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79" w:rsidRPr="00747D41" w:rsidRDefault="00CC3079" w:rsidP="00B0287F">
      <w:pPr>
        <w:spacing w:line="360" w:lineRule="auto"/>
        <w:jc w:val="left"/>
        <w:rPr>
          <w:rFonts w:ascii="Book Antiqua" w:hAnsi="Book Antiqua" w:cs="Tahoma"/>
          <w:b/>
          <w:sz w:val="24"/>
          <w:szCs w:val="24"/>
        </w:rPr>
      </w:pPr>
      <w:bookmarkStart w:id="0" w:name="OLE_LINK91"/>
      <w:bookmarkStart w:id="1" w:name="OLE_LINK92"/>
      <w:bookmarkStart w:id="2" w:name="OLE_LINK250"/>
      <w:bookmarkStart w:id="3" w:name="OLE_LINK251"/>
      <w:bookmarkStart w:id="4" w:name="OLE_LINK252"/>
      <w:bookmarkStart w:id="5" w:name="OLE_LINK253"/>
      <w:bookmarkStart w:id="6" w:name="OLE_LINK242"/>
      <w:bookmarkStart w:id="7" w:name="OLE_LINK243"/>
      <w:bookmarkStart w:id="8" w:name="OLE_LINK182"/>
      <w:bookmarkStart w:id="9" w:name="OLE_LINK87"/>
      <w:bookmarkStart w:id="10" w:name="OLE_LINK88"/>
      <w:r w:rsidRPr="00747D41">
        <w:rPr>
          <w:rFonts w:ascii="Book Antiqua" w:hAnsi="Book Antiqua" w:cs="Tahoma"/>
          <w:b/>
          <w:sz w:val="24"/>
          <w:szCs w:val="24"/>
        </w:rPr>
        <w:t>Name of journal: World Journal of Gastroenterology</w:t>
      </w:r>
    </w:p>
    <w:p w:rsidR="00CC3079" w:rsidRPr="00747D41" w:rsidRDefault="00CC3079" w:rsidP="00B0287F">
      <w:pPr>
        <w:spacing w:line="360" w:lineRule="auto"/>
        <w:rPr>
          <w:rFonts w:ascii="Book Antiqua" w:hAnsi="Book Antiqua" w:cs="Tahoma"/>
          <w:b/>
          <w:sz w:val="24"/>
          <w:szCs w:val="24"/>
        </w:rPr>
      </w:pPr>
      <w:r w:rsidRPr="00747D41">
        <w:rPr>
          <w:rFonts w:ascii="Book Antiqua" w:hAnsi="Book Antiqua" w:cs="Tahoma"/>
          <w:b/>
          <w:sz w:val="24"/>
          <w:szCs w:val="24"/>
        </w:rPr>
        <w:t>ESPS Manuscript NO: 16250</w:t>
      </w:r>
    </w:p>
    <w:p w:rsidR="00CC3079" w:rsidRPr="00747D41" w:rsidRDefault="00CC3079" w:rsidP="00B0287F">
      <w:pPr>
        <w:spacing w:line="360" w:lineRule="auto"/>
        <w:rPr>
          <w:rFonts w:ascii="Book Antiqua" w:hAnsi="Book Antiqua"/>
          <w:b/>
          <w:sz w:val="24"/>
          <w:szCs w:val="24"/>
        </w:rPr>
      </w:pPr>
      <w:r w:rsidRPr="00747D41">
        <w:rPr>
          <w:rFonts w:ascii="Book Antiqua" w:hAnsi="Book Antiqua" w:cs="Tahoma"/>
          <w:b/>
          <w:sz w:val="24"/>
          <w:szCs w:val="24"/>
        </w:rPr>
        <w:t>Columns:</w:t>
      </w:r>
      <w:r w:rsidR="008B6B6D" w:rsidRPr="00747D41">
        <w:rPr>
          <w:rFonts w:ascii="Book Antiqua" w:hAnsi="Book Antiqua"/>
          <w:b/>
          <w:sz w:val="24"/>
          <w:szCs w:val="24"/>
        </w:rPr>
        <w:t xml:space="preserve"> </w:t>
      </w:r>
      <w:r w:rsidR="003028B8" w:rsidRPr="00747D41">
        <w:rPr>
          <w:rFonts w:ascii="Book Antiqua" w:hAnsi="Book Antiqua"/>
          <w:b/>
          <w:sz w:val="24"/>
          <w:szCs w:val="24"/>
        </w:rPr>
        <w:t>META-ANALYSIS</w:t>
      </w:r>
    </w:p>
    <w:p w:rsidR="00CC3079" w:rsidRPr="00747D41" w:rsidRDefault="00CC3079" w:rsidP="00B0287F">
      <w:pPr>
        <w:spacing w:line="360" w:lineRule="auto"/>
        <w:rPr>
          <w:rFonts w:ascii="Book Antiqua" w:hAnsi="Book Antiqua"/>
          <w:b/>
          <w:sz w:val="24"/>
          <w:szCs w:val="24"/>
        </w:rPr>
      </w:pPr>
    </w:p>
    <w:p w:rsidR="00E57EAA" w:rsidRPr="00747D41" w:rsidRDefault="00E57EAA" w:rsidP="00B0287F">
      <w:pPr>
        <w:spacing w:line="360" w:lineRule="auto"/>
        <w:rPr>
          <w:rFonts w:ascii="Book Antiqua" w:hAnsi="Book Antiqua"/>
          <w:b/>
          <w:sz w:val="24"/>
          <w:szCs w:val="24"/>
        </w:rPr>
      </w:pPr>
      <w:r w:rsidRPr="00747D41">
        <w:rPr>
          <w:rFonts w:ascii="Book Antiqua" w:hAnsi="Book Antiqua"/>
          <w:b/>
          <w:i/>
          <w:sz w:val="24"/>
          <w:szCs w:val="24"/>
        </w:rPr>
        <w:t xml:space="preserve">CTLA-4 </w:t>
      </w:r>
      <w:r w:rsidRPr="00747D41">
        <w:rPr>
          <w:rFonts w:ascii="Book Antiqua" w:hAnsi="Book Antiqua"/>
          <w:b/>
          <w:sz w:val="24"/>
          <w:szCs w:val="24"/>
        </w:rPr>
        <w:t xml:space="preserve">and </w:t>
      </w:r>
      <w:r w:rsidRPr="00747D41">
        <w:rPr>
          <w:rFonts w:ascii="Book Antiqua" w:hAnsi="Book Antiqua"/>
          <w:b/>
          <w:i/>
          <w:sz w:val="24"/>
          <w:szCs w:val="24"/>
        </w:rPr>
        <w:t>MDR1</w:t>
      </w:r>
      <w:bookmarkEnd w:id="0"/>
      <w:bookmarkEnd w:id="1"/>
      <w:r w:rsidRPr="00747D41">
        <w:rPr>
          <w:rFonts w:ascii="Book Antiqua" w:hAnsi="Book Antiqua"/>
          <w:b/>
          <w:sz w:val="24"/>
          <w:szCs w:val="24"/>
        </w:rPr>
        <w:t xml:space="preserve"> </w:t>
      </w:r>
      <w:bookmarkStart w:id="11" w:name="OLE_LINK99"/>
      <w:bookmarkStart w:id="12" w:name="OLE_LINK103"/>
      <w:bookmarkEnd w:id="2"/>
      <w:bookmarkEnd w:id="3"/>
      <w:bookmarkEnd w:id="4"/>
      <w:bookmarkEnd w:id="5"/>
      <w:bookmarkEnd w:id="6"/>
      <w:bookmarkEnd w:id="7"/>
      <w:bookmarkEnd w:id="8"/>
      <w:r w:rsidR="00A75EAF" w:rsidRPr="00747D41">
        <w:rPr>
          <w:rFonts w:ascii="Book Antiqua" w:hAnsi="Book Antiqua"/>
          <w:b/>
          <w:sz w:val="24"/>
          <w:szCs w:val="24"/>
        </w:rPr>
        <w:t xml:space="preserve">polymorphisms </w:t>
      </w:r>
      <w:r w:rsidR="009D6AFF" w:rsidRPr="00747D41">
        <w:rPr>
          <w:rFonts w:ascii="Book Antiqua" w:hAnsi="Book Antiqua"/>
          <w:b/>
          <w:sz w:val="24"/>
          <w:szCs w:val="24"/>
        </w:rPr>
        <w:t>i</w:t>
      </w:r>
      <w:r w:rsidRPr="00747D41">
        <w:rPr>
          <w:rFonts w:ascii="Book Antiqua" w:hAnsi="Book Antiqua"/>
          <w:b/>
          <w:sz w:val="24"/>
          <w:szCs w:val="24"/>
        </w:rPr>
        <w:t xml:space="preserve">ncrease the </w:t>
      </w:r>
      <w:r w:rsidR="009D6AFF" w:rsidRPr="00747D41">
        <w:rPr>
          <w:rFonts w:ascii="Book Antiqua" w:hAnsi="Book Antiqua"/>
          <w:b/>
          <w:sz w:val="24"/>
          <w:szCs w:val="24"/>
        </w:rPr>
        <w:t>r</w:t>
      </w:r>
      <w:r w:rsidRPr="00747D41">
        <w:rPr>
          <w:rFonts w:ascii="Book Antiqua" w:hAnsi="Book Antiqua"/>
          <w:b/>
          <w:sz w:val="24"/>
          <w:szCs w:val="24"/>
        </w:rPr>
        <w:t>isk</w:t>
      </w:r>
      <w:bookmarkEnd w:id="11"/>
      <w:bookmarkEnd w:id="12"/>
      <w:r w:rsidRPr="00747D41">
        <w:rPr>
          <w:rFonts w:ascii="Book Antiqua" w:hAnsi="Book Antiqua"/>
          <w:b/>
          <w:sz w:val="24"/>
          <w:szCs w:val="24"/>
        </w:rPr>
        <w:t xml:space="preserve"> for </w:t>
      </w:r>
      <w:bookmarkStart w:id="13" w:name="OLE_LINK185"/>
      <w:bookmarkStart w:id="14" w:name="OLE_LINK186"/>
      <w:bookmarkStart w:id="15" w:name="OLE_LINK187"/>
      <w:r w:rsidR="009D6AFF" w:rsidRPr="00747D41">
        <w:rPr>
          <w:rFonts w:ascii="Book Antiqua" w:hAnsi="Book Antiqua"/>
          <w:b/>
          <w:sz w:val="24"/>
          <w:szCs w:val="24"/>
        </w:rPr>
        <w:t>u</w:t>
      </w:r>
      <w:r w:rsidRPr="00747D41">
        <w:rPr>
          <w:rFonts w:ascii="Book Antiqua" w:hAnsi="Book Antiqua"/>
          <w:b/>
          <w:sz w:val="24"/>
          <w:szCs w:val="24"/>
        </w:rPr>
        <w:t xml:space="preserve">lcerative </w:t>
      </w:r>
      <w:r w:rsidR="009D6AFF" w:rsidRPr="00747D41">
        <w:rPr>
          <w:rFonts w:ascii="Book Antiqua" w:hAnsi="Book Antiqua"/>
          <w:b/>
          <w:sz w:val="24"/>
          <w:szCs w:val="24"/>
        </w:rPr>
        <w:t>c</w:t>
      </w:r>
      <w:r w:rsidRPr="00747D41">
        <w:rPr>
          <w:rFonts w:ascii="Book Antiqua" w:hAnsi="Book Antiqua"/>
          <w:b/>
          <w:sz w:val="24"/>
          <w:szCs w:val="24"/>
        </w:rPr>
        <w:t>olitis</w:t>
      </w:r>
      <w:bookmarkEnd w:id="13"/>
      <w:bookmarkEnd w:id="14"/>
      <w:bookmarkEnd w:id="15"/>
      <w:r w:rsidR="00791BBB" w:rsidRPr="00747D41">
        <w:rPr>
          <w:rFonts w:ascii="Book Antiqua" w:hAnsi="Book Antiqua"/>
          <w:b/>
          <w:sz w:val="24"/>
          <w:szCs w:val="24"/>
        </w:rPr>
        <w:t xml:space="preserve">: </w:t>
      </w:r>
      <w:r w:rsidR="001E4F5A" w:rsidRPr="00747D41">
        <w:rPr>
          <w:rFonts w:ascii="Book Antiqua" w:hAnsi="Book Antiqua"/>
          <w:b/>
          <w:sz w:val="24"/>
          <w:szCs w:val="24"/>
        </w:rPr>
        <w:t>A</w:t>
      </w:r>
      <w:r w:rsidR="004F3556" w:rsidRPr="00747D41">
        <w:rPr>
          <w:rFonts w:ascii="Book Antiqua" w:hAnsi="Book Antiqua"/>
          <w:b/>
          <w:sz w:val="24"/>
          <w:szCs w:val="24"/>
        </w:rPr>
        <w:t xml:space="preserve"> </w:t>
      </w:r>
      <w:r w:rsidR="00791BBB" w:rsidRPr="00747D41">
        <w:rPr>
          <w:rFonts w:ascii="Book Antiqua" w:hAnsi="Book Antiqua"/>
          <w:b/>
          <w:sz w:val="24"/>
          <w:szCs w:val="24"/>
        </w:rPr>
        <w:t>meta-analysis</w:t>
      </w:r>
    </w:p>
    <w:p w:rsidR="008B6B6D" w:rsidRPr="00747D41" w:rsidRDefault="008B6B6D" w:rsidP="00B0287F">
      <w:pPr>
        <w:spacing w:line="360" w:lineRule="auto"/>
        <w:rPr>
          <w:rFonts w:ascii="Book Antiqua" w:hAnsi="Book Antiqua"/>
          <w:b/>
          <w:sz w:val="24"/>
          <w:szCs w:val="24"/>
        </w:rPr>
      </w:pPr>
    </w:p>
    <w:p w:rsidR="00936943" w:rsidRPr="00747D41" w:rsidRDefault="008B6B6D" w:rsidP="00B0287F">
      <w:pPr>
        <w:spacing w:line="360" w:lineRule="auto"/>
        <w:rPr>
          <w:rFonts w:ascii="Book Antiqua" w:hAnsi="Book Antiqua"/>
          <w:sz w:val="24"/>
          <w:szCs w:val="24"/>
        </w:rPr>
      </w:pPr>
      <w:bookmarkStart w:id="16" w:name="OLE_LINK327"/>
      <w:bookmarkStart w:id="17" w:name="OLE_LINK35"/>
      <w:bookmarkStart w:id="18" w:name="OLE_LINK38"/>
      <w:bookmarkStart w:id="19" w:name="OLE_LINK27"/>
      <w:bookmarkStart w:id="20" w:name="OLE_LINK30"/>
      <w:bookmarkEnd w:id="9"/>
      <w:bookmarkEnd w:id="10"/>
      <w:r w:rsidRPr="00747D41">
        <w:rPr>
          <w:rFonts w:ascii="Book Antiqua" w:hAnsi="Book Antiqua" w:cs="Times New Roman"/>
          <w:sz w:val="24"/>
          <w:szCs w:val="24"/>
        </w:rPr>
        <w:t>Zhao</w:t>
      </w:r>
      <w:r w:rsidRPr="00747D41">
        <w:rPr>
          <w:rFonts w:ascii="Book Antiqua" w:hAnsi="Book Antiqua" w:hint="eastAsia"/>
          <w:b/>
          <w:sz w:val="24"/>
          <w:szCs w:val="24"/>
        </w:rPr>
        <w:t xml:space="preserve"> </w:t>
      </w:r>
      <w:r w:rsidRPr="00747D41">
        <w:rPr>
          <w:rFonts w:ascii="Book Antiqua" w:hAnsi="Book Antiqua" w:hint="eastAsia"/>
          <w:sz w:val="24"/>
          <w:szCs w:val="24"/>
        </w:rPr>
        <w:t>JJ</w:t>
      </w:r>
      <w:r w:rsidRPr="00747D41">
        <w:rPr>
          <w:rFonts w:ascii="Book Antiqua" w:hAnsi="Book Antiqua" w:hint="eastAsia"/>
          <w:i/>
          <w:sz w:val="24"/>
          <w:szCs w:val="24"/>
        </w:rPr>
        <w:t xml:space="preserve"> et al. </w:t>
      </w:r>
      <w:r w:rsidR="00E57EAA" w:rsidRPr="00747D41">
        <w:rPr>
          <w:rFonts w:ascii="Book Antiqua" w:hAnsi="Book Antiqua"/>
          <w:sz w:val="24"/>
          <w:szCs w:val="24"/>
        </w:rPr>
        <w:t>CTLA-4 and MDR1</w:t>
      </w:r>
      <w:bookmarkEnd w:id="16"/>
      <w:r w:rsidR="00A75EAF" w:rsidRPr="00747D41">
        <w:rPr>
          <w:rFonts w:ascii="Book Antiqua" w:hAnsi="Book Antiqua"/>
          <w:sz w:val="24"/>
          <w:szCs w:val="24"/>
        </w:rPr>
        <w:t xml:space="preserve"> SNPs</w:t>
      </w:r>
      <w:r w:rsidR="00E57EAA" w:rsidRPr="00747D41">
        <w:rPr>
          <w:rFonts w:ascii="Book Antiqua" w:hAnsi="Book Antiqua"/>
          <w:sz w:val="24"/>
          <w:szCs w:val="24"/>
        </w:rPr>
        <w:t xml:space="preserve"> </w:t>
      </w:r>
      <w:bookmarkEnd w:id="17"/>
      <w:bookmarkEnd w:id="18"/>
      <w:r w:rsidR="00A75EAF" w:rsidRPr="00747D41">
        <w:rPr>
          <w:rFonts w:ascii="Book Antiqua" w:hAnsi="Book Antiqua"/>
          <w:sz w:val="24"/>
          <w:szCs w:val="24"/>
        </w:rPr>
        <w:t>with</w:t>
      </w:r>
      <w:r w:rsidR="00E57EAA" w:rsidRPr="00747D41">
        <w:rPr>
          <w:rFonts w:ascii="Book Antiqua" w:hAnsi="Book Antiqua"/>
          <w:sz w:val="24"/>
          <w:szCs w:val="24"/>
        </w:rPr>
        <w:t xml:space="preserve"> UC</w:t>
      </w:r>
      <w:bookmarkEnd w:id="19"/>
      <w:bookmarkEnd w:id="20"/>
    </w:p>
    <w:p w:rsidR="00936943" w:rsidRPr="00747D41" w:rsidRDefault="00936943" w:rsidP="00B0287F">
      <w:pPr>
        <w:spacing w:line="360" w:lineRule="auto"/>
        <w:rPr>
          <w:rFonts w:ascii="Book Antiqua" w:hAnsi="Book Antiqua"/>
          <w:b/>
          <w:sz w:val="24"/>
          <w:szCs w:val="24"/>
        </w:rPr>
      </w:pPr>
    </w:p>
    <w:p w:rsidR="00CC3079" w:rsidRPr="00747D41" w:rsidRDefault="00936943" w:rsidP="00B0287F">
      <w:pPr>
        <w:spacing w:line="360" w:lineRule="auto"/>
        <w:rPr>
          <w:rFonts w:ascii="Book Antiqua" w:hAnsi="Book Antiqua" w:cs="Times New Roman"/>
          <w:sz w:val="24"/>
          <w:szCs w:val="24"/>
        </w:rPr>
      </w:pPr>
      <w:r w:rsidRPr="00747D41">
        <w:rPr>
          <w:rFonts w:ascii="Book Antiqua" w:hAnsi="Book Antiqua" w:cs="Times New Roman"/>
          <w:sz w:val="24"/>
          <w:szCs w:val="24"/>
        </w:rPr>
        <w:t>Jia-Jun Zhao, Di Wang, Hui Yao, Da-Wei Sun, Hong-Yu Li</w:t>
      </w:r>
    </w:p>
    <w:p w:rsidR="00936943" w:rsidRPr="00747D41" w:rsidRDefault="00936943" w:rsidP="00B0287F">
      <w:pPr>
        <w:spacing w:line="360" w:lineRule="auto"/>
        <w:rPr>
          <w:rFonts w:ascii="Book Antiqua" w:hAnsi="Book Antiqua" w:cs="Times New Roman"/>
          <w:b/>
          <w:sz w:val="24"/>
          <w:szCs w:val="24"/>
        </w:rPr>
      </w:pPr>
    </w:p>
    <w:p w:rsidR="00CC3079" w:rsidRPr="00747D41" w:rsidRDefault="00CC3079"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b/>
          <w:sz w:val="24"/>
          <w:szCs w:val="24"/>
        </w:rPr>
        <w:t xml:space="preserve">Jia-Jun Zhao, Di Wang, Hui Yao, Da-Wei Sun, Hong-Yu Li, </w:t>
      </w:r>
      <w:r w:rsidRPr="00747D41">
        <w:rPr>
          <w:rFonts w:ascii="Book Antiqua" w:hAnsi="Book Antiqua" w:cs="Times New Roman"/>
          <w:sz w:val="24"/>
          <w:szCs w:val="24"/>
        </w:rPr>
        <w:t xml:space="preserve">Department of Gastroenterology, the General Hospital of Shenyang Military Region, </w:t>
      </w:r>
      <w:r w:rsidR="008B6B6D" w:rsidRPr="00747D41">
        <w:rPr>
          <w:rFonts w:ascii="Book Antiqua" w:hAnsi="Book Antiqua" w:cs="Times New Roman"/>
          <w:sz w:val="24"/>
          <w:szCs w:val="24"/>
        </w:rPr>
        <w:t>Shen</w:t>
      </w:r>
      <w:r w:rsidRPr="00747D41">
        <w:rPr>
          <w:rFonts w:ascii="Book Antiqua" w:hAnsi="Book Antiqua" w:cs="Times New Roman"/>
          <w:sz w:val="24"/>
          <w:szCs w:val="24"/>
        </w:rPr>
        <w:t>yang 110016, Liaoning Province, China</w:t>
      </w:r>
    </w:p>
    <w:p w:rsidR="00A71BCC" w:rsidRPr="00747D41" w:rsidRDefault="00A71BCC" w:rsidP="00B0287F">
      <w:pPr>
        <w:adjustRightInd w:val="0"/>
        <w:snapToGrid w:val="0"/>
        <w:spacing w:line="360" w:lineRule="auto"/>
        <w:rPr>
          <w:rFonts w:ascii="Book Antiqua" w:hAnsi="Book Antiqua" w:cs="Times New Roman"/>
          <w:sz w:val="24"/>
          <w:szCs w:val="24"/>
        </w:rPr>
      </w:pPr>
    </w:p>
    <w:p w:rsidR="00CC3079" w:rsidRPr="00747D41" w:rsidRDefault="00CC3079" w:rsidP="00B0287F">
      <w:pPr>
        <w:spacing w:line="360" w:lineRule="auto"/>
        <w:rPr>
          <w:rFonts w:ascii="Book Antiqua" w:hAnsi="Book Antiqua"/>
          <w:sz w:val="24"/>
          <w:szCs w:val="24"/>
        </w:rPr>
      </w:pPr>
      <w:r w:rsidRPr="00747D41">
        <w:rPr>
          <w:rFonts w:ascii="Book Antiqua" w:eastAsia="MS Mincho" w:hAnsi="Book Antiqua"/>
          <w:b/>
          <w:sz w:val="24"/>
          <w:szCs w:val="24"/>
          <w:lang w:eastAsia="ja-JP"/>
        </w:rPr>
        <w:t>Author contributions:</w:t>
      </w:r>
      <w:r w:rsidRPr="00747D41">
        <w:rPr>
          <w:rFonts w:ascii="Book Antiqua" w:hAnsi="Book Antiqua"/>
          <w:sz w:val="24"/>
          <w:szCs w:val="24"/>
        </w:rPr>
        <w:t xml:space="preserve"> Zhao </w:t>
      </w:r>
      <w:r w:rsidR="008B6B6D" w:rsidRPr="00747D41">
        <w:rPr>
          <w:rFonts w:ascii="Book Antiqua" w:hAnsi="Book Antiqua"/>
          <w:sz w:val="24"/>
          <w:szCs w:val="24"/>
        </w:rPr>
        <w:t xml:space="preserve">JJ </w:t>
      </w:r>
      <w:r w:rsidRPr="00747D41">
        <w:rPr>
          <w:rFonts w:ascii="Book Antiqua" w:hAnsi="Book Antiqua"/>
          <w:sz w:val="24"/>
          <w:szCs w:val="24"/>
        </w:rPr>
        <w:t xml:space="preserve">and Wang </w:t>
      </w:r>
      <w:r w:rsidR="008B6B6D" w:rsidRPr="00747D41">
        <w:rPr>
          <w:rFonts w:ascii="Book Antiqua" w:hAnsi="Book Antiqua"/>
          <w:sz w:val="24"/>
          <w:szCs w:val="24"/>
        </w:rPr>
        <w:t xml:space="preserve">D </w:t>
      </w:r>
      <w:r w:rsidRPr="00747D41">
        <w:rPr>
          <w:rFonts w:ascii="Book Antiqua" w:hAnsi="Book Antiqua"/>
          <w:sz w:val="24"/>
          <w:szCs w:val="24"/>
        </w:rPr>
        <w:t>performed the majority of experiments; Y</w:t>
      </w:r>
      <w:r w:rsidR="008B6B6D" w:rsidRPr="00747D41">
        <w:rPr>
          <w:rFonts w:ascii="Book Antiqua" w:hAnsi="Book Antiqua" w:hint="eastAsia"/>
          <w:sz w:val="24"/>
          <w:szCs w:val="24"/>
        </w:rPr>
        <w:t>ao</w:t>
      </w:r>
      <w:r w:rsidRPr="00747D41">
        <w:rPr>
          <w:rFonts w:ascii="Book Antiqua" w:hAnsi="Book Antiqua"/>
          <w:sz w:val="24"/>
          <w:szCs w:val="24"/>
        </w:rPr>
        <w:t xml:space="preserve"> </w:t>
      </w:r>
      <w:r w:rsidR="008B6B6D" w:rsidRPr="00747D41">
        <w:rPr>
          <w:rFonts w:ascii="Book Antiqua" w:hAnsi="Book Antiqua"/>
          <w:sz w:val="24"/>
          <w:szCs w:val="24"/>
        </w:rPr>
        <w:t xml:space="preserve">H </w:t>
      </w:r>
      <w:r w:rsidRPr="00747D41">
        <w:rPr>
          <w:rFonts w:ascii="Book Antiqua" w:hAnsi="Book Antiqua"/>
          <w:sz w:val="24"/>
          <w:szCs w:val="24"/>
        </w:rPr>
        <w:t xml:space="preserve">provided vital reagents and analytical tools and were also involved in editing the manuscript; Sun </w:t>
      </w:r>
      <w:r w:rsidR="008B6B6D" w:rsidRPr="00747D41">
        <w:rPr>
          <w:rFonts w:ascii="Book Antiqua" w:hAnsi="Book Antiqua"/>
          <w:sz w:val="24"/>
          <w:szCs w:val="24"/>
        </w:rPr>
        <w:t xml:space="preserve">DW </w:t>
      </w:r>
      <w:r w:rsidRPr="00747D41">
        <w:rPr>
          <w:rFonts w:ascii="Book Antiqua" w:hAnsi="Book Antiqua"/>
          <w:sz w:val="24"/>
          <w:szCs w:val="24"/>
        </w:rPr>
        <w:t xml:space="preserve">co-ordinated and provided the collection of all the human material in addition to providing financial support for this work; Li </w:t>
      </w:r>
      <w:r w:rsidR="008B6B6D" w:rsidRPr="00747D41">
        <w:rPr>
          <w:rFonts w:ascii="Book Antiqua" w:hAnsi="Book Antiqua"/>
          <w:sz w:val="24"/>
          <w:szCs w:val="24"/>
        </w:rPr>
        <w:t xml:space="preserve">HY </w:t>
      </w:r>
      <w:r w:rsidRPr="00747D41">
        <w:rPr>
          <w:rFonts w:ascii="Book Antiqua" w:hAnsi="Book Antiqua"/>
          <w:sz w:val="24"/>
          <w:szCs w:val="24"/>
        </w:rPr>
        <w:t>designed the study and wrote the manuscript.</w:t>
      </w:r>
    </w:p>
    <w:p w:rsidR="00213A20" w:rsidRPr="00747D41" w:rsidRDefault="00213A20" w:rsidP="00B0287F">
      <w:pPr>
        <w:autoSpaceDE w:val="0"/>
        <w:autoSpaceDN w:val="0"/>
        <w:adjustRightInd w:val="0"/>
        <w:spacing w:line="360" w:lineRule="auto"/>
        <w:rPr>
          <w:rFonts w:ascii="Book Antiqua" w:hAnsi="Book Antiqua"/>
          <w:b/>
          <w:bCs/>
          <w:iCs/>
          <w:kern w:val="0"/>
          <w:sz w:val="24"/>
          <w:szCs w:val="24"/>
        </w:rPr>
      </w:pPr>
    </w:p>
    <w:p w:rsidR="00936943" w:rsidRPr="00747D41" w:rsidRDefault="00CC3079" w:rsidP="00B0287F">
      <w:pPr>
        <w:adjustRightInd w:val="0"/>
        <w:snapToGrid w:val="0"/>
        <w:spacing w:line="360" w:lineRule="auto"/>
        <w:rPr>
          <w:rFonts w:ascii="Book Antiqua" w:hAnsi="Book Antiqua"/>
          <w:sz w:val="24"/>
          <w:szCs w:val="24"/>
        </w:rPr>
      </w:pPr>
      <w:bookmarkStart w:id="21" w:name="OLE_LINK526"/>
      <w:bookmarkStart w:id="22" w:name="OLE_LINK527"/>
      <w:r w:rsidRPr="00747D41">
        <w:rPr>
          <w:rFonts w:ascii="Book Antiqua" w:hAnsi="Book Antiqua" w:cs="TimesNewRomanPS-BoldItalicMT"/>
          <w:b/>
          <w:bCs/>
          <w:iCs/>
          <w:kern w:val="0"/>
          <w:sz w:val="24"/>
          <w:szCs w:val="24"/>
        </w:rPr>
        <w:t>Conflict-of-interest</w:t>
      </w:r>
      <w:r w:rsidRPr="00747D41">
        <w:rPr>
          <w:rFonts w:ascii="Book Antiqua" w:hAnsi="Book Antiqua" w:cs="TimesNewRomanPS-BoldItalicMT"/>
          <w:b/>
          <w:bCs/>
          <w:iCs/>
          <w:sz w:val="24"/>
          <w:szCs w:val="24"/>
        </w:rPr>
        <w:t>:</w:t>
      </w:r>
      <w:r w:rsidR="00936943" w:rsidRPr="00747D41">
        <w:rPr>
          <w:rFonts w:ascii="Book Antiqua" w:hAnsi="Book Antiqua" w:cs="Times New Roman"/>
          <w:sz w:val="24"/>
          <w:szCs w:val="24"/>
        </w:rPr>
        <w:t xml:space="preserve"> </w:t>
      </w:r>
      <w:r w:rsidR="00936943" w:rsidRPr="00747D41">
        <w:rPr>
          <w:rFonts w:ascii="Book Antiqua" w:hAnsi="Book Antiqua"/>
          <w:sz w:val="24"/>
          <w:szCs w:val="24"/>
        </w:rPr>
        <w:t>The declaration of the authors reveals that they have not received any financial payments or other benefits from any commercial entity associated with the subject of this article.</w:t>
      </w:r>
    </w:p>
    <w:p w:rsidR="001E4F5A" w:rsidRPr="00747D41" w:rsidRDefault="001E4F5A" w:rsidP="00B0287F">
      <w:pPr>
        <w:adjustRightInd w:val="0"/>
        <w:snapToGrid w:val="0"/>
        <w:spacing w:line="360" w:lineRule="auto"/>
        <w:rPr>
          <w:rFonts w:ascii="Book Antiqua" w:hAnsi="Book Antiqua"/>
          <w:sz w:val="24"/>
          <w:szCs w:val="24"/>
        </w:rPr>
      </w:pPr>
    </w:p>
    <w:p w:rsidR="001E4F5A" w:rsidRPr="00747D41" w:rsidRDefault="001E4F5A" w:rsidP="00B0287F">
      <w:pPr>
        <w:autoSpaceDE w:val="0"/>
        <w:autoSpaceDN w:val="0"/>
        <w:adjustRightInd w:val="0"/>
        <w:spacing w:line="360" w:lineRule="auto"/>
        <w:rPr>
          <w:rFonts w:ascii="Book Antiqua" w:hAnsi="Book Antiqua" w:cs="TimesNewRomanPS-BoldItalicMT"/>
          <w:bCs/>
          <w:iCs/>
          <w:kern w:val="0"/>
          <w:sz w:val="24"/>
          <w:szCs w:val="24"/>
        </w:rPr>
      </w:pPr>
      <w:r w:rsidRPr="00747D41">
        <w:rPr>
          <w:rFonts w:ascii="Book Antiqua" w:hAnsi="Book Antiqua" w:cs="TimesNewRomanPS-BoldItalicMT"/>
          <w:b/>
          <w:bCs/>
          <w:iCs/>
          <w:kern w:val="0"/>
          <w:sz w:val="24"/>
        </w:rPr>
        <w:t>Data sharing</w:t>
      </w:r>
      <w:r w:rsidRPr="00747D41">
        <w:rPr>
          <w:rFonts w:ascii="Book Antiqua" w:hAnsi="Book Antiqua" w:cs="TimesNewRomanPS-BoldItalicMT" w:hint="eastAsia"/>
          <w:b/>
          <w:bCs/>
          <w:iCs/>
          <w:sz w:val="24"/>
        </w:rPr>
        <w:t>:</w:t>
      </w:r>
      <w:r w:rsidR="00F11C54" w:rsidRPr="00747D41">
        <w:rPr>
          <w:rFonts w:ascii="Book Antiqua" w:hAnsi="Book Antiqua"/>
        </w:rPr>
        <w:t xml:space="preserve"> </w:t>
      </w:r>
      <w:r w:rsidR="00F11C54" w:rsidRPr="00747D41">
        <w:rPr>
          <w:rFonts w:ascii="Book Antiqua" w:hAnsi="Book Antiqua"/>
          <w:sz w:val="24"/>
          <w:szCs w:val="24"/>
        </w:rPr>
        <w:t>No additional data are available.</w:t>
      </w:r>
    </w:p>
    <w:p w:rsidR="00CC3079" w:rsidRPr="00747D41" w:rsidRDefault="00CC3079" w:rsidP="00B0287F">
      <w:pPr>
        <w:autoSpaceDE w:val="0"/>
        <w:autoSpaceDN w:val="0"/>
        <w:adjustRightInd w:val="0"/>
        <w:spacing w:line="360" w:lineRule="auto"/>
        <w:rPr>
          <w:rFonts w:ascii="Book Antiqua" w:hAnsi="Book Antiqua" w:cs="TimesNewRomanPS-BoldItalicMT"/>
          <w:b/>
          <w:bCs/>
          <w:iCs/>
          <w:kern w:val="0"/>
          <w:sz w:val="24"/>
          <w:szCs w:val="24"/>
        </w:rPr>
      </w:pPr>
    </w:p>
    <w:p w:rsidR="008B6B6D" w:rsidRPr="00747D41" w:rsidRDefault="008B6B6D" w:rsidP="00B0287F">
      <w:pPr>
        <w:spacing w:line="360" w:lineRule="auto"/>
        <w:rPr>
          <w:rFonts w:ascii="Book Antiqua" w:hAnsi="Book Antiqua"/>
          <w:b/>
          <w:kern w:val="0"/>
          <w:sz w:val="24"/>
        </w:rPr>
      </w:pPr>
      <w:bookmarkStart w:id="23" w:name="OLE_LINK562"/>
      <w:bookmarkStart w:id="24" w:name="OLE_LINK605"/>
      <w:bookmarkStart w:id="25" w:name="OLE_LINK609"/>
      <w:bookmarkEnd w:id="21"/>
      <w:bookmarkEnd w:id="22"/>
      <w:r w:rsidRPr="00747D41">
        <w:rPr>
          <w:rFonts w:ascii="Book Antiqua" w:hAnsi="Book Antiqua"/>
          <w:b/>
          <w:kern w:val="0"/>
          <w:sz w:val="24"/>
        </w:rPr>
        <w:t xml:space="preserve">Open-Access: </w:t>
      </w:r>
      <w:r w:rsidRPr="00747D41">
        <w:rPr>
          <w:rFonts w:ascii="Book Antiqua" w:hAnsi="Book Antiqua"/>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747D41">
        <w:rPr>
          <w:rFonts w:ascii="Book Antiqua" w:hAnsi="Book Antiqua"/>
          <w:kern w:val="0"/>
          <w:sz w:val="24"/>
        </w:rPr>
        <w:lastRenderedPageBreak/>
        <w:t>cited and the use is non-commercial. See: http://creativecommons.org/licenses/by-nc/4.0/</w:t>
      </w:r>
    </w:p>
    <w:bookmarkEnd w:id="23"/>
    <w:bookmarkEnd w:id="24"/>
    <w:bookmarkEnd w:id="25"/>
    <w:p w:rsidR="008B6B6D" w:rsidRPr="00747D41" w:rsidRDefault="008B6B6D" w:rsidP="00B0287F">
      <w:pPr>
        <w:adjustRightInd w:val="0"/>
        <w:snapToGrid w:val="0"/>
        <w:spacing w:line="360" w:lineRule="auto"/>
        <w:rPr>
          <w:rFonts w:ascii="Book Antiqua" w:hAnsi="Book Antiqua" w:cs="Times New Roman"/>
          <w:b/>
          <w:sz w:val="24"/>
          <w:szCs w:val="24"/>
        </w:rPr>
      </w:pPr>
    </w:p>
    <w:p w:rsidR="00CC3079" w:rsidRPr="00747D41" w:rsidRDefault="00CC3079"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b/>
          <w:sz w:val="24"/>
          <w:szCs w:val="24"/>
        </w:rPr>
        <w:t>Correspondence to</w:t>
      </w:r>
      <w:r w:rsidRPr="00747D41">
        <w:rPr>
          <w:rFonts w:ascii="Book Antiqua" w:hAnsi="Book Antiqua" w:cs="Times New Roman"/>
          <w:sz w:val="24"/>
          <w:szCs w:val="24"/>
        </w:rPr>
        <w:t xml:space="preserve">: </w:t>
      </w:r>
      <w:r w:rsidRPr="00747D41">
        <w:rPr>
          <w:rFonts w:ascii="Book Antiqua" w:hAnsi="Book Antiqua" w:cs="Times New Roman"/>
          <w:b/>
          <w:sz w:val="24"/>
          <w:szCs w:val="24"/>
        </w:rPr>
        <w:t xml:space="preserve">Dr. Hong-Yu Li, </w:t>
      </w:r>
      <w:r w:rsidRPr="00747D41">
        <w:rPr>
          <w:rFonts w:ascii="Book Antiqua" w:hAnsi="Book Antiqua" w:cs="Times New Roman"/>
          <w:sz w:val="24"/>
          <w:szCs w:val="24"/>
        </w:rPr>
        <w:t>Department of Gastroenterology, the General Hospital of S</w:t>
      </w:r>
      <w:r w:rsidR="00747D41" w:rsidRPr="00747D41">
        <w:rPr>
          <w:rFonts w:ascii="Book Antiqua" w:hAnsi="Book Antiqua" w:cs="Times New Roman"/>
          <w:sz w:val="24"/>
          <w:szCs w:val="24"/>
        </w:rPr>
        <w:t>henyang Military Region, No. 83</w:t>
      </w:r>
      <w:r w:rsidR="00747D41" w:rsidRPr="00747D41">
        <w:rPr>
          <w:rFonts w:ascii="Book Antiqua" w:hAnsi="Book Antiqua" w:cs="Times New Roman" w:hint="eastAsia"/>
          <w:sz w:val="24"/>
          <w:szCs w:val="24"/>
        </w:rPr>
        <w:t>,</w:t>
      </w:r>
      <w:r w:rsidRPr="00747D41">
        <w:rPr>
          <w:rFonts w:ascii="Book Antiqua" w:hAnsi="Book Antiqua" w:cs="Times New Roman"/>
          <w:sz w:val="24"/>
          <w:szCs w:val="24"/>
        </w:rPr>
        <w:t xml:space="preserve"> Wen</w:t>
      </w:r>
      <w:r w:rsidR="003028B8">
        <w:rPr>
          <w:rFonts w:ascii="Book Antiqua" w:hAnsi="Book Antiqua" w:cs="Times New Roman"/>
          <w:sz w:val="24"/>
          <w:szCs w:val="24"/>
        </w:rPr>
        <w:t>hua Road, Shenhe District, Shen</w:t>
      </w:r>
      <w:r w:rsidRPr="00747D41">
        <w:rPr>
          <w:rFonts w:ascii="Book Antiqua" w:hAnsi="Book Antiqua" w:cs="Times New Roman"/>
          <w:sz w:val="24"/>
          <w:szCs w:val="24"/>
        </w:rPr>
        <w:t>yang 110016, Liaoning Province, China. lihongyu0913@126.com</w:t>
      </w:r>
    </w:p>
    <w:p w:rsidR="008B6B6D" w:rsidRPr="00747D41" w:rsidRDefault="00CC3079"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b/>
          <w:sz w:val="24"/>
          <w:szCs w:val="24"/>
        </w:rPr>
        <w:t>Tel</w:t>
      </w:r>
      <w:r w:rsidR="008B6B6D" w:rsidRPr="00747D41">
        <w:rPr>
          <w:rFonts w:ascii="Book Antiqua" w:hAnsi="Book Antiqua" w:cs="Times New Roman" w:hint="eastAsia"/>
          <w:b/>
          <w:sz w:val="24"/>
          <w:szCs w:val="24"/>
        </w:rPr>
        <w:t>ephone</w:t>
      </w:r>
      <w:r w:rsidRPr="00747D41">
        <w:rPr>
          <w:rFonts w:ascii="Book Antiqua" w:hAnsi="Book Antiqua" w:cs="Times New Roman"/>
          <w:sz w:val="24"/>
          <w:szCs w:val="24"/>
        </w:rPr>
        <w:t>:</w:t>
      </w:r>
      <w:r w:rsidR="008B6B6D" w:rsidRPr="00747D41">
        <w:rPr>
          <w:rFonts w:ascii="Book Antiqua" w:hAnsi="Book Antiqua" w:cs="Times New Roman" w:hint="eastAsia"/>
          <w:sz w:val="24"/>
          <w:szCs w:val="24"/>
        </w:rPr>
        <w:t xml:space="preserve"> +86-</w:t>
      </w:r>
      <w:r w:rsidR="008B6B6D" w:rsidRPr="00747D41">
        <w:rPr>
          <w:rFonts w:ascii="Book Antiqua" w:hAnsi="Book Antiqua" w:cs="Times New Roman"/>
          <w:sz w:val="24"/>
          <w:szCs w:val="24"/>
        </w:rPr>
        <w:t>24-28851113</w:t>
      </w:r>
    </w:p>
    <w:p w:rsidR="00CC3079" w:rsidRPr="00D05E07" w:rsidRDefault="00CC3079"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b/>
          <w:sz w:val="24"/>
          <w:szCs w:val="24"/>
        </w:rPr>
        <w:t>Fax:</w:t>
      </w:r>
      <w:r w:rsidR="008B6B6D" w:rsidRPr="00747D41">
        <w:rPr>
          <w:rFonts w:ascii="Book Antiqua" w:hAnsi="Book Antiqua" w:cs="Times New Roman"/>
          <w:sz w:val="24"/>
          <w:szCs w:val="24"/>
        </w:rPr>
        <w:t xml:space="preserve"> </w:t>
      </w:r>
      <w:r w:rsidR="008B6B6D" w:rsidRPr="00747D41">
        <w:rPr>
          <w:rFonts w:ascii="Book Antiqua" w:hAnsi="Book Antiqua" w:cs="Times New Roman" w:hint="eastAsia"/>
          <w:sz w:val="24"/>
          <w:szCs w:val="24"/>
        </w:rPr>
        <w:t>+86-</w:t>
      </w:r>
      <w:r w:rsidR="008B6B6D" w:rsidRPr="00747D41">
        <w:rPr>
          <w:rFonts w:ascii="Book Antiqua" w:hAnsi="Book Antiqua" w:cs="Times New Roman"/>
          <w:sz w:val="24"/>
          <w:szCs w:val="24"/>
        </w:rPr>
        <w:t>24-28851113</w:t>
      </w:r>
      <w:r w:rsidRPr="00747D41">
        <w:rPr>
          <w:rFonts w:ascii="Book Antiqua" w:hAnsi="Book Antiqua" w:cs="Times New Roman"/>
          <w:sz w:val="24"/>
          <w:szCs w:val="24"/>
        </w:rPr>
        <w:t xml:space="preserve"> </w:t>
      </w:r>
      <w:bookmarkStart w:id="26" w:name="_GoBack"/>
      <w:bookmarkEnd w:id="26"/>
    </w:p>
    <w:p w:rsidR="00CC3079" w:rsidRPr="00747D41" w:rsidRDefault="00CC3079" w:rsidP="00B0287F">
      <w:pPr>
        <w:spacing w:line="360" w:lineRule="auto"/>
        <w:rPr>
          <w:rFonts w:ascii="Book Antiqua" w:hAnsi="Book Antiqua"/>
          <w:sz w:val="24"/>
          <w:szCs w:val="24"/>
        </w:rPr>
      </w:pPr>
      <w:r w:rsidRPr="00747D41">
        <w:rPr>
          <w:rFonts w:ascii="Book Antiqua" w:hAnsi="Book Antiqua"/>
          <w:b/>
          <w:sz w:val="24"/>
          <w:szCs w:val="24"/>
        </w:rPr>
        <w:t xml:space="preserve">Received: </w:t>
      </w:r>
      <w:r w:rsidR="001E4F5A" w:rsidRPr="00747D41">
        <w:rPr>
          <w:rFonts w:ascii="Book Antiqua" w:hAnsi="Book Antiqua" w:hint="eastAsia"/>
          <w:sz w:val="24"/>
          <w:szCs w:val="24"/>
        </w:rPr>
        <w:t>January 6, 2015</w:t>
      </w:r>
      <w:r w:rsidRPr="00747D41">
        <w:rPr>
          <w:rFonts w:ascii="Book Antiqua" w:hAnsi="Book Antiqua"/>
          <w:sz w:val="24"/>
          <w:szCs w:val="24"/>
        </w:rPr>
        <w:t xml:space="preserve">  </w:t>
      </w:r>
    </w:p>
    <w:p w:rsidR="00CC3079" w:rsidRPr="00747D41" w:rsidRDefault="00CC3079" w:rsidP="00B0287F">
      <w:pPr>
        <w:spacing w:line="360" w:lineRule="auto"/>
        <w:rPr>
          <w:rFonts w:ascii="Book Antiqua" w:hAnsi="Book Antiqua"/>
          <w:b/>
          <w:sz w:val="24"/>
          <w:szCs w:val="24"/>
        </w:rPr>
      </w:pPr>
      <w:r w:rsidRPr="00747D41">
        <w:rPr>
          <w:rFonts w:ascii="Book Antiqua" w:hAnsi="Book Antiqua"/>
          <w:b/>
          <w:sz w:val="24"/>
          <w:szCs w:val="24"/>
        </w:rPr>
        <w:t>Peer-review started:</w:t>
      </w:r>
      <w:r w:rsidR="001E4F5A" w:rsidRPr="00747D41">
        <w:rPr>
          <w:rFonts w:ascii="Book Antiqua" w:hAnsi="Book Antiqua" w:hint="eastAsia"/>
          <w:sz w:val="24"/>
          <w:szCs w:val="24"/>
        </w:rPr>
        <w:t xml:space="preserve"> January 7, 2015</w:t>
      </w:r>
    </w:p>
    <w:p w:rsidR="00CC3079" w:rsidRPr="00747D41" w:rsidRDefault="00CC3079" w:rsidP="00B0287F">
      <w:pPr>
        <w:spacing w:line="360" w:lineRule="auto"/>
        <w:rPr>
          <w:rFonts w:ascii="Book Antiqua" w:hAnsi="Book Antiqua"/>
          <w:b/>
          <w:sz w:val="24"/>
          <w:szCs w:val="24"/>
        </w:rPr>
      </w:pPr>
      <w:r w:rsidRPr="00747D41">
        <w:rPr>
          <w:rFonts w:ascii="Book Antiqua" w:hAnsi="Book Antiqua"/>
          <w:b/>
          <w:sz w:val="24"/>
          <w:szCs w:val="24"/>
        </w:rPr>
        <w:t>First decision:</w:t>
      </w:r>
      <w:r w:rsidR="001E4F5A" w:rsidRPr="00747D41">
        <w:rPr>
          <w:rFonts w:ascii="Book Antiqua" w:hAnsi="Book Antiqua" w:hint="eastAsia"/>
          <w:b/>
          <w:sz w:val="24"/>
          <w:szCs w:val="24"/>
        </w:rPr>
        <w:t xml:space="preserve"> </w:t>
      </w:r>
      <w:r w:rsidR="001E4F5A" w:rsidRPr="00747D41">
        <w:rPr>
          <w:rFonts w:ascii="Book Antiqua" w:hAnsi="Book Antiqua" w:hint="eastAsia"/>
          <w:sz w:val="24"/>
          <w:szCs w:val="24"/>
        </w:rPr>
        <w:t>January 22, 2015</w:t>
      </w:r>
    </w:p>
    <w:p w:rsidR="00CC3079" w:rsidRPr="00747D41" w:rsidRDefault="00CC3079" w:rsidP="00B0287F">
      <w:pPr>
        <w:spacing w:line="360" w:lineRule="auto"/>
        <w:rPr>
          <w:rFonts w:ascii="Book Antiqua" w:hAnsi="Book Antiqua"/>
          <w:sz w:val="24"/>
          <w:szCs w:val="24"/>
        </w:rPr>
      </w:pPr>
      <w:r w:rsidRPr="00747D41">
        <w:rPr>
          <w:rFonts w:ascii="Book Antiqua" w:hAnsi="Book Antiqua"/>
          <w:b/>
          <w:sz w:val="24"/>
          <w:szCs w:val="24"/>
        </w:rPr>
        <w:t xml:space="preserve">Revised: </w:t>
      </w:r>
      <w:r w:rsidR="001E4F5A" w:rsidRPr="00747D41">
        <w:rPr>
          <w:rFonts w:ascii="Book Antiqua" w:hAnsi="Book Antiqua" w:hint="eastAsia"/>
          <w:sz w:val="24"/>
          <w:szCs w:val="24"/>
        </w:rPr>
        <w:t>February 26, 2015</w:t>
      </w:r>
      <w:r w:rsidRPr="00747D41">
        <w:rPr>
          <w:rFonts w:ascii="Book Antiqua" w:hAnsi="Book Antiqua"/>
          <w:sz w:val="24"/>
          <w:szCs w:val="24"/>
        </w:rPr>
        <w:t xml:space="preserve"> </w:t>
      </w:r>
    </w:p>
    <w:p w:rsidR="00CC3079" w:rsidRPr="00747D41" w:rsidRDefault="00CC3079" w:rsidP="00B0287F">
      <w:pPr>
        <w:spacing w:line="360" w:lineRule="auto"/>
        <w:rPr>
          <w:rFonts w:ascii="Book Antiqua" w:hAnsi="Book Antiqua"/>
          <w:b/>
          <w:sz w:val="24"/>
          <w:szCs w:val="24"/>
        </w:rPr>
      </w:pPr>
      <w:r w:rsidRPr="00747D41">
        <w:rPr>
          <w:rFonts w:ascii="Book Antiqua" w:hAnsi="Book Antiqua"/>
          <w:b/>
          <w:sz w:val="24"/>
          <w:szCs w:val="24"/>
        </w:rPr>
        <w:t xml:space="preserve">Accepted:  </w:t>
      </w:r>
    </w:p>
    <w:p w:rsidR="00CC3079" w:rsidRPr="00747D41" w:rsidRDefault="00CC3079" w:rsidP="00B0287F">
      <w:pPr>
        <w:spacing w:line="360" w:lineRule="auto"/>
        <w:rPr>
          <w:rFonts w:ascii="Book Antiqua" w:hAnsi="Book Antiqua"/>
          <w:b/>
          <w:sz w:val="24"/>
          <w:szCs w:val="24"/>
        </w:rPr>
      </w:pPr>
      <w:r w:rsidRPr="00747D41">
        <w:rPr>
          <w:rFonts w:ascii="Book Antiqua" w:hAnsi="Book Antiqua"/>
          <w:b/>
          <w:sz w:val="24"/>
          <w:szCs w:val="24"/>
        </w:rPr>
        <w:t>Article in press:</w:t>
      </w:r>
    </w:p>
    <w:p w:rsidR="00E57EAA" w:rsidRPr="00747D41" w:rsidRDefault="00CC3079" w:rsidP="00B0287F">
      <w:pPr>
        <w:widowControl/>
        <w:adjustRightInd w:val="0"/>
        <w:snapToGrid w:val="0"/>
        <w:spacing w:line="360" w:lineRule="auto"/>
        <w:jc w:val="left"/>
        <w:rPr>
          <w:rFonts w:ascii="Book Antiqua" w:hAnsi="Book Antiqua"/>
          <w:sz w:val="24"/>
          <w:szCs w:val="24"/>
        </w:rPr>
      </w:pPr>
      <w:r w:rsidRPr="00747D41">
        <w:rPr>
          <w:rFonts w:ascii="Book Antiqua" w:hAnsi="Book Antiqua"/>
          <w:b/>
          <w:sz w:val="24"/>
          <w:szCs w:val="24"/>
        </w:rPr>
        <w:t>Published online:</w:t>
      </w:r>
      <w:r w:rsidR="00E57EAA" w:rsidRPr="00747D41">
        <w:rPr>
          <w:rFonts w:ascii="Book Antiqua" w:hAnsi="Book Antiqua" w:cs="Times New Roman"/>
          <w:sz w:val="24"/>
          <w:szCs w:val="24"/>
        </w:rPr>
        <w:br w:type="page"/>
      </w:r>
      <w:r w:rsidR="00E57EAA" w:rsidRPr="00747D41">
        <w:rPr>
          <w:rFonts w:ascii="Book Antiqua" w:hAnsi="Book Antiqua"/>
          <w:b/>
          <w:bCs/>
          <w:kern w:val="0"/>
          <w:sz w:val="24"/>
          <w:szCs w:val="24"/>
        </w:rPr>
        <w:lastRenderedPageBreak/>
        <w:t xml:space="preserve">Abstract </w:t>
      </w:r>
    </w:p>
    <w:p w:rsidR="00602325" w:rsidRPr="00747D41" w:rsidRDefault="00602325" w:rsidP="00B0287F">
      <w:pPr>
        <w:widowControl/>
        <w:adjustRightInd w:val="0"/>
        <w:snapToGrid w:val="0"/>
        <w:spacing w:line="360" w:lineRule="auto"/>
        <w:rPr>
          <w:rFonts w:ascii="Book Antiqua" w:hAnsi="Book Antiqua"/>
          <w:i/>
          <w:sz w:val="24"/>
          <w:szCs w:val="24"/>
        </w:rPr>
      </w:pPr>
      <w:r w:rsidRPr="00747D41">
        <w:rPr>
          <w:rFonts w:ascii="Book Antiqua" w:hAnsi="Book Antiqua"/>
          <w:b/>
          <w:sz w:val="24"/>
          <w:szCs w:val="24"/>
        </w:rPr>
        <w:t>AIM:</w:t>
      </w:r>
      <w:r w:rsidRPr="00747D41">
        <w:rPr>
          <w:rFonts w:ascii="Book Antiqua" w:hAnsi="Book Antiqua"/>
          <w:sz w:val="24"/>
          <w:szCs w:val="24"/>
        </w:rPr>
        <w:t xml:space="preserve"> </w:t>
      </w:r>
      <w:r w:rsidR="00487382" w:rsidRPr="00747D41">
        <w:rPr>
          <w:rFonts w:ascii="Book Antiqua" w:hAnsi="Book Antiqua"/>
          <w:sz w:val="24"/>
          <w:szCs w:val="24"/>
        </w:rPr>
        <w:t>T</w:t>
      </w:r>
      <w:r w:rsidR="00E57EAA" w:rsidRPr="00747D41">
        <w:rPr>
          <w:rFonts w:ascii="Book Antiqua" w:hAnsi="Book Antiqua"/>
          <w:sz w:val="24"/>
          <w:szCs w:val="24"/>
        </w:rPr>
        <w:t>o evaluate</w:t>
      </w:r>
      <w:bookmarkStart w:id="27" w:name="OLE_LINK114"/>
      <w:r w:rsidR="00E57EAA" w:rsidRPr="00747D41">
        <w:rPr>
          <w:rFonts w:ascii="Book Antiqua" w:hAnsi="Book Antiqua"/>
          <w:sz w:val="24"/>
          <w:szCs w:val="24"/>
        </w:rPr>
        <w:t xml:space="preserve"> </w:t>
      </w:r>
      <w:bookmarkStart w:id="28" w:name="OLE_LINK100"/>
      <w:bookmarkStart w:id="29" w:name="OLE_LINK183"/>
      <w:bookmarkStart w:id="30" w:name="OLE_LINK184"/>
      <w:bookmarkStart w:id="31" w:name="OLE_LINK76"/>
      <w:bookmarkStart w:id="32" w:name="OLE_LINK77"/>
      <w:bookmarkStart w:id="33" w:name="OLE_LINK275"/>
      <w:bookmarkStart w:id="34" w:name="OLE_LINK276"/>
      <w:r w:rsidR="00E57EAA" w:rsidRPr="00747D41">
        <w:rPr>
          <w:rFonts w:ascii="Book Antiqua" w:hAnsi="Book Antiqua"/>
          <w:sz w:val="24"/>
          <w:szCs w:val="24"/>
        </w:rPr>
        <w:t>the</w:t>
      </w:r>
      <w:bookmarkEnd w:id="28"/>
      <w:bookmarkEnd w:id="29"/>
      <w:bookmarkEnd w:id="30"/>
      <w:bookmarkEnd w:id="31"/>
      <w:bookmarkEnd w:id="32"/>
      <w:r w:rsidR="00E57EAA" w:rsidRPr="00747D41">
        <w:rPr>
          <w:rFonts w:ascii="Book Antiqua" w:hAnsi="Book Antiqua"/>
          <w:sz w:val="24"/>
          <w:szCs w:val="24"/>
        </w:rPr>
        <w:t xml:space="preserve"> correlations between </w:t>
      </w:r>
      <w:bookmarkStart w:id="35" w:name="OLE_LINK57"/>
      <w:bookmarkStart w:id="36" w:name="OLE_LINK177"/>
      <w:bookmarkStart w:id="37" w:name="OLE_LINK302"/>
      <w:bookmarkStart w:id="38" w:name="OLE_LINK303"/>
      <w:r w:rsidR="00E57EAA" w:rsidRPr="00747D41">
        <w:rPr>
          <w:rFonts w:ascii="Book Antiqua" w:hAnsi="Book Antiqua" w:cs="Times New Roman"/>
          <w:kern w:val="0"/>
          <w:sz w:val="24"/>
          <w:szCs w:val="24"/>
        </w:rPr>
        <w:t>cytotoxic T lymphocyte-associated antigen-4</w:t>
      </w:r>
      <w:bookmarkEnd w:id="35"/>
      <w:bookmarkEnd w:id="36"/>
      <w:r w:rsidR="00E57EAA" w:rsidRPr="00747D41">
        <w:rPr>
          <w:rFonts w:ascii="Book Antiqua" w:hAnsi="Book Antiqua" w:cs="Times New Roman"/>
          <w:kern w:val="0"/>
          <w:sz w:val="24"/>
          <w:szCs w:val="24"/>
        </w:rPr>
        <w:t xml:space="preserve"> (</w:t>
      </w:r>
      <w:r w:rsidR="00E57EAA" w:rsidRPr="00747D41">
        <w:rPr>
          <w:rFonts w:ascii="Book Antiqua" w:hAnsi="Book Antiqua" w:cs="Times New Roman"/>
          <w:i/>
          <w:kern w:val="0"/>
          <w:sz w:val="24"/>
          <w:szCs w:val="24"/>
        </w:rPr>
        <w:t>CTLA-4</w:t>
      </w:r>
      <w:r w:rsidR="00E57EAA" w:rsidRPr="00747D41">
        <w:rPr>
          <w:rFonts w:ascii="Book Antiqua" w:hAnsi="Book Antiqua" w:cs="Times New Roman"/>
          <w:kern w:val="0"/>
          <w:sz w:val="24"/>
          <w:szCs w:val="24"/>
        </w:rPr>
        <w:t xml:space="preserve">) and </w:t>
      </w:r>
      <w:bookmarkStart w:id="39" w:name="OLE_LINK58"/>
      <w:bookmarkStart w:id="40" w:name="OLE_LINK59"/>
      <w:bookmarkStart w:id="41" w:name="OLE_LINK176"/>
      <w:r w:rsidR="00E57EAA" w:rsidRPr="00747D41">
        <w:rPr>
          <w:rFonts w:ascii="Book Antiqua" w:hAnsi="Book Antiqua" w:cs="Times New Roman"/>
          <w:kern w:val="0"/>
          <w:sz w:val="24"/>
          <w:szCs w:val="24"/>
        </w:rPr>
        <w:t>multi-drug resistance 1</w:t>
      </w:r>
      <w:bookmarkEnd w:id="39"/>
      <w:bookmarkEnd w:id="40"/>
      <w:bookmarkEnd w:id="41"/>
      <w:r w:rsidR="00E57EAA" w:rsidRPr="00747D41">
        <w:rPr>
          <w:rFonts w:ascii="Book Antiqua" w:hAnsi="Book Antiqua" w:cs="Times New Roman"/>
          <w:kern w:val="0"/>
          <w:sz w:val="24"/>
          <w:szCs w:val="24"/>
        </w:rPr>
        <w:t xml:space="preserve"> (</w:t>
      </w:r>
      <w:r w:rsidR="00E57EAA" w:rsidRPr="00747D41">
        <w:rPr>
          <w:rFonts w:ascii="Book Antiqua" w:hAnsi="Book Antiqua" w:cs="Times New Roman"/>
          <w:i/>
          <w:kern w:val="0"/>
          <w:sz w:val="24"/>
          <w:szCs w:val="24"/>
        </w:rPr>
        <w:t>MDR1</w:t>
      </w:r>
      <w:r w:rsidR="00E57EAA" w:rsidRPr="00747D41">
        <w:rPr>
          <w:rFonts w:ascii="Book Antiqua" w:hAnsi="Book Antiqua" w:cs="Times New Roman"/>
          <w:kern w:val="0"/>
          <w:sz w:val="24"/>
          <w:szCs w:val="24"/>
        </w:rPr>
        <w:t>)</w:t>
      </w:r>
      <w:r w:rsidR="00E57EAA" w:rsidRPr="00747D41">
        <w:rPr>
          <w:rFonts w:ascii="Book Antiqua" w:hAnsi="Book Antiqua"/>
          <w:sz w:val="24"/>
          <w:szCs w:val="24"/>
        </w:rPr>
        <w:t xml:space="preserve"> genes</w:t>
      </w:r>
      <w:r w:rsidR="00487382" w:rsidRPr="00747D41">
        <w:rPr>
          <w:rFonts w:ascii="Book Antiqua" w:hAnsi="Book Antiqua"/>
          <w:sz w:val="24"/>
          <w:szCs w:val="24"/>
        </w:rPr>
        <w:t xml:space="preserve"> polymorphisms</w:t>
      </w:r>
      <w:r w:rsidR="00E57EAA" w:rsidRPr="00747D41">
        <w:rPr>
          <w:rFonts w:ascii="Book Antiqua" w:hAnsi="Book Antiqua" w:cs="Times New Roman"/>
          <w:kern w:val="0"/>
          <w:sz w:val="24"/>
          <w:szCs w:val="24"/>
        </w:rPr>
        <w:t xml:space="preserve"> </w:t>
      </w:r>
      <w:r w:rsidR="00487382" w:rsidRPr="00747D41">
        <w:rPr>
          <w:rFonts w:ascii="Book Antiqua" w:hAnsi="Book Antiqua"/>
          <w:sz w:val="24"/>
          <w:szCs w:val="24"/>
        </w:rPr>
        <w:t xml:space="preserve">with </w:t>
      </w:r>
      <w:bookmarkStart w:id="42" w:name="OLE_LINK174"/>
      <w:bookmarkStart w:id="43" w:name="OLE_LINK175"/>
      <w:bookmarkStart w:id="44" w:name="OLE_LINK54"/>
      <w:bookmarkStart w:id="45" w:name="OLE_LINK55"/>
      <w:bookmarkStart w:id="46" w:name="OLE_LINK207"/>
      <w:bookmarkStart w:id="47" w:name="OLE_LINK208"/>
      <w:r w:rsidR="00E57EAA" w:rsidRPr="00747D41">
        <w:rPr>
          <w:rFonts w:ascii="Book Antiqua" w:hAnsi="Book Antiqua" w:cs="Times New Roman"/>
          <w:kern w:val="0"/>
          <w:sz w:val="24"/>
          <w:szCs w:val="24"/>
        </w:rPr>
        <w:t>ulcerative colitis</w:t>
      </w:r>
      <w:bookmarkEnd w:id="42"/>
      <w:bookmarkEnd w:id="43"/>
      <w:bookmarkEnd w:id="44"/>
      <w:bookmarkEnd w:id="45"/>
      <w:r w:rsidR="00E57EAA" w:rsidRPr="00747D41">
        <w:rPr>
          <w:rFonts w:ascii="Book Antiqua" w:hAnsi="Book Antiqua"/>
          <w:sz w:val="24"/>
          <w:szCs w:val="24"/>
        </w:rPr>
        <w:t xml:space="preserve"> </w:t>
      </w:r>
      <w:bookmarkEnd w:id="37"/>
      <w:bookmarkEnd w:id="38"/>
      <w:bookmarkEnd w:id="46"/>
      <w:bookmarkEnd w:id="47"/>
      <w:r w:rsidR="00E57EAA" w:rsidRPr="00747D41">
        <w:rPr>
          <w:rFonts w:ascii="Book Antiqua" w:hAnsi="Book Antiqua"/>
          <w:sz w:val="24"/>
          <w:szCs w:val="24"/>
        </w:rPr>
        <w:t>(</w:t>
      </w:r>
      <w:bookmarkStart w:id="48" w:name="OLE_LINK7"/>
      <w:bookmarkStart w:id="49" w:name="OLE_LINK16"/>
      <w:r w:rsidR="00E57EAA" w:rsidRPr="00747D41">
        <w:rPr>
          <w:rFonts w:ascii="Book Antiqua" w:hAnsi="Book Antiqua"/>
          <w:sz w:val="24"/>
          <w:szCs w:val="24"/>
        </w:rPr>
        <w:t>UC</w:t>
      </w:r>
      <w:bookmarkEnd w:id="48"/>
      <w:bookmarkEnd w:id="49"/>
      <w:r w:rsidR="00E57EAA" w:rsidRPr="00747D41">
        <w:rPr>
          <w:rFonts w:ascii="Book Antiqua" w:hAnsi="Book Antiqua"/>
          <w:sz w:val="24"/>
          <w:szCs w:val="24"/>
        </w:rPr>
        <w:t>)</w:t>
      </w:r>
      <w:r w:rsidR="00487382" w:rsidRPr="00747D41">
        <w:rPr>
          <w:rFonts w:ascii="Book Antiqua" w:hAnsi="Book Antiqua"/>
          <w:sz w:val="24"/>
          <w:szCs w:val="24"/>
        </w:rPr>
        <w:t xml:space="preserve"> risk</w:t>
      </w:r>
      <w:r w:rsidR="00E57EAA" w:rsidRPr="00747D41">
        <w:rPr>
          <w:rFonts w:ascii="Book Antiqua" w:hAnsi="Book Antiqua"/>
          <w:sz w:val="24"/>
          <w:szCs w:val="24"/>
        </w:rPr>
        <w:t>.</w:t>
      </w:r>
      <w:bookmarkStart w:id="50" w:name="OLE_LINK107"/>
      <w:bookmarkStart w:id="51" w:name="OLE_LINK108"/>
      <w:bookmarkEnd w:id="27"/>
      <w:bookmarkEnd w:id="33"/>
      <w:bookmarkEnd w:id="34"/>
      <w:r w:rsidR="00B32166" w:rsidRPr="00747D41">
        <w:rPr>
          <w:rFonts w:ascii="Book Antiqua" w:hAnsi="Book Antiqua"/>
          <w:i/>
          <w:sz w:val="24"/>
          <w:szCs w:val="24"/>
        </w:rPr>
        <w:t xml:space="preserve"> </w:t>
      </w:r>
    </w:p>
    <w:p w:rsidR="001E4F5A" w:rsidRPr="00747D41" w:rsidRDefault="001E4F5A" w:rsidP="00B0287F">
      <w:pPr>
        <w:widowControl/>
        <w:adjustRightInd w:val="0"/>
        <w:snapToGrid w:val="0"/>
        <w:spacing w:line="360" w:lineRule="auto"/>
        <w:rPr>
          <w:rFonts w:ascii="Book Antiqua" w:hAnsi="Book Antiqua"/>
          <w:i/>
          <w:sz w:val="24"/>
          <w:szCs w:val="24"/>
        </w:rPr>
      </w:pPr>
    </w:p>
    <w:p w:rsidR="000878B2" w:rsidRPr="00747D41" w:rsidRDefault="00602325" w:rsidP="00B0287F">
      <w:pPr>
        <w:widowControl/>
        <w:adjustRightInd w:val="0"/>
        <w:snapToGrid w:val="0"/>
        <w:spacing w:line="360" w:lineRule="auto"/>
        <w:rPr>
          <w:rFonts w:ascii="Book Antiqua" w:hAnsi="Book Antiqua"/>
          <w:i/>
          <w:sz w:val="24"/>
          <w:szCs w:val="24"/>
        </w:rPr>
      </w:pPr>
      <w:r w:rsidRPr="00747D41">
        <w:rPr>
          <w:rFonts w:ascii="Book Antiqua" w:hAnsi="Book Antiqua"/>
          <w:b/>
          <w:sz w:val="24"/>
          <w:szCs w:val="24"/>
        </w:rPr>
        <w:t>METHODS:</w:t>
      </w:r>
      <w:r w:rsidR="00820C3E" w:rsidRPr="00747D41">
        <w:rPr>
          <w:rFonts w:ascii="Book Antiqua" w:hAnsi="Book Antiqua" w:cs="Times New Roman"/>
          <w:kern w:val="0"/>
          <w:sz w:val="24"/>
          <w:szCs w:val="24"/>
        </w:rPr>
        <w:t xml:space="preserve"> </w:t>
      </w:r>
      <w:bookmarkStart w:id="52" w:name="OLE_LINK281"/>
      <w:r w:rsidR="00820C3E" w:rsidRPr="00747D41">
        <w:rPr>
          <w:rFonts w:ascii="Book Antiqua" w:hAnsi="Book Antiqua" w:cs="Times New Roman"/>
          <w:kern w:val="0"/>
          <w:sz w:val="24"/>
          <w:szCs w:val="24"/>
        </w:rPr>
        <w:t xml:space="preserve">PubMed, </w:t>
      </w:r>
      <w:r w:rsidR="00095516" w:rsidRPr="00747D41">
        <w:rPr>
          <w:rFonts w:ascii="Book Antiqua" w:hAnsi="Book Antiqua" w:cs="Times New Roman"/>
          <w:kern w:val="0"/>
          <w:sz w:val="24"/>
          <w:szCs w:val="24"/>
        </w:rPr>
        <w:t>EMBASE</w:t>
      </w:r>
      <w:r w:rsidR="00820C3E" w:rsidRPr="00747D41">
        <w:rPr>
          <w:rFonts w:ascii="Book Antiqua" w:hAnsi="Book Antiqua" w:cs="Times New Roman"/>
          <w:kern w:val="0"/>
          <w:sz w:val="24"/>
          <w:szCs w:val="24"/>
        </w:rPr>
        <w:t>, Web of Science, Cochrane Library, CBM databases,</w:t>
      </w:r>
      <w:r w:rsidR="00820C3E" w:rsidRPr="00747D41">
        <w:rPr>
          <w:rFonts w:ascii="Book Antiqua" w:hAnsi="Book Antiqua"/>
          <w:kern w:val="0"/>
          <w:sz w:val="24"/>
          <w:szCs w:val="24"/>
        </w:rPr>
        <w:t xml:space="preserve"> </w:t>
      </w:r>
      <w:r w:rsidR="00820C3E" w:rsidRPr="00747D41">
        <w:rPr>
          <w:rStyle w:val="Strong"/>
          <w:rFonts w:ascii="Book Antiqua" w:hAnsi="Book Antiqua"/>
          <w:b w:val="0"/>
          <w:kern w:val="0"/>
          <w:sz w:val="24"/>
          <w:szCs w:val="24"/>
        </w:rPr>
        <w:t>Springerlink, Wiley,</w:t>
      </w:r>
      <w:r w:rsidR="00820C3E" w:rsidRPr="00747D41">
        <w:rPr>
          <w:rStyle w:val="Strong"/>
          <w:rFonts w:ascii="Book Antiqua" w:hAnsi="Book Antiqua"/>
          <w:kern w:val="0"/>
          <w:sz w:val="24"/>
          <w:szCs w:val="24"/>
        </w:rPr>
        <w:t xml:space="preserve"> </w:t>
      </w:r>
      <w:r w:rsidR="00820C3E" w:rsidRPr="00747D41">
        <w:rPr>
          <w:rFonts w:ascii="Book Antiqua" w:hAnsi="Book Antiqua"/>
          <w:kern w:val="0"/>
          <w:sz w:val="24"/>
          <w:szCs w:val="24"/>
        </w:rPr>
        <w:t>EBSCO, Ovid, Wanfang database, VIP database, China National Knowledge Infrastructure, and Weipu Journal databases</w:t>
      </w:r>
      <w:r w:rsidR="00820C3E" w:rsidRPr="00747D41">
        <w:rPr>
          <w:rFonts w:ascii="Book Antiqua" w:hAnsi="Book Antiqua" w:cs="Times New Roman"/>
          <w:kern w:val="0"/>
          <w:sz w:val="24"/>
          <w:szCs w:val="24"/>
        </w:rPr>
        <w:t xml:space="preserve"> </w:t>
      </w:r>
      <w:r w:rsidR="00E57EAA" w:rsidRPr="00747D41">
        <w:rPr>
          <w:rFonts w:ascii="Book Antiqua" w:hAnsi="Book Antiqua" w:cs="Times New Roman"/>
          <w:kern w:val="0"/>
          <w:sz w:val="24"/>
          <w:szCs w:val="24"/>
        </w:rPr>
        <w:t xml:space="preserve">were exhaustively searched using combinations of keywords relating to CTLA-4, MDR1 and </w:t>
      </w:r>
      <w:r w:rsidR="00E57EAA" w:rsidRPr="00747D41">
        <w:rPr>
          <w:rFonts w:ascii="Book Antiqua" w:hAnsi="Book Antiqua"/>
          <w:sz w:val="24"/>
          <w:szCs w:val="24"/>
        </w:rPr>
        <w:t>UC</w:t>
      </w:r>
      <w:r w:rsidR="00E57EAA" w:rsidRPr="00747D41">
        <w:rPr>
          <w:rFonts w:ascii="Book Antiqua" w:hAnsi="Book Antiqua" w:cs="Times New Roman"/>
          <w:kern w:val="0"/>
          <w:sz w:val="24"/>
          <w:szCs w:val="24"/>
        </w:rPr>
        <w:t>. The published studies were filtered using our stringent inclusion and exclusion criteria,</w:t>
      </w:r>
      <w:r w:rsidR="00820C3E" w:rsidRPr="00747D41">
        <w:rPr>
          <w:rFonts w:ascii="Book Antiqua" w:eastAsia="STSong" w:hAnsi="Book Antiqua"/>
          <w:kern w:val="0"/>
          <w:sz w:val="24"/>
          <w:szCs w:val="24"/>
        </w:rPr>
        <w:t xml:space="preserve"> </w:t>
      </w:r>
      <w:r w:rsidR="00820C3E" w:rsidRPr="00747D41">
        <w:rPr>
          <w:rFonts w:ascii="Book Antiqua" w:eastAsia="STSong" w:hAnsi="Book Antiqua" w:cs="Times New Roman"/>
          <w:kern w:val="0"/>
          <w:sz w:val="24"/>
          <w:szCs w:val="24"/>
        </w:rPr>
        <w:t>the quality assessment for each eligible study was conducted using C</w:t>
      </w:r>
      <w:r w:rsidR="001E4F5A" w:rsidRPr="00747D41">
        <w:rPr>
          <w:rFonts w:ascii="Book Antiqua" w:eastAsia="STSong" w:hAnsi="Book Antiqua" w:cs="Times New Roman"/>
          <w:kern w:val="0"/>
          <w:sz w:val="24"/>
          <w:szCs w:val="24"/>
        </w:rPr>
        <w:t>ritical Appraisal Skill Program</w:t>
      </w:r>
      <w:r w:rsidR="00E57EAA" w:rsidRPr="00747D41">
        <w:rPr>
          <w:rFonts w:ascii="Book Antiqua" w:hAnsi="Book Antiqua" w:cs="Times New Roman"/>
          <w:kern w:val="0"/>
          <w:sz w:val="24"/>
          <w:szCs w:val="24"/>
        </w:rPr>
        <w:t xml:space="preserve"> and the resultant high-quality data from final selected studies were analyzed using </w:t>
      </w:r>
      <w:r w:rsidR="00E57EAA" w:rsidRPr="00747D41">
        <w:rPr>
          <w:rFonts w:ascii="Book Antiqua" w:hAnsi="Book Antiqua" w:cs="Times New Roman"/>
          <w:sz w:val="24"/>
          <w:szCs w:val="24"/>
        </w:rPr>
        <w:t>Comprehensive Meta-analysis 2.0</w:t>
      </w:r>
      <w:r w:rsidR="00E57EAA" w:rsidRPr="00747D41">
        <w:rPr>
          <w:rFonts w:ascii="Book Antiqua" w:hAnsi="Book Antiqua" w:cs="Times New Roman"/>
          <w:kern w:val="0"/>
          <w:sz w:val="24"/>
          <w:szCs w:val="24"/>
        </w:rPr>
        <w:t xml:space="preserve"> (</w:t>
      </w:r>
      <w:r w:rsidR="00E57EAA" w:rsidRPr="00747D41">
        <w:rPr>
          <w:rFonts w:ascii="Book Antiqua" w:hAnsi="Book Antiqua" w:cs="Times New Roman"/>
          <w:sz w:val="24"/>
          <w:szCs w:val="24"/>
        </w:rPr>
        <w:t>CMA 2.0</w:t>
      </w:r>
      <w:r w:rsidR="00E57EAA" w:rsidRPr="00747D41">
        <w:rPr>
          <w:rFonts w:ascii="Book Antiqua" w:hAnsi="Book Antiqua" w:cs="Times New Roman"/>
          <w:kern w:val="0"/>
          <w:sz w:val="24"/>
          <w:szCs w:val="24"/>
        </w:rPr>
        <w:t>) software</w:t>
      </w:r>
      <w:r w:rsidR="00CD11BF" w:rsidRPr="00747D41">
        <w:rPr>
          <w:rFonts w:ascii="Book Antiqua" w:hAnsi="Book Antiqua" w:cs="Times New Roman"/>
          <w:kern w:val="0"/>
          <w:sz w:val="24"/>
          <w:szCs w:val="24"/>
        </w:rPr>
        <w:t>. The correlations between SNPs of</w:t>
      </w:r>
      <w:r w:rsidR="00CD11BF" w:rsidRPr="00747D41">
        <w:rPr>
          <w:rFonts w:ascii="Book Antiqua" w:hAnsi="Book Antiqua" w:cs="Times New Roman"/>
          <w:i/>
          <w:kern w:val="0"/>
          <w:sz w:val="24"/>
          <w:szCs w:val="24"/>
        </w:rPr>
        <w:t xml:space="preserve"> CTLA-4 </w:t>
      </w:r>
      <w:r w:rsidR="00CD11BF" w:rsidRPr="00747D41">
        <w:rPr>
          <w:rFonts w:ascii="Book Antiqua" w:hAnsi="Book Antiqua" w:cs="Times New Roman"/>
          <w:kern w:val="0"/>
          <w:sz w:val="24"/>
          <w:szCs w:val="24"/>
        </w:rPr>
        <w:t xml:space="preserve">gene, </w:t>
      </w:r>
      <w:r w:rsidR="00CD11BF" w:rsidRPr="00747D41">
        <w:rPr>
          <w:rFonts w:ascii="Book Antiqua" w:hAnsi="Book Antiqua" w:cs="Times New Roman"/>
          <w:i/>
          <w:kern w:val="0"/>
          <w:sz w:val="24"/>
          <w:szCs w:val="24"/>
        </w:rPr>
        <w:t xml:space="preserve">MDR1 </w:t>
      </w:r>
      <w:r w:rsidR="00CD11BF" w:rsidRPr="00747D41">
        <w:rPr>
          <w:rFonts w:ascii="Book Antiqua" w:hAnsi="Book Antiqua" w:cs="Times New Roman"/>
          <w:kern w:val="0"/>
          <w:sz w:val="24"/>
          <w:szCs w:val="24"/>
        </w:rPr>
        <w:t xml:space="preserve">gene and the risk of UC were evaluated by odds ratio (OR) at 95%confidence intervals (95%CI). </w:t>
      </w:r>
      <w:r w:rsidR="00CD11BF" w:rsidRPr="00747D41">
        <w:rPr>
          <w:rFonts w:ascii="Book Antiqua" w:eastAsia="TimesNewRoman" w:hAnsi="Book Antiqua" w:cs="Times New Roman"/>
          <w:kern w:val="0"/>
          <w:sz w:val="24"/>
          <w:szCs w:val="24"/>
        </w:rPr>
        <w:t xml:space="preserve">Z test was carried out to evaluate the significance of overall effect values. </w:t>
      </w:r>
      <w:r w:rsidR="00CD11BF" w:rsidRPr="00747D41">
        <w:rPr>
          <w:rFonts w:ascii="Book Antiqua" w:eastAsia="STSong" w:hAnsi="Book Antiqua" w:cs="Times New Roman"/>
          <w:kern w:val="0"/>
          <w:sz w:val="24"/>
          <w:szCs w:val="24"/>
        </w:rPr>
        <w:t xml:space="preserve">Cochran’s </w:t>
      </w:r>
      <w:r w:rsidR="00CD11BF" w:rsidRPr="00747D41">
        <w:rPr>
          <w:rFonts w:ascii="Book Antiqua" w:eastAsia="STSong" w:hAnsi="Book Antiqua" w:cs="Times New Roman"/>
          <w:i/>
          <w:kern w:val="0"/>
          <w:sz w:val="24"/>
          <w:szCs w:val="24"/>
        </w:rPr>
        <w:t>Q</w:t>
      </w:r>
      <w:r w:rsidR="00CD11BF" w:rsidRPr="00747D41">
        <w:rPr>
          <w:rFonts w:ascii="Book Antiqua" w:eastAsia="STSong" w:hAnsi="Book Antiqua" w:cs="Times New Roman"/>
          <w:kern w:val="0"/>
          <w:sz w:val="24"/>
          <w:szCs w:val="24"/>
        </w:rPr>
        <w:t>-statistic and</w:t>
      </w:r>
      <w:r w:rsidR="00CD11BF" w:rsidRPr="00747D41">
        <w:rPr>
          <w:rFonts w:ascii="Book Antiqua" w:eastAsia="STSong" w:hAnsi="Book Antiqua" w:cs="Times New Roman"/>
          <w:i/>
          <w:kern w:val="0"/>
          <w:sz w:val="24"/>
          <w:szCs w:val="24"/>
        </w:rPr>
        <w:t xml:space="preserve"> I</w:t>
      </w:r>
      <w:r w:rsidR="00CD11BF" w:rsidRPr="00747D41">
        <w:rPr>
          <w:rFonts w:ascii="Book Antiqua" w:eastAsia="STSong" w:hAnsi="Book Antiqua" w:cs="Times New Roman"/>
          <w:i/>
          <w:kern w:val="0"/>
          <w:sz w:val="24"/>
          <w:szCs w:val="24"/>
          <w:vertAlign w:val="superscript"/>
        </w:rPr>
        <w:t>2</w:t>
      </w:r>
      <w:r w:rsidR="00CD11BF" w:rsidRPr="00747D41">
        <w:rPr>
          <w:rFonts w:ascii="Book Antiqua" w:eastAsia="STSong" w:hAnsi="Book Antiqua" w:cs="Times New Roman"/>
          <w:kern w:val="0"/>
          <w:sz w:val="24"/>
          <w:szCs w:val="24"/>
        </w:rPr>
        <w:t xml:space="preserve"> tests were applied to quantify heterogeneity among studies</w:t>
      </w:r>
      <w:r w:rsidR="00E57EAA" w:rsidRPr="00747D41">
        <w:rPr>
          <w:rFonts w:ascii="Book Antiqua" w:hAnsi="Book Antiqua" w:cs="Times New Roman"/>
          <w:kern w:val="0"/>
          <w:sz w:val="24"/>
          <w:szCs w:val="24"/>
        </w:rPr>
        <w:t>.</w:t>
      </w:r>
      <w:bookmarkStart w:id="53" w:name="OLE_LINK120"/>
      <w:bookmarkStart w:id="54" w:name="OLE_LINK122"/>
      <w:bookmarkEnd w:id="50"/>
      <w:bookmarkEnd w:id="51"/>
      <w:r w:rsidR="00CD11BF" w:rsidRPr="00747D41">
        <w:rPr>
          <w:rFonts w:ascii="Book Antiqua" w:eastAsia="SimSun" w:hAnsi="Book Antiqua" w:cs="Times New Roman"/>
          <w:kern w:val="0"/>
          <w:sz w:val="24"/>
          <w:szCs w:val="24"/>
        </w:rPr>
        <w:t xml:space="preserve"> Funnel plots,</w:t>
      </w:r>
      <w:r w:rsidR="00CD11BF" w:rsidRPr="00747D41">
        <w:rPr>
          <w:rFonts w:ascii="Book Antiqua" w:hAnsi="Book Antiqua" w:cs="Times New Roman"/>
          <w:bCs/>
          <w:kern w:val="0"/>
          <w:sz w:val="24"/>
          <w:szCs w:val="24"/>
        </w:rPr>
        <w:t xml:space="preserve"> classic fail-safe N</w:t>
      </w:r>
      <w:r w:rsidR="00CD11BF" w:rsidRPr="00747D41">
        <w:rPr>
          <w:rFonts w:ascii="Book Antiqua" w:eastAsia="SimSun" w:hAnsi="Book Antiqua" w:cs="Times New Roman"/>
          <w:kern w:val="0"/>
          <w:sz w:val="24"/>
          <w:szCs w:val="24"/>
        </w:rPr>
        <w:t xml:space="preserve"> and </w:t>
      </w:r>
      <w:r w:rsidR="00CD11BF" w:rsidRPr="00747D41">
        <w:rPr>
          <w:rFonts w:ascii="Book Antiqua" w:eastAsia="TimesNewRoman" w:hAnsi="Book Antiqua" w:cs="Times New Roman"/>
          <w:kern w:val="0"/>
          <w:sz w:val="24"/>
          <w:szCs w:val="24"/>
        </w:rPr>
        <w:t xml:space="preserve">Egger’s linear regression test </w:t>
      </w:r>
      <w:r w:rsidR="00CD11BF" w:rsidRPr="00747D41">
        <w:rPr>
          <w:rFonts w:ascii="Book Antiqua" w:eastAsia="SimSun" w:hAnsi="Book Antiqua" w:cs="Times New Roman"/>
          <w:kern w:val="0"/>
          <w:sz w:val="24"/>
          <w:szCs w:val="24"/>
        </w:rPr>
        <w:t>were inspected for indication of publication bias.</w:t>
      </w:r>
      <w:r w:rsidR="00B32166" w:rsidRPr="00747D41">
        <w:rPr>
          <w:rFonts w:ascii="Book Antiqua" w:hAnsi="Book Antiqua"/>
          <w:i/>
          <w:sz w:val="24"/>
          <w:szCs w:val="24"/>
        </w:rPr>
        <w:t xml:space="preserve"> </w:t>
      </w:r>
      <w:bookmarkStart w:id="55" w:name="OLE_LINK113"/>
      <w:bookmarkStart w:id="56" w:name="OLE_LINK131"/>
      <w:bookmarkEnd w:id="52"/>
    </w:p>
    <w:p w:rsidR="001E4F5A" w:rsidRPr="00747D41" w:rsidRDefault="001E4F5A" w:rsidP="00B0287F">
      <w:pPr>
        <w:widowControl/>
        <w:adjustRightInd w:val="0"/>
        <w:snapToGrid w:val="0"/>
        <w:spacing w:line="360" w:lineRule="auto"/>
        <w:rPr>
          <w:rFonts w:ascii="Book Antiqua" w:hAnsi="Book Antiqua"/>
          <w:i/>
          <w:sz w:val="24"/>
          <w:szCs w:val="24"/>
        </w:rPr>
      </w:pPr>
    </w:p>
    <w:p w:rsidR="00DA57B0" w:rsidRPr="00747D41" w:rsidRDefault="00602325" w:rsidP="00B0287F">
      <w:pPr>
        <w:widowControl/>
        <w:adjustRightInd w:val="0"/>
        <w:snapToGrid w:val="0"/>
        <w:spacing w:line="360" w:lineRule="auto"/>
        <w:rPr>
          <w:rFonts w:ascii="Book Antiqua" w:hAnsi="Book Antiqua"/>
          <w:i/>
          <w:sz w:val="24"/>
          <w:szCs w:val="24"/>
        </w:rPr>
      </w:pPr>
      <w:r w:rsidRPr="00747D41">
        <w:rPr>
          <w:rFonts w:ascii="Book Antiqua" w:hAnsi="Book Antiqua"/>
          <w:b/>
          <w:sz w:val="24"/>
          <w:szCs w:val="24"/>
        </w:rPr>
        <w:t>RESULT:</w:t>
      </w:r>
      <w:r w:rsidRPr="00747D41">
        <w:rPr>
          <w:rFonts w:ascii="Book Antiqua" w:hAnsi="Book Antiqua"/>
          <w:i/>
          <w:sz w:val="24"/>
          <w:szCs w:val="24"/>
        </w:rPr>
        <w:t xml:space="preserve"> </w:t>
      </w:r>
      <w:r w:rsidR="00E57EAA" w:rsidRPr="00747D41">
        <w:rPr>
          <w:rFonts w:ascii="Book Antiqua" w:eastAsia="TimesNewRoman" w:hAnsi="Book Antiqua"/>
          <w:kern w:val="0"/>
          <w:sz w:val="24"/>
          <w:szCs w:val="24"/>
        </w:rPr>
        <w:t>A total of 107 studies were initially retrieved and 12 studies were eventually selected for meta-analysis.</w:t>
      </w:r>
      <w:bookmarkEnd w:id="53"/>
      <w:bookmarkEnd w:id="54"/>
      <w:r w:rsidR="00E57EAA" w:rsidRPr="00747D41">
        <w:rPr>
          <w:rFonts w:ascii="Book Antiqua" w:eastAsia="TimesNewRoman" w:hAnsi="Book Antiqua"/>
          <w:kern w:val="0"/>
          <w:sz w:val="24"/>
          <w:szCs w:val="24"/>
        </w:rPr>
        <w:t xml:space="preserve"> These 12 case-control studies </w:t>
      </w:r>
      <w:bookmarkStart w:id="57" w:name="OLE_LINK361"/>
      <w:bookmarkStart w:id="58" w:name="OLE_LINK362"/>
      <w:r w:rsidR="00E57EAA" w:rsidRPr="00747D41">
        <w:rPr>
          <w:rFonts w:ascii="Book Antiqua" w:eastAsia="TimesNewRoman" w:hAnsi="Book Antiqua"/>
          <w:kern w:val="0"/>
          <w:sz w:val="24"/>
          <w:szCs w:val="24"/>
        </w:rPr>
        <w:t>involved 1860 UC patients and 2663 healthy controls.</w:t>
      </w:r>
      <w:bookmarkEnd w:id="57"/>
      <w:bookmarkEnd w:id="58"/>
      <w:r w:rsidR="00E57EAA" w:rsidRPr="00747D41">
        <w:rPr>
          <w:rFonts w:ascii="Book Antiqua" w:eastAsia="TimesNewRoman" w:hAnsi="Book Antiqua"/>
          <w:kern w:val="0"/>
          <w:sz w:val="24"/>
          <w:szCs w:val="24"/>
        </w:rPr>
        <w:t xml:space="preserve"> </w:t>
      </w:r>
      <w:bookmarkStart w:id="59" w:name="OLE_LINK371"/>
      <w:bookmarkStart w:id="60" w:name="OLE_LINK372"/>
      <w:r w:rsidR="00E57EAA" w:rsidRPr="00747D41">
        <w:rPr>
          <w:rFonts w:ascii="Book Antiqua" w:hAnsi="Book Antiqua" w:cs="Times New Roman"/>
          <w:kern w:val="0"/>
          <w:sz w:val="24"/>
          <w:szCs w:val="24"/>
        </w:rPr>
        <w:t>Our major result revealed that</w:t>
      </w:r>
      <w:r w:rsidR="00E57EAA" w:rsidRPr="00747D41">
        <w:rPr>
          <w:rFonts w:ascii="Book Antiqua" w:eastAsia="TimesNewRoman" w:hAnsi="Book Antiqua"/>
          <w:kern w:val="0"/>
          <w:sz w:val="24"/>
          <w:szCs w:val="24"/>
        </w:rPr>
        <w:t xml:space="preserve"> </w:t>
      </w:r>
      <w:bookmarkStart w:id="61" w:name="OLE_LINK309"/>
      <w:bookmarkStart w:id="62" w:name="OLE_LINK310"/>
      <w:bookmarkStart w:id="63" w:name="OLE_LINK85"/>
      <w:bookmarkStart w:id="64" w:name="OLE_LINK86"/>
      <w:bookmarkStart w:id="65" w:name="OLE_LINK178"/>
      <w:bookmarkEnd w:id="59"/>
      <w:bookmarkEnd w:id="60"/>
      <w:r w:rsidR="00E57EAA" w:rsidRPr="00747D41">
        <w:rPr>
          <w:rFonts w:ascii="Book Antiqua" w:eastAsia="TimesNewRoman" w:hAnsi="Book Antiqua"/>
          <w:kern w:val="0"/>
          <w:sz w:val="24"/>
          <w:szCs w:val="24"/>
        </w:rPr>
        <w:t>single nucleotide polymorphisms</w:t>
      </w:r>
      <w:bookmarkEnd w:id="61"/>
      <w:bookmarkEnd w:id="62"/>
      <w:r w:rsidR="00E57EAA" w:rsidRPr="00747D41">
        <w:rPr>
          <w:rFonts w:ascii="Book Antiqua" w:eastAsia="TimesNewRoman" w:hAnsi="Book Antiqua"/>
          <w:kern w:val="0"/>
          <w:sz w:val="24"/>
          <w:szCs w:val="24"/>
        </w:rPr>
        <w:t xml:space="preserve"> </w:t>
      </w:r>
      <w:bookmarkStart w:id="66" w:name="OLE_LINK41"/>
      <w:bookmarkStart w:id="67" w:name="OLE_LINK42"/>
      <w:bookmarkEnd w:id="63"/>
      <w:bookmarkEnd w:id="64"/>
      <w:bookmarkEnd w:id="65"/>
      <w:r w:rsidR="00E57EAA" w:rsidRPr="00747D41">
        <w:rPr>
          <w:rFonts w:ascii="Book Antiqua" w:eastAsia="TimesNewRoman" w:hAnsi="Book Antiqua"/>
          <w:kern w:val="0"/>
          <w:sz w:val="24"/>
          <w:szCs w:val="24"/>
        </w:rPr>
        <w:t>(SNPs) of</w:t>
      </w:r>
      <w:bookmarkStart w:id="68" w:name="OLE_LINK50"/>
      <w:bookmarkStart w:id="69" w:name="OLE_LINK51"/>
      <w:r w:rsidR="00E57EAA" w:rsidRPr="00747D41">
        <w:rPr>
          <w:rFonts w:ascii="Book Antiqua" w:eastAsia="TimesNewRoman" w:hAnsi="Book Antiqua"/>
          <w:kern w:val="0"/>
          <w:sz w:val="24"/>
          <w:szCs w:val="24"/>
        </w:rPr>
        <w:t xml:space="preserve"> </w:t>
      </w:r>
      <w:bookmarkEnd w:id="66"/>
      <w:bookmarkEnd w:id="67"/>
      <w:r w:rsidR="00E57EAA" w:rsidRPr="00747D41">
        <w:rPr>
          <w:rFonts w:ascii="Book Antiqua" w:hAnsi="Book Antiqua" w:cs="Times New Roman"/>
          <w:i/>
          <w:kern w:val="0"/>
          <w:sz w:val="24"/>
          <w:szCs w:val="24"/>
        </w:rPr>
        <w:t>CTLA-4</w:t>
      </w:r>
      <w:r w:rsidR="00E57EAA" w:rsidRPr="00747D41">
        <w:rPr>
          <w:rFonts w:ascii="Book Antiqua" w:hAnsi="Book Antiqua" w:cs="Times New Roman"/>
          <w:kern w:val="0"/>
          <w:sz w:val="24"/>
          <w:szCs w:val="24"/>
        </w:rPr>
        <w:t xml:space="preserve"> </w:t>
      </w:r>
      <w:bookmarkStart w:id="70" w:name="OLE_LINK43"/>
      <w:bookmarkStart w:id="71" w:name="OLE_LINK45"/>
      <w:r w:rsidR="00E57EAA" w:rsidRPr="00747D41">
        <w:rPr>
          <w:rFonts w:ascii="Book Antiqua" w:hAnsi="Book Antiqua" w:cs="Times New Roman"/>
          <w:kern w:val="0"/>
          <w:sz w:val="24"/>
          <w:szCs w:val="24"/>
        </w:rPr>
        <w:t>gene</w:t>
      </w:r>
      <w:bookmarkEnd w:id="70"/>
      <w:bookmarkEnd w:id="71"/>
      <w:r w:rsidR="00E57EAA" w:rsidRPr="00747D41">
        <w:rPr>
          <w:rFonts w:ascii="Book Antiqua" w:hAnsi="Book Antiqua" w:cs="Times New Roman"/>
          <w:kern w:val="0"/>
          <w:sz w:val="24"/>
          <w:szCs w:val="24"/>
        </w:rPr>
        <w:t xml:space="preserve"> </w:t>
      </w:r>
      <w:r w:rsidR="00E57EAA" w:rsidRPr="00747D41">
        <w:rPr>
          <w:rFonts w:ascii="Book Antiqua" w:hAnsi="Book Antiqua" w:cs="Times New Roman"/>
          <w:sz w:val="24"/>
          <w:szCs w:val="24"/>
        </w:rPr>
        <w:t>rs3087243 G &gt; A and rs231775 G &gt; A</w:t>
      </w:r>
      <w:r w:rsidR="00E57EAA" w:rsidRPr="00747D41">
        <w:rPr>
          <w:rFonts w:ascii="Book Antiqua" w:hAnsi="Book Antiqua" w:cs="Times New Roman"/>
          <w:kern w:val="0"/>
          <w:sz w:val="24"/>
          <w:szCs w:val="24"/>
        </w:rPr>
        <w:t xml:space="preserve"> </w:t>
      </w:r>
      <w:bookmarkEnd w:id="68"/>
      <w:bookmarkEnd w:id="69"/>
      <w:r w:rsidR="00E57EAA" w:rsidRPr="00747D41">
        <w:rPr>
          <w:rFonts w:ascii="Book Antiqua" w:eastAsia="TimesNewRoman" w:hAnsi="Book Antiqua" w:cs="Times New Roman"/>
          <w:kern w:val="0"/>
          <w:sz w:val="24"/>
          <w:szCs w:val="24"/>
        </w:rPr>
        <w:t>may increase the risk of UC</w:t>
      </w:r>
      <w:r w:rsidR="00E26A79" w:rsidRPr="00747D41">
        <w:rPr>
          <w:rFonts w:ascii="Book Antiqua" w:eastAsia="TimesNewRoman" w:hAnsi="Book Antiqua" w:cs="Times New Roman"/>
          <w:kern w:val="0"/>
          <w:sz w:val="24"/>
          <w:szCs w:val="24"/>
        </w:rPr>
        <w:t xml:space="preserve"> (</w:t>
      </w:r>
      <w:bookmarkStart w:id="72" w:name="OLE_LINK104"/>
      <w:bookmarkStart w:id="73" w:name="OLE_LINK132"/>
      <w:r w:rsidR="00E26A79" w:rsidRPr="00747D41">
        <w:rPr>
          <w:rFonts w:ascii="Book Antiqua" w:eastAsia="TimesNewRoman" w:hAnsi="Book Antiqua" w:cs="Times New Roman"/>
          <w:kern w:val="0"/>
          <w:sz w:val="24"/>
          <w:szCs w:val="24"/>
        </w:rPr>
        <w:t>rs3087243 G&gt;A</w:t>
      </w:r>
      <w:r w:rsidR="00E26A79" w:rsidRPr="00747D41">
        <w:rPr>
          <w:rFonts w:ascii="Book Antiqua" w:eastAsia="TimesNewRoman" w:hAnsi="Book Antiqua" w:cs="Times New Roman"/>
          <w:kern w:val="0"/>
          <w:sz w:val="24"/>
          <w:szCs w:val="24"/>
        </w:rPr>
        <w:t>：</w:t>
      </w:r>
      <w:r w:rsidR="00E26A79" w:rsidRPr="00747D41">
        <w:rPr>
          <w:rFonts w:ascii="Book Antiqua" w:eastAsia="TimesNewRoman" w:hAnsi="Book Antiqua" w:cs="Times New Roman"/>
          <w:kern w:val="0"/>
          <w:sz w:val="24"/>
          <w:szCs w:val="24"/>
        </w:rPr>
        <w:t xml:space="preserve">allele model: </w:t>
      </w:r>
      <w:r w:rsidR="001E4F5A" w:rsidRPr="00747D41">
        <w:rPr>
          <w:rFonts w:ascii="Book Antiqua" w:eastAsia="TimesNewRoman" w:hAnsi="Book Antiqua" w:cs="Times New Roman"/>
          <w:kern w:val="0"/>
          <w:sz w:val="24"/>
          <w:szCs w:val="24"/>
        </w:rPr>
        <w:t>OR = 1.365, 95%CI</w:t>
      </w:r>
      <w:r w:rsidR="001E4F5A" w:rsidRPr="00747D41">
        <w:rPr>
          <w:rFonts w:ascii="Book Antiqua" w:hAnsi="Book Antiqua" w:cs="Times New Roman" w:hint="eastAsia"/>
          <w:kern w:val="0"/>
          <w:sz w:val="24"/>
          <w:szCs w:val="24"/>
        </w:rPr>
        <w:t xml:space="preserve">: </w:t>
      </w:r>
      <w:r w:rsidR="00CC1BC2" w:rsidRPr="00747D41">
        <w:rPr>
          <w:rFonts w:ascii="Book Antiqua" w:eastAsia="TimesNewRoman" w:hAnsi="Book Antiqua" w:cs="Times New Roman"/>
          <w:kern w:val="0"/>
          <w:sz w:val="24"/>
          <w:szCs w:val="24"/>
        </w:rPr>
        <w:t>1.023</w:t>
      </w:r>
      <w:r w:rsidR="001E4F5A" w:rsidRPr="00747D41">
        <w:rPr>
          <w:rFonts w:ascii="Book Antiqua" w:hAnsi="Book Antiqua" w:cs="Times New Roman" w:hint="eastAsia"/>
          <w:kern w:val="0"/>
          <w:sz w:val="24"/>
          <w:szCs w:val="24"/>
        </w:rPr>
        <w:t>-</w:t>
      </w:r>
      <w:r w:rsidR="00CC1BC2" w:rsidRPr="00747D41">
        <w:rPr>
          <w:rFonts w:ascii="Book Antiqua" w:eastAsia="TimesNewRoman" w:hAnsi="Book Antiqua" w:cs="Times New Roman"/>
          <w:kern w:val="0"/>
          <w:sz w:val="24"/>
          <w:szCs w:val="24"/>
        </w:rPr>
        <w:t xml:space="preserve">1.822, </w:t>
      </w:r>
      <w:r w:rsidR="00CC1BC2" w:rsidRPr="00747D41">
        <w:rPr>
          <w:rFonts w:ascii="Book Antiqua" w:eastAsia="TimesNewRoman" w:hAnsi="Book Antiqua" w:cs="Times New Roman"/>
          <w:i/>
          <w:kern w:val="0"/>
          <w:sz w:val="24"/>
          <w:szCs w:val="24"/>
        </w:rPr>
        <w:t>P</w:t>
      </w:r>
      <w:r w:rsidR="00CC1BC2" w:rsidRPr="00747D41">
        <w:rPr>
          <w:rFonts w:ascii="Book Antiqua" w:eastAsia="TimesNewRoman" w:hAnsi="Book Antiqua" w:cs="Times New Roman"/>
          <w:kern w:val="0"/>
          <w:sz w:val="24"/>
          <w:szCs w:val="24"/>
        </w:rPr>
        <w:t xml:space="preserve"> = 0.035; dominant model: OR = 1.569, </w:t>
      </w:r>
      <w:r w:rsidR="001E4F5A" w:rsidRPr="00747D41">
        <w:rPr>
          <w:rFonts w:ascii="Book Antiqua" w:eastAsia="TimesNewRoman" w:hAnsi="Book Antiqua" w:cs="Times New Roman"/>
          <w:kern w:val="0"/>
          <w:sz w:val="24"/>
          <w:szCs w:val="24"/>
        </w:rPr>
        <w:t>95%CI</w:t>
      </w:r>
      <w:r w:rsidR="001E4F5A" w:rsidRPr="00747D41">
        <w:rPr>
          <w:rFonts w:ascii="Book Antiqua" w:hAnsi="Book Antiqua" w:cs="Times New Roman" w:hint="eastAsia"/>
          <w:kern w:val="0"/>
          <w:sz w:val="24"/>
          <w:szCs w:val="24"/>
        </w:rPr>
        <w:t>:</w:t>
      </w:r>
      <w:r w:rsidR="00CC1BC2" w:rsidRPr="00747D41">
        <w:rPr>
          <w:rFonts w:ascii="Book Antiqua" w:eastAsia="TimesNewRoman" w:hAnsi="Book Antiqua" w:cs="Times New Roman"/>
          <w:kern w:val="0"/>
          <w:sz w:val="24"/>
          <w:szCs w:val="24"/>
        </w:rPr>
        <w:t xml:space="preserve"> 1.269</w:t>
      </w:r>
      <w:r w:rsidR="001E4F5A" w:rsidRPr="00747D41">
        <w:rPr>
          <w:rFonts w:ascii="Book Antiqua" w:hAnsi="Book Antiqua" w:cs="Times New Roman" w:hint="eastAsia"/>
          <w:kern w:val="0"/>
          <w:sz w:val="24"/>
          <w:szCs w:val="24"/>
        </w:rPr>
        <w:t>-</w:t>
      </w:r>
      <w:r w:rsidR="00CC1BC2" w:rsidRPr="00747D41">
        <w:rPr>
          <w:rFonts w:ascii="Book Antiqua" w:eastAsia="TimesNewRoman" w:hAnsi="Book Antiqua" w:cs="Times New Roman"/>
          <w:kern w:val="0"/>
          <w:sz w:val="24"/>
          <w:szCs w:val="24"/>
        </w:rPr>
        <w:t xml:space="preserve">1.940, </w:t>
      </w:r>
      <w:r w:rsidR="00CC1BC2" w:rsidRPr="00747D41">
        <w:rPr>
          <w:rFonts w:ascii="Book Antiqua" w:eastAsia="TimesNewRoman" w:hAnsi="Book Antiqua" w:cs="Times New Roman"/>
          <w:i/>
          <w:kern w:val="0"/>
          <w:sz w:val="24"/>
          <w:szCs w:val="24"/>
        </w:rPr>
        <w:t>P</w:t>
      </w:r>
      <w:r w:rsidR="00CC1BC2" w:rsidRPr="00747D41">
        <w:rPr>
          <w:rFonts w:ascii="Book Antiqua" w:eastAsia="TimesNewRoman" w:hAnsi="Book Antiqua" w:cs="Times New Roman"/>
          <w:kern w:val="0"/>
          <w:sz w:val="24"/>
          <w:szCs w:val="24"/>
        </w:rPr>
        <w:t xml:space="preserve"> &lt; 0.001</w:t>
      </w:r>
      <w:r w:rsidR="00E26A79" w:rsidRPr="00747D41">
        <w:rPr>
          <w:rFonts w:ascii="Book Antiqua" w:eastAsia="TimesNewRoman" w:hAnsi="Book Antiqua" w:cs="Times New Roman"/>
          <w:kern w:val="0"/>
          <w:sz w:val="24"/>
          <w:szCs w:val="24"/>
        </w:rPr>
        <w:t xml:space="preserve">; rs231775 G&gt;A: </w:t>
      </w:r>
      <w:bookmarkEnd w:id="72"/>
      <w:bookmarkEnd w:id="73"/>
      <w:r w:rsidR="00CC1BC2" w:rsidRPr="00747D41">
        <w:rPr>
          <w:rFonts w:ascii="Book Antiqua" w:eastAsia="TimesNewRoman" w:hAnsi="Book Antiqua" w:cs="Times New Roman"/>
          <w:kern w:val="0"/>
          <w:sz w:val="24"/>
          <w:szCs w:val="24"/>
        </w:rPr>
        <w:t>allele model: OR = 1.583,</w:t>
      </w:r>
      <w:r w:rsidR="001E4F5A" w:rsidRPr="00747D41">
        <w:rPr>
          <w:rFonts w:ascii="Book Antiqua" w:eastAsia="TimesNewRoman" w:hAnsi="Book Antiqua" w:cs="Times New Roman"/>
          <w:kern w:val="0"/>
          <w:sz w:val="24"/>
          <w:szCs w:val="24"/>
        </w:rPr>
        <w:t xml:space="preserve"> 95%CI</w:t>
      </w:r>
      <w:r w:rsidR="001E4F5A" w:rsidRPr="00747D41">
        <w:rPr>
          <w:rFonts w:ascii="Book Antiqua" w:hAnsi="Book Antiqua" w:cs="Times New Roman" w:hint="eastAsia"/>
          <w:kern w:val="0"/>
          <w:sz w:val="24"/>
          <w:szCs w:val="24"/>
        </w:rPr>
        <w:t>:</w:t>
      </w:r>
      <w:r w:rsidR="00CC1BC2" w:rsidRPr="00747D41">
        <w:rPr>
          <w:rFonts w:ascii="Book Antiqua" w:eastAsia="TimesNewRoman" w:hAnsi="Book Antiqua" w:cs="Times New Roman"/>
          <w:kern w:val="0"/>
          <w:sz w:val="24"/>
          <w:szCs w:val="24"/>
        </w:rPr>
        <w:t xml:space="preserve"> = 1.306</w:t>
      </w:r>
      <w:r w:rsidR="001E4F5A" w:rsidRPr="00747D41">
        <w:rPr>
          <w:rFonts w:ascii="Book Antiqua" w:hAnsi="Book Antiqua" w:cs="Times New Roman" w:hint="eastAsia"/>
          <w:kern w:val="0"/>
          <w:sz w:val="24"/>
          <w:szCs w:val="24"/>
        </w:rPr>
        <w:t>-</w:t>
      </w:r>
      <w:r w:rsidR="00CC1BC2" w:rsidRPr="00747D41">
        <w:rPr>
          <w:rFonts w:ascii="Book Antiqua" w:eastAsia="TimesNewRoman" w:hAnsi="Book Antiqua" w:cs="Times New Roman"/>
          <w:kern w:val="0"/>
          <w:sz w:val="24"/>
          <w:szCs w:val="24"/>
        </w:rPr>
        <w:t xml:space="preserve">1.918, </w:t>
      </w:r>
      <w:r w:rsidR="00CC1BC2" w:rsidRPr="00747D41">
        <w:rPr>
          <w:rFonts w:ascii="Book Antiqua" w:eastAsia="TimesNewRoman" w:hAnsi="Book Antiqua" w:cs="Times New Roman"/>
          <w:i/>
          <w:kern w:val="0"/>
          <w:sz w:val="24"/>
          <w:szCs w:val="24"/>
        </w:rPr>
        <w:t>P</w:t>
      </w:r>
      <w:r w:rsidR="00CC1BC2" w:rsidRPr="00747D41">
        <w:rPr>
          <w:rFonts w:ascii="Book Antiqua" w:eastAsia="TimesNewRoman" w:hAnsi="Book Antiqua" w:cs="Times New Roman"/>
          <w:kern w:val="0"/>
          <w:sz w:val="24"/>
          <w:szCs w:val="24"/>
        </w:rPr>
        <w:t xml:space="preserve"> &lt; 0.001; dominant model: OR = 1.805, </w:t>
      </w:r>
      <w:r w:rsidR="001E4F5A" w:rsidRPr="00747D41">
        <w:rPr>
          <w:rFonts w:ascii="Book Antiqua" w:eastAsia="TimesNewRoman" w:hAnsi="Book Antiqua" w:cs="Times New Roman"/>
          <w:kern w:val="0"/>
          <w:sz w:val="24"/>
          <w:szCs w:val="24"/>
        </w:rPr>
        <w:t>95%CI</w:t>
      </w:r>
      <w:r w:rsidR="001E4F5A" w:rsidRPr="00747D41">
        <w:rPr>
          <w:rFonts w:ascii="Book Antiqua" w:hAnsi="Book Antiqua" w:cs="Times New Roman" w:hint="eastAsia"/>
          <w:kern w:val="0"/>
          <w:sz w:val="24"/>
          <w:szCs w:val="24"/>
        </w:rPr>
        <w:t>:</w:t>
      </w:r>
      <w:r w:rsidR="00CC1BC2" w:rsidRPr="00747D41">
        <w:rPr>
          <w:rFonts w:ascii="Book Antiqua" w:eastAsia="TimesNewRoman" w:hAnsi="Book Antiqua" w:cs="Times New Roman"/>
          <w:kern w:val="0"/>
          <w:sz w:val="24"/>
          <w:szCs w:val="24"/>
        </w:rPr>
        <w:t xml:space="preserve"> 1.393</w:t>
      </w:r>
      <w:r w:rsidR="001E4F5A" w:rsidRPr="00747D41">
        <w:rPr>
          <w:rFonts w:ascii="Book Antiqua" w:hAnsi="Book Antiqua" w:cs="Times New Roman" w:hint="eastAsia"/>
          <w:kern w:val="0"/>
          <w:sz w:val="24"/>
          <w:szCs w:val="24"/>
        </w:rPr>
        <w:t>-</w:t>
      </w:r>
      <w:r w:rsidR="00CC1BC2" w:rsidRPr="00747D41">
        <w:rPr>
          <w:rFonts w:ascii="Book Antiqua" w:eastAsia="TimesNewRoman" w:hAnsi="Book Antiqua" w:cs="Times New Roman"/>
          <w:kern w:val="0"/>
          <w:sz w:val="24"/>
          <w:szCs w:val="24"/>
        </w:rPr>
        <w:t xml:space="preserve">2.340, </w:t>
      </w:r>
      <w:r w:rsidR="00CC1BC2" w:rsidRPr="00747D41">
        <w:rPr>
          <w:rFonts w:ascii="Book Antiqua" w:eastAsia="TimesNewRoman" w:hAnsi="Book Antiqua" w:cs="Times New Roman"/>
          <w:i/>
          <w:kern w:val="0"/>
          <w:sz w:val="24"/>
          <w:szCs w:val="24"/>
        </w:rPr>
        <w:t>P</w:t>
      </w:r>
      <w:r w:rsidR="00CC1BC2" w:rsidRPr="00747D41">
        <w:rPr>
          <w:rFonts w:ascii="Book Antiqua" w:eastAsia="TimesNewRoman" w:hAnsi="Book Antiqua" w:cs="Times New Roman"/>
          <w:kern w:val="0"/>
          <w:sz w:val="24"/>
          <w:szCs w:val="24"/>
        </w:rPr>
        <w:t xml:space="preserve"> &lt; 0.001</w:t>
      </w:r>
      <w:r w:rsidR="00E26A79" w:rsidRPr="00747D41">
        <w:rPr>
          <w:rFonts w:ascii="Book Antiqua" w:eastAsia="TimesNewRoman" w:hAnsi="Book Antiqua" w:cs="Times New Roman"/>
          <w:kern w:val="0"/>
          <w:sz w:val="24"/>
          <w:szCs w:val="24"/>
        </w:rPr>
        <w:t>)</w:t>
      </w:r>
      <w:r w:rsidR="00E57EAA" w:rsidRPr="00747D41">
        <w:rPr>
          <w:rFonts w:ascii="Book Antiqua" w:eastAsia="TimesNewRoman" w:hAnsi="Book Antiqua" w:cs="Times New Roman"/>
          <w:kern w:val="0"/>
          <w:sz w:val="24"/>
          <w:szCs w:val="24"/>
        </w:rPr>
        <w:t>. In addition,</w:t>
      </w:r>
      <w:r w:rsidR="00E57EAA" w:rsidRPr="00747D41">
        <w:rPr>
          <w:rFonts w:ascii="Book Antiqua" w:hAnsi="Book Antiqua" w:cs="Times New Roman"/>
          <w:sz w:val="24"/>
          <w:szCs w:val="24"/>
        </w:rPr>
        <w:t xml:space="preserve"> based on our result, </w:t>
      </w:r>
      <w:r w:rsidR="00E57EAA" w:rsidRPr="00747D41">
        <w:rPr>
          <w:rFonts w:ascii="Book Antiqua" w:eastAsia="TimesNewRoman" w:hAnsi="Book Antiqua"/>
          <w:kern w:val="0"/>
          <w:sz w:val="24"/>
          <w:szCs w:val="24"/>
        </w:rPr>
        <w:t xml:space="preserve">SNPs of </w:t>
      </w:r>
      <w:bookmarkStart w:id="74" w:name="OLE_LINK52"/>
      <w:bookmarkStart w:id="75" w:name="OLE_LINK53"/>
      <w:r w:rsidR="00E57EAA" w:rsidRPr="00747D41">
        <w:rPr>
          <w:rFonts w:ascii="Book Antiqua" w:hAnsi="Book Antiqua" w:cs="Times New Roman"/>
          <w:i/>
          <w:kern w:val="0"/>
          <w:sz w:val="24"/>
          <w:szCs w:val="24"/>
        </w:rPr>
        <w:t>MDR1</w:t>
      </w:r>
      <w:r w:rsidR="00E57EAA" w:rsidRPr="00747D41">
        <w:rPr>
          <w:rFonts w:ascii="Book Antiqua" w:hAnsi="Book Antiqua" w:cs="Times New Roman"/>
          <w:kern w:val="0"/>
          <w:sz w:val="24"/>
          <w:szCs w:val="24"/>
        </w:rPr>
        <w:t xml:space="preserve"> gene rs1045642 C &gt; T might also confer a sig</w:t>
      </w:r>
      <w:bookmarkEnd w:id="55"/>
      <w:bookmarkEnd w:id="56"/>
      <w:r w:rsidR="00E57EAA" w:rsidRPr="00747D41">
        <w:rPr>
          <w:rFonts w:ascii="Book Antiqua" w:hAnsi="Book Antiqua" w:cs="Times New Roman"/>
          <w:kern w:val="0"/>
          <w:sz w:val="24"/>
          <w:szCs w:val="24"/>
        </w:rPr>
        <w:t>nificant increases for the risk of UC</w:t>
      </w:r>
      <w:r w:rsidR="00E26A79" w:rsidRPr="00747D41">
        <w:rPr>
          <w:rFonts w:ascii="Book Antiqua" w:hAnsi="Book Antiqua" w:cs="Times New Roman"/>
          <w:kern w:val="0"/>
          <w:sz w:val="24"/>
          <w:szCs w:val="24"/>
        </w:rPr>
        <w:t xml:space="preserve"> (</w:t>
      </w:r>
      <w:bookmarkStart w:id="76" w:name="OLE_LINK262"/>
      <w:bookmarkStart w:id="77" w:name="OLE_LINK264"/>
      <w:bookmarkStart w:id="78" w:name="OLE_LINK265"/>
      <w:bookmarkStart w:id="79" w:name="OLE_LINK266"/>
      <w:r w:rsidR="00CC1BC2" w:rsidRPr="00747D41">
        <w:rPr>
          <w:rFonts w:ascii="Book Antiqua" w:hAnsi="Book Antiqua" w:cs="Times New Roman"/>
          <w:kern w:val="0"/>
          <w:sz w:val="24"/>
          <w:szCs w:val="24"/>
        </w:rPr>
        <w:t>allele model: OR = 1.389,</w:t>
      </w:r>
      <w:r w:rsidR="001E4F5A" w:rsidRPr="00747D41">
        <w:rPr>
          <w:rFonts w:ascii="Book Antiqua" w:eastAsia="TimesNewRoman" w:hAnsi="Book Antiqua" w:cs="Times New Roman"/>
          <w:kern w:val="0"/>
          <w:sz w:val="24"/>
          <w:szCs w:val="24"/>
        </w:rPr>
        <w:t xml:space="preserve"> 95%CI</w:t>
      </w:r>
      <w:r w:rsidR="001E4F5A" w:rsidRPr="00747D41">
        <w:rPr>
          <w:rFonts w:ascii="Book Antiqua" w:hAnsi="Book Antiqua" w:cs="Times New Roman" w:hint="eastAsia"/>
          <w:kern w:val="0"/>
          <w:sz w:val="24"/>
          <w:szCs w:val="24"/>
        </w:rPr>
        <w:t xml:space="preserve">: </w:t>
      </w:r>
      <w:r w:rsidR="00CC1BC2" w:rsidRPr="00747D41">
        <w:rPr>
          <w:rFonts w:ascii="Book Antiqua" w:hAnsi="Book Antiqua" w:cs="Times New Roman"/>
          <w:kern w:val="0"/>
          <w:sz w:val="24"/>
          <w:szCs w:val="24"/>
        </w:rPr>
        <w:t>1.214</w:t>
      </w:r>
      <w:r w:rsidR="001E4F5A" w:rsidRPr="00747D41">
        <w:rPr>
          <w:rFonts w:ascii="Book Antiqua" w:hAnsi="Book Antiqua" w:cs="Times New Roman" w:hint="eastAsia"/>
          <w:kern w:val="0"/>
          <w:sz w:val="24"/>
          <w:szCs w:val="24"/>
        </w:rPr>
        <w:t>-</w:t>
      </w:r>
      <w:r w:rsidR="00CC1BC2" w:rsidRPr="00747D41">
        <w:rPr>
          <w:rFonts w:ascii="Book Antiqua" w:hAnsi="Book Antiqua" w:cs="Times New Roman"/>
          <w:kern w:val="0"/>
          <w:sz w:val="24"/>
          <w:szCs w:val="24"/>
        </w:rPr>
        <w:t xml:space="preserve">1.590, </w:t>
      </w:r>
      <w:r w:rsidR="00CC1BC2" w:rsidRPr="00747D41">
        <w:rPr>
          <w:rFonts w:ascii="Book Antiqua" w:hAnsi="Book Antiqua" w:cs="Times New Roman"/>
          <w:i/>
          <w:kern w:val="0"/>
          <w:sz w:val="24"/>
          <w:szCs w:val="24"/>
        </w:rPr>
        <w:t>P</w:t>
      </w:r>
      <w:r w:rsidR="00CC1BC2" w:rsidRPr="00747D41">
        <w:rPr>
          <w:rFonts w:ascii="Book Antiqua" w:hAnsi="Book Antiqua" w:cs="Times New Roman"/>
          <w:kern w:val="0"/>
          <w:sz w:val="24"/>
          <w:szCs w:val="24"/>
        </w:rPr>
        <w:t xml:space="preserve"> &lt; 0.001; dominant model: OR = 1.518, </w:t>
      </w:r>
      <w:r w:rsidR="001E4F5A" w:rsidRPr="00747D41">
        <w:rPr>
          <w:rFonts w:ascii="Book Antiqua" w:eastAsia="TimesNewRoman" w:hAnsi="Book Antiqua" w:cs="Times New Roman"/>
          <w:kern w:val="0"/>
          <w:sz w:val="24"/>
          <w:szCs w:val="24"/>
        </w:rPr>
        <w:t>95%CI</w:t>
      </w:r>
      <w:r w:rsidR="001E4F5A" w:rsidRPr="00747D41">
        <w:rPr>
          <w:rFonts w:ascii="Book Antiqua" w:hAnsi="Book Antiqua" w:cs="Times New Roman" w:hint="eastAsia"/>
          <w:kern w:val="0"/>
          <w:sz w:val="24"/>
          <w:szCs w:val="24"/>
        </w:rPr>
        <w:t>:</w:t>
      </w:r>
      <w:r w:rsidR="00CC1BC2" w:rsidRPr="00747D41">
        <w:rPr>
          <w:rFonts w:ascii="Book Antiqua" w:hAnsi="Book Antiqua" w:cs="Times New Roman"/>
          <w:kern w:val="0"/>
          <w:sz w:val="24"/>
          <w:szCs w:val="24"/>
        </w:rPr>
        <w:t xml:space="preserve"> 1.222</w:t>
      </w:r>
      <w:r w:rsidR="001E4F5A" w:rsidRPr="00747D41">
        <w:rPr>
          <w:rFonts w:ascii="Book Antiqua" w:hAnsi="Book Antiqua" w:cs="Times New Roman" w:hint="eastAsia"/>
          <w:kern w:val="0"/>
          <w:sz w:val="24"/>
          <w:szCs w:val="24"/>
        </w:rPr>
        <w:t>-</w:t>
      </w:r>
      <w:r w:rsidR="00CC1BC2" w:rsidRPr="00747D41">
        <w:rPr>
          <w:rFonts w:ascii="Book Antiqua" w:hAnsi="Book Antiqua" w:cs="Times New Roman"/>
          <w:kern w:val="0"/>
          <w:sz w:val="24"/>
          <w:szCs w:val="24"/>
        </w:rPr>
        <w:t xml:space="preserve">1.886, </w:t>
      </w:r>
      <w:r w:rsidR="00CC1BC2" w:rsidRPr="00747D41">
        <w:rPr>
          <w:rFonts w:ascii="Book Antiqua" w:hAnsi="Book Antiqua" w:cs="Times New Roman"/>
          <w:i/>
          <w:kern w:val="0"/>
          <w:sz w:val="24"/>
          <w:szCs w:val="24"/>
        </w:rPr>
        <w:t>P</w:t>
      </w:r>
      <w:r w:rsidR="00CC1BC2" w:rsidRPr="00747D41">
        <w:rPr>
          <w:rFonts w:ascii="Book Antiqua" w:hAnsi="Book Antiqua" w:cs="Times New Roman"/>
          <w:kern w:val="0"/>
          <w:sz w:val="24"/>
          <w:szCs w:val="24"/>
        </w:rPr>
        <w:t xml:space="preserve"> &lt; 0.001</w:t>
      </w:r>
      <w:r w:rsidR="00E26A79" w:rsidRPr="00747D41">
        <w:rPr>
          <w:rFonts w:ascii="Book Antiqua" w:hAnsi="Book Antiqua" w:cs="Times New Roman"/>
          <w:kern w:val="0"/>
          <w:sz w:val="24"/>
          <w:szCs w:val="24"/>
        </w:rPr>
        <w:t>)</w:t>
      </w:r>
      <w:r w:rsidR="00E57EAA" w:rsidRPr="00747D41">
        <w:rPr>
          <w:rFonts w:ascii="Book Antiqua" w:hAnsi="Book Antiqua" w:cs="Times New Roman"/>
          <w:kern w:val="0"/>
          <w:sz w:val="24"/>
          <w:szCs w:val="24"/>
        </w:rPr>
        <w:t>.</w:t>
      </w:r>
      <w:bookmarkStart w:id="80" w:name="OLE_LINK221"/>
      <w:bookmarkStart w:id="81" w:name="OLE_LINK271"/>
      <w:bookmarkStart w:id="82" w:name="OLE_LINK225"/>
      <w:bookmarkEnd w:id="74"/>
      <w:bookmarkEnd w:id="75"/>
      <w:r w:rsidR="00B32166" w:rsidRPr="00747D41">
        <w:rPr>
          <w:rFonts w:ascii="Book Antiqua" w:hAnsi="Book Antiqua"/>
          <w:i/>
          <w:sz w:val="24"/>
          <w:szCs w:val="24"/>
        </w:rPr>
        <w:t xml:space="preserve"> </w:t>
      </w:r>
      <w:bookmarkEnd w:id="76"/>
      <w:bookmarkEnd w:id="77"/>
      <w:bookmarkEnd w:id="78"/>
      <w:bookmarkEnd w:id="79"/>
    </w:p>
    <w:p w:rsidR="001E4F5A" w:rsidRPr="00747D41" w:rsidRDefault="001E4F5A" w:rsidP="00B0287F">
      <w:pPr>
        <w:widowControl/>
        <w:adjustRightInd w:val="0"/>
        <w:snapToGrid w:val="0"/>
        <w:spacing w:line="360" w:lineRule="auto"/>
        <w:rPr>
          <w:rFonts w:ascii="Book Antiqua" w:hAnsi="Book Antiqua"/>
          <w:i/>
          <w:sz w:val="24"/>
          <w:szCs w:val="24"/>
        </w:rPr>
      </w:pPr>
    </w:p>
    <w:p w:rsidR="00E57EAA" w:rsidRPr="00747D41" w:rsidRDefault="00602325" w:rsidP="00B0287F">
      <w:pPr>
        <w:widowControl/>
        <w:adjustRightInd w:val="0"/>
        <w:snapToGrid w:val="0"/>
        <w:spacing w:line="360" w:lineRule="auto"/>
        <w:rPr>
          <w:rFonts w:ascii="Book Antiqua" w:hAnsi="Book Antiqua"/>
          <w:kern w:val="0"/>
          <w:sz w:val="24"/>
          <w:szCs w:val="24"/>
        </w:rPr>
      </w:pPr>
      <w:r w:rsidRPr="00747D41">
        <w:rPr>
          <w:rFonts w:ascii="Book Antiqua" w:hAnsi="Book Antiqua"/>
          <w:b/>
          <w:sz w:val="24"/>
          <w:szCs w:val="24"/>
        </w:rPr>
        <w:t>CONCLUSION:</w:t>
      </w:r>
      <w:r w:rsidRPr="00747D41">
        <w:rPr>
          <w:rFonts w:ascii="Book Antiqua" w:hAnsi="Book Antiqua"/>
          <w:sz w:val="24"/>
          <w:szCs w:val="24"/>
        </w:rPr>
        <w:t xml:space="preserve"> </w:t>
      </w:r>
      <w:bookmarkStart w:id="83" w:name="OLE_LINK64"/>
      <w:bookmarkStart w:id="84" w:name="OLE_LINK65"/>
      <w:bookmarkStart w:id="85" w:name="OLE_LINK74"/>
      <w:bookmarkStart w:id="86" w:name="OLE_LINK315"/>
      <w:bookmarkStart w:id="87" w:name="OLE_LINK316"/>
      <w:bookmarkStart w:id="88" w:name="OLE_LINK194"/>
      <w:bookmarkStart w:id="89" w:name="OLE_LINK195"/>
      <w:bookmarkStart w:id="90" w:name="OLE_LINK93"/>
      <w:r w:rsidR="00E57EAA" w:rsidRPr="00747D41">
        <w:rPr>
          <w:rFonts w:ascii="Book Antiqua" w:hAnsi="Book Antiqua" w:cs="Times New Roman"/>
          <w:i/>
          <w:kern w:val="0"/>
          <w:sz w:val="24"/>
          <w:szCs w:val="24"/>
        </w:rPr>
        <w:t>CTLA-4</w:t>
      </w:r>
      <w:r w:rsidR="00E57EAA" w:rsidRPr="00747D41">
        <w:rPr>
          <w:rFonts w:ascii="Book Antiqua" w:hAnsi="Book Antiqua" w:cs="Times New Roman"/>
          <w:kern w:val="0"/>
          <w:sz w:val="24"/>
          <w:szCs w:val="24"/>
        </w:rPr>
        <w:t xml:space="preserve"> gene </w:t>
      </w:r>
      <w:bookmarkStart w:id="91" w:name="OLE_LINK60"/>
      <w:bookmarkStart w:id="92" w:name="OLE_LINK33"/>
      <w:bookmarkStart w:id="93" w:name="OLE_LINK34"/>
      <w:r w:rsidR="00E57EAA" w:rsidRPr="00747D41">
        <w:rPr>
          <w:rFonts w:ascii="Book Antiqua" w:hAnsi="Book Antiqua" w:cs="Times New Roman"/>
          <w:kern w:val="0"/>
          <w:sz w:val="24"/>
          <w:szCs w:val="24"/>
        </w:rPr>
        <w:t>rs3087243 G &gt; A</w:t>
      </w:r>
      <w:bookmarkEnd w:id="91"/>
      <w:r w:rsidR="00E57EAA" w:rsidRPr="00747D41">
        <w:rPr>
          <w:rFonts w:ascii="Book Antiqua" w:hAnsi="Book Antiqua" w:cs="Times New Roman"/>
          <w:kern w:val="0"/>
          <w:sz w:val="24"/>
          <w:szCs w:val="24"/>
        </w:rPr>
        <w:t xml:space="preserve"> and</w:t>
      </w:r>
      <w:bookmarkStart w:id="94" w:name="OLE_LINK61"/>
      <w:bookmarkStart w:id="95" w:name="OLE_LINK62"/>
      <w:r w:rsidR="00E57EAA" w:rsidRPr="00747D41">
        <w:rPr>
          <w:rFonts w:ascii="Book Antiqua" w:hAnsi="Book Antiqua" w:cs="Times New Roman"/>
          <w:kern w:val="0"/>
          <w:sz w:val="24"/>
          <w:szCs w:val="24"/>
        </w:rPr>
        <w:t xml:space="preserve"> rs231775 G &gt; A</w:t>
      </w:r>
      <w:bookmarkEnd w:id="83"/>
      <w:bookmarkEnd w:id="84"/>
      <w:bookmarkEnd w:id="85"/>
      <w:bookmarkEnd w:id="92"/>
      <w:bookmarkEnd w:id="93"/>
      <w:bookmarkEnd w:id="94"/>
      <w:bookmarkEnd w:id="95"/>
      <w:r w:rsidR="00E57EAA" w:rsidRPr="00747D41">
        <w:rPr>
          <w:rFonts w:ascii="Book Antiqua" w:hAnsi="Book Antiqua" w:cs="Times New Roman"/>
          <w:kern w:val="0"/>
          <w:sz w:val="24"/>
          <w:szCs w:val="24"/>
        </w:rPr>
        <w:t xml:space="preserve">, </w:t>
      </w:r>
      <w:bookmarkStart w:id="96" w:name="OLE_LINK66"/>
      <w:bookmarkStart w:id="97" w:name="OLE_LINK67"/>
      <w:bookmarkStart w:id="98" w:name="OLE_LINK68"/>
      <w:bookmarkStart w:id="99" w:name="OLE_LINK69"/>
      <w:bookmarkStart w:id="100" w:name="OLE_LINK70"/>
      <w:bookmarkStart w:id="101" w:name="OLE_LINK71"/>
      <w:bookmarkStart w:id="102" w:name="OLE_LINK72"/>
      <w:bookmarkStart w:id="103" w:name="OLE_LINK73"/>
      <w:bookmarkEnd w:id="86"/>
      <w:bookmarkEnd w:id="87"/>
      <w:r w:rsidR="00E57EAA" w:rsidRPr="00747D41">
        <w:rPr>
          <w:rFonts w:ascii="Book Antiqua" w:hAnsi="Book Antiqua" w:cs="Times New Roman"/>
          <w:kern w:val="0"/>
          <w:sz w:val="24"/>
          <w:szCs w:val="24"/>
        </w:rPr>
        <w:t xml:space="preserve">and </w:t>
      </w:r>
      <w:r w:rsidR="00E57EAA" w:rsidRPr="00747D41">
        <w:rPr>
          <w:rFonts w:ascii="Book Antiqua" w:hAnsi="Book Antiqua" w:cs="Times New Roman"/>
          <w:i/>
          <w:kern w:val="0"/>
          <w:sz w:val="24"/>
          <w:szCs w:val="24"/>
        </w:rPr>
        <w:t xml:space="preserve">MDR1 </w:t>
      </w:r>
      <w:bookmarkStart w:id="104" w:name="OLE_LINK39"/>
      <w:bookmarkStart w:id="105" w:name="OLE_LINK40"/>
      <w:r w:rsidR="00E57EAA" w:rsidRPr="00747D41">
        <w:rPr>
          <w:rFonts w:ascii="Book Antiqua" w:hAnsi="Book Antiqua" w:cs="Times New Roman"/>
          <w:kern w:val="0"/>
          <w:sz w:val="24"/>
          <w:szCs w:val="24"/>
        </w:rPr>
        <w:t xml:space="preserve">gene </w:t>
      </w:r>
      <w:bookmarkStart w:id="106" w:name="OLE_LINK63"/>
      <w:r w:rsidR="00E57EAA" w:rsidRPr="00747D41">
        <w:rPr>
          <w:rFonts w:ascii="Book Antiqua" w:hAnsi="Book Antiqua" w:cs="Times New Roman"/>
          <w:kern w:val="0"/>
          <w:sz w:val="24"/>
          <w:szCs w:val="24"/>
        </w:rPr>
        <w:t>rs1045642 C &gt; T</w:t>
      </w:r>
      <w:bookmarkEnd w:id="96"/>
      <w:bookmarkEnd w:id="97"/>
      <w:bookmarkEnd w:id="98"/>
      <w:bookmarkEnd w:id="99"/>
      <w:bookmarkEnd w:id="100"/>
      <w:bookmarkEnd w:id="101"/>
      <w:bookmarkEnd w:id="102"/>
      <w:bookmarkEnd w:id="103"/>
      <w:bookmarkEnd w:id="106"/>
      <w:r w:rsidR="00E57EAA" w:rsidRPr="00747D41">
        <w:rPr>
          <w:rFonts w:ascii="Book Antiqua" w:hAnsi="Book Antiqua" w:cs="Times New Roman"/>
          <w:kern w:val="0"/>
          <w:sz w:val="24"/>
          <w:szCs w:val="24"/>
        </w:rPr>
        <w:t xml:space="preserve"> might confer an increases for</w:t>
      </w:r>
      <w:r w:rsidR="00B01992" w:rsidRPr="00747D41">
        <w:rPr>
          <w:rFonts w:ascii="Book Antiqua" w:hAnsi="Book Antiqua" w:cs="Times New Roman"/>
          <w:kern w:val="0"/>
          <w:sz w:val="24"/>
          <w:szCs w:val="24"/>
        </w:rPr>
        <w:t xml:space="preserve"> </w:t>
      </w:r>
      <w:r w:rsidR="00E57EAA" w:rsidRPr="00747D41">
        <w:rPr>
          <w:rFonts w:ascii="Book Antiqua" w:hAnsi="Book Antiqua" w:cs="Times New Roman"/>
          <w:kern w:val="0"/>
          <w:sz w:val="24"/>
          <w:szCs w:val="24"/>
        </w:rPr>
        <w:t>UC</w:t>
      </w:r>
      <w:bookmarkEnd w:id="104"/>
      <w:bookmarkEnd w:id="105"/>
      <w:r w:rsidR="006F53F5" w:rsidRPr="00747D41">
        <w:rPr>
          <w:rFonts w:ascii="Book Antiqua" w:hAnsi="Book Antiqua" w:cs="Times New Roman"/>
          <w:kern w:val="0"/>
          <w:sz w:val="24"/>
          <w:szCs w:val="24"/>
        </w:rPr>
        <w:t xml:space="preserve"> risk</w:t>
      </w:r>
      <w:bookmarkStart w:id="107" w:name="OLE_LINK319"/>
      <w:bookmarkStart w:id="108" w:name="OLE_LINK320"/>
      <w:r w:rsidR="00E57EAA" w:rsidRPr="00747D41">
        <w:rPr>
          <w:rFonts w:ascii="Book Antiqua" w:eastAsia="TimesNewRoman" w:hAnsi="Book Antiqua"/>
          <w:kern w:val="0"/>
          <w:sz w:val="24"/>
          <w:szCs w:val="24"/>
        </w:rPr>
        <w:t>.</w:t>
      </w:r>
    </w:p>
    <w:p w:rsidR="001E4F5A" w:rsidRPr="00747D41" w:rsidRDefault="001E4F5A" w:rsidP="00B0287F">
      <w:pPr>
        <w:widowControl/>
        <w:adjustRightInd w:val="0"/>
        <w:snapToGrid w:val="0"/>
        <w:spacing w:line="360" w:lineRule="auto"/>
        <w:rPr>
          <w:rFonts w:ascii="Book Antiqua" w:hAnsi="Book Antiqua"/>
          <w:i/>
          <w:sz w:val="24"/>
          <w:szCs w:val="24"/>
        </w:rPr>
      </w:pPr>
    </w:p>
    <w:bookmarkEnd w:id="80"/>
    <w:bookmarkEnd w:id="81"/>
    <w:bookmarkEnd w:id="82"/>
    <w:bookmarkEnd w:id="88"/>
    <w:bookmarkEnd w:id="89"/>
    <w:bookmarkEnd w:id="90"/>
    <w:bookmarkEnd w:id="107"/>
    <w:bookmarkEnd w:id="108"/>
    <w:p w:rsidR="00E57EAA" w:rsidRPr="00747D41" w:rsidRDefault="00E57EAA" w:rsidP="00B0287F">
      <w:pPr>
        <w:adjustRightInd w:val="0"/>
        <w:snapToGrid w:val="0"/>
        <w:spacing w:line="360" w:lineRule="auto"/>
        <w:rPr>
          <w:rFonts w:ascii="Book Antiqua" w:hAnsi="Book Antiqua"/>
          <w:sz w:val="24"/>
          <w:szCs w:val="24"/>
        </w:rPr>
      </w:pPr>
      <w:r w:rsidRPr="00747D41">
        <w:rPr>
          <w:rFonts w:ascii="Book Antiqua" w:eastAsia="TimesNewRoman" w:hAnsi="Book Antiqua"/>
          <w:b/>
          <w:bCs/>
          <w:kern w:val="0"/>
          <w:sz w:val="24"/>
          <w:szCs w:val="24"/>
        </w:rPr>
        <w:t>Key</w:t>
      </w:r>
      <w:r w:rsidR="003A0E9B" w:rsidRPr="00747D41">
        <w:rPr>
          <w:rFonts w:ascii="Book Antiqua" w:eastAsia="TimesNewRoman" w:hAnsi="Book Antiqua"/>
          <w:b/>
          <w:bCs/>
          <w:kern w:val="0"/>
          <w:sz w:val="24"/>
          <w:szCs w:val="24"/>
        </w:rPr>
        <w:t xml:space="preserve"> </w:t>
      </w:r>
      <w:r w:rsidRPr="00747D41">
        <w:rPr>
          <w:rFonts w:ascii="Book Antiqua" w:eastAsia="TimesNewRoman" w:hAnsi="Book Antiqua"/>
          <w:b/>
          <w:bCs/>
          <w:kern w:val="0"/>
          <w:sz w:val="24"/>
          <w:szCs w:val="24"/>
        </w:rPr>
        <w:t xml:space="preserve">words: </w:t>
      </w:r>
      <w:r w:rsidRPr="00747D41">
        <w:rPr>
          <w:rFonts w:ascii="Book Antiqua" w:hAnsi="Book Antiqua" w:cs="Times New Roman"/>
          <w:kern w:val="0"/>
          <w:sz w:val="24"/>
          <w:szCs w:val="24"/>
        </w:rPr>
        <w:t>Ulcerative colitis</w:t>
      </w:r>
      <w:r w:rsidR="003A0E9B" w:rsidRPr="00747D41">
        <w:rPr>
          <w:rFonts w:ascii="Book Antiqua" w:hAnsi="Book Antiqua"/>
          <w:sz w:val="24"/>
          <w:szCs w:val="24"/>
        </w:rPr>
        <w:t>;</w:t>
      </w:r>
      <w:r w:rsidRPr="00747D41">
        <w:rPr>
          <w:rFonts w:ascii="Book Antiqua" w:hAnsi="Book Antiqua"/>
          <w:sz w:val="24"/>
          <w:szCs w:val="24"/>
        </w:rPr>
        <w:t xml:space="preserve"> </w:t>
      </w:r>
      <w:r w:rsidR="003A0E9B" w:rsidRPr="00747D41">
        <w:rPr>
          <w:rFonts w:ascii="Book Antiqua" w:hAnsi="Book Antiqua" w:cs="Times New Roman"/>
          <w:kern w:val="0"/>
          <w:sz w:val="24"/>
          <w:szCs w:val="24"/>
        </w:rPr>
        <w:t>C</w:t>
      </w:r>
      <w:r w:rsidRPr="00747D41">
        <w:rPr>
          <w:rFonts w:ascii="Book Antiqua" w:hAnsi="Book Antiqua" w:cs="Times New Roman"/>
          <w:kern w:val="0"/>
          <w:sz w:val="24"/>
          <w:szCs w:val="24"/>
        </w:rPr>
        <w:t>ytotoxic T lymphocyte-associated antigen-4</w:t>
      </w:r>
      <w:r w:rsidR="003A0E9B" w:rsidRPr="00747D41">
        <w:rPr>
          <w:rFonts w:ascii="Book Antiqua" w:hAnsi="Book Antiqua"/>
          <w:sz w:val="24"/>
          <w:szCs w:val="24"/>
        </w:rPr>
        <w:t>;</w:t>
      </w:r>
      <w:r w:rsidRPr="00747D41">
        <w:rPr>
          <w:rFonts w:ascii="Book Antiqua" w:eastAsia="TimesNewRoman" w:hAnsi="Book Antiqua"/>
          <w:i/>
          <w:kern w:val="0"/>
          <w:sz w:val="24"/>
          <w:szCs w:val="24"/>
        </w:rPr>
        <w:t xml:space="preserve"> </w:t>
      </w:r>
      <w:r w:rsidR="003A0E9B" w:rsidRPr="00747D41">
        <w:rPr>
          <w:rFonts w:ascii="Book Antiqua" w:hAnsi="Book Antiqua" w:cs="Times New Roman"/>
          <w:kern w:val="0"/>
          <w:sz w:val="24"/>
          <w:szCs w:val="24"/>
        </w:rPr>
        <w:t>M</w:t>
      </w:r>
      <w:r w:rsidRPr="00747D41">
        <w:rPr>
          <w:rFonts w:ascii="Book Antiqua" w:hAnsi="Book Antiqua" w:cs="Times New Roman"/>
          <w:kern w:val="0"/>
          <w:sz w:val="24"/>
          <w:szCs w:val="24"/>
        </w:rPr>
        <w:t>ulti-drug resistance 1</w:t>
      </w:r>
      <w:r w:rsidR="003A0E9B" w:rsidRPr="00747D41">
        <w:rPr>
          <w:rFonts w:ascii="Book Antiqua" w:eastAsia="TimesNewRoman" w:hAnsi="Book Antiqua"/>
          <w:kern w:val="0"/>
          <w:sz w:val="24"/>
          <w:szCs w:val="24"/>
        </w:rPr>
        <w:t>;</w:t>
      </w:r>
      <w:r w:rsidRPr="00747D41">
        <w:rPr>
          <w:rFonts w:ascii="Book Antiqua" w:eastAsia="TimesNewRoman" w:hAnsi="Book Antiqua"/>
          <w:kern w:val="0"/>
          <w:sz w:val="24"/>
          <w:szCs w:val="24"/>
        </w:rPr>
        <w:t xml:space="preserve"> </w:t>
      </w:r>
      <w:r w:rsidRPr="00747D41">
        <w:rPr>
          <w:rFonts w:ascii="Book Antiqua" w:hAnsi="Book Antiqua" w:cs="Times New Roman"/>
          <w:kern w:val="0"/>
          <w:sz w:val="24"/>
          <w:szCs w:val="24"/>
        </w:rPr>
        <w:t>rs3087243 G &gt; A</w:t>
      </w:r>
      <w:r w:rsidR="003A0E9B" w:rsidRPr="00747D41">
        <w:rPr>
          <w:rFonts w:ascii="Book Antiqua" w:eastAsia="TimesNewRoman" w:hAnsi="Book Antiqua"/>
          <w:kern w:val="0"/>
          <w:sz w:val="24"/>
          <w:szCs w:val="24"/>
        </w:rPr>
        <w:t>;</w:t>
      </w:r>
      <w:r w:rsidRPr="00747D41">
        <w:rPr>
          <w:rFonts w:ascii="Book Antiqua" w:eastAsia="TimesNewRoman" w:hAnsi="Book Antiqua"/>
          <w:kern w:val="0"/>
          <w:sz w:val="24"/>
          <w:szCs w:val="24"/>
        </w:rPr>
        <w:t xml:space="preserve"> </w:t>
      </w:r>
      <w:r w:rsidRPr="00747D41">
        <w:rPr>
          <w:rFonts w:ascii="Book Antiqua" w:hAnsi="Book Antiqua" w:cs="Times New Roman"/>
          <w:kern w:val="0"/>
          <w:sz w:val="24"/>
          <w:szCs w:val="24"/>
        </w:rPr>
        <w:t>rs231775 G &gt; A</w:t>
      </w:r>
      <w:r w:rsidR="003A0E9B" w:rsidRPr="00747D41">
        <w:rPr>
          <w:rFonts w:ascii="Book Antiqua" w:eastAsia="TimesNewRoman" w:hAnsi="Book Antiqua"/>
          <w:kern w:val="0"/>
          <w:sz w:val="24"/>
          <w:szCs w:val="24"/>
        </w:rPr>
        <w:t>;</w:t>
      </w:r>
      <w:r w:rsidRPr="00747D41">
        <w:rPr>
          <w:rFonts w:ascii="Book Antiqua" w:eastAsia="TimesNewRoman" w:hAnsi="Book Antiqua"/>
          <w:kern w:val="0"/>
          <w:sz w:val="24"/>
          <w:szCs w:val="24"/>
        </w:rPr>
        <w:t xml:space="preserve"> </w:t>
      </w:r>
      <w:r w:rsidRPr="00747D41">
        <w:rPr>
          <w:rFonts w:ascii="Book Antiqua" w:hAnsi="Book Antiqua" w:cs="Times New Roman"/>
          <w:kern w:val="0"/>
          <w:sz w:val="24"/>
          <w:szCs w:val="24"/>
        </w:rPr>
        <w:t>rs1045642 C &gt; T</w:t>
      </w:r>
      <w:r w:rsidR="003A0E9B" w:rsidRPr="00747D41">
        <w:rPr>
          <w:rFonts w:ascii="Book Antiqua" w:eastAsia="TimesNewRoman" w:hAnsi="Book Antiqua"/>
          <w:kern w:val="0"/>
          <w:sz w:val="24"/>
          <w:szCs w:val="24"/>
        </w:rPr>
        <w:t>;</w:t>
      </w:r>
      <w:r w:rsidRPr="00747D41">
        <w:rPr>
          <w:rFonts w:ascii="Book Antiqua" w:eastAsia="TimesNewRoman" w:hAnsi="Book Antiqua"/>
          <w:kern w:val="0"/>
          <w:sz w:val="24"/>
          <w:szCs w:val="24"/>
        </w:rPr>
        <w:t xml:space="preserve"> </w:t>
      </w:r>
      <w:r w:rsidR="003A0E9B" w:rsidRPr="00747D41">
        <w:rPr>
          <w:rFonts w:ascii="Book Antiqua" w:hAnsi="Book Antiqua"/>
          <w:sz w:val="24"/>
          <w:szCs w:val="24"/>
        </w:rPr>
        <w:t>P</w:t>
      </w:r>
      <w:r w:rsidRPr="00747D41">
        <w:rPr>
          <w:rFonts w:ascii="Book Antiqua" w:hAnsi="Book Antiqua"/>
          <w:sz w:val="24"/>
          <w:szCs w:val="24"/>
        </w:rPr>
        <w:t>olymorphism</w:t>
      </w:r>
      <w:r w:rsidR="003A0E9B" w:rsidRPr="00747D41">
        <w:rPr>
          <w:rFonts w:ascii="Book Antiqua" w:hAnsi="Book Antiqua"/>
          <w:sz w:val="24"/>
          <w:szCs w:val="24"/>
        </w:rPr>
        <w:t>;</w:t>
      </w:r>
      <w:r w:rsidRPr="00747D41">
        <w:rPr>
          <w:rFonts w:ascii="Book Antiqua" w:hAnsi="Book Antiqua"/>
          <w:sz w:val="24"/>
          <w:szCs w:val="24"/>
        </w:rPr>
        <w:t xml:space="preserve"> </w:t>
      </w:r>
      <w:r w:rsidR="003A0E9B" w:rsidRPr="00747D41">
        <w:rPr>
          <w:rFonts w:ascii="Book Antiqua" w:hAnsi="Book Antiqua"/>
          <w:sz w:val="24"/>
          <w:szCs w:val="24"/>
        </w:rPr>
        <w:t>M</w:t>
      </w:r>
      <w:r w:rsidRPr="00747D41">
        <w:rPr>
          <w:rFonts w:ascii="Book Antiqua" w:hAnsi="Book Antiqua"/>
          <w:sz w:val="24"/>
          <w:szCs w:val="24"/>
        </w:rPr>
        <w:t>eta-analysis</w:t>
      </w:r>
    </w:p>
    <w:p w:rsidR="001E4F5A" w:rsidRPr="00747D41" w:rsidRDefault="001E4F5A" w:rsidP="00B0287F">
      <w:pPr>
        <w:adjustRightInd w:val="0"/>
        <w:snapToGrid w:val="0"/>
        <w:spacing w:line="360" w:lineRule="auto"/>
        <w:rPr>
          <w:rFonts w:ascii="Book Antiqua" w:hAnsi="Book Antiqua"/>
          <w:sz w:val="24"/>
          <w:szCs w:val="24"/>
        </w:rPr>
      </w:pPr>
    </w:p>
    <w:p w:rsidR="00936943" w:rsidRPr="00747D41" w:rsidRDefault="00936943" w:rsidP="00B0287F">
      <w:pPr>
        <w:spacing w:line="360" w:lineRule="auto"/>
        <w:rPr>
          <w:rFonts w:ascii="Book Antiqua" w:hAnsi="Book Antiqua" w:cs="Arial"/>
          <w:sz w:val="24"/>
          <w:szCs w:val="24"/>
        </w:rPr>
      </w:pPr>
      <w:r w:rsidRPr="00747D41">
        <w:rPr>
          <w:rFonts w:ascii="Book Antiqua" w:hAnsi="Book Antiqua"/>
          <w:b/>
          <w:sz w:val="24"/>
          <w:szCs w:val="24"/>
        </w:rPr>
        <w:t xml:space="preserve">© </w:t>
      </w:r>
      <w:r w:rsidRPr="00747D41">
        <w:rPr>
          <w:rFonts w:ascii="Book Antiqua" w:hAnsi="Book Antiqua" w:cs="Arial"/>
          <w:b/>
          <w:sz w:val="24"/>
          <w:szCs w:val="24"/>
        </w:rPr>
        <w:t xml:space="preserve">The Author(s) 2015. </w:t>
      </w:r>
      <w:r w:rsidRPr="00747D41">
        <w:rPr>
          <w:rFonts w:ascii="Book Antiqua" w:hAnsi="Book Antiqua" w:cs="Arial"/>
          <w:sz w:val="24"/>
          <w:szCs w:val="24"/>
        </w:rPr>
        <w:t>Published by Baishideng Publishing Group Inc. All rights reserved.</w:t>
      </w:r>
    </w:p>
    <w:p w:rsidR="00936943" w:rsidRPr="00747D41" w:rsidRDefault="00936943" w:rsidP="00B0287F">
      <w:pPr>
        <w:adjustRightInd w:val="0"/>
        <w:snapToGrid w:val="0"/>
        <w:spacing w:line="360" w:lineRule="auto"/>
        <w:rPr>
          <w:rFonts w:ascii="Book Antiqua" w:hAnsi="Book Antiqua"/>
          <w:sz w:val="24"/>
          <w:szCs w:val="24"/>
        </w:rPr>
      </w:pPr>
    </w:p>
    <w:p w:rsidR="00936943" w:rsidRPr="00747D41" w:rsidRDefault="00936943" w:rsidP="00B0287F">
      <w:pPr>
        <w:widowControl/>
        <w:adjustRightInd w:val="0"/>
        <w:snapToGrid w:val="0"/>
        <w:spacing w:line="360" w:lineRule="auto"/>
        <w:rPr>
          <w:rFonts w:ascii="Book Antiqua" w:hAnsi="Book Antiqua"/>
          <w:i/>
          <w:sz w:val="24"/>
          <w:szCs w:val="24"/>
        </w:rPr>
      </w:pPr>
      <w:bookmarkStart w:id="109" w:name="OLE_LINK5"/>
      <w:bookmarkStart w:id="110" w:name="OLE_LINK6"/>
      <w:r w:rsidRPr="00747D41">
        <w:rPr>
          <w:rFonts w:ascii="Book Antiqua" w:eastAsia="Times New Roman" w:hAnsi="Book Antiqua" w:cs="Arial Unicode MS"/>
          <w:b/>
          <w:sz w:val="24"/>
          <w:szCs w:val="24"/>
        </w:rPr>
        <w:t>Core tip:</w:t>
      </w:r>
      <w:r w:rsidRPr="00747D41">
        <w:rPr>
          <w:rFonts w:ascii="Book Antiqua" w:hAnsi="Book Antiqua"/>
          <w:sz w:val="24"/>
          <w:szCs w:val="24"/>
        </w:rPr>
        <w:t xml:space="preserve"> To evaluate the correlations between </w:t>
      </w:r>
      <w:r w:rsidRPr="00747D41">
        <w:rPr>
          <w:rFonts w:ascii="Book Antiqua" w:hAnsi="Book Antiqua" w:cs="Times New Roman"/>
          <w:kern w:val="0"/>
          <w:sz w:val="24"/>
          <w:szCs w:val="24"/>
        </w:rPr>
        <w:t>cytotoxic T lymphocyte-associated antigen-4 (</w:t>
      </w:r>
      <w:r w:rsidRPr="00747D41">
        <w:rPr>
          <w:rFonts w:ascii="Book Antiqua" w:hAnsi="Book Antiqua" w:cs="Times New Roman"/>
          <w:i/>
          <w:kern w:val="0"/>
          <w:sz w:val="24"/>
          <w:szCs w:val="24"/>
        </w:rPr>
        <w:t>CTLA-4</w:t>
      </w:r>
      <w:r w:rsidRPr="00747D41">
        <w:rPr>
          <w:rFonts w:ascii="Book Antiqua" w:hAnsi="Book Antiqua" w:cs="Times New Roman"/>
          <w:kern w:val="0"/>
          <w:sz w:val="24"/>
          <w:szCs w:val="24"/>
        </w:rPr>
        <w:t>) and multi-drug resistance 1 (</w:t>
      </w:r>
      <w:r w:rsidRPr="00747D41">
        <w:rPr>
          <w:rFonts w:ascii="Book Antiqua" w:hAnsi="Book Antiqua" w:cs="Times New Roman"/>
          <w:i/>
          <w:kern w:val="0"/>
          <w:sz w:val="24"/>
          <w:szCs w:val="24"/>
        </w:rPr>
        <w:t>MDR1</w:t>
      </w:r>
      <w:r w:rsidRPr="00747D41">
        <w:rPr>
          <w:rFonts w:ascii="Book Antiqua" w:hAnsi="Book Antiqua" w:cs="Times New Roman"/>
          <w:kern w:val="0"/>
          <w:sz w:val="24"/>
          <w:szCs w:val="24"/>
        </w:rPr>
        <w:t>)</w:t>
      </w:r>
      <w:r w:rsidRPr="00747D41">
        <w:rPr>
          <w:rFonts w:ascii="Book Antiqua" w:hAnsi="Book Antiqua"/>
          <w:sz w:val="24"/>
          <w:szCs w:val="24"/>
        </w:rPr>
        <w:t xml:space="preserve"> genes polymorphisms</w:t>
      </w:r>
      <w:r w:rsidRPr="00747D41">
        <w:rPr>
          <w:rFonts w:ascii="Book Antiqua" w:hAnsi="Book Antiqua" w:cs="Times New Roman"/>
          <w:kern w:val="0"/>
          <w:sz w:val="24"/>
          <w:szCs w:val="24"/>
        </w:rPr>
        <w:t xml:space="preserve"> </w:t>
      </w:r>
      <w:r w:rsidRPr="00747D41">
        <w:rPr>
          <w:rFonts w:ascii="Book Antiqua" w:hAnsi="Book Antiqua"/>
          <w:sz w:val="24"/>
          <w:szCs w:val="24"/>
        </w:rPr>
        <w:t xml:space="preserve">with </w:t>
      </w:r>
      <w:r w:rsidRPr="00747D41">
        <w:rPr>
          <w:rFonts w:ascii="Book Antiqua" w:hAnsi="Book Antiqua" w:cs="Times New Roman"/>
          <w:kern w:val="0"/>
          <w:sz w:val="24"/>
          <w:szCs w:val="24"/>
        </w:rPr>
        <w:t>ulcerative colitis</w:t>
      </w:r>
      <w:r w:rsidRPr="00747D41">
        <w:rPr>
          <w:rFonts w:ascii="Book Antiqua" w:hAnsi="Book Antiqua"/>
          <w:sz w:val="24"/>
          <w:szCs w:val="24"/>
        </w:rPr>
        <w:t xml:space="preserve"> (UC) risk.</w:t>
      </w:r>
      <w:r w:rsidRPr="00747D41">
        <w:rPr>
          <w:rFonts w:ascii="Book Antiqua" w:hAnsi="Book Antiqua"/>
          <w:i/>
          <w:sz w:val="24"/>
          <w:szCs w:val="24"/>
        </w:rPr>
        <w:t xml:space="preserve"> </w:t>
      </w:r>
      <w:r w:rsidRPr="00747D41">
        <w:rPr>
          <w:rFonts w:ascii="Book Antiqua" w:hAnsi="Book Antiqua" w:cs="Times New Roman"/>
          <w:i/>
          <w:kern w:val="0"/>
          <w:sz w:val="24"/>
          <w:szCs w:val="24"/>
        </w:rPr>
        <w:t xml:space="preserve"> CTLA-4</w:t>
      </w:r>
      <w:r w:rsidRPr="00747D41">
        <w:rPr>
          <w:rFonts w:ascii="Book Antiqua" w:hAnsi="Book Antiqua" w:cs="Times New Roman"/>
          <w:kern w:val="0"/>
          <w:sz w:val="24"/>
          <w:szCs w:val="24"/>
        </w:rPr>
        <w:t xml:space="preserve"> gene rs3087243 G &gt; A and rs231775 G &gt; A, and </w:t>
      </w:r>
      <w:r w:rsidRPr="00747D41">
        <w:rPr>
          <w:rFonts w:ascii="Book Antiqua" w:hAnsi="Book Antiqua" w:cs="Times New Roman"/>
          <w:i/>
          <w:kern w:val="0"/>
          <w:sz w:val="24"/>
          <w:szCs w:val="24"/>
        </w:rPr>
        <w:t xml:space="preserve">MDR1 </w:t>
      </w:r>
      <w:r w:rsidRPr="00747D41">
        <w:rPr>
          <w:rFonts w:ascii="Book Antiqua" w:hAnsi="Book Antiqua" w:cs="Times New Roman"/>
          <w:kern w:val="0"/>
          <w:sz w:val="24"/>
          <w:szCs w:val="24"/>
        </w:rPr>
        <w:t>gene rs1045642 C &gt; T might confer an increases for UC risk</w:t>
      </w:r>
      <w:r w:rsidRPr="00747D41">
        <w:rPr>
          <w:rFonts w:ascii="Book Antiqua" w:eastAsia="TimesNewRoman" w:hAnsi="Book Antiqua"/>
          <w:kern w:val="0"/>
          <w:sz w:val="24"/>
          <w:szCs w:val="24"/>
        </w:rPr>
        <w:t>.</w:t>
      </w:r>
    </w:p>
    <w:p w:rsidR="001E4F5A" w:rsidRPr="00246ACE" w:rsidRDefault="001E4F5A" w:rsidP="00B0287F">
      <w:pPr>
        <w:spacing w:line="360" w:lineRule="auto"/>
        <w:rPr>
          <w:rFonts w:ascii="Book Antiqua" w:hAnsi="Book Antiqua" w:cs="Times New Roman"/>
          <w:sz w:val="24"/>
          <w:szCs w:val="24"/>
        </w:rPr>
      </w:pPr>
      <w:bookmarkStart w:id="111" w:name="OLE_LINK424"/>
      <w:bookmarkStart w:id="112" w:name="OLE_LINK425"/>
      <w:bookmarkEnd w:id="109"/>
      <w:bookmarkEnd w:id="110"/>
    </w:p>
    <w:p w:rsidR="00936943" w:rsidRPr="00747D41" w:rsidRDefault="001E4F5A" w:rsidP="00B0287F">
      <w:pPr>
        <w:spacing w:line="360" w:lineRule="auto"/>
        <w:rPr>
          <w:rFonts w:ascii="Book Antiqua" w:hAnsi="Book Antiqua" w:cs="Times New Roman"/>
          <w:sz w:val="24"/>
          <w:szCs w:val="24"/>
        </w:rPr>
      </w:pPr>
      <w:r w:rsidRPr="00747D41">
        <w:rPr>
          <w:rFonts w:ascii="Book Antiqua" w:hAnsi="Book Antiqua" w:cs="Times New Roman"/>
          <w:sz w:val="24"/>
          <w:szCs w:val="24"/>
        </w:rPr>
        <w:t>Zhao</w:t>
      </w:r>
      <w:r w:rsidRPr="00747D41">
        <w:rPr>
          <w:rFonts w:ascii="Book Antiqua" w:hAnsi="Book Antiqua" w:cs="Times New Roman" w:hint="eastAsia"/>
          <w:sz w:val="24"/>
          <w:szCs w:val="24"/>
        </w:rPr>
        <w:t xml:space="preserve"> JJ, </w:t>
      </w:r>
      <w:r w:rsidRPr="00747D41">
        <w:rPr>
          <w:rFonts w:ascii="Book Antiqua" w:hAnsi="Book Antiqua" w:cs="Times New Roman"/>
          <w:sz w:val="24"/>
          <w:szCs w:val="24"/>
        </w:rPr>
        <w:t>Wang</w:t>
      </w:r>
      <w:r w:rsidRPr="00747D41">
        <w:rPr>
          <w:rFonts w:ascii="Book Antiqua" w:hAnsi="Book Antiqua" w:cs="Times New Roman" w:hint="eastAsia"/>
          <w:sz w:val="24"/>
          <w:szCs w:val="24"/>
        </w:rPr>
        <w:t xml:space="preserve"> D, </w:t>
      </w:r>
      <w:r w:rsidRPr="00747D41">
        <w:rPr>
          <w:rFonts w:ascii="Book Antiqua" w:hAnsi="Book Antiqua" w:cs="Times New Roman"/>
          <w:sz w:val="24"/>
          <w:szCs w:val="24"/>
        </w:rPr>
        <w:t>Yao</w:t>
      </w:r>
      <w:r w:rsidRPr="00747D41">
        <w:rPr>
          <w:rFonts w:ascii="Book Antiqua" w:hAnsi="Book Antiqua" w:cs="Times New Roman" w:hint="eastAsia"/>
          <w:sz w:val="24"/>
          <w:szCs w:val="24"/>
        </w:rPr>
        <w:t xml:space="preserve"> H, </w:t>
      </w:r>
      <w:r w:rsidRPr="00747D41">
        <w:rPr>
          <w:rFonts w:ascii="Book Antiqua" w:hAnsi="Book Antiqua" w:cs="Times New Roman"/>
          <w:sz w:val="24"/>
          <w:szCs w:val="24"/>
        </w:rPr>
        <w:t>Sun</w:t>
      </w:r>
      <w:r w:rsidRPr="00747D41">
        <w:rPr>
          <w:rFonts w:ascii="Book Antiqua" w:hAnsi="Book Antiqua" w:cs="Times New Roman" w:hint="eastAsia"/>
          <w:sz w:val="24"/>
          <w:szCs w:val="24"/>
        </w:rPr>
        <w:t xml:space="preserve"> DW, </w:t>
      </w:r>
      <w:r w:rsidRPr="00747D41">
        <w:rPr>
          <w:rFonts w:ascii="Book Antiqua" w:hAnsi="Book Antiqua" w:cs="Times New Roman"/>
          <w:sz w:val="24"/>
          <w:szCs w:val="24"/>
        </w:rPr>
        <w:t>Li</w:t>
      </w:r>
      <w:r w:rsidRPr="00747D41">
        <w:rPr>
          <w:rFonts w:ascii="Book Antiqua" w:hAnsi="Book Antiqua" w:cs="Times New Roman" w:hint="eastAsia"/>
          <w:sz w:val="24"/>
          <w:szCs w:val="24"/>
        </w:rPr>
        <w:t xml:space="preserve"> HY. </w:t>
      </w:r>
      <w:r w:rsidRPr="00747D41">
        <w:rPr>
          <w:rFonts w:ascii="Book Antiqua" w:hAnsi="Book Antiqua" w:cs="Times New Roman"/>
          <w:i/>
          <w:sz w:val="24"/>
          <w:szCs w:val="24"/>
        </w:rPr>
        <w:t xml:space="preserve">CTLA-4 </w:t>
      </w:r>
      <w:r w:rsidRPr="00747D41">
        <w:rPr>
          <w:rFonts w:ascii="Book Antiqua" w:hAnsi="Book Antiqua" w:cs="Times New Roman"/>
          <w:sz w:val="24"/>
          <w:szCs w:val="24"/>
        </w:rPr>
        <w:t xml:space="preserve">and </w:t>
      </w:r>
      <w:r w:rsidRPr="00747D41">
        <w:rPr>
          <w:rFonts w:ascii="Book Antiqua" w:hAnsi="Book Antiqua" w:cs="Times New Roman"/>
          <w:i/>
          <w:sz w:val="24"/>
          <w:szCs w:val="24"/>
        </w:rPr>
        <w:t>MDR1</w:t>
      </w:r>
      <w:r w:rsidRPr="00747D41">
        <w:rPr>
          <w:rFonts w:ascii="Book Antiqua" w:hAnsi="Book Antiqua" w:cs="Times New Roman"/>
          <w:sz w:val="24"/>
          <w:szCs w:val="24"/>
        </w:rPr>
        <w:t xml:space="preserve"> polymorphisms increase the risk for ulcerative colitis: A meta-analysis</w:t>
      </w:r>
      <w:r w:rsidRPr="00747D41">
        <w:rPr>
          <w:rFonts w:ascii="Book Antiqua" w:hAnsi="Book Antiqua" w:cs="Times New Roman" w:hint="eastAsia"/>
          <w:sz w:val="24"/>
          <w:szCs w:val="24"/>
        </w:rPr>
        <w:t xml:space="preserve">. </w:t>
      </w:r>
      <w:r w:rsidR="00936943" w:rsidRPr="00747D41">
        <w:rPr>
          <w:rFonts w:ascii="Book Antiqua" w:hAnsi="Book Antiqua"/>
          <w:i/>
          <w:sz w:val="24"/>
          <w:szCs w:val="24"/>
        </w:rPr>
        <w:t>World J Gastroenterol</w:t>
      </w:r>
      <w:r w:rsidR="00936943" w:rsidRPr="00747D41">
        <w:rPr>
          <w:rFonts w:ascii="Book Antiqua" w:hAnsi="Book Antiqua"/>
          <w:sz w:val="24"/>
          <w:szCs w:val="24"/>
        </w:rPr>
        <w:t xml:space="preserve"> 2015; </w:t>
      </w:r>
      <w:bookmarkStart w:id="113" w:name="OLE_LINK1689"/>
      <w:bookmarkStart w:id="114" w:name="OLE_LINK1298"/>
      <w:bookmarkStart w:id="115" w:name="OLE_LINK1297"/>
      <w:r w:rsidR="00936943" w:rsidRPr="00747D41">
        <w:rPr>
          <w:rFonts w:ascii="Book Antiqua" w:hAnsi="Book Antiqua"/>
          <w:sz w:val="24"/>
          <w:szCs w:val="24"/>
        </w:rPr>
        <w:t>In press</w:t>
      </w:r>
      <w:bookmarkEnd w:id="113"/>
      <w:bookmarkEnd w:id="114"/>
      <w:bookmarkEnd w:id="115"/>
    </w:p>
    <w:bookmarkEnd w:id="111"/>
    <w:bookmarkEnd w:id="112"/>
    <w:p w:rsidR="00E57EAA" w:rsidRPr="00747D41" w:rsidRDefault="00E57EAA" w:rsidP="00B0287F">
      <w:pPr>
        <w:widowControl/>
        <w:adjustRightInd w:val="0"/>
        <w:snapToGrid w:val="0"/>
        <w:spacing w:line="360" w:lineRule="auto"/>
        <w:rPr>
          <w:rFonts w:ascii="Book Antiqua" w:hAnsi="Book Antiqua" w:cs="Times New Roman"/>
          <w:b/>
          <w:sz w:val="24"/>
          <w:szCs w:val="24"/>
        </w:rPr>
      </w:pPr>
      <w:r w:rsidRPr="00747D41">
        <w:rPr>
          <w:rFonts w:ascii="Book Antiqua" w:hAnsi="Book Antiqua"/>
          <w:sz w:val="24"/>
          <w:szCs w:val="24"/>
        </w:rPr>
        <w:br w:type="page"/>
      </w:r>
      <w:r w:rsidR="00C16E87" w:rsidRPr="00747D41">
        <w:rPr>
          <w:rFonts w:ascii="Book Antiqua" w:hAnsi="Book Antiqua" w:cs="Times New Roman"/>
          <w:b/>
          <w:sz w:val="24"/>
          <w:szCs w:val="24"/>
        </w:rPr>
        <w:lastRenderedPageBreak/>
        <w:t>INTRODUCTION</w:t>
      </w:r>
      <w:r w:rsidRPr="00747D41">
        <w:rPr>
          <w:rFonts w:ascii="Book Antiqua" w:hAnsi="Book Antiqua" w:cs="Times New Roman"/>
          <w:b/>
          <w:sz w:val="24"/>
          <w:szCs w:val="24"/>
        </w:rPr>
        <w:t xml:space="preserve"> </w:t>
      </w:r>
    </w:p>
    <w:p w:rsidR="00E57EAA" w:rsidRPr="00747D41" w:rsidRDefault="00E57EAA"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sz w:val="24"/>
          <w:szCs w:val="24"/>
        </w:rPr>
        <w:t>Ulcerative colitis (UC) is known as an idiopathic, chronic inflammatory disease of the large intestine, frequently involving the rectum, and characterized by continuous inflammation and ulceration of intestinal mucosa and submucosa</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In the United State</w:t>
      </w:r>
      <w:r w:rsidR="001E4F5A" w:rsidRPr="00747D41">
        <w:rPr>
          <w:rFonts w:ascii="Book Antiqua" w:hAnsi="Book Antiqua" w:cs="Times New Roman"/>
          <w:sz w:val="24"/>
          <w:szCs w:val="24"/>
        </w:rPr>
        <w:t>s, UC affects approximately 500</w:t>
      </w:r>
      <w:r w:rsidRPr="00747D41">
        <w:rPr>
          <w:rFonts w:ascii="Book Antiqua" w:hAnsi="Book Antiqua" w:cs="Times New Roman"/>
          <w:sz w:val="24"/>
          <w:szCs w:val="24"/>
        </w:rPr>
        <w:t>000 individuals wi</w:t>
      </w:r>
      <w:r w:rsidR="001E4F5A" w:rsidRPr="00747D41">
        <w:rPr>
          <w:rFonts w:ascii="Book Antiqua" w:hAnsi="Book Antiqua" w:cs="Times New Roman"/>
          <w:sz w:val="24"/>
          <w:szCs w:val="24"/>
        </w:rPr>
        <w:t>th an incidence of 8-12 per 100</w:t>
      </w:r>
      <w:r w:rsidRPr="00747D41">
        <w:rPr>
          <w:rFonts w:ascii="Book Antiqua" w:hAnsi="Book Antiqua" w:cs="Times New Roman"/>
          <w:sz w:val="24"/>
          <w:szCs w:val="24"/>
        </w:rPr>
        <w:t>000 populations per year and the incidence has remained relatively constant over the last five decades</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2</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Crohn’s disease (CD) and UC are two forms of inflammatory bowel diseases (IBD), and while CD can impact any segment of the gastrointestinal tract, UC pathology is restricted to the colon</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3</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The precise etiology of UC remains unknown, but factors such as the host immune system, other genetic factors, along with environmental factors, contribute to the occurrence of UC</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4</w:t>
      </w:r>
      <w:r w:rsidR="001E4F5A" w:rsidRPr="00747D41">
        <w:rPr>
          <w:rFonts w:ascii="Book Antiqua" w:hAnsi="Book Antiqua" w:cs="Times New Roman"/>
          <w:noProof/>
          <w:sz w:val="24"/>
          <w:szCs w:val="24"/>
          <w:vertAlign w:val="superscript"/>
        </w:rPr>
        <w:t>,</w:t>
      </w:r>
      <w:r w:rsidR="000E18CD" w:rsidRPr="00747D41">
        <w:rPr>
          <w:rFonts w:ascii="Book Antiqua" w:hAnsi="Book Antiqua" w:cs="Times New Roman"/>
          <w:noProof/>
          <w:sz w:val="24"/>
          <w:szCs w:val="24"/>
          <w:vertAlign w:val="superscript"/>
        </w:rPr>
        <w:t>5</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Typical symptoms of UC include abdominal cramping, rectal bleeding and persistent bloody diarrhea, and other symptoms such as severe fecal urgency resulting from reduced rectal compliance, irritability, general malaise, incontinence, and weight loss are also common</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6</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UC is treated in clinics with azathioprine, mesalamine, glucocorticoids, and anti-tumor necrosis factor</w:t>
      </w:r>
      <w:r w:rsidR="003028B8">
        <w:rPr>
          <w:rFonts w:ascii="Book Antiqua" w:hAnsi="Book Antiqua" w:cs="Times New Roman" w:hint="eastAsia"/>
          <w:sz w:val="24"/>
          <w:szCs w:val="24"/>
        </w:rPr>
        <w:t xml:space="preserve"> </w:t>
      </w:r>
      <w:r w:rsidRPr="00747D41">
        <w:rPr>
          <w:rFonts w:ascii="Book Antiqua" w:hAnsi="Book Antiqua" w:cs="Times New Roman"/>
          <w:sz w:val="24"/>
          <w:szCs w:val="24"/>
        </w:rPr>
        <w:t>agents (infliximab and adalimumab)</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7</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xml:space="preserve">. </w:t>
      </w:r>
      <w:bookmarkStart w:id="116" w:name="OLE_LINK1"/>
      <w:bookmarkStart w:id="117" w:name="OLE_LINK2"/>
      <w:r w:rsidRPr="00747D41">
        <w:rPr>
          <w:rFonts w:ascii="Book Antiqua" w:hAnsi="Book Antiqua" w:cs="Times New Roman"/>
          <w:sz w:val="24"/>
          <w:szCs w:val="24"/>
        </w:rPr>
        <w:t xml:space="preserve">Recently, single nucleotide polymorphisms (SNPs) of </w:t>
      </w:r>
      <w:bookmarkStart w:id="118" w:name="OLE_LINK328"/>
      <w:bookmarkStart w:id="119" w:name="OLE_LINK329"/>
      <w:r w:rsidRPr="00747D41">
        <w:rPr>
          <w:rFonts w:ascii="Book Antiqua" w:hAnsi="Book Antiqua" w:cs="Times New Roman"/>
          <w:sz w:val="24"/>
          <w:szCs w:val="24"/>
        </w:rPr>
        <w:t xml:space="preserve">Cytotoxic T lymphocyte-associated antigen-4 </w:t>
      </w:r>
      <w:bookmarkEnd w:id="116"/>
      <w:bookmarkEnd w:id="117"/>
      <w:r w:rsidRPr="00747D41">
        <w:rPr>
          <w:rFonts w:ascii="Book Antiqua" w:hAnsi="Book Antiqua" w:cs="Times New Roman"/>
          <w:sz w:val="24"/>
          <w:szCs w:val="24"/>
        </w:rPr>
        <w:t>(</w:t>
      </w:r>
      <w:bookmarkStart w:id="120" w:name="OLE_LINK83"/>
      <w:bookmarkStart w:id="121" w:name="OLE_LINK84"/>
      <w:r w:rsidRPr="00747D41">
        <w:rPr>
          <w:rFonts w:ascii="Book Antiqua" w:hAnsi="Book Antiqua" w:cs="Times New Roman"/>
          <w:i/>
          <w:sz w:val="24"/>
          <w:szCs w:val="24"/>
        </w:rPr>
        <w:t>CTLA-4</w:t>
      </w:r>
      <w:bookmarkEnd w:id="120"/>
      <w:bookmarkEnd w:id="121"/>
      <w:r w:rsidRPr="00747D41">
        <w:rPr>
          <w:rFonts w:ascii="Book Antiqua" w:hAnsi="Book Antiqua" w:cs="Times New Roman"/>
          <w:sz w:val="24"/>
          <w:szCs w:val="24"/>
        </w:rPr>
        <w:t>) and multi-drug resistance 1 (</w:t>
      </w:r>
      <w:r w:rsidRPr="00747D41">
        <w:rPr>
          <w:rFonts w:ascii="Book Antiqua" w:hAnsi="Book Antiqua" w:cs="Times New Roman"/>
          <w:i/>
          <w:sz w:val="24"/>
          <w:szCs w:val="24"/>
        </w:rPr>
        <w:t>MDR1</w:t>
      </w:r>
      <w:r w:rsidRPr="00747D41">
        <w:rPr>
          <w:rFonts w:ascii="Book Antiqua" w:hAnsi="Book Antiqua" w:cs="Times New Roman"/>
          <w:sz w:val="24"/>
          <w:szCs w:val="24"/>
        </w:rPr>
        <w:t>)</w:t>
      </w:r>
      <w:bookmarkEnd w:id="118"/>
      <w:bookmarkEnd w:id="119"/>
      <w:r w:rsidRPr="00747D41">
        <w:rPr>
          <w:rFonts w:ascii="Book Antiqua" w:hAnsi="Book Antiqua" w:cs="Times New Roman"/>
          <w:sz w:val="24"/>
          <w:szCs w:val="24"/>
        </w:rPr>
        <w:t xml:space="preserve"> genes were found to be associated with the pathogenesis of UC</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8</w:t>
      </w:r>
      <w:r w:rsidR="001E4F5A" w:rsidRPr="00747D41">
        <w:rPr>
          <w:rFonts w:ascii="Book Antiqua" w:hAnsi="Book Antiqua" w:cs="Times New Roman"/>
          <w:noProof/>
          <w:sz w:val="24"/>
          <w:szCs w:val="24"/>
          <w:vertAlign w:val="superscript"/>
        </w:rPr>
        <w:t>,</w:t>
      </w:r>
      <w:r w:rsidR="000E18CD" w:rsidRPr="00747D41">
        <w:rPr>
          <w:rFonts w:ascii="Book Antiqua" w:hAnsi="Book Antiqua" w:cs="Times New Roman"/>
          <w:noProof/>
          <w:sz w:val="24"/>
          <w:szCs w:val="24"/>
          <w:vertAlign w:val="superscript"/>
        </w:rPr>
        <w:t>9</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w:t>
      </w:r>
    </w:p>
    <w:p w:rsidR="00E57EAA" w:rsidRPr="00747D41" w:rsidRDefault="00791BBB" w:rsidP="00B0287F">
      <w:pPr>
        <w:adjustRightInd w:val="0"/>
        <w:snapToGrid w:val="0"/>
        <w:spacing w:line="360" w:lineRule="auto"/>
        <w:ind w:firstLineChars="200" w:firstLine="480"/>
        <w:rPr>
          <w:rFonts w:ascii="Book Antiqua" w:hAnsi="Book Antiqua" w:cs="Times New Roman"/>
          <w:kern w:val="0"/>
          <w:sz w:val="24"/>
          <w:szCs w:val="24"/>
        </w:rPr>
      </w:pPr>
      <w:r w:rsidRPr="00747D41">
        <w:rPr>
          <w:rFonts w:ascii="Book Antiqua" w:hAnsi="Book Antiqua" w:cs="Times New Roman"/>
          <w:sz w:val="24"/>
          <w:szCs w:val="24"/>
        </w:rPr>
        <w:t>CTLA-4</w:t>
      </w:r>
      <w:r w:rsidR="00E57EAA" w:rsidRPr="00747D41">
        <w:rPr>
          <w:rFonts w:ascii="Book Antiqua" w:hAnsi="Book Antiqua" w:cs="Times New Roman"/>
          <w:sz w:val="24"/>
          <w:szCs w:val="24"/>
        </w:rPr>
        <w:t xml:space="preserve"> plays a crucial role in the immune system inducing immune tolerance and is an essential negative regulator of T cell-mediated immune response</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10</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xml:space="preserve">. The </w:t>
      </w:r>
      <w:r w:rsidRPr="00747D41">
        <w:rPr>
          <w:rFonts w:ascii="Book Antiqua" w:hAnsi="Book Antiqua" w:cs="Times New Roman"/>
          <w:sz w:val="24"/>
          <w:szCs w:val="24"/>
        </w:rPr>
        <w:t>CTLA-4</w:t>
      </w:r>
      <w:r w:rsidR="00E57EAA" w:rsidRPr="00747D41">
        <w:rPr>
          <w:rFonts w:ascii="Book Antiqua" w:hAnsi="Book Antiqua" w:cs="Times New Roman"/>
          <w:sz w:val="24"/>
          <w:szCs w:val="24"/>
        </w:rPr>
        <w:t>usually functions as a co-inhibitory molecule interacting with B7.1 (CD80) and B7.2 (CD86) expressed on antigen-presenting cells</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11</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xml:space="preserve">. </w:t>
      </w:r>
      <w:r w:rsidR="00E57EAA" w:rsidRPr="00747D41">
        <w:rPr>
          <w:rFonts w:ascii="Book Antiqua" w:hAnsi="Book Antiqua" w:cs="Times New Roman"/>
          <w:i/>
          <w:sz w:val="24"/>
          <w:szCs w:val="24"/>
        </w:rPr>
        <w:t xml:space="preserve">CTLA-4 </w:t>
      </w:r>
      <w:r w:rsidR="00E57EAA" w:rsidRPr="00747D41">
        <w:rPr>
          <w:rFonts w:ascii="Book Antiqua" w:hAnsi="Book Antiqua" w:cs="Times New Roman"/>
          <w:sz w:val="24"/>
          <w:szCs w:val="24"/>
        </w:rPr>
        <w:t>gene encodes a 40-kDa transmembrane CTLA-4 glycoprotein and the gene is located on chromosome 2q33 in human beings</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12</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xml:space="preserve">. </w:t>
      </w:r>
      <w:r w:rsidRPr="00747D41">
        <w:rPr>
          <w:rFonts w:ascii="Book Antiqua" w:hAnsi="Book Antiqua" w:cs="Times New Roman"/>
          <w:sz w:val="24"/>
          <w:szCs w:val="24"/>
        </w:rPr>
        <w:t>CTLA-4</w:t>
      </w:r>
      <w:r w:rsidR="00E57EAA" w:rsidRPr="00747D41">
        <w:rPr>
          <w:rFonts w:ascii="Book Antiqua" w:hAnsi="Book Antiqua" w:cs="Times New Roman"/>
          <w:sz w:val="24"/>
          <w:szCs w:val="24"/>
        </w:rPr>
        <w:t xml:space="preserve"> dampens the signal transduction in T cells in presence of antigen presenting cells, and downregulation of CTLA-4 expression is implicated in T cell associated autoimmunity and lymphoproliferative diseases</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13</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MDR1, also called ATP</w:t>
      </w:r>
      <w:r w:rsidR="00E57EAA" w:rsidRPr="00747D41">
        <w:rPr>
          <w:rFonts w:ascii="MS Mincho" w:eastAsia="MS Mincho" w:hAnsi="MS Mincho" w:cs="MS Mincho" w:hint="eastAsia"/>
          <w:sz w:val="24"/>
          <w:szCs w:val="24"/>
        </w:rPr>
        <w:t>‑</w:t>
      </w:r>
      <w:r w:rsidR="00E57EAA" w:rsidRPr="00747D41">
        <w:rPr>
          <w:rFonts w:ascii="Book Antiqua" w:hAnsi="Book Antiqua" w:cs="Times New Roman"/>
          <w:sz w:val="24"/>
          <w:szCs w:val="24"/>
        </w:rPr>
        <w:t>binding cassette subfamily B member 1</w:t>
      </w:r>
      <w:r w:rsidR="003028B8">
        <w:rPr>
          <w:rFonts w:ascii="Book Antiqua" w:hAnsi="Book Antiqua" w:cs="Times New Roman" w:hint="eastAsia"/>
          <w:sz w:val="24"/>
          <w:szCs w:val="24"/>
        </w:rPr>
        <w:t xml:space="preserve"> </w:t>
      </w:r>
      <w:r w:rsidR="00E57EAA" w:rsidRPr="00747D41">
        <w:rPr>
          <w:rFonts w:ascii="Book Antiqua" w:hAnsi="Book Antiqua" w:cs="Times New Roman"/>
          <w:sz w:val="24"/>
          <w:szCs w:val="24"/>
        </w:rPr>
        <w:t>(ABCB1), is extremely important in multidrug resistance of cancer cells and therapy effectiveness in several other disorders</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14</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The</w:t>
      </w:r>
      <w:r w:rsidR="00E57EAA" w:rsidRPr="00747D41">
        <w:rPr>
          <w:rFonts w:ascii="Book Antiqua" w:hAnsi="Book Antiqua" w:cs="Times New Roman"/>
          <w:i/>
          <w:sz w:val="24"/>
          <w:szCs w:val="24"/>
        </w:rPr>
        <w:t xml:space="preserve"> MDR1 </w:t>
      </w:r>
      <w:r w:rsidR="00E57EAA" w:rsidRPr="00747D41">
        <w:rPr>
          <w:rFonts w:ascii="Book Antiqua" w:hAnsi="Book Antiqua" w:cs="Times New Roman"/>
          <w:sz w:val="24"/>
          <w:szCs w:val="24"/>
        </w:rPr>
        <w:t>gene is located on the 7q21.1 chromosome and encodes a glycoprotein of 170 KDa</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15</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MDR1 was originally identified as a gene amplified in multiple drug-resistant cells, and its product, P-gp, plays an important role in drug resistance</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16</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Previous studies have proposed that</w:t>
      </w:r>
      <w:r w:rsidR="00E57EAA" w:rsidRPr="00747D41">
        <w:rPr>
          <w:rFonts w:ascii="Book Antiqua" w:hAnsi="Book Antiqua" w:cs="Times New Roman"/>
          <w:i/>
          <w:sz w:val="24"/>
          <w:szCs w:val="24"/>
        </w:rPr>
        <w:t xml:space="preserve"> </w:t>
      </w:r>
      <w:r w:rsidR="00E57EAA" w:rsidRPr="00747D41">
        <w:rPr>
          <w:rFonts w:ascii="Book Antiqua" w:hAnsi="Book Antiqua" w:cs="Times New Roman"/>
          <w:sz w:val="24"/>
          <w:szCs w:val="24"/>
        </w:rPr>
        <w:t xml:space="preserve">some SNPs of </w:t>
      </w:r>
      <w:bookmarkStart w:id="122" w:name="OLE_LINK10"/>
      <w:r w:rsidR="00E57EAA" w:rsidRPr="00747D41">
        <w:rPr>
          <w:rFonts w:ascii="Book Antiqua" w:hAnsi="Book Antiqua" w:cs="Times New Roman"/>
          <w:i/>
          <w:sz w:val="24"/>
          <w:szCs w:val="24"/>
        </w:rPr>
        <w:t xml:space="preserve">CTLA-4 </w:t>
      </w:r>
      <w:r w:rsidR="00E57EAA" w:rsidRPr="00747D41">
        <w:rPr>
          <w:rFonts w:ascii="Book Antiqua" w:hAnsi="Book Antiqua" w:cs="Times New Roman"/>
          <w:sz w:val="24"/>
          <w:szCs w:val="24"/>
        </w:rPr>
        <w:t>gene</w:t>
      </w:r>
      <w:bookmarkEnd w:id="122"/>
      <w:r w:rsidR="00E57EAA" w:rsidRPr="00747D41">
        <w:rPr>
          <w:rFonts w:ascii="Book Antiqua" w:hAnsi="Book Antiqua" w:cs="Times New Roman"/>
          <w:sz w:val="24"/>
          <w:szCs w:val="24"/>
        </w:rPr>
        <w:t>, such as</w:t>
      </w:r>
      <w:bookmarkStart w:id="123" w:name="OLE_LINK8"/>
      <w:r w:rsidR="00E57EAA" w:rsidRPr="00747D41">
        <w:rPr>
          <w:rFonts w:ascii="Book Antiqua" w:hAnsi="Book Antiqua" w:cs="Times New Roman"/>
          <w:sz w:val="24"/>
          <w:szCs w:val="24"/>
        </w:rPr>
        <w:t xml:space="preserve"> rs3087243 G &gt; A and rs231775 G &gt; </w:t>
      </w:r>
      <w:r w:rsidR="00E57EAA" w:rsidRPr="00747D41">
        <w:rPr>
          <w:rFonts w:ascii="Book Antiqua" w:hAnsi="Book Antiqua" w:cs="Times New Roman"/>
          <w:sz w:val="24"/>
          <w:szCs w:val="24"/>
        </w:rPr>
        <w:lastRenderedPageBreak/>
        <w:t>A</w:t>
      </w:r>
      <w:bookmarkEnd w:id="123"/>
      <w:r w:rsidR="00E57EAA" w:rsidRPr="00747D41">
        <w:rPr>
          <w:rFonts w:ascii="Book Antiqua" w:hAnsi="Book Antiqua" w:cs="Times New Roman"/>
          <w:sz w:val="24"/>
          <w:szCs w:val="24"/>
        </w:rPr>
        <w:t xml:space="preserve">, and SNPs of </w:t>
      </w:r>
      <w:r w:rsidR="00E57EAA" w:rsidRPr="00747D41">
        <w:rPr>
          <w:rFonts w:ascii="Book Antiqua" w:hAnsi="Book Antiqua" w:cs="Times New Roman"/>
          <w:i/>
          <w:sz w:val="24"/>
          <w:szCs w:val="24"/>
        </w:rPr>
        <w:t>MDR1</w:t>
      </w:r>
      <w:r w:rsidR="00E57EAA" w:rsidRPr="00747D41">
        <w:rPr>
          <w:rFonts w:ascii="Book Antiqua" w:hAnsi="Book Antiqua" w:cs="Times New Roman"/>
          <w:sz w:val="24"/>
          <w:szCs w:val="24"/>
        </w:rPr>
        <w:t xml:space="preserve"> gene </w:t>
      </w:r>
      <w:bookmarkStart w:id="124" w:name="OLE_LINK9"/>
      <w:r w:rsidR="00E57EAA" w:rsidRPr="00747D41">
        <w:rPr>
          <w:rFonts w:ascii="Book Antiqua" w:hAnsi="Book Antiqua" w:cs="Times New Roman"/>
          <w:sz w:val="24"/>
          <w:szCs w:val="24"/>
        </w:rPr>
        <w:t>rs1045642 C &gt; T</w:t>
      </w:r>
      <w:bookmarkEnd w:id="124"/>
      <w:r w:rsidR="00E57EAA" w:rsidRPr="00747D41">
        <w:rPr>
          <w:rFonts w:ascii="Book Antiqua" w:hAnsi="Book Antiqua" w:cs="Times New Roman"/>
          <w:sz w:val="24"/>
          <w:szCs w:val="24"/>
        </w:rPr>
        <w:t xml:space="preserve"> may increase the risk of UC</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17</w:t>
      </w:r>
      <w:r w:rsidR="001E4F5A" w:rsidRPr="00747D41">
        <w:rPr>
          <w:rFonts w:ascii="Book Antiqua" w:hAnsi="Book Antiqua" w:cs="Times New Roman"/>
          <w:noProof/>
          <w:sz w:val="24"/>
          <w:szCs w:val="24"/>
          <w:vertAlign w:val="superscript"/>
        </w:rPr>
        <w:t>,</w:t>
      </w:r>
      <w:r w:rsidR="000E18CD" w:rsidRPr="00747D41">
        <w:rPr>
          <w:rFonts w:ascii="Book Antiqua" w:hAnsi="Book Antiqua" w:cs="Times New Roman"/>
          <w:noProof/>
          <w:sz w:val="24"/>
          <w:szCs w:val="24"/>
          <w:vertAlign w:val="superscript"/>
        </w:rPr>
        <w:t>18</w:t>
      </w:r>
      <w:r w:rsidR="009D6AFF" w:rsidRPr="00747D41">
        <w:rPr>
          <w:rFonts w:ascii="Book Antiqua" w:hAnsi="Book Antiqua" w:cs="Times New Roman"/>
          <w:noProof/>
          <w:sz w:val="24"/>
          <w:szCs w:val="24"/>
          <w:vertAlign w:val="superscript"/>
        </w:rPr>
        <w:t>]</w:t>
      </w:r>
      <w:r w:rsidR="00E57EAA" w:rsidRPr="00747D41">
        <w:rPr>
          <w:rFonts w:ascii="Book Antiqua" w:hAnsi="Book Antiqua" w:cs="Times New Roman"/>
          <w:sz w:val="24"/>
          <w:szCs w:val="24"/>
        </w:rPr>
        <w:t xml:space="preserve">. </w:t>
      </w:r>
      <w:r w:rsidR="00E57EAA" w:rsidRPr="00747D41">
        <w:rPr>
          <w:rFonts w:ascii="Book Antiqua" w:hAnsi="Book Antiqua" w:cs="Times New Roman"/>
          <w:kern w:val="0"/>
          <w:sz w:val="24"/>
          <w:szCs w:val="24"/>
        </w:rPr>
        <w:t>However, these associations have not been confirmed, and contradictory data exists in different populations</w:t>
      </w:r>
      <w:r w:rsidR="001E4F5A" w:rsidRPr="00747D41">
        <w:rPr>
          <w:rFonts w:ascii="Book Antiqua" w:hAnsi="Book Antiqua" w:cs="Times New Roman"/>
          <w:kern w:val="0"/>
          <w:sz w:val="24"/>
          <w:szCs w:val="24"/>
          <w:vertAlign w:val="superscript"/>
        </w:rPr>
        <w:t>[</w:t>
      </w:r>
      <w:r w:rsidR="000E18CD" w:rsidRPr="00747D41">
        <w:rPr>
          <w:rFonts w:ascii="Book Antiqua" w:hAnsi="Book Antiqua" w:cs="Times New Roman"/>
          <w:noProof/>
          <w:kern w:val="0"/>
          <w:sz w:val="24"/>
          <w:szCs w:val="24"/>
          <w:vertAlign w:val="superscript"/>
        </w:rPr>
        <w:t>19</w:t>
      </w:r>
      <w:r w:rsidR="001E4F5A" w:rsidRPr="00747D41">
        <w:rPr>
          <w:rFonts w:ascii="Book Antiqua" w:hAnsi="Book Antiqua" w:cs="Times New Roman"/>
          <w:noProof/>
          <w:kern w:val="0"/>
          <w:sz w:val="24"/>
          <w:szCs w:val="24"/>
          <w:vertAlign w:val="superscript"/>
        </w:rPr>
        <w:t>,</w:t>
      </w:r>
      <w:r w:rsidR="000E18CD" w:rsidRPr="00747D41">
        <w:rPr>
          <w:rFonts w:ascii="Book Antiqua" w:hAnsi="Book Antiqua" w:cs="Times New Roman"/>
          <w:noProof/>
          <w:kern w:val="0"/>
          <w:sz w:val="24"/>
          <w:szCs w:val="24"/>
          <w:vertAlign w:val="superscript"/>
        </w:rPr>
        <w:t>20</w:t>
      </w:r>
      <w:r w:rsidR="009D6AFF" w:rsidRPr="00747D41">
        <w:rPr>
          <w:rFonts w:ascii="Book Antiqua" w:hAnsi="Book Antiqua" w:cs="Times New Roman"/>
          <w:noProof/>
          <w:kern w:val="0"/>
          <w:sz w:val="24"/>
          <w:szCs w:val="24"/>
          <w:vertAlign w:val="superscript"/>
        </w:rPr>
        <w:t>]</w:t>
      </w:r>
      <w:r w:rsidR="00E57EAA" w:rsidRPr="00747D41">
        <w:rPr>
          <w:rFonts w:ascii="Book Antiqua" w:hAnsi="Book Antiqua" w:cs="Times New Roman"/>
          <w:sz w:val="24"/>
          <w:szCs w:val="24"/>
        </w:rPr>
        <w:t xml:space="preserve">. In order to address this relationship further, we undertook a meta-analysis based approach to evaluate the </w:t>
      </w:r>
      <w:bookmarkStart w:id="125" w:name="OLE_LINK117"/>
      <w:bookmarkStart w:id="126" w:name="OLE_LINK118"/>
      <w:r w:rsidR="00E57EAA" w:rsidRPr="00747D41">
        <w:rPr>
          <w:rFonts w:ascii="Book Antiqua" w:hAnsi="Book Antiqua" w:cs="Times New Roman"/>
          <w:sz w:val="24"/>
          <w:szCs w:val="24"/>
        </w:rPr>
        <w:t>associations of SNPs of</w:t>
      </w:r>
      <w:r w:rsidR="00E57EAA" w:rsidRPr="00747D41">
        <w:rPr>
          <w:rFonts w:ascii="Book Antiqua" w:hAnsi="Book Antiqua" w:cs="Times New Roman"/>
          <w:i/>
          <w:sz w:val="24"/>
          <w:szCs w:val="24"/>
        </w:rPr>
        <w:t xml:space="preserve"> CTLA-4 </w:t>
      </w:r>
      <w:r w:rsidR="00E57EAA" w:rsidRPr="00747D41">
        <w:rPr>
          <w:rFonts w:ascii="Book Antiqua" w:hAnsi="Book Antiqua" w:cs="Times New Roman"/>
          <w:sz w:val="24"/>
          <w:szCs w:val="24"/>
        </w:rPr>
        <w:t>and</w:t>
      </w:r>
      <w:r w:rsidR="00E57EAA" w:rsidRPr="00747D41">
        <w:rPr>
          <w:rFonts w:ascii="Book Antiqua" w:hAnsi="Book Antiqua" w:cs="Times New Roman"/>
          <w:i/>
          <w:sz w:val="24"/>
          <w:szCs w:val="24"/>
        </w:rPr>
        <w:t xml:space="preserve"> MDR1 </w:t>
      </w:r>
      <w:r w:rsidR="00E57EAA" w:rsidRPr="00747D41">
        <w:rPr>
          <w:rFonts w:ascii="Book Antiqua" w:hAnsi="Book Antiqua" w:cs="Times New Roman"/>
          <w:kern w:val="0"/>
          <w:sz w:val="24"/>
          <w:szCs w:val="24"/>
        </w:rPr>
        <w:t>genes</w:t>
      </w:r>
      <w:r w:rsidR="00E57EAA" w:rsidRPr="00747D41">
        <w:rPr>
          <w:rFonts w:ascii="Book Antiqua" w:hAnsi="Book Antiqua" w:cs="Times New Roman"/>
          <w:sz w:val="24"/>
          <w:szCs w:val="24"/>
        </w:rPr>
        <w:t xml:space="preserve"> </w:t>
      </w:r>
      <w:bookmarkStart w:id="127" w:name="OLE_LINK11"/>
      <w:bookmarkStart w:id="128" w:name="OLE_LINK12"/>
      <w:bookmarkStart w:id="129" w:name="OLE_LINK13"/>
      <w:bookmarkStart w:id="130" w:name="OLE_LINK14"/>
      <w:bookmarkStart w:id="131" w:name="OLE_LINK15"/>
      <w:r w:rsidR="00E57EAA" w:rsidRPr="00747D41">
        <w:rPr>
          <w:rFonts w:ascii="Book Antiqua" w:hAnsi="Book Antiqua" w:cs="Times New Roman"/>
          <w:sz w:val="24"/>
          <w:szCs w:val="24"/>
        </w:rPr>
        <w:t>with the risk of UC</w:t>
      </w:r>
      <w:bookmarkEnd w:id="127"/>
      <w:bookmarkEnd w:id="128"/>
      <w:bookmarkEnd w:id="129"/>
      <w:bookmarkEnd w:id="130"/>
      <w:bookmarkEnd w:id="131"/>
      <w:r w:rsidR="00E57EAA" w:rsidRPr="00747D41">
        <w:rPr>
          <w:rFonts w:ascii="Book Antiqua" w:hAnsi="Book Antiqua" w:cs="Times New Roman"/>
          <w:sz w:val="24"/>
          <w:szCs w:val="24"/>
        </w:rPr>
        <w:t xml:space="preserve">, </w:t>
      </w:r>
      <w:bookmarkEnd w:id="125"/>
      <w:bookmarkEnd w:id="126"/>
      <w:r w:rsidR="00E57EAA" w:rsidRPr="00747D41">
        <w:rPr>
          <w:rFonts w:ascii="Book Antiqua" w:hAnsi="Book Antiqua" w:cs="Times New Roman"/>
          <w:sz w:val="24"/>
          <w:szCs w:val="24"/>
        </w:rPr>
        <w:t>by pooling all relevant published data.</w:t>
      </w:r>
    </w:p>
    <w:p w:rsidR="00E57EAA" w:rsidRPr="00747D41" w:rsidRDefault="00E57EAA" w:rsidP="00B0287F">
      <w:pPr>
        <w:adjustRightInd w:val="0"/>
        <w:snapToGrid w:val="0"/>
        <w:spacing w:line="360" w:lineRule="auto"/>
        <w:ind w:firstLineChars="200" w:firstLine="482"/>
        <w:rPr>
          <w:rFonts w:ascii="Book Antiqua" w:hAnsi="Book Antiqua" w:cs="Times New Roman"/>
          <w:b/>
          <w:sz w:val="24"/>
          <w:szCs w:val="24"/>
        </w:rPr>
      </w:pPr>
      <w:r w:rsidRPr="00747D41">
        <w:rPr>
          <w:rFonts w:ascii="Book Antiqua" w:hAnsi="Book Antiqua" w:cs="Times New Roman"/>
          <w:b/>
          <w:sz w:val="24"/>
          <w:szCs w:val="24"/>
        </w:rPr>
        <w:t xml:space="preserve"> </w:t>
      </w:r>
    </w:p>
    <w:p w:rsidR="00E57EAA" w:rsidRPr="00747D41" w:rsidRDefault="00771786" w:rsidP="00B0287F">
      <w:pPr>
        <w:adjustRightInd w:val="0"/>
        <w:snapToGrid w:val="0"/>
        <w:spacing w:line="360" w:lineRule="auto"/>
        <w:rPr>
          <w:rFonts w:ascii="Book Antiqua" w:hAnsi="Book Antiqua" w:cs="Times New Roman"/>
          <w:b/>
          <w:sz w:val="24"/>
          <w:szCs w:val="24"/>
        </w:rPr>
      </w:pPr>
      <w:bookmarkStart w:id="132" w:name="OLE_LINK455"/>
      <w:bookmarkStart w:id="133" w:name="OLE_LINK456"/>
      <w:r w:rsidRPr="00747D41">
        <w:rPr>
          <w:rFonts w:ascii="Book Antiqua" w:hAnsi="Book Antiqua" w:cs="Times New Roman"/>
          <w:b/>
          <w:sz w:val="24"/>
          <w:szCs w:val="24"/>
        </w:rPr>
        <w:t>MATERIAL AND METHODS</w:t>
      </w:r>
    </w:p>
    <w:p w:rsidR="00E57EAA" w:rsidRPr="00747D41" w:rsidRDefault="00E57EAA" w:rsidP="00B0287F">
      <w:pPr>
        <w:adjustRightInd w:val="0"/>
        <w:snapToGrid w:val="0"/>
        <w:spacing w:line="360" w:lineRule="auto"/>
        <w:rPr>
          <w:rFonts w:ascii="Book Antiqua" w:hAnsi="Book Antiqua" w:cs="Times New Roman"/>
          <w:b/>
          <w:i/>
          <w:sz w:val="24"/>
          <w:szCs w:val="24"/>
        </w:rPr>
      </w:pPr>
      <w:r w:rsidRPr="00747D41">
        <w:rPr>
          <w:rFonts w:ascii="Book Antiqua" w:hAnsi="Book Antiqua" w:cs="Times New Roman"/>
          <w:b/>
          <w:i/>
          <w:sz w:val="24"/>
          <w:szCs w:val="24"/>
        </w:rPr>
        <w:t xml:space="preserve">Search </w:t>
      </w:r>
      <w:r w:rsidR="00EA419D" w:rsidRPr="00747D41">
        <w:rPr>
          <w:rFonts w:ascii="Book Antiqua" w:hAnsi="Book Antiqua" w:cs="Times New Roman"/>
          <w:b/>
          <w:i/>
          <w:sz w:val="24"/>
          <w:szCs w:val="24"/>
        </w:rPr>
        <w:t>s</w:t>
      </w:r>
      <w:r w:rsidRPr="00747D41">
        <w:rPr>
          <w:rFonts w:ascii="Book Antiqua" w:hAnsi="Book Antiqua" w:cs="Times New Roman"/>
          <w:b/>
          <w:i/>
          <w:sz w:val="24"/>
          <w:szCs w:val="24"/>
        </w:rPr>
        <w:t>trategy</w:t>
      </w:r>
    </w:p>
    <w:p w:rsidR="00E57EAA" w:rsidRDefault="00E57EAA" w:rsidP="00B0287F">
      <w:pPr>
        <w:adjustRightInd w:val="0"/>
        <w:snapToGrid w:val="0"/>
        <w:spacing w:line="360" w:lineRule="auto"/>
        <w:rPr>
          <w:rFonts w:ascii="Book Antiqua" w:hAnsi="Book Antiqua"/>
          <w:sz w:val="24"/>
          <w:szCs w:val="24"/>
        </w:rPr>
      </w:pPr>
      <w:bookmarkStart w:id="134" w:name="OLE_LINK115"/>
      <w:bookmarkStart w:id="135" w:name="OLE_LINK116"/>
      <w:r w:rsidRPr="00747D41">
        <w:rPr>
          <w:rFonts w:ascii="Book Antiqua" w:hAnsi="Book Antiqua" w:cs="Times New Roman"/>
          <w:sz w:val="24"/>
          <w:szCs w:val="24"/>
        </w:rPr>
        <w:t>An extensive literature search for relevant studies was conducted</w:t>
      </w:r>
      <w:bookmarkEnd w:id="134"/>
      <w:bookmarkEnd w:id="135"/>
      <w:r w:rsidRPr="00747D41">
        <w:rPr>
          <w:rFonts w:ascii="Book Antiqua" w:hAnsi="Book Antiqua" w:cs="Times New Roman"/>
          <w:sz w:val="24"/>
          <w:szCs w:val="24"/>
        </w:rPr>
        <w:t xml:space="preserve"> on </w:t>
      </w:r>
      <w:bookmarkStart w:id="136" w:name="OLE_LINK259"/>
      <w:bookmarkStart w:id="137" w:name="OLE_LINK260"/>
      <w:r w:rsidRPr="00747D41">
        <w:rPr>
          <w:rFonts w:ascii="Book Antiqua" w:hAnsi="Book Antiqua" w:cs="Times New Roman"/>
          <w:sz w:val="24"/>
          <w:szCs w:val="24"/>
        </w:rPr>
        <w:t xml:space="preserve">PubMed, </w:t>
      </w:r>
      <w:r w:rsidR="00CA5376" w:rsidRPr="00747D41">
        <w:rPr>
          <w:rFonts w:ascii="Book Antiqua" w:hAnsi="Book Antiqua" w:cs="Times New Roman"/>
          <w:sz w:val="24"/>
          <w:szCs w:val="24"/>
        </w:rPr>
        <w:t>EMBASE</w:t>
      </w:r>
      <w:r w:rsidRPr="00747D41">
        <w:rPr>
          <w:rFonts w:ascii="Book Antiqua" w:hAnsi="Book Antiqua" w:cs="Times New Roman"/>
          <w:sz w:val="24"/>
          <w:szCs w:val="24"/>
        </w:rPr>
        <w:t>, Web of Science, Cochrane Library, CBM databases,</w:t>
      </w:r>
      <w:r w:rsidRPr="00747D41">
        <w:rPr>
          <w:rFonts w:ascii="Book Antiqua" w:hAnsi="Book Antiqua"/>
          <w:sz w:val="24"/>
          <w:szCs w:val="24"/>
        </w:rPr>
        <w:t xml:space="preserve"> </w:t>
      </w:r>
      <w:r w:rsidRPr="00747D41">
        <w:rPr>
          <w:rStyle w:val="Strong"/>
          <w:rFonts w:ascii="Book Antiqua" w:hAnsi="Book Antiqua"/>
          <w:b w:val="0"/>
          <w:sz w:val="24"/>
          <w:szCs w:val="24"/>
        </w:rPr>
        <w:t xml:space="preserve">Springerlink, Wiley, </w:t>
      </w:r>
      <w:r w:rsidRPr="00747D41">
        <w:rPr>
          <w:rFonts w:ascii="Book Antiqua" w:hAnsi="Book Antiqua"/>
          <w:sz w:val="24"/>
          <w:szCs w:val="24"/>
        </w:rPr>
        <w:t>EBSCO, Ovid</w:t>
      </w:r>
      <w:bookmarkStart w:id="138" w:name="OLE_LINK110"/>
      <w:bookmarkStart w:id="139" w:name="OLE_LINK111"/>
      <w:r w:rsidRPr="00747D41">
        <w:rPr>
          <w:rFonts w:ascii="Book Antiqua" w:hAnsi="Book Antiqua"/>
          <w:sz w:val="24"/>
          <w:szCs w:val="24"/>
        </w:rPr>
        <w:t>,</w:t>
      </w:r>
      <w:bookmarkEnd w:id="138"/>
      <w:bookmarkEnd w:id="139"/>
      <w:r w:rsidRPr="00747D41">
        <w:rPr>
          <w:rFonts w:ascii="Book Antiqua" w:hAnsi="Book Antiqua"/>
          <w:sz w:val="24"/>
          <w:szCs w:val="24"/>
        </w:rPr>
        <w:t xml:space="preserve"> Wanfang database, VIP database, China National Knowledge Infrastructure (CNKI), and Weipu Journal databases</w:t>
      </w:r>
      <w:r w:rsidRPr="00747D41">
        <w:rPr>
          <w:rFonts w:ascii="Book Antiqua" w:hAnsi="Book Antiqua" w:cs="Times New Roman"/>
          <w:sz w:val="24"/>
          <w:szCs w:val="24"/>
        </w:rPr>
        <w:t xml:space="preserve"> from their inception through to </w:t>
      </w:r>
      <w:r w:rsidRPr="00747D41">
        <w:rPr>
          <w:rFonts w:ascii="Book Antiqua" w:hAnsi="Book Antiqua"/>
          <w:kern w:val="0"/>
          <w:sz w:val="24"/>
          <w:szCs w:val="24"/>
        </w:rPr>
        <w:t xml:space="preserve">October </w:t>
      </w:r>
      <w:r w:rsidRPr="00747D41">
        <w:rPr>
          <w:rFonts w:ascii="Book Antiqua" w:hAnsi="Book Antiqua" w:cs="Times New Roman"/>
          <w:sz w:val="24"/>
          <w:szCs w:val="24"/>
        </w:rPr>
        <w:t>1st</w:t>
      </w:r>
      <w:r w:rsidRPr="00747D41">
        <w:rPr>
          <w:rFonts w:ascii="Book Antiqua" w:hAnsi="Book Antiqua"/>
          <w:sz w:val="24"/>
          <w:szCs w:val="24"/>
        </w:rPr>
        <w:t>, 2014</w:t>
      </w:r>
      <w:bookmarkEnd w:id="136"/>
      <w:bookmarkEnd w:id="137"/>
      <w:r w:rsidRPr="00747D41">
        <w:rPr>
          <w:rFonts w:ascii="Book Antiqua" w:hAnsi="Book Antiqua" w:cs="Times New Roman"/>
          <w:sz w:val="24"/>
          <w:szCs w:val="24"/>
        </w:rPr>
        <w:t xml:space="preserve">. We used the following keywords and MeSH terms: “costimulatory and inhibitory t-cell receptors” or “CTLA-4 antigen” or “cytotoxic t-lymphocyte-associated antigen 4” or “CD152 antigen” or “cytotoxic t lymphocyte antigen 4” OR “CTLA-4” and (“colitis, ulcerative” or “idiopathic proctocolitis” or "”ulcerative colitis” or “Colitis gravis” or “inflammatory bowel disease, ulcerative colitis type”; “genes, MDR” or “ABCB1” or “MDR1” or “multidrug resistance 1” or “ABCB1 protein, human” or “MDR” and (“colitis, ulcerative” or “idiopathic proctocolitis” or “ulcerative colitis” or “colitis gravis” or “Inflammatory bowel disease, ulcerative colitis type”). All study types with no language restrictions were included in our search. </w:t>
      </w:r>
      <w:r w:rsidRPr="00747D41">
        <w:rPr>
          <w:rFonts w:ascii="Book Antiqua" w:hAnsi="Book Antiqua"/>
          <w:sz w:val="24"/>
          <w:szCs w:val="24"/>
        </w:rPr>
        <w:t>Manual searches were carried on to retrieve other cross-references.</w:t>
      </w:r>
    </w:p>
    <w:p w:rsidR="00F61454" w:rsidRPr="00747D41" w:rsidRDefault="00F61454" w:rsidP="00B0287F">
      <w:pPr>
        <w:adjustRightInd w:val="0"/>
        <w:snapToGrid w:val="0"/>
        <w:spacing w:line="360" w:lineRule="auto"/>
        <w:rPr>
          <w:rFonts w:ascii="Book Antiqua" w:hAnsi="Book Antiqua"/>
          <w:sz w:val="24"/>
          <w:szCs w:val="24"/>
        </w:rPr>
      </w:pPr>
    </w:p>
    <w:p w:rsidR="00E57EAA" w:rsidRPr="00747D41" w:rsidRDefault="003A06A8" w:rsidP="00B0287F">
      <w:pPr>
        <w:adjustRightInd w:val="0"/>
        <w:snapToGrid w:val="0"/>
        <w:spacing w:line="360" w:lineRule="auto"/>
        <w:rPr>
          <w:rFonts w:ascii="Book Antiqua" w:hAnsi="Book Antiqua" w:cs="Times New Roman"/>
          <w:b/>
          <w:i/>
          <w:sz w:val="24"/>
          <w:szCs w:val="24"/>
        </w:rPr>
      </w:pPr>
      <w:r w:rsidRPr="00747D41">
        <w:rPr>
          <w:rFonts w:ascii="Book Antiqua" w:hAnsi="Book Antiqua" w:cs="Times New Roman"/>
          <w:b/>
          <w:i/>
          <w:sz w:val="24"/>
          <w:szCs w:val="24"/>
        </w:rPr>
        <w:t>Inclusion and exclusion criteria</w:t>
      </w:r>
    </w:p>
    <w:p w:rsidR="00E57EAA" w:rsidRPr="00747D41" w:rsidRDefault="00E57EAA" w:rsidP="00B0287F">
      <w:pPr>
        <w:adjustRightInd w:val="0"/>
        <w:snapToGrid w:val="0"/>
        <w:spacing w:line="360" w:lineRule="auto"/>
        <w:rPr>
          <w:rFonts w:ascii="Book Antiqua" w:hAnsi="Book Antiqua"/>
          <w:sz w:val="24"/>
          <w:szCs w:val="24"/>
        </w:rPr>
      </w:pPr>
      <w:r w:rsidRPr="00747D41">
        <w:rPr>
          <w:rFonts w:ascii="Book Antiqua" w:hAnsi="Book Antiqua" w:cs="Times New Roman"/>
          <w:sz w:val="24"/>
          <w:szCs w:val="24"/>
        </w:rPr>
        <w:t xml:space="preserve">Identified articles were reviewed in their entirety and selected if they </w:t>
      </w:r>
      <w:r w:rsidRPr="00747D41">
        <w:rPr>
          <w:rFonts w:ascii="Book Antiqua" w:hAnsi="Book Antiqua"/>
          <w:sz w:val="24"/>
          <w:szCs w:val="24"/>
        </w:rPr>
        <w:t>met the following inclusion criteria:</w:t>
      </w:r>
      <w:r w:rsidRPr="00747D41">
        <w:rPr>
          <w:rFonts w:ascii="Book Antiqua" w:hAnsi="Book Antiqua" w:cs="Times New Roman"/>
          <w:sz w:val="24"/>
          <w:szCs w:val="24"/>
        </w:rPr>
        <w:t xml:space="preserve"> (1) </w:t>
      </w:r>
      <w:r w:rsidRPr="00747D41">
        <w:rPr>
          <w:rFonts w:ascii="Book Antiqua" w:hAnsi="Book Antiqua"/>
          <w:sz w:val="24"/>
          <w:szCs w:val="24"/>
        </w:rPr>
        <w:t xml:space="preserve">study type: case-control studies; (2) research topic: </w:t>
      </w:r>
      <w:bookmarkStart w:id="140" w:name="OLE_LINK17"/>
      <w:bookmarkStart w:id="141" w:name="OLE_LINK18"/>
      <w:r w:rsidRPr="00747D41">
        <w:rPr>
          <w:rFonts w:ascii="Book Antiqua" w:hAnsi="Book Antiqua"/>
          <w:sz w:val="24"/>
          <w:szCs w:val="24"/>
        </w:rPr>
        <w:t xml:space="preserve">correlations between </w:t>
      </w:r>
      <w:r w:rsidRPr="00747D41">
        <w:rPr>
          <w:rFonts w:ascii="Book Antiqua" w:hAnsi="Book Antiqua" w:cs="Times New Roman"/>
          <w:sz w:val="24"/>
          <w:szCs w:val="24"/>
        </w:rPr>
        <w:t>SNPs of</w:t>
      </w:r>
      <w:r w:rsidRPr="00747D41">
        <w:rPr>
          <w:rFonts w:ascii="Book Antiqua" w:hAnsi="Book Antiqua" w:cs="Times New Roman"/>
          <w:i/>
          <w:sz w:val="24"/>
          <w:szCs w:val="24"/>
        </w:rPr>
        <w:t xml:space="preserve"> CTLA-4 </w:t>
      </w:r>
      <w:r w:rsidRPr="00747D41">
        <w:rPr>
          <w:rFonts w:ascii="Book Antiqua" w:hAnsi="Book Antiqua" w:cs="Times New Roman"/>
          <w:sz w:val="24"/>
          <w:szCs w:val="24"/>
        </w:rPr>
        <w:t xml:space="preserve">gene, </w:t>
      </w:r>
      <w:r w:rsidRPr="00747D41">
        <w:rPr>
          <w:rFonts w:ascii="Book Antiqua" w:hAnsi="Book Antiqua" w:cs="Times New Roman"/>
          <w:i/>
          <w:sz w:val="24"/>
          <w:szCs w:val="24"/>
        </w:rPr>
        <w:t>MDR1</w:t>
      </w:r>
      <w:r w:rsidRPr="00747D41">
        <w:rPr>
          <w:rFonts w:ascii="Book Antiqua" w:hAnsi="Book Antiqua" w:cs="Times New Roman"/>
          <w:i/>
          <w:kern w:val="0"/>
          <w:sz w:val="24"/>
          <w:szCs w:val="24"/>
        </w:rPr>
        <w:t xml:space="preserve"> </w:t>
      </w:r>
      <w:r w:rsidRPr="00747D41">
        <w:rPr>
          <w:rFonts w:ascii="Book Antiqua" w:hAnsi="Book Antiqua" w:cs="Times New Roman"/>
          <w:kern w:val="0"/>
          <w:sz w:val="24"/>
          <w:szCs w:val="24"/>
        </w:rPr>
        <w:t>gene</w:t>
      </w:r>
      <w:r w:rsidRPr="00747D41">
        <w:rPr>
          <w:rFonts w:ascii="Book Antiqua" w:hAnsi="Book Antiqua" w:cs="Times New Roman"/>
          <w:sz w:val="24"/>
          <w:szCs w:val="24"/>
        </w:rPr>
        <w:t xml:space="preserve"> and the risk of UC</w:t>
      </w:r>
      <w:bookmarkEnd w:id="140"/>
      <w:bookmarkEnd w:id="141"/>
      <w:r w:rsidRPr="00747D41">
        <w:rPr>
          <w:rFonts w:ascii="Book Antiqua" w:hAnsi="Book Antiqua" w:cs="Times New Roman"/>
          <w:sz w:val="24"/>
          <w:szCs w:val="24"/>
        </w:rPr>
        <w:t xml:space="preserve">; </w:t>
      </w:r>
      <w:r w:rsidRPr="00747D41">
        <w:rPr>
          <w:rFonts w:ascii="Book Antiqua" w:hAnsi="Book Antiqua"/>
          <w:sz w:val="24"/>
          <w:szCs w:val="24"/>
        </w:rPr>
        <w:t xml:space="preserve">(3) subject investigated: UC patients in the case group and normal controls in the control group; (4) end indicators: all the include studies provided complete data such as: </w:t>
      </w:r>
      <w:bookmarkStart w:id="142" w:name="OLE_LINK119"/>
      <w:r w:rsidRPr="00747D41">
        <w:rPr>
          <w:rFonts w:ascii="Book Antiqua" w:hAnsi="Book Antiqua"/>
          <w:sz w:val="24"/>
          <w:szCs w:val="24"/>
        </w:rPr>
        <w:t>age, country, ethnicity, language, detection method, SNP site</w:t>
      </w:r>
      <w:bookmarkEnd w:id="142"/>
      <w:r w:rsidRPr="00747D41">
        <w:rPr>
          <w:rFonts w:ascii="Book Antiqua" w:hAnsi="Book Antiqua"/>
          <w:sz w:val="24"/>
          <w:szCs w:val="24"/>
        </w:rPr>
        <w:t xml:space="preserve"> information; </w:t>
      </w:r>
      <w:r w:rsidR="001E4F5A" w:rsidRPr="00747D41">
        <w:rPr>
          <w:rFonts w:ascii="Book Antiqua" w:hAnsi="Book Antiqua" w:hint="eastAsia"/>
          <w:sz w:val="24"/>
          <w:szCs w:val="24"/>
        </w:rPr>
        <w:t xml:space="preserve">and </w:t>
      </w:r>
      <w:r w:rsidRPr="00747D41">
        <w:rPr>
          <w:rFonts w:ascii="Book Antiqua" w:hAnsi="Book Antiqua"/>
          <w:sz w:val="24"/>
          <w:szCs w:val="24"/>
        </w:rPr>
        <w:t xml:space="preserve">(5) </w:t>
      </w:r>
      <w:r w:rsidRPr="00747D41">
        <w:rPr>
          <w:rFonts w:ascii="Book Antiqua" w:eastAsia="TimesNewRoman" w:hAnsi="Book Antiqua"/>
          <w:kern w:val="0"/>
          <w:sz w:val="24"/>
          <w:szCs w:val="24"/>
        </w:rPr>
        <w:t xml:space="preserve">studies were published in Chinese or in English. </w:t>
      </w:r>
      <w:r w:rsidRPr="00747D41">
        <w:rPr>
          <w:rFonts w:ascii="Book Antiqua" w:hAnsi="Book Antiqua"/>
          <w:sz w:val="24"/>
          <w:szCs w:val="24"/>
        </w:rPr>
        <w:t xml:space="preserve">The exclusion criteria were: (1) unclear diagnostic basis for subjects investigated; (2) animal research; (3) </w:t>
      </w:r>
      <w:bookmarkStart w:id="143" w:name="OLE_LINK125"/>
      <w:bookmarkStart w:id="144" w:name="OLE_LINK126"/>
      <w:r w:rsidRPr="00747D41">
        <w:rPr>
          <w:rFonts w:ascii="Book Antiqua" w:hAnsi="Book Antiqua"/>
          <w:sz w:val="24"/>
          <w:szCs w:val="24"/>
        </w:rPr>
        <w:t xml:space="preserve">studies with insufficient data; </w:t>
      </w:r>
      <w:r w:rsidR="001E4F5A" w:rsidRPr="00747D41">
        <w:rPr>
          <w:rFonts w:ascii="Book Antiqua" w:hAnsi="Book Antiqua" w:hint="eastAsia"/>
          <w:sz w:val="24"/>
          <w:szCs w:val="24"/>
        </w:rPr>
        <w:t xml:space="preserve">and </w:t>
      </w:r>
      <w:r w:rsidRPr="00747D41">
        <w:rPr>
          <w:rFonts w:ascii="Book Antiqua" w:hAnsi="Book Antiqua"/>
          <w:sz w:val="24"/>
          <w:szCs w:val="24"/>
        </w:rPr>
        <w:t>(</w:t>
      </w:r>
      <w:r w:rsidR="001E4F5A" w:rsidRPr="00747D41">
        <w:rPr>
          <w:rFonts w:ascii="Book Antiqua" w:hAnsi="Book Antiqua" w:hint="eastAsia"/>
          <w:sz w:val="24"/>
          <w:szCs w:val="24"/>
        </w:rPr>
        <w:t>4</w:t>
      </w:r>
      <w:r w:rsidRPr="00747D41">
        <w:rPr>
          <w:rFonts w:ascii="Book Antiqua" w:hAnsi="Book Antiqua"/>
          <w:sz w:val="24"/>
          <w:szCs w:val="24"/>
        </w:rPr>
        <w:t>) duplicate publications</w:t>
      </w:r>
      <w:bookmarkEnd w:id="143"/>
      <w:bookmarkEnd w:id="144"/>
      <w:r w:rsidRPr="00747D41">
        <w:rPr>
          <w:rFonts w:ascii="Book Antiqua" w:hAnsi="Book Antiqua"/>
          <w:sz w:val="24"/>
          <w:szCs w:val="24"/>
        </w:rPr>
        <w:t>.</w:t>
      </w:r>
    </w:p>
    <w:p w:rsidR="001E4F5A" w:rsidRPr="00747D41" w:rsidRDefault="001E4F5A" w:rsidP="00B0287F">
      <w:pPr>
        <w:adjustRightInd w:val="0"/>
        <w:snapToGrid w:val="0"/>
        <w:spacing w:line="360" w:lineRule="auto"/>
        <w:rPr>
          <w:rFonts w:ascii="Book Antiqua" w:hAnsi="Book Antiqua"/>
          <w:sz w:val="24"/>
          <w:szCs w:val="24"/>
        </w:rPr>
      </w:pPr>
    </w:p>
    <w:p w:rsidR="00E57EAA" w:rsidRPr="00747D41" w:rsidRDefault="00E57EAA" w:rsidP="00B0287F">
      <w:pPr>
        <w:pStyle w:val="p17"/>
        <w:adjustRightInd w:val="0"/>
        <w:snapToGrid w:val="0"/>
        <w:spacing w:line="360" w:lineRule="auto"/>
        <w:rPr>
          <w:rFonts w:ascii="Book Antiqua" w:hAnsi="Book Antiqua"/>
          <w:b/>
          <w:i/>
          <w:iCs/>
          <w:sz w:val="24"/>
          <w:szCs w:val="24"/>
        </w:rPr>
      </w:pPr>
      <w:bookmarkStart w:id="145" w:name="OLE_LINK109"/>
      <w:bookmarkStart w:id="146" w:name="OLE_LINK112"/>
      <w:r w:rsidRPr="00747D41">
        <w:rPr>
          <w:rFonts w:ascii="Book Antiqua" w:hAnsi="Book Antiqua"/>
          <w:b/>
          <w:i/>
          <w:iCs/>
          <w:sz w:val="24"/>
          <w:szCs w:val="24"/>
        </w:rPr>
        <w:lastRenderedPageBreak/>
        <w:t>D</w:t>
      </w:r>
      <w:r w:rsidR="003A06A8" w:rsidRPr="00747D41">
        <w:rPr>
          <w:rFonts w:ascii="Book Antiqua" w:hAnsi="Book Antiqua"/>
          <w:b/>
          <w:i/>
          <w:iCs/>
          <w:sz w:val="24"/>
          <w:szCs w:val="24"/>
        </w:rPr>
        <w:t>ata extraction and quality assessment</w:t>
      </w:r>
    </w:p>
    <w:bookmarkEnd w:id="145"/>
    <w:bookmarkEnd w:id="146"/>
    <w:p w:rsidR="00E57EAA" w:rsidRDefault="00E57EAA" w:rsidP="00B0287F">
      <w:pPr>
        <w:pStyle w:val="p17"/>
        <w:adjustRightInd w:val="0"/>
        <w:snapToGrid w:val="0"/>
        <w:spacing w:line="360" w:lineRule="auto"/>
        <w:rPr>
          <w:rFonts w:ascii="Book Antiqua" w:eastAsia="STSong" w:hAnsi="Book Antiqua"/>
          <w:sz w:val="24"/>
          <w:szCs w:val="24"/>
        </w:rPr>
      </w:pPr>
      <w:r w:rsidRPr="00747D41">
        <w:rPr>
          <w:rFonts w:ascii="Book Antiqua" w:eastAsia="STSong" w:hAnsi="Book Antiqua"/>
          <w:sz w:val="24"/>
          <w:szCs w:val="24"/>
        </w:rPr>
        <w:t xml:space="preserve">Literature screening was performed by two independent reviewers, based on a predetermined data collection table. Relevant information including first author, published year, country, ethnicity, sample, disease, source of controls, gender, genotype method, gene, SNP were extracted from the eligible literatures. Any disagreements in study selection between the two reviewers were resolved through discussion by all authors until consensus was obtained. </w:t>
      </w:r>
      <w:bookmarkStart w:id="147" w:name="OLE_LINK261"/>
      <w:bookmarkStart w:id="148" w:name="OLE_LINK274"/>
      <w:r w:rsidRPr="00747D41">
        <w:rPr>
          <w:rFonts w:ascii="Book Antiqua" w:eastAsia="STSong" w:hAnsi="Book Antiqua"/>
          <w:sz w:val="24"/>
          <w:szCs w:val="24"/>
        </w:rPr>
        <w:t>The quality assessment for each eligible study was conducted using Critical Appraisal Skill Program (CASP)</w:t>
      </w:r>
      <w:bookmarkEnd w:id="147"/>
      <w:bookmarkEnd w:id="148"/>
      <w:r w:rsidRPr="00747D41">
        <w:rPr>
          <w:rFonts w:ascii="Book Antiqua" w:eastAsia="STSong" w:hAnsi="Book Antiqua"/>
          <w:sz w:val="24"/>
          <w:szCs w:val="24"/>
        </w:rPr>
        <w:t xml:space="preserve"> </w:t>
      </w:r>
      <w:r w:rsidRPr="003028B8">
        <w:rPr>
          <w:rFonts w:ascii="Book Antiqua" w:eastAsia="STSong" w:hAnsi="Book Antiqua"/>
          <w:sz w:val="24"/>
          <w:szCs w:val="24"/>
        </w:rPr>
        <w:t>(</w:t>
      </w:r>
      <w:hyperlink r:id="rId6" w:anchor="!casp-tools-checklists/c18f8" w:history="1">
        <w:r w:rsidR="003028B8" w:rsidRPr="003028B8">
          <w:rPr>
            <w:rStyle w:val="Hyperlink"/>
            <w:rFonts w:ascii="Book Antiqua" w:hAnsi="Book Antiqua"/>
            <w:color w:val="auto"/>
            <w:sz w:val="24"/>
            <w:szCs w:val="24"/>
            <w:u w:val="none"/>
          </w:rPr>
          <w:t>http://www.casp-uk.net/#!casp-tools-checklists/c18f8</w:t>
        </w:r>
      </w:hyperlink>
      <w:r w:rsidRPr="003028B8">
        <w:rPr>
          <w:rFonts w:ascii="Book Antiqua" w:eastAsia="STSong" w:hAnsi="Book Antiqua"/>
          <w:sz w:val="24"/>
          <w:szCs w:val="24"/>
        </w:rPr>
        <w:t xml:space="preserve">). </w:t>
      </w:r>
      <w:bookmarkStart w:id="149" w:name="OLE_LINK105"/>
      <w:bookmarkStart w:id="150" w:name="OLE_LINK106"/>
    </w:p>
    <w:p w:rsidR="003028B8" w:rsidRPr="00747D41" w:rsidRDefault="003028B8" w:rsidP="00B0287F">
      <w:pPr>
        <w:pStyle w:val="p17"/>
        <w:adjustRightInd w:val="0"/>
        <w:snapToGrid w:val="0"/>
        <w:spacing w:line="360" w:lineRule="auto"/>
        <w:rPr>
          <w:rFonts w:ascii="Book Antiqua" w:eastAsia="TimesNewRoman" w:hAnsi="Book Antiqua"/>
          <w:sz w:val="24"/>
          <w:szCs w:val="24"/>
        </w:rPr>
      </w:pPr>
    </w:p>
    <w:bookmarkEnd w:id="149"/>
    <w:bookmarkEnd w:id="150"/>
    <w:p w:rsidR="00E57EAA" w:rsidRPr="00747D41" w:rsidRDefault="00E57EAA" w:rsidP="00B0287F">
      <w:pPr>
        <w:adjustRightInd w:val="0"/>
        <w:snapToGrid w:val="0"/>
        <w:spacing w:line="360" w:lineRule="auto"/>
        <w:rPr>
          <w:rFonts w:ascii="Book Antiqua" w:eastAsia="STSong" w:hAnsi="Book Antiqua" w:cs="Times New Roman"/>
          <w:b/>
          <w:i/>
          <w:sz w:val="24"/>
          <w:szCs w:val="24"/>
        </w:rPr>
      </w:pPr>
      <w:r w:rsidRPr="00747D41">
        <w:rPr>
          <w:rFonts w:ascii="Book Antiqua" w:eastAsia="STSong" w:hAnsi="Book Antiqua" w:cs="Times New Roman"/>
          <w:b/>
          <w:i/>
          <w:sz w:val="24"/>
          <w:szCs w:val="24"/>
        </w:rPr>
        <w:t>S</w:t>
      </w:r>
      <w:r w:rsidR="0093254E" w:rsidRPr="00747D41">
        <w:rPr>
          <w:rFonts w:ascii="Book Antiqua" w:eastAsia="STSong" w:hAnsi="Book Antiqua" w:cs="Times New Roman"/>
          <w:b/>
          <w:i/>
          <w:sz w:val="24"/>
          <w:szCs w:val="24"/>
        </w:rPr>
        <w:t>tatistical analysis</w:t>
      </w:r>
    </w:p>
    <w:p w:rsidR="00E57EAA" w:rsidRPr="00747D41" w:rsidRDefault="00931AC9" w:rsidP="00B0287F">
      <w:pPr>
        <w:adjustRightInd w:val="0"/>
        <w:snapToGrid w:val="0"/>
        <w:spacing w:line="360" w:lineRule="auto"/>
        <w:rPr>
          <w:rFonts w:ascii="Book Antiqua" w:hAnsi="Book Antiqua" w:cs="Times New Roman"/>
          <w:sz w:val="24"/>
          <w:szCs w:val="24"/>
        </w:rPr>
      </w:pPr>
      <w:bookmarkStart w:id="151" w:name="OLE_LINK31"/>
      <w:bookmarkStart w:id="152" w:name="OLE_LINK32"/>
      <w:r w:rsidRPr="00747D41">
        <w:rPr>
          <w:rFonts w:ascii="Book Antiqua" w:hAnsi="Book Antiqua" w:cs="Times New Roman"/>
          <w:sz w:val="24"/>
          <w:szCs w:val="24"/>
        </w:rPr>
        <w:t>The statistical methods of this study were reviewed by L P Zhou from Clinical Laboratory and Department of Clinical Epidemiology, the First Affiliated Hospital of China Medical University, See Supplement S1.</w:t>
      </w:r>
      <w:r w:rsidR="00E57EAA" w:rsidRPr="00747D41">
        <w:rPr>
          <w:rFonts w:ascii="Book Antiqua" w:hAnsi="Book Antiqua" w:cs="Times New Roman"/>
          <w:sz w:val="24"/>
          <w:szCs w:val="24"/>
        </w:rPr>
        <w:t xml:space="preserve">Comprehensive Meta-analysis 2.0 software </w:t>
      </w:r>
      <w:bookmarkStart w:id="153" w:name="OLE_LINK279"/>
      <w:bookmarkStart w:id="154" w:name="OLE_LINK280"/>
      <w:r w:rsidR="00E57EAA" w:rsidRPr="00747D41">
        <w:rPr>
          <w:rFonts w:ascii="Book Antiqua" w:hAnsi="Book Antiqua" w:cs="Times New Roman"/>
          <w:sz w:val="24"/>
          <w:szCs w:val="24"/>
        </w:rPr>
        <w:t xml:space="preserve">(Biostatic Inc., Englewood, New Jersey, </w:t>
      </w:r>
      <w:r w:rsidR="00747D41" w:rsidRPr="00747D41">
        <w:rPr>
          <w:rFonts w:ascii="Book Antiqua" w:hAnsi="Book Antiqua" w:cs="Times New Roman"/>
          <w:sz w:val="24"/>
          <w:szCs w:val="24"/>
        </w:rPr>
        <w:t>United States</w:t>
      </w:r>
      <w:r w:rsidR="00E57EAA" w:rsidRPr="00747D41">
        <w:rPr>
          <w:rFonts w:ascii="Book Antiqua" w:hAnsi="Book Antiqua" w:cs="Times New Roman"/>
          <w:sz w:val="24"/>
          <w:szCs w:val="24"/>
        </w:rPr>
        <w:t xml:space="preserve">) </w:t>
      </w:r>
      <w:bookmarkEnd w:id="151"/>
      <w:bookmarkEnd w:id="152"/>
      <w:bookmarkEnd w:id="153"/>
      <w:bookmarkEnd w:id="154"/>
      <w:r w:rsidR="00E57EAA" w:rsidRPr="00747D41">
        <w:rPr>
          <w:rFonts w:ascii="Book Antiqua" w:hAnsi="Book Antiqua" w:cs="Times New Roman"/>
          <w:sz w:val="24"/>
          <w:szCs w:val="24"/>
        </w:rPr>
        <w:t xml:space="preserve">was used for data analysis in present meta-analysis. </w:t>
      </w:r>
      <w:bookmarkStart w:id="155" w:name="OLE_LINK288"/>
      <w:bookmarkStart w:id="156" w:name="OLE_LINK289"/>
      <w:r w:rsidR="00E57EAA" w:rsidRPr="00747D41">
        <w:rPr>
          <w:rFonts w:ascii="Book Antiqua" w:hAnsi="Book Antiqua" w:cs="Times New Roman"/>
          <w:sz w:val="24"/>
          <w:szCs w:val="24"/>
        </w:rPr>
        <w:t>The correlations between SNPs of</w:t>
      </w:r>
      <w:r w:rsidR="00E57EAA" w:rsidRPr="00747D41">
        <w:rPr>
          <w:rFonts w:ascii="Book Antiqua" w:hAnsi="Book Antiqua" w:cs="Times New Roman"/>
          <w:i/>
          <w:sz w:val="24"/>
          <w:szCs w:val="24"/>
        </w:rPr>
        <w:t xml:space="preserve"> CTLA-4 </w:t>
      </w:r>
      <w:r w:rsidR="00E57EAA" w:rsidRPr="00747D41">
        <w:rPr>
          <w:rFonts w:ascii="Book Antiqua" w:hAnsi="Book Antiqua" w:cs="Times New Roman"/>
          <w:sz w:val="24"/>
          <w:szCs w:val="24"/>
        </w:rPr>
        <w:t xml:space="preserve">gene, </w:t>
      </w:r>
      <w:r w:rsidR="00E57EAA" w:rsidRPr="00747D41">
        <w:rPr>
          <w:rFonts w:ascii="Book Antiqua" w:hAnsi="Book Antiqua" w:cs="Times New Roman"/>
          <w:i/>
          <w:sz w:val="24"/>
          <w:szCs w:val="24"/>
        </w:rPr>
        <w:t xml:space="preserve">MDR1 </w:t>
      </w:r>
      <w:r w:rsidR="00E57EAA" w:rsidRPr="00747D41">
        <w:rPr>
          <w:rFonts w:ascii="Book Antiqua" w:hAnsi="Book Antiqua" w:cs="Times New Roman"/>
          <w:sz w:val="24"/>
          <w:szCs w:val="24"/>
        </w:rPr>
        <w:t>gene and the risk of UC were evaluated by odds ratio (OR) at 95%</w:t>
      </w:r>
      <w:r w:rsidR="00747D41">
        <w:rPr>
          <w:rFonts w:ascii="Book Antiqua" w:hAnsi="Book Antiqua" w:cs="Times New Roman" w:hint="eastAsia"/>
          <w:sz w:val="24"/>
          <w:szCs w:val="24"/>
        </w:rPr>
        <w:t xml:space="preserve"> </w:t>
      </w:r>
      <w:r w:rsidR="00E57EAA" w:rsidRPr="00747D41">
        <w:rPr>
          <w:rFonts w:ascii="Book Antiqua" w:hAnsi="Book Antiqua" w:cs="Times New Roman"/>
          <w:sz w:val="24"/>
          <w:szCs w:val="24"/>
        </w:rPr>
        <w:t xml:space="preserve">confidence intervals (95%CI). </w:t>
      </w:r>
      <w:r w:rsidR="00E57EAA" w:rsidRPr="00747D41">
        <w:rPr>
          <w:rFonts w:ascii="Book Antiqua" w:eastAsia="TimesNewRoman" w:hAnsi="Book Antiqua" w:cs="Times New Roman"/>
          <w:kern w:val="0"/>
          <w:sz w:val="24"/>
          <w:szCs w:val="24"/>
        </w:rPr>
        <w:t>Z test was carried out to evaluate the significance of overall effect values</w:t>
      </w:r>
      <w:bookmarkEnd w:id="155"/>
      <w:bookmarkEnd w:id="156"/>
      <w:r w:rsidR="001E4F5A" w:rsidRPr="00747D41">
        <w:rPr>
          <w:rFonts w:ascii="Book Antiqua" w:eastAsia="TimesNewRoman" w:hAnsi="Book Antiqua" w:cs="Times New Roman"/>
          <w:kern w:val="0"/>
          <w:sz w:val="24"/>
          <w:szCs w:val="24"/>
          <w:vertAlign w:val="superscript"/>
        </w:rPr>
        <w:t>[</w:t>
      </w:r>
      <w:r w:rsidR="000E18CD" w:rsidRPr="00747D41">
        <w:rPr>
          <w:rFonts w:ascii="Book Antiqua" w:eastAsia="SimSun" w:hAnsi="Book Antiqua" w:cs="Times New Roman"/>
          <w:noProof/>
          <w:sz w:val="24"/>
          <w:szCs w:val="24"/>
          <w:vertAlign w:val="superscript"/>
        </w:rPr>
        <w:t>21</w:t>
      </w:r>
      <w:r w:rsidR="009D6AFF" w:rsidRPr="00747D41">
        <w:rPr>
          <w:rFonts w:ascii="Book Antiqua" w:eastAsia="SimSun" w:hAnsi="Book Antiqua" w:cs="Times New Roman"/>
          <w:noProof/>
          <w:sz w:val="24"/>
          <w:szCs w:val="24"/>
          <w:vertAlign w:val="superscript"/>
        </w:rPr>
        <w:t>]</w:t>
      </w:r>
      <w:r w:rsidR="00E57EAA" w:rsidRPr="00747D41">
        <w:rPr>
          <w:rFonts w:ascii="Book Antiqua" w:eastAsia="SimSun" w:hAnsi="Book Antiqua" w:cs="Times New Roman"/>
          <w:sz w:val="24"/>
          <w:szCs w:val="24"/>
        </w:rPr>
        <w:t xml:space="preserve">. </w:t>
      </w:r>
      <w:r w:rsidR="00E57EAA" w:rsidRPr="00747D41">
        <w:rPr>
          <w:rFonts w:ascii="Book Antiqua" w:eastAsia="TimesNewRoman" w:hAnsi="Book Antiqua" w:cs="Times New Roman"/>
          <w:kern w:val="0"/>
          <w:sz w:val="24"/>
          <w:szCs w:val="24"/>
        </w:rPr>
        <w:t xml:space="preserve">Forest plots were draw to reflect the comparisons of OR and 95%CI among the study groups. </w:t>
      </w:r>
      <w:bookmarkStart w:id="157" w:name="OLE_LINK284"/>
      <w:bookmarkStart w:id="158" w:name="OLE_LINK285"/>
      <w:bookmarkStart w:id="159" w:name="OLE_LINK134"/>
      <w:bookmarkStart w:id="160" w:name="OLE_LINK135"/>
      <w:bookmarkStart w:id="161" w:name="OLE_LINK136"/>
      <w:r w:rsidR="00E57EAA" w:rsidRPr="00747D41">
        <w:rPr>
          <w:rFonts w:ascii="Book Antiqua" w:eastAsia="STSong" w:hAnsi="Book Antiqua" w:cs="Times New Roman"/>
          <w:kern w:val="0"/>
          <w:sz w:val="24"/>
          <w:szCs w:val="24"/>
        </w:rPr>
        <w:t xml:space="preserve">Cochran’s </w:t>
      </w:r>
      <w:r w:rsidR="00E57EAA" w:rsidRPr="00747D41">
        <w:rPr>
          <w:rFonts w:ascii="Book Antiqua" w:eastAsia="STSong" w:hAnsi="Book Antiqua" w:cs="Times New Roman"/>
          <w:i/>
          <w:kern w:val="0"/>
          <w:sz w:val="24"/>
          <w:szCs w:val="24"/>
        </w:rPr>
        <w:t>Q</w:t>
      </w:r>
      <w:r w:rsidR="00E57EAA" w:rsidRPr="00747D41">
        <w:rPr>
          <w:rFonts w:ascii="Book Antiqua" w:eastAsia="STSong" w:hAnsi="Book Antiqua" w:cs="Times New Roman"/>
          <w:kern w:val="0"/>
          <w:sz w:val="24"/>
          <w:szCs w:val="24"/>
        </w:rPr>
        <w:t>-statistic (</w:t>
      </w:r>
      <w:r w:rsidR="00E57EAA" w:rsidRPr="00747D41">
        <w:rPr>
          <w:rFonts w:ascii="Book Antiqua" w:eastAsia="STSong" w:hAnsi="Book Antiqua" w:cs="Times New Roman"/>
          <w:i/>
          <w:kern w:val="0"/>
          <w:sz w:val="24"/>
          <w:szCs w:val="24"/>
        </w:rPr>
        <w:t>P</w:t>
      </w:r>
      <w:r w:rsidR="00E57EAA" w:rsidRPr="00747D41">
        <w:rPr>
          <w:rFonts w:ascii="Book Antiqua" w:eastAsia="STSong" w:hAnsi="Book Antiqua" w:cs="Times New Roman"/>
          <w:kern w:val="0"/>
          <w:sz w:val="24"/>
          <w:szCs w:val="24"/>
        </w:rPr>
        <w:t xml:space="preserve"> &lt; 0.05 was considered significant) and</w:t>
      </w:r>
      <w:bookmarkStart w:id="162" w:name="OLE_LINK89"/>
      <w:bookmarkStart w:id="163" w:name="OLE_LINK90"/>
      <w:r w:rsidR="00E57EAA" w:rsidRPr="00747D41">
        <w:rPr>
          <w:rFonts w:ascii="Book Antiqua" w:eastAsia="STSong" w:hAnsi="Book Antiqua" w:cs="Times New Roman"/>
          <w:i/>
          <w:kern w:val="0"/>
          <w:sz w:val="24"/>
          <w:szCs w:val="24"/>
        </w:rPr>
        <w:t xml:space="preserve"> I</w:t>
      </w:r>
      <w:r w:rsidR="00E57EAA" w:rsidRPr="00747D41">
        <w:rPr>
          <w:rFonts w:ascii="Book Antiqua" w:eastAsia="STSong" w:hAnsi="Book Antiqua" w:cs="Times New Roman"/>
          <w:i/>
          <w:kern w:val="0"/>
          <w:sz w:val="24"/>
          <w:szCs w:val="24"/>
          <w:vertAlign w:val="superscript"/>
        </w:rPr>
        <w:t>2</w:t>
      </w:r>
      <w:r w:rsidR="00E57EAA" w:rsidRPr="00747D41">
        <w:rPr>
          <w:rFonts w:ascii="Book Antiqua" w:eastAsia="STSong" w:hAnsi="Book Antiqua" w:cs="Times New Roman"/>
          <w:kern w:val="0"/>
          <w:sz w:val="24"/>
          <w:szCs w:val="24"/>
        </w:rPr>
        <w:t xml:space="preserve"> tests were applied to quantify heterogeneity among studies</w:t>
      </w:r>
      <w:bookmarkEnd w:id="157"/>
      <w:bookmarkEnd w:id="158"/>
      <w:bookmarkEnd w:id="162"/>
      <w:bookmarkEnd w:id="163"/>
      <w:r w:rsidR="001E4F5A" w:rsidRPr="00747D41">
        <w:rPr>
          <w:rFonts w:ascii="Book Antiqua" w:eastAsia="SimSun" w:hAnsi="Book Antiqua" w:cs="Times New Roman"/>
          <w:sz w:val="24"/>
          <w:szCs w:val="24"/>
          <w:vertAlign w:val="superscript"/>
        </w:rPr>
        <w:t>[</w:t>
      </w:r>
      <w:r w:rsidR="000E18CD" w:rsidRPr="00747D41">
        <w:rPr>
          <w:rFonts w:ascii="Book Antiqua" w:eastAsia="SimSun" w:hAnsi="Book Antiqua" w:cs="Times New Roman"/>
          <w:noProof/>
          <w:sz w:val="24"/>
          <w:szCs w:val="24"/>
          <w:vertAlign w:val="superscript"/>
        </w:rPr>
        <w:t>22</w:t>
      </w:r>
      <w:r w:rsidR="001E4F5A" w:rsidRPr="00747D41">
        <w:rPr>
          <w:rFonts w:ascii="Book Antiqua" w:eastAsia="SimSun" w:hAnsi="Book Antiqua" w:cs="Times New Roman"/>
          <w:noProof/>
          <w:sz w:val="24"/>
          <w:szCs w:val="24"/>
          <w:vertAlign w:val="superscript"/>
        </w:rPr>
        <w:t>,</w:t>
      </w:r>
      <w:r w:rsidR="000E18CD" w:rsidRPr="00747D41">
        <w:rPr>
          <w:rFonts w:ascii="Book Antiqua" w:eastAsia="SimSun" w:hAnsi="Book Antiqua" w:cs="Times New Roman"/>
          <w:noProof/>
          <w:sz w:val="24"/>
          <w:szCs w:val="24"/>
          <w:vertAlign w:val="superscript"/>
        </w:rPr>
        <w:t>23</w:t>
      </w:r>
      <w:r w:rsidR="009D6AFF" w:rsidRPr="00747D41">
        <w:rPr>
          <w:rFonts w:ascii="Book Antiqua" w:eastAsia="SimSun" w:hAnsi="Book Antiqua" w:cs="Times New Roman"/>
          <w:noProof/>
          <w:sz w:val="24"/>
          <w:szCs w:val="24"/>
          <w:vertAlign w:val="superscript"/>
        </w:rPr>
        <w:t>]</w:t>
      </w:r>
      <w:bookmarkEnd w:id="159"/>
      <w:bookmarkEnd w:id="160"/>
      <w:bookmarkEnd w:id="161"/>
      <w:r w:rsidR="00E57EAA" w:rsidRPr="00747D41">
        <w:rPr>
          <w:rFonts w:ascii="Book Antiqua" w:eastAsia="SimSun" w:hAnsi="Book Antiqua" w:cs="Times New Roman"/>
          <w:sz w:val="24"/>
          <w:szCs w:val="24"/>
        </w:rPr>
        <w:t xml:space="preserve">. </w:t>
      </w:r>
      <w:r w:rsidR="00E57EAA" w:rsidRPr="00747D41">
        <w:rPr>
          <w:rFonts w:ascii="Book Antiqua" w:eastAsia="STSong" w:hAnsi="Book Antiqua" w:cs="Times New Roman"/>
          <w:kern w:val="0"/>
          <w:sz w:val="24"/>
          <w:szCs w:val="24"/>
        </w:rPr>
        <w:t xml:space="preserve">In order to calculate the pool ORs, fixed/random effects model were used. When significant </w:t>
      </w:r>
      <w:bookmarkStart w:id="164" w:name="OLE_LINK4"/>
      <w:bookmarkStart w:id="165" w:name="OLE_LINK3"/>
      <w:r w:rsidR="00E57EAA" w:rsidRPr="00747D41">
        <w:rPr>
          <w:rFonts w:ascii="Book Antiqua" w:eastAsia="STSong" w:hAnsi="Book Antiqua" w:cs="Times New Roman"/>
          <w:kern w:val="0"/>
          <w:sz w:val="24"/>
          <w:szCs w:val="24"/>
        </w:rPr>
        <w:t>heterogeneity</w:t>
      </w:r>
      <w:bookmarkEnd w:id="164"/>
      <w:bookmarkEnd w:id="165"/>
      <w:r w:rsidR="00E57EAA" w:rsidRPr="00747D41">
        <w:rPr>
          <w:rFonts w:ascii="Book Antiqua" w:eastAsia="STSong" w:hAnsi="Book Antiqua" w:cs="Times New Roman"/>
          <w:kern w:val="0"/>
          <w:sz w:val="24"/>
          <w:szCs w:val="24"/>
        </w:rPr>
        <w:t xml:space="preserve"> was observed (</w:t>
      </w:r>
      <w:r w:rsidR="00E57EAA" w:rsidRPr="00747D41">
        <w:rPr>
          <w:rFonts w:ascii="Book Antiqua" w:hAnsi="Book Antiqua" w:cs="Times New Roman"/>
          <w:bCs/>
          <w:i/>
          <w:iCs/>
          <w:kern w:val="0"/>
          <w:sz w:val="24"/>
          <w:szCs w:val="24"/>
        </w:rPr>
        <w:t>P</w:t>
      </w:r>
      <w:r w:rsidR="00E57EAA" w:rsidRPr="00747D41">
        <w:rPr>
          <w:rFonts w:ascii="Book Antiqua" w:hAnsi="Book Antiqua" w:cs="Times New Roman"/>
          <w:bCs/>
          <w:i/>
          <w:iCs/>
          <w:kern w:val="0"/>
          <w:sz w:val="24"/>
          <w:szCs w:val="24"/>
          <w:vertAlign w:val="subscript"/>
        </w:rPr>
        <w:t xml:space="preserve"> </w:t>
      </w:r>
      <w:r w:rsidR="00E57EAA" w:rsidRPr="00747D41">
        <w:rPr>
          <w:rFonts w:ascii="Book Antiqua" w:hAnsi="Book Antiqua" w:cs="Times New Roman"/>
          <w:bCs/>
          <w:kern w:val="0"/>
          <w:sz w:val="24"/>
          <w:szCs w:val="24"/>
        </w:rPr>
        <w:t>&lt; 0.05</w:t>
      </w:r>
      <w:r w:rsidR="00E57EAA" w:rsidRPr="00747D41">
        <w:rPr>
          <w:rFonts w:ascii="Book Antiqua" w:eastAsia="STSong" w:hAnsi="Book Antiqua" w:cs="Times New Roman"/>
          <w:kern w:val="0"/>
          <w:sz w:val="24"/>
          <w:szCs w:val="24"/>
        </w:rPr>
        <w:t xml:space="preserve"> or</w:t>
      </w:r>
      <w:r w:rsidR="00E57EAA" w:rsidRPr="00747D41">
        <w:rPr>
          <w:rFonts w:ascii="Book Antiqua" w:hAnsi="Book Antiqua" w:cs="Times New Roman"/>
          <w:bCs/>
          <w:i/>
          <w:iCs/>
          <w:kern w:val="0"/>
          <w:sz w:val="24"/>
          <w:szCs w:val="24"/>
        </w:rPr>
        <w:t xml:space="preserve"> I</w:t>
      </w:r>
      <w:r w:rsidR="00E57EAA" w:rsidRPr="00747D41">
        <w:rPr>
          <w:rFonts w:ascii="Book Antiqua" w:hAnsi="Book Antiqua" w:cs="Times New Roman"/>
          <w:bCs/>
          <w:kern w:val="0"/>
          <w:sz w:val="24"/>
          <w:szCs w:val="24"/>
          <w:vertAlign w:val="superscript"/>
        </w:rPr>
        <w:t>2</w:t>
      </w:r>
      <w:r w:rsidR="00E57EAA" w:rsidRPr="00747D41">
        <w:rPr>
          <w:rFonts w:ascii="Book Antiqua" w:hAnsi="Book Antiqua" w:cs="Times New Roman"/>
          <w:bCs/>
          <w:kern w:val="0"/>
          <w:sz w:val="24"/>
          <w:szCs w:val="24"/>
        </w:rPr>
        <w:t xml:space="preserve"> </w:t>
      </w:r>
      <w:bookmarkStart w:id="166" w:name="OLE_LINK495"/>
      <w:bookmarkStart w:id="167" w:name="OLE_LINK496"/>
      <w:r w:rsidR="00E57EAA" w:rsidRPr="00747D41">
        <w:rPr>
          <w:rFonts w:ascii="Book Antiqua" w:hAnsi="Book Antiqua" w:cs="Times New Roman"/>
          <w:bCs/>
          <w:kern w:val="0"/>
          <w:sz w:val="24"/>
          <w:szCs w:val="24"/>
        </w:rPr>
        <w:t xml:space="preserve">&gt; </w:t>
      </w:r>
      <w:bookmarkEnd w:id="166"/>
      <w:bookmarkEnd w:id="167"/>
      <w:r w:rsidR="00E57EAA" w:rsidRPr="00747D41">
        <w:rPr>
          <w:rFonts w:ascii="Book Antiqua" w:hAnsi="Book Antiqua" w:cs="Times New Roman"/>
          <w:bCs/>
          <w:kern w:val="0"/>
          <w:sz w:val="24"/>
          <w:szCs w:val="24"/>
        </w:rPr>
        <w:t>50%</w:t>
      </w:r>
      <w:r w:rsidR="00E57EAA" w:rsidRPr="00747D41">
        <w:rPr>
          <w:rFonts w:ascii="Book Antiqua" w:eastAsia="STSong" w:hAnsi="Book Antiqua" w:cs="Times New Roman"/>
          <w:kern w:val="0"/>
          <w:sz w:val="24"/>
          <w:szCs w:val="24"/>
        </w:rPr>
        <w:t>), a ﬁxed effect model was used, otherwise, the random effect model was employed</w:t>
      </w:r>
      <w:r w:rsidR="001E4F5A" w:rsidRPr="00747D41">
        <w:rPr>
          <w:rFonts w:ascii="Book Antiqua" w:eastAsia="SimSun" w:hAnsi="Book Antiqua" w:cs="Times New Roman"/>
          <w:kern w:val="0"/>
          <w:sz w:val="24"/>
          <w:szCs w:val="24"/>
          <w:vertAlign w:val="superscript"/>
        </w:rPr>
        <w:t>[</w:t>
      </w:r>
      <w:r w:rsidR="000E18CD" w:rsidRPr="00747D41">
        <w:rPr>
          <w:rFonts w:ascii="Book Antiqua" w:eastAsia="SimSun" w:hAnsi="Book Antiqua" w:cs="Times New Roman"/>
          <w:noProof/>
          <w:kern w:val="0"/>
          <w:sz w:val="24"/>
          <w:szCs w:val="24"/>
          <w:vertAlign w:val="superscript"/>
        </w:rPr>
        <w:t>24</w:t>
      </w:r>
      <w:r w:rsidR="009D6AFF" w:rsidRPr="00747D41">
        <w:rPr>
          <w:rFonts w:ascii="Book Antiqua" w:eastAsia="SimSun" w:hAnsi="Book Antiqua" w:cs="Times New Roman"/>
          <w:noProof/>
          <w:kern w:val="0"/>
          <w:sz w:val="24"/>
          <w:szCs w:val="24"/>
          <w:vertAlign w:val="superscript"/>
        </w:rPr>
        <w:t>]</w:t>
      </w:r>
      <w:r w:rsidR="00E57EAA" w:rsidRPr="00747D41">
        <w:rPr>
          <w:rFonts w:ascii="Book Antiqua" w:eastAsia="SimSun" w:hAnsi="Book Antiqua" w:cs="Times New Roman"/>
          <w:kern w:val="0"/>
          <w:sz w:val="24"/>
          <w:szCs w:val="24"/>
        </w:rPr>
        <w:t xml:space="preserve">. </w:t>
      </w:r>
      <w:bookmarkStart w:id="168" w:name="OLE_LINK79"/>
      <w:bookmarkStart w:id="169" w:name="OLE_LINK80"/>
      <w:r w:rsidR="00E57EAA" w:rsidRPr="00747D41">
        <w:rPr>
          <w:rFonts w:ascii="Book Antiqua" w:eastAsia="TimesNewRoman" w:hAnsi="Book Antiqua" w:cs="Times New Roman"/>
          <w:kern w:val="0"/>
          <w:sz w:val="24"/>
          <w:szCs w:val="24"/>
        </w:rPr>
        <w:t>Univariate and multivariate meta-regression analysis</w:t>
      </w:r>
      <w:r w:rsidR="00E57EAA" w:rsidRPr="00747D41">
        <w:rPr>
          <w:rFonts w:ascii="Book Antiqua" w:eastAsia="SimSun" w:hAnsi="Book Antiqua" w:cs="Times New Roman"/>
          <w:kern w:val="0"/>
          <w:sz w:val="24"/>
          <w:szCs w:val="24"/>
        </w:rPr>
        <w:t xml:space="preserve"> was utilized to identify </w:t>
      </w:r>
      <w:r w:rsidR="00E57EAA" w:rsidRPr="00747D41">
        <w:rPr>
          <w:rFonts w:ascii="Book Antiqua" w:eastAsia="SimSun" w:hAnsi="Book Antiqua" w:cs="Times New Roman"/>
          <w:sz w:val="24"/>
          <w:szCs w:val="24"/>
        </w:rPr>
        <w:t>potential sources</w:t>
      </w:r>
      <w:r w:rsidR="00E57EAA" w:rsidRPr="00747D41">
        <w:rPr>
          <w:rFonts w:ascii="Book Antiqua" w:eastAsia="SimSun" w:hAnsi="Book Antiqua" w:cs="Times New Roman"/>
          <w:kern w:val="0"/>
          <w:sz w:val="24"/>
          <w:szCs w:val="24"/>
        </w:rPr>
        <w:t xml:space="preserve"> of </w:t>
      </w:r>
      <w:r w:rsidR="00E57EAA" w:rsidRPr="00747D41">
        <w:rPr>
          <w:rFonts w:ascii="Book Antiqua" w:eastAsia="TimesNewRoman" w:hAnsi="Book Antiqua" w:cs="Times New Roman"/>
          <w:kern w:val="0"/>
          <w:sz w:val="24"/>
          <w:szCs w:val="24"/>
        </w:rPr>
        <w:t>heterogeneity, and further confirmed by Monte Carlo method</w:t>
      </w:r>
      <w:r w:rsidR="001E4F5A" w:rsidRPr="00747D41">
        <w:rPr>
          <w:rFonts w:ascii="Book Antiqua" w:eastAsia="TimesNewRoman" w:hAnsi="Book Antiqua" w:cs="Times New Roman"/>
          <w:kern w:val="0"/>
          <w:sz w:val="24"/>
          <w:szCs w:val="24"/>
          <w:vertAlign w:val="superscript"/>
        </w:rPr>
        <w:t>[</w:t>
      </w:r>
      <w:r w:rsidR="000E18CD" w:rsidRPr="00747D41">
        <w:rPr>
          <w:rFonts w:ascii="Book Antiqua" w:eastAsia="TimesNewRoman" w:hAnsi="Book Antiqua" w:cs="Times New Roman"/>
          <w:noProof/>
          <w:kern w:val="0"/>
          <w:sz w:val="24"/>
          <w:szCs w:val="24"/>
          <w:vertAlign w:val="superscript"/>
        </w:rPr>
        <w:t>25</w:t>
      </w:r>
      <w:r w:rsidR="001E4F5A" w:rsidRPr="00747D41">
        <w:rPr>
          <w:rFonts w:ascii="Book Antiqua" w:eastAsia="TimesNewRoman" w:hAnsi="Book Antiqua" w:cs="Times New Roman"/>
          <w:noProof/>
          <w:kern w:val="0"/>
          <w:sz w:val="24"/>
          <w:szCs w:val="24"/>
          <w:vertAlign w:val="superscript"/>
        </w:rPr>
        <w:t>,</w:t>
      </w:r>
      <w:r w:rsidR="000E18CD" w:rsidRPr="00747D41">
        <w:rPr>
          <w:rFonts w:ascii="Book Antiqua" w:eastAsia="TimesNewRoman" w:hAnsi="Book Antiqua" w:cs="Times New Roman"/>
          <w:noProof/>
          <w:kern w:val="0"/>
          <w:sz w:val="24"/>
          <w:szCs w:val="24"/>
          <w:vertAlign w:val="superscript"/>
        </w:rPr>
        <w:t>26</w:t>
      </w:r>
      <w:r w:rsidR="009D6AFF" w:rsidRPr="00747D41">
        <w:rPr>
          <w:rFonts w:ascii="Book Antiqua" w:eastAsia="TimesNewRoman" w:hAnsi="Book Antiqua" w:cs="Times New Roman"/>
          <w:noProof/>
          <w:kern w:val="0"/>
          <w:sz w:val="24"/>
          <w:szCs w:val="24"/>
          <w:vertAlign w:val="superscript"/>
        </w:rPr>
        <w:t>]</w:t>
      </w:r>
      <w:r w:rsidR="00E57EAA" w:rsidRPr="00747D41">
        <w:rPr>
          <w:rFonts w:ascii="Book Antiqua" w:eastAsia="TimesNewRoman" w:hAnsi="Book Antiqua" w:cs="Times New Roman"/>
          <w:kern w:val="0"/>
          <w:sz w:val="24"/>
          <w:szCs w:val="24"/>
        </w:rPr>
        <w:t>.</w:t>
      </w:r>
      <w:bookmarkEnd w:id="168"/>
      <w:bookmarkEnd w:id="169"/>
      <w:r w:rsidR="00E57EAA" w:rsidRPr="00747D41">
        <w:rPr>
          <w:rFonts w:ascii="Book Antiqua" w:eastAsia="TimesNewRoman" w:hAnsi="Book Antiqua" w:cs="Times New Roman"/>
          <w:kern w:val="0"/>
          <w:sz w:val="24"/>
          <w:szCs w:val="24"/>
        </w:rPr>
        <w:t xml:space="preserve"> </w:t>
      </w:r>
      <w:bookmarkStart w:id="170" w:name="OLE_LINK81"/>
      <w:bookmarkStart w:id="171" w:name="OLE_LINK82"/>
      <w:r w:rsidR="00E57EAA" w:rsidRPr="00747D41">
        <w:rPr>
          <w:rFonts w:ascii="Book Antiqua" w:eastAsia="SimSun" w:hAnsi="Book Antiqua" w:cs="Times New Roman"/>
          <w:kern w:val="0"/>
          <w:sz w:val="24"/>
          <w:szCs w:val="24"/>
        </w:rPr>
        <w:t xml:space="preserve">One-way sensitivity analysis was performed to </w:t>
      </w:r>
      <w:r w:rsidR="00E57EAA" w:rsidRPr="00747D41">
        <w:rPr>
          <w:rFonts w:ascii="Book Antiqua" w:eastAsia="TimesNewRoman" w:hAnsi="Book Antiqua" w:cs="Times New Roman"/>
          <w:kern w:val="0"/>
          <w:sz w:val="24"/>
          <w:szCs w:val="24"/>
        </w:rPr>
        <w:t>assess whether the results had significant influences on the overall outcomes by deleting single study one by one.</w:t>
      </w:r>
      <w:r w:rsidR="00E57EAA" w:rsidRPr="00747D41">
        <w:rPr>
          <w:rFonts w:ascii="Book Antiqua" w:eastAsia="SimSun" w:hAnsi="Book Antiqua" w:cs="Times New Roman"/>
          <w:kern w:val="0"/>
          <w:sz w:val="24"/>
          <w:szCs w:val="24"/>
        </w:rPr>
        <w:t xml:space="preserve"> </w:t>
      </w:r>
      <w:bookmarkStart w:id="172" w:name="OLE_LINK286"/>
      <w:bookmarkStart w:id="173" w:name="OLE_LINK287"/>
      <w:bookmarkStart w:id="174" w:name="OLE_LINK75"/>
      <w:bookmarkStart w:id="175" w:name="OLE_LINK78"/>
      <w:r w:rsidR="00E57EAA" w:rsidRPr="00747D41">
        <w:rPr>
          <w:rFonts w:ascii="Book Antiqua" w:eastAsia="SimSun" w:hAnsi="Book Antiqua" w:cs="Times New Roman"/>
          <w:kern w:val="0"/>
          <w:sz w:val="24"/>
          <w:szCs w:val="24"/>
        </w:rPr>
        <w:t>Funnel plots,</w:t>
      </w:r>
      <w:r w:rsidR="00E57EAA" w:rsidRPr="00747D41">
        <w:rPr>
          <w:rFonts w:ascii="Book Antiqua" w:hAnsi="Book Antiqua" w:cs="Times New Roman"/>
          <w:bCs/>
          <w:kern w:val="0"/>
          <w:sz w:val="24"/>
          <w:szCs w:val="24"/>
        </w:rPr>
        <w:t xml:space="preserve"> </w:t>
      </w:r>
      <w:bookmarkStart w:id="176" w:name="OLE_LINK44"/>
      <w:r w:rsidR="00E57EAA" w:rsidRPr="00747D41">
        <w:rPr>
          <w:rFonts w:ascii="Book Antiqua" w:hAnsi="Book Antiqua" w:cs="Times New Roman"/>
          <w:bCs/>
          <w:kern w:val="0"/>
          <w:sz w:val="24"/>
          <w:szCs w:val="24"/>
        </w:rPr>
        <w:t>classic fail-safe N</w:t>
      </w:r>
      <w:r w:rsidR="00E57EAA" w:rsidRPr="00747D41">
        <w:rPr>
          <w:rFonts w:ascii="Book Antiqua" w:eastAsia="SimSun" w:hAnsi="Book Antiqua" w:cs="Times New Roman"/>
          <w:kern w:val="0"/>
          <w:sz w:val="24"/>
          <w:szCs w:val="24"/>
        </w:rPr>
        <w:t xml:space="preserve"> and </w:t>
      </w:r>
      <w:r w:rsidR="00E57EAA" w:rsidRPr="00747D41">
        <w:rPr>
          <w:rFonts w:ascii="Book Antiqua" w:eastAsia="TimesNewRoman" w:hAnsi="Book Antiqua" w:cs="Times New Roman"/>
          <w:kern w:val="0"/>
          <w:sz w:val="24"/>
          <w:szCs w:val="24"/>
        </w:rPr>
        <w:t>Egger’s linear regression test</w:t>
      </w:r>
      <w:bookmarkEnd w:id="176"/>
      <w:r w:rsidR="00E57EAA" w:rsidRPr="00747D41">
        <w:rPr>
          <w:rFonts w:ascii="Book Antiqua" w:eastAsia="TimesNewRoman" w:hAnsi="Book Antiqua" w:cs="Times New Roman"/>
          <w:kern w:val="0"/>
          <w:sz w:val="24"/>
          <w:szCs w:val="24"/>
        </w:rPr>
        <w:t xml:space="preserve"> </w:t>
      </w:r>
      <w:r w:rsidR="00E57EAA" w:rsidRPr="00747D41">
        <w:rPr>
          <w:rFonts w:ascii="Book Antiqua" w:eastAsia="SimSun" w:hAnsi="Book Antiqua" w:cs="Times New Roman"/>
          <w:kern w:val="0"/>
          <w:sz w:val="24"/>
          <w:szCs w:val="24"/>
        </w:rPr>
        <w:t>were inspected for indication of publication bias</w:t>
      </w:r>
      <w:bookmarkEnd w:id="172"/>
      <w:bookmarkEnd w:id="173"/>
      <w:r w:rsidR="00E57EAA" w:rsidRPr="00747D41">
        <w:rPr>
          <w:rFonts w:ascii="Book Antiqua" w:eastAsia="SimSun" w:hAnsi="Book Antiqua" w:cs="Times New Roman"/>
          <w:kern w:val="0"/>
          <w:sz w:val="24"/>
          <w:szCs w:val="24"/>
        </w:rPr>
        <w:t>, and confirm the reliability of original analysis results</w:t>
      </w:r>
      <w:bookmarkEnd w:id="174"/>
      <w:bookmarkEnd w:id="175"/>
      <w:r w:rsidR="001E4F5A" w:rsidRPr="00747D41">
        <w:rPr>
          <w:rFonts w:ascii="Book Antiqua" w:eastAsia="SimSun" w:hAnsi="Book Antiqua" w:cs="Times New Roman"/>
          <w:kern w:val="0"/>
          <w:sz w:val="24"/>
          <w:szCs w:val="24"/>
          <w:vertAlign w:val="superscript"/>
        </w:rPr>
        <w:t>[</w:t>
      </w:r>
      <w:r w:rsidR="000E18CD" w:rsidRPr="00747D41">
        <w:rPr>
          <w:rFonts w:ascii="Book Antiqua" w:eastAsia="SimSun" w:hAnsi="Book Antiqua" w:cs="Times New Roman"/>
          <w:noProof/>
          <w:kern w:val="0"/>
          <w:sz w:val="24"/>
          <w:szCs w:val="24"/>
          <w:vertAlign w:val="superscript"/>
        </w:rPr>
        <w:t>27</w:t>
      </w:r>
      <w:r w:rsidR="001E4F5A" w:rsidRPr="00747D41">
        <w:rPr>
          <w:rFonts w:ascii="Book Antiqua" w:eastAsia="SimSun" w:hAnsi="Book Antiqua" w:cs="Times New Roman"/>
          <w:noProof/>
          <w:kern w:val="0"/>
          <w:sz w:val="24"/>
          <w:szCs w:val="24"/>
          <w:vertAlign w:val="superscript"/>
        </w:rPr>
        <w:t>,</w:t>
      </w:r>
      <w:r w:rsidR="000E18CD" w:rsidRPr="00747D41">
        <w:rPr>
          <w:rFonts w:ascii="Book Antiqua" w:eastAsia="SimSun" w:hAnsi="Book Antiqua" w:cs="Times New Roman"/>
          <w:noProof/>
          <w:kern w:val="0"/>
          <w:sz w:val="24"/>
          <w:szCs w:val="24"/>
          <w:vertAlign w:val="superscript"/>
        </w:rPr>
        <w:t>28</w:t>
      </w:r>
      <w:r w:rsidR="009D6AFF" w:rsidRPr="00747D41">
        <w:rPr>
          <w:rFonts w:ascii="Book Antiqua" w:eastAsia="SimSun" w:hAnsi="Book Antiqua" w:cs="Times New Roman"/>
          <w:noProof/>
          <w:kern w:val="0"/>
          <w:sz w:val="24"/>
          <w:szCs w:val="24"/>
          <w:vertAlign w:val="superscript"/>
        </w:rPr>
        <w:t>]</w:t>
      </w:r>
      <w:r w:rsidR="00E57EAA" w:rsidRPr="00747D41">
        <w:rPr>
          <w:rFonts w:ascii="Book Antiqua" w:eastAsia="SimSun" w:hAnsi="Book Antiqua" w:cs="Times New Roman"/>
          <w:kern w:val="0"/>
          <w:sz w:val="24"/>
          <w:szCs w:val="24"/>
        </w:rPr>
        <w:t xml:space="preserve">. </w:t>
      </w:r>
      <w:r w:rsidR="00E57EAA" w:rsidRPr="00747D41">
        <w:rPr>
          <w:rFonts w:ascii="Book Antiqua" w:hAnsi="Book Antiqua" w:cs="Times New Roman"/>
          <w:sz w:val="24"/>
          <w:szCs w:val="24"/>
        </w:rPr>
        <w:t xml:space="preserve">A bilateral test was conducted with </w:t>
      </w:r>
      <w:r w:rsidR="00E57EAA" w:rsidRPr="00747D41">
        <w:rPr>
          <w:rFonts w:ascii="Book Antiqua" w:hAnsi="Book Antiqua" w:cs="Times New Roman"/>
          <w:i/>
          <w:sz w:val="24"/>
          <w:szCs w:val="24"/>
        </w:rPr>
        <w:t>P</w:t>
      </w:r>
      <w:r w:rsidR="00E57EAA" w:rsidRPr="00747D41">
        <w:rPr>
          <w:rFonts w:ascii="Book Antiqua" w:hAnsi="Book Antiqua" w:cs="Times New Roman"/>
          <w:sz w:val="24"/>
          <w:szCs w:val="24"/>
        </w:rPr>
        <w:t xml:space="preserve"> value of less than 0.05 considering being significant.</w:t>
      </w:r>
    </w:p>
    <w:bookmarkEnd w:id="170"/>
    <w:bookmarkEnd w:id="171"/>
    <w:p w:rsidR="00E57EAA" w:rsidRPr="00747D41" w:rsidRDefault="00E57EAA" w:rsidP="00B0287F">
      <w:pPr>
        <w:adjustRightInd w:val="0"/>
        <w:snapToGrid w:val="0"/>
        <w:spacing w:line="360" w:lineRule="auto"/>
        <w:rPr>
          <w:rFonts w:ascii="Book Antiqua" w:hAnsi="Book Antiqua" w:cs="Times New Roman"/>
          <w:iCs/>
          <w:sz w:val="24"/>
          <w:szCs w:val="24"/>
        </w:rPr>
      </w:pPr>
    </w:p>
    <w:p w:rsidR="00E57EAA" w:rsidRPr="00747D41" w:rsidRDefault="00B00DEF" w:rsidP="00B0287F">
      <w:pPr>
        <w:adjustRightInd w:val="0"/>
        <w:snapToGrid w:val="0"/>
        <w:spacing w:line="360" w:lineRule="auto"/>
        <w:rPr>
          <w:rFonts w:ascii="Book Antiqua" w:hAnsi="Book Antiqua" w:cs="Times New Roman"/>
          <w:b/>
          <w:iCs/>
          <w:sz w:val="24"/>
          <w:szCs w:val="24"/>
        </w:rPr>
      </w:pPr>
      <w:bookmarkStart w:id="177" w:name="OLE_LINK497"/>
      <w:bookmarkStart w:id="178" w:name="OLE_LINK498"/>
      <w:r w:rsidRPr="00747D41">
        <w:rPr>
          <w:rFonts w:ascii="Book Antiqua" w:hAnsi="Book Antiqua" w:cs="Times New Roman"/>
          <w:b/>
          <w:iCs/>
          <w:sz w:val="24"/>
          <w:szCs w:val="24"/>
        </w:rPr>
        <w:t>RESULTS</w:t>
      </w:r>
      <w:r w:rsidR="00E57EAA" w:rsidRPr="00747D41">
        <w:rPr>
          <w:rFonts w:ascii="Book Antiqua" w:hAnsi="Book Antiqua" w:cs="Times New Roman"/>
          <w:b/>
          <w:iCs/>
          <w:sz w:val="24"/>
          <w:szCs w:val="24"/>
        </w:rPr>
        <w:t xml:space="preserve"> </w:t>
      </w:r>
    </w:p>
    <w:bookmarkEnd w:id="132"/>
    <w:bookmarkEnd w:id="133"/>
    <w:p w:rsidR="00E57EAA" w:rsidRPr="00747D41" w:rsidRDefault="00E57EAA" w:rsidP="00B0287F">
      <w:pPr>
        <w:adjustRightInd w:val="0"/>
        <w:snapToGrid w:val="0"/>
        <w:spacing w:line="360" w:lineRule="auto"/>
        <w:rPr>
          <w:rFonts w:ascii="Book Antiqua" w:hAnsi="Book Antiqua" w:cs="Times New Roman"/>
          <w:b/>
          <w:i/>
          <w:sz w:val="24"/>
          <w:szCs w:val="24"/>
        </w:rPr>
      </w:pPr>
      <w:r w:rsidRPr="00747D41">
        <w:rPr>
          <w:rFonts w:ascii="Book Antiqua" w:hAnsi="Book Antiqua" w:cs="Times New Roman"/>
          <w:b/>
          <w:i/>
          <w:sz w:val="24"/>
          <w:szCs w:val="24"/>
        </w:rPr>
        <w:lastRenderedPageBreak/>
        <w:t>B</w:t>
      </w:r>
      <w:r w:rsidR="00B00DEF" w:rsidRPr="00747D41">
        <w:rPr>
          <w:rFonts w:ascii="Book Antiqua" w:hAnsi="Book Antiqua" w:cs="Times New Roman"/>
          <w:b/>
          <w:i/>
          <w:sz w:val="24"/>
          <w:szCs w:val="24"/>
        </w:rPr>
        <w:t>aseline characteristics of included studies</w:t>
      </w:r>
    </w:p>
    <w:p w:rsidR="00E57EAA" w:rsidRPr="00747D41" w:rsidRDefault="00E57EAA"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sz w:val="24"/>
          <w:szCs w:val="24"/>
        </w:rPr>
        <w:t xml:space="preserve">The initial database and manual search retrieved a total of 107 relevant articles. </w:t>
      </w:r>
      <w:bookmarkStart w:id="179" w:name="OLE_LINK248"/>
      <w:bookmarkStart w:id="180" w:name="OLE_LINK249"/>
      <w:r w:rsidRPr="00747D41">
        <w:rPr>
          <w:rFonts w:ascii="Book Antiqua" w:hAnsi="Book Antiqua" w:cs="Times New Roman"/>
          <w:sz w:val="24"/>
          <w:szCs w:val="24"/>
        </w:rPr>
        <w:t>After excluding duplicates (</w:t>
      </w:r>
      <w:r w:rsidRPr="00747D41">
        <w:rPr>
          <w:rFonts w:ascii="Book Antiqua" w:hAnsi="Book Antiqua" w:cs="Times New Roman"/>
          <w:i/>
          <w:sz w:val="24"/>
          <w:szCs w:val="24"/>
        </w:rPr>
        <w:t xml:space="preserve">n </w:t>
      </w:r>
      <w:r w:rsidRPr="00747D41">
        <w:rPr>
          <w:rFonts w:ascii="Book Antiqua" w:hAnsi="Book Antiqua" w:cs="Times New Roman"/>
          <w:sz w:val="24"/>
          <w:szCs w:val="24"/>
        </w:rPr>
        <w:t>= 8), non-human studies (</w:t>
      </w:r>
      <w:r w:rsidR="001E4F5A" w:rsidRPr="00747D41">
        <w:rPr>
          <w:rFonts w:ascii="Book Antiqua" w:hAnsi="Book Antiqua" w:cs="Times New Roman"/>
          <w:i/>
          <w:sz w:val="24"/>
          <w:szCs w:val="24"/>
        </w:rPr>
        <w:t>n</w:t>
      </w:r>
      <w:r w:rsidRPr="00747D41">
        <w:rPr>
          <w:rFonts w:ascii="Book Antiqua" w:hAnsi="Book Antiqua" w:cs="Times New Roman"/>
          <w:sz w:val="24"/>
          <w:szCs w:val="24"/>
        </w:rPr>
        <w:t xml:space="preserve"> = 6), letters, reviews (</w:t>
      </w:r>
      <w:r w:rsidR="001E4F5A" w:rsidRPr="00747D41">
        <w:rPr>
          <w:rFonts w:ascii="Book Antiqua" w:hAnsi="Book Antiqua" w:cs="Times New Roman"/>
          <w:i/>
          <w:sz w:val="24"/>
          <w:szCs w:val="24"/>
        </w:rPr>
        <w:t>n</w:t>
      </w:r>
      <w:r w:rsidRPr="00747D41">
        <w:rPr>
          <w:rFonts w:ascii="Book Antiqua" w:hAnsi="Book Antiqua" w:cs="Times New Roman"/>
          <w:sz w:val="24"/>
          <w:szCs w:val="24"/>
        </w:rPr>
        <w:t xml:space="preserve"> = 8) and studies unrelated to topic (</w:t>
      </w:r>
      <w:r w:rsidR="001E4F5A" w:rsidRPr="00747D41">
        <w:rPr>
          <w:rFonts w:ascii="Book Antiqua" w:hAnsi="Book Antiqua" w:cs="Times New Roman"/>
          <w:i/>
          <w:sz w:val="24"/>
          <w:szCs w:val="24"/>
        </w:rPr>
        <w:t xml:space="preserve">n </w:t>
      </w:r>
      <w:r w:rsidRPr="00747D41">
        <w:rPr>
          <w:rFonts w:ascii="Book Antiqua" w:hAnsi="Book Antiqua" w:cs="Times New Roman"/>
          <w:sz w:val="24"/>
          <w:szCs w:val="24"/>
        </w:rPr>
        <w:t xml:space="preserve">= 15), 70 full-text articles remained. </w:t>
      </w:r>
      <w:bookmarkStart w:id="181" w:name="OLE_LINK123"/>
      <w:bookmarkStart w:id="182" w:name="OLE_LINK124"/>
      <w:r w:rsidRPr="00747D41">
        <w:rPr>
          <w:rFonts w:ascii="Book Antiqua" w:hAnsi="Book Antiqua" w:cs="Times New Roman"/>
          <w:sz w:val="24"/>
          <w:szCs w:val="24"/>
        </w:rPr>
        <w:t>Twelve</w:t>
      </w:r>
      <w:bookmarkEnd w:id="181"/>
      <w:bookmarkEnd w:id="182"/>
      <w:r w:rsidRPr="00747D41">
        <w:rPr>
          <w:rFonts w:ascii="Book Antiqua" w:hAnsi="Book Antiqua" w:cs="Times New Roman"/>
          <w:sz w:val="24"/>
          <w:szCs w:val="24"/>
        </w:rPr>
        <w:t xml:space="preserve"> studies finally met the inclusion criteria after we eliminated studies that were not case-control (</w:t>
      </w:r>
      <w:r w:rsidR="001E4F5A" w:rsidRPr="00747D41">
        <w:rPr>
          <w:rFonts w:ascii="Book Antiqua" w:hAnsi="Book Antiqua" w:cs="Times New Roman"/>
          <w:i/>
          <w:sz w:val="24"/>
          <w:szCs w:val="24"/>
        </w:rPr>
        <w:t xml:space="preserve">n </w:t>
      </w:r>
      <w:r w:rsidRPr="00747D41">
        <w:rPr>
          <w:rFonts w:ascii="Book Antiqua" w:hAnsi="Book Antiqua" w:cs="Times New Roman"/>
          <w:sz w:val="24"/>
          <w:szCs w:val="24"/>
        </w:rPr>
        <w:t>= 14), irrelevant to CTLA-4 (</w:t>
      </w:r>
      <w:bookmarkStart w:id="183" w:name="OLE_LINK121"/>
      <w:r w:rsidR="001E4F5A" w:rsidRPr="00747D41">
        <w:rPr>
          <w:rFonts w:ascii="Book Antiqua" w:hAnsi="Book Antiqua" w:cs="Times New Roman"/>
          <w:i/>
          <w:sz w:val="24"/>
          <w:szCs w:val="24"/>
        </w:rPr>
        <w:t>n</w:t>
      </w:r>
      <w:r w:rsidRPr="00747D41">
        <w:rPr>
          <w:rFonts w:ascii="Book Antiqua" w:hAnsi="Book Antiqua" w:cs="Times New Roman"/>
          <w:sz w:val="24"/>
          <w:szCs w:val="24"/>
        </w:rPr>
        <w:t xml:space="preserve"> = 22</w:t>
      </w:r>
      <w:bookmarkEnd w:id="183"/>
      <w:r w:rsidRPr="00747D41">
        <w:rPr>
          <w:rFonts w:ascii="Book Antiqua" w:hAnsi="Book Antiqua" w:cs="Times New Roman"/>
          <w:sz w:val="24"/>
          <w:szCs w:val="24"/>
        </w:rPr>
        <w:t>), not irrelevant MDR1 (</w:t>
      </w:r>
      <w:r w:rsidR="001E4F5A" w:rsidRPr="00747D41">
        <w:rPr>
          <w:rFonts w:ascii="Book Antiqua" w:hAnsi="Book Antiqua" w:cs="Times New Roman"/>
          <w:i/>
          <w:sz w:val="24"/>
          <w:szCs w:val="24"/>
        </w:rPr>
        <w:t>n</w:t>
      </w:r>
      <w:r w:rsidRPr="00747D41">
        <w:rPr>
          <w:rFonts w:ascii="Book Antiqua" w:hAnsi="Book Antiqua" w:cs="Times New Roman"/>
          <w:sz w:val="24"/>
          <w:szCs w:val="24"/>
        </w:rPr>
        <w:t xml:space="preserve"> = 12), irrelevant to UC (</w:t>
      </w:r>
      <w:r w:rsidR="001E4F5A" w:rsidRPr="00747D41">
        <w:rPr>
          <w:rFonts w:ascii="Book Antiqua" w:hAnsi="Book Antiqua" w:cs="Times New Roman"/>
          <w:i/>
          <w:sz w:val="24"/>
          <w:szCs w:val="24"/>
        </w:rPr>
        <w:t>n</w:t>
      </w:r>
      <w:r w:rsidRPr="00747D41">
        <w:rPr>
          <w:rFonts w:ascii="Book Antiqua" w:hAnsi="Book Antiqua" w:cs="Times New Roman"/>
          <w:sz w:val="24"/>
          <w:szCs w:val="24"/>
        </w:rPr>
        <w:t xml:space="preserve"> = 6) and insufficient information (</w:t>
      </w:r>
      <w:r w:rsidR="001E4F5A" w:rsidRPr="00747D41">
        <w:rPr>
          <w:rFonts w:ascii="Book Antiqua" w:hAnsi="Book Antiqua" w:cs="Times New Roman"/>
          <w:i/>
          <w:sz w:val="24"/>
          <w:szCs w:val="24"/>
        </w:rPr>
        <w:t xml:space="preserve">n </w:t>
      </w:r>
      <w:r w:rsidRPr="00747D41">
        <w:rPr>
          <w:rFonts w:ascii="Book Antiqua" w:hAnsi="Book Antiqua" w:cs="Times New Roman"/>
          <w:sz w:val="24"/>
          <w:szCs w:val="24"/>
        </w:rPr>
        <w:t xml:space="preserve">= 4). </w:t>
      </w:r>
      <w:bookmarkEnd w:id="179"/>
      <w:bookmarkEnd w:id="180"/>
      <w:r w:rsidRPr="00747D41">
        <w:rPr>
          <w:rFonts w:ascii="Book Antiqua" w:hAnsi="Book Antiqua" w:cs="Times New Roman"/>
          <w:sz w:val="24"/>
          <w:szCs w:val="24"/>
        </w:rPr>
        <w:t xml:space="preserve">The </w:t>
      </w:r>
      <w:r w:rsidRPr="00747D41">
        <w:rPr>
          <w:rFonts w:ascii="Book Antiqua" w:hAnsi="Book Antiqua" w:cs="Times New Roman"/>
          <w:kern w:val="0"/>
          <w:sz w:val="24"/>
          <w:szCs w:val="24"/>
        </w:rPr>
        <w:t>twelve</w:t>
      </w:r>
      <w:r w:rsidRPr="00747D41">
        <w:rPr>
          <w:rFonts w:ascii="Book Antiqua" w:hAnsi="Book Antiqua" w:cs="Times New Roman"/>
          <w:sz w:val="24"/>
          <w:szCs w:val="24"/>
        </w:rPr>
        <w:t xml:space="preserve"> selected studies</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17</w:t>
      </w:r>
      <w:r w:rsidR="001E4F5A" w:rsidRPr="00747D41">
        <w:rPr>
          <w:rFonts w:ascii="Book Antiqua" w:hAnsi="Book Antiqua" w:cs="Times New Roman"/>
          <w:noProof/>
          <w:sz w:val="24"/>
          <w:szCs w:val="24"/>
          <w:vertAlign w:val="superscript"/>
        </w:rPr>
        <w:t>,</w:t>
      </w:r>
      <w:r w:rsidR="000E18CD" w:rsidRPr="00747D41">
        <w:rPr>
          <w:rFonts w:ascii="Book Antiqua" w:hAnsi="Book Antiqua" w:cs="Times New Roman"/>
          <w:noProof/>
          <w:sz w:val="24"/>
          <w:szCs w:val="24"/>
          <w:vertAlign w:val="superscript"/>
        </w:rPr>
        <w:t>19</w:t>
      </w:r>
      <w:r w:rsidR="001E4F5A" w:rsidRPr="00747D41">
        <w:rPr>
          <w:rFonts w:ascii="Book Antiqua" w:hAnsi="Book Antiqua" w:cs="Times New Roman"/>
          <w:noProof/>
          <w:sz w:val="24"/>
          <w:szCs w:val="24"/>
          <w:vertAlign w:val="superscript"/>
        </w:rPr>
        <w:t>,</w:t>
      </w:r>
      <w:r w:rsidR="000E18CD" w:rsidRPr="00747D41">
        <w:rPr>
          <w:rFonts w:ascii="Book Antiqua" w:hAnsi="Book Antiqua" w:cs="Times New Roman"/>
          <w:noProof/>
          <w:sz w:val="24"/>
          <w:szCs w:val="24"/>
          <w:vertAlign w:val="superscript"/>
        </w:rPr>
        <w:t>20</w:t>
      </w:r>
      <w:r w:rsidR="001E4F5A" w:rsidRPr="00747D41">
        <w:rPr>
          <w:rFonts w:ascii="Book Antiqua" w:hAnsi="Book Antiqua" w:cs="Times New Roman"/>
          <w:noProof/>
          <w:sz w:val="24"/>
          <w:szCs w:val="24"/>
          <w:vertAlign w:val="superscript"/>
        </w:rPr>
        <w:t>,</w:t>
      </w:r>
      <w:r w:rsidR="000E18CD" w:rsidRPr="00747D41">
        <w:rPr>
          <w:rFonts w:ascii="Book Antiqua" w:hAnsi="Book Antiqua" w:cs="Times New Roman"/>
          <w:noProof/>
          <w:sz w:val="24"/>
          <w:szCs w:val="24"/>
          <w:vertAlign w:val="superscript"/>
        </w:rPr>
        <w:t>29-37</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published between 2003 and 2013, contained a total of 1860 UC patients and 2663 healthy controls. Sample size varied between 195</w:t>
      </w:r>
      <w:r w:rsidR="001E4F5A" w:rsidRPr="00747D41">
        <w:rPr>
          <w:rFonts w:ascii="Book Antiqua" w:hAnsi="Book Antiqua" w:cs="Times New Roman" w:hint="eastAsia"/>
          <w:sz w:val="24"/>
          <w:szCs w:val="24"/>
        </w:rPr>
        <w:t>-</w:t>
      </w:r>
      <w:r w:rsidRPr="00747D41">
        <w:rPr>
          <w:rFonts w:ascii="Book Antiqua" w:hAnsi="Book Antiqua" w:cs="Times New Roman"/>
          <w:sz w:val="24"/>
          <w:szCs w:val="24"/>
        </w:rPr>
        <w:t xml:space="preserve">900. Of the 12 studies, 5 studies were conducted in Asians (2 form Iran, 1 from China and 2 from Japan), 1 study was performed in Africa (Tunisia), and the remaining 6 studies were in Caucasians with one study each in Croatia, Slovenia, Hungary, UK, Netherlands and Germany. </w:t>
      </w:r>
      <w:bookmarkStart w:id="184" w:name="OLE_LINK272"/>
      <w:bookmarkStart w:id="185" w:name="OLE_LINK273"/>
      <w:r w:rsidRPr="00747D41">
        <w:rPr>
          <w:rFonts w:ascii="Book Antiqua" w:hAnsi="Book Antiqua" w:cs="Times New Roman"/>
          <w:sz w:val="24"/>
          <w:szCs w:val="24"/>
        </w:rPr>
        <w:t>SNP detection methods include</w:t>
      </w:r>
      <w:bookmarkEnd w:id="184"/>
      <w:bookmarkEnd w:id="185"/>
      <w:r w:rsidRPr="00747D41">
        <w:rPr>
          <w:rFonts w:ascii="Book Antiqua" w:hAnsi="Book Antiqua" w:cs="Times New Roman"/>
          <w:sz w:val="24"/>
          <w:szCs w:val="24"/>
        </w:rPr>
        <w:t>d polymerase chain reaction with the restriction fragment length polymorphism (PCR-RFLP) and TaqMan assay.</w:t>
      </w:r>
      <w:bookmarkStart w:id="186" w:name="OLE_LINK277"/>
      <w:bookmarkStart w:id="187" w:name="OLE_LINK278"/>
      <w:r w:rsidRPr="00747D41">
        <w:rPr>
          <w:rFonts w:ascii="Book Antiqua" w:hAnsi="Book Antiqua" w:cs="Times New Roman"/>
          <w:sz w:val="24"/>
          <w:szCs w:val="24"/>
        </w:rPr>
        <w:t xml:space="preserve"> The genotype distributions of all included studies conformed to Hardy Weinberg Equilibrium (HWE) (</w:t>
      </w:r>
      <w:r w:rsidRPr="00747D41">
        <w:rPr>
          <w:rFonts w:ascii="Book Antiqua" w:hAnsi="Book Antiqua" w:cs="Times New Roman"/>
          <w:i/>
          <w:sz w:val="24"/>
          <w:szCs w:val="24"/>
        </w:rPr>
        <w:t>P</w:t>
      </w:r>
      <w:r w:rsidRPr="00747D41">
        <w:rPr>
          <w:rFonts w:ascii="Book Antiqua" w:hAnsi="Book Antiqua" w:cs="Times New Roman"/>
          <w:sz w:val="24"/>
          <w:szCs w:val="24"/>
        </w:rPr>
        <w:t xml:space="preserve"> &gt; 0.05) except for</w:t>
      </w:r>
      <w:bookmarkEnd w:id="186"/>
      <w:bookmarkEnd w:id="187"/>
      <w:r w:rsidRPr="00747D41">
        <w:rPr>
          <w:rFonts w:ascii="Book Antiqua" w:hAnsi="Book Antiqua" w:cs="Times New Roman"/>
          <w:sz w:val="24"/>
          <w:szCs w:val="24"/>
        </w:rPr>
        <w:t xml:space="preserve"> </w:t>
      </w:r>
      <w:r w:rsidRPr="00747D41">
        <w:rPr>
          <w:rFonts w:ascii="Book Antiqua" w:hAnsi="Book Antiqua" w:cs="Times New Roman"/>
          <w:i/>
          <w:sz w:val="24"/>
          <w:szCs w:val="24"/>
        </w:rPr>
        <w:t>MDR1</w:t>
      </w:r>
      <w:r w:rsidRPr="00747D41">
        <w:rPr>
          <w:rFonts w:ascii="Book Antiqua" w:hAnsi="Book Antiqua" w:cs="Times New Roman"/>
          <w:sz w:val="24"/>
          <w:szCs w:val="24"/>
        </w:rPr>
        <w:t xml:space="preserve"> rs1045642 C &gt; T in one study.</w:t>
      </w:r>
      <w:bookmarkStart w:id="188" w:name="OLE_LINK282"/>
      <w:bookmarkStart w:id="189" w:name="OLE_LINK283"/>
      <w:r w:rsidRPr="00747D41">
        <w:rPr>
          <w:rFonts w:ascii="Book Antiqua" w:hAnsi="Book Antiqua" w:cs="Times New Roman"/>
          <w:sz w:val="24"/>
          <w:szCs w:val="24"/>
        </w:rPr>
        <w:t xml:space="preserve"> The baseline characteristics of the included studies and CASP for eligible studies are shown in Table 1 and Figure </w:t>
      </w:r>
      <w:r w:rsidR="00C8058D" w:rsidRPr="00747D41">
        <w:rPr>
          <w:rFonts w:ascii="Book Antiqua" w:hAnsi="Book Antiqua" w:cs="Times New Roman"/>
          <w:sz w:val="24"/>
          <w:szCs w:val="24"/>
        </w:rPr>
        <w:t>1</w:t>
      </w:r>
      <w:r w:rsidRPr="00747D41">
        <w:rPr>
          <w:rFonts w:ascii="Book Antiqua" w:hAnsi="Book Antiqua" w:cs="Times New Roman"/>
          <w:sz w:val="24"/>
          <w:szCs w:val="24"/>
        </w:rPr>
        <w:t>, respectively.</w:t>
      </w:r>
    </w:p>
    <w:p w:rsidR="001E4F5A" w:rsidRPr="00747D41" w:rsidRDefault="001E4F5A" w:rsidP="00B0287F">
      <w:pPr>
        <w:adjustRightInd w:val="0"/>
        <w:snapToGrid w:val="0"/>
        <w:spacing w:line="360" w:lineRule="auto"/>
        <w:rPr>
          <w:rFonts w:ascii="Book Antiqua" w:hAnsi="Book Antiqua" w:cs="Times New Roman"/>
          <w:sz w:val="24"/>
          <w:szCs w:val="24"/>
        </w:rPr>
      </w:pPr>
    </w:p>
    <w:p w:rsidR="00E57EAA" w:rsidRPr="00747D41" w:rsidRDefault="001E4F5A" w:rsidP="00B0287F">
      <w:pPr>
        <w:adjustRightInd w:val="0"/>
        <w:snapToGrid w:val="0"/>
        <w:spacing w:line="360" w:lineRule="auto"/>
        <w:rPr>
          <w:rFonts w:ascii="Book Antiqua" w:hAnsi="Book Antiqua" w:cs="Times New Roman"/>
          <w:b/>
          <w:i/>
          <w:sz w:val="24"/>
          <w:szCs w:val="24"/>
        </w:rPr>
      </w:pPr>
      <w:bookmarkStart w:id="190" w:name="OLE_LINK146"/>
      <w:bookmarkStart w:id="191" w:name="OLE_LINK147"/>
      <w:bookmarkStart w:id="192" w:name="OLE_LINK501"/>
      <w:bookmarkEnd w:id="177"/>
      <w:bookmarkEnd w:id="178"/>
      <w:bookmarkEnd w:id="188"/>
      <w:bookmarkEnd w:id="189"/>
      <w:r w:rsidRPr="00747D41">
        <w:rPr>
          <w:rFonts w:ascii="Book Antiqua" w:hAnsi="Book Antiqua" w:cs="Times New Roman"/>
          <w:b/>
          <w:i/>
          <w:sz w:val="24"/>
          <w:szCs w:val="24"/>
        </w:rPr>
        <w:t xml:space="preserve">Association </w:t>
      </w:r>
      <w:r w:rsidR="00927959" w:rsidRPr="00747D41">
        <w:rPr>
          <w:rFonts w:ascii="Book Antiqua" w:hAnsi="Book Antiqua" w:cs="Times New Roman"/>
          <w:b/>
          <w:i/>
          <w:sz w:val="24"/>
          <w:szCs w:val="24"/>
        </w:rPr>
        <w:t>of CTLA-4 gene rs3087243 G &gt; A and the risk of UC</w:t>
      </w:r>
    </w:p>
    <w:p w:rsidR="00E57EAA" w:rsidRPr="00747D41" w:rsidRDefault="00E57EAA" w:rsidP="00B0287F">
      <w:pPr>
        <w:adjustRightInd w:val="0"/>
        <w:snapToGrid w:val="0"/>
        <w:spacing w:line="360" w:lineRule="auto"/>
        <w:rPr>
          <w:rFonts w:ascii="Book Antiqua" w:hAnsi="Book Antiqua"/>
          <w:kern w:val="0"/>
          <w:sz w:val="24"/>
          <w:szCs w:val="24"/>
        </w:rPr>
      </w:pPr>
      <w:bookmarkStart w:id="193" w:name="OLE_LINK166"/>
      <w:bookmarkStart w:id="194" w:name="OLE_LINK167"/>
      <w:bookmarkEnd w:id="190"/>
      <w:bookmarkEnd w:id="191"/>
      <w:r w:rsidRPr="00747D41">
        <w:rPr>
          <w:rFonts w:ascii="Book Antiqua" w:hAnsi="Book Antiqua"/>
          <w:sz w:val="24"/>
          <w:szCs w:val="24"/>
        </w:rPr>
        <w:t xml:space="preserve">The correlations between </w:t>
      </w:r>
      <w:bookmarkStart w:id="195" w:name="OLE_LINK232"/>
      <w:bookmarkStart w:id="196" w:name="OLE_LINK234"/>
      <w:bookmarkStart w:id="197" w:name="OLE_LINK296"/>
      <w:bookmarkStart w:id="198" w:name="OLE_LINK297"/>
      <w:r w:rsidRPr="00747D41">
        <w:rPr>
          <w:rFonts w:ascii="Book Antiqua" w:hAnsi="Book Antiqua"/>
          <w:kern w:val="0"/>
          <w:sz w:val="24"/>
          <w:szCs w:val="24"/>
        </w:rPr>
        <w:t xml:space="preserve">SNP of </w:t>
      </w:r>
      <w:r w:rsidRPr="00747D41">
        <w:rPr>
          <w:rFonts w:ascii="Book Antiqua" w:hAnsi="Book Antiqua" w:cs="Times New Roman"/>
          <w:i/>
          <w:kern w:val="0"/>
          <w:sz w:val="24"/>
          <w:szCs w:val="24"/>
        </w:rPr>
        <w:t>CTLA-4</w:t>
      </w:r>
      <w:r w:rsidRPr="00747D41">
        <w:rPr>
          <w:rFonts w:ascii="Book Antiqua" w:hAnsi="Book Antiqua" w:cs="Times New Roman"/>
          <w:kern w:val="0"/>
          <w:sz w:val="24"/>
          <w:szCs w:val="24"/>
        </w:rPr>
        <w:t xml:space="preserve"> g</w:t>
      </w:r>
      <w:r w:rsidRPr="00747D41">
        <w:rPr>
          <w:rFonts w:ascii="Book Antiqua" w:hAnsi="Book Antiqua"/>
          <w:kern w:val="0"/>
          <w:sz w:val="24"/>
          <w:szCs w:val="24"/>
        </w:rPr>
        <w:t>ene,</w:t>
      </w:r>
      <w:bookmarkStart w:id="199" w:name="OLE_LINK129"/>
      <w:bookmarkStart w:id="200" w:name="OLE_LINK130"/>
      <w:r w:rsidRPr="00747D41">
        <w:rPr>
          <w:rFonts w:ascii="Book Antiqua" w:hAnsi="Book Antiqua"/>
          <w:sz w:val="24"/>
          <w:szCs w:val="24"/>
        </w:rPr>
        <w:t xml:space="preserve"> </w:t>
      </w:r>
      <w:bookmarkEnd w:id="195"/>
      <w:bookmarkEnd w:id="196"/>
      <w:r w:rsidRPr="00747D41">
        <w:rPr>
          <w:rFonts w:ascii="Book Antiqua" w:hAnsi="Book Antiqua" w:cs="Times New Roman"/>
          <w:kern w:val="0"/>
          <w:sz w:val="24"/>
          <w:szCs w:val="24"/>
        </w:rPr>
        <w:t>rs3087243 G &gt; A</w:t>
      </w:r>
      <w:bookmarkEnd w:id="199"/>
      <w:bookmarkEnd w:id="200"/>
      <w:r w:rsidRPr="00747D41">
        <w:rPr>
          <w:rFonts w:ascii="Book Antiqua" w:hAnsi="Book Antiqua" w:cs="Times New Roman"/>
          <w:sz w:val="24"/>
          <w:szCs w:val="24"/>
        </w:rPr>
        <w:t>, and</w:t>
      </w:r>
      <w:r w:rsidRPr="00747D41">
        <w:rPr>
          <w:rFonts w:ascii="Book Antiqua" w:hAnsi="Book Antiqua"/>
          <w:sz w:val="24"/>
          <w:szCs w:val="24"/>
        </w:rPr>
        <w:t xml:space="preserve"> UC risk </w:t>
      </w:r>
      <w:bookmarkEnd w:id="197"/>
      <w:bookmarkEnd w:id="198"/>
      <w:r w:rsidRPr="00747D41">
        <w:rPr>
          <w:rFonts w:ascii="Book Antiqua" w:hAnsi="Book Antiqua"/>
          <w:sz w:val="24"/>
          <w:szCs w:val="24"/>
        </w:rPr>
        <w:t xml:space="preserve">were reported in 4 studies. Random-effects model was used since there was evidence of </w:t>
      </w:r>
      <w:bookmarkStart w:id="201" w:name="OLE_LINK127"/>
      <w:bookmarkStart w:id="202" w:name="OLE_LINK128"/>
      <w:r w:rsidRPr="00747D41">
        <w:rPr>
          <w:rFonts w:ascii="Book Antiqua" w:hAnsi="Book Antiqua"/>
          <w:sz w:val="24"/>
          <w:szCs w:val="24"/>
        </w:rPr>
        <w:t xml:space="preserve">heterogeneity under the </w:t>
      </w:r>
      <w:bookmarkEnd w:id="201"/>
      <w:bookmarkEnd w:id="202"/>
      <w:r w:rsidRPr="00747D41">
        <w:rPr>
          <w:rFonts w:ascii="Book Antiqua" w:hAnsi="Book Antiqua"/>
          <w:sz w:val="24"/>
          <w:szCs w:val="24"/>
        </w:rPr>
        <w:t>allele model and fixed-effects model was used for the absence of heterogeneity under the dominant model (</w:t>
      </w:r>
      <w:r w:rsidRPr="00747D41">
        <w:rPr>
          <w:rFonts w:ascii="Book Antiqua" w:hAnsi="Book Antiqua"/>
          <w:i/>
          <w:sz w:val="24"/>
          <w:szCs w:val="24"/>
        </w:rPr>
        <w:t xml:space="preserve">P </w:t>
      </w:r>
      <w:r w:rsidRPr="00747D41">
        <w:rPr>
          <w:rFonts w:ascii="Book Antiqua" w:hAnsi="Book Antiqua"/>
          <w:sz w:val="24"/>
          <w:szCs w:val="24"/>
        </w:rPr>
        <w:t xml:space="preserve">= 0.03; </w:t>
      </w:r>
      <w:r w:rsidRPr="00747D41">
        <w:rPr>
          <w:rFonts w:ascii="Book Antiqua" w:hAnsi="Book Antiqua"/>
          <w:i/>
          <w:sz w:val="24"/>
          <w:szCs w:val="24"/>
        </w:rPr>
        <w:t>P</w:t>
      </w:r>
      <w:r w:rsidRPr="00747D41">
        <w:rPr>
          <w:rFonts w:ascii="Book Antiqua" w:hAnsi="Book Antiqua"/>
          <w:sz w:val="24"/>
          <w:szCs w:val="24"/>
        </w:rPr>
        <w:t xml:space="preserve"> = 0.121). The results of meta-analysis showed that</w:t>
      </w:r>
      <w:bookmarkStart w:id="203" w:name="OLE_LINK138"/>
      <w:bookmarkStart w:id="204" w:name="OLE_LINK139"/>
      <w:r w:rsidRPr="00747D41">
        <w:rPr>
          <w:rFonts w:ascii="Book Antiqua" w:hAnsi="Book Antiqua"/>
          <w:sz w:val="24"/>
          <w:szCs w:val="24"/>
        </w:rPr>
        <w:t xml:space="preserve"> </w:t>
      </w:r>
      <w:bookmarkStart w:id="205" w:name="OLE_LINK323"/>
      <w:r w:rsidRPr="00747D41">
        <w:rPr>
          <w:rFonts w:ascii="Book Antiqua" w:hAnsi="Book Antiqua" w:cs="Times New Roman"/>
          <w:kern w:val="0"/>
          <w:sz w:val="24"/>
          <w:szCs w:val="24"/>
        </w:rPr>
        <w:t>rs3087243 G &gt; A</w:t>
      </w:r>
      <w:bookmarkStart w:id="206" w:name="OLE_LINK144"/>
      <w:bookmarkStart w:id="207" w:name="OLE_LINK145"/>
      <w:bookmarkEnd w:id="203"/>
      <w:bookmarkEnd w:id="204"/>
      <w:r w:rsidRPr="00747D41">
        <w:rPr>
          <w:rFonts w:ascii="Book Antiqua" w:hAnsi="Book Antiqua"/>
          <w:sz w:val="24"/>
          <w:szCs w:val="24"/>
        </w:rPr>
        <w:t xml:space="preserve"> is associated with increases risk of </w:t>
      </w:r>
      <w:bookmarkEnd w:id="205"/>
      <w:r w:rsidRPr="00747D41">
        <w:rPr>
          <w:rFonts w:ascii="Book Antiqua" w:hAnsi="Book Antiqua"/>
          <w:sz w:val="24"/>
          <w:szCs w:val="24"/>
        </w:rPr>
        <w:t>UC</w:t>
      </w:r>
      <w:bookmarkStart w:id="208" w:name="OLE_LINK140"/>
      <w:bookmarkStart w:id="209" w:name="OLE_LINK141"/>
      <w:r w:rsidRPr="00747D41">
        <w:rPr>
          <w:rFonts w:ascii="Book Antiqua" w:hAnsi="Book Antiqua"/>
          <w:sz w:val="24"/>
          <w:szCs w:val="24"/>
        </w:rPr>
        <w:t xml:space="preserve"> (</w:t>
      </w:r>
      <w:bookmarkStart w:id="210" w:name="OLE_LINK267"/>
      <w:bookmarkStart w:id="211" w:name="OLE_LINK268"/>
      <w:r w:rsidRPr="00747D41">
        <w:rPr>
          <w:rFonts w:ascii="Book Antiqua" w:hAnsi="Book Antiqua" w:cs="Times New Roman"/>
          <w:sz w:val="24"/>
          <w:szCs w:val="24"/>
        </w:rPr>
        <w:t xml:space="preserve">allele model: </w:t>
      </w:r>
      <w:r w:rsidR="001E4F5A" w:rsidRPr="00747D41">
        <w:rPr>
          <w:rFonts w:ascii="Book Antiqua" w:hAnsi="Book Antiqua" w:cs="Times New Roman"/>
          <w:kern w:val="0"/>
          <w:sz w:val="24"/>
          <w:szCs w:val="24"/>
        </w:rPr>
        <w:t>OR = 1.365, 95%</w:t>
      </w:r>
      <w:r w:rsidRPr="00747D41">
        <w:rPr>
          <w:rFonts w:ascii="Book Antiqua" w:hAnsi="Book Antiqua" w:cs="Times New Roman"/>
          <w:kern w:val="0"/>
          <w:sz w:val="24"/>
          <w:szCs w:val="24"/>
        </w:rPr>
        <w:t>CI</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 1.023</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1.822,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0.035</w:t>
      </w:r>
      <w:r w:rsidRPr="00747D41">
        <w:rPr>
          <w:rFonts w:ascii="Book Antiqua" w:hAnsi="Book Antiqua"/>
          <w:kern w:val="0"/>
          <w:sz w:val="24"/>
          <w:szCs w:val="24"/>
        </w:rPr>
        <w:t xml:space="preserve">; </w:t>
      </w:r>
      <w:r w:rsidRPr="00747D41">
        <w:rPr>
          <w:rFonts w:ascii="Book Antiqua" w:hAnsi="Book Antiqua" w:cs="Times New Roman"/>
          <w:sz w:val="24"/>
          <w:szCs w:val="24"/>
        </w:rPr>
        <w:t xml:space="preserve">dominant model: </w:t>
      </w:r>
      <w:r w:rsidRPr="00747D41">
        <w:rPr>
          <w:rFonts w:ascii="Book Antiqua" w:hAnsi="Book Antiqua" w:cs="Times New Roman"/>
          <w:kern w:val="0"/>
          <w:sz w:val="24"/>
          <w:szCs w:val="24"/>
        </w:rPr>
        <w:t xml:space="preserve">OR = 1.569,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1.269</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1.940,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&lt; 0.001</w:t>
      </w:r>
      <w:bookmarkEnd w:id="210"/>
      <w:bookmarkEnd w:id="211"/>
      <w:r w:rsidRPr="00747D41">
        <w:rPr>
          <w:rFonts w:ascii="Book Antiqua" w:hAnsi="Book Antiqua" w:cs="Times New Roman"/>
          <w:sz w:val="24"/>
          <w:szCs w:val="24"/>
        </w:rPr>
        <w:t>)</w:t>
      </w:r>
      <w:bookmarkEnd w:id="208"/>
      <w:bookmarkEnd w:id="209"/>
      <w:r w:rsidRPr="00747D41">
        <w:rPr>
          <w:rFonts w:ascii="Book Antiqua" w:hAnsi="Book Antiqua" w:cs="Times New Roman"/>
          <w:sz w:val="24"/>
          <w:szCs w:val="24"/>
        </w:rPr>
        <w:t xml:space="preserve"> </w:t>
      </w:r>
      <w:r w:rsidRPr="00747D41">
        <w:rPr>
          <w:rFonts w:ascii="Book Antiqua" w:hAnsi="Book Antiqua"/>
          <w:kern w:val="0"/>
          <w:sz w:val="24"/>
          <w:szCs w:val="24"/>
        </w:rPr>
        <w:t>(</w:t>
      </w:r>
      <w:bookmarkStart w:id="212" w:name="OLE_LINK270"/>
      <w:bookmarkStart w:id="213" w:name="OLE_LINK263"/>
      <w:r w:rsidR="00047D72" w:rsidRPr="00747D41">
        <w:rPr>
          <w:rFonts w:ascii="Book Antiqua" w:hAnsi="Book Antiqua"/>
          <w:kern w:val="0"/>
          <w:sz w:val="24"/>
          <w:szCs w:val="24"/>
        </w:rPr>
        <w:t>Figure 2</w:t>
      </w:r>
      <w:r w:rsidR="00A95303" w:rsidRPr="00747D41">
        <w:rPr>
          <w:rFonts w:ascii="Book Antiqua" w:hAnsi="Book Antiqua"/>
          <w:kern w:val="0"/>
          <w:sz w:val="24"/>
          <w:szCs w:val="24"/>
        </w:rPr>
        <w:t>A</w:t>
      </w:r>
      <w:r w:rsidR="001E4F5A" w:rsidRPr="00747D41">
        <w:rPr>
          <w:rFonts w:ascii="Book Antiqua" w:hAnsi="Book Antiqua" w:hint="eastAsia"/>
          <w:kern w:val="0"/>
          <w:sz w:val="24"/>
          <w:szCs w:val="24"/>
        </w:rPr>
        <w:t xml:space="preserve"> and </w:t>
      </w:r>
      <w:r w:rsidR="00A95303" w:rsidRPr="00747D41">
        <w:rPr>
          <w:rFonts w:ascii="Book Antiqua" w:hAnsi="Book Antiqua"/>
          <w:kern w:val="0"/>
          <w:sz w:val="24"/>
          <w:szCs w:val="24"/>
        </w:rPr>
        <w:t>B</w:t>
      </w:r>
      <w:r w:rsidRPr="00747D41">
        <w:rPr>
          <w:rFonts w:ascii="Book Antiqua" w:hAnsi="Book Antiqua"/>
          <w:kern w:val="0"/>
          <w:sz w:val="24"/>
          <w:szCs w:val="24"/>
        </w:rPr>
        <w:t xml:space="preserve"> and Table 2</w:t>
      </w:r>
      <w:bookmarkEnd w:id="212"/>
      <w:bookmarkEnd w:id="213"/>
      <w:r w:rsidRPr="00747D41">
        <w:rPr>
          <w:rFonts w:ascii="Book Antiqua" w:hAnsi="Book Antiqua"/>
          <w:kern w:val="0"/>
          <w:sz w:val="24"/>
          <w:szCs w:val="24"/>
        </w:rPr>
        <w:t>).</w:t>
      </w:r>
      <w:bookmarkStart w:id="214" w:name="OLE_LINK198"/>
      <w:bookmarkStart w:id="215" w:name="OLE_LINK199"/>
      <w:bookmarkEnd w:id="206"/>
      <w:bookmarkEnd w:id="207"/>
      <w:r w:rsidRPr="00747D41">
        <w:rPr>
          <w:rFonts w:ascii="Book Antiqua" w:hAnsi="Book Antiqua"/>
          <w:kern w:val="0"/>
          <w:sz w:val="24"/>
          <w:szCs w:val="24"/>
        </w:rPr>
        <w:t xml:space="preserve"> Subgroup analysis based on ethnicity showed no significant association between </w:t>
      </w:r>
      <w:bookmarkStart w:id="216" w:name="OLE_LINK142"/>
      <w:bookmarkStart w:id="217" w:name="OLE_LINK143"/>
      <w:r w:rsidRPr="00747D41">
        <w:rPr>
          <w:rFonts w:ascii="Book Antiqua" w:hAnsi="Book Antiqua" w:cs="Times New Roman"/>
          <w:kern w:val="0"/>
          <w:sz w:val="24"/>
          <w:szCs w:val="24"/>
        </w:rPr>
        <w:t>rs3087243 G &gt; A</w:t>
      </w:r>
      <w:bookmarkEnd w:id="216"/>
      <w:bookmarkEnd w:id="217"/>
      <w:r w:rsidRPr="00747D41">
        <w:rPr>
          <w:rFonts w:ascii="Book Antiqua" w:hAnsi="Book Antiqua" w:cs="Times New Roman"/>
          <w:kern w:val="0"/>
          <w:sz w:val="24"/>
          <w:szCs w:val="24"/>
        </w:rPr>
        <w:t xml:space="preserve"> and the risk of UC </w:t>
      </w:r>
      <w:r w:rsidRPr="00747D41">
        <w:rPr>
          <w:rFonts w:ascii="Book Antiqua" w:hAnsi="Book Antiqua"/>
          <w:kern w:val="0"/>
          <w:sz w:val="24"/>
          <w:szCs w:val="24"/>
        </w:rPr>
        <w:t>in Asians</w:t>
      </w:r>
      <w:r w:rsidRPr="00747D41">
        <w:rPr>
          <w:rFonts w:ascii="Book Antiqua" w:hAnsi="Book Antiqua" w:cs="Times New Roman"/>
          <w:kern w:val="0"/>
          <w:sz w:val="24"/>
          <w:szCs w:val="24"/>
        </w:rPr>
        <w:t xml:space="preserve"> (allele model: OR = 1.153, 95% CI = 0.860~1.546,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0.340; dominant model: OR = 1.377,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0.963</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1.970,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0.079). However, in Caucasians, rs3087243 G &gt; A is associated with an </w:t>
      </w:r>
      <w:r w:rsidR="00047D72" w:rsidRPr="00747D41">
        <w:rPr>
          <w:rFonts w:ascii="Book Antiqua" w:hAnsi="Book Antiqua"/>
          <w:sz w:val="24"/>
          <w:szCs w:val="24"/>
        </w:rPr>
        <w:t>increased</w:t>
      </w:r>
      <w:r w:rsidRPr="00747D41">
        <w:rPr>
          <w:rFonts w:ascii="Book Antiqua" w:hAnsi="Book Antiqua"/>
          <w:sz w:val="24"/>
          <w:szCs w:val="24"/>
        </w:rPr>
        <w:t xml:space="preserve"> risk of UC </w:t>
      </w:r>
      <w:bookmarkEnd w:id="214"/>
      <w:bookmarkEnd w:id="215"/>
      <w:r w:rsidRPr="00747D41">
        <w:rPr>
          <w:rFonts w:ascii="Book Antiqua" w:hAnsi="Book Antiqua"/>
          <w:sz w:val="24"/>
          <w:szCs w:val="24"/>
        </w:rPr>
        <w:t>(</w:t>
      </w:r>
      <w:r w:rsidRPr="00747D41">
        <w:rPr>
          <w:rFonts w:ascii="Book Antiqua" w:hAnsi="Book Antiqua" w:cs="Times New Roman"/>
          <w:sz w:val="24"/>
          <w:szCs w:val="24"/>
        </w:rPr>
        <w:t>allele model:</w:t>
      </w:r>
      <w:r w:rsidRPr="00747D41">
        <w:rPr>
          <w:rFonts w:ascii="Book Antiqua" w:hAnsi="Book Antiqua"/>
          <w:sz w:val="24"/>
          <w:szCs w:val="24"/>
        </w:rPr>
        <w:t xml:space="preserve"> </w:t>
      </w:r>
      <w:r w:rsidRPr="00747D41">
        <w:rPr>
          <w:rFonts w:ascii="Book Antiqua" w:hAnsi="Book Antiqua" w:cs="Times New Roman"/>
          <w:sz w:val="24"/>
          <w:szCs w:val="24"/>
        </w:rPr>
        <w:t xml:space="preserve">OR = 1.563,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Pr="00747D41">
        <w:rPr>
          <w:rFonts w:ascii="Book Antiqua" w:hAnsi="Book Antiqua" w:cs="Times New Roman"/>
          <w:sz w:val="24"/>
          <w:szCs w:val="24"/>
        </w:rPr>
        <w:t xml:space="preserve"> 1.056</w:t>
      </w:r>
      <w:r w:rsidR="001E4F5A" w:rsidRPr="00747D41">
        <w:rPr>
          <w:rFonts w:ascii="Book Antiqua" w:hAnsi="Book Antiqua" w:cs="Times New Roman" w:hint="eastAsia"/>
          <w:sz w:val="24"/>
          <w:szCs w:val="24"/>
        </w:rPr>
        <w:t>-</w:t>
      </w:r>
      <w:r w:rsidRPr="00747D41">
        <w:rPr>
          <w:rFonts w:ascii="Book Antiqua" w:hAnsi="Book Antiqua" w:cs="Times New Roman"/>
          <w:sz w:val="24"/>
          <w:szCs w:val="24"/>
        </w:rPr>
        <w:t xml:space="preserve">2.313, </w:t>
      </w:r>
      <w:r w:rsidRPr="00747D41">
        <w:rPr>
          <w:rFonts w:ascii="Book Antiqua" w:hAnsi="Book Antiqua" w:cs="Times New Roman"/>
          <w:i/>
          <w:sz w:val="24"/>
          <w:szCs w:val="24"/>
        </w:rPr>
        <w:t>P</w:t>
      </w:r>
      <w:r w:rsidRPr="00747D41">
        <w:rPr>
          <w:rFonts w:ascii="Book Antiqua" w:hAnsi="Book Antiqua" w:cs="Times New Roman"/>
          <w:sz w:val="24"/>
          <w:szCs w:val="24"/>
        </w:rPr>
        <w:t xml:space="preserve"> = 0.026</w:t>
      </w:r>
      <w:r w:rsidRPr="00747D41">
        <w:rPr>
          <w:rFonts w:ascii="Book Antiqua" w:hAnsi="Book Antiqua"/>
          <w:kern w:val="0"/>
          <w:sz w:val="24"/>
          <w:szCs w:val="24"/>
        </w:rPr>
        <w:t xml:space="preserve">; </w:t>
      </w:r>
      <w:r w:rsidRPr="00747D41">
        <w:rPr>
          <w:rFonts w:ascii="Book Antiqua" w:hAnsi="Book Antiqua" w:cs="Times New Roman"/>
          <w:sz w:val="24"/>
          <w:szCs w:val="24"/>
        </w:rPr>
        <w:t xml:space="preserve">dominant model: </w:t>
      </w:r>
      <w:r w:rsidRPr="00747D41">
        <w:rPr>
          <w:rFonts w:ascii="Book Antiqua" w:hAnsi="Book Antiqua" w:cs="Times New Roman"/>
          <w:kern w:val="0"/>
          <w:sz w:val="24"/>
          <w:szCs w:val="24"/>
        </w:rPr>
        <w:t xml:space="preserve">OR = 1.685,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1.294</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2.194, </w:t>
      </w:r>
      <w:r w:rsidR="00B20C74" w:rsidRPr="00747D41">
        <w:rPr>
          <w:rFonts w:ascii="Book Antiqua" w:hAnsi="Book Antiqua" w:cs="Times New Roman"/>
          <w:i/>
          <w:kern w:val="0"/>
          <w:sz w:val="24"/>
          <w:szCs w:val="24"/>
        </w:rPr>
        <w:t>P</w:t>
      </w:r>
      <w:r w:rsidR="00B20C74" w:rsidRPr="00747D41">
        <w:rPr>
          <w:rFonts w:ascii="Book Antiqua" w:hAnsi="Book Antiqua" w:cs="Times New Roman"/>
          <w:kern w:val="0"/>
          <w:sz w:val="24"/>
          <w:szCs w:val="24"/>
        </w:rPr>
        <w:t xml:space="preserve"> &lt; 0.001</w:t>
      </w:r>
      <w:r w:rsidRPr="00747D41">
        <w:rPr>
          <w:rFonts w:ascii="Book Antiqua" w:hAnsi="Book Antiqua" w:cs="Times New Roman"/>
          <w:sz w:val="24"/>
          <w:szCs w:val="24"/>
        </w:rPr>
        <w:t xml:space="preserve">) </w:t>
      </w:r>
      <w:r w:rsidRPr="00747D41">
        <w:rPr>
          <w:rFonts w:ascii="Book Antiqua" w:hAnsi="Book Antiqua"/>
          <w:kern w:val="0"/>
          <w:sz w:val="24"/>
          <w:szCs w:val="24"/>
        </w:rPr>
        <w:t xml:space="preserve">(Figure </w:t>
      </w:r>
      <w:r w:rsidR="00145955" w:rsidRPr="00747D41">
        <w:rPr>
          <w:rFonts w:ascii="Book Antiqua" w:hAnsi="Book Antiqua"/>
          <w:kern w:val="0"/>
          <w:sz w:val="24"/>
          <w:szCs w:val="24"/>
        </w:rPr>
        <w:t>3</w:t>
      </w:r>
      <w:r w:rsidR="00A95303" w:rsidRPr="00747D41">
        <w:rPr>
          <w:rFonts w:ascii="Book Antiqua" w:hAnsi="Book Antiqua"/>
          <w:kern w:val="0"/>
          <w:sz w:val="24"/>
          <w:szCs w:val="24"/>
        </w:rPr>
        <w:t>A</w:t>
      </w:r>
      <w:r w:rsidR="001E4F5A" w:rsidRPr="00747D41">
        <w:rPr>
          <w:rFonts w:ascii="Book Antiqua" w:hAnsi="Book Antiqua" w:hint="eastAsia"/>
          <w:kern w:val="0"/>
          <w:sz w:val="24"/>
          <w:szCs w:val="24"/>
        </w:rPr>
        <w:t xml:space="preserve"> and </w:t>
      </w:r>
      <w:r w:rsidR="00A95303" w:rsidRPr="00747D41">
        <w:rPr>
          <w:rFonts w:ascii="Book Antiqua" w:hAnsi="Book Antiqua"/>
          <w:kern w:val="0"/>
          <w:sz w:val="24"/>
          <w:szCs w:val="24"/>
        </w:rPr>
        <w:t>B</w:t>
      </w:r>
      <w:r w:rsidR="003028B8">
        <w:rPr>
          <w:rFonts w:ascii="Book Antiqua" w:hAnsi="Book Antiqua" w:hint="eastAsia"/>
          <w:kern w:val="0"/>
          <w:sz w:val="24"/>
          <w:szCs w:val="24"/>
        </w:rPr>
        <w:t xml:space="preserve">; </w:t>
      </w:r>
      <w:r w:rsidRPr="00747D41">
        <w:rPr>
          <w:rFonts w:ascii="Book Antiqua" w:hAnsi="Book Antiqua"/>
          <w:kern w:val="0"/>
          <w:sz w:val="24"/>
          <w:szCs w:val="24"/>
        </w:rPr>
        <w:t>Table 2)</w:t>
      </w:r>
      <w:bookmarkStart w:id="218" w:name="OLE_LINK165"/>
      <w:bookmarkEnd w:id="193"/>
      <w:bookmarkEnd w:id="194"/>
      <w:r w:rsidRPr="00747D41">
        <w:rPr>
          <w:rFonts w:ascii="Book Antiqua" w:hAnsi="Book Antiqua"/>
          <w:kern w:val="0"/>
          <w:sz w:val="24"/>
          <w:szCs w:val="24"/>
        </w:rPr>
        <w:t>.</w:t>
      </w:r>
    </w:p>
    <w:p w:rsidR="001E4F5A" w:rsidRPr="00747D41" w:rsidRDefault="001E4F5A" w:rsidP="00B0287F">
      <w:pPr>
        <w:adjustRightInd w:val="0"/>
        <w:snapToGrid w:val="0"/>
        <w:spacing w:line="360" w:lineRule="auto"/>
        <w:rPr>
          <w:rFonts w:ascii="Book Antiqua" w:hAnsi="Book Antiqua"/>
          <w:kern w:val="0"/>
          <w:sz w:val="24"/>
          <w:szCs w:val="24"/>
        </w:rPr>
      </w:pPr>
    </w:p>
    <w:p w:rsidR="00E57EAA" w:rsidRPr="00747D41" w:rsidRDefault="001E4F5A" w:rsidP="00B0287F">
      <w:pPr>
        <w:adjustRightInd w:val="0"/>
        <w:snapToGrid w:val="0"/>
        <w:spacing w:line="360" w:lineRule="auto"/>
        <w:rPr>
          <w:rFonts w:ascii="Book Antiqua" w:hAnsi="Book Antiqua" w:cs="Times New Roman"/>
          <w:b/>
          <w:i/>
          <w:sz w:val="24"/>
          <w:szCs w:val="24"/>
        </w:rPr>
      </w:pPr>
      <w:bookmarkStart w:id="219" w:name="OLE_LINK19"/>
      <w:bookmarkStart w:id="220" w:name="OLE_LINK20"/>
      <w:bookmarkEnd w:id="192"/>
      <w:r w:rsidRPr="00747D41">
        <w:rPr>
          <w:rFonts w:ascii="Book Antiqua" w:hAnsi="Book Antiqua" w:cs="Times New Roman"/>
          <w:b/>
          <w:i/>
          <w:sz w:val="24"/>
          <w:szCs w:val="24"/>
        </w:rPr>
        <w:lastRenderedPageBreak/>
        <w:t xml:space="preserve">Association </w:t>
      </w:r>
      <w:r w:rsidR="00E57EAA" w:rsidRPr="00747D41">
        <w:rPr>
          <w:rFonts w:ascii="Book Antiqua" w:hAnsi="Book Antiqua" w:cs="Times New Roman"/>
          <w:b/>
          <w:i/>
          <w:sz w:val="24"/>
          <w:szCs w:val="24"/>
        </w:rPr>
        <w:t xml:space="preserve">of </w:t>
      </w:r>
      <w:bookmarkStart w:id="221" w:name="OLE_LINK151"/>
      <w:bookmarkStart w:id="222" w:name="OLE_LINK152"/>
      <w:r w:rsidR="00E57EAA" w:rsidRPr="00747D41">
        <w:rPr>
          <w:rFonts w:ascii="Book Antiqua" w:hAnsi="Book Antiqua" w:cs="Times New Roman"/>
          <w:b/>
          <w:i/>
          <w:sz w:val="24"/>
          <w:szCs w:val="24"/>
        </w:rPr>
        <w:t xml:space="preserve">CTLA-4 </w:t>
      </w:r>
      <w:r w:rsidR="00927959" w:rsidRPr="00747D41">
        <w:rPr>
          <w:rFonts w:ascii="Book Antiqua" w:hAnsi="Book Antiqua" w:cs="Times New Roman"/>
          <w:b/>
          <w:i/>
          <w:sz w:val="24"/>
          <w:szCs w:val="24"/>
        </w:rPr>
        <w:t>g</w:t>
      </w:r>
      <w:r w:rsidR="00E57EAA" w:rsidRPr="00747D41">
        <w:rPr>
          <w:rFonts w:ascii="Book Antiqua" w:hAnsi="Book Antiqua" w:cs="Times New Roman"/>
          <w:b/>
          <w:i/>
          <w:sz w:val="24"/>
          <w:szCs w:val="24"/>
        </w:rPr>
        <w:t xml:space="preserve">ene </w:t>
      </w:r>
      <w:r w:rsidR="00E57EAA" w:rsidRPr="00747D41">
        <w:rPr>
          <w:rFonts w:ascii="Book Antiqua" w:hAnsi="Book Antiqua" w:cs="Times New Roman"/>
          <w:b/>
          <w:i/>
          <w:kern w:val="0"/>
          <w:sz w:val="24"/>
          <w:szCs w:val="24"/>
        </w:rPr>
        <w:t xml:space="preserve">rs231775 </w:t>
      </w:r>
      <w:r w:rsidR="00E57EAA" w:rsidRPr="00747D41">
        <w:rPr>
          <w:rFonts w:ascii="Book Antiqua" w:hAnsi="Book Antiqua" w:cs="Times New Roman"/>
          <w:b/>
          <w:i/>
          <w:sz w:val="24"/>
          <w:szCs w:val="24"/>
        </w:rPr>
        <w:t xml:space="preserve">G &gt; A </w:t>
      </w:r>
      <w:bookmarkEnd w:id="221"/>
      <w:bookmarkEnd w:id="222"/>
      <w:r w:rsidR="00E57EAA" w:rsidRPr="00747D41">
        <w:rPr>
          <w:rFonts w:ascii="Book Antiqua" w:hAnsi="Book Antiqua" w:cs="Times New Roman"/>
          <w:b/>
          <w:i/>
          <w:sz w:val="24"/>
          <w:szCs w:val="24"/>
        </w:rPr>
        <w:t xml:space="preserve">and the </w:t>
      </w:r>
      <w:bookmarkStart w:id="223" w:name="OLE_LINK290"/>
      <w:bookmarkStart w:id="224" w:name="OLE_LINK291"/>
      <w:r w:rsidR="00927959" w:rsidRPr="00747D41">
        <w:rPr>
          <w:rFonts w:ascii="Book Antiqua" w:hAnsi="Book Antiqua" w:cs="Times New Roman"/>
          <w:b/>
          <w:i/>
          <w:sz w:val="24"/>
          <w:szCs w:val="24"/>
        </w:rPr>
        <w:t>r</w:t>
      </w:r>
      <w:bookmarkEnd w:id="223"/>
      <w:bookmarkEnd w:id="224"/>
      <w:r w:rsidR="00E57EAA" w:rsidRPr="00747D41">
        <w:rPr>
          <w:rFonts w:ascii="Book Antiqua" w:hAnsi="Book Antiqua" w:cs="Times New Roman"/>
          <w:b/>
          <w:i/>
          <w:sz w:val="24"/>
          <w:szCs w:val="24"/>
        </w:rPr>
        <w:t>isk of UC</w:t>
      </w:r>
    </w:p>
    <w:bookmarkEnd w:id="218"/>
    <w:bookmarkEnd w:id="219"/>
    <w:bookmarkEnd w:id="220"/>
    <w:p w:rsidR="00E57EAA" w:rsidRPr="00747D41" w:rsidRDefault="00E57EAA" w:rsidP="00B0287F">
      <w:pPr>
        <w:adjustRightInd w:val="0"/>
        <w:snapToGrid w:val="0"/>
        <w:spacing w:line="360" w:lineRule="auto"/>
        <w:rPr>
          <w:rFonts w:ascii="Book Antiqua" w:hAnsi="Book Antiqua" w:cs="Times New Roman"/>
          <w:sz w:val="24"/>
          <w:szCs w:val="24"/>
        </w:rPr>
      </w:pPr>
      <w:r w:rsidRPr="00747D41">
        <w:rPr>
          <w:rFonts w:ascii="Book Antiqua" w:hAnsi="Book Antiqua"/>
          <w:sz w:val="24"/>
          <w:szCs w:val="24"/>
        </w:rPr>
        <w:t xml:space="preserve">The correlation between </w:t>
      </w:r>
      <w:r w:rsidRPr="00747D41">
        <w:rPr>
          <w:rFonts w:ascii="Book Antiqua" w:hAnsi="Book Antiqua"/>
          <w:kern w:val="0"/>
          <w:sz w:val="24"/>
          <w:szCs w:val="24"/>
        </w:rPr>
        <w:t xml:space="preserve">SNP of </w:t>
      </w:r>
      <w:r w:rsidRPr="00747D41">
        <w:rPr>
          <w:rFonts w:ascii="Book Antiqua" w:hAnsi="Book Antiqua" w:cs="Times New Roman"/>
          <w:i/>
          <w:kern w:val="0"/>
          <w:sz w:val="24"/>
          <w:szCs w:val="24"/>
        </w:rPr>
        <w:t>CTLA-4</w:t>
      </w:r>
      <w:r w:rsidRPr="00747D41">
        <w:rPr>
          <w:rFonts w:ascii="Book Antiqua" w:hAnsi="Book Antiqua" w:cs="Times New Roman"/>
          <w:kern w:val="0"/>
          <w:sz w:val="24"/>
          <w:szCs w:val="24"/>
        </w:rPr>
        <w:t xml:space="preserve"> gene </w:t>
      </w:r>
      <w:bookmarkStart w:id="225" w:name="OLE_LINK153"/>
      <w:bookmarkStart w:id="226" w:name="OLE_LINK154"/>
      <w:r w:rsidRPr="00747D41">
        <w:rPr>
          <w:rFonts w:ascii="Book Antiqua" w:hAnsi="Book Antiqua" w:cs="Times New Roman"/>
          <w:kern w:val="0"/>
          <w:sz w:val="24"/>
          <w:szCs w:val="24"/>
        </w:rPr>
        <w:t>rs231775 G &gt; A</w:t>
      </w:r>
      <w:bookmarkEnd w:id="225"/>
      <w:bookmarkEnd w:id="226"/>
      <w:r w:rsidRPr="00747D41">
        <w:rPr>
          <w:rFonts w:ascii="Book Antiqua" w:hAnsi="Book Antiqua"/>
          <w:kern w:val="0"/>
          <w:sz w:val="24"/>
          <w:szCs w:val="24"/>
        </w:rPr>
        <w:t>,</w:t>
      </w:r>
      <w:r w:rsidRPr="00747D41">
        <w:rPr>
          <w:rFonts w:ascii="Book Antiqua" w:hAnsi="Book Antiqua"/>
          <w:sz w:val="24"/>
          <w:szCs w:val="24"/>
        </w:rPr>
        <w:t xml:space="preserve"> and UC risk was reported in 4 studies. The results of heterogeneity test showed no significant heterogeneity under the allele model and dominant model, thus fixed-effects model was applied in this meta-analysis (all </w:t>
      </w:r>
      <w:r w:rsidRPr="00747D41">
        <w:rPr>
          <w:rFonts w:ascii="Book Antiqua" w:hAnsi="Book Antiqua"/>
          <w:i/>
          <w:sz w:val="24"/>
          <w:szCs w:val="24"/>
        </w:rPr>
        <w:t>P</w:t>
      </w:r>
      <w:r w:rsidRPr="00747D41">
        <w:rPr>
          <w:rFonts w:ascii="Book Antiqua" w:hAnsi="Book Antiqua"/>
          <w:sz w:val="24"/>
          <w:szCs w:val="24"/>
        </w:rPr>
        <w:t xml:space="preserve"> &gt; 0.05). Pooled data in this meta-analysis showed that</w:t>
      </w:r>
      <w:bookmarkStart w:id="227" w:name="OLE_LINK155"/>
      <w:bookmarkStart w:id="228" w:name="OLE_LINK156"/>
      <w:r w:rsidRPr="00747D41">
        <w:rPr>
          <w:rFonts w:ascii="Book Antiqua" w:hAnsi="Book Antiqua"/>
          <w:sz w:val="24"/>
          <w:szCs w:val="24"/>
        </w:rPr>
        <w:t xml:space="preserve"> </w:t>
      </w:r>
      <w:r w:rsidRPr="00747D41">
        <w:rPr>
          <w:rFonts w:ascii="Book Antiqua" w:hAnsi="Book Antiqua" w:cs="Times New Roman"/>
          <w:kern w:val="0"/>
          <w:sz w:val="24"/>
          <w:szCs w:val="24"/>
        </w:rPr>
        <w:t>rs231775 G &gt; A</w:t>
      </w:r>
      <w:bookmarkEnd w:id="227"/>
      <w:bookmarkEnd w:id="228"/>
      <w:r w:rsidRPr="00747D41">
        <w:rPr>
          <w:rFonts w:ascii="Book Antiqua" w:hAnsi="Book Antiqua" w:cs="Times New Roman"/>
          <w:kern w:val="0"/>
          <w:sz w:val="24"/>
          <w:szCs w:val="24"/>
        </w:rPr>
        <w:t xml:space="preserve"> is associated with </w:t>
      </w:r>
      <w:r w:rsidRPr="00747D41">
        <w:rPr>
          <w:rFonts w:ascii="Book Antiqua" w:hAnsi="Book Antiqua"/>
          <w:sz w:val="24"/>
          <w:szCs w:val="24"/>
        </w:rPr>
        <w:t xml:space="preserve">significantly increased risk of </w:t>
      </w:r>
      <w:bookmarkStart w:id="229" w:name="OLE_LINK157"/>
      <w:bookmarkStart w:id="230" w:name="OLE_LINK158"/>
      <w:r w:rsidRPr="00747D41">
        <w:rPr>
          <w:rFonts w:ascii="Book Antiqua" w:hAnsi="Book Antiqua"/>
          <w:sz w:val="24"/>
          <w:szCs w:val="24"/>
        </w:rPr>
        <w:t>UC</w:t>
      </w:r>
      <w:bookmarkEnd w:id="229"/>
      <w:bookmarkEnd w:id="230"/>
      <w:r w:rsidRPr="00747D41">
        <w:rPr>
          <w:rFonts w:ascii="Book Antiqua" w:hAnsi="Book Antiqua"/>
          <w:sz w:val="24"/>
          <w:szCs w:val="24"/>
        </w:rPr>
        <w:t xml:space="preserve"> (</w:t>
      </w:r>
      <w:bookmarkStart w:id="231" w:name="OLE_LINK269"/>
      <w:bookmarkStart w:id="232" w:name="OLE_LINK292"/>
      <w:r w:rsidRPr="00747D41">
        <w:rPr>
          <w:rFonts w:ascii="Book Antiqua" w:hAnsi="Book Antiqua"/>
          <w:sz w:val="24"/>
          <w:szCs w:val="24"/>
        </w:rPr>
        <w:t>allele model:</w:t>
      </w:r>
      <w:r w:rsidRPr="00747D41">
        <w:rPr>
          <w:rFonts w:ascii="Book Antiqua" w:hAnsi="Book Antiqua" w:cs="Times New Roman"/>
          <w:sz w:val="24"/>
          <w:szCs w:val="24"/>
        </w:rPr>
        <w:t xml:space="preserve"> </w:t>
      </w:r>
      <w:r w:rsidRPr="00747D41">
        <w:rPr>
          <w:rFonts w:ascii="Book Antiqua" w:hAnsi="Book Antiqua" w:cs="Times New Roman"/>
          <w:kern w:val="0"/>
          <w:sz w:val="24"/>
          <w:szCs w:val="24"/>
        </w:rPr>
        <w:t xml:space="preserve">OR = 1.583,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1.306</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1.918, </w:t>
      </w:r>
      <w:bookmarkStart w:id="233" w:name="OLE_LINK96"/>
      <w:bookmarkStart w:id="234" w:name="OLE_LINK97"/>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&lt; 0.001</w:t>
      </w:r>
      <w:bookmarkEnd w:id="233"/>
      <w:bookmarkEnd w:id="234"/>
      <w:r w:rsidRPr="00747D41">
        <w:rPr>
          <w:rFonts w:ascii="Book Antiqua" w:hAnsi="Book Antiqua" w:cs="Times New Roman"/>
          <w:sz w:val="24"/>
          <w:szCs w:val="24"/>
        </w:rPr>
        <w:t xml:space="preserve">; dominant model: </w:t>
      </w:r>
      <w:r w:rsidRPr="00747D41">
        <w:rPr>
          <w:rFonts w:ascii="Book Antiqua" w:hAnsi="Book Antiqua" w:cs="Times New Roman"/>
          <w:kern w:val="0"/>
          <w:sz w:val="24"/>
          <w:szCs w:val="24"/>
        </w:rPr>
        <w:t xml:space="preserve">OR = 1.805,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1.393</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2.340,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&lt; 0.001</w:t>
      </w:r>
      <w:bookmarkEnd w:id="231"/>
      <w:bookmarkEnd w:id="232"/>
      <w:r w:rsidRPr="00747D41">
        <w:rPr>
          <w:rFonts w:ascii="Book Antiqua" w:hAnsi="Book Antiqua"/>
          <w:sz w:val="24"/>
          <w:szCs w:val="24"/>
        </w:rPr>
        <w:t xml:space="preserve">) </w:t>
      </w:r>
      <w:bookmarkStart w:id="235" w:name="OLE_LINK306"/>
      <w:r w:rsidRPr="00747D41">
        <w:rPr>
          <w:rFonts w:ascii="Book Antiqua" w:hAnsi="Book Antiqua"/>
          <w:sz w:val="24"/>
          <w:szCs w:val="24"/>
        </w:rPr>
        <w:t>(F</w:t>
      </w:r>
      <w:r w:rsidR="00291577" w:rsidRPr="00747D41">
        <w:rPr>
          <w:rFonts w:ascii="Book Antiqua" w:hAnsi="Book Antiqua"/>
          <w:sz w:val="24"/>
          <w:szCs w:val="24"/>
        </w:rPr>
        <w:t>igure 2</w:t>
      </w:r>
      <w:r w:rsidR="00A95303" w:rsidRPr="00747D41">
        <w:rPr>
          <w:rFonts w:ascii="Book Antiqua" w:hAnsi="Book Antiqua"/>
          <w:sz w:val="24"/>
          <w:szCs w:val="24"/>
        </w:rPr>
        <w:t>C</w:t>
      </w:r>
      <w:r w:rsidR="001E4F5A" w:rsidRPr="00747D41">
        <w:rPr>
          <w:rFonts w:ascii="Book Antiqua" w:hAnsi="Book Antiqua" w:hint="eastAsia"/>
          <w:sz w:val="24"/>
          <w:szCs w:val="24"/>
        </w:rPr>
        <w:t xml:space="preserve"> and </w:t>
      </w:r>
      <w:r w:rsidR="00A95303" w:rsidRPr="00747D41">
        <w:rPr>
          <w:rFonts w:ascii="Book Antiqua" w:hAnsi="Book Antiqua"/>
          <w:sz w:val="24"/>
          <w:szCs w:val="24"/>
        </w:rPr>
        <w:t>D</w:t>
      </w:r>
      <w:r w:rsidR="003028B8">
        <w:rPr>
          <w:rFonts w:ascii="Book Antiqua" w:hAnsi="Book Antiqua" w:hint="eastAsia"/>
          <w:sz w:val="24"/>
          <w:szCs w:val="24"/>
        </w:rPr>
        <w:t xml:space="preserve">; </w:t>
      </w:r>
      <w:r w:rsidRPr="00747D41">
        <w:rPr>
          <w:rFonts w:ascii="Book Antiqua" w:hAnsi="Book Antiqua"/>
          <w:sz w:val="24"/>
          <w:szCs w:val="24"/>
        </w:rPr>
        <w:t>Table 2).</w:t>
      </w:r>
      <w:bookmarkEnd w:id="235"/>
      <w:r w:rsidRPr="00747D41">
        <w:rPr>
          <w:rFonts w:ascii="Book Antiqua" w:hAnsi="Book Antiqua"/>
          <w:sz w:val="24"/>
          <w:szCs w:val="24"/>
        </w:rPr>
        <w:t xml:space="preserve"> </w:t>
      </w:r>
      <w:bookmarkStart w:id="236" w:name="OLE_LINK200"/>
      <w:bookmarkStart w:id="237" w:name="OLE_LINK203"/>
      <w:bookmarkStart w:id="238" w:name="OLE_LINK204"/>
      <w:r w:rsidRPr="00747D41">
        <w:rPr>
          <w:rFonts w:ascii="Book Antiqua" w:hAnsi="Book Antiqua"/>
          <w:sz w:val="24"/>
          <w:szCs w:val="24"/>
        </w:rPr>
        <w:t xml:space="preserve">Subgroup analysis based on ethnicity showed no significant association between </w:t>
      </w:r>
      <w:bookmarkStart w:id="239" w:name="OLE_LINK159"/>
      <w:bookmarkStart w:id="240" w:name="OLE_LINK160"/>
      <w:r w:rsidRPr="00747D41">
        <w:rPr>
          <w:rFonts w:ascii="Book Antiqua" w:hAnsi="Book Antiqua" w:cs="Times New Roman"/>
          <w:kern w:val="0"/>
          <w:sz w:val="24"/>
          <w:szCs w:val="24"/>
        </w:rPr>
        <w:t>rs231775 G &gt; A</w:t>
      </w:r>
      <w:bookmarkEnd w:id="239"/>
      <w:bookmarkEnd w:id="240"/>
      <w:r w:rsidRPr="00747D41">
        <w:rPr>
          <w:rFonts w:ascii="Book Antiqua" w:hAnsi="Book Antiqua"/>
          <w:kern w:val="0"/>
          <w:sz w:val="24"/>
          <w:szCs w:val="24"/>
        </w:rPr>
        <w:t xml:space="preserve"> and </w:t>
      </w:r>
      <w:r w:rsidRPr="00747D41">
        <w:rPr>
          <w:rFonts w:ascii="Book Antiqua" w:hAnsi="Book Antiqua"/>
          <w:sz w:val="24"/>
          <w:szCs w:val="24"/>
        </w:rPr>
        <w:t xml:space="preserve">the risk of </w:t>
      </w:r>
      <w:r w:rsidRPr="00747D41">
        <w:rPr>
          <w:rFonts w:ascii="Book Antiqua" w:hAnsi="Book Antiqua"/>
          <w:kern w:val="0"/>
          <w:sz w:val="24"/>
          <w:szCs w:val="24"/>
        </w:rPr>
        <w:t>UC</w:t>
      </w:r>
      <w:r w:rsidRPr="00747D41">
        <w:rPr>
          <w:rFonts w:ascii="Book Antiqua" w:hAnsi="Book Antiqua"/>
          <w:sz w:val="24"/>
          <w:szCs w:val="24"/>
        </w:rPr>
        <w:t xml:space="preserve"> in Africans</w:t>
      </w:r>
      <w:r w:rsidRPr="00747D41">
        <w:rPr>
          <w:rFonts w:ascii="Book Antiqua" w:hAnsi="Book Antiqua" w:cs="Times New Roman"/>
          <w:sz w:val="24"/>
          <w:szCs w:val="24"/>
        </w:rPr>
        <w:t xml:space="preserve"> (allele model: </w:t>
      </w:r>
      <w:r w:rsidRPr="00747D41">
        <w:rPr>
          <w:rFonts w:ascii="Book Antiqua" w:hAnsi="Book Antiqua" w:cs="Times New Roman"/>
          <w:kern w:val="0"/>
          <w:sz w:val="24"/>
          <w:szCs w:val="24"/>
        </w:rPr>
        <w:t xml:space="preserve">OR = 1.556,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0.972</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2.489,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0.066</w:t>
      </w:r>
      <w:r w:rsidRPr="00747D41">
        <w:rPr>
          <w:rFonts w:ascii="Book Antiqua" w:hAnsi="Book Antiqua" w:cs="Times New Roman"/>
          <w:sz w:val="24"/>
          <w:szCs w:val="24"/>
        </w:rPr>
        <w:t xml:space="preserve">; dominant model: </w:t>
      </w:r>
      <w:r w:rsidRPr="00747D41">
        <w:rPr>
          <w:rFonts w:ascii="Book Antiqua" w:hAnsi="Book Antiqua" w:cs="Times New Roman"/>
          <w:kern w:val="0"/>
          <w:sz w:val="24"/>
          <w:szCs w:val="24"/>
        </w:rPr>
        <w:t xml:space="preserve">OR = 1.432,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0.764</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2.684,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0.263</w:t>
      </w:r>
      <w:r w:rsidRPr="00747D41">
        <w:rPr>
          <w:rFonts w:ascii="Book Antiqua" w:hAnsi="Book Antiqua" w:cs="Times New Roman"/>
          <w:sz w:val="24"/>
          <w:szCs w:val="24"/>
        </w:rPr>
        <w:t xml:space="preserve">), </w:t>
      </w:r>
      <w:r w:rsidRPr="00747D41">
        <w:rPr>
          <w:rFonts w:ascii="Book Antiqua" w:hAnsi="Book Antiqua"/>
          <w:sz w:val="24"/>
          <w:szCs w:val="24"/>
        </w:rPr>
        <w:t xml:space="preserve">but in both Asians and Caucasians, </w:t>
      </w:r>
      <w:r w:rsidRPr="00747D41">
        <w:rPr>
          <w:rFonts w:ascii="Book Antiqua" w:hAnsi="Book Antiqua" w:cs="Times New Roman"/>
          <w:kern w:val="0"/>
          <w:sz w:val="24"/>
          <w:szCs w:val="24"/>
        </w:rPr>
        <w:t>rs231775 G &gt; A</w:t>
      </w:r>
      <w:r w:rsidRPr="00747D41">
        <w:rPr>
          <w:rFonts w:ascii="Book Antiqua" w:hAnsi="Book Antiqua"/>
          <w:sz w:val="24"/>
          <w:szCs w:val="24"/>
        </w:rPr>
        <w:t xml:space="preserve"> was strongly associated with significantly increases incidence of UC </w:t>
      </w:r>
      <w:bookmarkEnd w:id="236"/>
      <w:bookmarkEnd w:id="237"/>
      <w:bookmarkEnd w:id="238"/>
      <w:r w:rsidRPr="00747D41">
        <w:rPr>
          <w:rFonts w:ascii="Book Antiqua" w:hAnsi="Book Antiqua"/>
          <w:sz w:val="24"/>
          <w:szCs w:val="24"/>
        </w:rPr>
        <w:t>(</w:t>
      </w:r>
      <w:bookmarkStart w:id="241" w:name="OLE_LINK298"/>
      <w:bookmarkStart w:id="242" w:name="OLE_LINK299"/>
      <w:r w:rsidRPr="00747D41">
        <w:rPr>
          <w:rFonts w:ascii="Book Antiqua" w:hAnsi="Book Antiqua" w:cs="Times New Roman"/>
          <w:sz w:val="24"/>
          <w:szCs w:val="24"/>
        </w:rPr>
        <w:t xml:space="preserve">Asians: allele model: OR = 1.505,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sz w:val="24"/>
          <w:szCs w:val="24"/>
        </w:rPr>
        <w:t xml:space="preserve"> 1.145</w:t>
      </w:r>
      <w:r w:rsidR="001E4F5A" w:rsidRPr="00747D41">
        <w:rPr>
          <w:rFonts w:ascii="Book Antiqua" w:hAnsi="Book Antiqua" w:cs="Times New Roman" w:hint="eastAsia"/>
          <w:sz w:val="24"/>
          <w:szCs w:val="24"/>
        </w:rPr>
        <w:t>-</w:t>
      </w:r>
      <w:r w:rsidRPr="00747D41">
        <w:rPr>
          <w:rFonts w:ascii="Book Antiqua" w:hAnsi="Book Antiqua" w:cs="Times New Roman"/>
          <w:sz w:val="24"/>
          <w:szCs w:val="24"/>
        </w:rPr>
        <w:t xml:space="preserve">1.980,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0.003</w:t>
      </w:r>
      <w:r w:rsidRPr="00747D41">
        <w:rPr>
          <w:rFonts w:ascii="Book Antiqua" w:hAnsi="Book Antiqua" w:cs="Times New Roman"/>
          <w:sz w:val="24"/>
          <w:szCs w:val="24"/>
        </w:rPr>
        <w:t>; dominant allele: OR = 1.897,</w:t>
      </w:r>
      <w:r w:rsidR="001E4F5A" w:rsidRPr="00747D41">
        <w:rPr>
          <w:rFonts w:ascii="Book Antiqua" w:hAnsi="Book Antiqua" w:cs="Times New Roman"/>
          <w:kern w:val="0"/>
          <w:sz w:val="24"/>
          <w:szCs w:val="24"/>
        </w:rPr>
        <w:t xml:space="preserve"> 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sz w:val="24"/>
          <w:szCs w:val="24"/>
        </w:rPr>
        <w:t>1.311</w:t>
      </w:r>
      <w:r w:rsidR="001E4F5A" w:rsidRPr="00747D41">
        <w:rPr>
          <w:rFonts w:ascii="Book Antiqua" w:hAnsi="Book Antiqua" w:cs="Times New Roman" w:hint="eastAsia"/>
          <w:sz w:val="24"/>
          <w:szCs w:val="24"/>
        </w:rPr>
        <w:t>-</w:t>
      </w:r>
      <w:r w:rsidRPr="00747D41">
        <w:rPr>
          <w:rFonts w:ascii="Book Antiqua" w:hAnsi="Book Antiqua" w:cs="Times New Roman"/>
          <w:sz w:val="24"/>
          <w:szCs w:val="24"/>
        </w:rPr>
        <w:t xml:space="preserve">2.746,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0.001; Caucasians: </w:t>
      </w:r>
      <w:r w:rsidRPr="00747D41">
        <w:rPr>
          <w:rFonts w:ascii="Book Antiqua" w:hAnsi="Book Antiqua" w:cs="Times New Roman"/>
          <w:sz w:val="24"/>
          <w:szCs w:val="24"/>
        </w:rPr>
        <w:t xml:space="preserve">allele model: OR = 1.717,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sz w:val="24"/>
          <w:szCs w:val="24"/>
        </w:rPr>
        <w:t>1.235</w:t>
      </w:r>
      <w:r w:rsidR="001E4F5A" w:rsidRPr="00747D41">
        <w:rPr>
          <w:rFonts w:ascii="Book Antiqua" w:hAnsi="Book Antiqua" w:cs="Times New Roman" w:hint="eastAsia"/>
          <w:sz w:val="24"/>
          <w:szCs w:val="24"/>
        </w:rPr>
        <w:t>-</w:t>
      </w:r>
      <w:r w:rsidRPr="00747D41">
        <w:rPr>
          <w:rFonts w:ascii="Book Antiqua" w:hAnsi="Book Antiqua" w:cs="Times New Roman"/>
          <w:sz w:val="24"/>
          <w:szCs w:val="24"/>
        </w:rPr>
        <w:t xml:space="preserve">2.387,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0.001</w:t>
      </w:r>
      <w:r w:rsidRPr="00747D41">
        <w:rPr>
          <w:rFonts w:ascii="Book Antiqua" w:hAnsi="Book Antiqua" w:cs="Times New Roman"/>
          <w:sz w:val="24"/>
          <w:szCs w:val="24"/>
        </w:rPr>
        <w:t xml:space="preserve">; dominant model: OR = 1.888,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sz w:val="24"/>
          <w:szCs w:val="24"/>
        </w:rPr>
        <w:t>1.207</w:t>
      </w:r>
      <w:r w:rsidR="001E4F5A" w:rsidRPr="00747D41">
        <w:rPr>
          <w:rFonts w:ascii="Book Antiqua" w:hAnsi="Book Antiqua" w:cs="Times New Roman" w:hint="eastAsia"/>
          <w:sz w:val="24"/>
          <w:szCs w:val="24"/>
        </w:rPr>
        <w:t>-</w:t>
      </w:r>
      <w:r w:rsidRPr="00747D41">
        <w:rPr>
          <w:rFonts w:ascii="Book Antiqua" w:hAnsi="Book Antiqua" w:cs="Times New Roman"/>
          <w:sz w:val="24"/>
          <w:szCs w:val="24"/>
        </w:rPr>
        <w:t xml:space="preserve">2.954,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0.005</w:t>
      </w:r>
      <w:bookmarkStart w:id="243" w:name="OLE_LINK161"/>
      <w:bookmarkStart w:id="244" w:name="OLE_LINK162"/>
      <w:bookmarkStart w:id="245" w:name="OLE_LINK163"/>
      <w:bookmarkStart w:id="246" w:name="OLE_LINK164"/>
      <w:r w:rsidRPr="00747D41">
        <w:rPr>
          <w:rFonts w:ascii="Book Antiqua" w:hAnsi="Book Antiqua" w:cs="Times New Roman"/>
          <w:kern w:val="0"/>
          <w:sz w:val="24"/>
          <w:szCs w:val="24"/>
        </w:rPr>
        <w:t xml:space="preserve">) </w:t>
      </w:r>
      <w:bookmarkEnd w:id="241"/>
      <w:bookmarkEnd w:id="242"/>
      <w:bookmarkEnd w:id="243"/>
      <w:bookmarkEnd w:id="244"/>
      <w:bookmarkEnd w:id="245"/>
      <w:bookmarkEnd w:id="246"/>
      <w:r w:rsidRPr="00747D41">
        <w:rPr>
          <w:rFonts w:ascii="Book Antiqua" w:hAnsi="Book Antiqua" w:cs="Times New Roman"/>
          <w:sz w:val="24"/>
          <w:szCs w:val="24"/>
        </w:rPr>
        <w:t xml:space="preserve"> (</w:t>
      </w:r>
      <w:r w:rsidR="00A46589" w:rsidRPr="00747D41">
        <w:rPr>
          <w:rFonts w:ascii="Book Antiqua" w:hAnsi="Book Antiqua" w:cs="Times New Roman"/>
          <w:sz w:val="24"/>
          <w:szCs w:val="24"/>
        </w:rPr>
        <w:t>Figure 3</w:t>
      </w:r>
      <w:r w:rsidR="00A95303" w:rsidRPr="00747D41">
        <w:rPr>
          <w:rFonts w:ascii="Book Antiqua" w:hAnsi="Book Antiqua" w:cs="Times New Roman"/>
          <w:sz w:val="24"/>
          <w:szCs w:val="24"/>
        </w:rPr>
        <w:t>C</w:t>
      </w:r>
      <w:r w:rsidR="001E4F5A" w:rsidRPr="00747D41">
        <w:rPr>
          <w:rFonts w:ascii="Book Antiqua" w:hAnsi="Book Antiqua" w:cs="Times New Roman" w:hint="eastAsia"/>
          <w:sz w:val="24"/>
          <w:szCs w:val="24"/>
        </w:rPr>
        <w:t xml:space="preserve"> and </w:t>
      </w:r>
      <w:r w:rsidR="00A95303" w:rsidRPr="00747D41">
        <w:rPr>
          <w:rFonts w:ascii="Book Antiqua" w:hAnsi="Book Antiqua" w:cs="Times New Roman"/>
          <w:sz w:val="24"/>
          <w:szCs w:val="24"/>
        </w:rPr>
        <w:t>D</w:t>
      </w:r>
      <w:r w:rsidR="003028B8">
        <w:rPr>
          <w:rFonts w:ascii="Book Antiqua" w:hAnsi="Book Antiqua" w:cs="Times New Roman" w:hint="eastAsia"/>
          <w:sz w:val="24"/>
          <w:szCs w:val="24"/>
        </w:rPr>
        <w:t xml:space="preserve">; </w:t>
      </w:r>
      <w:r w:rsidRPr="00747D41">
        <w:rPr>
          <w:rFonts w:ascii="Book Antiqua" w:hAnsi="Book Antiqua" w:cs="Times New Roman"/>
          <w:sz w:val="24"/>
          <w:szCs w:val="24"/>
        </w:rPr>
        <w:t>Table 2).</w:t>
      </w:r>
    </w:p>
    <w:p w:rsidR="001E4F5A" w:rsidRPr="00747D41" w:rsidRDefault="001E4F5A" w:rsidP="00B0287F">
      <w:pPr>
        <w:adjustRightInd w:val="0"/>
        <w:snapToGrid w:val="0"/>
        <w:spacing w:line="360" w:lineRule="auto"/>
        <w:rPr>
          <w:rFonts w:ascii="Book Antiqua" w:hAnsi="Book Antiqua" w:cs="Times New Roman"/>
          <w:sz w:val="24"/>
          <w:szCs w:val="24"/>
        </w:rPr>
      </w:pPr>
    </w:p>
    <w:p w:rsidR="00E57EAA" w:rsidRPr="00747D41" w:rsidRDefault="001E4F5A" w:rsidP="00B0287F">
      <w:pPr>
        <w:adjustRightInd w:val="0"/>
        <w:snapToGrid w:val="0"/>
        <w:spacing w:line="360" w:lineRule="auto"/>
        <w:rPr>
          <w:rFonts w:ascii="Book Antiqua" w:hAnsi="Book Antiqua" w:cs="Times New Roman"/>
          <w:b/>
          <w:i/>
          <w:sz w:val="24"/>
          <w:szCs w:val="24"/>
        </w:rPr>
      </w:pPr>
      <w:r w:rsidRPr="00747D41">
        <w:rPr>
          <w:rFonts w:ascii="Book Antiqua" w:hAnsi="Book Antiqua" w:cs="Times New Roman"/>
          <w:b/>
          <w:i/>
          <w:sz w:val="24"/>
          <w:szCs w:val="24"/>
        </w:rPr>
        <w:t xml:space="preserve">Association </w:t>
      </w:r>
      <w:r w:rsidR="00E57EAA" w:rsidRPr="00747D41">
        <w:rPr>
          <w:rFonts w:ascii="Book Antiqua" w:hAnsi="Book Antiqua" w:cs="Times New Roman"/>
          <w:b/>
          <w:i/>
          <w:sz w:val="24"/>
          <w:szCs w:val="24"/>
        </w:rPr>
        <w:t xml:space="preserve">of </w:t>
      </w:r>
      <w:bookmarkStart w:id="247" w:name="OLE_LINK168"/>
      <w:bookmarkStart w:id="248" w:name="OLE_LINK169"/>
      <w:bookmarkStart w:id="249" w:name="OLE_LINK179"/>
      <w:bookmarkStart w:id="250" w:name="OLE_LINK180"/>
      <w:r w:rsidR="00E57EAA" w:rsidRPr="00747D41">
        <w:rPr>
          <w:rFonts w:ascii="Book Antiqua" w:hAnsi="Book Antiqua" w:cs="Times New Roman"/>
          <w:b/>
          <w:i/>
          <w:sz w:val="24"/>
          <w:szCs w:val="24"/>
        </w:rPr>
        <w:t xml:space="preserve">MDR1 </w:t>
      </w:r>
      <w:r w:rsidR="008D2572" w:rsidRPr="00747D41">
        <w:rPr>
          <w:rFonts w:ascii="Book Antiqua" w:hAnsi="Book Antiqua" w:cs="Times New Roman"/>
          <w:b/>
          <w:i/>
          <w:sz w:val="24"/>
          <w:szCs w:val="24"/>
        </w:rPr>
        <w:t>g</w:t>
      </w:r>
      <w:r w:rsidR="00E57EAA" w:rsidRPr="00747D41">
        <w:rPr>
          <w:rFonts w:ascii="Book Antiqua" w:hAnsi="Book Antiqua" w:cs="Times New Roman"/>
          <w:b/>
          <w:i/>
          <w:sz w:val="24"/>
          <w:szCs w:val="24"/>
        </w:rPr>
        <w:t xml:space="preserve">ene </w:t>
      </w:r>
      <w:r w:rsidR="00E57EAA" w:rsidRPr="00747D41">
        <w:rPr>
          <w:rFonts w:ascii="Book Antiqua" w:hAnsi="Book Antiqua" w:cs="Times New Roman"/>
          <w:b/>
          <w:i/>
          <w:kern w:val="0"/>
          <w:sz w:val="24"/>
          <w:szCs w:val="24"/>
        </w:rPr>
        <w:t>rs1045642 C &gt; T</w:t>
      </w:r>
      <w:r w:rsidR="00E57EAA" w:rsidRPr="00747D41">
        <w:rPr>
          <w:rFonts w:ascii="Book Antiqua" w:hAnsi="Book Antiqua" w:cs="Times New Roman"/>
          <w:b/>
          <w:i/>
          <w:sz w:val="24"/>
          <w:szCs w:val="24"/>
        </w:rPr>
        <w:t xml:space="preserve"> </w:t>
      </w:r>
      <w:bookmarkEnd w:id="247"/>
      <w:bookmarkEnd w:id="248"/>
      <w:r w:rsidR="00E57EAA" w:rsidRPr="00747D41">
        <w:rPr>
          <w:rFonts w:ascii="Book Antiqua" w:hAnsi="Book Antiqua" w:cs="Times New Roman"/>
          <w:b/>
          <w:i/>
          <w:sz w:val="24"/>
          <w:szCs w:val="24"/>
        </w:rPr>
        <w:t xml:space="preserve">and the </w:t>
      </w:r>
      <w:r w:rsidR="008D2572" w:rsidRPr="00747D41">
        <w:rPr>
          <w:rFonts w:ascii="Book Antiqua" w:hAnsi="Book Antiqua" w:cs="Times New Roman"/>
          <w:b/>
          <w:i/>
          <w:sz w:val="24"/>
          <w:szCs w:val="24"/>
        </w:rPr>
        <w:t>r</w:t>
      </w:r>
      <w:r w:rsidR="00E57EAA" w:rsidRPr="00747D41">
        <w:rPr>
          <w:rFonts w:ascii="Book Antiqua" w:hAnsi="Book Antiqua" w:cs="Times New Roman"/>
          <w:b/>
          <w:i/>
          <w:sz w:val="24"/>
          <w:szCs w:val="24"/>
        </w:rPr>
        <w:t>isk of UC</w:t>
      </w:r>
      <w:bookmarkEnd w:id="249"/>
      <w:bookmarkEnd w:id="250"/>
    </w:p>
    <w:p w:rsidR="00E57EAA" w:rsidRPr="00747D41" w:rsidRDefault="00E57EAA" w:rsidP="00B0287F">
      <w:pPr>
        <w:adjustRightInd w:val="0"/>
        <w:snapToGrid w:val="0"/>
        <w:spacing w:line="360" w:lineRule="auto"/>
        <w:rPr>
          <w:rFonts w:ascii="Book Antiqua" w:hAnsi="Book Antiqua"/>
          <w:kern w:val="0"/>
          <w:sz w:val="24"/>
          <w:szCs w:val="24"/>
        </w:rPr>
      </w:pPr>
      <w:r w:rsidRPr="00747D41">
        <w:rPr>
          <w:rFonts w:ascii="Book Antiqua" w:hAnsi="Book Antiqua"/>
          <w:sz w:val="24"/>
          <w:szCs w:val="24"/>
        </w:rPr>
        <w:t xml:space="preserve">The correlation between </w:t>
      </w:r>
      <w:r w:rsidRPr="00747D41">
        <w:rPr>
          <w:rFonts w:ascii="Book Antiqua" w:hAnsi="Book Antiqua"/>
          <w:kern w:val="0"/>
          <w:sz w:val="24"/>
          <w:szCs w:val="24"/>
        </w:rPr>
        <w:t xml:space="preserve">SNP of </w:t>
      </w:r>
      <w:r w:rsidRPr="00747D41">
        <w:rPr>
          <w:rFonts w:ascii="Book Antiqua" w:hAnsi="Book Antiqua" w:cs="Times New Roman"/>
          <w:i/>
          <w:kern w:val="0"/>
          <w:sz w:val="24"/>
          <w:szCs w:val="24"/>
        </w:rPr>
        <w:t xml:space="preserve">MDR1 </w:t>
      </w:r>
      <w:r w:rsidRPr="00747D41">
        <w:rPr>
          <w:rFonts w:ascii="Book Antiqua" w:hAnsi="Book Antiqua" w:cs="Times New Roman"/>
          <w:kern w:val="0"/>
          <w:sz w:val="24"/>
          <w:szCs w:val="24"/>
        </w:rPr>
        <w:t>gene,</w:t>
      </w:r>
      <w:bookmarkStart w:id="251" w:name="OLE_LINK170"/>
      <w:bookmarkStart w:id="252" w:name="OLE_LINK171"/>
      <w:r w:rsidRPr="00747D41">
        <w:rPr>
          <w:rFonts w:ascii="Book Antiqua" w:hAnsi="Book Antiqua" w:cs="Times New Roman"/>
          <w:kern w:val="0"/>
          <w:sz w:val="24"/>
          <w:szCs w:val="24"/>
        </w:rPr>
        <w:t xml:space="preserve"> rs1045642 C &gt; T</w:t>
      </w:r>
      <w:bookmarkEnd w:id="251"/>
      <w:bookmarkEnd w:id="252"/>
      <w:r w:rsidRPr="00747D41">
        <w:rPr>
          <w:rFonts w:ascii="Book Antiqua" w:hAnsi="Book Antiqua" w:cs="Times New Roman"/>
          <w:sz w:val="24"/>
          <w:szCs w:val="24"/>
        </w:rPr>
        <w:t>, and</w:t>
      </w:r>
      <w:r w:rsidRPr="00747D41">
        <w:rPr>
          <w:rFonts w:ascii="Book Antiqua" w:hAnsi="Book Antiqua"/>
          <w:sz w:val="24"/>
          <w:szCs w:val="24"/>
        </w:rPr>
        <w:t xml:space="preserve"> UC risk was discussed in 5 studies. Fixed-effects model was used for the absence of heterogeneity under the allele model and the dominant model (all </w:t>
      </w:r>
      <w:r w:rsidRPr="00747D41">
        <w:rPr>
          <w:rFonts w:ascii="Book Antiqua" w:hAnsi="Book Antiqua"/>
          <w:i/>
          <w:sz w:val="24"/>
          <w:szCs w:val="24"/>
        </w:rPr>
        <w:t>P</w:t>
      </w:r>
      <w:r w:rsidRPr="00747D41">
        <w:rPr>
          <w:rFonts w:ascii="Book Antiqua" w:hAnsi="Book Antiqua"/>
          <w:sz w:val="24"/>
          <w:szCs w:val="24"/>
        </w:rPr>
        <w:t xml:space="preserve"> &gt; 0.05). The results of meta-analysis showed that</w:t>
      </w:r>
      <w:r w:rsidRPr="00747D41">
        <w:rPr>
          <w:rFonts w:ascii="Book Antiqua" w:hAnsi="Book Antiqua" w:cs="Times New Roman"/>
          <w:kern w:val="0"/>
          <w:sz w:val="24"/>
          <w:szCs w:val="24"/>
        </w:rPr>
        <w:t xml:space="preserve"> </w:t>
      </w:r>
      <w:bookmarkStart w:id="253" w:name="OLE_LINK172"/>
      <w:bookmarkStart w:id="254" w:name="OLE_LINK173"/>
      <w:r w:rsidRPr="00747D41">
        <w:rPr>
          <w:rFonts w:ascii="Book Antiqua" w:hAnsi="Book Antiqua" w:cs="Times New Roman"/>
          <w:kern w:val="0"/>
          <w:sz w:val="24"/>
          <w:szCs w:val="24"/>
        </w:rPr>
        <w:t>rs1045642 C &gt; T</w:t>
      </w:r>
      <w:r w:rsidRPr="00747D41">
        <w:rPr>
          <w:rFonts w:ascii="Book Antiqua" w:hAnsi="Book Antiqua"/>
          <w:sz w:val="24"/>
          <w:szCs w:val="24"/>
        </w:rPr>
        <w:t xml:space="preserve"> </w:t>
      </w:r>
      <w:bookmarkEnd w:id="253"/>
      <w:bookmarkEnd w:id="254"/>
      <w:r w:rsidRPr="00747D41">
        <w:rPr>
          <w:rFonts w:ascii="Book Antiqua" w:hAnsi="Book Antiqua"/>
          <w:sz w:val="24"/>
          <w:szCs w:val="24"/>
        </w:rPr>
        <w:t>is linked to increased risk of UC (</w:t>
      </w:r>
      <w:bookmarkStart w:id="255" w:name="OLE_LINK300"/>
      <w:bookmarkStart w:id="256" w:name="OLE_LINK301"/>
      <w:r w:rsidRPr="00747D41">
        <w:rPr>
          <w:rFonts w:ascii="Book Antiqua" w:hAnsi="Book Antiqua" w:cs="Times New Roman"/>
          <w:sz w:val="24"/>
          <w:szCs w:val="24"/>
        </w:rPr>
        <w:t xml:space="preserve">allele model: </w:t>
      </w:r>
      <w:r w:rsidRPr="00747D41">
        <w:rPr>
          <w:rFonts w:ascii="Book Antiqua" w:hAnsi="Book Antiqua" w:cs="Times New Roman"/>
          <w:kern w:val="0"/>
          <w:sz w:val="24"/>
          <w:szCs w:val="24"/>
        </w:rPr>
        <w:t xml:space="preserve">OR = 1.389,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1.214</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1.590,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&lt; 0.001; </w:t>
      </w:r>
      <w:r w:rsidRPr="00747D41">
        <w:rPr>
          <w:rFonts w:ascii="Book Antiqua" w:hAnsi="Book Antiqua" w:cs="Times New Roman"/>
          <w:sz w:val="24"/>
          <w:szCs w:val="24"/>
        </w:rPr>
        <w:t xml:space="preserve">dominant model: </w:t>
      </w:r>
      <w:r w:rsidRPr="00747D41">
        <w:rPr>
          <w:rFonts w:ascii="Book Antiqua" w:hAnsi="Book Antiqua" w:cs="Times New Roman"/>
          <w:kern w:val="0"/>
          <w:sz w:val="24"/>
          <w:szCs w:val="24"/>
        </w:rPr>
        <w:t xml:space="preserve">OR = 1.518,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1.222</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1.886,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&lt; 0.001</w:t>
      </w:r>
      <w:bookmarkEnd w:id="255"/>
      <w:bookmarkEnd w:id="256"/>
      <w:r w:rsidRPr="00747D41">
        <w:rPr>
          <w:rFonts w:ascii="Book Antiqua" w:hAnsi="Book Antiqua" w:cs="Times New Roman"/>
          <w:sz w:val="24"/>
          <w:szCs w:val="24"/>
        </w:rPr>
        <w:t xml:space="preserve">) </w:t>
      </w:r>
      <w:r w:rsidRPr="00747D41">
        <w:rPr>
          <w:rFonts w:ascii="Book Antiqua" w:hAnsi="Book Antiqua"/>
          <w:kern w:val="0"/>
          <w:sz w:val="24"/>
          <w:szCs w:val="24"/>
        </w:rPr>
        <w:t>(</w:t>
      </w:r>
      <w:r w:rsidR="002A71FE" w:rsidRPr="00747D41">
        <w:rPr>
          <w:rFonts w:ascii="Book Antiqua" w:hAnsi="Book Antiqua"/>
          <w:kern w:val="0"/>
          <w:sz w:val="24"/>
          <w:szCs w:val="24"/>
        </w:rPr>
        <w:t>Figure 2</w:t>
      </w:r>
      <w:r w:rsidR="00A95303" w:rsidRPr="00747D41">
        <w:rPr>
          <w:rFonts w:ascii="Book Antiqua" w:hAnsi="Book Antiqua"/>
          <w:kern w:val="0"/>
          <w:sz w:val="24"/>
          <w:szCs w:val="24"/>
        </w:rPr>
        <w:t>E</w:t>
      </w:r>
      <w:r w:rsidR="001E4F5A" w:rsidRPr="00747D41">
        <w:rPr>
          <w:rFonts w:ascii="Book Antiqua" w:hAnsi="Book Antiqua" w:hint="eastAsia"/>
          <w:kern w:val="0"/>
          <w:sz w:val="24"/>
          <w:szCs w:val="24"/>
        </w:rPr>
        <w:t xml:space="preserve"> and </w:t>
      </w:r>
      <w:r w:rsidR="00A95303" w:rsidRPr="00747D41">
        <w:rPr>
          <w:rFonts w:ascii="Book Antiqua" w:hAnsi="Book Antiqua"/>
          <w:kern w:val="0"/>
          <w:sz w:val="24"/>
          <w:szCs w:val="24"/>
        </w:rPr>
        <w:t>F</w:t>
      </w:r>
      <w:r w:rsidRPr="00747D41">
        <w:rPr>
          <w:rFonts w:ascii="Book Antiqua" w:hAnsi="Book Antiqua"/>
          <w:kern w:val="0"/>
          <w:sz w:val="24"/>
          <w:szCs w:val="24"/>
        </w:rPr>
        <w:t xml:space="preserve"> and Table 2). </w:t>
      </w:r>
      <w:bookmarkStart w:id="257" w:name="OLE_LINK205"/>
      <w:bookmarkStart w:id="258" w:name="OLE_LINK206"/>
      <w:r w:rsidRPr="00747D41">
        <w:rPr>
          <w:rFonts w:ascii="Book Antiqua" w:hAnsi="Book Antiqua"/>
          <w:kern w:val="0"/>
          <w:sz w:val="24"/>
          <w:szCs w:val="24"/>
        </w:rPr>
        <w:t xml:space="preserve">Subgroup analysis based on ethnicity showed a significant association between </w:t>
      </w:r>
      <w:r w:rsidRPr="00747D41">
        <w:rPr>
          <w:rFonts w:ascii="Book Antiqua" w:hAnsi="Book Antiqua" w:cs="Times New Roman"/>
          <w:kern w:val="0"/>
          <w:sz w:val="24"/>
          <w:szCs w:val="24"/>
        </w:rPr>
        <w:t>rs1045642 C &gt; T and the risk of UC</w:t>
      </w:r>
      <w:bookmarkEnd w:id="257"/>
      <w:bookmarkEnd w:id="258"/>
      <w:r w:rsidRPr="00747D41">
        <w:rPr>
          <w:rFonts w:ascii="Book Antiqua" w:hAnsi="Book Antiqua" w:cs="Times New Roman"/>
          <w:kern w:val="0"/>
          <w:sz w:val="24"/>
          <w:szCs w:val="24"/>
        </w:rPr>
        <w:t xml:space="preserve"> </w:t>
      </w:r>
      <w:r w:rsidRPr="00747D41">
        <w:rPr>
          <w:rFonts w:ascii="Book Antiqua" w:hAnsi="Book Antiqua"/>
          <w:kern w:val="0"/>
          <w:sz w:val="24"/>
          <w:szCs w:val="24"/>
        </w:rPr>
        <w:t>in both Asians and Caucasians</w:t>
      </w:r>
      <w:r w:rsidRPr="00747D41">
        <w:rPr>
          <w:rFonts w:ascii="Book Antiqua" w:hAnsi="Book Antiqua" w:cs="Times New Roman"/>
          <w:kern w:val="0"/>
          <w:sz w:val="24"/>
          <w:szCs w:val="24"/>
        </w:rPr>
        <w:t xml:space="preserve"> (Asians: allele model: OR = 1.470,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1.185</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1.823,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&lt; 0.001; dominant model: OR = 1.722,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1.257</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2.357,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0.001; Caucasians: </w:t>
      </w:r>
      <w:r w:rsidRPr="00747D41">
        <w:rPr>
          <w:rFonts w:ascii="Book Antiqua" w:hAnsi="Book Antiqua" w:cs="Times New Roman"/>
          <w:sz w:val="24"/>
          <w:szCs w:val="24"/>
        </w:rPr>
        <w:t xml:space="preserve">allele model: </w:t>
      </w:r>
      <w:r w:rsidRPr="00747D41">
        <w:rPr>
          <w:rFonts w:ascii="Book Antiqua" w:hAnsi="Book Antiqua" w:cs="Times New Roman"/>
          <w:kern w:val="0"/>
          <w:sz w:val="24"/>
          <w:szCs w:val="24"/>
        </w:rPr>
        <w:t xml:space="preserve">OR = 1.339,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1.126</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1.593,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0.001; </w:t>
      </w:r>
      <w:r w:rsidRPr="00747D41">
        <w:rPr>
          <w:rFonts w:ascii="Book Antiqua" w:hAnsi="Book Antiqua" w:cs="Times New Roman"/>
          <w:sz w:val="24"/>
          <w:szCs w:val="24"/>
        </w:rPr>
        <w:t xml:space="preserve">dominant model: </w:t>
      </w:r>
      <w:r w:rsidRPr="00747D41">
        <w:rPr>
          <w:rFonts w:ascii="Book Antiqua" w:hAnsi="Book Antiqua" w:cs="Times New Roman"/>
          <w:kern w:val="0"/>
          <w:sz w:val="24"/>
          <w:szCs w:val="24"/>
        </w:rPr>
        <w:t xml:space="preserve">OR = 1.353, </w:t>
      </w:r>
      <w:r w:rsidR="001E4F5A" w:rsidRPr="00747D41">
        <w:rPr>
          <w:rFonts w:ascii="Book Antiqua" w:hAnsi="Book Antiqua" w:cs="Times New Roman"/>
          <w:kern w:val="0"/>
          <w:sz w:val="24"/>
          <w:szCs w:val="24"/>
        </w:rPr>
        <w:t>95%CI</w:t>
      </w:r>
      <w:r w:rsidR="001E4F5A" w:rsidRPr="00747D41">
        <w:rPr>
          <w:rFonts w:ascii="Book Antiqua" w:hAnsi="Book Antiqua" w:cs="Times New Roman" w:hint="eastAsia"/>
          <w:kern w:val="0"/>
          <w:sz w:val="24"/>
          <w:szCs w:val="24"/>
        </w:rPr>
        <w:t>:</w:t>
      </w:r>
      <w:r w:rsidR="001E4F5A" w:rsidRPr="00747D41">
        <w:rPr>
          <w:rFonts w:ascii="Book Antiqua" w:hAnsi="Book Antiqua" w:cs="Times New Roman"/>
          <w:kern w:val="0"/>
          <w:sz w:val="24"/>
          <w:szCs w:val="24"/>
        </w:rPr>
        <w:t xml:space="preserve"> </w:t>
      </w:r>
      <w:r w:rsidRPr="00747D41">
        <w:rPr>
          <w:rFonts w:ascii="Book Antiqua" w:hAnsi="Book Antiqua" w:cs="Times New Roman"/>
          <w:kern w:val="0"/>
          <w:sz w:val="24"/>
          <w:szCs w:val="24"/>
        </w:rPr>
        <w:t xml:space="preserve"> 1.002</w:t>
      </w:r>
      <w:r w:rsidR="001E4F5A" w:rsidRPr="00747D41">
        <w:rPr>
          <w:rFonts w:ascii="Book Antiqua" w:hAnsi="Book Antiqua" w:cs="Times New Roman" w:hint="eastAsia"/>
          <w:kern w:val="0"/>
          <w:sz w:val="24"/>
          <w:szCs w:val="24"/>
        </w:rPr>
        <w:t>-</w:t>
      </w:r>
      <w:r w:rsidRPr="00747D41">
        <w:rPr>
          <w:rFonts w:ascii="Book Antiqua" w:hAnsi="Book Antiqua" w:cs="Times New Roman"/>
          <w:kern w:val="0"/>
          <w:sz w:val="24"/>
          <w:szCs w:val="24"/>
        </w:rPr>
        <w:t xml:space="preserve">1.827, </w:t>
      </w:r>
      <w:r w:rsidRPr="00747D41">
        <w:rPr>
          <w:rFonts w:ascii="Book Antiqua" w:hAnsi="Book Antiqua" w:cs="Times New Roman"/>
          <w:i/>
          <w:kern w:val="0"/>
          <w:sz w:val="24"/>
          <w:szCs w:val="24"/>
        </w:rPr>
        <w:t>P</w:t>
      </w:r>
      <w:r w:rsidRPr="00747D41">
        <w:rPr>
          <w:rFonts w:ascii="Book Antiqua" w:hAnsi="Book Antiqua" w:cs="Times New Roman"/>
          <w:kern w:val="0"/>
          <w:sz w:val="24"/>
          <w:szCs w:val="24"/>
        </w:rPr>
        <w:t xml:space="preserve"> = 0.048</w:t>
      </w:r>
      <w:r w:rsidRPr="00747D41">
        <w:rPr>
          <w:rFonts w:ascii="Book Antiqua" w:hAnsi="Book Antiqua" w:cs="Times New Roman"/>
          <w:sz w:val="24"/>
          <w:szCs w:val="24"/>
        </w:rPr>
        <w:t xml:space="preserve">) </w:t>
      </w:r>
      <w:r w:rsidRPr="00747D41">
        <w:rPr>
          <w:rFonts w:ascii="Book Antiqua" w:hAnsi="Book Antiqua"/>
          <w:kern w:val="0"/>
          <w:sz w:val="24"/>
          <w:szCs w:val="24"/>
        </w:rPr>
        <w:t xml:space="preserve">(Figure </w:t>
      </w:r>
      <w:r w:rsidR="005410B1" w:rsidRPr="00747D41">
        <w:rPr>
          <w:rFonts w:ascii="Book Antiqua" w:hAnsi="Book Antiqua"/>
          <w:kern w:val="0"/>
          <w:sz w:val="24"/>
          <w:szCs w:val="24"/>
        </w:rPr>
        <w:t>3</w:t>
      </w:r>
      <w:r w:rsidR="00A95303" w:rsidRPr="00747D41">
        <w:rPr>
          <w:rFonts w:ascii="Book Antiqua" w:hAnsi="Book Antiqua"/>
          <w:kern w:val="0"/>
          <w:sz w:val="24"/>
          <w:szCs w:val="24"/>
        </w:rPr>
        <w:t>E</w:t>
      </w:r>
      <w:r w:rsidR="001E4F5A" w:rsidRPr="00747D41">
        <w:rPr>
          <w:rFonts w:ascii="Book Antiqua" w:hAnsi="Book Antiqua" w:hint="eastAsia"/>
          <w:kern w:val="0"/>
          <w:sz w:val="24"/>
          <w:szCs w:val="24"/>
        </w:rPr>
        <w:t xml:space="preserve"> and </w:t>
      </w:r>
      <w:r w:rsidR="00A95303" w:rsidRPr="00747D41">
        <w:rPr>
          <w:rFonts w:ascii="Book Antiqua" w:hAnsi="Book Antiqua"/>
          <w:kern w:val="0"/>
          <w:sz w:val="24"/>
          <w:szCs w:val="24"/>
        </w:rPr>
        <w:t>F</w:t>
      </w:r>
      <w:r w:rsidR="003028B8">
        <w:rPr>
          <w:rFonts w:ascii="Book Antiqua" w:hAnsi="Book Antiqua" w:hint="eastAsia"/>
          <w:kern w:val="0"/>
          <w:sz w:val="24"/>
          <w:szCs w:val="24"/>
        </w:rPr>
        <w:t xml:space="preserve">; </w:t>
      </w:r>
      <w:r w:rsidRPr="00747D41">
        <w:rPr>
          <w:rFonts w:ascii="Book Antiqua" w:hAnsi="Book Antiqua"/>
          <w:kern w:val="0"/>
          <w:sz w:val="24"/>
          <w:szCs w:val="24"/>
        </w:rPr>
        <w:t>Table 2).</w:t>
      </w:r>
    </w:p>
    <w:p w:rsidR="001E4F5A" w:rsidRPr="00747D41" w:rsidRDefault="001E4F5A" w:rsidP="00B0287F">
      <w:pPr>
        <w:adjustRightInd w:val="0"/>
        <w:snapToGrid w:val="0"/>
        <w:spacing w:line="360" w:lineRule="auto"/>
        <w:rPr>
          <w:rFonts w:ascii="Book Antiqua" w:hAnsi="Book Antiqua"/>
          <w:kern w:val="0"/>
          <w:sz w:val="24"/>
          <w:szCs w:val="24"/>
        </w:rPr>
      </w:pPr>
    </w:p>
    <w:p w:rsidR="00E57EAA" w:rsidRPr="00747D41" w:rsidRDefault="00E57EAA" w:rsidP="00B0287F">
      <w:pPr>
        <w:adjustRightInd w:val="0"/>
        <w:snapToGrid w:val="0"/>
        <w:spacing w:line="360" w:lineRule="auto"/>
        <w:rPr>
          <w:rFonts w:ascii="Book Antiqua" w:hAnsi="Book Antiqua"/>
          <w:b/>
          <w:i/>
          <w:sz w:val="24"/>
          <w:szCs w:val="24"/>
        </w:rPr>
      </w:pPr>
      <w:bookmarkStart w:id="259" w:name="OLE_LINK219"/>
      <w:bookmarkStart w:id="260" w:name="OLE_LINK220"/>
      <w:bookmarkStart w:id="261" w:name="OLE_LINK592"/>
      <w:r w:rsidRPr="00747D41">
        <w:rPr>
          <w:rFonts w:ascii="Book Antiqua" w:hAnsi="Book Antiqua"/>
          <w:b/>
          <w:i/>
          <w:sz w:val="24"/>
          <w:szCs w:val="24"/>
        </w:rPr>
        <w:t xml:space="preserve">Sensitivity </w:t>
      </w:r>
      <w:r w:rsidR="004E5A0D" w:rsidRPr="00747D41">
        <w:rPr>
          <w:rFonts w:ascii="Book Antiqua" w:hAnsi="Book Antiqua"/>
          <w:b/>
          <w:i/>
          <w:sz w:val="24"/>
          <w:szCs w:val="24"/>
        </w:rPr>
        <w:t>a</w:t>
      </w:r>
      <w:r w:rsidRPr="00747D41">
        <w:rPr>
          <w:rFonts w:ascii="Book Antiqua" w:hAnsi="Book Antiqua"/>
          <w:b/>
          <w:i/>
          <w:sz w:val="24"/>
          <w:szCs w:val="24"/>
        </w:rPr>
        <w:t xml:space="preserve">nalysis and </w:t>
      </w:r>
      <w:r w:rsidR="004E5A0D" w:rsidRPr="00747D41">
        <w:rPr>
          <w:rFonts w:ascii="Book Antiqua" w:hAnsi="Book Antiqua"/>
          <w:b/>
          <w:i/>
          <w:sz w:val="24"/>
          <w:szCs w:val="24"/>
        </w:rPr>
        <w:t>p</w:t>
      </w:r>
      <w:r w:rsidRPr="00747D41">
        <w:rPr>
          <w:rFonts w:ascii="Book Antiqua" w:hAnsi="Book Antiqua"/>
          <w:b/>
          <w:i/>
          <w:sz w:val="24"/>
          <w:szCs w:val="24"/>
        </w:rPr>
        <w:t xml:space="preserve">ublication </w:t>
      </w:r>
      <w:r w:rsidR="004E5A0D" w:rsidRPr="00747D41">
        <w:rPr>
          <w:rFonts w:ascii="Book Antiqua" w:hAnsi="Book Antiqua"/>
          <w:b/>
          <w:i/>
          <w:sz w:val="24"/>
          <w:szCs w:val="24"/>
        </w:rPr>
        <w:t>b</w:t>
      </w:r>
      <w:r w:rsidRPr="00747D41">
        <w:rPr>
          <w:rFonts w:ascii="Book Antiqua" w:hAnsi="Book Antiqua"/>
          <w:b/>
          <w:i/>
          <w:sz w:val="24"/>
          <w:szCs w:val="24"/>
        </w:rPr>
        <w:t>ias</w:t>
      </w:r>
    </w:p>
    <w:p w:rsidR="00E57EAA" w:rsidRPr="00747D41" w:rsidRDefault="00E57EAA" w:rsidP="00B0287F">
      <w:pPr>
        <w:adjustRightInd w:val="0"/>
        <w:snapToGrid w:val="0"/>
        <w:spacing w:line="360" w:lineRule="auto"/>
        <w:rPr>
          <w:rFonts w:ascii="Book Antiqua" w:hAnsi="Book Antiqua"/>
          <w:sz w:val="24"/>
          <w:szCs w:val="24"/>
        </w:rPr>
      </w:pPr>
      <w:bookmarkStart w:id="262" w:name="OLE_LINK227"/>
      <w:bookmarkEnd w:id="259"/>
      <w:bookmarkEnd w:id="260"/>
      <w:bookmarkEnd w:id="261"/>
      <w:r w:rsidRPr="00747D41">
        <w:rPr>
          <w:rFonts w:ascii="Book Antiqua" w:hAnsi="Book Antiqua"/>
          <w:sz w:val="24"/>
          <w:szCs w:val="24"/>
        </w:rPr>
        <w:t>The results of sensitivity analysis demonstrated that any single study had no significant effect on pooled ORs of correlations between</w:t>
      </w:r>
      <w:r w:rsidRPr="00747D41">
        <w:rPr>
          <w:rFonts w:ascii="Book Antiqua" w:hAnsi="Book Antiqua"/>
          <w:kern w:val="0"/>
          <w:sz w:val="24"/>
          <w:szCs w:val="24"/>
        </w:rPr>
        <w:t xml:space="preserve"> SNPs of </w:t>
      </w:r>
      <w:r w:rsidRPr="00747D41">
        <w:rPr>
          <w:rFonts w:ascii="Book Antiqua" w:hAnsi="Book Antiqua"/>
          <w:i/>
          <w:kern w:val="0"/>
          <w:sz w:val="24"/>
          <w:szCs w:val="24"/>
        </w:rPr>
        <w:t>CTLA-4</w:t>
      </w:r>
      <w:r w:rsidRPr="00747D41">
        <w:rPr>
          <w:rFonts w:ascii="Book Antiqua" w:hAnsi="Book Antiqua"/>
          <w:kern w:val="0"/>
          <w:sz w:val="24"/>
          <w:szCs w:val="24"/>
        </w:rPr>
        <w:t xml:space="preserve"> gene</w:t>
      </w:r>
      <w:bookmarkStart w:id="263" w:name="OLE_LINK228"/>
      <w:bookmarkStart w:id="264" w:name="OLE_LINK229"/>
      <w:r w:rsidRPr="00747D41">
        <w:rPr>
          <w:rFonts w:ascii="Book Antiqua" w:hAnsi="Book Antiqua"/>
          <w:kern w:val="0"/>
          <w:sz w:val="24"/>
          <w:szCs w:val="24"/>
        </w:rPr>
        <w:t xml:space="preserve"> rs3087243 G &gt; A</w:t>
      </w:r>
      <w:bookmarkEnd w:id="263"/>
      <w:bookmarkEnd w:id="264"/>
      <w:r w:rsidRPr="00747D41">
        <w:rPr>
          <w:rFonts w:ascii="Book Antiqua" w:hAnsi="Book Antiqua"/>
          <w:kern w:val="0"/>
          <w:sz w:val="24"/>
          <w:szCs w:val="24"/>
        </w:rPr>
        <w:t>,</w:t>
      </w:r>
      <w:bookmarkStart w:id="265" w:name="OLE_LINK235"/>
      <w:bookmarkStart w:id="266" w:name="OLE_LINK236"/>
      <w:r w:rsidRPr="00747D41">
        <w:rPr>
          <w:rFonts w:ascii="Book Antiqua" w:hAnsi="Book Antiqua"/>
          <w:kern w:val="0"/>
          <w:sz w:val="24"/>
          <w:szCs w:val="24"/>
        </w:rPr>
        <w:t xml:space="preserve"> </w:t>
      </w:r>
      <w:r w:rsidRPr="00747D41">
        <w:rPr>
          <w:rFonts w:ascii="Book Antiqua" w:hAnsi="Book Antiqua"/>
          <w:kern w:val="0"/>
          <w:sz w:val="24"/>
          <w:szCs w:val="24"/>
        </w:rPr>
        <w:lastRenderedPageBreak/>
        <w:t xml:space="preserve">rs231775 G &gt; A and </w:t>
      </w:r>
      <w:r w:rsidRPr="00747D41">
        <w:rPr>
          <w:rFonts w:ascii="Book Antiqua" w:hAnsi="Book Antiqua"/>
          <w:i/>
          <w:kern w:val="0"/>
          <w:sz w:val="24"/>
          <w:szCs w:val="24"/>
        </w:rPr>
        <w:t>MDR1</w:t>
      </w:r>
      <w:r w:rsidRPr="00747D41">
        <w:rPr>
          <w:rFonts w:ascii="Book Antiqua" w:hAnsi="Book Antiqua"/>
          <w:kern w:val="0"/>
          <w:sz w:val="24"/>
          <w:szCs w:val="24"/>
        </w:rPr>
        <w:t xml:space="preserve"> gene rs1045642 C &gt; T</w:t>
      </w:r>
      <w:bookmarkEnd w:id="265"/>
      <w:bookmarkEnd w:id="266"/>
      <w:r w:rsidRPr="00747D41">
        <w:rPr>
          <w:rFonts w:ascii="Book Antiqua" w:hAnsi="Book Antiqua"/>
          <w:kern w:val="0"/>
          <w:sz w:val="24"/>
          <w:szCs w:val="24"/>
        </w:rPr>
        <w:t>, and the risk of UC</w:t>
      </w:r>
      <w:r w:rsidRPr="00747D41">
        <w:rPr>
          <w:rFonts w:ascii="Book Antiqua" w:hAnsi="Book Antiqua"/>
          <w:sz w:val="24"/>
          <w:szCs w:val="24"/>
        </w:rPr>
        <w:t xml:space="preserve"> (</w:t>
      </w:r>
      <w:r w:rsidRPr="00747D41">
        <w:rPr>
          <w:rFonts w:ascii="Book Antiqua" w:hAnsi="Book Antiqua"/>
          <w:kern w:val="0"/>
          <w:sz w:val="24"/>
          <w:szCs w:val="24"/>
        </w:rPr>
        <w:t xml:space="preserve">Figure </w:t>
      </w:r>
      <w:r w:rsidR="00747D41">
        <w:rPr>
          <w:rFonts w:ascii="Book Antiqua" w:hAnsi="Book Antiqua" w:hint="eastAsia"/>
          <w:kern w:val="0"/>
          <w:sz w:val="24"/>
          <w:szCs w:val="24"/>
        </w:rPr>
        <w:t>4</w:t>
      </w:r>
      <w:r w:rsidRPr="00747D41">
        <w:rPr>
          <w:rFonts w:ascii="Book Antiqua" w:hAnsi="Book Antiqua"/>
          <w:sz w:val="24"/>
          <w:szCs w:val="24"/>
        </w:rPr>
        <w:t xml:space="preserve">). Univariate </w:t>
      </w:r>
      <w:bookmarkStart w:id="267" w:name="OLE_LINK553"/>
      <w:bookmarkStart w:id="268" w:name="OLE_LINK554"/>
      <w:r w:rsidRPr="00747D41">
        <w:rPr>
          <w:rFonts w:ascii="Book Antiqua" w:hAnsi="Book Antiqua"/>
          <w:sz w:val="24"/>
          <w:szCs w:val="24"/>
        </w:rPr>
        <w:t>meta-regression analysis suggested that publication year, country, ethnicity, sample size, SNP, detection methods were not the main source for heterogeneity and the key factors affecting the overall effect values (</w:t>
      </w:r>
      <w:r w:rsidRPr="00747D41">
        <w:rPr>
          <w:rFonts w:ascii="Book Antiqua" w:hAnsi="Book Antiqua"/>
          <w:i/>
          <w:sz w:val="24"/>
          <w:szCs w:val="24"/>
        </w:rPr>
        <w:t>P</w:t>
      </w:r>
      <w:r w:rsidRPr="00747D41">
        <w:rPr>
          <w:rFonts w:ascii="Book Antiqua" w:hAnsi="Book Antiqua"/>
          <w:sz w:val="24"/>
          <w:szCs w:val="24"/>
        </w:rPr>
        <w:t xml:space="preserve"> &gt; 0.05). </w:t>
      </w:r>
      <w:bookmarkEnd w:id="267"/>
      <w:bookmarkEnd w:id="268"/>
      <w:r w:rsidRPr="00747D41">
        <w:rPr>
          <w:rFonts w:ascii="Book Antiqua" w:hAnsi="Book Antiqua"/>
          <w:sz w:val="24"/>
          <w:szCs w:val="24"/>
        </w:rPr>
        <w:t>Multivariate meta-regression analysis further confirmed that the published year, country, ethnicity, sample size, SNP, detection methods are not the sources of heterogeneity (</w:t>
      </w:r>
      <w:r w:rsidR="00B1207A" w:rsidRPr="00747D41">
        <w:rPr>
          <w:rFonts w:ascii="Book Antiqua" w:hAnsi="Book Antiqua"/>
          <w:sz w:val="24"/>
          <w:szCs w:val="24"/>
        </w:rPr>
        <w:t xml:space="preserve">Figure </w:t>
      </w:r>
      <w:r w:rsidR="00747D41">
        <w:rPr>
          <w:rFonts w:ascii="Book Antiqua" w:hAnsi="Book Antiqua" w:hint="eastAsia"/>
          <w:sz w:val="24"/>
          <w:szCs w:val="24"/>
        </w:rPr>
        <w:t>5</w:t>
      </w:r>
      <w:r w:rsidRPr="00747D41">
        <w:rPr>
          <w:rFonts w:ascii="Book Antiqua" w:hAnsi="Book Antiqua"/>
          <w:sz w:val="24"/>
          <w:szCs w:val="24"/>
        </w:rPr>
        <w:t xml:space="preserve"> and Table 3). </w:t>
      </w:r>
      <w:bookmarkStart w:id="269" w:name="OLE_LINK230"/>
      <w:bookmarkStart w:id="270" w:name="OLE_LINK231"/>
      <w:r w:rsidRPr="00747D41">
        <w:rPr>
          <w:rFonts w:ascii="Book Antiqua" w:hAnsi="Book Antiqua"/>
          <w:sz w:val="24"/>
          <w:szCs w:val="24"/>
        </w:rPr>
        <w:t xml:space="preserve">Funnel plots for </w:t>
      </w:r>
      <w:r w:rsidRPr="00747D41">
        <w:rPr>
          <w:rFonts w:ascii="Book Antiqua" w:hAnsi="Book Antiqua"/>
          <w:kern w:val="0"/>
          <w:sz w:val="24"/>
          <w:szCs w:val="24"/>
        </w:rPr>
        <w:t>rs3087243 G &gt; A under</w:t>
      </w:r>
      <w:r w:rsidRPr="00747D41">
        <w:rPr>
          <w:rFonts w:ascii="Book Antiqua" w:hAnsi="Book Antiqua"/>
          <w:sz w:val="24"/>
          <w:szCs w:val="24"/>
        </w:rPr>
        <w:t xml:space="preserve"> allele</w:t>
      </w:r>
      <w:bookmarkStart w:id="271" w:name="OLE_LINK56"/>
      <w:r w:rsidRPr="00747D41">
        <w:rPr>
          <w:rFonts w:ascii="Book Antiqua" w:hAnsi="Book Antiqua"/>
          <w:sz w:val="24"/>
          <w:szCs w:val="24"/>
        </w:rPr>
        <w:t xml:space="preserve"> model</w:t>
      </w:r>
      <w:bookmarkEnd w:id="269"/>
      <w:bookmarkEnd w:id="270"/>
      <w:r w:rsidRPr="00747D41">
        <w:rPr>
          <w:rFonts w:ascii="Book Antiqua" w:hAnsi="Book Antiqua"/>
          <w:sz w:val="24"/>
          <w:szCs w:val="24"/>
        </w:rPr>
        <w:t xml:space="preserve"> was asymmetric, suggesting the existence of publication bias. </w:t>
      </w:r>
      <w:bookmarkStart w:id="272" w:name="OLE_LINK237"/>
      <w:bookmarkStart w:id="273" w:name="OLE_LINK238"/>
      <w:bookmarkStart w:id="274" w:name="OLE_LINK239"/>
      <w:bookmarkStart w:id="275" w:name="OLE_LINK240"/>
      <w:bookmarkEnd w:id="271"/>
      <w:r w:rsidRPr="00747D41">
        <w:rPr>
          <w:rFonts w:ascii="Book Antiqua" w:hAnsi="Book Antiqua"/>
          <w:bCs/>
          <w:kern w:val="0"/>
          <w:sz w:val="24"/>
          <w:szCs w:val="24"/>
        </w:rPr>
        <w:t>Classic fail-safe N</w:t>
      </w:r>
      <w:r w:rsidRPr="00747D41">
        <w:rPr>
          <w:rFonts w:ascii="Book Antiqua" w:hAnsi="Book Antiqua"/>
          <w:kern w:val="0"/>
          <w:sz w:val="24"/>
          <w:szCs w:val="24"/>
        </w:rPr>
        <w:t xml:space="preserve"> and </w:t>
      </w:r>
      <w:r w:rsidRPr="00747D41">
        <w:rPr>
          <w:rFonts w:ascii="Book Antiqua" w:eastAsia="TimesNewRoman" w:hAnsi="Book Antiqua"/>
          <w:kern w:val="0"/>
          <w:sz w:val="24"/>
          <w:szCs w:val="24"/>
        </w:rPr>
        <w:t>Egger’s linear regression test</w:t>
      </w:r>
      <w:r w:rsidRPr="00747D41">
        <w:rPr>
          <w:rFonts w:ascii="Book Antiqua" w:hAnsi="Book Antiqua"/>
          <w:sz w:val="24"/>
          <w:szCs w:val="24"/>
        </w:rPr>
        <w:t xml:space="preserve"> further confirmed there was publication bias. </w:t>
      </w:r>
      <w:bookmarkEnd w:id="272"/>
      <w:bookmarkEnd w:id="273"/>
      <w:bookmarkEnd w:id="274"/>
      <w:bookmarkEnd w:id="275"/>
      <w:r w:rsidRPr="00747D41">
        <w:rPr>
          <w:rFonts w:ascii="Book Antiqua" w:hAnsi="Book Antiqua"/>
          <w:sz w:val="24"/>
          <w:szCs w:val="24"/>
        </w:rPr>
        <w:t xml:space="preserve">However, funnel plots for </w:t>
      </w:r>
      <w:r w:rsidRPr="00747D41">
        <w:rPr>
          <w:rFonts w:ascii="Book Antiqua" w:hAnsi="Book Antiqua"/>
          <w:kern w:val="0"/>
          <w:sz w:val="24"/>
          <w:szCs w:val="24"/>
        </w:rPr>
        <w:t>rs3087243 G &gt; A under</w:t>
      </w:r>
      <w:r w:rsidRPr="00747D41">
        <w:rPr>
          <w:rFonts w:ascii="Book Antiqua" w:hAnsi="Book Antiqua"/>
          <w:sz w:val="24"/>
          <w:szCs w:val="24"/>
        </w:rPr>
        <w:t xml:space="preserve"> dominant model, </w:t>
      </w:r>
      <w:r w:rsidRPr="00747D41">
        <w:rPr>
          <w:rFonts w:ascii="Book Antiqua" w:hAnsi="Book Antiqua"/>
          <w:kern w:val="0"/>
          <w:sz w:val="24"/>
          <w:szCs w:val="24"/>
        </w:rPr>
        <w:t xml:space="preserve">rs231775 G &gt; A and rs1045642 C &gt; T both under allele model and dominant model was symmetrical, revealing no significant publication bias. </w:t>
      </w:r>
      <w:r w:rsidRPr="00747D41">
        <w:rPr>
          <w:rFonts w:ascii="Book Antiqua" w:hAnsi="Book Antiqua"/>
          <w:bCs/>
          <w:kern w:val="0"/>
          <w:sz w:val="24"/>
          <w:szCs w:val="24"/>
        </w:rPr>
        <w:t>Classic fail-safe N</w:t>
      </w:r>
      <w:r w:rsidRPr="00747D41">
        <w:rPr>
          <w:rFonts w:ascii="Book Antiqua" w:hAnsi="Book Antiqua"/>
          <w:kern w:val="0"/>
          <w:sz w:val="24"/>
          <w:szCs w:val="24"/>
        </w:rPr>
        <w:t xml:space="preserve"> and </w:t>
      </w:r>
      <w:r w:rsidRPr="00747D41">
        <w:rPr>
          <w:rFonts w:ascii="Book Antiqua" w:eastAsia="TimesNewRoman" w:hAnsi="Book Antiqua"/>
          <w:kern w:val="0"/>
          <w:sz w:val="24"/>
          <w:szCs w:val="24"/>
        </w:rPr>
        <w:t>Egger’s linear regression test</w:t>
      </w:r>
      <w:r w:rsidRPr="00747D41">
        <w:rPr>
          <w:rFonts w:ascii="Book Antiqua" w:hAnsi="Book Antiqua"/>
          <w:sz w:val="24"/>
          <w:szCs w:val="24"/>
        </w:rPr>
        <w:t xml:space="preserve"> further confirmed there was no publication bias (</w:t>
      </w:r>
      <w:r w:rsidR="009E538B" w:rsidRPr="00747D41">
        <w:rPr>
          <w:rFonts w:ascii="Book Antiqua" w:hAnsi="Book Antiqua"/>
          <w:sz w:val="24"/>
          <w:szCs w:val="24"/>
        </w:rPr>
        <w:t>Figure 6</w:t>
      </w:r>
      <w:r w:rsidRPr="00747D41">
        <w:rPr>
          <w:rFonts w:ascii="Book Antiqua" w:hAnsi="Book Antiqua"/>
          <w:sz w:val="24"/>
          <w:szCs w:val="24"/>
        </w:rPr>
        <w:t>).</w:t>
      </w:r>
    </w:p>
    <w:p w:rsidR="00E57EAA" w:rsidRPr="00747D41" w:rsidRDefault="00E57EAA" w:rsidP="00B0287F">
      <w:pPr>
        <w:adjustRightInd w:val="0"/>
        <w:snapToGrid w:val="0"/>
        <w:spacing w:line="360" w:lineRule="auto"/>
        <w:jc w:val="left"/>
        <w:rPr>
          <w:rFonts w:ascii="Book Antiqua" w:hAnsi="Book Antiqua" w:cs="Times New Roman"/>
          <w:sz w:val="24"/>
          <w:szCs w:val="24"/>
        </w:rPr>
      </w:pPr>
      <w:bookmarkStart w:id="276" w:name="OLE_LINK241"/>
      <w:bookmarkEnd w:id="262"/>
    </w:p>
    <w:p w:rsidR="00E57EAA" w:rsidRPr="00747D41" w:rsidRDefault="00855F0E" w:rsidP="00B0287F">
      <w:pPr>
        <w:adjustRightInd w:val="0"/>
        <w:snapToGrid w:val="0"/>
        <w:spacing w:line="360" w:lineRule="auto"/>
        <w:jc w:val="left"/>
        <w:rPr>
          <w:rFonts w:ascii="Book Antiqua" w:hAnsi="Book Antiqua" w:cs="Times New Roman"/>
          <w:b/>
          <w:sz w:val="24"/>
          <w:szCs w:val="24"/>
        </w:rPr>
      </w:pPr>
      <w:r w:rsidRPr="00747D41">
        <w:rPr>
          <w:rFonts w:ascii="Book Antiqua" w:hAnsi="Book Antiqua" w:cs="Times New Roman"/>
          <w:b/>
          <w:sz w:val="24"/>
          <w:szCs w:val="24"/>
        </w:rPr>
        <w:t>DISCUSSION</w:t>
      </w:r>
    </w:p>
    <w:p w:rsidR="00D87012" w:rsidRPr="00747D41" w:rsidRDefault="00791BBB" w:rsidP="00B0287F">
      <w:pPr>
        <w:adjustRightInd w:val="0"/>
        <w:snapToGrid w:val="0"/>
        <w:spacing w:line="360" w:lineRule="auto"/>
        <w:rPr>
          <w:rFonts w:ascii="Book Antiqua" w:hAnsi="Book Antiqua" w:cs="Times New Roman"/>
          <w:sz w:val="24"/>
          <w:szCs w:val="24"/>
        </w:rPr>
      </w:pPr>
      <w:bookmarkStart w:id="277" w:name="OLE_LINK257"/>
      <w:bookmarkStart w:id="278" w:name="OLE_LINK258"/>
      <w:bookmarkStart w:id="279" w:name="OLE_LINK149"/>
      <w:bookmarkStart w:id="280" w:name="OLE_LINK150"/>
      <w:r w:rsidRPr="00747D41">
        <w:rPr>
          <w:rFonts w:ascii="Book Antiqua" w:hAnsi="Book Antiqua" w:cs="Times New Roman"/>
          <w:sz w:val="24"/>
          <w:szCs w:val="24"/>
        </w:rPr>
        <w:t xml:space="preserve">UC is </w:t>
      </w:r>
      <w:r w:rsidR="00995397" w:rsidRPr="00747D41">
        <w:rPr>
          <w:rFonts w:ascii="Book Antiqua" w:hAnsi="Book Antiqua" w:cs="Times New Roman"/>
          <w:kern w:val="0"/>
          <w:sz w:val="24"/>
          <w:szCs w:val="24"/>
        </w:rPr>
        <w:t>a non-specific chronic</w:t>
      </w:r>
      <w:r w:rsidRPr="00747D41">
        <w:rPr>
          <w:rFonts w:ascii="Book Antiqua" w:hAnsi="Book Antiqua" w:cs="Times New Roman"/>
          <w:sz w:val="24"/>
          <w:szCs w:val="24"/>
        </w:rPr>
        <w:t xml:space="preserve"> inflammatory disorder </w:t>
      </w:r>
      <w:r w:rsidR="00995397" w:rsidRPr="00747D41">
        <w:rPr>
          <w:rFonts w:ascii="Book Antiqua" w:hAnsi="Book Antiqua" w:cs="Times New Roman"/>
          <w:sz w:val="24"/>
          <w:szCs w:val="24"/>
        </w:rPr>
        <w:t>which, together with CD, is known as IBD</w:t>
      </w:r>
      <w:r w:rsidR="00C663DF" w:rsidRPr="00747D41">
        <w:rPr>
          <w:rFonts w:ascii="Book Antiqua" w:hAnsi="Book Antiqua" w:cs="Times New Roman"/>
          <w:sz w:val="24"/>
          <w:szCs w:val="24"/>
        </w:rPr>
        <w:t>, and it</w:t>
      </w:r>
      <w:r w:rsidR="00C663DF" w:rsidRPr="00747D41">
        <w:rPr>
          <w:rFonts w:ascii="Book Antiqua" w:hAnsi="Book Antiqua"/>
          <w:sz w:val="24"/>
          <w:szCs w:val="24"/>
        </w:rPr>
        <w:t xml:space="preserve"> </w:t>
      </w:r>
      <w:r w:rsidR="00C663DF" w:rsidRPr="00747D41">
        <w:rPr>
          <w:rFonts w:ascii="Book Antiqua" w:hAnsi="Book Antiqua" w:cs="Times New Roman"/>
          <w:sz w:val="24"/>
          <w:szCs w:val="24"/>
        </w:rPr>
        <w:t xml:space="preserve">is characterized by diffuse mucosal inflammation </w:t>
      </w:r>
      <w:r w:rsidR="00A4099B" w:rsidRPr="00747D41">
        <w:rPr>
          <w:rFonts w:ascii="Book Antiqua" w:hAnsi="Book Antiqua" w:cs="Times New Roman"/>
          <w:sz w:val="24"/>
          <w:szCs w:val="24"/>
        </w:rPr>
        <w:t>confined</w:t>
      </w:r>
      <w:r w:rsidR="00C663DF" w:rsidRPr="00747D41">
        <w:rPr>
          <w:rFonts w:ascii="Book Antiqua" w:hAnsi="Book Antiqua" w:cs="Times New Roman"/>
          <w:sz w:val="24"/>
          <w:szCs w:val="24"/>
        </w:rPr>
        <w:t xml:space="preserve"> to the colon</w:t>
      </w:r>
      <w:r w:rsidR="00AF31E9" w:rsidRPr="00747D41">
        <w:rPr>
          <w:rFonts w:ascii="Book Antiqua" w:hAnsi="Book Antiqua" w:cs="Times New Roman"/>
          <w:sz w:val="24"/>
          <w:szCs w:val="24"/>
          <w:vertAlign w:val="superscript"/>
        </w:rPr>
        <w:t>[</w:t>
      </w:r>
      <w:r w:rsidR="00140761" w:rsidRPr="00747D41">
        <w:rPr>
          <w:rFonts w:ascii="Book Antiqua" w:hAnsi="Book Antiqua" w:cs="Times New Roman" w:hint="eastAsia"/>
          <w:sz w:val="24"/>
          <w:szCs w:val="24"/>
          <w:vertAlign w:val="superscript"/>
        </w:rPr>
        <w:t>8</w:t>
      </w:r>
      <w:r w:rsidR="00AF31E9" w:rsidRPr="00747D41">
        <w:rPr>
          <w:rFonts w:ascii="Book Antiqua" w:hAnsi="Book Antiqua" w:cs="Times New Roman"/>
          <w:sz w:val="24"/>
          <w:szCs w:val="24"/>
          <w:vertAlign w:val="superscript"/>
        </w:rPr>
        <w:t>]</w:t>
      </w:r>
      <w:r w:rsidR="00995397" w:rsidRPr="00747D41">
        <w:rPr>
          <w:rFonts w:ascii="Book Antiqua" w:hAnsi="Book Antiqua" w:cs="Times New Roman"/>
          <w:sz w:val="24"/>
          <w:szCs w:val="24"/>
        </w:rPr>
        <w:t xml:space="preserve">. Evidence has </w:t>
      </w:r>
      <w:r w:rsidR="00C663DF" w:rsidRPr="00747D41">
        <w:rPr>
          <w:rFonts w:ascii="Book Antiqua" w:hAnsi="Book Antiqua" w:cs="Times New Roman"/>
          <w:sz w:val="24"/>
          <w:szCs w:val="24"/>
        </w:rPr>
        <w:t xml:space="preserve">revealed </w:t>
      </w:r>
      <w:r w:rsidR="00995397" w:rsidRPr="00747D41">
        <w:rPr>
          <w:rFonts w:ascii="Book Antiqua" w:hAnsi="Book Antiqua" w:cs="Times New Roman"/>
          <w:sz w:val="24"/>
          <w:szCs w:val="24"/>
        </w:rPr>
        <w:t xml:space="preserve">that </w:t>
      </w:r>
      <w:r w:rsidR="00C663DF" w:rsidRPr="00747D41">
        <w:rPr>
          <w:rFonts w:ascii="Book Antiqua" w:hAnsi="Book Antiqua" w:cs="Times New Roman"/>
          <w:sz w:val="24"/>
          <w:szCs w:val="24"/>
        </w:rPr>
        <w:t xml:space="preserve">genetic factors and </w:t>
      </w:r>
      <w:r w:rsidR="00995397" w:rsidRPr="00747D41">
        <w:rPr>
          <w:rFonts w:ascii="Book Antiqua" w:hAnsi="Book Antiqua" w:cs="Times New Roman"/>
          <w:sz w:val="24"/>
          <w:szCs w:val="24"/>
        </w:rPr>
        <w:t>immune dysregula</w:t>
      </w:r>
      <w:r w:rsidR="00C663DF" w:rsidRPr="00747D41">
        <w:rPr>
          <w:rFonts w:ascii="Book Antiqua" w:hAnsi="Book Antiqua" w:cs="Times New Roman"/>
          <w:sz w:val="24"/>
          <w:szCs w:val="24"/>
        </w:rPr>
        <w:t xml:space="preserve">tion </w:t>
      </w:r>
      <w:r w:rsidR="00995397" w:rsidRPr="00747D41">
        <w:rPr>
          <w:rFonts w:ascii="Book Antiqua" w:hAnsi="Book Antiqua" w:cs="Times New Roman"/>
          <w:sz w:val="24"/>
          <w:szCs w:val="24"/>
        </w:rPr>
        <w:t xml:space="preserve">may be two </w:t>
      </w:r>
      <w:r w:rsidR="00C663DF" w:rsidRPr="00747D41">
        <w:rPr>
          <w:rFonts w:ascii="Book Antiqua" w:hAnsi="Book Antiqua" w:cs="Times New Roman"/>
          <w:sz w:val="24"/>
          <w:szCs w:val="24"/>
        </w:rPr>
        <w:t xml:space="preserve">main </w:t>
      </w:r>
      <w:r w:rsidR="00995397" w:rsidRPr="00747D41">
        <w:rPr>
          <w:rFonts w:ascii="Book Antiqua" w:hAnsi="Book Antiqua" w:cs="Times New Roman"/>
          <w:sz w:val="24"/>
          <w:szCs w:val="24"/>
        </w:rPr>
        <w:t xml:space="preserve">important </w:t>
      </w:r>
      <w:r w:rsidR="00C663DF" w:rsidRPr="00747D41">
        <w:rPr>
          <w:rFonts w:ascii="Book Antiqua" w:hAnsi="Book Antiqua" w:cs="Times New Roman"/>
          <w:sz w:val="24"/>
          <w:szCs w:val="24"/>
        </w:rPr>
        <w:t>components</w:t>
      </w:r>
      <w:r w:rsidR="00995397" w:rsidRPr="00747D41">
        <w:rPr>
          <w:rFonts w:ascii="Book Antiqua" w:hAnsi="Book Antiqua" w:cs="Times New Roman"/>
          <w:sz w:val="24"/>
          <w:szCs w:val="24"/>
        </w:rPr>
        <w:t xml:space="preserve"> in the </w:t>
      </w:r>
      <w:r w:rsidR="00A4099B" w:rsidRPr="00747D41">
        <w:rPr>
          <w:rFonts w:ascii="Book Antiqua" w:hAnsi="Book Antiqua" w:cs="Times New Roman"/>
          <w:sz w:val="24"/>
          <w:szCs w:val="24"/>
        </w:rPr>
        <w:t xml:space="preserve">etiology and </w:t>
      </w:r>
      <w:r w:rsidR="00995397" w:rsidRPr="00747D41">
        <w:rPr>
          <w:rFonts w:ascii="Book Antiqua" w:hAnsi="Book Antiqua" w:cs="Times New Roman"/>
          <w:sz w:val="24"/>
          <w:szCs w:val="24"/>
        </w:rPr>
        <w:t>pathogenesis of UC</w:t>
      </w:r>
      <w:r w:rsidR="00AF31E9" w:rsidRPr="00747D41">
        <w:rPr>
          <w:rFonts w:ascii="Book Antiqua" w:hAnsi="Book Antiqua" w:cs="Times New Roman"/>
          <w:sz w:val="24"/>
          <w:szCs w:val="24"/>
          <w:vertAlign w:val="superscript"/>
        </w:rPr>
        <w:t>[</w:t>
      </w:r>
      <w:r w:rsidR="00140761" w:rsidRPr="00747D41">
        <w:rPr>
          <w:rFonts w:ascii="Book Antiqua" w:hAnsi="Book Antiqua" w:cs="Times New Roman" w:hint="eastAsia"/>
          <w:sz w:val="24"/>
          <w:szCs w:val="24"/>
          <w:vertAlign w:val="superscript"/>
        </w:rPr>
        <w:t>38</w:t>
      </w:r>
      <w:r w:rsidR="00AF31E9" w:rsidRPr="00747D41">
        <w:rPr>
          <w:rFonts w:ascii="Book Antiqua" w:hAnsi="Book Antiqua" w:cs="Times New Roman"/>
          <w:sz w:val="24"/>
          <w:szCs w:val="24"/>
          <w:vertAlign w:val="superscript"/>
        </w:rPr>
        <w:t>]</w:t>
      </w:r>
      <w:r w:rsidR="00995397" w:rsidRPr="00747D41">
        <w:rPr>
          <w:rFonts w:ascii="Book Antiqua" w:hAnsi="Book Antiqua" w:cs="Times New Roman"/>
          <w:sz w:val="24"/>
          <w:szCs w:val="24"/>
        </w:rPr>
        <w:t>.</w:t>
      </w:r>
      <w:r w:rsidR="00C663DF" w:rsidRPr="00747D41">
        <w:rPr>
          <w:rFonts w:ascii="Book Antiqua" w:hAnsi="Book Antiqua" w:cs="Times New Roman"/>
          <w:sz w:val="24"/>
          <w:szCs w:val="24"/>
        </w:rPr>
        <w:t xml:space="preserve"> Recent </w:t>
      </w:r>
      <w:bookmarkStart w:id="281" w:name="OLE_LINK133"/>
      <w:bookmarkStart w:id="282" w:name="OLE_LINK137"/>
      <w:r w:rsidR="00C663DF" w:rsidRPr="00747D41">
        <w:rPr>
          <w:rFonts w:ascii="Book Antiqua" w:hAnsi="Book Antiqua" w:cs="Times New Roman"/>
          <w:sz w:val="24"/>
          <w:szCs w:val="24"/>
        </w:rPr>
        <w:t>genome-wide association studies (GWAS)</w:t>
      </w:r>
      <w:bookmarkEnd w:id="281"/>
      <w:bookmarkEnd w:id="282"/>
      <w:r w:rsidR="00C663DF" w:rsidRPr="00747D41">
        <w:rPr>
          <w:rFonts w:ascii="Book Antiqua" w:hAnsi="Book Antiqua" w:cs="Times New Roman"/>
          <w:sz w:val="24"/>
          <w:szCs w:val="24"/>
        </w:rPr>
        <w:t xml:space="preserve"> have </w:t>
      </w:r>
      <w:r w:rsidR="00A4099B" w:rsidRPr="00747D41">
        <w:rPr>
          <w:rFonts w:ascii="Book Antiqua" w:hAnsi="Book Antiqua" w:cs="Times New Roman"/>
          <w:sz w:val="24"/>
          <w:szCs w:val="24"/>
        </w:rPr>
        <w:t>discovered</w:t>
      </w:r>
      <w:r w:rsidR="00C663DF" w:rsidRPr="00747D41">
        <w:rPr>
          <w:rFonts w:ascii="Book Antiqua" w:hAnsi="Book Antiqua" w:cs="Times New Roman"/>
          <w:sz w:val="24"/>
          <w:szCs w:val="24"/>
        </w:rPr>
        <w:t xml:space="preserve"> multiple genes and loci </w:t>
      </w:r>
      <w:r w:rsidR="00A4099B" w:rsidRPr="00747D41">
        <w:rPr>
          <w:rFonts w:ascii="Book Antiqua" w:hAnsi="Book Antiqua" w:cs="Times New Roman"/>
          <w:sz w:val="24"/>
          <w:szCs w:val="24"/>
        </w:rPr>
        <w:t>for</w:t>
      </w:r>
      <w:r w:rsidR="00C663DF" w:rsidRPr="00747D41">
        <w:rPr>
          <w:rFonts w:ascii="Book Antiqua" w:hAnsi="Book Antiqua" w:cs="Times New Roman"/>
          <w:sz w:val="24"/>
          <w:szCs w:val="24"/>
        </w:rPr>
        <w:t xml:space="preserve"> UC risk factors, for example, </w:t>
      </w:r>
      <w:bookmarkStart w:id="283" w:name="OLE_LINK192"/>
      <w:bookmarkStart w:id="284" w:name="OLE_LINK193"/>
      <w:r w:rsidR="00C663DF" w:rsidRPr="00747D41">
        <w:rPr>
          <w:rFonts w:ascii="Book Antiqua" w:hAnsi="Book Antiqua" w:cs="Times New Roman"/>
          <w:sz w:val="24"/>
          <w:szCs w:val="24"/>
        </w:rPr>
        <w:t>GWAS</w:t>
      </w:r>
      <w:bookmarkEnd w:id="283"/>
      <w:bookmarkEnd w:id="284"/>
      <w:r w:rsidR="00C663DF" w:rsidRPr="00747D41">
        <w:rPr>
          <w:rFonts w:ascii="Book Antiqua" w:hAnsi="Book Antiqua" w:cs="Times New Roman"/>
          <w:sz w:val="24"/>
          <w:szCs w:val="24"/>
        </w:rPr>
        <w:t xml:space="preserve"> meta-analyses have established more than 30 loci</w:t>
      </w:r>
      <w:r w:rsidR="00A4099B" w:rsidRPr="00747D41">
        <w:rPr>
          <w:rFonts w:ascii="Book Antiqua" w:hAnsi="Book Antiqua" w:cs="Times New Roman"/>
          <w:sz w:val="24"/>
          <w:szCs w:val="24"/>
        </w:rPr>
        <w:t xml:space="preserve"> in CD</w:t>
      </w:r>
      <w:r w:rsidR="00C663DF" w:rsidRPr="00747D41">
        <w:rPr>
          <w:rFonts w:ascii="Book Antiqua" w:hAnsi="Book Antiqua" w:cs="Times New Roman"/>
          <w:sz w:val="24"/>
          <w:szCs w:val="24"/>
        </w:rPr>
        <w:t>, and several of these loci have also been found to be</w:t>
      </w:r>
      <w:r w:rsidR="00A4099B" w:rsidRPr="00747D41">
        <w:rPr>
          <w:rFonts w:ascii="Book Antiqua" w:hAnsi="Book Antiqua" w:cs="Times New Roman"/>
          <w:sz w:val="24"/>
          <w:szCs w:val="24"/>
        </w:rPr>
        <w:t xml:space="preserve"> correlated to</w:t>
      </w:r>
      <w:r w:rsidR="00C663DF" w:rsidRPr="00747D41">
        <w:rPr>
          <w:rFonts w:ascii="Book Antiqua" w:hAnsi="Book Antiqua" w:cs="Times New Roman"/>
          <w:sz w:val="24"/>
          <w:szCs w:val="24"/>
        </w:rPr>
        <w:t xml:space="preserve"> UC</w:t>
      </w:r>
      <w:r w:rsidR="00AF31E9" w:rsidRPr="00747D41">
        <w:rPr>
          <w:rFonts w:ascii="Book Antiqua" w:hAnsi="Book Antiqua" w:cs="Times New Roman"/>
          <w:sz w:val="24"/>
          <w:szCs w:val="24"/>
          <w:vertAlign w:val="superscript"/>
        </w:rPr>
        <w:t>[</w:t>
      </w:r>
      <w:r w:rsidR="00140761" w:rsidRPr="00747D41">
        <w:rPr>
          <w:rFonts w:ascii="Book Antiqua" w:hAnsi="Book Antiqua" w:cs="Times New Roman" w:hint="eastAsia"/>
          <w:sz w:val="24"/>
          <w:szCs w:val="24"/>
          <w:vertAlign w:val="superscript"/>
        </w:rPr>
        <w:t>39</w:t>
      </w:r>
      <w:r w:rsidR="00AF31E9" w:rsidRPr="00747D41">
        <w:rPr>
          <w:rFonts w:ascii="Book Antiqua" w:hAnsi="Book Antiqua" w:cs="Times New Roman"/>
          <w:sz w:val="24"/>
          <w:szCs w:val="24"/>
          <w:vertAlign w:val="superscript"/>
        </w:rPr>
        <w:t>]</w:t>
      </w:r>
      <w:r w:rsidR="00C663DF" w:rsidRPr="00747D41">
        <w:rPr>
          <w:rFonts w:ascii="Book Antiqua" w:hAnsi="Book Antiqua" w:cs="Times New Roman"/>
          <w:sz w:val="24"/>
          <w:szCs w:val="24"/>
        </w:rPr>
        <w:t>.</w:t>
      </w:r>
      <w:r w:rsidR="00087A61" w:rsidRPr="00747D41">
        <w:rPr>
          <w:rFonts w:ascii="Book Antiqua" w:hAnsi="Book Antiqua" w:cs="Times New Roman"/>
          <w:sz w:val="24"/>
          <w:szCs w:val="24"/>
        </w:rPr>
        <w:t xml:space="preserve"> The </w:t>
      </w:r>
      <w:r w:rsidR="00087A61" w:rsidRPr="00747D41">
        <w:rPr>
          <w:rFonts w:ascii="Book Antiqua" w:hAnsi="Book Antiqua" w:cs="Times New Roman"/>
          <w:kern w:val="0"/>
          <w:sz w:val="24"/>
          <w:szCs w:val="24"/>
        </w:rPr>
        <w:t>GWAS</w:t>
      </w:r>
      <w:r w:rsidR="00087A61" w:rsidRPr="00747D41">
        <w:rPr>
          <w:rFonts w:ascii="Book Antiqua" w:hAnsi="Book Antiqua" w:cs="Times New Roman"/>
          <w:sz w:val="24"/>
          <w:szCs w:val="24"/>
        </w:rPr>
        <w:t xml:space="preserve"> that evaluated the correlation between UC and the variants of the </w:t>
      </w:r>
      <w:r w:rsidR="00087A61" w:rsidRPr="00747D41">
        <w:rPr>
          <w:rFonts w:ascii="Book Antiqua" w:hAnsi="Book Antiqua" w:cs="Times New Roman"/>
          <w:i/>
          <w:kern w:val="0"/>
          <w:sz w:val="24"/>
          <w:szCs w:val="24"/>
        </w:rPr>
        <w:t xml:space="preserve">CTLA-4 </w:t>
      </w:r>
      <w:r w:rsidR="00087A61" w:rsidRPr="00747D41">
        <w:rPr>
          <w:rFonts w:ascii="Book Antiqua" w:hAnsi="Book Antiqua" w:cs="Times New Roman"/>
          <w:kern w:val="0"/>
          <w:sz w:val="24"/>
          <w:szCs w:val="24"/>
        </w:rPr>
        <w:t>gene</w:t>
      </w:r>
      <w:r w:rsidR="00087A61" w:rsidRPr="00747D41">
        <w:rPr>
          <w:rFonts w:ascii="Book Antiqua" w:hAnsi="Book Antiqua" w:cs="Times New Roman"/>
          <w:i/>
          <w:sz w:val="24"/>
          <w:szCs w:val="24"/>
        </w:rPr>
        <w:t xml:space="preserve"> </w:t>
      </w:r>
      <w:r w:rsidR="00087A61" w:rsidRPr="00747D41">
        <w:rPr>
          <w:rFonts w:ascii="Book Antiqua" w:hAnsi="Book Antiqua" w:cs="Times New Roman"/>
          <w:sz w:val="24"/>
          <w:szCs w:val="24"/>
        </w:rPr>
        <w:t xml:space="preserve">and </w:t>
      </w:r>
      <w:r w:rsidR="00087A61" w:rsidRPr="00747D41">
        <w:rPr>
          <w:rFonts w:ascii="Book Antiqua" w:hAnsi="Book Antiqua" w:cs="Times New Roman"/>
          <w:i/>
          <w:sz w:val="24"/>
          <w:szCs w:val="24"/>
        </w:rPr>
        <w:t>MDR1</w:t>
      </w:r>
      <w:r w:rsidR="00087A61" w:rsidRPr="00747D41">
        <w:rPr>
          <w:rFonts w:ascii="Book Antiqua" w:hAnsi="Book Antiqua" w:cs="Times New Roman"/>
          <w:sz w:val="24"/>
          <w:szCs w:val="24"/>
        </w:rPr>
        <w:t xml:space="preserve"> genes have produced contradictory or inconclusive results, we found that the associations have been found in some, but not all populations</w:t>
      </w:r>
      <w:r w:rsidR="00AF31E9" w:rsidRPr="00747D41">
        <w:rPr>
          <w:rFonts w:ascii="Book Antiqua" w:hAnsi="Book Antiqua" w:cs="Times New Roman"/>
          <w:sz w:val="24"/>
          <w:szCs w:val="24"/>
          <w:vertAlign w:val="superscript"/>
        </w:rPr>
        <w:t>[</w:t>
      </w:r>
      <w:r w:rsidR="00140761" w:rsidRPr="00747D41">
        <w:rPr>
          <w:rFonts w:ascii="Book Antiqua" w:hAnsi="Book Antiqua" w:cs="Times New Roman" w:hint="eastAsia"/>
          <w:sz w:val="24"/>
          <w:szCs w:val="24"/>
          <w:vertAlign w:val="superscript"/>
        </w:rPr>
        <w:t>40</w:t>
      </w:r>
      <w:r w:rsidR="00AF31E9" w:rsidRPr="00747D41">
        <w:rPr>
          <w:rFonts w:ascii="Book Antiqua" w:hAnsi="Book Antiqua" w:cs="Times New Roman"/>
          <w:sz w:val="24"/>
          <w:szCs w:val="24"/>
          <w:vertAlign w:val="superscript"/>
        </w:rPr>
        <w:t>]</w:t>
      </w:r>
      <w:r w:rsidR="00087A61" w:rsidRPr="00747D41">
        <w:rPr>
          <w:rFonts w:ascii="Book Antiqua" w:hAnsi="Book Antiqua" w:cs="Times New Roman"/>
          <w:sz w:val="24"/>
          <w:szCs w:val="24"/>
        </w:rPr>
        <w:t xml:space="preserve">. </w:t>
      </w:r>
      <w:bookmarkEnd w:id="277"/>
      <w:bookmarkEnd w:id="278"/>
      <w:r w:rsidR="00087A61" w:rsidRPr="00747D41">
        <w:rPr>
          <w:rFonts w:ascii="Book Antiqua" w:hAnsi="Book Antiqua" w:cs="Times New Roman"/>
          <w:sz w:val="24"/>
          <w:szCs w:val="24"/>
        </w:rPr>
        <w:t>Therefore, i</w:t>
      </w:r>
      <w:r w:rsidR="00E57EAA" w:rsidRPr="00747D41">
        <w:rPr>
          <w:rFonts w:ascii="Book Antiqua" w:hAnsi="Book Antiqua" w:cs="Times New Roman"/>
          <w:sz w:val="24"/>
          <w:szCs w:val="24"/>
        </w:rPr>
        <w:t xml:space="preserve">n order to investigate the </w:t>
      </w:r>
      <w:r w:rsidR="00E57EAA" w:rsidRPr="00747D41">
        <w:rPr>
          <w:rFonts w:ascii="Book Antiqua" w:hAnsi="Book Antiqua"/>
          <w:kern w:val="0"/>
          <w:sz w:val="24"/>
          <w:szCs w:val="24"/>
        </w:rPr>
        <w:t xml:space="preserve">correlations between </w:t>
      </w:r>
      <w:bookmarkStart w:id="285" w:name="OLE_LINK196"/>
      <w:bookmarkStart w:id="286" w:name="OLE_LINK197"/>
      <w:r w:rsidR="00E57EAA" w:rsidRPr="00747D41">
        <w:rPr>
          <w:rFonts w:ascii="Book Antiqua" w:hAnsi="Book Antiqua" w:cs="Times New Roman"/>
          <w:kern w:val="0"/>
          <w:sz w:val="24"/>
          <w:szCs w:val="24"/>
        </w:rPr>
        <w:t>SNPs of</w:t>
      </w:r>
      <w:r w:rsidR="00E57EAA" w:rsidRPr="00747D41">
        <w:rPr>
          <w:rFonts w:ascii="Book Antiqua" w:hAnsi="Book Antiqua" w:cs="Times New Roman"/>
          <w:i/>
          <w:kern w:val="0"/>
          <w:sz w:val="24"/>
          <w:szCs w:val="24"/>
        </w:rPr>
        <w:t xml:space="preserve"> </w:t>
      </w:r>
      <w:bookmarkStart w:id="287" w:name="OLE_LINK233"/>
      <w:bookmarkStart w:id="288" w:name="OLE_LINK256"/>
      <w:r w:rsidR="00E57EAA" w:rsidRPr="00747D41">
        <w:rPr>
          <w:rFonts w:ascii="Book Antiqua" w:hAnsi="Book Antiqua" w:cs="Times New Roman"/>
          <w:i/>
          <w:kern w:val="0"/>
          <w:sz w:val="24"/>
          <w:szCs w:val="24"/>
        </w:rPr>
        <w:t xml:space="preserve">CTLA-4 </w:t>
      </w:r>
      <w:r w:rsidR="00E57EAA" w:rsidRPr="00747D41">
        <w:rPr>
          <w:rFonts w:ascii="Book Antiqua" w:hAnsi="Book Antiqua" w:cs="Times New Roman"/>
          <w:kern w:val="0"/>
          <w:sz w:val="24"/>
          <w:szCs w:val="24"/>
        </w:rPr>
        <w:t>gene</w:t>
      </w:r>
      <w:bookmarkEnd w:id="287"/>
      <w:bookmarkEnd w:id="288"/>
      <w:r w:rsidR="00E57EAA" w:rsidRPr="00747D41">
        <w:rPr>
          <w:rFonts w:ascii="Book Antiqua" w:hAnsi="Book Antiqua" w:cs="Times New Roman"/>
          <w:kern w:val="0"/>
          <w:sz w:val="24"/>
          <w:szCs w:val="24"/>
        </w:rPr>
        <w:t xml:space="preserve">, </w:t>
      </w:r>
      <w:r w:rsidR="00E57EAA" w:rsidRPr="00747D41">
        <w:rPr>
          <w:rFonts w:ascii="Book Antiqua" w:hAnsi="Book Antiqua" w:cs="Times New Roman"/>
          <w:i/>
          <w:kern w:val="0"/>
          <w:sz w:val="24"/>
          <w:szCs w:val="24"/>
        </w:rPr>
        <w:t xml:space="preserve">MDR1 </w:t>
      </w:r>
      <w:r w:rsidR="00E57EAA" w:rsidRPr="00747D41">
        <w:rPr>
          <w:rFonts w:ascii="Book Antiqua" w:hAnsi="Book Antiqua" w:cs="Times New Roman"/>
          <w:kern w:val="0"/>
          <w:sz w:val="24"/>
          <w:szCs w:val="24"/>
        </w:rPr>
        <w:t>gene and the risk of UC</w:t>
      </w:r>
      <w:bookmarkEnd w:id="285"/>
      <w:bookmarkEnd w:id="286"/>
      <w:r w:rsidR="00E57EAA" w:rsidRPr="00747D41">
        <w:rPr>
          <w:rFonts w:ascii="Book Antiqua" w:hAnsi="Book Antiqua" w:cs="Times New Roman"/>
          <w:kern w:val="0"/>
          <w:sz w:val="24"/>
          <w:szCs w:val="24"/>
        </w:rPr>
        <w:t xml:space="preserve">, a meta-analysis was conducted. </w:t>
      </w:r>
    </w:p>
    <w:p w:rsidR="00E57EAA" w:rsidRPr="00747D41" w:rsidRDefault="00E57EAA" w:rsidP="00B0287F">
      <w:pPr>
        <w:adjustRightInd w:val="0"/>
        <w:snapToGrid w:val="0"/>
        <w:spacing w:line="360" w:lineRule="auto"/>
        <w:ind w:firstLineChars="200" w:firstLine="480"/>
        <w:rPr>
          <w:rFonts w:ascii="Book Antiqua" w:hAnsi="Book Antiqua" w:cs="Times New Roman"/>
          <w:sz w:val="24"/>
          <w:szCs w:val="24"/>
        </w:rPr>
      </w:pPr>
      <w:r w:rsidRPr="00747D41">
        <w:rPr>
          <w:rFonts w:ascii="Book Antiqua" w:hAnsi="Book Antiqua" w:cs="Times New Roman"/>
          <w:kern w:val="0"/>
          <w:sz w:val="24"/>
          <w:szCs w:val="24"/>
        </w:rPr>
        <w:t xml:space="preserve">Our meta-analysis demonstrated that </w:t>
      </w:r>
      <w:r w:rsidRPr="00747D41">
        <w:rPr>
          <w:rFonts w:ascii="Book Antiqua" w:hAnsi="Book Antiqua" w:cs="Times New Roman"/>
          <w:i/>
          <w:kern w:val="0"/>
          <w:sz w:val="24"/>
          <w:szCs w:val="24"/>
        </w:rPr>
        <w:t xml:space="preserve">CTLA-4 </w:t>
      </w:r>
      <w:r w:rsidRPr="00747D41">
        <w:rPr>
          <w:rFonts w:ascii="Book Antiqua" w:hAnsi="Book Antiqua" w:cs="Times New Roman"/>
          <w:kern w:val="0"/>
          <w:sz w:val="24"/>
          <w:szCs w:val="24"/>
        </w:rPr>
        <w:t xml:space="preserve">gene </w:t>
      </w:r>
      <w:bookmarkStart w:id="289" w:name="OLE_LINK148"/>
      <w:r w:rsidRPr="00747D41">
        <w:rPr>
          <w:rFonts w:ascii="Book Antiqua" w:hAnsi="Book Antiqua" w:cs="Times New Roman"/>
          <w:kern w:val="0"/>
          <w:sz w:val="24"/>
          <w:szCs w:val="24"/>
        </w:rPr>
        <w:t>polymorphisms, rs3087243 G &gt; A</w:t>
      </w:r>
      <w:bookmarkEnd w:id="289"/>
      <w:r w:rsidRPr="00747D41">
        <w:rPr>
          <w:rFonts w:ascii="Book Antiqua" w:hAnsi="Book Antiqua" w:cs="Times New Roman"/>
          <w:kern w:val="0"/>
          <w:sz w:val="24"/>
          <w:szCs w:val="24"/>
        </w:rPr>
        <w:t xml:space="preserve"> and rs231775 G &gt; A, are closely associated with the increased risk of UC. </w:t>
      </w:r>
      <w:bookmarkStart w:id="290" w:name="OLE_LINK28"/>
      <w:bookmarkStart w:id="291" w:name="OLE_LINK29"/>
      <w:r w:rsidRPr="00747D41">
        <w:rPr>
          <w:rFonts w:ascii="Book Antiqua" w:hAnsi="Book Antiqua" w:cs="Times New Roman"/>
          <w:kern w:val="0"/>
          <w:sz w:val="24"/>
          <w:szCs w:val="24"/>
        </w:rPr>
        <w:t>CTLA-4</w:t>
      </w:r>
      <w:bookmarkEnd w:id="290"/>
      <w:bookmarkEnd w:id="291"/>
      <w:r w:rsidRPr="00747D41">
        <w:rPr>
          <w:rFonts w:ascii="Book Antiqua" w:hAnsi="Book Antiqua" w:cs="Times New Roman"/>
          <w:kern w:val="0"/>
          <w:sz w:val="24"/>
          <w:szCs w:val="24"/>
        </w:rPr>
        <w:t xml:space="preserve"> is primarily expressed in activated T cells, and it also plays an inhibitory role in the regulation of self-tolerance and T-cell functions, suggesting that CTLA-4, by virtue of its influence in T-cell regulation, may potentially influence UC disease susceptibility</w:t>
      </w:r>
      <w:r w:rsidR="001E4F5A" w:rsidRPr="00747D41">
        <w:rPr>
          <w:rFonts w:ascii="Book Antiqua" w:hAnsi="Book Antiqua" w:cs="Times New Roman"/>
          <w:kern w:val="0"/>
          <w:sz w:val="24"/>
          <w:szCs w:val="24"/>
          <w:vertAlign w:val="superscript"/>
        </w:rPr>
        <w:t>[</w:t>
      </w:r>
      <w:r w:rsidR="000E18CD" w:rsidRPr="00747D41">
        <w:rPr>
          <w:rFonts w:ascii="Book Antiqua" w:hAnsi="Book Antiqua" w:cs="Times New Roman"/>
          <w:noProof/>
          <w:kern w:val="0"/>
          <w:sz w:val="24"/>
          <w:szCs w:val="24"/>
          <w:vertAlign w:val="superscript"/>
        </w:rPr>
        <w:t>17</w:t>
      </w:r>
      <w:r w:rsidR="009D6AFF" w:rsidRPr="00747D41">
        <w:rPr>
          <w:rFonts w:ascii="Book Antiqua" w:hAnsi="Book Antiqua" w:cs="Times New Roman"/>
          <w:noProof/>
          <w:kern w:val="0"/>
          <w:sz w:val="24"/>
          <w:szCs w:val="24"/>
          <w:vertAlign w:val="superscript"/>
        </w:rPr>
        <w:t>]</w:t>
      </w:r>
      <w:r w:rsidRPr="00747D41">
        <w:rPr>
          <w:rFonts w:ascii="Book Antiqua" w:hAnsi="Book Antiqua" w:cs="Times New Roman"/>
          <w:kern w:val="0"/>
          <w:sz w:val="24"/>
          <w:szCs w:val="24"/>
        </w:rPr>
        <w:t xml:space="preserve">. CTLA-4 is describes as a vital downregulator of T-cell activation resulting in peripheral </w:t>
      </w:r>
      <w:r w:rsidRPr="00747D41">
        <w:rPr>
          <w:rFonts w:ascii="Book Antiqua" w:hAnsi="Book Antiqua" w:cs="Times New Roman"/>
          <w:kern w:val="0"/>
          <w:sz w:val="24"/>
          <w:szCs w:val="24"/>
        </w:rPr>
        <w:lastRenderedPageBreak/>
        <w:t>tolerance, and is also a negative regulator of T/B, T-cell activation and T/monocyte-macrophage cognate interaction. Thus, CTLA-4 has been recognized as a good candidate gene for the susceptibility to UC</w:t>
      </w:r>
      <w:r w:rsidR="001E4F5A" w:rsidRPr="00747D41">
        <w:rPr>
          <w:rFonts w:ascii="Book Antiqua" w:hAnsi="Book Antiqua" w:cs="Times New Roman"/>
          <w:kern w:val="0"/>
          <w:sz w:val="24"/>
          <w:szCs w:val="24"/>
          <w:vertAlign w:val="superscript"/>
        </w:rPr>
        <w:t>[</w:t>
      </w:r>
      <w:r w:rsidR="00140761" w:rsidRPr="00747D41">
        <w:rPr>
          <w:rFonts w:ascii="Book Antiqua" w:hAnsi="Book Antiqua" w:cs="Times New Roman" w:hint="eastAsia"/>
          <w:noProof/>
          <w:kern w:val="0"/>
          <w:sz w:val="24"/>
          <w:szCs w:val="24"/>
          <w:vertAlign w:val="superscript"/>
        </w:rPr>
        <w:t>41</w:t>
      </w:r>
      <w:r w:rsidR="000E18CD" w:rsidRPr="00747D41">
        <w:rPr>
          <w:rFonts w:ascii="Book Antiqua" w:hAnsi="Book Antiqua" w:cs="Times New Roman"/>
          <w:noProof/>
          <w:kern w:val="0"/>
          <w:sz w:val="24"/>
          <w:szCs w:val="24"/>
          <w:vertAlign w:val="superscript"/>
        </w:rPr>
        <w:t>]</w:t>
      </w:r>
      <w:r w:rsidRPr="00747D41">
        <w:rPr>
          <w:rFonts w:ascii="Book Antiqua" w:hAnsi="Book Antiqua" w:cs="Times New Roman"/>
          <w:kern w:val="0"/>
          <w:sz w:val="24"/>
          <w:szCs w:val="24"/>
        </w:rPr>
        <w:t xml:space="preserve">. In this context, downregulation of </w:t>
      </w:r>
      <w:r w:rsidR="00791BBB" w:rsidRPr="00747D41">
        <w:rPr>
          <w:rFonts w:ascii="Book Antiqua" w:hAnsi="Book Antiqua" w:cs="Times New Roman"/>
          <w:kern w:val="0"/>
          <w:sz w:val="24"/>
          <w:szCs w:val="24"/>
        </w:rPr>
        <w:t>CTLA-4</w:t>
      </w:r>
      <w:r w:rsidRPr="00747D41">
        <w:rPr>
          <w:rFonts w:ascii="Book Antiqua" w:hAnsi="Book Antiqua" w:cs="Times New Roman"/>
          <w:kern w:val="0"/>
          <w:sz w:val="24"/>
          <w:szCs w:val="24"/>
        </w:rPr>
        <w:t xml:space="preserve"> may contribute to an exaggerated T cell response, along persistent inflammation response in the gastrointestinal mucosae, possibly initiating the development of UC</w:t>
      </w:r>
      <w:r w:rsidR="001E4F5A" w:rsidRPr="00747D41">
        <w:rPr>
          <w:rFonts w:ascii="Book Antiqua" w:hAnsi="Book Antiqua" w:cs="Times New Roman"/>
          <w:kern w:val="0"/>
          <w:sz w:val="24"/>
          <w:szCs w:val="24"/>
          <w:vertAlign w:val="superscript"/>
        </w:rPr>
        <w:t>[</w:t>
      </w:r>
      <w:r w:rsidR="00140761" w:rsidRPr="00747D41">
        <w:rPr>
          <w:rFonts w:ascii="Book Antiqua" w:hAnsi="Book Antiqua" w:cs="Times New Roman" w:hint="eastAsia"/>
          <w:noProof/>
          <w:kern w:val="0"/>
          <w:sz w:val="24"/>
          <w:szCs w:val="24"/>
          <w:vertAlign w:val="superscript"/>
        </w:rPr>
        <w:t>42</w:t>
      </w:r>
      <w:r w:rsidR="009D6AFF" w:rsidRPr="00747D41">
        <w:rPr>
          <w:rFonts w:ascii="Book Antiqua" w:hAnsi="Book Antiqua" w:cs="Times New Roman"/>
          <w:noProof/>
          <w:kern w:val="0"/>
          <w:sz w:val="24"/>
          <w:szCs w:val="24"/>
          <w:vertAlign w:val="superscript"/>
        </w:rPr>
        <w:t>]</w:t>
      </w:r>
      <w:r w:rsidRPr="00747D41">
        <w:rPr>
          <w:rFonts w:ascii="Book Antiqua" w:hAnsi="Book Antiqua" w:cs="Times New Roman"/>
          <w:kern w:val="0"/>
          <w:sz w:val="24"/>
          <w:szCs w:val="24"/>
        </w:rPr>
        <w:t xml:space="preserve">. Data from a previous study showed that the </w:t>
      </w:r>
      <w:r w:rsidR="00791BBB" w:rsidRPr="00747D41">
        <w:rPr>
          <w:rFonts w:ascii="Book Antiqua" w:hAnsi="Book Antiqua" w:cs="Times New Roman"/>
          <w:i/>
          <w:kern w:val="0"/>
          <w:sz w:val="24"/>
          <w:szCs w:val="24"/>
        </w:rPr>
        <w:t>CTLA-4</w:t>
      </w:r>
      <w:r w:rsidRPr="00747D41">
        <w:rPr>
          <w:rFonts w:ascii="Book Antiqua" w:hAnsi="Book Antiqua" w:cs="Times New Roman"/>
          <w:kern w:val="0"/>
          <w:sz w:val="24"/>
          <w:szCs w:val="24"/>
        </w:rPr>
        <w:t xml:space="preserve"> gene is involved in the pathogenesis of IBD and UC among Slovene patients and that CT60 (rs3087243 G &gt; A) polymorphism is an important target regulating </w:t>
      </w:r>
      <w:r w:rsidR="00791BBB" w:rsidRPr="00747D41">
        <w:rPr>
          <w:rFonts w:ascii="Book Antiqua" w:hAnsi="Book Antiqua" w:cs="Times New Roman"/>
          <w:i/>
          <w:kern w:val="0"/>
          <w:sz w:val="24"/>
          <w:szCs w:val="24"/>
        </w:rPr>
        <w:t>CTLA-4</w:t>
      </w:r>
      <w:r w:rsidRPr="00747D41">
        <w:rPr>
          <w:rFonts w:ascii="Book Antiqua" w:hAnsi="Book Antiqua" w:cs="Times New Roman"/>
          <w:i/>
          <w:kern w:val="0"/>
          <w:sz w:val="24"/>
          <w:szCs w:val="24"/>
        </w:rPr>
        <w:t xml:space="preserve"> </w:t>
      </w:r>
      <w:r w:rsidRPr="00747D41">
        <w:rPr>
          <w:rFonts w:ascii="Book Antiqua" w:hAnsi="Book Antiqua" w:cs="Times New Roman"/>
          <w:kern w:val="0"/>
          <w:sz w:val="24"/>
          <w:szCs w:val="24"/>
        </w:rPr>
        <w:t>gene expression</w:t>
      </w:r>
      <w:r w:rsidR="001E4F5A" w:rsidRPr="00747D41">
        <w:rPr>
          <w:rFonts w:ascii="Book Antiqua" w:hAnsi="Book Antiqua" w:cs="Times New Roman"/>
          <w:kern w:val="0"/>
          <w:sz w:val="24"/>
          <w:szCs w:val="24"/>
          <w:vertAlign w:val="superscript"/>
        </w:rPr>
        <w:t>[</w:t>
      </w:r>
      <w:r w:rsidR="000E18CD" w:rsidRPr="00747D41">
        <w:rPr>
          <w:rFonts w:ascii="Book Antiqua" w:hAnsi="Book Antiqua" w:cs="Times New Roman"/>
          <w:noProof/>
          <w:kern w:val="0"/>
          <w:sz w:val="24"/>
          <w:szCs w:val="24"/>
          <w:vertAlign w:val="superscript"/>
        </w:rPr>
        <w:t>35</w:t>
      </w:r>
      <w:r w:rsidR="009D6AFF" w:rsidRPr="00747D41">
        <w:rPr>
          <w:rFonts w:ascii="Book Antiqua" w:hAnsi="Book Antiqua" w:cs="Times New Roman"/>
          <w:noProof/>
          <w:kern w:val="0"/>
          <w:sz w:val="24"/>
          <w:szCs w:val="24"/>
          <w:vertAlign w:val="superscript"/>
        </w:rPr>
        <w:t>]</w:t>
      </w:r>
      <w:r w:rsidRPr="00747D41">
        <w:rPr>
          <w:rFonts w:ascii="Book Antiqua" w:hAnsi="Book Antiqua" w:cs="Times New Roman"/>
          <w:kern w:val="0"/>
          <w:sz w:val="24"/>
          <w:szCs w:val="24"/>
        </w:rPr>
        <w:t xml:space="preserve">. </w:t>
      </w:r>
    </w:p>
    <w:bookmarkEnd w:id="279"/>
    <w:bookmarkEnd w:id="280"/>
    <w:p w:rsidR="00E57EAA" w:rsidRPr="00747D41" w:rsidRDefault="00E57EAA" w:rsidP="00B0287F">
      <w:pPr>
        <w:adjustRightInd w:val="0"/>
        <w:snapToGrid w:val="0"/>
        <w:spacing w:line="360" w:lineRule="auto"/>
        <w:ind w:firstLineChars="200" w:firstLine="480"/>
        <w:rPr>
          <w:rFonts w:ascii="Book Antiqua" w:hAnsi="Book Antiqua" w:cs="Times New Roman"/>
          <w:sz w:val="24"/>
          <w:szCs w:val="24"/>
        </w:rPr>
      </w:pPr>
      <w:r w:rsidRPr="00747D41">
        <w:rPr>
          <w:rFonts w:ascii="Book Antiqua" w:hAnsi="Book Antiqua" w:cs="Times New Roman"/>
          <w:kern w:val="0"/>
          <w:sz w:val="24"/>
          <w:szCs w:val="24"/>
        </w:rPr>
        <w:t xml:space="preserve">Our meta-analysis also revealed a significant association between </w:t>
      </w:r>
      <w:r w:rsidRPr="00747D41">
        <w:rPr>
          <w:rFonts w:ascii="Book Antiqua" w:hAnsi="Book Antiqua" w:cs="Times New Roman"/>
          <w:i/>
          <w:sz w:val="24"/>
          <w:szCs w:val="24"/>
        </w:rPr>
        <w:t xml:space="preserve">MDR1 </w:t>
      </w:r>
      <w:r w:rsidRPr="00747D41">
        <w:rPr>
          <w:rFonts w:ascii="Book Antiqua" w:hAnsi="Book Antiqua" w:cs="Times New Roman"/>
          <w:sz w:val="24"/>
          <w:szCs w:val="24"/>
        </w:rPr>
        <w:t xml:space="preserve">gene polymorphism, </w:t>
      </w:r>
      <w:bookmarkStart w:id="292" w:name="OLE_LINK181"/>
      <w:r w:rsidRPr="00747D41">
        <w:rPr>
          <w:rFonts w:ascii="Book Antiqua" w:hAnsi="Book Antiqua" w:cs="Times New Roman"/>
          <w:kern w:val="0"/>
          <w:sz w:val="24"/>
          <w:szCs w:val="24"/>
        </w:rPr>
        <w:t>rs1045642 C &gt; T</w:t>
      </w:r>
      <w:bookmarkEnd w:id="292"/>
      <w:r w:rsidRPr="00747D41">
        <w:rPr>
          <w:rFonts w:ascii="Book Antiqua" w:hAnsi="Book Antiqua" w:cs="Times New Roman"/>
          <w:kern w:val="0"/>
          <w:sz w:val="24"/>
          <w:szCs w:val="24"/>
        </w:rPr>
        <w:t>,</w:t>
      </w:r>
      <w:r w:rsidRPr="00747D41">
        <w:rPr>
          <w:rFonts w:ascii="Book Antiqua" w:hAnsi="Book Antiqua" w:cs="Times New Roman"/>
          <w:sz w:val="24"/>
          <w:szCs w:val="24"/>
        </w:rPr>
        <w:t xml:space="preserve"> and the risk of UC. As an energy-dependent efflux pump, MDR1 (</w:t>
      </w:r>
      <w:bookmarkStart w:id="293" w:name="OLE_LINK23"/>
      <w:bookmarkStart w:id="294" w:name="OLE_LINK24"/>
      <w:r w:rsidRPr="00747D41">
        <w:rPr>
          <w:rFonts w:ascii="Book Antiqua" w:hAnsi="Book Antiqua" w:cs="Times New Roman"/>
          <w:sz w:val="24"/>
          <w:szCs w:val="24"/>
        </w:rPr>
        <w:t>P-gp</w:t>
      </w:r>
      <w:bookmarkEnd w:id="293"/>
      <w:bookmarkEnd w:id="294"/>
      <w:r w:rsidRPr="00747D41">
        <w:rPr>
          <w:rFonts w:ascii="Book Antiqua" w:hAnsi="Book Antiqua" w:cs="Times New Roman"/>
          <w:sz w:val="24"/>
          <w:szCs w:val="24"/>
        </w:rPr>
        <w:t>) plays a crucial role in the bioavailability and cell-toxicity of a large number of drugs, substances, and xenobiotics including sugars, glycans, ions, proteins, phospholipids, antibiotics, corticosteroids, anticancer drugs, immunosuppressors, calcium-channel blocker agents and anti-</w:t>
      </w:r>
      <w:r w:rsidRPr="00747D41">
        <w:rPr>
          <w:rFonts w:ascii="Book Antiqua" w:hAnsi="Book Antiqua"/>
          <w:sz w:val="24"/>
          <w:szCs w:val="24"/>
        </w:rPr>
        <w:t xml:space="preserve"> </w:t>
      </w:r>
      <w:r w:rsidRPr="00747D41">
        <w:rPr>
          <w:rFonts w:ascii="Book Antiqua" w:hAnsi="Book Antiqua" w:cs="Times New Roman"/>
          <w:sz w:val="24"/>
          <w:szCs w:val="24"/>
        </w:rPr>
        <w:t>(human immunodeficiency virus) HIV protease inhibitors</w:t>
      </w:r>
      <w:r w:rsidR="001E4F5A" w:rsidRPr="00747D41">
        <w:rPr>
          <w:rFonts w:ascii="Book Antiqua" w:hAnsi="Book Antiqua" w:cs="Times New Roman"/>
          <w:sz w:val="24"/>
          <w:szCs w:val="24"/>
          <w:vertAlign w:val="superscript"/>
        </w:rPr>
        <w:t>[</w:t>
      </w:r>
      <w:r w:rsidR="00140761" w:rsidRPr="00747D41">
        <w:rPr>
          <w:rFonts w:ascii="Book Antiqua" w:hAnsi="Book Antiqua" w:cs="Times New Roman" w:hint="eastAsia"/>
          <w:noProof/>
          <w:sz w:val="24"/>
          <w:szCs w:val="24"/>
          <w:vertAlign w:val="superscript"/>
        </w:rPr>
        <w:t>43</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xml:space="preserve">. UC patients frequently exhibit reduced </w:t>
      </w:r>
      <w:r w:rsidRPr="00747D41">
        <w:rPr>
          <w:rFonts w:ascii="Book Antiqua" w:hAnsi="Book Antiqua" w:cs="Times New Roman"/>
          <w:kern w:val="0"/>
          <w:sz w:val="24"/>
          <w:szCs w:val="24"/>
        </w:rPr>
        <w:t>P-gp</w:t>
      </w:r>
      <w:r w:rsidRPr="00747D41">
        <w:rPr>
          <w:rFonts w:ascii="Book Antiqua" w:hAnsi="Book Antiqua" w:cs="Times New Roman"/>
          <w:sz w:val="24"/>
          <w:szCs w:val="24"/>
        </w:rPr>
        <w:t xml:space="preserve"> expression levels, and MDR1 mRNA expression might also be reduced in the colonic tissue of UC patients. G2677T/A (Ala893Ser/Thr, rs2032582) and C3435T (Ile1145Ile, rs1045642) are two common polymorphisms (variants) in MDR1 gene, and correlate with the function and activity of </w:t>
      </w:r>
      <w:r w:rsidRPr="00747D41">
        <w:rPr>
          <w:rFonts w:ascii="Book Antiqua" w:hAnsi="Book Antiqua" w:cs="Times New Roman"/>
          <w:kern w:val="0"/>
          <w:sz w:val="24"/>
          <w:szCs w:val="24"/>
        </w:rPr>
        <w:t>P-gp</w:t>
      </w:r>
      <w:r w:rsidR="001E4F5A" w:rsidRPr="00747D41">
        <w:rPr>
          <w:rFonts w:ascii="Book Antiqua" w:hAnsi="Book Antiqua" w:cs="Times New Roman"/>
          <w:sz w:val="24"/>
          <w:szCs w:val="24"/>
          <w:vertAlign w:val="superscript"/>
        </w:rPr>
        <w:t>[</w:t>
      </w:r>
      <w:r w:rsidR="00140761" w:rsidRPr="00747D41">
        <w:rPr>
          <w:rFonts w:ascii="Book Antiqua" w:hAnsi="Book Antiqua" w:cs="Times New Roman" w:hint="eastAsia"/>
          <w:noProof/>
          <w:sz w:val="24"/>
          <w:szCs w:val="24"/>
          <w:vertAlign w:val="superscript"/>
        </w:rPr>
        <w:t>44</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xml:space="preserve">. Data from previous study revealed a 2-fold increased OR for the development of UC in patients with the MDR1 </w:t>
      </w:r>
      <w:bookmarkStart w:id="295" w:name="OLE_LINK21"/>
      <w:bookmarkStart w:id="296" w:name="OLE_LINK22"/>
      <w:bookmarkStart w:id="297" w:name="OLE_LINK25"/>
      <w:bookmarkStart w:id="298" w:name="OLE_LINK26"/>
      <w:r w:rsidRPr="00747D41">
        <w:rPr>
          <w:rFonts w:ascii="Book Antiqua" w:hAnsi="Book Antiqua" w:cs="Times New Roman"/>
          <w:kern w:val="0"/>
          <w:sz w:val="24"/>
          <w:szCs w:val="24"/>
        </w:rPr>
        <w:t>rs1045642 C &gt; T</w:t>
      </w:r>
      <w:bookmarkEnd w:id="295"/>
      <w:bookmarkEnd w:id="296"/>
      <w:r w:rsidRPr="00747D41">
        <w:rPr>
          <w:rFonts w:ascii="Book Antiqua" w:hAnsi="Book Antiqua" w:cs="Times New Roman"/>
          <w:kern w:val="0"/>
          <w:sz w:val="24"/>
          <w:szCs w:val="24"/>
        </w:rPr>
        <w:t xml:space="preserve"> </w:t>
      </w:r>
      <w:r w:rsidRPr="00747D41">
        <w:rPr>
          <w:rFonts w:ascii="Book Antiqua" w:hAnsi="Book Antiqua" w:cs="Times New Roman"/>
          <w:sz w:val="24"/>
          <w:szCs w:val="24"/>
        </w:rPr>
        <w:t>genotype</w:t>
      </w:r>
      <w:bookmarkEnd w:id="297"/>
      <w:bookmarkEnd w:id="298"/>
      <w:r w:rsidRPr="00747D41">
        <w:rPr>
          <w:rFonts w:ascii="Book Antiqua" w:hAnsi="Book Antiqua" w:cs="Times New Roman"/>
          <w:sz w:val="24"/>
          <w:szCs w:val="24"/>
        </w:rPr>
        <w:t xml:space="preserve">, supporting the notion that P-gp expression plays an essential role in defense against intestinal bacteria and low P-gp expression, as a result of in </w:t>
      </w:r>
      <w:r w:rsidRPr="00747D41">
        <w:rPr>
          <w:rFonts w:ascii="Book Antiqua" w:hAnsi="Book Antiqua" w:cs="Times New Roman"/>
          <w:kern w:val="0"/>
          <w:sz w:val="24"/>
          <w:szCs w:val="24"/>
        </w:rPr>
        <w:t>rs1045642 C &gt; T genotype,</w:t>
      </w:r>
      <w:r w:rsidRPr="00747D41">
        <w:rPr>
          <w:rFonts w:ascii="Book Antiqua" w:hAnsi="Book Antiqua" w:cs="Times New Roman"/>
          <w:sz w:val="24"/>
          <w:szCs w:val="24"/>
        </w:rPr>
        <w:t xml:space="preserve"> contributes to the development of UC</w:t>
      </w:r>
      <w:r w:rsidR="001E4F5A" w:rsidRPr="00747D41">
        <w:rPr>
          <w:rFonts w:ascii="Book Antiqua" w:hAnsi="Book Antiqua" w:cs="Times New Roman"/>
          <w:sz w:val="24"/>
          <w:szCs w:val="24"/>
          <w:vertAlign w:val="superscript"/>
        </w:rPr>
        <w:t>[</w:t>
      </w:r>
      <w:r w:rsidR="000E18CD" w:rsidRPr="00747D41">
        <w:rPr>
          <w:rFonts w:ascii="Book Antiqua" w:hAnsi="Book Antiqua" w:cs="Times New Roman"/>
          <w:noProof/>
          <w:sz w:val="24"/>
          <w:szCs w:val="24"/>
          <w:vertAlign w:val="superscript"/>
        </w:rPr>
        <w:t>34</w:t>
      </w:r>
      <w:r w:rsidR="009D6AFF" w:rsidRPr="00747D41">
        <w:rPr>
          <w:rFonts w:ascii="Book Antiqua" w:hAnsi="Book Antiqua" w:cs="Times New Roman"/>
          <w:noProof/>
          <w:sz w:val="24"/>
          <w:szCs w:val="24"/>
          <w:vertAlign w:val="superscript"/>
        </w:rPr>
        <w:t>]</w:t>
      </w:r>
      <w:r w:rsidRPr="00747D41">
        <w:rPr>
          <w:rFonts w:ascii="Book Antiqua" w:hAnsi="Book Antiqua" w:cs="Times New Roman"/>
          <w:sz w:val="24"/>
          <w:szCs w:val="24"/>
        </w:rPr>
        <w:t xml:space="preserve">. Based on our results and previous studies supporting our conclusions, we propose that individuals with the </w:t>
      </w:r>
      <w:r w:rsidRPr="00747D41">
        <w:rPr>
          <w:rFonts w:ascii="Book Antiqua" w:hAnsi="Book Antiqua" w:cs="Times New Roman"/>
          <w:kern w:val="0"/>
          <w:sz w:val="24"/>
          <w:szCs w:val="24"/>
        </w:rPr>
        <w:t>rs1045642 C &gt; T</w:t>
      </w:r>
      <w:r w:rsidRPr="00747D41">
        <w:rPr>
          <w:rFonts w:ascii="Book Antiqua" w:hAnsi="Book Antiqua" w:cs="Times New Roman"/>
          <w:sz w:val="24"/>
          <w:szCs w:val="24"/>
        </w:rPr>
        <w:t xml:space="preserve"> have a reduced intestinal barrier function, and thus are at a significantly higher risk for developing UC.</w:t>
      </w:r>
    </w:p>
    <w:p w:rsidR="00E57EAA" w:rsidRPr="00747D41" w:rsidRDefault="00E57EAA" w:rsidP="00B0287F">
      <w:pPr>
        <w:widowControl/>
        <w:adjustRightInd w:val="0"/>
        <w:snapToGrid w:val="0"/>
        <w:spacing w:line="360" w:lineRule="auto"/>
        <w:ind w:firstLineChars="200" w:firstLine="480"/>
        <w:rPr>
          <w:rFonts w:ascii="Book Antiqua" w:hAnsi="Book Antiqua" w:cs="Times New Roman"/>
          <w:sz w:val="24"/>
          <w:szCs w:val="24"/>
        </w:rPr>
      </w:pPr>
      <w:r w:rsidRPr="00747D41">
        <w:rPr>
          <w:rFonts w:ascii="Book Antiqua" w:hAnsi="Book Antiqua" w:cs="Times New Roman"/>
          <w:sz w:val="24"/>
          <w:szCs w:val="24"/>
        </w:rPr>
        <w:t xml:space="preserve">To further explore the effect of other influential factors like ethnicity on the correlation between </w:t>
      </w:r>
      <w:bookmarkStart w:id="299" w:name="OLE_LINK216"/>
      <w:bookmarkStart w:id="300" w:name="OLE_LINK217"/>
      <w:r w:rsidRPr="00747D41">
        <w:rPr>
          <w:rFonts w:ascii="Book Antiqua" w:hAnsi="Book Antiqua" w:cs="Times New Roman"/>
          <w:kern w:val="0"/>
          <w:sz w:val="24"/>
          <w:szCs w:val="24"/>
        </w:rPr>
        <w:t>SNPs of</w:t>
      </w:r>
      <w:r w:rsidRPr="00747D41">
        <w:rPr>
          <w:rFonts w:ascii="Book Antiqua" w:hAnsi="Book Antiqua" w:cs="Times New Roman"/>
          <w:i/>
          <w:kern w:val="0"/>
          <w:sz w:val="24"/>
          <w:szCs w:val="24"/>
        </w:rPr>
        <w:t xml:space="preserve"> CTLA-4 </w:t>
      </w:r>
      <w:r w:rsidRPr="00747D41">
        <w:rPr>
          <w:rFonts w:ascii="Book Antiqua" w:hAnsi="Book Antiqua" w:cs="Times New Roman"/>
          <w:kern w:val="0"/>
          <w:sz w:val="24"/>
          <w:szCs w:val="24"/>
        </w:rPr>
        <w:t xml:space="preserve">gene, </w:t>
      </w:r>
      <w:r w:rsidRPr="00747D41">
        <w:rPr>
          <w:rFonts w:ascii="Book Antiqua" w:hAnsi="Book Antiqua" w:cs="Times New Roman"/>
          <w:i/>
          <w:kern w:val="0"/>
          <w:sz w:val="24"/>
          <w:szCs w:val="24"/>
        </w:rPr>
        <w:t xml:space="preserve">MDR1 </w:t>
      </w:r>
      <w:r w:rsidRPr="00747D41">
        <w:rPr>
          <w:rFonts w:ascii="Book Antiqua" w:hAnsi="Book Antiqua" w:cs="Times New Roman"/>
          <w:kern w:val="0"/>
          <w:sz w:val="24"/>
          <w:szCs w:val="24"/>
        </w:rPr>
        <w:t xml:space="preserve">gene </w:t>
      </w:r>
      <w:bookmarkEnd w:id="299"/>
      <w:bookmarkEnd w:id="300"/>
      <w:r w:rsidRPr="00747D41">
        <w:rPr>
          <w:rFonts w:ascii="Book Antiqua" w:hAnsi="Book Antiqua" w:cs="Times New Roman"/>
          <w:kern w:val="0"/>
          <w:sz w:val="24"/>
          <w:szCs w:val="24"/>
        </w:rPr>
        <w:t>and the risk of UC</w:t>
      </w:r>
      <w:r w:rsidRPr="00747D41">
        <w:rPr>
          <w:rFonts w:ascii="Book Antiqua" w:hAnsi="Book Antiqua" w:cs="Times New Roman"/>
          <w:sz w:val="24"/>
          <w:szCs w:val="24"/>
        </w:rPr>
        <w:t xml:space="preserve">, a subsequent subgroup meta-analysis was conducted. Subgroup analysis based on ethnicity showed that in Asians, there was no significant association between rs3087243 G &gt; A and the risk of UC. However, in Caucasians, rs3087243 G &gt; A may increase the risk of UC. In Africans, no significant association was found between rs231775 G &gt; A and the risk of UC. But both in Asians and Caucasians, rs231775 G &gt; A was likely to increase the incidence of UC risk. </w:t>
      </w:r>
      <w:r w:rsidRPr="00747D41">
        <w:rPr>
          <w:rFonts w:ascii="Book Antiqua" w:hAnsi="Book Antiqua" w:cs="Times New Roman"/>
          <w:sz w:val="24"/>
          <w:szCs w:val="24"/>
        </w:rPr>
        <w:lastRenderedPageBreak/>
        <w:t xml:space="preserve">Furthermore, both in Asians and Caucasians, there was a significant association between rs1045642 C &gt; T and the risk of UC. Our overall results are consistent with previous studies, which suggested a significant association of </w:t>
      </w:r>
      <w:r w:rsidRPr="00747D41">
        <w:rPr>
          <w:rFonts w:ascii="Book Antiqua" w:hAnsi="Book Antiqua" w:cs="Times New Roman"/>
          <w:kern w:val="0"/>
          <w:sz w:val="24"/>
          <w:szCs w:val="24"/>
        </w:rPr>
        <w:t>SNPs of</w:t>
      </w:r>
      <w:r w:rsidRPr="00747D41">
        <w:rPr>
          <w:rFonts w:ascii="Book Antiqua" w:hAnsi="Book Antiqua" w:cs="Times New Roman"/>
          <w:i/>
          <w:kern w:val="0"/>
          <w:sz w:val="24"/>
          <w:szCs w:val="24"/>
        </w:rPr>
        <w:t xml:space="preserve"> CTLA-4 </w:t>
      </w:r>
      <w:r w:rsidRPr="00747D41">
        <w:rPr>
          <w:rFonts w:ascii="Book Antiqua" w:hAnsi="Book Antiqua" w:cs="Times New Roman"/>
          <w:kern w:val="0"/>
          <w:sz w:val="24"/>
          <w:szCs w:val="24"/>
        </w:rPr>
        <w:t xml:space="preserve">gene, </w:t>
      </w:r>
      <w:r w:rsidRPr="00747D41">
        <w:rPr>
          <w:rFonts w:ascii="Book Antiqua" w:hAnsi="Book Antiqua" w:cs="Times New Roman"/>
          <w:i/>
          <w:kern w:val="0"/>
          <w:sz w:val="24"/>
          <w:szCs w:val="24"/>
        </w:rPr>
        <w:t xml:space="preserve">MDR1 </w:t>
      </w:r>
      <w:r w:rsidRPr="00747D41">
        <w:rPr>
          <w:rFonts w:ascii="Book Antiqua" w:hAnsi="Book Antiqua" w:cs="Times New Roman"/>
          <w:kern w:val="0"/>
          <w:sz w:val="24"/>
          <w:szCs w:val="24"/>
        </w:rPr>
        <w:t xml:space="preserve">gene with </w:t>
      </w:r>
      <w:r w:rsidRPr="00747D41">
        <w:rPr>
          <w:rFonts w:ascii="Book Antiqua" w:hAnsi="Book Antiqua" w:cs="Times New Roman"/>
          <w:sz w:val="24"/>
          <w:szCs w:val="24"/>
        </w:rPr>
        <w:t>the pathogenesis of UC.</w:t>
      </w:r>
    </w:p>
    <w:p w:rsidR="00E57EAA" w:rsidRPr="00747D41" w:rsidRDefault="00E57EAA" w:rsidP="00B0287F">
      <w:pPr>
        <w:adjustRightInd w:val="0"/>
        <w:snapToGrid w:val="0"/>
        <w:spacing w:line="360" w:lineRule="auto"/>
        <w:ind w:firstLineChars="200" w:firstLine="480"/>
        <w:rPr>
          <w:rFonts w:ascii="Book Antiqua" w:hAnsi="Book Antiqua"/>
          <w:kern w:val="0"/>
          <w:sz w:val="24"/>
          <w:szCs w:val="24"/>
        </w:rPr>
      </w:pPr>
      <w:r w:rsidRPr="00747D41">
        <w:rPr>
          <w:rFonts w:ascii="Book Antiqua" w:hAnsi="Book Antiqua" w:cs="Times New Roman"/>
          <w:sz w:val="24"/>
          <w:szCs w:val="24"/>
        </w:rPr>
        <w:t xml:space="preserve">Limitations of this meta-analysis need to be addressed. First, the sample size is relatively small. Second, all eligible studies were written in English and Chinese indexed by the selected databases. It is possible that published studies in other languages or unpublished studies could be missed, which might bias the results. Third, </w:t>
      </w:r>
      <w:r w:rsidRPr="00747D41">
        <w:rPr>
          <w:rFonts w:ascii="Book Antiqua" w:hAnsi="Book Antiqua"/>
          <w:sz w:val="24"/>
          <w:szCs w:val="24"/>
        </w:rPr>
        <w:t xml:space="preserve">the </w:t>
      </w:r>
      <w:r w:rsidRPr="00747D41">
        <w:rPr>
          <w:rFonts w:ascii="Book Antiqua" w:hAnsi="Book Antiqua"/>
          <w:kern w:val="0"/>
          <w:sz w:val="24"/>
          <w:szCs w:val="24"/>
        </w:rPr>
        <w:t>genotyping methods were not uniform and might increase the deviation of outcomes. Therefore, more studies with larger sample sizes are still needed to provide a more accurately statistical analysis.</w:t>
      </w:r>
    </w:p>
    <w:p w:rsidR="00E57EAA" w:rsidRPr="00747D41" w:rsidRDefault="00E57EAA" w:rsidP="00B0287F">
      <w:pPr>
        <w:widowControl/>
        <w:adjustRightInd w:val="0"/>
        <w:snapToGrid w:val="0"/>
        <w:spacing w:line="360" w:lineRule="auto"/>
        <w:ind w:firstLineChars="200" w:firstLine="480"/>
        <w:rPr>
          <w:rFonts w:ascii="Book Antiqua" w:hAnsi="Book Antiqua"/>
          <w:kern w:val="0"/>
          <w:sz w:val="24"/>
          <w:szCs w:val="24"/>
        </w:rPr>
      </w:pPr>
      <w:r w:rsidRPr="00747D41">
        <w:rPr>
          <w:rFonts w:ascii="Book Antiqua" w:hAnsi="Book Antiqua" w:cs="Times New Roman"/>
          <w:kern w:val="0"/>
          <w:sz w:val="24"/>
          <w:szCs w:val="24"/>
        </w:rPr>
        <w:t>This meta-analysis provides strong evidence that</w:t>
      </w:r>
      <w:r w:rsidRPr="00747D41">
        <w:rPr>
          <w:rFonts w:ascii="Book Antiqua" w:eastAsia="TimesNewRoman" w:hAnsi="Book Antiqua"/>
          <w:kern w:val="0"/>
          <w:sz w:val="24"/>
          <w:szCs w:val="24"/>
        </w:rPr>
        <w:t xml:space="preserve"> SNPs of</w:t>
      </w:r>
      <w:r w:rsidRPr="00747D41">
        <w:rPr>
          <w:rFonts w:ascii="Book Antiqua" w:eastAsia="TimesNewRoman" w:hAnsi="Book Antiqua"/>
          <w:i/>
          <w:kern w:val="0"/>
          <w:sz w:val="24"/>
          <w:szCs w:val="24"/>
        </w:rPr>
        <w:t xml:space="preserve"> </w:t>
      </w:r>
      <w:r w:rsidRPr="00747D41">
        <w:rPr>
          <w:rFonts w:ascii="Book Antiqua" w:hAnsi="Book Antiqua" w:cs="Times New Roman"/>
          <w:i/>
          <w:kern w:val="0"/>
          <w:sz w:val="24"/>
          <w:szCs w:val="24"/>
        </w:rPr>
        <w:t>CTLA-4</w:t>
      </w:r>
      <w:r w:rsidRPr="00747D41">
        <w:rPr>
          <w:rFonts w:ascii="Book Antiqua" w:hAnsi="Book Antiqua" w:cs="Times New Roman"/>
          <w:kern w:val="0"/>
          <w:sz w:val="24"/>
          <w:szCs w:val="24"/>
        </w:rPr>
        <w:t xml:space="preserve"> gene rs3087243 G &gt; A and rs231775 G &gt; A, and </w:t>
      </w:r>
      <w:r w:rsidRPr="00747D41">
        <w:rPr>
          <w:rFonts w:ascii="Book Antiqua" w:hAnsi="Book Antiqua" w:cs="Times New Roman"/>
          <w:i/>
          <w:kern w:val="0"/>
          <w:sz w:val="24"/>
          <w:szCs w:val="24"/>
        </w:rPr>
        <w:t>MD</w:t>
      </w:r>
      <w:r w:rsidRPr="00747D41">
        <w:rPr>
          <w:rFonts w:ascii="Book Antiqua" w:hAnsi="Book Antiqua" w:cs="Times New Roman"/>
          <w:kern w:val="0"/>
          <w:sz w:val="24"/>
          <w:szCs w:val="24"/>
        </w:rPr>
        <w:t>R1 gene polymorphism rs1045642 C &gt; T significantly increase the risk of UC</w:t>
      </w:r>
      <w:r w:rsidRPr="00747D41">
        <w:rPr>
          <w:rFonts w:ascii="Book Antiqua" w:eastAsia="TimesNewRoman" w:hAnsi="Book Antiqua"/>
          <w:kern w:val="0"/>
          <w:sz w:val="24"/>
          <w:szCs w:val="24"/>
        </w:rPr>
        <w:t>, and the polymorphisms can be used as important biological indicators for early diagnosis of UC.</w:t>
      </w:r>
    </w:p>
    <w:p w:rsidR="001E4F5A" w:rsidRPr="00747D41" w:rsidRDefault="001E4F5A" w:rsidP="00B0287F">
      <w:pPr>
        <w:widowControl/>
        <w:adjustRightInd w:val="0"/>
        <w:snapToGrid w:val="0"/>
        <w:spacing w:line="360" w:lineRule="auto"/>
        <w:ind w:firstLineChars="200" w:firstLine="480"/>
        <w:rPr>
          <w:rFonts w:ascii="Book Antiqua" w:hAnsi="Book Antiqua"/>
          <w:kern w:val="0"/>
          <w:sz w:val="24"/>
          <w:szCs w:val="24"/>
        </w:rPr>
      </w:pPr>
    </w:p>
    <w:p w:rsidR="00E57EAA" w:rsidRPr="00747D41" w:rsidRDefault="000F4BDD" w:rsidP="00B0287F">
      <w:pPr>
        <w:widowControl/>
        <w:spacing w:line="360" w:lineRule="auto"/>
        <w:jc w:val="left"/>
        <w:rPr>
          <w:rFonts w:ascii="Book Antiqua" w:eastAsia="TimesNewRoman" w:hAnsi="Book Antiqua"/>
          <w:kern w:val="0"/>
          <w:sz w:val="24"/>
          <w:szCs w:val="24"/>
        </w:rPr>
      </w:pPr>
      <w:r w:rsidRPr="00747D41">
        <w:rPr>
          <w:rFonts w:ascii="Book Antiqua" w:hAnsi="Book Antiqua" w:cs="Times New Roman"/>
          <w:b/>
          <w:sz w:val="24"/>
          <w:szCs w:val="24"/>
        </w:rPr>
        <w:t>ACKNOWLEDGEMENTS</w:t>
      </w:r>
      <w:r w:rsidR="00E57EAA" w:rsidRPr="00747D41">
        <w:rPr>
          <w:rFonts w:ascii="Book Antiqua" w:hAnsi="Book Antiqua" w:cs="Times New Roman"/>
          <w:b/>
          <w:sz w:val="24"/>
          <w:szCs w:val="24"/>
        </w:rPr>
        <w:t xml:space="preserve"> </w:t>
      </w:r>
    </w:p>
    <w:p w:rsidR="00E57EAA" w:rsidRPr="00747D41" w:rsidRDefault="00E57EAA" w:rsidP="00B0287F">
      <w:pPr>
        <w:adjustRightInd w:val="0"/>
        <w:snapToGrid w:val="0"/>
        <w:spacing w:line="360" w:lineRule="auto"/>
        <w:rPr>
          <w:rFonts w:ascii="Book Antiqua" w:hAnsi="Book Antiqua" w:cs="Times New Roman"/>
          <w:sz w:val="24"/>
          <w:szCs w:val="24"/>
        </w:rPr>
      </w:pPr>
      <w:bookmarkStart w:id="301" w:name="OLE_LINK101"/>
      <w:bookmarkStart w:id="302" w:name="OLE_LINK102"/>
      <w:r w:rsidRPr="00747D41">
        <w:rPr>
          <w:rFonts w:ascii="Book Antiqua" w:hAnsi="Book Antiqua" w:cs="Times New Roman"/>
          <w:sz w:val="24"/>
          <w:szCs w:val="24"/>
        </w:rPr>
        <w:t xml:space="preserve">We would like to express our thankfulness for the helpful comments on this paper </w:t>
      </w:r>
      <w:bookmarkEnd w:id="301"/>
      <w:bookmarkEnd w:id="302"/>
      <w:r w:rsidRPr="00747D41">
        <w:rPr>
          <w:rFonts w:ascii="Book Antiqua" w:hAnsi="Book Antiqua" w:cs="Times New Roman"/>
          <w:sz w:val="24"/>
          <w:szCs w:val="24"/>
        </w:rPr>
        <w:t xml:space="preserve">received from our reviewers. </w:t>
      </w:r>
    </w:p>
    <w:bookmarkEnd w:id="276"/>
    <w:p w:rsidR="001E4F5A" w:rsidRPr="00747D41" w:rsidRDefault="001E4F5A" w:rsidP="00B0287F">
      <w:pPr>
        <w:widowControl/>
        <w:spacing w:line="360" w:lineRule="auto"/>
        <w:jc w:val="left"/>
        <w:rPr>
          <w:rFonts w:ascii="Book Antiqua" w:hAnsi="Book Antiqua" w:cs="Times New Roman"/>
          <w:b/>
          <w:sz w:val="24"/>
          <w:szCs w:val="24"/>
        </w:rPr>
      </w:pPr>
    </w:p>
    <w:p w:rsidR="001E4F5A" w:rsidRPr="00747D41" w:rsidRDefault="001E4F5A" w:rsidP="00B0287F">
      <w:pPr>
        <w:spacing w:line="360" w:lineRule="auto"/>
        <w:rPr>
          <w:rFonts w:ascii="Book Antiqua" w:hAnsi="Book Antiqua"/>
          <w:b/>
          <w:sz w:val="24"/>
        </w:rPr>
      </w:pPr>
      <w:bookmarkStart w:id="303" w:name="OLE_LINK349"/>
      <w:bookmarkStart w:id="304" w:name="OLE_LINK377"/>
      <w:bookmarkStart w:id="305" w:name="OLE_LINK386"/>
      <w:bookmarkStart w:id="306" w:name="OLE_LINK400"/>
      <w:bookmarkStart w:id="307" w:name="OLE_LINK416"/>
      <w:bookmarkStart w:id="308" w:name="OLE_LINK512"/>
      <w:bookmarkStart w:id="309" w:name="OLE_LINK524"/>
      <w:bookmarkStart w:id="310" w:name="OLE_LINK525"/>
      <w:bookmarkStart w:id="311" w:name="OLE_LINK606"/>
      <w:r w:rsidRPr="00747D41">
        <w:rPr>
          <w:rFonts w:ascii="Book Antiqua" w:hAnsi="Book Antiqua"/>
          <w:b/>
          <w:sz w:val="24"/>
        </w:rPr>
        <w:t>COMMENTS</w:t>
      </w:r>
    </w:p>
    <w:p w:rsidR="001E4F5A" w:rsidRPr="00747D41" w:rsidRDefault="001E4F5A" w:rsidP="00B0287F">
      <w:pPr>
        <w:spacing w:line="360" w:lineRule="auto"/>
        <w:rPr>
          <w:rFonts w:ascii="Book Antiqua" w:hAnsi="Book Antiqua"/>
          <w:b/>
          <w:i/>
          <w:sz w:val="24"/>
        </w:rPr>
      </w:pPr>
      <w:r w:rsidRPr="00747D41">
        <w:rPr>
          <w:rFonts w:ascii="Book Antiqua" w:hAnsi="Book Antiqua"/>
          <w:b/>
          <w:i/>
          <w:sz w:val="24"/>
        </w:rPr>
        <w:t>Background</w:t>
      </w:r>
    </w:p>
    <w:p w:rsidR="001E4F5A" w:rsidRPr="00747D41" w:rsidRDefault="00B0287F" w:rsidP="00B0287F">
      <w:pPr>
        <w:spacing w:line="360" w:lineRule="auto"/>
        <w:rPr>
          <w:rFonts w:ascii="Book Antiqua" w:hAnsi="Book Antiqua" w:cs="Times New Roman"/>
          <w:sz w:val="24"/>
          <w:szCs w:val="24"/>
        </w:rPr>
      </w:pPr>
      <w:r w:rsidRPr="00747D41">
        <w:rPr>
          <w:rFonts w:ascii="Book Antiqua" w:hAnsi="Book Antiqua" w:cs="Times New Roman"/>
          <w:sz w:val="24"/>
          <w:szCs w:val="24"/>
        </w:rPr>
        <w:t>Ulcerative colitis (UC) is known as an idiopathic, chronic inflammatory disease of the large intestine, frequently involving the rectum, and characterized by continuous inflammation and ulceration of intestinal mucosa and submucosa</w:t>
      </w:r>
      <w:r w:rsidRPr="00747D41">
        <w:rPr>
          <w:rFonts w:ascii="Book Antiqua" w:hAnsi="Book Antiqua" w:cs="Times New Roman" w:hint="eastAsia"/>
          <w:sz w:val="24"/>
          <w:szCs w:val="24"/>
        </w:rPr>
        <w:t>.</w:t>
      </w:r>
    </w:p>
    <w:p w:rsidR="00B0287F" w:rsidRPr="00747D41" w:rsidRDefault="00B0287F" w:rsidP="00B0287F">
      <w:pPr>
        <w:spacing w:line="360" w:lineRule="auto"/>
        <w:rPr>
          <w:rFonts w:ascii="Book Antiqua" w:hAnsi="Book Antiqua"/>
          <w:b/>
          <w:i/>
          <w:sz w:val="24"/>
        </w:rPr>
      </w:pPr>
    </w:p>
    <w:p w:rsidR="001E4F5A" w:rsidRPr="00747D41" w:rsidRDefault="001E4F5A" w:rsidP="00B0287F">
      <w:pPr>
        <w:spacing w:line="360" w:lineRule="auto"/>
        <w:rPr>
          <w:rFonts w:ascii="Book Antiqua" w:hAnsi="Book Antiqua"/>
          <w:b/>
          <w:i/>
          <w:sz w:val="24"/>
        </w:rPr>
      </w:pPr>
      <w:r w:rsidRPr="00747D41">
        <w:rPr>
          <w:rFonts w:ascii="Book Antiqua" w:hAnsi="Book Antiqua"/>
          <w:b/>
          <w:i/>
          <w:sz w:val="24"/>
        </w:rPr>
        <w:t>Research frontiers</w:t>
      </w:r>
    </w:p>
    <w:p w:rsidR="001E4F5A" w:rsidRPr="00747D41" w:rsidRDefault="00B0287F" w:rsidP="00B0287F">
      <w:pPr>
        <w:spacing w:line="360" w:lineRule="auto"/>
        <w:rPr>
          <w:rFonts w:ascii="Book Antiqua" w:hAnsi="Book Antiqua" w:cs="Times New Roman"/>
          <w:sz w:val="24"/>
          <w:szCs w:val="24"/>
        </w:rPr>
      </w:pPr>
      <w:r w:rsidRPr="00747D41">
        <w:rPr>
          <w:rFonts w:ascii="Book Antiqua" w:hAnsi="Book Antiqua" w:cs="Times New Roman"/>
          <w:sz w:val="24"/>
          <w:szCs w:val="24"/>
        </w:rPr>
        <w:t>Recently, single nucleotide polymorphisms (SNPs) of Cytotoxic T lymphocyte-associated antigen-4 (</w:t>
      </w:r>
      <w:r w:rsidRPr="00747D41">
        <w:rPr>
          <w:rFonts w:ascii="Book Antiqua" w:hAnsi="Book Antiqua" w:cs="Times New Roman"/>
          <w:i/>
          <w:sz w:val="24"/>
          <w:szCs w:val="24"/>
        </w:rPr>
        <w:t>CTLA-4</w:t>
      </w:r>
      <w:r w:rsidRPr="00747D41">
        <w:rPr>
          <w:rFonts w:ascii="Book Antiqua" w:hAnsi="Book Antiqua" w:cs="Times New Roman"/>
          <w:sz w:val="24"/>
          <w:szCs w:val="24"/>
        </w:rPr>
        <w:t>) and multi-drug resistance 1 (</w:t>
      </w:r>
      <w:r w:rsidRPr="00747D41">
        <w:rPr>
          <w:rFonts w:ascii="Book Antiqua" w:hAnsi="Book Antiqua" w:cs="Times New Roman"/>
          <w:i/>
          <w:sz w:val="24"/>
          <w:szCs w:val="24"/>
        </w:rPr>
        <w:t>MDR1</w:t>
      </w:r>
      <w:r w:rsidRPr="00747D41">
        <w:rPr>
          <w:rFonts w:ascii="Book Antiqua" w:hAnsi="Book Antiqua" w:cs="Times New Roman"/>
          <w:sz w:val="24"/>
          <w:szCs w:val="24"/>
        </w:rPr>
        <w:t>) genes were found to be associated with the pathogenesis of UC</w:t>
      </w:r>
      <w:r w:rsidRPr="00747D41">
        <w:rPr>
          <w:rFonts w:ascii="Book Antiqua" w:hAnsi="Book Antiqua" w:cs="Times New Roman" w:hint="eastAsia"/>
          <w:sz w:val="24"/>
          <w:szCs w:val="24"/>
        </w:rPr>
        <w:t>.</w:t>
      </w:r>
    </w:p>
    <w:p w:rsidR="00B0287F" w:rsidRPr="00747D41" w:rsidRDefault="00B0287F" w:rsidP="00B0287F">
      <w:pPr>
        <w:spacing w:line="360" w:lineRule="auto"/>
        <w:rPr>
          <w:rFonts w:ascii="Book Antiqua" w:hAnsi="Book Antiqua"/>
          <w:b/>
          <w:i/>
          <w:sz w:val="24"/>
        </w:rPr>
      </w:pPr>
    </w:p>
    <w:p w:rsidR="001E4F5A" w:rsidRPr="00747D41" w:rsidRDefault="001E4F5A" w:rsidP="00B0287F">
      <w:pPr>
        <w:spacing w:line="360" w:lineRule="auto"/>
        <w:rPr>
          <w:rFonts w:ascii="Book Antiqua" w:hAnsi="Book Antiqua"/>
          <w:b/>
          <w:i/>
          <w:sz w:val="24"/>
        </w:rPr>
      </w:pPr>
      <w:r w:rsidRPr="00747D41">
        <w:rPr>
          <w:rFonts w:ascii="Book Antiqua" w:hAnsi="Book Antiqua"/>
          <w:b/>
          <w:i/>
          <w:sz w:val="24"/>
        </w:rPr>
        <w:t>Innovations and breakthroughs</w:t>
      </w:r>
    </w:p>
    <w:p w:rsidR="00B0287F" w:rsidRPr="00747D41" w:rsidRDefault="00B0287F" w:rsidP="00B0287F">
      <w:pPr>
        <w:adjustRightInd w:val="0"/>
        <w:snapToGrid w:val="0"/>
        <w:spacing w:line="360" w:lineRule="auto"/>
        <w:rPr>
          <w:rFonts w:ascii="Book Antiqua" w:hAnsi="Book Antiqua" w:cs="Times New Roman"/>
          <w:kern w:val="0"/>
          <w:sz w:val="24"/>
          <w:szCs w:val="24"/>
        </w:rPr>
      </w:pPr>
      <w:r w:rsidRPr="00747D41">
        <w:rPr>
          <w:rFonts w:ascii="Book Antiqua" w:hAnsi="Book Antiqua" w:cs="Times New Roman"/>
          <w:sz w:val="24"/>
          <w:szCs w:val="24"/>
        </w:rPr>
        <w:lastRenderedPageBreak/>
        <w:t>T</w:t>
      </w:r>
      <w:r w:rsidRPr="00747D41">
        <w:rPr>
          <w:rFonts w:ascii="Book Antiqua" w:hAnsi="Book Antiqua" w:cs="Times New Roman" w:hint="eastAsia"/>
          <w:sz w:val="24"/>
          <w:szCs w:val="24"/>
        </w:rPr>
        <w:t>he authors</w:t>
      </w:r>
      <w:r w:rsidRPr="00747D41">
        <w:rPr>
          <w:rFonts w:ascii="Book Antiqua" w:hAnsi="Book Antiqua" w:cs="Times New Roman"/>
          <w:sz w:val="24"/>
          <w:szCs w:val="24"/>
        </w:rPr>
        <w:t xml:space="preserve"> undertook a meta-analysis based approach to evaluate the associations of SNPs of</w:t>
      </w:r>
      <w:r w:rsidRPr="00747D41">
        <w:rPr>
          <w:rFonts w:ascii="Book Antiqua" w:hAnsi="Book Antiqua" w:cs="Times New Roman"/>
          <w:i/>
          <w:sz w:val="24"/>
          <w:szCs w:val="24"/>
        </w:rPr>
        <w:t xml:space="preserve"> CTLA-4 </w:t>
      </w:r>
      <w:r w:rsidRPr="00747D41">
        <w:rPr>
          <w:rFonts w:ascii="Book Antiqua" w:hAnsi="Book Antiqua" w:cs="Times New Roman"/>
          <w:sz w:val="24"/>
          <w:szCs w:val="24"/>
        </w:rPr>
        <w:t>and</w:t>
      </w:r>
      <w:r w:rsidRPr="00747D41">
        <w:rPr>
          <w:rFonts w:ascii="Book Antiqua" w:hAnsi="Book Antiqua" w:cs="Times New Roman"/>
          <w:i/>
          <w:sz w:val="24"/>
          <w:szCs w:val="24"/>
        </w:rPr>
        <w:t xml:space="preserve"> MDR1 </w:t>
      </w:r>
      <w:r w:rsidRPr="00747D41">
        <w:rPr>
          <w:rFonts w:ascii="Book Antiqua" w:hAnsi="Book Antiqua" w:cs="Times New Roman"/>
          <w:kern w:val="0"/>
          <w:sz w:val="24"/>
          <w:szCs w:val="24"/>
        </w:rPr>
        <w:t>genes</w:t>
      </w:r>
      <w:r w:rsidRPr="00747D41">
        <w:rPr>
          <w:rFonts w:ascii="Book Antiqua" w:hAnsi="Book Antiqua" w:cs="Times New Roman"/>
          <w:sz w:val="24"/>
          <w:szCs w:val="24"/>
        </w:rPr>
        <w:t xml:space="preserve"> with the risk of UC, by pooling all relevant published data.</w:t>
      </w:r>
    </w:p>
    <w:p w:rsidR="001E4F5A" w:rsidRPr="00747D41" w:rsidRDefault="001E4F5A" w:rsidP="00B0287F">
      <w:pPr>
        <w:spacing w:line="360" w:lineRule="auto"/>
        <w:rPr>
          <w:rFonts w:ascii="Book Antiqua" w:hAnsi="Book Antiqua"/>
          <w:b/>
          <w:i/>
          <w:sz w:val="24"/>
        </w:rPr>
      </w:pPr>
    </w:p>
    <w:p w:rsidR="001E4F5A" w:rsidRPr="00747D41" w:rsidRDefault="001E4F5A" w:rsidP="00B0287F">
      <w:pPr>
        <w:spacing w:line="360" w:lineRule="auto"/>
        <w:rPr>
          <w:rFonts w:ascii="Book Antiqua" w:hAnsi="Book Antiqua"/>
          <w:b/>
          <w:i/>
          <w:sz w:val="24"/>
        </w:rPr>
      </w:pPr>
      <w:r w:rsidRPr="00747D41">
        <w:rPr>
          <w:rFonts w:ascii="Book Antiqua" w:hAnsi="Book Antiqua"/>
          <w:b/>
          <w:i/>
          <w:sz w:val="24"/>
        </w:rPr>
        <w:t>Applications</w:t>
      </w:r>
    </w:p>
    <w:p w:rsidR="001E4F5A" w:rsidRPr="00747D41" w:rsidRDefault="00B0287F" w:rsidP="00B0287F">
      <w:pPr>
        <w:spacing w:line="360" w:lineRule="auto"/>
        <w:rPr>
          <w:rFonts w:ascii="Book Antiqua" w:hAnsi="Book Antiqua"/>
          <w:sz w:val="24"/>
        </w:rPr>
      </w:pPr>
      <w:r w:rsidRPr="00747D41">
        <w:rPr>
          <w:rFonts w:ascii="Book Antiqua" w:hAnsi="Book Antiqua" w:cs="Times New Roman"/>
          <w:kern w:val="0"/>
          <w:sz w:val="24"/>
          <w:szCs w:val="24"/>
        </w:rPr>
        <w:t>This meta-analysis provides strong evidence that</w:t>
      </w:r>
      <w:r w:rsidRPr="00747D41">
        <w:rPr>
          <w:rFonts w:ascii="Book Antiqua" w:eastAsia="TimesNewRoman" w:hAnsi="Book Antiqua"/>
          <w:kern w:val="0"/>
          <w:sz w:val="24"/>
          <w:szCs w:val="24"/>
        </w:rPr>
        <w:t xml:space="preserve"> SNPs of</w:t>
      </w:r>
      <w:r w:rsidRPr="00747D41">
        <w:rPr>
          <w:rFonts w:ascii="Book Antiqua" w:eastAsia="TimesNewRoman" w:hAnsi="Book Antiqua"/>
          <w:i/>
          <w:kern w:val="0"/>
          <w:sz w:val="24"/>
          <w:szCs w:val="24"/>
        </w:rPr>
        <w:t xml:space="preserve"> </w:t>
      </w:r>
      <w:r w:rsidRPr="00747D41">
        <w:rPr>
          <w:rFonts w:ascii="Book Antiqua" w:hAnsi="Book Antiqua" w:cs="Times New Roman"/>
          <w:i/>
          <w:kern w:val="0"/>
          <w:sz w:val="24"/>
          <w:szCs w:val="24"/>
        </w:rPr>
        <w:t>CTLA-4</w:t>
      </w:r>
      <w:r w:rsidRPr="00747D41">
        <w:rPr>
          <w:rFonts w:ascii="Book Antiqua" w:hAnsi="Book Antiqua" w:cs="Times New Roman"/>
          <w:kern w:val="0"/>
          <w:sz w:val="24"/>
          <w:szCs w:val="24"/>
        </w:rPr>
        <w:t xml:space="preserve"> gene rs3087243 G &gt; A and rs231775 G &gt; A, and </w:t>
      </w:r>
      <w:r w:rsidRPr="00747D41">
        <w:rPr>
          <w:rFonts w:ascii="Book Antiqua" w:hAnsi="Book Antiqua" w:cs="Times New Roman"/>
          <w:i/>
          <w:kern w:val="0"/>
          <w:sz w:val="24"/>
          <w:szCs w:val="24"/>
        </w:rPr>
        <w:t>MD</w:t>
      </w:r>
      <w:r w:rsidRPr="00747D41">
        <w:rPr>
          <w:rFonts w:ascii="Book Antiqua" w:hAnsi="Book Antiqua" w:cs="Times New Roman"/>
          <w:kern w:val="0"/>
          <w:sz w:val="24"/>
          <w:szCs w:val="24"/>
        </w:rPr>
        <w:t>R1 gene polymorphism rs1045642 C &gt; T significantly increase the risk of UC</w:t>
      </w:r>
      <w:r w:rsidRPr="00747D41">
        <w:rPr>
          <w:rFonts w:ascii="Book Antiqua" w:eastAsia="TimesNewRoman" w:hAnsi="Book Antiqua"/>
          <w:kern w:val="0"/>
          <w:sz w:val="24"/>
          <w:szCs w:val="24"/>
        </w:rPr>
        <w:t>, and the polymorphisms can be used as important biological indicators for early diagnosis of UC</w:t>
      </w:r>
    </w:p>
    <w:p w:rsidR="001E4F5A" w:rsidRPr="00747D41" w:rsidRDefault="001E4F5A" w:rsidP="00B0287F">
      <w:pPr>
        <w:spacing w:line="360" w:lineRule="auto"/>
        <w:rPr>
          <w:rFonts w:ascii="Book Antiqua" w:hAnsi="Book Antiqua"/>
          <w:b/>
          <w:i/>
          <w:sz w:val="24"/>
        </w:rPr>
      </w:pPr>
    </w:p>
    <w:p w:rsidR="001E4F5A" w:rsidRPr="00747D41" w:rsidRDefault="001E4F5A" w:rsidP="00B0287F">
      <w:pPr>
        <w:spacing w:line="360" w:lineRule="auto"/>
        <w:rPr>
          <w:rFonts w:ascii="Book Antiqua" w:hAnsi="Book Antiqua"/>
          <w:b/>
          <w:i/>
          <w:sz w:val="24"/>
        </w:rPr>
      </w:pPr>
      <w:r w:rsidRPr="00747D41">
        <w:rPr>
          <w:rFonts w:ascii="Book Antiqua" w:hAnsi="Book Antiqua"/>
          <w:b/>
          <w:i/>
          <w:sz w:val="24"/>
        </w:rPr>
        <w:t>Peer</w:t>
      </w:r>
      <w:r w:rsidRPr="00747D41">
        <w:rPr>
          <w:rFonts w:ascii="Book Antiqua" w:hAnsi="Book Antiqua" w:hint="eastAsia"/>
          <w:b/>
          <w:i/>
          <w:sz w:val="24"/>
        </w:rPr>
        <w:t>-</w:t>
      </w:r>
      <w:r w:rsidRPr="00747D41">
        <w:rPr>
          <w:rFonts w:ascii="Book Antiqua" w:hAnsi="Book Antiqua"/>
          <w:b/>
          <w:i/>
          <w:sz w:val="24"/>
        </w:rPr>
        <w:t>review</w:t>
      </w:r>
    </w:p>
    <w:bookmarkEnd w:id="303"/>
    <w:bookmarkEnd w:id="304"/>
    <w:bookmarkEnd w:id="305"/>
    <w:bookmarkEnd w:id="306"/>
    <w:bookmarkEnd w:id="307"/>
    <w:bookmarkEnd w:id="308"/>
    <w:bookmarkEnd w:id="309"/>
    <w:bookmarkEnd w:id="310"/>
    <w:bookmarkEnd w:id="311"/>
    <w:p w:rsidR="00E57EAA" w:rsidRPr="00747D41" w:rsidRDefault="00B0287F" w:rsidP="00B0287F">
      <w:pPr>
        <w:widowControl/>
        <w:spacing w:line="360" w:lineRule="auto"/>
        <w:jc w:val="left"/>
        <w:rPr>
          <w:rFonts w:ascii="Book Antiqua" w:hAnsi="Book Antiqua" w:cs="Times New Roman"/>
          <w:b/>
          <w:sz w:val="24"/>
          <w:szCs w:val="24"/>
        </w:rPr>
      </w:pPr>
      <w:r w:rsidRPr="00747D41">
        <w:rPr>
          <w:rFonts w:ascii="Book Antiqua" w:hAnsi="Book Antiqua"/>
          <w:sz w:val="24"/>
          <w:szCs w:val="24"/>
        </w:rPr>
        <w:t xml:space="preserve">The authors address with their meta-analysis the risk of ulcerative colitis in the presence of genetic polymorphisms of </w:t>
      </w:r>
      <w:r w:rsidRPr="00747D41">
        <w:rPr>
          <w:rFonts w:ascii="Book Antiqua" w:hAnsi="Book Antiqua"/>
          <w:i/>
          <w:sz w:val="24"/>
          <w:szCs w:val="24"/>
        </w:rPr>
        <w:t>CTLA</w:t>
      </w:r>
      <w:r w:rsidRPr="00747D41">
        <w:rPr>
          <w:rFonts w:ascii="Book Antiqua" w:hAnsi="Book Antiqua"/>
          <w:sz w:val="24"/>
          <w:szCs w:val="24"/>
        </w:rPr>
        <w:t xml:space="preserve"> and </w:t>
      </w:r>
      <w:r w:rsidRPr="00747D41">
        <w:rPr>
          <w:rFonts w:ascii="Book Antiqua" w:hAnsi="Book Antiqua"/>
          <w:i/>
          <w:sz w:val="24"/>
          <w:szCs w:val="24"/>
        </w:rPr>
        <w:t>MDR1</w:t>
      </w:r>
      <w:r w:rsidRPr="00747D41">
        <w:rPr>
          <w:rFonts w:ascii="Book Antiqua" w:hAnsi="Book Antiqua"/>
          <w:sz w:val="24"/>
          <w:szCs w:val="24"/>
        </w:rPr>
        <w:t>.</w:t>
      </w:r>
      <w:r w:rsidR="00E57EAA" w:rsidRPr="00747D41">
        <w:rPr>
          <w:rFonts w:ascii="Book Antiqua" w:hAnsi="Book Antiqua" w:cs="Times New Roman"/>
          <w:b/>
          <w:sz w:val="24"/>
          <w:szCs w:val="24"/>
        </w:rPr>
        <w:br w:type="page"/>
      </w:r>
    </w:p>
    <w:p w:rsidR="00E57EAA" w:rsidRPr="00747D41" w:rsidRDefault="00172272" w:rsidP="00B0287F">
      <w:pPr>
        <w:adjustRightInd w:val="0"/>
        <w:snapToGrid w:val="0"/>
        <w:spacing w:line="360" w:lineRule="auto"/>
        <w:jc w:val="left"/>
        <w:rPr>
          <w:rFonts w:ascii="Book Antiqua" w:hAnsi="Book Antiqua" w:cs="Times New Roman"/>
          <w:b/>
          <w:sz w:val="24"/>
          <w:szCs w:val="24"/>
        </w:rPr>
      </w:pPr>
      <w:r w:rsidRPr="00747D41">
        <w:rPr>
          <w:rFonts w:ascii="Book Antiqua" w:hAnsi="Book Antiqua" w:cs="Times New Roman"/>
          <w:b/>
          <w:sz w:val="24"/>
          <w:szCs w:val="24"/>
        </w:rPr>
        <w:lastRenderedPageBreak/>
        <w:t>REFERENCES</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1 </w:t>
      </w:r>
      <w:r w:rsidRPr="00747D41">
        <w:rPr>
          <w:rFonts w:ascii="Book Antiqua" w:eastAsia="SimSun" w:hAnsi="Book Antiqua" w:cs="SimSun"/>
          <w:b/>
          <w:bCs/>
          <w:kern w:val="0"/>
          <w:sz w:val="24"/>
          <w:szCs w:val="24"/>
        </w:rPr>
        <w:t>Reinisch W</w:t>
      </w:r>
      <w:r w:rsidRPr="00747D41">
        <w:rPr>
          <w:rFonts w:ascii="Book Antiqua" w:eastAsia="SimSun" w:hAnsi="Book Antiqua" w:cs="SimSun"/>
          <w:kern w:val="0"/>
          <w:sz w:val="24"/>
          <w:szCs w:val="24"/>
        </w:rPr>
        <w:t>, Sandborn WJ, Hommes DW, D'Haens G, Hanauer S, Schreiber S, Panaccione R, Fedorak RN, Tighe MB, Huang B, Kampman W, Lazar A, Thakkar R. Adalimumab for induction of clinical remission in moderately to severely active ulcerative colitis: results of a randomised controlled trial. </w:t>
      </w:r>
      <w:r w:rsidRPr="00747D41">
        <w:rPr>
          <w:rFonts w:ascii="Book Antiqua" w:eastAsia="SimSun" w:hAnsi="Book Antiqua" w:cs="SimSun"/>
          <w:i/>
          <w:iCs/>
          <w:kern w:val="0"/>
          <w:sz w:val="24"/>
          <w:szCs w:val="24"/>
        </w:rPr>
        <w:t>Gut</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60</w:t>
      </w:r>
      <w:r w:rsidRPr="00747D41">
        <w:rPr>
          <w:rFonts w:ascii="Book Antiqua" w:eastAsia="SimSun" w:hAnsi="Book Antiqua" w:cs="SimSun"/>
          <w:kern w:val="0"/>
          <w:sz w:val="24"/>
          <w:szCs w:val="24"/>
        </w:rPr>
        <w:t>: 780-787 [PMID: 21209123 DOI: 10.1136/gut.2010.221127]</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2 </w:t>
      </w:r>
      <w:r w:rsidRPr="00747D41">
        <w:rPr>
          <w:rFonts w:ascii="Book Antiqua" w:eastAsia="SimSun" w:hAnsi="Book Antiqua" w:cs="SimSun"/>
          <w:b/>
          <w:bCs/>
          <w:kern w:val="0"/>
          <w:sz w:val="24"/>
          <w:szCs w:val="24"/>
        </w:rPr>
        <w:t>Kornbluth A</w:t>
      </w:r>
      <w:r w:rsidRPr="00747D41">
        <w:rPr>
          <w:rFonts w:ascii="Book Antiqua" w:eastAsia="SimSun" w:hAnsi="Book Antiqua" w:cs="SimSun"/>
          <w:kern w:val="0"/>
          <w:sz w:val="24"/>
          <w:szCs w:val="24"/>
        </w:rPr>
        <w:t>, Sachar DB. Ulcerative colitis practice guidelines in adults: American College Of Gastroenterology, Practice Parameters Committee. </w:t>
      </w:r>
      <w:r w:rsidRPr="00747D41">
        <w:rPr>
          <w:rFonts w:ascii="Book Antiqua" w:eastAsia="SimSun" w:hAnsi="Book Antiqua" w:cs="SimSun"/>
          <w:i/>
          <w:iCs/>
          <w:kern w:val="0"/>
          <w:sz w:val="24"/>
          <w:szCs w:val="24"/>
        </w:rPr>
        <w:t>Am J Gastroenterol</w:t>
      </w:r>
      <w:r w:rsidRPr="00747D41">
        <w:rPr>
          <w:rFonts w:ascii="Book Antiqua" w:eastAsia="SimSun" w:hAnsi="Book Antiqua" w:cs="SimSun"/>
          <w:kern w:val="0"/>
          <w:sz w:val="24"/>
          <w:szCs w:val="24"/>
        </w:rPr>
        <w:t> 2010; </w:t>
      </w:r>
      <w:r w:rsidRPr="00747D41">
        <w:rPr>
          <w:rFonts w:ascii="Book Antiqua" w:eastAsia="SimSun" w:hAnsi="Book Antiqua" w:cs="SimSun"/>
          <w:b/>
          <w:bCs/>
          <w:kern w:val="0"/>
          <w:sz w:val="24"/>
          <w:szCs w:val="24"/>
        </w:rPr>
        <w:t>105</w:t>
      </w:r>
      <w:r w:rsidRPr="00747D41">
        <w:rPr>
          <w:rFonts w:ascii="Book Antiqua" w:eastAsia="SimSun" w:hAnsi="Book Antiqua" w:cs="SimSun"/>
          <w:kern w:val="0"/>
          <w:sz w:val="24"/>
          <w:szCs w:val="24"/>
        </w:rPr>
        <w:t>: 501-23; quiz 524 [PMID: 20068560 DOI: 10.1038/ajg.2009.727]</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3 </w:t>
      </w:r>
      <w:r w:rsidRPr="00747D41">
        <w:rPr>
          <w:rFonts w:ascii="Book Antiqua" w:eastAsia="SimSun" w:hAnsi="Book Antiqua" w:cs="SimSun"/>
          <w:b/>
          <w:bCs/>
          <w:kern w:val="0"/>
          <w:sz w:val="24"/>
          <w:szCs w:val="24"/>
        </w:rPr>
        <w:t>Krishnan K</w:t>
      </w:r>
      <w:r w:rsidRPr="00747D41">
        <w:rPr>
          <w:rFonts w:ascii="Book Antiqua" w:eastAsia="SimSun" w:hAnsi="Book Antiqua" w:cs="SimSun"/>
          <w:kern w:val="0"/>
          <w:sz w:val="24"/>
          <w:szCs w:val="24"/>
        </w:rPr>
        <w:t>, Arnone B, Buchman A. Intestinal growth factors: potential use in the treatment of inflammatory bowel disease and their role in mucosal healing. </w:t>
      </w:r>
      <w:r w:rsidRPr="00747D41">
        <w:rPr>
          <w:rFonts w:ascii="Book Antiqua" w:eastAsia="SimSun" w:hAnsi="Book Antiqua" w:cs="SimSun"/>
          <w:i/>
          <w:iCs/>
          <w:kern w:val="0"/>
          <w:sz w:val="24"/>
          <w:szCs w:val="24"/>
        </w:rPr>
        <w:t>Inflamm Bowel Dis</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17</w:t>
      </w:r>
      <w:r w:rsidRPr="00747D41">
        <w:rPr>
          <w:rFonts w:ascii="Book Antiqua" w:eastAsia="SimSun" w:hAnsi="Book Antiqua" w:cs="SimSun"/>
          <w:kern w:val="0"/>
          <w:sz w:val="24"/>
          <w:szCs w:val="24"/>
        </w:rPr>
        <w:t>: 410-422 [PMID: 20848489 DOI: 10.1002/ibd.21316]</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4 </w:t>
      </w:r>
      <w:r w:rsidRPr="00747D41">
        <w:rPr>
          <w:rFonts w:ascii="Book Antiqua" w:eastAsia="SimSun" w:hAnsi="Book Antiqua" w:cs="SimSun"/>
          <w:b/>
          <w:bCs/>
          <w:kern w:val="0"/>
          <w:sz w:val="24"/>
          <w:szCs w:val="24"/>
        </w:rPr>
        <w:t>Maloy KJ</w:t>
      </w:r>
      <w:r w:rsidRPr="00747D41">
        <w:rPr>
          <w:rFonts w:ascii="Book Antiqua" w:eastAsia="SimSun" w:hAnsi="Book Antiqua" w:cs="SimSun"/>
          <w:kern w:val="0"/>
          <w:sz w:val="24"/>
          <w:szCs w:val="24"/>
        </w:rPr>
        <w:t>, Powrie F. Intestinal homeostasis and its breakdown in inflammatory bowel disease. </w:t>
      </w:r>
      <w:r w:rsidRPr="00747D41">
        <w:rPr>
          <w:rFonts w:ascii="Book Antiqua" w:eastAsia="SimSun" w:hAnsi="Book Antiqua" w:cs="SimSun"/>
          <w:i/>
          <w:iCs/>
          <w:kern w:val="0"/>
          <w:sz w:val="24"/>
          <w:szCs w:val="24"/>
        </w:rPr>
        <w:t>Nature</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474</w:t>
      </w:r>
      <w:r w:rsidRPr="00747D41">
        <w:rPr>
          <w:rFonts w:ascii="Book Antiqua" w:eastAsia="SimSun" w:hAnsi="Book Antiqua" w:cs="SimSun"/>
          <w:kern w:val="0"/>
          <w:sz w:val="24"/>
          <w:szCs w:val="24"/>
        </w:rPr>
        <w:t>: 298-306 [PMID: 21677746 DOI: 10.1038/nature10208]</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5 </w:t>
      </w:r>
      <w:r w:rsidRPr="00747D41">
        <w:rPr>
          <w:rFonts w:ascii="Book Antiqua" w:eastAsia="SimSun" w:hAnsi="Book Antiqua" w:cs="SimSun"/>
          <w:b/>
          <w:bCs/>
          <w:kern w:val="0"/>
          <w:sz w:val="24"/>
          <w:szCs w:val="24"/>
        </w:rPr>
        <w:t>Salim SY</w:t>
      </w:r>
      <w:r w:rsidRPr="00747D41">
        <w:rPr>
          <w:rFonts w:ascii="Book Antiqua" w:eastAsia="SimSun" w:hAnsi="Book Antiqua" w:cs="SimSun"/>
          <w:kern w:val="0"/>
          <w:sz w:val="24"/>
          <w:szCs w:val="24"/>
        </w:rPr>
        <w:t>, Söderholm JD. Importance of disrupted intestinal barrier in inflammatory bowel diseases. </w:t>
      </w:r>
      <w:r w:rsidRPr="00747D41">
        <w:rPr>
          <w:rFonts w:ascii="Book Antiqua" w:eastAsia="SimSun" w:hAnsi="Book Antiqua" w:cs="SimSun"/>
          <w:i/>
          <w:iCs/>
          <w:kern w:val="0"/>
          <w:sz w:val="24"/>
          <w:szCs w:val="24"/>
        </w:rPr>
        <w:t>Inflamm Bowel Dis</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17</w:t>
      </w:r>
      <w:r w:rsidRPr="00747D41">
        <w:rPr>
          <w:rFonts w:ascii="Book Antiqua" w:eastAsia="SimSun" w:hAnsi="Book Antiqua" w:cs="SimSun"/>
          <w:kern w:val="0"/>
          <w:sz w:val="24"/>
          <w:szCs w:val="24"/>
        </w:rPr>
        <w:t>: 362-381 [PMID: 20725949 DOI: 10.1002/ibd.21403]</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6 </w:t>
      </w:r>
      <w:r w:rsidRPr="00747D41">
        <w:rPr>
          <w:rFonts w:ascii="Book Antiqua" w:eastAsia="SimSun" w:hAnsi="Book Antiqua" w:cs="SimSun"/>
          <w:b/>
          <w:bCs/>
          <w:kern w:val="0"/>
          <w:sz w:val="24"/>
          <w:szCs w:val="24"/>
        </w:rPr>
        <w:t>Colombel JF</w:t>
      </w:r>
      <w:r w:rsidRPr="00747D41">
        <w:rPr>
          <w:rFonts w:ascii="Book Antiqua" w:eastAsia="SimSun" w:hAnsi="Book Antiqua" w:cs="SimSun"/>
          <w:kern w:val="0"/>
          <w:sz w:val="24"/>
          <w:szCs w:val="24"/>
        </w:rPr>
        <w:t>, Rutgeerts P, Reinisch W, Esser D, Wang Y, Lang Y, Marano CW, Strauss R, Oddens BJ, Feagan BG, Hanauer SB, Lichtenstein GR, Present D, Sands BE, Sandborn WJ. Early mucosal healing with infliximab is associated with improved long-term clinical outcomes in ulcerative colitis. </w:t>
      </w:r>
      <w:r w:rsidRPr="00747D41">
        <w:rPr>
          <w:rFonts w:ascii="Book Antiqua" w:eastAsia="SimSun" w:hAnsi="Book Antiqua" w:cs="SimSun"/>
          <w:i/>
          <w:iCs/>
          <w:kern w:val="0"/>
          <w:sz w:val="24"/>
          <w:szCs w:val="24"/>
        </w:rPr>
        <w:t>Gastroenterology</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141</w:t>
      </w:r>
      <w:r w:rsidRPr="00747D41">
        <w:rPr>
          <w:rFonts w:ascii="Book Antiqua" w:eastAsia="SimSun" w:hAnsi="Book Antiqua" w:cs="SimSun"/>
          <w:kern w:val="0"/>
          <w:sz w:val="24"/>
          <w:szCs w:val="24"/>
        </w:rPr>
        <w:t>: 1194-1201 [PMID: 21723220 DOI: 10.1053/j.gastro.2011.06.054]</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7 </w:t>
      </w:r>
      <w:r w:rsidRPr="00747D41">
        <w:rPr>
          <w:rFonts w:ascii="Book Antiqua" w:eastAsia="SimSun" w:hAnsi="Book Antiqua" w:cs="SimSun"/>
          <w:b/>
          <w:bCs/>
          <w:kern w:val="0"/>
          <w:sz w:val="24"/>
          <w:szCs w:val="24"/>
        </w:rPr>
        <w:t>Sandborn WJ</w:t>
      </w:r>
      <w:r w:rsidRPr="00747D41">
        <w:rPr>
          <w:rFonts w:ascii="Book Antiqua" w:eastAsia="SimSun" w:hAnsi="Book Antiqua" w:cs="SimSun"/>
          <w:kern w:val="0"/>
          <w:sz w:val="24"/>
          <w:szCs w:val="24"/>
        </w:rPr>
        <w:t>, Ghosh S, Panes J, Vranic I, Su C, Rousell S, Niezychowski W. Tofacitinib, an oral Janus kinase inhibitor, in active ulcerative colitis. </w:t>
      </w:r>
      <w:r w:rsidRPr="00747D41">
        <w:rPr>
          <w:rFonts w:ascii="Book Antiqua" w:eastAsia="SimSun" w:hAnsi="Book Antiqua" w:cs="SimSun"/>
          <w:i/>
          <w:iCs/>
          <w:kern w:val="0"/>
          <w:sz w:val="24"/>
          <w:szCs w:val="24"/>
        </w:rPr>
        <w:t>N Engl J Med</w:t>
      </w:r>
      <w:r w:rsidRPr="00747D41">
        <w:rPr>
          <w:rFonts w:ascii="Book Antiqua" w:eastAsia="SimSun" w:hAnsi="Book Antiqua" w:cs="SimSun"/>
          <w:kern w:val="0"/>
          <w:sz w:val="24"/>
          <w:szCs w:val="24"/>
        </w:rPr>
        <w:t> 2012; </w:t>
      </w:r>
      <w:r w:rsidRPr="00747D41">
        <w:rPr>
          <w:rFonts w:ascii="Book Antiqua" w:eastAsia="SimSun" w:hAnsi="Book Antiqua" w:cs="SimSun"/>
          <w:b/>
          <w:bCs/>
          <w:kern w:val="0"/>
          <w:sz w:val="24"/>
          <w:szCs w:val="24"/>
        </w:rPr>
        <w:t>367</w:t>
      </w:r>
      <w:r w:rsidRPr="00747D41">
        <w:rPr>
          <w:rFonts w:ascii="Book Antiqua" w:eastAsia="SimSun" w:hAnsi="Book Antiqua" w:cs="SimSun"/>
          <w:kern w:val="0"/>
          <w:sz w:val="24"/>
          <w:szCs w:val="24"/>
        </w:rPr>
        <w:t>: 616-624 [PMID: 22894574 DOI: 10.1056/NEJMoa1112168]</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8 </w:t>
      </w:r>
      <w:r w:rsidRPr="00747D41">
        <w:rPr>
          <w:rFonts w:ascii="Book Antiqua" w:eastAsia="SimSun" w:hAnsi="Book Antiqua" w:cs="SimSun"/>
          <w:b/>
          <w:bCs/>
          <w:kern w:val="0"/>
          <w:sz w:val="24"/>
          <w:szCs w:val="24"/>
        </w:rPr>
        <w:t>Jiang T</w:t>
      </w:r>
      <w:r w:rsidRPr="00747D41">
        <w:rPr>
          <w:rFonts w:ascii="Book Antiqua" w:eastAsia="SimSun" w:hAnsi="Book Antiqua" w:cs="SimSun"/>
          <w:kern w:val="0"/>
          <w:sz w:val="24"/>
          <w:szCs w:val="24"/>
        </w:rPr>
        <w:t>, Ge LQ, Chen ZT, Li C, Zhou F, Luo Y, Xia B. Effect of cytotoxic T lymphocyte-associated molecule 4 1661 gene polymorphism on its expression and transcription in ulcerative colitis. </w:t>
      </w:r>
      <w:r w:rsidRPr="00747D41">
        <w:rPr>
          <w:rFonts w:ascii="Book Antiqua" w:eastAsia="SimSun" w:hAnsi="Book Antiqua" w:cs="SimSun"/>
          <w:i/>
          <w:iCs/>
          <w:kern w:val="0"/>
          <w:sz w:val="24"/>
          <w:szCs w:val="24"/>
        </w:rPr>
        <w:t>J Dig Dis</w:t>
      </w:r>
      <w:r w:rsidRPr="00747D41">
        <w:rPr>
          <w:rFonts w:ascii="Book Antiqua" w:eastAsia="SimSun" w:hAnsi="Book Antiqua" w:cs="SimSun"/>
          <w:kern w:val="0"/>
          <w:sz w:val="24"/>
          <w:szCs w:val="24"/>
        </w:rPr>
        <w:t> 2010; </w:t>
      </w:r>
      <w:r w:rsidRPr="00747D41">
        <w:rPr>
          <w:rFonts w:ascii="Book Antiqua" w:eastAsia="SimSun" w:hAnsi="Book Antiqua" w:cs="SimSun"/>
          <w:b/>
          <w:bCs/>
          <w:kern w:val="0"/>
          <w:sz w:val="24"/>
          <w:szCs w:val="24"/>
        </w:rPr>
        <w:t>11</w:t>
      </w:r>
      <w:r w:rsidRPr="00747D41">
        <w:rPr>
          <w:rFonts w:ascii="Book Antiqua" w:eastAsia="SimSun" w:hAnsi="Book Antiqua" w:cs="SimSun"/>
          <w:kern w:val="0"/>
          <w:sz w:val="24"/>
          <w:szCs w:val="24"/>
        </w:rPr>
        <w:t>: 369-375 [PMID: 21091900 DOI: 10.1111/j.1751-2980.2010.00462.x]</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9 </w:t>
      </w:r>
      <w:r w:rsidRPr="00747D41">
        <w:rPr>
          <w:rFonts w:ascii="Book Antiqua" w:eastAsia="SimSun" w:hAnsi="Book Antiqua" w:cs="SimSun"/>
          <w:b/>
          <w:bCs/>
          <w:kern w:val="0"/>
          <w:sz w:val="24"/>
          <w:szCs w:val="24"/>
        </w:rPr>
        <w:t>Herrlinger KR</w:t>
      </w:r>
      <w:r w:rsidRPr="00747D41">
        <w:rPr>
          <w:rFonts w:ascii="Book Antiqua" w:eastAsia="SimSun" w:hAnsi="Book Antiqua" w:cs="SimSun"/>
          <w:kern w:val="0"/>
          <w:sz w:val="24"/>
          <w:szCs w:val="24"/>
        </w:rPr>
        <w:t xml:space="preserve">, Koc H, Winter S, Teml A, Stange EF, Fellermann K, Fritz P, Schwab M, Schaeffeler E. ABCB1 single-nucleotide polymorphisms determine tacrolimus response in </w:t>
      </w:r>
      <w:r w:rsidRPr="00747D41">
        <w:rPr>
          <w:rFonts w:ascii="Book Antiqua" w:eastAsia="SimSun" w:hAnsi="Book Antiqua" w:cs="SimSun"/>
          <w:kern w:val="0"/>
          <w:sz w:val="24"/>
          <w:szCs w:val="24"/>
        </w:rPr>
        <w:lastRenderedPageBreak/>
        <w:t>patients with ulcerative colitis. </w:t>
      </w:r>
      <w:r w:rsidRPr="00747D41">
        <w:rPr>
          <w:rFonts w:ascii="Book Antiqua" w:eastAsia="SimSun" w:hAnsi="Book Antiqua" w:cs="SimSun"/>
          <w:i/>
          <w:iCs/>
          <w:kern w:val="0"/>
          <w:sz w:val="24"/>
          <w:szCs w:val="24"/>
        </w:rPr>
        <w:t>Clin Pharmacol Ther</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89</w:t>
      </w:r>
      <w:r w:rsidRPr="00747D41">
        <w:rPr>
          <w:rFonts w:ascii="Book Antiqua" w:eastAsia="SimSun" w:hAnsi="Book Antiqua" w:cs="SimSun"/>
          <w:kern w:val="0"/>
          <w:sz w:val="24"/>
          <w:szCs w:val="24"/>
        </w:rPr>
        <w:t>: 422-428 [PMID: 21289623 DOI: 10.1038/clpt.2010.348]</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10 </w:t>
      </w:r>
      <w:r w:rsidRPr="00747D41">
        <w:rPr>
          <w:rFonts w:ascii="Book Antiqua" w:eastAsia="SimSun" w:hAnsi="Book Antiqua" w:cs="SimSun"/>
          <w:b/>
          <w:bCs/>
          <w:kern w:val="0"/>
          <w:sz w:val="24"/>
          <w:szCs w:val="24"/>
        </w:rPr>
        <w:t>Gao JW</w:t>
      </w:r>
      <w:r w:rsidRPr="00747D41">
        <w:rPr>
          <w:rFonts w:ascii="Book Antiqua" w:eastAsia="SimSun" w:hAnsi="Book Antiqua" w:cs="SimSun"/>
          <w:kern w:val="0"/>
          <w:sz w:val="24"/>
          <w:szCs w:val="24"/>
        </w:rPr>
        <w:t>, Guo YF, Fan Y, Qiu JX, Bao ED, Liu Y, Qin Y, Zhang F. Polymorphisms in cytotoxic T lymphocyte associated antigen-4 influence the rate of acute rejection after renal transplantation in 167 Chinese recipients. </w:t>
      </w:r>
      <w:r w:rsidRPr="00747D41">
        <w:rPr>
          <w:rFonts w:ascii="Book Antiqua" w:eastAsia="SimSun" w:hAnsi="Book Antiqua" w:cs="SimSun"/>
          <w:i/>
          <w:iCs/>
          <w:kern w:val="0"/>
          <w:sz w:val="24"/>
          <w:szCs w:val="24"/>
        </w:rPr>
        <w:t>Transpl Immunol</w:t>
      </w:r>
      <w:r w:rsidRPr="00747D41">
        <w:rPr>
          <w:rFonts w:ascii="Book Antiqua" w:eastAsia="SimSun" w:hAnsi="Book Antiqua" w:cs="SimSun"/>
          <w:kern w:val="0"/>
          <w:sz w:val="24"/>
          <w:szCs w:val="24"/>
        </w:rPr>
        <w:t> 2012; </w:t>
      </w:r>
      <w:r w:rsidRPr="00747D41">
        <w:rPr>
          <w:rFonts w:ascii="Book Antiqua" w:eastAsia="SimSun" w:hAnsi="Book Antiqua" w:cs="SimSun"/>
          <w:b/>
          <w:bCs/>
          <w:kern w:val="0"/>
          <w:sz w:val="24"/>
          <w:szCs w:val="24"/>
        </w:rPr>
        <w:t>26</w:t>
      </w:r>
      <w:r w:rsidRPr="00747D41">
        <w:rPr>
          <w:rFonts w:ascii="Book Antiqua" w:eastAsia="SimSun" w:hAnsi="Book Antiqua" w:cs="SimSun"/>
          <w:kern w:val="0"/>
          <w:sz w:val="24"/>
          <w:szCs w:val="24"/>
        </w:rPr>
        <w:t>: 207-211 [PMID: 22418270 DOI: 10.1016/j.trim.2012.02.005]</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11 </w:t>
      </w:r>
      <w:r w:rsidRPr="00747D41">
        <w:rPr>
          <w:rFonts w:ascii="Book Antiqua" w:eastAsia="SimSun" w:hAnsi="Book Antiqua" w:cs="SimSun"/>
          <w:b/>
          <w:bCs/>
          <w:kern w:val="0"/>
          <w:sz w:val="24"/>
          <w:szCs w:val="24"/>
        </w:rPr>
        <w:t>Li M</w:t>
      </w:r>
      <w:r w:rsidRPr="00747D41">
        <w:rPr>
          <w:rFonts w:ascii="Book Antiqua" w:eastAsia="SimSun" w:hAnsi="Book Antiqua" w:cs="SimSun"/>
          <w:kern w:val="0"/>
          <w:sz w:val="24"/>
          <w:szCs w:val="24"/>
        </w:rPr>
        <w:t>, Zheng H, Li T, Gao P, Zhang XL, Liu DW. Cytotoxic T-lymphocyte associated antigen-4 gene polymorphisms and primary biliary cirrhosis: a systematic review. </w:t>
      </w:r>
      <w:r w:rsidRPr="00747D41">
        <w:rPr>
          <w:rFonts w:ascii="Book Antiqua" w:eastAsia="SimSun" w:hAnsi="Book Antiqua" w:cs="SimSun"/>
          <w:i/>
          <w:iCs/>
          <w:kern w:val="0"/>
          <w:sz w:val="24"/>
          <w:szCs w:val="24"/>
        </w:rPr>
        <w:t>J Gastroenterol Hepatol</w:t>
      </w:r>
      <w:r w:rsidRPr="00747D41">
        <w:rPr>
          <w:rFonts w:ascii="Book Antiqua" w:eastAsia="SimSun" w:hAnsi="Book Antiqua" w:cs="SimSun"/>
          <w:kern w:val="0"/>
          <w:sz w:val="24"/>
          <w:szCs w:val="24"/>
        </w:rPr>
        <w:t> 2012; </w:t>
      </w:r>
      <w:r w:rsidRPr="00747D41">
        <w:rPr>
          <w:rFonts w:ascii="Book Antiqua" w:eastAsia="SimSun" w:hAnsi="Book Antiqua" w:cs="SimSun"/>
          <w:b/>
          <w:bCs/>
          <w:kern w:val="0"/>
          <w:sz w:val="24"/>
          <w:szCs w:val="24"/>
        </w:rPr>
        <w:t>27</w:t>
      </w:r>
      <w:r w:rsidRPr="00747D41">
        <w:rPr>
          <w:rFonts w:ascii="Book Antiqua" w:eastAsia="SimSun" w:hAnsi="Book Antiqua" w:cs="SimSun"/>
          <w:kern w:val="0"/>
          <w:sz w:val="24"/>
          <w:szCs w:val="24"/>
        </w:rPr>
        <w:t>: 1159-1166 [PMID: 22414241 DOI: 10.1111/j.1440-1746.2012.07118.x]</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12 </w:t>
      </w:r>
      <w:r w:rsidRPr="00747D41">
        <w:rPr>
          <w:rFonts w:ascii="Book Antiqua" w:eastAsia="SimSun" w:hAnsi="Book Antiqua" w:cs="SimSun"/>
          <w:b/>
          <w:bCs/>
          <w:kern w:val="0"/>
          <w:sz w:val="24"/>
          <w:szCs w:val="24"/>
        </w:rPr>
        <w:t>Wells AD</w:t>
      </w:r>
      <w:r w:rsidRPr="00747D41">
        <w:rPr>
          <w:rFonts w:ascii="Book Antiqua" w:eastAsia="SimSun" w:hAnsi="Book Antiqua" w:cs="SimSun"/>
          <w:kern w:val="0"/>
          <w:sz w:val="24"/>
          <w:szCs w:val="24"/>
        </w:rPr>
        <w:t>, Walsh MC, Bluestone JA, Turka LA. Signaling through CD28 and CTLA-4 controls two distinct forms of T cell anergy. </w:t>
      </w:r>
      <w:r w:rsidRPr="00747D41">
        <w:rPr>
          <w:rFonts w:ascii="Book Antiqua" w:eastAsia="SimSun" w:hAnsi="Book Antiqua" w:cs="SimSun"/>
          <w:i/>
          <w:iCs/>
          <w:kern w:val="0"/>
          <w:sz w:val="24"/>
          <w:szCs w:val="24"/>
        </w:rPr>
        <w:t>J Clin Invest</w:t>
      </w:r>
      <w:r w:rsidRPr="00747D41">
        <w:rPr>
          <w:rFonts w:ascii="Book Antiqua" w:eastAsia="SimSun" w:hAnsi="Book Antiqua" w:cs="SimSun"/>
          <w:kern w:val="0"/>
          <w:sz w:val="24"/>
          <w:szCs w:val="24"/>
        </w:rPr>
        <w:t> 2001; </w:t>
      </w:r>
      <w:r w:rsidRPr="00747D41">
        <w:rPr>
          <w:rFonts w:ascii="Book Antiqua" w:eastAsia="SimSun" w:hAnsi="Book Antiqua" w:cs="SimSun"/>
          <w:b/>
          <w:bCs/>
          <w:kern w:val="0"/>
          <w:sz w:val="24"/>
          <w:szCs w:val="24"/>
        </w:rPr>
        <w:t>108</w:t>
      </w:r>
      <w:r w:rsidRPr="00747D41">
        <w:rPr>
          <w:rFonts w:ascii="Book Antiqua" w:eastAsia="SimSun" w:hAnsi="Book Antiqua" w:cs="SimSun"/>
          <w:kern w:val="0"/>
          <w:sz w:val="24"/>
          <w:szCs w:val="24"/>
        </w:rPr>
        <w:t>: 895-903 [PMID: 11560959 DOI: 10.1172/JCI13220]</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13 </w:t>
      </w:r>
      <w:r w:rsidRPr="00747D41">
        <w:rPr>
          <w:rFonts w:ascii="Book Antiqua" w:eastAsia="SimSun" w:hAnsi="Book Antiqua" w:cs="SimSun"/>
          <w:b/>
          <w:bCs/>
          <w:kern w:val="0"/>
          <w:sz w:val="24"/>
          <w:szCs w:val="24"/>
        </w:rPr>
        <w:t>Tang ST</w:t>
      </w:r>
      <w:r w:rsidRPr="00747D41">
        <w:rPr>
          <w:rFonts w:ascii="Book Antiqua" w:eastAsia="SimSun" w:hAnsi="Book Antiqua" w:cs="SimSun"/>
          <w:kern w:val="0"/>
          <w:sz w:val="24"/>
          <w:szCs w:val="24"/>
        </w:rPr>
        <w:t>, Tang HQ, Zhang Q, Wang CJ, Wang YM, Peng WJ. Association of cytotoxic T-lymphocyte associated antigen 4 gene polymorphism with type 1 diabetes mellitus: a meta-analysis. </w:t>
      </w:r>
      <w:r w:rsidRPr="00747D41">
        <w:rPr>
          <w:rFonts w:ascii="Book Antiqua" w:eastAsia="SimSun" w:hAnsi="Book Antiqua" w:cs="SimSun"/>
          <w:i/>
          <w:iCs/>
          <w:kern w:val="0"/>
          <w:sz w:val="24"/>
          <w:szCs w:val="24"/>
        </w:rPr>
        <w:t>Gene</w:t>
      </w:r>
      <w:r w:rsidRPr="00747D41">
        <w:rPr>
          <w:rFonts w:ascii="Book Antiqua" w:eastAsia="SimSun" w:hAnsi="Book Antiqua" w:cs="SimSun"/>
          <w:kern w:val="0"/>
          <w:sz w:val="24"/>
          <w:szCs w:val="24"/>
        </w:rPr>
        <w:t> 2012; </w:t>
      </w:r>
      <w:r w:rsidRPr="00747D41">
        <w:rPr>
          <w:rFonts w:ascii="Book Antiqua" w:eastAsia="SimSun" w:hAnsi="Book Antiqua" w:cs="SimSun"/>
          <w:b/>
          <w:bCs/>
          <w:kern w:val="0"/>
          <w:sz w:val="24"/>
          <w:szCs w:val="24"/>
        </w:rPr>
        <w:t>508</w:t>
      </w:r>
      <w:r w:rsidRPr="00747D41">
        <w:rPr>
          <w:rFonts w:ascii="Book Antiqua" w:eastAsia="SimSun" w:hAnsi="Book Antiqua" w:cs="SimSun"/>
          <w:kern w:val="0"/>
          <w:sz w:val="24"/>
          <w:szCs w:val="24"/>
        </w:rPr>
        <w:t>: 165-187 [PMID: 22964358 DOI: 10.1016/j.gene.2012.07.044]</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14 </w:t>
      </w:r>
      <w:r w:rsidRPr="00747D41">
        <w:rPr>
          <w:rFonts w:ascii="Book Antiqua" w:eastAsia="SimSun" w:hAnsi="Book Antiqua" w:cs="SimSun"/>
          <w:b/>
          <w:bCs/>
          <w:kern w:val="0"/>
          <w:sz w:val="24"/>
          <w:szCs w:val="24"/>
        </w:rPr>
        <w:t>Ni LN</w:t>
      </w:r>
      <w:r w:rsidRPr="00747D41">
        <w:rPr>
          <w:rFonts w:ascii="Book Antiqua" w:eastAsia="SimSun" w:hAnsi="Book Antiqua" w:cs="SimSun"/>
          <w:kern w:val="0"/>
          <w:sz w:val="24"/>
          <w:szCs w:val="24"/>
        </w:rPr>
        <w:t>, Li JY, Miao KR, Qiao C, Zhang SJ, Qiu HR, Qian SX. Multidrug resistance gene (MDR1) polymorphisms correlate with imatinib response in chronic myeloid leukemia. </w:t>
      </w:r>
      <w:r w:rsidRPr="00747D41">
        <w:rPr>
          <w:rFonts w:ascii="Book Antiqua" w:eastAsia="SimSun" w:hAnsi="Book Antiqua" w:cs="SimSun"/>
          <w:i/>
          <w:iCs/>
          <w:kern w:val="0"/>
          <w:sz w:val="24"/>
          <w:szCs w:val="24"/>
        </w:rPr>
        <w:t>Med Oncol</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28</w:t>
      </w:r>
      <w:r w:rsidRPr="00747D41">
        <w:rPr>
          <w:rFonts w:ascii="Book Antiqua" w:eastAsia="SimSun" w:hAnsi="Book Antiqua" w:cs="SimSun"/>
          <w:kern w:val="0"/>
          <w:sz w:val="24"/>
          <w:szCs w:val="24"/>
        </w:rPr>
        <w:t>: 265-269 [PMID: 20204543 DOI: 10.1007/s12032-010-9456-9]</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15 </w:t>
      </w:r>
      <w:r w:rsidRPr="00747D41">
        <w:rPr>
          <w:rFonts w:ascii="Book Antiqua" w:eastAsia="SimSun" w:hAnsi="Book Antiqua" w:cs="SimSun"/>
          <w:b/>
          <w:bCs/>
          <w:kern w:val="0"/>
          <w:sz w:val="24"/>
          <w:szCs w:val="24"/>
        </w:rPr>
        <w:t>Bodor M</w:t>
      </w:r>
      <w:r w:rsidRPr="00747D41">
        <w:rPr>
          <w:rFonts w:ascii="Book Antiqua" w:eastAsia="SimSun" w:hAnsi="Book Antiqua" w:cs="SimSun"/>
          <w:kern w:val="0"/>
          <w:sz w:val="24"/>
          <w:szCs w:val="24"/>
        </w:rPr>
        <w:t>, Kelly EJ, Ho RJ. Characterization of the human MDR1 gene. </w:t>
      </w:r>
      <w:r w:rsidRPr="00747D41">
        <w:rPr>
          <w:rFonts w:ascii="Book Antiqua" w:eastAsia="SimSun" w:hAnsi="Book Antiqua" w:cs="SimSun"/>
          <w:i/>
          <w:iCs/>
          <w:kern w:val="0"/>
          <w:sz w:val="24"/>
          <w:szCs w:val="24"/>
        </w:rPr>
        <w:t>AAPS J</w:t>
      </w:r>
      <w:r w:rsidRPr="00747D41">
        <w:rPr>
          <w:rFonts w:ascii="Book Antiqua" w:eastAsia="SimSun" w:hAnsi="Book Antiqua" w:cs="SimSun"/>
          <w:kern w:val="0"/>
          <w:sz w:val="24"/>
          <w:szCs w:val="24"/>
        </w:rPr>
        <w:t> 2005; </w:t>
      </w:r>
      <w:r w:rsidRPr="00747D41">
        <w:rPr>
          <w:rFonts w:ascii="Book Antiqua" w:eastAsia="SimSun" w:hAnsi="Book Antiqua" w:cs="SimSun"/>
          <w:b/>
          <w:bCs/>
          <w:kern w:val="0"/>
          <w:sz w:val="24"/>
          <w:szCs w:val="24"/>
        </w:rPr>
        <w:t>7</w:t>
      </w:r>
      <w:r w:rsidRPr="00747D41">
        <w:rPr>
          <w:rFonts w:ascii="Book Antiqua" w:eastAsia="SimSun" w:hAnsi="Book Antiqua" w:cs="SimSun"/>
          <w:kern w:val="0"/>
          <w:sz w:val="24"/>
          <w:szCs w:val="24"/>
        </w:rPr>
        <w:t>: E1-E5 [PMID: 16146331 DOI: 10.1208/aapsj070101]</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16 </w:t>
      </w:r>
      <w:r w:rsidRPr="00747D41">
        <w:rPr>
          <w:rFonts w:ascii="Book Antiqua" w:eastAsia="SimSun" w:hAnsi="Book Antiqua" w:cs="SimSun"/>
          <w:b/>
          <w:bCs/>
          <w:kern w:val="0"/>
          <w:sz w:val="24"/>
          <w:szCs w:val="24"/>
        </w:rPr>
        <w:t>Takakura Y</w:t>
      </w:r>
      <w:r w:rsidRPr="00747D41">
        <w:rPr>
          <w:rFonts w:ascii="Book Antiqua" w:eastAsia="SimSun" w:hAnsi="Book Antiqua" w:cs="SimSun"/>
          <w:kern w:val="0"/>
          <w:sz w:val="24"/>
          <w:szCs w:val="24"/>
        </w:rPr>
        <w:t>, Hinoi T, Oue N, Sasada T, Kawaguchi Y, Okajima M, Akyol A, Fearon ER, Yasui W, Ohdan H. CDX2 regulates multidrug resistance 1 gene expression in malignant intestinal epithelium. </w:t>
      </w:r>
      <w:r w:rsidRPr="00747D41">
        <w:rPr>
          <w:rFonts w:ascii="Book Antiqua" w:eastAsia="SimSun" w:hAnsi="Book Antiqua" w:cs="SimSun"/>
          <w:i/>
          <w:iCs/>
          <w:kern w:val="0"/>
          <w:sz w:val="24"/>
          <w:szCs w:val="24"/>
        </w:rPr>
        <w:t>Cancer Res</w:t>
      </w:r>
      <w:r w:rsidRPr="00747D41">
        <w:rPr>
          <w:rFonts w:ascii="Book Antiqua" w:eastAsia="SimSun" w:hAnsi="Book Antiqua" w:cs="SimSun"/>
          <w:kern w:val="0"/>
          <w:sz w:val="24"/>
          <w:szCs w:val="24"/>
        </w:rPr>
        <w:t> 2010; </w:t>
      </w:r>
      <w:r w:rsidRPr="00747D41">
        <w:rPr>
          <w:rFonts w:ascii="Book Antiqua" w:eastAsia="SimSun" w:hAnsi="Book Antiqua" w:cs="SimSun"/>
          <w:b/>
          <w:bCs/>
          <w:kern w:val="0"/>
          <w:sz w:val="24"/>
          <w:szCs w:val="24"/>
        </w:rPr>
        <w:t>70</w:t>
      </w:r>
      <w:r w:rsidRPr="00747D41">
        <w:rPr>
          <w:rFonts w:ascii="Book Antiqua" w:eastAsia="SimSun" w:hAnsi="Book Antiqua" w:cs="SimSun"/>
          <w:kern w:val="0"/>
          <w:sz w:val="24"/>
          <w:szCs w:val="24"/>
        </w:rPr>
        <w:t>: 6767-6778 [PMID: 20699370 DOI: 10.1158/0008-5472.CAN-09-4701]</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17 </w:t>
      </w:r>
      <w:r w:rsidRPr="00747D41">
        <w:rPr>
          <w:rFonts w:ascii="Book Antiqua" w:eastAsia="SimSun" w:hAnsi="Book Antiqua" w:cs="SimSun"/>
          <w:b/>
          <w:bCs/>
          <w:kern w:val="0"/>
          <w:sz w:val="24"/>
          <w:szCs w:val="24"/>
        </w:rPr>
        <w:t>Ben Alaya W</w:t>
      </w:r>
      <w:r w:rsidRPr="00747D41">
        <w:rPr>
          <w:rFonts w:ascii="Book Antiqua" w:eastAsia="SimSun" w:hAnsi="Book Antiqua" w:cs="SimSun"/>
          <w:kern w:val="0"/>
          <w:sz w:val="24"/>
          <w:szCs w:val="24"/>
        </w:rPr>
        <w:t>, Sfar I, Aouadi H, Jendoubi S, Najjar T, Filali A, Gorgi Y, Ben Abdallah T, Mouelhi L, Matri S, Ayed K. Association between CTLA-4 gene promoter (49 A/G) in exon 1 polymorphisms and inflammatory bowel disease in the Tunisian population. </w:t>
      </w:r>
      <w:r w:rsidRPr="00747D41">
        <w:rPr>
          <w:rFonts w:ascii="Book Antiqua" w:eastAsia="SimSun" w:hAnsi="Book Antiqua" w:cs="SimSun"/>
          <w:i/>
          <w:iCs/>
          <w:kern w:val="0"/>
          <w:sz w:val="24"/>
          <w:szCs w:val="24"/>
        </w:rPr>
        <w:t>Saudi J Gastroenterol</w:t>
      </w:r>
      <w:r w:rsidRPr="00747D41">
        <w:rPr>
          <w:rFonts w:ascii="Book Antiqua" w:eastAsia="SimSun" w:hAnsi="Book Antiqua" w:cs="SimSun"/>
          <w:kern w:val="0"/>
          <w:sz w:val="24"/>
          <w:szCs w:val="24"/>
        </w:rPr>
        <w:t> 2009; </w:t>
      </w:r>
      <w:r w:rsidRPr="00747D41">
        <w:rPr>
          <w:rFonts w:ascii="Book Antiqua" w:eastAsia="SimSun" w:hAnsi="Book Antiqua" w:cs="SimSun"/>
          <w:b/>
          <w:bCs/>
          <w:kern w:val="0"/>
          <w:sz w:val="24"/>
          <w:szCs w:val="24"/>
        </w:rPr>
        <w:t>15</w:t>
      </w:r>
      <w:r w:rsidRPr="00747D41">
        <w:rPr>
          <w:rFonts w:ascii="Book Antiqua" w:eastAsia="SimSun" w:hAnsi="Book Antiqua" w:cs="SimSun"/>
          <w:kern w:val="0"/>
          <w:sz w:val="24"/>
          <w:szCs w:val="24"/>
        </w:rPr>
        <w:t>: 29-34 [PMID: 19568552 DOI: 10.4103/1319-3767.43285]</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18 </w:t>
      </w:r>
      <w:r w:rsidRPr="00747D41">
        <w:rPr>
          <w:rFonts w:ascii="Book Antiqua" w:eastAsia="SimSun" w:hAnsi="Book Antiqua" w:cs="SimSun"/>
          <w:b/>
          <w:bCs/>
          <w:kern w:val="0"/>
          <w:sz w:val="24"/>
          <w:szCs w:val="24"/>
        </w:rPr>
        <w:t>Zintzaras E</w:t>
      </w:r>
      <w:r w:rsidRPr="00747D41">
        <w:rPr>
          <w:rFonts w:ascii="Book Antiqua" w:eastAsia="SimSun" w:hAnsi="Book Antiqua" w:cs="SimSun"/>
          <w:kern w:val="0"/>
          <w:sz w:val="24"/>
          <w:szCs w:val="24"/>
        </w:rPr>
        <w:t>. Is there evidence to claim or deny association between variants of the multidrug resistance gene (MDR1 or ABCB1) and inflammatory bowel disease? </w:t>
      </w:r>
      <w:r w:rsidRPr="00747D41">
        <w:rPr>
          <w:rFonts w:ascii="Book Antiqua" w:eastAsia="SimSun" w:hAnsi="Book Antiqua" w:cs="SimSun"/>
          <w:i/>
          <w:iCs/>
          <w:kern w:val="0"/>
          <w:sz w:val="24"/>
          <w:szCs w:val="24"/>
        </w:rPr>
        <w:t>Inflamm Bowel Dis</w:t>
      </w:r>
      <w:r w:rsidRPr="00747D41">
        <w:rPr>
          <w:rFonts w:ascii="Book Antiqua" w:eastAsia="SimSun" w:hAnsi="Book Antiqua" w:cs="SimSun"/>
          <w:kern w:val="0"/>
          <w:sz w:val="24"/>
          <w:szCs w:val="24"/>
        </w:rPr>
        <w:t> 2012; </w:t>
      </w:r>
      <w:r w:rsidRPr="00747D41">
        <w:rPr>
          <w:rFonts w:ascii="Book Antiqua" w:eastAsia="SimSun" w:hAnsi="Book Antiqua" w:cs="SimSun"/>
          <w:b/>
          <w:bCs/>
          <w:kern w:val="0"/>
          <w:sz w:val="24"/>
          <w:szCs w:val="24"/>
        </w:rPr>
        <w:t>18</w:t>
      </w:r>
      <w:r w:rsidRPr="00747D41">
        <w:rPr>
          <w:rFonts w:ascii="Book Antiqua" w:eastAsia="SimSun" w:hAnsi="Book Antiqua" w:cs="SimSun"/>
          <w:kern w:val="0"/>
          <w:sz w:val="24"/>
          <w:szCs w:val="24"/>
        </w:rPr>
        <w:t>: 562-572 [PMID: 21887726 DOI: 10.1002/ibd.21728]</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lastRenderedPageBreak/>
        <w:t>19 </w:t>
      </w:r>
      <w:r w:rsidRPr="00747D41">
        <w:rPr>
          <w:rFonts w:ascii="Book Antiqua" w:eastAsia="SimSun" w:hAnsi="Book Antiqua" w:cs="SimSun"/>
          <w:b/>
          <w:bCs/>
          <w:kern w:val="0"/>
          <w:sz w:val="24"/>
          <w:szCs w:val="24"/>
        </w:rPr>
        <w:t>Magyari L</w:t>
      </w:r>
      <w:r w:rsidRPr="00747D41">
        <w:rPr>
          <w:rFonts w:ascii="Book Antiqua" w:eastAsia="SimSun" w:hAnsi="Book Antiqua" w:cs="SimSun"/>
          <w:kern w:val="0"/>
          <w:sz w:val="24"/>
          <w:szCs w:val="24"/>
        </w:rPr>
        <w:t>, Faragó B, Bene J, Horvatovich K, Lakner L, Varga M, Figler M, Gasztonyi B, Mózsik G, Melegh B. No association of the cytotoxic T-lymphocyte associated gene CTLA4 +49A/G polymorphisms with Crohn's disease and ulcerative colitis in Hungarian population samples. </w:t>
      </w:r>
      <w:r w:rsidRPr="00747D41">
        <w:rPr>
          <w:rFonts w:ascii="Book Antiqua" w:eastAsia="SimSun" w:hAnsi="Book Antiqua" w:cs="SimSun"/>
          <w:i/>
          <w:iCs/>
          <w:kern w:val="0"/>
          <w:sz w:val="24"/>
          <w:szCs w:val="24"/>
        </w:rPr>
        <w:t>World J Gastroenterol</w:t>
      </w:r>
      <w:r w:rsidRPr="00747D41">
        <w:rPr>
          <w:rFonts w:ascii="Book Antiqua" w:eastAsia="SimSun" w:hAnsi="Book Antiqua" w:cs="SimSun"/>
          <w:kern w:val="0"/>
          <w:sz w:val="24"/>
          <w:szCs w:val="24"/>
        </w:rPr>
        <w:t> 2007; </w:t>
      </w:r>
      <w:r w:rsidRPr="00747D41">
        <w:rPr>
          <w:rFonts w:ascii="Book Antiqua" w:eastAsia="SimSun" w:hAnsi="Book Antiqua" w:cs="SimSun"/>
          <w:b/>
          <w:bCs/>
          <w:kern w:val="0"/>
          <w:sz w:val="24"/>
          <w:szCs w:val="24"/>
        </w:rPr>
        <w:t>13</w:t>
      </w:r>
      <w:r w:rsidRPr="00747D41">
        <w:rPr>
          <w:rFonts w:ascii="Book Antiqua" w:eastAsia="SimSun" w:hAnsi="Book Antiqua" w:cs="SimSun"/>
          <w:kern w:val="0"/>
          <w:sz w:val="24"/>
          <w:szCs w:val="24"/>
        </w:rPr>
        <w:t>: 2205-2208 [PMID: 17465502]</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20 </w:t>
      </w:r>
      <w:r w:rsidRPr="00747D41">
        <w:rPr>
          <w:rFonts w:ascii="Book Antiqua" w:eastAsia="SimSun" w:hAnsi="Book Antiqua" w:cs="SimSun"/>
          <w:b/>
          <w:bCs/>
          <w:kern w:val="0"/>
          <w:sz w:val="24"/>
          <w:szCs w:val="24"/>
        </w:rPr>
        <w:t>Rueda B</w:t>
      </w:r>
      <w:r w:rsidRPr="00747D41">
        <w:rPr>
          <w:rFonts w:ascii="Book Antiqua" w:eastAsia="SimSun" w:hAnsi="Book Antiqua" w:cs="SimSun"/>
          <w:kern w:val="0"/>
          <w:sz w:val="24"/>
          <w:szCs w:val="24"/>
        </w:rPr>
        <w:t>, Zhernakova A, López-Nevot MA, Gomez-Garcia M, Ortega E, Piñero A, Correro F, Brieva JA, Nieto A, Koeleman BP, Martín J. CTLA4/CT60 polymorphism is not relevant in susceptibility to autoimmune inflammatory intestinal disorders. </w:t>
      </w:r>
      <w:r w:rsidRPr="00747D41">
        <w:rPr>
          <w:rFonts w:ascii="Book Antiqua" w:eastAsia="SimSun" w:hAnsi="Book Antiqua" w:cs="SimSun"/>
          <w:i/>
          <w:iCs/>
          <w:kern w:val="0"/>
          <w:sz w:val="24"/>
          <w:szCs w:val="24"/>
        </w:rPr>
        <w:t>Hum Immunol</w:t>
      </w:r>
      <w:r w:rsidRPr="00747D41">
        <w:rPr>
          <w:rFonts w:ascii="Book Antiqua" w:eastAsia="SimSun" w:hAnsi="Book Antiqua" w:cs="SimSun"/>
          <w:kern w:val="0"/>
          <w:sz w:val="24"/>
          <w:szCs w:val="24"/>
        </w:rPr>
        <w:t> 2005; </w:t>
      </w:r>
      <w:r w:rsidRPr="00747D41">
        <w:rPr>
          <w:rFonts w:ascii="Book Antiqua" w:eastAsia="SimSun" w:hAnsi="Book Antiqua" w:cs="SimSun"/>
          <w:b/>
          <w:bCs/>
          <w:kern w:val="0"/>
          <w:sz w:val="24"/>
          <w:szCs w:val="24"/>
        </w:rPr>
        <w:t>66</w:t>
      </w:r>
      <w:r w:rsidRPr="00747D41">
        <w:rPr>
          <w:rFonts w:ascii="Book Antiqua" w:eastAsia="SimSun" w:hAnsi="Book Antiqua" w:cs="SimSun"/>
          <w:kern w:val="0"/>
          <w:sz w:val="24"/>
          <w:szCs w:val="24"/>
        </w:rPr>
        <w:t>: 321-325 [PMID: 15784471 DOI: 10.1016/j.humimm.2004.11.005]</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21 </w:t>
      </w:r>
      <w:r w:rsidRPr="00747D41">
        <w:rPr>
          <w:rFonts w:ascii="Book Antiqua" w:eastAsia="SimSun" w:hAnsi="Book Antiqua" w:cs="SimSun"/>
          <w:b/>
          <w:bCs/>
          <w:kern w:val="0"/>
          <w:sz w:val="24"/>
          <w:szCs w:val="24"/>
        </w:rPr>
        <w:t>Chen H</w:t>
      </w:r>
      <w:r w:rsidRPr="00747D41">
        <w:rPr>
          <w:rFonts w:ascii="Book Antiqua" w:eastAsia="SimSun" w:hAnsi="Book Antiqua" w:cs="SimSun"/>
          <w:kern w:val="0"/>
          <w:sz w:val="24"/>
          <w:szCs w:val="24"/>
        </w:rPr>
        <w:t>, Manning AK, Dupuis J. A method of moments estimator for random effect multivariate meta-analysis. </w:t>
      </w:r>
      <w:r w:rsidRPr="00747D41">
        <w:rPr>
          <w:rFonts w:ascii="Book Antiqua" w:eastAsia="SimSun" w:hAnsi="Book Antiqua" w:cs="SimSun"/>
          <w:i/>
          <w:iCs/>
          <w:kern w:val="0"/>
          <w:sz w:val="24"/>
          <w:szCs w:val="24"/>
        </w:rPr>
        <w:t>Biometrics</w:t>
      </w:r>
      <w:r w:rsidRPr="00747D41">
        <w:rPr>
          <w:rFonts w:ascii="Book Antiqua" w:eastAsia="SimSun" w:hAnsi="Book Antiqua" w:cs="SimSun"/>
          <w:kern w:val="0"/>
          <w:sz w:val="24"/>
          <w:szCs w:val="24"/>
        </w:rPr>
        <w:t> 2012; </w:t>
      </w:r>
      <w:r w:rsidRPr="00747D41">
        <w:rPr>
          <w:rFonts w:ascii="Book Antiqua" w:eastAsia="SimSun" w:hAnsi="Book Antiqua" w:cs="SimSun"/>
          <w:b/>
          <w:bCs/>
          <w:kern w:val="0"/>
          <w:sz w:val="24"/>
          <w:szCs w:val="24"/>
        </w:rPr>
        <w:t>68</w:t>
      </w:r>
      <w:r w:rsidRPr="00747D41">
        <w:rPr>
          <w:rFonts w:ascii="Book Antiqua" w:eastAsia="SimSun" w:hAnsi="Book Antiqua" w:cs="SimSun"/>
          <w:kern w:val="0"/>
          <w:sz w:val="24"/>
          <w:szCs w:val="24"/>
        </w:rPr>
        <w:t>: 1278-1284 [PMID: 22551393 DOI: 10.1111/j.1541-0420.2012.01761.x]</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22 </w:t>
      </w:r>
      <w:r w:rsidRPr="00747D41">
        <w:rPr>
          <w:rFonts w:ascii="Book Antiqua" w:eastAsia="SimSun" w:hAnsi="Book Antiqua" w:cs="SimSun"/>
          <w:b/>
          <w:bCs/>
          <w:kern w:val="0"/>
          <w:sz w:val="24"/>
          <w:szCs w:val="24"/>
        </w:rPr>
        <w:t>Jackson D</w:t>
      </w:r>
      <w:r w:rsidRPr="00747D41">
        <w:rPr>
          <w:rFonts w:ascii="Book Antiqua" w:eastAsia="SimSun" w:hAnsi="Book Antiqua" w:cs="SimSun"/>
          <w:kern w:val="0"/>
          <w:sz w:val="24"/>
          <w:szCs w:val="24"/>
        </w:rPr>
        <w:t>, White IR, Riley RD. Quantifying the impact of between-study heterogeneity in multivariate meta-analyses. </w:t>
      </w:r>
      <w:r w:rsidRPr="00747D41">
        <w:rPr>
          <w:rFonts w:ascii="Book Antiqua" w:eastAsia="SimSun" w:hAnsi="Book Antiqua" w:cs="SimSun"/>
          <w:i/>
          <w:iCs/>
          <w:kern w:val="0"/>
          <w:sz w:val="24"/>
          <w:szCs w:val="24"/>
        </w:rPr>
        <w:t>Stat Med</w:t>
      </w:r>
      <w:r w:rsidRPr="00747D41">
        <w:rPr>
          <w:rFonts w:ascii="Book Antiqua" w:eastAsia="SimSun" w:hAnsi="Book Antiqua" w:cs="SimSun"/>
          <w:kern w:val="0"/>
          <w:sz w:val="24"/>
          <w:szCs w:val="24"/>
        </w:rPr>
        <w:t> 2012; </w:t>
      </w:r>
      <w:r w:rsidRPr="00747D41">
        <w:rPr>
          <w:rFonts w:ascii="Book Antiqua" w:eastAsia="SimSun" w:hAnsi="Book Antiqua" w:cs="SimSun"/>
          <w:b/>
          <w:bCs/>
          <w:kern w:val="0"/>
          <w:sz w:val="24"/>
          <w:szCs w:val="24"/>
        </w:rPr>
        <w:t>31</w:t>
      </w:r>
      <w:r w:rsidRPr="00747D41">
        <w:rPr>
          <w:rFonts w:ascii="Book Antiqua" w:eastAsia="SimSun" w:hAnsi="Book Antiqua" w:cs="SimSun"/>
          <w:kern w:val="0"/>
          <w:sz w:val="24"/>
          <w:szCs w:val="24"/>
        </w:rPr>
        <w:t>: 3805-3820 [PMID: 22763950 DOI: 10.1002/sim.5453]</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23 </w:t>
      </w:r>
      <w:r w:rsidRPr="00747D41">
        <w:rPr>
          <w:rFonts w:ascii="Book Antiqua" w:eastAsia="SimSun" w:hAnsi="Book Antiqua" w:cs="SimSun"/>
          <w:b/>
          <w:bCs/>
          <w:kern w:val="0"/>
          <w:sz w:val="24"/>
          <w:szCs w:val="24"/>
        </w:rPr>
        <w:t>Peters JL</w:t>
      </w:r>
      <w:r w:rsidRPr="00747D41">
        <w:rPr>
          <w:rFonts w:ascii="Book Antiqua" w:eastAsia="SimSun" w:hAnsi="Book Antiqua" w:cs="SimSun"/>
          <w:kern w:val="0"/>
          <w:sz w:val="24"/>
          <w:szCs w:val="24"/>
        </w:rPr>
        <w:t>, Sutton AJ, Jones DR, Abrams KR, Rushton L. Comparison of two methods to detect publication bias in meta-analysis. </w:t>
      </w:r>
      <w:r w:rsidRPr="00747D41">
        <w:rPr>
          <w:rFonts w:ascii="Book Antiqua" w:eastAsia="SimSun" w:hAnsi="Book Antiqua" w:cs="SimSun"/>
          <w:i/>
          <w:iCs/>
          <w:kern w:val="0"/>
          <w:sz w:val="24"/>
          <w:szCs w:val="24"/>
        </w:rPr>
        <w:t>JAMA</w:t>
      </w:r>
      <w:r w:rsidRPr="00747D41">
        <w:rPr>
          <w:rFonts w:ascii="Book Antiqua" w:eastAsia="SimSun" w:hAnsi="Book Antiqua" w:cs="SimSun"/>
          <w:kern w:val="0"/>
          <w:sz w:val="24"/>
          <w:szCs w:val="24"/>
        </w:rPr>
        <w:t> 2006; </w:t>
      </w:r>
      <w:r w:rsidRPr="00747D41">
        <w:rPr>
          <w:rFonts w:ascii="Book Antiqua" w:eastAsia="SimSun" w:hAnsi="Book Antiqua" w:cs="SimSun"/>
          <w:b/>
          <w:bCs/>
          <w:kern w:val="0"/>
          <w:sz w:val="24"/>
          <w:szCs w:val="24"/>
        </w:rPr>
        <w:t>295</w:t>
      </w:r>
      <w:r w:rsidRPr="00747D41">
        <w:rPr>
          <w:rFonts w:ascii="Book Antiqua" w:eastAsia="SimSun" w:hAnsi="Book Antiqua" w:cs="SimSun"/>
          <w:kern w:val="0"/>
          <w:sz w:val="24"/>
          <w:szCs w:val="24"/>
        </w:rPr>
        <w:t>: 676-680 [PMID: 16467236 DOI: 10.1001/jama.295.6.676]</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24 </w:t>
      </w:r>
      <w:r w:rsidRPr="00747D41">
        <w:rPr>
          <w:rFonts w:ascii="Book Antiqua" w:eastAsia="SimSun" w:hAnsi="Book Antiqua" w:cs="SimSun"/>
          <w:b/>
          <w:bCs/>
          <w:kern w:val="0"/>
          <w:sz w:val="24"/>
          <w:szCs w:val="24"/>
        </w:rPr>
        <w:t>Zintzaras E</w:t>
      </w:r>
      <w:r w:rsidRPr="00747D41">
        <w:rPr>
          <w:rFonts w:ascii="Book Antiqua" w:eastAsia="SimSun" w:hAnsi="Book Antiqua" w:cs="SimSun"/>
          <w:kern w:val="0"/>
          <w:sz w:val="24"/>
          <w:szCs w:val="24"/>
        </w:rPr>
        <w:t>, Ioannidis JP. Heterogeneity testing in meta-analysis of genome searches. </w:t>
      </w:r>
      <w:r w:rsidRPr="00747D41">
        <w:rPr>
          <w:rFonts w:ascii="Book Antiqua" w:eastAsia="SimSun" w:hAnsi="Book Antiqua" w:cs="SimSun"/>
          <w:i/>
          <w:iCs/>
          <w:kern w:val="0"/>
          <w:sz w:val="24"/>
          <w:szCs w:val="24"/>
        </w:rPr>
        <w:t>Genet Epidemiol</w:t>
      </w:r>
      <w:r w:rsidRPr="00747D41">
        <w:rPr>
          <w:rFonts w:ascii="Book Antiqua" w:eastAsia="SimSun" w:hAnsi="Book Antiqua" w:cs="SimSun"/>
          <w:kern w:val="0"/>
          <w:sz w:val="24"/>
          <w:szCs w:val="24"/>
        </w:rPr>
        <w:t> 2005; </w:t>
      </w:r>
      <w:r w:rsidRPr="00747D41">
        <w:rPr>
          <w:rFonts w:ascii="Book Antiqua" w:eastAsia="SimSun" w:hAnsi="Book Antiqua" w:cs="SimSun"/>
          <w:b/>
          <w:bCs/>
          <w:kern w:val="0"/>
          <w:sz w:val="24"/>
          <w:szCs w:val="24"/>
        </w:rPr>
        <w:t>28</w:t>
      </w:r>
      <w:r w:rsidRPr="00747D41">
        <w:rPr>
          <w:rFonts w:ascii="Book Antiqua" w:eastAsia="SimSun" w:hAnsi="Book Antiqua" w:cs="SimSun"/>
          <w:kern w:val="0"/>
          <w:sz w:val="24"/>
          <w:szCs w:val="24"/>
        </w:rPr>
        <w:t>: 123-137 [PMID: 15593093 DOI: 10.1002/gepi.20048]</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25 </w:t>
      </w:r>
      <w:r w:rsidRPr="00747D41">
        <w:rPr>
          <w:rFonts w:ascii="Book Antiqua" w:eastAsia="SimSun" w:hAnsi="Book Antiqua" w:cs="SimSun"/>
          <w:b/>
          <w:bCs/>
          <w:kern w:val="0"/>
          <w:sz w:val="24"/>
          <w:szCs w:val="24"/>
        </w:rPr>
        <w:t>Huizenga HM</w:t>
      </w:r>
      <w:r w:rsidRPr="00747D41">
        <w:rPr>
          <w:rFonts w:ascii="Book Antiqua" w:eastAsia="SimSun" w:hAnsi="Book Antiqua" w:cs="SimSun"/>
          <w:kern w:val="0"/>
          <w:sz w:val="24"/>
          <w:szCs w:val="24"/>
        </w:rPr>
        <w:t>, Visser I, Dolan CV. Testing overall and moderator effects in random effects meta-regression. </w:t>
      </w:r>
      <w:r w:rsidRPr="00747D41">
        <w:rPr>
          <w:rFonts w:ascii="Book Antiqua" w:eastAsia="SimSun" w:hAnsi="Book Antiqua" w:cs="SimSun"/>
          <w:i/>
          <w:iCs/>
          <w:kern w:val="0"/>
          <w:sz w:val="24"/>
          <w:szCs w:val="24"/>
        </w:rPr>
        <w:t>Br J Math Stat Psychol</w:t>
      </w:r>
      <w:r w:rsidRPr="00747D41">
        <w:rPr>
          <w:rFonts w:ascii="Book Antiqua" w:eastAsia="SimSun" w:hAnsi="Book Antiqua" w:cs="SimSun"/>
          <w:kern w:val="0"/>
          <w:sz w:val="24"/>
          <w:szCs w:val="24"/>
        </w:rPr>
        <w:t> 2011; </w:t>
      </w:r>
      <w:r w:rsidRPr="00747D41">
        <w:rPr>
          <w:rFonts w:ascii="Book Antiqua" w:eastAsia="SimSun" w:hAnsi="Book Antiqua" w:cs="SimSun"/>
          <w:b/>
          <w:bCs/>
          <w:kern w:val="0"/>
          <w:sz w:val="24"/>
          <w:szCs w:val="24"/>
        </w:rPr>
        <w:t>64</w:t>
      </w:r>
      <w:r w:rsidRPr="00747D41">
        <w:rPr>
          <w:rFonts w:ascii="Book Antiqua" w:eastAsia="SimSun" w:hAnsi="Book Antiqua" w:cs="SimSun"/>
          <w:kern w:val="0"/>
          <w:sz w:val="24"/>
          <w:szCs w:val="24"/>
        </w:rPr>
        <w:t>: 1-19 [PMID: 21506942 DOI: 10.1348/000711010X522687]</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26 </w:t>
      </w:r>
      <w:r w:rsidRPr="00747D41">
        <w:rPr>
          <w:rFonts w:ascii="Book Antiqua" w:eastAsia="SimSun" w:hAnsi="Book Antiqua" w:cs="SimSun"/>
          <w:b/>
          <w:bCs/>
          <w:kern w:val="0"/>
          <w:sz w:val="24"/>
          <w:szCs w:val="24"/>
        </w:rPr>
        <w:t>Ferrenberg AM</w:t>
      </w:r>
      <w:r w:rsidRPr="00747D41">
        <w:rPr>
          <w:rFonts w:ascii="Book Antiqua" w:eastAsia="SimSun" w:hAnsi="Book Antiqua" w:cs="SimSun"/>
          <w:kern w:val="0"/>
          <w:sz w:val="24"/>
          <w:szCs w:val="24"/>
        </w:rPr>
        <w:t>, Swendsen RH. New Monte Carlo technique for studying phase transitions. </w:t>
      </w:r>
      <w:r w:rsidRPr="00747D41">
        <w:rPr>
          <w:rFonts w:ascii="Book Antiqua" w:eastAsia="SimSun" w:hAnsi="Book Antiqua" w:cs="SimSun"/>
          <w:i/>
          <w:iCs/>
          <w:kern w:val="0"/>
          <w:sz w:val="24"/>
          <w:szCs w:val="24"/>
        </w:rPr>
        <w:t>Phys Rev Lett</w:t>
      </w:r>
      <w:r w:rsidRPr="00747D41">
        <w:rPr>
          <w:rFonts w:ascii="Book Antiqua" w:eastAsia="SimSun" w:hAnsi="Book Antiqua" w:cs="SimSun"/>
          <w:kern w:val="0"/>
          <w:sz w:val="24"/>
          <w:szCs w:val="24"/>
        </w:rPr>
        <w:t> 1988; </w:t>
      </w:r>
      <w:r w:rsidRPr="00747D41">
        <w:rPr>
          <w:rFonts w:ascii="Book Antiqua" w:eastAsia="SimSun" w:hAnsi="Book Antiqua" w:cs="SimSun"/>
          <w:b/>
          <w:bCs/>
          <w:kern w:val="0"/>
          <w:sz w:val="24"/>
          <w:szCs w:val="24"/>
        </w:rPr>
        <w:t>61</w:t>
      </w:r>
      <w:r w:rsidRPr="00747D41">
        <w:rPr>
          <w:rFonts w:ascii="Book Antiqua" w:eastAsia="SimSun" w:hAnsi="Book Antiqua" w:cs="SimSun"/>
          <w:kern w:val="0"/>
          <w:sz w:val="24"/>
          <w:szCs w:val="24"/>
        </w:rPr>
        <w:t>: 2635-2638 [PMID: 10039183]</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27 </w:t>
      </w:r>
      <w:r w:rsidRPr="00747D41">
        <w:rPr>
          <w:rFonts w:ascii="Book Antiqua" w:eastAsia="SimSun" w:hAnsi="Book Antiqua" w:cs="SimSun"/>
          <w:b/>
          <w:bCs/>
          <w:kern w:val="0"/>
          <w:sz w:val="24"/>
          <w:szCs w:val="24"/>
        </w:rPr>
        <w:t>Wikstrom EA</w:t>
      </w:r>
      <w:r w:rsidRPr="00747D41">
        <w:rPr>
          <w:rFonts w:ascii="Book Antiqua" w:eastAsia="SimSun" w:hAnsi="Book Antiqua" w:cs="SimSun"/>
          <w:kern w:val="0"/>
          <w:sz w:val="24"/>
          <w:szCs w:val="24"/>
        </w:rPr>
        <w:t>, Naik S, Lodha N, Cauraugh JH. Balance capabilities after lateral ankle trauma and intervention: a meta-analysis. </w:t>
      </w:r>
      <w:r w:rsidRPr="00747D41">
        <w:rPr>
          <w:rFonts w:ascii="Book Antiqua" w:eastAsia="SimSun" w:hAnsi="Book Antiqua" w:cs="SimSun"/>
          <w:i/>
          <w:iCs/>
          <w:kern w:val="0"/>
          <w:sz w:val="24"/>
          <w:szCs w:val="24"/>
        </w:rPr>
        <w:t>Med Sci Sports Exerc</w:t>
      </w:r>
      <w:r w:rsidRPr="00747D41">
        <w:rPr>
          <w:rFonts w:ascii="Book Antiqua" w:eastAsia="SimSun" w:hAnsi="Book Antiqua" w:cs="SimSun"/>
          <w:kern w:val="0"/>
          <w:sz w:val="24"/>
          <w:szCs w:val="24"/>
        </w:rPr>
        <w:t> 2009; </w:t>
      </w:r>
      <w:r w:rsidRPr="00747D41">
        <w:rPr>
          <w:rFonts w:ascii="Book Antiqua" w:eastAsia="SimSun" w:hAnsi="Book Antiqua" w:cs="SimSun"/>
          <w:b/>
          <w:bCs/>
          <w:kern w:val="0"/>
          <w:sz w:val="24"/>
          <w:szCs w:val="24"/>
        </w:rPr>
        <w:t>41</w:t>
      </w:r>
      <w:r w:rsidRPr="00747D41">
        <w:rPr>
          <w:rFonts w:ascii="Book Antiqua" w:eastAsia="SimSun" w:hAnsi="Book Antiqua" w:cs="SimSun"/>
          <w:kern w:val="0"/>
          <w:sz w:val="24"/>
          <w:szCs w:val="24"/>
        </w:rPr>
        <w:t>: 1287-1295 [PMID: 19461536 DOI: 10.1249/MSS.0b013e318196cbc6]</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28 </w:t>
      </w:r>
      <w:r w:rsidRPr="00747D41">
        <w:rPr>
          <w:rFonts w:ascii="Book Antiqua" w:eastAsia="SimSun" w:hAnsi="Book Antiqua" w:cs="SimSun"/>
          <w:b/>
          <w:bCs/>
          <w:kern w:val="0"/>
          <w:sz w:val="24"/>
          <w:szCs w:val="24"/>
        </w:rPr>
        <w:t>Egger M</w:t>
      </w:r>
      <w:r w:rsidRPr="00747D41">
        <w:rPr>
          <w:rFonts w:ascii="Book Antiqua" w:eastAsia="SimSun" w:hAnsi="Book Antiqua" w:cs="SimSun"/>
          <w:kern w:val="0"/>
          <w:sz w:val="24"/>
          <w:szCs w:val="24"/>
        </w:rPr>
        <w:t>, Davey Smith G, Schneider M, Minder C. Bias in meta-analysis detected by a simple, graphical test. </w:t>
      </w:r>
      <w:r w:rsidRPr="00747D41">
        <w:rPr>
          <w:rFonts w:ascii="Book Antiqua" w:eastAsia="SimSun" w:hAnsi="Book Antiqua" w:cs="SimSun"/>
          <w:i/>
          <w:iCs/>
          <w:kern w:val="0"/>
          <w:sz w:val="24"/>
          <w:szCs w:val="24"/>
        </w:rPr>
        <w:t>BMJ</w:t>
      </w:r>
      <w:r w:rsidRPr="00747D41">
        <w:rPr>
          <w:rFonts w:ascii="Book Antiqua" w:eastAsia="SimSun" w:hAnsi="Book Antiqua" w:cs="SimSun"/>
          <w:kern w:val="0"/>
          <w:sz w:val="24"/>
          <w:szCs w:val="24"/>
        </w:rPr>
        <w:t> 1997; </w:t>
      </w:r>
      <w:r w:rsidRPr="00747D41">
        <w:rPr>
          <w:rFonts w:ascii="Book Antiqua" w:eastAsia="SimSun" w:hAnsi="Book Antiqua" w:cs="SimSun"/>
          <w:b/>
          <w:bCs/>
          <w:kern w:val="0"/>
          <w:sz w:val="24"/>
          <w:szCs w:val="24"/>
        </w:rPr>
        <w:t>315</w:t>
      </w:r>
      <w:r w:rsidRPr="00747D41">
        <w:rPr>
          <w:rFonts w:ascii="Book Antiqua" w:eastAsia="SimSun" w:hAnsi="Book Antiqua" w:cs="SimSun"/>
          <w:kern w:val="0"/>
          <w:sz w:val="24"/>
          <w:szCs w:val="24"/>
        </w:rPr>
        <w:t>: 629-634 [PMID: 9310563]</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29 </w:t>
      </w:r>
      <w:r w:rsidRPr="00747D41">
        <w:rPr>
          <w:rFonts w:ascii="Book Antiqua" w:eastAsia="SimSun" w:hAnsi="Book Antiqua" w:cs="SimSun"/>
          <w:b/>
          <w:bCs/>
          <w:kern w:val="0"/>
          <w:sz w:val="24"/>
          <w:szCs w:val="24"/>
        </w:rPr>
        <w:t>Brinar M</w:t>
      </w:r>
      <w:r w:rsidRPr="00747D41">
        <w:rPr>
          <w:rFonts w:ascii="Book Antiqua" w:eastAsia="SimSun" w:hAnsi="Book Antiqua" w:cs="SimSun"/>
          <w:kern w:val="0"/>
          <w:sz w:val="24"/>
          <w:szCs w:val="24"/>
        </w:rPr>
        <w:t xml:space="preserve">, Cukovic-Cavka S, Bozina N, Ravic KG, Markos P, Ladic A, Cota M, Krznaric Z, Vucelic B. MDR1 polymorphisms are associated with inflammatory bowel disease in a </w:t>
      </w:r>
      <w:r w:rsidRPr="00747D41">
        <w:rPr>
          <w:rFonts w:ascii="Book Antiqua" w:eastAsia="SimSun" w:hAnsi="Book Antiqua" w:cs="SimSun"/>
          <w:kern w:val="0"/>
          <w:sz w:val="24"/>
          <w:szCs w:val="24"/>
        </w:rPr>
        <w:lastRenderedPageBreak/>
        <w:t>cohort of Croatian IBD patients. </w:t>
      </w:r>
      <w:r w:rsidRPr="00747D41">
        <w:rPr>
          <w:rFonts w:ascii="Book Antiqua" w:eastAsia="SimSun" w:hAnsi="Book Antiqua" w:cs="SimSun"/>
          <w:i/>
          <w:iCs/>
          <w:kern w:val="0"/>
          <w:sz w:val="24"/>
          <w:szCs w:val="24"/>
        </w:rPr>
        <w:t>BMC Gastroenterol</w:t>
      </w:r>
      <w:r w:rsidRPr="00747D41">
        <w:rPr>
          <w:rFonts w:ascii="Book Antiqua" w:eastAsia="SimSun" w:hAnsi="Book Antiqua" w:cs="SimSun"/>
          <w:kern w:val="0"/>
          <w:sz w:val="24"/>
          <w:szCs w:val="24"/>
        </w:rPr>
        <w:t> 2013; </w:t>
      </w:r>
      <w:r w:rsidRPr="00747D41">
        <w:rPr>
          <w:rFonts w:ascii="Book Antiqua" w:eastAsia="SimSun" w:hAnsi="Book Antiqua" w:cs="SimSun"/>
          <w:b/>
          <w:bCs/>
          <w:kern w:val="0"/>
          <w:sz w:val="24"/>
          <w:szCs w:val="24"/>
        </w:rPr>
        <w:t>13</w:t>
      </w:r>
      <w:r w:rsidRPr="00747D41">
        <w:rPr>
          <w:rFonts w:ascii="Book Antiqua" w:eastAsia="SimSun" w:hAnsi="Book Antiqua" w:cs="SimSun"/>
          <w:kern w:val="0"/>
          <w:sz w:val="24"/>
          <w:szCs w:val="24"/>
        </w:rPr>
        <w:t>: 57 [PMID: 23537364 DOI: 10.1186/1471-230x-13-57]</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30 </w:t>
      </w:r>
      <w:r w:rsidRPr="00747D41">
        <w:rPr>
          <w:rFonts w:ascii="Book Antiqua" w:eastAsia="SimSun" w:hAnsi="Book Antiqua" w:cs="SimSun"/>
          <w:b/>
          <w:bCs/>
          <w:kern w:val="0"/>
          <w:sz w:val="24"/>
          <w:szCs w:val="24"/>
        </w:rPr>
        <w:t>Farnood A</w:t>
      </w:r>
      <w:r w:rsidRPr="00747D41">
        <w:rPr>
          <w:rFonts w:ascii="Book Antiqua" w:eastAsia="SimSun" w:hAnsi="Book Antiqua" w:cs="SimSun"/>
          <w:kern w:val="0"/>
          <w:sz w:val="24"/>
          <w:szCs w:val="24"/>
        </w:rPr>
        <w:t>, Naderi N, Moghaddam SJ, Noorinayer B, Firouzi F, Aghazadeh R, daryani NE, Zali MR. The frequency of C3435T MDR1 gene polymorphism in Iranian patients with ulcerative colitis. </w:t>
      </w:r>
      <w:r w:rsidRPr="00747D41">
        <w:rPr>
          <w:rFonts w:ascii="Book Antiqua" w:eastAsia="SimSun" w:hAnsi="Book Antiqua" w:cs="SimSun"/>
          <w:i/>
          <w:iCs/>
          <w:kern w:val="0"/>
          <w:sz w:val="24"/>
          <w:szCs w:val="24"/>
        </w:rPr>
        <w:t>Int J Colorectal Dis</w:t>
      </w:r>
      <w:r w:rsidRPr="00747D41">
        <w:rPr>
          <w:rFonts w:ascii="Book Antiqua" w:eastAsia="SimSun" w:hAnsi="Book Antiqua" w:cs="SimSun"/>
          <w:kern w:val="0"/>
          <w:sz w:val="24"/>
          <w:szCs w:val="24"/>
        </w:rPr>
        <w:t> 2007; </w:t>
      </w:r>
      <w:r w:rsidRPr="00747D41">
        <w:rPr>
          <w:rFonts w:ascii="Book Antiqua" w:eastAsia="SimSun" w:hAnsi="Book Antiqua" w:cs="SimSun"/>
          <w:b/>
          <w:bCs/>
          <w:kern w:val="0"/>
          <w:sz w:val="24"/>
          <w:szCs w:val="24"/>
        </w:rPr>
        <w:t>22</w:t>
      </w:r>
      <w:r w:rsidRPr="00747D41">
        <w:rPr>
          <w:rFonts w:ascii="Book Antiqua" w:eastAsia="SimSun" w:hAnsi="Book Antiqua" w:cs="SimSun"/>
          <w:kern w:val="0"/>
          <w:sz w:val="24"/>
          <w:szCs w:val="24"/>
        </w:rPr>
        <w:t>: 999-1003 [PMID: 17242936 DOI: 10.1007/s00384-007-0270-6]</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31 </w:t>
      </w:r>
      <w:r w:rsidRPr="00747D41">
        <w:rPr>
          <w:rFonts w:ascii="Book Antiqua" w:eastAsia="SimSun" w:hAnsi="Book Antiqua" w:cs="SimSun"/>
          <w:b/>
          <w:bCs/>
          <w:kern w:val="0"/>
          <w:sz w:val="24"/>
          <w:szCs w:val="24"/>
        </w:rPr>
        <w:t>Ho GT</w:t>
      </w:r>
      <w:r w:rsidRPr="00747D41">
        <w:rPr>
          <w:rFonts w:ascii="Book Antiqua" w:eastAsia="SimSun" w:hAnsi="Book Antiqua" w:cs="SimSun"/>
          <w:kern w:val="0"/>
          <w:sz w:val="24"/>
          <w:szCs w:val="24"/>
        </w:rPr>
        <w:t>, Soranzo N, Nimmo ER, Tenesa A, Goldstein DB, Satsangi J. ABCB1/MDR1 gene determines susceptibility and phenotype in ulcerative colitis: discrimination of critical variants using a gene-wide haplotype tagging approach. </w:t>
      </w:r>
      <w:r w:rsidRPr="00747D41">
        <w:rPr>
          <w:rFonts w:ascii="Book Antiqua" w:eastAsia="SimSun" w:hAnsi="Book Antiqua" w:cs="SimSun"/>
          <w:i/>
          <w:iCs/>
          <w:kern w:val="0"/>
          <w:sz w:val="24"/>
          <w:szCs w:val="24"/>
        </w:rPr>
        <w:t>Hum Mol Genet</w:t>
      </w:r>
      <w:r w:rsidRPr="00747D41">
        <w:rPr>
          <w:rFonts w:ascii="Book Antiqua" w:eastAsia="SimSun" w:hAnsi="Book Antiqua" w:cs="SimSun"/>
          <w:kern w:val="0"/>
          <w:sz w:val="24"/>
          <w:szCs w:val="24"/>
        </w:rPr>
        <w:t> 2006; </w:t>
      </w:r>
      <w:r w:rsidRPr="00747D41">
        <w:rPr>
          <w:rFonts w:ascii="Book Antiqua" w:eastAsia="SimSun" w:hAnsi="Book Antiqua" w:cs="SimSun"/>
          <w:b/>
          <w:bCs/>
          <w:kern w:val="0"/>
          <w:sz w:val="24"/>
          <w:szCs w:val="24"/>
        </w:rPr>
        <w:t>15</w:t>
      </w:r>
      <w:r w:rsidRPr="00747D41">
        <w:rPr>
          <w:rFonts w:ascii="Book Antiqua" w:eastAsia="SimSun" w:hAnsi="Book Antiqua" w:cs="SimSun"/>
          <w:kern w:val="0"/>
          <w:sz w:val="24"/>
          <w:szCs w:val="24"/>
        </w:rPr>
        <w:t>: 797-805 [PMID: 16434479 DOI: 10.1093/hmg/ddi494]</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32 </w:t>
      </w:r>
      <w:r w:rsidRPr="00747D41">
        <w:rPr>
          <w:rFonts w:ascii="Book Antiqua" w:eastAsia="SimSun" w:hAnsi="Book Antiqua" w:cs="SimSun"/>
          <w:b/>
          <w:bCs/>
          <w:kern w:val="0"/>
          <w:sz w:val="24"/>
          <w:szCs w:val="24"/>
        </w:rPr>
        <w:t>Lankarani KB</w:t>
      </w:r>
      <w:r w:rsidRPr="00747D41">
        <w:rPr>
          <w:rFonts w:ascii="Book Antiqua" w:eastAsia="SimSun" w:hAnsi="Book Antiqua" w:cs="SimSun"/>
          <w:kern w:val="0"/>
          <w:sz w:val="24"/>
          <w:szCs w:val="24"/>
        </w:rPr>
        <w:t>, Karbasi A, Kalantari T, Yarmohammadi H, Saberi-Firoozi M, Alizadeh-Naeeni M, Taghavi AR, Fattahi MR, Ghaderi A. Analysis of cytotoxic T lymphocyte associated antigen 4 gene polymorphisms in patients with ulcerative colitis. </w:t>
      </w:r>
      <w:r w:rsidRPr="00747D41">
        <w:rPr>
          <w:rFonts w:ascii="Book Antiqua" w:eastAsia="SimSun" w:hAnsi="Book Antiqua" w:cs="SimSun"/>
          <w:i/>
          <w:iCs/>
          <w:kern w:val="0"/>
          <w:sz w:val="24"/>
          <w:szCs w:val="24"/>
        </w:rPr>
        <w:t>J Gastroenterol Hepatol</w:t>
      </w:r>
      <w:r w:rsidRPr="00747D41">
        <w:rPr>
          <w:rFonts w:ascii="Book Antiqua" w:eastAsia="SimSun" w:hAnsi="Book Antiqua" w:cs="SimSun"/>
          <w:kern w:val="0"/>
          <w:sz w:val="24"/>
          <w:szCs w:val="24"/>
        </w:rPr>
        <w:t> 2006; </w:t>
      </w:r>
      <w:r w:rsidRPr="00747D41">
        <w:rPr>
          <w:rFonts w:ascii="Book Antiqua" w:eastAsia="SimSun" w:hAnsi="Book Antiqua" w:cs="SimSun"/>
          <w:b/>
          <w:bCs/>
          <w:kern w:val="0"/>
          <w:sz w:val="24"/>
          <w:szCs w:val="24"/>
        </w:rPr>
        <w:t>21</w:t>
      </w:r>
      <w:r w:rsidRPr="00747D41">
        <w:rPr>
          <w:rFonts w:ascii="Book Antiqua" w:eastAsia="SimSun" w:hAnsi="Book Antiqua" w:cs="SimSun"/>
          <w:kern w:val="0"/>
          <w:sz w:val="24"/>
          <w:szCs w:val="24"/>
        </w:rPr>
        <w:t>: 449-453 [PMID: 16509873 DOI: 10.1111/j.1440-1746.2005.03956.x]</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33 </w:t>
      </w:r>
      <w:r w:rsidRPr="00747D41">
        <w:rPr>
          <w:rFonts w:ascii="Book Antiqua" w:eastAsia="SimSun" w:hAnsi="Book Antiqua" w:cs="SimSun"/>
          <w:b/>
          <w:bCs/>
          <w:kern w:val="0"/>
          <w:sz w:val="24"/>
          <w:szCs w:val="24"/>
        </w:rPr>
        <w:t>Machida H</w:t>
      </w:r>
      <w:r w:rsidRPr="00747D41">
        <w:rPr>
          <w:rFonts w:ascii="Book Antiqua" w:eastAsia="SimSun" w:hAnsi="Book Antiqua" w:cs="SimSun"/>
          <w:kern w:val="0"/>
          <w:sz w:val="24"/>
          <w:szCs w:val="24"/>
        </w:rPr>
        <w:t>, Tsukamoto K, Wen CY, Narumi Y, Shikuwa S, Isomoto H, Takeshima F, Mizuta Y, Niikawa N, Murata I, Kohno S. Association of polymorphic alleles of CTLA4 with inflammatory bowel disease in the Japanese. </w:t>
      </w:r>
      <w:r w:rsidRPr="00747D41">
        <w:rPr>
          <w:rFonts w:ascii="Book Antiqua" w:eastAsia="SimSun" w:hAnsi="Book Antiqua" w:cs="SimSun"/>
          <w:i/>
          <w:iCs/>
          <w:kern w:val="0"/>
          <w:sz w:val="24"/>
          <w:szCs w:val="24"/>
        </w:rPr>
        <w:t>World J Gastroenterol</w:t>
      </w:r>
      <w:r w:rsidRPr="00747D41">
        <w:rPr>
          <w:rFonts w:ascii="Book Antiqua" w:eastAsia="SimSun" w:hAnsi="Book Antiqua" w:cs="SimSun"/>
          <w:kern w:val="0"/>
          <w:sz w:val="24"/>
          <w:szCs w:val="24"/>
        </w:rPr>
        <w:t> 2005; </w:t>
      </w:r>
      <w:r w:rsidRPr="00747D41">
        <w:rPr>
          <w:rFonts w:ascii="Book Antiqua" w:eastAsia="SimSun" w:hAnsi="Book Antiqua" w:cs="SimSun"/>
          <w:b/>
          <w:bCs/>
          <w:kern w:val="0"/>
          <w:sz w:val="24"/>
          <w:szCs w:val="24"/>
        </w:rPr>
        <w:t>11</w:t>
      </w:r>
      <w:r w:rsidRPr="00747D41">
        <w:rPr>
          <w:rFonts w:ascii="Book Antiqua" w:eastAsia="SimSun" w:hAnsi="Book Antiqua" w:cs="SimSun"/>
          <w:kern w:val="0"/>
          <w:sz w:val="24"/>
          <w:szCs w:val="24"/>
        </w:rPr>
        <w:t>: 4188-4193 [PMID: 16015687]</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34 </w:t>
      </w:r>
      <w:r w:rsidRPr="00747D41">
        <w:rPr>
          <w:rFonts w:ascii="Book Antiqua" w:eastAsia="SimSun" w:hAnsi="Book Antiqua" w:cs="SimSun"/>
          <w:b/>
          <w:bCs/>
          <w:kern w:val="0"/>
          <w:sz w:val="24"/>
          <w:szCs w:val="24"/>
        </w:rPr>
        <w:t>Osuga T</w:t>
      </w:r>
      <w:r w:rsidRPr="00747D41">
        <w:rPr>
          <w:rFonts w:ascii="Book Antiqua" w:eastAsia="SimSun" w:hAnsi="Book Antiqua" w:cs="SimSun"/>
          <w:kern w:val="0"/>
          <w:sz w:val="24"/>
          <w:szCs w:val="24"/>
        </w:rPr>
        <w:t>, Sakaeda T, Nakamura T, Yamada T, Koyama T, Tamura T, Aoyama N, Okamura N, Kasuga M, Okumura K. MDR1 C3435T polymorphism is predictive of later onset of ulcerative colitis in Japanese. </w:t>
      </w:r>
      <w:r w:rsidRPr="00747D41">
        <w:rPr>
          <w:rFonts w:ascii="Book Antiqua" w:eastAsia="SimSun" w:hAnsi="Book Antiqua" w:cs="SimSun"/>
          <w:i/>
          <w:iCs/>
          <w:kern w:val="0"/>
          <w:sz w:val="24"/>
          <w:szCs w:val="24"/>
        </w:rPr>
        <w:t>Biol Pharm Bull</w:t>
      </w:r>
      <w:r w:rsidRPr="00747D41">
        <w:rPr>
          <w:rFonts w:ascii="Book Antiqua" w:eastAsia="SimSun" w:hAnsi="Book Antiqua" w:cs="SimSun"/>
          <w:kern w:val="0"/>
          <w:sz w:val="24"/>
          <w:szCs w:val="24"/>
        </w:rPr>
        <w:t> 2006; </w:t>
      </w:r>
      <w:r w:rsidRPr="00747D41">
        <w:rPr>
          <w:rFonts w:ascii="Book Antiqua" w:eastAsia="SimSun" w:hAnsi="Book Antiqua" w:cs="SimSun"/>
          <w:b/>
          <w:bCs/>
          <w:kern w:val="0"/>
          <w:sz w:val="24"/>
          <w:szCs w:val="24"/>
        </w:rPr>
        <w:t>29</w:t>
      </w:r>
      <w:r w:rsidRPr="00747D41">
        <w:rPr>
          <w:rFonts w:ascii="Book Antiqua" w:eastAsia="SimSun" w:hAnsi="Book Antiqua" w:cs="SimSun"/>
          <w:kern w:val="0"/>
          <w:sz w:val="24"/>
          <w:szCs w:val="24"/>
        </w:rPr>
        <w:t>: 324-329 [PMID: 16462040]</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35 </w:t>
      </w:r>
      <w:r w:rsidRPr="00747D41">
        <w:rPr>
          <w:rFonts w:ascii="Book Antiqua" w:eastAsia="SimSun" w:hAnsi="Book Antiqua" w:cs="SimSun"/>
          <w:b/>
          <w:bCs/>
          <w:kern w:val="0"/>
          <w:sz w:val="24"/>
          <w:szCs w:val="24"/>
        </w:rPr>
        <w:t>Repnik K</w:t>
      </w:r>
      <w:r w:rsidRPr="00747D41">
        <w:rPr>
          <w:rFonts w:ascii="Book Antiqua" w:eastAsia="SimSun" w:hAnsi="Book Antiqua" w:cs="SimSun"/>
          <w:kern w:val="0"/>
          <w:sz w:val="24"/>
          <w:szCs w:val="24"/>
        </w:rPr>
        <w:t>, Potocnik U. CTLA4 CT60 single-nucleotide polymorphism is associated with Slovenian inflammatory bowel disease patients and regulates expression of CTLA4 isoforms. </w:t>
      </w:r>
      <w:r w:rsidRPr="00747D41">
        <w:rPr>
          <w:rFonts w:ascii="Book Antiqua" w:eastAsia="SimSun" w:hAnsi="Book Antiqua" w:cs="SimSun"/>
          <w:i/>
          <w:iCs/>
          <w:kern w:val="0"/>
          <w:sz w:val="24"/>
          <w:szCs w:val="24"/>
        </w:rPr>
        <w:t>DNA Cell Biol</w:t>
      </w:r>
      <w:r w:rsidRPr="00747D41">
        <w:rPr>
          <w:rFonts w:ascii="Book Antiqua" w:eastAsia="SimSun" w:hAnsi="Book Antiqua" w:cs="SimSun"/>
          <w:kern w:val="0"/>
          <w:sz w:val="24"/>
          <w:szCs w:val="24"/>
        </w:rPr>
        <w:t> 2010; </w:t>
      </w:r>
      <w:r w:rsidRPr="00747D41">
        <w:rPr>
          <w:rFonts w:ascii="Book Antiqua" w:eastAsia="SimSun" w:hAnsi="Book Antiqua" w:cs="SimSun"/>
          <w:b/>
          <w:bCs/>
          <w:kern w:val="0"/>
          <w:sz w:val="24"/>
          <w:szCs w:val="24"/>
        </w:rPr>
        <w:t>29</w:t>
      </w:r>
      <w:r w:rsidRPr="00747D41">
        <w:rPr>
          <w:rFonts w:ascii="Book Antiqua" w:eastAsia="SimSun" w:hAnsi="Book Antiqua" w:cs="SimSun"/>
          <w:kern w:val="0"/>
          <w:sz w:val="24"/>
          <w:szCs w:val="24"/>
        </w:rPr>
        <w:t>: 603-610 [PMID: 20491567 DOI: 10.1089/dna.2010.1021]</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36 </w:t>
      </w:r>
      <w:r w:rsidRPr="00747D41">
        <w:rPr>
          <w:rFonts w:ascii="Book Antiqua" w:eastAsia="SimSun" w:hAnsi="Book Antiqua" w:cs="SimSun"/>
          <w:b/>
          <w:bCs/>
          <w:kern w:val="0"/>
          <w:sz w:val="24"/>
          <w:szCs w:val="24"/>
        </w:rPr>
        <w:t>Schwab M</w:t>
      </w:r>
      <w:r w:rsidRPr="00747D41">
        <w:rPr>
          <w:rFonts w:ascii="Book Antiqua" w:eastAsia="SimSun" w:hAnsi="Book Antiqua" w:cs="SimSun"/>
          <w:kern w:val="0"/>
          <w:sz w:val="24"/>
          <w:szCs w:val="24"/>
        </w:rPr>
        <w:t>, Schaeffeler E, Marx C, Fromm MF, Kaskas B, Metzler J, Stange E, Herfarth H, Schoelmerich J, Gregor M, Walker S, Cascorbi I, Roots I, Brinkmann U, Zanger UM, Eichelbaum M. Association between the C3435T MDR1 gene polymorphism and susceptibility for ulcerative colitis. </w:t>
      </w:r>
      <w:r w:rsidRPr="00747D41">
        <w:rPr>
          <w:rFonts w:ascii="Book Antiqua" w:eastAsia="SimSun" w:hAnsi="Book Antiqua" w:cs="SimSun"/>
          <w:i/>
          <w:iCs/>
          <w:kern w:val="0"/>
          <w:sz w:val="24"/>
          <w:szCs w:val="24"/>
        </w:rPr>
        <w:t>Gastroenterology</w:t>
      </w:r>
      <w:r w:rsidRPr="00747D41">
        <w:rPr>
          <w:rFonts w:ascii="Book Antiqua" w:eastAsia="SimSun" w:hAnsi="Book Antiqua" w:cs="SimSun"/>
          <w:kern w:val="0"/>
          <w:sz w:val="24"/>
          <w:szCs w:val="24"/>
        </w:rPr>
        <w:t> 2003; </w:t>
      </w:r>
      <w:r w:rsidRPr="00747D41">
        <w:rPr>
          <w:rFonts w:ascii="Book Antiqua" w:eastAsia="SimSun" w:hAnsi="Book Antiqua" w:cs="SimSun"/>
          <w:b/>
          <w:bCs/>
          <w:kern w:val="0"/>
          <w:sz w:val="24"/>
          <w:szCs w:val="24"/>
        </w:rPr>
        <w:t>124</w:t>
      </w:r>
      <w:r w:rsidRPr="00747D41">
        <w:rPr>
          <w:rFonts w:ascii="Book Antiqua" w:eastAsia="SimSun" w:hAnsi="Book Antiqua" w:cs="SimSun"/>
          <w:kern w:val="0"/>
          <w:sz w:val="24"/>
          <w:szCs w:val="24"/>
        </w:rPr>
        <w:t>: 26-33 [PMID: 12512026 DOI: 10.1053/gast.2003.50010]</w:t>
      </w:r>
    </w:p>
    <w:p w:rsidR="00825D14" w:rsidRPr="00747D41" w:rsidRDefault="00825D14"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kern w:val="0"/>
          <w:sz w:val="24"/>
          <w:szCs w:val="24"/>
        </w:rPr>
        <w:t xml:space="preserve">37 </w:t>
      </w:r>
      <w:r w:rsidRPr="00747D41">
        <w:rPr>
          <w:rFonts w:ascii="Book Antiqua" w:eastAsia="SimSun" w:hAnsi="Book Antiqua" w:cs="SimSun"/>
          <w:b/>
          <w:kern w:val="0"/>
          <w:sz w:val="24"/>
          <w:szCs w:val="24"/>
        </w:rPr>
        <w:t xml:space="preserve">Wang Q, </w:t>
      </w:r>
      <w:r w:rsidRPr="00747D41">
        <w:rPr>
          <w:rFonts w:ascii="Book Antiqua" w:eastAsia="SimSun" w:hAnsi="Book Antiqua" w:cs="SimSun"/>
          <w:kern w:val="0"/>
          <w:sz w:val="24"/>
          <w:szCs w:val="24"/>
        </w:rPr>
        <w:t xml:space="preserve">Xia B. Association between the cytotoxic T lymphocyte associated antigen 4/CT60 gene polymorphism and ulcerative colitis in the Chinese. </w:t>
      </w:r>
      <w:r w:rsidRPr="00747D41">
        <w:rPr>
          <w:rFonts w:ascii="Book Antiqua" w:eastAsia="SimSun" w:hAnsi="Book Antiqua" w:cs="SimSun" w:hint="eastAsia"/>
          <w:i/>
          <w:kern w:val="0"/>
          <w:sz w:val="24"/>
          <w:szCs w:val="24"/>
        </w:rPr>
        <w:t>Z</w:t>
      </w:r>
      <w:r w:rsidRPr="00747D41">
        <w:rPr>
          <w:rFonts w:ascii="Book Antiqua" w:eastAsia="SimSun" w:hAnsi="Book Antiqua" w:cs="SimSun"/>
          <w:i/>
          <w:kern w:val="0"/>
          <w:sz w:val="24"/>
          <w:szCs w:val="24"/>
        </w:rPr>
        <w:t>honghua</w:t>
      </w:r>
      <w:r w:rsidRPr="00747D41">
        <w:rPr>
          <w:rFonts w:ascii="Book Antiqua" w:eastAsia="SimSun" w:hAnsi="Book Antiqua" w:cs="SimSun" w:hint="eastAsia"/>
          <w:i/>
          <w:kern w:val="0"/>
          <w:sz w:val="24"/>
          <w:szCs w:val="24"/>
        </w:rPr>
        <w:t xml:space="preserve"> </w:t>
      </w:r>
      <w:r w:rsidR="00AB185A" w:rsidRPr="00747D41">
        <w:rPr>
          <w:rFonts w:ascii="Book Antiqua" w:eastAsia="SimSun" w:hAnsi="Book Antiqua" w:cs="SimSun"/>
          <w:i/>
          <w:kern w:val="0"/>
          <w:sz w:val="24"/>
          <w:szCs w:val="24"/>
        </w:rPr>
        <w:lastRenderedPageBreak/>
        <w:t xml:space="preserve">Weichangbingxue Yu Ganbingxue Zazhi </w:t>
      </w:r>
      <w:r w:rsidRPr="00747D41">
        <w:rPr>
          <w:rFonts w:ascii="Book Antiqua" w:eastAsia="SimSun" w:hAnsi="Book Antiqua" w:cs="SimSun"/>
          <w:kern w:val="0"/>
          <w:sz w:val="24"/>
          <w:szCs w:val="24"/>
        </w:rPr>
        <w:t xml:space="preserve">2006; </w:t>
      </w:r>
      <w:r w:rsidRPr="00747D41">
        <w:rPr>
          <w:rFonts w:ascii="Book Antiqua" w:eastAsia="SimSun" w:hAnsi="Book Antiqua" w:cs="SimSun"/>
          <w:b/>
          <w:kern w:val="0"/>
          <w:sz w:val="24"/>
          <w:szCs w:val="24"/>
        </w:rPr>
        <w:t>15</w:t>
      </w:r>
      <w:r w:rsidRPr="00747D41">
        <w:rPr>
          <w:rFonts w:ascii="Book Antiqua" w:eastAsia="SimSun" w:hAnsi="Book Antiqua" w:cs="SimSun"/>
          <w:kern w:val="0"/>
          <w:sz w:val="24"/>
          <w:szCs w:val="24"/>
        </w:rPr>
        <w:t>: 158-160</w:t>
      </w:r>
      <w:r w:rsidRPr="00747D41">
        <w:rPr>
          <w:rFonts w:ascii="Book Antiqua" w:eastAsia="SimSun" w:hAnsi="Book Antiqua" w:cs="SimSun" w:hint="eastAsia"/>
          <w:kern w:val="0"/>
          <w:sz w:val="24"/>
          <w:szCs w:val="24"/>
        </w:rPr>
        <w:t xml:space="preserve"> </w:t>
      </w:r>
      <w:r w:rsidRPr="00747D41">
        <w:rPr>
          <w:rFonts w:ascii="Book Antiqua" w:eastAsia="SimSun" w:hAnsi="Book Antiqua" w:cs="SimSun"/>
          <w:kern w:val="0"/>
          <w:sz w:val="24"/>
          <w:szCs w:val="24"/>
        </w:rPr>
        <w:t>[DOI: 10.3969/j.issn.1006-5709.2006.02.019]</w:t>
      </w:r>
    </w:p>
    <w:p w:rsidR="00825D14" w:rsidRPr="00747D41" w:rsidRDefault="00140761"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hint="eastAsia"/>
          <w:kern w:val="0"/>
          <w:sz w:val="24"/>
          <w:szCs w:val="24"/>
        </w:rPr>
        <w:t>38</w:t>
      </w:r>
      <w:r w:rsidR="00825D14" w:rsidRPr="00747D41">
        <w:rPr>
          <w:rFonts w:ascii="Book Antiqua" w:eastAsia="SimSun" w:hAnsi="Book Antiqua" w:cs="SimSun"/>
          <w:kern w:val="0"/>
          <w:sz w:val="24"/>
          <w:szCs w:val="24"/>
        </w:rPr>
        <w:t> </w:t>
      </w:r>
      <w:r w:rsidR="00825D14" w:rsidRPr="00747D41">
        <w:rPr>
          <w:rFonts w:ascii="Book Antiqua" w:eastAsia="SimSun" w:hAnsi="Book Antiqua" w:cs="SimSun"/>
          <w:b/>
          <w:bCs/>
          <w:kern w:val="0"/>
          <w:sz w:val="24"/>
          <w:szCs w:val="24"/>
        </w:rPr>
        <w:t>Vermeire S</w:t>
      </w:r>
      <w:r w:rsidR="00825D14" w:rsidRPr="00747D41">
        <w:rPr>
          <w:rFonts w:ascii="Book Antiqua" w:eastAsia="SimSun" w:hAnsi="Book Antiqua" w:cs="SimSun"/>
          <w:kern w:val="0"/>
          <w:sz w:val="24"/>
          <w:szCs w:val="24"/>
        </w:rPr>
        <w:t>, Rutgeerts P. Current status of genetics research in inflammatory bowel disease. </w:t>
      </w:r>
      <w:r w:rsidR="00825D14" w:rsidRPr="00747D41">
        <w:rPr>
          <w:rFonts w:ascii="Book Antiqua" w:eastAsia="SimSun" w:hAnsi="Book Antiqua" w:cs="SimSun"/>
          <w:i/>
          <w:iCs/>
          <w:kern w:val="0"/>
          <w:sz w:val="24"/>
          <w:szCs w:val="24"/>
        </w:rPr>
        <w:t>Genes Immun</w:t>
      </w:r>
      <w:r w:rsidR="00825D14" w:rsidRPr="00747D41">
        <w:rPr>
          <w:rFonts w:ascii="Book Antiqua" w:eastAsia="SimSun" w:hAnsi="Book Antiqua" w:cs="SimSun"/>
          <w:kern w:val="0"/>
          <w:sz w:val="24"/>
          <w:szCs w:val="24"/>
        </w:rPr>
        <w:t> 2005; </w:t>
      </w:r>
      <w:r w:rsidR="00825D14" w:rsidRPr="00747D41">
        <w:rPr>
          <w:rFonts w:ascii="Book Antiqua" w:eastAsia="SimSun" w:hAnsi="Book Antiqua" w:cs="SimSun"/>
          <w:b/>
          <w:bCs/>
          <w:kern w:val="0"/>
          <w:sz w:val="24"/>
          <w:szCs w:val="24"/>
        </w:rPr>
        <w:t>6</w:t>
      </w:r>
      <w:r w:rsidR="00825D14" w:rsidRPr="00747D41">
        <w:rPr>
          <w:rFonts w:ascii="Book Antiqua" w:eastAsia="SimSun" w:hAnsi="Book Antiqua" w:cs="SimSun"/>
          <w:kern w:val="0"/>
          <w:sz w:val="24"/>
          <w:szCs w:val="24"/>
        </w:rPr>
        <w:t>: 637-645 [PMID: 16107869 DOI: 10.1038/sj.gene.6364257]</w:t>
      </w:r>
    </w:p>
    <w:p w:rsidR="00825D14" w:rsidRPr="00747D41" w:rsidRDefault="00140761"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hint="eastAsia"/>
          <w:kern w:val="0"/>
          <w:sz w:val="24"/>
          <w:szCs w:val="24"/>
        </w:rPr>
        <w:t>39</w:t>
      </w:r>
      <w:r w:rsidRPr="00747D41">
        <w:rPr>
          <w:rFonts w:ascii="Book Antiqua" w:eastAsia="SimSun" w:hAnsi="Book Antiqua" w:cs="SimSun"/>
          <w:kern w:val="0"/>
          <w:sz w:val="24"/>
          <w:szCs w:val="24"/>
        </w:rPr>
        <w:t> </w:t>
      </w:r>
      <w:r w:rsidR="00825D14" w:rsidRPr="00747D41">
        <w:rPr>
          <w:rFonts w:ascii="Book Antiqua" w:eastAsia="SimSun" w:hAnsi="Book Antiqua" w:cs="SimSun"/>
          <w:b/>
          <w:bCs/>
          <w:kern w:val="0"/>
          <w:sz w:val="24"/>
          <w:szCs w:val="24"/>
        </w:rPr>
        <w:t>Rioux JD</w:t>
      </w:r>
      <w:r w:rsidR="00825D14" w:rsidRPr="00747D41">
        <w:rPr>
          <w:rFonts w:ascii="Book Antiqua" w:eastAsia="SimSun" w:hAnsi="Book Antiqua" w:cs="SimSun"/>
          <w:kern w:val="0"/>
          <w:sz w:val="24"/>
          <w:szCs w:val="24"/>
        </w:rPr>
        <w:t>, Xavier RJ, Taylor KD, Silverberg MS, Goyette P, Huett A, Green T, Kuballa P, Barmada MM, Datta LW, Shugart YY, Griffiths AM, Targan SR, Ippoliti AF, Bernard EJ, Mei L, Nicolae DL, Regueiro M, Schumm LP, Steinhart AH, Rotter JI, Duerr RH, Cho JH, Daly MJ, Brant SR. Genome-wide association study identifies new susceptibility loci for Crohn disease and implicates autophagy in disease pathogenesis. </w:t>
      </w:r>
      <w:r w:rsidR="00825D14" w:rsidRPr="00747D41">
        <w:rPr>
          <w:rFonts w:ascii="Book Antiqua" w:eastAsia="SimSun" w:hAnsi="Book Antiqua" w:cs="SimSun"/>
          <w:i/>
          <w:iCs/>
          <w:kern w:val="0"/>
          <w:sz w:val="24"/>
          <w:szCs w:val="24"/>
        </w:rPr>
        <w:t>Nat Genet</w:t>
      </w:r>
      <w:r w:rsidR="00825D14" w:rsidRPr="00747D41">
        <w:rPr>
          <w:rFonts w:ascii="Book Antiqua" w:eastAsia="SimSun" w:hAnsi="Book Antiqua" w:cs="SimSun"/>
          <w:kern w:val="0"/>
          <w:sz w:val="24"/>
          <w:szCs w:val="24"/>
        </w:rPr>
        <w:t> 2007; </w:t>
      </w:r>
      <w:r w:rsidR="00825D14" w:rsidRPr="00747D41">
        <w:rPr>
          <w:rFonts w:ascii="Book Antiqua" w:eastAsia="SimSun" w:hAnsi="Book Antiqua" w:cs="SimSun"/>
          <w:b/>
          <w:bCs/>
          <w:kern w:val="0"/>
          <w:sz w:val="24"/>
          <w:szCs w:val="24"/>
        </w:rPr>
        <w:t>39</w:t>
      </w:r>
      <w:r w:rsidR="00825D14" w:rsidRPr="00747D41">
        <w:rPr>
          <w:rFonts w:ascii="Book Antiqua" w:eastAsia="SimSun" w:hAnsi="Book Antiqua" w:cs="SimSun"/>
          <w:kern w:val="0"/>
          <w:sz w:val="24"/>
          <w:szCs w:val="24"/>
        </w:rPr>
        <w:t>: 596-604 [PMID: 17435756 DOI: 10.1038/ng2032]</w:t>
      </w:r>
    </w:p>
    <w:p w:rsidR="00825D14" w:rsidRPr="00747D41" w:rsidRDefault="00140761"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hint="eastAsia"/>
          <w:kern w:val="0"/>
          <w:sz w:val="24"/>
          <w:szCs w:val="24"/>
        </w:rPr>
        <w:t>40</w:t>
      </w:r>
      <w:r w:rsidRPr="00747D41">
        <w:rPr>
          <w:rFonts w:ascii="Book Antiqua" w:eastAsia="SimSun" w:hAnsi="Book Antiqua" w:cs="SimSun"/>
          <w:kern w:val="0"/>
          <w:sz w:val="24"/>
          <w:szCs w:val="24"/>
        </w:rPr>
        <w:t> </w:t>
      </w:r>
      <w:r w:rsidR="00825D14" w:rsidRPr="00747D41">
        <w:rPr>
          <w:rFonts w:ascii="Book Antiqua" w:eastAsia="SimSun" w:hAnsi="Book Antiqua" w:cs="SimSun"/>
          <w:b/>
          <w:bCs/>
          <w:kern w:val="0"/>
          <w:sz w:val="24"/>
          <w:szCs w:val="24"/>
        </w:rPr>
        <w:t>Barrett JC</w:t>
      </w:r>
      <w:r w:rsidR="00825D14" w:rsidRPr="00747D41">
        <w:rPr>
          <w:rFonts w:ascii="Book Antiqua" w:eastAsia="SimSun" w:hAnsi="Book Antiqua" w:cs="SimSun"/>
          <w:kern w:val="0"/>
          <w:sz w:val="24"/>
          <w:szCs w:val="24"/>
        </w:rPr>
        <w:t>, Hansoul S, Nicolae DL, Cho JH, Duerr RH, Rioux JD, Brant SR, Silverberg MS, Taylor KD, Barmada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00825D14" w:rsidRPr="00747D41">
        <w:rPr>
          <w:rFonts w:ascii="Book Antiqua" w:eastAsia="SimSun" w:hAnsi="Book Antiqua" w:cs="SimSun"/>
          <w:i/>
          <w:iCs/>
          <w:kern w:val="0"/>
          <w:sz w:val="24"/>
          <w:szCs w:val="24"/>
        </w:rPr>
        <w:t>Nat Genet</w:t>
      </w:r>
      <w:r w:rsidR="00825D14" w:rsidRPr="00747D41">
        <w:rPr>
          <w:rFonts w:ascii="Book Antiqua" w:eastAsia="SimSun" w:hAnsi="Book Antiqua" w:cs="SimSun"/>
          <w:kern w:val="0"/>
          <w:sz w:val="24"/>
          <w:szCs w:val="24"/>
        </w:rPr>
        <w:t> 2008; </w:t>
      </w:r>
      <w:r w:rsidR="00825D14" w:rsidRPr="00747D41">
        <w:rPr>
          <w:rFonts w:ascii="Book Antiqua" w:eastAsia="SimSun" w:hAnsi="Book Antiqua" w:cs="SimSun"/>
          <w:b/>
          <w:bCs/>
          <w:kern w:val="0"/>
          <w:sz w:val="24"/>
          <w:szCs w:val="24"/>
        </w:rPr>
        <w:t>40</w:t>
      </w:r>
      <w:r w:rsidR="00825D14" w:rsidRPr="00747D41">
        <w:rPr>
          <w:rFonts w:ascii="Book Antiqua" w:eastAsia="SimSun" w:hAnsi="Book Antiqua" w:cs="SimSun"/>
          <w:kern w:val="0"/>
          <w:sz w:val="24"/>
          <w:szCs w:val="24"/>
        </w:rPr>
        <w:t>: 955-962 [PMID: 18587394 DOI: 10.1038/ng.175]</w:t>
      </w:r>
    </w:p>
    <w:p w:rsidR="00825D14" w:rsidRPr="00747D41" w:rsidRDefault="00140761"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hint="eastAsia"/>
          <w:kern w:val="0"/>
          <w:sz w:val="24"/>
          <w:szCs w:val="24"/>
        </w:rPr>
        <w:t>41</w:t>
      </w:r>
      <w:r w:rsidRPr="00747D41">
        <w:rPr>
          <w:rFonts w:ascii="Book Antiqua" w:eastAsia="SimSun" w:hAnsi="Book Antiqua" w:cs="SimSun"/>
          <w:kern w:val="0"/>
          <w:sz w:val="24"/>
          <w:szCs w:val="24"/>
        </w:rPr>
        <w:t> </w:t>
      </w:r>
      <w:r w:rsidR="00825D14" w:rsidRPr="00747D41">
        <w:rPr>
          <w:rFonts w:ascii="Book Antiqua" w:eastAsia="SimSun" w:hAnsi="Book Antiqua" w:cs="SimSun"/>
          <w:b/>
          <w:bCs/>
          <w:kern w:val="0"/>
          <w:sz w:val="24"/>
          <w:szCs w:val="24"/>
        </w:rPr>
        <w:t>Chen Z</w:t>
      </w:r>
      <w:r w:rsidR="00825D14" w:rsidRPr="00747D41">
        <w:rPr>
          <w:rFonts w:ascii="Book Antiqua" w:eastAsia="SimSun" w:hAnsi="Book Antiqua" w:cs="SimSun"/>
          <w:kern w:val="0"/>
          <w:sz w:val="24"/>
          <w:szCs w:val="24"/>
        </w:rPr>
        <w:t>, Brant SR, Li C, Shrestha UK, Jiang T, Zhou F, Jiang Y, Shi X, Zhao Y, Li J, Xia B. CTLA4 -1661A/G and 3'UTR long repeat polymorphisms are associated with ulcerative colitis and influence CTLA4 mRNA and protein expression. </w:t>
      </w:r>
      <w:r w:rsidR="00825D14" w:rsidRPr="00747D41">
        <w:rPr>
          <w:rFonts w:ascii="Book Antiqua" w:eastAsia="SimSun" w:hAnsi="Book Antiqua" w:cs="SimSun"/>
          <w:i/>
          <w:iCs/>
          <w:kern w:val="0"/>
          <w:sz w:val="24"/>
          <w:szCs w:val="24"/>
        </w:rPr>
        <w:t>Genes Immun</w:t>
      </w:r>
      <w:r w:rsidR="00825D14" w:rsidRPr="00747D41">
        <w:rPr>
          <w:rFonts w:ascii="Book Antiqua" w:eastAsia="SimSun" w:hAnsi="Book Antiqua" w:cs="SimSun"/>
          <w:kern w:val="0"/>
          <w:sz w:val="24"/>
          <w:szCs w:val="24"/>
        </w:rPr>
        <w:t> 2010; </w:t>
      </w:r>
      <w:r w:rsidR="00825D14" w:rsidRPr="00747D41">
        <w:rPr>
          <w:rFonts w:ascii="Book Antiqua" w:eastAsia="SimSun" w:hAnsi="Book Antiqua" w:cs="SimSun"/>
          <w:b/>
          <w:bCs/>
          <w:kern w:val="0"/>
          <w:sz w:val="24"/>
          <w:szCs w:val="24"/>
        </w:rPr>
        <w:t>11</w:t>
      </w:r>
      <w:r w:rsidR="00825D14" w:rsidRPr="00747D41">
        <w:rPr>
          <w:rFonts w:ascii="Book Antiqua" w:eastAsia="SimSun" w:hAnsi="Book Antiqua" w:cs="SimSun"/>
          <w:kern w:val="0"/>
          <w:sz w:val="24"/>
          <w:szCs w:val="24"/>
        </w:rPr>
        <w:t>: 573-583 [PMID: 20445568 DOI: 10.1038/gene.2010.16]</w:t>
      </w:r>
    </w:p>
    <w:p w:rsidR="00825D14" w:rsidRPr="00747D41" w:rsidRDefault="00140761"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hint="eastAsia"/>
          <w:kern w:val="0"/>
          <w:sz w:val="24"/>
          <w:szCs w:val="24"/>
        </w:rPr>
        <w:t>42</w:t>
      </w:r>
      <w:r w:rsidRPr="00747D41">
        <w:rPr>
          <w:rFonts w:ascii="Book Antiqua" w:eastAsia="SimSun" w:hAnsi="Book Antiqua" w:cs="SimSun"/>
          <w:kern w:val="0"/>
          <w:sz w:val="24"/>
          <w:szCs w:val="24"/>
        </w:rPr>
        <w:t> </w:t>
      </w:r>
      <w:r w:rsidR="00825D14" w:rsidRPr="00747D41">
        <w:rPr>
          <w:rFonts w:ascii="Book Antiqua" w:eastAsia="SimSun" w:hAnsi="Book Antiqua" w:cs="SimSun"/>
          <w:b/>
          <w:bCs/>
          <w:kern w:val="0"/>
          <w:sz w:val="24"/>
          <w:szCs w:val="24"/>
        </w:rPr>
        <w:t>Berman D</w:t>
      </w:r>
      <w:r w:rsidR="00825D14" w:rsidRPr="00747D41">
        <w:rPr>
          <w:rFonts w:ascii="Book Antiqua" w:eastAsia="SimSun" w:hAnsi="Book Antiqua" w:cs="SimSun"/>
          <w:kern w:val="0"/>
          <w:sz w:val="24"/>
          <w:szCs w:val="24"/>
        </w:rPr>
        <w:t>, Parker SM, Siegel J, Chasalow SD, Weber J, Galbraith S, Targan SR, Wang HL. Blockade of cytotoxic T-lymphocyte antigen-4 by ipilimumab results in dysregulation of gastrointestinal immunity in patients with advanced melanoma. </w:t>
      </w:r>
      <w:r w:rsidR="00825D14" w:rsidRPr="00747D41">
        <w:rPr>
          <w:rFonts w:ascii="Book Antiqua" w:eastAsia="SimSun" w:hAnsi="Book Antiqua" w:cs="SimSun"/>
          <w:i/>
          <w:iCs/>
          <w:kern w:val="0"/>
          <w:sz w:val="24"/>
          <w:szCs w:val="24"/>
        </w:rPr>
        <w:t>Cancer Immun</w:t>
      </w:r>
      <w:r w:rsidR="00825D14" w:rsidRPr="00747D41">
        <w:rPr>
          <w:rFonts w:ascii="Book Antiqua" w:eastAsia="SimSun" w:hAnsi="Book Antiqua" w:cs="SimSun"/>
          <w:kern w:val="0"/>
          <w:sz w:val="24"/>
          <w:szCs w:val="24"/>
        </w:rPr>
        <w:t> 2010; </w:t>
      </w:r>
      <w:r w:rsidR="00825D14" w:rsidRPr="00747D41">
        <w:rPr>
          <w:rFonts w:ascii="Book Antiqua" w:eastAsia="SimSun" w:hAnsi="Book Antiqua" w:cs="SimSun"/>
          <w:b/>
          <w:bCs/>
          <w:kern w:val="0"/>
          <w:sz w:val="24"/>
          <w:szCs w:val="24"/>
        </w:rPr>
        <w:t>10</w:t>
      </w:r>
      <w:r w:rsidR="00825D14" w:rsidRPr="00747D41">
        <w:rPr>
          <w:rFonts w:ascii="Book Antiqua" w:eastAsia="SimSun" w:hAnsi="Book Antiqua" w:cs="SimSun"/>
          <w:kern w:val="0"/>
          <w:sz w:val="24"/>
          <w:szCs w:val="24"/>
        </w:rPr>
        <w:t>: 11 [PMID: 21090563]</w:t>
      </w:r>
    </w:p>
    <w:p w:rsidR="00825D14" w:rsidRPr="00747D41" w:rsidRDefault="00140761"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hint="eastAsia"/>
          <w:kern w:val="0"/>
          <w:sz w:val="24"/>
          <w:szCs w:val="24"/>
        </w:rPr>
        <w:t>43</w:t>
      </w:r>
      <w:r w:rsidRPr="00747D41">
        <w:rPr>
          <w:rFonts w:ascii="Book Antiqua" w:eastAsia="SimSun" w:hAnsi="Book Antiqua" w:cs="SimSun"/>
          <w:kern w:val="0"/>
          <w:sz w:val="24"/>
          <w:szCs w:val="24"/>
        </w:rPr>
        <w:t> </w:t>
      </w:r>
      <w:r w:rsidR="00825D14" w:rsidRPr="00747D41">
        <w:rPr>
          <w:rFonts w:ascii="Book Antiqua" w:eastAsia="SimSun" w:hAnsi="Book Antiqua" w:cs="SimSun"/>
          <w:b/>
          <w:bCs/>
          <w:kern w:val="0"/>
          <w:sz w:val="24"/>
          <w:szCs w:val="24"/>
        </w:rPr>
        <w:t>Yang QF</w:t>
      </w:r>
      <w:r w:rsidR="00825D14" w:rsidRPr="00747D41">
        <w:rPr>
          <w:rFonts w:ascii="Book Antiqua" w:eastAsia="SimSun" w:hAnsi="Book Antiqua" w:cs="SimSun"/>
          <w:kern w:val="0"/>
          <w:sz w:val="24"/>
          <w:szCs w:val="24"/>
        </w:rPr>
        <w:t>, Chen BL, Zhang QS, Zhu ZH, Hu B, He Y, Gao X, Wang YM, Hu PJ, Chen MH, Zeng ZR. Contribution of MDR1 gene polymorphisms on IBD predisposition and response to glucocorticoids in IBD in a Chinese population. </w:t>
      </w:r>
      <w:r w:rsidR="00825D14" w:rsidRPr="00747D41">
        <w:rPr>
          <w:rFonts w:ascii="Book Antiqua" w:eastAsia="SimSun" w:hAnsi="Book Antiqua" w:cs="SimSun"/>
          <w:i/>
          <w:iCs/>
          <w:kern w:val="0"/>
          <w:sz w:val="24"/>
          <w:szCs w:val="24"/>
        </w:rPr>
        <w:t>J Dig Dis</w:t>
      </w:r>
      <w:r w:rsidR="00825D14" w:rsidRPr="00747D41">
        <w:rPr>
          <w:rFonts w:ascii="Book Antiqua" w:eastAsia="SimSun" w:hAnsi="Book Antiqua" w:cs="SimSun"/>
          <w:kern w:val="0"/>
          <w:sz w:val="24"/>
          <w:szCs w:val="24"/>
        </w:rPr>
        <w:t> 2015; </w:t>
      </w:r>
      <w:r w:rsidR="00825D14" w:rsidRPr="00747D41">
        <w:rPr>
          <w:rFonts w:ascii="Book Antiqua" w:eastAsia="SimSun" w:hAnsi="Book Antiqua" w:cs="SimSun"/>
          <w:b/>
          <w:bCs/>
          <w:kern w:val="0"/>
          <w:sz w:val="24"/>
          <w:szCs w:val="24"/>
        </w:rPr>
        <w:t>16</w:t>
      </w:r>
      <w:r w:rsidR="00825D14" w:rsidRPr="00747D41">
        <w:rPr>
          <w:rFonts w:ascii="Book Antiqua" w:eastAsia="SimSun" w:hAnsi="Book Antiqua" w:cs="SimSun"/>
          <w:kern w:val="0"/>
          <w:sz w:val="24"/>
          <w:szCs w:val="24"/>
        </w:rPr>
        <w:t>: 22-30 [PMID: 25346426 DOI: 10.1111/1751-2980.12205]</w:t>
      </w:r>
    </w:p>
    <w:p w:rsidR="00825D14" w:rsidRPr="00747D41" w:rsidRDefault="00140761" w:rsidP="00B0287F">
      <w:pPr>
        <w:widowControl/>
        <w:spacing w:line="360" w:lineRule="auto"/>
        <w:rPr>
          <w:rFonts w:ascii="Book Antiqua" w:eastAsia="SimSun" w:hAnsi="Book Antiqua" w:cs="SimSun"/>
          <w:kern w:val="0"/>
          <w:sz w:val="24"/>
          <w:szCs w:val="24"/>
        </w:rPr>
      </w:pPr>
      <w:r w:rsidRPr="00747D41">
        <w:rPr>
          <w:rFonts w:ascii="Book Antiqua" w:eastAsia="SimSun" w:hAnsi="Book Antiqua" w:cs="SimSun" w:hint="eastAsia"/>
          <w:kern w:val="0"/>
          <w:sz w:val="24"/>
          <w:szCs w:val="24"/>
        </w:rPr>
        <w:lastRenderedPageBreak/>
        <w:t>44</w:t>
      </w:r>
      <w:r w:rsidRPr="00747D41">
        <w:rPr>
          <w:rFonts w:ascii="Book Antiqua" w:eastAsia="SimSun" w:hAnsi="Book Antiqua" w:cs="SimSun"/>
          <w:kern w:val="0"/>
          <w:sz w:val="24"/>
          <w:szCs w:val="24"/>
        </w:rPr>
        <w:t> </w:t>
      </w:r>
      <w:r w:rsidR="00825D14" w:rsidRPr="00747D41">
        <w:rPr>
          <w:rFonts w:ascii="Book Antiqua" w:eastAsia="SimSun" w:hAnsi="Book Antiqua" w:cs="SimSun"/>
          <w:b/>
          <w:bCs/>
          <w:kern w:val="0"/>
          <w:sz w:val="24"/>
          <w:szCs w:val="24"/>
        </w:rPr>
        <w:t>Krupoves A</w:t>
      </w:r>
      <w:r w:rsidR="00825D14" w:rsidRPr="00747D41">
        <w:rPr>
          <w:rFonts w:ascii="Book Antiqua" w:eastAsia="SimSun" w:hAnsi="Book Antiqua" w:cs="SimSun"/>
          <w:kern w:val="0"/>
          <w:sz w:val="24"/>
          <w:szCs w:val="24"/>
        </w:rPr>
        <w:t>, Mack D, Seidman E, Deslandres C, Amre D. Associations between variants in the ABCB1 (MDR1) gene and corticosteroid dependence in children with Crohn's disease. </w:t>
      </w:r>
      <w:r w:rsidR="00825D14" w:rsidRPr="00747D41">
        <w:rPr>
          <w:rFonts w:ascii="Book Antiqua" w:eastAsia="SimSun" w:hAnsi="Book Antiqua" w:cs="SimSun"/>
          <w:i/>
          <w:iCs/>
          <w:kern w:val="0"/>
          <w:sz w:val="24"/>
          <w:szCs w:val="24"/>
        </w:rPr>
        <w:t>Inflamm Bowel Dis</w:t>
      </w:r>
      <w:r w:rsidR="00825D14" w:rsidRPr="00747D41">
        <w:rPr>
          <w:rFonts w:ascii="Book Antiqua" w:eastAsia="SimSun" w:hAnsi="Book Antiqua" w:cs="SimSun"/>
          <w:kern w:val="0"/>
          <w:sz w:val="24"/>
          <w:szCs w:val="24"/>
        </w:rPr>
        <w:t> 2011; </w:t>
      </w:r>
      <w:r w:rsidR="00825D14" w:rsidRPr="00747D41">
        <w:rPr>
          <w:rFonts w:ascii="Book Antiqua" w:eastAsia="SimSun" w:hAnsi="Book Antiqua" w:cs="SimSun"/>
          <w:b/>
          <w:bCs/>
          <w:kern w:val="0"/>
          <w:sz w:val="24"/>
          <w:szCs w:val="24"/>
        </w:rPr>
        <w:t>17</w:t>
      </w:r>
      <w:r w:rsidR="00825D14" w:rsidRPr="00747D41">
        <w:rPr>
          <w:rFonts w:ascii="Book Antiqua" w:eastAsia="SimSun" w:hAnsi="Book Antiqua" w:cs="SimSun"/>
          <w:kern w:val="0"/>
          <w:sz w:val="24"/>
          <w:szCs w:val="24"/>
        </w:rPr>
        <w:t>: 2308-2317 [PMID: 21987299 DOI: 10.1002/ibd.21608]</w:t>
      </w:r>
    </w:p>
    <w:p w:rsidR="00825D14" w:rsidRPr="00747D41" w:rsidRDefault="00825D14" w:rsidP="00B0287F">
      <w:pPr>
        <w:spacing w:line="360" w:lineRule="auto"/>
        <w:rPr>
          <w:rFonts w:ascii="Book Antiqua" w:hAnsi="Book Antiqua"/>
        </w:rPr>
      </w:pPr>
    </w:p>
    <w:p w:rsidR="001E4F5A" w:rsidRPr="00747D41" w:rsidRDefault="001E4F5A" w:rsidP="00B0287F">
      <w:pPr>
        <w:adjustRightInd w:val="0"/>
        <w:snapToGrid w:val="0"/>
        <w:spacing w:line="360" w:lineRule="auto"/>
        <w:ind w:left="480" w:hangingChars="200" w:hanging="480"/>
        <w:rPr>
          <w:rFonts w:ascii="Book Antiqua" w:hAnsi="Book Antiqua" w:cs="Times New Roman"/>
          <w:noProof/>
          <w:sz w:val="24"/>
          <w:szCs w:val="24"/>
        </w:rPr>
      </w:pPr>
    </w:p>
    <w:p w:rsidR="001E4F5A" w:rsidRPr="00747D41" w:rsidRDefault="001E4F5A" w:rsidP="00B0287F">
      <w:pPr>
        <w:pStyle w:val="ListParagraph"/>
        <w:wordWrap w:val="0"/>
        <w:spacing w:line="360" w:lineRule="auto"/>
        <w:ind w:left="360" w:right="120" w:firstLineChars="0" w:firstLine="0"/>
        <w:jc w:val="right"/>
        <w:rPr>
          <w:rFonts w:ascii="Book Antiqua" w:eastAsiaTheme="minorEastAsia" w:hAnsi="Book Antiqua"/>
          <w:bCs/>
          <w:lang w:eastAsia="zh-CN"/>
        </w:rPr>
      </w:pPr>
      <w:bookmarkStart w:id="312" w:name="OLE_LINK312"/>
      <w:bookmarkStart w:id="313" w:name="OLE_LINK317"/>
      <w:bookmarkStart w:id="314" w:name="OLE_LINK318"/>
      <w:bookmarkStart w:id="315" w:name="OLE_LINK326"/>
      <w:bookmarkStart w:id="316" w:name="OLE_LINK335"/>
      <w:bookmarkStart w:id="317" w:name="OLE_LINK339"/>
      <w:bookmarkStart w:id="318" w:name="OLE_LINK348"/>
      <w:bookmarkStart w:id="319" w:name="OLE_LINK399"/>
      <w:bookmarkStart w:id="320" w:name="OLE_LINK419"/>
      <w:bookmarkStart w:id="321" w:name="OLE_LINK420"/>
      <w:bookmarkStart w:id="322" w:name="OLE_LINK423"/>
      <w:bookmarkStart w:id="323" w:name="OLE_LINK449"/>
      <w:bookmarkStart w:id="324" w:name="OLE_LINK450"/>
      <w:bookmarkStart w:id="325" w:name="OLE_LINK454"/>
      <w:bookmarkStart w:id="326" w:name="OLE_LINK461"/>
      <w:bookmarkStart w:id="327" w:name="OLE_LINK471"/>
      <w:bookmarkStart w:id="328" w:name="OLE_LINK474"/>
      <w:bookmarkStart w:id="329" w:name="OLE_LINK407"/>
      <w:bookmarkStart w:id="330" w:name="OLE_LINK494"/>
      <w:bookmarkStart w:id="331" w:name="OLE_LINK506"/>
      <w:bookmarkStart w:id="332" w:name="OLE_LINK519"/>
      <w:r w:rsidRPr="00747D41">
        <w:rPr>
          <w:rStyle w:val="Strong"/>
          <w:rFonts w:ascii="Book Antiqua" w:hAnsi="Book Antiqua" w:cs="Arial"/>
          <w:bCs w:val="0"/>
          <w:noProof/>
        </w:rPr>
        <w:t>P-Reviewer</w:t>
      </w:r>
      <w:r w:rsidRPr="00747D41">
        <w:rPr>
          <w:rStyle w:val="Strong"/>
          <w:rFonts w:ascii="Book Antiqua" w:hAnsi="Book Antiqua" w:cs="Arial"/>
          <w:bCs w:val="0"/>
          <w:noProof/>
          <w:lang w:eastAsia="zh-CN"/>
        </w:rPr>
        <w:t>:</w:t>
      </w:r>
      <w:r w:rsidRPr="00747D41">
        <w:rPr>
          <w:rFonts w:ascii="Book Antiqua" w:hAnsi="Book Antiqua"/>
          <w:bCs/>
        </w:rPr>
        <w:t xml:space="preserve"> Kapischke</w:t>
      </w:r>
      <w:r w:rsidRPr="00747D41">
        <w:rPr>
          <w:rFonts w:ascii="Book Antiqua" w:eastAsiaTheme="minorEastAsia" w:hAnsi="Book Antiqua" w:hint="eastAsia"/>
          <w:bCs/>
          <w:lang w:eastAsia="zh-CN"/>
        </w:rPr>
        <w:t xml:space="preserve"> M, </w:t>
      </w:r>
      <w:r w:rsidRPr="00747D41">
        <w:rPr>
          <w:rFonts w:ascii="Book Antiqua" w:eastAsiaTheme="minorEastAsia" w:hAnsi="Book Antiqua"/>
          <w:bCs/>
          <w:lang w:eastAsia="zh-CN"/>
        </w:rPr>
        <w:t>Karatapanis</w:t>
      </w:r>
      <w:r w:rsidRPr="00747D41">
        <w:rPr>
          <w:rFonts w:ascii="Book Antiqua" w:eastAsiaTheme="minorEastAsia" w:hAnsi="Book Antiqua" w:hint="eastAsia"/>
          <w:bCs/>
          <w:lang w:eastAsia="zh-CN"/>
        </w:rPr>
        <w:t xml:space="preserve"> S,</w:t>
      </w:r>
      <w:r w:rsidRPr="00747D41">
        <w:rPr>
          <w:rFonts w:ascii="Book Antiqua" w:hAnsi="Book Antiqua"/>
          <w:bCs/>
        </w:rPr>
        <w:t xml:space="preserve"> Pessi</w:t>
      </w:r>
      <w:r w:rsidRPr="00747D41">
        <w:rPr>
          <w:rFonts w:ascii="Book Antiqua" w:eastAsiaTheme="minorEastAsia" w:hAnsi="Book Antiqua" w:hint="eastAsia"/>
          <w:bCs/>
          <w:lang w:eastAsia="zh-CN"/>
        </w:rPr>
        <w:t xml:space="preserve"> T</w:t>
      </w:r>
      <w:r w:rsidRPr="00747D41">
        <w:rPr>
          <w:rFonts w:ascii="Book Antiqua" w:hAnsi="Book Antiqua"/>
          <w:bCs/>
        </w:rPr>
        <w:t xml:space="preserve"> </w:t>
      </w:r>
    </w:p>
    <w:p w:rsidR="001E4F5A" w:rsidRPr="00747D41" w:rsidRDefault="001E4F5A" w:rsidP="00B0287F">
      <w:pPr>
        <w:pStyle w:val="ListParagraph"/>
        <w:spacing w:line="360" w:lineRule="auto"/>
        <w:ind w:left="360" w:right="120" w:firstLineChars="0" w:firstLine="0"/>
        <w:jc w:val="right"/>
        <w:rPr>
          <w:rFonts w:ascii="Book Antiqua" w:eastAsia="SimSun" w:hAnsi="Book Antiqua"/>
          <w:b/>
          <w:bCs/>
          <w:lang w:eastAsia="zh-CN"/>
        </w:rPr>
      </w:pPr>
      <w:r w:rsidRPr="00747D41">
        <w:rPr>
          <w:rFonts w:ascii="Book Antiqua" w:hAnsi="Book Antiqua"/>
          <w:b/>
          <w:bCs/>
        </w:rPr>
        <w:t>S-Editor</w:t>
      </w:r>
      <w:r w:rsidRPr="00747D41">
        <w:rPr>
          <w:rFonts w:ascii="Book Antiqua" w:eastAsia="SimSun" w:hAnsi="Book Antiqua"/>
          <w:b/>
          <w:bCs/>
          <w:lang w:eastAsia="zh-CN"/>
        </w:rPr>
        <w:t>:</w:t>
      </w:r>
      <w:r w:rsidRPr="00747D41">
        <w:rPr>
          <w:rFonts w:ascii="Book Antiqua" w:hAnsi="Book Antiqua"/>
          <w:bCs/>
        </w:rPr>
        <w:t xml:space="preserve"> </w:t>
      </w:r>
      <w:r w:rsidRPr="00747D41">
        <w:rPr>
          <w:rFonts w:ascii="Book Antiqua" w:eastAsia="SimSun" w:hAnsi="Book Antiqua"/>
          <w:bCs/>
          <w:lang w:eastAsia="zh-CN"/>
        </w:rPr>
        <w:t>Qi Y</w:t>
      </w:r>
      <w:r w:rsidRPr="00747D41">
        <w:rPr>
          <w:rFonts w:ascii="Book Antiqua" w:hAnsi="Book Antiqua"/>
          <w:b/>
          <w:bCs/>
        </w:rPr>
        <w:t xml:space="preserve">   L-Editor</w:t>
      </w:r>
      <w:r w:rsidRPr="00747D41">
        <w:rPr>
          <w:rFonts w:ascii="Book Antiqua" w:eastAsia="SimSun" w:hAnsi="Book Antiqua"/>
          <w:b/>
          <w:bCs/>
          <w:lang w:eastAsia="zh-CN"/>
        </w:rPr>
        <w:t>:</w:t>
      </w:r>
      <w:r w:rsidRPr="00747D41">
        <w:rPr>
          <w:rFonts w:ascii="Book Antiqua" w:hAnsi="Book Antiqua"/>
          <w:b/>
          <w:bCs/>
        </w:rPr>
        <w:t xml:space="preserve">   E-Editor</w:t>
      </w:r>
      <w:r w:rsidRPr="00747D41">
        <w:rPr>
          <w:rFonts w:ascii="Book Antiqua" w:eastAsia="SimSun" w:hAnsi="Book Antiqua"/>
          <w:b/>
          <w:bCs/>
          <w:lang w:eastAsia="zh-CN"/>
        </w:rPr>
        <w:t>:</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rsidR="00E57EAA" w:rsidRPr="00747D41" w:rsidRDefault="00E57EAA" w:rsidP="00B0287F">
      <w:pPr>
        <w:widowControl/>
        <w:adjustRightInd w:val="0"/>
        <w:snapToGrid w:val="0"/>
        <w:spacing w:line="360" w:lineRule="auto"/>
        <w:ind w:left="482" w:hangingChars="200" w:hanging="482"/>
        <w:jc w:val="left"/>
        <w:rPr>
          <w:rFonts w:ascii="Book Antiqua" w:hAnsi="Book Antiqua" w:cs="Times New Roman"/>
          <w:b/>
          <w:sz w:val="24"/>
          <w:szCs w:val="24"/>
        </w:rPr>
      </w:pPr>
      <w:r w:rsidRPr="00747D41">
        <w:rPr>
          <w:rFonts w:ascii="Book Antiqua" w:hAnsi="Book Antiqua" w:cs="Times New Roman"/>
          <w:b/>
          <w:sz w:val="24"/>
          <w:szCs w:val="24"/>
        </w:rPr>
        <w:br w:type="page"/>
      </w:r>
    </w:p>
    <w:p w:rsidR="00E57EAA" w:rsidRPr="00747D41" w:rsidRDefault="00E57EAA" w:rsidP="00B0287F">
      <w:pPr>
        <w:adjustRightInd w:val="0"/>
        <w:snapToGrid w:val="0"/>
        <w:spacing w:line="360" w:lineRule="auto"/>
        <w:rPr>
          <w:rFonts w:ascii="Book Antiqua" w:hAnsi="Book Antiqua" w:cs="Times New Roman"/>
          <w:b/>
          <w:sz w:val="24"/>
          <w:szCs w:val="24"/>
        </w:rPr>
      </w:pPr>
      <w:bookmarkStart w:id="333" w:name="OLE_LINK201"/>
      <w:bookmarkStart w:id="334" w:name="OLE_LINK202"/>
      <w:bookmarkStart w:id="335" w:name="OLE_LINK48"/>
      <w:bookmarkStart w:id="336" w:name="OLE_LINK49"/>
      <w:bookmarkStart w:id="337" w:name="OLE_LINK254"/>
      <w:bookmarkStart w:id="338" w:name="OLE_LINK255"/>
      <w:r w:rsidRPr="00747D41">
        <w:rPr>
          <w:rFonts w:ascii="Book Antiqua" w:hAnsi="Book Antiqua" w:cs="Times New Roman"/>
          <w:b/>
          <w:sz w:val="24"/>
          <w:szCs w:val="24"/>
        </w:rPr>
        <w:lastRenderedPageBreak/>
        <w:t xml:space="preserve">Figure </w:t>
      </w:r>
      <w:r w:rsidR="005C4193" w:rsidRPr="00747D41">
        <w:rPr>
          <w:rFonts w:ascii="Book Antiqua" w:hAnsi="Book Antiqua" w:cs="Times New Roman"/>
          <w:b/>
          <w:sz w:val="24"/>
          <w:szCs w:val="24"/>
        </w:rPr>
        <w:t>1</w:t>
      </w:r>
      <w:bookmarkEnd w:id="333"/>
      <w:bookmarkEnd w:id="334"/>
      <w:r w:rsidR="00492896" w:rsidRPr="00747D41">
        <w:rPr>
          <w:rFonts w:ascii="Book Antiqua" w:hAnsi="Book Antiqua" w:cs="Times New Roman"/>
          <w:b/>
          <w:sz w:val="24"/>
          <w:szCs w:val="24"/>
        </w:rPr>
        <w:t xml:space="preserve"> </w:t>
      </w:r>
      <w:bookmarkStart w:id="339" w:name="OLE_LINK293"/>
      <w:bookmarkStart w:id="340" w:name="OLE_LINK294"/>
      <w:bookmarkStart w:id="341" w:name="OLE_LINK295"/>
      <w:r w:rsidR="0064388F" w:rsidRPr="00747D41">
        <w:rPr>
          <w:rFonts w:ascii="Book Antiqua" w:eastAsia="TimesNewRoman" w:hAnsi="Book Antiqua"/>
          <w:b/>
          <w:kern w:val="0"/>
          <w:sz w:val="24"/>
          <w:szCs w:val="24"/>
        </w:rPr>
        <w:t xml:space="preserve">Methodological </w:t>
      </w:r>
      <w:r w:rsidRPr="00747D41">
        <w:rPr>
          <w:rFonts w:ascii="Book Antiqua" w:eastAsia="TimesNewRoman" w:hAnsi="Book Antiqua"/>
          <w:b/>
          <w:kern w:val="0"/>
          <w:sz w:val="24"/>
          <w:szCs w:val="24"/>
        </w:rPr>
        <w:t xml:space="preserve">quality of included studies was evaluated by </w:t>
      </w:r>
      <w:r w:rsidR="003028B8" w:rsidRPr="003028B8">
        <w:rPr>
          <w:rFonts w:ascii="Book Antiqua" w:hAnsi="Book Antiqua" w:cs="Times New Roman"/>
          <w:b/>
          <w:sz w:val="24"/>
          <w:szCs w:val="24"/>
        </w:rPr>
        <w:t xml:space="preserve">Critical Appraisal Skill Program </w:t>
      </w:r>
      <w:r w:rsidRPr="00747D41">
        <w:rPr>
          <w:rFonts w:ascii="Book Antiqua" w:hAnsi="Book Antiqua" w:cs="Times New Roman"/>
          <w:b/>
          <w:sz w:val="24"/>
          <w:szCs w:val="24"/>
        </w:rPr>
        <w:t>criteria.</w:t>
      </w:r>
      <w:bookmarkEnd w:id="339"/>
      <w:bookmarkEnd w:id="340"/>
      <w:bookmarkEnd w:id="341"/>
    </w:p>
    <w:p w:rsidR="0064388F" w:rsidRPr="00747D41" w:rsidRDefault="0064388F" w:rsidP="00B0287F">
      <w:pPr>
        <w:adjustRightInd w:val="0"/>
        <w:snapToGrid w:val="0"/>
        <w:spacing w:line="360" w:lineRule="auto"/>
        <w:rPr>
          <w:rFonts w:ascii="Book Antiqua" w:hAnsi="Book Antiqua" w:cs="Times New Roman"/>
          <w:sz w:val="24"/>
          <w:szCs w:val="24"/>
        </w:rPr>
      </w:pPr>
      <w:r w:rsidRPr="00747D41">
        <w:rPr>
          <w:noProof/>
        </w:rPr>
        <w:drawing>
          <wp:inline distT="0" distB="0" distL="0" distR="0" wp14:anchorId="662F433E" wp14:editId="3E338DB8">
            <wp:extent cx="4657725" cy="3457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57725" cy="3457575"/>
                    </a:xfrm>
                    <a:prstGeom prst="rect">
                      <a:avLst/>
                    </a:prstGeom>
                  </pic:spPr>
                </pic:pic>
              </a:graphicData>
            </a:graphic>
          </wp:inline>
        </w:drawing>
      </w:r>
    </w:p>
    <w:p w:rsidR="00E57EAA" w:rsidRPr="00747D41" w:rsidRDefault="00E57EAA" w:rsidP="00B0287F">
      <w:pPr>
        <w:adjustRightInd w:val="0"/>
        <w:snapToGrid w:val="0"/>
        <w:spacing w:line="360" w:lineRule="auto"/>
        <w:rPr>
          <w:rFonts w:ascii="Book Antiqua" w:hAnsi="Book Antiqua" w:cs="Times New Roman"/>
          <w:b/>
          <w:kern w:val="0"/>
          <w:sz w:val="24"/>
          <w:szCs w:val="24"/>
        </w:rPr>
      </w:pPr>
      <w:bookmarkStart w:id="342" w:name="OLE_LINK209"/>
      <w:bookmarkEnd w:id="335"/>
      <w:bookmarkEnd w:id="336"/>
      <w:r w:rsidRPr="00747D41">
        <w:rPr>
          <w:rFonts w:ascii="Book Antiqua" w:hAnsi="Book Antiqua" w:cs="Times New Roman"/>
          <w:b/>
          <w:sz w:val="24"/>
          <w:szCs w:val="24"/>
        </w:rPr>
        <w:t xml:space="preserve">Figure </w:t>
      </w:r>
      <w:r w:rsidR="005C4193" w:rsidRPr="00747D41">
        <w:rPr>
          <w:rFonts w:ascii="Book Antiqua" w:hAnsi="Book Antiqua" w:cs="Times New Roman"/>
          <w:b/>
          <w:sz w:val="24"/>
          <w:szCs w:val="24"/>
        </w:rPr>
        <w:t>2</w:t>
      </w:r>
      <w:bookmarkEnd w:id="342"/>
      <w:r w:rsidR="00492896" w:rsidRPr="00747D41">
        <w:rPr>
          <w:rFonts w:ascii="Book Antiqua" w:hAnsi="Book Antiqua" w:cs="Times New Roman"/>
          <w:b/>
          <w:sz w:val="24"/>
          <w:szCs w:val="24"/>
        </w:rPr>
        <w:t xml:space="preserve"> </w:t>
      </w:r>
      <w:bookmarkStart w:id="343" w:name="OLE_LINK210"/>
      <w:bookmarkStart w:id="344" w:name="OLE_LINK211"/>
      <w:r w:rsidRPr="00747D41">
        <w:rPr>
          <w:rFonts w:ascii="Book Antiqua" w:eastAsia="TimesNewRoman" w:hAnsi="Book Antiqua"/>
          <w:b/>
          <w:kern w:val="0"/>
          <w:sz w:val="24"/>
          <w:szCs w:val="24"/>
        </w:rPr>
        <w:t>Forest plots</w:t>
      </w:r>
      <w:bookmarkEnd w:id="343"/>
      <w:bookmarkEnd w:id="344"/>
      <w:r w:rsidRPr="00747D41">
        <w:rPr>
          <w:rFonts w:ascii="Book Antiqua" w:eastAsia="TimesNewRoman" w:hAnsi="Book Antiqua"/>
          <w:b/>
          <w:kern w:val="0"/>
          <w:sz w:val="24"/>
          <w:szCs w:val="24"/>
        </w:rPr>
        <w:t xml:space="preserve"> for the correlations between </w:t>
      </w:r>
      <w:r w:rsidR="003028B8" w:rsidRPr="003028B8">
        <w:rPr>
          <w:rFonts w:ascii="Book Antiqua" w:eastAsia="TimesNewRoman" w:hAnsi="Book Antiqua"/>
          <w:b/>
          <w:kern w:val="0"/>
          <w:sz w:val="24"/>
          <w:szCs w:val="24"/>
        </w:rPr>
        <w:t xml:space="preserve">single nucleotide polymorphisms </w:t>
      </w:r>
      <w:r w:rsidR="00E12B69" w:rsidRPr="00747D41">
        <w:rPr>
          <w:rFonts w:ascii="Book Antiqua" w:eastAsia="TimesNewRoman" w:hAnsi="Book Antiqua"/>
          <w:b/>
          <w:kern w:val="0"/>
          <w:sz w:val="24"/>
          <w:szCs w:val="24"/>
        </w:rPr>
        <w:t xml:space="preserve">of </w:t>
      </w:r>
      <w:r w:rsidR="00E12B69" w:rsidRPr="00747D41">
        <w:rPr>
          <w:rFonts w:ascii="Book Antiqua" w:hAnsi="Book Antiqua" w:cs="Times New Roman"/>
          <w:b/>
          <w:i/>
          <w:kern w:val="0"/>
          <w:sz w:val="24"/>
          <w:szCs w:val="24"/>
        </w:rPr>
        <w:t>CTLA-4</w:t>
      </w:r>
      <w:r w:rsidR="00E12B69" w:rsidRPr="00747D41">
        <w:rPr>
          <w:rFonts w:ascii="Book Antiqua" w:hAnsi="Book Antiqua" w:cs="Times New Roman"/>
          <w:b/>
          <w:kern w:val="0"/>
          <w:sz w:val="24"/>
          <w:szCs w:val="24"/>
        </w:rPr>
        <w:t xml:space="preserve"> and </w:t>
      </w:r>
      <w:r w:rsidR="00E12B69" w:rsidRPr="00747D41">
        <w:rPr>
          <w:rFonts w:ascii="Book Antiqua" w:hAnsi="Book Antiqua" w:cs="Times New Roman"/>
          <w:b/>
          <w:i/>
          <w:kern w:val="0"/>
          <w:sz w:val="24"/>
          <w:szCs w:val="24"/>
        </w:rPr>
        <w:t>MDR1</w:t>
      </w:r>
      <w:r w:rsidR="00E12B69" w:rsidRPr="00747D41">
        <w:rPr>
          <w:rFonts w:ascii="Book Antiqua" w:hAnsi="Book Antiqua" w:cs="Times New Roman"/>
          <w:b/>
          <w:kern w:val="0"/>
          <w:sz w:val="24"/>
          <w:szCs w:val="24"/>
        </w:rPr>
        <w:t xml:space="preserve"> </w:t>
      </w:r>
      <w:r w:rsidR="00347A72" w:rsidRPr="00747D41">
        <w:rPr>
          <w:rFonts w:ascii="Book Antiqua" w:hAnsi="Book Antiqua" w:cs="Times New Roman"/>
          <w:b/>
          <w:sz w:val="24"/>
          <w:szCs w:val="24"/>
        </w:rPr>
        <w:t>with</w:t>
      </w:r>
      <w:r w:rsidRPr="00747D41">
        <w:rPr>
          <w:rFonts w:ascii="Book Antiqua" w:hAnsi="Book Antiqua" w:cs="Times New Roman"/>
          <w:b/>
          <w:sz w:val="24"/>
          <w:szCs w:val="24"/>
        </w:rPr>
        <w:t xml:space="preserve"> </w:t>
      </w:r>
      <w:bookmarkStart w:id="345" w:name="OLE_LINK98"/>
      <w:r w:rsidR="00F2100F" w:rsidRPr="00F2100F">
        <w:rPr>
          <w:rFonts w:ascii="Book Antiqua" w:hAnsi="Book Antiqua" w:cs="Times New Roman"/>
          <w:b/>
          <w:sz w:val="24"/>
          <w:szCs w:val="24"/>
        </w:rPr>
        <w:t xml:space="preserve">ulcerative colitis </w:t>
      </w:r>
      <w:r w:rsidRPr="00747D41">
        <w:rPr>
          <w:rFonts w:ascii="Book Antiqua" w:hAnsi="Book Antiqua" w:cs="Times New Roman"/>
          <w:b/>
          <w:sz w:val="24"/>
          <w:szCs w:val="24"/>
        </w:rPr>
        <w:t>risk</w:t>
      </w:r>
      <w:bookmarkEnd w:id="345"/>
      <w:r w:rsidRPr="00747D41">
        <w:rPr>
          <w:rFonts w:ascii="Book Antiqua" w:hAnsi="Book Antiqua" w:cs="Times New Roman"/>
          <w:b/>
          <w:kern w:val="0"/>
          <w:sz w:val="24"/>
          <w:szCs w:val="24"/>
        </w:rPr>
        <w:t>.</w:t>
      </w:r>
    </w:p>
    <w:p w:rsidR="0064388F" w:rsidRPr="00747D41" w:rsidRDefault="0064388F" w:rsidP="00B0287F">
      <w:pPr>
        <w:adjustRightInd w:val="0"/>
        <w:snapToGrid w:val="0"/>
        <w:spacing w:line="360" w:lineRule="auto"/>
        <w:rPr>
          <w:rFonts w:ascii="Book Antiqua" w:hAnsi="Book Antiqua" w:cs="Times New Roman"/>
          <w:kern w:val="0"/>
          <w:sz w:val="24"/>
          <w:szCs w:val="24"/>
        </w:rPr>
      </w:pPr>
      <w:r w:rsidRPr="00747D41">
        <w:rPr>
          <w:noProof/>
        </w:rPr>
        <w:drawing>
          <wp:inline distT="0" distB="0" distL="0" distR="0" wp14:anchorId="5AD0B0C5" wp14:editId="131A691C">
            <wp:extent cx="5048250" cy="3048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8250" cy="3048000"/>
                    </a:xfrm>
                    <a:prstGeom prst="rect">
                      <a:avLst/>
                    </a:prstGeom>
                  </pic:spPr>
                </pic:pic>
              </a:graphicData>
            </a:graphic>
          </wp:inline>
        </w:drawing>
      </w:r>
    </w:p>
    <w:p w:rsidR="0064388F" w:rsidRPr="00747D41" w:rsidRDefault="0064388F" w:rsidP="00B0287F">
      <w:pPr>
        <w:widowControl/>
        <w:spacing w:line="360" w:lineRule="auto"/>
        <w:jc w:val="left"/>
        <w:rPr>
          <w:rFonts w:ascii="Book Antiqua" w:hAnsi="Book Antiqua" w:cs="Times New Roman"/>
          <w:b/>
          <w:sz w:val="24"/>
          <w:szCs w:val="24"/>
        </w:rPr>
      </w:pPr>
      <w:bookmarkStart w:id="346" w:name="OLE_LINK212"/>
      <w:bookmarkStart w:id="347" w:name="OLE_LINK213"/>
      <w:r w:rsidRPr="00747D41">
        <w:rPr>
          <w:rFonts w:ascii="Book Antiqua" w:hAnsi="Book Antiqua" w:cs="Times New Roman"/>
          <w:b/>
          <w:sz w:val="24"/>
          <w:szCs w:val="24"/>
        </w:rPr>
        <w:br w:type="page"/>
      </w:r>
    </w:p>
    <w:p w:rsidR="00E57EAA" w:rsidRPr="00747D41" w:rsidRDefault="00E57EAA" w:rsidP="00B0287F">
      <w:pPr>
        <w:adjustRightInd w:val="0"/>
        <w:snapToGrid w:val="0"/>
        <w:spacing w:line="360" w:lineRule="auto"/>
        <w:rPr>
          <w:rFonts w:ascii="Book Antiqua" w:hAnsi="Book Antiqua" w:cs="Times New Roman"/>
          <w:kern w:val="0"/>
          <w:sz w:val="24"/>
          <w:szCs w:val="24"/>
        </w:rPr>
      </w:pPr>
      <w:r w:rsidRPr="00747D41">
        <w:rPr>
          <w:rFonts w:ascii="Book Antiqua" w:hAnsi="Book Antiqua" w:cs="Times New Roman"/>
          <w:b/>
          <w:sz w:val="24"/>
          <w:szCs w:val="24"/>
        </w:rPr>
        <w:lastRenderedPageBreak/>
        <w:t xml:space="preserve">Figure </w:t>
      </w:r>
      <w:r w:rsidR="005C4193" w:rsidRPr="00747D41">
        <w:rPr>
          <w:rFonts w:ascii="Book Antiqua" w:hAnsi="Book Antiqua" w:cs="Times New Roman"/>
          <w:b/>
          <w:sz w:val="24"/>
          <w:szCs w:val="24"/>
        </w:rPr>
        <w:t>3</w:t>
      </w:r>
      <w:r w:rsidR="00492896" w:rsidRPr="00747D41">
        <w:rPr>
          <w:rFonts w:ascii="Book Antiqua" w:hAnsi="Book Antiqua" w:cs="Times New Roman"/>
          <w:b/>
          <w:sz w:val="24"/>
          <w:szCs w:val="24"/>
        </w:rPr>
        <w:t xml:space="preserve"> </w:t>
      </w:r>
      <w:bookmarkEnd w:id="346"/>
      <w:bookmarkEnd w:id="347"/>
      <w:r w:rsidR="00E12B69" w:rsidRPr="00747D41">
        <w:rPr>
          <w:rFonts w:ascii="Book Antiqua" w:eastAsia="TimesNewRoman" w:hAnsi="Book Antiqua"/>
          <w:b/>
          <w:kern w:val="0"/>
          <w:sz w:val="24"/>
          <w:szCs w:val="24"/>
        </w:rPr>
        <w:t>S</w:t>
      </w:r>
      <w:r w:rsidRPr="00747D41">
        <w:rPr>
          <w:rFonts w:ascii="Book Antiqua" w:eastAsia="TimesNewRoman" w:hAnsi="Book Antiqua"/>
          <w:b/>
          <w:kern w:val="0"/>
          <w:sz w:val="24"/>
          <w:szCs w:val="24"/>
        </w:rPr>
        <w:t>ubgroup analysis for</w:t>
      </w:r>
      <w:bookmarkStart w:id="348" w:name="OLE_LINK214"/>
      <w:bookmarkStart w:id="349" w:name="OLE_LINK215"/>
      <w:r w:rsidRPr="00747D41">
        <w:rPr>
          <w:rFonts w:ascii="Book Antiqua" w:eastAsia="TimesNewRoman" w:hAnsi="Book Antiqua"/>
          <w:b/>
          <w:kern w:val="0"/>
          <w:sz w:val="24"/>
          <w:szCs w:val="24"/>
        </w:rPr>
        <w:t xml:space="preserve"> the correlations between</w:t>
      </w:r>
      <w:r w:rsidR="00E12B69" w:rsidRPr="00747D41">
        <w:rPr>
          <w:rFonts w:ascii="Book Antiqua" w:eastAsia="TimesNewRoman" w:hAnsi="Book Antiqua"/>
          <w:b/>
          <w:kern w:val="0"/>
          <w:sz w:val="24"/>
          <w:szCs w:val="24"/>
        </w:rPr>
        <w:t xml:space="preserve"> </w:t>
      </w:r>
      <w:r w:rsidR="003028B8" w:rsidRPr="003028B8">
        <w:rPr>
          <w:rFonts w:ascii="Book Antiqua" w:eastAsia="TimesNewRoman" w:hAnsi="Book Antiqua"/>
          <w:b/>
          <w:kern w:val="0"/>
          <w:sz w:val="24"/>
          <w:szCs w:val="24"/>
        </w:rPr>
        <w:t xml:space="preserve">single nucleotide polymorphisms </w:t>
      </w:r>
      <w:r w:rsidR="00E12B69" w:rsidRPr="00747D41">
        <w:rPr>
          <w:rFonts w:ascii="Book Antiqua" w:eastAsia="TimesNewRoman" w:hAnsi="Book Antiqua"/>
          <w:b/>
          <w:kern w:val="0"/>
          <w:sz w:val="24"/>
          <w:szCs w:val="24"/>
        </w:rPr>
        <w:t xml:space="preserve">of </w:t>
      </w:r>
      <w:r w:rsidR="00E12B69" w:rsidRPr="00747D41">
        <w:rPr>
          <w:rFonts w:ascii="Book Antiqua" w:hAnsi="Book Antiqua" w:cs="Times New Roman"/>
          <w:b/>
          <w:i/>
          <w:kern w:val="0"/>
          <w:sz w:val="24"/>
          <w:szCs w:val="24"/>
        </w:rPr>
        <w:t>CTLA-4</w:t>
      </w:r>
      <w:r w:rsidR="00E12B69" w:rsidRPr="00747D41">
        <w:rPr>
          <w:rFonts w:ascii="Book Antiqua" w:hAnsi="Book Antiqua" w:cs="Times New Roman"/>
          <w:b/>
          <w:kern w:val="0"/>
          <w:sz w:val="24"/>
          <w:szCs w:val="24"/>
        </w:rPr>
        <w:t xml:space="preserve"> and </w:t>
      </w:r>
      <w:r w:rsidR="00E12B69" w:rsidRPr="00747D41">
        <w:rPr>
          <w:rFonts w:ascii="Book Antiqua" w:hAnsi="Book Antiqua" w:cs="Times New Roman"/>
          <w:b/>
          <w:i/>
          <w:kern w:val="0"/>
          <w:sz w:val="24"/>
          <w:szCs w:val="24"/>
        </w:rPr>
        <w:t>MDR1</w:t>
      </w:r>
      <w:r w:rsidR="00347A72" w:rsidRPr="00747D41">
        <w:rPr>
          <w:rFonts w:ascii="Book Antiqua" w:hAnsi="Book Antiqua" w:cs="Times New Roman"/>
          <w:b/>
          <w:sz w:val="24"/>
          <w:szCs w:val="24"/>
        </w:rPr>
        <w:t xml:space="preserve">with </w:t>
      </w:r>
      <w:r w:rsidR="008D447A" w:rsidRPr="00747D41">
        <w:rPr>
          <w:rFonts w:ascii="Book Antiqua" w:hAnsi="Book Antiqua" w:cs="Times New Roman"/>
          <w:b/>
          <w:kern w:val="0"/>
          <w:sz w:val="24"/>
          <w:szCs w:val="24"/>
        </w:rPr>
        <w:t xml:space="preserve">ulcerative colitis </w:t>
      </w:r>
      <w:r w:rsidR="007018A8" w:rsidRPr="00747D41">
        <w:rPr>
          <w:rFonts w:ascii="Book Antiqua" w:hAnsi="Book Antiqua" w:cs="Times New Roman"/>
          <w:b/>
          <w:kern w:val="0"/>
          <w:sz w:val="24"/>
          <w:szCs w:val="24"/>
        </w:rPr>
        <w:t>risk</w:t>
      </w:r>
      <w:bookmarkEnd w:id="348"/>
      <w:bookmarkEnd w:id="349"/>
      <w:r w:rsidRPr="00747D41">
        <w:rPr>
          <w:rFonts w:ascii="Book Antiqua" w:hAnsi="Book Antiqua" w:cs="Times New Roman"/>
          <w:b/>
          <w:kern w:val="0"/>
          <w:sz w:val="24"/>
          <w:szCs w:val="24"/>
        </w:rPr>
        <w:t>.</w:t>
      </w:r>
    </w:p>
    <w:p w:rsidR="0064388F" w:rsidRPr="00747D41" w:rsidRDefault="0064388F" w:rsidP="00B0287F">
      <w:pPr>
        <w:adjustRightInd w:val="0"/>
        <w:snapToGrid w:val="0"/>
        <w:spacing w:line="360" w:lineRule="auto"/>
        <w:rPr>
          <w:rFonts w:ascii="Book Antiqua" w:hAnsi="Book Antiqua" w:cs="Times New Roman"/>
          <w:kern w:val="0"/>
          <w:sz w:val="24"/>
          <w:szCs w:val="24"/>
        </w:rPr>
      </w:pPr>
      <w:r w:rsidRPr="00747D41">
        <w:rPr>
          <w:noProof/>
        </w:rPr>
        <w:drawing>
          <wp:inline distT="0" distB="0" distL="0" distR="0" wp14:anchorId="773F0E17" wp14:editId="490C8E07">
            <wp:extent cx="4772025" cy="28384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72025" cy="2838450"/>
                    </a:xfrm>
                    <a:prstGeom prst="rect">
                      <a:avLst/>
                    </a:prstGeom>
                  </pic:spPr>
                </pic:pic>
              </a:graphicData>
            </a:graphic>
          </wp:inline>
        </w:drawing>
      </w:r>
    </w:p>
    <w:p w:rsidR="00E57EAA" w:rsidRPr="00747D41" w:rsidRDefault="00E57EAA" w:rsidP="00B0287F">
      <w:pPr>
        <w:adjustRightInd w:val="0"/>
        <w:snapToGrid w:val="0"/>
        <w:spacing w:line="360" w:lineRule="auto"/>
        <w:rPr>
          <w:rFonts w:ascii="Book Antiqua" w:hAnsi="Book Antiqua" w:cs="Times New Roman"/>
          <w:kern w:val="0"/>
          <w:sz w:val="24"/>
          <w:szCs w:val="24"/>
        </w:rPr>
      </w:pPr>
      <w:bookmarkStart w:id="350" w:name="OLE_LINK218"/>
      <w:bookmarkStart w:id="351" w:name="OLE_LINK222"/>
      <w:r w:rsidRPr="00747D41">
        <w:rPr>
          <w:rFonts w:ascii="Book Antiqua" w:hAnsi="Book Antiqua" w:cs="Times New Roman"/>
          <w:b/>
          <w:sz w:val="24"/>
          <w:szCs w:val="24"/>
        </w:rPr>
        <w:t xml:space="preserve">Figure </w:t>
      </w:r>
      <w:r w:rsidR="00747D41">
        <w:rPr>
          <w:rFonts w:ascii="Book Antiqua" w:hAnsi="Book Antiqua" w:cs="Times New Roman" w:hint="eastAsia"/>
          <w:b/>
          <w:sz w:val="24"/>
          <w:szCs w:val="24"/>
        </w:rPr>
        <w:t>4</w:t>
      </w:r>
      <w:r w:rsidR="00492896" w:rsidRPr="00747D41">
        <w:rPr>
          <w:rFonts w:ascii="Book Antiqua" w:hAnsi="Book Antiqua" w:cs="Times New Roman"/>
          <w:b/>
          <w:sz w:val="24"/>
          <w:szCs w:val="24"/>
        </w:rPr>
        <w:t xml:space="preserve"> </w:t>
      </w:r>
      <w:bookmarkEnd w:id="350"/>
      <w:bookmarkEnd w:id="351"/>
      <w:r w:rsidRPr="00747D41">
        <w:rPr>
          <w:rFonts w:ascii="Book Antiqua" w:eastAsia="TimesNewRoman" w:hAnsi="Book Antiqua"/>
          <w:b/>
          <w:kern w:val="0"/>
          <w:sz w:val="24"/>
          <w:szCs w:val="24"/>
        </w:rPr>
        <w:t xml:space="preserve">Sensitivity analysis for the correlations between </w:t>
      </w:r>
      <w:r w:rsidR="003028B8" w:rsidRPr="003028B8">
        <w:rPr>
          <w:rFonts w:ascii="Book Antiqua" w:eastAsia="TimesNewRoman" w:hAnsi="Book Antiqua"/>
          <w:b/>
          <w:kern w:val="0"/>
          <w:sz w:val="24"/>
          <w:szCs w:val="24"/>
        </w:rPr>
        <w:t xml:space="preserve">single nucleotide polymorphisms </w:t>
      </w:r>
      <w:r w:rsidR="00E12B69" w:rsidRPr="00747D41">
        <w:rPr>
          <w:rFonts w:ascii="Book Antiqua" w:eastAsia="TimesNewRoman" w:hAnsi="Book Antiqua"/>
          <w:b/>
          <w:kern w:val="0"/>
          <w:sz w:val="24"/>
          <w:szCs w:val="24"/>
        </w:rPr>
        <w:t xml:space="preserve">of </w:t>
      </w:r>
      <w:r w:rsidR="00E12B69" w:rsidRPr="00747D41">
        <w:rPr>
          <w:rFonts w:ascii="Book Antiqua" w:hAnsi="Book Antiqua" w:cs="Times New Roman"/>
          <w:b/>
          <w:i/>
          <w:kern w:val="0"/>
          <w:sz w:val="24"/>
          <w:szCs w:val="24"/>
        </w:rPr>
        <w:t>CTLA-4</w:t>
      </w:r>
      <w:r w:rsidR="00E12B69" w:rsidRPr="00747D41">
        <w:rPr>
          <w:rFonts w:ascii="Book Antiqua" w:hAnsi="Book Antiqua" w:cs="Times New Roman"/>
          <w:b/>
          <w:kern w:val="0"/>
          <w:sz w:val="24"/>
          <w:szCs w:val="24"/>
        </w:rPr>
        <w:t xml:space="preserve"> and </w:t>
      </w:r>
      <w:r w:rsidR="00E12B69" w:rsidRPr="00747D41">
        <w:rPr>
          <w:rFonts w:ascii="Book Antiqua" w:hAnsi="Book Antiqua" w:cs="Times New Roman"/>
          <w:b/>
          <w:i/>
          <w:kern w:val="0"/>
          <w:sz w:val="24"/>
          <w:szCs w:val="24"/>
        </w:rPr>
        <w:t>MDR1</w:t>
      </w:r>
      <w:r w:rsidR="00347A72" w:rsidRPr="00747D41">
        <w:rPr>
          <w:rFonts w:ascii="Book Antiqua" w:hAnsi="Book Antiqua" w:cs="Times New Roman"/>
          <w:b/>
          <w:sz w:val="24"/>
          <w:szCs w:val="24"/>
        </w:rPr>
        <w:t xml:space="preserve">with </w:t>
      </w:r>
      <w:r w:rsidR="008D447A" w:rsidRPr="00747D41">
        <w:rPr>
          <w:rFonts w:ascii="Book Antiqua" w:hAnsi="Book Antiqua" w:cs="Times New Roman"/>
          <w:b/>
          <w:kern w:val="0"/>
          <w:sz w:val="24"/>
          <w:szCs w:val="24"/>
        </w:rPr>
        <w:t xml:space="preserve">ulcerative colitis </w:t>
      </w:r>
      <w:r w:rsidR="007018A8" w:rsidRPr="00747D41">
        <w:rPr>
          <w:rFonts w:ascii="Book Antiqua" w:hAnsi="Book Antiqua" w:cs="Times New Roman"/>
          <w:b/>
          <w:kern w:val="0"/>
          <w:sz w:val="24"/>
          <w:szCs w:val="24"/>
        </w:rPr>
        <w:t>risk</w:t>
      </w:r>
      <w:r w:rsidRPr="00747D41">
        <w:rPr>
          <w:rFonts w:ascii="Book Antiqua" w:hAnsi="Book Antiqua" w:cs="Times New Roman"/>
          <w:b/>
          <w:kern w:val="0"/>
          <w:sz w:val="24"/>
          <w:szCs w:val="24"/>
        </w:rPr>
        <w:t>.</w:t>
      </w:r>
    </w:p>
    <w:p w:rsidR="0064388F" w:rsidRDefault="0064388F" w:rsidP="00B0287F">
      <w:pPr>
        <w:adjustRightInd w:val="0"/>
        <w:snapToGrid w:val="0"/>
        <w:spacing w:line="360" w:lineRule="auto"/>
        <w:rPr>
          <w:rFonts w:ascii="Book Antiqua" w:hAnsi="Book Antiqua" w:cs="Times New Roman"/>
          <w:kern w:val="0"/>
          <w:sz w:val="24"/>
          <w:szCs w:val="24"/>
        </w:rPr>
      </w:pPr>
      <w:r w:rsidRPr="00747D41">
        <w:rPr>
          <w:noProof/>
        </w:rPr>
        <w:drawing>
          <wp:inline distT="0" distB="0" distL="0" distR="0" wp14:anchorId="40BB7D33" wp14:editId="73BED561">
            <wp:extent cx="4619625" cy="29908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9625" cy="2990850"/>
                    </a:xfrm>
                    <a:prstGeom prst="rect">
                      <a:avLst/>
                    </a:prstGeom>
                  </pic:spPr>
                </pic:pic>
              </a:graphicData>
            </a:graphic>
          </wp:inline>
        </w:drawing>
      </w:r>
    </w:p>
    <w:p w:rsidR="00747D41" w:rsidRDefault="00747D41">
      <w:pPr>
        <w:widowControl/>
        <w:jc w:val="left"/>
        <w:rPr>
          <w:rFonts w:ascii="Book Antiqua" w:hAnsi="Book Antiqua" w:cs="Times New Roman"/>
          <w:b/>
          <w:sz w:val="24"/>
          <w:szCs w:val="24"/>
        </w:rPr>
      </w:pPr>
      <w:r>
        <w:rPr>
          <w:rFonts w:ascii="Book Antiqua" w:hAnsi="Book Antiqua" w:cs="Times New Roman"/>
          <w:b/>
          <w:sz w:val="24"/>
          <w:szCs w:val="24"/>
        </w:rPr>
        <w:br w:type="page"/>
      </w:r>
    </w:p>
    <w:p w:rsidR="00747D41" w:rsidRPr="00747D41" w:rsidRDefault="00747D41" w:rsidP="00747D41">
      <w:pPr>
        <w:adjustRightInd w:val="0"/>
        <w:snapToGrid w:val="0"/>
        <w:spacing w:line="360" w:lineRule="auto"/>
        <w:rPr>
          <w:rFonts w:ascii="Book Antiqua" w:hAnsi="Book Antiqua" w:cs="Times New Roman"/>
          <w:kern w:val="0"/>
          <w:sz w:val="24"/>
          <w:szCs w:val="24"/>
        </w:rPr>
      </w:pPr>
      <w:r w:rsidRPr="00747D41">
        <w:rPr>
          <w:rFonts w:ascii="Book Antiqua" w:hAnsi="Book Antiqua" w:cs="Times New Roman"/>
          <w:b/>
          <w:sz w:val="24"/>
          <w:szCs w:val="24"/>
        </w:rPr>
        <w:lastRenderedPageBreak/>
        <w:t xml:space="preserve">Figure </w:t>
      </w:r>
      <w:r>
        <w:rPr>
          <w:rFonts w:ascii="Book Antiqua" w:hAnsi="Book Antiqua" w:cs="Times New Roman" w:hint="eastAsia"/>
          <w:b/>
          <w:sz w:val="24"/>
          <w:szCs w:val="24"/>
        </w:rPr>
        <w:t>5</w:t>
      </w:r>
      <w:r w:rsidRPr="00747D41">
        <w:rPr>
          <w:rFonts w:ascii="Book Antiqua" w:hAnsi="Book Antiqua" w:cs="Times New Roman"/>
          <w:b/>
          <w:sz w:val="24"/>
          <w:szCs w:val="24"/>
        </w:rPr>
        <w:t xml:space="preserve"> </w:t>
      </w:r>
      <w:r w:rsidRPr="00747D41">
        <w:rPr>
          <w:rFonts w:ascii="Book Antiqua" w:eastAsia="SimSun" w:hAnsi="Book Antiqua" w:cs="Times New Roman"/>
          <w:b/>
          <w:kern w:val="0"/>
          <w:sz w:val="24"/>
          <w:szCs w:val="24"/>
        </w:rPr>
        <w:t xml:space="preserve">Meta-regression analysis on </w:t>
      </w:r>
      <w:r w:rsidRPr="00747D41">
        <w:rPr>
          <w:rFonts w:ascii="Book Antiqua" w:eastAsia="TimesNewRoman" w:hAnsi="Book Antiqua"/>
          <w:b/>
          <w:kern w:val="0"/>
          <w:sz w:val="24"/>
          <w:szCs w:val="24"/>
        </w:rPr>
        <w:t xml:space="preserve">the correlations between </w:t>
      </w:r>
      <w:r w:rsidR="003028B8" w:rsidRPr="003028B8">
        <w:rPr>
          <w:rFonts w:ascii="Book Antiqua" w:eastAsia="TimesNewRoman" w:hAnsi="Book Antiqua"/>
          <w:b/>
          <w:kern w:val="0"/>
          <w:sz w:val="24"/>
          <w:szCs w:val="24"/>
        </w:rPr>
        <w:t xml:space="preserve">single nucleotide polymorphisms </w:t>
      </w:r>
      <w:r w:rsidRPr="00747D41">
        <w:rPr>
          <w:rFonts w:ascii="Book Antiqua" w:eastAsia="TimesNewRoman" w:hAnsi="Book Antiqua"/>
          <w:b/>
          <w:kern w:val="0"/>
          <w:sz w:val="24"/>
          <w:szCs w:val="24"/>
        </w:rPr>
        <w:t xml:space="preserve">of </w:t>
      </w:r>
      <w:r w:rsidRPr="00747D41">
        <w:rPr>
          <w:rFonts w:ascii="Book Antiqua" w:hAnsi="Book Antiqua" w:cs="Times New Roman"/>
          <w:b/>
          <w:i/>
          <w:kern w:val="0"/>
          <w:sz w:val="24"/>
          <w:szCs w:val="24"/>
        </w:rPr>
        <w:t>CTLA-4</w:t>
      </w:r>
      <w:r w:rsidRPr="00747D41">
        <w:rPr>
          <w:rFonts w:ascii="Book Antiqua" w:hAnsi="Book Antiqua" w:cs="Times New Roman"/>
          <w:b/>
          <w:kern w:val="0"/>
          <w:sz w:val="24"/>
          <w:szCs w:val="24"/>
        </w:rPr>
        <w:t xml:space="preserve"> and </w:t>
      </w:r>
      <w:r w:rsidRPr="00747D41">
        <w:rPr>
          <w:rFonts w:ascii="Book Antiqua" w:hAnsi="Book Antiqua" w:cs="Times New Roman"/>
          <w:b/>
          <w:i/>
          <w:kern w:val="0"/>
          <w:sz w:val="24"/>
          <w:szCs w:val="24"/>
        </w:rPr>
        <w:t>MDR1</w:t>
      </w:r>
      <w:r w:rsidRPr="00747D41">
        <w:rPr>
          <w:rFonts w:ascii="Book Antiqua" w:hAnsi="Book Antiqua" w:cs="Times New Roman"/>
          <w:b/>
          <w:sz w:val="24"/>
          <w:szCs w:val="24"/>
        </w:rPr>
        <w:t xml:space="preserve">with </w:t>
      </w:r>
      <w:r w:rsidRPr="00747D41">
        <w:rPr>
          <w:rFonts w:ascii="Book Antiqua" w:hAnsi="Book Antiqua" w:cs="Times New Roman"/>
          <w:b/>
          <w:kern w:val="0"/>
          <w:sz w:val="24"/>
          <w:szCs w:val="24"/>
        </w:rPr>
        <w:t>ulcerative colitis risk.</w:t>
      </w:r>
    </w:p>
    <w:p w:rsidR="00747D41" w:rsidRPr="00747D41" w:rsidRDefault="00747D41" w:rsidP="00747D41">
      <w:pPr>
        <w:adjustRightInd w:val="0"/>
        <w:snapToGrid w:val="0"/>
        <w:spacing w:line="360" w:lineRule="auto"/>
        <w:rPr>
          <w:rFonts w:ascii="Book Antiqua" w:hAnsi="Book Antiqua" w:cs="Times New Roman"/>
          <w:kern w:val="0"/>
          <w:sz w:val="24"/>
          <w:szCs w:val="24"/>
        </w:rPr>
      </w:pPr>
      <w:r w:rsidRPr="00747D41">
        <w:rPr>
          <w:noProof/>
        </w:rPr>
        <w:drawing>
          <wp:inline distT="0" distB="0" distL="0" distR="0" wp14:anchorId="7CB8E66C" wp14:editId="5C6CB977">
            <wp:extent cx="4314825" cy="33147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14825" cy="3314700"/>
                    </a:xfrm>
                    <a:prstGeom prst="rect">
                      <a:avLst/>
                    </a:prstGeom>
                  </pic:spPr>
                </pic:pic>
              </a:graphicData>
            </a:graphic>
          </wp:inline>
        </w:drawing>
      </w:r>
    </w:p>
    <w:p w:rsidR="00747D41" w:rsidRPr="00747D41" w:rsidRDefault="00747D41" w:rsidP="00747D41">
      <w:pPr>
        <w:widowControl/>
        <w:spacing w:line="360" w:lineRule="auto"/>
        <w:jc w:val="left"/>
        <w:rPr>
          <w:rFonts w:ascii="Book Antiqua" w:hAnsi="Book Antiqua" w:cs="Times New Roman"/>
          <w:b/>
          <w:sz w:val="24"/>
          <w:szCs w:val="24"/>
        </w:rPr>
      </w:pPr>
      <w:r w:rsidRPr="00747D41">
        <w:rPr>
          <w:rFonts w:ascii="Book Antiqua" w:hAnsi="Book Antiqua" w:cs="Times New Roman"/>
          <w:b/>
          <w:sz w:val="24"/>
          <w:szCs w:val="24"/>
        </w:rPr>
        <w:br w:type="page"/>
      </w:r>
    </w:p>
    <w:p w:rsidR="00747D41" w:rsidRPr="00747D41" w:rsidRDefault="00747D41" w:rsidP="00B0287F">
      <w:pPr>
        <w:adjustRightInd w:val="0"/>
        <w:snapToGrid w:val="0"/>
        <w:spacing w:line="360" w:lineRule="auto"/>
        <w:rPr>
          <w:rFonts w:ascii="Book Antiqua" w:hAnsi="Book Antiqua" w:cs="Times New Roman"/>
          <w:kern w:val="0"/>
          <w:sz w:val="24"/>
          <w:szCs w:val="24"/>
        </w:rPr>
      </w:pPr>
    </w:p>
    <w:p w:rsidR="00E57EAA" w:rsidRPr="00747D41" w:rsidRDefault="00E57EAA" w:rsidP="00B0287F">
      <w:pPr>
        <w:adjustRightInd w:val="0"/>
        <w:snapToGrid w:val="0"/>
        <w:spacing w:line="360" w:lineRule="auto"/>
        <w:rPr>
          <w:rFonts w:ascii="Book Antiqua" w:hAnsi="Book Antiqua" w:cs="Times New Roman"/>
          <w:kern w:val="0"/>
          <w:sz w:val="24"/>
          <w:szCs w:val="24"/>
        </w:rPr>
      </w:pPr>
      <w:r w:rsidRPr="00747D41">
        <w:rPr>
          <w:rFonts w:ascii="Book Antiqua" w:hAnsi="Book Antiqua" w:cs="Times New Roman"/>
          <w:b/>
          <w:sz w:val="24"/>
          <w:szCs w:val="24"/>
        </w:rPr>
        <w:t xml:space="preserve">Figure </w:t>
      </w:r>
      <w:r w:rsidR="005C4193" w:rsidRPr="00747D41">
        <w:rPr>
          <w:rFonts w:ascii="Book Antiqua" w:hAnsi="Book Antiqua" w:cs="Times New Roman"/>
          <w:b/>
          <w:sz w:val="24"/>
          <w:szCs w:val="24"/>
        </w:rPr>
        <w:t>6</w:t>
      </w:r>
      <w:r w:rsidRPr="00747D41">
        <w:rPr>
          <w:rFonts w:ascii="Book Antiqua" w:hAnsi="Book Antiqua" w:cs="Times New Roman"/>
          <w:b/>
          <w:sz w:val="24"/>
          <w:szCs w:val="24"/>
        </w:rPr>
        <w:t xml:space="preserve"> </w:t>
      </w:r>
      <w:r w:rsidRPr="00747D41">
        <w:rPr>
          <w:rFonts w:ascii="Book Antiqua" w:eastAsia="TimesNewRoman" w:hAnsi="Book Antiqua"/>
          <w:b/>
          <w:kern w:val="0"/>
          <w:sz w:val="24"/>
          <w:szCs w:val="24"/>
        </w:rPr>
        <w:t xml:space="preserve">Funnel plot of publication biases </w:t>
      </w:r>
      <w:bookmarkStart w:id="352" w:name="OLE_LINK226"/>
      <w:r w:rsidRPr="00747D41">
        <w:rPr>
          <w:rFonts w:ascii="Book Antiqua" w:eastAsia="TimesNewRoman" w:hAnsi="Book Antiqua"/>
          <w:b/>
          <w:kern w:val="0"/>
          <w:sz w:val="24"/>
          <w:szCs w:val="24"/>
        </w:rPr>
        <w:t xml:space="preserve">on the correlations </w:t>
      </w:r>
      <w:r w:rsidR="00E12B69" w:rsidRPr="00747D41">
        <w:rPr>
          <w:rFonts w:ascii="Book Antiqua" w:eastAsia="TimesNewRoman" w:hAnsi="Book Antiqua"/>
          <w:b/>
          <w:kern w:val="0"/>
          <w:sz w:val="24"/>
          <w:szCs w:val="24"/>
        </w:rPr>
        <w:t xml:space="preserve">of </w:t>
      </w:r>
      <w:bookmarkStart w:id="353" w:name="OLE_LINK94"/>
      <w:bookmarkStart w:id="354" w:name="OLE_LINK95"/>
      <w:r w:rsidR="003028B8" w:rsidRPr="003028B8">
        <w:rPr>
          <w:rFonts w:ascii="Book Antiqua" w:eastAsia="TimesNewRoman" w:hAnsi="Book Antiqua"/>
          <w:b/>
          <w:kern w:val="0"/>
          <w:sz w:val="24"/>
          <w:szCs w:val="24"/>
        </w:rPr>
        <w:t xml:space="preserve">single nucleotide polymorphisms </w:t>
      </w:r>
      <w:r w:rsidR="00E12B69" w:rsidRPr="00747D41">
        <w:rPr>
          <w:rFonts w:ascii="Book Antiqua" w:eastAsia="TimesNewRoman" w:hAnsi="Book Antiqua"/>
          <w:b/>
          <w:kern w:val="0"/>
          <w:sz w:val="24"/>
          <w:szCs w:val="24"/>
        </w:rPr>
        <w:t xml:space="preserve">of </w:t>
      </w:r>
      <w:r w:rsidR="00E12B69" w:rsidRPr="00747D41">
        <w:rPr>
          <w:rFonts w:ascii="Book Antiqua" w:hAnsi="Book Antiqua" w:cs="Times New Roman"/>
          <w:b/>
          <w:i/>
          <w:kern w:val="0"/>
          <w:sz w:val="24"/>
          <w:szCs w:val="24"/>
        </w:rPr>
        <w:t>CTLA-4</w:t>
      </w:r>
      <w:r w:rsidR="00E12B69" w:rsidRPr="00747D41">
        <w:rPr>
          <w:rFonts w:ascii="Book Antiqua" w:hAnsi="Book Antiqua" w:cs="Times New Roman"/>
          <w:b/>
          <w:kern w:val="0"/>
          <w:sz w:val="24"/>
          <w:szCs w:val="24"/>
        </w:rPr>
        <w:t xml:space="preserve"> and </w:t>
      </w:r>
      <w:r w:rsidR="00E12B69" w:rsidRPr="00747D41">
        <w:rPr>
          <w:rFonts w:ascii="Book Antiqua" w:hAnsi="Book Antiqua" w:cs="Times New Roman"/>
          <w:b/>
          <w:i/>
          <w:kern w:val="0"/>
          <w:sz w:val="24"/>
          <w:szCs w:val="24"/>
        </w:rPr>
        <w:t>MDR1</w:t>
      </w:r>
      <w:bookmarkEnd w:id="353"/>
      <w:bookmarkEnd w:id="354"/>
      <w:r w:rsidR="00347A72" w:rsidRPr="00747D41">
        <w:rPr>
          <w:rFonts w:ascii="Book Antiqua" w:hAnsi="Book Antiqua" w:cs="Times New Roman"/>
          <w:b/>
          <w:sz w:val="24"/>
          <w:szCs w:val="24"/>
        </w:rPr>
        <w:t xml:space="preserve">with </w:t>
      </w:r>
      <w:r w:rsidR="008D447A" w:rsidRPr="00747D41">
        <w:rPr>
          <w:rFonts w:ascii="Book Antiqua" w:hAnsi="Book Antiqua" w:cs="Times New Roman"/>
          <w:b/>
          <w:kern w:val="0"/>
          <w:sz w:val="24"/>
          <w:szCs w:val="24"/>
        </w:rPr>
        <w:t xml:space="preserve">ulcerative colitis </w:t>
      </w:r>
      <w:r w:rsidR="007018A8" w:rsidRPr="00747D41">
        <w:rPr>
          <w:rFonts w:ascii="Book Antiqua" w:hAnsi="Book Antiqua" w:cs="Times New Roman"/>
          <w:b/>
          <w:kern w:val="0"/>
          <w:sz w:val="24"/>
          <w:szCs w:val="24"/>
        </w:rPr>
        <w:t>risk</w:t>
      </w:r>
      <w:r w:rsidRPr="00747D41">
        <w:rPr>
          <w:rFonts w:ascii="Book Antiqua" w:hAnsi="Book Antiqua" w:cs="Times New Roman"/>
          <w:b/>
          <w:kern w:val="0"/>
          <w:sz w:val="24"/>
          <w:szCs w:val="24"/>
        </w:rPr>
        <w:t>.</w:t>
      </w:r>
    </w:p>
    <w:bookmarkEnd w:id="337"/>
    <w:bookmarkEnd w:id="338"/>
    <w:bookmarkEnd w:id="352"/>
    <w:p w:rsidR="0019397D" w:rsidRPr="00747D41" w:rsidRDefault="0064388F" w:rsidP="00B0287F">
      <w:pPr>
        <w:widowControl/>
        <w:spacing w:line="360" w:lineRule="auto"/>
        <w:jc w:val="left"/>
        <w:rPr>
          <w:rFonts w:ascii="Book Antiqua" w:hAnsi="Book Antiqua" w:cs="Times New Roman"/>
          <w:sz w:val="24"/>
          <w:szCs w:val="24"/>
        </w:rPr>
      </w:pPr>
      <w:r w:rsidRPr="00747D41">
        <w:rPr>
          <w:noProof/>
        </w:rPr>
        <w:drawing>
          <wp:inline distT="0" distB="0" distL="0" distR="0" wp14:anchorId="3AA755EC" wp14:editId="4097FFD9">
            <wp:extent cx="4600575" cy="29146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00575" cy="2914650"/>
                    </a:xfrm>
                    <a:prstGeom prst="rect">
                      <a:avLst/>
                    </a:prstGeom>
                  </pic:spPr>
                </pic:pic>
              </a:graphicData>
            </a:graphic>
          </wp:inline>
        </w:drawing>
      </w:r>
      <w:r w:rsidR="0019397D" w:rsidRPr="00747D41">
        <w:rPr>
          <w:rFonts w:ascii="Book Antiqua" w:hAnsi="Book Antiqua" w:cs="Times New Roman"/>
          <w:sz w:val="24"/>
          <w:szCs w:val="24"/>
        </w:rPr>
        <w:br w:type="page"/>
      </w:r>
    </w:p>
    <w:p w:rsidR="0019397D" w:rsidRPr="00747D41" w:rsidRDefault="0019397D" w:rsidP="00B0287F">
      <w:pPr>
        <w:adjustRightInd w:val="0"/>
        <w:snapToGrid w:val="0"/>
        <w:spacing w:line="360" w:lineRule="auto"/>
        <w:rPr>
          <w:rFonts w:ascii="Book Antiqua" w:hAnsi="Book Antiqua" w:cs="Times New Roman"/>
          <w:b/>
          <w:sz w:val="24"/>
          <w:szCs w:val="24"/>
        </w:rPr>
        <w:sectPr w:rsidR="0019397D" w:rsidRPr="00747D41" w:rsidSect="00370069">
          <w:footerReference w:type="default" r:id="rId13"/>
          <w:type w:val="continuous"/>
          <w:pgSz w:w="11906" w:h="16838" w:code="9"/>
          <w:pgMar w:top="1134" w:right="1134" w:bottom="1134" w:left="1134" w:header="851" w:footer="851" w:gutter="0"/>
          <w:cols w:space="425"/>
          <w:docGrid w:linePitch="312"/>
        </w:sectPr>
      </w:pPr>
    </w:p>
    <w:p w:rsidR="0019397D" w:rsidRPr="00747D41" w:rsidRDefault="0019397D" w:rsidP="00B0287F">
      <w:pPr>
        <w:adjustRightInd w:val="0"/>
        <w:snapToGrid w:val="0"/>
        <w:spacing w:line="360" w:lineRule="auto"/>
        <w:rPr>
          <w:rFonts w:ascii="Book Antiqua" w:hAnsi="Book Antiqua" w:cs="Times New Roman"/>
          <w:b/>
          <w:kern w:val="0"/>
          <w:sz w:val="24"/>
          <w:szCs w:val="24"/>
        </w:rPr>
      </w:pPr>
      <w:r w:rsidRPr="00747D41">
        <w:rPr>
          <w:rFonts w:ascii="Book Antiqua" w:hAnsi="Book Antiqua" w:cs="Times New Roman"/>
          <w:b/>
          <w:sz w:val="24"/>
          <w:szCs w:val="24"/>
        </w:rPr>
        <w:lastRenderedPageBreak/>
        <w:t xml:space="preserve">Table 1 </w:t>
      </w:r>
      <w:r w:rsidRPr="00747D41">
        <w:rPr>
          <w:rFonts w:ascii="Book Antiqua" w:eastAsia="TimesNewRoman" w:hAnsi="Book Antiqua"/>
          <w:b/>
          <w:kern w:val="0"/>
          <w:sz w:val="24"/>
          <w:szCs w:val="24"/>
        </w:rPr>
        <w:t>Baseline characte</w:t>
      </w:r>
      <w:r w:rsidR="0064388F" w:rsidRPr="00747D41">
        <w:rPr>
          <w:rFonts w:ascii="Book Antiqua" w:eastAsia="TimesNewRoman" w:hAnsi="Book Antiqua"/>
          <w:b/>
          <w:kern w:val="0"/>
          <w:sz w:val="24"/>
          <w:szCs w:val="24"/>
        </w:rPr>
        <w:t>ristics of all eligible studies</w:t>
      </w:r>
    </w:p>
    <w:tbl>
      <w:tblPr>
        <w:tblW w:w="5000" w:type="pct"/>
        <w:tblLook w:val="04A0" w:firstRow="1" w:lastRow="0" w:firstColumn="1" w:lastColumn="0" w:noHBand="0" w:noVBand="1"/>
      </w:tblPr>
      <w:tblGrid>
        <w:gridCol w:w="2041"/>
        <w:gridCol w:w="754"/>
        <w:gridCol w:w="1322"/>
        <w:gridCol w:w="2196"/>
        <w:gridCol w:w="842"/>
        <w:gridCol w:w="1085"/>
        <w:gridCol w:w="2035"/>
        <w:gridCol w:w="1574"/>
        <w:gridCol w:w="1053"/>
        <w:gridCol w:w="1884"/>
      </w:tblGrid>
      <w:tr w:rsidR="00747D41" w:rsidRPr="00747D41" w:rsidTr="00747D41">
        <w:trPr>
          <w:trHeight w:val="330"/>
        </w:trPr>
        <w:tc>
          <w:tcPr>
            <w:tcW w:w="603" w:type="pct"/>
            <w:vMerge w:val="restart"/>
            <w:tcBorders>
              <w:top w:val="single" w:sz="4" w:space="0" w:color="auto"/>
              <w:left w:val="nil"/>
              <w:bottom w:val="single" w:sz="8"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First author</w:t>
            </w:r>
          </w:p>
        </w:tc>
        <w:tc>
          <w:tcPr>
            <w:tcW w:w="267" w:type="pct"/>
            <w:vMerge w:val="restart"/>
            <w:tcBorders>
              <w:top w:val="single" w:sz="4" w:space="0" w:color="auto"/>
              <w:left w:val="nil"/>
              <w:bottom w:val="single" w:sz="8"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Year</w:t>
            </w:r>
          </w:p>
        </w:tc>
        <w:tc>
          <w:tcPr>
            <w:tcW w:w="459" w:type="pct"/>
            <w:vMerge w:val="restart"/>
            <w:tcBorders>
              <w:top w:val="single" w:sz="4" w:space="0" w:color="auto"/>
              <w:left w:val="nil"/>
              <w:bottom w:val="single" w:sz="8"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Ethnicity</w:t>
            </w:r>
          </w:p>
        </w:tc>
        <w:tc>
          <w:tcPr>
            <w:tcW w:w="735" w:type="pct"/>
            <w:vMerge w:val="restart"/>
            <w:tcBorders>
              <w:top w:val="single" w:sz="4" w:space="0" w:color="auto"/>
              <w:left w:val="nil"/>
              <w:bottom w:val="single" w:sz="12"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Genotype method</w:t>
            </w:r>
          </w:p>
        </w:tc>
        <w:tc>
          <w:tcPr>
            <w:tcW w:w="675" w:type="pct"/>
            <w:gridSpan w:val="2"/>
            <w:tcBorders>
              <w:top w:val="single" w:sz="4" w:space="0" w:color="auto"/>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Number</w:t>
            </w:r>
          </w:p>
        </w:tc>
        <w:tc>
          <w:tcPr>
            <w:tcW w:w="1244" w:type="pct"/>
            <w:gridSpan w:val="2"/>
            <w:tcBorders>
              <w:top w:val="single" w:sz="4" w:space="0" w:color="auto"/>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Gender (M/F)</w:t>
            </w:r>
          </w:p>
        </w:tc>
        <w:tc>
          <w:tcPr>
            <w:tcW w:w="368" w:type="pct"/>
            <w:vMerge w:val="restart"/>
            <w:tcBorders>
              <w:top w:val="single" w:sz="4" w:space="0" w:color="auto"/>
              <w:left w:val="nil"/>
              <w:bottom w:val="single" w:sz="12"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Gene</w:t>
            </w:r>
          </w:p>
        </w:tc>
        <w:tc>
          <w:tcPr>
            <w:tcW w:w="649" w:type="pct"/>
            <w:vMerge w:val="restart"/>
            <w:tcBorders>
              <w:top w:val="single" w:sz="4" w:space="0" w:color="auto"/>
              <w:left w:val="nil"/>
              <w:bottom w:val="single" w:sz="12"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SNP</w:t>
            </w:r>
          </w:p>
        </w:tc>
      </w:tr>
      <w:tr w:rsidR="00747D41" w:rsidRPr="00747D41" w:rsidTr="00747D41">
        <w:trPr>
          <w:trHeight w:val="330"/>
        </w:trPr>
        <w:tc>
          <w:tcPr>
            <w:tcW w:w="603" w:type="pct"/>
            <w:vMerge/>
            <w:tcBorders>
              <w:top w:val="single" w:sz="8" w:space="0" w:color="auto"/>
              <w:left w:val="nil"/>
              <w:bottom w:val="single" w:sz="4" w:space="0" w:color="auto"/>
              <w:right w:val="nil"/>
            </w:tcBorders>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c>
          <w:tcPr>
            <w:tcW w:w="267" w:type="pct"/>
            <w:vMerge/>
            <w:tcBorders>
              <w:top w:val="single" w:sz="8" w:space="0" w:color="auto"/>
              <w:left w:val="nil"/>
              <w:bottom w:val="single" w:sz="4" w:space="0" w:color="auto"/>
              <w:right w:val="nil"/>
            </w:tcBorders>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c>
          <w:tcPr>
            <w:tcW w:w="459" w:type="pct"/>
            <w:vMerge/>
            <w:tcBorders>
              <w:top w:val="single" w:sz="8" w:space="0" w:color="auto"/>
              <w:left w:val="nil"/>
              <w:bottom w:val="single" w:sz="4" w:space="0" w:color="auto"/>
              <w:right w:val="nil"/>
            </w:tcBorders>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c>
          <w:tcPr>
            <w:tcW w:w="735" w:type="pct"/>
            <w:vMerge/>
            <w:tcBorders>
              <w:top w:val="single" w:sz="12" w:space="0" w:color="auto"/>
              <w:left w:val="nil"/>
              <w:bottom w:val="single" w:sz="4" w:space="0" w:color="auto"/>
              <w:right w:val="nil"/>
            </w:tcBorders>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c>
          <w:tcPr>
            <w:tcW w:w="292" w:type="pct"/>
            <w:tcBorders>
              <w:top w:val="single" w:sz="12" w:space="0" w:color="auto"/>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UC</w:t>
            </w:r>
          </w:p>
        </w:tc>
        <w:tc>
          <w:tcPr>
            <w:tcW w:w="383" w:type="pct"/>
            <w:tcBorders>
              <w:top w:val="single" w:sz="4" w:space="0" w:color="auto"/>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Control</w:t>
            </w:r>
          </w:p>
        </w:tc>
        <w:tc>
          <w:tcPr>
            <w:tcW w:w="700" w:type="pct"/>
            <w:tcBorders>
              <w:top w:val="single" w:sz="4" w:space="0" w:color="auto"/>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UC</w:t>
            </w:r>
          </w:p>
        </w:tc>
        <w:tc>
          <w:tcPr>
            <w:tcW w:w="544" w:type="pct"/>
            <w:tcBorders>
              <w:top w:val="single" w:sz="4" w:space="0" w:color="auto"/>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Control</w:t>
            </w:r>
          </w:p>
        </w:tc>
        <w:tc>
          <w:tcPr>
            <w:tcW w:w="368" w:type="pct"/>
            <w:vMerge/>
            <w:tcBorders>
              <w:top w:val="single" w:sz="12" w:space="0" w:color="auto"/>
              <w:left w:val="nil"/>
              <w:bottom w:val="single" w:sz="4" w:space="0" w:color="auto"/>
              <w:right w:val="nil"/>
            </w:tcBorders>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c>
          <w:tcPr>
            <w:tcW w:w="649" w:type="pct"/>
            <w:vMerge/>
            <w:tcBorders>
              <w:top w:val="single" w:sz="12" w:space="0" w:color="auto"/>
              <w:left w:val="nil"/>
              <w:bottom w:val="single" w:sz="4" w:space="0" w:color="auto"/>
              <w:right w:val="nil"/>
            </w:tcBorders>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r>
      <w:tr w:rsidR="00747D41" w:rsidRPr="00747D41" w:rsidTr="00747D41">
        <w:trPr>
          <w:trHeight w:val="315"/>
        </w:trPr>
        <w:tc>
          <w:tcPr>
            <w:tcW w:w="603" w:type="pct"/>
            <w:tcBorders>
              <w:top w:val="single" w:sz="4" w:space="0" w:color="auto"/>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Brinar</w:t>
            </w:r>
            <w:r w:rsidR="0064388F" w:rsidRPr="00747D41">
              <w:rPr>
                <w:rFonts w:ascii="Book Antiqua" w:eastAsia="SimSun" w:hAnsi="Book Antiqua" w:cs="Times New Roman"/>
                <w:i/>
                <w:kern w:val="0"/>
                <w:sz w:val="24"/>
                <w:szCs w:val="24"/>
              </w:rPr>
              <w:t xml:space="preserve"> et al</w:t>
            </w:r>
            <w:r w:rsidRPr="00747D41">
              <w:rPr>
                <w:rFonts w:ascii="Book Antiqua" w:eastAsia="SimSun" w:hAnsi="Book Antiqua" w:cs="Times New Roman"/>
                <w:kern w:val="0"/>
                <w:sz w:val="24"/>
                <w:szCs w:val="24"/>
                <w:vertAlign w:val="superscript"/>
              </w:rPr>
              <w:t>[29]</w:t>
            </w:r>
          </w:p>
        </w:tc>
        <w:tc>
          <w:tcPr>
            <w:tcW w:w="267" w:type="pct"/>
            <w:tcBorders>
              <w:top w:val="single" w:sz="4" w:space="0" w:color="auto"/>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2013</w:t>
            </w:r>
          </w:p>
        </w:tc>
        <w:tc>
          <w:tcPr>
            <w:tcW w:w="459" w:type="pct"/>
            <w:tcBorders>
              <w:top w:val="single" w:sz="4" w:space="0" w:color="auto"/>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w:t>
            </w:r>
          </w:p>
        </w:tc>
        <w:tc>
          <w:tcPr>
            <w:tcW w:w="735" w:type="pct"/>
            <w:tcBorders>
              <w:top w:val="single" w:sz="4" w:space="0" w:color="auto"/>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single" w:sz="4" w:space="0" w:color="auto"/>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52/57</w:t>
            </w:r>
          </w:p>
        </w:tc>
        <w:tc>
          <w:tcPr>
            <w:tcW w:w="383" w:type="pct"/>
            <w:tcBorders>
              <w:top w:val="single" w:sz="4" w:space="0" w:color="auto"/>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p>
        </w:tc>
        <w:tc>
          <w:tcPr>
            <w:tcW w:w="700" w:type="pct"/>
            <w:tcBorders>
              <w:top w:val="single" w:sz="4" w:space="0" w:color="auto"/>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29.9(26.0-35.70)</w:t>
            </w:r>
          </w:p>
        </w:tc>
        <w:tc>
          <w:tcPr>
            <w:tcW w:w="544" w:type="pct"/>
            <w:tcBorders>
              <w:top w:val="single" w:sz="4" w:space="0" w:color="auto"/>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68" w:type="pct"/>
            <w:tcBorders>
              <w:top w:val="single" w:sz="4" w:space="0" w:color="auto"/>
              <w:left w:val="nil"/>
              <w:bottom w:val="nil"/>
              <w:right w:val="nil"/>
            </w:tcBorders>
            <w:shd w:val="clear" w:color="auto" w:fill="auto"/>
            <w:noWrap/>
            <w:vAlign w:val="bottom"/>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MDR1</w:t>
            </w:r>
          </w:p>
        </w:tc>
        <w:tc>
          <w:tcPr>
            <w:tcW w:w="649" w:type="pct"/>
            <w:tcBorders>
              <w:top w:val="single" w:sz="4" w:space="0" w:color="auto"/>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C3435T</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Repnik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35</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2010</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119/147</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37.2</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rs3087243 G/A</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Ben Alaya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17</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2009</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Africa</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18/47</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52/48</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39.9 (25-74)</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32.4 (24-55)</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rs231775 G/A</w:t>
            </w:r>
          </w:p>
        </w:tc>
      </w:tr>
      <w:tr w:rsidR="00747D41" w:rsidRPr="00747D41" w:rsidTr="009F7105">
        <w:trPr>
          <w:trHeight w:val="315"/>
        </w:trPr>
        <w:tc>
          <w:tcPr>
            <w:tcW w:w="603"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Farnood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30</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2007</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68" w:type="pct"/>
            <w:tcBorders>
              <w:top w:val="nil"/>
              <w:left w:val="nil"/>
              <w:bottom w:val="nil"/>
              <w:right w:val="nil"/>
            </w:tcBorders>
            <w:shd w:val="clear" w:color="auto" w:fill="auto"/>
            <w:noWrap/>
            <w:vAlign w:val="bottom"/>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MDR1</w:t>
            </w:r>
          </w:p>
        </w:tc>
        <w:tc>
          <w:tcPr>
            <w:tcW w:w="649"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C3435T</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Magyari</w:t>
            </w:r>
            <w:r w:rsidR="0064388F" w:rsidRPr="00747D41">
              <w:rPr>
                <w:rFonts w:ascii="Book Antiqua" w:eastAsia="SimSun" w:hAnsi="Book Antiqua" w:cs="Times New Roman"/>
                <w:i/>
                <w:kern w:val="0"/>
                <w:sz w:val="24"/>
                <w:szCs w:val="24"/>
              </w:rPr>
              <w:t xml:space="preserve"> 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19</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2007</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63/87</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49/121</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46.1 ± 1.3</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57.7 ± 1.3</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rs231775 G/A</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Lankarani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32</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2006</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48/52</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48/52</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31.6 ± 13.4</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35.36±11.94</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rs231775 G/A</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Wang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37</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2006</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41/38</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92/72</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44.2 ± 16.2</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37.8 ± 14.1</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rs3087243 G/A</w:t>
            </w:r>
          </w:p>
        </w:tc>
      </w:tr>
      <w:tr w:rsidR="00747D41" w:rsidRPr="00747D41" w:rsidTr="009F7105">
        <w:trPr>
          <w:trHeight w:val="315"/>
        </w:trPr>
        <w:tc>
          <w:tcPr>
            <w:tcW w:w="603"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Osuga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34</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2006</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37/29</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97/76</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42.7±14.2</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19~76</w:t>
            </w:r>
          </w:p>
        </w:tc>
        <w:tc>
          <w:tcPr>
            <w:tcW w:w="368" w:type="pct"/>
            <w:tcBorders>
              <w:top w:val="nil"/>
              <w:left w:val="nil"/>
              <w:bottom w:val="nil"/>
              <w:right w:val="nil"/>
            </w:tcBorders>
            <w:shd w:val="clear" w:color="auto" w:fill="auto"/>
            <w:noWrap/>
            <w:vAlign w:val="bottom"/>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MDR1</w:t>
            </w:r>
          </w:p>
        </w:tc>
        <w:tc>
          <w:tcPr>
            <w:tcW w:w="649"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C3435T</w:t>
            </w:r>
          </w:p>
        </w:tc>
      </w:tr>
      <w:tr w:rsidR="00747D41" w:rsidRPr="00747D41" w:rsidTr="009F7105">
        <w:trPr>
          <w:trHeight w:val="315"/>
        </w:trPr>
        <w:tc>
          <w:tcPr>
            <w:tcW w:w="603"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Ho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31</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2006</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68" w:type="pct"/>
            <w:tcBorders>
              <w:top w:val="nil"/>
              <w:left w:val="nil"/>
              <w:bottom w:val="nil"/>
              <w:right w:val="nil"/>
            </w:tcBorders>
            <w:shd w:val="clear" w:color="auto" w:fill="auto"/>
            <w:noWrap/>
            <w:vAlign w:val="bottom"/>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MDR1</w:t>
            </w:r>
          </w:p>
        </w:tc>
        <w:tc>
          <w:tcPr>
            <w:tcW w:w="649" w:type="pct"/>
            <w:tcBorders>
              <w:top w:val="nil"/>
              <w:left w:val="nil"/>
              <w:bottom w:val="nil"/>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C3435T</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Rueda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20</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2005</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TaqMan</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rs3087243 G/A</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Machida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33</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2005</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57/51</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125/75</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44.0±16.9</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32.5±11.1</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rs3087243 G/A</w:t>
            </w:r>
          </w:p>
        </w:tc>
      </w:tr>
      <w:tr w:rsidR="00747D41" w:rsidRPr="00747D41" w:rsidTr="009F7105">
        <w:trPr>
          <w:trHeight w:val="315"/>
        </w:trPr>
        <w:tc>
          <w:tcPr>
            <w:tcW w:w="60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Machida</w:t>
            </w:r>
            <w:r w:rsidR="0064388F" w:rsidRPr="00747D41">
              <w:rPr>
                <w:rFonts w:ascii="Book Antiqua" w:eastAsia="SimSun" w:hAnsi="Book Antiqua" w:cs="Times New Roman"/>
                <w:i/>
                <w:kern w:val="0"/>
                <w:sz w:val="24"/>
                <w:szCs w:val="24"/>
              </w:rPr>
              <w:t xml:space="preserve"> 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33</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2005</w:t>
            </w:r>
          </w:p>
        </w:tc>
        <w:tc>
          <w:tcPr>
            <w:tcW w:w="45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w:t>
            </w:r>
          </w:p>
        </w:tc>
        <w:tc>
          <w:tcPr>
            <w:tcW w:w="735"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PCR-RFLP</w:t>
            </w:r>
          </w:p>
        </w:tc>
        <w:tc>
          <w:tcPr>
            <w:tcW w:w="292"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57/51</w:t>
            </w:r>
          </w:p>
        </w:tc>
        <w:tc>
          <w:tcPr>
            <w:tcW w:w="383"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125/75</w:t>
            </w:r>
          </w:p>
        </w:tc>
        <w:tc>
          <w:tcPr>
            <w:tcW w:w="700"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44.0±16.9</w:t>
            </w:r>
          </w:p>
        </w:tc>
        <w:tc>
          <w:tcPr>
            <w:tcW w:w="544"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32.5±11.1</w:t>
            </w:r>
          </w:p>
        </w:tc>
        <w:tc>
          <w:tcPr>
            <w:tcW w:w="368" w:type="pct"/>
            <w:tcBorders>
              <w:top w:val="nil"/>
              <w:left w:val="nil"/>
              <w:bottom w:val="nil"/>
              <w:right w:val="nil"/>
            </w:tcBorders>
            <w:shd w:val="clear" w:color="auto" w:fill="auto"/>
            <w:noWrap/>
            <w:vAlign w:val="center"/>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CTLA4</w:t>
            </w:r>
          </w:p>
        </w:tc>
        <w:tc>
          <w:tcPr>
            <w:tcW w:w="649" w:type="pct"/>
            <w:tcBorders>
              <w:top w:val="nil"/>
              <w:left w:val="nil"/>
              <w:bottom w:val="nil"/>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rs231775 G/A</w:t>
            </w:r>
          </w:p>
        </w:tc>
      </w:tr>
      <w:tr w:rsidR="00747D41" w:rsidRPr="00747D41" w:rsidTr="00747D41">
        <w:trPr>
          <w:trHeight w:val="330"/>
        </w:trPr>
        <w:tc>
          <w:tcPr>
            <w:tcW w:w="603" w:type="pct"/>
            <w:tcBorders>
              <w:top w:val="nil"/>
              <w:left w:val="nil"/>
              <w:bottom w:val="single" w:sz="4" w:space="0" w:color="auto"/>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 xml:space="preserve">Schwab </w:t>
            </w:r>
            <w:r w:rsidR="0064388F" w:rsidRPr="00747D41">
              <w:rPr>
                <w:rFonts w:ascii="Book Antiqua" w:eastAsia="SimSun" w:hAnsi="Book Antiqua" w:cs="Times New Roman"/>
                <w:i/>
                <w:kern w:val="0"/>
                <w:sz w:val="24"/>
                <w:szCs w:val="24"/>
              </w:rPr>
              <w:t>et al</w:t>
            </w:r>
            <w:r w:rsidR="0064388F" w:rsidRPr="00747D41">
              <w:rPr>
                <w:rFonts w:ascii="Book Antiqua" w:eastAsia="SimSun" w:hAnsi="Book Antiqua" w:cs="Times New Roman"/>
                <w:kern w:val="0"/>
                <w:sz w:val="24"/>
                <w:szCs w:val="24"/>
                <w:vertAlign w:val="superscript"/>
              </w:rPr>
              <w:t>[</w:t>
            </w:r>
            <w:r w:rsidR="0064388F" w:rsidRPr="00747D41">
              <w:rPr>
                <w:rFonts w:ascii="Book Antiqua" w:eastAsia="SimSun" w:hAnsi="Book Antiqua" w:cs="Times New Roman" w:hint="eastAsia"/>
                <w:kern w:val="0"/>
                <w:sz w:val="24"/>
                <w:szCs w:val="24"/>
                <w:vertAlign w:val="superscript"/>
              </w:rPr>
              <w:t>36</w:t>
            </w:r>
            <w:r w:rsidR="0064388F" w:rsidRPr="00747D41">
              <w:rPr>
                <w:rFonts w:ascii="Book Antiqua" w:eastAsia="SimSun" w:hAnsi="Book Antiqua" w:cs="Times New Roman"/>
                <w:kern w:val="0"/>
                <w:sz w:val="24"/>
                <w:szCs w:val="24"/>
                <w:vertAlign w:val="superscript"/>
              </w:rPr>
              <w:t>]</w:t>
            </w:r>
          </w:p>
        </w:tc>
        <w:tc>
          <w:tcPr>
            <w:tcW w:w="267" w:type="pct"/>
            <w:tcBorders>
              <w:top w:val="nil"/>
              <w:left w:val="nil"/>
              <w:bottom w:val="single" w:sz="4" w:space="0" w:color="auto"/>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2003</w:t>
            </w:r>
          </w:p>
        </w:tc>
        <w:tc>
          <w:tcPr>
            <w:tcW w:w="459" w:type="pct"/>
            <w:tcBorders>
              <w:top w:val="nil"/>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w:t>
            </w:r>
          </w:p>
        </w:tc>
        <w:tc>
          <w:tcPr>
            <w:tcW w:w="735" w:type="pct"/>
            <w:tcBorders>
              <w:top w:val="nil"/>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TaqMan</w:t>
            </w:r>
          </w:p>
        </w:tc>
        <w:tc>
          <w:tcPr>
            <w:tcW w:w="292" w:type="pct"/>
            <w:tcBorders>
              <w:top w:val="nil"/>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86/63</w:t>
            </w:r>
          </w:p>
        </w:tc>
        <w:tc>
          <w:tcPr>
            <w:tcW w:w="383" w:type="pct"/>
            <w:tcBorders>
              <w:top w:val="nil"/>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86/63</w:t>
            </w:r>
          </w:p>
        </w:tc>
        <w:tc>
          <w:tcPr>
            <w:tcW w:w="700" w:type="pct"/>
            <w:tcBorders>
              <w:top w:val="nil"/>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34±11</w:t>
            </w:r>
          </w:p>
        </w:tc>
        <w:tc>
          <w:tcPr>
            <w:tcW w:w="544" w:type="pct"/>
            <w:tcBorders>
              <w:top w:val="nil"/>
              <w:left w:val="nil"/>
              <w:bottom w:val="single" w:sz="4" w:space="0" w:color="auto"/>
              <w:right w:val="nil"/>
            </w:tcBorders>
            <w:shd w:val="clear" w:color="auto" w:fill="auto"/>
            <w:noWrap/>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68" w:type="pct"/>
            <w:tcBorders>
              <w:top w:val="nil"/>
              <w:left w:val="nil"/>
              <w:bottom w:val="single" w:sz="4" w:space="0" w:color="auto"/>
              <w:right w:val="nil"/>
            </w:tcBorders>
            <w:shd w:val="clear" w:color="auto" w:fill="auto"/>
            <w:noWrap/>
            <w:vAlign w:val="bottom"/>
            <w:hideMark/>
          </w:tcPr>
          <w:p w:rsidR="0019397D" w:rsidRPr="003028B8" w:rsidRDefault="0019397D" w:rsidP="00B0287F">
            <w:pPr>
              <w:widowControl/>
              <w:spacing w:line="360" w:lineRule="auto"/>
              <w:jc w:val="center"/>
              <w:rPr>
                <w:rFonts w:ascii="Book Antiqua" w:eastAsia="SimSun" w:hAnsi="Book Antiqua" w:cs="Times New Roman"/>
                <w:i/>
                <w:kern w:val="0"/>
                <w:sz w:val="24"/>
                <w:szCs w:val="24"/>
              </w:rPr>
            </w:pPr>
            <w:r w:rsidRPr="003028B8">
              <w:rPr>
                <w:rFonts w:ascii="Book Antiqua" w:eastAsia="SimSun" w:hAnsi="Book Antiqua" w:cs="Times New Roman"/>
                <w:i/>
                <w:kern w:val="0"/>
                <w:sz w:val="24"/>
                <w:szCs w:val="24"/>
              </w:rPr>
              <w:t>MDR4</w:t>
            </w:r>
          </w:p>
        </w:tc>
        <w:tc>
          <w:tcPr>
            <w:tcW w:w="649" w:type="pct"/>
            <w:tcBorders>
              <w:top w:val="nil"/>
              <w:left w:val="nil"/>
              <w:bottom w:val="single" w:sz="4" w:space="0" w:color="auto"/>
              <w:right w:val="nil"/>
            </w:tcBorders>
            <w:shd w:val="clear" w:color="auto" w:fill="auto"/>
            <w:noWrap/>
            <w:vAlign w:val="bottom"/>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C3435T</w:t>
            </w:r>
          </w:p>
        </w:tc>
      </w:tr>
    </w:tbl>
    <w:p w:rsidR="0019397D" w:rsidRPr="00747D41" w:rsidRDefault="0019397D" w:rsidP="00B0287F">
      <w:pPr>
        <w:adjustRightInd w:val="0"/>
        <w:snapToGrid w:val="0"/>
        <w:spacing w:line="360" w:lineRule="auto"/>
        <w:rPr>
          <w:rFonts w:ascii="Book Antiqua" w:eastAsia="TimesNewRoman" w:hAnsi="Book Antiqua"/>
          <w:kern w:val="0"/>
          <w:sz w:val="24"/>
          <w:szCs w:val="24"/>
        </w:rPr>
      </w:pPr>
      <w:r w:rsidRPr="00747D41">
        <w:rPr>
          <w:rFonts w:ascii="Book Antiqua" w:hAnsi="Book Antiqua" w:cs="Times New Roman"/>
          <w:sz w:val="24"/>
          <w:szCs w:val="24"/>
        </w:rPr>
        <w:t xml:space="preserve">PB: Population-based; HB: Hospital-based; </w:t>
      </w:r>
      <w:r w:rsidRPr="00747D41">
        <w:rPr>
          <w:rFonts w:ascii="Book Antiqua" w:eastAsia="SimSun" w:hAnsi="Book Antiqua" w:cs="Times New Roman"/>
          <w:kern w:val="0"/>
          <w:sz w:val="24"/>
          <w:szCs w:val="24"/>
        </w:rPr>
        <w:t xml:space="preserve">PCR-RFLP: Polymerase chain reaction restriction fragment length polymorphism; UC: </w:t>
      </w:r>
      <w:r w:rsidRPr="00747D41">
        <w:rPr>
          <w:rFonts w:ascii="Book Antiqua" w:hAnsi="Book Antiqua" w:cs="Times New Roman"/>
          <w:kern w:val="0"/>
          <w:sz w:val="24"/>
          <w:szCs w:val="24"/>
        </w:rPr>
        <w:t>Ulcerative colitis</w:t>
      </w:r>
      <w:r w:rsidRPr="00747D41">
        <w:rPr>
          <w:rFonts w:ascii="Book Antiqua" w:eastAsia="SimSun" w:hAnsi="Book Antiqua" w:cs="Times New Roman"/>
          <w:kern w:val="0"/>
          <w:sz w:val="24"/>
          <w:szCs w:val="24"/>
        </w:rPr>
        <w:t xml:space="preserve">; MDR1: </w:t>
      </w:r>
      <w:r w:rsidRPr="00747D41">
        <w:rPr>
          <w:rFonts w:ascii="Book Antiqua" w:hAnsi="Book Antiqua" w:cs="Times New Roman"/>
          <w:kern w:val="0"/>
          <w:sz w:val="24"/>
          <w:szCs w:val="24"/>
        </w:rPr>
        <w:t xml:space="preserve">Multi-drug resistance 1; </w:t>
      </w:r>
      <w:r w:rsidRPr="00747D41">
        <w:rPr>
          <w:rFonts w:ascii="Book Antiqua" w:eastAsia="SimSun" w:hAnsi="Book Antiqua" w:cs="Times New Roman"/>
          <w:kern w:val="0"/>
          <w:sz w:val="24"/>
          <w:szCs w:val="24"/>
        </w:rPr>
        <w:t xml:space="preserve">CTLA4: </w:t>
      </w:r>
      <w:r w:rsidRPr="00747D41">
        <w:rPr>
          <w:rFonts w:ascii="Book Antiqua" w:hAnsi="Book Antiqua" w:cs="Times New Roman"/>
          <w:kern w:val="0"/>
          <w:sz w:val="24"/>
          <w:szCs w:val="24"/>
        </w:rPr>
        <w:t xml:space="preserve">Cytotoxic T lymphocyte-associated antigen-4; </w:t>
      </w:r>
      <w:r w:rsidRPr="00747D41">
        <w:rPr>
          <w:rFonts w:ascii="Book Antiqua" w:eastAsia="SimSun" w:hAnsi="Book Antiqua" w:cs="Times New Roman"/>
          <w:kern w:val="0"/>
          <w:sz w:val="24"/>
          <w:szCs w:val="24"/>
        </w:rPr>
        <w:t xml:space="preserve">SNP: </w:t>
      </w:r>
      <w:r w:rsidRPr="00747D41">
        <w:rPr>
          <w:rFonts w:ascii="Book Antiqua" w:eastAsia="TimesNewRoman" w:hAnsi="Book Antiqua"/>
          <w:kern w:val="0"/>
          <w:sz w:val="24"/>
          <w:szCs w:val="24"/>
        </w:rPr>
        <w:t>Single nucleotide polymorphisms.</w:t>
      </w:r>
    </w:p>
    <w:p w:rsidR="0019397D" w:rsidRPr="00747D41" w:rsidRDefault="0019397D" w:rsidP="00B0287F">
      <w:pPr>
        <w:widowControl/>
        <w:spacing w:line="360" w:lineRule="auto"/>
        <w:jc w:val="left"/>
        <w:rPr>
          <w:rFonts w:ascii="Book Antiqua" w:eastAsia="TimesNewRoman" w:hAnsi="Book Antiqua"/>
          <w:kern w:val="0"/>
          <w:sz w:val="24"/>
          <w:szCs w:val="24"/>
        </w:rPr>
      </w:pPr>
      <w:r w:rsidRPr="00747D41">
        <w:rPr>
          <w:rFonts w:ascii="Book Antiqua" w:eastAsia="TimesNewRoman" w:hAnsi="Book Antiqua"/>
          <w:kern w:val="0"/>
          <w:sz w:val="24"/>
          <w:szCs w:val="24"/>
        </w:rPr>
        <w:br w:type="page"/>
      </w:r>
    </w:p>
    <w:p w:rsidR="0019397D" w:rsidRPr="00747D41" w:rsidRDefault="0019397D"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b/>
          <w:sz w:val="24"/>
          <w:szCs w:val="24"/>
        </w:rPr>
        <w:lastRenderedPageBreak/>
        <w:t>Table 2</w:t>
      </w:r>
      <w:r w:rsidR="0064388F" w:rsidRPr="00747D41">
        <w:rPr>
          <w:rFonts w:ascii="Book Antiqua" w:hAnsi="Book Antiqua" w:cs="Times New Roman"/>
          <w:sz w:val="24"/>
          <w:szCs w:val="24"/>
        </w:rPr>
        <w:t xml:space="preserve"> </w:t>
      </w:r>
      <w:r w:rsidRPr="00747D41">
        <w:rPr>
          <w:rFonts w:ascii="Book Antiqua" w:hAnsi="Book Antiqua" w:cs="Times New Roman"/>
          <w:b/>
          <w:sz w:val="24"/>
          <w:szCs w:val="24"/>
        </w:rPr>
        <w:t>Comparisons of genotype and allele frequencies between the case and the control groups</w:t>
      </w:r>
    </w:p>
    <w:tbl>
      <w:tblPr>
        <w:tblW w:w="5000" w:type="pct"/>
        <w:tblBorders>
          <w:top w:val="single" w:sz="4" w:space="0" w:color="auto"/>
          <w:bottom w:val="single" w:sz="4" w:space="0" w:color="auto"/>
        </w:tblBorders>
        <w:tblLook w:val="04A0" w:firstRow="1" w:lastRow="0" w:firstColumn="1" w:lastColumn="0" w:noHBand="0" w:noVBand="1"/>
      </w:tblPr>
      <w:tblGrid>
        <w:gridCol w:w="2373"/>
        <w:gridCol w:w="1701"/>
        <w:gridCol w:w="835"/>
        <w:gridCol w:w="1577"/>
        <w:gridCol w:w="1174"/>
        <w:gridCol w:w="834"/>
        <w:gridCol w:w="1558"/>
        <w:gridCol w:w="1171"/>
        <w:gridCol w:w="834"/>
        <w:gridCol w:w="1558"/>
        <w:gridCol w:w="1171"/>
      </w:tblGrid>
      <w:tr w:rsidR="00747D41" w:rsidRPr="00747D41" w:rsidTr="00747D41">
        <w:trPr>
          <w:trHeight w:val="330"/>
        </w:trPr>
        <w:tc>
          <w:tcPr>
            <w:tcW w:w="802" w:type="pct"/>
            <w:vMerge w:val="restart"/>
            <w:tcBorders>
              <w:top w:val="single" w:sz="4" w:space="0" w:color="auto"/>
              <w:bottom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SNP</w:t>
            </w:r>
          </w:p>
        </w:tc>
        <w:tc>
          <w:tcPr>
            <w:tcW w:w="575" w:type="pct"/>
            <w:tcBorders>
              <w:top w:val="single" w:sz="4" w:space="0" w:color="auto"/>
              <w:bottom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c>
          <w:tcPr>
            <w:tcW w:w="1212" w:type="pct"/>
            <w:gridSpan w:val="3"/>
            <w:tcBorders>
              <w:top w:val="single" w:sz="4" w:space="0" w:color="auto"/>
              <w:bottom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rs3087243 G/A</w:t>
            </w:r>
          </w:p>
        </w:tc>
        <w:tc>
          <w:tcPr>
            <w:tcW w:w="1205" w:type="pct"/>
            <w:gridSpan w:val="3"/>
            <w:tcBorders>
              <w:top w:val="single" w:sz="4" w:space="0" w:color="auto"/>
              <w:bottom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rs231775 G/A</w:t>
            </w:r>
          </w:p>
        </w:tc>
        <w:tc>
          <w:tcPr>
            <w:tcW w:w="1205" w:type="pct"/>
            <w:gridSpan w:val="3"/>
            <w:tcBorders>
              <w:top w:val="single" w:sz="4" w:space="0" w:color="auto"/>
              <w:bottom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rs1045642 C/T</w:t>
            </w:r>
          </w:p>
        </w:tc>
      </w:tr>
      <w:tr w:rsidR="00747D41" w:rsidRPr="00747D41" w:rsidTr="00747D41">
        <w:trPr>
          <w:trHeight w:val="330"/>
        </w:trPr>
        <w:tc>
          <w:tcPr>
            <w:tcW w:w="802" w:type="pct"/>
            <w:vMerge/>
            <w:tcBorders>
              <w:top w:val="nil"/>
              <w:bottom w:val="single" w:sz="4" w:space="0" w:color="auto"/>
            </w:tcBorders>
            <w:vAlign w:val="center"/>
            <w:hideMark/>
          </w:tcPr>
          <w:p w:rsidR="0019397D" w:rsidRPr="00747D41" w:rsidRDefault="0019397D" w:rsidP="00B0287F">
            <w:pPr>
              <w:widowControl/>
              <w:spacing w:line="360" w:lineRule="auto"/>
              <w:jc w:val="left"/>
              <w:rPr>
                <w:rFonts w:ascii="Book Antiqua" w:eastAsia="SimSun" w:hAnsi="Book Antiqua" w:cs="Times New Roman"/>
                <w:b/>
                <w:kern w:val="0"/>
                <w:sz w:val="24"/>
                <w:szCs w:val="24"/>
              </w:rPr>
            </w:pPr>
          </w:p>
        </w:tc>
        <w:tc>
          <w:tcPr>
            <w:tcW w:w="575"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p>
        </w:tc>
        <w:tc>
          <w:tcPr>
            <w:tcW w:w="282"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OR</w:t>
            </w:r>
          </w:p>
        </w:tc>
        <w:tc>
          <w:tcPr>
            <w:tcW w:w="533"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95% CI</w:t>
            </w:r>
          </w:p>
        </w:tc>
        <w:tc>
          <w:tcPr>
            <w:tcW w:w="396"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i/>
                <w:iCs/>
                <w:kern w:val="0"/>
                <w:sz w:val="24"/>
                <w:szCs w:val="24"/>
              </w:rPr>
            </w:pPr>
            <w:r w:rsidRPr="00747D41">
              <w:rPr>
                <w:rFonts w:ascii="Book Antiqua" w:eastAsia="SimSun" w:hAnsi="Book Antiqua" w:cs="Times New Roman"/>
                <w:b/>
                <w:i/>
                <w:iCs/>
                <w:kern w:val="0"/>
                <w:sz w:val="24"/>
                <w:szCs w:val="24"/>
              </w:rPr>
              <w:t>P</w:t>
            </w:r>
          </w:p>
        </w:tc>
        <w:tc>
          <w:tcPr>
            <w:tcW w:w="282"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OR</w:t>
            </w:r>
          </w:p>
        </w:tc>
        <w:tc>
          <w:tcPr>
            <w:tcW w:w="527"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95%CI</w:t>
            </w:r>
          </w:p>
        </w:tc>
        <w:tc>
          <w:tcPr>
            <w:tcW w:w="396" w:type="pct"/>
            <w:tcBorders>
              <w:top w:val="nil"/>
              <w:bottom w:val="single" w:sz="4" w:space="0" w:color="auto"/>
            </w:tcBorders>
            <w:shd w:val="clear" w:color="auto" w:fill="auto"/>
            <w:vAlign w:val="center"/>
            <w:hideMark/>
          </w:tcPr>
          <w:p w:rsidR="0019397D" w:rsidRPr="003028B8" w:rsidRDefault="0019397D" w:rsidP="00B0287F">
            <w:pPr>
              <w:widowControl/>
              <w:spacing w:line="360" w:lineRule="auto"/>
              <w:jc w:val="center"/>
              <w:rPr>
                <w:rFonts w:ascii="Book Antiqua" w:eastAsia="SimSun" w:hAnsi="Book Antiqua" w:cs="Times New Roman"/>
                <w:b/>
                <w:iCs/>
                <w:kern w:val="0"/>
                <w:sz w:val="24"/>
                <w:szCs w:val="24"/>
              </w:rPr>
            </w:pPr>
            <w:r w:rsidRPr="00747D41">
              <w:rPr>
                <w:rFonts w:ascii="Book Antiqua" w:eastAsia="SimSun" w:hAnsi="Book Antiqua" w:cs="Times New Roman"/>
                <w:b/>
                <w:i/>
                <w:iCs/>
                <w:kern w:val="0"/>
                <w:sz w:val="24"/>
                <w:szCs w:val="24"/>
              </w:rPr>
              <w:t>P</w:t>
            </w:r>
            <w:r w:rsidR="003028B8">
              <w:rPr>
                <w:rFonts w:ascii="Book Antiqua" w:eastAsia="SimSun" w:hAnsi="Book Antiqua" w:cs="Times New Roman" w:hint="eastAsia"/>
                <w:b/>
                <w:i/>
                <w:iCs/>
                <w:kern w:val="0"/>
                <w:sz w:val="24"/>
                <w:szCs w:val="24"/>
              </w:rPr>
              <w:t xml:space="preserve"> </w:t>
            </w:r>
            <w:r w:rsidR="003028B8">
              <w:rPr>
                <w:rFonts w:ascii="Book Antiqua" w:eastAsia="SimSun" w:hAnsi="Book Antiqua" w:cs="Times New Roman" w:hint="eastAsia"/>
                <w:b/>
                <w:iCs/>
                <w:kern w:val="0"/>
                <w:sz w:val="24"/>
                <w:szCs w:val="24"/>
              </w:rPr>
              <w:t>vaule</w:t>
            </w:r>
          </w:p>
        </w:tc>
        <w:tc>
          <w:tcPr>
            <w:tcW w:w="282"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OR</w:t>
            </w:r>
          </w:p>
        </w:tc>
        <w:tc>
          <w:tcPr>
            <w:tcW w:w="527"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95% CI</w:t>
            </w:r>
          </w:p>
        </w:tc>
        <w:tc>
          <w:tcPr>
            <w:tcW w:w="396" w:type="pct"/>
            <w:tcBorders>
              <w:top w:val="nil"/>
              <w:bottom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i/>
                <w:iCs/>
                <w:kern w:val="0"/>
                <w:sz w:val="24"/>
                <w:szCs w:val="24"/>
              </w:rPr>
            </w:pPr>
            <w:r w:rsidRPr="00747D41">
              <w:rPr>
                <w:rFonts w:ascii="Book Antiqua" w:eastAsia="SimSun" w:hAnsi="Book Antiqua" w:cs="Times New Roman"/>
                <w:b/>
                <w:i/>
                <w:iCs/>
                <w:kern w:val="0"/>
                <w:sz w:val="24"/>
                <w:szCs w:val="24"/>
              </w:rPr>
              <w:t>P</w:t>
            </w:r>
            <w:r w:rsidR="003028B8">
              <w:rPr>
                <w:rFonts w:ascii="Book Antiqua" w:eastAsia="SimSun" w:hAnsi="Book Antiqua" w:cs="Times New Roman" w:hint="eastAsia"/>
                <w:b/>
                <w:i/>
                <w:iCs/>
                <w:kern w:val="0"/>
                <w:sz w:val="24"/>
                <w:szCs w:val="24"/>
              </w:rPr>
              <w:t xml:space="preserve"> </w:t>
            </w:r>
            <w:r w:rsidR="003028B8">
              <w:rPr>
                <w:rFonts w:ascii="Book Antiqua" w:eastAsia="SimSun" w:hAnsi="Book Antiqua" w:cs="Times New Roman" w:hint="eastAsia"/>
                <w:b/>
                <w:iCs/>
                <w:kern w:val="0"/>
                <w:sz w:val="24"/>
                <w:szCs w:val="24"/>
              </w:rPr>
              <w:t>vaule</w:t>
            </w:r>
          </w:p>
        </w:tc>
      </w:tr>
      <w:tr w:rsidR="00747D41" w:rsidRPr="00747D41" w:rsidTr="00747D41">
        <w:trPr>
          <w:trHeight w:val="390"/>
        </w:trPr>
        <w:tc>
          <w:tcPr>
            <w:tcW w:w="802" w:type="pct"/>
            <w:vMerge w:val="restar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Allele model</w:t>
            </w:r>
          </w:p>
        </w:tc>
        <w:tc>
          <w:tcPr>
            <w:tcW w:w="575"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Asians</w:t>
            </w:r>
          </w:p>
        </w:tc>
        <w:tc>
          <w:tcPr>
            <w:tcW w:w="282"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1.15</w:t>
            </w:r>
          </w:p>
        </w:tc>
        <w:tc>
          <w:tcPr>
            <w:tcW w:w="533"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0.86</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1.55</w:t>
            </w:r>
          </w:p>
        </w:tc>
        <w:tc>
          <w:tcPr>
            <w:tcW w:w="396"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0.34</w:t>
            </w:r>
          </w:p>
        </w:tc>
        <w:tc>
          <w:tcPr>
            <w:tcW w:w="282"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1.51</w:t>
            </w:r>
          </w:p>
        </w:tc>
        <w:tc>
          <w:tcPr>
            <w:tcW w:w="527"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1.15</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1.98</w:t>
            </w:r>
          </w:p>
        </w:tc>
        <w:tc>
          <w:tcPr>
            <w:tcW w:w="396"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0.003</w:t>
            </w:r>
          </w:p>
        </w:tc>
        <w:tc>
          <w:tcPr>
            <w:tcW w:w="282"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1.47</w:t>
            </w:r>
          </w:p>
        </w:tc>
        <w:tc>
          <w:tcPr>
            <w:tcW w:w="527"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1.19~1.82</w:t>
            </w:r>
          </w:p>
        </w:tc>
        <w:tc>
          <w:tcPr>
            <w:tcW w:w="396" w:type="pct"/>
            <w:tcBorders>
              <w:top w:val="single" w:sz="4" w:space="0" w:color="auto"/>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r>
      <w:tr w:rsidR="00747D41" w:rsidRPr="00747D41" w:rsidTr="00747D41">
        <w:trPr>
          <w:trHeight w:val="315"/>
        </w:trPr>
        <w:tc>
          <w:tcPr>
            <w:tcW w:w="802" w:type="pct"/>
            <w:vMerge/>
            <w:vAlign w:val="center"/>
            <w:hideMark/>
          </w:tcPr>
          <w:p w:rsidR="0019397D" w:rsidRPr="00747D41" w:rsidRDefault="0019397D" w:rsidP="00B0287F">
            <w:pPr>
              <w:widowControl/>
              <w:spacing w:line="360" w:lineRule="auto"/>
              <w:jc w:val="left"/>
              <w:rPr>
                <w:rFonts w:ascii="Book Antiqua" w:eastAsia="SimSun" w:hAnsi="Book Antiqua" w:cs="Times New Roman"/>
                <w:kern w:val="0"/>
                <w:sz w:val="24"/>
                <w:szCs w:val="24"/>
              </w:rPr>
            </w:pP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Caucasians</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1.56</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1.06</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2.31</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0.026</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1.72</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1.24</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2.39</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1.34</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1.13~1.59</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0.001</w:t>
            </w:r>
          </w:p>
        </w:tc>
      </w:tr>
      <w:tr w:rsidR="00747D41" w:rsidRPr="00747D41" w:rsidTr="00747D41">
        <w:trPr>
          <w:trHeight w:val="315"/>
        </w:trPr>
        <w:tc>
          <w:tcPr>
            <w:tcW w:w="802" w:type="pct"/>
            <w:vMerge/>
            <w:vAlign w:val="center"/>
            <w:hideMark/>
          </w:tcPr>
          <w:p w:rsidR="0019397D" w:rsidRPr="00747D41" w:rsidRDefault="0019397D" w:rsidP="00B0287F">
            <w:pPr>
              <w:widowControl/>
              <w:spacing w:line="360" w:lineRule="auto"/>
              <w:jc w:val="left"/>
              <w:rPr>
                <w:rFonts w:ascii="Book Antiqua" w:eastAsia="SimSun" w:hAnsi="Book Antiqua" w:cs="Times New Roman"/>
                <w:kern w:val="0"/>
                <w:sz w:val="24"/>
                <w:szCs w:val="24"/>
              </w:rPr>
            </w:pP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Africas</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1.56</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0.97</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2.49</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0.066</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r>
      <w:tr w:rsidR="00747D41" w:rsidRPr="00747D41" w:rsidTr="00747D41">
        <w:trPr>
          <w:trHeight w:val="315"/>
        </w:trPr>
        <w:tc>
          <w:tcPr>
            <w:tcW w:w="802" w:type="pct"/>
            <w:vMerge/>
            <w:vAlign w:val="center"/>
            <w:hideMark/>
          </w:tcPr>
          <w:p w:rsidR="0019397D" w:rsidRPr="00747D41" w:rsidRDefault="0019397D" w:rsidP="00B0287F">
            <w:pPr>
              <w:widowControl/>
              <w:spacing w:line="360" w:lineRule="auto"/>
              <w:jc w:val="left"/>
              <w:rPr>
                <w:rFonts w:ascii="Book Antiqua" w:eastAsia="SimSun" w:hAnsi="Book Antiqua" w:cs="Times New Roman"/>
                <w:kern w:val="0"/>
                <w:sz w:val="24"/>
                <w:szCs w:val="24"/>
              </w:rPr>
            </w:pP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Overall</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1.37</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1.02</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1.82</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0.035</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1.58</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1.31</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1.92</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1.39</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1.21~1.59</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r>
      <w:tr w:rsidR="00747D41" w:rsidRPr="00747D41" w:rsidTr="00747D41">
        <w:trPr>
          <w:trHeight w:val="315"/>
        </w:trPr>
        <w:tc>
          <w:tcPr>
            <w:tcW w:w="802" w:type="pct"/>
            <w:vMerge w:val="restar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Dominant model</w:t>
            </w: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Asians</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1.38</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0.96</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1.97</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0.079</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1.9</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1.31</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2.75</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1.72</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1.26~2.36</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0.001</w:t>
            </w:r>
          </w:p>
        </w:tc>
      </w:tr>
      <w:tr w:rsidR="00747D41" w:rsidRPr="00747D41" w:rsidTr="00747D41">
        <w:trPr>
          <w:trHeight w:val="315"/>
        </w:trPr>
        <w:tc>
          <w:tcPr>
            <w:tcW w:w="802" w:type="pct"/>
            <w:vMerge/>
            <w:vAlign w:val="center"/>
            <w:hideMark/>
          </w:tcPr>
          <w:p w:rsidR="0019397D" w:rsidRPr="00747D41" w:rsidRDefault="0019397D" w:rsidP="00B0287F">
            <w:pPr>
              <w:widowControl/>
              <w:spacing w:line="360" w:lineRule="auto"/>
              <w:jc w:val="left"/>
              <w:rPr>
                <w:rFonts w:ascii="Book Antiqua" w:eastAsia="SimSun" w:hAnsi="Book Antiqua" w:cs="Times New Roman"/>
                <w:kern w:val="0"/>
                <w:sz w:val="24"/>
                <w:szCs w:val="24"/>
              </w:rPr>
            </w:pP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Caucasians</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1.69</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1.29</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2.19</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1.89</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1.21</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2.95</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0.005</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1.35</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1.00~1.83</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0.048</w:t>
            </w:r>
          </w:p>
        </w:tc>
      </w:tr>
      <w:tr w:rsidR="00747D41" w:rsidRPr="00747D41" w:rsidTr="00747D41">
        <w:trPr>
          <w:trHeight w:val="315"/>
        </w:trPr>
        <w:tc>
          <w:tcPr>
            <w:tcW w:w="802" w:type="pct"/>
            <w:vMerge/>
            <w:vAlign w:val="center"/>
            <w:hideMark/>
          </w:tcPr>
          <w:p w:rsidR="0019397D" w:rsidRPr="00747D41" w:rsidRDefault="0019397D" w:rsidP="00B0287F">
            <w:pPr>
              <w:widowControl/>
              <w:spacing w:line="360" w:lineRule="auto"/>
              <w:jc w:val="left"/>
              <w:rPr>
                <w:rFonts w:ascii="Book Antiqua" w:eastAsia="SimSun" w:hAnsi="Book Antiqua" w:cs="Times New Roman"/>
                <w:kern w:val="0"/>
                <w:sz w:val="24"/>
                <w:szCs w:val="24"/>
              </w:rPr>
            </w:pP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Africas</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1.43</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0.76</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2.68</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0.263</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w:t>
            </w:r>
          </w:p>
        </w:tc>
      </w:tr>
      <w:tr w:rsidR="00747D41" w:rsidRPr="00747D41" w:rsidTr="00747D41">
        <w:trPr>
          <w:trHeight w:val="315"/>
        </w:trPr>
        <w:tc>
          <w:tcPr>
            <w:tcW w:w="802" w:type="pct"/>
            <w:vMerge/>
            <w:vAlign w:val="center"/>
            <w:hideMark/>
          </w:tcPr>
          <w:p w:rsidR="0019397D" w:rsidRPr="00747D41" w:rsidRDefault="0019397D" w:rsidP="00B0287F">
            <w:pPr>
              <w:widowControl/>
              <w:spacing w:line="360" w:lineRule="auto"/>
              <w:jc w:val="left"/>
              <w:rPr>
                <w:rFonts w:ascii="Book Antiqua" w:eastAsia="SimSun" w:hAnsi="Book Antiqua" w:cs="Times New Roman"/>
                <w:kern w:val="0"/>
                <w:sz w:val="24"/>
                <w:szCs w:val="24"/>
              </w:rPr>
            </w:pP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Overall</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1.57</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1.27</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1.94</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1.81</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1.39</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2.34</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1.52</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1.22~1.89</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r>
      <w:tr w:rsidR="00747D41" w:rsidRPr="00747D41" w:rsidTr="00747D41">
        <w:trPr>
          <w:trHeight w:val="390"/>
        </w:trPr>
        <w:tc>
          <w:tcPr>
            <w:tcW w:w="80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Homozygous model</w:t>
            </w: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Overall</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2.41</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1.67</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3.48</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2.21</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1.45</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3.37</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1.92</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1.44~2.56</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r>
      <w:tr w:rsidR="00747D41" w:rsidRPr="00747D41" w:rsidTr="00747D41">
        <w:trPr>
          <w:trHeight w:val="330"/>
        </w:trPr>
        <w:tc>
          <w:tcPr>
            <w:tcW w:w="80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Heterozygous model</w:t>
            </w: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Overall</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0.62</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0.44</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0.89</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0.008</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0.76</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0.50</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1.15</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0.19</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0.67</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0.53~0.86</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0.001</w:t>
            </w:r>
          </w:p>
        </w:tc>
      </w:tr>
      <w:tr w:rsidR="00747D41" w:rsidRPr="00747D41" w:rsidTr="00747D41">
        <w:trPr>
          <w:trHeight w:val="420"/>
        </w:trPr>
        <w:tc>
          <w:tcPr>
            <w:tcW w:w="80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Recessive model</w:t>
            </w:r>
          </w:p>
        </w:tc>
        <w:tc>
          <w:tcPr>
            <w:tcW w:w="575"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Overall</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1.98</w:t>
            </w:r>
          </w:p>
        </w:tc>
        <w:tc>
          <w:tcPr>
            <w:tcW w:w="533"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1.42</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2.76</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1.73</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1.16</w:t>
            </w:r>
            <w:r w:rsidR="0064388F" w:rsidRPr="00747D41">
              <w:rPr>
                <w:rFonts w:ascii="Book Antiqua" w:eastAsia="SimSun" w:hAnsi="Book Antiqua" w:cs="Times New Roman" w:hint="eastAsia"/>
                <w:kern w:val="0"/>
                <w:sz w:val="24"/>
                <w:szCs w:val="24"/>
              </w:rPr>
              <w:t>-</w:t>
            </w:r>
            <w:r w:rsidRPr="00747D41">
              <w:rPr>
                <w:rFonts w:ascii="Book Antiqua" w:eastAsia="SimSun" w:hAnsi="Book Antiqua" w:cs="Times New Roman"/>
                <w:kern w:val="0"/>
                <w:sz w:val="24"/>
                <w:szCs w:val="24"/>
              </w:rPr>
              <w:t>2.57</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0.007</w:t>
            </w:r>
          </w:p>
        </w:tc>
        <w:tc>
          <w:tcPr>
            <w:tcW w:w="282"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1.62</w:t>
            </w:r>
          </w:p>
        </w:tc>
        <w:tc>
          <w:tcPr>
            <w:tcW w:w="527"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1.29~2.05</w:t>
            </w:r>
          </w:p>
        </w:tc>
        <w:tc>
          <w:tcPr>
            <w:tcW w:w="396" w:type="pct"/>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&lt;</w:t>
            </w:r>
            <w:r w:rsidR="0064388F" w:rsidRPr="00747D41">
              <w:rPr>
                <w:rFonts w:ascii="Book Antiqua" w:eastAsia="SimSun" w:hAnsi="Book Antiqua" w:cs="Times New Roman" w:hint="eastAsia"/>
                <w:kern w:val="0"/>
                <w:sz w:val="24"/>
                <w:szCs w:val="24"/>
              </w:rPr>
              <w:t xml:space="preserve"> </w:t>
            </w:r>
            <w:r w:rsidRPr="00747D41">
              <w:rPr>
                <w:rFonts w:ascii="Book Antiqua" w:eastAsia="SimSun" w:hAnsi="Book Antiqua" w:cs="Times New Roman"/>
                <w:kern w:val="0"/>
                <w:sz w:val="24"/>
                <w:szCs w:val="24"/>
              </w:rPr>
              <w:t>0.001</w:t>
            </w:r>
          </w:p>
        </w:tc>
      </w:tr>
    </w:tbl>
    <w:p w:rsidR="0019397D" w:rsidRPr="00747D41" w:rsidRDefault="0019397D"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sz w:val="24"/>
          <w:szCs w:val="24"/>
        </w:rPr>
        <w:t>OR: Odds ratio.</w:t>
      </w:r>
    </w:p>
    <w:p w:rsidR="0019397D" w:rsidRPr="00747D41" w:rsidRDefault="0019397D" w:rsidP="00B0287F">
      <w:pPr>
        <w:widowControl/>
        <w:spacing w:line="360" w:lineRule="auto"/>
        <w:jc w:val="left"/>
        <w:rPr>
          <w:rFonts w:ascii="Book Antiqua" w:hAnsi="Book Antiqua" w:cs="Times New Roman"/>
          <w:sz w:val="24"/>
          <w:szCs w:val="24"/>
        </w:rPr>
      </w:pPr>
      <w:r w:rsidRPr="00747D41">
        <w:rPr>
          <w:rFonts w:ascii="Book Antiqua" w:hAnsi="Book Antiqua" w:cs="Times New Roman"/>
          <w:sz w:val="24"/>
          <w:szCs w:val="24"/>
        </w:rPr>
        <w:br w:type="page"/>
      </w:r>
    </w:p>
    <w:p w:rsidR="0019397D" w:rsidRPr="00747D41" w:rsidRDefault="0019397D"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b/>
          <w:sz w:val="24"/>
          <w:szCs w:val="24"/>
        </w:rPr>
        <w:lastRenderedPageBreak/>
        <w:t>Table 3</w:t>
      </w:r>
      <w:r w:rsidRPr="00747D41">
        <w:rPr>
          <w:rFonts w:ascii="Book Antiqua" w:hAnsi="Book Antiqua" w:cs="Times New Roman"/>
          <w:b/>
          <w:kern w:val="0"/>
          <w:sz w:val="24"/>
          <w:szCs w:val="24"/>
        </w:rPr>
        <w:t xml:space="preserve"> </w:t>
      </w:r>
      <w:r w:rsidRPr="00747D41">
        <w:rPr>
          <w:rFonts w:ascii="Book Antiqua" w:hAnsi="Book Antiqua" w:cs="Times New Roman"/>
          <w:b/>
          <w:sz w:val="24"/>
          <w:szCs w:val="24"/>
        </w:rPr>
        <w:t>Meta-regression analyses of potential source of heterogeneity</w:t>
      </w:r>
    </w:p>
    <w:tbl>
      <w:tblPr>
        <w:tblW w:w="5000" w:type="pct"/>
        <w:tblLook w:val="04A0" w:firstRow="1" w:lastRow="0" w:firstColumn="1" w:lastColumn="0" w:noHBand="0" w:noVBand="1"/>
      </w:tblPr>
      <w:tblGrid>
        <w:gridCol w:w="3741"/>
        <w:gridCol w:w="2555"/>
        <w:gridCol w:w="1490"/>
        <w:gridCol w:w="1411"/>
        <w:gridCol w:w="2452"/>
        <w:gridCol w:w="1647"/>
        <w:gridCol w:w="1490"/>
      </w:tblGrid>
      <w:tr w:rsidR="00747D41" w:rsidRPr="00747D41" w:rsidTr="00747D41">
        <w:trPr>
          <w:trHeight w:val="345"/>
        </w:trPr>
        <w:tc>
          <w:tcPr>
            <w:tcW w:w="1265" w:type="pct"/>
            <w:vMerge w:val="restart"/>
            <w:tcBorders>
              <w:top w:val="single" w:sz="4" w:space="0" w:color="auto"/>
              <w:left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Heterogeneity factors</w:t>
            </w:r>
          </w:p>
        </w:tc>
        <w:tc>
          <w:tcPr>
            <w:tcW w:w="864" w:type="pct"/>
            <w:vMerge w:val="restart"/>
            <w:tcBorders>
              <w:top w:val="single" w:sz="4" w:space="0" w:color="auto"/>
              <w:left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Coefficient</w:t>
            </w:r>
          </w:p>
        </w:tc>
        <w:tc>
          <w:tcPr>
            <w:tcW w:w="504" w:type="pct"/>
            <w:vMerge w:val="restart"/>
            <w:tcBorders>
              <w:top w:val="single" w:sz="4" w:space="0" w:color="auto"/>
              <w:left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SE</w:t>
            </w:r>
          </w:p>
        </w:tc>
        <w:tc>
          <w:tcPr>
            <w:tcW w:w="477" w:type="pct"/>
            <w:vMerge w:val="restart"/>
            <w:tcBorders>
              <w:top w:val="single" w:sz="4" w:space="0" w:color="auto"/>
              <w:left w:val="nil"/>
              <w:right w:val="nil"/>
            </w:tcBorders>
            <w:shd w:val="clear" w:color="auto" w:fill="auto"/>
            <w:vAlign w:val="center"/>
            <w:hideMark/>
          </w:tcPr>
          <w:p w:rsidR="0019397D" w:rsidRPr="003028B8" w:rsidRDefault="0019397D" w:rsidP="00B0287F">
            <w:pPr>
              <w:widowControl/>
              <w:spacing w:line="360" w:lineRule="auto"/>
              <w:jc w:val="center"/>
              <w:rPr>
                <w:rFonts w:ascii="Book Antiqua" w:eastAsia="SimSun" w:hAnsi="Book Antiqua" w:cs="Times New Roman"/>
                <w:b/>
                <w:i/>
                <w:kern w:val="0"/>
                <w:sz w:val="24"/>
                <w:szCs w:val="24"/>
              </w:rPr>
            </w:pPr>
            <w:r w:rsidRPr="003028B8">
              <w:rPr>
                <w:rFonts w:ascii="Book Antiqua" w:eastAsia="SimSun" w:hAnsi="Book Antiqua" w:cs="Times New Roman"/>
                <w:b/>
                <w:i/>
                <w:kern w:val="0"/>
                <w:sz w:val="24"/>
                <w:szCs w:val="24"/>
              </w:rPr>
              <w:t>t</w:t>
            </w:r>
          </w:p>
        </w:tc>
        <w:tc>
          <w:tcPr>
            <w:tcW w:w="829" w:type="pct"/>
            <w:tcBorders>
              <w:top w:val="single" w:sz="4" w:space="0" w:color="auto"/>
              <w:left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i/>
                <w:iCs/>
                <w:kern w:val="0"/>
                <w:sz w:val="24"/>
                <w:szCs w:val="24"/>
              </w:rPr>
            </w:pPr>
            <w:r w:rsidRPr="00747D41">
              <w:rPr>
                <w:rFonts w:ascii="Book Antiqua" w:eastAsia="SimSun" w:hAnsi="Book Antiqua" w:cs="Times New Roman"/>
                <w:b/>
                <w:i/>
                <w:iCs/>
                <w:kern w:val="0"/>
                <w:sz w:val="24"/>
                <w:szCs w:val="24"/>
              </w:rPr>
              <w:t>P</w:t>
            </w:r>
            <w:r w:rsidRPr="00747D41">
              <w:rPr>
                <w:rFonts w:ascii="Book Antiqua" w:eastAsia="SimSun" w:hAnsi="Book Antiqua" w:cs="Times New Roman"/>
                <w:b/>
                <w:kern w:val="0"/>
                <w:sz w:val="24"/>
                <w:szCs w:val="24"/>
              </w:rPr>
              <w:t xml:space="preserve">  </w:t>
            </w:r>
            <w:r w:rsidR="003028B8">
              <w:rPr>
                <w:rFonts w:ascii="Book Antiqua" w:eastAsia="SimSun" w:hAnsi="Book Antiqua" w:cs="Times New Roman" w:hint="eastAsia"/>
                <w:b/>
                <w:iCs/>
                <w:kern w:val="0"/>
                <w:sz w:val="24"/>
                <w:szCs w:val="24"/>
              </w:rPr>
              <w:t>vaule</w:t>
            </w:r>
          </w:p>
        </w:tc>
        <w:tc>
          <w:tcPr>
            <w:tcW w:w="1061" w:type="pct"/>
            <w:gridSpan w:val="2"/>
            <w:tcBorders>
              <w:top w:val="single" w:sz="4" w:space="0" w:color="auto"/>
              <w:left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95%CI</w:t>
            </w:r>
          </w:p>
        </w:tc>
      </w:tr>
      <w:tr w:rsidR="00747D41" w:rsidRPr="00747D41" w:rsidTr="00747D41">
        <w:trPr>
          <w:trHeight w:val="345"/>
        </w:trPr>
        <w:tc>
          <w:tcPr>
            <w:tcW w:w="1265" w:type="pct"/>
            <w:vMerge/>
            <w:tcBorders>
              <w:left w:val="nil"/>
              <w:bottom w:val="single" w:sz="4" w:space="0" w:color="auto"/>
              <w:right w:val="nil"/>
            </w:tcBorders>
            <w:vAlign w:val="center"/>
            <w:hideMark/>
          </w:tcPr>
          <w:p w:rsidR="0019397D" w:rsidRPr="00747D41" w:rsidRDefault="0019397D" w:rsidP="00B0287F">
            <w:pPr>
              <w:widowControl/>
              <w:spacing w:line="360" w:lineRule="auto"/>
              <w:jc w:val="left"/>
              <w:rPr>
                <w:rFonts w:ascii="Book Antiqua" w:eastAsia="SimSun" w:hAnsi="Book Antiqua" w:cs="Times New Roman"/>
                <w:b/>
                <w:kern w:val="0"/>
                <w:sz w:val="24"/>
                <w:szCs w:val="24"/>
              </w:rPr>
            </w:pPr>
          </w:p>
        </w:tc>
        <w:tc>
          <w:tcPr>
            <w:tcW w:w="864" w:type="pct"/>
            <w:vMerge/>
            <w:tcBorders>
              <w:left w:val="nil"/>
              <w:bottom w:val="single" w:sz="4" w:space="0" w:color="auto"/>
              <w:right w:val="nil"/>
            </w:tcBorders>
            <w:vAlign w:val="center"/>
            <w:hideMark/>
          </w:tcPr>
          <w:p w:rsidR="0019397D" w:rsidRPr="00747D41" w:rsidRDefault="0019397D" w:rsidP="00B0287F">
            <w:pPr>
              <w:widowControl/>
              <w:spacing w:line="360" w:lineRule="auto"/>
              <w:jc w:val="left"/>
              <w:rPr>
                <w:rFonts w:ascii="Book Antiqua" w:eastAsia="SimSun" w:hAnsi="Book Antiqua" w:cs="Times New Roman"/>
                <w:b/>
                <w:kern w:val="0"/>
                <w:sz w:val="24"/>
                <w:szCs w:val="24"/>
              </w:rPr>
            </w:pPr>
          </w:p>
        </w:tc>
        <w:tc>
          <w:tcPr>
            <w:tcW w:w="504" w:type="pct"/>
            <w:vMerge/>
            <w:tcBorders>
              <w:left w:val="nil"/>
              <w:bottom w:val="single" w:sz="4" w:space="0" w:color="auto"/>
              <w:right w:val="nil"/>
            </w:tcBorders>
            <w:vAlign w:val="center"/>
            <w:hideMark/>
          </w:tcPr>
          <w:p w:rsidR="0019397D" w:rsidRPr="00747D41" w:rsidRDefault="0019397D" w:rsidP="00B0287F">
            <w:pPr>
              <w:widowControl/>
              <w:spacing w:line="360" w:lineRule="auto"/>
              <w:jc w:val="left"/>
              <w:rPr>
                <w:rFonts w:ascii="Book Antiqua" w:eastAsia="SimSun" w:hAnsi="Book Antiqua" w:cs="Times New Roman"/>
                <w:b/>
                <w:kern w:val="0"/>
                <w:sz w:val="24"/>
                <w:szCs w:val="24"/>
              </w:rPr>
            </w:pPr>
          </w:p>
        </w:tc>
        <w:tc>
          <w:tcPr>
            <w:tcW w:w="477" w:type="pct"/>
            <w:vMerge/>
            <w:tcBorders>
              <w:left w:val="nil"/>
              <w:bottom w:val="single" w:sz="4" w:space="0" w:color="auto"/>
              <w:right w:val="nil"/>
            </w:tcBorders>
            <w:vAlign w:val="center"/>
            <w:hideMark/>
          </w:tcPr>
          <w:p w:rsidR="0019397D" w:rsidRPr="00747D41" w:rsidRDefault="0019397D" w:rsidP="00B0287F">
            <w:pPr>
              <w:widowControl/>
              <w:spacing w:line="360" w:lineRule="auto"/>
              <w:jc w:val="left"/>
              <w:rPr>
                <w:rFonts w:ascii="Book Antiqua" w:eastAsia="SimSun" w:hAnsi="Book Antiqua" w:cs="Times New Roman"/>
                <w:b/>
                <w:kern w:val="0"/>
                <w:sz w:val="24"/>
                <w:szCs w:val="24"/>
              </w:rPr>
            </w:pPr>
          </w:p>
        </w:tc>
        <w:tc>
          <w:tcPr>
            <w:tcW w:w="829" w:type="pct"/>
            <w:tcBorders>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(Adjusted)</w:t>
            </w:r>
          </w:p>
        </w:tc>
        <w:tc>
          <w:tcPr>
            <w:tcW w:w="557" w:type="pct"/>
            <w:tcBorders>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LL</w:t>
            </w:r>
          </w:p>
        </w:tc>
        <w:tc>
          <w:tcPr>
            <w:tcW w:w="504" w:type="pct"/>
            <w:tcBorders>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b/>
                <w:kern w:val="0"/>
                <w:sz w:val="24"/>
                <w:szCs w:val="24"/>
              </w:rPr>
            </w:pPr>
            <w:r w:rsidRPr="00747D41">
              <w:rPr>
                <w:rFonts w:ascii="Book Antiqua" w:eastAsia="SimSun" w:hAnsi="Book Antiqua" w:cs="Times New Roman"/>
                <w:b/>
                <w:kern w:val="0"/>
                <w:sz w:val="24"/>
                <w:szCs w:val="24"/>
              </w:rPr>
              <w:t>UL</w:t>
            </w:r>
          </w:p>
        </w:tc>
      </w:tr>
      <w:tr w:rsidR="00747D41" w:rsidRPr="00747D41" w:rsidTr="00747D41">
        <w:trPr>
          <w:trHeight w:val="330"/>
        </w:trPr>
        <w:tc>
          <w:tcPr>
            <w:tcW w:w="1265" w:type="pct"/>
            <w:tcBorders>
              <w:top w:val="single" w:sz="4" w:space="0" w:color="auto"/>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Year</w:t>
            </w:r>
          </w:p>
        </w:tc>
        <w:tc>
          <w:tcPr>
            <w:tcW w:w="864" w:type="pct"/>
            <w:tcBorders>
              <w:top w:val="single" w:sz="4" w:space="0" w:color="auto"/>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-0.061</w:t>
            </w:r>
          </w:p>
        </w:tc>
        <w:tc>
          <w:tcPr>
            <w:tcW w:w="504" w:type="pct"/>
            <w:tcBorders>
              <w:top w:val="single" w:sz="4" w:space="0" w:color="auto"/>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0.035</w:t>
            </w:r>
          </w:p>
        </w:tc>
        <w:tc>
          <w:tcPr>
            <w:tcW w:w="477" w:type="pct"/>
            <w:tcBorders>
              <w:top w:val="single" w:sz="4" w:space="0" w:color="auto"/>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-1.76</w:t>
            </w:r>
          </w:p>
        </w:tc>
        <w:tc>
          <w:tcPr>
            <w:tcW w:w="829" w:type="pct"/>
            <w:tcBorders>
              <w:top w:val="single" w:sz="4" w:space="0" w:color="auto"/>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0.359</w:t>
            </w:r>
          </w:p>
        </w:tc>
        <w:tc>
          <w:tcPr>
            <w:tcW w:w="557" w:type="pct"/>
            <w:tcBorders>
              <w:top w:val="single" w:sz="4" w:space="0" w:color="auto"/>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-0.15</w:t>
            </w:r>
          </w:p>
        </w:tc>
        <w:tc>
          <w:tcPr>
            <w:tcW w:w="504" w:type="pct"/>
            <w:tcBorders>
              <w:top w:val="single" w:sz="4" w:space="0" w:color="auto"/>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0.028</w:t>
            </w:r>
          </w:p>
        </w:tc>
      </w:tr>
      <w:tr w:rsidR="00747D41" w:rsidRPr="00747D41" w:rsidTr="009F7105">
        <w:trPr>
          <w:trHeight w:val="315"/>
        </w:trPr>
        <w:tc>
          <w:tcPr>
            <w:tcW w:w="1265"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Country</w:t>
            </w:r>
          </w:p>
        </w:tc>
        <w:tc>
          <w:tcPr>
            <w:tcW w:w="86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-0.054</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0.03</w:t>
            </w:r>
          </w:p>
        </w:tc>
        <w:tc>
          <w:tcPr>
            <w:tcW w:w="47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-1.78</w:t>
            </w:r>
          </w:p>
        </w:tc>
        <w:tc>
          <w:tcPr>
            <w:tcW w:w="829"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0.352</w:t>
            </w:r>
          </w:p>
        </w:tc>
        <w:tc>
          <w:tcPr>
            <w:tcW w:w="55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-0.131</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0.024</w:t>
            </w:r>
          </w:p>
        </w:tc>
      </w:tr>
      <w:tr w:rsidR="00747D41" w:rsidRPr="00747D41" w:rsidTr="009F7105">
        <w:trPr>
          <w:trHeight w:val="315"/>
        </w:trPr>
        <w:tc>
          <w:tcPr>
            <w:tcW w:w="1265"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Ethnicity</w:t>
            </w:r>
          </w:p>
        </w:tc>
        <w:tc>
          <w:tcPr>
            <w:tcW w:w="86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0.001</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0.042</w:t>
            </w:r>
          </w:p>
        </w:tc>
        <w:tc>
          <w:tcPr>
            <w:tcW w:w="47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0.03</w:t>
            </w:r>
          </w:p>
        </w:tc>
        <w:tc>
          <w:tcPr>
            <w:tcW w:w="829"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w:t>
            </w:r>
          </w:p>
        </w:tc>
        <w:tc>
          <w:tcPr>
            <w:tcW w:w="55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-0.106</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0.109</w:t>
            </w:r>
          </w:p>
        </w:tc>
      </w:tr>
      <w:tr w:rsidR="00747D41" w:rsidRPr="00747D41" w:rsidTr="009F7105">
        <w:trPr>
          <w:trHeight w:val="315"/>
        </w:trPr>
        <w:tc>
          <w:tcPr>
            <w:tcW w:w="1265"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Method</w:t>
            </w:r>
          </w:p>
        </w:tc>
        <w:tc>
          <w:tcPr>
            <w:tcW w:w="86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0.203</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0.092</w:t>
            </w:r>
          </w:p>
        </w:tc>
        <w:tc>
          <w:tcPr>
            <w:tcW w:w="47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2.2</w:t>
            </w:r>
          </w:p>
        </w:tc>
        <w:tc>
          <w:tcPr>
            <w:tcW w:w="829"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0.219</w:t>
            </w:r>
          </w:p>
        </w:tc>
        <w:tc>
          <w:tcPr>
            <w:tcW w:w="55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-0.034</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0.44</w:t>
            </w:r>
          </w:p>
        </w:tc>
      </w:tr>
      <w:tr w:rsidR="00747D41" w:rsidRPr="00747D41" w:rsidTr="009F7105">
        <w:trPr>
          <w:trHeight w:val="315"/>
        </w:trPr>
        <w:tc>
          <w:tcPr>
            <w:tcW w:w="1265"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SNP</w:t>
            </w:r>
          </w:p>
        </w:tc>
        <w:tc>
          <w:tcPr>
            <w:tcW w:w="86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0.045</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0.057</w:t>
            </w:r>
          </w:p>
        </w:tc>
        <w:tc>
          <w:tcPr>
            <w:tcW w:w="47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0.79</w:t>
            </w:r>
          </w:p>
        </w:tc>
        <w:tc>
          <w:tcPr>
            <w:tcW w:w="829"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0.85</w:t>
            </w:r>
          </w:p>
        </w:tc>
        <w:tc>
          <w:tcPr>
            <w:tcW w:w="557"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-0.101</w:t>
            </w:r>
          </w:p>
        </w:tc>
        <w:tc>
          <w:tcPr>
            <w:tcW w:w="504" w:type="pct"/>
            <w:tcBorders>
              <w:top w:val="nil"/>
              <w:left w:val="nil"/>
              <w:bottom w:val="nil"/>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0.191</w:t>
            </w:r>
          </w:p>
        </w:tc>
      </w:tr>
      <w:tr w:rsidR="00747D41" w:rsidRPr="00747D41" w:rsidTr="00747D41">
        <w:trPr>
          <w:trHeight w:val="330"/>
        </w:trPr>
        <w:tc>
          <w:tcPr>
            <w:tcW w:w="1265" w:type="pct"/>
            <w:tcBorders>
              <w:top w:val="nil"/>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Sample</w:t>
            </w:r>
          </w:p>
        </w:tc>
        <w:tc>
          <w:tcPr>
            <w:tcW w:w="864" w:type="pct"/>
            <w:tcBorders>
              <w:top w:val="nil"/>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w:t>
            </w:r>
          </w:p>
        </w:tc>
        <w:tc>
          <w:tcPr>
            <w:tcW w:w="504" w:type="pct"/>
            <w:tcBorders>
              <w:top w:val="nil"/>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w:t>
            </w:r>
          </w:p>
        </w:tc>
        <w:tc>
          <w:tcPr>
            <w:tcW w:w="477" w:type="pct"/>
            <w:tcBorders>
              <w:top w:val="nil"/>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0.09</w:t>
            </w:r>
          </w:p>
        </w:tc>
        <w:tc>
          <w:tcPr>
            <w:tcW w:w="829" w:type="pct"/>
            <w:tcBorders>
              <w:top w:val="nil"/>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1</w:t>
            </w:r>
          </w:p>
        </w:tc>
        <w:tc>
          <w:tcPr>
            <w:tcW w:w="557" w:type="pct"/>
            <w:tcBorders>
              <w:top w:val="nil"/>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w:t>
            </w:r>
          </w:p>
        </w:tc>
        <w:tc>
          <w:tcPr>
            <w:tcW w:w="504" w:type="pct"/>
            <w:tcBorders>
              <w:top w:val="nil"/>
              <w:left w:val="nil"/>
              <w:bottom w:val="single" w:sz="4" w:space="0" w:color="auto"/>
              <w:right w:val="nil"/>
            </w:tcBorders>
            <w:shd w:val="clear" w:color="auto" w:fill="auto"/>
            <w:vAlign w:val="center"/>
            <w:hideMark/>
          </w:tcPr>
          <w:p w:rsidR="0019397D" w:rsidRPr="00747D41" w:rsidRDefault="0019397D" w:rsidP="00B0287F">
            <w:pPr>
              <w:widowControl/>
              <w:spacing w:line="360" w:lineRule="auto"/>
              <w:jc w:val="center"/>
              <w:rPr>
                <w:rFonts w:ascii="Book Antiqua" w:eastAsia="SimSun" w:hAnsi="Book Antiqua" w:cs="Times New Roman"/>
                <w:kern w:val="0"/>
                <w:sz w:val="24"/>
                <w:szCs w:val="24"/>
              </w:rPr>
            </w:pPr>
            <w:r w:rsidRPr="00747D41">
              <w:rPr>
                <w:rFonts w:ascii="Book Antiqua" w:eastAsia="SimSun" w:hAnsi="Book Antiqua" w:cs="Times New Roman"/>
                <w:kern w:val="0"/>
                <w:sz w:val="24"/>
                <w:szCs w:val="24"/>
              </w:rPr>
              <w:t>0</w:t>
            </w:r>
          </w:p>
        </w:tc>
      </w:tr>
    </w:tbl>
    <w:p w:rsidR="0019397D" w:rsidRPr="00747D41" w:rsidRDefault="0019397D" w:rsidP="00B0287F">
      <w:pPr>
        <w:adjustRightInd w:val="0"/>
        <w:snapToGrid w:val="0"/>
        <w:spacing w:line="360" w:lineRule="auto"/>
        <w:rPr>
          <w:rFonts w:ascii="Book Antiqua" w:hAnsi="Book Antiqua" w:cs="Times New Roman"/>
          <w:sz w:val="24"/>
          <w:szCs w:val="24"/>
        </w:rPr>
      </w:pPr>
      <w:r w:rsidRPr="00747D41">
        <w:rPr>
          <w:rFonts w:ascii="Book Antiqua" w:hAnsi="Book Antiqua" w:cs="Times New Roman"/>
          <w:sz w:val="24"/>
          <w:szCs w:val="24"/>
        </w:rPr>
        <w:t>SE: Standard error; L</w:t>
      </w:r>
      <w:r w:rsidR="00246ACE">
        <w:rPr>
          <w:rFonts w:ascii="Book Antiqua" w:hAnsi="Book Antiqua" w:cs="Times New Roman"/>
          <w:sz w:val="24"/>
          <w:szCs w:val="24"/>
        </w:rPr>
        <w:t>L: Lower limit; UL: Upper limit</w:t>
      </w:r>
      <w:r w:rsidRPr="00747D41">
        <w:rPr>
          <w:rFonts w:ascii="Book Antiqua" w:hAnsi="Book Antiqua" w:cs="Times New Roman"/>
          <w:sz w:val="24"/>
          <w:szCs w:val="24"/>
        </w:rPr>
        <w:t>.</w:t>
      </w:r>
    </w:p>
    <w:p w:rsidR="0019397D" w:rsidRPr="00747D41" w:rsidRDefault="0019397D" w:rsidP="00B0287F">
      <w:pPr>
        <w:adjustRightInd w:val="0"/>
        <w:snapToGrid w:val="0"/>
        <w:spacing w:line="360" w:lineRule="auto"/>
        <w:rPr>
          <w:rFonts w:ascii="Book Antiqua" w:hAnsi="Book Antiqua" w:cs="Times New Roman"/>
          <w:sz w:val="24"/>
          <w:szCs w:val="24"/>
        </w:rPr>
      </w:pPr>
    </w:p>
    <w:p w:rsidR="000E18CD" w:rsidRPr="00747D41" w:rsidRDefault="000E18CD" w:rsidP="00B0287F">
      <w:pPr>
        <w:adjustRightInd w:val="0"/>
        <w:snapToGrid w:val="0"/>
        <w:spacing w:line="360" w:lineRule="auto"/>
        <w:rPr>
          <w:rFonts w:ascii="Book Antiqua" w:hAnsi="Book Antiqua" w:cs="Times New Roman"/>
          <w:sz w:val="24"/>
          <w:szCs w:val="24"/>
        </w:rPr>
      </w:pPr>
    </w:p>
    <w:p w:rsidR="000E18CD" w:rsidRPr="00747D41" w:rsidRDefault="000E18CD" w:rsidP="00B0287F">
      <w:pPr>
        <w:adjustRightInd w:val="0"/>
        <w:snapToGrid w:val="0"/>
        <w:spacing w:line="360" w:lineRule="auto"/>
        <w:rPr>
          <w:rFonts w:ascii="Book Antiqua" w:hAnsi="Book Antiqua" w:cs="Times New Roman"/>
          <w:sz w:val="24"/>
          <w:szCs w:val="24"/>
        </w:rPr>
      </w:pPr>
    </w:p>
    <w:p w:rsidR="00CF0D40" w:rsidRPr="00747D41" w:rsidRDefault="00891AA5" w:rsidP="00B0287F">
      <w:pPr>
        <w:adjustRightInd w:val="0"/>
        <w:snapToGrid w:val="0"/>
        <w:spacing w:line="360" w:lineRule="auto"/>
        <w:rPr>
          <w:rFonts w:ascii="Book Antiqua" w:hAnsi="Book Antiqua" w:cs="Times New Roman"/>
          <w:sz w:val="24"/>
          <w:szCs w:val="24"/>
        </w:rPr>
      </w:pPr>
    </w:p>
    <w:sectPr w:rsidR="00CF0D40" w:rsidRPr="00747D41" w:rsidSect="0019397D">
      <w:type w:val="continuous"/>
      <w:pgSz w:w="16838" w:h="11906" w:orient="landscape" w:code="9"/>
      <w:pgMar w:top="1134" w:right="1134" w:bottom="1134" w:left="1134"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A5" w:rsidRDefault="00891AA5" w:rsidP="00E57EAA">
      <w:r>
        <w:separator/>
      </w:r>
    </w:p>
  </w:endnote>
  <w:endnote w:type="continuationSeparator" w:id="0">
    <w:p w:rsidR="00891AA5" w:rsidRDefault="00891AA5" w:rsidP="00E5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TSong">
    <w:altName w:val="Arial Unicode MS"/>
    <w:charset w:val="86"/>
    <w:family w:val="auto"/>
    <w:pitch w:val="variable"/>
    <w:sig w:usb0="00000000" w:usb1="080F0000" w:usb2="00000010" w:usb3="00000000" w:csb0="0004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0364"/>
      <w:docPartObj>
        <w:docPartGallery w:val="Page Numbers (Bottom of Page)"/>
        <w:docPartUnique/>
      </w:docPartObj>
    </w:sdtPr>
    <w:sdtEndPr/>
    <w:sdtContent>
      <w:p w:rsidR="00791BBB" w:rsidRDefault="00791BBB">
        <w:pPr>
          <w:pStyle w:val="Footer"/>
          <w:jc w:val="center"/>
        </w:pPr>
        <w:r>
          <w:fldChar w:fldCharType="begin"/>
        </w:r>
        <w:r>
          <w:instrText>PAGE   \* MERGEFORMAT</w:instrText>
        </w:r>
        <w:r>
          <w:fldChar w:fldCharType="separate"/>
        </w:r>
        <w:r w:rsidR="00A766D0" w:rsidRPr="00A766D0">
          <w:rPr>
            <w:noProof/>
            <w:lang w:val="zh-CN"/>
          </w:rPr>
          <w:t>2</w:t>
        </w:r>
        <w:r>
          <w:fldChar w:fldCharType="end"/>
        </w:r>
      </w:p>
    </w:sdtContent>
  </w:sdt>
  <w:p w:rsidR="00791BBB" w:rsidRDefault="00791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A5" w:rsidRDefault="00891AA5" w:rsidP="00E57EAA">
      <w:r>
        <w:separator/>
      </w:r>
    </w:p>
  </w:footnote>
  <w:footnote w:type="continuationSeparator" w:id="0">
    <w:p w:rsidR="00891AA5" w:rsidRDefault="00891AA5" w:rsidP="00E57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apdx5vndt92ledw9bppps5a0r09wsav0ws&quot;&gt;My EndNote Library&lt;record-ids&gt;&lt;item&gt;1&lt;/item&gt;&lt;/record-ids&gt;&lt;/item&gt;&lt;/Libraries&gt;"/>
  </w:docVars>
  <w:rsids>
    <w:rsidRoot w:val="00013533"/>
    <w:rsid w:val="00006F6B"/>
    <w:rsid w:val="00013533"/>
    <w:rsid w:val="0002613A"/>
    <w:rsid w:val="00047D72"/>
    <w:rsid w:val="000506EB"/>
    <w:rsid w:val="00051723"/>
    <w:rsid w:val="00063119"/>
    <w:rsid w:val="00063E41"/>
    <w:rsid w:val="000645CB"/>
    <w:rsid w:val="00070BD4"/>
    <w:rsid w:val="00083041"/>
    <w:rsid w:val="000878B2"/>
    <w:rsid w:val="00087A61"/>
    <w:rsid w:val="00095516"/>
    <w:rsid w:val="000A0753"/>
    <w:rsid w:val="000A3F10"/>
    <w:rsid w:val="000E18CD"/>
    <w:rsid w:val="000E42B7"/>
    <w:rsid w:val="000F4BDD"/>
    <w:rsid w:val="000F5113"/>
    <w:rsid w:val="000F53F5"/>
    <w:rsid w:val="000F6FD5"/>
    <w:rsid w:val="00111911"/>
    <w:rsid w:val="00140761"/>
    <w:rsid w:val="00145955"/>
    <w:rsid w:val="00172272"/>
    <w:rsid w:val="0019397D"/>
    <w:rsid w:val="001B46D2"/>
    <w:rsid w:val="001C1EE7"/>
    <w:rsid w:val="001E4F5A"/>
    <w:rsid w:val="00200B7A"/>
    <w:rsid w:val="002038EF"/>
    <w:rsid w:val="002072C7"/>
    <w:rsid w:val="00213A20"/>
    <w:rsid w:val="00246ACE"/>
    <w:rsid w:val="002527B1"/>
    <w:rsid w:val="002629FE"/>
    <w:rsid w:val="00274D53"/>
    <w:rsid w:val="00291577"/>
    <w:rsid w:val="00291D4C"/>
    <w:rsid w:val="002977CA"/>
    <w:rsid w:val="002A71FE"/>
    <w:rsid w:val="002B1274"/>
    <w:rsid w:val="002C6710"/>
    <w:rsid w:val="003028B8"/>
    <w:rsid w:val="00347A72"/>
    <w:rsid w:val="00385328"/>
    <w:rsid w:val="003931D2"/>
    <w:rsid w:val="003A06A8"/>
    <w:rsid w:val="003A0E9B"/>
    <w:rsid w:val="003A224C"/>
    <w:rsid w:val="003B092F"/>
    <w:rsid w:val="003B3CD6"/>
    <w:rsid w:val="003C0552"/>
    <w:rsid w:val="003D1A67"/>
    <w:rsid w:val="004040D6"/>
    <w:rsid w:val="00413F0E"/>
    <w:rsid w:val="0042526A"/>
    <w:rsid w:val="00426837"/>
    <w:rsid w:val="0043756B"/>
    <w:rsid w:val="0045227D"/>
    <w:rsid w:val="0045790A"/>
    <w:rsid w:val="00472F3A"/>
    <w:rsid w:val="00485D4C"/>
    <w:rsid w:val="00487382"/>
    <w:rsid w:val="00492896"/>
    <w:rsid w:val="004B0E71"/>
    <w:rsid w:val="004B5311"/>
    <w:rsid w:val="004C55B6"/>
    <w:rsid w:val="004E39AE"/>
    <w:rsid w:val="004E5A0D"/>
    <w:rsid w:val="004F3556"/>
    <w:rsid w:val="00501993"/>
    <w:rsid w:val="005410B1"/>
    <w:rsid w:val="0056123A"/>
    <w:rsid w:val="005A70E8"/>
    <w:rsid w:val="005B0DE7"/>
    <w:rsid w:val="005B71A7"/>
    <w:rsid w:val="005C4193"/>
    <w:rsid w:val="006004A9"/>
    <w:rsid w:val="00602325"/>
    <w:rsid w:val="006239C2"/>
    <w:rsid w:val="0062414B"/>
    <w:rsid w:val="0064388F"/>
    <w:rsid w:val="00654B19"/>
    <w:rsid w:val="00661C17"/>
    <w:rsid w:val="00670052"/>
    <w:rsid w:val="00682383"/>
    <w:rsid w:val="00682EA7"/>
    <w:rsid w:val="006A5482"/>
    <w:rsid w:val="006D3BE8"/>
    <w:rsid w:val="006E0D38"/>
    <w:rsid w:val="006F53F5"/>
    <w:rsid w:val="007018A8"/>
    <w:rsid w:val="00701D49"/>
    <w:rsid w:val="007064FF"/>
    <w:rsid w:val="00713C32"/>
    <w:rsid w:val="007246A2"/>
    <w:rsid w:val="00734BA4"/>
    <w:rsid w:val="007420D9"/>
    <w:rsid w:val="00747D41"/>
    <w:rsid w:val="00753610"/>
    <w:rsid w:val="00771786"/>
    <w:rsid w:val="00780E19"/>
    <w:rsid w:val="00791BBB"/>
    <w:rsid w:val="00793373"/>
    <w:rsid w:val="00793C70"/>
    <w:rsid w:val="007A46BE"/>
    <w:rsid w:val="007B0E2A"/>
    <w:rsid w:val="007E0F1F"/>
    <w:rsid w:val="007F3834"/>
    <w:rsid w:val="00815A69"/>
    <w:rsid w:val="00820C3E"/>
    <w:rsid w:val="00823447"/>
    <w:rsid w:val="008234B6"/>
    <w:rsid w:val="00825D14"/>
    <w:rsid w:val="0085469C"/>
    <w:rsid w:val="00855F0E"/>
    <w:rsid w:val="008624D7"/>
    <w:rsid w:val="00891AA5"/>
    <w:rsid w:val="008A7560"/>
    <w:rsid w:val="008B6B6D"/>
    <w:rsid w:val="008D0153"/>
    <w:rsid w:val="008D2572"/>
    <w:rsid w:val="008D447A"/>
    <w:rsid w:val="008E3749"/>
    <w:rsid w:val="0090673E"/>
    <w:rsid w:val="0091171C"/>
    <w:rsid w:val="0092491D"/>
    <w:rsid w:val="00927959"/>
    <w:rsid w:val="00931AC9"/>
    <w:rsid w:val="0093254E"/>
    <w:rsid w:val="00936943"/>
    <w:rsid w:val="00942C9B"/>
    <w:rsid w:val="00995397"/>
    <w:rsid w:val="009B13DE"/>
    <w:rsid w:val="009D0A77"/>
    <w:rsid w:val="009D6AFF"/>
    <w:rsid w:val="009E538B"/>
    <w:rsid w:val="009F439D"/>
    <w:rsid w:val="00A06F0F"/>
    <w:rsid w:val="00A17EA9"/>
    <w:rsid w:val="00A27519"/>
    <w:rsid w:val="00A31FDE"/>
    <w:rsid w:val="00A4099B"/>
    <w:rsid w:val="00A46589"/>
    <w:rsid w:val="00A700B1"/>
    <w:rsid w:val="00A71BCC"/>
    <w:rsid w:val="00A75EAF"/>
    <w:rsid w:val="00A75F76"/>
    <w:rsid w:val="00A766D0"/>
    <w:rsid w:val="00A76A07"/>
    <w:rsid w:val="00A87CC9"/>
    <w:rsid w:val="00A92CE5"/>
    <w:rsid w:val="00A95303"/>
    <w:rsid w:val="00AA40DA"/>
    <w:rsid w:val="00AA64EE"/>
    <w:rsid w:val="00AB0AE1"/>
    <w:rsid w:val="00AB185A"/>
    <w:rsid w:val="00AC33EB"/>
    <w:rsid w:val="00AF31E9"/>
    <w:rsid w:val="00B00DEF"/>
    <w:rsid w:val="00B01992"/>
    <w:rsid w:val="00B0287F"/>
    <w:rsid w:val="00B1207A"/>
    <w:rsid w:val="00B148F3"/>
    <w:rsid w:val="00B20C74"/>
    <w:rsid w:val="00B32166"/>
    <w:rsid w:val="00B46A08"/>
    <w:rsid w:val="00B47FF6"/>
    <w:rsid w:val="00B63ED9"/>
    <w:rsid w:val="00B72AC7"/>
    <w:rsid w:val="00B8258A"/>
    <w:rsid w:val="00B86ED1"/>
    <w:rsid w:val="00BD1F1E"/>
    <w:rsid w:val="00BE29B0"/>
    <w:rsid w:val="00BE48D3"/>
    <w:rsid w:val="00BF6C8B"/>
    <w:rsid w:val="00C15C6B"/>
    <w:rsid w:val="00C16E87"/>
    <w:rsid w:val="00C559C6"/>
    <w:rsid w:val="00C663DF"/>
    <w:rsid w:val="00C8035F"/>
    <w:rsid w:val="00C8058D"/>
    <w:rsid w:val="00C809EB"/>
    <w:rsid w:val="00C96EE0"/>
    <w:rsid w:val="00CA31A1"/>
    <w:rsid w:val="00CA45C6"/>
    <w:rsid w:val="00CA5376"/>
    <w:rsid w:val="00CB50C7"/>
    <w:rsid w:val="00CC0ABA"/>
    <w:rsid w:val="00CC1BC2"/>
    <w:rsid w:val="00CC3079"/>
    <w:rsid w:val="00CD11BF"/>
    <w:rsid w:val="00CF01BE"/>
    <w:rsid w:val="00D0112D"/>
    <w:rsid w:val="00D05413"/>
    <w:rsid w:val="00D05E07"/>
    <w:rsid w:val="00D1278B"/>
    <w:rsid w:val="00D16853"/>
    <w:rsid w:val="00D24F04"/>
    <w:rsid w:val="00D300C8"/>
    <w:rsid w:val="00D414D0"/>
    <w:rsid w:val="00D45F3B"/>
    <w:rsid w:val="00D46F99"/>
    <w:rsid w:val="00D50069"/>
    <w:rsid w:val="00D500C2"/>
    <w:rsid w:val="00D56E4A"/>
    <w:rsid w:val="00D63C27"/>
    <w:rsid w:val="00D63CCE"/>
    <w:rsid w:val="00D723F0"/>
    <w:rsid w:val="00D87012"/>
    <w:rsid w:val="00D93A11"/>
    <w:rsid w:val="00DA3B67"/>
    <w:rsid w:val="00DA57B0"/>
    <w:rsid w:val="00DD4823"/>
    <w:rsid w:val="00DE04FA"/>
    <w:rsid w:val="00E0556B"/>
    <w:rsid w:val="00E12B69"/>
    <w:rsid w:val="00E20B71"/>
    <w:rsid w:val="00E26A79"/>
    <w:rsid w:val="00E50D4D"/>
    <w:rsid w:val="00E54CEF"/>
    <w:rsid w:val="00E57EAA"/>
    <w:rsid w:val="00E74230"/>
    <w:rsid w:val="00E93CDF"/>
    <w:rsid w:val="00E96EC6"/>
    <w:rsid w:val="00EA317B"/>
    <w:rsid w:val="00EA419D"/>
    <w:rsid w:val="00EE2E3D"/>
    <w:rsid w:val="00EF18E2"/>
    <w:rsid w:val="00F11C54"/>
    <w:rsid w:val="00F128EF"/>
    <w:rsid w:val="00F20FF9"/>
    <w:rsid w:val="00F2100F"/>
    <w:rsid w:val="00F23CC6"/>
    <w:rsid w:val="00F24D72"/>
    <w:rsid w:val="00F61454"/>
    <w:rsid w:val="00F80D59"/>
    <w:rsid w:val="00F81218"/>
    <w:rsid w:val="00F822B2"/>
    <w:rsid w:val="00F827E9"/>
    <w:rsid w:val="00F92116"/>
    <w:rsid w:val="00FB455E"/>
    <w:rsid w:val="00FD03C0"/>
    <w:rsid w:val="00FD66A7"/>
    <w:rsid w:val="00FE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19B02-528D-4A16-AE81-73BE8FD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A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57EAA"/>
    <w:rPr>
      <w:sz w:val="18"/>
      <w:szCs w:val="18"/>
    </w:rPr>
  </w:style>
  <w:style w:type="paragraph" w:styleId="Footer">
    <w:name w:val="footer"/>
    <w:basedOn w:val="Normal"/>
    <w:link w:val="FooterChar"/>
    <w:uiPriority w:val="99"/>
    <w:unhideWhenUsed/>
    <w:rsid w:val="00E57E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57EAA"/>
    <w:rPr>
      <w:sz w:val="18"/>
      <w:szCs w:val="18"/>
    </w:rPr>
  </w:style>
  <w:style w:type="character" w:styleId="Strong">
    <w:name w:val="Strong"/>
    <w:uiPriority w:val="22"/>
    <w:qFormat/>
    <w:rsid w:val="00E57EAA"/>
    <w:rPr>
      <w:b/>
      <w:bCs/>
    </w:rPr>
  </w:style>
  <w:style w:type="paragraph" w:customStyle="1" w:styleId="p17">
    <w:name w:val="p17"/>
    <w:basedOn w:val="Normal"/>
    <w:rsid w:val="00E57EAA"/>
    <w:pPr>
      <w:widowControl/>
    </w:pPr>
    <w:rPr>
      <w:rFonts w:ascii="Times New Roman" w:eastAsia="SimSun" w:hAnsi="Times New Roman" w:cs="Times New Roman"/>
      <w:kern w:val="0"/>
      <w:szCs w:val="21"/>
    </w:rPr>
  </w:style>
  <w:style w:type="character" w:styleId="Hyperlink">
    <w:name w:val="Hyperlink"/>
    <w:basedOn w:val="DefaultParagraphFont"/>
    <w:uiPriority w:val="99"/>
    <w:unhideWhenUsed/>
    <w:rsid w:val="00E57EAA"/>
    <w:rPr>
      <w:color w:val="0000FF" w:themeColor="hyperlink"/>
      <w:u w:val="single"/>
    </w:rPr>
  </w:style>
  <w:style w:type="character" w:styleId="CommentReference">
    <w:name w:val="annotation reference"/>
    <w:basedOn w:val="DefaultParagraphFont"/>
    <w:unhideWhenUsed/>
    <w:rsid w:val="00E57EAA"/>
    <w:rPr>
      <w:sz w:val="21"/>
      <w:szCs w:val="21"/>
    </w:rPr>
  </w:style>
  <w:style w:type="paragraph" w:styleId="CommentText">
    <w:name w:val="annotation text"/>
    <w:basedOn w:val="Normal"/>
    <w:link w:val="CommentTextChar"/>
    <w:unhideWhenUsed/>
    <w:rsid w:val="00E57EAA"/>
    <w:pPr>
      <w:jc w:val="left"/>
    </w:pPr>
    <w:rPr>
      <w:rFonts w:ascii="Calibri" w:eastAsia="SimSun" w:hAnsi="Calibri" w:cs="Times New Roman"/>
    </w:rPr>
  </w:style>
  <w:style w:type="character" w:customStyle="1" w:styleId="CommentTextChar">
    <w:name w:val="Comment Text Char"/>
    <w:basedOn w:val="DefaultParagraphFont"/>
    <w:link w:val="CommentText"/>
    <w:rsid w:val="00E57EAA"/>
    <w:rPr>
      <w:rFonts w:ascii="Calibri" w:eastAsia="SimSun" w:hAnsi="Calibri" w:cs="Times New Roman"/>
    </w:rPr>
  </w:style>
  <w:style w:type="paragraph" w:styleId="BalloonText">
    <w:name w:val="Balloon Text"/>
    <w:basedOn w:val="Normal"/>
    <w:link w:val="BalloonTextChar"/>
    <w:uiPriority w:val="99"/>
    <w:semiHidden/>
    <w:unhideWhenUsed/>
    <w:rsid w:val="00E57EAA"/>
    <w:rPr>
      <w:sz w:val="18"/>
      <w:szCs w:val="18"/>
    </w:rPr>
  </w:style>
  <w:style w:type="character" w:customStyle="1" w:styleId="BalloonTextChar">
    <w:name w:val="Balloon Text Char"/>
    <w:basedOn w:val="DefaultParagraphFont"/>
    <w:link w:val="BalloonText"/>
    <w:uiPriority w:val="99"/>
    <w:semiHidden/>
    <w:rsid w:val="00E57EAA"/>
    <w:rPr>
      <w:sz w:val="18"/>
      <w:szCs w:val="18"/>
    </w:rPr>
  </w:style>
  <w:style w:type="paragraph" w:styleId="CommentSubject">
    <w:name w:val="annotation subject"/>
    <w:basedOn w:val="CommentText"/>
    <w:next w:val="CommentText"/>
    <w:link w:val="CommentSubjectChar"/>
    <w:uiPriority w:val="99"/>
    <w:semiHidden/>
    <w:unhideWhenUsed/>
    <w:rsid w:val="00E57EAA"/>
    <w:pPr>
      <w:jc w:val="both"/>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E57EAA"/>
    <w:rPr>
      <w:rFonts w:ascii="Calibri" w:eastAsia="SimSun" w:hAnsi="Calibri" w:cs="Times New Roman"/>
      <w:b/>
      <w:bCs/>
      <w:sz w:val="20"/>
      <w:szCs w:val="20"/>
    </w:rPr>
  </w:style>
  <w:style w:type="paragraph" w:styleId="NormalWeb">
    <w:name w:val="Normal (Web)"/>
    <w:basedOn w:val="Normal"/>
    <w:uiPriority w:val="99"/>
    <w:unhideWhenUsed/>
    <w:rsid w:val="00CC3079"/>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paragraph" w:styleId="ListParagraph">
    <w:name w:val="List Paragraph"/>
    <w:basedOn w:val="Normal"/>
    <w:uiPriority w:val="34"/>
    <w:qFormat/>
    <w:rsid w:val="001E4F5A"/>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p-uk.net/"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6076</Words>
  <Characters>34635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LS Ma</cp:lastModifiedBy>
  <cp:revision>2</cp:revision>
  <dcterms:created xsi:type="dcterms:W3CDTF">2015-05-01T22:04:00Z</dcterms:created>
  <dcterms:modified xsi:type="dcterms:W3CDTF">2015-05-01T22:04:00Z</dcterms:modified>
</cp:coreProperties>
</file>