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F3" w:rsidRPr="00610418" w:rsidRDefault="00456BF3" w:rsidP="00CA5E5D">
      <w:pPr>
        <w:spacing w:after="0" w:line="360" w:lineRule="auto"/>
        <w:jc w:val="both"/>
        <w:rPr>
          <w:rFonts w:ascii="Book Antiqua" w:hAnsi="Book Antiqua"/>
          <w:b/>
          <w:sz w:val="24"/>
          <w:szCs w:val="24"/>
        </w:rPr>
      </w:pPr>
      <w:r w:rsidRPr="00610418">
        <w:rPr>
          <w:rFonts w:ascii="Book Antiqua" w:hAnsi="Book Antiqua"/>
          <w:b/>
          <w:sz w:val="24"/>
          <w:szCs w:val="24"/>
        </w:rPr>
        <w:t xml:space="preserve">Name of journal: </w:t>
      </w:r>
      <w:r w:rsidRPr="0019759E">
        <w:rPr>
          <w:rFonts w:ascii="Book Antiqua" w:hAnsi="Book Antiqua"/>
          <w:b/>
          <w:i/>
          <w:sz w:val="24"/>
          <w:szCs w:val="24"/>
        </w:rPr>
        <w:t>World Journal of Virology</w:t>
      </w:r>
    </w:p>
    <w:p w:rsidR="00456BF3" w:rsidRPr="00610418" w:rsidRDefault="00456BF3" w:rsidP="00CA5E5D">
      <w:pPr>
        <w:spacing w:after="0" w:line="360" w:lineRule="auto"/>
        <w:jc w:val="both"/>
        <w:rPr>
          <w:rFonts w:ascii="Book Antiqua" w:hAnsi="Book Antiqua"/>
          <w:b/>
          <w:sz w:val="24"/>
          <w:szCs w:val="24"/>
          <w:lang w:eastAsia="zh-CN"/>
        </w:rPr>
      </w:pPr>
      <w:r w:rsidRPr="00610418">
        <w:rPr>
          <w:rFonts w:ascii="Book Antiqua" w:hAnsi="Book Antiqua"/>
          <w:b/>
          <w:sz w:val="24"/>
          <w:szCs w:val="24"/>
        </w:rPr>
        <w:t xml:space="preserve">ESPS Manuscript NO: </w:t>
      </w:r>
      <w:r w:rsidRPr="00610418">
        <w:rPr>
          <w:rFonts w:ascii="Book Antiqua" w:hAnsi="Book Antiqua"/>
          <w:b/>
          <w:sz w:val="24"/>
          <w:szCs w:val="24"/>
          <w:lang w:eastAsia="zh-CN"/>
        </w:rPr>
        <w:t>16392</w:t>
      </w:r>
    </w:p>
    <w:p w:rsidR="00456BF3" w:rsidRPr="00610418" w:rsidRDefault="00456BF3" w:rsidP="00CA5E5D">
      <w:pPr>
        <w:spacing w:after="0" w:line="360" w:lineRule="auto"/>
        <w:jc w:val="both"/>
        <w:rPr>
          <w:rFonts w:ascii="Book Antiqua" w:hAnsi="Book Antiqua"/>
          <w:b/>
          <w:sz w:val="24"/>
          <w:szCs w:val="24"/>
          <w:lang w:eastAsia="zh-CN"/>
        </w:rPr>
      </w:pPr>
      <w:r w:rsidRPr="00610418">
        <w:rPr>
          <w:rFonts w:ascii="Book Antiqua" w:hAnsi="Book Antiqua"/>
          <w:b/>
          <w:sz w:val="24"/>
          <w:szCs w:val="24"/>
        </w:rPr>
        <w:t xml:space="preserve">Columns: </w:t>
      </w:r>
      <w:r w:rsidRPr="00610418">
        <w:rPr>
          <w:rFonts w:ascii="Book Antiqua" w:hAnsi="Book Antiqua"/>
          <w:b/>
          <w:sz w:val="24"/>
          <w:szCs w:val="24"/>
          <w:lang w:eastAsia="zh-CN"/>
        </w:rPr>
        <w:t>Editorial</w:t>
      </w:r>
    </w:p>
    <w:p w:rsidR="00456BF3" w:rsidRPr="00610418" w:rsidRDefault="00456BF3" w:rsidP="00CA5E5D">
      <w:pPr>
        <w:spacing w:after="0" w:line="360" w:lineRule="auto"/>
        <w:jc w:val="both"/>
        <w:rPr>
          <w:rFonts w:ascii="Book Antiqua" w:hAnsi="Book Antiqua"/>
          <w:b/>
          <w:sz w:val="24"/>
          <w:szCs w:val="24"/>
          <w:lang w:eastAsia="zh-CN"/>
        </w:rPr>
      </w:pPr>
    </w:p>
    <w:p w:rsidR="00AF7B48" w:rsidRPr="00610418" w:rsidRDefault="00AF7B48" w:rsidP="00CA5E5D">
      <w:pPr>
        <w:spacing w:after="0" w:line="360" w:lineRule="auto"/>
        <w:jc w:val="both"/>
        <w:rPr>
          <w:rFonts w:ascii="Book Antiqua" w:hAnsi="Book Antiqua"/>
          <w:b/>
          <w:sz w:val="24"/>
          <w:szCs w:val="24"/>
          <w:lang w:val="en-US" w:eastAsia="zh-CN"/>
        </w:rPr>
      </w:pPr>
      <w:r w:rsidRPr="00610418">
        <w:rPr>
          <w:rFonts w:ascii="Book Antiqua" w:hAnsi="Book Antiqua"/>
          <w:b/>
          <w:sz w:val="24"/>
          <w:szCs w:val="24"/>
          <w:lang w:val="en-US"/>
        </w:rPr>
        <w:t xml:space="preserve">Can antiretroviral therapy be tailored to each </w:t>
      </w:r>
      <w:r w:rsidR="00CA5E5D" w:rsidRPr="00610418">
        <w:rPr>
          <w:rFonts w:ascii="Book Antiqua" w:hAnsi="Book Antiqua"/>
          <w:b/>
          <w:sz w:val="24"/>
          <w:szCs w:val="24"/>
          <w:lang w:val="en-US"/>
        </w:rPr>
        <w:t>human immunodeficiency virus</w:t>
      </w:r>
      <w:r w:rsidR="004C7E28" w:rsidRPr="00610418">
        <w:rPr>
          <w:rFonts w:ascii="Book Antiqua" w:hAnsi="Book Antiqua"/>
          <w:b/>
          <w:sz w:val="24"/>
          <w:szCs w:val="24"/>
          <w:lang w:val="en-US"/>
        </w:rPr>
        <w:t>-</w:t>
      </w:r>
      <w:r w:rsidRPr="00610418">
        <w:rPr>
          <w:rFonts w:ascii="Book Antiqua" w:hAnsi="Book Antiqua"/>
          <w:b/>
          <w:sz w:val="24"/>
          <w:szCs w:val="24"/>
          <w:lang w:val="en-US"/>
        </w:rPr>
        <w:t>infected indiv</w:t>
      </w:r>
      <w:r w:rsidR="00456BF3" w:rsidRPr="00610418">
        <w:rPr>
          <w:rFonts w:ascii="Book Antiqua" w:hAnsi="Book Antiqua"/>
          <w:b/>
          <w:sz w:val="24"/>
          <w:szCs w:val="24"/>
          <w:lang w:val="en-US"/>
        </w:rPr>
        <w:t>idual? Role of pharmacogenomics</w:t>
      </w:r>
    </w:p>
    <w:p w:rsidR="00B65B06" w:rsidRPr="00610418" w:rsidRDefault="00B65B06" w:rsidP="00CA5E5D">
      <w:pPr>
        <w:spacing w:after="0" w:line="360" w:lineRule="auto"/>
        <w:jc w:val="both"/>
        <w:rPr>
          <w:rFonts w:ascii="Book Antiqua" w:hAnsi="Book Antiqua"/>
          <w:b/>
          <w:sz w:val="24"/>
          <w:szCs w:val="24"/>
          <w:u w:val="single"/>
          <w:lang w:val="en-US"/>
        </w:rPr>
      </w:pPr>
    </w:p>
    <w:p w:rsidR="00F32EA9" w:rsidRPr="00610418" w:rsidRDefault="00863408" w:rsidP="00CA5E5D">
      <w:pPr>
        <w:spacing w:after="0" w:line="360" w:lineRule="auto"/>
        <w:jc w:val="both"/>
        <w:rPr>
          <w:rFonts w:ascii="Book Antiqua" w:hAnsi="Book Antiqua"/>
          <w:sz w:val="24"/>
          <w:szCs w:val="24"/>
          <w:lang w:val="en-US" w:eastAsia="zh-CN"/>
        </w:rPr>
      </w:pPr>
      <w:r w:rsidRPr="00610418">
        <w:rPr>
          <w:rFonts w:ascii="Book Antiqua" w:hAnsi="Book Antiqua"/>
          <w:sz w:val="24"/>
          <w:szCs w:val="24"/>
          <w:lang w:val="en-US"/>
        </w:rPr>
        <w:t>Asensi</w:t>
      </w:r>
      <w:r w:rsidRPr="00610418">
        <w:rPr>
          <w:rFonts w:ascii="Book Antiqua" w:hAnsi="Book Antiqua"/>
          <w:sz w:val="24"/>
          <w:szCs w:val="24"/>
          <w:lang w:val="en-US" w:eastAsia="zh-CN"/>
        </w:rPr>
        <w:t xml:space="preserve"> V </w:t>
      </w:r>
      <w:r w:rsidRPr="00610418">
        <w:rPr>
          <w:rFonts w:ascii="Book Antiqua" w:hAnsi="Book Antiqua"/>
          <w:i/>
          <w:sz w:val="24"/>
          <w:szCs w:val="24"/>
          <w:lang w:val="en-US" w:eastAsia="zh-CN"/>
        </w:rPr>
        <w:t>et al.</w:t>
      </w:r>
      <w:r w:rsidR="00F32EA9" w:rsidRPr="00610418">
        <w:rPr>
          <w:rFonts w:ascii="Book Antiqua" w:hAnsi="Book Antiqua"/>
          <w:b/>
          <w:sz w:val="24"/>
          <w:szCs w:val="24"/>
          <w:lang w:val="en-US"/>
        </w:rPr>
        <w:t xml:space="preserve"> </w:t>
      </w:r>
      <w:r w:rsidR="00F32EA9" w:rsidRPr="00610418">
        <w:rPr>
          <w:rFonts w:ascii="Book Antiqua" w:hAnsi="Book Antiqua"/>
          <w:sz w:val="24"/>
          <w:szCs w:val="24"/>
          <w:lang w:val="en-US"/>
        </w:rPr>
        <w:t>Pharmacogenomics and antiretroviral therapy</w:t>
      </w:r>
    </w:p>
    <w:p w:rsidR="00456BF3" w:rsidRPr="00610418" w:rsidRDefault="00456BF3" w:rsidP="00CA5E5D">
      <w:pPr>
        <w:spacing w:after="0" w:line="360" w:lineRule="auto"/>
        <w:jc w:val="both"/>
        <w:rPr>
          <w:rFonts w:ascii="Book Antiqua" w:hAnsi="Book Antiqua"/>
          <w:sz w:val="24"/>
          <w:szCs w:val="24"/>
          <w:u w:val="single"/>
          <w:lang w:val="en-US" w:eastAsia="zh-CN"/>
        </w:rPr>
      </w:pPr>
    </w:p>
    <w:p w:rsidR="00F32EA9" w:rsidRPr="00610418" w:rsidRDefault="00456BF3" w:rsidP="00CA5E5D">
      <w:pPr>
        <w:spacing w:after="0" w:line="360" w:lineRule="auto"/>
        <w:jc w:val="both"/>
        <w:rPr>
          <w:rFonts w:ascii="Book Antiqua" w:hAnsi="Book Antiqua"/>
          <w:sz w:val="24"/>
          <w:szCs w:val="24"/>
          <w:lang w:val="en-US" w:eastAsia="zh-CN"/>
        </w:rPr>
      </w:pPr>
      <w:r w:rsidRPr="00610418">
        <w:rPr>
          <w:rFonts w:ascii="Book Antiqua" w:hAnsi="Book Antiqua"/>
          <w:sz w:val="24"/>
          <w:szCs w:val="24"/>
          <w:lang w:val="en-US"/>
        </w:rPr>
        <w:t>Victor Asensi, Julio Collazos, Eulalia Valle-Garay</w:t>
      </w:r>
    </w:p>
    <w:p w:rsidR="00456BF3" w:rsidRPr="00610418" w:rsidRDefault="00456BF3" w:rsidP="00CA5E5D">
      <w:pPr>
        <w:spacing w:after="0" w:line="360" w:lineRule="auto"/>
        <w:jc w:val="both"/>
        <w:rPr>
          <w:rFonts w:ascii="Book Antiqua" w:hAnsi="Book Antiqua"/>
          <w:b/>
          <w:sz w:val="24"/>
          <w:szCs w:val="24"/>
          <w:lang w:val="en-US" w:eastAsia="zh-CN"/>
        </w:rPr>
      </w:pPr>
    </w:p>
    <w:p w:rsidR="00863408" w:rsidRPr="00610418" w:rsidRDefault="00AF7B48" w:rsidP="00CA5E5D">
      <w:pPr>
        <w:spacing w:after="0" w:line="360" w:lineRule="auto"/>
        <w:jc w:val="both"/>
        <w:rPr>
          <w:rFonts w:ascii="Book Antiqua" w:hAnsi="Book Antiqua"/>
          <w:sz w:val="24"/>
          <w:szCs w:val="24"/>
          <w:lang w:val="en-US" w:eastAsia="zh-CN"/>
        </w:rPr>
      </w:pPr>
      <w:r w:rsidRPr="00610418">
        <w:rPr>
          <w:rFonts w:ascii="Book Antiqua" w:hAnsi="Book Antiqua"/>
          <w:b/>
          <w:sz w:val="24"/>
          <w:szCs w:val="24"/>
          <w:lang w:val="en-US"/>
        </w:rPr>
        <w:t>Victor Asensi</w:t>
      </w:r>
      <w:r w:rsidR="00F32EA9" w:rsidRPr="00610418">
        <w:rPr>
          <w:rFonts w:ascii="Book Antiqua" w:hAnsi="Book Antiqua"/>
          <w:sz w:val="24"/>
          <w:szCs w:val="24"/>
          <w:lang w:val="en-US"/>
        </w:rPr>
        <w:t xml:space="preserve">, Infectious Diseases–HIV Unit, Hospital Universitario Central de Asturias, Oviedo University School of Medicine, </w:t>
      </w:r>
      <w:r w:rsidR="00863408" w:rsidRPr="00610418">
        <w:rPr>
          <w:rFonts w:ascii="Book Antiqua" w:hAnsi="Book Antiqua"/>
          <w:sz w:val="24"/>
          <w:szCs w:val="24"/>
          <w:lang w:val="en-US"/>
        </w:rPr>
        <w:t>33013</w:t>
      </w:r>
      <w:r w:rsidR="00863408" w:rsidRPr="00610418">
        <w:rPr>
          <w:rFonts w:ascii="Book Antiqua" w:hAnsi="Book Antiqua"/>
          <w:sz w:val="24"/>
          <w:szCs w:val="24"/>
          <w:lang w:val="en-US" w:eastAsia="zh-CN"/>
        </w:rPr>
        <w:t xml:space="preserve"> </w:t>
      </w:r>
      <w:r w:rsidR="00F32EA9" w:rsidRPr="00610418">
        <w:rPr>
          <w:rFonts w:ascii="Book Antiqua" w:hAnsi="Book Antiqua"/>
          <w:sz w:val="24"/>
          <w:szCs w:val="24"/>
          <w:lang w:val="en-US"/>
        </w:rPr>
        <w:t>Oviedo, Spain</w:t>
      </w:r>
    </w:p>
    <w:p w:rsidR="00863408" w:rsidRPr="00610418" w:rsidRDefault="00AF7B48" w:rsidP="00CA5E5D">
      <w:pPr>
        <w:spacing w:after="0" w:line="360" w:lineRule="auto"/>
        <w:jc w:val="both"/>
        <w:rPr>
          <w:rFonts w:ascii="Book Antiqua" w:hAnsi="Book Antiqua"/>
          <w:sz w:val="24"/>
          <w:szCs w:val="24"/>
          <w:lang w:val="en-US" w:eastAsia="zh-CN"/>
        </w:rPr>
      </w:pPr>
      <w:r w:rsidRPr="00610418">
        <w:rPr>
          <w:rFonts w:ascii="Book Antiqua" w:hAnsi="Book Antiqua"/>
          <w:b/>
          <w:sz w:val="24"/>
          <w:szCs w:val="24"/>
          <w:lang w:val="en-US"/>
        </w:rPr>
        <w:t>Julio Collazos</w:t>
      </w:r>
      <w:r w:rsidR="00F32EA9" w:rsidRPr="00610418">
        <w:rPr>
          <w:rFonts w:ascii="Book Antiqua" w:hAnsi="Book Antiqua"/>
          <w:sz w:val="24"/>
          <w:szCs w:val="24"/>
          <w:lang w:val="en-US"/>
        </w:rPr>
        <w:t xml:space="preserve">, Infectious Diseases Unit, Hospital de Galdácano, </w:t>
      </w:r>
      <w:r w:rsidR="00CA5E5D" w:rsidRPr="00610418">
        <w:rPr>
          <w:rFonts w:ascii="Book Antiqua" w:hAnsi="Book Antiqua"/>
          <w:sz w:val="24"/>
          <w:szCs w:val="24"/>
          <w:lang w:val="en-US" w:eastAsia="zh-CN"/>
        </w:rPr>
        <w:t xml:space="preserve">48960 </w:t>
      </w:r>
      <w:r w:rsidR="00F32EA9" w:rsidRPr="00610418">
        <w:rPr>
          <w:rFonts w:ascii="Book Antiqua" w:hAnsi="Book Antiqua"/>
          <w:sz w:val="24"/>
          <w:szCs w:val="24"/>
          <w:lang w:val="en-US"/>
        </w:rPr>
        <w:t>Vizcaya, Spain</w:t>
      </w:r>
    </w:p>
    <w:p w:rsidR="00AF7B48" w:rsidRPr="00610418" w:rsidRDefault="00AF7B48" w:rsidP="00CA5E5D">
      <w:pPr>
        <w:spacing w:after="0" w:line="360" w:lineRule="auto"/>
        <w:jc w:val="both"/>
        <w:rPr>
          <w:rFonts w:ascii="Book Antiqua" w:hAnsi="Book Antiqua"/>
          <w:sz w:val="24"/>
          <w:szCs w:val="24"/>
          <w:lang w:val="en-US" w:eastAsia="zh-CN"/>
        </w:rPr>
      </w:pPr>
      <w:r w:rsidRPr="00610418">
        <w:rPr>
          <w:rFonts w:ascii="Book Antiqua" w:hAnsi="Book Antiqua"/>
          <w:b/>
          <w:sz w:val="24"/>
          <w:szCs w:val="24"/>
          <w:lang w:val="en-US"/>
        </w:rPr>
        <w:t>Eula</w:t>
      </w:r>
      <w:r w:rsidR="009C3E55" w:rsidRPr="00610418">
        <w:rPr>
          <w:rFonts w:ascii="Book Antiqua" w:hAnsi="Book Antiqua"/>
          <w:b/>
          <w:sz w:val="24"/>
          <w:szCs w:val="24"/>
          <w:lang w:val="en-US"/>
        </w:rPr>
        <w:t>l</w:t>
      </w:r>
      <w:r w:rsidRPr="00610418">
        <w:rPr>
          <w:rFonts w:ascii="Book Antiqua" w:hAnsi="Book Antiqua"/>
          <w:b/>
          <w:sz w:val="24"/>
          <w:szCs w:val="24"/>
          <w:lang w:val="en-US"/>
        </w:rPr>
        <w:t>ia Valle-Garay</w:t>
      </w:r>
      <w:r w:rsidR="00F32EA9" w:rsidRPr="00610418">
        <w:rPr>
          <w:rFonts w:ascii="Book Antiqua" w:hAnsi="Book Antiqua"/>
          <w:sz w:val="24"/>
          <w:szCs w:val="24"/>
          <w:lang w:val="en-US"/>
        </w:rPr>
        <w:t>, Biochemistry and Molecular Biology Department, Hospital Universitario Central de Asturias, Oviedo University Sc</w:t>
      </w:r>
      <w:r w:rsidR="00863408" w:rsidRPr="00610418">
        <w:rPr>
          <w:rFonts w:ascii="Book Antiqua" w:hAnsi="Book Antiqua"/>
          <w:sz w:val="24"/>
          <w:szCs w:val="24"/>
          <w:lang w:val="en-US"/>
        </w:rPr>
        <w:t xml:space="preserve">hool of Medicine, </w:t>
      </w:r>
      <w:r w:rsidR="00CA5E5D" w:rsidRPr="00610418">
        <w:rPr>
          <w:rFonts w:ascii="Book Antiqua" w:hAnsi="Book Antiqua" w:cs="Arial"/>
          <w:sz w:val="24"/>
          <w:szCs w:val="24"/>
        </w:rPr>
        <w:t>Calle San Francisco, 1,</w:t>
      </w:r>
      <w:r w:rsidR="00CA5E5D" w:rsidRPr="00610418">
        <w:rPr>
          <w:rFonts w:ascii="Book Antiqua" w:hAnsi="Book Antiqua"/>
          <w:sz w:val="24"/>
          <w:szCs w:val="24"/>
          <w:lang w:val="en-US"/>
        </w:rPr>
        <w:t xml:space="preserve"> </w:t>
      </w:r>
      <w:r w:rsidR="00863408" w:rsidRPr="00610418">
        <w:rPr>
          <w:rFonts w:ascii="Book Antiqua" w:hAnsi="Book Antiqua"/>
          <w:sz w:val="24"/>
          <w:szCs w:val="24"/>
          <w:lang w:val="en-US"/>
        </w:rPr>
        <w:t>33013</w:t>
      </w:r>
      <w:r w:rsidR="00863408" w:rsidRPr="00610418">
        <w:rPr>
          <w:rFonts w:ascii="Book Antiqua" w:hAnsi="Book Antiqua"/>
          <w:sz w:val="24"/>
          <w:szCs w:val="24"/>
          <w:lang w:val="en-US" w:eastAsia="zh-CN"/>
        </w:rPr>
        <w:t xml:space="preserve"> </w:t>
      </w:r>
      <w:r w:rsidR="00863408" w:rsidRPr="00610418">
        <w:rPr>
          <w:rFonts w:ascii="Book Antiqua" w:hAnsi="Book Antiqua"/>
          <w:sz w:val="24"/>
          <w:szCs w:val="24"/>
          <w:lang w:val="en-US"/>
        </w:rPr>
        <w:t>Oviedo, Spain</w:t>
      </w:r>
    </w:p>
    <w:p w:rsidR="00863408" w:rsidRPr="00610418" w:rsidRDefault="00863408" w:rsidP="00CA5E5D">
      <w:pPr>
        <w:spacing w:after="0" w:line="360" w:lineRule="auto"/>
        <w:jc w:val="both"/>
        <w:rPr>
          <w:rFonts w:ascii="Book Antiqua" w:hAnsi="Book Antiqua"/>
          <w:sz w:val="24"/>
          <w:szCs w:val="24"/>
          <w:lang w:val="en-US" w:eastAsia="zh-CN"/>
        </w:rPr>
      </w:pPr>
    </w:p>
    <w:p w:rsidR="00AF7B48" w:rsidRPr="00610418" w:rsidRDefault="00863408" w:rsidP="00CA5E5D">
      <w:pPr>
        <w:spacing w:after="0" w:line="360" w:lineRule="auto"/>
        <w:jc w:val="both"/>
        <w:rPr>
          <w:rFonts w:ascii="Book Antiqua" w:hAnsi="Book Antiqua"/>
          <w:sz w:val="24"/>
          <w:szCs w:val="24"/>
          <w:lang w:eastAsia="zh-CN"/>
        </w:rPr>
      </w:pPr>
      <w:r w:rsidRPr="00610418">
        <w:rPr>
          <w:rFonts w:ascii="Book Antiqua" w:hAnsi="Book Antiqua"/>
          <w:b/>
          <w:sz w:val="24"/>
          <w:szCs w:val="24"/>
        </w:rPr>
        <w:t>Author contributions:</w:t>
      </w:r>
      <w:r w:rsidRPr="00610418">
        <w:rPr>
          <w:rFonts w:ascii="Book Antiqua" w:hAnsi="Book Antiqua"/>
          <w:sz w:val="24"/>
          <w:szCs w:val="24"/>
        </w:rPr>
        <w:t xml:space="preserve"> All</w:t>
      </w:r>
      <w:r w:rsidRPr="00610418">
        <w:rPr>
          <w:rFonts w:ascii="Book Antiqua" w:hAnsi="Book Antiqua"/>
          <w:sz w:val="24"/>
          <w:szCs w:val="24"/>
          <w:lang w:eastAsia="zh-CN"/>
        </w:rPr>
        <w:t xml:space="preserve"> authors contributed to this paper.</w:t>
      </w:r>
    </w:p>
    <w:p w:rsidR="00CA5E5D" w:rsidRPr="00610418" w:rsidRDefault="00CA5E5D" w:rsidP="00CA5E5D">
      <w:pPr>
        <w:spacing w:after="0" w:line="360" w:lineRule="auto"/>
        <w:jc w:val="both"/>
        <w:rPr>
          <w:rFonts w:ascii="Book Antiqua" w:hAnsi="Book Antiqua" w:cs="TimesNewRomanPS-BoldItalicMT"/>
          <w:b/>
          <w:bCs/>
          <w:iCs/>
          <w:sz w:val="24"/>
          <w:szCs w:val="24"/>
          <w:lang w:eastAsia="zh-CN"/>
        </w:rPr>
      </w:pPr>
    </w:p>
    <w:p w:rsidR="00CA5E5D" w:rsidRPr="00610418" w:rsidRDefault="00CA5E5D" w:rsidP="00CA5E5D">
      <w:pPr>
        <w:spacing w:after="0" w:line="360" w:lineRule="auto"/>
        <w:jc w:val="both"/>
        <w:rPr>
          <w:rFonts w:ascii="Book Antiqua" w:hAnsi="Book Antiqua"/>
          <w:sz w:val="24"/>
          <w:szCs w:val="24"/>
          <w:lang w:val="en-US"/>
        </w:rPr>
      </w:pPr>
      <w:r w:rsidRPr="00610418">
        <w:rPr>
          <w:rFonts w:ascii="Book Antiqua" w:hAnsi="Book Antiqua" w:cs="TimesNewRomanPS-BoldItalicMT"/>
          <w:b/>
          <w:bCs/>
          <w:iCs/>
          <w:sz w:val="24"/>
          <w:szCs w:val="24"/>
        </w:rPr>
        <w:t xml:space="preserve">Conflict-of-interest: </w:t>
      </w:r>
      <w:r w:rsidRPr="00610418">
        <w:rPr>
          <w:rFonts w:ascii="Book Antiqua" w:hAnsi="Book Antiqua"/>
          <w:sz w:val="24"/>
          <w:szCs w:val="24"/>
          <w:lang w:val="en-US"/>
        </w:rPr>
        <w:t>The authors do not have any conflict of interest related to this paper.</w:t>
      </w:r>
    </w:p>
    <w:p w:rsidR="00CA5E5D" w:rsidRPr="00610418" w:rsidRDefault="00CA5E5D" w:rsidP="00CA5E5D">
      <w:pPr>
        <w:spacing w:after="0" w:line="360" w:lineRule="auto"/>
        <w:jc w:val="both"/>
        <w:rPr>
          <w:rFonts w:ascii="Book Antiqua" w:hAnsi="Book Antiqua" w:cs="Garamond"/>
          <w:sz w:val="24"/>
          <w:szCs w:val="24"/>
          <w:lang w:eastAsia="zh-CN"/>
        </w:rPr>
      </w:pPr>
    </w:p>
    <w:p w:rsidR="00CA5E5D" w:rsidRPr="00610418" w:rsidRDefault="00CA5E5D" w:rsidP="00CA5E5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10418">
        <w:rPr>
          <w:rFonts w:ascii="Book Antiqua" w:hAnsi="Book Antiqua"/>
          <w:b/>
          <w:sz w:val="24"/>
          <w:szCs w:val="24"/>
        </w:rPr>
        <w:t xml:space="preserve">Open-Access: </w:t>
      </w:r>
      <w:r w:rsidRPr="0061041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10418">
          <w:rPr>
            <w:rStyle w:val="Hyperlink"/>
            <w:rFonts w:ascii="Book Antiqua" w:hAnsi="Book Antiqua"/>
            <w:color w:val="auto"/>
            <w:sz w:val="24"/>
            <w:szCs w:val="24"/>
          </w:rPr>
          <w:t>http://creativecommons.org/licenses/by-nc/4.0/</w:t>
        </w:r>
      </w:hyperlink>
      <w:bookmarkEnd w:id="0"/>
      <w:bookmarkEnd w:id="1"/>
      <w:bookmarkEnd w:id="2"/>
      <w:bookmarkEnd w:id="3"/>
    </w:p>
    <w:p w:rsidR="00863408" w:rsidRPr="00610418" w:rsidRDefault="00863408" w:rsidP="00CA5E5D">
      <w:pPr>
        <w:spacing w:after="0" w:line="360" w:lineRule="auto"/>
        <w:jc w:val="both"/>
        <w:rPr>
          <w:rFonts w:ascii="Book Antiqua" w:hAnsi="Book Antiqua"/>
          <w:b/>
          <w:sz w:val="24"/>
          <w:szCs w:val="24"/>
          <w:u w:val="single"/>
          <w:lang w:val="en-US" w:eastAsia="zh-CN"/>
        </w:rPr>
      </w:pPr>
    </w:p>
    <w:p w:rsidR="00863408" w:rsidRPr="00CF3D74" w:rsidRDefault="00863408" w:rsidP="00CA5E5D">
      <w:pPr>
        <w:spacing w:after="0" w:line="360" w:lineRule="auto"/>
        <w:jc w:val="both"/>
        <w:rPr>
          <w:rFonts w:ascii="Book Antiqua" w:hAnsi="Book Antiqua"/>
          <w:b/>
          <w:sz w:val="24"/>
          <w:szCs w:val="24"/>
          <w:u w:val="single"/>
          <w:lang w:val="en-US" w:eastAsia="zh-CN"/>
        </w:rPr>
      </w:pPr>
      <w:r w:rsidRPr="00610418">
        <w:rPr>
          <w:rFonts w:ascii="Book Antiqua" w:hAnsi="Book Antiqua"/>
          <w:b/>
          <w:sz w:val="24"/>
          <w:szCs w:val="24"/>
        </w:rPr>
        <w:t>Correspondence to:</w:t>
      </w:r>
      <w:r w:rsidRPr="00610418">
        <w:rPr>
          <w:rFonts w:ascii="Book Antiqua" w:hAnsi="Book Antiqua"/>
          <w:b/>
          <w:sz w:val="24"/>
          <w:szCs w:val="24"/>
          <w:lang w:eastAsia="zh-CN"/>
        </w:rPr>
        <w:t xml:space="preserve"> </w:t>
      </w:r>
      <w:r w:rsidR="00AF7B48" w:rsidRPr="00610418">
        <w:rPr>
          <w:rFonts w:ascii="Book Antiqua" w:hAnsi="Book Antiqua"/>
          <w:b/>
          <w:sz w:val="24"/>
          <w:szCs w:val="24"/>
          <w:lang w:val="en-US"/>
        </w:rPr>
        <w:t>Victor Asensi</w:t>
      </w:r>
      <w:r w:rsidRPr="00610418">
        <w:rPr>
          <w:rFonts w:ascii="Book Antiqua" w:hAnsi="Book Antiqua"/>
          <w:b/>
          <w:sz w:val="24"/>
          <w:szCs w:val="24"/>
          <w:lang w:val="en-US" w:eastAsia="zh-CN"/>
        </w:rPr>
        <w:t>,</w:t>
      </w:r>
      <w:r w:rsidR="00AF7B48" w:rsidRPr="00610418">
        <w:rPr>
          <w:rFonts w:ascii="Book Antiqua" w:hAnsi="Book Antiqua"/>
          <w:b/>
          <w:sz w:val="24"/>
          <w:szCs w:val="24"/>
          <w:lang w:val="en-US"/>
        </w:rPr>
        <w:t xml:space="preserve"> MD, PhD</w:t>
      </w:r>
      <w:r w:rsidRPr="00610418">
        <w:rPr>
          <w:rFonts w:ascii="Book Antiqua" w:hAnsi="Book Antiqua"/>
          <w:b/>
          <w:sz w:val="24"/>
          <w:szCs w:val="24"/>
          <w:lang w:val="en-US" w:eastAsia="zh-CN"/>
        </w:rPr>
        <w:t xml:space="preserve">, </w:t>
      </w:r>
      <w:r w:rsidR="00AF7B48" w:rsidRPr="00610418">
        <w:rPr>
          <w:rFonts w:ascii="Book Antiqua" w:hAnsi="Book Antiqua"/>
          <w:sz w:val="24"/>
          <w:szCs w:val="24"/>
          <w:lang w:val="en-US"/>
        </w:rPr>
        <w:t>Infectious Diseases-HIV Unit</w:t>
      </w:r>
      <w:r w:rsidR="00A219B0" w:rsidRPr="00610418">
        <w:rPr>
          <w:rFonts w:ascii="Book Antiqua" w:hAnsi="Book Antiqua"/>
          <w:sz w:val="24"/>
          <w:szCs w:val="24"/>
          <w:lang w:val="en-US"/>
        </w:rPr>
        <w:t xml:space="preserve">, </w:t>
      </w:r>
      <w:r w:rsidR="00AF7B48" w:rsidRPr="00610418">
        <w:rPr>
          <w:rFonts w:ascii="Book Antiqua" w:hAnsi="Book Antiqua"/>
          <w:sz w:val="24"/>
          <w:szCs w:val="24"/>
          <w:lang w:val="en-US"/>
        </w:rPr>
        <w:t>Hospital Universitario Central de Asturias</w:t>
      </w:r>
      <w:r w:rsidRPr="00610418">
        <w:rPr>
          <w:rFonts w:ascii="Book Antiqua" w:hAnsi="Book Antiqua"/>
          <w:sz w:val="24"/>
          <w:szCs w:val="24"/>
          <w:lang w:val="en-US" w:eastAsia="zh-CN"/>
        </w:rPr>
        <w:t>,</w:t>
      </w:r>
      <w:r w:rsidRPr="00610418">
        <w:rPr>
          <w:rFonts w:ascii="Book Antiqua" w:hAnsi="Book Antiqua"/>
          <w:sz w:val="24"/>
          <w:szCs w:val="24"/>
          <w:lang w:val="en-US"/>
        </w:rPr>
        <w:t xml:space="preserve"> Oviedo University School of Medicine,</w:t>
      </w:r>
      <w:r w:rsidRPr="00610418">
        <w:rPr>
          <w:rFonts w:ascii="Book Antiqua" w:hAnsi="Book Antiqua"/>
          <w:b/>
          <w:i/>
          <w:sz w:val="24"/>
          <w:szCs w:val="24"/>
          <w:lang w:val="en-US" w:eastAsia="zh-CN"/>
        </w:rPr>
        <w:t xml:space="preserve"> </w:t>
      </w:r>
      <w:r w:rsidR="00AF7B48" w:rsidRPr="00610418">
        <w:rPr>
          <w:rFonts w:ascii="Book Antiqua" w:hAnsi="Book Antiqua"/>
          <w:sz w:val="24"/>
          <w:szCs w:val="24"/>
          <w:lang w:val="en-US"/>
        </w:rPr>
        <w:t>33013 Oviedo</w:t>
      </w:r>
      <w:r w:rsidR="00A219B0" w:rsidRPr="00610418">
        <w:rPr>
          <w:rFonts w:ascii="Book Antiqua" w:hAnsi="Book Antiqua"/>
          <w:sz w:val="24"/>
          <w:szCs w:val="24"/>
          <w:lang w:val="en-US"/>
        </w:rPr>
        <w:t xml:space="preserve">, </w:t>
      </w:r>
      <w:r w:rsidR="00AF7B48" w:rsidRPr="00610418">
        <w:rPr>
          <w:rFonts w:ascii="Book Antiqua" w:hAnsi="Book Antiqua"/>
          <w:sz w:val="24"/>
          <w:szCs w:val="24"/>
          <w:lang w:val="en-US"/>
        </w:rPr>
        <w:t>Spain</w:t>
      </w:r>
      <w:r w:rsidRPr="00610418">
        <w:rPr>
          <w:rFonts w:ascii="Book Antiqua" w:hAnsi="Book Antiqua"/>
          <w:sz w:val="24"/>
          <w:szCs w:val="24"/>
          <w:lang w:val="en-US" w:eastAsia="zh-CN"/>
        </w:rPr>
        <w:t>.</w:t>
      </w:r>
      <w:r w:rsidRPr="00610418">
        <w:rPr>
          <w:rFonts w:ascii="Book Antiqua" w:hAnsi="Book Antiqua"/>
          <w:b/>
          <w:sz w:val="24"/>
          <w:szCs w:val="24"/>
          <w:u w:val="single"/>
          <w:lang w:val="en-US" w:eastAsia="zh-CN"/>
        </w:rPr>
        <w:t xml:space="preserve"> </w:t>
      </w:r>
      <w:r w:rsidR="00AF7B48" w:rsidRPr="00610418">
        <w:rPr>
          <w:rFonts w:ascii="Book Antiqua" w:hAnsi="Book Antiqua"/>
          <w:sz w:val="24"/>
          <w:szCs w:val="24"/>
          <w:lang w:val="en-US"/>
        </w:rPr>
        <w:t>e-mail:vasensia@gmail.com</w:t>
      </w:r>
    </w:p>
    <w:p w:rsidR="00A219B0" w:rsidRPr="00610418" w:rsidRDefault="00863408" w:rsidP="00CA5E5D">
      <w:pPr>
        <w:spacing w:after="0" w:line="360" w:lineRule="auto"/>
        <w:jc w:val="both"/>
        <w:rPr>
          <w:rFonts w:ascii="Book Antiqua" w:hAnsi="Book Antiqua"/>
          <w:sz w:val="24"/>
          <w:szCs w:val="24"/>
          <w:lang w:val="en-US"/>
        </w:rPr>
      </w:pPr>
      <w:r w:rsidRPr="00610418">
        <w:rPr>
          <w:rFonts w:ascii="Book Antiqua" w:hAnsi="Book Antiqua"/>
          <w:b/>
          <w:sz w:val="24"/>
          <w:szCs w:val="24"/>
        </w:rPr>
        <w:t xml:space="preserve">Telephone: </w:t>
      </w:r>
      <w:r w:rsidRPr="00610418">
        <w:rPr>
          <w:rFonts w:ascii="Book Antiqua" w:hAnsi="Book Antiqua"/>
          <w:sz w:val="24"/>
          <w:szCs w:val="24"/>
          <w:lang w:val="en-US"/>
        </w:rPr>
        <w:t>+34</w:t>
      </w:r>
      <w:r w:rsidRPr="00610418">
        <w:rPr>
          <w:rFonts w:ascii="Book Antiqua" w:hAnsi="Book Antiqua"/>
          <w:sz w:val="24"/>
          <w:szCs w:val="24"/>
          <w:lang w:val="en-US" w:eastAsia="zh-CN"/>
        </w:rPr>
        <w:t>-</w:t>
      </w:r>
      <w:r w:rsidRPr="00610418">
        <w:rPr>
          <w:rFonts w:ascii="Book Antiqua" w:hAnsi="Book Antiqua"/>
          <w:sz w:val="24"/>
          <w:szCs w:val="24"/>
          <w:lang w:val="en-US"/>
        </w:rPr>
        <w:t>985</w:t>
      </w:r>
      <w:r w:rsidRPr="00610418">
        <w:rPr>
          <w:rFonts w:ascii="Book Antiqua" w:hAnsi="Book Antiqua"/>
          <w:sz w:val="24"/>
          <w:szCs w:val="24"/>
          <w:lang w:val="en-US" w:eastAsia="zh-CN"/>
        </w:rPr>
        <w:t>-</w:t>
      </w:r>
      <w:r w:rsidRPr="00610418">
        <w:rPr>
          <w:rFonts w:ascii="Book Antiqua" w:hAnsi="Book Antiqua"/>
          <w:sz w:val="24"/>
          <w:szCs w:val="24"/>
          <w:lang w:val="en-US"/>
        </w:rPr>
        <w:t>108000</w:t>
      </w:r>
      <w:r w:rsidRPr="00610418">
        <w:rPr>
          <w:rFonts w:ascii="Book Antiqua" w:hAnsi="Book Antiqua"/>
          <w:sz w:val="24"/>
          <w:szCs w:val="24"/>
          <w:lang w:val="en-US" w:eastAsia="zh-CN"/>
        </w:rPr>
        <w:t>-</w:t>
      </w:r>
      <w:r w:rsidRPr="00610418">
        <w:rPr>
          <w:rFonts w:ascii="Book Antiqua" w:hAnsi="Book Antiqua"/>
          <w:sz w:val="24"/>
          <w:szCs w:val="24"/>
          <w:lang w:val="en-US"/>
        </w:rPr>
        <w:t>36442</w:t>
      </w:r>
    </w:p>
    <w:p w:rsidR="00A219B0" w:rsidRPr="00610418" w:rsidRDefault="00A219B0" w:rsidP="00CA5E5D">
      <w:pPr>
        <w:spacing w:after="0" w:line="360" w:lineRule="auto"/>
        <w:jc w:val="both"/>
        <w:rPr>
          <w:rFonts w:ascii="Book Antiqua" w:hAnsi="Book Antiqua"/>
          <w:sz w:val="24"/>
          <w:szCs w:val="24"/>
          <w:lang w:val="en-US" w:eastAsia="zh-CN"/>
        </w:rPr>
      </w:pPr>
    </w:p>
    <w:p w:rsidR="00CA5E5D" w:rsidRPr="00610418" w:rsidRDefault="00CA5E5D" w:rsidP="00CA5E5D">
      <w:pPr>
        <w:spacing w:after="0" w:line="360" w:lineRule="auto"/>
        <w:jc w:val="both"/>
        <w:rPr>
          <w:rFonts w:ascii="Book Antiqua" w:hAnsi="Book Antiqua"/>
          <w:b/>
          <w:sz w:val="24"/>
          <w:szCs w:val="24"/>
        </w:rPr>
      </w:pPr>
      <w:r w:rsidRPr="00610418">
        <w:rPr>
          <w:rFonts w:ascii="Book Antiqua" w:hAnsi="Book Antiqua"/>
          <w:b/>
          <w:sz w:val="24"/>
          <w:szCs w:val="24"/>
        </w:rPr>
        <w:lastRenderedPageBreak/>
        <w:t xml:space="preserve">Received: </w:t>
      </w:r>
      <w:r w:rsidRPr="00610418">
        <w:rPr>
          <w:rFonts w:ascii="Book Antiqua" w:hAnsi="Book Antiqua"/>
          <w:sz w:val="24"/>
          <w:szCs w:val="24"/>
          <w:lang w:eastAsia="zh-CN"/>
        </w:rPr>
        <w:t>January 15, 2015</w:t>
      </w:r>
      <w:r w:rsidRPr="00610418">
        <w:rPr>
          <w:rFonts w:ascii="Book Antiqua" w:hAnsi="Book Antiqua"/>
          <w:sz w:val="24"/>
          <w:szCs w:val="24"/>
        </w:rPr>
        <w:t xml:space="preserve"> </w:t>
      </w:r>
    </w:p>
    <w:p w:rsidR="00CA5E5D" w:rsidRPr="00610418" w:rsidRDefault="00CA5E5D" w:rsidP="00CA5E5D">
      <w:pPr>
        <w:spacing w:after="0" w:line="360" w:lineRule="auto"/>
        <w:jc w:val="both"/>
        <w:rPr>
          <w:rFonts w:ascii="Book Antiqua" w:hAnsi="Book Antiqua"/>
          <w:b/>
          <w:sz w:val="24"/>
          <w:szCs w:val="24"/>
        </w:rPr>
      </w:pPr>
      <w:r w:rsidRPr="00610418">
        <w:rPr>
          <w:rFonts w:ascii="Book Antiqua" w:hAnsi="Book Antiqua"/>
          <w:b/>
          <w:sz w:val="24"/>
          <w:szCs w:val="24"/>
        </w:rPr>
        <w:t>Peer-review started:</w:t>
      </w:r>
      <w:r w:rsidRPr="00610418">
        <w:rPr>
          <w:rFonts w:ascii="Book Antiqua" w:hAnsi="Book Antiqua"/>
          <w:sz w:val="24"/>
          <w:szCs w:val="24"/>
          <w:lang w:eastAsia="zh-CN"/>
        </w:rPr>
        <w:t xml:space="preserve"> January 16, 2015</w:t>
      </w:r>
      <w:r w:rsidRPr="00610418">
        <w:rPr>
          <w:rFonts w:ascii="Book Antiqua" w:hAnsi="Book Antiqua"/>
          <w:sz w:val="24"/>
          <w:szCs w:val="24"/>
        </w:rPr>
        <w:t xml:space="preserve"> </w:t>
      </w:r>
    </w:p>
    <w:p w:rsidR="00CA5E5D" w:rsidRPr="00610418" w:rsidRDefault="00CA5E5D" w:rsidP="00CA5E5D">
      <w:pPr>
        <w:spacing w:after="0" w:line="360" w:lineRule="auto"/>
        <w:jc w:val="both"/>
        <w:rPr>
          <w:rFonts w:ascii="Book Antiqua" w:hAnsi="Book Antiqua"/>
          <w:b/>
          <w:sz w:val="24"/>
          <w:szCs w:val="24"/>
          <w:lang w:eastAsia="zh-CN"/>
        </w:rPr>
      </w:pPr>
      <w:r w:rsidRPr="00610418">
        <w:rPr>
          <w:rFonts w:ascii="Book Antiqua" w:hAnsi="Book Antiqua"/>
          <w:b/>
          <w:sz w:val="24"/>
          <w:szCs w:val="24"/>
        </w:rPr>
        <w:t>First decision:</w:t>
      </w:r>
      <w:r w:rsidRPr="00610418">
        <w:rPr>
          <w:rFonts w:ascii="Book Antiqua" w:hAnsi="Book Antiqua"/>
          <w:b/>
          <w:sz w:val="24"/>
          <w:szCs w:val="24"/>
          <w:lang w:eastAsia="zh-CN"/>
        </w:rPr>
        <w:t xml:space="preserve"> </w:t>
      </w:r>
      <w:r w:rsidRPr="00610418">
        <w:rPr>
          <w:rFonts w:ascii="Book Antiqua" w:hAnsi="Book Antiqua"/>
          <w:sz w:val="24"/>
          <w:szCs w:val="24"/>
          <w:lang w:eastAsia="zh-CN"/>
        </w:rPr>
        <w:t>April 27, 2015</w:t>
      </w:r>
    </w:p>
    <w:p w:rsidR="00CA5E5D" w:rsidRPr="00610418" w:rsidRDefault="00CA5E5D" w:rsidP="00CA5E5D">
      <w:pPr>
        <w:spacing w:after="0" w:line="360" w:lineRule="auto"/>
        <w:jc w:val="both"/>
        <w:rPr>
          <w:rFonts w:ascii="Book Antiqua" w:hAnsi="Book Antiqua"/>
          <w:b/>
          <w:sz w:val="24"/>
          <w:szCs w:val="24"/>
        </w:rPr>
      </w:pPr>
      <w:r w:rsidRPr="00610418">
        <w:rPr>
          <w:rFonts w:ascii="Book Antiqua" w:hAnsi="Book Antiqua"/>
          <w:b/>
          <w:sz w:val="24"/>
          <w:szCs w:val="24"/>
        </w:rPr>
        <w:t xml:space="preserve">Revised: </w:t>
      </w:r>
      <w:r w:rsidRPr="00610418">
        <w:rPr>
          <w:rFonts w:ascii="Book Antiqua" w:hAnsi="Book Antiqua"/>
          <w:sz w:val="24"/>
          <w:szCs w:val="24"/>
          <w:lang w:eastAsia="zh-CN"/>
        </w:rPr>
        <w:t>May 8, 2015</w:t>
      </w:r>
      <w:r w:rsidRPr="00610418">
        <w:rPr>
          <w:rFonts w:ascii="Book Antiqua" w:hAnsi="Book Antiqua"/>
          <w:sz w:val="24"/>
          <w:szCs w:val="24"/>
        </w:rPr>
        <w:t xml:space="preserve"> </w:t>
      </w:r>
    </w:p>
    <w:p w:rsidR="00CA5E5D" w:rsidRPr="008704CA" w:rsidRDefault="00CA5E5D" w:rsidP="008704CA">
      <w:pPr>
        <w:rPr>
          <w:rFonts w:ascii="Book Antiqua" w:hAnsi="Book Antiqua"/>
        </w:rPr>
      </w:pPr>
      <w:r w:rsidRPr="00610418">
        <w:rPr>
          <w:rFonts w:ascii="Book Antiqua" w:hAnsi="Book Antiqua"/>
          <w:b/>
          <w:sz w:val="24"/>
          <w:szCs w:val="24"/>
        </w:rPr>
        <w:t xml:space="preserve">Accepted: </w:t>
      </w:r>
      <w:r w:rsidR="008704CA" w:rsidRPr="00872C35">
        <w:rPr>
          <w:rFonts w:ascii="Book Antiqua" w:hAnsi="Book Antiqua"/>
        </w:rPr>
        <w:t>June 9, 2015</w:t>
      </w:r>
    </w:p>
    <w:p w:rsidR="00CA5E5D" w:rsidRPr="00610418" w:rsidRDefault="00CA5E5D" w:rsidP="00CA5E5D">
      <w:pPr>
        <w:spacing w:after="0" w:line="360" w:lineRule="auto"/>
        <w:jc w:val="both"/>
        <w:rPr>
          <w:rFonts w:ascii="Book Antiqua" w:hAnsi="Book Antiqua"/>
          <w:b/>
          <w:sz w:val="24"/>
          <w:szCs w:val="24"/>
        </w:rPr>
      </w:pPr>
      <w:r w:rsidRPr="00610418">
        <w:rPr>
          <w:rFonts w:ascii="Book Antiqua" w:hAnsi="Book Antiqua"/>
          <w:b/>
          <w:sz w:val="24"/>
          <w:szCs w:val="24"/>
        </w:rPr>
        <w:t>Article in press:</w:t>
      </w:r>
    </w:p>
    <w:p w:rsidR="00CA5E5D" w:rsidRPr="00610418" w:rsidRDefault="00CA5E5D" w:rsidP="00CA5E5D">
      <w:pPr>
        <w:spacing w:after="0" w:line="360" w:lineRule="auto"/>
        <w:jc w:val="both"/>
        <w:rPr>
          <w:rFonts w:ascii="Book Antiqua" w:hAnsi="Book Antiqua"/>
          <w:b/>
          <w:sz w:val="24"/>
          <w:szCs w:val="24"/>
        </w:rPr>
      </w:pPr>
      <w:r w:rsidRPr="00610418">
        <w:rPr>
          <w:rFonts w:ascii="Book Antiqua" w:hAnsi="Book Antiqua"/>
          <w:b/>
          <w:sz w:val="24"/>
          <w:szCs w:val="24"/>
        </w:rPr>
        <w:t xml:space="preserve">Published online: </w:t>
      </w:r>
    </w:p>
    <w:p w:rsidR="00CA5E5D" w:rsidRPr="00610418" w:rsidRDefault="00CA5E5D" w:rsidP="00CA5E5D">
      <w:pPr>
        <w:spacing w:after="0" w:line="360" w:lineRule="auto"/>
        <w:jc w:val="both"/>
        <w:rPr>
          <w:rFonts w:ascii="Book Antiqua" w:hAnsi="Book Antiqua"/>
          <w:sz w:val="24"/>
          <w:szCs w:val="24"/>
          <w:lang w:val="en-US" w:eastAsia="zh-CN"/>
        </w:rPr>
      </w:pPr>
    </w:p>
    <w:p w:rsidR="00A1751B" w:rsidRPr="00610418" w:rsidRDefault="00F32EA9"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Abstract</w:t>
      </w:r>
    </w:p>
    <w:p w:rsidR="001C0073" w:rsidRPr="00610418" w:rsidRDefault="00A1751B"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Pharmacogenetics refers to the effect of </w:t>
      </w:r>
      <w:r w:rsidR="001D1D09" w:rsidRPr="00610418">
        <w:rPr>
          <w:rFonts w:ascii="Book Antiqua" w:hAnsi="Book Antiqua"/>
          <w:sz w:val="24"/>
          <w:szCs w:val="24"/>
          <w:lang w:val="en-US"/>
        </w:rPr>
        <w:t>single</w:t>
      </w:r>
      <w:r w:rsidR="005E5F51" w:rsidRPr="00610418">
        <w:rPr>
          <w:rFonts w:ascii="Book Antiqua" w:hAnsi="Book Antiqua"/>
          <w:sz w:val="24"/>
          <w:szCs w:val="24"/>
          <w:lang w:val="en-US"/>
        </w:rPr>
        <w:t xml:space="preserve"> </w:t>
      </w:r>
      <w:r w:rsidR="001D1D09" w:rsidRPr="00610418">
        <w:rPr>
          <w:rFonts w:ascii="Book Antiqua" w:hAnsi="Book Antiqua"/>
          <w:sz w:val="24"/>
          <w:szCs w:val="24"/>
          <w:lang w:val="en-US"/>
        </w:rPr>
        <w:t xml:space="preserve">nucleotide </w:t>
      </w:r>
      <w:r w:rsidRPr="00610418">
        <w:rPr>
          <w:rFonts w:ascii="Book Antiqua" w:hAnsi="Book Antiqua"/>
          <w:sz w:val="24"/>
          <w:szCs w:val="24"/>
          <w:lang w:val="en-US"/>
        </w:rPr>
        <w:t xml:space="preserve">polymorphisms (SNPs) within human genes on drug therapy outcome. </w:t>
      </w:r>
      <w:r w:rsidR="001C0073" w:rsidRPr="00610418">
        <w:rPr>
          <w:rFonts w:ascii="Book Antiqua" w:hAnsi="Book Antiqua"/>
          <w:sz w:val="24"/>
          <w:szCs w:val="24"/>
          <w:lang w:val="en-US"/>
        </w:rPr>
        <w:t>Its study</w:t>
      </w:r>
      <w:r w:rsidRPr="00610418">
        <w:rPr>
          <w:rFonts w:ascii="Book Antiqua" w:hAnsi="Book Antiqua"/>
          <w:sz w:val="24"/>
          <w:szCs w:val="24"/>
          <w:lang w:val="en-US"/>
        </w:rPr>
        <w:t xml:space="preserve"> might help clinicians </w:t>
      </w:r>
      <w:r w:rsidR="004C7E28" w:rsidRPr="00610418">
        <w:rPr>
          <w:rFonts w:ascii="Book Antiqua" w:hAnsi="Book Antiqua"/>
          <w:sz w:val="24"/>
          <w:szCs w:val="24"/>
          <w:lang w:val="en-US"/>
        </w:rPr>
        <w:t>to increase the</w:t>
      </w:r>
      <w:r w:rsidRPr="00610418">
        <w:rPr>
          <w:rFonts w:ascii="Book Antiqua" w:hAnsi="Book Antiqua"/>
          <w:sz w:val="24"/>
          <w:szCs w:val="24"/>
          <w:lang w:val="en-US"/>
        </w:rPr>
        <w:t xml:space="preserve"> </w:t>
      </w:r>
      <w:r w:rsidR="004C7E28" w:rsidRPr="00610418">
        <w:rPr>
          <w:rFonts w:ascii="Book Antiqua" w:hAnsi="Book Antiqua"/>
          <w:sz w:val="24"/>
          <w:szCs w:val="24"/>
          <w:lang w:val="en-US"/>
        </w:rPr>
        <w:t>efficacy of antiretroviral drugs</w:t>
      </w:r>
      <w:r w:rsidRPr="00610418">
        <w:rPr>
          <w:rFonts w:ascii="Book Antiqua" w:hAnsi="Book Antiqua"/>
          <w:sz w:val="24"/>
          <w:szCs w:val="24"/>
          <w:lang w:val="en-US"/>
        </w:rPr>
        <w:t xml:space="preserve"> by improving their pharmacokinetics and pharmacodynamics and by decreasing </w:t>
      </w:r>
      <w:r w:rsidR="00BE214C" w:rsidRPr="00610418">
        <w:rPr>
          <w:rFonts w:ascii="Book Antiqua" w:hAnsi="Book Antiqua"/>
          <w:sz w:val="24"/>
          <w:szCs w:val="24"/>
          <w:lang w:val="en-US"/>
        </w:rPr>
        <w:t xml:space="preserve">their side effects. </w:t>
      </w:r>
      <w:r w:rsidR="00BE214C" w:rsidRPr="00610418">
        <w:rPr>
          <w:rFonts w:ascii="Book Antiqua" w:hAnsi="Book Antiqua"/>
          <w:i/>
          <w:sz w:val="24"/>
          <w:szCs w:val="24"/>
          <w:lang w:val="en-US"/>
        </w:rPr>
        <w:t>HLAB*5701</w:t>
      </w:r>
      <w:r w:rsidR="00BE214C" w:rsidRPr="00610418">
        <w:rPr>
          <w:rFonts w:ascii="Book Antiqua" w:hAnsi="Book Antiqua"/>
          <w:sz w:val="24"/>
          <w:szCs w:val="24"/>
          <w:lang w:val="en-US"/>
        </w:rPr>
        <w:t xml:space="preserve"> genotyping to avoid the </w:t>
      </w:r>
      <w:r w:rsidR="004C7E28" w:rsidRPr="00610418">
        <w:rPr>
          <w:rFonts w:ascii="Book Antiqua" w:hAnsi="Book Antiqua"/>
          <w:sz w:val="24"/>
          <w:szCs w:val="24"/>
          <w:lang w:val="en-US"/>
        </w:rPr>
        <w:t>abacavir</w:t>
      </w:r>
      <w:r w:rsidR="00BE214C" w:rsidRPr="00610418">
        <w:rPr>
          <w:rFonts w:ascii="Book Antiqua" w:hAnsi="Book Antiqua"/>
          <w:sz w:val="24"/>
          <w:szCs w:val="24"/>
          <w:lang w:val="en-US"/>
        </w:rPr>
        <w:t>–associated hypersensitivity reaction (HSR) is a cost-effective diagnostic tool</w:t>
      </w:r>
      <w:r w:rsidR="004C7E28" w:rsidRPr="00610418">
        <w:rPr>
          <w:rFonts w:ascii="Book Antiqua" w:hAnsi="Book Antiqua"/>
          <w:sz w:val="24"/>
          <w:szCs w:val="24"/>
          <w:lang w:val="en-US"/>
        </w:rPr>
        <w:t>,</w:t>
      </w:r>
      <w:r w:rsidR="00BE214C" w:rsidRPr="00610418">
        <w:rPr>
          <w:rFonts w:ascii="Book Antiqua" w:hAnsi="Book Antiqua"/>
          <w:sz w:val="24"/>
          <w:szCs w:val="24"/>
          <w:lang w:val="en-US"/>
        </w:rPr>
        <w:t xml:space="preserve"> with a 100% of negative predictive value</w:t>
      </w:r>
      <w:r w:rsidR="004C7E28" w:rsidRPr="00610418">
        <w:rPr>
          <w:rFonts w:ascii="Book Antiqua" w:hAnsi="Book Antiqua"/>
          <w:sz w:val="24"/>
          <w:szCs w:val="24"/>
          <w:lang w:val="en-US"/>
        </w:rPr>
        <w:t>,</w:t>
      </w:r>
      <w:r w:rsidR="00BE214C" w:rsidRPr="00610418">
        <w:rPr>
          <w:rFonts w:ascii="Book Antiqua" w:hAnsi="Book Antiqua"/>
          <w:sz w:val="24"/>
          <w:szCs w:val="24"/>
          <w:lang w:val="en-US"/>
        </w:rPr>
        <w:t xml:space="preserve"> and</w:t>
      </w:r>
      <w:r w:rsidR="004C7E28" w:rsidRPr="00610418">
        <w:rPr>
          <w:rFonts w:ascii="Book Antiqua" w:hAnsi="Book Antiqua"/>
          <w:sz w:val="24"/>
          <w:szCs w:val="24"/>
          <w:lang w:val="en-US"/>
        </w:rPr>
        <w:t>, therefore,</w:t>
      </w:r>
      <w:r w:rsidR="00BE214C" w:rsidRPr="00610418">
        <w:rPr>
          <w:rFonts w:ascii="Book Antiqua" w:hAnsi="Book Antiqua"/>
          <w:sz w:val="24"/>
          <w:szCs w:val="24"/>
          <w:lang w:val="en-US"/>
        </w:rPr>
        <w:t xml:space="preserve"> it has been included in the</w:t>
      </w:r>
      <w:r w:rsidR="00FC6F4F" w:rsidRPr="00610418">
        <w:rPr>
          <w:rFonts w:ascii="Book Antiqua" w:hAnsi="Book Antiqua"/>
          <w:sz w:val="24"/>
          <w:szCs w:val="24"/>
          <w:lang w:val="en-US"/>
        </w:rPr>
        <w:t xml:space="preserve"> guidelines for treatment of </w:t>
      </w:r>
      <w:r w:rsidR="00CA5E5D" w:rsidRPr="00610418">
        <w:rPr>
          <w:rFonts w:ascii="Book Antiqua" w:hAnsi="Book Antiqua"/>
          <w:sz w:val="24"/>
          <w:szCs w:val="24"/>
          <w:lang w:val="en-US"/>
        </w:rPr>
        <w:t xml:space="preserve">human immunodeficiency virus </w:t>
      </w:r>
      <w:r w:rsidR="00CA5E5D" w:rsidRPr="00610418">
        <w:rPr>
          <w:rFonts w:ascii="Book Antiqua" w:hAnsi="Book Antiqua"/>
          <w:sz w:val="24"/>
          <w:szCs w:val="24"/>
          <w:lang w:val="en-US" w:eastAsia="zh-CN"/>
        </w:rPr>
        <w:t>(</w:t>
      </w:r>
      <w:r w:rsidR="00FC6F4F" w:rsidRPr="00610418">
        <w:rPr>
          <w:rFonts w:ascii="Book Antiqua" w:hAnsi="Book Antiqua"/>
          <w:sz w:val="24"/>
          <w:szCs w:val="24"/>
          <w:lang w:val="en-US"/>
        </w:rPr>
        <w:t>HIV</w:t>
      </w:r>
      <w:r w:rsidR="00CA5E5D" w:rsidRPr="00610418">
        <w:rPr>
          <w:rFonts w:ascii="Book Antiqua" w:hAnsi="Book Antiqua"/>
          <w:sz w:val="24"/>
          <w:szCs w:val="24"/>
          <w:lang w:val="en-US" w:eastAsia="zh-CN"/>
        </w:rPr>
        <w:t>)</w:t>
      </w:r>
      <w:r w:rsidR="00FC6F4F" w:rsidRPr="00610418">
        <w:rPr>
          <w:rFonts w:ascii="Book Antiqua" w:hAnsi="Book Antiqua"/>
          <w:sz w:val="24"/>
          <w:szCs w:val="24"/>
          <w:lang w:val="en-US"/>
        </w:rPr>
        <w:t xml:space="preserve"> infection</w:t>
      </w:r>
      <w:r w:rsidR="00BE214C" w:rsidRPr="00610418">
        <w:rPr>
          <w:rFonts w:ascii="Book Antiqua" w:hAnsi="Book Antiqua"/>
          <w:sz w:val="24"/>
          <w:szCs w:val="24"/>
          <w:lang w:val="en-US"/>
        </w:rPr>
        <w:t xml:space="preserve">. </w:t>
      </w:r>
      <w:r w:rsidR="001C0073" w:rsidRPr="00610418">
        <w:rPr>
          <w:rFonts w:ascii="Book Antiqua" w:hAnsi="Book Antiqua"/>
          <w:i/>
          <w:sz w:val="24"/>
          <w:szCs w:val="24"/>
          <w:lang w:val="en-US"/>
        </w:rPr>
        <w:t>HALDRB*0101</w:t>
      </w:r>
      <w:r w:rsidR="001C0073" w:rsidRPr="00610418">
        <w:rPr>
          <w:rFonts w:ascii="Book Antiqua" w:hAnsi="Book Antiqua"/>
          <w:sz w:val="24"/>
          <w:szCs w:val="24"/>
          <w:lang w:val="en-US"/>
        </w:rPr>
        <w:t xml:space="preserve"> associate</w:t>
      </w:r>
      <w:r w:rsidR="00B34F3C" w:rsidRPr="00610418">
        <w:rPr>
          <w:rFonts w:ascii="Book Antiqua" w:hAnsi="Book Antiqua"/>
          <w:sz w:val="24"/>
          <w:szCs w:val="24"/>
          <w:lang w:val="en-US"/>
        </w:rPr>
        <w:t>s</w:t>
      </w:r>
      <w:r w:rsidR="001C0073" w:rsidRPr="00610418">
        <w:rPr>
          <w:rFonts w:ascii="Book Antiqua" w:hAnsi="Book Antiqua"/>
          <w:sz w:val="24"/>
          <w:szCs w:val="24"/>
          <w:lang w:val="en-US"/>
        </w:rPr>
        <w:t xml:space="preserve"> with nevirapine-induced HSR. </w:t>
      </w:r>
      <w:r w:rsidR="00BE214C" w:rsidRPr="00610418">
        <w:rPr>
          <w:rFonts w:ascii="Book Antiqua" w:hAnsi="Book Antiqua"/>
          <w:i/>
          <w:sz w:val="24"/>
          <w:szCs w:val="24"/>
          <w:lang w:val="en-US"/>
        </w:rPr>
        <w:t xml:space="preserve">CYP2B6 </w:t>
      </w:r>
      <w:r w:rsidR="00BE214C" w:rsidRPr="00610418">
        <w:rPr>
          <w:rFonts w:ascii="Book Antiqua" w:hAnsi="Book Antiqua"/>
          <w:sz w:val="24"/>
          <w:szCs w:val="24"/>
          <w:lang w:val="en-US"/>
        </w:rPr>
        <w:t xml:space="preserve">SNPs modify </w:t>
      </w:r>
      <w:r w:rsidR="00FC6F4F" w:rsidRPr="00610418">
        <w:rPr>
          <w:rFonts w:ascii="Book Antiqua" w:hAnsi="Book Antiqua"/>
          <w:sz w:val="24"/>
          <w:szCs w:val="24"/>
          <w:lang w:val="en-US"/>
        </w:rPr>
        <w:t>efavirenz</w:t>
      </w:r>
      <w:r w:rsidR="00BE214C" w:rsidRPr="00610418">
        <w:rPr>
          <w:rFonts w:ascii="Book Antiqua" w:hAnsi="Book Antiqua"/>
          <w:sz w:val="24"/>
          <w:szCs w:val="24"/>
          <w:lang w:val="en-US"/>
        </w:rPr>
        <w:t xml:space="preserve"> plasma levels and their genotyping help decreasing </w:t>
      </w:r>
      <w:r w:rsidR="00FC6F4F" w:rsidRPr="00610418">
        <w:rPr>
          <w:rFonts w:ascii="Book Antiqua" w:hAnsi="Book Antiqua"/>
          <w:sz w:val="24"/>
          <w:szCs w:val="24"/>
          <w:lang w:val="en-US"/>
        </w:rPr>
        <w:t>its</w:t>
      </w:r>
      <w:r w:rsidR="00BE214C" w:rsidRPr="00610418">
        <w:rPr>
          <w:rFonts w:ascii="Book Antiqua" w:hAnsi="Book Antiqua"/>
          <w:sz w:val="24"/>
          <w:szCs w:val="24"/>
          <w:lang w:val="en-US"/>
        </w:rPr>
        <w:t xml:space="preserve"> </w:t>
      </w:r>
      <w:r w:rsidR="00FC6F4F" w:rsidRPr="00610418">
        <w:rPr>
          <w:rFonts w:ascii="Book Antiqua" w:hAnsi="Book Antiqua"/>
          <w:sz w:val="24"/>
          <w:szCs w:val="24"/>
          <w:lang w:val="en-US"/>
        </w:rPr>
        <w:t>central nervous system</w:t>
      </w:r>
      <w:r w:rsidR="00BE214C" w:rsidRPr="00610418">
        <w:rPr>
          <w:rFonts w:ascii="Book Antiqua" w:hAnsi="Book Antiqua"/>
          <w:sz w:val="24"/>
          <w:szCs w:val="24"/>
          <w:lang w:val="en-US"/>
        </w:rPr>
        <w:t xml:space="preserve">, hepatic and HSR toxicities. Cytokines SNPs might influence the development of </w:t>
      </w:r>
      <w:r w:rsidR="004903B9" w:rsidRPr="00610418">
        <w:rPr>
          <w:rFonts w:ascii="Book Antiqua" w:hAnsi="Book Antiqua"/>
          <w:sz w:val="24"/>
          <w:szCs w:val="24"/>
          <w:lang w:val="en-US"/>
        </w:rPr>
        <w:t>drug</w:t>
      </w:r>
      <w:r w:rsidR="00BE214C" w:rsidRPr="00610418">
        <w:rPr>
          <w:rFonts w:ascii="Book Antiqua" w:hAnsi="Book Antiqua"/>
          <w:sz w:val="24"/>
          <w:szCs w:val="24"/>
          <w:lang w:val="en-US"/>
        </w:rPr>
        <w:t xml:space="preserve">-associated </w:t>
      </w:r>
      <w:r w:rsidR="001C0073" w:rsidRPr="00610418">
        <w:rPr>
          <w:rFonts w:ascii="Book Antiqua" w:hAnsi="Book Antiqua"/>
          <w:sz w:val="24"/>
          <w:szCs w:val="24"/>
          <w:lang w:val="en-US"/>
        </w:rPr>
        <w:t xml:space="preserve">lipodystrophy. </w:t>
      </w:r>
      <w:r w:rsidR="001C0073" w:rsidRPr="00610418">
        <w:rPr>
          <w:rFonts w:ascii="Book Antiqua" w:hAnsi="Book Antiqua"/>
          <w:i/>
          <w:sz w:val="24"/>
          <w:szCs w:val="24"/>
          <w:lang w:val="en-US"/>
        </w:rPr>
        <w:t>APO</w:t>
      </w:r>
      <w:r w:rsidR="00BE214C" w:rsidRPr="00610418">
        <w:rPr>
          <w:rFonts w:ascii="Book Antiqua" w:hAnsi="Book Antiqua"/>
          <w:i/>
          <w:sz w:val="24"/>
          <w:szCs w:val="24"/>
          <w:lang w:val="en-US"/>
        </w:rPr>
        <w:t>A</w:t>
      </w:r>
      <w:r w:rsidR="001C0073" w:rsidRPr="00610418">
        <w:rPr>
          <w:rFonts w:ascii="Book Antiqua" w:hAnsi="Book Antiqua"/>
          <w:i/>
          <w:sz w:val="24"/>
          <w:szCs w:val="24"/>
          <w:lang w:val="en-US"/>
        </w:rPr>
        <w:t>5</w:t>
      </w:r>
      <w:r w:rsidR="00BE214C" w:rsidRPr="00610418">
        <w:rPr>
          <w:rFonts w:ascii="Book Antiqua" w:hAnsi="Book Antiqua"/>
          <w:sz w:val="24"/>
          <w:szCs w:val="24"/>
          <w:lang w:val="en-US"/>
        </w:rPr>
        <w:t xml:space="preserve">, </w:t>
      </w:r>
      <w:r w:rsidR="00BE214C" w:rsidRPr="00610418">
        <w:rPr>
          <w:rFonts w:ascii="Book Antiqua" w:hAnsi="Book Antiqua"/>
          <w:i/>
          <w:sz w:val="24"/>
          <w:szCs w:val="24"/>
          <w:lang w:val="en-US"/>
        </w:rPr>
        <w:t>APOB</w:t>
      </w:r>
      <w:r w:rsidR="00BE214C" w:rsidRPr="00610418">
        <w:rPr>
          <w:rFonts w:ascii="Book Antiqua" w:hAnsi="Book Antiqua"/>
          <w:sz w:val="24"/>
          <w:szCs w:val="24"/>
          <w:lang w:val="en-US"/>
        </w:rPr>
        <w:t xml:space="preserve">, </w:t>
      </w:r>
      <w:r w:rsidR="00BE214C" w:rsidRPr="00610418">
        <w:rPr>
          <w:rFonts w:ascii="Book Antiqua" w:hAnsi="Book Antiqua"/>
          <w:i/>
          <w:sz w:val="24"/>
          <w:szCs w:val="24"/>
          <w:lang w:val="en-US"/>
        </w:rPr>
        <w:t>APOC</w:t>
      </w:r>
      <w:r w:rsidR="001C0073" w:rsidRPr="00610418">
        <w:rPr>
          <w:rFonts w:ascii="Book Antiqua" w:hAnsi="Book Antiqua"/>
          <w:i/>
          <w:sz w:val="24"/>
          <w:szCs w:val="24"/>
          <w:lang w:val="en-US"/>
        </w:rPr>
        <w:t>3</w:t>
      </w:r>
      <w:r w:rsidR="00BE214C" w:rsidRPr="00610418">
        <w:rPr>
          <w:rFonts w:ascii="Book Antiqua" w:hAnsi="Book Antiqua"/>
          <w:sz w:val="24"/>
          <w:szCs w:val="24"/>
          <w:lang w:val="en-US"/>
        </w:rPr>
        <w:t xml:space="preserve"> and </w:t>
      </w:r>
      <w:r w:rsidR="00BE214C" w:rsidRPr="00610418">
        <w:rPr>
          <w:rFonts w:ascii="Book Antiqua" w:hAnsi="Book Antiqua"/>
          <w:i/>
          <w:sz w:val="24"/>
          <w:szCs w:val="24"/>
          <w:lang w:val="en-US"/>
        </w:rPr>
        <w:t>AP</w:t>
      </w:r>
      <w:r w:rsidR="001C0073" w:rsidRPr="00610418">
        <w:rPr>
          <w:rFonts w:ascii="Book Antiqua" w:hAnsi="Book Antiqua"/>
          <w:i/>
          <w:sz w:val="24"/>
          <w:szCs w:val="24"/>
          <w:lang w:val="en-US"/>
        </w:rPr>
        <w:t>O</w:t>
      </w:r>
      <w:r w:rsidR="00BE214C" w:rsidRPr="00610418">
        <w:rPr>
          <w:rFonts w:ascii="Book Antiqua" w:hAnsi="Book Antiqua"/>
          <w:i/>
          <w:sz w:val="24"/>
          <w:szCs w:val="24"/>
          <w:lang w:val="en-US"/>
        </w:rPr>
        <w:t>E</w:t>
      </w:r>
      <w:r w:rsidR="00BE214C" w:rsidRPr="00610418">
        <w:rPr>
          <w:rFonts w:ascii="Book Antiqua" w:hAnsi="Book Antiqua"/>
          <w:sz w:val="24"/>
          <w:szCs w:val="24"/>
          <w:lang w:val="en-US"/>
        </w:rPr>
        <w:t xml:space="preserve"> SNPs modify lipids plasma levels </w:t>
      </w:r>
      <w:r w:rsidR="001C0073" w:rsidRPr="00610418">
        <w:rPr>
          <w:rFonts w:ascii="Book Antiqua" w:hAnsi="Book Antiqua"/>
          <w:sz w:val="24"/>
          <w:szCs w:val="24"/>
          <w:lang w:val="en-US"/>
        </w:rPr>
        <w:t xml:space="preserve">and </w:t>
      </w:r>
      <w:r w:rsidR="00B34F3C" w:rsidRPr="00610418">
        <w:rPr>
          <w:rFonts w:ascii="Book Antiqua" w:hAnsi="Book Antiqua"/>
          <w:sz w:val="24"/>
          <w:szCs w:val="24"/>
          <w:lang w:val="en-US"/>
        </w:rPr>
        <w:t xml:space="preserve">might </w:t>
      </w:r>
      <w:r w:rsidR="001C0073" w:rsidRPr="00610418">
        <w:rPr>
          <w:rFonts w:ascii="Book Antiqua" w:hAnsi="Book Antiqua"/>
          <w:sz w:val="24"/>
          <w:szCs w:val="24"/>
          <w:lang w:val="en-US"/>
        </w:rPr>
        <w:t xml:space="preserve">influence the coronary </w:t>
      </w:r>
      <w:r w:rsidR="00B34F3C" w:rsidRPr="00610418">
        <w:rPr>
          <w:rFonts w:ascii="Book Antiqua" w:hAnsi="Book Antiqua"/>
          <w:sz w:val="24"/>
          <w:szCs w:val="24"/>
          <w:lang w:val="en-US"/>
        </w:rPr>
        <w:t xml:space="preserve">artery </w:t>
      </w:r>
      <w:r w:rsidR="001C0073" w:rsidRPr="00610418">
        <w:rPr>
          <w:rFonts w:ascii="Book Antiqua" w:hAnsi="Book Antiqua"/>
          <w:sz w:val="24"/>
          <w:szCs w:val="24"/>
          <w:lang w:val="en-US"/>
        </w:rPr>
        <w:t>disease</w:t>
      </w:r>
      <w:r w:rsidR="00B34F3C" w:rsidRPr="00610418">
        <w:rPr>
          <w:rFonts w:ascii="Book Antiqua" w:hAnsi="Book Antiqua"/>
          <w:sz w:val="24"/>
          <w:szCs w:val="24"/>
          <w:lang w:val="en-US"/>
        </w:rPr>
        <w:t xml:space="preserve"> </w:t>
      </w:r>
      <w:r w:rsidR="001C0073" w:rsidRPr="00610418">
        <w:rPr>
          <w:rFonts w:ascii="Book Antiqua" w:hAnsi="Book Antiqua"/>
          <w:sz w:val="24"/>
          <w:szCs w:val="24"/>
          <w:lang w:val="en-US"/>
        </w:rPr>
        <w:t xml:space="preserve">risk of HIV-infected individuals </w:t>
      </w:r>
      <w:r w:rsidR="004903B9" w:rsidRPr="00610418">
        <w:rPr>
          <w:rFonts w:ascii="Book Antiqua" w:hAnsi="Book Antiqua"/>
          <w:sz w:val="24"/>
          <w:szCs w:val="24"/>
          <w:lang w:val="en-US"/>
        </w:rPr>
        <w:t>receiving antiretroviral therapy</w:t>
      </w:r>
      <w:r w:rsidR="00BE214C" w:rsidRPr="00610418">
        <w:rPr>
          <w:rFonts w:ascii="Book Antiqua" w:hAnsi="Book Antiqua"/>
          <w:sz w:val="24"/>
          <w:szCs w:val="24"/>
          <w:lang w:val="en-US"/>
        </w:rPr>
        <w:t>.</w:t>
      </w:r>
      <w:r w:rsidR="001C0073" w:rsidRPr="00610418">
        <w:rPr>
          <w:rFonts w:ascii="Book Antiqua" w:hAnsi="Book Antiqua"/>
          <w:i/>
          <w:sz w:val="24"/>
          <w:szCs w:val="24"/>
          <w:lang w:val="en-US"/>
        </w:rPr>
        <w:t xml:space="preserve"> UGT1A1*28</w:t>
      </w:r>
      <w:r w:rsidR="001C0073" w:rsidRPr="00610418">
        <w:rPr>
          <w:rFonts w:ascii="Book Antiqua" w:hAnsi="Book Antiqua"/>
          <w:sz w:val="24"/>
          <w:szCs w:val="24"/>
          <w:lang w:val="en-US"/>
        </w:rPr>
        <w:t xml:space="preserve"> and </w:t>
      </w:r>
      <w:r w:rsidR="001C0073" w:rsidRPr="00610418">
        <w:rPr>
          <w:rFonts w:ascii="Book Antiqua" w:hAnsi="Book Antiqua"/>
          <w:i/>
          <w:sz w:val="24"/>
          <w:szCs w:val="24"/>
          <w:lang w:val="en-US"/>
        </w:rPr>
        <w:t>ABCB1 (MDR1) 3435C</w:t>
      </w:r>
      <w:r w:rsidR="00CA5E5D" w:rsidRPr="00610418">
        <w:rPr>
          <w:rFonts w:ascii="Book Antiqua" w:hAnsi="Book Antiqua"/>
          <w:i/>
          <w:sz w:val="24"/>
          <w:szCs w:val="24"/>
          <w:lang w:val="en-US" w:eastAsia="zh-CN"/>
        </w:rPr>
        <w:t xml:space="preserve"> </w:t>
      </w:r>
      <w:r w:rsidR="001C0073" w:rsidRPr="00610418">
        <w:rPr>
          <w:rFonts w:ascii="Book Antiqua" w:hAnsi="Book Antiqua"/>
          <w:i/>
          <w:sz w:val="24"/>
          <w:szCs w:val="24"/>
          <w:lang w:val="en-US"/>
        </w:rPr>
        <w:t>&gt;</w:t>
      </w:r>
      <w:r w:rsidR="00CA5E5D" w:rsidRPr="00610418">
        <w:rPr>
          <w:rFonts w:ascii="Book Antiqua" w:hAnsi="Book Antiqua"/>
          <w:i/>
          <w:sz w:val="24"/>
          <w:szCs w:val="24"/>
          <w:lang w:val="en-US" w:eastAsia="zh-CN"/>
        </w:rPr>
        <w:t xml:space="preserve"> </w:t>
      </w:r>
      <w:r w:rsidR="001C0073" w:rsidRPr="00610418">
        <w:rPr>
          <w:rFonts w:ascii="Book Antiqua" w:hAnsi="Book Antiqua"/>
          <w:i/>
          <w:sz w:val="24"/>
          <w:szCs w:val="24"/>
          <w:lang w:val="en-US"/>
        </w:rPr>
        <w:t>T</w:t>
      </w:r>
      <w:r w:rsidR="001C0073" w:rsidRPr="00610418">
        <w:rPr>
          <w:rFonts w:ascii="Book Antiqua" w:hAnsi="Book Antiqua"/>
          <w:sz w:val="24"/>
          <w:szCs w:val="24"/>
          <w:lang w:val="en-US"/>
        </w:rPr>
        <w:t xml:space="preserve"> SNPs modify </w:t>
      </w:r>
      <w:r w:rsidR="004903B9" w:rsidRPr="00610418">
        <w:rPr>
          <w:rFonts w:ascii="Book Antiqua" w:hAnsi="Book Antiqua"/>
          <w:sz w:val="24"/>
          <w:szCs w:val="24"/>
          <w:lang w:val="en-US"/>
        </w:rPr>
        <w:t>atazanavir</w:t>
      </w:r>
      <w:r w:rsidR="001C0073" w:rsidRPr="00610418">
        <w:rPr>
          <w:rFonts w:ascii="Book Antiqua" w:hAnsi="Book Antiqua"/>
          <w:sz w:val="24"/>
          <w:szCs w:val="24"/>
          <w:lang w:val="en-US"/>
        </w:rPr>
        <w:t xml:space="preserve"> plasma levels and </w:t>
      </w:r>
      <w:r w:rsidR="00B34F3C" w:rsidRPr="00610418">
        <w:rPr>
          <w:rFonts w:ascii="Book Antiqua" w:hAnsi="Book Antiqua"/>
          <w:sz w:val="24"/>
          <w:szCs w:val="24"/>
          <w:lang w:val="en-US"/>
        </w:rPr>
        <w:t xml:space="preserve">enhance </w:t>
      </w:r>
      <w:r w:rsidR="001C0073" w:rsidRPr="00610418">
        <w:rPr>
          <w:rFonts w:ascii="Book Antiqua" w:hAnsi="Book Antiqua"/>
          <w:sz w:val="24"/>
          <w:szCs w:val="24"/>
          <w:lang w:val="en-US"/>
        </w:rPr>
        <w:t xml:space="preserve">hyperbilirubinemia. Much more effort </w:t>
      </w:r>
      <w:r w:rsidR="00B34F3C" w:rsidRPr="00610418">
        <w:rPr>
          <w:rFonts w:ascii="Book Antiqua" w:hAnsi="Book Antiqua"/>
          <w:sz w:val="24"/>
          <w:szCs w:val="24"/>
          <w:lang w:val="en-US"/>
        </w:rPr>
        <w:t>needs</w:t>
      </w:r>
      <w:r w:rsidR="001C0073" w:rsidRPr="00610418">
        <w:rPr>
          <w:rFonts w:ascii="Book Antiqua" w:hAnsi="Book Antiqua"/>
          <w:sz w:val="24"/>
          <w:szCs w:val="24"/>
          <w:lang w:val="en-US"/>
        </w:rPr>
        <w:t xml:space="preserve"> to be </w:t>
      </w:r>
      <w:r w:rsidR="00B34F3C" w:rsidRPr="00610418">
        <w:rPr>
          <w:rFonts w:ascii="Book Antiqua" w:hAnsi="Book Antiqua"/>
          <w:sz w:val="24"/>
          <w:szCs w:val="24"/>
          <w:lang w:val="en-US"/>
        </w:rPr>
        <w:t xml:space="preserve">still </w:t>
      </w:r>
      <w:r w:rsidR="0038773C" w:rsidRPr="00610418">
        <w:rPr>
          <w:rFonts w:ascii="Book Antiqua" w:hAnsi="Book Antiqua"/>
          <w:sz w:val="24"/>
          <w:szCs w:val="24"/>
          <w:lang w:val="en-US"/>
        </w:rPr>
        <w:t>devoted</w:t>
      </w:r>
      <w:r w:rsidR="001C0073" w:rsidRPr="00610418">
        <w:rPr>
          <w:rFonts w:ascii="Book Antiqua" w:hAnsi="Book Antiqua"/>
          <w:sz w:val="24"/>
          <w:szCs w:val="24"/>
          <w:lang w:val="en-US"/>
        </w:rPr>
        <w:t xml:space="preserve"> to complete large prospective studies with multiple SNPs genotyping</w:t>
      </w:r>
      <w:r w:rsidR="0038773C" w:rsidRPr="00610418">
        <w:rPr>
          <w:rFonts w:ascii="Book Antiqua" w:hAnsi="Book Antiqua"/>
          <w:sz w:val="24"/>
          <w:szCs w:val="24"/>
          <w:lang w:val="en-US"/>
        </w:rPr>
        <w:t xml:space="preserve"> in order</w:t>
      </w:r>
      <w:r w:rsidR="001C0073" w:rsidRPr="00610418">
        <w:rPr>
          <w:rFonts w:ascii="Book Antiqua" w:hAnsi="Book Antiqua"/>
          <w:sz w:val="24"/>
          <w:szCs w:val="24"/>
          <w:lang w:val="en-US"/>
        </w:rPr>
        <w:t xml:space="preserve"> to reveal more clues </w:t>
      </w:r>
      <w:r w:rsidR="0038773C" w:rsidRPr="00610418">
        <w:rPr>
          <w:rFonts w:ascii="Book Antiqua" w:hAnsi="Book Antiqua"/>
          <w:sz w:val="24"/>
          <w:szCs w:val="24"/>
          <w:lang w:val="en-US"/>
        </w:rPr>
        <w:t>about</w:t>
      </w:r>
      <w:r w:rsidR="001C0073" w:rsidRPr="00610418">
        <w:rPr>
          <w:rFonts w:ascii="Book Antiqua" w:hAnsi="Book Antiqua"/>
          <w:sz w:val="24"/>
          <w:szCs w:val="24"/>
          <w:lang w:val="en-US"/>
        </w:rPr>
        <w:t xml:space="preserve"> the role played by host genetics in </w:t>
      </w:r>
      <w:r w:rsidR="0038773C" w:rsidRPr="00610418">
        <w:rPr>
          <w:rFonts w:ascii="Book Antiqua" w:hAnsi="Book Antiqua"/>
          <w:sz w:val="24"/>
          <w:szCs w:val="24"/>
          <w:lang w:val="en-US"/>
        </w:rPr>
        <w:t>antiretroviral</w:t>
      </w:r>
      <w:r w:rsidR="001C0073" w:rsidRPr="00610418">
        <w:rPr>
          <w:rFonts w:ascii="Book Antiqua" w:hAnsi="Book Antiqua"/>
          <w:sz w:val="24"/>
          <w:szCs w:val="24"/>
          <w:lang w:val="en-US"/>
        </w:rPr>
        <w:t xml:space="preserve"> </w:t>
      </w:r>
      <w:r w:rsidR="0038773C" w:rsidRPr="00610418">
        <w:rPr>
          <w:rFonts w:ascii="Book Antiqua" w:hAnsi="Book Antiqua"/>
          <w:sz w:val="24"/>
          <w:szCs w:val="24"/>
          <w:lang w:val="en-US"/>
        </w:rPr>
        <w:t>drug efficacy and toxicity</w:t>
      </w:r>
      <w:r w:rsidR="001C0073" w:rsidRPr="00610418">
        <w:rPr>
          <w:rFonts w:ascii="Book Antiqua" w:hAnsi="Book Antiqua"/>
          <w:sz w:val="24"/>
          <w:szCs w:val="24"/>
          <w:lang w:val="en-US"/>
        </w:rPr>
        <w:t>.</w:t>
      </w:r>
    </w:p>
    <w:p w:rsidR="00F32EA9" w:rsidRPr="00610418" w:rsidRDefault="00F32EA9" w:rsidP="00CA5E5D">
      <w:pPr>
        <w:spacing w:after="0" w:line="360" w:lineRule="auto"/>
        <w:jc w:val="both"/>
        <w:rPr>
          <w:rFonts w:ascii="Book Antiqua" w:hAnsi="Book Antiqua"/>
          <w:sz w:val="24"/>
          <w:szCs w:val="24"/>
          <w:lang w:val="en-US"/>
        </w:rPr>
      </w:pPr>
    </w:p>
    <w:p w:rsidR="00D701EA" w:rsidRPr="00610418" w:rsidRDefault="00F32EA9" w:rsidP="00CA5E5D">
      <w:pPr>
        <w:spacing w:after="0" w:line="360" w:lineRule="auto"/>
        <w:jc w:val="both"/>
        <w:rPr>
          <w:rFonts w:ascii="Book Antiqua" w:hAnsi="Book Antiqua"/>
          <w:sz w:val="24"/>
          <w:szCs w:val="24"/>
          <w:lang w:val="en-US"/>
        </w:rPr>
      </w:pPr>
      <w:r w:rsidRPr="00610418">
        <w:rPr>
          <w:rFonts w:ascii="Book Antiqua" w:hAnsi="Book Antiqua"/>
          <w:b/>
          <w:sz w:val="24"/>
          <w:szCs w:val="24"/>
          <w:lang w:val="en-US"/>
        </w:rPr>
        <w:t>Key words</w:t>
      </w:r>
      <w:r w:rsidRPr="00610418">
        <w:rPr>
          <w:rFonts w:ascii="Book Antiqua" w:hAnsi="Book Antiqua"/>
          <w:sz w:val="24"/>
          <w:szCs w:val="24"/>
          <w:lang w:val="en-US"/>
        </w:rPr>
        <w:t xml:space="preserve">: </w:t>
      </w:r>
      <w:r w:rsidR="00CA5E5D" w:rsidRPr="00610418">
        <w:rPr>
          <w:rFonts w:ascii="Book Antiqua" w:hAnsi="Book Antiqua"/>
          <w:sz w:val="24"/>
          <w:szCs w:val="24"/>
          <w:lang w:val="en-US"/>
        </w:rPr>
        <w:t>P</w:t>
      </w:r>
      <w:r w:rsidRPr="00610418">
        <w:rPr>
          <w:rFonts w:ascii="Book Antiqua" w:hAnsi="Book Antiqua"/>
          <w:sz w:val="24"/>
          <w:szCs w:val="24"/>
          <w:lang w:val="en-US"/>
        </w:rPr>
        <w:t>harmacogenomics</w:t>
      </w:r>
      <w:r w:rsidR="00B67D67" w:rsidRPr="00610418">
        <w:rPr>
          <w:rFonts w:ascii="Book Antiqua" w:hAnsi="Book Antiqua"/>
          <w:sz w:val="24"/>
          <w:szCs w:val="24"/>
          <w:lang w:val="en-US"/>
        </w:rPr>
        <w:t>;</w:t>
      </w:r>
      <w:r w:rsidRPr="00610418">
        <w:rPr>
          <w:rFonts w:ascii="Book Antiqua" w:hAnsi="Book Antiqua"/>
          <w:sz w:val="24"/>
          <w:szCs w:val="24"/>
          <w:lang w:val="en-US"/>
        </w:rPr>
        <w:t xml:space="preserve"> </w:t>
      </w:r>
      <w:r w:rsidR="00CA5E5D" w:rsidRPr="00610418">
        <w:rPr>
          <w:rFonts w:ascii="Book Antiqua" w:hAnsi="Book Antiqua"/>
          <w:sz w:val="24"/>
          <w:szCs w:val="24"/>
          <w:lang w:val="en-US"/>
        </w:rPr>
        <w:t>P</w:t>
      </w:r>
      <w:r w:rsidRPr="00610418">
        <w:rPr>
          <w:rFonts w:ascii="Book Antiqua" w:hAnsi="Book Antiqua"/>
          <w:sz w:val="24"/>
          <w:szCs w:val="24"/>
          <w:lang w:val="en-US"/>
        </w:rPr>
        <w:t>harmacokinetics</w:t>
      </w:r>
      <w:r w:rsidR="00B67D67" w:rsidRPr="00610418">
        <w:rPr>
          <w:rFonts w:ascii="Book Antiqua" w:hAnsi="Book Antiqua"/>
          <w:sz w:val="24"/>
          <w:szCs w:val="24"/>
          <w:lang w:val="en-US"/>
        </w:rPr>
        <w:t>;</w:t>
      </w:r>
      <w:r w:rsidRPr="00610418">
        <w:rPr>
          <w:rFonts w:ascii="Book Antiqua" w:hAnsi="Book Antiqua"/>
          <w:sz w:val="24"/>
          <w:szCs w:val="24"/>
          <w:lang w:val="en-US"/>
        </w:rPr>
        <w:t xml:space="preserve"> </w:t>
      </w:r>
      <w:r w:rsidR="00CA5E5D" w:rsidRPr="00610418">
        <w:rPr>
          <w:rFonts w:ascii="Book Antiqua" w:hAnsi="Book Antiqua"/>
          <w:sz w:val="24"/>
          <w:szCs w:val="24"/>
          <w:lang w:val="en-US"/>
        </w:rPr>
        <w:t>A</w:t>
      </w:r>
      <w:r w:rsidRPr="00610418">
        <w:rPr>
          <w:rFonts w:ascii="Book Antiqua" w:hAnsi="Book Antiqua"/>
          <w:sz w:val="24"/>
          <w:szCs w:val="24"/>
          <w:lang w:val="en-US"/>
        </w:rPr>
        <w:t>ntiretroviral drug</w:t>
      </w:r>
      <w:r w:rsidR="00B67D67" w:rsidRPr="00610418">
        <w:rPr>
          <w:rFonts w:ascii="Book Antiqua" w:hAnsi="Book Antiqua"/>
          <w:sz w:val="24"/>
          <w:szCs w:val="24"/>
          <w:lang w:val="en-US"/>
        </w:rPr>
        <w:t>s;</w:t>
      </w:r>
      <w:r w:rsidRPr="00610418">
        <w:rPr>
          <w:rFonts w:ascii="Book Antiqua" w:hAnsi="Book Antiqua"/>
          <w:sz w:val="24"/>
          <w:szCs w:val="24"/>
          <w:lang w:val="en-US"/>
        </w:rPr>
        <w:t xml:space="preserve"> </w:t>
      </w:r>
      <w:r w:rsidR="00CA5E5D" w:rsidRPr="00610418">
        <w:rPr>
          <w:rFonts w:ascii="Book Antiqua" w:hAnsi="Book Antiqua"/>
          <w:sz w:val="24"/>
          <w:szCs w:val="24"/>
          <w:lang w:val="en-US"/>
        </w:rPr>
        <w:t>A</w:t>
      </w:r>
      <w:r w:rsidRPr="00610418">
        <w:rPr>
          <w:rFonts w:ascii="Book Antiqua" w:hAnsi="Book Antiqua"/>
          <w:sz w:val="24"/>
          <w:szCs w:val="24"/>
          <w:lang w:val="en-US"/>
        </w:rPr>
        <w:t>dverse effects</w:t>
      </w:r>
      <w:r w:rsidR="00B67D67" w:rsidRPr="00610418">
        <w:rPr>
          <w:rFonts w:ascii="Book Antiqua" w:hAnsi="Book Antiqua"/>
          <w:sz w:val="24"/>
          <w:szCs w:val="24"/>
          <w:lang w:val="en-US"/>
        </w:rPr>
        <w:t>;</w:t>
      </w:r>
      <w:r w:rsidRPr="00610418">
        <w:rPr>
          <w:rFonts w:ascii="Book Antiqua" w:hAnsi="Book Antiqua"/>
          <w:sz w:val="24"/>
          <w:szCs w:val="24"/>
          <w:lang w:val="en-US"/>
        </w:rPr>
        <w:t xml:space="preserve"> </w:t>
      </w:r>
      <w:r w:rsidR="00CA5E5D" w:rsidRPr="00610418">
        <w:rPr>
          <w:rFonts w:ascii="Book Antiqua" w:hAnsi="Book Antiqua"/>
          <w:sz w:val="24"/>
          <w:szCs w:val="24"/>
          <w:lang w:val="en-US"/>
        </w:rPr>
        <w:t>Human immunodeficiency virus</w:t>
      </w:r>
      <w:r w:rsidRPr="00610418">
        <w:rPr>
          <w:rFonts w:ascii="Book Antiqua" w:hAnsi="Book Antiqua"/>
          <w:sz w:val="24"/>
          <w:szCs w:val="24"/>
          <w:lang w:val="en-US"/>
        </w:rPr>
        <w:t xml:space="preserve"> infection</w:t>
      </w:r>
      <w:r w:rsidR="00B67D67" w:rsidRPr="00610418">
        <w:rPr>
          <w:rFonts w:ascii="Book Antiqua" w:hAnsi="Book Antiqua"/>
          <w:sz w:val="24"/>
          <w:szCs w:val="24"/>
          <w:lang w:val="en-US"/>
        </w:rPr>
        <w:t xml:space="preserve">; </w:t>
      </w:r>
      <w:r w:rsidR="00CA5E5D" w:rsidRPr="00610418">
        <w:rPr>
          <w:rFonts w:ascii="Book Antiqua" w:hAnsi="Book Antiqua"/>
          <w:sz w:val="24"/>
          <w:szCs w:val="24"/>
          <w:lang w:val="en-US"/>
        </w:rPr>
        <w:t>S</w:t>
      </w:r>
      <w:r w:rsidR="00B67D67" w:rsidRPr="00610418">
        <w:rPr>
          <w:rFonts w:ascii="Book Antiqua" w:hAnsi="Book Antiqua"/>
          <w:sz w:val="24"/>
          <w:szCs w:val="24"/>
          <w:lang w:val="en-US"/>
        </w:rPr>
        <w:t>ingle nucleotide polymorphisms</w:t>
      </w:r>
    </w:p>
    <w:p w:rsidR="00AC42B9" w:rsidRPr="00610418" w:rsidRDefault="00AC42B9" w:rsidP="00CA5E5D">
      <w:pPr>
        <w:spacing w:after="0" w:line="360" w:lineRule="auto"/>
        <w:jc w:val="both"/>
        <w:rPr>
          <w:rFonts w:ascii="Book Antiqua" w:hAnsi="Book Antiqua"/>
          <w:b/>
          <w:sz w:val="24"/>
          <w:szCs w:val="24"/>
          <w:u w:val="single"/>
          <w:lang w:val="en-US" w:eastAsia="zh-CN"/>
        </w:rPr>
      </w:pPr>
    </w:p>
    <w:p w:rsidR="00CA5E5D" w:rsidRPr="00610418" w:rsidRDefault="00CA5E5D" w:rsidP="00CA5E5D">
      <w:pPr>
        <w:spacing w:after="0" w:line="360" w:lineRule="auto"/>
        <w:jc w:val="both"/>
        <w:rPr>
          <w:rFonts w:ascii="Book Antiqua" w:hAnsi="Book Antiqua" w:cs="Arial"/>
          <w:sz w:val="24"/>
          <w:szCs w:val="24"/>
        </w:rPr>
      </w:pPr>
      <w:r w:rsidRPr="00610418">
        <w:rPr>
          <w:rFonts w:ascii="Book Antiqua" w:hAnsi="Book Antiqua"/>
          <w:b/>
          <w:sz w:val="24"/>
          <w:szCs w:val="24"/>
        </w:rPr>
        <w:t xml:space="preserve">© </w:t>
      </w:r>
      <w:r w:rsidRPr="00610418">
        <w:rPr>
          <w:rFonts w:ascii="Book Antiqua" w:hAnsi="Book Antiqua" w:cs="Arial"/>
          <w:b/>
          <w:sz w:val="24"/>
          <w:szCs w:val="24"/>
        </w:rPr>
        <w:t>The Author(s) 2015.</w:t>
      </w:r>
      <w:r w:rsidRPr="00610418">
        <w:rPr>
          <w:rFonts w:ascii="Book Antiqua" w:hAnsi="Book Antiqua" w:cs="Arial"/>
          <w:sz w:val="24"/>
          <w:szCs w:val="24"/>
        </w:rPr>
        <w:t xml:space="preserve"> Published by Baishideng Publishing Group Inc. All rights reserved.</w:t>
      </w:r>
    </w:p>
    <w:p w:rsidR="00CA5E5D" w:rsidRPr="00610418" w:rsidRDefault="00CA5E5D" w:rsidP="00CA5E5D">
      <w:pPr>
        <w:spacing w:after="0" w:line="360" w:lineRule="auto"/>
        <w:jc w:val="both"/>
        <w:rPr>
          <w:rFonts w:ascii="Book Antiqua" w:hAnsi="Book Antiqua"/>
          <w:b/>
          <w:sz w:val="24"/>
          <w:szCs w:val="24"/>
          <w:u w:val="single"/>
          <w:lang w:val="en-US" w:eastAsia="zh-CN"/>
        </w:rPr>
      </w:pPr>
    </w:p>
    <w:p w:rsidR="00AC42B9" w:rsidRPr="00610418" w:rsidRDefault="00AC42B9" w:rsidP="00CA5E5D">
      <w:pPr>
        <w:spacing w:after="0" w:line="360" w:lineRule="auto"/>
        <w:jc w:val="both"/>
        <w:rPr>
          <w:rFonts w:ascii="Book Antiqua" w:hAnsi="Book Antiqua"/>
          <w:sz w:val="24"/>
          <w:szCs w:val="24"/>
          <w:lang w:val="en-US" w:eastAsia="zh-CN"/>
        </w:rPr>
      </w:pPr>
      <w:r w:rsidRPr="00610418">
        <w:rPr>
          <w:rFonts w:ascii="Book Antiqua" w:hAnsi="Book Antiqua"/>
          <w:b/>
          <w:sz w:val="24"/>
          <w:szCs w:val="24"/>
          <w:lang w:val="en-US"/>
        </w:rPr>
        <w:t>Core tip</w:t>
      </w:r>
      <w:r w:rsidR="00CA5E5D" w:rsidRPr="00610418">
        <w:rPr>
          <w:rFonts w:ascii="Book Antiqua" w:hAnsi="Book Antiqua"/>
          <w:b/>
          <w:sz w:val="24"/>
          <w:szCs w:val="24"/>
          <w:lang w:val="en-US" w:eastAsia="zh-CN"/>
        </w:rPr>
        <w:t>:</w:t>
      </w:r>
      <w:r w:rsidR="00CA5E5D" w:rsidRPr="00610418">
        <w:rPr>
          <w:rFonts w:ascii="Book Antiqua" w:hAnsi="Book Antiqua"/>
          <w:sz w:val="24"/>
          <w:szCs w:val="24"/>
          <w:lang w:val="en-US" w:eastAsia="zh-CN"/>
        </w:rPr>
        <w:t xml:space="preserve"> </w:t>
      </w:r>
      <w:r w:rsidRPr="00610418">
        <w:rPr>
          <w:rFonts w:ascii="Book Antiqua" w:hAnsi="Book Antiqua"/>
          <w:sz w:val="24"/>
          <w:szCs w:val="24"/>
          <w:lang w:val="en-US"/>
        </w:rPr>
        <w:t xml:space="preserve">Pharmacogenetics may play an important role in the near future for the treatment of </w:t>
      </w:r>
      <w:r w:rsidR="00CA5E5D" w:rsidRPr="00610418">
        <w:rPr>
          <w:rFonts w:ascii="Book Antiqua" w:hAnsi="Book Antiqua"/>
          <w:sz w:val="24"/>
          <w:szCs w:val="24"/>
          <w:lang w:val="en-US"/>
        </w:rPr>
        <w:t>human immunodeficiency virus</w:t>
      </w:r>
      <w:r w:rsidRPr="00610418">
        <w:rPr>
          <w:rFonts w:ascii="Book Antiqua" w:hAnsi="Book Antiqua"/>
          <w:sz w:val="24"/>
          <w:szCs w:val="24"/>
          <w:lang w:val="en-US"/>
        </w:rPr>
        <w:t>-infection, as exemplified by the HLAB*5701 genotyping to prevent the abacavir–associated hypersensitivity reaction. Diverse other single nucleotide polymorphisms have been described as related to certain pharmacokinetic characteristics and adverse effects of antiretroviral drugs. In this Editorial we summarize the current knowledge on this rapidly evolving field.</w:t>
      </w:r>
    </w:p>
    <w:p w:rsidR="00CA5E5D" w:rsidRPr="00610418" w:rsidRDefault="00CA5E5D" w:rsidP="00CA5E5D">
      <w:pPr>
        <w:spacing w:after="0" w:line="360" w:lineRule="auto"/>
        <w:jc w:val="both"/>
        <w:rPr>
          <w:rFonts w:ascii="Book Antiqua" w:hAnsi="Book Antiqua"/>
          <w:sz w:val="24"/>
          <w:szCs w:val="24"/>
          <w:u w:val="single"/>
          <w:lang w:val="en-US" w:eastAsia="zh-CN"/>
        </w:rPr>
      </w:pPr>
    </w:p>
    <w:p w:rsidR="00CA5E5D" w:rsidRPr="00610418" w:rsidRDefault="00CA5E5D" w:rsidP="00CA5E5D">
      <w:pPr>
        <w:spacing w:after="0" w:line="360" w:lineRule="auto"/>
        <w:jc w:val="both"/>
        <w:rPr>
          <w:rFonts w:ascii="Book Antiqua" w:hAnsi="Book Antiqua"/>
          <w:sz w:val="24"/>
          <w:szCs w:val="24"/>
          <w:lang w:val="en-US" w:eastAsia="zh-CN"/>
        </w:rPr>
      </w:pPr>
      <w:r w:rsidRPr="00610418">
        <w:rPr>
          <w:rFonts w:ascii="Book Antiqua" w:hAnsi="Book Antiqua"/>
          <w:sz w:val="24"/>
          <w:szCs w:val="24"/>
          <w:lang w:val="en-US"/>
        </w:rPr>
        <w:t>Asensi</w:t>
      </w:r>
      <w:r w:rsidRPr="00610418">
        <w:rPr>
          <w:rFonts w:ascii="Book Antiqua" w:hAnsi="Book Antiqua"/>
          <w:sz w:val="24"/>
          <w:szCs w:val="24"/>
          <w:lang w:val="en-US" w:eastAsia="zh-CN"/>
        </w:rPr>
        <w:t xml:space="preserve"> V</w:t>
      </w:r>
      <w:r w:rsidRPr="00610418">
        <w:rPr>
          <w:rFonts w:ascii="Book Antiqua" w:hAnsi="Book Antiqua"/>
          <w:sz w:val="24"/>
          <w:szCs w:val="24"/>
          <w:lang w:val="en-US"/>
        </w:rPr>
        <w:t>, Collazos</w:t>
      </w:r>
      <w:r w:rsidRPr="00610418">
        <w:rPr>
          <w:rFonts w:ascii="Book Antiqua" w:hAnsi="Book Antiqua"/>
          <w:sz w:val="24"/>
          <w:szCs w:val="24"/>
          <w:lang w:val="en-US" w:eastAsia="zh-CN"/>
        </w:rPr>
        <w:t xml:space="preserve"> J</w:t>
      </w:r>
      <w:r w:rsidRPr="00610418">
        <w:rPr>
          <w:rFonts w:ascii="Book Antiqua" w:hAnsi="Book Antiqua"/>
          <w:sz w:val="24"/>
          <w:szCs w:val="24"/>
          <w:lang w:val="en-US"/>
        </w:rPr>
        <w:t>, Valle-Garay</w:t>
      </w:r>
      <w:r w:rsidRPr="00610418">
        <w:rPr>
          <w:rFonts w:ascii="Book Antiqua" w:hAnsi="Book Antiqua"/>
          <w:sz w:val="24"/>
          <w:szCs w:val="24"/>
          <w:lang w:val="en-US" w:eastAsia="zh-CN"/>
        </w:rPr>
        <w:t xml:space="preserve"> E.</w:t>
      </w:r>
      <w:r w:rsidRPr="00610418">
        <w:rPr>
          <w:rFonts w:ascii="Book Antiqua" w:hAnsi="Book Antiqua"/>
          <w:sz w:val="24"/>
          <w:szCs w:val="24"/>
          <w:lang w:val="en-US"/>
        </w:rPr>
        <w:t xml:space="preserve"> Can antiretroviral therapy be tailored to each human immunodeficiency virus-infected individual? Role of pharmacogenomics</w:t>
      </w:r>
      <w:r w:rsidRPr="00610418">
        <w:rPr>
          <w:rFonts w:ascii="Book Antiqua" w:hAnsi="Book Antiqua"/>
          <w:sz w:val="24"/>
          <w:szCs w:val="24"/>
          <w:lang w:val="en-US" w:eastAsia="zh-CN"/>
        </w:rPr>
        <w:t xml:space="preserve">. </w:t>
      </w:r>
      <w:r w:rsidRPr="00610418">
        <w:rPr>
          <w:rFonts w:ascii="Book Antiqua" w:hAnsi="Book Antiqua"/>
          <w:i/>
          <w:iCs/>
          <w:sz w:val="24"/>
          <w:szCs w:val="24"/>
        </w:rPr>
        <w:t>World J Virol</w:t>
      </w:r>
      <w:r w:rsidRPr="00610418">
        <w:rPr>
          <w:rFonts w:ascii="Book Antiqua" w:hAnsi="Book Antiqua"/>
          <w:i/>
          <w:iCs/>
          <w:sz w:val="24"/>
          <w:szCs w:val="24"/>
          <w:lang w:eastAsia="zh-CN"/>
        </w:rPr>
        <w:t xml:space="preserve"> </w:t>
      </w:r>
      <w:r w:rsidRPr="00610418">
        <w:rPr>
          <w:rFonts w:ascii="Book Antiqua" w:hAnsi="Book Antiqua"/>
          <w:iCs/>
          <w:sz w:val="24"/>
          <w:szCs w:val="24"/>
          <w:lang w:eastAsia="zh-CN"/>
        </w:rPr>
        <w:t>2015; In press</w:t>
      </w:r>
    </w:p>
    <w:p w:rsidR="00CA5E5D" w:rsidRPr="00610418" w:rsidRDefault="00CA5E5D" w:rsidP="00CA5E5D">
      <w:pPr>
        <w:spacing w:after="0" w:line="360" w:lineRule="auto"/>
        <w:jc w:val="both"/>
        <w:rPr>
          <w:rFonts w:ascii="Book Antiqua" w:hAnsi="Book Antiqua"/>
          <w:b/>
          <w:sz w:val="24"/>
          <w:szCs w:val="24"/>
          <w:lang w:val="en-US" w:eastAsia="zh-CN"/>
        </w:rPr>
      </w:pPr>
    </w:p>
    <w:p w:rsidR="002D28A6" w:rsidRPr="00610418" w:rsidRDefault="00CA5E5D" w:rsidP="00CA5E5D">
      <w:pPr>
        <w:spacing w:after="0" w:line="360" w:lineRule="auto"/>
        <w:jc w:val="both"/>
        <w:rPr>
          <w:rFonts w:ascii="Book Antiqua" w:hAnsi="Book Antiqua"/>
          <w:sz w:val="24"/>
          <w:szCs w:val="24"/>
          <w:lang w:val="en-US"/>
        </w:rPr>
      </w:pPr>
      <w:r w:rsidRPr="00610418">
        <w:rPr>
          <w:rFonts w:ascii="Book Antiqua" w:hAnsi="Book Antiqua"/>
          <w:b/>
          <w:sz w:val="24"/>
          <w:szCs w:val="24"/>
          <w:lang w:val="en-US"/>
        </w:rPr>
        <w:t>INTRODUCTION</w:t>
      </w:r>
      <w:r w:rsidRPr="00610418">
        <w:rPr>
          <w:rFonts w:ascii="Book Antiqua" w:hAnsi="Book Antiqua"/>
          <w:sz w:val="24"/>
          <w:szCs w:val="24"/>
          <w:lang w:val="en-US"/>
        </w:rPr>
        <w:t xml:space="preserve"> </w:t>
      </w:r>
    </w:p>
    <w:p w:rsidR="00172D16" w:rsidRPr="00610418" w:rsidRDefault="00AF7B48"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Antiretroviral therapy (ART) has become so effective that </w:t>
      </w:r>
      <w:r w:rsidR="00CA5E5D" w:rsidRPr="00610418">
        <w:rPr>
          <w:rFonts w:ascii="Book Antiqua" w:hAnsi="Book Antiqua"/>
          <w:sz w:val="24"/>
          <w:szCs w:val="24"/>
          <w:lang w:val="en-US"/>
        </w:rPr>
        <w:t xml:space="preserve">human immunodeficiency virus </w:t>
      </w:r>
      <w:r w:rsidR="00CA5E5D" w:rsidRPr="00610418">
        <w:rPr>
          <w:rFonts w:ascii="Book Antiqua" w:hAnsi="Book Antiqua"/>
          <w:sz w:val="24"/>
          <w:szCs w:val="24"/>
          <w:lang w:val="en-US" w:eastAsia="zh-CN"/>
        </w:rPr>
        <w:t>(</w:t>
      </w:r>
      <w:r w:rsidRPr="00610418">
        <w:rPr>
          <w:rFonts w:ascii="Book Antiqua" w:hAnsi="Book Antiqua"/>
          <w:sz w:val="24"/>
          <w:szCs w:val="24"/>
          <w:lang w:val="en-US"/>
        </w:rPr>
        <w:t>HIV</w:t>
      </w:r>
      <w:r w:rsidR="00CA5E5D" w:rsidRPr="00610418">
        <w:rPr>
          <w:rFonts w:ascii="Book Antiqua" w:hAnsi="Book Antiqua"/>
          <w:sz w:val="24"/>
          <w:szCs w:val="24"/>
          <w:lang w:val="en-US" w:eastAsia="zh-CN"/>
        </w:rPr>
        <w:t>)</w:t>
      </w:r>
      <w:r w:rsidRPr="00610418">
        <w:rPr>
          <w:rFonts w:ascii="Book Antiqua" w:hAnsi="Book Antiqua"/>
          <w:sz w:val="24"/>
          <w:szCs w:val="24"/>
          <w:lang w:val="en-US"/>
        </w:rPr>
        <w:t xml:space="preserve"> infection is not </w:t>
      </w:r>
      <w:r w:rsidR="0038773C" w:rsidRPr="00610418">
        <w:rPr>
          <w:rFonts w:ascii="Book Antiqua" w:hAnsi="Book Antiqua"/>
          <w:sz w:val="24"/>
          <w:szCs w:val="24"/>
          <w:lang w:val="en-US"/>
        </w:rPr>
        <w:t xml:space="preserve">any more </w:t>
      </w:r>
      <w:r w:rsidRPr="00610418">
        <w:rPr>
          <w:rFonts w:ascii="Book Antiqua" w:hAnsi="Book Antiqua"/>
          <w:sz w:val="24"/>
          <w:szCs w:val="24"/>
          <w:lang w:val="en-US"/>
        </w:rPr>
        <w:t xml:space="preserve">the deadly plague of the </w:t>
      </w:r>
      <w:r w:rsidR="0038773C" w:rsidRPr="00610418">
        <w:rPr>
          <w:rFonts w:ascii="Book Antiqua" w:hAnsi="Book Antiqua"/>
          <w:sz w:val="24"/>
          <w:szCs w:val="24"/>
          <w:lang w:val="en-US"/>
        </w:rPr>
        <w:t>past,</w:t>
      </w:r>
      <w:r w:rsidRPr="00610418">
        <w:rPr>
          <w:rFonts w:ascii="Book Antiqua" w:hAnsi="Book Antiqua"/>
          <w:sz w:val="24"/>
          <w:szCs w:val="24"/>
          <w:lang w:val="en-US"/>
        </w:rPr>
        <w:t xml:space="preserve"> but a chronic, easy to handle </w:t>
      </w:r>
      <w:r w:rsidR="0038773C" w:rsidRPr="00610418">
        <w:rPr>
          <w:rFonts w:ascii="Book Antiqua" w:hAnsi="Book Antiqua"/>
          <w:sz w:val="24"/>
          <w:szCs w:val="24"/>
          <w:lang w:val="en-US"/>
        </w:rPr>
        <w:t>condition</w:t>
      </w:r>
      <w:r w:rsidRPr="00610418">
        <w:rPr>
          <w:rFonts w:ascii="Book Antiqua" w:hAnsi="Book Antiqua"/>
          <w:sz w:val="24"/>
          <w:szCs w:val="24"/>
          <w:lang w:val="en-US"/>
        </w:rPr>
        <w:t>. Although ART is much less toxic nowadays than</w:t>
      </w:r>
      <w:r w:rsidR="0038773C" w:rsidRPr="00610418">
        <w:rPr>
          <w:rFonts w:ascii="Book Antiqua" w:hAnsi="Book Antiqua"/>
          <w:sz w:val="24"/>
          <w:szCs w:val="24"/>
          <w:lang w:val="en-US"/>
        </w:rPr>
        <w:t xml:space="preserve"> it was</w:t>
      </w:r>
      <w:r w:rsidRPr="00610418">
        <w:rPr>
          <w:rFonts w:ascii="Book Antiqua" w:hAnsi="Book Antiqua"/>
          <w:sz w:val="24"/>
          <w:szCs w:val="24"/>
          <w:lang w:val="en-US"/>
        </w:rPr>
        <w:t xml:space="preserve"> </w:t>
      </w:r>
      <w:r w:rsidR="00286DBD" w:rsidRPr="00610418">
        <w:rPr>
          <w:rFonts w:ascii="Book Antiqua" w:hAnsi="Book Antiqua"/>
          <w:sz w:val="24"/>
          <w:szCs w:val="24"/>
          <w:lang w:val="en-US"/>
        </w:rPr>
        <w:t>in</w:t>
      </w:r>
      <w:r w:rsidRPr="00610418">
        <w:rPr>
          <w:rFonts w:ascii="Book Antiqua" w:hAnsi="Book Antiqua"/>
          <w:sz w:val="24"/>
          <w:szCs w:val="24"/>
          <w:lang w:val="en-US"/>
        </w:rPr>
        <w:t xml:space="preserve"> the </w:t>
      </w:r>
      <w:r w:rsidR="0038773C" w:rsidRPr="00610418">
        <w:rPr>
          <w:rFonts w:ascii="Book Antiqua" w:hAnsi="Book Antiqua"/>
          <w:sz w:val="24"/>
          <w:szCs w:val="24"/>
          <w:lang w:val="en-US"/>
        </w:rPr>
        <w:t>past</w:t>
      </w:r>
      <w:r w:rsidRPr="00610418">
        <w:rPr>
          <w:rFonts w:ascii="Book Antiqua" w:hAnsi="Book Antiqua"/>
          <w:sz w:val="24"/>
          <w:szCs w:val="24"/>
          <w:lang w:val="en-US"/>
        </w:rPr>
        <w:t xml:space="preserve">, </w:t>
      </w:r>
      <w:r w:rsidR="0038773C" w:rsidRPr="00610418">
        <w:rPr>
          <w:rFonts w:ascii="Book Antiqua" w:hAnsi="Book Antiqua"/>
          <w:sz w:val="24"/>
          <w:szCs w:val="24"/>
          <w:lang w:val="en-US"/>
        </w:rPr>
        <w:t>it</w:t>
      </w:r>
      <w:r w:rsidRPr="00610418">
        <w:rPr>
          <w:rFonts w:ascii="Book Antiqua" w:hAnsi="Book Antiqua"/>
          <w:sz w:val="24"/>
          <w:szCs w:val="24"/>
          <w:lang w:val="en-US"/>
        </w:rPr>
        <w:t xml:space="preserve"> </w:t>
      </w:r>
      <w:r w:rsidR="0038773C" w:rsidRPr="00610418">
        <w:rPr>
          <w:rFonts w:ascii="Book Antiqua" w:hAnsi="Book Antiqua"/>
          <w:sz w:val="24"/>
          <w:szCs w:val="24"/>
          <w:lang w:val="en-US"/>
        </w:rPr>
        <w:t xml:space="preserve">is </w:t>
      </w:r>
      <w:r w:rsidRPr="00610418">
        <w:rPr>
          <w:rFonts w:ascii="Book Antiqua" w:hAnsi="Book Antiqua"/>
          <w:sz w:val="24"/>
          <w:szCs w:val="24"/>
          <w:lang w:val="en-US"/>
        </w:rPr>
        <w:t xml:space="preserve">still not </w:t>
      </w:r>
      <w:r w:rsidR="009C3E55" w:rsidRPr="00610418">
        <w:rPr>
          <w:rFonts w:ascii="Book Antiqua" w:hAnsi="Book Antiqua"/>
          <w:sz w:val="24"/>
          <w:szCs w:val="24"/>
          <w:lang w:val="en-US"/>
        </w:rPr>
        <w:t xml:space="preserve">free of </w:t>
      </w:r>
      <w:r w:rsidRPr="00610418">
        <w:rPr>
          <w:rFonts w:ascii="Book Antiqua" w:hAnsi="Book Antiqua"/>
          <w:sz w:val="24"/>
          <w:szCs w:val="24"/>
          <w:lang w:val="en-US"/>
        </w:rPr>
        <w:t>side effects. T</w:t>
      </w:r>
      <w:r w:rsidR="00286DBD" w:rsidRPr="00610418">
        <w:rPr>
          <w:rFonts w:ascii="Book Antiqua" w:hAnsi="Book Antiqua"/>
          <w:sz w:val="24"/>
          <w:szCs w:val="24"/>
          <w:lang w:val="en-US"/>
        </w:rPr>
        <w:t xml:space="preserve">he </w:t>
      </w:r>
      <w:r w:rsidR="00D121A6" w:rsidRPr="00610418">
        <w:rPr>
          <w:rFonts w:ascii="Book Antiqua" w:hAnsi="Book Antiqua"/>
          <w:sz w:val="24"/>
          <w:szCs w:val="24"/>
          <w:lang w:val="en-US"/>
        </w:rPr>
        <w:t>choice</w:t>
      </w:r>
      <w:r w:rsidR="00286DBD" w:rsidRPr="00610418">
        <w:rPr>
          <w:rFonts w:ascii="Book Antiqua" w:hAnsi="Book Antiqua"/>
          <w:sz w:val="24"/>
          <w:szCs w:val="24"/>
          <w:lang w:val="en-US"/>
        </w:rPr>
        <w:t xml:space="preserve"> of </w:t>
      </w:r>
      <w:r w:rsidRPr="00610418">
        <w:rPr>
          <w:rFonts w:ascii="Book Antiqua" w:hAnsi="Book Antiqua"/>
          <w:sz w:val="24"/>
          <w:szCs w:val="24"/>
          <w:lang w:val="en-US"/>
        </w:rPr>
        <w:t xml:space="preserve">the most effective </w:t>
      </w:r>
      <w:r w:rsidR="00577ED9" w:rsidRPr="00610418">
        <w:rPr>
          <w:rFonts w:ascii="Book Antiqua" w:hAnsi="Book Antiqua"/>
          <w:sz w:val="24"/>
          <w:szCs w:val="24"/>
          <w:lang w:val="en-US"/>
        </w:rPr>
        <w:t xml:space="preserve">and safe </w:t>
      </w:r>
      <w:r w:rsidRPr="00610418">
        <w:rPr>
          <w:rFonts w:ascii="Book Antiqua" w:hAnsi="Book Antiqua"/>
          <w:sz w:val="24"/>
          <w:szCs w:val="24"/>
          <w:lang w:val="en-US"/>
        </w:rPr>
        <w:t xml:space="preserve">ART </w:t>
      </w:r>
      <w:r w:rsidR="00286DBD" w:rsidRPr="00610418">
        <w:rPr>
          <w:rFonts w:ascii="Book Antiqua" w:hAnsi="Book Antiqua"/>
          <w:sz w:val="24"/>
          <w:szCs w:val="24"/>
          <w:lang w:val="en-US"/>
        </w:rPr>
        <w:t xml:space="preserve">regimen </w:t>
      </w:r>
      <w:r w:rsidR="009C3E55" w:rsidRPr="00610418">
        <w:rPr>
          <w:rFonts w:ascii="Book Antiqua" w:hAnsi="Book Antiqua"/>
          <w:sz w:val="24"/>
          <w:szCs w:val="24"/>
          <w:lang w:val="en-US"/>
        </w:rPr>
        <w:t xml:space="preserve">is the daily task of HIV </w:t>
      </w:r>
      <w:r w:rsidR="00286DBD" w:rsidRPr="00610418">
        <w:rPr>
          <w:rFonts w:ascii="Book Antiqua" w:hAnsi="Book Antiqua"/>
          <w:sz w:val="24"/>
          <w:szCs w:val="24"/>
          <w:lang w:val="en-US"/>
        </w:rPr>
        <w:t>clinicians</w:t>
      </w:r>
      <w:r w:rsidRPr="00610418">
        <w:rPr>
          <w:rFonts w:ascii="Book Antiqua" w:hAnsi="Book Antiqua"/>
          <w:sz w:val="24"/>
          <w:szCs w:val="24"/>
          <w:lang w:val="en-US"/>
        </w:rPr>
        <w:t xml:space="preserve"> throughout the world. </w:t>
      </w:r>
      <w:r w:rsidR="00577ED9" w:rsidRPr="00610418">
        <w:rPr>
          <w:rFonts w:ascii="Book Antiqua" w:hAnsi="Book Antiqua"/>
          <w:sz w:val="24"/>
          <w:szCs w:val="24"/>
          <w:lang w:val="en-US"/>
        </w:rPr>
        <w:t>An</w:t>
      </w:r>
      <w:r w:rsidRPr="00610418">
        <w:rPr>
          <w:rFonts w:ascii="Book Antiqua" w:hAnsi="Book Antiqua"/>
          <w:sz w:val="24"/>
          <w:szCs w:val="24"/>
          <w:lang w:val="en-US"/>
        </w:rPr>
        <w:t xml:space="preserve"> aim </w:t>
      </w:r>
      <w:r w:rsidR="00577ED9" w:rsidRPr="00610418">
        <w:rPr>
          <w:rFonts w:ascii="Book Antiqua" w:hAnsi="Book Antiqua"/>
          <w:sz w:val="24"/>
          <w:szCs w:val="24"/>
          <w:lang w:val="en-US"/>
        </w:rPr>
        <w:t xml:space="preserve">that </w:t>
      </w:r>
      <w:r w:rsidR="00B7734C" w:rsidRPr="00610418">
        <w:rPr>
          <w:rFonts w:ascii="Book Antiqua" w:hAnsi="Book Antiqua"/>
          <w:sz w:val="24"/>
          <w:szCs w:val="24"/>
          <w:lang w:val="en-US"/>
        </w:rPr>
        <w:t>has be</w:t>
      </w:r>
      <w:r w:rsidR="00286DBD" w:rsidRPr="00610418">
        <w:rPr>
          <w:rFonts w:ascii="Book Antiqua" w:hAnsi="Book Antiqua"/>
          <w:sz w:val="24"/>
          <w:szCs w:val="24"/>
          <w:lang w:val="en-US"/>
        </w:rPr>
        <w:t>en made eas</w:t>
      </w:r>
      <w:r w:rsidR="007D4A0E" w:rsidRPr="00610418">
        <w:rPr>
          <w:rFonts w:ascii="Book Antiqua" w:hAnsi="Book Antiqua"/>
          <w:sz w:val="24"/>
          <w:szCs w:val="24"/>
          <w:lang w:val="en-US"/>
        </w:rPr>
        <w:t>ier</w:t>
      </w:r>
      <w:r w:rsidR="00286DBD" w:rsidRPr="00610418">
        <w:rPr>
          <w:rFonts w:ascii="Book Antiqua" w:hAnsi="Book Antiqua"/>
          <w:sz w:val="24"/>
          <w:szCs w:val="24"/>
          <w:lang w:val="en-US"/>
        </w:rPr>
        <w:t xml:space="preserve"> by the existence of ART g</w:t>
      </w:r>
      <w:r w:rsidRPr="00610418">
        <w:rPr>
          <w:rFonts w:ascii="Book Antiqua" w:hAnsi="Book Antiqua"/>
          <w:sz w:val="24"/>
          <w:szCs w:val="24"/>
          <w:lang w:val="en-US"/>
        </w:rPr>
        <w:t>uidelines</w:t>
      </w:r>
      <w:r w:rsidR="00D121A6" w:rsidRPr="00610418">
        <w:rPr>
          <w:rFonts w:ascii="Book Antiqua" w:hAnsi="Book Antiqua"/>
          <w:sz w:val="24"/>
          <w:szCs w:val="24"/>
          <w:lang w:val="en-US"/>
        </w:rPr>
        <w:t xml:space="preserve"> that</w:t>
      </w:r>
      <w:r w:rsidR="00577ED9" w:rsidRPr="00610418">
        <w:rPr>
          <w:rFonts w:ascii="Book Antiqua" w:hAnsi="Book Antiqua"/>
          <w:sz w:val="24"/>
          <w:szCs w:val="24"/>
          <w:lang w:val="en-US"/>
        </w:rPr>
        <w:t xml:space="preserve"> are </w:t>
      </w:r>
      <w:r w:rsidR="00D121A6" w:rsidRPr="00610418">
        <w:rPr>
          <w:rFonts w:ascii="Book Antiqua" w:hAnsi="Book Antiqua"/>
          <w:sz w:val="24"/>
          <w:szCs w:val="24"/>
          <w:lang w:val="en-US"/>
        </w:rPr>
        <w:t>updated</w:t>
      </w:r>
      <w:r w:rsidRPr="00610418">
        <w:rPr>
          <w:rFonts w:ascii="Book Antiqua" w:hAnsi="Book Antiqua"/>
          <w:sz w:val="24"/>
          <w:szCs w:val="24"/>
          <w:lang w:val="en-US"/>
        </w:rPr>
        <w:t xml:space="preserve"> yearly by different </w:t>
      </w:r>
      <w:r w:rsidR="00286DBD" w:rsidRPr="00610418">
        <w:rPr>
          <w:rFonts w:ascii="Book Antiqua" w:hAnsi="Book Antiqua"/>
          <w:sz w:val="24"/>
          <w:szCs w:val="24"/>
          <w:lang w:val="en-US"/>
        </w:rPr>
        <w:t>agencies and societies</w:t>
      </w:r>
      <w:r w:rsidRPr="00610418">
        <w:rPr>
          <w:rFonts w:ascii="Book Antiqua" w:hAnsi="Book Antiqua"/>
          <w:sz w:val="24"/>
          <w:szCs w:val="24"/>
          <w:lang w:val="en-US"/>
        </w:rPr>
        <w:t xml:space="preserve">. </w:t>
      </w:r>
    </w:p>
    <w:p w:rsidR="007D4A0E" w:rsidRPr="00610418" w:rsidRDefault="00AF7B48"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A</w:t>
      </w:r>
      <w:r w:rsidR="00286DBD" w:rsidRPr="00610418">
        <w:rPr>
          <w:rFonts w:ascii="Book Antiqua" w:hAnsi="Book Antiqua"/>
          <w:sz w:val="24"/>
          <w:szCs w:val="24"/>
          <w:lang w:val="en-US"/>
        </w:rPr>
        <w:t>nother</w:t>
      </w:r>
      <w:r w:rsidRPr="00610418">
        <w:rPr>
          <w:rFonts w:ascii="Book Antiqua" w:hAnsi="Book Antiqua"/>
          <w:sz w:val="24"/>
          <w:szCs w:val="24"/>
          <w:lang w:val="en-US"/>
        </w:rPr>
        <w:t xml:space="preserve"> approach, much more cumbersome, is the use of pharmacogenetics</w:t>
      </w:r>
      <w:r w:rsidR="009C3E55" w:rsidRPr="00610418">
        <w:rPr>
          <w:rFonts w:ascii="Book Antiqua" w:hAnsi="Book Antiqua"/>
          <w:sz w:val="24"/>
          <w:szCs w:val="24"/>
          <w:lang w:val="en-US"/>
        </w:rPr>
        <w:t xml:space="preserve"> to prescribe ART</w:t>
      </w:r>
      <w:r w:rsidR="00B7734C" w:rsidRPr="00610418">
        <w:rPr>
          <w:rFonts w:ascii="Book Antiqua" w:hAnsi="Book Antiqua"/>
          <w:sz w:val="24"/>
          <w:szCs w:val="24"/>
          <w:lang w:val="en-US"/>
        </w:rPr>
        <w:t>.</w:t>
      </w:r>
      <w:r w:rsidRPr="00610418">
        <w:rPr>
          <w:rFonts w:ascii="Book Antiqua" w:hAnsi="Book Antiqua"/>
          <w:sz w:val="24"/>
          <w:szCs w:val="24"/>
          <w:lang w:val="en-US"/>
        </w:rPr>
        <w:t xml:space="preserve"> </w:t>
      </w:r>
      <w:r w:rsidR="00934459" w:rsidRPr="00610418">
        <w:rPr>
          <w:rFonts w:ascii="Book Antiqua" w:hAnsi="Book Antiqua"/>
          <w:sz w:val="24"/>
          <w:szCs w:val="24"/>
          <w:lang w:val="en-US"/>
        </w:rPr>
        <w:t>The s</w:t>
      </w:r>
      <w:r w:rsidR="00F524E9" w:rsidRPr="00610418">
        <w:rPr>
          <w:rFonts w:ascii="Book Antiqua" w:hAnsi="Book Antiqua"/>
          <w:sz w:val="24"/>
          <w:szCs w:val="24"/>
          <w:lang w:val="en-US"/>
        </w:rPr>
        <w:t>ame antiretrovirals administered at the same dose</w:t>
      </w:r>
      <w:r w:rsidR="00286DBD" w:rsidRPr="00610418">
        <w:rPr>
          <w:rFonts w:ascii="Book Antiqua" w:hAnsi="Book Antiqua"/>
          <w:sz w:val="24"/>
          <w:szCs w:val="24"/>
          <w:lang w:val="en-US"/>
        </w:rPr>
        <w:t>s</w:t>
      </w:r>
      <w:r w:rsidR="00F524E9" w:rsidRPr="00610418">
        <w:rPr>
          <w:rFonts w:ascii="Book Antiqua" w:hAnsi="Book Antiqua"/>
          <w:sz w:val="24"/>
          <w:szCs w:val="24"/>
          <w:lang w:val="en-US"/>
        </w:rPr>
        <w:t xml:space="preserve"> produce different antiviral effect</w:t>
      </w:r>
      <w:r w:rsidR="00286DBD" w:rsidRPr="00610418">
        <w:rPr>
          <w:rFonts w:ascii="Book Antiqua" w:hAnsi="Book Antiqua"/>
          <w:sz w:val="24"/>
          <w:szCs w:val="24"/>
          <w:lang w:val="en-US"/>
        </w:rPr>
        <w:t>s</w:t>
      </w:r>
      <w:r w:rsidR="00F524E9" w:rsidRPr="00610418">
        <w:rPr>
          <w:rFonts w:ascii="Book Antiqua" w:hAnsi="Book Antiqua"/>
          <w:sz w:val="24"/>
          <w:szCs w:val="24"/>
          <w:lang w:val="en-US"/>
        </w:rPr>
        <w:t xml:space="preserve"> and toxicit</w:t>
      </w:r>
      <w:r w:rsidR="00934459" w:rsidRPr="00610418">
        <w:rPr>
          <w:rFonts w:ascii="Book Antiqua" w:hAnsi="Book Antiqua"/>
          <w:sz w:val="24"/>
          <w:szCs w:val="24"/>
          <w:lang w:val="en-US"/>
        </w:rPr>
        <w:t>ies</w:t>
      </w:r>
      <w:r w:rsidR="00F524E9" w:rsidRPr="00610418">
        <w:rPr>
          <w:rFonts w:ascii="Book Antiqua" w:hAnsi="Book Antiqua"/>
          <w:sz w:val="24"/>
          <w:szCs w:val="24"/>
          <w:lang w:val="en-US"/>
        </w:rPr>
        <w:t xml:space="preserve"> in different individuals</w:t>
      </w:r>
      <w:r w:rsidR="00286DBD" w:rsidRPr="00610418">
        <w:rPr>
          <w:rFonts w:ascii="Book Antiqua" w:hAnsi="Book Antiqua"/>
          <w:sz w:val="24"/>
          <w:szCs w:val="24"/>
          <w:lang w:val="en-US"/>
        </w:rPr>
        <w:t>,</w:t>
      </w:r>
      <w:r w:rsidR="00F524E9" w:rsidRPr="00610418">
        <w:rPr>
          <w:rFonts w:ascii="Book Antiqua" w:hAnsi="Book Antiqua"/>
          <w:sz w:val="24"/>
          <w:szCs w:val="24"/>
          <w:lang w:val="en-US"/>
        </w:rPr>
        <w:t xml:space="preserve"> </w:t>
      </w:r>
      <w:r w:rsidR="001D1D09" w:rsidRPr="00610418">
        <w:rPr>
          <w:rFonts w:ascii="Book Antiqua" w:hAnsi="Book Antiqua"/>
          <w:sz w:val="24"/>
          <w:szCs w:val="24"/>
          <w:lang w:val="en-US"/>
        </w:rPr>
        <w:t>suggesting</w:t>
      </w:r>
      <w:r w:rsidR="00F524E9" w:rsidRPr="00610418">
        <w:rPr>
          <w:rFonts w:ascii="Book Antiqua" w:hAnsi="Book Antiqua"/>
          <w:sz w:val="24"/>
          <w:szCs w:val="24"/>
          <w:lang w:val="en-US"/>
        </w:rPr>
        <w:t xml:space="preserve"> </w:t>
      </w:r>
      <w:r w:rsidR="001D1D09" w:rsidRPr="00610418">
        <w:rPr>
          <w:rFonts w:ascii="Book Antiqua" w:hAnsi="Book Antiqua"/>
          <w:sz w:val="24"/>
          <w:szCs w:val="24"/>
          <w:lang w:val="en-US"/>
        </w:rPr>
        <w:t>that genetic factors of the host may also play a role</w:t>
      </w:r>
      <w:r w:rsidR="00F524E9" w:rsidRPr="00610418">
        <w:rPr>
          <w:rFonts w:ascii="Book Antiqua" w:hAnsi="Book Antiqua"/>
          <w:sz w:val="24"/>
          <w:szCs w:val="24"/>
          <w:lang w:val="en-US"/>
        </w:rPr>
        <w:t xml:space="preserve">. </w:t>
      </w:r>
      <w:r w:rsidR="00CE1018" w:rsidRPr="00610418">
        <w:rPr>
          <w:rFonts w:ascii="Book Antiqua" w:hAnsi="Book Antiqua"/>
          <w:sz w:val="24"/>
          <w:szCs w:val="24"/>
          <w:lang w:val="en-US"/>
        </w:rPr>
        <w:t>The term pharmacogenetics refers to the effect of polymorphisms within human genes on drug therapy outcome. Single-nucleotide polymorp</w:t>
      </w:r>
      <w:r w:rsidR="008B6760" w:rsidRPr="00610418">
        <w:rPr>
          <w:rFonts w:ascii="Book Antiqua" w:hAnsi="Book Antiqua"/>
          <w:sz w:val="24"/>
          <w:szCs w:val="24"/>
          <w:lang w:val="en-US"/>
        </w:rPr>
        <w:t>hisms (SNP</w:t>
      </w:r>
      <w:r w:rsidR="00CE1018" w:rsidRPr="00610418">
        <w:rPr>
          <w:rFonts w:ascii="Book Antiqua" w:hAnsi="Book Antiqua"/>
          <w:sz w:val="24"/>
          <w:szCs w:val="24"/>
          <w:lang w:val="en-US"/>
        </w:rPr>
        <w:t>s) are sequence variations in human DNA with single nucleotide changes oc</w:t>
      </w:r>
      <w:r w:rsidR="008B6760" w:rsidRPr="00610418">
        <w:rPr>
          <w:rFonts w:ascii="Book Antiqua" w:hAnsi="Book Antiqua"/>
          <w:sz w:val="24"/>
          <w:szCs w:val="24"/>
          <w:lang w:val="en-US"/>
        </w:rPr>
        <w:t>c</w:t>
      </w:r>
      <w:r w:rsidR="00CE1018" w:rsidRPr="00610418">
        <w:rPr>
          <w:rFonts w:ascii="Book Antiqua" w:hAnsi="Book Antiqua"/>
          <w:sz w:val="24"/>
          <w:szCs w:val="24"/>
          <w:lang w:val="en-US"/>
        </w:rPr>
        <w:t>u</w:t>
      </w:r>
      <w:r w:rsidR="008B6760" w:rsidRPr="00610418">
        <w:rPr>
          <w:rFonts w:ascii="Book Antiqua" w:hAnsi="Book Antiqua"/>
          <w:sz w:val="24"/>
          <w:szCs w:val="24"/>
          <w:lang w:val="en-US"/>
        </w:rPr>
        <w:t>r</w:t>
      </w:r>
      <w:r w:rsidR="00CE1018" w:rsidRPr="00610418">
        <w:rPr>
          <w:rFonts w:ascii="Book Antiqua" w:hAnsi="Book Antiqua"/>
          <w:sz w:val="24"/>
          <w:szCs w:val="24"/>
          <w:lang w:val="en-US"/>
        </w:rPr>
        <w:t>ring at an allel</w:t>
      </w:r>
      <w:r w:rsidR="00AB34FB" w:rsidRPr="00610418">
        <w:rPr>
          <w:rFonts w:ascii="Book Antiqua" w:hAnsi="Book Antiqua"/>
          <w:sz w:val="24"/>
          <w:szCs w:val="24"/>
          <w:lang w:val="en-US"/>
        </w:rPr>
        <w:t>e</w:t>
      </w:r>
      <w:r w:rsidR="00CE1018" w:rsidRPr="00610418">
        <w:rPr>
          <w:rFonts w:ascii="Book Antiqua" w:hAnsi="Book Antiqua"/>
          <w:sz w:val="24"/>
          <w:szCs w:val="24"/>
          <w:lang w:val="en-US"/>
        </w:rPr>
        <w:t xml:space="preserve"> frequency greater than 1%. Nucleotide changes occur</w:t>
      </w:r>
      <w:r w:rsidR="00AB34FB" w:rsidRPr="00610418">
        <w:rPr>
          <w:rFonts w:ascii="Book Antiqua" w:hAnsi="Book Antiqua"/>
          <w:sz w:val="24"/>
          <w:szCs w:val="24"/>
          <w:lang w:val="en-US"/>
        </w:rPr>
        <w:t>ring</w:t>
      </w:r>
      <w:r w:rsidR="00CE1018" w:rsidRPr="00610418">
        <w:rPr>
          <w:rFonts w:ascii="Book Antiqua" w:hAnsi="Book Antiqua"/>
          <w:sz w:val="24"/>
          <w:szCs w:val="24"/>
          <w:lang w:val="en-US"/>
        </w:rPr>
        <w:t xml:space="preserve"> with a </w:t>
      </w:r>
      <w:r w:rsidR="009C3E55" w:rsidRPr="00610418">
        <w:rPr>
          <w:rFonts w:ascii="Book Antiqua" w:hAnsi="Book Antiqua"/>
          <w:sz w:val="24"/>
          <w:szCs w:val="24"/>
          <w:lang w:val="en-US"/>
        </w:rPr>
        <w:t xml:space="preserve">lower </w:t>
      </w:r>
      <w:r w:rsidR="00CE1018" w:rsidRPr="00610418">
        <w:rPr>
          <w:rFonts w:ascii="Book Antiqua" w:hAnsi="Book Antiqua"/>
          <w:sz w:val="24"/>
          <w:szCs w:val="24"/>
          <w:lang w:val="en-US"/>
        </w:rPr>
        <w:t xml:space="preserve">frequency are referred to as mutations. </w:t>
      </w:r>
    </w:p>
    <w:p w:rsidR="003033ED" w:rsidRPr="00610418" w:rsidRDefault="00172D16"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SNPs are candidates for a ca</w:t>
      </w:r>
      <w:r w:rsidR="003033ED" w:rsidRPr="00610418">
        <w:rPr>
          <w:rFonts w:ascii="Book Antiqua" w:hAnsi="Book Antiqua"/>
          <w:sz w:val="24"/>
          <w:szCs w:val="24"/>
          <w:lang w:val="en-US"/>
        </w:rPr>
        <w:t>u</w:t>
      </w:r>
      <w:r w:rsidRPr="00610418">
        <w:rPr>
          <w:rFonts w:ascii="Book Antiqua" w:hAnsi="Book Antiqua"/>
          <w:sz w:val="24"/>
          <w:szCs w:val="24"/>
          <w:lang w:val="en-US"/>
        </w:rPr>
        <w:t xml:space="preserve">sal role for a given phenotype when they are associated with </w:t>
      </w:r>
      <w:r w:rsidR="009C3E55" w:rsidRPr="00610418">
        <w:rPr>
          <w:rFonts w:ascii="Book Antiqua" w:hAnsi="Book Antiqua"/>
          <w:sz w:val="24"/>
          <w:szCs w:val="24"/>
          <w:lang w:val="en-US"/>
        </w:rPr>
        <w:t>changes</w:t>
      </w:r>
      <w:r w:rsidRPr="00610418">
        <w:rPr>
          <w:rFonts w:ascii="Book Antiqua" w:hAnsi="Book Antiqua"/>
          <w:sz w:val="24"/>
          <w:szCs w:val="24"/>
          <w:lang w:val="en-US"/>
        </w:rPr>
        <w:t xml:space="preserve"> in protein function, which </w:t>
      </w:r>
      <w:r w:rsidR="009C3E55" w:rsidRPr="00610418">
        <w:rPr>
          <w:rFonts w:ascii="Book Antiqua" w:hAnsi="Book Antiqua"/>
          <w:sz w:val="24"/>
          <w:szCs w:val="24"/>
          <w:lang w:val="en-US"/>
        </w:rPr>
        <w:t>occurs more</w:t>
      </w:r>
      <w:r w:rsidRPr="00610418">
        <w:rPr>
          <w:rFonts w:ascii="Book Antiqua" w:hAnsi="Book Antiqua"/>
          <w:sz w:val="24"/>
          <w:szCs w:val="24"/>
          <w:lang w:val="en-US"/>
        </w:rPr>
        <w:t xml:space="preserve"> likely when </w:t>
      </w:r>
      <w:r w:rsidR="009C3E55" w:rsidRPr="00610418">
        <w:rPr>
          <w:rFonts w:ascii="Book Antiqua" w:hAnsi="Book Antiqua"/>
          <w:sz w:val="24"/>
          <w:szCs w:val="24"/>
          <w:lang w:val="en-US"/>
        </w:rPr>
        <w:t>the</w:t>
      </w:r>
      <w:r w:rsidRPr="00610418">
        <w:rPr>
          <w:rFonts w:ascii="Book Antiqua" w:hAnsi="Book Antiqua"/>
          <w:sz w:val="24"/>
          <w:szCs w:val="24"/>
          <w:lang w:val="en-US"/>
        </w:rPr>
        <w:t xml:space="preserve"> SNP is located in an exon, </w:t>
      </w:r>
      <w:r w:rsidR="009C3E55" w:rsidRPr="00610418">
        <w:rPr>
          <w:rFonts w:ascii="Book Antiqua" w:hAnsi="Book Antiqua"/>
          <w:sz w:val="24"/>
          <w:szCs w:val="24"/>
          <w:lang w:val="en-US"/>
        </w:rPr>
        <w:t>a DNA</w:t>
      </w:r>
      <w:r w:rsidRPr="00610418">
        <w:rPr>
          <w:rFonts w:ascii="Book Antiqua" w:hAnsi="Book Antiqua"/>
          <w:sz w:val="24"/>
          <w:szCs w:val="24"/>
          <w:lang w:val="en-US"/>
        </w:rPr>
        <w:t xml:space="preserve"> protein-coding region, </w:t>
      </w:r>
      <w:r w:rsidR="00275E6B" w:rsidRPr="00610418">
        <w:rPr>
          <w:rFonts w:ascii="Book Antiqua" w:hAnsi="Book Antiqua"/>
          <w:sz w:val="24"/>
          <w:szCs w:val="24"/>
          <w:lang w:val="en-US"/>
        </w:rPr>
        <w:t xml:space="preserve">and </w:t>
      </w:r>
      <w:r w:rsidR="009C3E55" w:rsidRPr="00610418">
        <w:rPr>
          <w:rFonts w:ascii="Book Antiqua" w:hAnsi="Book Antiqua"/>
          <w:sz w:val="24"/>
          <w:szCs w:val="24"/>
          <w:lang w:val="en-US"/>
        </w:rPr>
        <w:t xml:space="preserve">lead to </w:t>
      </w:r>
      <w:r w:rsidRPr="00610418">
        <w:rPr>
          <w:rFonts w:ascii="Book Antiqua" w:hAnsi="Book Antiqua"/>
          <w:sz w:val="24"/>
          <w:szCs w:val="24"/>
          <w:lang w:val="en-US"/>
        </w:rPr>
        <w:t>chang</w:t>
      </w:r>
      <w:r w:rsidR="009C3E55" w:rsidRPr="00610418">
        <w:rPr>
          <w:rFonts w:ascii="Book Antiqua" w:hAnsi="Book Antiqua"/>
          <w:sz w:val="24"/>
          <w:szCs w:val="24"/>
          <w:lang w:val="en-US"/>
        </w:rPr>
        <w:t>es</w:t>
      </w:r>
      <w:r w:rsidRPr="00610418">
        <w:rPr>
          <w:rFonts w:ascii="Book Antiqua" w:hAnsi="Book Antiqua"/>
          <w:sz w:val="24"/>
          <w:szCs w:val="24"/>
          <w:lang w:val="en-US"/>
        </w:rPr>
        <w:t xml:space="preserve"> </w:t>
      </w:r>
      <w:r w:rsidR="009C3E55" w:rsidRPr="00610418">
        <w:rPr>
          <w:rFonts w:ascii="Book Antiqua" w:hAnsi="Book Antiqua"/>
          <w:sz w:val="24"/>
          <w:szCs w:val="24"/>
          <w:lang w:val="en-US"/>
        </w:rPr>
        <w:t xml:space="preserve">in </w:t>
      </w:r>
      <w:r w:rsidRPr="00610418">
        <w:rPr>
          <w:rFonts w:ascii="Book Antiqua" w:hAnsi="Book Antiqua"/>
          <w:sz w:val="24"/>
          <w:szCs w:val="24"/>
          <w:lang w:val="en-US"/>
        </w:rPr>
        <w:t>the encoded amino</w:t>
      </w:r>
      <w:r w:rsidR="006F60DD" w:rsidRPr="00610418">
        <w:rPr>
          <w:rFonts w:ascii="Book Antiqua" w:hAnsi="Book Antiqua"/>
          <w:sz w:val="24"/>
          <w:szCs w:val="24"/>
          <w:lang w:val="en-US"/>
        </w:rPr>
        <w:t xml:space="preserve"> </w:t>
      </w:r>
      <w:r w:rsidRPr="00610418">
        <w:rPr>
          <w:rFonts w:ascii="Book Antiqua" w:hAnsi="Book Antiqua"/>
          <w:sz w:val="24"/>
          <w:szCs w:val="24"/>
          <w:lang w:val="en-US"/>
        </w:rPr>
        <w:t xml:space="preserve">acid. </w:t>
      </w:r>
      <w:r w:rsidR="00275E6B" w:rsidRPr="00610418">
        <w:rPr>
          <w:rFonts w:ascii="Book Antiqua" w:hAnsi="Book Antiqua"/>
          <w:sz w:val="24"/>
          <w:szCs w:val="24"/>
          <w:lang w:val="en-US"/>
        </w:rPr>
        <w:t>However m</w:t>
      </w:r>
      <w:r w:rsidRPr="00610418">
        <w:rPr>
          <w:rFonts w:ascii="Book Antiqua" w:hAnsi="Book Antiqua"/>
          <w:sz w:val="24"/>
          <w:szCs w:val="24"/>
          <w:lang w:val="en-US"/>
        </w:rPr>
        <w:t xml:space="preserve">ore than </w:t>
      </w:r>
      <w:r w:rsidR="00275E6B" w:rsidRPr="00610418">
        <w:rPr>
          <w:rFonts w:ascii="Book Antiqua" w:hAnsi="Book Antiqua"/>
          <w:sz w:val="24"/>
          <w:szCs w:val="24"/>
          <w:lang w:val="en-US"/>
        </w:rPr>
        <w:t>95% of SNP</w:t>
      </w:r>
      <w:r w:rsidRPr="00610418">
        <w:rPr>
          <w:rFonts w:ascii="Book Antiqua" w:hAnsi="Book Antiqua"/>
          <w:sz w:val="24"/>
          <w:szCs w:val="24"/>
          <w:lang w:val="en-US"/>
        </w:rPr>
        <w:t>s are loc</w:t>
      </w:r>
      <w:r w:rsidR="009C3E55" w:rsidRPr="00610418">
        <w:rPr>
          <w:rFonts w:ascii="Book Antiqua" w:hAnsi="Book Antiqua"/>
          <w:sz w:val="24"/>
          <w:szCs w:val="24"/>
          <w:lang w:val="en-US"/>
        </w:rPr>
        <w:t>ated in non-coding gene regions</w:t>
      </w:r>
      <w:r w:rsidRPr="00610418">
        <w:rPr>
          <w:rFonts w:ascii="Book Antiqua" w:hAnsi="Book Antiqua"/>
          <w:sz w:val="24"/>
          <w:szCs w:val="24"/>
          <w:lang w:val="en-US"/>
        </w:rPr>
        <w:t xml:space="preserve">, </w:t>
      </w:r>
      <w:r w:rsidR="00275E6B" w:rsidRPr="00610418">
        <w:rPr>
          <w:rFonts w:ascii="Book Antiqua" w:hAnsi="Book Antiqua"/>
          <w:sz w:val="24"/>
          <w:szCs w:val="24"/>
          <w:lang w:val="en-US"/>
        </w:rPr>
        <w:t xml:space="preserve">such as </w:t>
      </w:r>
      <w:r w:rsidR="009C3E55" w:rsidRPr="00610418">
        <w:rPr>
          <w:rFonts w:ascii="Book Antiqua" w:hAnsi="Book Antiqua"/>
          <w:sz w:val="24"/>
          <w:szCs w:val="24"/>
          <w:lang w:val="en-US"/>
        </w:rPr>
        <w:t xml:space="preserve">those of the </w:t>
      </w:r>
      <w:r w:rsidRPr="00610418">
        <w:rPr>
          <w:rFonts w:ascii="Book Antiqua" w:hAnsi="Book Antiqua"/>
          <w:sz w:val="24"/>
          <w:szCs w:val="24"/>
          <w:lang w:val="en-US"/>
        </w:rPr>
        <w:t xml:space="preserve">promoter, untranslated, introns </w:t>
      </w:r>
      <w:r w:rsidR="00275E6B" w:rsidRPr="00610418">
        <w:rPr>
          <w:rFonts w:ascii="Book Antiqua" w:hAnsi="Book Antiqua"/>
          <w:sz w:val="24"/>
          <w:szCs w:val="24"/>
          <w:lang w:val="en-US"/>
        </w:rPr>
        <w:t xml:space="preserve">and intergenic regions. Such </w:t>
      </w:r>
      <w:r w:rsidR="009C3E55" w:rsidRPr="00610418">
        <w:rPr>
          <w:rFonts w:ascii="Book Antiqua" w:hAnsi="Book Antiqua"/>
          <w:sz w:val="24"/>
          <w:szCs w:val="24"/>
          <w:lang w:val="en-US"/>
        </w:rPr>
        <w:t xml:space="preserve">non-exonic </w:t>
      </w:r>
      <w:r w:rsidR="00275E6B" w:rsidRPr="00610418">
        <w:rPr>
          <w:rFonts w:ascii="Book Antiqua" w:hAnsi="Book Antiqua"/>
          <w:sz w:val="24"/>
          <w:szCs w:val="24"/>
          <w:lang w:val="en-US"/>
        </w:rPr>
        <w:t>SNP</w:t>
      </w:r>
      <w:r w:rsidRPr="00610418">
        <w:rPr>
          <w:rFonts w:ascii="Book Antiqua" w:hAnsi="Book Antiqua"/>
          <w:sz w:val="24"/>
          <w:szCs w:val="24"/>
          <w:lang w:val="en-US"/>
        </w:rPr>
        <w:t xml:space="preserve">s can still alter protein function or expression by </w:t>
      </w:r>
      <w:r w:rsidR="009C3E55" w:rsidRPr="00610418">
        <w:rPr>
          <w:rFonts w:ascii="Book Antiqua" w:hAnsi="Book Antiqua"/>
          <w:sz w:val="24"/>
          <w:szCs w:val="24"/>
          <w:lang w:val="en-US"/>
        </w:rPr>
        <w:t>changes</w:t>
      </w:r>
      <w:r w:rsidR="00275E6B" w:rsidRPr="00610418">
        <w:rPr>
          <w:rFonts w:ascii="Book Antiqua" w:hAnsi="Book Antiqua"/>
          <w:sz w:val="24"/>
          <w:szCs w:val="24"/>
          <w:lang w:val="en-US"/>
        </w:rPr>
        <w:t xml:space="preserve"> in gene transcription</w:t>
      </w:r>
      <w:r w:rsidRPr="00610418">
        <w:rPr>
          <w:rFonts w:ascii="Book Antiqua" w:hAnsi="Book Antiqua"/>
          <w:sz w:val="24"/>
          <w:szCs w:val="24"/>
          <w:lang w:val="en-US"/>
        </w:rPr>
        <w:t>,</w:t>
      </w:r>
      <w:r w:rsidR="00275E6B" w:rsidRPr="00610418">
        <w:rPr>
          <w:rFonts w:ascii="Book Antiqua" w:hAnsi="Book Antiqua"/>
          <w:sz w:val="24"/>
          <w:szCs w:val="24"/>
          <w:lang w:val="en-US"/>
        </w:rPr>
        <w:t xml:space="preserve"> </w:t>
      </w:r>
      <w:r w:rsidRPr="00610418">
        <w:rPr>
          <w:rFonts w:ascii="Book Antiqua" w:hAnsi="Book Antiqua"/>
          <w:sz w:val="24"/>
          <w:szCs w:val="24"/>
          <w:lang w:val="en-US"/>
        </w:rPr>
        <w:t>mRNA</w:t>
      </w:r>
      <w:r w:rsidR="00275E6B" w:rsidRPr="00610418">
        <w:rPr>
          <w:rFonts w:ascii="Book Antiqua" w:hAnsi="Book Antiqua"/>
          <w:sz w:val="24"/>
          <w:szCs w:val="24"/>
          <w:lang w:val="en-US"/>
        </w:rPr>
        <w:t xml:space="preserve"> splicing, mRNA stability or al</w:t>
      </w:r>
      <w:r w:rsidRPr="00610418">
        <w:rPr>
          <w:rFonts w:ascii="Book Antiqua" w:hAnsi="Book Antiqua"/>
          <w:sz w:val="24"/>
          <w:szCs w:val="24"/>
          <w:lang w:val="en-US"/>
        </w:rPr>
        <w:t xml:space="preserve">terations in translation and conformation </w:t>
      </w:r>
      <w:r w:rsidR="00275E6B" w:rsidRPr="00610418">
        <w:rPr>
          <w:rFonts w:ascii="Book Antiqua" w:hAnsi="Book Antiqua"/>
          <w:sz w:val="24"/>
          <w:szCs w:val="24"/>
          <w:lang w:val="en-US"/>
        </w:rPr>
        <w:t>of the protein</w:t>
      </w:r>
      <w:r w:rsidRPr="00610418">
        <w:rPr>
          <w:rFonts w:ascii="Book Antiqua" w:hAnsi="Book Antiqua"/>
          <w:sz w:val="24"/>
          <w:szCs w:val="24"/>
          <w:lang w:val="en-US"/>
        </w:rPr>
        <w:t xml:space="preserve">. </w:t>
      </w:r>
      <w:r w:rsidR="00F524E9" w:rsidRPr="00610418">
        <w:rPr>
          <w:rFonts w:ascii="Book Antiqua" w:hAnsi="Book Antiqua"/>
          <w:sz w:val="24"/>
          <w:szCs w:val="24"/>
          <w:lang w:val="en-US"/>
        </w:rPr>
        <w:t>Therefore</w:t>
      </w:r>
      <w:r w:rsidR="002C2E90" w:rsidRPr="00610418">
        <w:rPr>
          <w:rFonts w:ascii="Book Antiqua" w:hAnsi="Book Antiqua"/>
          <w:sz w:val="24"/>
          <w:szCs w:val="24"/>
          <w:lang w:val="en-US"/>
        </w:rPr>
        <w:t>,</w:t>
      </w:r>
      <w:r w:rsidR="00F524E9" w:rsidRPr="00610418">
        <w:rPr>
          <w:rFonts w:ascii="Book Antiqua" w:hAnsi="Book Antiqua"/>
          <w:sz w:val="24"/>
          <w:szCs w:val="24"/>
          <w:lang w:val="en-US"/>
        </w:rPr>
        <w:t xml:space="preserve"> p</w:t>
      </w:r>
      <w:r w:rsidR="00093650" w:rsidRPr="00610418">
        <w:rPr>
          <w:rFonts w:ascii="Book Antiqua" w:hAnsi="Book Antiqua"/>
          <w:sz w:val="24"/>
          <w:szCs w:val="24"/>
          <w:lang w:val="en-US"/>
        </w:rPr>
        <w:t xml:space="preserve">harmacogenetics gives ground to individualized therapy. </w:t>
      </w:r>
    </w:p>
    <w:p w:rsidR="00D177AD" w:rsidRPr="00610418" w:rsidRDefault="00093650"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This </w:t>
      </w:r>
      <w:r w:rsidR="00275E6B" w:rsidRPr="00610418">
        <w:rPr>
          <w:rFonts w:ascii="Book Antiqua" w:hAnsi="Book Antiqua"/>
          <w:sz w:val="24"/>
          <w:szCs w:val="24"/>
          <w:lang w:val="en-US"/>
        </w:rPr>
        <w:t xml:space="preserve">genetic </w:t>
      </w:r>
      <w:r w:rsidRPr="00610418">
        <w:rPr>
          <w:rFonts w:ascii="Book Antiqua" w:hAnsi="Book Antiqua"/>
          <w:sz w:val="24"/>
          <w:szCs w:val="24"/>
          <w:lang w:val="en-US"/>
        </w:rPr>
        <w:t xml:space="preserve">tool </w:t>
      </w:r>
      <w:r w:rsidR="00B7734C" w:rsidRPr="00610418">
        <w:rPr>
          <w:rFonts w:ascii="Book Antiqua" w:hAnsi="Book Antiqua"/>
          <w:sz w:val="24"/>
          <w:szCs w:val="24"/>
          <w:lang w:val="en-US"/>
        </w:rPr>
        <w:t xml:space="preserve">might help clinicians </w:t>
      </w:r>
      <w:r w:rsidR="00AF7B48" w:rsidRPr="00610418">
        <w:rPr>
          <w:rFonts w:ascii="Book Antiqua" w:hAnsi="Book Antiqua"/>
          <w:sz w:val="24"/>
          <w:szCs w:val="24"/>
          <w:lang w:val="en-US"/>
        </w:rPr>
        <w:t xml:space="preserve">to </w:t>
      </w:r>
      <w:r w:rsidR="007D4A0E" w:rsidRPr="00610418">
        <w:rPr>
          <w:rFonts w:ascii="Book Antiqua" w:hAnsi="Book Antiqua"/>
          <w:sz w:val="24"/>
          <w:szCs w:val="24"/>
          <w:lang w:val="en-US"/>
        </w:rPr>
        <w:t>enhance</w:t>
      </w:r>
      <w:r w:rsidR="00AF7B48" w:rsidRPr="00610418">
        <w:rPr>
          <w:rFonts w:ascii="Book Antiqua" w:hAnsi="Book Antiqua"/>
          <w:sz w:val="24"/>
          <w:szCs w:val="24"/>
          <w:lang w:val="en-US"/>
        </w:rPr>
        <w:t xml:space="preserve"> </w:t>
      </w:r>
      <w:r w:rsidR="00F524E9" w:rsidRPr="00610418">
        <w:rPr>
          <w:rFonts w:ascii="Book Antiqua" w:hAnsi="Book Antiqua"/>
          <w:sz w:val="24"/>
          <w:szCs w:val="24"/>
          <w:lang w:val="en-US"/>
        </w:rPr>
        <w:t>AR</w:t>
      </w:r>
      <w:r w:rsidR="00D177AD" w:rsidRPr="00610418">
        <w:rPr>
          <w:rFonts w:ascii="Book Antiqua" w:hAnsi="Book Antiqua"/>
          <w:sz w:val="24"/>
          <w:szCs w:val="24"/>
          <w:lang w:val="en-US"/>
        </w:rPr>
        <w:t>T</w:t>
      </w:r>
      <w:r w:rsidR="00AF7B48" w:rsidRPr="00610418">
        <w:rPr>
          <w:rFonts w:ascii="Book Antiqua" w:hAnsi="Book Antiqua"/>
          <w:sz w:val="24"/>
          <w:szCs w:val="24"/>
          <w:lang w:val="en-US"/>
        </w:rPr>
        <w:t xml:space="preserve"> </w:t>
      </w:r>
      <w:r w:rsidR="00A75910" w:rsidRPr="00610418">
        <w:rPr>
          <w:rFonts w:ascii="Book Antiqua" w:hAnsi="Book Antiqua"/>
          <w:sz w:val="24"/>
          <w:szCs w:val="24"/>
          <w:lang w:val="en-US"/>
        </w:rPr>
        <w:t xml:space="preserve">efficacy </w:t>
      </w:r>
      <w:r w:rsidR="00AB34FB" w:rsidRPr="00610418">
        <w:rPr>
          <w:rFonts w:ascii="Book Antiqua" w:hAnsi="Book Antiqua"/>
          <w:sz w:val="24"/>
          <w:szCs w:val="24"/>
          <w:lang w:val="en-US"/>
        </w:rPr>
        <w:t xml:space="preserve">by </w:t>
      </w:r>
      <w:r w:rsidR="00A75910" w:rsidRPr="00610418">
        <w:rPr>
          <w:rFonts w:ascii="Book Antiqua" w:hAnsi="Book Antiqua"/>
          <w:sz w:val="24"/>
          <w:szCs w:val="24"/>
          <w:lang w:val="en-US"/>
        </w:rPr>
        <w:t xml:space="preserve">improving </w:t>
      </w:r>
      <w:r w:rsidR="003033ED" w:rsidRPr="00610418">
        <w:rPr>
          <w:rFonts w:ascii="Book Antiqua" w:hAnsi="Book Antiqua"/>
          <w:sz w:val="24"/>
          <w:szCs w:val="24"/>
          <w:lang w:val="en-US"/>
        </w:rPr>
        <w:t xml:space="preserve">the </w:t>
      </w:r>
      <w:r w:rsidR="00AF7B48" w:rsidRPr="00610418">
        <w:rPr>
          <w:rFonts w:ascii="Book Antiqua" w:hAnsi="Book Antiqua"/>
          <w:sz w:val="24"/>
          <w:szCs w:val="24"/>
          <w:lang w:val="en-US"/>
        </w:rPr>
        <w:t>pharmac</w:t>
      </w:r>
      <w:r w:rsidR="00B7734C" w:rsidRPr="00610418">
        <w:rPr>
          <w:rFonts w:ascii="Book Antiqua" w:hAnsi="Book Antiqua"/>
          <w:sz w:val="24"/>
          <w:szCs w:val="24"/>
          <w:lang w:val="en-US"/>
        </w:rPr>
        <w:t xml:space="preserve">okinetics and pharmacodynamics </w:t>
      </w:r>
      <w:r w:rsidR="003033ED" w:rsidRPr="00610418">
        <w:rPr>
          <w:rFonts w:ascii="Book Antiqua" w:hAnsi="Book Antiqua"/>
          <w:sz w:val="24"/>
          <w:szCs w:val="24"/>
          <w:lang w:val="en-US"/>
        </w:rPr>
        <w:t xml:space="preserve">of antiretroviral drugs </w:t>
      </w:r>
      <w:r w:rsidR="00AF7B48" w:rsidRPr="00610418">
        <w:rPr>
          <w:rFonts w:ascii="Book Antiqua" w:hAnsi="Book Antiqua"/>
          <w:sz w:val="24"/>
          <w:szCs w:val="24"/>
          <w:lang w:val="en-US"/>
        </w:rPr>
        <w:t>and</w:t>
      </w:r>
      <w:r w:rsidR="00A75910" w:rsidRPr="00610418">
        <w:rPr>
          <w:rFonts w:ascii="Book Antiqua" w:hAnsi="Book Antiqua"/>
          <w:sz w:val="24"/>
          <w:szCs w:val="24"/>
          <w:lang w:val="en-US"/>
        </w:rPr>
        <w:t xml:space="preserve"> </w:t>
      </w:r>
      <w:r w:rsidR="00AB34FB" w:rsidRPr="00610418">
        <w:rPr>
          <w:rFonts w:ascii="Book Antiqua" w:hAnsi="Book Antiqua"/>
          <w:sz w:val="24"/>
          <w:szCs w:val="24"/>
          <w:lang w:val="en-US"/>
        </w:rPr>
        <w:t xml:space="preserve">by </w:t>
      </w:r>
      <w:r w:rsidR="00A75910" w:rsidRPr="00610418">
        <w:rPr>
          <w:rFonts w:ascii="Book Antiqua" w:hAnsi="Book Antiqua"/>
          <w:sz w:val="24"/>
          <w:szCs w:val="24"/>
          <w:lang w:val="en-US"/>
        </w:rPr>
        <w:t xml:space="preserve">decreasing </w:t>
      </w:r>
      <w:r w:rsidR="00AF7B48" w:rsidRPr="00610418">
        <w:rPr>
          <w:rFonts w:ascii="Book Antiqua" w:hAnsi="Book Antiqua"/>
          <w:sz w:val="24"/>
          <w:szCs w:val="24"/>
          <w:lang w:val="en-US"/>
        </w:rPr>
        <w:t>their side effects</w:t>
      </w:r>
      <w:r w:rsidR="00CA5E5D" w:rsidRPr="00610418">
        <w:rPr>
          <w:rFonts w:ascii="Book Antiqua" w:hAnsi="Book Antiqua"/>
          <w:sz w:val="24"/>
          <w:szCs w:val="24"/>
          <w:vertAlign w:val="superscript"/>
          <w:lang w:val="en-US"/>
        </w:rPr>
        <w:t>[1-10]</w:t>
      </w:r>
      <w:r w:rsidR="008A012A" w:rsidRPr="00610418">
        <w:rPr>
          <w:rFonts w:ascii="Book Antiqua" w:hAnsi="Book Antiqua"/>
          <w:sz w:val="24"/>
          <w:szCs w:val="24"/>
          <w:lang w:val="en-US"/>
        </w:rPr>
        <w:t>.</w:t>
      </w:r>
      <w:r w:rsidR="00B7734C" w:rsidRPr="00610418">
        <w:rPr>
          <w:rFonts w:ascii="Book Antiqua" w:hAnsi="Book Antiqua"/>
          <w:sz w:val="24"/>
          <w:szCs w:val="24"/>
          <w:lang w:val="en-US"/>
        </w:rPr>
        <w:t xml:space="preserve"> The use of </w:t>
      </w:r>
      <w:r w:rsidR="00B7734C" w:rsidRPr="00610418">
        <w:rPr>
          <w:rFonts w:ascii="Book Antiqua" w:hAnsi="Book Antiqua"/>
          <w:i/>
          <w:sz w:val="24"/>
          <w:szCs w:val="24"/>
          <w:lang w:val="en-US"/>
        </w:rPr>
        <w:t>HLAB*5701</w:t>
      </w:r>
      <w:r w:rsidR="00B7734C" w:rsidRPr="00610418">
        <w:rPr>
          <w:rFonts w:ascii="Book Antiqua" w:hAnsi="Book Antiqua"/>
          <w:sz w:val="24"/>
          <w:szCs w:val="24"/>
          <w:lang w:val="en-US"/>
        </w:rPr>
        <w:t xml:space="preserve"> </w:t>
      </w:r>
      <w:r w:rsidR="00A33212" w:rsidRPr="00610418">
        <w:rPr>
          <w:rFonts w:ascii="Book Antiqua" w:hAnsi="Book Antiqua"/>
          <w:sz w:val="24"/>
          <w:szCs w:val="24"/>
          <w:lang w:val="en-US"/>
        </w:rPr>
        <w:t xml:space="preserve">genotyping </w:t>
      </w:r>
      <w:r w:rsidR="00B7734C" w:rsidRPr="00610418">
        <w:rPr>
          <w:rFonts w:ascii="Book Antiqua" w:hAnsi="Book Antiqua"/>
          <w:sz w:val="24"/>
          <w:szCs w:val="24"/>
          <w:lang w:val="en-US"/>
        </w:rPr>
        <w:t xml:space="preserve">to avoid </w:t>
      </w:r>
      <w:r w:rsidR="00AB34FB" w:rsidRPr="00610418">
        <w:rPr>
          <w:rFonts w:ascii="Book Antiqua" w:hAnsi="Book Antiqua"/>
          <w:sz w:val="24"/>
          <w:szCs w:val="24"/>
          <w:lang w:val="en-US"/>
        </w:rPr>
        <w:t>the abacavir</w:t>
      </w:r>
      <w:r w:rsidR="003033ED" w:rsidRPr="00610418">
        <w:rPr>
          <w:rFonts w:ascii="Book Antiqua" w:hAnsi="Book Antiqua"/>
          <w:sz w:val="24"/>
          <w:szCs w:val="24"/>
          <w:lang w:val="en-US"/>
        </w:rPr>
        <w:t>-</w:t>
      </w:r>
      <w:r w:rsidR="00A33212" w:rsidRPr="00610418">
        <w:rPr>
          <w:rFonts w:ascii="Book Antiqua" w:hAnsi="Book Antiqua"/>
          <w:sz w:val="24"/>
          <w:szCs w:val="24"/>
          <w:lang w:val="en-US"/>
        </w:rPr>
        <w:t>associated hypersensitivity reaction (HSR) is a cost-eff</w:t>
      </w:r>
      <w:r w:rsidR="00A75910" w:rsidRPr="00610418">
        <w:rPr>
          <w:rFonts w:ascii="Book Antiqua" w:hAnsi="Book Antiqua"/>
          <w:sz w:val="24"/>
          <w:szCs w:val="24"/>
          <w:lang w:val="en-US"/>
        </w:rPr>
        <w:t>ective</w:t>
      </w:r>
      <w:r w:rsidR="00A33212" w:rsidRPr="00610418">
        <w:rPr>
          <w:rFonts w:ascii="Book Antiqua" w:hAnsi="Book Antiqua"/>
          <w:sz w:val="24"/>
          <w:szCs w:val="24"/>
          <w:lang w:val="en-US"/>
        </w:rPr>
        <w:t xml:space="preserve"> </w:t>
      </w:r>
      <w:r w:rsidRPr="00610418">
        <w:rPr>
          <w:rFonts w:ascii="Book Antiqua" w:hAnsi="Book Antiqua"/>
          <w:sz w:val="24"/>
          <w:szCs w:val="24"/>
          <w:lang w:val="en-US"/>
        </w:rPr>
        <w:t xml:space="preserve">diagnostic </w:t>
      </w:r>
      <w:r w:rsidR="00A33212" w:rsidRPr="00610418">
        <w:rPr>
          <w:rFonts w:ascii="Book Antiqua" w:hAnsi="Book Antiqua"/>
          <w:sz w:val="24"/>
          <w:szCs w:val="24"/>
          <w:lang w:val="en-US"/>
        </w:rPr>
        <w:t>tool</w:t>
      </w:r>
      <w:r w:rsidR="003033ED" w:rsidRPr="00610418">
        <w:rPr>
          <w:rFonts w:ascii="Book Antiqua" w:hAnsi="Book Antiqua"/>
          <w:sz w:val="24"/>
          <w:szCs w:val="24"/>
          <w:lang w:val="en-US"/>
        </w:rPr>
        <w:t>, which have</w:t>
      </w:r>
      <w:r w:rsidR="00A33212" w:rsidRPr="00610418">
        <w:rPr>
          <w:rFonts w:ascii="Book Antiqua" w:hAnsi="Book Antiqua"/>
          <w:sz w:val="24"/>
          <w:szCs w:val="24"/>
          <w:lang w:val="en-US"/>
        </w:rPr>
        <w:t xml:space="preserve"> a </w:t>
      </w:r>
      <w:r w:rsidR="00374EB9" w:rsidRPr="00610418">
        <w:rPr>
          <w:rFonts w:ascii="Book Antiqua" w:hAnsi="Book Antiqua"/>
          <w:sz w:val="24"/>
          <w:szCs w:val="24"/>
          <w:lang w:val="en-US"/>
        </w:rPr>
        <w:t xml:space="preserve">negative predictive value of </w:t>
      </w:r>
      <w:r w:rsidR="00A33212" w:rsidRPr="00610418">
        <w:rPr>
          <w:rFonts w:ascii="Book Antiqua" w:hAnsi="Book Antiqua"/>
          <w:sz w:val="24"/>
          <w:szCs w:val="24"/>
          <w:lang w:val="en-US"/>
        </w:rPr>
        <w:t>100% for all ethnic groups and</w:t>
      </w:r>
      <w:r w:rsidR="00374EB9" w:rsidRPr="00610418">
        <w:rPr>
          <w:rFonts w:ascii="Book Antiqua" w:hAnsi="Book Antiqua"/>
          <w:sz w:val="24"/>
          <w:szCs w:val="24"/>
          <w:lang w:val="en-US"/>
        </w:rPr>
        <w:t>, consequently,</w:t>
      </w:r>
      <w:r w:rsidR="00A33212" w:rsidRPr="00610418">
        <w:rPr>
          <w:rFonts w:ascii="Book Antiqua" w:hAnsi="Book Antiqua"/>
          <w:sz w:val="24"/>
          <w:szCs w:val="24"/>
          <w:lang w:val="en-US"/>
        </w:rPr>
        <w:t xml:space="preserve"> it ha</w:t>
      </w:r>
      <w:r w:rsidR="00374EB9" w:rsidRPr="00610418">
        <w:rPr>
          <w:rFonts w:ascii="Book Antiqua" w:hAnsi="Book Antiqua"/>
          <w:sz w:val="24"/>
          <w:szCs w:val="24"/>
          <w:lang w:val="en-US"/>
        </w:rPr>
        <w:t>s been included in all ART g</w:t>
      </w:r>
      <w:r w:rsidR="00A33212" w:rsidRPr="00610418">
        <w:rPr>
          <w:rFonts w:ascii="Book Antiqua" w:hAnsi="Book Antiqua"/>
          <w:sz w:val="24"/>
          <w:szCs w:val="24"/>
          <w:lang w:val="en-US"/>
        </w:rPr>
        <w:t>uidelines</w:t>
      </w:r>
      <w:r w:rsidR="00CA5E5D" w:rsidRPr="00610418">
        <w:rPr>
          <w:rFonts w:ascii="Book Antiqua" w:hAnsi="Book Antiqua"/>
          <w:sz w:val="24"/>
          <w:szCs w:val="24"/>
          <w:vertAlign w:val="superscript"/>
          <w:lang w:val="en-US"/>
        </w:rPr>
        <w:t>[11,12]</w:t>
      </w:r>
      <w:r w:rsidR="008A012A" w:rsidRPr="00610418">
        <w:rPr>
          <w:rFonts w:ascii="Book Antiqua" w:hAnsi="Book Antiqua"/>
          <w:sz w:val="24"/>
          <w:szCs w:val="24"/>
          <w:lang w:val="en-US"/>
        </w:rPr>
        <w:t>.</w:t>
      </w:r>
      <w:r w:rsidR="00A33212" w:rsidRPr="00610418">
        <w:rPr>
          <w:rFonts w:ascii="Book Antiqua" w:hAnsi="Book Antiqua"/>
          <w:sz w:val="24"/>
          <w:szCs w:val="24"/>
          <w:lang w:val="en-US"/>
        </w:rPr>
        <w:t xml:space="preserve"> Unluckily</w:t>
      </w:r>
      <w:r w:rsidR="002C2E90" w:rsidRPr="00610418">
        <w:rPr>
          <w:rFonts w:ascii="Book Antiqua" w:hAnsi="Book Antiqua"/>
          <w:sz w:val="24"/>
          <w:szCs w:val="24"/>
          <w:lang w:val="en-US"/>
        </w:rPr>
        <w:t>,</w:t>
      </w:r>
      <w:r w:rsidR="00A33212" w:rsidRPr="00610418">
        <w:rPr>
          <w:rFonts w:ascii="Book Antiqua" w:hAnsi="Book Antiqua"/>
          <w:sz w:val="24"/>
          <w:szCs w:val="24"/>
          <w:lang w:val="en-US"/>
        </w:rPr>
        <w:t xml:space="preserve"> </w:t>
      </w:r>
      <w:r w:rsidR="00A75910" w:rsidRPr="00610418">
        <w:rPr>
          <w:rFonts w:ascii="Book Antiqua" w:hAnsi="Book Antiqua"/>
          <w:sz w:val="24"/>
          <w:szCs w:val="24"/>
          <w:lang w:val="en-US"/>
        </w:rPr>
        <w:t>pharmacogenetics cannot offer so bright solutions to</w:t>
      </w:r>
      <w:r w:rsidR="004C685B" w:rsidRPr="00610418">
        <w:rPr>
          <w:rFonts w:ascii="Book Antiqua" w:hAnsi="Book Antiqua"/>
          <w:sz w:val="24"/>
          <w:szCs w:val="24"/>
          <w:lang w:val="en-US"/>
        </w:rPr>
        <w:t xml:space="preserve"> </w:t>
      </w:r>
      <w:r w:rsidR="00A75910" w:rsidRPr="00610418">
        <w:rPr>
          <w:rFonts w:ascii="Book Antiqua" w:hAnsi="Book Antiqua"/>
          <w:sz w:val="24"/>
          <w:szCs w:val="24"/>
          <w:lang w:val="en-US"/>
        </w:rPr>
        <w:t xml:space="preserve">other ART problems </w:t>
      </w:r>
      <w:r w:rsidR="002C2E90" w:rsidRPr="00610418">
        <w:rPr>
          <w:rFonts w:ascii="Book Antiqua" w:hAnsi="Book Antiqua"/>
          <w:sz w:val="24"/>
          <w:szCs w:val="24"/>
          <w:lang w:val="en-US"/>
        </w:rPr>
        <w:t xml:space="preserve">at present, </w:t>
      </w:r>
      <w:r w:rsidR="00A75910" w:rsidRPr="00610418">
        <w:rPr>
          <w:rFonts w:ascii="Book Antiqua" w:hAnsi="Book Antiqua"/>
          <w:sz w:val="24"/>
          <w:szCs w:val="24"/>
          <w:lang w:val="en-US"/>
        </w:rPr>
        <w:t xml:space="preserve">although it </w:t>
      </w:r>
      <w:r w:rsidR="00CE1018" w:rsidRPr="00610418">
        <w:rPr>
          <w:rFonts w:ascii="Book Antiqua" w:hAnsi="Book Antiqua"/>
          <w:sz w:val="24"/>
          <w:szCs w:val="24"/>
          <w:lang w:val="en-US"/>
        </w:rPr>
        <w:t xml:space="preserve">might </w:t>
      </w:r>
      <w:r w:rsidR="00D177AD" w:rsidRPr="00610418">
        <w:rPr>
          <w:rFonts w:ascii="Book Antiqua" w:hAnsi="Book Antiqua"/>
          <w:sz w:val="24"/>
          <w:szCs w:val="24"/>
          <w:lang w:val="en-US"/>
        </w:rPr>
        <w:t xml:space="preserve">still </w:t>
      </w:r>
      <w:r w:rsidR="002C2E90" w:rsidRPr="00610418">
        <w:rPr>
          <w:rFonts w:ascii="Book Antiqua" w:hAnsi="Book Antiqua"/>
          <w:sz w:val="24"/>
          <w:szCs w:val="24"/>
          <w:lang w:val="en-US"/>
        </w:rPr>
        <w:t>be of</w:t>
      </w:r>
      <w:r w:rsidR="00A75910" w:rsidRPr="00610418">
        <w:rPr>
          <w:rFonts w:ascii="Book Antiqua" w:hAnsi="Book Antiqua"/>
          <w:sz w:val="24"/>
          <w:szCs w:val="24"/>
          <w:lang w:val="en-US"/>
        </w:rPr>
        <w:t xml:space="preserve"> some help to the clinician</w:t>
      </w:r>
      <w:r w:rsidR="00F524E9" w:rsidRPr="00610418">
        <w:rPr>
          <w:rFonts w:ascii="Book Antiqua" w:hAnsi="Book Antiqua"/>
          <w:sz w:val="24"/>
          <w:szCs w:val="24"/>
          <w:lang w:val="en-US"/>
        </w:rPr>
        <w:t>,</w:t>
      </w:r>
      <w:r w:rsidR="00D177AD" w:rsidRPr="00610418">
        <w:rPr>
          <w:rFonts w:ascii="Book Antiqua" w:hAnsi="Book Antiqua"/>
          <w:sz w:val="24"/>
          <w:szCs w:val="24"/>
          <w:lang w:val="en-US"/>
        </w:rPr>
        <w:t xml:space="preserve"> </w:t>
      </w:r>
      <w:r w:rsidR="002C2E90" w:rsidRPr="00610418">
        <w:rPr>
          <w:rFonts w:ascii="Book Antiqua" w:hAnsi="Book Antiqua"/>
          <w:sz w:val="24"/>
          <w:szCs w:val="24"/>
          <w:lang w:val="en-US"/>
        </w:rPr>
        <w:t>however</w:t>
      </w:r>
      <w:r w:rsidR="00A75910" w:rsidRPr="00610418">
        <w:rPr>
          <w:rFonts w:ascii="Book Antiqua" w:hAnsi="Book Antiqua"/>
          <w:sz w:val="24"/>
          <w:szCs w:val="24"/>
          <w:lang w:val="en-US"/>
        </w:rPr>
        <w:t>.</w:t>
      </w:r>
      <w:r w:rsidR="00CE1018" w:rsidRPr="00610418">
        <w:rPr>
          <w:rFonts w:ascii="Book Antiqua" w:hAnsi="Book Antiqua"/>
          <w:sz w:val="24"/>
          <w:szCs w:val="24"/>
          <w:lang w:val="en-US"/>
        </w:rPr>
        <w:t xml:space="preserve"> </w:t>
      </w:r>
    </w:p>
    <w:p w:rsidR="00CE1018" w:rsidRPr="00610418" w:rsidRDefault="00114F75"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A major</w:t>
      </w:r>
      <w:r w:rsidR="0028148E" w:rsidRPr="00610418">
        <w:rPr>
          <w:rFonts w:ascii="Book Antiqua" w:hAnsi="Book Antiqua"/>
          <w:sz w:val="24"/>
          <w:szCs w:val="24"/>
          <w:lang w:val="en-US"/>
        </w:rPr>
        <w:t xml:space="preserve"> problem</w:t>
      </w:r>
      <w:r w:rsidR="00AB34FB" w:rsidRPr="00610418">
        <w:rPr>
          <w:rFonts w:ascii="Book Antiqua" w:hAnsi="Book Antiqua"/>
          <w:sz w:val="24"/>
          <w:szCs w:val="24"/>
          <w:lang w:val="en-US"/>
        </w:rPr>
        <w:t xml:space="preserve"> of the SNP-phenotype association studies </w:t>
      </w:r>
      <w:r w:rsidR="0028148E" w:rsidRPr="00610418">
        <w:rPr>
          <w:rFonts w:ascii="Book Antiqua" w:hAnsi="Book Antiqua"/>
          <w:sz w:val="24"/>
          <w:szCs w:val="24"/>
          <w:lang w:val="en-US"/>
        </w:rPr>
        <w:t xml:space="preserve">in </w:t>
      </w:r>
      <w:r w:rsidRPr="00610418">
        <w:rPr>
          <w:rFonts w:ascii="Book Antiqua" w:hAnsi="Book Antiqua"/>
          <w:sz w:val="24"/>
          <w:szCs w:val="24"/>
          <w:lang w:val="en-US"/>
        </w:rPr>
        <w:t xml:space="preserve">the field of </w:t>
      </w:r>
      <w:r w:rsidR="0028148E" w:rsidRPr="00610418">
        <w:rPr>
          <w:rFonts w:ascii="Book Antiqua" w:hAnsi="Book Antiqua"/>
          <w:sz w:val="24"/>
          <w:szCs w:val="24"/>
          <w:lang w:val="en-US"/>
        </w:rPr>
        <w:t xml:space="preserve">ART </w:t>
      </w:r>
      <w:r w:rsidR="00F524E9" w:rsidRPr="00610418">
        <w:rPr>
          <w:rFonts w:ascii="Book Antiqua" w:hAnsi="Book Antiqua"/>
          <w:sz w:val="24"/>
          <w:szCs w:val="24"/>
          <w:lang w:val="en-US"/>
        </w:rPr>
        <w:t>is</w:t>
      </w:r>
      <w:r w:rsidR="00AB34FB" w:rsidRPr="00610418">
        <w:rPr>
          <w:rFonts w:ascii="Book Antiqua" w:hAnsi="Book Antiqua"/>
          <w:sz w:val="24"/>
          <w:szCs w:val="24"/>
          <w:lang w:val="en-US"/>
        </w:rPr>
        <w:t xml:space="preserve"> the lack of reproduc</w:t>
      </w:r>
      <w:r w:rsidR="0028148E" w:rsidRPr="00610418">
        <w:rPr>
          <w:rFonts w:ascii="Book Antiqua" w:hAnsi="Book Antiqua"/>
          <w:sz w:val="24"/>
          <w:szCs w:val="24"/>
          <w:lang w:val="en-US"/>
        </w:rPr>
        <w:t xml:space="preserve">ibility. This might </w:t>
      </w:r>
      <w:r w:rsidRPr="00610418">
        <w:rPr>
          <w:rFonts w:ascii="Book Antiqua" w:hAnsi="Book Antiqua"/>
          <w:sz w:val="24"/>
          <w:szCs w:val="24"/>
          <w:lang w:val="en-US"/>
        </w:rPr>
        <w:t>be related to</w:t>
      </w:r>
      <w:r w:rsidR="0028148E" w:rsidRPr="00610418">
        <w:rPr>
          <w:rFonts w:ascii="Book Antiqua" w:hAnsi="Book Antiqua"/>
          <w:sz w:val="24"/>
          <w:szCs w:val="24"/>
          <w:lang w:val="en-US"/>
        </w:rPr>
        <w:t xml:space="preserve"> the relatively small size of the populations genotyped</w:t>
      </w:r>
      <w:r w:rsidR="00416989" w:rsidRPr="00610418">
        <w:rPr>
          <w:rFonts w:ascii="Book Antiqua" w:hAnsi="Book Antiqua"/>
          <w:sz w:val="24"/>
          <w:szCs w:val="24"/>
          <w:lang w:val="en-US"/>
        </w:rPr>
        <w:t xml:space="preserve">, </w:t>
      </w:r>
      <w:r w:rsidR="00F524E9" w:rsidRPr="00610418">
        <w:rPr>
          <w:rFonts w:ascii="Book Antiqua" w:hAnsi="Book Antiqua"/>
          <w:sz w:val="24"/>
          <w:szCs w:val="24"/>
          <w:lang w:val="en-US"/>
        </w:rPr>
        <w:t xml:space="preserve">the </w:t>
      </w:r>
      <w:r w:rsidR="00416989" w:rsidRPr="00610418">
        <w:rPr>
          <w:rFonts w:ascii="Book Antiqua" w:hAnsi="Book Antiqua"/>
          <w:sz w:val="24"/>
          <w:szCs w:val="24"/>
          <w:lang w:val="en-US"/>
        </w:rPr>
        <w:t xml:space="preserve">lack of statistical power </w:t>
      </w:r>
      <w:r w:rsidR="00F524E9" w:rsidRPr="00610418">
        <w:rPr>
          <w:rFonts w:ascii="Book Antiqua" w:hAnsi="Book Antiqua"/>
          <w:sz w:val="24"/>
          <w:szCs w:val="24"/>
          <w:lang w:val="en-US"/>
        </w:rPr>
        <w:t xml:space="preserve">of the study </w:t>
      </w:r>
      <w:r w:rsidR="00416989" w:rsidRPr="00610418">
        <w:rPr>
          <w:rFonts w:ascii="Book Antiqua" w:hAnsi="Book Antiqua"/>
          <w:sz w:val="24"/>
          <w:szCs w:val="24"/>
          <w:lang w:val="en-US"/>
        </w:rPr>
        <w:t xml:space="preserve">or a selection bias. Other times </w:t>
      </w:r>
      <w:r w:rsidR="0028148E" w:rsidRPr="00610418">
        <w:rPr>
          <w:rFonts w:ascii="Book Antiqua" w:hAnsi="Book Antiqua"/>
          <w:sz w:val="24"/>
          <w:szCs w:val="24"/>
          <w:lang w:val="en-US"/>
        </w:rPr>
        <w:t xml:space="preserve">the </w:t>
      </w:r>
      <w:r w:rsidR="00F524E9" w:rsidRPr="00610418">
        <w:rPr>
          <w:rFonts w:ascii="Book Antiqua" w:hAnsi="Book Antiqua"/>
          <w:sz w:val="24"/>
          <w:szCs w:val="24"/>
          <w:lang w:val="en-US"/>
        </w:rPr>
        <w:t xml:space="preserve">SNP </w:t>
      </w:r>
      <w:r w:rsidR="0028148E" w:rsidRPr="00610418">
        <w:rPr>
          <w:rFonts w:ascii="Book Antiqua" w:hAnsi="Book Antiqua"/>
          <w:sz w:val="24"/>
          <w:szCs w:val="24"/>
          <w:lang w:val="en-US"/>
        </w:rPr>
        <w:t xml:space="preserve">association of the </w:t>
      </w:r>
      <w:r w:rsidR="00093650" w:rsidRPr="00610418">
        <w:rPr>
          <w:rFonts w:ascii="Book Antiqua" w:hAnsi="Book Antiqua"/>
          <w:sz w:val="24"/>
          <w:szCs w:val="24"/>
          <w:lang w:val="en-US"/>
        </w:rPr>
        <w:t xml:space="preserve">observed </w:t>
      </w:r>
      <w:r w:rsidR="0028148E" w:rsidRPr="00610418">
        <w:rPr>
          <w:rFonts w:ascii="Book Antiqua" w:hAnsi="Book Antiqua"/>
          <w:sz w:val="24"/>
          <w:szCs w:val="24"/>
          <w:lang w:val="en-US"/>
        </w:rPr>
        <w:t xml:space="preserve">effect </w:t>
      </w:r>
      <w:r w:rsidR="00416989" w:rsidRPr="00610418">
        <w:rPr>
          <w:rFonts w:ascii="Book Antiqua" w:hAnsi="Book Antiqua"/>
          <w:sz w:val="24"/>
          <w:szCs w:val="24"/>
          <w:lang w:val="en-US"/>
        </w:rPr>
        <w:t xml:space="preserve">is found </w:t>
      </w:r>
      <w:r w:rsidR="00093650" w:rsidRPr="00610418">
        <w:rPr>
          <w:rFonts w:ascii="Book Antiqua" w:hAnsi="Book Antiqua"/>
          <w:sz w:val="24"/>
          <w:szCs w:val="24"/>
          <w:lang w:val="en-US"/>
        </w:rPr>
        <w:t xml:space="preserve">only </w:t>
      </w:r>
      <w:r w:rsidR="0028148E" w:rsidRPr="00610418">
        <w:rPr>
          <w:rFonts w:ascii="Book Antiqua" w:hAnsi="Book Antiqua"/>
          <w:sz w:val="24"/>
          <w:szCs w:val="24"/>
          <w:lang w:val="en-US"/>
        </w:rPr>
        <w:t>with</w:t>
      </w:r>
      <w:r w:rsidR="00F524E9" w:rsidRPr="00610418">
        <w:rPr>
          <w:rFonts w:ascii="Book Antiqua" w:hAnsi="Book Antiqua"/>
          <w:sz w:val="24"/>
          <w:szCs w:val="24"/>
          <w:lang w:val="en-US"/>
        </w:rPr>
        <w:t>in</w:t>
      </w:r>
      <w:r w:rsidR="0028148E" w:rsidRPr="00610418">
        <w:rPr>
          <w:rFonts w:ascii="Book Antiqua" w:hAnsi="Book Antiqua"/>
          <w:sz w:val="24"/>
          <w:szCs w:val="24"/>
          <w:lang w:val="en-US"/>
        </w:rPr>
        <w:t xml:space="preserve"> </w:t>
      </w:r>
      <w:r w:rsidR="00F35AFA" w:rsidRPr="00610418">
        <w:rPr>
          <w:rFonts w:ascii="Book Antiqua" w:hAnsi="Book Antiqua"/>
          <w:sz w:val="24"/>
          <w:szCs w:val="24"/>
          <w:lang w:val="en-US"/>
        </w:rPr>
        <w:t>a</w:t>
      </w:r>
      <w:r w:rsidR="0028148E" w:rsidRPr="00610418">
        <w:rPr>
          <w:rFonts w:ascii="Book Antiqua" w:hAnsi="Book Antiqua"/>
          <w:sz w:val="24"/>
          <w:szCs w:val="24"/>
          <w:lang w:val="en-US"/>
        </w:rPr>
        <w:t xml:space="preserve"> specific ethnic group</w:t>
      </w:r>
      <w:r w:rsidR="00F524E9" w:rsidRPr="00610418">
        <w:rPr>
          <w:rFonts w:ascii="Book Antiqua" w:hAnsi="Book Antiqua"/>
          <w:sz w:val="24"/>
          <w:szCs w:val="24"/>
          <w:lang w:val="en-US"/>
        </w:rPr>
        <w:t xml:space="preserve"> but not in others</w:t>
      </w:r>
      <w:r w:rsidR="0028148E" w:rsidRPr="00610418">
        <w:rPr>
          <w:rFonts w:ascii="Book Antiqua" w:hAnsi="Book Antiqua"/>
          <w:sz w:val="24"/>
          <w:szCs w:val="24"/>
          <w:lang w:val="en-US"/>
        </w:rPr>
        <w:t xml:space="preserve">. </w:t>
      </w:r>
      <w:r w:rsidR="00FF55F3" w:rsidRPr="00610418">
        <w:rPr>
          <w:rFonts w:ascii="Book Antiqua" w:hAnsi="Book Antiqua"/>
          <w:sz w:val="24"/>
          <w:szCs w:val="24"/>
          <w:lang w:val="en-US"/>
        </w:rPr>
        <w:t>Also, s</w:t>
      </w:r>
      <w:r w:rsidR="00093650" w:rsidRPr="00610418">
        <w:rPr>
          <w:rFonts w:ascii="Book Antiqua" w:hAnsi="Book Antiqua"/>
          <w:sz w:val="24"/>
          <w:szCs w:val="24"/>
          <w:lang w:val="en-US"/>
        </w:rPr>
        <w:t xml:space="preserve">ome of the </w:t>
      </w:r>
      <w:r w:rsidR="00275E6B" w:rsidRPr="00610418">
        <w:rPr>
          <w:rFonts w:ascii="Book Antiqua" w:hAnsi="Book Antiqua"/>
          <w:sz w:val="24"/>
          <w:szCs w:val="24"/>
          <w:lang w:val="en-US"/>
        </w:rPr>
        <w:t xml:space="preserve">reported </w:t>
      </w:r>
      <w:r w:rsidR="00B71425" w:rsidRPr="00610418">
        <w:rPr>
          <w:rFonts w:ascii="Book Antiqua" w:hAnsi="Book Antiqua"/>
          <w:sz w:val="24"/>
          <w:szCs w:val="24"/>
          <w:lang w:val="en-US"/>
        </w:rPr>
        <w:t>positive associations might</w:t>
      </w:r>
      <w:r w:rsidR="00093650" w:rsidRPr="00610418">
        <w:rPr>
          <w:rFonts w:ascii="Book Antiqua" w:hAnsi="Book Antiqua"/>
          <w:sz w:val="24"/>
          <w:szCs w:val="24"/>
          <w:lang w:val="en-US"/>
        </w:rPr>
        <w:t xml:space="preserve"> </w:t>
      </w:r>
      <w:r w:rsidR="00F524E9" w:rsidRPr="00610418">
        <w:rPr>
          <w:rFonts w:ascii="Book Antiqua" w:hAnsi="Book Antiqua"/>
          <w:sz w:val="24"/>
          <w:szCs w:val="24"/>
          <w:lang w:val="en-US"/>
        </w:rPr>
        <w:t xml:space="preserve">have </w:t>
      </w:r>
      <w:r w:rsidR="00B71425" w:rsidRPr="00610418">
        <w:rPr>
          <w:rFonts w:ascii="Book Antiqua" w:hAnsi="Book Antiqua"/>
          <w:sz w:val="24"/>
          <w:szCs w:val="24"/>
          <w:lang w:val="en-US"/>
        </w:rPr>
        <w:t>be</w:t>
      </w:r>
      <w:r w:rsidR="00F524E9" w:rsidRPr="00610418">
        <w:rPr>
          <w:rFonts w:ascii="Book Antiqua" w:hAnsi="Book Antiqua"/>
          <w:sz w:val="24"/>
          <w:szCs w:val="24"/>
          <w:lang w:val="en-US"/>
        </w:rPr>
        <w:t>en</w:t>
      </w:r>
      <w:r w:rsidR="00B71425" w:rsidRPr="00610418">
        <w:rPr>
          <w:rFonts w:ascii="Book Antiqua" w:hAnsi="Book Antiqua"/>
          <w:sz w:val="24"/>
          <w:szCs w:val="24"/>
          <w:lang w:val="en-US"/>
        </w:rPr>
        <w:t xml:space="preserve"> </w:t>
      </w:r>
      <w:r w:rsidR="00275E6B" w:rsidRPr="00610418">
        <w:rPr>
          <w:rFonts w:ascii="Book Antiqua" w:hAnsi="Book Antiqua"/>
          <w:sz w:val="24"/>
          <w:szCs w:val="24"/>
          <w:lang w:val="en-US"/>
        </w:rPr>
        <w:t>obtained</w:t>
      </w:r>
      <w:r w:rsidR="00093650" w:rsidRPr="00610418">
        <w:rPr>
          <w:rFonts w:ascii="Book Antiqua" w:hAnsi="Book Antiqua"/>
          <w:sz w:val="24"/>
          <w:szCs w:val="24"/>
          <w:lang w:val="en-US"/>
        </w:rPr>
        <w:t xml:space="preserve"> </w:t>
      </w:r>
      <w:r w:rsidR="00275E6B" w:rsidRPr="00610418">
        <w:rPr>
          <w:rFonts w:ascii="Book Antiqua" w:hAnsi="Book Antiqua"/>
          <w:sz w:val="24"/>
          <w:szCs w:val="24"/>
          <w:lang w:val="en-US"/>
        </w:rPr>
        <w:t>after multiple</w:t>
      </w:r>
      <w:r w:rsidR="00093650" w:rsidRPr="00610418">
        <w:rPr>
          <w:rFonts w:ascii="Book Antiqua" w:hAnsi="Book Antiqua"/>
          <w:sz w:val="24"/>
          <w:szCs w:val="24"/>
          <w:lang w:val="en-US"/>
        </w:rPr>
        <w:t xml:space="preserve"> statistical comparisons</w:t>
      </w:r>
      <w:r w:rsidR="007D4A0E" w:rsidRPr="00610418">
        <w:rPr>
          <w:rFonts w:ascii="Book Antiqua" w:hAnsi="Book Antiqua"/>
          <w:sz w:val="24"/>
          <w:szCs w:val="24"/>
          <w:lang w:val="en-US"/>
        </w:rPr>
        <w:t>,</w:t>
      </w:r>
      <w:r w:rsidR="00093650" w:rsidRPr="00610418">
        <w:rPr>
          <w:rFonts w:ascii="Book Antiqua" w:hAnsi="Book Antiqua"/>
          <w:sz w:val="24"/>
          <w:szCs w:val="24"/>
          <w:lang w:val="en-US"/>
        </w:rPr>
        <w:t xml:space="preserve"> </w:t>
      </w:r>
      <w:r w:rsidR="00FF55F3" w:rsidRPr="00610418">
        <w:rPr>
          <w:rFonts w:ascii="Book Antiqua" w:hAnsi="Book Antiqua"/>
          <w:sz w:val="24"/>
          <w:szCs w:val="24"/>
          <w:lang w:val="en-US"/>
        </w:rPr>
        <w:t xml:space="preserve">giving place to potentially spurious associations due to chance. Likewise, </w:t>
      </w:r>
      <w:r w:rsidR="00093650" w:rsidRPr="00610418">
        <w:rPr>
          <w:rFonts w:ascii="Book Antiqua" w:hAnsi="Book Antiqua"/>
          <w:sz w:val="24"/>
          <w:szCs w:val="24"/>
          <w:lang w:val="en-US"/>
        </w:rPr>
        <w:t xml:space="preserve">only positive results are </w:t>
      </w:r>
      <w:r w:rsidR="005F7D00" w:rsidRPr="00610418">
        <w:rPr>
          <w:rFonts w:ascii="Book Antiqua" w:hAnsi="Book Antiqua"/>
          <w:sz w:val="24"/>
          <w:szCs w:val="24"/>
          <w:lang w:val="en-US"/>
        </w:rPr>
        <w:t xml:space="preserve">usually </w:t>
      </w:r>
      <w:r w:rsidR="00093650" w:rsidRPr="00610418">
        <w:rPr>
          <w:rFonts w:ascii="Book Antiqua" w:hAnsi="Book Antiqua"/>
          <w:sz w:val="24"/>
          <w:szCs w:val="24"/>
          <w:lang w:val="en-US"/>
        </w:rPr>
        <w:t>reported</w:t>
      </w:r>
      <w:r w:rsidR="005F7D00" w:rsidRPr="00610418">
        <w:rPr>
          <w:rFonts w:ascii="Book Antiqua" w:hAnsi="Book Antiqua"/>
          <w:sz w:val="24"/>
          <w:szCs w:val="24"/>
          <w:lang w:val="en-US"/>
        </w:rPr>
        <w:t xml:space="preserve">, </w:t>
      </w:r>
      <w:r w:rsidR="006F60DD" w:rsidRPr="00610418">
        <w:rPr>
          <w:rFonts w:ascii="Book Antiqua" w:hAnsi="Book Antiqua"/>
          <w:sz w:val="24"/>
          <w:szCs w:val="24"/>
          <w:lang w:val="en-US"/>
        </w:rPr>
        <w:t xml:space="preserve">which </w:t>
      </w:r>
      <w:r w:rsidR="005F7D00" w:rsidRPr="00610418">
        <w:rPr>
          <w:rFonts w:ascii="Book Antiqua" w:hAnsi="Book Antiqua"/>
          <w:sz w:val="24"/>
          <w:szCs w:val="24"/>
          <w:lang w:val="en-US"/>
        </w:rPr>
        <w:t>means that some published associations may not have been</w:t>
      </w:r>
      <w:r w:rsidR="007D4A0E" w:rsidRPr="00610418">
        <w:rPr>
          <w:rFonts w:ascii="Book Antiqua" w:hAnsi="Book Antiqua"/>
          <w:sz w:val="24"/>
          <w:szCs w:val="24"/>
          <w:lang w:val="en-US"/>
        </w:rPr>
        <w:t xml:space="preserve"> overtly</w:t>
      </w:r>
      <w:r w:rsidR="005F7D00" w:rsidRPr="00610418">
        <w:rPr>
          <w:rFonts w:ascii="Book Antiqua" w:hAnsi="Book Antiqua"/>
          <w:sz w:val="24"/>
          <w:szCs w:val="24"/>
          <w:lang w:val="en-US"/>
        </w:rPr>
        <w:t xml:space="preserve"> refuted by other authors that found no such a relationship. </w:t>
      </w:r>
      <w:r w:rsidR="00B962BF" w:rsidRPr="00610418">
        <w:rPr>
          <w:rFonts w:ascii="Book Antiqua" w:hAnsi="Book Antiqua"/>
          <w:sz w:val="24"/>
          <w:szCs w:val="24"/>
          <w:lang w:val="en-US"/>
        </w:rPr>
        <w:t>On the other hand,</w:t>
      </w:r>
      <w:r w:rsidR="00394158" w:rsidRPr="00610418">
        <w:rPr>
          <w:rFonts w:ascii="Book Antiqua" w:hAnsi="Book Antiqua"/>
          <w:sz w:val="24"/>
          <w:szCs w:val="24"/>
          <w:lang w:val="en-US"/>
        </w:rPr>
        <w:t xml:space="preserve"> a SNP-phenotype association </w:t>
      </w:r>
      <w:r w:rsidR="004B70EF" w:rsidRPr="00610418">
        <w:rPr>
          <w:rFonts w:ascii="Book Antiqua" w:hAnsi="Book Antiqua"/>
          <w:sz w:val="24"/>
          <w:szCs w:val="24"/>
          <w:lang w:val="en-US"/>
        </w:rPr>
        <w:t xml:space="preserve">might not be </w:t>
      </w:r>
      <w:r w:rsidR="00394158" w:rsidRPr="00610418">
        <w:rPr>
          <w:rFonts w:ascii="Book Antiqua" w:hAnsi="Book Antiqua"/>
          <w:sz w:val="24"/>
          <w:szCs w:val="24"/>
          <w:lang w:val="en-US"/>
        </w:rPr>
        <w:t>necessarily due to the functional effect of the gene variant</w:t>
      </w:r>
      <w:r w:rsidR="005F7D00" w:rsidRPr="00610418">
        <w:rPr>
          <w:rFonts w:ascii="Book Antiqua" w:hAnsi="Book Antiqua"/>
          <w:sz w:val="24"/>
          <w:szCs w:val="24"/>
          <w:lang w:val="en-US"/>
        </w:rPr>
        <w:t>,</w:t>
      </w:r>
      <w:r w:rsidR="00394158" w:rsidRPr="00610418">
        <w:rPr>
          <w:rFonts w:ascii="Book Antiqua" w:hAnsi="Book Antiqua"/>
          <w:sz w:val="24"/>
          <w:szCs w:val="24"/>
          <w:lang w:val="en-US"/>
        </w:rPr>
        <w:t xml:space="preserve"> but to the presence of other variant on the same chromosome in linkage disequilibrium</w:t>
      </w:r>
      <w:r w:rsidR="00B962BF" w:rsidRPr="00610418">
        <w:rPr>
          <w:rFonts w:ascii="Book Antiqua" w:hAnsi="Book Antiqua"/>
          <w:sz w:val="24"/>
          <w:szCs w:val="24"/>
          <w:lang w:val="en-US"/>
        </w:rPr>
        <w:t xml:space="preserve">, </w:t>
      </w:r>
      <w:r w:rsidR="004B70EF" w:rsidRPr="00610418">
        <w:rPr>
          <w:rFonts w:ascii="Book Antiqua" w:hAnsi="Book Antiqua"/>
          <w:sz w:val="24"/>
          <w:szCs w:val="24"/>
          <w:lang w:val="en-US"/>
        </w:rPr>
        <w:t xml:space="preserve">combination </w:t>
      </w:r>
      <w:r w:rsidR="00B962BF" w:rsidRPr="00610418">
        <w:rPr>
          <w:rFonts w:ascii="Book Antiqua" w:hAnsi="Book Antiqua"/>
          <w:sz w:val="24"/>
          <w:szCs w:val="24"/>
          <w:lang w:val="en-US"/>
        </w:rPr>
        <w:t>that is</w:t>
      </w:r>
      <w:r w:rsidR="004B70EF" w:rsidRPr="00610418">
        <w:rPr>
          <w:rFonts w:ascii="Book Antiqua" w:hAnsi="Book Antiqua"/>
          <w:sz w:val="24"/>
          <w:szCs w:val="24"/>
          <w:lang w:val="en-US"/>
        </w:rPr>
        <w:t xml:space="preserve"> referred to as a haplotype.</w:t>
      </w:r>
      <w:r w:rsidR="00AF6142" w:rsidRPr="00610418">
        <w:rPr>
          <w:rFonts w:ascii="Book Antiqua" w:hAnsi="Book Antiqua"/>
          <w:sz w:val="24"/>
          <w:szCs w:val="24"/>
          <w:lang w:val="en-US"/>
        </w:rPr>
        <w:t xml:space="preserve"> </w:t>
      </w:r>
      <w:r w:rsidR="00B962BF" w:rsidRPr="00610418">
        <w:rPr>
          <w:rFonts w:ascii="Book Antiqua" w:hAnsi="Book Antiqua"/>
          <w:sz w:val="24"/>
          <w:szCs w:val="24"/>
          <w:lang w:val="en-US"/>
        </w:rPr>
        <w:t>Finally, m</w:t>
      </w:r>
      <w:r w:rsidR="00F80C65" w:rsidRPr="00610418">
        <w:rPr>
          <w:rFonts w:ascii="Book Antiqua" w:hAnsi="Book Antiqua"/>
          <w:sz w:val="24"/>
          <w:szCs w:val="24"/>
          <w:lang w:val="en-US"/>
        </w:rPr>
        <w:t>ost of the pharmacogenetic studies are retro</w:t>
      </w:r>
      <w:r w:rsidR="00AF6142" w:rsidRPr="00610418">
        <w:rPr>
          <w:rFonts w:ascii="Book Antiqua" w:hAnsi="Book Antiqua"/>
          <w:sz w:val="24"/>
          <w:szCs w:val="24"/>
          <w:lang w:val="en-US"/>
        </w:rPr>
        <w:t>spe</w:t>
      </w:r>
      <w:r w:rsidR="00F80C65" w:rsidRPr="00610418">
        <w:rPr>
          <w:rFonts w:ascii="Book Antiqua" w:hAnsi="Book Antiqua"/>
          <w:sz w:val="24"/>
          <w:szCs w:val="24"/>
          <w:lang w:val="en-US"/>
        </w:rPr>
        <w:t>ctive or cross-sectional</w:t>
      </w:r>
      <w:r w:rsidR="00AA793B" w:rsidRPr="00610418">
        <w:rPr>
          <w:rFonts w:ascii="Book Antiqua" w:hAnsi="Book Antiqua"/>
          <w:sz w:val="24"/>
          <w:szCs w:val="24"/>
          <w:lang w:val="en-US"/>
        </w:rPr>
        <w:t>.</w:t>
      </w:r>
      <w:r w:rsidR="00F80C65" w:rsidRPr="00610418">
        <w:rPr>
          <w:rFonts w:ascii="Book Antiqua" w:hAnsi="Book Antiqua"/>
          <w:sz w:val="24"/>
          <w:szCs w:val="24"/>
          <w:lang w:val="en-US"/>
        </w:rPr>
        <w:t xml:space="preserve"> </w:t>
      </w:r>
      <w:r w:rsidR="00AA793B" w:rsidRPr="00610418">
        <w:rPr>
          <w:rFonts w:ascii="Book Antiqua" w:hAnsi="Book Antiqua"/>
          <w:sz w:val="24"/>
          <w:szCs w:val="24"/>
          <w:lang w:val="en-US"/>
        </w:rPr>
        <w:t>A</w:t>
      </w:r>
      <w:r w:rsidR="00A00B0C" w:rsidRPr="00610418">
        <w:rPr>
          <w:rFonts w:ascii="Book Antiqua" w:hAnsi="Book Antiqua"/>
          <w:sz w:val="24"/>
          <w:szCs w:val="24"/>
          <w:lang w:val="en-US"/>
        </w:rPr>
        <w:t xml:space="preserve"> large </w:t>
      </w:r>
      <w:r w:rsidR="00F80C65" w:rsidRPr="00610418">
        <w:rPr>
          <w:rFonts w:ascii="Book Antiqua" w:hAnsi="Book Antiqua"/>
          <w:sz w:val="24"/>
          <w:szCs w:val="24"/>
          <w:lang w:val="en-US"/>
        </w:rPr>
        <w:t xml:space="preserve">prospective study </w:t>
      </w:r>
      <w:r w:rsidR="00F51A71" w:rsidRPr="00610418">
        <w:rPr>
          <w:rFonts w:ascii="Book Antiqua" w:hAnsi="Book Antiqua"/>
          <w:sz w:val="24"/>
          <w:szCs w:val="24"/>
          <w:lang w:val="en-US"/>
        </w:rPr>
        <w:t>on</w:t>
      </w:r>
      <w:r w:rsidR="00AA793B" w:rsidRPr="00610418">
        <w:rPr>
          <w:rFonts w:ascii="Book Antiqua" w:hAnsi="Book Antiqua"/>
          <w:sz w:val="24"/>
          <w:szCs w:val="24"/>
          <w:lang w:val="en-US"/>
        </w:rPr>
        <w:t xml:space="preserve"> a </w:t>
      </w:r>
      <w:r w:rsidR="001F3401" w:rsidRPr="00610418">
        <w:rPr>
          <w:rFonts w:ascii="Book Antiqua" w:hAnsi="Book Antiqua"/>
          <w:sz w:val="24"/>
          <w:szCs w:val="24"/>
          <w:lang w:val="en-US"/>
        </w:rPr>
        <w:t>multiethnic</w:t>
      </w:r>
      <w:r w:rsidR="00EB403D" w:rsidRPr="00610418">
        <w:rPr>
          <w:rFonts w:ascii="Book Antiqua" w:hAnsi="Book Antiqua"/>
          <w:sz w:val="24"/>
          <w:szCs w:val="24"/>
          <w:lang w:val="en-US"/>
        </w:rPr>
        <w:t xml:space="preserve"> </w:t>
      </w:r>
      <w:r w:rsidR="00AA793B" w:rsidRPr="00610418">
        <w:rPr>
          <w:rFonts w:ascii="Book Antiqua" w:hAnsi="Book Antiqua"/>
          <w:sz w:val="24"/>
          <w:szCs w:val="24"/>
          <w:lang w:val="en-US"/>
        </w:rPr>
        <w:t>population</w:t>
      </w:r>
      <w:r w:rsidR="00F51A71" w:rsidRPr="00610418">
        <w:rPr>
          <w:rFonts w:ascii="Book Antiqua" w:hAnsi="Book Antiqua"/>
          <w:sz w:val="24"/>
          <w:szCs w:val="24"/>
          <w:lang w:val="en-US"/>
        </w:rPr>
        <w:t>,</w:t>
      </w:r>
      <w:r w:rsidR="00AA793B" w:rsidRPr="00610418">
        <w:rPr>
          <w:rFonts w:ascii="Book Antiqua" w:hAnsi="Book Antiqua"/>
          <w:sz w:val="24"/>
          <w:szCs w:val="24"/>
          <w:lang w:val="en-US"/>
        </w:rPr>
        <w:t xml:space="preserve"> with </w:t>
      </w:r>
      <w:r w:rsidR="00EB403D" w:rsidRPr="00610418">
        <w:rPr>
          <w:rFonts w:ascii="Book Antiqua" w:hAnsi="Book Antiqua"/>
          <w:sz w:val="24"/>
          <w:szCs w:val="24"/>
          <w:lang w:val="en-US"/>
        </w:rPr>
        <w:t xml:space="preserve">simultaneous </w:t>
      </w:r>
      <w:r w:rsidR="00AA793B" w:rsidRPr="00610418">
        <w:rPr>
          <w:rFonts w:ascii="Book Antiqua" w:hAnsi="Book Antiqua"/>
          <w:sz w:val="24"/>
          <w:szCs w:val="24"/>
          <w:lang w:val="en-US"/>
        </w:rPr>
        <w:t xml:space="preserve">genotyping of </w:t>
      </w:r>
      <w:r w:rsidR="00EB403D" w:rsidRPr="00610418">
        <w:rPr>
          <w:rFonts w:ascii="Book Antiqua" w:hAnsi="Book Antiqua"/>
          <w:sz w:val="24"/>
          <w:szCs w:val="24"/>
          <w:lang w:val="en-US"/>
        </w:rPr>
        <w:t xml:space="preserve">multiple </w:t>
      </w:r>
      <w:r w:rsidR="00AA793B" w:rsidRPr="00610418">
        <w:rPr>
          <w:rFonts w:ascii="Book Antiqua" w:hAnsi="Book Antiqua"/>
          <w:sz w:val="24"/>
          <w:szCs w:val="24"/>
          <w:lang w:val="en-US"/>
        </w:rPr>
        <w:t xml:space="preserve">SNPs </w:t>
      </w:r>
      <w:r w:rsidR="00F51A71" w:rsidRPr="00610418">
        <w:rPr>
          <w:rFonts w:ascii="Book Antiqua" w:hAnsi="Book Antiqua"/>
          <w:sz w:val="24"/>
          <w:szCs w:val="24"/>
          <w:lang w:val="en-US"/>
        </w:rPr>
        <w:t>known to be</w:t>
      </w:r>
      <w:r w:rsidR="00AA793B" w:rsidRPr="00610418">
        <w:rPr>
          <w:rFonts w:ascii="Book Antiqua" w:hAnsi="Book Antiqua"/>
          <w:sz w:val="24"/>
          <w:szCs w:val="24"/>
          <w:lang w:val="en-US"/>
        </w:rPr>
        <w:t xml:space="preserve"> </w:t>
      </w:r>
      <w:r w:rsidR="00F51A71" w:rsidRPr="00610418">
        <w:rPr>
          <w:rFonts w:ascii="Book Antiqua" w:hAnsi="Book Antiqua"/>
          <w:sz w:val="24"/>
          <w:szCs w:val="24"/>
          <w:lang w:val="en-US"/>
        </w:rPr>
        <w:t>relevant</w:t>
      </w:r>
      <w:r w:rsidR="00AA793B" w:rsidRPr="00610418">
        <w:rPr>
          <w:rFonts w:ascii="Book Antiqua" w:hAnsi="Book Antiqua"/>
          <w:sz w:val="24"/>
          <w:szCs w:val="24"/>
          <w:lang w:val="en-US"/>
        </w:rPr>
        <w:t xml:space="preserve"> </w:t>
      </w:r>
      <w:r w:rsidR="00EB403D" w:rsidRPr="00610418">
        <w:rPr>
          <w:rFonts w:ascii="Book Antiqua" w:hAnsi="Book Antiqua"/>
          <w:sz w:val="24"/>
          <w:szCs w:val="24"/>
          <w:lang w:val="en-US"/>
        </w:rPr>
        <w:t>in</w:t>
      </w:r>
      <w:r w:rsidR="00AA793B" w:rsidRPr="00610418">
        <w:rPr>
          <w:rFonts w:ascii="Book Antiqua" w:hAnsi="Book Antiqua"/>
          <w:sz w:val="24"/>
          <w:szCs w:val="24"/>
          <w:lang w:val="en-US"/>
        </w:rPr>
        <w:t xml:space="preserve"> the general population</w:t>
      </w:r>
      <w:r w:rsidR="00F51A71" w:rsidRPr="00610418">
        <w:rPr>
          <w:rFonts w:ascii="Book Antiqua" w:hAnsi="Book Antiqua"/>
          <w:sz w:val="24"/>
          <w:szCs w:val="24"/>
          <w:lang w:val="en-US"/>
        </w:rPr>
        <w:t>,</w:t>
      </w:r>
      <w:r w:rsidR="00AA793B" w:rsidRPr="00610418">
        <w:rPr>
          <w:rFonts w:ascii="Book Antiqua" w:hAnsi="Book Antiqua"/>
          <w:sz w:val="24"/>
          <w:szCs w:val="24"/>
          <w:lang w:val="en-US"/>
        </w:rPr>
        <w:t xml:space="preserve"> </w:t>
      </w:r>
      <w:r w:rsidR="00AF6142" w:rsidRPr="00610418">
        <w:rPr>
          <w:rFonts w:ascii="Book Antiqua" w:hAnsi="Book Antiqua"/>
          <w:sz w:val="24"/>
          <w:szCs w:val="24"/>
          <w:lang w:val="en-US"/>
        </w:rPr>
        <w:t>would be much more inf</w:t>
      </w:r>
      <w:r w:rsidR="00F80C65" w:rsidRPr="00610418">
        <w:rPr>
          <w:rFonts w:ascii="Book Antiqua" w:hAnsi="Book Antiqua"/>
          <w:sz w:val="24"/>
          <w:szCs w:val="24"/>
          <w:lang w:val="en-US"/>
        </w:rPr>
        <w:t>o</w:t>
      </w:r>
      <w:r w:rsidR="00AF6142" w:rsidRPr="00610418">
        <w:rPr>
          <w:rFonts w:ascii="Book Antiqua" w:hAnsi="Book Antiqua"/>
          <w:sz w:val="24"/>
          <w:szCs w:val="24"/>
          <w:lang w:val="en-US"/>
        </w:rPr>
        <w:t>r</w:t>
      </w:r>
      <w:r w:rsidR="00F80C65" w:rsidRPr="00610418">
        <w:rPr>
          <w:rFonts w:ascii="Book Antiqua" w:hAnsi="Book Antiqua"/>
          <w:sz w:val="24"/>
          <w:szCs w:val="24"/>
          <w:lang w:val="en-US"/>
        </w:rPr>
        <w:t>mative</w:t>
      </w:r>
    </w:p>
    <w:p w:rsidR="00AF7B48" w:rsidRPr="00610418" w:rsidRDefault="00CE1018"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In the following lines we will focus on the most frequent </w:t>
      </w:r>
      <w:r w:rsidR="00C65715" w:rsidRPr="00610418">
        <w:rPr>
          <w:rFonts w:ascii="Book Antiqua" w:hAnsi="Book Antiqua"/>
          <w:sz w:val="24"/>
          <w:szCs w:val="24"/>
          <w:lang w:val="en-US"/>
        </w:rPr>
        <w:t xml:space="preserve">associations of </w:t>
      </w:r>
      <w:r w:rsidRPr="00610418">
        <w:rPr>
          <w:rFonts w:ascii="Book Antiqua" w:hAnsi="Book Antiqua"/>
          <w:sz w:val="24"/>
          <w:szCs w:val="24"/>
          <w:lang w:val="en-US"/>
        </w:rPr>
        <w:t xml:space="preserve">genetic variants </w:t>
      </w:r>
      <w:r w:rsidR="00C65715" w:rsidRPr="00610418">
        <w:rPr>
          <w:rFonts w:ascii="Book Antiqua" w:hAnsi="Book Antiqua"/>
          <w:sz w:val="24"/>
          <w:szCs w:val="24"/>
          <w:lang w:val="en-US"/>
        </w:rPr>
        <w:t>with</w:t>
      </w:r>
      <w:r w:rsidRPr="00610418">
        <w:rPr>
          <w:rFonts w:ascii="Book Antiqua" w:hAnsi="Book Antiqua"/>
          <w:sz w:val="24"/>
          <w:szCs w:val="24"/>
          <w:lang w:val="en-US"/>
        </w:rPr>
        <w:t xml:space="preserve"> the pharmacokinetic changes and </w:t>
      </w:r>
      <w:r w:rsidR="00C65715" w:rsidRPr="00610418">
        <w:rPr>
          <w:rFonts w:ascii="Book Antiqua" w:hAnsi="Book Antiqua"/>
          <w:sz w:val="24"/>
          <w:szCs w:val="24"/>
          <w:lang w:val="en-US"/>
        </w:rPr>
        <w:t>toxicity</w:t>
      </w:r>
      <w:r w:rsidR="00B962BF" w:rsidRPr="00610418">
        <w:rPr>
          <w:rFonts w:ascii="Book Antiqua" w:hAnsi="Book Antiqua"/>
          <w:sz w:val="24"/>
          <w:szCs w:val="24"/>
          <w:lang w:val="en-US"/>
        </w:rPr>
        <w:t xml:space="preserve"> of antiretroviral drugs, the most relevant of which</w:t>
      </w:r>
      <w:r w:rsidR="00200A87" w:rsidRPr="00610418">
        <w:rPr>
          <w:rFonts w:ascii="Book Antiqua" w:hAnsi="Book Antiqua"/>
          <w:sz w:val="24"/>
          <w:szCs w:val="24"/>
          <w:lang w:val="en-US"/>
        </w:rPr>
        <w:t xml:space="preserve"> are </w:t>
      </w:r>
      <w:r w:rsidR="008910A0" w:rsidRPr="00610418">
        <w:rPr>
          <w:rFonts w:ascii="Book Antiqua" w:hAnsi="Book Antiqua"/>
          <w:sz w:val="24"/>
          <w:szCs w:val="24"/>
          <w:lang w:val="en-US"/>
        </w:rPr>
        <w:t>summarized</w:t>
      </w:r>
      <w:r w:rsidR="00200A87" w:rsidRPr="00610418">
        <w:rPr>
          <w:rFonts w:ascii="Book Antiqua" w:hAnsi="Book Antiqua"/>
          <w:sz w:val="24"/>
          <w:szCs w:val="24"/>
          <w:lang w:val="en-US"/>
        </w:rPr>
        <w:t xml:space="preserve"> in Table 1.</w:t>
      </w:r>
    </w:p>
    <w:p w:rsidR="006C4656" w:rsidRPr="00610418" w:rsidRDefault="006C4656" w:rsidP="00CA5E5D">
      <w:pPr>
        <w:spacing w:after="0" w:line="360" w:lineRule="auto"/>
        <w:jc w:val="both"/>
        <w:rPr>
          <w:rFonts w:ascii="Book Antiqua" w:hAnsi="Book Antiqua"/>
          <w:b/>
          <w:sz w:val="24"/>
          <w:szCs w:val="24"/>
          <w:u w:val="single"/>
          <w:lang w:val="en-US"/>
        </w:rPr>
      </w:pPr>
    </w:p>
    <w:p w:rsidR="00C65715" w:rsidRPr="00610418" w:rsidRDefault="00CA5E5D"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ABACAVIR-ASSOCIATED HSR</w:t>
      </w:r>
    </w:p>
    <w:p w:rsidR="009F675A" w:rsidRPr="00610418" w:rsidRDefault="00C65715"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As mentioned </w:t>
      </w:r>
      <w:r w:rsidR="001F3401" w:rsidRPr="00610418">
        <w:rPr>
          <w:rFonts w:ascii="Book Antiqua" w:hAnsi="Book Antiqua"/>
          <w:sz w:val="24"/>
          <w:szCs w:val="24"/>
          <w:lang w:val="en-US"/>
        </w:rPr>
        <w:t>above</w:t>
      </w:r>
      <w:r w:rsidRPr="00610418">
        <w:rPr>
          <w:rFonts w:ascii="Book Antiqua" w:hAnsi="Book Antiqua"/>
          <w:sz w:val="24"/>
          <w:szCs w:val="24"/>
          <w:lang w:val="en-US"/>
        </w:rPr>
        <w:t xml:space="preserve">, the use of </w:t>
      </w:r>
      <w:r w:rsidRPr="00610418">
        <w:rPr>
          <w:rFonts w:ascii="Book Antiqua" w:hAnsi="Book Antiqua"/>
          <w:i/>
          <w:sz w:val="24"/>
          <w:szCs w:val="24"/>
          <w:lang w:val="en-US"/>
        </w:rPr>
        <w:t>HLAB*5701</w:t>
      </w:r>
      <w:r w:rsidRPr="00610418">
        <w:rPr>
          <w:rFonts w:ascii="Book Antiqua" w:hAnsi="Book Antiqua"/>
          <w:sz w:val="24"/>
          <w:szCs w:val="24"/>
          <w:lang w:val="en-US"/>
        </w:rPr>
        <w:t xml:space="preserve"> genotyping to avoid the </w:t>
      </w:r>
      <w:r w:rsidR="001F3401" w:rsidRPr="00610418">
        <w:rPr>
          <w:rFonts w:ascii="Book Antiqua" w:hAnsi="Book Antiqua"/>
          <w:sz w:val="24"/>
          <w:szCs w:val="24"/>
          <w:lang w:val="en-US"/>
        </w:rPr>
        <w:t>abacavir</w:t>
      </w:r>
      <w:r w:rsidRPr="00610418">
        <w:rPr>
          <w:rFonts w:ascii="Book Antiqua" w:hAnsi="Book Antiqua"/>
          <w:sz w:val="24"/>
          <w:szCs w:val="24"/>
          <w:lang w:val="en-US"/>
        </w:rPr>
        <w:t xml:space="preserve">-associated </w:t>
      </w:r>
      <w:r w:rsidR="009F675A" w:rsidRPr="00610418">
        <w:rPr>
          <w:rFonts w:ascii="Book Antiqua" w:hAnsi="Book Antiqua"/>
          <w:sz w:val="24"/>
          <w:szCs w:val="24"/>
          <w:lang w:val="en-US"/>
        </w:rPr>
        <w:t>HSR</w:t>
      </w:r>
      <w:r w:rsidR="006C4656" w:rsidRPr="00610418">
        <w:rPr>
          <w:rFonts w:ascii="Book Antiqua" w:hAnsi="Book Antiqua"/>
          <w:sz w:val="24"/>
          <w:szCs w:val="24"/>
          <w:lang w:val="en-US"/>
        </w:rPr>
        <w:t xml:space="preserve"> </w:t>
      </w:r>
      <w:r w:rsidRPr="00610418">
        <w:rPr>
          <w:rFonts w:ascii="Book Antiqua" w:hAnsi="Book Antiqua"/>
          <w:sz w:val="24"/>
          <w:szCs w:val="24"/>
          <w:lang w:val="en-US"/>
        </w:rPr>
        <w:t xml:space="preserve">is </w:t>
      </w:r>
      <w:r w:rsidR="00200A87" w:rsidRPr="00610418">
        <w:rPr>
          <w:rFonts w:ascii="Book Antiqua" w:hAnsi="Book Antiqua"/>
          <w:sz w:val="24"/>
          <w:szCs w:val="24"/>
          <w:lang w:val="en-US"/>
        </w:rPr>
        <w:t>the ideal</w:t>
      </w:r>
      <w:r w:rsidRPr="00610418">
        <w:rPr>
          <w:rFonts w:ascii="Book Antiqua" w:hAnsi="Book Antiqua"/>
          <w:sz w:val="24"/>
          <w:szCs w:val="24"/>
          <w:lang w:val="en-US"/>
        </w:rPr>
        <w:t xml:space="preserve"> example of </w:t>
      </w:r>
      <w:r w:rsidR="001F3401" w:rsidRPr="00610418">
        <w:rPr>
          <w:rFonts w:ascii="Book Antiqua" w:hAnsi="Book Antiqua"/>
          <w:sz w:val="24"/>
          <w:szCs w:val="24"/>
          <w:lang w:val="en-US"/>
        </w:rPr>
        <w:t>a</w:t>
      </w:r>
      <w:r w:rsidRPr="00610418">
        <w:rPr>
          <w:rFonts w:ascii="Book Antiqua" w:hAnsi="Book Antiqua"/>
          <w:sz w:val="24"/>
          <w:szCs w:val="24"/>
          <w:lang w:val="en-US"/>
        </w:rPr>
        <w:t xml:space="preserve"> genotype-phenotype correlation in HIV medicine. The involvement of host genetic factors was first suggested by the </w:t>
      </w:r>
      <w:r w:rsidR="00200A87" w:rsidRPr="00610418">
        <w:rPr>
          <w:rFonts w:ascii="Book Antiqua" w:hAnsi="Book Antiqua"/>
          <w:sz w:val="24"/>
          <w:szCs w:val="24"/>
          <w:lang w:val="en-US"/>
        </w:rPr>
        <w:t>observation</w:t>
      </w:r>
      <w:r w:rsidRPr="00610418">
        <w:rPr>
          <w:rFonts w:ascii="Book Antiqua" w:hAnsi="Book Antiqua"/>
          <w:sz w:val="24"/>
          <w:szCs w:val="24"/>
          <w:lang w:val="en-US"/>
        </w:rPr>
        <w:t xml:space="preserve"> of </w:t>
      </w:r>
      <w:r w:rsidR="001F3401" w:rsidRPr="00610418">
        <w:rPr>
          <w:rFonts w:ascii="Book Antiqua" w:hAnsi="Book Antiqua"/>
          <w:sz w:val="24"/>
          <w:szCs w:val="24"/>
          <w:lang w:val="en-US"/>
        </w:rPr>
        <w:t>abacavir</w:t>
      </w:r>
      <w:r w:rsidR="006C4656" w:rsidRPr="00610418">
        <w:rPr>
          <w:rFonts w:ascii="Book Antiqua" w:hAnsi="Book Antiqua"/>
          <w:sz w:val="24"/>
          <w:szCs w:val="24"/>
          <w:lang w:val="en-US"/>
        </w:rPr>
        <w:t>-</w:t>
      </w:r>
      <w:r w:rsidR="00C16EB5" w:rsidRPr="00610418">
        <w:rPr>
          <w:rFonts w:ascii="Book Antiqua" w:hAnsi="Book Antiqua"/>
          <w:sz w:val="24"/>
          <w:szCs w:val="24"/>
          <w:lang w:val="en-US"/>
        </w:rPr>
        <w:t>associated</w:t>
      </w:r>
      <w:r w:rsidRPr="00610418">
        <w:rPr>
          <w:rFonts w:ascii="Book Antiqua" w:hAnsi="Book Antiqua"/>
          <w:sz w:val="24"/>
          <w:szCs w:val="24"/>
          <w:lang w:val="en-US"/>
        </w:rPr>
        <w:t xml:space="preserve"> </w:t>
      </w:r>
      <w:r w:rsidR="009F675A" w:rsidRPr="00610418">
        <w:rPr>
          <w:rFonts w:ascii="Book Antiqua" w:hAnsi="Book Antiqua"/>
          <w:sz w:val="24"/>
          <w:szCs w:val="24"/>
          <w:lang w:val="en-US"/>
        </w:rPr>
        <w:t>HSR</w:t>
      </w:r>
      <w:r w:rsidRPr="00610418">
        <w:rPr>
          <w:rFonts w:ascii="Book Antiqua" w:hAnsi="Book Antiqua"/>
          <w:sz w:val="24"/>
          <w:szCs w:val="24"/>
          <w:lang w:val="en-US"/>
        </w:rPr>
        <w:t xml:space="preserve"> in member</w:t>
      </w:r>
      <w:r w:rsidR="001F3401" w:rsidRPr="00610418">
        <w:rPr>
          <w:rFonts w:ascii="Book Antiqua" w:hAnsi="Book Antiqua"/>
          <w:sz w:val="24"/>
          <w:szCs w:val="24"/>
          <w:lang w:val="en-US"/>
        </w:rPr>
        <w:t>s</w:t>
      </w:r>
      <w:r w:rsidRPr="00610418">
        <w:rPr>
          <w:rFonts w:ascii="Book Antiqua" w:hAnsi="Book Antiqua"/>
          <w:sz w:val="24"/>
          <w:szCs w:val="24"/>
          <w:lang w:val="en-US"/>
        </w:rPr>
        <w:t xml:space="preserve"> of the same family. </w:t>
      </w:r>
      <w:r w:rsidR="006C4656" w:rsidRPr="00610418">
        <w:rPr>
          <w:rFonts w:ascii="Book Antiqua" w:hAnsi="Book Antiqua"/>
          <w:sz w:val="24"/>
          <w:szCs w:val="24"/>
          <w:lang w:val="en-US"/>
        </w:rPr>
        <w:t>Later</w:t>
      </w:r>
      <w:r w:rsidR="009F675A" w:rsidRPr="00610418">
        <w:rPr>
          <w:rFonts w:ascii="Book Antiqua" w:hAnsi="Book Antiqua"/>
          <w:sz w:val="24"/>
          <w:szCs w:val="24"/>
          <w:lang w:val="en-US"/>
        </w:rPr>
        <w:t>,</w:t>
      </w:r>
      <w:r w:rsidRPr="00610418">
        <w:rPr>
          <w:rFonts w:ascii="Book Antiqua" w:hAnsi="Book Antiqua"/>
          <w:sz w:val="24"/>
          <w:szCs w:val="24"/>
          <w:lang w:val="en-US"/>
        </w:rPr>
        <w:t xml:space="preserve"> several groups </w:t>
      </w:r>
      <w:r w:rsidR="00200A87" w:rsidRPr="00610418">
        <w:rPr>
          <w:rFonts w:ascii="Book Antiqua" w:hAnsi="Book Antiqua"/>
          <w:sz w:val="24"/>
          <w:szCs w:val="24"/>
          <w:lang w:val="en-US"/>
        </w:rPr>
        <w:t xml:space="preserve">demonstrated a strong association between </w:t>
      </w:r>
      <w:r w:rsidR="001F3401" w:rsidRPr="00610418">
        <w:rPr>
          <w:rFonts w:ascii="Book Antiqua" w:hAnsi="Book Antiqua"/>
          <w:sz w:val="24"/>
          <w:szCs w:val="24"/>
          <w:lang w:val="en-US"/>
        </w:rPr>
        <w:t xml:space="preserve">abacavir </w:t>
      </w:r>
      <w:r w:rsidR="00200A87" w:rsidRPr="00610418">
        <w:rPr>
          <w:rFonts w:ascii="Book Antiqua" w:hAnsi="Book Antiqua"/>
          <w:sz w:val="24"/>
          <w:szCs w:val="24"/>
          <w:lang w:val="en-US"/>
        </w:rPr>
        <w:t xml:space="preserve">and the haplotype comprising </w:t>
      </w:r>
      <w:r w:rsidR="00200A87" w:rsidRPr="00610418">
        <w:rPr>
          <w:rFonts w:ascii="Book Antiqua" w:hAnsi="Book Antiqua"/>
          <w:i/>
          <w:sz w:val="24"/>
          <w:szCs w:val="24"/>
          <w:lang w:val="en-US"/>
        </w:rPr>
        <w:t>HLAB*5701</w:t>
      </w:r>
      <w:r w:rsidR="00200A87" w:rsidRPr="00610418">
        <w:rPr>
          <w:rFonts w:ascii="Book Antiqua" w:hAnsi="Book Antiqua"/>
          <w:sz w:val="24"/>
          <w:szCs w:val="24"/>
          <w:lang w:val="en-US"/>
        </w:rPr>
        <w:t xml:space="preserve">, </w:t>
      </w:r>
      <w:r w:rsidR="00200A87" w:rsidRPr="00610418">
        <w:rPr>
          <w:rFonts w:ascii="Book Antiqua" w:hAnsi="Book Antiqua"/>
          <w:i/>
          <w:sz w:val="24"/>
          <w:szCs w:val="24"/>
          <w:lang w:val="en-US"/>
        </w:rPr>
        <w:t>HLA-DR7</w:t>
      </w:r>
      <w:r w:rsidR="00200A87" w:rsidRPr="00610418">
        <w:rPr>
          <w:rFonts w:ascii="Book Antiqua" w:hAnsi="Book Antiqua"/>
          <w:sz w:val="24"/>
          <w:szCs w:val="24"/>
          <w:lang w:val="en-US"/>
        </w:rPr>
        <w:t xml:space="preserve"> and </w:t>
      </w:r>
      <w:r w:rsidR="00200A87" w:rsidRPr="00610418">
        <w:rPr>
          <w:rFonts w:ascii="Book Antiqua" w:hAnsi="Book Antiqua"/>
          <w:i/>
          <w:sz w:val="24"/>
          <w:szCs w:val="24"/>
          <w:lang w:val="en-US"/>
        </w:rPr>
        <w:t>HLA-DQ3</w:t>
      </w:r>
      <w:r w:rsidR="009B205E" w:rsidRPr="00610418">
        <w:rPr>
          <w:rFonts w:ascii="Book Antiqua" w:hAnsi="Book Antiqua"/>
          <w:i/>
          <w:sz w:val="24"/>
          <w:szCs w:val="24"/>
          <w:lang w:val="en-US"/>
        </w:rPr>
        <w:t xml:space="preserve"> </w:t>
      </w:r>
      <w:r w:rsidR="009B205E" w:rsidRPr="00610418">
        <w:rPr>
          <w:rFonts w:ascii="Book Antiqua" w:hAnsi="Book Antiqua"/>
          <w:sz w:val="24"/>
          <w:szCs w:val="24"/>
          <w:lang w:val="en-US"/>
        </w:rPr>
        <w:t>genotypes</w:t>
      </w:r>
      <w:r w:rsidR="00CA5E5D" w:rsidRPr="00610418">
        <w:rPr>
          <w:rFonts w:ascii="Book Antiqua" w:hAnsi="Book Antiqua"/>
          <w:sz w:val="24"/>
          <w:szCs w:val="24"/>
          <w:vertAlign w:val="superscript"/>
          <w:lang w:val="en-US"/>
        </w:rPr>
        <w:t>[11]</w:t>
      </w:r>
      <w:r w:rsidR="005E6D44" w:rsidRPr="00610418">
        <w:rPr>
          <w:rFonts w:ascii="Book Antiqua" w:hAnsi="Book Antiqua"/>
          <w:sz w:val="24"/>
          <w:szCs w:val="24"/>
          <w:lang w:val="en-US"/>
        </w:rPr>
        <w:t>.</w:t>
      </w:r>
      <w:r w:rsidR="008A012A" w:rsidRPr="00610418">
        <w:rPr>
          <w:rFonts w:ascii="Book Antiqua" w:hAnsi="Book Antiqua"/>
          <w:sz w:val="24"/>
          <w:szCs w:val="24"/>
          <w:lang w:val="en-US"/>
        </w:rPr>
        <w:t xml:space="preserve"> </w:t>
      </w:r>
    </w:p>
    <w:p w:rsidR="009E5E09" w:rsidRPr="00610418" w:rsidRDefault="004C2F24"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The clinical utility of </w:t>
      </w:r>
      <w:r w:rsidRPr="00610418">
        <w:rPr>
          <w:rFonts w:ascii="Book Antiqua" w:hAnsi="Book Antiqua"/>
          <w:i/>
          <w:sz w:val="24"/>
          <w:szCs w:val="24"/>
          <w:lang w:val="en-US"/>
        </w:rPr>
        <w:t>HLAB*5701</w:t>
      </w:r>
      <w:r w:rsidR="00200A87" w:rsidRPr="00610418">
        <w:rPr>
          <w:rFonts w:ascii="Book Antiqua" w:hAnsi="Book Antiqua"/>
          <w:sz w:val="24"/>
          <w:szCs w:val="24"/>
          <w:lang w:val="en-US"/>
        </w:rPr>
        <w:t xml:space="preserve"> </w:t>
      </w:r>
      <w:r w:rsidR="00A0756F" w:rsidRPr="00610418">
        <w:rPr>
          <w:rFonts w:ascii="Book Antiqua" w:hAnsi="Book Antiqua"/>
          <w:sz w:val="24"/>
          <w:szCs w:val="24"/>
          <w:lang w:val="en-US"/>
        </w:rPr>
        <w:t xml:space="preserve">genotyping </w:t>
      </w:r>
      <w:r w:rsidR="00B63894" w:rsidRPr="00610418">
        <w:rPr>
          <w:rFonts w:ascii="Book Antiqua" w:hAnsi="Book Antiqua"/>
          <w:sz w:val="24"/>
          <w:szCs w:val="24"/>
          <w:lang w:val="en-US"/>
        </w:rPr>
        <w:t xml:space="preserve">was </w:t>
      </w:r>
      <w:r w:rsidRPr="00610418">
        <w:rPr>
          <w:rFonts w:ascii="Book Antiqua" w:hAnsi="Book Antiqua"/>
          <w:sz w:val="24"/>
          <w:szCs w:val="24"/>
          <w:lang w:val="en-US"/>
        </w:rPr>
        <w:t>confirmed in a large</w:t>
      </w:r>
      <w:r w:rsidR="00B63894" w:rsidRPr="00610418">
        <w:rPr>
          <w:rFonts w:ascii="Book Antiqua" w:hAnsi="Book Antiqua"/>
          <w:sz w:val="24"/>
          <w:szCs w:val="24"/>
          <w:lang w:val="en-US"/>
        </w:rPr>
        <w:t>,</w:t>
      </w:r>
      <w:r w:rsidRPr="00610418">
        <w:rPr>
          <w:rFonts w:ascii="Book Antiqua" w:hAnsi="Book Antiqua"/>
          <w:sz w:val="24"/>
          <w:szCs w:val="24"/>
          <w:lang w:val="en-US"/>
        </w:rPr>
        <w:t xml:space="preserve"> randomized,</w:t>
      </w:r>
      <w:r w:rsidR="00873470" w:rsidRPr="00610418">
        <w:rPr>
          <w:rFonts w:ascii="Book Antiqua" w:hAnsi="Book Antiqua"/>
          <w:sz w:val="24"/>
          <w:szCs w:val="24"/>
          <w:lang w:val="en-US"/>
        </w:rPr>
        <w:t xml:space="preserve"> </w:t>
      </w:r>
      <w:r w:rsidRPr="00610418">
        <w:rPr>
          <w:rFonts w:ascii="Book Antiqua" w:hAnsi="Book Antiqua"/>
          <w:sz w:val="24"/>
          <w:szCs w:val="24"/>
          <w:lang w:val="en-US"/>
        </w:rPr>
        <w:t>double-blind</w:t>
      </w:r>
      <w:r w:rsidR="00873470" w:rsidRPr="00610418">
        <w:rPr>
          <w:rFonts w:ascii="Book Antiqua" w:hAnsi="Book Antiqua"/>
          <w:sz w:val="24"/>
          <w:szCs w:val="24"/>
          <w:lang w:val="en-US"/>
        </w:rPr>
        <w:t>,</w:t>
      </w:r>
      <w:r w:rsidRPr="00610418">
        <w:rPr>
          <w:rFonts w:ascii="Book Antiqua" w:hAnsi="Book Antiqua"/>
          <w:sz w:val="24"/>
          <w:szCs w:val="24"/>
          <w:lang w:val="en-US"/>
        </w:rPr>
        <w:t xml:space="preserve"> </w:t>
      </w:r>
      <w:r w:rsidR="00873470" w:rsidRPr="00610418">
        <w:rPr>
          <w:rFonts w:ascii="Book Antiqua" w:hAnsi="Book Antiqua"/>
          <w:sz w:val="24"/>
          <w:szCs w:val="24"/>
          <w:lang w:val="en-US"/>
        </w:rPr>
        <w:t>international</w:t>
      </w:r>
      <w:r w:rsidR="00A0756F" w:rsidRPr="00610418">
        <w:rPr>
          <w:rFonts w:ascii="Book Antiqua" w:hAnsi="Book Antiqua"/>
          <w:sz w:val="24"/>
          <w:szCs w:val="24"/>
          <w:lang w:val="en-US"/>
        </w:rPr>
        <w:t>,</w:t>
      </w:r>
      <w:r w:rsidR="00873470" w:rsidRPr="00610418">
        <w:rPr>
          <w:rFonts w:ascii="Book Antiqua" w:hAnsi="Book Antiqua"/>
          <w:sz w:val="24"/>
          <w:szCs w:val="24"/>
          <w:lang w:val="en-US"/>
        </w:rPr>
        <w:t xml:space="preserve"> multiethnic </w:t>
      </w:r>
      <w:r w:rsidRPr="00610418">
        <w:rPr>
          <w:rFonts w:ascii="Book Antiqua" w:hAnsi="Book Antiqua"/>
          <w:sz w:val="24"/>
          <w:szCs w:val="24"/>
          <w:lang w:val="en-US"/>
        </w:rPr>
        <w:t>pro</w:t>
      </w:r>
      <w:r w:rsidR="00873470" w:rsidRPr="00610418">
        <w:rPr>
          <w:rFonts w:ascii="Book Antiqua" w:hAnsi="Book Antiqua"/>
          <w:sz w:val="24"/>
          <w:szCs w:val="24"/>
          <w:lang w:val="en-US"/>
        </w:rPr>
        <w:t>s</w:t>
      </w:r>
      <w:r w:rsidRPr="00610418">
        <w:rPr>
          <w:rFonts w:ascii="Book Antiqua" w:hAnsi="Book Antiqua"/>
          <w:sz w:val="24"/>
          <w:szCs w:val="24"/>
          <w:lang w:val="en-US"/>
        </w:rPr>
        <w:t>pective study</w:t>
      </w:r>
      <w:r w:rsidR="00873470" w:rsidRPr="00610418">
        <w:rPr>
          <w:rFonts w:ascii="Book Antiqua" w:hAnsi="Book Antiqua"/>
          <w:sz w:val="24"/>
          <w:szCs w:val="24"/>
          <w:lang w:val="en-US"/>
        </w:rPr>
        <w:t xml:space="preserve">. </w:t>
      </w:r>
      <w:r w:rsidR="00A0756F" w:rsidRPr="00610418">
        <w:rPr>
          <w:rFonts w:ascii="Book Antiqua" w:hAnsi="Book Antiqua"/>
          <w:sz w:val="24"/>
          <w:szCs w:val="24"/>
          <w:lang w:val="en-US"/>
        </w:rPr>
        <w:t xml:space="preserve">HIV-infected patients </w:t>
      </w:r>
      <w:r w:rsidR="00873470" w:rsidRPr="00610418">
        <w:rPr>
          <w:rFonts w:ascii="Book Antiqua" w:hAnsi="Book Antiqua"/>
          <w:sz w:val="24"/>
          <w:szCs w:val="24"/>
          <w:lang w:val="en-US"/>
        </w:rPr>
        <w:t xml:space="preserve">with a positive </w:t>
      </w:r>
      <w:r w:rsidR="00873470" w:rsidRPr="00610418">
        <w:rPr>
          <w:rFonts w:ascii="Book Antiqua" w:hAnsi="Book Antiqua"/>
          <w:i/>
          <w:sz w:val="24"/>
          <w:szCs w:val="24"/>
          <w:lang w:val="en-US"/>
        </w:rPr>
        <w:t xml:space="preserve">HLAB*5701 </w:t>
      </w:r>
      <w:r w:rsidR="00873470" w:rsidRPr="00610418">
        <w:rPr>
          <w:rFonts w:ascii="Book Antiqua" w:hAnsi="Book Antiqua"/>
          <w:sz w:val="24"/>
          <w:szCs w:val="24"/>
          <w:lang w:val="en-US"/>
        </w:rPr>
        <w:t xml:space="preserve">genotype were excluded </w:t>
      </w:r>
      <w:r w:rsidR="00A00B0C" w:rsidRPr="00610418">
        <w:rPr>
          <w:rFonts w:ascii="Book Antiqua" w:hAnsi="Book Antiqua"/>
          <w:sz w:val="24"/>
          <w:szCs w:val="24"/>
          <w:lang w:val="en-US"/>
        </w:rPr>
        <w:t>from</w:t>
      </w:r>
      <w:r w:rsidR="00873470" w:rsidRPr="00610418">
        <w:rPr>
          <w:rFonts w:ascii="Book Antiqua" w:hAnsi="Book Antiqua"/>
          <w:sz w:val="24"/>
          <w:szCs w:val="24"/>
          <w:lang w:val="en-US"/>
        </w:rPr>
        <w:t xml:space="preserve"> </w:t>
      </w:r>
      <w:r w:rsidR="001F3401" w:rsidRPr="00610418">
        <w:rPr>
          <w:rFonts w:ascii="Book Antiqua" w:hAnsi="Book Antiqua"/>
          <w:sz w:val="24"/>
          <w:szCs w:val="24"/>
          <w:lang w:val="en-US"/>
        </w:rPr>
        <w:t xml:space="preserve">abacavir </w:t>
      </w:r>
      <w:r w:rsidR="00873470" w:rsidRPr="00610418">
        <w:rPr>
          <w:rFonts w:ascii="Book Antiqua" w:hAnsi="Book Antiqua"/>
          <w:sz w:val="24"/>
          <w:szCs w:val="24"/>
          <w:lang w:val="en-US"/>
        </w:rPr>
        <w:t>prescription (</w:t>
      </w:r>
      <w:r w:rsidR="00B63894" w:rsidRPr="00610418">
        <w:rPr>
          <w:rFonts w:ascii="Book Antiqua" w:hAnsi="Book Antiqua"/>
          <w:sz w:val="24"/>
          <w:szCs w:val="24"/>
          <w:lang w:val="en-US"/>
        </w:rPr>
        <w:t xml:space="preserve">prospective </w:t>
      </w:r>
      <w:r w:rsidR="00873470" w:rsidRPr="00610418">
        <w:rPr>
          <w:rFonts w:ascii="Book Antiqua" w:hAnsi="Book Antiqua"/>
          <w:sz w:val="24"/>
          <w:szCs w:val="24"/>
          <w:lang w:val="en-US"/>
        </w:rPr>
        <w:t xml:space="preserve">screening group) </w:t>
      </w:r>
      <w:r w:rsidR="00B63894" w:rsidRPr="00610418">
        <w:rPr>
          <w:rFonts w:ascii="Book Antiqua" w:hAnsi="Book Antiqua"/>
          <w:sz w:val="24"/>
          <w:szCs w:val="24"/>
          <w:lang w:val="en-US"/>
        </w:rPr>
        <w:t xml:space="preserve">while other HIV-infected patients </w:t>
      </w:r>
      <w:r w:rsidR="00873470" w:rsidRPr="00610418">
        <w:rPr>
          <w:rFonts w:ascii="Book Antiqua" w:hAnsi="Book Antiqua"/>
          <w:sz w:val="24"/>
          <w:szCs w:val="24"/>
          <w:lang w:val="en-US"/>
        </w:rPr>
        <w:t xml:space="preserve">received </w:t>
      </w:r>
      <w:r w:rsidR="001F3401" w:rsidRPr="00610418">
        <w:rPr>
          <w:rFonts w:ascii="Book Antiqua" w:hAnsi="Book Antiqua"/>
          <w:sz w:val="24"/>
          <w:szCs w:val="24"/>
          <w:lang w:val="en-US"/>
        </w:rPr>
        <w:t xml:space="preserve">abacavir </w:t>
      </w:r>
      <w:r w:rsidR="00873470" w:rsidRPr="00610418">
        <w:rPr>
          <w:rFonts w:ascii="Book Antiqua" w:hAnsi="Book Antiqua"/>
          <w:sz w:val="24"/>
          <w:szCs w:val="24"/>
          <w:lang w:val="en-US"/>
        </w:rPr>
        <w:t xml:space="preserve">without </w:t>
      </w:r>
      <w:r w:rsidR="00873470" w:rsidRPr="00610418">
        <w:rPr>
          <w:rFonts w:ascii="Book Antiqua" w:hAnsi="Book Antiqua"/>
          <w:i/>
          <w:sz w:val="24"/>
          <w:szCs w:val="24"/>
          <w:lang w:val="en-US"/>
        </w:rPr>
        <w:t>HLAB*5701</w:t>
      </w:r>
      <w:r w:rsidR="00873470" w:rsidRPr="00610418">
        <w:rPr>
          <w:rFonts w:ascii="Book Antiqua" w:hAnsi="Book Antiqua"/>
          <w:sz w:val="24"/>
          <w:szCs w:val="24"/>
          <w:lang w:val="en-US"/>
        </w:rPr>
        <w:t xml:space="preserve"> genotyping (control group)</w:t>
      </w:r>
      <w:r w:rsidR="00117C6F" w:rsidRPr="00610418">
        <w:rPr>
          <w:rFonts w:ascii="Book Antiqua" w:hAnsi="Book Antiqua"/>
          <w:sz w:val="24"/>
          <w:szCs w:val="24"/>
          <w:lang w:val="en-US"/>
        </w:rPr>
        <w:t xml:space="preserve">. </w:t>
      </w:r>
      <w:r w:rsidR="00873470" w:rsidRPr="00610418">
        <w:rPr>
          <w:rFonts w:ascii="Book Antiqua" w:hAnsi="Book Antiqua"/>
          <w:sz w:val="24"/>
          <w:szCs w:val="24"/>
          <w:lang w:val="en-US"/>
        </w:rPr>
        <w:t>Patients with clinically suspected</w:t>
      </w:r>
      <w:r w:rsidRPr="00610418">
        <w:rPr>
          <w:rFonts w:ascii="Book Antiqua" w:hAnsi="Book Antiqua"/>
          <w:sz w:val="24"/>
          <w:szCs w:val="24"/>
          <w:lang w:val="en-US"/>
        </w:rPr>
        <w:t xml:space="preserve"> </w:t>
      </w:r>
      <w:r w:rsidR="00C65715" w:rsidRPr="00610418">
        <w:rPr>
          <w:rFonts w:ascii="Book Antiqua" w:hAnsi="Book Antiqua"/>
          <w:sz w:val="24"/>
          <w:szCs w:val="24"/>
          <w:lang w:val="en-US"/>
        </w:rPr>
        <w:t xml:space="preserve">HSR </w:t>
      </w:r>
      <w:r w:rsidR="00873470" w:rsidRPr="00610418">
        <w:rPr>
          <w:rFonts w:ascii="Book Antiqua" w:hAnsi="Book Antiqua"/>
          <w:sz w:val="24"/>
          <w:szCs w:val="24"/>
          <w:lang w:val="en-US"/>
        </w:rPr>
        <w:t xml:space="preserve">underwent a confirmatory </w:t>
      </w:r>
      <w:r w:rsidR="00A0756F" w:rsidRPr="00610418">
        <w:rPr>
          <w:rFonts w:ascii="Book Antiqua" w:hAnsi="Book Antiqua"/>
          <w:sz w:val="24"/>
          <w:szCs w:val="24"/>
          <w:lang w:val="en-US"/>
        </w:rPr>
        <w:t>skin-patch</w:t>
      </w:r>
      <w:r w:rsidR="00873470" w:rsidRPr="00610418">
        <w:rPr>
          <w:rFonts w:ascii="Book Antiqua" w:hAnsi="Book Antiqua"/>
          <w:sz w:val="24"/>
          <w:szCs w:val="24"/>
          <w:lang w:val="en-US"/>
        </w:rPr>
        <w:t xml:space="preserve"> testing</w:t>
      </w:r>
      <w:r w:rsidR="00B63894" w:rsidRPr="00610418">
        <w:rPr>
          <w:rFonts w:ascii="Book Antiqua" w:hAnsi="Book Antiqua"/>
          <w:sz w:val="24"/>
          <w:szCs w:val="24"/>
          <w:lang w:val="en-US"/>
        </w:rPr>
        <w:t xml:space="preserve"> (immunologically confirmed </w:t>
      </w:r>
      <w:r w:rsidR="009F675A" w:rsidRPr="00610418">
        <w:rPr>
          <w:rFonts w:ascii="Book Antiqua" w:hAnsi="Book Antiqua"/>
          <w:sz w:val="24"/>
          <w:szCs w:val="24"/>
          <w:lang w:val="en-US"/>
        </w:rPr>
        <w:t>HSR</w:t>
      </w:r>
      <w:r w:rsidR="00B63894" w:rsidRPr="00610418">
        <w:rPr>
          <w:rFonts w:ascii="Book Antiqua" w:hAnsi="Book Antiqua"/>
          <w:sz w:val="24"/>
          <w:szCs w:val="24"/>
          <w:lang w:val="en-US"/>
        </w:rPr>
        <w:t xml:space="preserve">). Prospective </w:t>
      </w:r>
      <w:r w:rsidR="00B63894" w:rsidRPr="00610418">
        <w:rPr>
          <w:rFonts w:ascii="Book Antiqua" w:hAnsi="Book Antiqua"/>
          <w:i/>
          <w:sz w:val="24"/>
          <w:szCs w:val="24"/>
          <w:lang w:val="en-US"/>
        </w:rPr>
        <w:t xml:space="preserve">HLAB*5701 </w:t>
      </w:r>
      <w:r w:rsidR="00B63894" w:rsidRPr="00610418">
        <w:rPr>
          <w:rFonts w:ascii="Book Antiqua" w:hAnsi="Book Antiqua"/>
          <w:sz w:val="24"/>
          <w:szCs w:val="24"/>
          <w:lang w:val="en-US"/>
        </w:rPr>
        <w:t xml:space="preserve">screening eliminated immunologically confirmed </w:t>
      </w:r>
      <w:r w:rsidR="009F675A" w:rsidRPr="00610418">
        <w:rPr>
          <w:rFonts w:ascii="Book Antiqua" w:hAnsi="Book Antiqua"/>
          <w:sz w:val="24"/>
          <w:szCs w:val="24"/>
          <w:lang w:val="en-US"/>
        </w:rPr>
        <w:t>HSR</w:t>
      </w:r>
      <w:r w:rsidR="00B63894" w:rsidRPr="00610418">
        <w:rPr>
          <w:rFonts w:ascii="Book Antiqua" w:hAnsi="Book Antiqua"/>
          <w:sz w:val="24"/>
          <w:szCs w:val="24"/>
          <w:lang w:val="en-US"/>
        </w:rPr>
        <w:t xml:space="preserve"> </w:t>
      </w:r>
      <w:r w:rsidR="00C65715" w:rsidRPr="00610418">
        <w:rPr>
          <w:rFonts w:ascii="Book Antiqua" w:hAnsi="Book Antiqua"/>
          <w:sz w:val="24"/>
          <w:szCs w:val="24"/>
          <w:lang w:val="en-US"/>
        </w:rPr>
        <w:t xml:space="preserve">with a negative predictive value </w:t>
      </w:r>
      <w:r w:rsidR="009F675A" w:rsidRPr="00610418">
        <w:rPr>
          <w:rFonts w:ascii="Book Antiqua" w:hAnsi="Book Antiqua"/>
          <w:sz w:val="24"/>
          <w:szCs w:val="24"/>
          <w:lang w:val="en-US"/>
        </w:rPr>
        <w:t xml:space="preserve">of 100% </w:t>
      </w:r>
      <w:r w:rsidR="00C16EB5" w:rsidRPr="00610418">
        <w:rPr>
          <w:rFonts w:ascii="Book Antiqua" w:hAnsi="Book Antiqua"/>
          <w:sz w:val="24"/>
          <w:szCs w:val="24"/>
          <w:lang w:val="en-US"/>
        </w:rPr>
        <w:t xml:space="preserve">and significantly reduced the rate of clinically suspected </w:t>
      </w:r>
      <w:r w:rsidR="009F675A" w:rsidRPr="00610418">
        <w:rPr>
          <w:rFonts w:ascii="Book Antiqua" w:hAnsi="Book Antiqua"/>
          <w:sz w:val="24"/>
          <w:szCs w:val="24"/>
          <w:lang w:val="en-US"/>
        </w:rPr>
        <w:t>HSR</w:t>
      </w:r>
      <w:r w:rsidR="00C16EB5" w:rsidRPr="00610418">
        <w:rPr>
          <w:rFonts w:ascii="Book Antiqua" w:hAnsi="Book Antiqua"/>
          <w:sz w:val="24"/>
          <w:szCs w:val="24"/>
          <w:lang w:val="en-US"/>
        </w:rPr>
        <w:t xml:space="preserve"> from 7.8% to 3.4%</w:t>
      </w:r>
      <w:r w:rsidR="00CA5E5D" w:rsidRPr="00610418">
        <w:rPr>
          <w:rFonts w:ascii="Book Antiqua" w:hAnsi="Book Antiqua"/>
          <w:sz w:val="24"/>
          <w:szCs w:val="24"/>
          <w:vertAlign w:val="superscript"/>
          <w:lang w:val="en-US"/>
        </w:rPr>
        <w:t>[12]</w:t>
      </w:r>
      <w:r w:rsidR="009E5E09" w:rsidRPr="00610418">
        <w:rPr>
          <w:rFonts w:ascii="Book Antiqua" w:hAnsi="Book Antiqua"/>
          <w:sz w:val="24"/>
          <w:szCs w:val="24"/>
          <w:lang w:val="en-US"/>
        </w:rPr>
        <w:t>.</w:t>
      </w:r>
      <w:r w:rsidR="001F3401" w:rsidRPr="00610418">
        <w:rPr>
          <w:rFonts w:ascii="Book Antiqua" w:hAnsi="Book Antiqua"/>
          <w:sz w:val="24"/>
          <w:szCs w:val="24"/>
          <w:lang w:val="en-US"/>
        </w:rPr>
        <w:t xml:space="preserve"> </w:t>
      </w:r>
    </w:p>
    <w:p w:rsidR="009E5E09" w:rsidRPr="00610418" w:rsidRDefault="009E5E09"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A recent meta-analysis has quantified the </w:t>
      </w:r>
      <w:r w:rsidR="000D6235" w:rsidRPr="00610418">
        <w:rPr>
          <w:rFonts w:ascii="Book Antiqua" w:hAnsi="Book Antiqua"/>
          <w:sz w:val="24"/>
          <w:szCs w:val="24"/>
          <w:lang w:val="en-US"/>
        </w:rPr>
        <w:t>utility</w:t>
      </w:r>
      <w:r w:rsidRPr="00610418">
        <w:rPr>
          <w:rFonts w:ascii="Book Antiqua" w:hAnsi="Book Antiqua"/>
          <w:sz w:val="24"/>
          <w:szCs w:val="24"/>
          <w:lang w:val="en-US"/>
        </w:rPr>
        <w:t xml:space="preserve"> of </w:t>
      </w:r>
      <w:r w:rsidRPr="00610418">
        <w:rPr>
          <w:rFonts w:ascii="Book Antiqua" w:hAnsi="Book Antiqua"/>
          <w:i/>
          <w:sz w:val="24"/>
          <w:szCs w:val="24"/>
          <w:lang w:val="en-US"/>
        </w:rPr>
        <w:t>HLAB*5701</w:t>
      </w:r>
      <w:r w:rsidRPr="00610418">
        <w:rPr>
          <w:rFonts w:ascii="Book Antiqua" w:hAnsi="Book Antiqua"/>
          <w:sz w:val="24"/>
          <w:szCs w:val="24"/>
          <w:lang w:val="en-US"/>
        </w:rPr>
        <w:t xml:space="preserve"> testing</w:t>
      </w:r>
      <w:r w:rsidR="00CA5E5D" w:rsidRPr="00610418">
        <w:rPr>
          <w:rFonts w:ascii="Book Antiqua" w:hAnsi="Book Antiqua"/>
          <w:sz w:val="24"/>
          <w:szCs w:val="24"/>
          <w:vertAlign w:val="superscript"/>
          <w:lang w:val="en-US"/>
        </w:rPr>
        <w:t>[13]</w:t>
      </w:r>
      <w:r w:rsidRPr="00610418">
        <w:rPr>
          <w:rFonts w:ascii="Book Antiqua" w:hAnsi="Book Antiqua"/>
          <w:sz w:val="24"/>
          <w:szCs w:val="24"/>
          <w:lang w:val="en-US"/>
        </w:rPr>
        <w:t>. The pooled odds ratio to detect abacavir-induced hypersensitivity on the basis of c</w:t>
      </w:r>
      <w:r w:rsidR="00CA5E5D" w:rsidRPr="00610418">
        <w:rPr>
          <w:rFonts w:ascii="Book Antiqua" w:hAnsi="Book Antiqua"/>
          <w:sz w:val="24"/>
          <w:szCs w:val="24"/>
          <w:lang w:val="en-US"/>
        </w:rPr>
        <w:t>linical criteria was 33.07 (95%</w:t>
      </w:r>
      <w:r w:rsidRPr="00610418">
        <w:rPr>
          <w:rFonts w:ascii="Book Antiqua" w:hAnsi="Book Antiqua"/>
          <w:sz w:val="24"/>
          <w:szCs w:val="24"/>
          <w:lang w:val="en-US"/>
        </w:rPr>
        <w:t>CI: 22.33-48.97), while diagnostic odds ratio for detection of immunologically confirmed abacavir</w:t>
      </w:r>
      <w:r w:rsidR="00CA5E5D" w:rsidRPr="00610418">
        <w:rPr>
          <w:rFonts w:ascii="Book Antiqua" w:hAnsi="Book Antiqua"/>
          <w:sz w:val="24"/>
          <w:szCs w:val="24"/>
          <w:lang w:val="en-US"/>
        </w:rPr>
        <w:t xml:space="preserve"> hypersensitivity was 1141 (95%</w:t>
      </w:r>
      <w:r w:rsidRPr="00610418">
        <w:rPr>
          <w:rFonts w:ascii="Book Antiqua" w:hAnsi="Book Antiqua"/>
          <w:sz w:val="24"/>
          <w:szCs w:val="24"/>
          <w:lang w:val="en-US"/>
        </w:rPr>
        <w:t xml:space="preserve">CI: 409-3181). The meta-analysis also found that prospective </w:t>
      </w:r>
      <w:r w:rsidRPr="00610418">
        <w:rPr>
          <w:rFonts w:ascii="Book Antiqua" w:hAnsi="Book Antiqua"/>
          <w:i/>
          <w:sz w:val="24"/>
          <w:szCs w:val="24"/>
          <w:lang w:val="en-US"/>
        </w:rPr>
        <w:t>HLA-B*5701</w:t>
      </w:r>
      <w:r w:rsidRPr="00610418">
        <w:rPr>
          <w:rFonts w:ascii="Book Antiqua" w:hAnsi="Book Antiqua"/>
          <w:sz w:val="24"/>
          <w:szCs w:val="24"/>
          <w:lang w:val="en-US"/>
        </w:rPr>
        <w:t xml:space="preserve"> testing significantly reduced the incidence of abacavir-induced hypersensitivity.</w:t>
      </w:r>
    </w:p>
    <w:p w:rsidR="00C65715" w:rsidRPr="00610418" w:rsidRDefault="009E5E09"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These </w:t>
      </w:r>
      <w:r w:rsidR="00C16EB5" w:rsidRPr="00610418">
        <w:rPr>
          <w:rFonts w:ascii="Book Antiqua" w:hAnsi="Book Antiqua"/>
          <w:sz w:val="24"/>
          <w:szCs w:val="24"/>
          <w:lang w:val="en-US"/>
        </w:rPr>
        <w:t xml:space="preserve">results </w:t>
      </w:r>
      <w:r w:rsidRPr="00610418">
        <w:rPr>
          <w:rFonts w:ascii="Book Antiqua" w:hAnsi="Book Antiqua"/>
          <w:sz w:val="24"/>
          <w:szCs w:val="24"/>
          <w:lang w:val="en-US"/>
        </w:rPr>
        <w:t xml:space="preserve">strongly </w:t>
      </w:r>
      <w:r w:rsidR="001F3401" w:rsidRPr="00610418">
        <w:rPr>
          <w:rFonts w:ascii="Book Antiqua" w:hAnsi="Book Antiqua"/>
          <w:sz w:val="24"/>
          <w:szCs w:val="24"/>
          <w:lang w:val="en-US"/>
        </w:rPr>
        <w:t>support</w:t>
      </w:r>
      <w:r w:rsidR="00C16EB5" w:rsidRPr="00610418">
        <w:rPr>
          <w:rFonts w:ascii="Book Antiqua" w:hAnsi="Book Antiqua"/>
          <w:sz w:val="24"/>
          <w:szCs w:val="24"/>
          <w:lang w:val="en-US"/>
        </w:rPr>
        <w:t xml:space="preserve"> the clinical value of </w:t>
      </w:r>
      <w:r w:rsidR="00C16EB5" w:rsidRPr="00610418">
        <w:rPr>
          <w:rFonts w:ascii="Book Antiqua" w:hAnsi="Book Antiqua"/>
          <w:i/>
          <w:sz w:val="24"/>
          <w:szCs w:val="24"/>
          <w:lang w:val="en-US"/>
        </w:rPr>
        <w:t xml:space="preserve">HLAB*5701 </w:t>
      </w:r>
      <w:r w:rsidR="009B205E" w:rsidRPr="00610418">
        <w:rPr>
          <w:rFonts w:ascii="Book Antiqua" w:hAnsi="Book Antiqua"/>
          <w:sz w:val="24"/>
          <w:szCs w:val="24"/>
          <w:lang w:val="en-US"/>
        </w:rPr>
        <w:t>screening</w:t>
      </w:r>
      <w:r w:rsidR="00C16EB5" w:rsidRPr="00610418">
        <w:rPr>
          <w:rFonts w:ascii="Book Antiqua" w:hAnsi="Book Antiqua"/>
          <w:sz w:val="24"/>
          <w:szCs w:val="24"/>
          <w:lang w:val="en-US"/>
        </w:rPr>
        <w:t xml:space="preserve"> to avoid </w:t>
      </w:r>
      <w:r w:rsidR="009F675A" w:rsidRPr="00610418">
        <w:rPr>
          <w:rFonts w:ascii="Book Antiqua" w:hAnsi="Book Antiqua"/>
          <w:sz w:val="24"/>
          <w:szCs w:val="24"/>
          <w:lang w:val="en-US"/>
        </w:rPr>
        <w:t>this condition</w:t>
      </w:r>
      <w:r w:rsidR="00F105E3" w:rsidRPr="00610418">
        <w:rPr>
          <w:rFonts w:ascii="Book Antiqua" w:hAnsi="Book Antiqua"/>
          <w:sz w:val="24"/>
          <w:szCs w:val="24"/>
          <w:lang w:val="en-US"/>
        </w:rPr>
        <w:t xml:space="preserve">. </w:t>
      </w:r>
      <w:r w:rsidRPr="00610418">
        <w:rPr>
          <w:rFonts w:ascii="Book Antiqua" w:hAnsi="Book Antiqua"/>
          <w:sz w:val="24"/>
          <w:szCs w:val="24"/>
          <w:lang w:val="en-US"/>
        </w:rPr>
        <w:t xml:space="preserve">Therefore, </w:t>
      </w:r>
      <w:r w:rsidR="00A0756F" w:rsidRPr="00610418">
        <w:rPr>
          <w:rFonts w:ascii="Book Antiqua" w:hAnsi="Book Antiqua"/>
          <w:i/>
          <w:sz w:val="24"/>
          <w:szCs w:val="24"/>
          <w:lang w:val="en-US"/>
        </w:rPr>
        <w:t xml:space="preserve">HLAB*5701 </w:t>
      </w:r>
      <w:r w:rsidR="009B205E" w:rsidRPr="00610418">
        <w:rPr>
          <w:rFonts w:ascii="Book Antiqua" w:hAnsi="Book Antiqua"/>
          <w:sz w:val="24"/>
          <w:szCs w:val="24"/>
          <w:lang w:val="en-US"/>
        </w:rPr>
        <w:t>genotyping</w:t>
      </w:r>
      <w:r w:rsidR="00C16EB5" w:rsidRPr="00610418">
        <w:rPr>
          <w:rFonts w:ascii="Book Antiqua" w:hAnsi="Book Antiqua"/>
          <w:sz w:val="24"/>
          <w:szCs w:val="24"/>
          <w:lang w:val="en-US"/>
        </w:rPr>
        <w:t xml:space="preserve"> </w:t>
      </w:r>
      <w:r w:rsidR="001F3401" w:rsidRPr="00610418">
        <w:rPr>
          <w:rFonts w:ascii="Book Antiqua" w:hAnsi="Book Antiqua"/>
          <w:sz w:val="24"/>
          <w:szCs w:val="24"/>
          <w:lang w:val="en-US"/>
        </w:rPr>
        <w:t>has</w:t>
      </w:r>
      <w:r w:rsidR="00C16EB5" w:rsidRPr="00610418">
        <w:rPr>
          <w:rFonts w:ascii="Book Antiqua" w:hAnsi="Book Antiqua"/>
          <w:sz w:val="24"/>
          <w:szCs w:val="24"/>
          <w:lang w:val="en-US"/>
        </w:rPr>
        <w:t xml:space="preserve"> </w:t>
      </w:r>
      <w:r w:rsidR="00A0756F" w:rsidRPr="00610418">
        <w:rPr>
          <w:rFonts w:ascii="Book Antiqua" w:hAnsi="Book Antiqua"/>
          <w:sz w:val="24"/>
          <w:szCs w:val="24"/>
          <w:lang w:val="en-US"/>
        </w:rPr>
        <w:t>proved</w:t>
      </w:r>
      <w:r w:rsidR="00C16EB5" w:rsidRPr="00610418">
        <w:rPr>
          <w:rFonts w:ascii="Book Antiqua" w:hAnsi="Book Antiqua"/>
          <w:sz w:val="24"/>
          <w:szCs w:val="24"/>
          <w:lang w:val="en-US"/>
        </w:rPr>
        <w:t xml:space="preserve"> </w:t>
      </w:r>
      <w:r w:rsidR="001F3401" w:rsidRPr="00610418">
        <w:rPr>
          <w:rFonts w:ascii="Book Antiqua" w:hAnsi="Book Antiqua"/>
          <w:sz w:val="24"/>
          <w:szCs w:val="24"/>
          <w:lang w:val="en-US"/>
        </w:rPr>
        <w:t xml:space="preserve">to be </w:t>
      </w:r>
      <w:r w:rsidR="00C16EB5" w:rsidRPr="00610418">
        <w:rPr>
          <w:rFonts w:ascii="Book Antiqua" w:hAnsi="Book Antiqua"/>
          <w:sz w:val="24"/>
          <w:szCs w:val="24"/>
          <w:lang w:val="en-US"/>
        </w:rPr>
        <w:t>cost-effective and</w:t>
      </w:r>
      <w:r w:rsidR="00C16EB5" w:rsidRPr="00610418">
        <w:rPr>
          <w:rFonts w:ascii="Book Antiqua" w:hAnsi="Book Antiqua"/>
          <w:i/>
          <w:sz w:val="24"/>
          <w:szCs w:val="24"/>
          <w:lang w:val="en-US"/>
        </w:rPr>
        <w:t xml:space="preserve"> </w:t>
      </w:r>
      <w:r w:rsidR="00C16EB5" w:rsidRPr="00610418">
        <w:rPr>
          <w:rFonts w:ascii="Book Antiqua" w:hAnsi="Book Antiqua"/>
          <w:sz w:val="24"/>
          <w:szCs w:val="24"/>
          <w:lang w:val="en-US"/>
        </w:rPr>
        <w:t>i</w:t>
      </w:r>
      <w:r w:rsidR="00C65715" w:rsidRPr="00610418">
        <w:rPr>
          <w:rFonts w:ascii="Book Antiqua" w:hAnsi="Book Antiqua"/>
          <w:sz w:val="24"/>
          <w:szCs w:val="24"/>
          <w:lang w:val="en-US"/>
        </w:rPr>
        <w:t xml:space="preserve">s </w:t>
      </w:r>
      <w:r w:rsidR="00C16EB5" w:rsidRPr="00610418">
        <w:rPr>
          <w:rFonts w:ascii="Book Antiqua" w:hAnsi="Book Antiqua"/>
          <w:sz w:val="24"/>
          <w:szCs w:val="24"/>
          <w:lang w:val="en-US"/>
        </w:rPr>
        <w:t>already</w:t>
      </w:r>
      <w:r w:rsidR="00C65715" w:rsidRPr="00610418">
        <w:rPr>
          <w:rFonts w:ascii="Book Antiqua" w:hAnsi="Book Antiqua"/>
          <w:sz w:val="24"/>
          <w:szCs w:val="24"/>
          <w:lang w:val="en-US"/>
        </w:rPr>
        <w:t xml:space="preserve"> included </w:t>
      </w:r>
      <w:r w:rsidR="00C16EB5" w:rsidRPr="00610418">
        <w:rPr>
          <w:rFonts w:ascii="Book Antiqua" w:hAnsi="Book Antiqua"/>
          <w:sz w:val="24"/>
          <w:szCs w:val="24"/>
          <w:lang w:val="en-US"/>
        </w:rPr>
        <w:t xml:space="preserve">as a routine tool </w:t>
      </w:r>
      <w:r w:rsidR="00F105E3" w:rsidRPr="00610418">
        <w:rPr>
          <w:rFonts w:ascii="Book Antiqua" w:hAnsi="Book Antiqua"/>
          <w:sz w:val="24"/>
          <w:szCs w:val="24"/>
          <w:lang w:val="en-US"/>
        </w:rPr>
        <w:t>in all ART g</w:t>
      </w:r>
      <w:r w:rsidR="000F02BE" w:rsidRPr="00610418">
        <w:rPr>
          <w:rFonts w:ascii="Book Antiqua" w:hAnsi="Book Antiqua"/>
          <w:sz w:val="24"/>
          <w:szCs w:val="24"/>
          <w:lang w:val="en-US"/>
        </w:rPr>
        <w:t>uidelines.</w:t>
      </w:r>
    </w:p>
    <w:p w:rsidR="000A03C4" w:rsidRPr="00610418" w:rsidRDefault="000A03C4" w:rsidP="00CA5E5D">
      <w:pPr>
        <w:spacing w:after="0" w:line="360" w:lineRule="auto"/>
        <w:jc w:val="both"/>
        <w:rPr>
          <w:rFonts w:ascii="Book Antiqua" w:hAnsi="Book Antiqua"/>
          <w:b/>
          <w:sz w:val="24"/>
          <w:szCs w:val="24"/>
          <w:u w:val="single"/>
          <w:lang w:val="en-US"/>
        </w:rPr>
      </w:pPr>
    </w:p>
    <w:p w:rsidR="00C16EB5" w:rsidRPr="00610418" w:rsidRDefault="00CA5E5D"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TENOFOVIR-ASSOCIATED RENAL PROXIMAL TUBULOPATHY</w:t>
      </w:r>
    </w:p>
    <w:p w:rsidR="009F675A" w:rsidRPr="00610418" w:rsidRDefault="00F105E3"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Tenofovir</w:t>
      </w:r>
      <w:r w:rsidR="00A0756F" w:rsidRPr="00610418">
        <w:rPr>
          <w:rFonts w:ascii="Book Antiqua" w:hAnsi="Book Antiqua"/>
          <w:sz w:val="24"/>
          <w:szCs w:val="24"/>
          <w:lang w:val="en-US"/>
        </w:rPr>
        <w:t xml:space="preserve">, the most widely prescribed </w:t>
      </w:r>
      <w:r w:rsidRPr="00610418">
        <w:rPr>
          <w:rFonts w:ascii="Book Antiqua" w:hAnsi="Book Antiqua"/>
          <w:sz w:val="24"/>
          <w:szCs w:val="24"/>
          <w:lang w:val="en-US"/>
        </w:rPr>
        <w:t>antiretroviral</w:t>
      </w:r>
      <w:r w:rsidR="00A0756F" w:rsidRPr="00610418">
        <w:rPr>
          <w:rFonts w:ascii="Book Antiqua" w:hAnsi="Book Antiqua"/>
          <w:sz w:val="24"/>
          <w:szCs w:val="24"/>
          <w:lang w:val="en-US"/>
        </w:rPr>
        <w:t xml:space="preserve"> </w:t>
      </w:r>
      <w:r w:rsidR="00F16B4E" w:rsidRPr="00610418">
        <w:rPr>
          <w:rFonts w:ascii="Book Antiqua" w:hAnsi="Book Antiqua"/>
          <w:sz w:val="24"/>
          <w:szCs w:val="24"/>
          <w:lang w:val="en-US"/>
        </w:rPr>
        <w:t xml:space="preserve">nowadays, </w:t>
      </w:r>
      <w:r w:rsidR="00A0756F" w:rsidRPr="00610418">
        <w:rPr>
          <w:rFonts w:ascii="Book Antiqua" w:hAnsi="Book Antiqua"/>
          <w:sz w:val="24"/>
          <w:szCs w:val="24"/>
          <w:lang w:val="en-US"/>
        </w:rPr>
        <w:t xml:space="preserve">has </w:t>
      </w:r>
      <w:r w:rsidR="008E6322" w:rsidRPr="00610418">
        <w:rPr>
          <w:rFonts w:ascii="Book Antiqua" w:hAnsi="Book Antiqua"/>
          <w:sz w:val="24"/>
          <w:szCs w:val="24"/>
          <w:lang w:val="en-US"/>
        </w:rPr>
        <w:t xml:space="preserve">shown to produce </w:t>
      </w:r>
      <w:r w:rsidR="00A0756F" w:rsidRPr="00610418">
        <w:rPr>
          <w:rFonts w:ascii="Book Antiqua" w:hAnsi="Book Antiqua"/>
          <w:sz w:val="24"/>
          <w:szCs w:val="24"/>
          <w:lang w:val="en-US"/>
        </w:rPr>
        <w:t>renal proximal tubulopathy and bone toxicity in the long run.</w:t>
      </w:r>
      <w:r w:rsidRPr="00610418">
        <w:rPr>
          <w:rFonts w:ascii="Book Antiqua" w:hAnsi="Book Antiqua"/>
          <w:sz w:val="24"/>
          <w:szCs w:val="24"/>
          <w:lang w:val="en-US"/>
        </w:rPr>
        <w:t xml:space="preserve"> Tenofovir </w:t>
      </w:r>
      <w:r w:rsidR="00A0756F" w:rsidRPr="00610418">
        <w:rPr>
          <w:rFonts w:ascii="Book Antiqua" w:hAnsi="Book Antiqua"/>
          <w:sz w:val="24"/>
          <w:szCs w:val="24"/>
          <w:lang w:val="en-US"/>
        </w:rPr>
        <w:t xml:space="preserve">is introduced in the renal </w:t>
      </w:r>
      <w:r w:rsidR="008E6322" w:rsidRPr="00610418">
        <w:rPr>
          <w:rFonts w:ascii="Book Antiqua" w:hAnsi="Book Antiqua"/>
          <w:sz w:val="24"/>
          <w:szCs w:val="24"/>
          <w:lang w:val="en-US"/>
        </w:rPr>
        <w:t xml:space="preserve">proximal </w:t>
      </w:r>
      <w:r w:rsidR="00A0756F" w:rsidRPr="00610418">
        <w:rPr>
          <w:rFonts w:ascii="Book Antiqua" w:hAnsi="Book Antiqua"/>
          <w:sz w:val="24"/>
          <w:szCs w:val="24"/>
          <w:lang w:val="en-US"/>
        </w:rPr>
        <w:t xml:space="preserve">tubular cell by </w:t>
      </w:r>
      <w:r w:rsidR="009F675A" w:rsidRPr="00610418">
        <w:rPr>
          <w:rFonts w:ascii="Book Antiqua" w:hAnsi="Book Antiqua"/>
          <w:sz w:val="24"/>
          <w:szCs w:val="24"/>
          <w:lang w:val="en-US"/>
        </w:rPr>
        <w:t xml:space="preserve">the </w:t>
      </w:r>
      <w:r w:rsidR="00A0756F" w:rsidRPr="00610418">
        <w:rPr>
          <w:rFonts w:ascii="Book Antiqua" w:hAnsi="Book Antiqua"/>
          <w:sz w:val="24"/>
          <w:szCs w:val="24"/>
          <w:lang w:val="en-US"/>
        </w:rPr>
        <w:t>human organic anion transporters 1 and 3</w:t>
      </w:r>
      <w:r w:rsidR="00D06851" w:rsidRPr="00610418">
        <w:rPr>
          <w:rFonts w:ascii="Book Antiqua" w:hAnsi="Book Antiqua"/>
          <w:sz w:val="24"/>
          <w:szCs w:val="24"/>
          <w:lang w:val="en-US"/>
        </w:rPr>
        <w:t>.</w:t>
      </w:r>
      <w:r w:rsidR="008D6FD9" w:rsidRPr="00610418">
        <w:rPr>
          <w:rFonts w:ascii="Book Antiqua" w:hAnsi="Book Antiqua"/>
          <w:sz w:val="24"/>
          <w:szCs w:val="24"/>
          <w:lang w:val="en-US"/>
        </w:rPr>
        <w:t xml:space="preserve"> </w:t>
      </w:r>
      <w:r w:rsidR="00D06851" w:rsidRPr="00610418">
        <w:rPr>
          <w:rFonts w:ascii="Book Antiqua" w:hAnsi="Book Antiqua"/>
          <w:sz w:val="24"/>
          <w:szCs w:val="24"/>
          <w:lang w:val="en-US"/>
        </w:rPr>
        <w:t>Multidrug resistance-associated proteins (</w:t>
      </w:r>
      <w:r w:rsidR="00CA5E5D" w:rsidRPr="00610418">
        <w:rPr>
          <w:rFonts w:ascii="Book Antiqua" w:hAnsi="Book Antiqua"/>
          <w:sz w:val="24"/>
          <w:szCs w:val="24"/>
          <w:lang w:val="en-US"/>
        </w:rPr>
        <w:t>ABCC</w:t>
      </w:r>
      <w:r w:rsidR="00F16B4E" w:rsidRPr="00610418">
        <w:rPr>
          <w:rFonts w:ascii="Book Antiqua" w:hAnsi="Book Antiqua"/>
          <w:sz w:val="24"/>
          <w:szCs w:val="24"/>
          <w:lang w:val="en-US"/>
        </w:rPr>
        <w:t>/</w:t>
      </w:r>
      <w:r w:rsidR="00D06851" w:rsidRPr="00610418">
        <w:rPr>
          <w:rFonts w:ascii="Book Antiqua" w:hAnsi="Book Antiqua"/>
          <w:sz w:val="24"/>
          <w:szCs w:val="24"/>
          <w:lang w:val="en-US"/>
        </w:rPr>
        <w:t>MRP) 2 and 4 are located in the apical membranes of the proximal re</w:t>
      </w:r>
      <w:r w:rsidR="008E6322" w:rsidRPr="00610418">
        <w:rPr>
          <w:rFonts w:ascii="Book Antiqua" w:hAnsi="Book Antiqua"/>
          <w:sz w:val="24"/>
          <w:szCs w:val="24"/>
          <w:lang w:val="en-US"/>
        </w:rPr>
        <w:t>nal tubul</w:t>
      </w:r>
      <w:r w:rsidR="00D06851" w:rsidRPr="00610418">
        <w:rPr>
          <w:rFonts w:ascii="Book Antiqua" w:hAnsi="Book Antiqua"/>
          <w:sz w:val="24"/>
          <w:szCs w:val="24"/>
          <w:lang w:val="en-US"/>
        </w:rPr>
        <w:t xml:space="preserve">es and transport </w:t>
      </w:r>
      <w:r w:rsidR="00666564" w:rsidRPr="00610418">
        <w:rPr>
          <w:rFonts w:ascii="Book Antiqua" w:hAnsi="Book Antiqua"/>
          <w:sz w:val="24"/>
          <w:szCs w:val="24"/>
          <w:lang w:val="en-US"/>
        </w:rPr>
        <w:t>different</w:t>
      </w:r>
      <w:r w:rsidR="00D06851" w:rsidRPr="00610418">
        <w:rPr>
          <w:rFonts w:ascii="Book Antiqua" w:hAnsi="Book Antiqua"/>
          <w:sz w:val="24"/>
          <w:szCs w:val="24"/>
          <w:lang w:val="en-US"/>
        </w:rPr>
        <w:t xml:space="preserve"> drugs from </w:t>
      </w:r>
      <w:r w:rsidR="008E6322" w:rsidRPr="00610418">
        <w:rPr>
          <w:rFonts w:ascii="Book Antiqua" w:hAnsi="Book Antiqua"/>
          <w:sz w:val="24"/>
          <w:szCs w:val="24"/>
          <w:lang w:val="en-US"/>
        </w:rPr>
        <w:t>the tubular c</w:t>
      </w:r>
      <w:r w:rsidR="00D06851" w:rsidRPr="00610418">
        <w:rPr>
          <w:rFonts w:ascii="Book Antiqua" w:hAnsi="Book Antiqua"/>
          <w:sz w:val="24"/>
          <w:szCs w:val="24"/>
          <w:lang w:val="en-US"/>
        </w:rPr>
        <w:t>ells to the urine.</w:t>
      </w:r>
      <w:r w:rsidR="00B1202F" w:rsidRPr="00610418">
        <w:rPr>
          <w:rFonts w:ascii="Book Antiqua" w:hAnsi="Book Antiqua"/>
          <w:sz w:val="24"/>
          <w:szCs w:val="24"/>
          <w:lang w:val="en-US"/>
        </w:rPr>
        <w:t xml:space="preserve"> Variations in the genes that encode ABCC2 (MRP2) and ABCC4 (MRP4) </w:t>
      </w:r>
      <w:r w:rsidR="00F16B4E" w:rsidRPr="00610418">
        <w:rPr>
          <w:rFonts w:ascii="Book Antiqua" w:hAnsi="Book Antiqua"/>
          <w:sz w:val="24"/>
          <w:szCs w:val="24"/>
          <w:lang w:val="en-US"/>
        </w:rPr>
        <w:t xml:space="preserve">proteins </w:t>
      </w:r>
      <w:r w:rsidR="00B1202F" w:rsidRPr="00610418">
        <w:rPr>
          <w:rFonts w:ascii="Book Antiqua" w:hAnsi="Book Antiqua"/>
          <w:sz w:val="24"/>
          <w:szCs w:val="24"/>
          <w:lang w:val="en-US"/>
        </w:rPr>
        <w:t xml:space="preserve">might </w:t>
      </w:r>
      <w:r w:rsidR="000A03C4" w:rsidRPr="00610418">
        <w:rPr>
          <w:rFonts w:ascii="Book Antiqua" w:hAnsi="Book Antiqua"/>
          <w:sz w:val="24"/>
          <w:szCs w:val="24"/>
          <w:lang w:val="en-US"/>
        </w:rPr>
        <w:t xml:space="preserve">block </w:t>
      </w:r>
      <w:r w:rsidR="008D6FD9" w:rsidRPr="00610418">
        <w:rPr>
          <w:rFonts w:ascii="Book Antiqua" w:hAnsi="Book Antiqua"/>
          <w:sz w:val="24"/>
          <w:szCs w:val="24"/>
          <w:lang w:val="en-US"/>
        </w:rPr>
        <w:t xml:space="preserve">tenofovir </w:t>
      </w:r>
      <w:r w:rsidR="000A03C4" w:rsidRPr="00610418">
        <w:rPr>
          <w:rFonts w:ascii="Book Antiqua" w:hAnsi="Book Antiqua"/>
          <w:sz w:val="24"/>
          <w:szCs w:val="24"/>
          <w:lang w:val="en-US"/>
        </w:rPr>
        <w:t xml:space="preserve">excretion, </w:t>
      </w:r>
      <w:r w:rsidR="00F16B4E" w:rsidRPr="00610418">
        <w:rPr>
          <w:rFonts w:ascii="Book Antiqua" w:hAnsi="Book Antiqua"/>
          <w:sz w:val="24"/>
          <w:szCs w:val="24"/>
          <w:lang w:val="en-US"/>
        </w:rPr>
        <w:t>enhanc</w:t>
      </w:r>
      <w:r w:rsidR="000A03C4" w:rsidRPr="00610418">
        <w:rPr>
          <w:rFonts w:ascii="Book Antiqua" w:hAnsi="Book Antiqua"/>
          <w:sz w:val="24"/>
          <w:szCs w:val="24"/>
          <w:lang w:val="en-US"/>
        </w:rPr>
        <w:t>ing</w:t>
      </w:r>
      <w:r w:rsidR="00B1202F" w:rsidRPr="00610418">
        <w:rPr>
          <w:rFonts w:ascii="Book Antiqua" w:hAnsi="Book Antiqua"/>
          <w:sz w:val="24"/>
          <w:szCs w:val="24"/>
          <w:lang w:val="en-US"/>
        </w:rPr>
        <w:t xml:space="preserve"> intracellular </w:t>
      </w:r>
      <w:r w:rsidR="008D6FD9" w:rsidRPr="00610418">
        <w:rPr>
          <w:rFonts w:ascii="Book Antiqua" w:hAnsi="Book Antiqua"/>
          <w:sz w:val="24"/>
          <w:szCs w:val="24"/>
          <w:lang w:val="en-US"/>
        </w:rPr>
        <w:t xml:space="preserve">tenofovir </w:t>
      </w:r>
      <w:r w:rsidR="00F16B4E" w:rsidRPr="00610418">
        <w:rPr>
          <w:rFonts w:ascii="Book Antiqua" w:hAnsi="Book Antiqua"/>
          <w:sz w:val="24"/>
          <w:szCs w:val="24"/>
          <w:lang w:val="en-US"/>
        </w:rPr>
        <w:t xml:space="preserve">levels </w:t>
      </w:r>
      <w:r w:rsidR="000A03C4" w:rsidRPr="00610418">
        <w:rPr>
          <w:rFonts w:ascii="Book Antiqua" w:hAnsi="Book Antiqua"/>
          <w:sz w:val="24"/>
          <w:szCs w:val="24"/>
          <w:lang w:val="en-US"/>
        </w:rPr>
        <w:t xml:space="preserve">and </w:t>
      </w:r>
      <w:r w:rsidR="00F16B4E" w:rsidRPr="00610418">
        <w:rPr>
          <w:rFonts w:ascii="Book Antiqua" w:hAnsi="Book Antiqua"/>
          <w:sz w:val="24"/>
          <w:szCs w:val="24"/>
          <w:lang w:val="en-US"/>
        </w:rPr>
        <w:t>increas</w:t>
      </w:r>
      <w:r w:rsidR="000A03C4" w:rsidRPr="00610418">
        <w:rPr>
          <w:rFonts w:ascii="Book Antiqua" w:hAnsi="Book Antiqua"/>
          <w:sz w:val="24"/>
          <w:szCs w:val="24"/>
          <w:lang w:val="en-US"/>
        </w:rPr>
        <w:t>ing</w:t>
      </w:r>
      <w:r w:rsidR="00B1202F" w:rsidRPr="00610418">
        <w:rPr>
          <w:rFonts w:ascii="Book Antiqua" w:hAnsi="Book Antiqua"/>
          <w:sz w:val="24"/>
          <w:szCs w:val="24"/>
          <w:lang w:val="en-US"/>
        </w:rPr>
        <w:t xml:space="preserve"> the risk of </w:t>
      </w:r>
      <w:r w:rsidR="000A03C4" w:rsidRPr="00610418">
        <w:rPr>
          <w:rFonts w:ascii="Book Antiqua" w:hAnsi="Book Antiqua"/>
          <w:sz w:val="24"/>
          <w:szCs w:val="24"/>
          <w:lang w:val="en-US"/>
        </w:rPr>
        <w:t xml:space="preserve">renal </w:t>
      </w:r>
      <w:r w:rsidR="00B1202F" w:rsidRPr="00610418">
        <w:rPr>
          <w:rFonts w:ascii="Book Antiqua" w:hAnsi="Book Antiqua"/>
          <w:sz w:val="24"/>
          <w:szCs w:val="24"/>
          <w:lang w:val="en-US"/>
        </w:rPr>
        <w:t>tubular toxicity.</w:t>
      </w:r>
      <w:r w:rsidR="009F675A" w:rsidRPr="00610418">
        <w:rPr>
          <w:rFonts w:ascii="Book Antiqua" w:hAnsi="Book Antiqua"/>
          <w:sz w:val="24"/>
          <w:szCs w:val="24"/>
          <w:lang w:val="en-US"/>
        </w:rPr>
        <w:t xml:space="preserve"> </w:t>
      </w:r>
    </w:p>
    <w:p w:rsidR="00A0756F" w:rsidRPr="00610418" w:rsidRDefault="009F675A" w:rsidP="00CA5E5D">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In fact,</w:t>
      </w:r>
      <w:r w:rsidR="00094EAB" w:rsidRPr="00610418">
        <w:rPr>
          <w:rFonts w:ascii="Book Antiqua" w:hAnsi="Book Antiqua"/>
          <w:i/>
          <w:sz w:val="24"/>
          <w:szCs w:val="24"/>
          <w:lang w:val="en-US"/>
        </w:rPr>
        <w:t xml:space="preserve"> </w:t>
      </w:r>
      <w:r w:rsidR="00B1202F" w:rsidRPr="00610418">
        <w:rPr>
          <w:rFonts w:ascii="Book Antiqua" w:hAnsi="Book Antiqua"/>
          <w:i/>
          <w:sz w:val="24"/>
          <w:szCs w:val="24"/>
          <w:lang w:val="en-US"/>
        </w:rPr>
        <w:t>ABCC2 (MRP2)1249G</w:t>
      </w:r>
      <w:r w:rsidR="00CA5E5D" w:rsidRPr="00610418">
        <w:rPr>
          <w:rFonts w:ascii="Book Antiqua" w:hAnsi="Book Antiqua" w:hint="eastAsia"/>
          <w:i/>
          <w:sz w:val="24"/>
          <w:szCs w:val="24"/>
          <w:lang w:val="en-US" w:eastAsia="zh-CN"/>
        </w:rPr>
        <w:t xml:space="preserve"> </w:t>
      </w:r>
      <w:r w:rsidR="00B1202F" w:rsidRPr="00610418">
        <w:rPr>
          <w:rFonts w:ascii="Book Antiqua" w:hAnsi="Book Antiqua"/>
          <w:i/>
          <w:sz w:val="24"/>
          <w:szCs w:val="24"/>
          <w:lang w:val="en-US"/>
        </w:rPr>
        <w:t>&gt;</w:t>
      </w:r>
      <w:r w:rsidR="00CA5E5D" w:rsidRPr="00610418">
        <w:rPr>
          <w:rFonts w:ascii="Book Antiqua" w:hAnsi="Book Antiqua" w:hint="eastAsia"/>
          <w:i/>
          <w:sz w:val="24"/>
          <w:szCs w:val="24"/>
          <w:lang w:val="en-US" w:eastAsia="zh-CN"/>
        </w:rPr>
        <w:t xml:space="preserve"> </w:t>
      </w:r>
      <w:r w:rsidR="00B1202F" w:rsidRPr="00610418">
        <w:rPr>
          <w:rFonts w:ascii="Book Antiqua" w:hAnsi="Book Antiqua"/>
          <w:i/>
          <w:sz w:val="24"/>
          <w:szCs w:val="24"/>
          <w:lang w:val="en-US"/>
        </w:rPr>
        <w:t xml:space="preserve">A </w:t>
      </w:r>
      <w:r w:rsidR="00B1202F" w:rsidRPr="00610418">
        <w:rPr>
          <w:rFonts w:ascii="Book Antiqua" w:hAnsi="Book Antiqua"/>
          <w:sz w:val="24"/>
          <w:szCs w:val="24"/>
          <w:lang w:val="en-US"/>
        </w:rPr>
        <w:t>SNP</w:t>
      </w:r>
      <w:r w:rsidR="00B1202F" w:rsidRPr="00610418">
        <w:rPr>
          <w:rFonts w:ascii="Book Antiqua" w:hAnsi="Book Antiqua"/>
          <w:i/>
          <w:sz w:val="24"/>
          <w:szCs w:val="24"/>
          <w:lang w:val="en-US"/>
        </w:rPr>
        <w:t xml:space="preserve"> </w:t>
      </w:r>
      <w:r w:rsidR="00B1202F" w:rsidRPr="00610418">
        <w:rPr>
          <w:rFonts w:ascii="Book Antiqua" w:hAnsi="Book Antiqua"/>
          <w:sz w:val="24"/>
          <w:szCs w:val="24"/>
          <w:lang w:val="en-US"/>
        </w:rPr>
        <w:t xml:space="preserve">has been </w:t>
      </w:r>
      <w:r w:rsidR="000A03C4" w:rsidRPr="00610418">
        <w:rPr>
          <w:rFonts w:ascii="Book Antiqua" w:hAnsi="Book Antiqua"/>
          <w:sz w:val="24"/>
          <w:szCs w:val="24"/>
          <w:lang w:val="en-US"/>
        </w:rPr>
        <w:t>linked</w:t>
      </w:r>
      <w:r w:rsidR="00B1202F" w:rsidRPr="00610418">
        <w:rPr>
          <w:rFonts w:ascii="Book Antiqua" w:hAnsi="Book Antiqua"/>
          <w:sz w:val="24"/>
          <w:szCs w:val="24"/>
          <w:lang w:val="en-US"/>
        </w:rPr>
        <w:t xml:space="preserve"> </w:t>
      </w:r>
      <w:r w:rsidR="00F00E49" w:rsidRPr="00610418">
        <w:rPr>
          <w:rFonts w:ascii="Book Antiqua" w:hAnsi="Book Antiqua"/>
          <w:sz w:val="24"/>
          <w:szCs w:val="24"/>
          <w:lang w:val="en-US"/>
        </w:rPr>
        <w:t>to</w:t>
      </w:r>
      <w:r w:rsidR="00B1202F" w:rsidRPr="00610418">
        <w:rPr>
          <w:rFonts w:ascii="Book Antiqua" w:hAnsi="Book Antiqua"/>
          <w:sz w:val="24"/>
          <w:szCs w:val="24"/>
          <w:lang w:val="en-US"/>
        </w:rPr>
        <w:t xml:space="preserve"> </w:t>
      </w:r>
      <w:r w:rsidR="008D6FD9" w:rsidRPr="00610418">
        <w:rPr>
          <w:rFonts w:ascii="Book Antiqua" w:hAnsi="Book Antiqua"/>
          <w:sz w:val="24"/>
          <w:szCs w:val="24"/>
          <w:lang w:val="en-US"/>
        </w:rPr>
        <w:t>tenofovir</w:t>
      </w:r>
      <w:r w:rsidR="00F16B4E" w:rsidRPr="00610418">
        <w:rPr>
          <w:rFonts w:ascii="Book Antiqua" w:hAnsi="Book Antiqua"/>
          <w:sz w:val="24"/>
          <w:szCs w:val="24"/>
          <w:lang w:val="en-US"/>
        </w:rPr>
        <w:t xml:space="preserve">-associated </w:t>
      </w:r>
      <w:r w:rsidR="00B1202F" w:rsidRPr="00610418">
        <w:rPr>
          <w:rFonts w:ascii="Book Antiqua" w:hAnsi="Book Antiqua"/>
          <w:sz w:val="24"/>
          <w:szCs w:val="24"/>
          <w:lang w:val="en-US"/>
        </w:rPr>
        <w:t>renal proximal tubulopathy in HIV-infected French patients</w:t>
      </w:r>
      <w:r w:rsidR="00CA5E5D" w:rsidRPr="00610418">
        <w:rPr>
          <w:rFonts w:ascii="Book Antiqua" w:hAnsi="Book Antiqua"/>
          <w:sz w:val="24"/>
          <w:szCs w:val="24"/>
          <w:vertAlign w:val="superscript"/>
          <w:lang w:val="en-US"/>
        </w:rPr>
        <w:t>[14]</w:t>
      </w:r>
      <w:r w:rsidR="008A012A" w:rsidRPr="00610418">
        <w:rPr>
          <w:rFonts w:ascii="Book Antiqua" w:hAnsi="Book Antiqua"/>
          <w:sz w:val="24"/>
          <w:szCs w:val="24"/>
          <w:lang w:val="en-US"/>
        </w:rPr>
        <w:t>,</w:t>
      </w:r>
      <w:r w:rsidR="008D6FD9" w:rsidRPr="00610418">
        <w:rPr>
          <w:rFonts w:ascii="Book Antiqua" w:hAnsi="Book Antiqua"/>
          <w:sz w:val="24"/>
          <w:szCs w:val="24"/>
          <w:lang w:val="en-US"/>
        </w:rPr>
        <w:t xml:space="preserve"> a g</w:t>
      </w:r>
      <w:r w:rsidR="00F16B4E" w:rsidRPr="00610418">
        <w:rPr>
          <w:rFonts w:ascii="Book Antiqua" w:hAnsi="Book Antiqua"/>
          <w:sz w:val="24"/>
          <w:szCs w:val="24"/>
          <w:lang w:val="en-US"/>
        </w:rPr>
        <w:t xml:space="preserve">enetic association </w:t>
      </w:r>
      <w:r w:rsidR="008D6FD9" w:rsidRPr="00610418">
        <w:rPr>
          <w:rFonts w:ascii="Book Antiqua" w:hAnsi="Book Antiqua"/>
          <w:sz w:val="24"/>
          <w:szCs w:val="24"/>
          <w:lang w:val="en-US"/>
        </w:rPr>
        <w:t xml:space="preserve">that </w:t>
      </w:r>
      <w:r w:rsidR="00666564" w:rsidRPr="00610418">
        <w:rPr>
          <w:rFonts w:ascii="Book Antiqua" w:hAnsi="Book Antiqua"/>
          <w:sz w:val="24"/>
          <w:szCs w:val="24"/>
          <w:lang w:val="en-US"/>
        </w:rPr>
        <w:t>needs to be confirmed in other populations</w:t>
      </w:r>
      <w:r w:rsidR="008D6FD9" w:rsidRPr="00610418">
        <w:rPr>
          <w:rFonts w:ascii="Book Antiqua" w:hAnsi="Book Antiqua"/>
          <w:sz w:val="24"/>
          <w:szCs w:val="24"/>
          <w:lang w:val="en-US"/>
        </w:rPr>
        <w:t>. However, t</w:t>
      </w:r>
      <w:r w:rsidR="00666564" w:rsidRPr="00610418">
        <w:rPr>
          <w:rFonts w:ascii="Book Antiqua" w:hAnsi="Book Antiqua"/>
          <w:sz w:val="24"/>
          <w:szCs w:val="24"/>
          <w:lang w:val="en-US"/>
        </w:rPr>
        <w:t>his finding needs further explanation because</w:t>
      </w:r>
      <w:r w:rsidR="00666564" w:rsidRPr="00610418">
        <w:rPr>
          <w:rFonts w:ascii="Book Antiqua" w:hAnsi="Book Antiqua"/>
          <w:i/>
          <w:sz w:val="24"/>
          <w:szCs w:val="24"/>
          <w:lang w:val="en-US"/>
        </w:rPr>
        <w:t xml:space="preserve"> </w:t>
      </w:r>
      <w:r w:rsidR="008D6FD9" w:rsidRPr="00610418">
        <w:rPr>
          <w:rFonts w:ascii="Book Antiqua" w:hAnsi="Book Antiqua"/>
          <w:sz w:val="24"/>
          <w:szCs w:val="24"/>
          <w:lang w:val="en-US"/>
        </w:rPr>
        <w:t xml:space="preserve">tenofovir </w:t>
      </w:r>
      <w:r w:rsidR="00666564" w:rsidRPr="00610418">
        <w:rPr>
          <w:rFonts w:ascii="Book Antiqua" w:hAnsi="Book Antiqua"/>
          <w:sz w:val="24"/>
          <w:szCs w:val="24"/>
          <w:lang w:val="en-US"/>
        </w:rPr>
        <w:t xml:space="preserve">is not </w:t>
      </w:r>
      <w:r w:rsidR="008D6FD9" w:rsidRPr="00610418">
        <w:rPr>
          <w:rFonts w:ascii="Book Antiqua" w:hAnsi="Book Antiqua"/>
          <w:sz w:val="24"/>
          <w:szCs w:val="24"/>
          <w:lang w:val="en-US"/>
        </w:rPr>
        <w:t xml:space="preserve">a </w:t>
      </w:r>
      <w:r w:rsidR="00666564" w:rsidRPr="00610418">
        <w:rPr>
          <w:rFonts w:ascii="Book Antiqua" w:hAnsi="Book Antiqua"/>
          <w:sz w:val="24"/>
          <w:szCs w:val="24"/>
          <w:lang w:val="en-US"/>
        </w:rPr>
        <w:t>substrate for ABCC2</w:t>
      </w:r>
      <w:r w:rsidR="008D6FD9" w:rsidRPr="00610418">
        <w:rPr>
          <w:rFonts w:ascii="Book Antiqua" w:hAnsi="Book Antiqua"/>
          <w:sz w:val="24"/>
          <w:szCs w:val="24"/>
          <w:lang w:val="en-US"/>
        </w:rPr>
        <w:t>,</w:t>
      </w:r>
      <w:r w:rsidR="00094EAB" w:rsidRPr="00610418">
        <w:rPr>
          <w:rFonts w:ascii="Book Antiqua" w:hAnsi="Book Antiqua"/>
          <w:i/>
          <w:sz w:val="24"/>
          <w:szCs w:val="24"/>
          <w:lang w:val="en-US"/>
        </w:rPr>
        <w:t xml:space="preserve"> </w:t>
      </w:r>
      <w:r w:rsidR="00094EAB" w:rsidRPr="00610418">
        <w:rPr>
          <w:rFonts w:ascii="Book Antiqua" w:hAnsi="Book Antiqua"/>
          <w:sz w:val="24"/>
          <w:szCs w:val="24"/>
          <w:lang w:val="en-US"/>
        </w:rPr>
        <w:t xml:space="preserve">although this genetic variant might be in linkage disequilibrium with other SNPs in genes coding for </w:t>
      </w:r>
      <w:r w:rsidR="008D6FD9" w:rsidRPr="00610418">
        <w:rPr>
          <w:rFonts w:ascii="Book Antiqua" w:hAnsi="Book Antiqua"/>
          <w:sz w:val="24"/>
          <w:szCs w:val="24"/>
          <w:lang w:val="en-US"/>
        </w:rPr>
        <w:t>unidentified</w:t>
      </w:r>
      <w:r w:rsidR="00094EAB" w:rsidRPr="00610418">
        <w:rPr>
          <w:rFonts w:ascii="Book Antiqua" w:hAnsi="Book Antiqua"/>
          <w:sz w:val="24"/>
          <w:szCs w:val="24"/>
          <w:lang w:val="en-US"/>
        </w:rPr>
        <w:t xml:space="preserve"> factors </w:t>
      </w:r>
      <w:r w:rsidR="009E6F1D" w:rsidRPr="00610418">
        <w:rPr>
          <w:rFonts w:ascii="Book Antiqua" w:hAnsi="Book Antiqua"/>
          <w:sz w:val="24"/>
          <w:szCs w:val="24"/>
          <w:lang w:val="en-US"/>
        </w:rPr>
        <w:t>that</w:t>
      </w:r>
      <w:r w:rsidR="00094EAB" w:rsidRPr="00610418">
        <w:rPr>
          <w:rFonts w:ascii="Book Antiqua" w:hAnsi="Book Antiqua"/>
          <w:sz w:val="24"/>
          <w:szCs w:val="24"/>
          <w:lang w:val="en-US"/>
        </w:rPr>
        <w:t xml:space="preserve"> </w:t>
      </w:r>
      <w:r w:rsidR="00F16B4E" w:rsidRPr="00610418">
        <w:rPr>
          <w:rFonts w:ascii="Book Antiqua" w:hAnsi="Book Antiqua"/>
          <w:sz w:val="24"/>
          <w:szCs w:val="24"/>
          <w:lang w:val="en-US"/>
        </w:rPr>
        <w:t xml:space="preserve">might </w:t>
      </w:r>
      <w:r w:rsidR="00094EAB" w:rsidRPr="00610418">
        <w:rPr>
          <w:rFonts w:ascii="Book Antiqua" w:hAnsi="Book Antiqua"/>
          <w:sz w:val="24"/>
          <w:szCs w:val="24"/>
          <w:lang w:val="en-US"/>
        </w:rPr>
        <w:t xml:space="preserve">exacerbate </w:t>
      </w:r>
      <w:r w:rsidR="009E6F1D" w:rsidRPr="00610418">
        <w:rPr>
          <w:rFonts w:ascii="Book Antiqua" w:hAnsi="Book Antiqua"/>
          <w:sz w:val="24"/>
          <w:szCs w:val="24"/>
          <w:lang w:val="en-US"/>
        </w:rPr>
        <w:t xml:space="preserve">tenofovir </w:t>
      </w:r>
      <w:r w:rsidR="00094EAB" w:rsidRPr="00610418">
        <w:rPr>
          <w:rFonts w:ascii="Book Antiqua" w:hAnsi="Book Antiqua"/>
          <w:sz w:val="24"/>
          <w:szCs w:val="24"/>
          <w:lang w:val="en-US"/>
        </w:rPr>
        <w:t>toxicity</w:t>
      </w:r>
      <w:r w:rsidR="00CA5E5D" w:rsidRPr="00610418">
        <w:rPr>
          <w:rFonts w:ascii="Book Antiqua" w:hAnsi="Book Antiqua"/>
          <w:sz w:val="24"/>
          <w:szCs w:val="24"/>
          <w:vertAlign w:val="superscript"/>
          <w:lang w:val="en-US"/>
        </w:rPr>
        <w:t>[15]</w:t>
      </w:r>
      <w:r w:rsidR="008A012A" w:rsidRPr="00610418">
        <w:rPr>
          <w:rFonts w:ascii="Book Antiqua" w:hAnsi="Book Antiqua"/>
          <w:sz w:val="24"/>
          <w:szCs w:val="24"/>
          <w:lang w:val="en-US"/>
        </w:rPr>
        <w:t>.</w:t>
      </w:r>
    </w:p>
    <w:p w:rsidR="00585FDB" w:rsidRPr="00610418" w:rsidRDefault="00585FDB" w:rsidP="00CA5E5D">
      <w:pPr>
        <w:spacing w:after="0" w:line="360" w:lineRule="auto"/>
        <w:jc w:val="both"/>
        <w:rPr>
          <w:rFonts w:ascii="Book Antiqua" w:hAnsi="Book Antiqua"/>
          <w:b/>
          <w:sz w:val="24"/>
          <w:szCs w:val="24"/>
          <w:u w:val="single"/>
          <w:lang w:val="en-US"/>
        </w:rPr>
      </w:pPr>
    </w:p>
    <w:p w:rsidR="00094EAB" w:rsidRPr="00610418" w:rsidRDefault="00CA5E5D"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NUCLEOSIDE REVERSE TRANSCRIPTASE INHIBITORS-ASSOCIATED LIPODYSTROPHY</w:t>
      </w:r>
    </w:p>
    <w:p w:rsidR="00502D03" w:rsidRPr="00610418" w:rsidRDefault="001B3ED5"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British and Australian researchers have reported an association of </w:t>
      </w:r>
      <w:r w:rsidR="00F16B4E" w:rsidRPr="00610418">
        <w:rPr>
          <w:rFonts w:ascii="Book Antiqua" w:hAnsi="Book Antiqua"/>
          <w:sz w:val="24"/>
          <w:szCs w:val="24"/>
          <w:lang w:val="en-US"/>
        </w:rPr>
        <w:t xml:space="preserve">the </w:t>
      </w:r>
      <w:r w:rsidRPr="00610418">
        <w:rPr>
          <w:rFonts w:ascii="Book Antiqua" w:hAnsi="Book Antiqua"/>
          <w:i/>
          <w:sz w:val="24"/>
          <w:szCs w:val="24"/>
          <w:lang w:val="en-US"/>
        </w:rPr>
        <w:t>TNFα238G</w:t>
      </w:r>
      <w:r w:rsidR="00D94A9F"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D94A9F"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 xml:space="preserve">A </w:t>
      </w:r>
      <w:r w:rsidRPr="00610418">
        <w:rPr>
          <w:rFonts w:ascii="Book Antiqua" w:hAnsi="Book Antiqua"/>
          <w:sz w:val="24"/>
          <w:szCs w:val="24"/>
          <w:lang w:val="en-US"/>
        </w:rPr>
        <w:t xml:space="preserve">SNP with </w:t>
      </w:r>
      <w:r w:rsidR="00E367C9" w:rsidRPr="00610418">
        <w:rPr>
          <w:rFonts w:ascii="Book Antiqua" w:hAnsi="Book Antiqua"/>
          <w:sz w:val="24"/>
          <w:szCs w:val="24"/>
          <w:lang w:val="en-US"/>
        </w:rPr>
        <w:t xml:space="preserve">the </w:t>
      </w:r>
      <w:r w:rsidRPr="00610418">
        <w:rPr>
          <w:rFonts w:ascii="Book Antiqua" w:hAnsi="Book Antiqua"/>
          <w:sz w:val="24"/>
          <w:szCs w:val="24"/>
          <w:lang w:val="en-US"/>
        </w:rPr>
        <w:t>ea</w:t>
      </w:r>
      <w:r w:rsidR="00E367C9" w:rsidRPr="00610418">
        <w:rPr>
          <w:rFonts w:ascii="Book Antiqua" w:hAnsi="Book Antiqua"/>
          <w:sz w:val="24"/>
          <w:szCs w:val="24"/>
          <w:lang w:val="en-US"/>
        </w:rPr>
        <w:t>r</w:t>
      </w:r>
      <w:r w:rsidRPr="00610418">
        <w:rPr>
          <w:rFonts w:ascii="Book Antiqua" w:hAnsi="Book Antiqua"/>
          <w:sz w:val="24"/>
          <w:szCs w:val="24"/>
          <w:lang w:val="en-US"/>
        </w:rPr>
        <w:t xml:space="preserve">lier onset of lipoatrophy in Caucasian HIV-infected patients under </w:t>
      </w:r>
      <w:r w:rsidR="00CA5E5D" w:rsidRPr="00610418">
        <w:rPr>
          <w:rFonts w:ascii="Book Antiqua" w:hAnsi="Book Antiqua"/>
          <w:sz w:val="24"/>
          <w:szCs w:val="24"/>
          <w:lang w:val="en-US"/>
        </w:rPr>
        <w:t>nucleoside reverse transcriptase inhibitors (NRTI)</w:t>
      </w:r>
      <w:r w:rsidR="00CA5E5D" w:rsidRPr="00610418">
        <w:rPr>
          <w:rFonts w:ascii="Book Antiqua" w:hAnsi="Book Antiqua"/>
          <w:sz w:val="24"/>
          <w:szCs w:val="24"/>
          <w:vertAlign w:val="superscript"/>
          <w:lang w:val="en-US"/>
        </w:rPr>
        <w:t>[16,17]</w:t>
      </w:r>
      <w:r w:rsidR="008A012A" w:rsidRPr="00610418">
        <w:rPr>
          <w:rFonts w:ascii="Book Antiqua" w:hAnsi="Book Antiqua"/>
          <w:sz w:val="24"/>
          <w:szCs w:val="24"/>
          <w:lang w:val="en-US"/>
        </w:rPr>
        <w:t>,</w:t>
      </w:r>
      <w:r w:rsidR="00E367C9" w:rsidRPr="00610418">
        <w:rPr>
          <w:rFonts w:ascii="Book Antiqua" w:hAnsi="Book Antiqua"/>
          <w:sz w:val="24"/>
          <w:szCs w:val="24"/>
          <w:lang w:val="en-US"/>
        </w:rPr>
        <w:t xml:space="preserve"> findings that</w:t>
      </w:r>
      <w:r w:rsidRPr="00610418">
        <w:rPr>
          <w:rFonts w:ascii="Book Antiqua" w:hAnsi="Book Antiqua"/>
          <w:sz w:val="24"/>
          <w:szCs w:val="24"/>
          <w:lang w:val="en-US"/>
        </w:rPr>
        <w:t xml:space="preserve"> have not been reproduced by others </w:t>
      </w:r>
      <w:r w:rsidR="00D375CF" w:rsidRPr="00610418">
        <w:rPr>
          <w:rFonts w:ascii="Book Antiqua" w:hAnsi="Book Antiqua"/>
          <w:sz w:val="24"/>
          <w:szCs w:val="24"/>
          <w:lang w:val="en-US"/>
        </w:rPr>
        <w:t>and n</w:t>
      </w:r>
      <w:r w:rsidR="004769B4" w:rsidRPr="00610418">
        <w:rPr>
          <w:rFonts w:ascii="Book Antiqua" w:hAnsi="Book Antiqua"/>
          <w:sz w:val="24"/>
          <w:szCs w:val="24"/>
          <w:lang w:val="en-US"/>
        </w:rPr>
        <w:t>e</w:t>
      </w:r>
      <w:r w:rsidR="00D375CF" w:rsidRPr="00610418">
        <w:rPr>
          <w:rFonts w:ascii="Book Antiqua" w:hAnsi="Book Antiqua"/>
          <w:sz w:val="24"/>
          <w:szCs w:val="24"/>
          <w:lang w:val="en-US"/>
        </w:rPr>
        <w:t>ed further confirmation</w:t>
      </w:r>
      <w:r w:rsidR="00D94A9F" w:rsidRPr="00610418">
        <w:rPr>
          <w:rFonts w:ascii="Book Antiqua" w:hAnsi="Book Antiqua"/>
          <w:sz w:val="24"/>
          <w:szCs w:val="24"/>
          <w:vertAlign w:val="superscript"/>
          <w:lang w:val="en-US"/>
        </w:rPr>
        <w:t>[18-20]</w:t>
      </w:r>
      <w:r w:rsidR="008A012A" w:rsidRPr="00610418">
        <w:rPr>
          <w:rFonts w:ascii="Book Antiqua" w:hAnsi="Book Antiqua"/>
          <w:sz w:val="24"/>
          <w:szCs w:val="24"/>
          <w:lang w:val="en-US"/>
        </w:rPr>
        <w:t>.</w:t>
      </w:r>
      <w:r w:rsidRPr="00610418">
        <w:rPr>
          <w:rFonts w:ascii="Book Antiqua" w:hAnsi="Book Antiqua"/>
          <w:sz w:val="24"/>
          <w:szCs w:val="24"/>
          <w:lang w:val="en-US"/>
        </w:rPr>
        <w:t xml:space="preserve"> </w:t>
      </w:r>
      <w:r w:rsidRPr="00610418">
        <w:rPr>
          <w:rFonts w:ascii="Book Antiqua" w:hAnsi="Book Antiqua"/>
          <w:i/>
          <w:sz w:val="24"/>
          <w:szCs w:val="24"/>
          <w:lang w:val="en-US"/>
        </w:rPr>
        <w:t>IL1β +</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3954C</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 xml:space="preserve">T </w:t>
      </w:r>
      <w:r w:rsidRPr="00610418">
        <w:rPr>
          <w:rFonts w:ascii="Book Antiqua" w:hAnsi="Book Antiqua"/>
          <w:sz w:val="24"/>
          <w:szCs w:val="24"/>
          <w:lang w:val="en-US"/>
        </w:rPr>
        <w:t>SNP</w:t>
      </w:r>
      <w:r w:rsidR="003B0BB0" w:rsidRPr="00610418">
        <w:rPr>
          <w:rFonts w:ascii="Book Antiqua" w:hAnsi="Book Antiqua"/>
          <w:sz w:val="24"/>
          <w:szCs w:val="24"/>
          <w:lang w:val="en-US"/>
        </w:rPr>
        <w:t xml:space="preserve">, </w:t>
      </w:r>
      <w:r w:rsidR="00E367C9" w:rsidRPr="00610418">
        <w:rPr>
          <w:rFonts w:ascii="Book Antiqua" w:hAnsi="Book Antiqua"/>
          <w:sz w:val="24"/>
          <w:szCs w:val="24"/>
          <w:lang w:val="en-US"/>
        </w:rPr>
        <w:t>which</w:t>
      </w:r>
      <w:r w:rsidR="003B0BB0" w:rsidRPr="00610418">
        <w:rPr>
          <w:rFonts w:ascii="Book Antiqua" w:hAnsi="Book Antiqua"/>
          <w:sz w:val="24"/>
          <w:szCs w:val="24"/>
          <w:lang w:val="en-US"/>
        </w:rPr>
        <w:t xml:space="preserve"> decreases TNF-α plasma levels, </w:t>
      </w:r>
      <w:r w:rsidRPr="00610418">
        <w:rPr>
          <w:rFonts w:ascii="Book Antiqua" w:hAnsi="Book Antiqua"/>
          <w:sz w:val="24"/>
          <w:szCs w:val="24"/>
          <w:lang w:val="en-US"/>
        </w:rPr>
        <w:t>have been associated with protection agains</w:t>
      </w:r>
      <w:r w:rsidR="004769B4" w:rsidRPr="00610418">
        <w:rPr>
          <w:rFonts w:ascii="Book Antiqua" w:hAnsi="Book Antiqua"/>
          <w:sz w:val="24"/>
          <w:szCs w:val="24"/>
          <w:lang w:val="en-US"/>
        </w:rPr>
        <w:t>t</w:t>
      </w:r>
      <w:r w:rsidRPr="00610418">
        <w:rPr>
          <w:rFonts w:ascii="Book Antiqua" w:hAnsi="Book Antiqua"/>
          <w:sz w:val="24"/>
          <w:szCs w:val="24"/>
          <w:lang w:val="en-US"/>
        </w:rPr>
        <w:t xml:space="preserve"> lipodystrophy in HIV-infected Spanish individuals on </w:t>
      </w:r>
      <w:r w:rsidR="008A012A" w:rsidRPr="00610418">
        <w:rPr>
          <w:rFonts w:ascii="Book Antiqua" w:hAnsi="Book Antiqua"/>
          <w:sz w:val="24"/>
          <w:szCs w:val="24"/>
          <w:lang w:val="en-US"/>
        </w:rPr>
        <w:t>stavudine</w:t>
      </w:r>
      <w:r w:rsidR="00AD748A" w:rsidRPr="00610418">
        <w:rPr>
          <w:rFonts w:ascii="Book Antiqua" w:hAnsi="Book Antiqua"/>
          <w:sz w:val="24"/>
          <w:szCs w:val="24"/>
          <w:vertAlign w:val="superscript"/>
          <w:lang w:val="en-US"/>
        </w:rPr>
        <w:t>[20]</w:t>
      </w:r>
      <w:r w:rsidR="008A012A" w:rsidRPr="00610418">
        <w:rPr>
          <w:rFonts w:ascii="Book Antiqua" w:hAnsi="Book Antiqua"/>
          <w:sz w:val="24"/>
          <w:szCs w:val="24"/>
          <w:lang w:val="en-US"/>
        </w:rPr>
        <w:t>.</w:t>
      </w:r>
      <w:r w:rsidR="00E367C9" w:rsidRPr="00610418">
        <w:rPr>
          <w:rFonts w:ascii="Book Antiqua" w:hAnsi="Book Antiqua"/>
          <w:sz w:val="24"/>
          <w:szCs w:val="24"/>
          <w:lang w:val="en-US"/>
        </w:rPr>
        <w:t xml:space="preserve"> </w:t>
      </w:r>
    </w:p>
    <w:p w:rsidR="00502D03" w:rsidRPr="00610418" w:rsidRDefault="004769B4" w:rsidP="00AD748A">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Metal</w:t>
      </w:r>
      <w:r w:rsidR="00A93CBC" w:rsidRPr="00610418">
        <w:rPr>
          <w:rFonts w:ascii="Book Antiqua" w:hAnsi="Book Antiqua"/>
          <w:sz w:val="24"/>
          <w:szCs w:val="24"/>
          <w:lang w:val="en-US"/>
        </w:rPr>
        <w:t>l</w:t>
      </w:r>
      <w:r w:rsidRPr="00610418">
        <w:rPr>
          <w:rFonts w:ascii="Book Antiqua" w:hAnsi="Book Antiqua"/>
          <w:sz w:val="24"/>
          <w:szCs w:val="24"/>
          <w:lang w:val="en-US"/>
        </w:rPr>
        <w:t>oproteases (MMPs), involved in extracellular matrix remodeling, can modulate adipocyte differentiation</w:t>
      </w:r>
      <w:r w:rsidR="00AD748A" w:rsidRPr="00610418">
        <w:rPr>
          <w:rFonts w:ascii="Book Antiqua" w:hAnsi="Book Antiqua"/>
          <w:sz w:val="24"/>
          <w:szCs w:val="24"/>
          <w:vertAlign w:val="superscript"/>
          <w:lang w:val="en-US"/>
        </w:rPr>
        <w:t>[8]</w:t>
      </w:r>
      <w:r w:rsidR="008A012A" w:rsidRPr="00610418">
        <w:rPr>
          <w:rFonts w:ascii="Book Antiqua" w:hAnsi="Book Antiqua"/>
          <w:sz w:val="24"/>
          <w:szCs w:val="24"/>
          <w:lang w:val="en-US"/>
        </w:rPr>
        <w:t>.</w:t>
      </w:r>
      <w:r w:rsidRPr="00610418">
        <w:rPr>
          <w:rFonts w:ascii="Book Antiqua" w:hAnsi="Book Antiqua"/>
          <w:sz w:val="24"/>
          <w:szCs w:val="24"/>
          <w:lang w:val="en-US"/>
        </w:rPr>
        <w:t xml:space="preserve"> </w:t>
      </w:r>
      <w:r w:rsidR="001B3ED5" w:rsidRPr="00610418">
        <w:rPr>
          <w:rFonts w:ascii="Book Antiqua" w:hAnsi="Book Antiqua"/>
          <w:i/>
          <w:sz w:val="24"/>
          <w:szCs w:val="24"/>
          <w:lang w:val="en-US"/>
        </w:rPr>
        <w:t>MMP1</w:t>
      </w:r>
      <w:r w:rsidR="00AD748A" w:rsidRPr="00610418">
        <w:rPr>
          <w:rFonts w:ascii="Book Antiqua" w:hAnsi="Book Antiqua" w:hint="eastAsia"/>
          <w:i/>
          <w:sz w:val="24"/>
          <w:szCs w:val="24"/>
          <w:lang w:val="en-US" w:eastAsia="zh-CN"/>
        </w:rPr>
        <w:t xml:space="preserve"> </w:t>
      </w:r>
      <w:r w:rsidR="001B3ED5" w:rsidRPr="00610418">
        <w:rPr>
          <w:rFonts w:ascii="Book Antiqua" w:hAnsi="Book Antiqua"/>
          <w:i/>
          <w:sz w:val="24"/>
          <w:szCs w:val="24"/>
          <w:lang w:val="en-US"/>
        </w:rPr>
        <w:t>-</w:t>
      </w:r>
      <w:r w:rsidR="00AD748A" w:rsidRPr="00610418">
        <w:rPr>
          <w:rFonts w:ascii="Book Antiqua" w:hAnsi="Book Antiqua" w:hint="eastAsia"/>
          <w:i/>
          <w:sz w:val="24"/>
          <w:szCs w:val="24"/>
          <w:lang w:val="en-US" w:eastAsia="zh-CN"/>
        </w:rPr>
        <w:t xml:space="preserve"> </w:t>
      </w:r>
      <w:r w:rsidR="001B3ED5" w:rsidRPr="00610418">
        <w:rPr>
          <w:rFonts w:ascii="Book Antiqua" w:hAnsi="Book Antiqua"/>
          <w:i/>
          <w:sz w:val="24"/>
          <w:szCs w:val="24"/>
          <w:lang w:val="en-US"/>
        </w:rPr>
        <w:t>16071G</w:t>
      </w:r>
      <w:r w:rsidR="00AD748A" w:rsidRPr="00610418">
        <w:rPr>
          <w:rFonts w:ascii="Book Antiqua" w:hAnsi="Book Antiqua" w:hint="eastAsia"/>
          <w:i/>
          <w:sz w:val="24"/>
          <w:szCs w:val="24"/>
          <w:lang w:val="en-US" w:eastAsia="zh-CN"/>
        </w:rPr>
        <w:t xml:space="preserve"> </w:t>
      </w:r>
      <w:r w:rsidR="001B3ED5"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001B3ED5" w:rsidRPr="00610418">
        <w:rPr>
          <w:rFonts w:ascii="Book Antiqua" w:hAnsi="Book Antiqua"/>
          <w:i/>
          <w:sz w:val="24"/>
          <w:szCs w:val="24"/>
          <w:lang w:val="en-US"/>
        </w:rPr>
        <w:t>2G</w:t>
      </w:r>
      <w:r w:rsidR="00D375CF" w:rsidRPr="00610418">
        <w:rPr>
          <w:rFonts w:ascii="Book Antiqua" w:hAnsi="Book Antiqua"/>
          <w:i/>
          <w:sz w:val="24"/>
          <w:szCs w:val="24"/>
          <w:lang w:val="en-US"/>
        </w:rPr>
        <w:t xml:space="preserve"> </w:t>
      </w:r>
      <w:r w:rsidR="00D375CF" w:rsidRPr="00610418">
        <w:rPr>
          <w:rFonts w:ascii="Book Antiqua" w:hAnsi="Book Antiqua"/>
          <w:sz w:val="24"/>
          <w:szCs w:val="24"/>
          <w:lang w:val="en-US"/>
        </w:rPr>
        <w:t>SNP induce</w:t>
      </w:r>
      <w:r w:rsidR="00F74D33" w:rsidRPr="00610418">
        <w:rPr>
          <w:rFonts w:ascii="Book Antiqua" w:hAnsi="Book Antiqua"/>
          <w:sz w:val="24"/>
          <w:szCs w:val="24"/>
          <w:lang w:val="en-US"/>
        </w:rPr>
        <w:t>s</w:t>
      </w:r>
      <w:r w:rsidR="00D375CF" w:rsidRPr="00610418">
        <w:rPr>
          <w:rFonts w:ascii="Book Antiqua" w:hAnsi="Book Antiqua"/>
          <w:sz w:val="24"/>
          <w:szCs w:val="24"/>
          <w:lang w:val="en-US"/>
        </w:rPr>
        <w:t xml:space="preserve"> increased MMP-1 plasma levels</w:t>
      </w:r>
      <w:r w:rsidR="00502D03" w:rsidRPr="00610418">
        <w:rPr>
          <w:rFonts w:ascii="Book Antiqua" w:hAnsi="Book Antiqua"/>
          <w:sz w:val="24"/>
          <w:szCs w:val="24"/>
          <w:lang w:val="en-US"/>
        </w:rPr>
        <w:t xml:space="preserve"> and </w:t>
      </w:r>
      <w:r w:rsidR="00D375CF" w:rsidRPr="00610418">
        <w:rPr>
          <w:rFonts w:ascii="Book Antiqua" w:hAnsi="Book Antiqua"/>
          <w:sz w:val="24"/>
          <w:szCs w:val="24"/>
          <w:lang w:val="en-US"/>
        </w:rPr>
        <w:t>has</w:t>
      </w:r>
      <w:r w:rsidR="00502D03" w:rsidRPr="00610418">
        <w:rPr>
          <w:rFonts w:ascii="Book Antiqua" w:hAnsi="Book Antiqua"/>
          <w:sz w:val="24"/>
          <w:szCs w:val="24"/>
          <w:lang w:val="en-US"/>
        </w:rPr>
        <w:t xml:space="preserve"> also</w:t>
      </w:r>
      <w:r w:rsidR="00D375CF" w:rsidRPr="00610418">
        <w:rPr>
          <w:rFonts w:ascii="Book Antiqua" w:hAnsi="Book Antiqua"/>
          <w:sz w:val="24"/>
          <w:szCs w:val="24"/>
          <w:lang w:val="en-US"/>
        </w:rPr>
        <w:t xml:space="preserve"> been associated with lipodystrophy</w:t>
      </w:r>
      <w:r w:rsidR="00AD748A" w:rsidRPr="00610418">
        <w:rPr>
          <w:rFonts w:ascii="Book Antiqua" w:hAnsi="Book Antiqua"/>
          <w:sz w:val="24"/>
          <w:szCs w:val="24"/>
          <w:vertAlign w:val="superscript"/>
          <w:lang w:val="en-US"/>
        </w:rPr>
        <w:t>[21]</w:t>
      </w:r>
      <w:r w:rsidR="008A012A" w:rsidRPr="00610418">
        <w:rPr>
          <w:rFonts w:ascii="Book Antiqua" w:hAnsi="Book Antiqua"/>
          <w:sz w:val="24"/>
          <w:szCs w:val="24"/>
          <w:lang w:val="en-US"/>
        </w:rPr>
        <w:t>.</w:t>
      </w:r>
      <w:r w:rsidR="00D375CF" w:rsidRPr="00610418">
        <w:rPr>
          <w:rFonts w:ascii="Book Antiqua" w:hAnsi="Book Antiqua"/>
          <w:sz w:val="24"/>
          <w:szCs w:val="24"/>
          <w:lang w:val="en-US"/>
        </w:rPr>
        <w:t xml:space="preserve"> </w:t>
      </w:r>
      <w:r w:rsidR="00585409" w:rsidRPr="00610418">
        <w:rPr>
          <w:rFonts w:ascii="Book Antiqua" w:hAnsi="Book Antiqua"/>
          <w:sz w:val="24"/>
          <w:szCs w:val="24"/>
          <w:lang w:val="en-US"/>
        </w:rPr>
        <w:t>Increased</w:t>
      </w:r>
      <w:r w:rsidR="00A523BB" w:rsidRPr="00610418">
        <w:rPr>
          <w:rFonts w:ascii="Book Antiqua" w:hAnsi="Book Antiqua"/>
          <w:sz w:val="24"/>
          <w:szCs w:val="24"/>
          <w:lang w:val="en-US"/>
        </w:rPr>
        <w:t xml:space="preserve"> lipopolysaccharide</w:t>
      </w:r>
      <w:r w:rsidR="00585409" w:rsidRPr="00610418">
        <w:rPr>
          <w:rFonts w:ascii="Book Antiqua" w:hAnsi="Book Antiqua"/>
          <w:sz w:val="24"/>
          <w:szCs w:val="24"/>
          <w:lang w:val="en-US"/>
        </w:rPr>
        <w:t xml:space="preserve"> </w:t>
      </w:r>
      <w:r w:rsidR="007075BF" w:rsidRPr="00610418">
        <w:rPr>
          <w:rFonts w:ascii="Book Antiqua" w:hAnsi="Book Antiqua"/>
          <w:sz w:val="24"/>
          <w:szCs w:val="24"/>
          <w:lang w:val="en-US"/>
        </w:rPr>
        <w:t xml:space="preserve">(LPS) </w:t>
      </w:r>
      <w:r w:rsidR="00585409" w:rsidRPr="00610418">
        <w:rPr>
          <w:rFonts w:ascii="Book Antiqua" w:hAnsi="Book Antiqua"/>
          <w:sz w:val="24"/>
          <w:szCs w:val="24"/>
          <w:lang w:val="en-US"/>
        </w:rPr>
        <w:t>plasma levels have been found in HIV-infected subjects.</w:t>
      </w:r>
      <w:r w:rsidR="00A523BB" w:rsidRPr="00610418">
        <w:rPr>
          <w:rFonts w:ascii="Book Antiqua" w:hAnsi="Book Antiqua"/>
          <w:sz w:val="24"/>
          <w:szCs w:val="24"/>
          <w:lang w:val="en-US"/>
        </w:rPr>
        <w:t xml:space="preserve"> Lipopolysaccharide</w:t>
      </w:r>
      <w:r w:rsidR="00585409" w:rsidRPr="00610418">
        <w:rPr>
          <w:rFonts w:ascii="Book Antiqua" w:hAnsi="Book Antiqua"/>
          <w:sz w:val="24"/>
          <w:szCs w:val="24"/>
          <w:lang w:val="en-US"/>
        </w:rPr>
        <w:t xml:space="preserve">-binding protein (LBP), </w:t>
      </w:r>
      <w:r w:rsidR="00A523BB" w:rsidRPr="00610418">
        <w:rPr>
          <w:rFonts w:ascii="Book Antiqua" w:hAnsi="Book Antiqua"/>
          <w:sz w:val="24"/>
          <w:szCs w:val="24"/>
          <w:lang w:val="en-US"/>
        </w:rPr>
        <w:t>which</w:t>
      </w:r>
      <w:r w:rsidR="00585409" w:rsidRPr="00610418">
        <w:rPr>
          <w:rFonts w:ascii="Book Antiqua" w:hAnsi="Book Antiqua"/>
          <w:sz w:val="24"/>
          <w:szCs w:val="24"/>
          <w:lang w:val="en-US"/>
        </w:rPr>
        <w:t xml:space="preserve"> transports </w:t>
      </w:r>
      <w:r w:rsidR="007075BF" w:rsidRPr="00610418">
        <w:rPr>
          <w:rFonts w:ascii="Book Antiqua" w:hAnsi="Book Antiqua"/>
          <w:sz w:val="24"/>
          <w:szCs w:val="24"/>
          <w:lang w:val="en-US"/>
        </w:rPr>
        <w:t>LPS</w:t>
      </w:r>
      <w:r w:rsidR="00585409" w:rsidRPr="00610418">
        <w:rPr>
          <w:rFonts w:ascii="Book Antiqua" w:hAnsi="Book Antiqua"/>
          <w:sz w:val="24"/>
          <w:szCs w:val="24"/>
          <w:lang w:val="en-US"/>
        </w:rPr>
        <w:t xml:space="preserve">, has been linked to obesity </w:t>
      </w:r>
      <w:r w:rsidR="00A523BB" w:rsidRPr="00610418">
        <w:rPr>
          <w:rFonts w:ascii="Book Antiqua" w:hAnsi="Book Antiqua"/>
          <w:sz w:val="24"/>
          <w:szCs w:val="24"/>
          <w:lang w:val="en-US"/>
        </w:rPr>
        <w:t xml:space="preserve">and </w:t>
      </w:r>
      <w:r w:rsidR="00585409" w:rsidRPr="00610418">
        <w:rPr>
          <w:rFonts w:ascii="Book Antiqua" w:hAnsi="Book Antiqua"/>
          <w:sz w:val="24"/>
          <w:szCs w:val="24"/>
          <w:lang w:val="en-US"/>
        </w:rPr>
        <w:t>metabolic perturbations</w:t>
      </w:r>
      <w:r w:rsidR="00A523BB" w:rsidRPr="00610418">
        <w:rPr>
          <w:rFonts w:ascii="Book Antiqua" w:hAnsi="Book Antiqua"/>
          <w:sz w:val="24"/>
          <w:szCs w:val="24"/>
          <w:lang w:val="en-US"/>
        </w:rPr>
        <w:t>.</w:t>
      </w:r>
      <w:r w:rsidR="00585409" w:rsidRPr="00610418">
        <w:rPr>
          <w:rFonts w:ascii="Book Antiqua" w:hAnsi="Book Antiqua"/>
          <w:sz w:val="24"/>
          <w:szCs w:val="24"/>
          <w:lang w:val="en-US"/>
        </w:rPr>
        <w:t xml:space="preserve"> </w:t>
      </w:r>
      <w:r w:rsidR="00585409" w:rsidRPr="00610418">
        <w:rPr>
          <w:rFonts w:ascii="Book Antiqua" w:hAnsi="Book Antiqua"/>
          <w:i/>
          <w:sz w:val="24"/>
          <w:szCs w:val="24"/>
          <w:lang w:val="en-US"/>
        </w:rPr>
        <w:t>LPS-binding protein (LBP)T</w:t>
      </w:r>
      <w:r w:rsidR="00AD748A" w:rsidRPr="00610418">
        <w:rPr>
          <w:rFonts w:ascii="Book Antiqua" w:hAnsi="Book Antiqua" w:hint="eastAsia"/>
          <w:i/>
          <w:sz w:val="24"/>
          <w:szCs w:val="24"/>
          <w:lang w:val="en-US" w:eastAsia="zh-CN"/>
        </w:rPr>
        <w:t xml:space="preserve"> </w:t>
      </w:r>
      <w:r w:rsidR="00585409"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00585409" w:rsidRPr="00610418">
        <w:rPr>
          <w:rFonts w:ascii="Book Antiqua" w:hAnsi="Book Antiqua"/>
          <w:i/>
          <w:sz w:val="24"/>
          <w:szCs w:val="24"/>
          <w:lang w:val="en-US"/>
        </w:rPr>
        <w:t>C</w:t>
      </w:r>
      <w:r w:rsidR="00BF4AEF" w:rsidRPr="00610418">
        <w:rPr>
          <w:rFonts w:ascii="Book Antiqua" w:hAnsi="Book Antiqua"/>
          <w:sz w:val="24"/>
          <w:szCs w:val="24"/>
          <w:lang w:val="en-US"/>
        </w:rPr>
        <w:t xml:space="preserve"> </w:t>
      </w:r>
      <w:r w:rsidR="00585409" w:rsidRPr="00610418">
        <w:rPr>
          <w:rFonts w:ascii="Book Antiqua" w:hAnsi="Book Antiqua"/>
          <w:sz w:val="24"/>
          <w:szCs w:val="24"/>
          <w:lang w:val="en-US"/>
        </w:rPr>
        <w:t xml:space="preserve">SNP </w:t>
      </w:r>
      <w:r w:rsidR="00D01FA2" w:rsidRPr="00610418">
        <w:rPr>
          <w:rFonts w:ascii="Book Antiqua" w:hAnsi="Book Antiqua"/>
          <w:sz w:val="24"/>
          <w:szCs w:val="24"/>
          <w:lang w:val="en-US"/>
        </w:rPr>
        <w:t>has been associated with lipodystrophy in Spanish HIV-infected individuals</w:t>
      </w:r>
      <w:r w:rsidR="00AD748A" w:rsidRPr="00610418">
        <w:rPr>
          <w:rFonts w:ascii="Book Antiqua" w:hAnsi="Book Antiqua"/>
          <w:sz w:val="24"/>
          <w:szCs w:val="24"/>
          <w:vertAlign w:val="superscript"/>
          <w:lang w:val="en-US"/>
        </w:rPr>
        <w:t>[22]</w:t>
      </w:r>
      <w:r w:rsidR="008A012A" w:rsidRPr="00610418">
        <w:rPr>
          <w:rFonts w:ascii="Book Antiqua" w:hAnsi="Book Antiqua"/>
          <w:sz w:val="24"/>
          <w:szCs w:val="24"/>
          <w:lang w:val="en-US"/>
        </w:rPr>
        <w:t>.</w:t>
      </w:r>
      <w:r w:rsidR="00D01FA2" w:rsidRPr="00610418">
        <w:rPr>
          <w:rFonts w:ascii="Book Antiqua" w:hAnsi="Book Antiqua"/>
          <w:sz w:val="24"/>
          <w:szCs w:val="24"/>
          <w:lang w:val="en-US"/>
        </w:rPr>
        <w:t xml:space="preserve"> </w:t>
      </w:r>
    </w:p>
    <w:p w:rsidR="005256C8" w:rsidRPr="00610418" w:rsidRDefault="00A93CBC" w:rsidP="00AD748A">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Specific SNPs in </w:t>
      </w:r>
      <w:r w:rsidR="006D3639" w:rsidRPr="00610418">
        <w:rPr>
          <w:rFonts w:ascii="Book Antiqua" w:hAnsi="Book Antiqua"/>
          <w:i/>
          <w:sz w:val="24"/>
          <w:szCs w:val="24"/>
          <w:lang w:val="en-US"/>
        </w:rPr>
        <w:t xml:space="preserve">APOE </w:t>
      </w:r>
      <w:r w:rsidR="006D3639" w:rsidRPr="00610418">
        <w:rPr>
          <w:rFonts w:ascii="Book Antiqua" w:hAnsi="Book Antiqua"/>
          <w:sz w:val="24"/>
          <w:szCs w:val="24"/>
          <w:lang w:val="en-US"/>
        </w:rPr>
        <w:t xml:space="preserve">and </w:t>
      </w:r>
      <w:r w:rsidR="005256C8" w:rsidRPr="00610418">
        <w:rPr>
          <w:rFonts w:ascii="Book Antiqua" w:hAnsi="Book Antiqua"/>
          <w:i/>
          <w:sz w:val="24"/>
          <w:szCs w:val="24"/>
          <w:lang w:val="en-US"/>
        </w:rPr>
        <w:t xml:space="preserve">LDL receptor (LDLR) </w:t>
      </w:r>
      <w:r w:rsidR="006D3639" w:rsidRPr="00610418">
        <w:rPr>
          <w:rFonts w:ascii="Book Antiqua" w:hAnsi="Book Antiqua"/>
          <w:sz w:val="24"/>
          <w:szCs w:val="24"/>
          <w:lang w:val="en-US"/>
        </w:rPr>
        <w:t>genes</w:t>
      </w:r>
      <w:r w:rsidR="006D3639" w:rsidRPr="00610418">
        <w:rPr>
          <w:rFonts w:ascii="Book Antiqua" w:hAnsi="Book Antiqua"/>
          <w:i/>
          <w:sz w:val="24"/>
          <w:szCs w:val="24"/>
          <w:lang w:val="en-US"/>
        </w:rPr>
        <w:t xml:space="preserve"> </w:t>
      </w:r>
      <w:r w:rsidR="005256C8" w:rsidRPr="00610418">
        <w:rPr>
          <w:rFonts w:ascii="Book Antiqua" w:hAnsi="Book Antiqua"/>
          <w:sz w:val="24"/>
          <w:szCs w:val="24"/>
          <w:lang w:val="en-US"/>
        </w:rPr>
        <w:t xml:space="preserve">(rs 405509 and rs 2228671) have been </w:t>
      </w:r>
      <w:r w:rsidR="00502D03" w:rsidRPr="00610418">
        <w:rPr>
          <w:rFonts w:ascii="Book Antiqua" w:hAnsi="Book Antiqua"/>
          <w:sz w:val="24"/>
          <w:szCs w:val="24"/>
          <w:lang w:val="en-US"/>
        </w:rPr>
        <w:t>related to</w:t>
      </w:r>
      <w:r w:rsidR="005256C8" w:rsidRPr="00610418">
        <w:rPr>
          <w:rFonts w:ascii="Book Antiqua" w:hAnsi="Book Antiqua"/>
          <w:sz w:val="24"/>
          <w:szCs w:val="24"/>
          <w:lang w:val="en-US"/>
        </w:rPr>
        <w:t xml:space="preserve"> trunk fat gain in HIV-infected individuals on ART. </w:t>
      </w:r>
      <w:r w:rsidR="005256C8" w:rsidRPr="00610418">
        <w:rPr>
          <w:rFonts w:ascii="Book Antiqua" w:hAnsi="Book Antiqua"/>
          <w:i/>
          <w:sz w:val="24"/>
          <w:szCs w:val="24"/>
          <w:lang w:val="en-US"/>
        </w:rPr>
        <w:t xml:space="preserve">Insulin </w:t>
      </w:r>
      <w:r w:rsidR="00363CF7" w:rsidRPr="00610418">
        <w:rPr>
          <w:rFonts w:ascii="Book Antiqua" w:hAnsi="Book Antiqua"/>
          <w:i/>
          <w:sz w:val="24"/>
          <w:szCs w:val="24"/>
          <w:lang w:val="en-US"/>
        </w:rPr>
        <w:t>R</w:t>
      </w:r>
      <w:r w:rsidR="005256C8" w:rsidRPr="00610418">
        <w:rPr>
          <w:rFonts w:ascii="Book Antiqua" w:hAnsi="Book Antiqua"/>
          <w:i/>
          <w:sz w:val="24"/>
          <w:szCs w:val="24"/>
          <w:lang w:val="en-US"/>
        </w:rPr>
        <w:t xml:space="preserve">eceptor </w:t>
      </w:r>
      <w:r w:rsidR="00363CF7" w:rsidRPr="00610418">
        <w:rPr>
          <w:rFonts w:ascii="Book Antiqua" w:hAnsi="Book Antiqua"/>
          <w:i/>
          <w:sz w:val="24"/>
          <w:szCs w:val="24"/>
          <w:lang w:val="en-US"/>
        </w:rPr>
        <w:t>S</w:t>
      </w:r>
      <w:r w:rsidR="005256C8" w:rsidRPr="00610418">
        <w:rPr>
          <w:rFonts w:ascii="Book Antiqua" w:hAnsi="Book Antiqua"/>
          <w:i/>
          <w:sz w:val="24"/>
          <w:szCs w:val="24"/>
          <w:lang w:val="en-US"/>
        </w:rPr>
        <w:t>ubstrate 1</w:t>
      </w:r>
      <w:r w:rsidR="00363CF7" w:rsidRPr="00610418">
        <w:rPr>
          <w:rFonts w:ascii="Book Antiqua" w:hAnsi="Book Antiqua"/>
          <w:i/>
          <w:sz w:val="24"/>
          <w:szCs w:val="24"/>
          <w:lang w:val="en-US"/>
        </w:rPr>
        <w:t xml:space="preserve"> </w:t>
      </w:r>
      <w:r w:rsidR="005256C8" w:rsidRPr="00610418">
        <w:rPr>
          <w:rFonts w:ascii="Book Antiqua" w:hAnsi="Book Antiqua"/>
          <w:i/>
          <w:sz w:val="24"/>
          <w:szCs w:val="24"/>
          <w:lang w:val="en-US"/>
        </w:rPr>
        <w:t xml:space="preserve">(IRS1) </w:t>
      </w:r>
      <w:r w:rsidR="005256C8" w:rsidRPr="00610418">
        <w:rPr>
          <w:rFonts w:ascii="Book Antiqua" w:hAnsi="Book Antiqua"/>
          <w:sz w:val="24"/>
          <w:szCs w:val="24"/>
          <w:lang w:val="en-US"/>
        </w:rPr>
        <w:t>SNPs (rs</w:t>
      </w:r>
      <w:r w:rsidR="006D3639" w:rsidRPr="00610418">
        <w:rPr>
          <w:rFonts w:ascii="Book Antiqua" w:hAnsi="Book Antiqua"/>
          <w:sz w:val="24"/>
          <w:szCs w:val="24"/>
          <w:lang w:val="en-US"/>
        </w:rPr>
        <w:t xml:space="preserve"> </w:t>
      </w:r>
      <w:r w:rsidR="005256C8" w:rsidRPr="00610418">
        <w:rPr>
          <w:rFonts w:ascii="Book Antiqua" w:hAnsi="Book Antiqua"/>
          <w:sz w:val="24"/>
          <w:szCs w:val="24"/>
          <w:lang w:val="en-US"/>
        </w:rPr>
        <w:t xml:space="preserve">1801278) has been associated with increased risk of limbs lipoatrophy in the same </w:t>
      </w:r>
      <w:r w:rsidR="006D3639" w:rsidRPr="00610418">
        <w:rPr>
          <w:rFonts w:ascii="Book Antiqua" w:hAnsi="Book Antiqua"/>
          <w:sz w:val="24"/>
          <w:szCs w:val="24"/>
          <w:lang w:val="en-US"/>
        </w:rPr>
        <w:t xml:space="preserve">Spanish Caucasian </w:t>
      </w:r>
      <w:r w:rsidR="005256C8" w:rsidRPr="00610418">
        <w:rPr>
          <w:rFonts w:ascii="Book Antiqua" w:hAnsi="Book Antiqua"/>
          <w:sz w:val="24"/>
          <w:szCs w:val="24"/>
          <w:lang w:val="en-US"/>
        </w:rPr>
        <w:t>cohort</w:t>
      </w:r>
      <w:r w:rsidR="00AD748A" w:rsidRPr="00610418">
        <w:rPr>
          <w:rFonts w:ascii="Book Antiqua" w:hAnsi="Book Antiqua"/>
          <w:sz w:val="24"/>
          <w:szCs w:val="24"/>
          <w:vertAlign w:val="superscript"/>
          <w:lang w:val="en-US"/>
        </w:rPr>
        <w:t>[23]</w:t>
      </w:r>
      <w:r w:rsidR="008A012A" w:rsidRPr="00610418">
        <w:rPr>
          <w:rFonts w:ascii="Book Antiqua" w:hAnsi="Book Antiqua"/>
          <w:sz w:val="24"/>
          <w:szCs w:val="24"/>
          <w:lang w:val="en-US"/>
        </w:rPr>
        <w:t>.</w:t>
      </w:r>
      <w:r w:rsidR="005C42D2" w:rsidRPr="00610418">
        <w:rPr>
          <w:rFonts w:ascii="Book Antiqua" w:hAnsi="Book Antiqua"/>
          <w:sz w:val="24"/>
          <w:szCs w:val="24"/>
          <w:lang w:val="en-US"/>
        </w:rPr>
        <w:t xml:space="preserve"> </w:t>
      </w:r>
      <w:r w:rsidR="00300DEE" w:rsidRPr="00610418">
        <w:rPr>
          <w:rFonts w:ascii="Book Antiqua" w:hAnsi="Book Antiqua"/>
          <w:sz w:val="24"/>
          <w:szCs w:val="24"/>
          <w:lang w:val="en-US"/>
        </w:rPr>
        <w:t>Low-</w:t>
      </w:r>
      <w:r w:rsidR="005C42D2" w:rsidRPr="00610418">
        <w:rPr>
          <w:rFonts w:ascii="Book Antiqua" w:hAnsi="Book Antiqua"/>
          <w:sz w:val="24"/>
          <w:szCs w:val="24"/>
          <w:lang w:val="en-US"/>
        </w:rPr>
        <w:t>expression thymidylate synthase SNPs ha</w:t>
      </w:r>
      <w:r w:rsidR="00EC7750" w:rsidRPr="00610418">
        <w:rPr>
          <w:rFonts w:ascii="Book Antiqua" w:hAnsi="Book Antiqua"/>
          <w:sz w:val="24"/>
          <w:szCs w:val="24"/>
          <w:lang w:val="en-US"/>
        </w:rPr>
        <w:t>ve</w:t>
      </w:r>
      <w:r w:rsidR="005C42D2" w:rsidRPr="00610418">
        <w:rPr>
          <w:rFonts w:ascii="Book Antiqua" w:hAnsi="Book Antiqua"/>
          <w:sz w:val="24"/>
          <w:szCs w:val="24"/>
          <w:lang w:val="en-US"/>
        </w:rPr>
        <w:t xml:space="preserve"> </w:t>
      </w:r>
      <w:r w:rsidR="00300DEE" w:rsidRPr="00610418">
        <w:rPr>
          <w:rFonts w:ascii="Book Antiqua" w:hAnsi="Book Antiqua"/>
          <w:sz w:val="24"/>
          <w:szCs w:val="24"/>
          <w:lang w:val="en-US"/>
        </w:rPr>
        <w:t xml:space="preserve">also </w:t>
      </w:r>
      <w:r w:rsidR="005C42D2" w:rsidRPr="00610418">
        <w:rPr>
          <w:rFonts w:ascii="Book Antiqua" w:hAnsi="Book Antiqua"/>
          <w:sz w:val="24"/>
          <w:szCs w:val="24"/>
          <w:lang w:val="en-US"/>
        </w:rPr>
        <w:t xml:space="preserve">been </w:t>
      </w:r>
      <w:r w:rsidR="00300DEE" w:rsidRPr="00610418">
        <w:rPr>
          <w:rFonts w:ascii="Book Antiqua" w:hAnsi="Book Antiqua"/>
          <w:sz w:val="24"/>
          <w:szCs w:val="24"/>
          <w:lang w:val="en-US"/>
        </w:rPr>
        <w:t>associated with lipody</w:t>
      </w:r>
      <w:r w:rsidR="005C42D2" w:rsidRPr="00610418">
        <w:rPr>
          <w:rFonts w:ascii="Book Antiqua" w:hAnsi="Book Antiqua"/>
          <w:sz w:val="24"/>
          <w:szCs w:val="24"/>
          <w:lang w:val="en-US"/>
        </w:rPr>
        <w:t xml:space="preserve">strophy </w:t>
      </w:r>
      <w:r w:rsidR="00F00E49" w:rsidRPr="00610418">
        <w:rPr>
          <w:rFonts w:ascii="Book Antiqua" w:hAnsi="Book Antiqua"/>
          <w:sz w:val="24"/>
          <w:szCs w:val="24"/>
          <w:lang w:val="en-US"/>
        </w:rPr>
        <w:t xml:space="preserve">in HIV-infected patients exposed to </w:t>
      </w:r>
      <w:r w:rsidR="00502D03" w:rsidRPr="00610418">
        <w:rPr>
          <w:rFonts w:ascii="Book Antiqua" w:hAnsi="Book Antiqua"/>
          <w:sz w:val="24"/>
          <w:szCs w:val="24"/>
          <w:lang w:val="en-US"/>
        </w:rPr>
        <w:t>estavudine</w:t>
      </w:r>
      <w:r w:rsidR="00AD748A" w:rsidRPr="00610418">
        <w:rPr>
          <w:rFonts w:ascii="Book Antiqua" w:hAnsi="Book Antiqua"/>
          <w:sz w:val="24"/>
          <w:szCs w:val="24"/>
          <w:vertAlign w:val="superscript"/>
          <w:lang w:val="en-US"/>
        </w:rPr>
        <w:t>[24]</w:t>
      </w:r>
      <w:r w:rsidR="008A012A" w:rsidRPr="00610418">
        <w:rPr>
          <w:rFonts w:ascii="Book Antiqua" w:hAnsi="Book Antiqua"/>
          <w:sz w:val="24"/>
          <w:szCs w:val="24"/>
          <w:lang w:val="en-US"/>
        </w:rPr>
        <w:t>.</w:t>
      </w:r>
    </w:p>
    <w:p w:rsidR="009E6E9C" w:rsidRPr="00610418" w:rsidRDefault="009E6E9C" w:rsidP="00CA5E5D">
      <w:pPr>
        <w:spacing w:after="0" w:line="360" w:lineRule="auto"/>
        <w:jc w:val="both"/>
        <w:rPr>
          <w:rFonts w:ascii="Book Antiqua" w:hAnsi="Book Antiqua"/>
          <w:b/>
          <w:sz w:val="24"/>
          <w:szCs w:val="24"/>
          <w:u w:val="single"/>
          <w:lang w:val="en-US"/>
        </w:rPr>
      </w:pPr>
    </w:p>
    <w:p w:rsidR="00837EB6" w:rsidRPr="00610418" w:rsidRDefault="00AD748A"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NRTI-ASSOCIATED PERIPHERAL NEUROPATHY AND PANCREATITIS</w:t>
      </w:r>
    </w:p>
    <w:p w:rsidR="00AC2583" w:rsidRPr="00610418" w:rsidRDefault="00EC7750"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Low-</w:t>
      </w:r>
      <w:r w:rsidR="00936503" w:rsidRPr="00610418">
        <w:rPr>
          <w:rFonts w:ascii="Book Antiqua" w:hAnsi="Book Antiqua"/>
          <w:sz w:val="24"/>
          <w:szCs w:val="24"/>
          <w:lang w:val="en-US"/>
        </w:rPr>
        <w:t xml:space="preserve">expression </w:t>
      </w:r>
      <w:r w:rsidRPr="00610418">
        <w:rPr>
          <w:rFonts w:ascii="Book Antiqua" w:hAnsi="Book Antiqua"/>
          <w:sz w:val="24"/>
          <w:szCs w:val="24"/>
          <w:lang w:val="en-US"/>
        </w:rPr>
        <w:t xml:space="preserve">thymidylate synthase </w:t>
      </w:r>
      <w:r w:rsidR="00936503" w:rsidRPr="00610418">
        <w:rPr>
          <w:rFonts w:ascii="Book Antiqua" w:hAnsi="Book Antiqua"/>
          <w:sz w:val="24"/>
          <w:szCs w:val="24"/>
          <w:lang w:val="en-US"/>
        </w:rPr>
        <w:t xml:space="preserve">SNPs </w:t>
      </w:r>
      <w:r w:rsidRPr="00610418">
        <w:rPr>
          <w:rFonts w:ascii="Book Antiqua" w:hAnsi="Book Antiqua"/>
          <w:sz w:val="24"/>
          <w:szCs w:val="24"/>
          <w:lang w:val="en-US"/>
        </w:rPr>
        <w:t>have</w:t>
      </w:r>
      <w:r w:rsidR="00936503" w:rsidRPr="00610418">
        <w:rPr>
          <w:rFonts w:ascii="Book Antiqua" w:hAnsi="Book Antiqua"/>
          <w:sz w:val="24"/>
          <w:szCs w:val="24"/>
          <w:lang w:val="en-US"/>
        </w:rPr>
        <w:t xml:space="preserve"> been </w:t>
      </w:r>
      <w:r w:rsidRPr="00610418">
        <w:rPr>
          <w:rFonts w:ascii="Book Antiqua" w:hAnsi="Book Antiqua"/>
          <w:sz w:val="24"/>
          <w:szCs w:val="24"/>
          <w:lang w:val="en-US"/>
        </w:rPr>
        <w:t>related to</w:t>
      </w:r>
      <w:r w:rsidR="00936503" w:rsidRPr="00610418">
        <w:rPr>
          <w:rFonts w:ascii="Book Antiqua" w:hAnsi="Book Antiqua"/>
          <w:sz w:val="24"/>
          <w:szCs w:val="24"/>
          <w:lang w:val="en-US"/>
        </w:rPr>
        <w:t xml:space="preserve"> increased </w:t>
      </w:r>
      <w:r w:rsidR="00502D03" w:rsidRPr="00610418">
        <w:rPr>
          <w:rFonts w:ascii="Book Antiqua" w:hAnsi="Book Antiqua"/>
          <w:sz w:val="24"/>
          <w:szCs w:val="24"/>
          <w:lang w:val="en-US"/>
        </w:rPr>
        <w:t>stavudine</w:t>
      </w:r>
      <w:r w:rsidR="00F00E49" w:rsidRPr="00610418">
        <w:rPr>
          <w:rFonts w:ascii="Book Antiqua" w:hAnsi="Book Antiqua"/>
          <w:sz w:val="24"/>
          <w:szCs w:val="24"/>
          <w:lang w:val="en-US"/>
        </w:rPr>
        <w:t xml:space="preserve"> </w:t>
      </w:r>
      <w:r w:rsidR="00936503" w:rsidRPr="00610418">
        <w:rPr>
          <w:rFonts w:ascii="Book Antiqua" w:hAnsi="Book Antiqua"/>
          <w:sz w:val="24"/>
          <w:szCs w:val="24"/>
          <w:lang w:val="en-US"/>
        </w:rPr>
        <w:t>triphosphate intracellular levels</w:t>
      </w:r>
      <w:r w:rsidR="00AD748A" w:rsidRPr="00610418">
        <w:rPr>
          <w:rFonts w:ascii="Book Antiqua" w:hAnsi="Book Antiqua"/>
          <w:sz w:val="24"/>
          <w:szCs w:val="24"/>
          <w:vertAlign w:val="superscript"/>
          <w:lang w:val="en-US"/>
        </w:rPr>
        <w:t>[24]</w:t>
      </w:r>
      <w:r w:rsidR="008A012A" w:rsidRPr="00610418">
        <w:rPr>
          <w:rFonts w:ascii="Book Antiqua" w:hAnsi="Book Antiqua"/>
          <w:sz w:val="24"/>
          <w:szCs w:val="24"/>
          <w:lang w:val="en-US"/>
        </w:rPr>
        <w:t>.</w:t>
      </w:r>
      <w:r w:rsidR="009C26D9" w:rsidRPr="00610418">
        <w:rPr>
          <w:rFonts w:ascii="Book Antiqua" w:hAnsi="Book Antiqua"/>
          <w:sz w:val="24"/>
          <w:szCs w:val="24"/>
          <w:lang w:val="en-US"/>
        </w:rPr>
        <w:t xml:space="preserve"> Methylenetetrahydrofolate reductase (</w:t>
      </w:r>
      <w:r w:rsidR="009C26D9" w:rsidRPr="00610418">
        <w:rPr>
          <w:rFonts w:ascii="Book Antiqua" w:hAnsi="Book Antiqua"/>
          <w:i/>
          <w:sz w:val="24"/>
          <w:szCs w:val="24"/>
          <w:lang w:val="en-US"/>
        </w:rPr>
        <w:t>MTHFR) 1298 A</w:t>
      </w:r>
      <w:r w:rsidR="00AD748A" w:rsidRPr="00610418">
        <w:rPr>
          <w:rFonts w:ascii="Book Antiqua" w:hAnsi="Book Antiqua" w:hint="eastAsia"/>
          <w:i/>
          <w:sz w:val="24"/>
          <w:szCs w:val="24"/>
          <w:lang w:val="en-US" w:eastAsia="zh-CN"/>
        </w:rPr>
        <w:t xml:space="preserve"> </w:t>
      </w:r>
      <w:r w:rsidR="009C26D9"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009C26D9" w:rsidRPr="00610418">
        <w:rPr>
          <w:rFonts w:ascii="Book Antiqua" w:hAnsi="Book Antiqua"/>
          <w:i/>
          <w:sz w:val="24"/>
          <w:szCs w:val="24"/>
          <w:lang w:val="en-US"/>
        </w:rPr>
        <w:t>C</w:t>
      </w:r>
      <w:r w:rsidR="009C26D9" w:rsidRPr="00610418">
        <w:rPr>
          <w:rFonts w:ascii="Book Antiqua" w:hAnsi="Book Antiqua"/>
          <w:sz w:val="24"/>
          <w:szCs w:val="24"/>
          <w:lang w:val="en-US"/>
        </w:rPr>
        <w:t xml:space="preserve"> SNP has been associated with decreased activity of </w:t>
      </w:r>
      <w:r w:rsidR="00502D03" w:rsidRPr="00610418">
        <w:rPr>
          <w:rFonts w:ascii="Book Antiqua" w:hAnsi="Book Antiqua"/>
          <w:sz w:val="24"/>
          <w:szCs w:val="24"/>
          <w:lang w:val="en-US"/>
        </w:rPr>
        <w:t>this enzyme</w:t>
      </w:r>
      <w:r w:rsidR="009C26D9" w:rsidRPr="00610418">
        <w:rPr>
          <w:rFonts w:ascii="Book Antiqua" w:hAnsi="Book Antiqua"/>
          <w:sz w:val="24"/>
          <w:szCs w:val="24"/>
          <w:lang w:val="en-US"/>
        </w:rPr>
        <w:t xml:space="preserve"> and abnormalities of folate metab</w:t>
      </w:r>
      <w:r w:rsidR="00AC2583" w:rsidRPr="00610418">
        <w:rPr>
          <w:rFonts w:ascii="Book Antiqua" w:hAnsi="Book Antiqua"/>
          <w:sz w:val="24"/>
          <w:szCs w:val="24"/>
          <w:lang w:val="en-US"/>
        </w:rPr>
        <w:t>olism. The conjunction of a low-</w:t>
      </w:r>
      <w:r w:rsidR="009C26D9" w:rsidRPr="00610418">
        <w:rPr>
          <w:rFonts w:ascii="Book Antiqua" w:hAnsi="Book Antiqua"/>
          <w:sz w:val="24"/>
          <w:szCs w:val="24"/>
          <w:lang w:val="en-US"/>
        </w:rPr>
        <w:t xml:space="preserve">expression </w:t>
      </w:r>
      <w:r w:rsidR="00AC2583" w:rsidRPr="00610418">
        <w:rPr>
          <w:rFonts w:ascii="Book Antiqua" w:hAnsi="Book Antiqua"/>
          <w:sz w:val="24"/>
          <w:szCs w:val="24"/>
          <w:lang w:val="en-US"/>
        </w:rPr>
        <w:t xml:space="preserve">thymidylate synthase </w:t>
      </w:r>
      <w:r w:rsidR="009C26D9" w:rsidRPr="00610418">
        <w:rPr>
          <w:rFonts w:ascii="Book Antiqua" w:hAnsi="Book Antiqua"/>
          <w:sz w:val="24"/>
          <w:szCs w:val="24"/>
          <w:lang w:val="en-US"/>
        </w:rPr>
        <w:t xml:space="preserve">plus a MTHFR genotype in HIV-infected patients exposed to </w:t>
      </w:r>
      <w:r w:rsidR="00502D03" w:rsidRPr="00610418">
        <w:rPr>
          <w:rFonts w:ascii="Book Antiqua" w:hAnsi="Book Antiqua"/>
          <w:sz w:val="24"/>
          <w:szCs w:val="24"/>
          <w:lang w:val="en-US"/>
        </w:rPr>
        <w:t>stavudine</w:t>
      </w:r>
      <w:r w:rsidR="009C26D9" w:rsidRPr="00610418">
        <w:rPr>
          <w:rFonts w:ascii="Book Antiqua" w:hAnsi="Book Antiqua"/>
          <w:sz w:val="24"/>
          <w:szCs w:val="24"/>
          <w:lang w:val="en-US"/>
        </w:rPr>
        <w:t xml:space="preserve"> </w:t>
      </w:r>
      <w:r w:rsidR="000B107E" w:rsidRPr="00610418">
        <w:rPr>
          <w:rFonts w:ascii="Book Antiqua" w:hAnsi="Book Antiqua"/>
          <w:sz w:val="24"/>
          <w:szCs w:val="24"/>
          <w:lang w:val="en-US"/>
        </w:rPr>
        <w:t>has</w:t>
      </w:r>
      <w:r w:rsidR="009C26D9" w:rsidRPr="00610418">
        <w:rPr>
          <w:rFonts w:ascii="Book Antiqua" w:hAnsi="Book Antiqua"/>
          <w:sz w:val="24"/>
          <w:szCs w:val="24"/>
          <w:lang w:val="en-US"/>
        </w:rPr>
        <w:t xml:space="preserve"> </w:t>
      </w:r>
      <w:r w:rsidR="005C42D2" w:rsidRPr="00610418">
        <w:rPr>
          <w:rFonts w:ascii="Book Antiqua" w:hAnsi="Book Antiqua"/>
          <w:sz w:val="24"/>
          <w:szCs w:val="24"/>
          <w:lang w:val="en-US"/>
        </w:rPr>
        <w:t>been</w:t>
      </w:r>
      <w:r w:rsidR="009C26D9" w:rsidRPr="00610418">
        <w:rPr>
          <w:rFonts w:ascii="Book Antiqua" w:hAnsi="Book Antiqua"/>
          <w:sz w:val="24"/>
          <w:szCs w:val="24"/>
          <w:lang w:val="en-US"/>
        </w:rPr>
        <w:t xml:space="preserve"> associated with the development of perip</w:t>
      </w:r>
      <w:r w:rsidR="005C42D2" w:rsidRPr="00610418">
        <w:rPr>
          <w:rFonts w:ascii="Book Antiqua" w:hAnsi="Book Antiqua"/>
          <w:sz w:val="24"/>
          <w:szCs w:val="24"/>
          <w:lang w:val="en-US"/>
        </w:rPr>
        <w:t>h</w:t>
      </w:r>
      <w:r w:rsidR="009C26D9" w:rsidRPr="00610418">
        <w:rPr>
          <w:rFonts w:ascii="Book Antiqua" w:hAnsi="Book Antiqua"/>
          <w:sz w:val="24"/>
          <w:szCs w:val="24"/>
          <w:lang w:val="en-US"/>
        </w:rPr>
        <w:t xml:space="preserve">eral neuropathy and lipodystrophy </w:t>
      </w:r>
      <w:r w:rsidR="005C42D2" w:rsidRPr="00610418">
        <w:rPr>
          <w:rFonts w:ascii="Book Antiqua" w:hAnsi="Book Antiqua"/>
          <w:sz w:val="24"/>
          <w:szCs w:val="24"/>
          <w:lang w:val="en-US"/>
        </w:rPr>
        <w:t>in HIV-infected individuals</w:t>
      </w:r>
      <w:r w:rsidR="00AD748A" w:rsidRPr="00610418">
        <w:rPr>
          <w:rFonts w:ascii="Book Antiqua" w:hAnsi="Book Antiqua"/>
          <w:sz w:val="24"/>
          <w:szCs w:val="24"/>
          <w:vertAlign w:val="superscript"/>
          <w:lang w:val="en-US"/>
        </w:rPr>
        <w:t>[24,25]</w:t>
      </w:r>
      <w:r w:rsidR="008A012A" w:rsidRPr="00610418">
        <w:rPr>
          <w:rFonts w:ascii="Book Antiqua" w:hAnsi="Book Antiqua"/>
          <w:sz w:val="24"/>
          <w:szCs w:val="24"/>
          <w:lang w:val="en-US"/>
        </w:rPr>
        <w:t>.</w:t>
      </w:r>
      <w:r w:rsidR="000908F6" w:rsidRPr="00610418">
        <w:rPr>
          <w:rFonts w:ascii="Book Antiqua" w:hAnsi="Book Antiqua"/>
          <w:sz w:val="24"/>
          <w:szCs w:val="24"/>
          <w:lang w:val="en-US"/>
        </w:rPr>
        <w:t xml:space="preserve"> Mitochondrial haplogroup T </w:t>
      </w:r>
      <w:r w:rsidR="000908F6" w:rsidRPr="00610418">
        <w:rPr>
          <w:rFonts w:ascii="Book Antiqua" w:hAnsi="Book Antiqua"/>
          <w:i/>
          <w:sz w:val="24"/>
          <w:szCs w:val="24"/>
          <w:lang w:val="en-US"/>
        </w:rPr>
        <w:t>MTND</w:t>
      </w:r>
      <w:r w:rsidR="005D598E" w:rsidRPr="00610418">
        <w:rPr>
          <w:rFonts w:ascii="Book Antiqua" w:hAnsi="Book Antiqua"/>
          <w:i/>
          <w:sz w:val="24"/>
          <w:szCs w:val="24"/>
          <w:lang w:val="en-US"/>
        </w:rPr>
        <w:t>1</w:t>
      </w:r>
      <w:r w:rsidR="000908F6" w:rsidRPr="00610418">
        <w:rPr>
          <w:rFonts w:ascii="Book Antiqua" w:hAnsi="Book Antiqua"/>
          <w:i/>
          <w:sz w:val="24"/>
          <w:szCs w:val="24"/>
          <w:lang w:val="en-US"/>
        </w:rPr>
        <w:t>*LHON</w:t>
      </w:r>
      <w:r w:rsidR="005D598E" w:rsidRPr="00610418">
        <w:rPr>
          <w:rFonts w:ascii="Book Antiqua" w:hAnsi="Book Antiqua"/>
          <w:i/>
          <w:sz w:val="24"/>
          <w:szCs w:val="24"/>
          <w:lang w:val="en-US"/>
        </w:rPr>
        <w:t xml:space="preserve">4216C </w:t>
      </w:r>
      <w:r w:rsidR="005D598E" w:rsidRPr="00610418">
        <w:rPr>
          <w:rFonts w:ascii="Book Antiqua" w:hAnsi="Book Antiqua"/>
          <w:sz w:val="24"/>
          <w:szCs w:val="24"/>
          <w:lang w:val="en-US"/>
        </w:rPr>
        <w:t>and</w:t>
      </w:r>
      <w:r w:rsidR="005D598E" w:rsidRPr="00610418">
        <w:rPr>
          <w:rFonts w:ascii="Book Antiqua" w:hAnsi="Book Antiqua"/>
          <w:i/>
          <w:sz w:val="24"/>
          <w:szCs w:val="24"/>
          <w:lang w:val="en-US"/>
        </w:rPr>
        <w:t xml:space="preserve"> MTND2*LHON4</w:t>
      </w:r>
      <w:r w:rsidR="00D06838" w:rsidRPr="00610418">
        <w:rPr>
          <w:rFonts w:ascii="Book Antiqua" w:hAnsi="Book Antiqua"/>
          <w:i/>
          <w:sz w:val="24"/>
          <w:szCs w:val="24"/>
          <w:lang w:val="en-US"/>
        </w:rPr>
        <w:t>9</w:t>
      </w:r>
      <w:r w:rsidR="005D598E" w:rsidRPr="00610418">
        <w:rPr>
          <w:rFonts w:ascii="Book Antiqua" w:hAnsi="Book Antiqua"/>
          <w:i/>
          <w:sz w:val="24"/>
          <w:szCs w:val="24"/>
          <w:lang w:val="en-US"/>
        </w:rPr>
        <w:t xml:space="preserve">17G </w:t>
      </w:r>
      <w:r w:rsidR="007075BF" w:rsidRPr="00610418">
        <w:rPr>
          <w:rFonts w:ascii="Book Antiqua" w:hAnsi="Book Antiqua"/>
          <w:sz w:val="24"/>
          <w:szCs w:val="24"/>
          <w:lang w:val="en-US"/>
        </w:rPr>
        <w:t xml:space="preserve">genotypes and mitochondrial haplogroup T </w:t>
      </w:r>
      <w:r w:rsidR="005D598E" w:rsidRPr="00610418">
        <w:rPr>
          <w:rFonts w:ascii="Book Antiqua" w:hAnsi="Book Antiqua"/>
          <w:sz w:val="24"/>
          <w:szCs w:val="24"/>
          <w:lang w:val="en-US"/>
        </w:rPr>
        <w:t xml:space="preserve">and </w:t>
      </w:r>
      <w:r w:rsidR="005D598E" w:rsidRPr="00610418">
        <w:rPr>
          <w:rFonts w:ascii="Book Antiqua" w:hAnsi="Book Antiqua"/>
          <w:i/>
          <w:sz w:val="24"/>
          <w:szCs w:val="24"/>
          <w:lang w:val="en-US"/>
        </w:rPr>
        <w:t>7028C</w:t>
      </w:r>
      <w:r w:rsidR="00AD748A" w:rsidRPr="00610418">
        <w:rPr>
          <w:rFonts w:ascii="Book Antiqua" w:hAnsi="Book Antiqua" w:hint="eastAsia"/>
          <w:i/>
          <w:sz w:val="24"/>
          <w:szCs w:val="24"/>
          <w:lang w:val="en-US" w:eastAsia="zh-CN"/>
        </w:rPr>
        <w:t xml:space="preserve"> </w:t>
      </w:r>
      <w:r w:rsidR="005D598E"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005D598E" w:rsidRPr="00610418">
        <w:rPr>
          <w:rFonts w:ascii="Book Antiqua" w:hAnsi="Book Antiqua"/>
          <w:i/>
          <w:sz w:val="24"/>
          <w:szCs w:val="24"/>
          <w:lang w:val="en-US"/>
        </w:rPr>
        <w:t>T,</w:t>
      </w:r>
      <w:r w:rsidR="00F00E49" w:rsidRPr="00610418">
        <w:rPr>
          <w:rFonts w:ascii="Book Antiqua" w:hAnsi="Book Antiqua"/>
          <w:i/>
          <w:sz w:val="24"/>
          <w:szCs w:val="24"/>
          <w:lang w:val="en-US"/>
        </w:rPr>
        <w:t xml:space="preserve"> </w:t>
      </w:r>
      <w:r w:rsidR="005D598E" w:rsidRPr="00610418">
        <w:rPr>
          <w:rFonts w:ascii="Book Antiqua" w:hAnsi="Book Antiqua"/>
          <w:i/>
          <w:sz w:val="24"/>
          <w:szCs w:val="24"/>
          <w:lang w:val="en-US"/>
        </w:rPr>
        <w:t>10398G</w:t>
      </w:r>
      <w:r w:rsidR="00AD748A" w:rsidRPr="00610418">
        <w:rPr>
          <w:rFonts w:ascii="Book Antiqua" w:hAnsi="Book Antiqua" w:hint="eastAsia"/>
          <w:i/>
          <w:sz w:val="24"/>
          <w:szCs w:val="24"/>
          <w:lang w:val="en-US" w:eastAsia="zh-CN"/>
        </w:rPr>
        <w:t xml:space="preserve"> </w:t>
      </w:r>
      <w:r w:rsidR="005D598E"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005D598E" w:rsidRPr="00610418">
        <w:rPr>
          <w:rFonts w:ascii="Book Antiqua" w:hAnsi="Book Antiqua"/>
          <w:i/>
          <w:sz w:val="24"/>
          <w:szCs w:val="24"/>
          <w:lang w:val="en-US"/>
        </w:rPr>
        <w:t>A,</w:t>
      </w:r>
      <w:r w:rsidR="00F00E49" w:rsidRPr="00610418">
        <w:rPr>
          <w:rFonts w:ascii="Book Antiqua" w:hAnsi="Book Antiqua"/>
          <w:i/>
          <w:sz w:val="24"/>
          <w:szCs w:val="24"/>
          <w:lang w:val="en-US"/>
        </w:rPr>
        <w:t xml:space="preserve"> </w:t>
      </w:r>
      <w:r w:rsidR="00F00E49" w:rsidRPr="00610418">
        <w:rPr>
          <w:rFonts w:ascii="Book Antiqua" w:hAnsi="Book Antiqua"/>
          <w:sz w:val="24"/>
          <w:szCs w:val="24"/>
          <w:lang w:val="en-US"/>
        </w:rPr>
        <w:t>and</w:t>
      </w:r>
      <w:r w:rsidR="00F00E49" w:rsidRPr="00610418">
        <w:rPr>
          <w:rFonts w:ascii="Book Antiqua" w:hAnsi="Book Antiqua"/>
          <w:i/>
          <w:sz w:val="24"/>
          <w:szCs w:val="24"/>
          <w:lang w:val="en-US"/>
        </w:rPr>
        <w:t xml:space="preserve"> </w:t>
      </w:r>
      <w:r w:rsidR="005D598E" w:rsidRPr="00610418">
        <w:rPr>
          <w:rFonts w:ascii="Book Antiqua" w:hAnsi="Book Antiqua"/>
          <w:i/>
          <w:sz w:val="24"/>
          <w:szCs w:val="24"/>
          <w:lang w:val="en-US"/>
        </w:rPr>
        <w:t>13368G</w:t>
      </w:r>
      <w:r w:rsidR="00AD748A" w:rsidRPr="00610418">
        <w:rPr>
          <w:rFonts w:ascii="Book Antiqua" w:hAnsi="Book Antiqua" w:hint="eastAsia"/>
          <w:i/>
          <w:sz w:val="24"/>
          <w:szCs w:val="24"/>
          <w:lang w:val="en-US" w:eastAsia="zh-CN"/>
        </w:rPr>
        <w:t xml:space="preserve"> </w:t>
      </w:r>
      <w:r w:rsidR="005D598E"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005D598E" w:rsidRPr="00610418">
        <w:rPr>
          <w:rFonts w:ascii="Book Antiqua" w:hAnsi="Book Antiqua"/>
          <w:i/>
          <w:sz w:val="24"/>
          <w:szCs w:val="24"/>
          <w:lang w:val="en-US"/>
        </w:rPr>
        <w:t>A,</w:t>
      </w:r>
      <w:r w:rsidR="005D598E" w:rsidRPr="00610418">
        <w:rPr>
          <w:rFonts w:ascii="Book Antiqua" w:hAnsi="Book Antiqua"/>
          <w:sz w:val="24"/>
          <w:szCs w:val="24"/>
          <w:lang w:val="en-US"/>
        </w:rPr>
        <w:t xml:space="preserve"> </w:t>
      </w:r>
      <w:r w:rsidR="000908F6" w:rsidRPr="00610418">
        <w:rPr>
          <w:rFonts w:ascii="Book Antiqua" w:hAnsi="Book Antiqua"/>
          <w:sz w:val="24"/>
          <w:szCs w:val="24"/>
          <w:lang w:val="en-US"/>
        </w:rPr>
        <w:t>SNP</w:t>
      </w:r>
      <w:r w:rsidR="005D598E" w:rsidRPr="00610418">
        <w:rPr>
          <w:rFonts w:ascii="Book Antiqua" w:hAnsi="Book Antiqua"/>
          <w:sz w:val="24"/>
          <w:szCs w:val="24"/>
          <w:lang w:val="en-US"/>
        </w:rPr>
        <w:t>s</w:t>
      </w:r>
      <w:r w:rsidR="000908F6" w:rsidRPr="00610418">
        <w:rPr>
          <w:rFonts w:ascii="Book Antiqua" w:hAnsi="Book Antiqua"/>
          <w:sz w:val="24"/>
          <w:szCs w:val="24"/>
          <w:lang w:val="en-US"/>
        </w:rPr>
        <w:t xml:space="preserve"> </w:t>
      </w:r>
      <w:r w:rsidR="007C7AB9" w:rsidRPr="00610418">
        <w:rPr>
          <w:rFonts w:ascii="Book Antiqua" w:hAnsi="Book Antiqua"/>
          <w:sz w:val="24"/>
          <w:szCs w:val="24"/>
          <w:lang w:val="en-US"/>
        </w:rPr>
        <w:t xml:space="preserve">were independently </w:t>
      </w:r>
      <w:r w:rsidR="006C236D" w:rsidRPr="00610418">
        <w:rPr>
          <w:rFonts w:ascii="Book Antiqua" w:hAnsi="Book Antiqua"/>
          <w:sz w:val="24"/>
          <w:szCs w:val="24"/>
          <w:lang w:val="en-US"/>
        </w:rPr>
        <w:t>linked</w:t>
      </w:r>
      <w:r w:rsidR="000908F6" w:rsidRPr="00610418">
        <w:rPr>
          <w:rFonts w:ascii="Book Antiqua" w:hAnsi="Book Antiqua"/>
          <w:sz w:val="24"/>
          <w:szCs w:val="24"/>
          <w:lang w:val="en-US"/>
        </w:rPr>
        <w:t xml:space="preserve"> </w:t>
      </w:r>
      <w:r w:rsidR="006C236D" w:rsidRPr="00610418">
        <w:rPr>
          <w:rFonts w:ascii="Book Antiqua" w:hAnsi="Book Antiqua"/>
          <w:sz w:val="24"/>
          <w:szCs w:val="24"/>
          <w:lang w:val="en-US"/>
        </w:rPr>
        <w:t>to</w:t>
      </w:r>
      <w:r w:rsidR="007C7AB9" w:rsidRPr="00610418">
        <w:rPr>
          <w:rFonts w:ascii="Book Antiqua" w:hAnsi="Book Antiqua"/>
          <w:sz w:val="24"/>
          <w:szCs w:val="24"/>
          <w:lang w:val="en-US"/>
        </w:rPr>
        <w:t xml:space="preserve"> </w:t>
      </w:r>
      <w:r w:rsidR="000908F6" w:rsidRPr="00610418">
        <w:rPr>
          <w:rFonts w:ascii="Book Antiqua" w:hAnsi="Book Antiqua"/>
          <w:sz w:val="24"/>
          <w:szCs w:val="24"/>
          <w:lang w:val="en-US"/>
        </w:rPr>
        <w:t>increased susceptibility to NRTI-associated peripheral neuropathy</w:t>
      </w:r>
      <w:r w:rsidR="00AD748A" w:rsidRPr="00610418">
        <w:rPr>
          <w:rFonts w:ascii="Book Antiqua" w:hAnsi="Book Antiqua"/>
          <w:sz w:val="24"/>
          <w:szCs w:val="24"/>
          <w:vertAlign w:val="superscript"/>
          <w:lang w:val="en-US"/>
        </w:rPr>
        <w:t>[7,26,27]</w:t>
      </w:r>
      <w:r w:rsidR="008A012A" w:rsidRPr="00610418">
        <w:rPr>
          <w:rFonts w:ascii="Book Antiqua" w:hAnsi="Book Antiqua"/>
          <w:sz w:val="24"/>
          <w:szCs w:val="24"/>
          <w:lang w:val="en-US"/>
        </w:rPr>
        <w:t>.</w:t>
      </w:r>
      <w:r w:rsidR="007C7AB9" w:rsidRPr="00610418">
        <w:rPr>
          <w:rFonts w:ascii="Book Antiqua" w:hAnsi="Book Antiqua"/>
          <w:sz w:val="24"/>
          <w:szCs w:val="24"/>
          <w:lang w:val="en-US"/>
        </w:rPr>
        <w:t xml:space="preserve"> </w:t>
      </w:r>
    </w:p>
    <w:p w:rsidR="000B43EE" w:rsidRPr="00610418" w:rsidRDefault="000B43EE" w:rsidP="00AD748A">
      <w:pPr>
        <w:spacing w:after="0" w:line="360" w:lineRule="auto"/>
        <w:ind w:firstLineChars="100" w:firstLine="240"/>
        <w:jc w:val="both"/>
        <w:rPr>
          <w:rFonts w:ascii="Book Antiqua" w:hAnsi="Book Antiqua" w:cs="Arial"/>
          <w:sz w:val="24"/>
          <w:szCs w:val="24"/>
          <w:lang w:val="en-US"/>
        </w:rPr>
      </w:pPr>
      <w:r w:rsidRPr="00610418">
        <w:rPr>
          <w:rFonts w:ascii="Book Antiqua" w:hAnsi="Book Antiqua"/>
          <w:sz w:val="24"/>
          <w:szCs w:val="24"/>
          <w:lang w:val="en-US"/>
        </w:rPr>
        <w:t>Iron transport is dysregulated in HIV infection and disorders of iron metabolism are linked to mitochondrial dysfunction and other neurodegenerative disorders. Hemochromatosis (</w:t>
      </w:r>
      <w:r w:rsidRPr="00610418">
        <w:rPr>
          <w:rFonts w:ascii="Book Antiqua" w:hAnsi="Book Antiqua"/>
          <w:i/>
          <w:sz w:val="24"/>
          <w:szCs w:val="24"/>
          <w:lang w:val="en-US"/>
        </w:rPr>
        <w:t>HFE</w:t>
      </w:r>
      <w:r w:rsidRPr="00610418">
        <w:rPr>
          <w:rFonts w:ascii="Book Antiqua" w:hAnsi="Book Antiqua"/>
          <w:sz w:val="24"/>
          <w:szCs w:val="24"/>
          <w:lang w:val="en-US"/>
        </w:rPr>
        <w:t xml:space="preserve">) gene SNPs alter the structure of </w:t>
      </w:r>
      <w:r w:rsidR="006F60DD" w:rsidRPr="00610418">
        <w:rPr>
          <w:rFonts w:ascii="Book Antiqua" w:hAnsi="Book Antiqua"/>
          <w:sz w:val="24"/>
          <w:szCs w:val="24"/>
          <w:lang w:val="en-US"/>
        </w:rPr>
        <w:t>HFE</w:t>
      </w:r>
      <w:r w:rsidRPr="00610418">
        <w:rPr>
          <w:rFonts w:ascii="Book Antiqua" w:hAnsi="Book Antiqua"/>
          <w:sz w:val="24"/>
          <w:szCs w:val="24"/>
          <w:lang w:val="en-US"/>
        </w:rPr>
        <w:t xml:space="preserve"> protein dysregulating intestinal iron absorption and its cellular transport. The carriage of the hemochromatosis </w:t>
      </w:r>
      <w:r w:rsidRPr="00610418">
        <w:rPr>
          <w:rFonts w:ascii="Book Antiqua" w:hAnsi="Book Antiqua"/>
          <w:i/>
          <w:sz w:val="24"/>
          <w:szCs w:val="24"/>
          <w:lang w:val="en-US"/>
        </w:rPr>
        <w:t>(HFE)</w:t>
      </w:r>
      <w:r w:rsidRPr="00610418">
        <w:rPr>
          <w:rFonts w:ascii="Book Antiqua" w:hAnsi="Book Antiqua"/>
          <w:sz w:val="24"/>
          <w:szCs w:val="24"/>
          <w:lang w:val="en-US"/>
        </w:rPr>
        <w:t xml:space="preserve"> </w:t>
      </w:r>
      <w:r w:rsidRPr="00610418">
        <w:rPr>
          <w:rFonts w:ascii="Book Antiqua" w:hAnsi="Book Antiqua"/>
          <w:i/>
          <w:sz w:val="24"/>
          <w:szCs w:val="24"/>
          <w:lang w:val="en-US"/>
        </w:rPr>
        <w:t>845G&gt;A</w:t>
      </w:r>
      <w:r w:rsidRPr="00610418">
        <w:rPr>
          <w:rFonts w:ascii="Book Antiqua" w:hAnsi="Book Antiqua"/>
          <w:sz w:val="24"/>
          <w:szCs w:val="24"/>
          <w:lang w:val="en-US"/>
        </w:rPr>
        <w:t xml:space="preserve"> SNP decreased the risk of NRTI-associated peripheral neuropathy, although this finding could not be reproduced by others</w:t>
      </w:r>
      <w:r w:rsidR="00AD748A" w:rsidRPr="00610418">
        <w:rPr>
          <w:rFonts w:ascii="Book Antiqua" w:hAnsi="Book Antiqua"/>
          <w:sz w:val="24"/>
          <w:szCs w:val="24"/>
          <w:vertAlign w:val="superscript"/>
          <w:lang w:val="en-US"/>
        </w:rPr>
        <w:t>[28,29]</w:t>
      </w:r>
      <w:r w:rsidR="008A012A" w:rsidRPr="00610418">
        <w:rPr>
          <w:rFonts w:ascii="Book Antiqua" w:hAnsi="Book Antiqua"/>
          <w:sz w:val="24"/>
          <w:szCs w:val="24"/>
          <w:lang w:val="en-US"/>
        </w:rPr>
        <w:t>.</w:t>
      </w:r>
      <w:r w:rsidRPr="00610418">
        <w:rPr>
          <w:rFonts w:ascii="Book Antiqua" w:hAnsi="Book Antiqua"/>
          <w:sz w:val="24"/>
          <w:szCs w:val="24"/>
          <w:lang w:val="en-US"/>
        </w:rPr>
        <w:t xml:space="preserve"> </w:t>
      </w:r>
    </w:p>
    <w:p w:rsidR="00585409" w:rsidRPr="00610418" w:rsidRDefault="006C236D" w:rsidP="00AD748A">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Cystic fibrosis transmembrane conductance regulator (</w:t>
      </w:r>
      <w:r w:rsidRPr="00610418">
        <w:rPr>
          <w:rFonts w:ascii="Book Antiqua" w:hAnsi="Book Antiqua"/>
          <w:i/>
          <w:sz w:val="24"/>
          <w:szCs w:val="24"/>
          <w:lang w:val="en-US"/>
        </w:rPr>
        <w:t>CFTR</w:t>
      </w:r>
      <w:r w:rsidRPr="00610418">
        <w:rPr>
          <w:rFonts w:ascii="Book Antiqua" w:hAnsi="Book Antiqua"/>
          <w:sz w:val="24"/>
          <w:szCs w:val="24"/>
          <w:lang w:val="en-US"/>
        </w:rPr>
        <w:t>) and serine protease inhibitor Kazal-1 (</w:t>
      </w:r>
      <w:r w:rsidRPr="00610418">
        <w:rPr>
          <w:rFonts w:ascii="Book Antiqua" w:hAnsi="Book Antiqua"/>
          <w:i/>
          <w:sz w:val="24"/>
          <w:szCs w:val="24"/>
          <w:lang w:val="en-US"/>
        </w:rPr>
        <w:t>SPINK-1</w:t>
      </w:r>
      <w:r w:rsidRPr="00610418">
        <w:rPr>
          <w:rFonts w:ascii="Book Antiqua" w:hAnsi="Book Antiqua"/>
          <w:sz w:val="24"/>
          <w:szCs w:val="24"/>
          <w:lang w:val="en-US"/>
        </w:rPr>
        <w:t xml:space="preserve">) mutations have been reported to increase the risk of pancreatitis in the general population. </w:t>
      </w:r>
      <w:r w:rsidRPr="00610418">
        <w:rPr>
          <w:rFonts w:ascii="Book Antiqua" w:hAnsi="Book Antiqua"/>
          <w:i/>
          <w:sz w:val="24"/>
          <w:szCs w:val="24"/>
          <w:lang w:val="en-US"/>
        </w:rPr>
        <w:t>CFTR 1717-1G</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A</w:t>
      </w:r>
      <w:r w:rsidRPr="00610418">
        <w:rPr>
          <w:rFonts w:ascii="Book Antiqua" w:hAnsi="Book Antiqua"/>
          <w:sz w:val="24"/>
          <w:szCs w:val="24"/>
          <w:lang w:val="en-US"/>
        </w:rPr>
        <w:t>,</w:t>
      </w:r>
      <w:r w:rsidRPr="00610418">
        <w:rPr>
          <w:rFonts w:ascii="Book Antiqua" w:hAnsi="Book Antiqua"/>
          <w:i/>
          <w:sz w:val="24"/>
          <w:szCs w:val="24"/>
          <w:lang w:val="en-US"/>
        </w:rPr>
        <w:t xml:space="preserve"> IVS8 5T</w:t>
      </w:r>
      <w:r w:rsidRPr="00610418">
        <w:rPr>
          <w:rFonts w:ascii="Book Antiqua" w:hAnsi="Book Antiqua"/>
          <w:sz w:val="24"/>
          <w:szCs w:val="24"/>
          <w:lang w:val="en-US"/>
        </w:rPr>
        <w:t>,</w:t>
      </w:r>
      <w:r w:rsidRPr="00610418">
        <w:rPr>
          <w:rFonts w:ascii="Book Antiqua" w:hAnsi="Book Antiqua"/>
          <w:i/>
          <w:sz w:val="24"/>
          <w:szCs w:val="24"/>
          <w:lang w:val="en-US"/>
        </w:rPr>
        <w:t xml:space="preserve"> </w:t>
      </w:r>
      <w:r w:rsidRPr="00610418">
        <w:rPr>
          <w:rFonts w:ascii="Book Antiqua" w:hAnsi="Book Antiqua"/>
          <w:sz w:val="24"/>
          <w:szCs w:val="24"/>
          <w:lang w:val="en-US"/>
        </w:rPr>
        <w:t>and</w:t>
      </w:r>
      <w:r w:rsidRPr="00610418">
        <w:rPr>
          <w:rFonts w:ascii="Book Antiqua" w:hAnsi="Book Antiqua"/>
          <w:i/>
          <w:sz w:val="24"/>
          <w:szCs w:val="24"/>
          <w:lang w:val="en-US"/>
        </w:rPr>
        <w:t xml:space="preserve"> SPINK-1 112C</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AD748A"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 xml:space="preserve">T </w:t>
      </w:r>
      <w:r w:rsidRPr="00610418">
        <w:rPr>
          <w:rFonts w:ascii="Book Antiqua" w:hAnsi="Book Antiqua"/>
          <w:sz w:val="24"/>
          <w:szCs w:val="24"/>
          <w:lang w:val="en-US"/>
        </w:rPr>
        <w:t>SN</w:t>
      </w:r>
      <w:r w:rsidR="0088170B" w:rsidRPr="00610418">
        <w:rPr>
          <w:rFonts w:ascii="Book Antiqua" w:hAnsi="Book Antiqua"/>
          <w:sz w:val="24"/>
          <w:szCs w:val="24"/>
          <w:lang w:val="en-US"/>
        </w:rPr>
        <w:t>P</w:t>
      </w:r>
      <w:r w:rsidRPr="00610418">
        <w:rPr>
          <w:rFonts w:ascii="Book Antiqua" w:hAnsi="Book Antiqua"/>
          <w:sz w:val="24"/>
          <w:szCs w:val="24"/>
          <w:lang w:val="en-US"/>
        </w:rPr>
        <w:t xml:space="preserve">s </w:t>
      </w:r>
      <w:r w:rsidR="00F00E49" w:rsidRPr="00610418">
        <w:rPr>
          <w:rFonts w:ascii="Book Antiqua" w:hAnsi="Book Antiqua"/>
          <w:sz w:val="24"/>
          <w:szCs w:val="24"/>
          <w:lang w:val="en-US"/>
        </w:rPr>
        <w:t xml:space="preserve">are </w:t>
      </w:r>
      <w:r w:rsidR="0088170B" w:rsidRPr="00610418">
        <w:rPr>
          <w:rFonts w:ascii="Book Antiqua" w:hAnsi="Book Antiqua"/>
          <w:sz w:val="24"/>
          <w:szCs w:val="24"/>
          <w:lang w:val="en-US"/>
        </w:rPr>
        <w:t>also frequent amon</w:t>
      </w:r>
      <w:r w:rsidR="000673D9" w:rsidRPr="00610418">
        <w:rPr>
          <w:rFonts w:ascii="Book Antiqua" w:hAnsi="Book Antiqua"/>
          <w:sz w:val="24"/>
          <w:szCs w:val="24"/>
          <w:lang w:val="en-US"/>
        </w:rPr>
        <w:t>g</w:t>
      </w:r>
      <w:r w:rsidR="0088170B" w:rsidRPr="00610418">
        <w:rPr>
          <w:rFonts w:ascii="Book Antiqua" w:hAnsi="Book Antiqua"/>
          <w:sz w:val="24"/>
          <w:szCs w:val="24"/>
          <w:lang w:val="en-US"/>
        </w:rPr>
        <w:t xml:space="preserve"> HIV-positive patie</w:t>
      </w:r>
      <w:r w:rsidR="00F00E49" w:rsidRPr="00610418">
        <w:rPr>
          <w:rFonts w:ascii="Book Antiqua" w:hAnsi="Book Antiqua"/>
          <w:sz w:val="24"/>
          <w:szCs w:val="24"/>
          <w:lang w:val="en-US"/>
        </w:rPr>
        <w:t>nts</w:t>
      </w:r>
      <w:r w:rsidR="0088170B" w:rsidRPr="00610418">
        <w:rPr>
          <w:rFonts w:ascii="Book Antiqua" w:hAnsi="Book Antiqua"/>
          <w:sz w:val="24"/>
          <w:szCs w:val="24"/>
          <w:lang w:val="en-US"/>
        </w:rPr>
        <w:t xml:space="preserve"> suffering from acute pancreatitis</w:t>
      </w:r>
      <w:r w:rsidR="000B43EE" w:rsidRPr="00610418">
        <w:rPr>
          <w:rFonts w:ascii="Book Antiqua" w:hAnsi="Book Antiqua"/>
          <w:sz w:val="24"/>
          <w:szCs w:val="24"/>
          <w:lang w:val="en-US"/>
        </w:rPr>
        <w:t>, what suggest</w:t>
      </w:r>
      <w:r w:rsidR="00C357C9" w:rsidRPr="00610418">
        <w:rPr>
          <w:rFonts w:ascii="Book Antiqua" w:hAnsi="Book Antiqua"/>
          <w:sz w:val="24"/>
          <w:szCs w:val="24"/>
          <w:lang w:val="en-US"/>
        </w:rPr>
        <w:t>s</w:t>
      </w:r>
      <w:r w:rsidR="000B43EE" w:rsidRPr="00610418">
        <w:rPr>
          <w:rFonts w:ascii="Book Antiqua" w:hAnsi="Book Antiqua"/>
          <w:sz w:val="24"/>
          <w:szCs w:val="24"/>
          <w:lang w:val="en-US"/>
        </w:rPr>
        <w:t xml:space="preserve"> that t</w:t>
      </w:r>
      <w:r w:rsidR="000673D9" w:rsidRPr="00610418">
        <w:rPr>
          <w:rFonts w:ascii="Book Antiqua" w:hAnsi="Book Antiqua"/>
          <w:sz w:val="24"/>
          <w:szCs w:val="24"/>
          <w:lang w:val="en-US"/>
        </w:rPr>
        <w:t xml:space="preserve">hese mutations might increase the susceptibility to pancreatitis </w:t>
      </w:r>
      <w:r w:rsidR="000B43EE" w:rsidRPr="00610418">
        <w:rPr>
          <w:rFonts w:ascii="Book Antiqua" w:hAnsi="Book Antiqua"/>
          <w:sz w:val="24"/>
          <w:szCs w:val="24"/>
          <w:lang w:val="en-US"/>
        </w:rPr>
        <w:t>if the</w:t>
      </w:r>
      <w:r w:rsidR="000673D9" w:rsidRPr="00610418">
        <w:rPr>
          <w:rFonts w:ascii="Book Antiqua" w:hAnsi="Book Antiqua"/>
          <w:sz w:val="24"/>
          <w:szCs w:val="24"/>
          <w:lang w:val="en-US"/>
        </w:rPr>
        <w:t xml:space="preserve"> patients </w:t>
      </w:r>
      <w:r w:rsidR="00C61C3C" w:rsidRPr="00610418">
        <w:rPr>
          <w:rFonts w:ascii="Book Antiqua" w:hAnsi="Book Antiqua"/>
          <w:sz w:val="24"/>
          <w:szCs w:val="24"/>
          <w:lang w:val="en-US"/>
        </w:rPr>
        <w:t xml:space="preserve">are </w:t>
      </w:r>
      <w:r w:rsidR="000673D9" w:rsidRPr="00610418">
        <w:rPr>
          <w:rFonts w:ascii="Book Antiqua" w:hAnsi="Book Antiqua"/>
          <w:sz w:val="24"/>
          <w:szCs w:val="24"/>
          <w:lang w:val="en-US"/>
        </w:rPr>
        <w:t>exposed to environmental risk factors s</w:t>
      </w:r>
      <w:r w:rsidR="00C61C3C" w:rsidRPr="00610418">
        <w:rPr>
          <w:rFonts w:ascii="Book Antiqua" w:hAnsi="Book Antiqua"/>
          <w:sz w:val="24"/>
          <w:szCs w:val="24"/>
          <w:lang w:val="en-US"/>
        </w:rPr>
        <w:t>uch</w:t>
      </w:r>
      <w:r w:rsidR="000673D9" w:rsidRPr="00610418">
        <w:rPr>
          <w:rFonts w:ascii="Book Antiqua" w:hAnsi="Book Antiqua"/>
          <w:sz w:val="24"/>
          <w:szCs w:val="24"/>
          <w:lang w:val="en-US"/>
        </w:rPr>
        <w:t xml:space="preserve"> as</w:t>
      </w:r>
      <w:r w:rsidR="00610418" w:rsidRPr="00610418">
        <w:rPr>
          <w:rFonts w:ascii="Book Antiqua" w:hAnsi="Book Antiqua" w:hint="eastAsia"/>
          <w:sz w:val="24"/>
          <w:szCs w:val="24"/>
          <w:lang w:val="en-US" w:eastAsia="zh-CN"/>
        </w:rPr>
        <w:t xml:space="preserve"> </w:t>
      </w:r>
      <w:r w:rsidR="000673D9" w:rsidRPr="00610418">
        <w:rPr>
          <w:rFonts w:ascii="Book Antiqua" w:hAnsi="Book Antiqua"/>
          <w:sz w:val="24"/>
          <w:szCs w:val="24"/>
          <w:lang w:val="en-US"/>
        </w:rPr>
        <w:t>thymidine NRTIs (</w:t>
      </w:r>
      <w:r w:rsidR="00ED0BCE" w:rsidRPr="00610418">
        <w:rPr>
          <w:rFonts w:ascii="Book Antiqua" w:hAnsi="Book Antiqua"/>
          <w:sz w:val="24"/>
          <w:szCs w:val="24"/>
          <w:lang w:val="en-US"/>
        </w:rPr>
        <w:t>stavudine</w:t>
      </w:r>
      <w:r w:rsidR="000673D9" w:rsidRPr="00610418">
        <w:rPr>
          <w:rFonts w:ascii="Book Antiqua" w:hAnsi="Book Antiqua"/>
          <w:sz w:val="24"/>
          <w:szCs w:val="24"/>
          <w:lang w:val="en-US"/>
        </w:rPr>
        <w:t>, d</w:t>
      </w:r>
      <w:r w:rsidR="00ED0BCE" w:rsidRPr="00610418">
        <w:rPr>
          <w:rFonts w:ascii="Book Antiqua" w:hAnsi="Book Antiqua"/>
          <w:sz w:val="24"/>
          <w:szCs w:val="24"/>
          <w:lang w:val="en-US"/>
        </w:rPr>
        <w:t>idanosine</w:t>
      </w:r>
      <w:r w:rsidR="000673D9" w:rsidRPr="00610418">
        <w:rPr>
          <w:rFonts w:ascii="Book Antiqua" w:hAnsi="Book Antiqua"/>
          <w:sz w:val="24"/>
          <w:szCs w:val="24"/>
          <w:lang w:val="en-US"/>
        </w:rPr>
        <w:t>)</w:t>
      </w:r>
      <w:r w:rsidR="00AD748A" w:rsidRPr="00610418">
        <w:rPr>
          <w:rFonts w:ascii="Book Antiqua" w:hAnsi="Book Antiqua"/>
          <w:sz w:val="24"/>
          <w:szCs w:val="24"/>
          <w:vertAlign w:val="superscript"/>
          <w:lang w:val="en-US"/>
        </w:rPr>
        <w:t>[30]</w:t>
      </w:r>
      <w:r w:rsidR="008A012A" w:rsidRPr="00610418">
        <w:rPr>
          <w:rFonts w:ascii="Book Antiqua" w:hAnsi="Book Antiqua"/>
          <w:sz w:val="24"/>
          <w:szCs w:val="24"/>
          <w:lang w:val="en-US"/>
        </w:rPr>
        <w:t>.</w:t>
      </w:r>
    </w:p>
    <w:p w:rsidR="00C369EA" w:rsidRPr="00610418" w:rsidRDefault="00C369EA" w:rsidP="00CA5E5D">
      <w:pPr>
        <w:spacing w:after="0" w:line="360" w:lineRule="auto"/>
        <w:jc w:val="both"/>
        <w:rPr>
          <w:rFonts w:ascii="Book Antiqua" w:hAnsi="Book Antiqua"/>
          <w:sz w:val="24"/>
          <w:szCs w:val="24"/>
          <w:lang w:val="en-US" w:eastAsia="zh-CN"/>
        </w:rPr>
      </w:pPr>
    </w:p>
    <w:p w:rsidR="000673D9" w:rsidRPr="00610418" w:rsidRDefault="00AD748A"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NON-NUCLEOSIDE REVERSE TRANSCRIPTASE INHIBITORS-ASSOCIATED HSR AND HEPATITIS</w:t>
      </w:r>
    </w:p>
    <w:p w:rsidR="00ED0BCE" w:rsidRPr="00610418" w:rsidRDefault="00C61C3C"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C</w:t>
      </w:r>
      <w:r w:rsidR="00134DE6" w:rsidRPr="00610418">
        <w:rPr>
          <w:rFonts w:ascii="Book Antiqua" w:hAnsi="Book Antiqua"/>
          <w:sz w:val="24"/>
          <w:szCs w:val="24"/>
          <w:lang w:val="en-US"/>
        </w:rPr>
        <w:t xml:space="preserve">arriage of </w:t>
      </w:r>
      <w:r w:rsidR="00496808" w:rsidRPr="00610418">
        <w:rPr>
          <w:rFonts w:ascii="Book Antiqua" w:hAnsi="Book Antiqua"/>
          <w:sz w:val="24"/>
          <w:szCs w:val="24"/>
          <w:lang w:val="en-US"/>
        </w:rPr>
        <w:t xml:space="preserve">the class II allele </w:t>
      </w:r>
      <w:r w:rsidR="00134DE6" w:rsidRPr="00610418">
        <w:rPr>
          <w:rFonts w:ascii="Book Antiqua" w:hAnsi="Book Antiqua"/>
          <w:i/>
          <w:sz w:val="24"/>
          <w:szCs w:val="24"/>
          <w:lang w:val="en-US"/>
        </w:rPr>
        <w:t>HLA-DRB1*0101</w:t>
      </w:r>
      <w:r w:rsidR="00134DE6" w:rsidRPr="00610418">
        <w:rPr>
          <w:rFonts w:ascii="Book Antiqua" w:hAnsi="Book Antiqua"/>
          <w:sz w:val="24"/>
          <w:szCs w:val="24"/>
          <w:lang w:val="en-US"/>
        </w:rPr>
        <w:t xml:space="preserve"> has been</w:t>
      </w:r>
      <w:r w:rsidR="00496808" w:rsidRPr="00610418">
        <w:rPr>
          <w:rFonts w:ascii="Book Antiqua" w:hAnsi="Book Antiqua"/>
          <w:sz w:val="24"/>
          <w:szCs w:val="24"/>
          <w:lang w:val="en-US"/>
        </w:rPr>
        <w:t xml:space="preserve"> </w:t>
      </w:r>
      <w:r w:rsidR="008B058B" w:rsidRPr="00610418">
        <w:rPr>
          <w:rFonts w:ascii="Book Antiqua" w:hAnsi="Book Antiqua"/>
          <w:sz w:val="24"/>
          <w:szCs w:val="24"/>
          <w:lang w:val="en-US"/>
        </w:rPr>
        <w:t>linked</w:t>
      </w:r>
      <w:r w:rsidR="00134DE6" w:rsidRPr="00610418">
        <w:rPr>
          <w:rFonts w:ascii="Book Antiqua" w:hAnsi="Book Antiqua"/>
          <w:sz w:val="24"/>
          <w:szCs w:val="24"/>
          <w:lang w:val="en-US"/>
        </w:rPr>
        <w:t xml:space="preserve"> with </w:t>
      </w:r>
      <w:r w:rsidR="00421A78" w:rsidRPr="00610418">
        <w:rPr>
          <w:rFonts w:ascii="Book Antiqua" w:hAnsi="Book Antiqua"/>
          <w:sz w:val="24"/>
          <w:szCs w:val="24"/>
          <w:lang w:val="en-US"/>
        </w:rPr>
        <w:t>nevirapine</w:t>
      </w:r>
      <w:r w:rsidR="00585FDB" w:rsidRPr="00610418">
        <w:rPr>
          <w:rFonts w:ascii="Book Antiqua" w:hAnsi="Book Antiqua"/>
          <w:sz w:val="24"/>
          <w:szCs w:val="24"/>
          <w:lang w:val="en-US"/>
        </w:rPr>
        <w:t xml:space="preserve">-associated </w:t>
      </w:r>
      <w:r w:rsidR="00496808" w:rsidRPr="00610418">
        <w:rPr>
          <w:rFonts w:ascii="Book Antiqua" w:hAnsi="Book Antiqua"/>
          <w:sz w:val="24"/>
          <w:szCs w:val="24"/>
          <w:lang w:val="en-US"/>
        </w:rPr>
        <w:t>hepat</w:t>
      </w:r>
      <w:r w:rsidR="00585FDB" w:rsidRPr="00610418">
        <w:rPr>
          <w:rFonts w:ascii="Book Antiqua" w:hAnsi="Book Antiqua"/>
          <w:sz w:val="24"/>
          <w:szCs w:val="24"/>
          <w:lang w:val="en-US"/>
        </w:rPr>
        <w:t>otoxicity</w:t>
      </w:r>
      <w:r w:rsidR="00496808" w:rsidRPr="00610418">
        <w:rPr>
          <w:rFonts w:ascii="Book Antiqua" w:hAnsi="Book Antiqua"/>
          <w:sz w:val="24"/>
          <w:szCs w:val="24"/>
          <w:lang w:val="en-US"/>
        </w:rPr>
        <w:t xml:space="preserve"> and </w:t>
      </w:r>
      <w:r w:rsidR="009F675A" w:rsidRPr="00610418">
        <w:rPr>
          <w:rFonts w:ascii="Book Antiqua" w:hAnsi="Book Antiqua"/>
          <w:sz w:val="24"/>
          <w:szCs w:val="24"/>
          <w:lang w:val="en-US"/>
        </w:rPr>
        <w:t>HSR</w:t>
      </w:r>
      <w:r w:rsidR="00ED0BCE" w:rsidRPr="00610418">
        <w:rPr>
          <w:rFonts w:ascii="Book Antiqua" w:hAnsi="Book Antiqua"/>
          <w:sz w:val="24"/>
          <w:szCs w:val="24"/>
          <w:lang w:val="en-US"/>
        </w:rPr>
        <w:t xml:space="preserve"> (</w:t>
      </w:r>
      <w:r w:rsidR="00496808" w:rsidRPr="00610418">
        <w:rPr>
          <w:rFonts w:ascii="Book Antiqua" w:hAnsi="Book Antiqua"/>
          <w:sz w:val="24"/>
          <w:szCs w:val="24"/>
          <w:lang w:val="en-US"/>
        </w:rPr>
        <w:t>but not with isolated rash</w:t>
      </w:r>
      <w:r w:rsidR="00ED0BCE" w:rsidRPr="00610418">
        <w:rPr>
          <w:rFonts w:ascii="Book Antiqua" w:hAnsi="Book Antiqua"/>
          <w:sz w:val="24"/>
          <w:szCs w:val="24"/>
          <w:lang w:val="en-US"/>
        </w:rPr>
        <w:t>)</w:t>
      </w:r>
      <w:r w:rsidR="00496808" w:rsidRPr="00610418">
        <w:rPr>
          <w:rFonts w:ascii="Book Antiqua" w:hAnsi="Book Antiqua"/>
          <w:sz w:val="24"/>
          <w:szCs w:val="24"/>
          <w:lang w:val="en-US"/>
        </w:rPr>
        <w:t xml:space="preserve"> </w:t>
      </w:r>
      <w:r w:rsidR="00585FDB" w:rsidRPr="00610418">
        <w:rPr>
          <w:rFonts w:ascii="Book Antiqua" w:hAnsi="Book Antiqua"/>
          <w:sz w:val="24"/>
          <w:szCs w:val="24"/>
          <w:lang w:val="en-US"/>
        </w:rPr>
        <w:t xml:space="preserve">in </w:t>
      </w:r>
      <w:r w:rsidR="001E4BDD" w:rsidRPr="00610418">
        <w:rPr>
          <w:rFonts w:ascii="Book Antiqua" w:hAnsi="Book Antiqua"/>
          <w:sz w:val="24"/>
          <w:szCs w:val="24"/>
          <w:lang w:val="en-US"/>
        </w:rPr>
        <w:t xml:space="preserve">HIV-infected </w:t>
      </w:r>
      <w:r w:rsidR="00585FDB" w:rsidRPr="00610418">
        <w:rPr>
          <w:rFonts w:ascii="Book Antiqua" w:hAnsi="Book Antiqua"/>
          <w:sz w:val="24"/>
          <w:szCs w:val="24"/>
          <w:lang w:val="en-US"/>
        </w:rPr>
        <w:t>Western Australians</w:t>
      </w:r>
      <w:r w:rsidR="008B058B" w:rsidRPr="00610418">
        <w:rPr>
          <w:rFonts w:ascii="Book Antiqua" w:hAnsi="Book Antiqua"/>
          <w:sz w:val="24"/>
          <w:szCs w:val="24"/>
          <w:lang w:val="en-US"/>
        </w:rPr>
        <w:t>,</w:t>
      </w:r>
      <w:r w:rsidR="00585FDB" w:rsidRPr="00610418">
        <w:rPr>
          <w:rFonts w:ascii="Book Antiqua" w:hAnsi="Book Antiqua"/>
          <w:sz w:val="24"/>
          <w:szCs w:val="24"/>
          <w:lang w:val="en-US"/>
        </w:rPr>
        <w:t xml:space="preserve"> </w:t>
      </w:r>
      <w:r w:rsidR="00496808" w:rsidRPr="00610418">
        <w:rPr>
          <w:rFonts w:ascii="Book Antiqua" w:hAnsi="Book Antiqua"/>
          <w:sz w:val="24"/>
          <w:szCs w:val="24"/>
          <w:lang w:val="en-US"/>
        </w:rPr>
        <w:t xml:space="preserve">especially in those </w:t>
      </w:r>
      <w:r w:rsidR="00ED0BCE" w:rsidRPr="00610418">
        <w:rPr>
          <w:rFonts w:ascii="Book Antiqua" w:hAnsi="Book Antiqua"/>
          <w:sz w:val="24"/>
          <w:szCs w:val="24"/>
          <w:lang w:val="en-US"/>
        </w:rPr>
        <w:t>individuals</w:t>
      </w:r>
      <w:r w:rsidR="00B921FA" w:rsidRPr="00610418">
        <w:rPr>
          <w:rFonts w:ascii="Book Antiqua" w:hAnsi="Book Antiqua"/>
          <w:sz w:val="24"/>
          <w:szCs w:val="24"/>
          <w:lang w:val="en-US"/>
        </w:rPr>
        <w:t xml:space="preserve"> with a CD4 cell count &gt;</w:t>
      </w:r>
      <w:r w:rsidR="003F6C55" w:rsidRPr="00610418">
        <w:rPr>
          <w:rFonts w:ascii="Book Antiqua" w:hAnsi="Book Antiqua" w:hint="eastAsia"/>
          <w:sz w:val="24"/>
          <w:szCs w:val="24"/>
          <w:lang w:val="en-US" w:eastAsia="zh-CN"/>
        </w:rPr>
        <w:t xml:space="preserve"> </w:t>
      </w:r>
      <w:r w:rsidR="00B921FA" w:rsidRPr="00610418">
        <w:rPr>
          <w:rFonts w:ascii="Book Antiqua" w:hAnsi="Book Antiqua"/>
          <w:sz w:val="24"/>
          <w:szCs w:val="24"/>
          <w:lang w:val="en-US"/>
        </w:rPr>
        <w:t>25%</w:t>
      </w:r>
      <w:r w:rsidR="003F6C55" w:rsidRPr="00610418">
        <w:rPr>
          <w:rFonts w:ascii="Book Antiqua" w:hAnsi="Book Antiqua"/>
          <w:sz w:val="24"/>
          <w:szCs w:val="24"/>
          <w:vertAlign w:val="superscript"/>
          <w:lang w:val="en-US"/>
        </w:rPr>
        <w:t>[31]</w:t>
      </w:r>
      <w:r w:rsidR="008A012A" w:rsidRPr="00610418">
        <w:rPr>
          <w:rFonts w:ascii="Book Antiqua" w:hAnsi="Book Antiqua"/>
          <w:sz w:val="24"/>
          <w:szCs w:val="24"/>
          <w:lang w:val="en-US"/>
        </w:rPr>
        <w:t>.</w:t>
      </w:r>
      <w:r w:rsidR="0032334E" w:rsidRPr="00610418">
        <w:rPr>
          <w:rFonts w:ascii="Book Antiqua" w:hAnsi="Book Antiqua"/>
          <w:sz w:val="24"/>
          <w:szCs w:val="24"/>
          <w:lang w:val="en-US"/>
        </w:rPr>
        <w:t xml:space="preserve"> A similar association with cutaneous hypersensitivity has </w:t>
      </w:r>
      <w:r w:rsidR="00ED0BCE" w:rsidRPr="00610418">
        <w:rPr>
          <w:rFonts w:ascii="Book Antiqua" w:hAnsi="Book Antiqua"/>
          <w:sz w:val="24"/>
          <w:szCs w:val="24"/>
          <w:lang w:val="en-US"/>
        </w:rPr>
        <w:t xml:space="preserve">also </w:t>
      </w:r>
      <w:r w:rsidR="0032334E" w:rsidRPr="00610418">
        <w:rPr>
          <w:rFonts w:ascii="Book Antiqua" w:hAnsi="Book Antiqua"/>
          <w:sz w:val="24"/>
          <w:szCs w:val="24"/>
          <w:lang w:val="en-US"/>
        </w:rPr>
        <w:t xml:space="preserve">been reported for nevirapine and efavirenz </w:t>
      </w:r>
      <w:r w:rsidR="00496808" w:rsidRPr="00610418">
        <w:rPr>
          <w:rFonts w:ascii="Book Antiqua" w:hAnsi="Book Antiqua"/>
          <w:sz w:val="24"/>
          <w:szCs w:val="24"/>
          <w:lang w:val="en-US"/>
        </w:rPr>
        <w:t xml:space="preserve">in </w:t>
      </w:r>
      <w:r w:rsidR="000E1909" w:rsidRPr="00610418">
        <w:rPr>
          <w:rFonts w:ascii="Book Antiqua" w:hAnsi="Book Antiqua"/>
          <w:sz w:val="24"/>
          <w:szCs w:val="24"/>
          <w:lang w:val="en-US"/>
        </w:rPr>
        <w:t xml:space="preserve">French </w:t>
      </w:r>
      <w:r w:rsidR="00496808" w:rsidRPr="00610418">
        <w:rPr>
          <w:rFonts w:ascii="Book Antiqua" w:hAnsi="Book Antiqua"/>
          <w:sz w:val="24"/>
          <w:szCs w:val="24"/>
          <w:lang w:val="en-US"/>
        </w:rPr>
        <w:t xml:space="preserve">Caucasian patients </w:t>
      </w:r>
      <w:r w:rsidR="00ED0BCE" w:rsidRPr="00610418">
        <w:rPr>
          <w:rFonts w:ascii="Book Antiqua" w:hAnsi="Book Antiqua"/>
          <w:sz w:val="24"/>
          <w:szCs w:val="24"/>
          <w:lang w:val="en-US"/>
        </w:rPr>
        <w:t>regardless</w:t>
      </w:r>
      <w:r w:rsidR="00496808" w:rsidRPr="00610418">
        <w:rPr>
          <w:rFonts w:ascii="Book Antiqua" w:hAnsi="Book Antiqua"/>
          <w:sz w:val="24"/>
          <w:szCs w:val="24"/>
          <w:lang w:val="en-US"/>
        </w:rPr>
        <w:t xml:space="preserve"> </w:t>
      </w:r>
      <w:r w:rsidRPr="00610418">
        <w:rPr>
          <w:rFonts w:ascii="Book Antiqua" w:hAnsi="Book Antiqua"/>
          <w:sz w:val="24"/>
          <w:szCs w:val="24"/>
          <w:lang w:val="en-US"/>
        </w:rPr>
        <w:t xml:space="preserve">of </w:t>
      </w:r>
      <w:r w:rsidR="0032334E" w:rsidRPr="00610418">
        <w:rPr>
          <w:rFonts w:ascii="Book Antiqua" w:hAnsi="Book Antiqua"/>
          <w:sz w:val="24"/>
          <w:szCs w:val="24"/>
          <w:lang w:val="en-US"/>
        </w:rPr>
        <w:t xml:space="preserve">the </w:t>
      </w:r>
      <w:r w:rsidRPr="00610418">
        <w:rPr>
          <w:rFonts w:ascii="Book Antiqua" w:hAnsi="Book Antiqua"/>
          <w:sz w:val="24"/>
          <w:szCs w:val="24"/>
          <w:lang w:val="en-US"/>
        </w:rPr>
        <w:t xml:space="preserve">CD4 </w:t>
      </w:r>
      <w:r w:rsidR="0032334E" w:rsidRPr="00610418">
        <w:rPr>
          <w:rFonts w:ascii="Book Antiqua" w:hAnsi="Book Antiqua"/>
          <w:sz w:val="24"/>
          <w:szCs w:val="24"/>
          <w:lang w:val="en-US"/>
        </w:rPr>
        <w:t>values</w:t>
      </w:r>
      <w:r w:rsidR="003F6C55" w:rsidRPr="00610418">
        <w:rPr>
          <w:rFonts w:ascii="Book Antiqua" w:hAnsi="Book Antiqua"/>
          <w:sz w:val="24"/>
          <w:szCs w:val="24"/>
          <w:vertAlign w:val="superscript"/>
          <w:lang w:val="en-US"/>
        </w:rPr>
        <w:t>[32]</w:t>
      </w:r>
      <w:r w:rsidR="008A012A" w:rsidRPr="00610418">
        <w:rPr>
          <w:rFonts w:ascii="Book Antiqua" w:hAnsi="Book Antiqua"/>
          <w:sz w:val="24"/>
          <w:szCs w:val="24"/>
          <w:lang w:val="en-US"/>
        </w:rPr>
        <w:t>.</w:t>
      </w:r>
      <w:r w:rsidR="00B921FA" w:rsidRPr="00610418">
        <w:rPr>
          <w:rFonts w:ascii="Book Antiqua" w:hAnsi="Book Antiqua"/>
          <w:sz w:val="24"/>
          <w:szCs w:val="24"/>
          <w:lang w:val="en-US"/>
        </w:rPr>
        <w:t xml:space="preserve"> </w:t>
      </w:r>
    </w:p>
    <w:p w:rsidR="00134DE6" w:rsidRPr="00610418" w:rsidRDefault="00496808" w:rsidP="003F6C55">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Additional HLA alleles (</w:t>
      </w:r>
      <w:r w:rsidRPr="00610418">
        <w:rPr>
          <w:rFonts w:ascii="Book Antiqua" w:hAnsi="Book Antiqua"/>
          <w:i/>
          <w:sz w:val="24"/>
          <w:szCs w:val="24"/>
          <w:lang w:val="en-US"/>
        </w:rPr>
        <w:t>HLA-cw8/HLA-B14</w:t>
      </w:r>
      <w:r w:rsidRPr="00610418">
        <w:rPr>
          <w:rFonts w:ascii="Book Antiqua" w:hAnsi="Book Antiqua"/>
          <w:sz w:val="24"/>
          <w:szCs w:val="24"/>
          <w:lang w:val="en-US"/>
        </w:rPr>
        <w:t xml:space="preserve">) </w:t>
      </w:r>
      <w:r w:rsidR="008E77AD" w:rsidRPr="00610418">
        <w:rPr>
          <w:rFonts w:ascii="Book Antiqua" w:hAnsi="Book Antiqua"/>
          <w:sz w:val="24"/>
          <w:szCs w:val="24"/>
          <w:lang w:val="en-US"/>
        </w:rPr>
        <w:t>have been recently associated with nevirapine hepatotoxicity in Sardinian</w:t>
      </w:r>
      <w:r w:rsidR="00FF62E0" w:rsidRPr="00610418">
        <w:rPr>
          <w:rFonts w:ascii="Book Antiqua" w:hAnsi="Book Antiqua"/>
          <w:sz w:val="24"/>
          <w:szCs w:val="24"/>
          <w:vertAlign w:val="superscript"/>
          <w:lang w:val="en-US"/>
        </w:rPr>
        <w:t>[</w:t>
      </w:r>
      <w:r w:rsidR="0066689C" w:rsidRPr="00610418">
        <w:rPr>
          <w:rFonts w:ascii="Book Antiqua" w:hAnsi="Book Antiqua"/>
          <w:sz w:val="24"/>
          <w:szCs w:val="24"/>
          <w:vertAlign w:val="superscript"/>
          <w:lang w:val="en-US"/>
        </w:rPr>
        <w:t>33</w:t>
      </w:r>
      <w:r w:rsidR="00FF62E0" w:rsidRPr="00610418">
        <w:rPr>
          <w:rFonts w:ascii="Book Antiqua" w:hAnsi="Book Antiqua"/>
          <w:sz w:val="24"/>
          <w:szCs w:val="24"/>
          <w:vertAlign w:val="superscript"/>
          <w:lang w:val="en-US"/>
        </w:rPr>
        <w:t>]</w:t>
      </w:r>
      <w:r w:rsidRPr="00610418">
        <w:rPr>
          <w:rFonts w:ascii="Book Antiqua" w:hAnsi="Book Antiqua"/>
          <w:sz w:val="24"/>
          <w:szCs w:val="24"/>
          <w:lang w:val="en-US"/>
        </w:rPr>
        <w:t xml:space="preserve"> and Japanese</w:t>
      </w:r>
      <w:r w:rsidR="00FF62E0" w:rsidRPr="00610418">
        <w:rPr>
          <w:rFonts w:ascii="Book Antiqua" w:hAnsi="Book Antiqua"/>
          <w:sz w:val="24"/>
          <w:szCs w:val="24"/>
          <w:vertAlign w:val="superscript"/>
          <w:lang w:val="en-US"/>
        </w:rPr>
        <w:t>[</w:t>
      </w:r>
      <w:r w:rsidR="0066689C" w:rsidRPr="00610418">
        <w:rPr>
          <w:rFonts w:ascii="Book Antiqua" w:hAnsi="Book Antiqua"/>
          <w:sz w:val="24"/>
          <w:szCs w:val="24"/>
          <w:vertAlign w:val="superscript"/>
          <w:lang w:val="en-US"/>
        </w:rPr>
        <w:t>34</w:t>
      </w:r>
      <w:r w:rsidR="00FF62E0" w:rsidRPr="00610418">
        <w:rPr>
          <w:rFonts w:ascii="Book Antiqua" w:hAnsi="Book Antiqua"/>
          <w:sz w:val="24"/>
          <w:szCs w:val="24"/>
          <w:vertAlign w:val="superscript"/>
          <w:lang w:val="en-US"/>
        </w:rPr>
        <w:t>]</w:t>
      </w:r>
      <w:r w:rsidR="000E1909" w:rsidRPr="00610418">
        <w:rPr>
          <w:rFonts w:ascii="Book Antiqua" w:hAnsi="Book Antiqua"/>
          <w:sz w:val="24"/>
          <w:szCs w:val="24"/>
          <w:lang w:val="en-US"/>
        </w:rPr>
        <w:t xml:space="preserve"> </w:t>
      </w:r>
      <w:r w:rsidR="0032334E" w:rsidRPr="00610418">
        <w:rPr>
          <w:rFonts w:ascii="Book Antiqua" w:hAnsi="Book Antiqua"/>
          <w:sz w:val="24"/>
          <w:szCs w:val="24"/>
          <w:lang w:val="en-US"/>
        </w:rPr>
        <w:t xml:space="preserve">HIV-infected patients. </w:t>
      </w:r>
      <w:r w:rsidR="008B058B" w:rsidRPr="00610418">
        <w:rPr>
          <w:rFonts w:ascii="Book Antiqua" w:hAnsi="Book Antiqua"/>
          <w:sz w:val="24"/>
          <w:szCs w:val="24"/>
          <w:lang w:val="en-US"/>
        </w:rPr>
        <w:t>On the other hand</w:t>
      </w:r>
      <w:r w:rsidR="008E77AD" w:rsidRPr="00610418">
        <w:rPr>
          <w:rFonts w:ascii="Book Antiqua" w:hAnsi="Book Antiqua"/>
          <w:sz w:val="24"/>
          <w:szCs w:val="24"/>
          <w:lang w:val="en-US"/>
        </w:rPr>
        <w:t>,</w:t>
      </w:r>
      <w:r w:rsidR="008B058B" w:rsidRPr="00610418">
        <w:rPr>
          <w:rFonts w:ascii="Book Antiqua" w:hAnsi="Book Antiqua"/>
          <w:sz w:val="24"/>
          <w:szCs w:val="24"/>
          <w:lang w:val="en-US"/>
        </w:rPr>
        <w:t xml:space="preserve"> </w:t>
      </w:r>
      <w:r w:rsidR="000E1909" w:rsidRPr="00610418">
        <w:rPr>
          <w:rFonts w:ascii="Book Antiqua" w:hAnsi="Book Antiqua"/>
          <w:i/>
          <w:sz w:val="24"/>
          <w:szCs w:val="24"/>
          <w:lang w:val="en-US"/>
        </w:rPr>
        <w:t>ABCB1 (MDR1) 3435C</w:t>
      </w:r>
      <w:r w:rsidR="003F6C55" w:rsidRPr="00610418">
        <w:rPr>
          <w:rFonts w:ascii="Book Antiqua" w:hAnsi="Book Antiqua" w:hint="eastAsia"/>
          <w:i/>
          <w:sz w:val="24"/>
          <w:szCs w:val="24"/>
          <w:lang w:val="en-US" w:eastAsia="zh-CN"/>
        </w:rPr>
        <w:t xml:space="preserve"> </w:t>
      </w:r>
      <w:r w:rsidR="000E1909" w:rsidRPr="00610418">
        <w:rPr>
          <w:rFonts w:ascii="Book Antiqua" w:hAnsi="Book Antiqua"/>
          <w:i/>
          <w:sz w:val="24"/>
          <w:szCs w:val="24"/>
          <w:lang w:val="en-US"/>
        </w:rPr>
        <w:t>&gt;</w:t>
      </w:r>
      <w:r w:rsidR="003F6C55" w:rsidRPr="00610418">
        <w:rPr>
          <w:rFonts w:ascii="Book Antiqua" w:hAnsi="Book Antiqua" w:hint="eastAsia"/>
          <w:i/>
          <w:sz w:val="24"/>
          <w:szCs w:val="24"/>
          <w:lang w:val="en-US" w:eastAsia="zh-CN"/>
        </w:rPr>
        <w:t xml:space="preserve"> </w:t>
      </w:r>
      <w:r w:rsidR="000E1909" w:rsidRPr="00610418">
        <w:rPr>
          <w:rFonts w:ascii="Book Antiqua" w:hAnsi="Book Antiqua"/>
          <w:i/>
          <w:sz w:val="24"/>
          <w:szCs w:val="24"/>
          <w:lang w:val="en-US"/>
        </w:rPr>
        <w:t>T</w:t>
      </w:r>
      <w:r w:rsidR="000E1909" w:rsidRPr="00610418">
        <w:rPr>
          <w:rFonts w:ascii="Book Antiqua" w:hAnsi="Book Antiqua"/>
          <w:sz w:val="24"/>
          <w:szCs w:val="24"/>
          <w:lang w:val="en-US"/>
        </w:rPr>
        <w:t xml:space="preserve"> SNP </w:t>
      </w:r>
      <w:r w:rsidR="008E77AD" w:rsidRPr="00610418">
        <w:rPr>
          <w:rFonts w:ascii="Book Antiqua" w:hAnsi="Book Antiqua"/>
          <w:sz w:val="24"/>
          <w:szCs w:val="24"/>
          <w:lang w:val="en-US"/>
        </w:rPr>
        <w:t xml:space="preserve">has been found to </w:t>
      </w:r>
      <w:r w:rsidR="000E1909" w:rsidRPr="00610418">
        <w:rPr>
          <w:rFonts w:ascii="Book Antiqua" w:hAnsi="Book Antiqua"/>
          <w:sz w:val="24"/>
          <w:szCs w:val="24"/>
          <w:lang w:val="en-US"/>
        </w:rPr>
        <w:t xml:space="preserve">decrease the risk of </w:t>
      </w:r>
      <w:r w:rsidR="008E77AD" w:rsidRPr="00610418">
        <w:rPr>
          <w:rFonts w:ascii="Book Antiqua" w:hAnsi="Book Antiqua"/>
          <w:sz w:val="24"/>
          <w:szCs w:val="24"/>
          <w:lang w:val="en-US"/>
        </w:rPr>
        <w:t>nevirapine</w:t>
      </w:r>
      <w:r w:rsidR="000E1909" w:rsidRPr="00610418">
        <w:rPr>
          <w:rFonts w:ascii="Book Antiqua" w:hAnsi="Book Antiqua"/>
          <w:sz w:val="24"/>
          <w:szCs w:val="24"/>
          <w:lang w:val="en-US"/>
        </w:rPr>
        <w:t>-as</w:t>
      </w:r>
      <w:r w:rsidR="00A274DA" w:rsidRPr="00610418">
        <w:rPr>
          <w:rFonts w:ascii="Book Antiqua" w:hAnsi="Book Antiqua"/>
          <w:sz w:val="24"/>
          <w:szCs w:val="24"/>
          <w:lang w:val="en-US"/>
        </w:rPr>
        <w:t>sociated hepatotoxic</w:t>
      </w:r>
      <w:r w:rsidR="000E1909" w:rsidRPr="00610418">
        <w:rPr>
          <w:rFonts w:ascii="Book Antiqua" w:hAnsi="Book Antiqua"/>
          <w:sz w:val="24"/>
          <w:szCs w:val="24"/>
          <w:lang w:val="en-US"/>
        </w:rPr>
        <w:t xml:space="preserve">ity </w:t>
      </w:r>
      <w:r w:rsidR="008B058B" w:rsidRPr="00610418">
        <w:rPr>
          <w:rFonts w:ascii="Book Antiqua" w:hAnsi="Book Antiqua"/>
          <w:sz w:val="24"/>
          <w:szCs w:val="24"/>
          <w:lang w:val="en-US"/>
        </w:rPr>
        <w:t>in multiethnic South African and American</w:t>
      </w:r>
      <w:r w:rsidR="008E77AD" w:rsidRPr="00610418">
        <w:rPr>
          <w:rFonts w:ascii="Book Antiqua" w:hAnsi="Book Antiqua"/>
          <w:sz w:val="24"/>
          <w:szCs w:val="24"/>
          <w:lang w:val="en-US"/>
        </w:rPr>
        <w:t xml:space="preserve"> individuals</w:t>
      </w:r>
      <w:r w:rsidR="003F6C55" w:rsidRPr="00610418">
        <w:rPr>
          <w:rFonts w:ascii="Book Antiqua" w:hAnsi="Book Antiqua"/>
          <w:sz w:val="24"/>
          <w:szCs w:val="24"/>
          <w:vertAlign w:val="superscript"/>
          <w:lang w:val="en-US"/>
        </w:rPr>
        <w:t>[35,36]</w:t>
      </w:r>
      <w:r w:rsidR="008A012A" w:rsidRPr="00610418">
        <w:rPr>
          <w:rFonts w:ascii="Book Antiqua" w:hAnsi="Book Antiqua"/>
          <w:sz w:val="24"/>
          <w:szCs w:val="24"/>
          <w:lang w:val="en-US"/>
        </w:rPr>
        <w:t>.</w:t>
      </w:r>
    </w:p>
    <w:p w:rsidR="009A75BD" w:rsidRPr="00610418" w:rsidRDefault="009A75BD" w:rsidP="003F6C55">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Likewise, an association between the </w:t>
      </w:r>
      <w:r w:rsidRPr="00610418">
        <w:rPr>
          <w:rFonts w:ascii="Book Antiqua" w:hAnsi="Book Antiqua"/>
          <w:i/>
          <w:sz w:val="24"/>
          <w:szCs w:val="24"/>
          <w:lang w:val="en-US"/>
        </w:rPr>
        <w:t>CYP2B6 c.983T</w:t>
      </w:r>
      <w:r w:rsidR="003F6C55"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3F6C55"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C</w:t>
      </w:r>
      <w:r w:rsidRPr="00610418">
        <w:rPr>
          <w:rFonts w:ascii="Book Antiqua" w:hAnsi="Book Antiqua"/>
          <w:sz w:val="24"/>
          <w:szCs w:val="24"/>
          <w:lang w:val="en-US"/>
        </w:rPr>
        <w:t xml:space="preserve"> </w:t>
      </w:r>
      <w:r w:rsidR="00B85134" w:rsidRPr="00610418">
        <w:rPr>
          <w:rFonts w:ascii="Book Antiqua" w:hAnsi="Book Antiqua"/>
          <w:sz w:val="24"/>
          <w:szCs w:val="24"/>
          <w:lang w:val="en-US"/>
        </w:rPr>
        <w:t>SNP</w:t>
      </w:r>
      <w:r w:rsidRPr="00610418">
        <w:rPr>
          <w:rFonts w:ascii="Book Antiqua" w:hAnsi="Book Antiqua"/>
          <w:sz w:val="24"/>
          <w:szCs w:val="24"/>
          <w:lang w:val="en-US"/>
        </w:rPr>
        <w:t xml:space="preserve"> and </w:t>
      </w:r>
      <w:r w:rsidR="00A03E57" w:rsidRPr="00610418">
        <w:rPr>
          <w:rFonts w:ascii="Book Antiqua" w:hAnsi="Book Antiqua"/>
          <w:sz w:val="24"/>
          <w:szCs w:val="24"/>
          <w:lang w:val="en-US"/>
        </w:rPr>
        <w:t xml:space="preserve">the development of </w:t>
      </w:r>
      <w:r w:rsidRPr="00610418">
        <w:rPr>
          <w:rFonts w:ascii="Book Antiqua" w:hAnsi="Book Antiqua"/>
          <w:sz w:val="24"/>
          <w:szCs w:val="24"/>
          <w:lang w:val="en-US"/>
        </w:rPr>
        <w:t>nevirapine-induced Stevens-Johnson syndrome or toxic epidermal necrolysis</w:t>
      </w:r>
      <w:r w:rsidR="00A03E57" w:rsidRPr="00610418">
        <w:rPr>
          <w:rFonts w:ascii="Book Antiqua" w:hAnsi="Book Antiqua"/>
          <w:sz w:val="24"/>
          <w:szCs w:val="24"/>
          <w:lang w:val="en-US"/>
        </w:rPr>
        <w:t>,</w:t>
      </w:r>
      <w:r w:rsidRPr="00610418">
        <w:rPr>
          <w:rFonts w:ascii="Book Antiqua" w:hAnsi="Book Antiqua"/>
          <w:sz w:val="24"/>
          <w:szCs w:val="24"/>
          <w:lang w:val="en-US"/>
        </w:rPr>
        <w:t xml:space="preserve"> </w:t>
      </w:r>
      <w:r w:rsidR="00A03E57" w:rsidRPr="00610418">
        <w:rPr>
          <w:rFonts w:ascii="Book Antiqua" w:hAnsi="Book Antiqua"/>
          <w:sz w:val="24"/>
          <w:szCs w:val="24"/>
          <w:lang w:val="en-US"/>
        </w:rPr>
        <w:t xml:space="preserve">but not other hypersensitivity reactions, </w:t>
      </w:r>
      <w:r w:rsidRPr="00610418">
        <w:rPr>
          <w:rFonts w:ascii="Book Antiqua" w:hAnsi="Book Antiqua"/>
          <w:sz w:val="24"/>
          <w:szCs w:val="24"/>
          <w:lang w:val="en-US"/>
        </w:rPr>
        <w:t xml:space="preserve">has been described in Malawian and Ugandan </w:t>
      </w:r>
      <w:r w:rsidR="00A03E57" w:rsidRPr="00610418">
        <w:rPr>
          <w:rFonts w:ascii="Book Antiqua" w:hAnsi="Book Antiqua"/>
          <w:sz w:val="24"/>
          <w:szCs w:val="24"/>
          <w:lang w:val="en-US"/>
        </w:rPr>
        <w:t xml:space="preserve">HIV-infected </w:t>
      </w:r>
      <w:r w:rsidR="004E45BE" w:rsidRPr="00610418">
        <w:rPr>
          <w:rFonts w:ascii="Book Antiqua" w:hAnsi="Book Antiqua"/>
          <w:sz w:val="24"/>
          <w:szCs w:val="24"/>
          <w:lang w:val="en-US"/>
        </w:rPr>
        <w:t>individuals</w:t>
      </w:r>
      <w:r w:rsidR="003F6C55" w:rsidRPr="00610418">
        <w:rPr>
          <w:rFonts w:ascii="Book Antiqua" w:hAnsi="Book Antiqua"/>
          <w:sz w:val="24"/>
          <w:szCs w:val="24"/>
          <w:vertAlign w:val="superscript"/>
          <w:lang w:val="en-US"/>
        </w:rPr>
        <w:t>[37]</w:t>
      </w:r>
      <w:r w:rsidR="00A03E57" w:rsidRPr="00610418">
        <w:rPr>
          <w:rFonts w:ascii="Book Antiqua" w:hAnsi="Book Antiqua"/>
          <w:sz w:val="24"/>
          <w:szCs w:val="24"/>
          <w:lang w:val="en-US"/>
        </w:rPr>
        <w:t xml:space="preserve">. </w:t>
      </w:r>
      <w:r w:rsidR="00467D03" w:rsidRPr="00610418">
        <w:rPr>
          <w:rFonts w:ascii="Book Antiqua" w:hAnsi="Book Antiqua"/>
          <w:sz w:val="24"/>
          <w:szCs w:val="24"/>
          <w:lang w:val="en-US"/>
        </w:rPr>
        <w:t>Considering that this</w:t>
      </w:r>
      <w:r w:rsidR="00A03E57" w:rsidRPr="00610418">
        <w:rPr>
          <w:rFonts w:ascii="Book Antiqua" w:hAnsi="Book Antiqua"/>
          <w:sz w:val="24"/>
          <w:szCs w:val="24"/>
          <w:lang w:val="en-US"/>
        </w:rPr>
        <w:t xml:space="preserve"> </w:t>
      </w:r>
      <w:r w:rsidR="00B85134" w:rsidRPr="00610418">
        <w:rPr>
          <w:rFonts w:ascii="Book Antiqua" w:hAnsi="Book Antiqua"/>
          <w:sz w:val="24"/>
          <w:szCs w:val="24"/>
          <w:lang w:val="en-US"/>
        </w:rPr>
        <w:t>SNP</w:t>
      </w:r>
      <w:r w:rsidR="00A03E57" w:rsidRPr="00610418">
        <w:rPr>
          <w:rFonts w:ascii="Book Antiqua" w:hAnsi="Book Antiqua"/>
          <w:sz w:val="24"/>
          <w:szCs w:val="24"/>
          <w:lang w:val="en-US"/>
        </w:rPr>
        <w:t xml:space="preserve"> is found in a small part of African populations, but not in Caucasians, </w:t>
      </w:r>
      <w:r w:rsidR="00467D03" w:rsidRPr="00610418">
        <w:rPr>
          <w:rFonts w:ascii="Book Antiqua" w:hAnsi="Book Antiqua"/>
          <w:sz w:val="24"/>
          <w:szCs w:val="24"/>
          <w:lang w:val="en-US"/>
        </w:rPr>
        <w:t>these findings would point out to an ethnic-specific predisposing factor.</w:t>
      </w:r>
    </w:p>
    <w:p w:rsidR="00A274DA" w:rsidRPr="00610418" w:rsidRDefault="00A274DA" w:rsidP="00CA5E5D">
      <w:pPr>
        <w:spacing w:after="0" w:line="360" w:lineRule="auto"/>
        <w:jc w:val="both"/>
        <w:rPr>
          <w:rFonts w:ascii="Book Antiqua" w:hAnsi="Book Antiqua"/>
          <w:b/>
          <w:sz w:val="24"/>
          <w:szCs w:val="24"/>
          <w:u w:val="single"/>
          <w:lang w:val="en-US"/>
        </w:rPr>
      </w:pPr>
    </w:p>
    <w:p w:rsidR="00A274DA" w:rsidRPr="00610418" w:rsidRDefault="003F6C55"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EFAVIRENZ DISPOSITION AND CENTRAL NERVOUS SYSTEM SIDE EFFECTS</w:t>
      </w:r>
    </w:p>
    <w:p w:rsidR="004D6E31" w:rsidRPr="00610418" w:rsidRDefault="0012556B"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The cytochrome P450 (CYP) enzyme CYP2B6, primarily expressed in the liver, is involved in the biotransformation of </w:t>
      </w:r>
      <w:r w:rsidR="00A12A40" w:rsidRPr="00610418">
        <w:rPr>
          <w:rFonts w:ascii="Book Antiqua" w:hAnsi="Book Antiqua"/>
          <w:sz w:val="24"/>
          <w:szCs w:val="24"/>
          <w:lang w:val="en-US"/>
        </w:rPr>
        <w:t>efavirenz</w:t>
      </w:r>
      <w:r w:rsidRPr="00610418">
        <w:rPr>
          <w:rFonts w:ascii="Book Antiqua" w:hAnsi="Book Antiqua"/>
          <w:sz w:val="24"/>
          <w:szCs w:val="24"/>
          <w:lang w:val="en-US"/>
        </w:rPr>
        <w:t>.</w:t>
      </w:r>
      <w:r w:rsidR="00B808FB" w:rsidRPr="00610418">
        <w:rPr>
          <w:rFonts w:ascii="Book Antiqua" w:hAnsi="Book Antiqua"/>
          <w:sz w:val="24"/>
          <w:szCs w:val="24"/>
          <w:lang w:val="en-US"/>
        </w:rPr>
        <w:t xml:space="preserve"> </w:t>
      </w:r>
      <w:r w:rsidRPr="00610418">
        <w:rPr>
          <w:rFonts w:ascii="Book Antiqua" w:hAnsi="Book Antiqua"/>
          <w:sz w:val="24"/>
          <w:szCs w:val="24"/>
          <w:lang w:val="en-US"/>
        </w:rPr>
        <w:t>CYP2</w:t>
      </w:r>
      <w:r w:rsidR="00123954" w:rsidRPr="00610418">
        <w:rPr>
          <w:rFonts w:ascii="Book Antiqua" w:hAnsi="Book Antiqua"/>
          <w:sz w:val="24"/>
          <w:szCs w:val="24"/>
          <w:lang w:val="en-US"/>
        </w:rPr>
        <w:t>B</w:t>
      </w:r>
      <w:r w:rsidRPr="00610418">
        <w:rPr>
          <w:rFonts w:ascii="Book Antiqua" w:hAnsi="Book Antiqua"/>
          <w:sz w:val="24"/>
          <w:szCs w:val="24"/>
          <w:lang w:val="en-US"/>
        </w:rPr>
        <w:t xml:space="preserve">6 is one of the most polymorphic </w:t>
      </w:r>
      <w:r w:rsidR="00123954" w:rsidRPr="00610418">
        <w:rPr>
          <w:rFonts w:ascii="Book Antiqua" w:hAnsi="Book Antiqua"/>
          <w:sz w:val="24"/>
          <w:szCs w:val="24"/>
          <w:lang w:val="en-US"/>
        </w:rPr>
        <w:t xml:space="preserve">CYP genes in humans and </w:t>
      </w:r>
      <w:r w:rsidR="00C61C3C" w:rsidRPr="00610418">
        <w:rPr>
          <w:rFonts w:ascii="Book Antiqua" w:hAnsi="Book Antiqua"/>
          <w:sz w:val="24"/>
          <w:szCs w:val="24"/>
          <w:lang w:val="en-US"/>
        </w:rPr>
        <w:t xml:space="preserve">its </w:t>
      </w:r>
      <w:r w:rsidR="00123954" w:rsidRPr="00610418">
        <w:rPr>
          <w:rFonts w:ascii="Book Antiqua" w:hAnsi="Book Antiqua"/>
          <w:sz w:val="24"/>
          <w:szCs w:val="24"/>
          <w:lang w:val="en-US"/>
        </w:rPr>
        <w:t>variants have shown to affect transcriptional regulation, splicing, mRNA and protein expression and catalytic activity</w:t>
      </w:r>
      <w:r w:rsidR="00C776E6" w:rsidRPr="00610418">
        <w:rPr>
          <w:rFonts w:ascii="Book Antiqua" w:hAnsi="Book Antiqua"/>
          <w:sz w:val="24"/>
          <w:szCs w:val="24"/>
          <w:vertAlign w:val="superscript"/>
          <w:lang w:val="en-US"/>
        </w:rPr>
        <w:t>[38]</w:t>
      </w:r>
      <w:r w:rsidR="002F647E" w:rsidRPr="00610418">
        <w:rPr>
          <w:rFonts w:ascii="Book Antiqua" w:hAnsi="Book Antiqua"/>
          <w:sz w:val="24"/>
          <w:szCs w:val="24"/>
          <w:lang w:val="en-US"/>
        </w:rPr>
        <w:t>.</w:t>
      </w:r>
      <w:r w:rsidR="003765E8" w:rsidRPr="00610418">
        <w:rPr>
          <w:rFonts w:ascii="Book Antiqua" w:hAnsi="Book Antiqua"/>
          <w:sz w:val="24"/>
          <w:szCs w:val="24"/>
          <w:lang w:val="en-US"/>
        </w:rPr>
        <w:t xml:space="preserve"> </w:t>
      </w:r>
      <w:r w:rsidRPr="00610418">
        <w:rPr>
          <w:rFonts w:ascii="Book Antiqua" w:hAnsi="Book Antiqua"/>
          <w:i/>
          <w:sz w:val="24"/>
          <w:szCs w:val="24"/>
          <w:lang w:val="en-US"/>
        </w:rPr>
        <w:t>CYP2B6 516G</w:t>
      </w:r>
      <w:r w:rsidR="00C776E6"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T</w:t>
      </w:r>
      <w:r w:rsidR="000D6235" w:rsidRPr="00610418">
        <w:rPr>
          <w:rFonts w:ascii="Book Antiqua" w:hAnsi="Book Antiqua"/>
          <w:i/>
          <w:sz w:val="24"/>
          <w:szCs w:val="24"/>
          <w:lang w:val="en-US"/>
        </w:rPr>
        <w:t>,</w:t>
      </w:r>
      <w:r w:rsidR="00992448" w:rsidRPr="00610418">
        <w:rPr>
          <w:rFonts w:ascii="Book Antiqua" w:hAnsi="Book Antiqua"/>
          <w:sz w:val="24"/>
          <w:szCs w:val="24"/>
          <w:lang w:val="en-US"/>
        </w:rPr>
        <w:t xml:space="preserve"> </w:t>
      </w:r>
      <w:r w:rsidR="00992448" w:rsidRPr="00610418">
        <w:rPr>
          <w:rFonts w:ascii="Book Antiqua" w:hAnsi="Book Antiqua"/>
          <w:i/>
          <w:sz w:val="24"/>
          <w:szCs w:val="24"/>
          <w:lang w:val="en-US"/>
        </w:rPr>
        <w:t>983T</w:t>
      </w:r>
      <w:r w:rsidR="00C776E6" w:rsidRPr="00610418">
        <w:rPr>
          <w:rFonts w:ascii="Book Antiqua" w:hAnsi="Book Antiqua" w:hint="eastAsia"/>
          <w:i/>
          <w:sz w:val="24"/>
          <w:szCs w:val="24"/>
          <w:lang w:val="en-US" w:eastAsia="zh-CN"/>
        </w:rPr>
        <w:t xml:space="preserve"> </w:t>
      </w:r>
      <w:r w:rsidR="00992448"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00992448" w:rsidRPr="00610418">
        <w:rPr>
          <w:rFonts w:ascii="Book Antiqua" w:hAnsi="Book Antiqua"/>
          <w:i/>
          <w:sz w:val="24"/>
          <w:szCs w:val="24"/>
          <w:lang w:val="en-US"/>
        </w:rPr>
        <w:t>C</w:t>
      </w:r>
      <w:r w:rsidR="000054EC" w:rsidRPr="00610418">
        <w:rPr>
          <w:rFonts w:ascii="Book Antiqua" w:hAnsi="Book Antiqua"/>
          <w:sz w:val="24"/>
          <w:szCs w:val="24"/>
          <w:lang w:val="en-US"/>
        </w:rPr>
        <w:t xml:space="preserve">, </w:t>
      </w:r>
      <w:r w:rsidR="000054EC" w:rsidRPr="00610418">
        <w:rPr>
          <w:rFonts w:ascii="Book Antiqua" w:hAnsi="Book Antiqua"/>
          <w:i/>
          <w:sz w:val="24"/>
          <w:szCs w:val="24"/>
          <w:lang w:val="en-US"/>
        </w:rPr>
        <w:t>785A</w:t>
      </w:r>
      <w:r w:rsidR="00C776E6" w:rsidRPr="00610418">
        <w:rPr>
          <w:rFonts w:ascii="Book Antiqua" w:hAnsi="Book Antiqua" w:hint="eastAsia"/>
          <w:i/>
          <w:sz w:val="24"/>
          <w:szCs w:val="24"/>
          <w:lang w:val="en-US" w:eastAsia="zh-CN"/>
        </w:rPr>
        <w:t xml:space="preserve"> </w:t>
      </w:r>
      <w:r w:rsidR="000054EC"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000054EC" w:rsidRPr="00610418">
        <w:rPr>
          <w:rFonts w:ascii="Book Antiqua" w:hAnsi="Book Antiqua"/>
          <w:i/>
          <w:sz w:val="24"/>
          <w:szCs w:val="24"/>
          <w:lang w:val="en-US"/>
        </w:rPr>
        <w:t>G</w:t>
      </w:r>
      <w:r w:rsidR="000054EC" w:rsidRPr="00610418">
        <w:rPr>
          <w:rFonts w:ascii="Book Antiqua" w:hAnsi="Book Antiqua"/>
          <w:sz w:val="24"/>
          <w:szCs w:val="24"/>
          <w:lang w:val="en-US"/>
        </w:rPr>
        <w:t xml:space="preserve"> and </w:t>
      </w:r>
      <w:r w:rsidR="000054EC" w:rsidRPr="00610418">
        <w:rPr>
          <w:rFonts w:ascii="Book Antiqua" w:hAnsi="Book Antiqua"/>
          <w:i/>
          <w:sz w:val="24"/>
          <w:szCs w:val="24"/>
          <w:lang w:val="en-US"/>
        </w:rPr>
        <w:t>21563C</w:t>
      </w:r>
      <w:r w:rsidR="00C776E6" w:rsidRPr="00610418">
        <w:rPr>
          <w:rFonts w:ascii="Book Antiqua" w:hAnsi="Book Antiqua" w:hint="eastAsia"/>
          <w:i/>
          <w:sz w:val="24"/>
          <w:szCs w:val="24"/>
          <w:lang w:val="en-US" w:eastAsia="zh-CN"/>
        </w:rPr>
        <w:t xml:space="preserve"> </w:t>
      </w:r>
      <w:r w:rsidR="000054EC"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000054EC" w:rsidRPr="00610418">
        <w:rPr>
          <w:rFonts w:ascii="Book Antiqua" w:hAnsi="Book Antiqua"/>
          <w:i/>
          <w:sz w:val="24"/>
          <w:szCs w:val="24"/>
          <w:lang w:val="en-US"/>
        </w:rPr>
        <w:t>T</w:t>
      </w:r>
      <w:r w:rsidR="000054EC" w:rsidRPr="00610418">
        <w:rPr>
          <w:rFonts w:ascii="Book Antiqua" w:hAnsi="Book Antiqua"/>
          <w:sz w:val="24"/>
          <w:szCs w:val="24"/>
          <w:lang w:val="en-US"/>
        </w:rPr>
        <w:t xml:space="preserve"> </w:t>
      </w:r>
      <w:r w:rsidR="00992448" w:rsidRPr="00610418">
        <w:rPr>
          <w:rFonts w:ascii="Book Antiqua" w:hAnsi="Book Antiqua"/>
          <w:sz w:val="24"/>
          <w:szCs w:val="24"/>
          <w:lang w:val="en-US"/>
        </w:rPr>
        <w:t>SNPs ha</w:t>
      </w:r>
      <w:r w:rsidR="003765E8" w:rsidRPr="00610418">
        <w:rPr>
          <w:rFonts w:ascii="Book Antiqua" w:hAnsi="Book Antiqua"/>
          <w:sz w:val="24"/>
          <w:szCs w:val="24"/>
          <w:lang w:val="en-US"/>
        </w:rPr>
        <w:t>ve</w:t>
      </w:r>
      <w:r w:rsidR="00992448" w:rsidRPr="00610418">
        <w:rPr>
          <w:rFonts w:ascii="Book Antiqua" w:hAnsi="Book Antiqua"/>
          <w:sz w:val="24"/>
          <w:szCs w:val="24"/>
          <w:lang w:val="en-US"/>
        </w:rPr>
        <w:t xml:space="preserve"> been associated with greater </w:t>
      </w:r>
      <w:r w:rsidR="00A12A40" w:rsidRPr="00610418">
        <w:rPr>
          <w:rFonts w:ascii="Book Antiqua" w:hAnsi="Book Antiqua"/>
          <w:sz w:val="24"/>
          <w:szCs w:val="24"/>
          <w:lang w:val="en-US"/>
        </w:rPr>
        <w:t xml:space="preserve">efavirenz </w:t>
      </w:r>
      <w:r w:rsidR="00992448" w:rsidRPr="00610418">
        <w:rPr>
          <w:rFonts w:ascii="Book Antiqua" w:hAnsi="Book Antiqua"/>
          <w:sz w:val="24"/>
          <w:szCs w:val="24"/>
          <w:lang w:val="en-US"/>
        </w:rPr>
        <w:t xml:space="preserve">plasma exposure and the development of more severe </w:t>
      </w:r>
      <w:r w:rsidR="003F6C55" w:rsidRPr="00610418">
        <w:rPr>
          <w:rFonts w:ascii="Book Antiqua" w:hAnsi="Book Antiqua"/>
          <w:sz w:val="24"/>
          <w:szCs w:val="24"/>
          <w:lang w:val="en-US"/>
        </w:rPr>
        <w:t>central nervous system (CNS)</w:t>
      </w:r>
      <w:r w:rsidR="00992448" w:rsidRPr="00610418">
        <w:rPr>
          <w:rFonts w:ascii="Book Antiqua" w:hAnsi="Book Antiqua"/>
          <w:sz w:val="24"/>
          <w:szCs w:val="24"/>
          <w:lang w:val="en-US"/>
        </w:rPr>
        <w:t xml:space="preserve"> effects in dif</w:t>
      </w:r>
      <w:r w:rsidR="00B808FB" w:rsidRPr="00610418">
        <w:rPr>
          <w:rFonts w:ascii="Book Antiqua" w:hAnsi="Book Antiqua"/>
          <w:sz w:val="24"/>
          <w:szCs w:val="24"/>
          <w:lang w:val="en-US"/>
        </w:rPr>
        <w:t>ferent</w:t>
      </w:r>
      <w:r w:rsidR="00992448" w:rsidRPr="00610418">
        <w:rPr>
          <w:rFonts w:ascii="Book Antiqua" w:hAnsi="Book Antiqua"/>
          <w:sz w:val="24"/>
          <w:szCs w:val="24"/>
          <w:lang w:val="en-US"/>
        </w:rPr>
        <w:t xml:space="preserve"> </w:t>
      </w:r>
      <w:r w:rsidR="00AA6FB7" w:rsidRPr="00610418">
        <w:rPr>
          <w:rFonts w:ascii="Book Antiqua" w:hAnsi="Book Antiqua"/>
          <w:sz w:val="24"/>
          <w:szCs w:val="24"/>
          <w:lang w:val="en-US"/>
        </w:rPr>
        <w:t xml:space="preserve">HIV-infected </w:t>
      </w:r>
      <w:r w:rsidR="00992448" w:rsidRPr="00610418">
        <w:rPr>
          <w:rFonts w:ascii="Book Antiqua" w:hAnsi="Book Antiqua"/>
          <w:sz w:val="24"/>
          <w:szCs w:val="24"/>
          <w:lang w:val="en-US"/>
        </w:rPr>
        <w:t>population</w:t>
      </w:r>
      <w:r w:rsidR="00B808FB" w:rsidRPr="00610418">
        <w:rPr>
          <w:rFonts w:ascii="Book Antiqua" w:hAnsi="Book Antiqua"/>
          <w:sz w:val="24"/>
          <w:szCs w:val="24"/>
          <w:lang w:val="en-US"/>
        </w:rPr>
        <w:t>s</w:t>
      </w:r>
      <w:r w:rsidR="00992448" w:rsidRPr="00610418">
        <w:rPr>
          <w:rFonts w:ascii="Book Antiqua" w:hAnsi="Book Antiqua"/>
          <w:sz w:val="24"/>
          <w:szCs w:val="24"/>
          <w:lang w:val="en-US"/>
        </w:rPr>
        <w:t>, including African</w:t>
      </w:r>
      <w:r w:rsidR="00BC2203" w:rsidRPr="00610418">
        <w:rPr>
          <w:rFonts w:ascii="Book Antiqua" w:hAnsi="Book Antiqua"/>
          <w:sz w:val="24"/>
          <w:szCs w:val="24"/>
          <w:lang w:val="en-US"/>
        </w:rPr>
        <w:t xml:space="preserve"> and Thai patient</w:t>
      </w:r>
      <w:r w:rsidR="00992448" w:rsidRPr="00610418">
        <w:rPr>
          <w:rFonts w:ascii="Book Antiqua" w:hAnsi="Book Antiqua"/>
          <w:sz w:val="24"/>
          <w:szCs w:val="24"/>
          <w:lang w:val="en-US"/>
        </w:rPr>
        <w:t>s</w:t>
      </w:r>
      <w:r w:rsidR="00C776E6" w:rsidRPr="00610418">
        <w:rPr>
          <w:rFonts w:ascii="Book Antiqua" w:hAnsi="Book Antiqua"/>
          <w:sz w:val="24"/>
          <w:szCs w:val="24"/>
          <w:vertAlign w:val="superscript"/>
          <w:lang w:val="en-US"/>
        </w:rPr>
        <w:t>[39-46]</w:t>
      </w:r>
      <w:r w:rsidR="002F647E" w:rsidRPr="00610418">
        <w:rPr>
          <w:rFonts w:ascii="Book Antiqua" w:hAnsi="Book Antiqua"/>
          <w:sz w:val="24"/>
          <w:szCs w:val="24"/>
          <w:lang w:val="en-US"/>
        </w:rPr>
        <w:t>.</w:t>
      </w:r>
      <w:r w:rsidR="00B808FB" w:rsidRPr="00610418">
        <w:rPr>
          <w:rFonts w:ascii="Book Antiqua" w:hAnsi="Book Antiqua"/>
          <w:sz w:val="24"/>
          <w:szCs w:val="24"/>
          <w:lang w:val="en-US"/>
        </w:rPr>
        <w:t xml:space="preserve"> </w:t>
      </w:r>
    </w:p>
    <w:p w:rsidR="000B2DC3" w:rsidRPr="00610418" w:rsidRDefault="000B2DC3" w:rsidP="00C776E6">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Likewise, increased efavirenz concentrations were associated with </w:t>
      </w:r>
      <w:r w:rsidRPr="00610418">
        <w:rPr>
          <w:rFonts w:ascii="Book Antiqua" w:hAnsi="Book Antiqua"/>
          <w:i/>
          <w:sz w:val="24"/>
          <w:szCs w:val="24"/>
          <w:lang w:val="en-US"/>
        </w:rPr>
        <w:t>CYP2A6 -48T</w:t>
      </w:r>
      <w:r w:rsidR="00C776E6"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Pr="00610418">
        <w:rPr>
          <w:rFonts w:ascii="Book Antiqua" w:hAnsi="Book Antiqua"/>
          <w:i/>
          <w:sz w:val="24"/>
          <w:szCs w:val="24"/>
          <w:lang w:val="en-US"/>
        </w:rPr>
        <w:t>G</w:t>
      </w:r>
      <w:r w:rsidRPr="00610418">
        <w:rPr>
          <w:rFonts w:ascii="Book Antiqua" w:hAnsi="Book Antiqua"/>
          <w:sz w:val="24"/>
          <w:szCs w:val="24"/>
          <w:lang w:val="en-US"/>
        </w:rPr>
        <w:t xml:space="preserve"> and with</w:t>
      </w:r>
      <w:r w:rsidR="00B064C7" w:rsidRPr="00610418">
        <w:rPr>
          <w:rFonts w:ascii="Book Antiqua" w:hAnsi="Book Antiqua"/>
          <w:sz w:val="24"/>
          <w:szCs w:val="24"/>
          <w:lang w:val="en-US"/>
        </w:rPr>
        <w:t xml:space="preserve"> </w:t>
      </w:r>
      <w:r w:rsidR="00B85134" w:rsidRPr="00610418">
        <w:rPr>
          <w:rFonts w:ascii="Book Antiqua" w:hAnsi="Book Antiqua"/>
          <w:i/>
          <w:sz w:val="24"/>
          <w:szCs w:val="24"/>
          <w:lang w:val="en-US"/>
        </w:rPr>
        <w:t>GG</w:t>
      </w:r>
      <w:r w:rsidR="00B85134" w:rsidRPr="00610418">
        <w:rPr>
          <w:rFonts w:ascii="Book Antiqua" w:hAnsi="Book Antiqua"/>
          <w:sz w:val="24"/>
          <w:szCs w:val="24"/>
          <w:lang w:val="en-US"/>
        </w:rPr>
        <w:t xml:space="preserve"> </w:t>
      </w:r>
      <w:r w:rsidR="00B064C7" w:rsidRPr="00610418">
        <w:rPr>
          <w:rFonts w:ascii="Book Antiqua" w:hAnsi="Book Antiqua"/>
          <w:sz w:val="24"/>
          <w:szCs w:val="24"/>
          <w:lang w:val="en-US"/>
        </w:rPr>
        <w:t xml:space="preserve">homozygosity for </w:t>
      </w:r>
      <w:r w:rsidR="00B064C7" w:rsidRPr="00610418">
        <w:rPr>
          <w:rFonts w:ascii="Book Antiqua" w:hAnsi="Book Antiqua"/>
          <w:i/>
          <w:sz w:val="24"/>
          <w:szCs w:val="24"/>
          <w:lang w:val="en-US"/>
        </w:rPr>
        <w:t>UGT2B7 735</w:t>
      </w:r>
      <w:r w:rsidR="00B064C7" w:rsidRPr="00610418">
        <w:rPr>
          <w:rFonts w:ascii="Book Antiqua" w:hAnsi="Book Antiqua"/>
          <w:sz w:val="24"/>
          <w:szCs w:val="24"/>
          <w:lang w:val="en-US"/>
        </w:rPr>
        <w:t xml:space="preserve">, a </w:t>
      </w:r>
      <w:r w:rsidR="00B85134" w:rsidRPr="00610418">
        <w:rPr>
          <w:rFonts w:ascii="Book Antiqua" w:hAnsi="Book Antiqua"/>
          <w:sz w:val="24"/>
          <w:szCs w:val="24"/>
          <w:lang w:val="en-US"/>
        </w:rPr>
        <w:t>SNP</w:t>
      </w:r>
      <w:r w:rsidR="00B064C7" w:rsidRPr="00610418">
        <w:rPr>
          <w:rFonts w:ascii="Book Antiqua" w:hAnsi="Book Antiqua"/>
          <w:sz w:val="24"/>
          <w:szCs w:val="24"/>
          <w:lang w:val="en-US"/>
        </w:rPr>
        <w:t xml:space="preserve"> of the microsomal enzyme uridine 5'-diphospho-glucuronosyltransferase (UGT), </w:t>
      </w:r>
      <w:r w:rsidRPr="00610418">
        <w:rPr>
          <w:rFonts w:ascii="Book Antiqua" w:hAnsi="Book Antiqua"/>
          <w:sz w:val="24"/>
          <w:szCs w:val="24"/>
          <w:lang w:val="en-US"/>
        </w:rPr>
        <w:t xml:space="preserve"> </w:t>
      </w:r>
      <w:r w:rsidR="000D6235" w:rsidRPr="00610418">
        <w:rPr>
          <w:rFonts w:ascii="Book Antiqua" w:hAnsi="Book Antiqua"/>
          <w:sz w:val="24"/>
          <w:szCs w:val="24"/>
          <w:lang w:val="en-US"/>
        </w:rPr>
        <w:t xml:space="preserve">in </w:t>
      </w:r>
      <w:r w:rsidR="009304AC" w:rsidRPr="00610418">
        <w:rPr>
          <w:rFonts w:ascii="Book Antiqua" w:hAnsi="Book Antiqua"/>
          <w:sz w:val="24"/>
          <w:szCs w:val="24"/>
          <w:lang w:val="en-US"/>
        </w:rPr>
        <w:t>B</w:t>
      </w:r>
      <w:r w:rsidRPr="00610418">
        <w:rPr>
          <w:rFonts w:ascii="Book Antiqua" w:hAnsi="Book Antiqua"/>
          <w:sz w:val="24"/>
          <w:szCs w:val="24"/>
          <w:lang w:val="en-US"/>
        </w:rPr>
        <w:t>lack and</w:t>
      </w:r>
      <w:r w:rsidR="00B064C7" w:rsidRPr="00610418">
        <w:rPr>
          <w:rFonts w:ascii="Book Antiqua" w:hAnsi="Book Antiqua"/>
          <w:sz w:val="24"/>
          <w:szCs w:val="24"/>
          <w:lang w:val="en-US"/>
        </w:rPr>
        <w:t xml:space="preserve"> </w:t>
      </w:r>
      <w:r w:rsidR="009304AC" w:rsidRPr="00610418">
        <w:rPr>
          <w:rFonts w:ascii="Book Antiqua" w:hAnsi="Book Antiqua"/>
          <w:sz w:val="24"/>
          <w:szCs w:val="24"/>
          <w:lang w:val="en-US"/>
        </w:rPr>
        <w:t>W</w:t>
      </w:r>
      <w:r w:rsidRPr="00610418">
        <w:rPr>
          <w:rFonts w:ascii="Book Antiqua" w:hAnsi="Book Antiqua"/>
          <w:sz w:val="24"/>
          <w:szCs w:val="24"/>
          <w:lang w:val="en-US"/>
        </w:rPr>
        <w:t>hite</w:t>
      </w:r>
      <w:r w:rsidR="009304AC" w:rsidRPr="00610418">
        <w:rPr>
          <w:rFonts w:ascii="Book Antiqua" w:hAnsi="Book Antiqua"/>
          <w:sz w:val="24"/>
          <w:szCs w:val="24"/>
          <w:lang w:val="en-US"/>
        </w:rPr>
        <w:t>, but not in Hispanic</w:t>
      </w:r>
      <w:r w:rsidRPr="00610418">
        <w:rPr>
          <w:rFonts w:ascii="Book Antiqua" w:hAnsi="Book Antiqua"/>
          <w:sz w:val="24"/>
          <w:szCs w:val="24"/>
          <w:lang w:val="en-US"/>
        </w:rPr>
        <w:t xml:space="preserve"> individuals </w:t>
      </w:r>
      <w:r w:rsidR="009304AC" w:rsidRPr="00610418">
        <w:rPr>
          <w:rFonts w:ascii="Book Antiqua" w:hAnsi="Book Antiqua"/>
          <w:sz w:val="24"/>
          <w:szCs w:val="24"/>
          <w:lang w:val="en-US"/>
        </w:rPr>
        <w:t>from the U</w:t>
      </w:r>
      <w:r w:rsidR="00C776E6" w:rsidRPr="00610418">
        <w:rPr>
          <w:rFonts w:ascii="Book Antiqua" w:hAnsi="Book Antiqua" w:hint="eastAsia"/>
          <w:sz w:val="24"/>
          <w:szCs w:val="24"/>
          <w:lang w:val="en-US" w:eastAsia="zh-CN"/>
        </w:rPr>
        <w:t xml:space="preserve">nited </w:t>
      </w:r>
      <w:r w:rsidR="009304AC" w:rsidRPr="00610418">
        <w:rPr>
          <w:rFonts w:ascii="Book Antiqua" w:hAnsi="Book Antiqua"/>
          <w:sz w:val="24"/>
          <w:szCs w:val="24"/>
          <w:lang w:val="en-US"/>
        </w:rPr>
        <w:t>S</w:t>
      </w:r>
      <w:r w:rsidR="00C776E6" w:rsidRPr="00610418">
        <w:rPr>
          <w:rFonts w:ascii="Book Antiqua" w:hAnsi="Book Antiqua" w:hint="eastAsia"/>
          <w:sz w:val="24"/>
          <w:szCs w:val="24"/>
          <w:lang w:val="en-US" w:eastAsia="zh-CN"/>
        </w:rPr>
        <w:t>tates</w:t>
      </w:r>
      <w:r w:rsidR="00C776E6" w:rsidRPr="00610418">
        <w:rPr>
          <w:rFonts w:ascii="Book Antiqua" w:hAnsi="Book Antiqua"/>
          <w:sz w:val="24"/>
          <w:szCs w:val="24"/>
          <w:vertAlign w:val="superscript"/>
          <w:lang w:val="en-US"/>
        </w:rPr>
        <w:t>[47]</w:t>
      </w:r>
      <w:r w:rsidR="00B064C7" w:rsidRPr="00610418">
        <w:rPr>
          <w:rFonts w:ascii="Book Antiqua" w:hAnsi="Book Antiqua"/>
          <w:sz w:val="24"/>
          <w:szCs w:val="24"/>
          <w:lang w:val="en-US"/>
        </w:rPr>
        <w:t>.</w:t>
      </w:r>
    </w:p>
    <w:p w:rsidR="00EB7378" w:rsidRPr="00610418" w:rsidRDefault="00EB7378" w:rsidP="00C776E6">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Also, </w:t>
      </w:r>
      <w:r w:rsidRPr="00610418">
        <w:rPr>
          <w:rFonts w:ascii="Book Antiqua" w:hAnsi="Book Antiqua"/>
          <w:i/>
          <w:sz w:val="24"/>
          <w:szCs w:val="24"/>
          <w:lang w:val="en-US"/>
        </w:rPr>
        <w:t>CYP2B6 *6/*6</w:t>
      </w:r>
      <w:r w:rsidRPr="00610418">
        <w:rPr>
          <w:rFonts w:ascii="Book Antiqua" w:hAnsi="Book Antiqua"/>
          <w:sz w:val="24"/>
          <w:szCs w:val="24"/>
          <w:lang w:val="en-US"/>
        </w:rPr>
        <w:t xml:space="preserve"> and</w:t>
      </w:r>
      <w:r w:rsidR="007C101D" w:rsidRPr="00610418">
        <w:rPr>
          <w:rFonts w:ascii="Book Antiqua" w:hAnsi="Book Antiqua"/>
          <w:sz w:val="24"/>
          <w:szCs w:val="24"/>
          <w:lang w:val="en-US"/>
        </w:rPr>
        <w:t xml:space="preserve"> </w:t>
      </w:r>
      <w:r w:rsidRPr="00610418">
        <w:rPr>
          <w:rFonts w:ascii="Book Antiqua" w:hAnsi="Book Antiqua"/>
          <w:i/>
          <w:sz w:val="24"/>
          <w:szCs w:val="24"/>
          <w:lang w:val="en-US"/>
        </w:rPr>
        <w:t>*6/*26</w:t>
      </w:r>
      <w:r w:rsidRPr="00610418">
        <w:rPr>
          <w:rFonts w:ascii="Book Antiqua" w:hAnsi="Book Antiqua"/>
          <w:sz w:val="24"/>
          <w:szCs w:val="24"/>
          <w:lang w:val="en-US"/>
        </w:rPr>
        <w:t xml:space="preserve"> carriers have been found to be associated with extremely high plasma concentrations of efavirenz in </w:t>
      </w:r>
      <w:r w:rsidR="00971AFE" w:rsidRPr="00610418">
        <w:rPr>
          <w:rFonts w:ascii="Book Antiqua" w:hAnsi="Book Antiqua"/>
          <w:sz w:val="24"/>
          <w:szCs w:val="24"/>
          <w:lang w:val="en-US"/>
        </w:rPr>
        <w:t xml:space="preserve">Japanese </w:t>
      </w:r>
      <w:r w:rsidR="007C101D" w:rsidRPr="00610418">
        <w:rPr>
          <w:rFonts w:ascii="Book Antiqua" w:hAnsi="Book Antiqua"/>
          <w:sz w:val="24"/>
          <w:szCs w:val="24"/>
          <w:lang w:val="en-US"/>
        </w:rPr>
        <w:t>patients receiving standard doses</w:t>
      </w:r>
      <w:r w:rsidR="000D6235" w:rsidRPr="00610418">
        <w:rPr>
          <w:rFonts w:ascii="Book Antiqua" w:hAnsi="Book Antiqua"/>
          <w:sz w:val="24"/>
          <w:szCs w:val="24"/>
          <w:lang w:val="en-US"/>
        </w:rPr>
        <w:t xml:space="preserve"> of the drug</w:t>
      </w:r>
      <w:r w:rsidRPr="00610418">
        <w:rPr>
          <w:rFonts w:ascii="Book Antiqua" w:hAnsi="Book Antiqua"/>
          <w:sz w:val="24"/>
          <w:szCs w:val="24"/>
          <w:vertAlign w:val="superscript"/>
          <w:lang w:val="en-US"/>
        </w:rPr>
        <w:t>[</w:t>
      </w:r>
      <w:r w:rsidR="0066689C" w:rsidRPr="00610418">
        <w:rPr>
          <w:rFonts w:ascii="Book Antiqua" w:hAnsi="Book Antiqua"/>
          <w:sz w:val="24"/>
          <w:szCs w:val="24"/>
          <w:vertAlign w:val="superscript"/>
          <w:lang w:val="en-US"/>
        </w:rPr>
        <w:t>48</w:t>
      </w:r>
      <w:r w:rsidRPr="00610418">
        <w:rPr>
          <w:rFonts w:ascii="Book Antiqua" w:hAnsi="Book Antiqua"/>
          <w:sz w:val="24"/>
          <w:szCs w:val="24"/>
          <w:vertAlign w:val="superscript"/>
          <w:lang w:val="en-US"/>
        </w:rPr>
        <w:t>]</w:t>
      </w:r>
      <w:r w:rsidRPr="00610418">
        <w:rPr>
          <w:rFonts w:ascii="Book Antiqua" w:hAnsi="Book Antiqua"/>
          <w:sz w:val="24"/>
          <w:szCs w:val="24"/>
          <w:lang w:val="en-US"/>
        </w:rPr>
        <w:t xml:space="preserve">. </w:t>
      </w:r>
      <w:r w:rsidR="000D6235" w:rsidRPr="00610418">
        <w:rPr>
          <w:rFonts w:ascii="Book Antiqua" w:hAnsi="Book Antiqua"/>
          <w:sz w:val="24"/>
          <w:szCs w:val="24"/>
          <w:lang w:val="en-US"/>
        </w:rPr>
        <w:t>E</w:t>
      </w:r>
      <w:r w:rsidRPr="00610418">
        <w:rPr>
          <w:rFonts w:ascii="Book Antiqua" w:hAnsi="Book Antiqua"/>
          <w:sz w:val="24"/>
          <w:szCs w:val="24"/>
          <w:lang w:val="en-US"/>
        </w:rPr>
        <w:t>favirenz dose</w:t>
      </w:r>
      <w:r w:rsidR="000D6235" w:rsidRPr="00610418">
        <w:rPr>
          <w:rFonts w:ascii="Book Antiqua" w:hAnsi="Book Antiqua"/>
          <w:sz w:val="24"/>
          <w:szCs w:val="24"/>
          <w:lang w:val="en-US"/>
        </w:rPr>
        <w:t>s were</w:t>
      </w:r>
      <w:r w:rsidRPr="00610418">
        <w:rPr>
          <w:rFonts w:ascii="Book Antiqua" w:hAnsi="Book Antiqua"/>
          <w:sz w:val="24"/>
          <w:szCs w:val="24"/>
          <w:lang w:val="en-US"/>
        </w:rPr>
        <w:t xml:space="preserve"> substantially reduced </w:t>
      </w:r>
      <w:r w:rsidR="00B85134" w:rsidRPr="00610418">
        <w:rPr>
          <w:rFonts w:ascii="Book Antiqua" w:hAnsi="Book Antiqua"/>
          <w:sz w:val="24"/>
          <w:szCs w:val="24"/>
          <w:lang w:val="en-US"/>
        </w:rPr>
        <w:t>down</w:t>
      </w:r>
      <w:r w:rsidR="007C101D" w:rsidRPr="00610418">
        <w:rPr>
          <w:rFonts w:ascii="Book Antiqua" w:hAnsi="Book Antiqua"/>
          <w:sz w:val="24"/>
          <w:szCs w:val="24"/>
          <w:lang w:val="en-US"/>
        </w:rPr>
        <w:t xml:space="preserve"> to 200 mg/day </w:t>
      </w:r>
      <w:r w:rsidR="000D6235" w:rsidRPr="00610418">
        <w:rPr>
          <w:rFonts w:ascii="Book Antiqua" w:hAnsi="Book Antiqua"/>
          <w:sz w:val="24"/>
          <w:szCs w:val="24"/>
          <w:lang w:val="en-US"/>
        </w:rPr>
        <w:t xml:space="preserve">in these patients </w:t>
      </w:r>
      <w:r w:rsidRPr="00610418">
        <w:rPr>
          <w:rFonts w:ascii="Book Antiqua" w:hAnsi="Book Antiqua"/>
          <w:sz w:val="24"/>
          <w:szCs w:val="24"/>
          <w:lang w:val="en-US"/>
        </w:rPr>
        <w:t>without loss of antiviral efficacy and improvement in CNS symptoms</w:t>
      </w:r>
      <w:r w:rsidR="000D6235" w:rsidRPr="00610418">
        <w:rPr>
          <w:rFonts w:ascii="Book Antiqua" w:hAnsi="Book Antiqua"/>
          <w:sz w:val="24"/>
          <w:szCs w:val="24"/>
          <w:lang w:val="en-US"/>
        </w:rPr>
        <w:t>.</w:t>
      </w:r>
      <w:r w:rsidR="007C101D" w:rsidRPr="00610418">
        <w:rPr>
          <w:rFonts w:ascii="Book Antiqua" w:hAnsi="Book Antiqua"/>
          <w:sz w:val="24"/>
          <w:szCs w:val="24"/>
          <w:lang w:val="en-US"/>
        </w:rPr>
        <w:t xml:space="preserve"> </w:t>
      </w:r>
      <w:r w:rsidR="000D6235" w:rsidRPr="00610418">
        <w:rPr>
          <w:rFonts w:ascii="Book Antiqua" w:hAnsi="Book Antiqua"/>
          <w:sz w:val="24"/>
          <w:szCs w:val="24"/>
          <w:lang w:val="en-US"/>
        </w:rPr>
        <w:t xml:space="preserve">In addition, </w:t>
      </w:r>
      <w:r w:rsidR="000D6235" w:rsidRPr="00610418">
        <w:rPr>
          <w:rFonts w:ascii="Book Antiqua" w:hAnsi="Book Antiqua"/>
          <w:i/>
          <w:sz w:val="24"/>
          <w:szCs w:val="24"/>
          <w:lang w:val="en-US"/>
        </w:rPr>
        <w:t>CYP2B6 516G</w:t>
      </w:r>
      <w:r w:rsidR="00C776E6" w:rsidRPr="00610418">
        <w:rPr>
          <w:rFonts w:ascii="Book Antiqua" w:hAnsi="Book Antiqua" w:hint="eastAsia"/>
          <w:i/>
          <w:sz w:val="24"/>
          <w:szCs w:val="24"/>
          <w:lang w:val="en-US" w:eastAsia="zh-CN"/>
        </w:rPr>
        <w:t xml:space="preserve"> </w:t>
      </w:r>
      <w:r w:rsidR="000D6235"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000D6235" w:rsidRPr="00610418">
        <w:rPr>
          <w:rFonts w:ascii="Book Antiqua" w:hAnsi="Book Antiqua"/>
          <w:i/>
          <w:sz w:val="24"/>
          <w:szCs w:val="24"/>
          <w:lang w:val="en-US"/>
        </w:rPr>
        <w:t>T</w:t>
      </w:r>
      <w:r w:rsidR="000D6235" w:rsidRPr="00610418">
        <w:rPr>
          <w:rFonts w:ascii="Book Antiqua" w:hAnsi="Book Antiqua"/>
          <w:sz w:val="24"/>
          <w:szCs w:val="24"/>
          <w:lang w:val="en-US"/>
        </w:rPr>
        <w:t xml:space="preserve"> genotyping has been found to reduce treatment costs, even considering only the sparing related to efavirenz dose reduction</w:t>
      </w:r>
      <w:r w:rsidR="00C776E6" w:rsidRPr="00610418">
        <w:rPr>
          <w:rFonts w:ascii="Book Antiqua" w:hAnsi="Book Antiqua"/>
          <w:sz w:val="24"/>
          <w:szCs w:val="24"/>
          <w:vertAlign w:val="superscript"/>
          <w:lang w:val="en-US"/>
        </w:rPr>
        <w:t>[49]</w:t>
      </w:r>
      <w:r w:rsidR="000D6235" w:rsidRPr="00610418">
        <w:rPr>
          <w:rFonts w:ascii="Book Antiqua" w:hAnsi="Book Antiqua"/>
          <w:sz w:val="24"/>
          <w:szCs w:val="24"/>
          <w:lang w:val="en-US"/>
        </w:rPr>
        <w:t>.</w:t>
      </w:r>
      <w:r w:rsidR="000D6235" w:rsidRPr="00610418">
        <w:rPr>
          <w:rFonts w:ascii="Book Antiqua" w:hAnsi="Book Antiqua"/>
          <w:sz w:val="24"/>
          <w:szCs w:val="24"/>
          <w:vertAlign w:val="superscript"/>
          <w:lang w:val="en-US"/>
        </w:rPr>
        <w:t xml:space="preserve"> </w:t>
      </w:r>
      <w:r w:rsidR="000D6235" w:rsidRPr="00610418">
        <w:rPr>
          <w:rFonts w:ascii="Book Antiqua" w:hAnsi="Book Antiqua"/>
          <w:sz w:val="24"/>
          <w:szCs w:val="24"/>
          <w:lang w:val="en-US"/>
        </w:rPr>
        <w:t>These</w:t>
      </w:r>
      <w:r w:rsidR="007C101D" w:rsidRPr="00610418">
        <w:rPr>
          <w:rFonts w:ascii="Book Antiqua" w:hAnsi="Book Antiqua"/>
          <w:sz w:val="24"/>
          <w:szCs w:val="24"/>
          <w:lang w:val="en-US"/>
        </w:rPr>
        <w:t xml:space="preserve"> </w:t>
      </w:r>
      <w:r w:rsidR="000D6235" w:rsidRPr="00610418">
        <w:rPr>
          <w:rFonts w:ascii="Book Antiqua" w:hAnsi="Book Antiqua"/>
          <w:sz w:val="24"/>
          <w:szCs w:val="24"/>
          <w:lang w:val="en-US"/>
        </w:rPr>
        <w:t>two reports constitute</w:t>
      </w:r>
      <w:r w:rsidR="007C101D" w:rsidRPr="00610418">
        <w:rPr>
          <w:rFonts w:ascii="Book Antiqua" w:hAnsi="Book Antiqua"/>
          <w:sz w:val="24"/>
          <w:szCs w:val="24"/>
          <w:lang w:val="en-US"/>
        </w:rPr>
        <w:t xml:space="preserve"> example</w:t>
      </w:r>
      <w:r w:rsidR="000D6235" w:rsidRPr="00610418">
        <w:rPr>
          <w:rFonts w:ascii="Book Antiqua" w:hAnsi="Book Antiqua"/>
          <w:sz w:val="24"/>
          <w:szCs w:val="24"/>
          <w:lang w:val="en-US"/>
        </w:rPr>
        <w:t>s</w:t>
      </w:r>
      <w:r w:rsidR="007C101D" w:rsidRPr="00610418">
        <w:rPr>
          <w:rFonts w:ascii="Book Antiqua" w:hAnsi="Book Antiqua"/>
          <w:sz w:val="24"/>
          <w:szCs w:val="24"/>
          <w:lang w:val="en-US"/>
        </w:rPr>
        <w:t xml:space="preserve"> of practical applications of genotyping and how pharmacogenomics may be useful for the management of HIV-infected individuals receiving antiretroviral drugs.</w:t>
      </w:r>
      <w:r w:rsidR="00081B13" w:rsidRPr="00610418">
        <w:rPr>
          <w:rFonts w:ascii="Book Antiqua" w:hAnsi="Book Antiqua"/>
          <w:sz w:val="24"/>
          <w:szCs w:val="24"/>
          <w:lang w:val="en-US"/>
        </w:rPr>
        <w:t xml:space="preserve"> </w:t>
      </w:r>
    </w:p>
    <w:p w:rsidR="0083002D" w:rsidRPr="00610418" w:rsidRDefault="00B808FB" w:rsidP="00C776E6">
      <w:pPr>
        <w:spacing w:after="0" w:line="360" w:lineRule="auto"/>
        <w:ind w:firstLineChars="100" w:firstLine="240"/>
        <w:jc w:val="both"/>
        <w:rPr>
          <w:rFonts w:ascii="Book Antiqua" w:hAnsi="Book Antiqua"/>
          <w:sz w:val="24"/>
          <w:szCs w:val="24"/>
          <w:lang w:val="en-US" w:eastAsia="es-ES"/>
        </w:rPr>
      </w:pPr>
      <w:r w:rsidRPr="00610418">
        <w:rPr>
          <w:rFonts w:ascii="Book Antiqua" w:hAnsi="Book Antiqua"/>
          <w:sz w:val="24"/>
          <w:szCs w:val="24"/>
          <w:lang w:val="en-US"/>
        </w:rPr>
        <w:t>On the other hand</w:t>
      </w:r>
      <w:r w:rsidR="00F3467A" w:rsidRPr="00610418">
        <w:rPr>
          <w:rFonts w:ascii="Book Antiqua" w:hAnsi="Book Antiqua"/>
          <w:sz w:val="24"/>
          <w:szCs w:val="24"/>
          <w:lang w:val="en-US"/>
        </w:rPr>
        <w:t>, there are conflicting results about the effect of</w:t>
      </w:r>
      <w:r w:rsidRPr="00610418">
        <w:rPr>
          <w:rFonts w:ascii="Book Antiqua" w:hAnsi="Book Antiqua"/>
          <w:sz w:val="24"/>
          <w:szCs w:val="24"/>
          <w:lang w:val="en-US"/>
        </w:rPr>
        <w:t xml:space="preserve"> </w:t>
      </w:r>
      <w:r w:rsidR="0012556B" w:rsidRPr="00610418">
        <w:rPr>
          <w:rFonts w:ascii="Book Antiqua" w:hAnsi="Book Antiqua"/>
          <w:i/>
          <w:sz w:val="24"/>
          <w:szCs w:val="24"/>
          <w:lang w:val="en-US"/>
        </w:rPr>
        <w:t>ABCB1(MDR1) 3435C</w:t>
      </w:r>
      <w:r w:rsidR="00C776E6" w:rsidRPr="00610418">
        <w:rPr>
          <w:rFonts w:ascii="Book Antiqua" w:hAnsi="Book Antiqua" w:hint="eastAsia"/>
          <w:i/>
          <w:sz w:val="24"/>
          <w:szCs w:val="24"/>
          <w:lang w:val="en-US" w:eastAsia="zh-CN"/>
        </w:rPr>
        <w:t xml:space="preserve"> </w:t>
      </w:r>
      <w:r w:rsidR="0012556B" w:rsidRPr="00610418">
        <w:rPr>
          <w:rFonts w:ascii="Book Antiqua" w:hAnsi="Book Antiqua"/>
          <w:i/>
          <w:sz w:val="24"/>
          <w:szCs w:val="24"/>
          <w:lang w:val="en-US"/>
        </w:rPr>
        <w:t>&gt;</w:t>
      </w:r>
      <w:r w:rsidR="00C776E6" w:rsidRPr="00610418">
        <w:rPr>
          <w:rFonts w:ascii="Book Antiqua" w:hAnsi="Book Antiqua" w:hint="eastAsia"/>
          <w:i/>
          <w:sz w:val="24"/>
          <w:szCs w:val="24"/>
          <w:lang w:val="en-US" w:eastAsia="zh-CN"/>
        </w:rPr>
        <w:t xml:space="preserve"> </w:t>
      </w:r>
      <w:r w:rsidR="0012556B" w:rsidRPr="00610418">
        <w:rPr>
          <w:rFonts w:ascii="Book Antiqua" w:hAnsi="Book Antiqua"/>
          <w:i/>
          <w:sz w:val="24"/>
          <w:szCs w:val="24"/>
          <w:lang w:val="en-US"/>
        </w:rPr>
        <w:t>T</w:t>
      </w:r>
      <w:r w:rsidRPr="00610418">
        <w:rPr>
          <w:rFonts w:ascii="Book Antiqua" w:hAnsi="Book Antiqua"/>
          <w:i/>
          <w:sz w:val="24"/>
          <w:szCs w:val="24"/>
          <w:lang w:val="en-US"/>
        </w:rPr>
        <w:t xml:space="preserve"> </w:t>
      </w:r>
      <w:r w:rsidRPr="00610418">
        <w:rPr>
          <w:rFonts w:ascii="Book Antiqua" w:hAnsi="Book Antiqua"/>
          <w:sz w:val="24"/>
          <w:szCs w:val="24"/>
          <w:lang w:val="en-US"/>
        </w:rPr>
        <w:t>SNP</w:t>
      </w:r>
      <w:r w:rsidR="001D3BE6" w:rsidRPr="00610418">
        <w:rPr>
          <w:rFonts w:ascii="Book Antiqua" w:hAnsi="Book Antiqua"/>
          <w:sz w:val="24"/>
          <w:szCs w:val="24"/>
          <w:lang w:val="en-US"/>
        </w:rPr>
        <w:t>s</w:t>
      </w:r>
      <w:r w:rsidRPr="00610418">
        <w:rPr>
          <w:rFonts w:ascii="Book Antiqua" w:hAnsi="Book Antiqua"/>
          <w:sz w:val="24"/>
          <w:szCs w:val="24"/>
          <w:lang w:val="en-US"/>
        </w:rPr>
        <w:t xml:space="preserve"> </w:t>
      </w:r>
      <w:r w:rsidR="00F3467A" w:rsidRPr="00610418">
        <w:rPr>
          <w:rFonts w:ascii="Book Antiqua" w:hAnsi="Book Antiqua"/>
          <w:sz w:val="24"/>
          <w:szCs w:val="24"/>
          <w:lang w:val="en-US"/>
        </w:rPr>
        <w:t>in decreasing</w:t>
      </w:r>
      <w:r w:rsidRPr="00610418">
        <w:rPr>
          <w:rFonts w:ascii="Book Antiqua" w:hAnsi="Book Antiqua"/>
          <w:sz w:val="24"/>
          <w:szCs w:val="24"/>
          <w:lang w:val="en-US"/>
        </w:rPr>
        <w:t xml:space="preserve"> </w:t>
      </w:r>
      <w:r w:rsidR="00A12A40" w:rsidRPr="00610418">
        <w:rPr>
          <w:rFonts w:ascii="Book Antiqua" w:hAnsi="Book Antiqua"/>
          <w:sz w:val="24"/>
          <w:szCs w:val="24"/>
          <w:lang w:val="en-US"/>
        </w:rPr>
        <w:t xml:space="preserve">efavirenz </w:t>
      </w:r>
      <w:r w:rsidRPr="00610418">
        <w:rPr>
          <w:rFonts w:ascii="Book Antiqua" w:hAnsi="Book Antiqua"/>
          <w:sz w:val="24"/>
          <w:szCs w:val="24"/>
          <w:lang w:val="en-US"/>
        </w:rPr>
        <w:t xml:space="preserve">plasma </w:t>
      </w:r>
      <w:r w:rsidR="00B32139" w:rsidRPr="00610418">
        <w:rPr>
          <w:rFonts w:ascii="Book Antiqua" w:hAnsi="Book Antiqua"/>
          <w:sz w:val="24"/>
          <w:szCs w:val="24"/>
          <w:lang w:val="en-US"/>
        </w:rPr>
        <w:t>exposure</w:t>
      </w:r>
      <w:r w:rsidR="00C776E6" w:rsidRPr="00610418">
        <w:rPr>
          <w:rFonts w:ascii="Book Antiqua" w:hAnsi="Book Antiqua"/>
          <w:sz w:val="24"/>
          <w:szCs w:val="24"/>
          <w:vertAlign w:val="superscript"/>
          <w:lang w:val="en-US"/>
        </w:rPr>
        <w:t>[50-52]</w:t>
      </w:r>
      <w:r w:rsidR="00113C26" w:rsidRPr="00610418">
        <w:rPr>
          <w:rFonts w:ascii="Book Antiqua" w:hAnsi="Book Antiqua"/>
          <w:sz w:val="24"/>
          <w:szCs w:val="24"/>
          <w:lang w:val="en-US"/>
        </w:rPr>
        <w:t>, and</w:t>
      </w:r>
      <w:r w:rsidR="00B92AC5" w:rsidRPr="00610418">
        <w:rPr>
          <w:rFonts w:ascii="Book Antiqua" w:hAnsi="Book Antiqua"/>
          <w:sz w:val="24"/>
          <w:szCs w:val="24"/>
          <w:lang w:val="en-US"/>
        </w:rPr>
        <w:t xml:space="preserve"> an independent association between</w:t>
      </w:r>
      <w:r w:rsidR="00113C26" w:rsidRPr="00610418">
        <w:rPr>
          <w:rFonts w:ascii="Book Antiqua" w:hAnsi="Book Antiqua"/>
          <w:sz w:val="24"/>
          <w:szCs w:val="24"/>
          <w:lang w:val="en-US"/>
        </w:rPr>
        <w:t xml:space="preserve"> low efavirenz </w:t>
      </w:r>
      <w:r w:rsidR="00B85134" w:rsidRPr="00610418">
        <w:rPr>
          <w:rFonts w:ascii="Book Antiqua" w:hAnsi="Book Antiqua"/>
          <w:sz w:val="24"/>
          <w:szCs w:val="24"/>
          <w:lang w:val="en-US"/>
        </w:rPr>
        <w:t xml:space="preserve">plasma </w:t>
      </w:r>
      <w:r w:rsidR="00113C26" w:rsidRPr="00610418">
        <w:rPr>
          <w:rFonts w:ascii="Book Antiqua" w:hAnsi="Book Antiqua"/>
          <w:sz w:val="24"/>
          <w:szCs w:val="24"/>
          <w:lang w:val="en-US"/>
        </w:rPr>
        <w:t>concentrations</w:t>
      </w:r>
      <w:r w:rsidR="00B92AC5" w:rsidRPr="00610418">
        <w:rPr>
          <w:rFonts w:ascii="Book Antiqua" w:hAnsi="Book Antiqua"/>
          <w:sz w:val="24"/>
          <w:szCs w:val="24"/>
          <w:lang w:val="en-US"/>
        </w:rPr>
        <w:t xml:space="preserve"> and</w:t>
      </w:r>
      <w:r w:rsidR="00113C26" w:rsidRPr="00610418">
        <w:rPr>
          <w:rFonts w:ascii="Book Antiqua" w:hAnsi="Book Antiqua"/>
          <w:sz w:val="24"/>
          <w:szCs w:val="24"/>
          <w:lang w:val="en-US"/>
        </w:rPr>
        <w:t xml:space="preserve"> </w:t>
      </w:r>
      <w:r w:rsidR="00B92AC5" w:rsidRPr="00610418">
        <w:rPr>
          <w:rFonts w:ascii="Book Antiqua" w:hAnsi="Book Antiqua"/>
          <w:sz w:val="24"/>
          <w:szCs w:val="24"/>
          <w:lang w:val="en-US"/>
        </w:rPr>
        <w:t xml:space="preserve">the </w:t>
      </w:r>
      <w:r w:rsidR="00B92AC5" w:rsidRPr="00610418">
        <w:rPr>
          <w:rFonts w:ascii="Book Antiqua" w:hAnsi="Book Antiqua"/>
          <w:i/>
          <w:sz w:val="24"/>
          <w:szCs w:val="24"/>
          <w:lang w:val="en-US"/>
        </w:rPr>
        <w:t xml:space="preserve">CYP2B6 *1/*1 </w:t>
      </w:r>
      <w:r w:rsidR="00B92AC5" w:rsidRPr="00610418">
        <w:rPr>
          <w:rFonts w:ascii="Book Antiqua" w:hAnsi="Book Antiqua"/>
          <w:sz w:val="24"/>
          <w:szCs w:val="24"/>
          <w:lang w:val="en-US"/>
        </w:rPr>
        <w:t xml:space="preserve">haplotype </w:t>
      </w:r>
      <w:r w:rsidR="0083002D" w:rsidRPr="00610418">
        <w:rPr>
          <w:rFonts w:ascii="Book Antiqua" w:hAnsi="Book Antiqua"/>
          <w:sz w:val="24"/>
          <w:szCs w:val="24"/>
          <w:lang w:val="en-US"/>
        </w:rPr>
        <w:t>has</w:t>
      </w:r>
      <w:r w:rsidR="00B92AC5" w:rsidRPr="00610418">
        <w:rPr>
          <w:rFonts w:ascii="Book Antiqua" w:hAnsi="Book Antiqua"/>
          <w:sz w:val="24"/>
          <w:szCs w:val="24"/>
          <w:lang w:val="en-US"/>
        </w:rPr>
        <w:t xml:space="preserve"> also</w:t>
      </w:r>
      <w:r w:rsidR="00113C26" w:rsidRPr="00610418">
        <w:rPr>
          <w:rFonts w:ascii="Book Antiqua" w:hAnsi="Book Antiqua"/>
          <w:sz w:val="24"/>
          <w:szCs w:val="24"/>
          <w:lang w:val="en-US"/>
        </w:rPr>
        <w:t xml:space="preserve"> been found</w:t>
      </w:r>
      <w:r w:rsidR="00B92AC5" w:rsidRPr="00610418">
        <w:rPr>
          <w:rFonts w:ascii="Book Antiqua" w:hAnsi="Book Antiqua"/>
          <w:sz w:val="24"/>
          <w:szCs w:val="24"/>
          <w:lang w:val="en-US"/>
        </w:rPr>
        <w:t xml:space="preserve"> in patients receiving antituberculosis drugs</w:t>
      </w:r>
      <w:r w:rsidR="00C776E6" w:rsidRPr="00610418">
        <w:rPr>
          <w:rFonts w:ascii="Book Antiqua" w:hAnsi="Book Antiqua"/>
          <w:sz w:val="24"/>
          <w:szCs w:val="24"/>
          <w:vertAlign w:val="superscript"/>
          <w:lang w:val="en-US"/>
        </w:rPr>
        <w:t>[45]</w:t>
      </w:r>
      <w:r w:rsidR="00113C26" w:rsidRPr="00610418">
        <w:rPr>
          <w:rFonts w:ascii="Book Antiqua" w:hAnsi="Book Antiqua"/>
          <w:sz w:val="24"/>
          <w:szCs w:val="24"/>
          <w:lang w:val="en-US"/>
        </w:rPr>
        <w:t>.</w:t>
      </w:r>
      <w:r w:rsidR="00113C26" w:rsidRPr="00610418">
        <w:rPr>
          <w:rFonts w:ascii="Book Antiqua" w:hAnsi="Book Antiqua"/>
          <w:sz w:val="24"/>
          <w:szCs w:val="24"/>
          <w:lang w:val="en-US" w:eastAsia="es-ES"/>
        </w:rPr>
        <w:t xml:space="preserve"> </w:t>
      </w:r>
    </w:p>
    <w:p w:rsidR="00B808FB" w:rsidRPr="00610418" w:rsidRDefault="00953426" w:rsidP="00C776E6">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eastAsia="es-ES"/>
        </w:rPr>
        <w:t>SNPs in other CYP enzymes</w:t>
      </w:r>
      <w:r w:rsidRPr="00610418">
        <w:rPr>
          <w:rFonts w:ascii="Book Antiqua" w:hAnsi="Book Antiqua" w:cs="AdvP7B6C"/>
          <w:sz w:val="24"/>
          <w:szCs w:val="24"/>
          <w:lang w:val="en-US" w:eastAsia="es-ES"/>
        </w:rPr>
        <w:t xml:space="preserve"> </w:t>
      </w:r>
      <w:r w:rsidRPr="00610418">
        <w:rPr>
          <w:rFonts w:ascii="Book Antiqua" w:hAnsi="Book Antiqua"/>
          <w:sz w:val="24"/>
          <w:szCs w:val="24"/>
          <w:lang w:val="en-US" w:eastAsia="es-ES"/>
        </w:rPr>
        <w:t xml:space="preserve">such as </w:t>
      </w:r>
      <w:r w:rsidR="000B4723" w:rsidRPr="00610418">
        <w:rPr>
          <w:rFonts w:ascii="Book Antiqua" w:hAnsi="Book Antiqua"/>
          <w:i/>
          <w:sz w:val="24"/>
          <w:szCs w:val="24"/>
          <w:lang w:val="en-US" w:eastAsia="es-ES"/>
        </w:rPr>
        <w:t xml:space="preserve">CYP3A5 </w:t>
      </w:r>
      <w:r w:rsidR="000B4723" w:rsidRPr="00610418">
        <w:rPr>
          <w:rFonts w:ascii="Book Antiqua" w:hAnsi="Book Antiqua"/>
          <w:sz w:val="24"/>
          <w:szCs w:val="24"/>
          <w:lang w:val="en-US" w:eastAsia="es-ES"/>
        </w:rPr>
        <w:t xml:space="preserve">SNPs have </w:t>
      </w:r>
      <w:r w:rsidR="00F3467A" w:rsidRPr="00610418">
        <w:rPr>
          <w:rFonts w:ascii="Book Antiqua" w:hAnsi="Book Antiqua"/>
          <w:sz w:val="24"/>
          <w:szCs w:val="24"/>
          <w:lang w:val="en-US" w:eastAsia="es-ES"/>
        </w:rPr>
        <w:t xml:space="preserve">also </w:t>
      </w:r>
      <w:r w:rsidR="000B4723" w:rsidRPr="00610418">
        <w:rPr>
          <w:rFonts w:ascii="Book Antiqua" w:hAnsi="Book Antiqua"/>
          <w:sz w:val="24"/>
          <w:szCs w:val="24"/>
          <w:lang w:val="en-US" w:eastAsia="es-ES"/>
        </w:rPr>
        <w:t xml:space="preserve">been associated with faster clearance of other </w:t>
      </w:r>
      <w:r w:rsidR="00F3467A" w:rsidRPr="00610418">
        <w:rPr>
          <w:rFonts w:ascii="Book Antiqua" w:hAnsi="Book Antiqua"/>
          <w:sz w:val="24"/>
          <w:szCs w:val="24"/>
          <w:lang w:val="en-US" w:eastAsia="es-ES"/>
        </w:rPr>
        <w:t>antiretroviral drugs</w:t>
      </w:r>
      <w:r w:rsidR="000B4723" w:rsidRPr="00610418">
        <w:rPr>
          <w:rFonts w:ascii="Book Antiqua" w:hAnsi="Book Antiqua"/>
          <w:sz w:val="24"/>
          <w:szCs w:val="24"/>
          <w:lang w:val="en-US" w:eastAsia="es-ES"/>
        </w:rPr>
        <w:t xml:space="preserve"> such as indinavir</w:t>
      </w:r>
      <w:r w:rsidR="00C776E6" w:rsidRPr="00610418">
        <w:rPr>
          <w:rFonts w:ascii="Book Antiqua" w:hAnsi="Book Antiqua"/>
          <w:sz w:val="24"/>
          <w:szCs w:val="24"/>
          <w:vertAlign w:val="superscript"/>
          <w:lang w:val="en-US" w:eastAsia="es-ES"/>
        </w:rPr>
        <w:t>[53]</w:t>
      </w:r>
      <w:r w:rsidR="002F647E" w:rsidRPr="00610418">
        <w:rPr>
          <w:rFonts w:ascii="Book Antiqua" w:hAnsi="Book Antiqua"/>
          <w:sz w:val="24"/>
          <w:szCs w:val="24"/>
          <w:lang w:val="en-US" w:eastAsia="es-ES"/>
        </w:rPr>
        <w:t>.</w:t>
      </w:r>
    </w:p>
    <w:p w:rsidR="00AA6FB7" w:rsidRPr="00610418" w:rsidRDefault="00AA6FB7" w:rsidP="00CA5E5D">
      <w:pPr>
        <w:spacing w:after="0" w:line="360" w:lineRule="auto"/>
        <w:jc w:val="both"/>
        <w:rPr>
          <w:rFonts w:ascii="Book Antiqua" w:hAnsi="Book Antiqua"/>
          <w:b/>
          <w:sz w:val="24"/>
          <w:szCs w:val="24"/>
          <w:u w:val="single"/>
          <w:lang w:val="en-US"/>
        </w:rPr>
      </w:pPr>
    </w:p>
    <w:p w:rsidR="001C13F2" w:rsidRPr="00610418" w:rsidRDefault="00C776E6"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ATAZANAVIR AND INDINAVIR-ASSOCIATED HYPERBILIRRUBINEMIA</w:t>
      </w:r>
    </w:p>
    <w:p w:rsidR="00591AEE" w:rsidRPr="00610418" w:rsidRDefault="00E107F6"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The</w:t>
      </w:r>
      <w:r w:rsidR="001C13F2" w:rsidRPr="00610418">
        <w:rPr>
          <w:rFonts w:ascii="Book Antiqua" w:hAnsi="Book Antiqua"/>
          <w:sz w:val="24"/>
          <w:szCs w:val="24"/>
          <w:lang w:val="en-US"/>
        </w:rPr>
        <w:t xml:space="preserve"> most c</w:t>
      </w:r>
      <w:r w:rsidR="003C18B5" w:rsidRPr="00610418">
        <w:rPr>
          <w:rFonts w:ascii="Book Antiqua" w:hAnsi="Book Antiqua"/>
          <w:sz w:val="24"/>
          <w:szCs w:val="24"/>
          <w:lang w:val="en-US"/>
        </w:rPr>
        <w:t>ommon side effect</w:t>
      </w:r>
      <w:r w:rsidRPr="00610418">
        <w:rPr>
          <w:rFonts w:ascii="Book Antiqua" w:hAnsi="Book Antiqua"/>
          <w:sz w:val="24"/>
          <w:szCs w:val="24"/>
          <w:lang w:val="en-US"/>
        </w:rPr>
        <w:t xml:space="preserve"> of atazanavir</w:t>
      </w:r>
      <w:r w:rsidR="003C18B5" w:rsidRPr="00610418">
        <w:rPr>
          <w:rFonts w:ascii="Book Antiqua" w:hAnsi="Book Antiqua"/>
          <w:sz w:val="24"/>
          <w:szCs w:val="24"/>
          <w:lang w:val="en-US"/>
        </w:rPr>
        <w:t xml:space="preserve"> is hyperbilir</w:t>
      </w:r>
      <w:r w:rsidR="001C13F2" w:rsidRPr="00610418">
        <w:rPr>
          <w:rFonts w:ascii="Book Antiqua" w:hAnsi="Book Antiqua"/>
          <w:sz w:val="24"/>
          <w:szCs w:val="24"/>
          <w:lang w:val="en-US"/>
        </w:rPr>
        <w:t>ubinemia</w:t>
      </w:r>
      <w:r w:rsidR="004D6E31" w:rsidRPr="00610418">
        <w:rPr>
          <w:rFonts w:ascii="Book Antiqua" w:hAnsi="Book Antiqua"/>
          <w:sz w:val="24"/>
          <w:szCs w:val="24"/>
          <w:lang w:val="en-US"/>
        </w:rPr>
        <w:t xml:space="preserve"> (</w:t>
      </w:r>
      <w:r w:rsidR="001C13F2" w:rsidRPr="00610418">
        <w:rPr>
          <w:rFonts w:ascii="Book Antiqua" w:hAnsi="Book Antiqua"/>
          <w:sz w:val="24"/>
          <w:szCs w:val="24"/>
          <w:lang w:val="en-US"/>
        </w:rPr>
        <w:t xml:space="preserve">observed </w:t>
      </w:r>
      <w:r w:rsidRPr="00610418">
        <w:rPr>
          <w:rFonts w:ascii="Book Antiqua" w:hAnsi="Book Antiqua"/>
          <w:sz w:val="24"/>
          <w:szCs w:val="24"/>
          <w:lang w:val="en-US"/>
        </w:rPr>
        <w:t>in</w:t>
      </w:r>
      <w:r w:rsidR="001C13F2" w:rsidRPr="00610418">
        <w:rPr>
          <w:rFonts w:ascii="Book Antiqua" w:hAnsi="Book Antiqua"/>
          <w:sz w:val="24"/>
          <w:szCs w:val="24"/>
          <w:lang w:val="en-US"/>
        </w:rPr>
        <w:t xml:space="preserve"> 20%</w:t>
      </w:r>
      <w:r w:rsidRPr="00610418">
        <w:rPr>
          <w:rFonts w:ascii="Book Antiqua" w:hAnsi="Book Antiqua"/>
          <w:sz w:val="24"/>
          <w:szCs w:val="24"/>
          <w:lang w:val="en-US"/>
        </w:rPr>
        <w:t>-</w:t>
      </w:r>
      <w:r w:rsidR="001C13F2" w:rsidRPr="00610418">
        <w:rPr>
          <w:rFonts w:ascii="Book Antiqua" w:hAnsi="Book Antiqua"/>
          <w:sz w:val="24"/>
          <w:szCs w:val="24"/>
          <w:lang w:val="en-US"/>
        </w:rPr>
        <w:t xml:space="preserve">50% of patients exposed to </w:t>
      </w:r>
      <w:r w:rsidRPr="00610418">
        <w:rPr>
          <w:rFonts w:ascii="Book Antiqua" w:hAnsi="Book Antiqua"/>
          <w:sz w:val="24"/>
          <w:szCs w:val="24"/>
          <w:lang w:val="en-US"/>
        </w:rPr>
        <w:t>this drug</w:t>
      </w:r>
      <w:r w:rsidR="004D6E31" w:rsidRPr="00610418">
        <w:rPr>
          <w:rFonts w:ascii="Book Antiqua" w:hAnsi="Book Antiqua"/>
          <w:sz w:val="24"/>
          <w:szCs w:val="24"/>
          <w:lang w:val="en-US"/>
        </w:rPr>
        <w:t>)</w:t>
      </w:r>
      <w:r w:rsidRPr="00610418">
        <w:rPr>
          <w:rFonts w:ascii="Book Antiqua" w:hAnsi="Book Antiqua"/>
          <w:sz w:val="24"/>
          <w:szCs w:val="24"/>
          <w:lang w:val="en-US"/>
        </w:rPr>
        <w:t xml:space="preserve">, a mostly </w:t>
      </w:r>
      <w:r w:rsidR="00591AEE" w:rsidRPr="00610418">
        <w:rPr>
          <w:rFonts w:ascii="Book Antiqua" w:hAnsi="Book Antiqua"/>
          <w:sz w:val="24"/>
          <w:szCs w:val="24"/>
          <w:lang w:val="en-US"/>
        </w:rPr>
        <w:t>minor</w:t>
      </w:r>
      <w:r w:rsidRPr="00610418">
        <w:rPr>
          <w:rFonts w:ascii="Book Antiqua" w:hAnsi="Book Antiqua"/>
          <w:sz w:val="24"/>
          <w:szCs w:val="24"/>
          <w:lang w:val="en-US"/>
        </w:rPr>
        <w:t xml:space="preserve"> disturbance that</w:t>
      </w:r>
      <w:r w:rsidR="00534B35" w:rsidRPr="00610418">
        <w:rPr>
          <w:rFonts w:ascii="Book Antiqua" w:hAnsi="Book Antiqua"/>
          <w:sz w:val="24"/>
          <w:szCs w:val="24"/>
          <w:lang w:val="en-US"/>
        </w:rPr>
        <w:t xml:space="preserve"> in 6% of cases can </w:t>
      </w:r>
      <w:r w:rsidRPr="00610418">
        <w:rPr>
          <w:rFonts w:ascii="Book Antiqua" w:hAnsi="Book Antiqua"/>
          <w:sz w:val="24"/>
          <w:szCs w:val="24"/>
          <w:lang w:val="en-US"/>
        </w:rPr>
        <w:t>reach</w:t>
      </w:r>
      <w:r w:rsidR="00534B35" w:rsidRPr="00610418">
        <w:rPr>
          <w:rFonts w:ascii="Book Antiqua" w:hAnsi="Book Antiqua"/>
          <w:sz w:val="24"/>
          <w:szCs w:val="24"/>
          <w:lang w:val="en-US"/>
        </w:rPr>
        <w:t xml:space="preserve"> the range of clinical jaundice.</w:t>
      </w:r>
      <w:r w:rsidR="003C18B5" w:rsidRPr="00610418">
        <w:rPr>
          <w:rFonts w:ascii="Book Antiqua" w:hAnsi="Book Antiqua"/>
          <w:sz w:val="24"/>
          <w:szCs w:val="24"/>
          <w:lang w:val="en-US"/>
        </w:rPr>
        <w:t xml:space="preserve"> </w:t>
      </w:r>
      <w:r w:rsidR="00591AEE" w:rsidRPr="00610418">
        <w:rPr>
          <w:rFonts w:ascii="Book Antiqua" w:hAnsi="Book Antiqua"/>
          <w:sz w:val="24"/>
          <w:szCs w:val="24"/>
          <w:lang w:val="en-US"/>
        </w:rPr>
        <w:t>B</w:t>
      </w:r>
      <w:r w:rsidR="003C18B5" w:rsidRPr="00610418">
        <w:rPr>
          <w:rFonts w:ascii="Book Antiqua" w:hAnsi="Book Antiqua"/>
          <w:sz w:val="24"/>
          <w:szCs w:val="24"/>
          <w:lang w:val="en-US"/>
        </w:rPr>
        <w:t>ilir</w:t>
      </w:r>
      <w:r w:rsidR="000A19EB" w:rsidRPr="00610418">
        <w:rPr>
          <w:rFonts w:ascii="Book Antiqua" w:hAnsi="Book Antiqua"/>
          <w:sz w:val="24"/>
          <w:szCs w:val="24"/>
          <w:lang w:val="en-US"/>
        </w:rPr>
        <w:t>ubin needs to be conjugated with glucuronic acid to be excreted in the bile.</w:t>
      </w:r>
      <w:r w:rsidR="00953426" w:rsidRPr="00610418">
        <w:rPr>
          <w:rFonts w:ascii="Book Antiqua" w:hAnsi="Book Antiqua"/>
          <w:sz w:val="24"/>
          <w:szCs w:val="24"/>
          <w:lang w:val="en-US"/>
        </w:rPr>
        <w:t xml:space="preserve"> </w:t>
      </w:r>
      <w:r w:rsidR="000A19EB" w:rsidRPr="00610418">
        <w:rPr>
          <w:rFonts w:ascii="Book Antiqua" w:hAnsi="Book Antiqua"/>
          <w:sz w:val="24"/>
          <w:szCs w:val="24"/>
          <w:lang w:val="en-US"/>
        </w:rPr>
        <w:t>This step is mediated by the microsomal enzyme UGT</w:t>
      </w:r>
      <w:r w:rsidR="00A60DA1" w:rsidRPr="00610418">
        <w:rPr>
          <w:rFonts w:ascii="Book Antiqua" w:hAnsi="Book Antiqua"/>
          <w:sz w:val="24"/>
          <w:szCs w:val="24"/>
          <w:lang w:val="en-US"/>
        </w:rPr>
        <w:t>, which can cause unconjugated hyperbilirubinemia when its activity is reduced</w:t>
      </w:r>
      <w:r w:rsidR="000A19EB" w:rsidRPr="00610418">
        <w:rPr>
          <w:rFonts w:ascii="Book Antiqua" w:hAnsi="Book Antiqua"/>
          <w:sz w:val="24"/>
          <w:szCs w:val="24"/>
          <w:lang w:val="en-US"/>
        </w:rPr>
        <w:t>. Fifteen UGT isoforms with different substrate spe</w:t>
      </w:r>
      <w:r w:rsidR="003C18B5" w:rsidRPr="00610418">
        <w:rPr>
          <w:rFonts w:ascii="Book Antiqua" w:hAnsi="Book Antiqua"/>
          <w:sz w:val="24"/>
          <w:szCs w:val="24"/>
          <w:lang w:val="en-US"/>
        </w:rPr>
        <w:t>cificities, including the bilir</w:t>
      </w:r>
      <w:r w:rsidR="000A19EB" w:rsidRPr="00610418">
        <w:rPr>
          <w:rFonts w:ascii="Book Antiqua" w:hAnsi="Book Antiqua"/>
          <w:sz w:val="24"/>
          <w:szCs w:val="24"/>
          <w:lang w:val="en-US"/>
        </w:rPr>
        <w:t>ubin-specific isoform UGTA1</w:t>
      </w:r>
      <w:r w:rsidR="00A60DA1" w:rsidRPr="00610418">
        <w:rPr>
          <w:rFonts w:ascii="Book Antiqua" w:hAnsi="Book Antiqua"/>
          <w:sz w:val="24"/>
          <w:szCs w:val="24"/>
          <w:lang w:val="en-US"/>
        </w:rPr>
        <w:t>,</w:t>
      </w:r>
      <w:r w:rsidR="000A19EB" w:rsidRPr="00610418">
        <w:rPr>
          <w:rFonts w:ascii="Book Antiqua" w:hAnsi="Book Antiqua"/>
          <w:sz w:val="24"/>
          <w:szCs w:val="24"/>
          <w:lang w:val="en-US"/>
        </w:rPr>
        <w:t xml:space="preserve"> have been identified. </w:t>
      </w:r>
      <w:r w:rsidR="00534B35" w:rsidRPr="00610418">
        <w:rPr>
          <w:rFonts w:ascii="Book Antiqua" w:hAnsi="Book Antiqua"/>
          <w:i/>
          <w:sz w:val="24"/>
          <w:szCs w:val="24"/>
          <w:lang w:val="en-US"/>
        </w:rPr>
        <w:t xml:space="preserve">UGT1A1*28 </w:t>
      </w:r>
      <w:r w:rsidR="00534B35" w:rsidRPr="00610418">
        <w:rPr>
          <w:rFonts w:ascii="Book Antiqua" w:hAnsi="Book Antiqua"/>
          <w:sz w:val="24"/>
          <w:szCs w:val="24"/>
          <w:lang w:val="en-US"/>
        </w:rPr>
        <w:t xml:space="preserve">SNP has </w:t>
      </w:r>
      <w:r w:rsidR="003C18B5" w:rsidRPr="00610418">
        <w:rPr>
          <w:rFonts w:ascii="Book Antiqua" w:hAnsi="Book Antiqua"/>
          <w:sz w:val="24"/>
          <w:szCs w:val="24"/>
          <w:lang w:val="en-US"/>
        </w:rPr>
        <w:t>been associated with hyperbilir</w:t>
      </w:r>
      <w:r w:rsidR="00534B35" w:rsidRPr="00610418">
        <w:rPr>
          <w:rFonts w:ascii="Book Antiqua" w:hAnsi="Book Antiqua"/>
          <w:sz w:val="24"/>
          <w:szCs w:val="24"/>
          <w:lang w:val="en-US"/>
        </w:rPr>
        <w:t xml:space="preserve">ubinemia </w:t>
      </w:r>
      <w:r w:rsidR="00256549" w:rsidRPr="00610418">
        <w:rPr>
          <w:rFonts w:ascii="Book Antiqua" w:hAnsi="Book Antiqua"/>
          <w:sz w:val="24"/>
          <w:szCs w:val="24"/>
          <w:lang w:val="en-US"/>
        </w:rPr>
        <w:t xml:space="preserve">in HIV-infected Swiss and Spanish Caucasian </w:t>
      </w:r>
      <w:r w:rsidRPr="00610418">
        <w:rPr>
          <w:rFonts w:ascii="Book Antiqua" w:hAnsi="Book Antiqua"/>
          <w:sz w:val="24"/>
          <w:szCs w:val="24"/>
          <w:lang w:val="en-US"/>
        </w:rPr>
        <w:t xml:space="preserve">individuals </w:t>
      </w:r>
      <w:r w:rsidR="00256549" w:rsidRPr="00610418">
        <w:rPr>
          <w:rFonts w:ascii="Book Antiqua" w:hAnsi="Book Antiqua"/>
          <w:sz w:val="24"/>
          <w:szCs w:val="24"/>
          <w:lang w:val="en-US"/>
        </w:rPr>
        <w:t xml:space="preserve">starting </w:t>
      </w:r>
      <w:r w:rsidRPr="00610418">
        <w:rPr>
          <w:rFonts w:ascii="Book Antiqua" w:hAnsi="Book Antiqua"/>
          <w:sz w:val="24"/>
          <w:szCs w:val="24"/>
          <w:lang w:val="en-US"/>
        </w:rPr>
        <w:t>atazanavir</w:t>
      </w:r>
      <w:r w:rsidR="000A19EB" w:rsidRPr="00610418">
        <w:rPr>
          <w:rFonts w:ascii="Book Antiqua" w:hAnsi="Book Antiqua"/>
          <w:sz w:val="24"/>
          <w:szCs w:val="24"/>
          <w:lang w:val="en-US"/>
        </w:rPr>
        <w:t xml:space="preserve"> </w:t>
      </w:r>
      <w:r w:rsidRPr="00610418">
        <w:rPr>
          <w:rFonts w:ascii="Book Antiqua" w:hAnsi="Book Antiqua"/>
          <w:sz w:val="24"/>
          <w:szCs w:val="24"/>
          <w:lang w:val="en-US"/>
        </w:rPr>
        <w:t>or</w:t>
      </w:r>
      <w:r w:rsidR="00256549" w:rsidRPr="00610418">
        <w:rPr>
          <w:rFonts w:ascii="Book Antiqua" w:hAnsi="Book Antiqua"/>
          <w:sz w:val="24"/>
          <w:szCs w:val="24"/>
          <w:lang w:val="en-US"/>
        </w:rPr>
        <w:t xml:space="preserve"> </w:t>
      </w:r>
      <w:r w:rsidRPr="00610418">
        <w:rPr>
          <w:rFonts w:ascii="Book Antiqua" w:hAnsi="Book Antiqua"/>
          <w:sz w:val="24"/>
          <w:szCs w:val="24"/>
          <w:lang w:val="en-US"/>
        </w:rPr>
        <w:t>indinavir</w:t>
      </w:r>
      <w:r w:rsidR="00485CE1" w:rsidRPr="00610418">
        <w:rPr>
          <w:rFonts w:ascii="Book Antiqua" w:hAnsi="Book Antiqua"/>
          <w:sz w:val="24"/>
          <w:szCs w:val="24"/>
          <w:vertAlign w:val="superscript"/>
          <w:lang w:val="en-US"/>
        </w:rPr>
        <w:t>[54,55]</w:t>
      </w:r>
      <w:r w:rsidR="00591AEE" w:rsidRPr="00610418">
        <w:rPr>
          <w:rFonts w:ascii="Book Antiqua" w:hAnsi="Book Antiqua"/>
          <w:sz w:val="24"/>
          <w:szCs w:val="24"/>
          <w:lang w:val="en-US"/>
        </w:rPr>
        <w:t>,</w:t>
      </w:r>
      <w:r w:rsidR="00AC20E5" w:rsidRPr="00610418">
        <w:rPr>
          <w:rFonts w:ascii="Book Antiqua" w:hAnsi="Book Antiqua"/>
          <w:sz w:val="24"/>
          <w:szCs w:val="24"/>
          <w:lang w:val="en-US"/>
        </w:rPr>
        <w:t xml:space="preserve"> </w:t>
      </w:r>
      <w:r w:rsidR="00591AEE" w:rsidRPr="00610418">
        <w:rPr>
          <w:rFonts w:ascii="Book Antiqua" w:hAnsi="Book Antiqua"/>
          <w:sz w:val="24"/>
          <w:szCs w:val="24"/>
          <w:lang w:val="en-US"/>
        </w:rPr>
        <w:t xml:space="preserve">and this SNP </w:t>
      </w:r>
      <w:r w:rsidR="00815A81" w:rsidRPr="00610418">
        <w:rPr>
          <w:rFonts w:ascii="Book Antiqua" w:hAnsi="Book Antiqua"/>
          <w:sz w:val="24"/>
          <w:szCs w:val="24"/>
          <w:lang w:val="en-US"/>
        </w:rPr>
        <w:t>might mo</w:t>
      </w:r>
      <w:r w:rsidR="00AC20E5" w:rsidRPr="00610418">
        <w:rPr>
          <w:rFonts w:ascii="Book Antiqua" w:hAnsi="Book Antiqua"/>
          <w:sz w:val="24"/>
          <w:szCs w:val="24"/>
          <w:lang w:val="en-US"/>
        </w:rPr>
        <w:t>d</w:t>
      </w:r>
      <w:r w:rsidR="00815A81" w:rsidRPr="00610418">
        <w:rPr>
          <w:rFonts w:ascii="Book Antiqua" w:hAnsi="Book Antiqua"/>
          <w:sz w:val="24"/>
          <w:szCs w:val="24"/>
          <w:lang w:val="en-US"/>
        </w:rPr>
        <w:t xml:space="preserve">ify raltegravir </w:t>
      </w:r>
      <w:r w:rsidR="00AC20E5" w:rsidRPr="00610418">
        <w:rPr>
          <w:rFonts w:ascii="Book Antiqua" w:hAnsi="Book Antiqua"/>
          <w:sz w:val="24"/>
          <w:szCs w:val="24"/>
          <w:lang w:val="en-US"/>
        </w:rPr>
        <w:t>plasma levels</w:t>
      </w:r>
      <w:r w:rsidR="00815A81" w:rsidRPr="00610418">
        <w:rPr>
          <w:rFonts w:ascii="Book Antiqua" w:hAnsi="Book Antiqua"/>
          <w:sz w:val="24"/>
          <w:szCs w:val="24"/>
          <w:lang w:val="en-US"/>
        </w:rPr>
        <w:t xml:space="preserve"> </w:t>
      </w:r>
      <w:r w:rsidR="00AC20E5" w:rsidRPr="00610418">
        <w:rPr>
          <w:rFonts w:ascii="Book Antiqua" w:hAnsi="Book Antiqua"/>
          <w:sz w:val="24"/>
          <w:szCs w:val="24"/>
          <w:lang w:val="en-US"/>
        </w:rPr>
        <w:t>as well</w:t>
      </w:r>
      <w:r w:rsidR="00485CE1" w:rsidRPr="00610418">
        <w:rPr>
          <w:rFonts w:ascii="Book Antiqua" w:hAnsi="Book Antiqua"/>
          <w:sz w:val="24"/>
          <w:szCs w:val="24"/>
          <w:vertAlign w:val="superscript"/>
          <w:lang w:val="en-US"/>
        </w:rPr>
        <w:t>[56]</w:t>
      </w:r>
      <w:r w:rsidR="002F647E" w:rsidRPr="00610418">
        <w:rPr>
          <w:rFonts w:ascii="Book Antiqua" w:hAnsi="Book Antiqua"/>
          <w:sz w:val="24"/>
          <w:szCs w:val="24"/>
          <w:lang w:val="en-US"/>
        </w:rPr>
        <w:t>.</w:t>
      </w:r>
      <w:r w:rsidR="000A19EB" w:rsidRPr="00610418">
        <w:rPr>
          <w:rFonts w:ascii="Book Antiqua" w:hAnsi="Book Antiqua"/>
          <w:sz w:val="24"/>
          <w:szCs w:val="24"/>
          <w:vertAlign w:val="superscript"/>
          <w:lang w:val="en-US"/>
        </w:rPr>
        <w:t xml:space="preserve"> </w:t>
      </w:r>
    </w:p>
    <w:p w:rsidR="00131910" w:rsidRPr="00610418" w:rsidRDefault="00591AEE" w:rsidP="00485CE1">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Likewise, t</w:t>
      </w:r>
      <w:r w:rsidR="00896F13" w:rsidRPr="00610418">
        <w:rPr>
          <w:rFonts w:ascii="Book Antiqua" w:hAnsi="Book Antiqua"/>
          <w:sz w:val="24"/>
          <w:szCs w:val="24"/>
          <w:lang w:val="en-US"/>
        </w:rPr>
        <w:t>he P-glycoprotein</w:t>
      </w:r>
      <w:r w:rsidR="000A19EB" w:rsidRPr="00610418">
        <w:rPr>
          <w:rFonts w:ascii="Book Antiqua" w:hAnsi="Book Antiqua"/>
          <w:sz w:val="24"/>
          <w:szCs w:val="24"/>
          <w:lang w:val="en-US"/>
        </w:rPr>
        <w:t xml:space="preserve">, an efflux pump coded by the </w:t>
      </w:r>
      <w:r w:rsidR="00896F13" w:rsidRPr="00610418">
        <w:rPr>
          <w:rFonts w:ascii="Book Antiqua" w:hAnsi="Book Antiqua"/>
          <w:i/>
          <w:sz w:val="24"/>
          <w:szCs w:val="24"/>
          <w:lang w:val="en-US"/>
        </w:rPr>
        <w:t>ABCB1 (</w:t>
      </w:r>
      <w:r w:rsidR="000A19EB" w:rsidRPr="00610418">
        <w:rPr>
          <w:rFonts w:ascii="Book Antiqua" w:hAnsi="Book Antiqua"/>
          <w:i/>
          <w:sz w:val="24"/>
          <w:szCs w:val="24"/>
          <w:lang w:val="en-US"/>
        </w:rPr>
        <w:t>MDR1</w:t>
      </w:r>
      <w:r w:rsidR="00896F13" w:rsidRPr="00610418">
        <w:rPr>
          <w:rFonts w:ascii="Book Antiqua" w:hAnsi="Book Antiqua"/>
          <w:sz w:val="24"/>
          <w:szCs w:val="24"/>
          <w:lang w:val="en-US"/>
        </w:rPr>
        <w:t xml:space="preserve">) </w:t>
      </w:r>
      <w:r w:rsidR="000A19EB" w:rsidRPr="00610418">
        <w:rPr>
          <w:rFonts w:ascii="Book Antiqua" w:hAnsi="Book Antiqua"/>
          <w:sz w:val="24"/>
          <w:szCs w:val="24"/>
          <w:lang w:val="en-US"/>
        </w:rPr>
        <w:t>gene</w:t>
      </w:r>
      <w:r w:rsidR="00A60DA1" w:rsidRPr="00610418">
        <w:rPr>
          <w:rFonts w:ascii="Book Antiqua" w:hAnsi="Book Antiqua"/>
          <w:sz w:val="24"/>
          <w:szCs w:val="24"/>
          <w:lang w:val="en-US"/>
        </w:rPr>
        <w:t>,</w:t>
      </w:r>
      <w:r w:rsidR="000A19EB" w:rsidRPr="00610418">
        <w:rPr>
          <w:rFonts w:ascii="Book Antiqua" w:hAnsi="Book Antiqua"/>
          <w:sz w:val="24"/>
          <w:szCs w:val="24"/>
          <w:lang w:val="en-US"/>
        </w:rPr>
        <w:t xml:space="preserve"> is one of the most important tran</w:t>
      </w:r>
      <w:r w:rsidR="00953426" w:rsidRPr="00610418">
        <w:rPr>
          <w:rFonts w:ascii="Book Antiqua" w:hAnsi="Book Antiqua"/>
          <w:sz w:val="24"/>
          <w:szCs w:val="24"/>
          <w:lang w:val="en-US"/>
        </w:rPr>
        <w:t xml:space="preserve">sporters, especially expelling </w:t>
      </w:r>
      <w:r w:rsidR="000A19EB" w:rsidRPr="00610418">
        <w:rPr>
          <w:rFonts w:ascii="Book Antiqua" w:hAnsi="Book Antiqua"/>
          <w:sz w:val="24"/>
          <w:szCs w:val="24"/>
          <w:lang w:val="en-US"/>
        </w:rPr>
        <w:t>protease inhibitors</w:t>
      </w:r>
      <w:r w:rsidR="00896F13" w:rsidRPr="00610418">
        <w:rPr>
          <w:rFonts w:ascii="Book Antiqua" w:hAnsi="Book Antiqua"/>
          <w:sz w:val="24"/>
          <w:szCs w:val="24"/>
          <w:lang w:val="en-US"/>
        </w:rPr>
        <w:t xml:space="preserve"> </w:t>
      </w:r>
      <w:r w:rsidR="000A19EB" w:rsidRPr="00610418">
        <w:rPr>
          <w:rFonts w:ascii="Book Antiqua" w:hAnsi="Book Antiqua"/>
          <w:sz w:val="24"/>
          <w:szCs w:val="24"/>
          <w:lang w:val="en-US"/>
        </w:rPr>
        <w:t>outside the cell.</w:t>
      </w:r>
      <w:r w:rsidR="00896F13" w:rsidRPr="00610418">
        <w:rPr>
          <w:rFonts w:ascii="Book Antiqua" w:hAnsi="Book Antiqua"/>
          <w:sz w:val="24"/>
          <w:szCs w:val="24"/>
          <w:lang w:val="en-US"/>
        </w:rPr>
        <w:t xml:space="preserve"> </w:t>
      </w:r>
      <w:r w:rsidR="00896F13" w:rsidRPr="00610418">
        <w:rPr>
          <w:rFonts w:ascii="Book Antiqua" w:hAnsi="Book Antiqua"/>
          <w:i/>
          <w:sz w:val="24"/>
          <w:szCs w:val="24"/>
          <w:lang w:val="en-US"/>
        </w:rPr>
        <w:t>ABCB1</w:t>
      </w:r>
      <w:r w:rsidR="00485CE1" w:rsidRPr="00610418">
        <w:rPr>
          <w:rFonts w:ascii="Book Antiqua" w:hAnsi="Book Antiqua" w:hint="eastAsia"/>
          <w:i/>
          <w:sz w:val="24"/>
          <w:szCs w:val="24"/>
          <w:lang w:val="en-US" w:eastAsia="zh-CN"/>
        </w:rPr>
        <w:t xml:space="preserve"> </w:t>
      </w:r>
      <w:r w:rsidR="00896F13" w:rsidRPr="00610418">
        <w:rPr>
          <w:rFonts w:ascii="Book Antiqua" w:hAnsi="Book Antiqua"/>
          <w:i/>
          <w:sz w:val="24"/>
          <w:szCs w:val="24"/>
          <w:lang w:val="en-US"/>
        </w:rPr>
        <w:t>(MDR1)</w:t>
      </w:r>
      <w:r w:rsidR="000A19EB" w:rsidRPr="00610418">
        <w:rPr>
          <w:rFonts w:ascii="Book Antiqua" w:hAnsi="Book Antiqua"/>
          <w:sz w:val="24"/>
          <w:szCs w:val="24"/>
          <w:lang w:val="en-US"/>
        </w:rPr>
        <w:t xml:space="preserve"> </w:t>
      </w:r>
      <w:r w:rsidR="00896F13" w:rsidRPr="00610418">
        <w:rPr>
          <w:rFonts w:ascii="Book Antiqua" w:hAnsi="Book Antiqua"/>
          <w:sz w:val="24"/>
          <w:szCs w:val="24"/>
          <w:lang w:val="en-US"/>
        </w:rPr>
        <w:t>SNPs might</w:t>
      </w:r>
      <w:r w:rsidR="00A60DA1" w:rsidRPr="00610418">
        <w:rPr>
          <w:rFonts w:ascii="Book Antiqua" w:hAnsi="Book Antiqua"/>
          <w:sz w:val="24"/>
          <w:szCs w:val="24"/>
          <w:lang w:val="en-US"/>
        </w:rPr>
        <w:t xml:space="preserve"> therefore</w:t>
      </w:r>
      <w:r w:rsidR="00896F13" w:rsidRPr="00610418">
        <w:rPr>
          <w:rFonts w:ascii="Book Antiqua" w:hAnsi="Book Antiqua"/>
          <w:sz w:val="24"/>
          <w:szCs w:val="24"/>
          <w:lang w:val="en-US"/>
        </w:rPr>
        <w:t xml:space="preserve"> influence </w:t>
      </w:r>
      <w:r w:rsidR="00A60DA1" w:rsidRPr="00610418">
        <w:rPr>
          <w:rFonts w:ascii="Book Antiqua" w:hAnsi="Book Antiqua"/>
          <w:sz w:val="24"/>
          <w:szCs w:val="24"/>
          <w:lang w:val="en-US"/>
        </w:rPr>
        <w:t>atazanavir</w:t>
      </w:r>
      <w:r w:rsidR="00896F13" w:rsidRPr="00610418">
        <w:rPr>
          <w:rFonts w:ascii="Book Antiqua" w:hAnsi="Book Antiqua"/>
          <w:sz w:val="24"/>
          <w:szCs w:val="24"/>
          <w:lang w:val="en-US"/>
        </w:rPr>
        <w:t xml:space="preserve"> </w:t>
      </w:r>
      <w:r w:rsidR="00953426" w:rsidRPr="00610418">
        <w:rPr>
          <w:rFonts w:ascii="Book Antiqua" w:hAnsi="Book Antiqua"/>
          <w:sz w:val="24"/>
          <w:szCs w:val="24"/>
          <w:lang w:val="en-US"/>
        </w:rPr>
        <w:t xml:space="preserve">plasma </w:t>
      </w:r>
      <w:r w:rsidR="00896F13" w:rsidRPr="00610418">
        <w:rPr>
          <w:rFonts w:ascii="Book Antiqua" w:hAnsi="Book Antiqua"/>
          <w:sz w:val="24"/>
          <w:szCs w:val="24"/>
          <w:lang w:val="en-US"/>
        </w:rPr>
        <w:t>concentration</w:t>
      </w:r>
      <w:r w:rsidR="00A60DA1" w:rsidRPr="00610418">
        <w:rPr>
          <w:rFonts w:ascii="Book Antiqua" w:hAnsi="Book Antiqua"/>
          <w:sz w:val="24"/>
          <w:szCs w:val="24"/>
          <w:lang w:val="en-US"/>
        </w:rPr>
        <w:t xml:space="preserve"> and, in fact, </w:t>
      </w:r>
      <w:r w:rsidR="00256549" w:rsidRPr="00610418">
        <w:rPr>
          <w:rFonts w:ascii="Book Antiqua" w:hAnsi="Book Antiqua"/>
          <w:i/>
          <w:sz w:val="24"/>
          <w:szCs w:val="24"/>
          <w:lang w:val="en-US"/>
        </w:rPr>
        <w:t>ABCB1 (MDR1) 3435C</w:t>
      </w:r>
      <w:r w:rsidR="00485CE1" w:rsidRPr="00610418">
        <w:rPr>
          <w:rFonts w:ascii="Book Antiqua" w:hAnsi="Book Antiqua" w:hint="eastAsia"/>
          <w:i/>
          <w:sz w:val="24"/>
          <w:szCs w:val="24"/>
          <w:lang w:val="en-US" w:eastAsia="zh-CN"/>
        </w:rPr>
        <w:t xml:space="preserve"> </w:t>
      </w:r>
      <w:r w:rsidR="00256549"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256549" w:rsidRPr="00610418">
        <w:rPr>
          <w:rFonts w:ascii="Book Antiqua" w:hAnsi="Book Antiqua"/>
          <w:i/>
          <w:sz w:val="24"/>
          <w:szCs w:val="24"/>
          <w:lang w:val="en-US"/>
        </w:rPr>
        <w:t>T</w:t>
      </w:r>
      <w:r w:rsidR="00256549" w:rsidRPr="00610418">
        <w:rPr>
          <w:rFonts w:ascii="Book Antiqua" w:hAnsi="Book Antiqua"/>
          <w:sz w:val="24"/>
          <w:szCs w:val="24"/>
          <w:lang w:val="en-US"/>
        </w:rPr>
        <w:t xml:space="preserve"> SNP has been associated with increased </w:t>
      </w:r>
      <w:r w:rsidR="00A60DA1" w:rsidRPr="00610418">
        <w:rPr>
          <w:rFonts w:ascii="Book Antiqua" w:hAnsi="Book Antiqua"/>
          <w:sz w:val="24"/>
          <w:szCs w:val="24"/>
          <w:lang w:val="en-US"/>
        </w:rPr>
        <w:t>atazanavir</w:t>
      </w:r>
      <w:r w:rsidR="00256549" w:rsidRPr="00610418">
        <w:rPr>
          <w:rFonts w:ascii="Book Antiqua" w:hAnsi="Book Antiqua"/>
          <w:sz w:val="24"/>
          <w:szCs w:val="24"/>
          <w:lang w:val="en-US"/>
        </w:rPr>
        <w:t xml:space="preserve"> </w:t>
      </w:r>
      <w:r w:rsidR="00896F13" w:rsidRPr="00610418">
        <w:rPr>
          <w:rFonts w:ascii="Book Antiqua" w:hAnsi="Book Antiqua"/>
          <w:sz w:val="24"/>
          <w:szCs w:val="24"/>
          <w:lang w:val="en-US"/>
        </w:rPr>
        <w:t xml:space="preserve">plasma </w:t>
      </w:r>
      <w:r w:rsidR="00256549" w:rsidRPr="00610418">
        <w:rPr>
          <w:rFonts w:ascii="Book Antiqua" w:hAnsi="Book Antiqua"/>
          <w:sz w:val="24"/>
          <w:szCs w:val="24"/>
          <w:lang w:val="en-US"/>
        </w:rPr>
        <w:t>leve</w:t>
      </w:r>
      <w:r w:rsidR="00896F13" w:rsidRPr="00610418">
        <w:rPr>
          <w:rFonts w:ascii="Book Antiqua" w:hAnsi="Book Antiqua"/>
          <w:sz w:val="24"/>
          <w:szCs w:val="24"/>
          <w:lang w:val="en-US"/>
        </w:rPr>
        <w:t>l</w:t>
      </w:r>
      <w:r w:rsidR="00256549" w:rsidRPr="00610418">
        <w:rPr>
          <w:rFonts w:ascii="Book Antiqua" w:hAnsi="Book Antiqua"/>
          <w:sz w:val="24"/>
          <w:szCs w:val="24"/>
          <w:lang w:val="en-US"/>
        </w:rPr>
        <w:t>s and hyperbilirubinemia</w:t>
      </w:r>
      <w:r w:rsidR="000A19EB" w:rsidRPr="00610418">
        <w:rPr>
          <w:rFonts w:ascii="Book Antiqua" w:hAnsi="Book Antiqua"/>
          <w:sz w:val="24"/>
          <w:szCs w:val="24"/>
          <w:lang w:val="en-US"/>
        </w:rPr>
        <w:t xml:space="preserve"> </w:t>
      </w:r>
      <w:r w:rsidR="00896F13" w:rsidRPr="00610418">
        <w:rPr>
          <w:rFonts w:ascii="Book Antiqua" w:hAnsi="Book Antiqua"/>
          <w:sz w:val="24"/>
          <w:szCs w:val="24"/>
          <w:lang w:val="en-US"/>
        </w:rPr>
        <w:t>in Spanish patients</w:t>
      </w:r>
      <w:r w:rsidR="00485CE1" w:rsidRPr="00610418">
        <w:rPr>
          <w:rFonts w:ascii="Book Antiqua" w:hAnsi="Book Antiqua"/>
          <w:sz w:val="24"/>
          <w:szCs w:val="24"/>
          <w:vertAlign w:val="superscript"/>
          <w:lang w:val="en-US"/>
        </w:rPr>
        <w:t>[57]</w:t>
      </w:r>
      <w:r w:rsidR="002F647E" w:rsidRPr="00610418">
        <w:rPr>
          <w:rFonts w:ascii="Book Antiqua" w:hAnsi="Book Antiqua"/>
          <w:sz w:val="24"/>
          <w:szCs w:val="24"/>
          <w:lang w:val="en-US"/>
        </w:rPr>
        <w:t>.</w:t>
      </w:r>
      <w:r w:rsidR="00131910" w:rsidRPr="00610418">
        <w:rPr>
          <w:rFonts w:ascii="Book Antiqua" w:hAnsi="Book Antiqua"/>
          <w:sz w:val="24"/>
          <w:szCs w:val="24"/>
          <w:vertAlign w:val="superscript"/>
          <w:lang w:val="en-US"/>
        </w:rPr>
        <w:t xml:space="preserve"> </w:t>
      </w:r>
      <w:r w:rsidR="00495B87" w:rsidRPr="00610418">
        <w:rPr>
          <w:rFonts w:ascii="Book Antiqua" w:hAnsi="Book Antiqua"/>
          <w:sz w:val="24"/>
          <w:szCs w:val="24"/>
          <w:lang w:val="en-US"/>
        </w:rPr>
        <w:t xml:space="preserve">Also, </w:t>
      </w:r>
      <w:r w:rsidR="00131910" w:rsidRPr="00610418">
        <w:rPr>
          <w:rFonts w:ascii="Book Antiqua" w:hAnsi="Book Antiqua"/>
          <w:sz w:val="24"/>
          <w:szCs w:val="24"/>
          <w:lang w:val="en-US"/>
        </w:rPr>
        <w:t xml:space="preserve">the </w:t>
      </w:r>
      <w:r w:rsidR="00495B87" w:rsidRPr="00610418">
        <w:rPr>
          <w:rFonts w:ascii="Book Antiqua" w:hAnsi="Book Antiqua"/>
          <w:sz w:val="24"/>
          <w:szCs w:val="24"/>
          <w:lang w:val="en-US"/>
        </w:rPr>
        <w:t xml:space="preserve">intracellular/plasma concentration ratio of atazanavir </w:t>
      </w:r>
      <w:r w:rsidR="00131910" w:rsidRPr="00610418">
        <w:rPr>
          <w:rFonts w:ascii="Book Antiqua" w:hAnsi="Book Antiqua"/>
          <w:sz w:val="24"/>
          <w:szCs w:val="24"/>
          <w:lang w:val="en-US"/>
        </w:rPr>
        <w:t>was</w:t>
      </w:r>
      <w:r w:rsidR="00495B87" w:rsidRPr="00610418">
        <w:rPr>
          <w:rFonts w:ascii="Book Antiqua" w:hAnsi="Book Antiqua"/>
          <w:sz w:val="24"/>
          <w:szCs w:val="24"/>
          <w:lang w:val="en-US"/>
        </w:rPr>
        <w:t xml:space="preserve"> higher in </w:t>
      </w:r>
      <w:r w:rsidR="00495B87" w:rsidRPr="00610418">
        <w:rPr>
          <w:rFonts w:ascii="Book Antiqua" w:hAnsi="Book Antiqua"/>
          <w:i/>
          <w:sz w:val="24"/>
          <w:szCs w:val="24"/>
          <w:lang w:val="en-US"/>
        </w:rPr>
        <w:t>GG</w:t>
      </w:r>
      <w:r w:rsidR="00495B87" w:rsidRPr="00610418">
        <w:rPr>
          <w:rFonts w:ascii="Book Antiqua" w:hAnsi="Book Antiqua"/>
          <w:sz w:val="24"/>
          <w:szCs w:val="24"/>
          <w:lang w:val="en-US"/>
        </w:rPr>
        <w:t xml:space="preserve"> </w:t>
      </w:r>
      <w:r w:rsidR="00B85134" w:rsidRPr="00610418">
        <w:rPr>
          <w:rFonts w:ascii="Book Antiqua" w:hAnsi="Book Antiqua"/>
          <w:sz w:val="24"/>
          <w:szCs w:val="24"/>
          <w:lang w:val="en-US"/>
        </w:rPr>
        <w:t xml:space="preserve">carriers </w:t>
      </w:r>
      <w:r w:rsidR="00495B87" w:rsidRPr="00610418">
        <w:rPr>
          <w:rFonts w:ascii="Book Antiqua" w:hAnsi="Book Antiqua"/>
          <w:sz w:val="24"/>
          <w:szCs w:val="24"/>
          <w:lang w:val="en-US"/>
        </w:rPr>
        <w:t>compared with</w:t>
      </w:r>
      <w:r w:rsidR="00B85134" w:rsidRPr="00610418">
        <w:rPr>
          <w:rFonts w:ascii="Book Antiqua" w:hAnsi="Book Antiqua"/>
          <w:sz w:val="24"/>
          <w:szCs w:val="24"/>
          <w:lang w:val="en-US"/>
        </w:rPr>
        <w:t xml:space="preserve"> those with</w:t>
      </w:r>
      <w:r w:rsidR="00495B87" w:rsidRPr="00610418">
        <w:rPr>
          <w:rFonts w:ascii="Book Antiqua" w:hAnsi="Book Antiqua"/>
          <w:sz w:val="24"/>
          <w:szCs w:val="24"/>
          <w:lang w:val="en-US"/>
        </w:rPr>
        <w:t xml:space="preserve"> </w:t>
      </w:r>
      <w:r w:rsidR="00495B87" w:rsidRPr="00610418">
        <w:rPr>
          <w:rFonts w:ascii="Book Antiqua" w:hAnsi="Book Antiqua"/>
          <w:i/>
          <w:sz w:val="24"/>
          <w:szCs w:val="24"/>
          <w:lang w:val="en-US"/>
        </w:rPr>
        <w:t>GT</w:t>
      </w:r>
      <w:r w:rsidR="00495B87" w:rsidRPr="00610418">
        <w:rPr>
          <w:rFonts w:ascii="Book Antiqua" w:hAnsi="Book Antiqua"/>
          <w:sz w:val="24"/>
          <w:szCs w:val="24"/>
          <w:lang w:val="en-US"/>
        </w:rPr>
        <w:t xml:space="preserve"> and </w:t>
      </w:r>
      <w:r w:rsidR="00495B87" w:rsidRPr="00610418">
        <w:rPr>
          <w:rFonts w:ascii="Book Antiqua" w:hAnsi="Book Antiqua"/>
          <w:i/>
          <w:sz w:val="24"/>
          <w:szCs w:val="24"/>
          <w:lang w:val="en-US"/>
        </w:rPr>
        <w:t>TT</w:t>
      </w:r>
      <w:r w:rsidR="00495B87" w:rsidRPr="00610418">
        <w:rPr>
          <w:rFonts w:ascii="Book Antiqua" w:hAnsi="Book Antiqua"/>
          <w:sz w:val="24"/>
          <w:szCs w:val="24"/>
          <w:lang w:val="en-US"/>
        </w:rPr>
        <w:t xml:space="preserve"> genotypes </w:t>
      </w:r>
      <w:r w:rsidR="00131910" w:rsidRPr="00610418">
        <w:rPr>
          <w:rFonts w:ascii="Book Antiqua" w:hAnsi="Book Antiqua"/>
          <w:sz w:val="24"/>
          <w:szCs w:val="24"/>
          <w:lang w:val="en-US"/>
        </w:rPr>
        <w:t>of</w:t>
      </w:r>
      <w:r w:rsidR="00495B87" w:rsidRPr="00610418">
        <w:rPr>
          <w:rFonts w:ascii="Book Antiqua" w:hAnsi="Book Antiqua"/>
          <w:sz w:val="24"/>
          <w:szCs w:val="24"/>
          <w:lang w:val="en-US"/>
        </w:rPr>
        <w:t xml:space="preserve"> the </w:t>
      </w:r>
      <w:r w:rsidR="00495B87" w:rsidRPr="00610418">
        <w:rPr>
          <w:rFonts w:ascii="Book Antiqua" w:hAnsi="Book Antiqua"/>
          <w:i/>
          <w:sz w:val="24"/>
          <w:szCs w:val="24"/>
          <w:lang w:val="en-US"/>
        </w:rPr>
        <w:t>ABCB1 2677 G&gt;T</w:t>
      </w:r>
      <w:r w:rsidR="00495B87" w:rsidRPr="00610418">
        <w:rPr>
          <w:rFonts w:ascii="Book Antiqua" w:hAnsi="Book Antiqua"/>
          <w:sz w:val="24"/>
          <w:szCs w:val="24"/>
          <w:lang w:val="en-US"/>
        </w:rPr>
        <w:t xml:space="preserve"> SNP</w:t>
      </w:r>
      <w:r w:rsidR="00131910" w:rsidRPr="00610418">
        <w:rPr>
          <w:rFonts w:ascii="Book Antiqua" w:hAnsi="Book Antiqua"/>
          <w:sz w:val="24"/>
          <w:szCs w:val="24"/>
          <w:lang w:val="en-US"/>
        </w:rPr>
        <w:t xml:space="preserve"> in an Italian study</w:t>
      </w:r>
      <w:r w:rsidR="00485CE1" w:rsidRPr="00610418">
        <w:rPr>
          <w:rFonts w:ascii="Book Antiqua" w:hAnsi="Book Antiqua"/>
          <w:sz w:val="24"/>
          <w:szCs w:val="24"/>
          <w:vertAlign w:val="superscript"/>
          <w:lang w:val="en-US"/>
        </w:rPr>
        <w:t>[58]</w:t>
      </w:r>
      <w:r w:rsidR="00131910" w:rsidRPr="00610418">
        <w:rPr>
          <w:rFonts w:ascii="Book Antiqua" w:hAnsi="Book Antiqua"/>
          <w:sz w:val="24"/>
          <w:szCs w:val="24"/>
          <w:lang w:val="en-US"/>
        </w:rPr>
        <w:t>.</w:t>
      </w:r>
    </w:p>
    <w:p w:rsidR="00C369EA" w:rsidRPr="00E972EA" w:rsidRDefault="00C369EA" w:rsidP="00CA5E5D">
      <w:pPr>
        <w:spacing w:after="0" w:line="360" w:lineRule="auto"/>
        <w:jc w:val="both"/>
        <w:rPr>
          <w:rFonts w:ascii="Book Antiqua" w:hAnsi="Book Antiqua" w:cs="Arial"/>
          <w:b/>
          <w:bCs/>
          <w:caps/>
          <w:sz w:val="24"/>
          <w:szCs w:val="24"/>
          <w:lang w:val="en-US" w:eastAsia="zh-CN"/>
        </w:rPr>
      </w:pPr>
    </w:p>
    <w:p w:rsidR="00896F13" w:rsidRPr="00610418" w:rsidRDefault="00485CE1"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PROTEASE INHIBITOR AND EFAVIRENZ-ASSOCIATED LIPIDIC ABNORMALITIES AND CORONARY ARTERY DISEASE RISK</w:t>
      </w:r>
    </w:p>
    <w:p w:rsidR="00281833" w:rsidRPr="00610418" w:rsidRDefault="00000D19"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 xml:space="preserve">Hyperlipidemia is </w:t>
      </w:r>
      <w:r w:rsidR="00A60DA1" w:rsidRPr="00610418">
        <w:rPr>
          <w:rFonts w:ascii="Book Antiqua" w:hAnsi="Book Antiqua"/>
          <w:sz w:val="24"/>
          <w:szCs w:val="24"/>
          <w:lang w:val="en-US"/>
        </w:rPr>
        <w:t>usually</w:t>
      </w:r>
      <w:r w:rsidRPr="00610418">
        <w:rPr>
          <w:rFonts w:ascii="Book Antiqua" w:hAnsi="Book Antiqua"/>
          <w:sz w:val="24"/>
          <w:szCs w:val="24"/>
          <w:lang w:val="en-US"/>
        </w:rPr>
        <w:t xml:space="preserve"> associated with </w:t>
      </w:r>
      <w:r w:rsidR="009F1FAB" w:rsidRPr="00610418">
        <w:rPr>
          <w:rFonts w:ascii="Book Antiqua" w:hAnsi="Book Antiqua"/>
          <w:sz w:val="24"/>
          <w:szCs w:val="24"/>
          <w:lang w:val="en-US"/>
        </w:rPr>
        <w:t>ritonavir-bo</w:t>
      </w:r>
      <w:r w:rsidR="00542334" w:rsidRPr="00610418">
        <w:rPr>
          <w:rFonts w:ascii="Book Antiqua" w:hAnsi="Book Antiqua"/>
          <w:sz w:val="24"/>
          <w:szCs w:val="24"/>
          <w:lang w:val="en-US"/>
        </w:rPr>
        <w:t>os</w:t>
      </w:r>
      <w:r w:rsidR="009F1FAB" w:rsidRPr="00610418">
        <w:rPr>
          <w:rFonts w:ascii="Book Antiqua" w:hAnsi="Book Antiqua"/>
          <w:sz w:val="24"/>
          <w:szCs w:val="24"/>
          <w:lang w:val="en-US"/>
        </w:rPr>
        <w:t xml:space="preserve">ted </w:t>
      </w:r>
      <w:r w:rsidR="00A60DA1" w:rsidRPr="00610418">
        <w:rPr>
          <w:rFonts w:ascii="Book Antiqua" w:hAnsi="Book Antiqua"/>
          <w:sz w:val="24"/>
          <w:szCs w:val="24"/>
          <w:lang w:val="en-US"/>
        </w:rPr>
        <w:t>protease inhibitor</w:t>
      </w:r>
      <w:r w:rsidRPr="00610418">
        <w:rPr>
          <w:rFonts w:ascii="Book Antiqua" w:hAnsi="Book Antiqua"/>
          <w:sz w:val="24"/>
          <w:szCs w:val="24"/>
          <w:lang w:val="en-US"/>
        </w:rPr>
        <w:t xml:space="preserve"> therapy</w:t>
      </w:r>
      <w:r w:rsidR="00A60DA1" w:rsidRPr="00610418">
        <w:rPr>
          <w:rFonts w:ascii="Book Antiqua" w:hAnsi="Book Antiqua"/>
          <w:sz w:val="24"/>
          <w:szCs w:val="24"/>
          <w:lang w:val="en-US"/>
        </w:rPr>
        <w:t>,</w:t>
      </w:r>
      <w:r w:rsidRPr="00610418">
        <w:rPr>
          <w:rFonts w:ascii="Book Antiqua" w:hAnsi="Book Antiqua"/>
          <w:sz w:val="24"/>
          <w:szCs w:val="24"/>
          <w:lang w:val="en-US"/>
        </w:rPr>
        <w:t xml:space="preserve"> but also with </w:t>
      </w:r>
      <w:r w:rsidR="00A60DA1" w:rsidRPr="00610418">
        <w:rPr>
          <w:rFonts w:ascii="Book Antiqua" w:hAnsi="Book Antiqua"/>
          <w:sz w:val="24"/>
          <w:szCs w:val="24"/>
          <w:lang w:val="en-US"/>
        </w:rPr>
        <w:t>efavirenz</w:t>
      </w:r>
      <w:r w:rsidR="00D81E85" w:rsidRPr="00610418">
        <w:rPr>
          <w:rFonts w:ascii="Book Antiqua" w:hAnsi="Book Antiqua"/>
          <w:sz w:val="24"/>
          <w:szCs w:val="24"/>
          <w:lang w:val="en-US"/>
        </w:rPr>
        <w:t xml:space="preserve"> </w:t>
      </w:r>
      <w:r w:rsidR="00542334" w:rsidRPr="00610418">
        <w:rPr>
          <w:rFonts w:ascii="Book Antiqua" w:hAnsi="Book Antiqua"/>
          <w:sz w:val="24"/>
          <w:szCs w:val="24"/>
          <w:lang w:val="en-US"/>
        </w:rPr>
        <w:t>use</w:t>
      </w:r>
      <w:r w:rsidR="00157A0E" w:rsidRPr="00610418">
        <w:rPr>
          <w:rFonts w:ascii="Book Antiqua" w:hAnsi="Book Antiqua"/>
          <w:sz w:val="24"/>
          <w:szCs w:val="24"/>
          <w:lang w:val="en-US"/>
        </w:rPr>
        <w:t>.</w:t>
      </w:r>
      <w:r w:rsidRPr="00610418">
        <w:rPr>
          <w:rFonts w:ascii="Book Antiqua" w:hAnsi="Book Antiqua"/>
          <w:i/>
          <w:sz w:val="24"/>
          <w:szCs w:val="24"/>
          <w:lang w:val="en-US"/>
        </w:rPr>
        <w:t xml:space="preserve"> </w:t>
      </w:r>
      <w:r w:rsidR="00D208E3" w:rsidRPr="00610418">
        <w:rPr>
          <w:rFonts w:ascii="Book Antiqua" w:hAnsi="Book Antiqua"/>
          <w:i/>
          <w:sz w:val="24"/>
          <w:szCs w:val="24"/>
          <w:lang w:val="en-US"/>
        </w:rPr>
        <w:t>ABCA1</w:t>
      </w:r>
      <w:r w:rsidR="00157A0E" w:rsidRPr="00610418">
        <w:rPr>
          <w:rFonts w:ascii="Book Antiqua" w:hAnsi="Book Antiqua"/>
          <w:i/>
          <w:sz w:val="24"/>
          <w:szCs w:val="24"/>
          <w:lang w:val="en-US"/>
        </w:rPr>
        <w:t xml:space="preserve"> </w:t>
      </w:r>
      <w:r w:rsidR="00157A0E" w:rsidRPr="00610418">
        <w:rPr>
          <w:rFonts w:ascii="Book Antiqua" w:hAnsi="Book Antiqua"/>
          <w:sz w:val="24"/>
          <w:szCs w:val="24"/>
          <w:lang w:val="en-US"/>
        </w:rPr>
        <w:t>SNPs</w:t>
      </w:r>
      <w:r w:rsidR="00157A0E" w:rsidRPr="00610418">
        <w:rPr>
          <w:rFonts w:ascii="Book Antiqua" w:hAnsi="Book Antiqua"/>
          <w:i/>
          <w:sz w:val="24"/>
          <w:szCs w:val="24"/>
          <w:lang w:val="en-US"/>
        </w:rPr>
        <w:t xml:space="preserve"> </w:t>
      </w:r>
      <w:r w:rsidR="00157A0E" w:rsidRPr="00610418">
        <w:rPr>
          <w:rFonts w:ascii="Book Antiqua" w:hAnsi="Book Antiqua"/>
          <w:sz w:val="24"/>
          <w:szCs w:val="24"/>
          <w:lang w:val="en-US"/>
        </w:rPr>
        <w:t xml:space="preserve">have been </w:t>
      </w:r>
      <w:r w:rsidR="00542334" w:rsidRPr="00610418">
        <w:rPr>
          <w:rFonts w:ascii="Book Antiqua" w:hAnsi="Book Antiqua"/>
          <w:sz w:val="24"/>
          <w:szCs w:val="24"/>
          <w:lang w:val="en-US"/>
        </w:rPr>
        <w:t xml:space="preserve">linked </w:t>
      </w:r>
      <w:r w:rsidR="00953426" w:rsidRPr="00610418">
        <w:rPr>
          <w:rFonts w:ascii="Book Antiqua" w:hAnsi="Book Antiqua"/>
          <w:sz w:val="24"/>
          <w:szCs w:val="24"/>
          <w:lang w:val="en-US"/>
        </w:rPr>
        <w:t>to</w:t>
      </w:r>
      <w:r w:rsidR="00157A0E" w:rsidRPr="00610418">
        <w:rPr>
          <w:rFonts w:ascii="Book Antiqua" w:hAnsi="Book Antiqua"/>
          <w:i/>
          <w:sz w:val="24"/>
          <w:szCs w:val="24"/>
          <w:lang w:val="en-US"/>
        </w:rPr>
        <w:t xml:space="preserve"> </w:t>
      </w:r>
      <w:r w:rsidR="00157A0E" w:rsidRPr="00610418">
        <w:rPr>
          <w:rFonts w:ascii="Book Antiqua" w:hAnsi="Book Antiqua"/>
          <w:sz w:val="24"/>
          <w:szCs w:val="24"/>
          <w:lang w:val="en-US"/>
        </w:rPr>
        <w:t>hyperlipidemia in HIV-in</w:t>
      </w:r>
      <w:r w:rsidR="003E6894" w:rsidRPr="00610418">
        <w:rPr>
          <w:rFonts w:ascii="Book Antiqua" w:hAnsi="Book Antiqua"/>
          <w:sz w:val="24"/>
          <w:szCs w:val="24"/>
          <w:lang w:val="en-US"/>
        </w:rPr>
        <w:t>fected patients tre</w:t>
      </w:r>
      <w:r w:rsidR="00157A0E" w:rsidRPr="00610418">
        <w:rPr>
          <w:rFonts w:ascii="Book Antiqua" w:hAnsi="Book Antiqua"/>
          <w:sz w:val="24"/>
          <w:szCs w:val="24"/>
          <w:lang w:val="en-US"/>
        </w:rPr>
        <w:t xml:space="preserve">ated with </w:t>
      </w:r>
      <w:r w:rsidR="00C47D9F" w:rsidRPr="00610418">
        <w:rPr>
          <w:rFonts w:ascii="Book Antiqua" w:hAnsi="Book Antiqua"/>
          <w:sz w:val="24"/>
          <w:szCs w:val="24"/>
          <w:lang w:val="en-US"/>
        </w:rPr>
        <w:t xml:space="preserve">protease inhibitors </w:t>
      </w:r>
      <w:r w:rsidR="00281833" w:rsidRPr="00610418">
        <w:rPr>
          <w:rFonts w:ascii="Book Antiqua" w:hAnsi="Book Antiqua"/>
          <w:sz w:val="24"/>
          <w:szCs w:val="24"/>
          <w:lang w:val="en-US"/>
        </w:rPr>
        <w:t>or</w:t>
      </w:r>
      <w:r w:rsidR="00157A0E" w:rsidRPr="00610418">
        <w:rPr>
          <w:rFonts w:ascii="Book Antiqua" w:hAnsi="Book Antiqua"/>
          <w:sz w:val="24"/>
          <w:szCs w:val="24"/>
          <w:lang w:val="en-US"/>
        </w:rPr>
        <w:t xml:space="preserve"> </w:t>
      </w:r>
      <w:r w:rsidR="00C47D9F" w:rsidRPr="00610418">
        <w:rPr>
          <w:rFonts w:ascii="Book Antiqua" w:hAnsi="Book Antiqua"/>
          <w:sz w:val="24"/>
          <w:szCs w:val="24"/>
          <w:lang w:val="en-US"/>
        </w:rPr>
        <w:t>efavirenz</w:t>
      </w:r>
      <w:r w:rsidR="00157A0E" w:rsidRPr="00610418">
        <w:rPr>
          <w:rFonts w:ascii="Book Antiqua" w:hAnsi="Book Antiqua"/>
          <w:sz w:val="24"/>
          <w:szCs w:val="24"/>
          <w:lang w:val="en-US"/>
        </w:rPr>
        <w:t xml:space="preserve">. </w:t>
      </w:r>
      <w:r w:rsidR="00C47D9F" w:rsidRPr="00610418">
        <w:rPr>
          <w:rFonts w:ascii="Book Antiqua" w:hAnsi="Book Antiqua"/>
          <w:sz w:val="24"/>
          <w:szCs w:val="24"/>
          <w:lang w:val="en-US"/>
        </w:rPr>
        <w:t xml:space="preserve">Thus, </w:t>
      </w:r>
      <w:r w:rsidR="00D208E3" w:rsidRPr="00610418">
        <w:rPr>
          <w:rFonts w:ascii="Book Antiqua" w:hAnsi="Book Antiqua"/>
          <w:i/>
          <w:sz w:val="24"/>
          <w:szCs w:val="24"/>
          <w:lang w:val="en-US"/>
        </w:rPr>
        <w:t>ABCA1 2962A</w:t>
      </w:r>
      <w:r w:rsidR="00485CE1" w:rsidRPr="00610418">
        <w:rPr>
          <w:rFonts w:ascii="Book Antiqua" w:hAnsi="Book Antiqua" w:hint="eastAsia"/>
          <w:i/>
          <w:sz w:val="24"/>
          <w:szCs w:val="24"/>
          <w:lang w:val="en-US" w:eastAsia="zh-CN"/>
        </w:rPr>
        <w:t xml:space="preserve"> </w:t>
      </w:r>
      <w:r w:rsidR="00D208E3"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D208E3" w:rsidRPr="00610418">
        <w:rPr>
          <w:rFonts w:ascii="Book Antiqua" w:hAnsi="Book Antiqua"/>
          <w:i/>
          <w:sz w:val="24"/>
          <w:szCs w:val="24"/>
          <w:lang w:val="en-US"/>
        </w:rPr>
        <w:t>G</w:t>
      </w:r>
      <w:r w:rsidR="00D208E3" w:rsidRPr="00610418">
        <w:rPr>
          <w:rFonts w:ascii="Book Antiqua" w:hAnsi="Book Antiqua"/>
          <w:sz w:val="24"/>
          <w:szCs w:val="24"/>
          <w:lang w:val="en-US"/>
        </w:rPr>
        <w:t xml:space="preserve"> </w:t>
      </w:r>
      <w:r w:rsidR="00157A0E" w:rsidRPr="00610418">
        <w:rPr>
          <w:rFonts w:ascii="Book Antiqua" w:hAnsi="Book Antiqua"/>
          <w:sz w:val="24"/>
          <w:szCs w:val="24"/>
          <w:lang w:val="en-US"/>
        </w:rPr>
        <w:t xml:space="preserve">SNP has been associated with increased HDL-cholesterol </w:t>
      </w:r>
      <w:r w:rsidR="003E6894" w:rsidRPr="00610418">
        <w:rPr>
          <w:rFonts w:ascii="Book Antiqua" w:hAnsi="Book Antiqua"/>
          <w:sz w:val="24"/>
          <w:szCs w:val="24"/>
          <w:lang w:val="en-US"/>
        </w:rPr>
        <w:t xml:space="preserve">plasma </w:t>
      </w:r>
      <w:r w:rsidR="00157A0E" w:rsidRPr="00610418">
        <w:rPr>
          <w:rFonts w:ascii="Book Antiqua" w:hAnsi="Book Antiqua"/>
          <w:sz w:val="24"/>
          <w:szCs w:val="24"/>
          <w:lang w:val="en-US"/>
        </w:rPr>
        <w:t xml:space="preserve">levels </w:t>
      </w:r>
      <w:r w:rsidR="00542334" w:rsidRPr="00610418">
        <w:rPr>
          <w:rFonts w:ascii="Book Antiqua" w:hAnsi="Book Antiqua"/>
          <w:sz w:val="24"/>
          <w:szCs w:val="24"/>
          <w:lang w:val="en-US"/>
        </w:rPr>
        <w:t>after</w:t>
      </w:r>
      <w:r w:rsidR="00157A0E" w:rsidRPr="00610418">
        <w:rPr>
          <w:rFonts w:ascii="Book Antiqua" w:hAnsi="Book Antiqua"/>
          <w:sz w:val="24"/>
          <w:szCs w:val="24"/>
          <w:lang w:val="en-US"/>
        </w:rPr>
        <w:t xml:space="preserve"> </w:t>
      </w:r>
      <w:r w:rsidR="00C47D9F" w:rsidRPr="00610418">
        <w:rPr>
          <w:rFonts w:ascii="Book Antiqua" w:hAnsi="Book Antiqua"/>
          <w:sz w:val="24"/>
          <w:szCs w:val="24"/>
          <w:lang w:val="en-US"/>
        </w:rPr>
        <w:t>efavirenz</w:t>
      </w:r>
      <w:r w:rsidR="00157A0E" w:rsidRPr="00610418">
        <w:rPr>
          <w:rFonts w:ascii="Book Antiqua" w:hAnsi="Book Antiqua"/>
          <w:sz w:val="24"/>
          <w:szCs w:val="24"/>
          <w:lang w:val="en-US"/>
        </w:rPr>
        <w:t xml:space="preserve"> </w:t>
      </w:r>
      <w:r w:rsidR="00542334" w:rsidRPr="00610418">
        <w:rPr>
          <w:rFonts w:ascii="Book Antiqua" w:hAnsi="Book Antiqua"/>
          <w:sz w:val="24"/>
          <w:szCs w:val="24"/>
          <w:lang w:val="en-US"/>
        </w:rPr>
        <w:t>treatment</w:t>
      </w:r>
      <w:r w:rsidR="00157A0E" w:rsidRPr="00610418">
        <w:rPr>
          <w:rFonts w:ascii="Book Antiqua" w:hAnsi="Book Antiqua"/>
          <w:sz w:val="24"/>
          <w:szCs w:val="24"/>
          <w:lang w:val="en-US"/>
        </w:rPr>
        <w:t xml:space="preserve"> in </w:t>
      </w:r>
      <w:r w:rsidR="003E6894" w:rsidRPr="00610418">
        <w:rPr>
          <w:rFonts w:ascii="Book Antiqua" w:hAnsi="Book Antiqua"/>
          <w:sz w:val="24"/>
          <w:szCs w:val="24"/>
          <w:lang w:val="en-US"/>
        </w:rPr>
        <w:t>Spanish</w:t>
      </w:r>
      <w:r w:rsidR="00157A0E" w:rsidRPr="00610418">
        <w:rPr>
          <w:rFonts w:ascii="Book Antiqua" w:hAnsi="Book Antiqua"/>
          <w:sz w:val="24"/>
          <w:szCs w:val="24"/>
          <w:lang w:val="en-US"/>
        </w:rPr>
        <w:t xml:space="preserve"> </w:t>
      </w:r>
      <w:r w:rsidR="00542334" w:rsidRPr="00610418">
        <w:rPr>
          <w:rFonts w:ascii="Book Antiqua" w:hAnsi="Book Antiqua"/>
          <w:sz w:val="24"/>
          <w:szCs w:val="24"/>
          <w:lang w:val="en-US"/>
        </w:rPr>
        <w:t>patients</w:t>
      </w:r>
      <w:r w:rsidR="00FF62E0" w:rsidRPr="00610418">
        <w:rPr>
          <w:rFonts w:ascii="Book Antiqua" w:hAnsi="Book Antiqua"/>
          <w:sz w:val="24"/>
          <w:szCs w:val="24"/>
          <w:vertAlign w:val="superscript"/>
          <w:lang w:val="en-US"/>
        </w:rPr>
        <w:t>[</w:t>
      </w:r>
      <w:r w:rsidR="00CE1C17" w:rsidRPr="00610418">
        <w:rPr>
          <w:rFonts w:ascii="Book Antiqua" w:hAnsi="Book Antiqua"/>
          <w:sz w:val="24"/>
          <w:szCs w:val="24"/>
          <w:vertAlign w:val="superscript"/>
          <w:lang w:val="en-US"/>
        </w:rPr>
        <w:t>59</w:t>
      </w:r>
      <w:r w:rsidR="00FF62E0" w:rsidRPr="00610418">
        <w:rPr>
          <w:rFonts w:ascii="Book Antiqua" w:hAnsi="Book Antiqua"/>
          <w:sz w:val="24"/>
          <w:szCs w:val="24"/>
          <w:vertAlign w:val="superscript"/>
          <w:lang w:val="en-US"/>
        </w:rPr>
        <w:t>]</w:t>
      </w:r>
      <w:r w:rsidR="00F44E63" w:rsidRPr="00610418">
        <w:rPr>
          <w:rFonts w:ascii="Book Antiqua" w:hAnsi="Book Antiqua"/>
          <w:sz w:val="24"/>
          <w:szCs w:val="24"/>
          <w:vertAlign w:val="superscript"/>
          <w:lang w:val="en-US"/>
        </w:rPr>
        <w:t xml:space="preserve"> </w:t>
      </w:r>
      <w:r w:rsidR="003E6894" w:rsidRPr="00610418">
        <w:rPr>
          <w:rFonts w:ascii="Book Antiqua" w:hAnsi="Book Antiqua"/>
          <w:sz w:val="24"/>
          <w:szCs w:val="24"/>
          <w:lang w:val="en-US"/>
        </w:rPr>
        <w:t xml:space="preserve">and </w:t>
      </w:r>
      <w:r w:rsidR="00953426" w:rsidRPr="00610418">
        <w:rPr>
          <w:rFonts w:ascii="Book Antiqua" w:hAnsi="Book Antiqua"/>
          <w:sz w:val="24"/>
          <w:szCs w:val="24"/>
          <w:lang w:val="en-US"/>
        </w:rPr>
        <w:t>after</w:t>
      </w:r>
      <w:r w:rsidR="00F94EA4" w:rsidRPr="00610418">
        <w:rPr>
          <w:rFonts w:ascii="Book Antiqua" w:hAnsi="Book Antiqua"/>
          <w:sz w:val="24"/>
          <w:szCs w:val="24"/>
          <w:lang w:val="en-US"/>
        </w:rPr>
        <w:t xml:space="preserve"> ritonavir-boosted </w:t>
      </w:r>
      <w:r w:rsidR="00C47D9F" w:rsidRPr="00610418">
        <w:rPr>
          <w:rFonts w:ascii="Book Antiqua" w:hAnsi="Book Antiqua"/>
          <w:sz w:val="24"/>
          <w:szCs w:val="24"/>
          <w:lang w:val="en-US"/>
        </w:rPr>
        <w:t xml:space="preserve">protease inhibitor </w:t>
      </w:r>
      <w:r w:rsidR="00953426" w:rsidRPr="00610418">
        <w:rPr>
          <w:rFonts w:ascii="Book Antiqua" w:hAnsi="Book Antiqua"/>
          <w:sz w:val="24"/>
          <w:szCs w:val="24"/>
          <w:lang w:val="en-US"/>
        </w:rPr>
        <w:t>therapy</w:t>
      </w:r>
      <w:r w:rsidR="00F94EA4" w:rsidRPr="00610418">
        <w:rPr>
          <w:rFonts w:ascii="Book Antiqua" w:hAnsi="Book Antiqua"/>
          <w:sz w:val="24"/>
          <w:szCs w:val="24"/>
          <w:lang w:val="en-US"/>
        </w:rPr>
        <w:t xml:space="preserve"> </w:t>
      </w:r>
      <w:r w:rsidR="003E6894" w:rsidRPr="00610418">
        <w:rPr>
          <w:rFonts w:ascii="Book Antiqua" w:hAnsi="Book Antiqua"/>
          <w:sz w:val="24"/>
          <w:szCs w:val="24"/>
          <w:lang w:val="en-US"/>
        </w:rPr>
        <w:t xml:space="preserve">in </w:t>
      </w:r>
      <w:r w:rsidR="008B3F58" w:rsidRPr="00610418">
        <w:rPr>
          <w:rFonts w:ascii="Book Antiqua" w:hAnsi="Book Antiqua"/>
          <w:sz w:val="24"/>
          <w:szCs w:val="24"/>
          <w:lang w:val="en-US"/>
        </w:rPr>
        <w:t>the</w:t>
      </w:r>
      <w:r w:rsidR="003E6894" w:rsidRPr="00610418">
        <w:rPr>
          <w:rFonts w:ascii="Book Antiqua" w:hAnsi="Book Antiqua"/>
          <w:sz w:val="24"/>
          <w:szCs w:val="24"/>
          <w:lang w:val="en-US"/>
        </w:rPr>
        <w:t xml:space="preserve"> Swiss </w:t>
      </w:r>
      <w:r w:rsidR="008B3F58" w:rsidRPr="00610418">
        <w:rPr>
          <w:rFonts w:ascii="Book Antiqua" w:hAnsi="Book Antiqua"/>
          <w:sz w:val="24"/>
          <w:szCs w:val="24"/>
          <w:lang w:val="en-US"/>
        </w:rPr>
        <w:t xml:space="preserve">HIV </w:t>
      </w:r>
      <w:r w:rsidR="003E6894" w:rsidRPr="00610418">
        <w:rPr>
          <w:rFonts w:ascii="Book Antiqua" w:hAnsi="Book Antiqua"/>
          <w:sz w:val="24"/>
          <w:szCs w:val="24"/>
          <w:lang w:val="en-US"/>
        </w:rPr>
        <w:t>cohort</w:t>
      </w:r>
      <w:r w:rsidR="00485CE1" w:rsidRPr="00610418">
        <w:rPr>
          <w:rFonts w:ascii="Book Antiqua" w:hAnsi="Book Antiqua"/>
          <w:sz w:val="24"/>
          <w:szCs w:val="24"/>
          <w:vertAlign w:val="superscript"/>
          <w:lang w:val="en-US"/>
        </w:rPr>
        <w:t>[60]</w:t>
      </w:r>
      <w:r w:rsidR="002F647E" w:rsidRPr="00610418">
        <w:rPr>
          <w:rFonts w:ascii="Book Antiqua" w:hAnsi="Book Antiqua"/>
          <w:sz w:val="24"/>
          <w:szCs w:val="24"/>
          <w:lang w:val="en-US"/>
        </w:rPr>
        <w:t>.</w:t>
      </w:r>
      <w:r w:rsidR="002F647E" w:rsidRPr="00610418">
        <w:rPr>
          <w:rFonts w:ascii="Book Antiqua" w:hAnsi="Book Antiqua"/>
          <w:sz w:val="24"/>
          <w:szCs w:val="24"/>
          <w:vertAlign w:val="superscript"/>
          <w:lang w:val="en-US"/>
        </w:rPr>
        <w:t xml:space="preserve"> </w:t>
      </w:r>
      <w:r w:rsidR="00385282" w:rsidRPr="00610418">
        <w:rPr>
          <w:rFonts w:ascii="Book Antiqua" w:hAnsi="Book Antiqua"/>
          <w:sz w:val="24"/>
          <w:szCs w:val="24"/>
          <w:lang w:val="en-US"/>
        </w:rPr>
        <w:t xml:space="preserve">The contribution of other SNPs associated with </w:t>
      </w:r>
      <w:r w:rsidR="00542334" w:rsidRPr="00610418">
        <w:rPr>
          <w:rFonts w:ascii="Book Antiqua" w:hAnsi="Book Antiqua"/>
          <w:sz w:val="24"/>
          <w:szCs w:val="24"/>
          <w:lang w:val="en-US"/>
        </w:rPr>
        <w:t>plasma lipid levels</w:t>
      </w:r>
      <w:r w:rsidR="00385282" w:rsidRPr="00610418">
        <w:rPr>
          <w:rFonts w:ascii="Book Antiqua" w:hAnsi="Book Antiqua"/>
          <w:sz w:val="24"/>
          <w:szCs w:val="24"/>
          <w:lang w:val="en-US"/>
        </w:rPr>
        <w:t xml:space="preserve"> in the general population has</w:t>
      </w:r>
      <w:r w:rsidR="00C47D9F" w:rsidRPr="00610418">
        <w:rPr>
          <w:rFonts w:ascii="Book Antiqua" w:hAnsi="Book Antiqua"/>
          <w:sz w:val="24"/>
          <w:szCs w:val="24"/>
          <w:lang w:val="en-US"/>
        </w:rPr>
        <w:t xml:space="preserve"> also</w:t>
      </w:r>
      <w:r w:rsidR="00385282" w:rsidRPr="00610418">
        <w:rPr>
          <w:rFonts w:ascii="Book Antiqua" w:hAnsi="Book Antiqua"/>
          <w:sz w:val="24"/>
          <w:szCs w:val="24"/>
          <w:lang w:val="en-US"/>
        </w:rPr>
        <w:t xml:space="preserve"> been extens</w:t>
      </w:r>
      <w:r w:rsidR="00D81E85" w:rsidRPr="00610418">
        <w:rPr>
          <w:rFonts w:ascii="Book Antiqua" w:hAnsi="Book Antiqua"/>
          <w:sz w:val="24"/>
          <w:szCs w:val="24"/>
          <w:lang w:val="en-US"/>
        </w:rPr>
        <w:t>iv</w:t>
      </w:r>
      <w:r w:rsidR="00385282" w:rsidRPr="00610418">
        <w:rPr>
          <w:rFonts w:ascii="Book Antiqua" w:hAnsi="Book Antiqua"/>
          <w:sz w:val="24"/>
          <w:szCs w:val="24"/>
          <w:lang w:val="en-US"/>
        </w:rPr>
        <w:t>ely studied in the same Swiss cohort</w:t>
      </w:r>
      <w:r w:rsidR="00953426" w:rsidRPr="00610418">
        <w:rPr>
          <w:rFonts w:ascii="Book Antiqua" w:hAnsi="Book Antiqua"/>
          <w:sz w:val="24"/>
          <w:szCs w:val="24"/>
          <w:lang w:val="en-US"/>
        </w:rPr>
        <w:t xml:space="preserve"> and in other populations</w:t>
      </w:r>
      <w:r w:rsidR="00385282" w:rsidRPr="00610418">
        <w:rPr>
          <w:rFonts w:ascii="Book Antiqua" w:hAnsi="Book Antiqua"/>
          <w:sz w:val="24"/>
          <w:szCs w:val="24"/>
          <w:lang w:val="en-US"/>
        </w:rPr>
        <w:t xml:space="preserve">. </w:t>
      </w:r>
      <w:r w:rsidR="00E479C4" w:rsidRPr="00610418">
        <w:rPr>
          <w:rFonts w:ascii="Book Antiqua" w:hAnsi="Book Antiqua"/>
          <w:i/>
          <w:sz w:val="24"/>
          <w:szCs w:val="24"/>
          <w:lang w:val="en-US"/>
        </w:rPr>
        <w:t>APOA5</w:t>
      </w:r>
      <w:r w:rsidR="00542334" w:rsidRPr="00610418">
        <w:rPr>
          <w:rFonts w:ascii="Book Antiqua" w:hAnsi="Book Antiqua"/>
          <w:sz w:val="24"/>
          <w:szCs w:val="24"/>
          <w:lang w:val="en-US"/>
        </w:rPr>
        <w:t>,</w:t>
      </w:r>
      <w:r w:rsidR="00953426" w:rsidRPr="00610418">
        <w:rPr>
          <w:rFonts w:ascii="Book Antiqua" w:hAnsi="Book Antiqua"/>
          <w:sz w:val="24"/>
          <w:szCs w:val="24"/>
          <w:lang w:val="en-US"/>
        </w:rPr>
        <w:t xml:space="preserve"> </w:t>
      </w:r>
      <w:r w:rsidR="00542334" w:rsidRPr="00610418">
        <w:rPr>
          <w:rFonts w:ascii="Book Antiqua" w:hAnsi="Book Antiqua"/>
          <w:sz w:val="24"/>
          <w:szCs w:val="24"/>
          <w:lang w:val="en-US"/>
        </w:rPr>
        <w:t xml:space="preserve">especially the </w:t>
      </w:r>
      <w:r w:rsidR="009E1446" w:rsidRPr="00610418">
        <w:rPr>
          <w:rFonts w:ascii="Book Antiqua" w:hAnsi="Book Antiqua"/>
          <w:i/>
          <w:sz w:val="24"/>
          <w:szCs w:val="24"/>
          <w:lang w:val="en-US"/>
        </w:rPr>
        <w:t>-1131T</w:t>
      </w:r>
      <w:r w:rsidR="00485CE1" w:rsidRPr="00610418">
        <w:rPr>
          <w:rFonts w:ascii="Book Antiqua" w:hAnsi="Book Antiqua" w:hint="eastAsia"/>
          <w:i/>
          <w:sz w:val="24"/>
          <w:szCs w:val="24"/>
          <w:lang w:val="en-US" w:eastAsia="zh-CN"/>
        </w:rPr>
        <w:t xml:space="preserve"> </w:t>
      </w:r>
      <w:r w:rsidR="009E1446"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9E1446" w:rsidRPr="00610418">
        <w:rPr>
          <w:rFonts w:ascii="Book Antiqua" w:hAnsi="Book Antiqua"/>
          <w:i/>
          <w:sz w:val="24"/>
          <w:szCs w:val="24"/>
          <w:lang w:val="en-US"/>
        </w:rPr>
        <w:t>C</w:t>
      </w:r>
      <w:r w:rsidR="009E1446" w:rsidRPr="00610418">
        <w:rPr>
          <w:rFonts w:ascii="Book Antiqua" w:hAnsi="Book Antiqua"/>
          <w:sz w:val="24"/>
          <w:szCs w:val="24"/>
          <w:lang w:val="en-US"/>
        </w:rPr>
        <w:t xml:space="preserve"> and </w:t>
      </w:r>
      <w:r w:rsidR="00E479C4" w:rsidRPr="00610418">
        <w:rPr>
          <w:rFonts w:ascii="Book Antiqua" w:hAnsi="Book Antiqua"/>
          <w:i/>
          <w:sz w:val="24"/>
          <w:szCs w:val="24"/>
          <w:lang w:val="en-US"/>
        </w:rPr>
        <w:t>64G</w:t>
      </w:r>
      <w:r w:rsidR="00485CE1" w:rsidRPr="00610418">
        <w:rPr>
          <w:rFonts w:ascii="Book Antiqua" w:hAnsi="Book Antiqua" w:hint="eastAsia"/>
          <w:i/>
          <w:sz w:val="24"/>
          <w:szCs w:val="24"/>
          <w:lang w:val="en-US" w:eastAsia="zh-CN"/>
        </w:rPr>
        <w:t xml:space="preserve"> </w:t>
      </w:r>
      <w:r w:rsidR="00E479C4"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E479C4" w:rsidRPr="00610418">
        <w:rPr>
          <w:rFonts w:ascii="Book Antiqua" w:hAnsi="Book Antiqua"/>
          <w:i/>
          <w:sz w:val="24"/>
          <w:szCs w:val="24"/>
          <w:lang w:val="en-US"/>
        </w:rPr>
        <w:t>C</w:t>
      </w:r>
      <w:r w:rsidR="00E479C4" w:rsidRPr="00610418">
        <w:rPr>
          <w:rFonts w:ascii="Book Antiqua" w:hAnsi="Book Antiqua"/>
          <w:sz w:val="24"/>
          <w:szCs w:val="24"/>
          <w:lang w:val="en-US"/>
        </w:rPr>
        <w:t xml:space="preserve"> </w:t>
      </w:r>
      <w:r w:rsidR="00542334" w:rsidRPr="00610418">
        <w:rPr>
          <w:rFonts w:ascii="Book Antiqua" w:hAnsi="Book Antiqua"/>
          <w:sz w:val="24"/>
          <w:szCs w:val="24"/>
          <w:lang w:val="en-US"/>
        </w:rPr>
        <w:t>SNP</w:t>
      </w:r>
      <w:r w:rsidR="009E1446" w:rsidRPr="00610418">
        <w:rPr>
          <w:rFonts w:ascii="Book Antiqua" w:hAnsi="Book Antiqua"/>
          <w:sz w:val="24"/>
          <w:szCs w:val="24"/>
          <w:lang w:val="en-US"/>
        </w:rPr>
        <w:t xml:space="preserve">s, </w:t>
      </w:r>
      <w:r w:rsidR="00E479C4" w:rsidRPr="00610418">
        <w:rPr>
          <w:rFonts w:ascii="Book Antiqua" w:hAnsi="Book Antiqua"/>
          <w:i/>
          <w:sz w:val="24"/>
          <w:szCs w:val="24"/>
          <w:lang w:val="en-US"/>
        </w:rPr>
        <w:t>APOC3</w:t>
      </w:r>
      <w:r w:rsidR="00542334" w:rsidRPr="00610418">
        <w:rPr>
          <w:rFonts w:ascii="Book Antiqua" w:hAnsi="Book Antiqua"/>
          <w:i/>
          <w:sz w:val="24"/>
          <w:szCs w:val="24"/>
          <w:lang w:val="en-US"/>
        </w:rPr>
        <w:t xml:space="preserve">, </w:t>
      </w:r>
      <w:r w:rsidR="00542334" w:rsidRPr="00610418">
        <w:rPr>
          <w:rFonts w:ascii="Book Antiqua" w:hAnsi="Book Antiqua"/>
          <w:sz w:val="24"/>
          <w:szCs w:val="24"/>
          <w:lang w:val="en-US"/>
        </w:rPr>
        <w:t>especially the</w:t>
      </w:r>
      <w:r w:rsidR="00542334" w:rsidRPr="00610418">
        <w:rPr>
          <w:rFonts w:ascii="Book Antiqua" w:hAnsi="Book Antiqua"/>
          <w:i/>
          <w:sz w:val="24"/>
          <w:szCs w:val="24"/>
          <w:lang w:val="en-US"/>
        </w:rPr>
        <w:t xml:space="preserve"> </w:t>
      </w:r>
      <w:r w:rsidR="009E1446" w:rsidRPr="00610418">
        <w:rPr>
          <w:rFonts w:ascii="Book Antiqua" w:hAnsi="Book Antiqua"/>
          <w:i/>
          <w:sz w:val="24"/>
          <w:szCs w:val="24"/>
          <w:lang w:val="en-US"/>
        </w:rPr>
        <w:t>482 C</w:t>
      </w:r>
      <w:r w:rsidR="00485CE1" w:rsidRPr="00610418">
        <w:rPr>
          <w:rFonts w:ascii="Book Antiqua" w:hAnsi="Book Antiqua" w:hint="eastAsia"/>
          <w:i/>
          <w:sz w:val="24"/>
          <w:szCs w:val="24"/>
          <w:lang w:val="en-US" w:eastAsia="zh-CN"/>
        </w:rPr>
        <w:t xml:space="preserve"> </w:t>
      </w:r>
      <w:r w:rsidR="009E1446"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610418" w:rsidRPr="00610418">
        <w:rPr>
          <w:rFonts w:ascii="Book Antiqua" w:hAnsi="Book Antiqua"/>
          <w:i/>
          <w:sz w:val="24"/>
          <w:szCs w:val="24"/>
          <w:lang w:val="en-US"/>
        </w:rPr>
        <w:t>T</w:t>
      </w:r>
      <w:r w:rsidR="00953426" w:rsidRPr="00610418">
        <w:rPr>
          <w:rFonts w:ascii="Book Antiqua" w:hAnsi="Book Antiqua"/>
          <w:sz w:val="24"/>
          <w:szCs w:val="24"/>
          <w:lang w:val="en-US"/>
        </w:rPr>
        <w:t>,</w:t>
      </w:r>
      <w:r w:rsidR="00542334" w:rsidRPr="00610418">
        <w:rPr>
          <w:rFonts w:ascii="Book Antiqua" w:hAnsi="Book Antiqua"/>
          <w:i/>
          <w:sz w:val="24"/>
          <w:szCs w:val="24"/>
          <w:lang w:val="en-US"/>
        </w:rPr>
        <w:t xml:space="preserve"> 455 C</w:t>
      </w:r>
      <w:r w:rsidR="00485CE1" w:rsidRPr="00610418">
        <w:rPr>
          <w:rFonts w:ascii="Book Antiqua" w:hAnsi="Book Antiqua" w:hint="eastAsia"/>
          <w:i/>
          <w:sz w:val="24"/>
          <w:szCs w:val="24"/>
          <w:lang w:val="en-US" w:eastAsia="zh-CN"/>
        </w:rPr>
        <w:t xml:space="preserve"> </w:t>
      </w:r>
      <w:r w:rsidR="00542334"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542334" w:rsidRPr="00610418">
        <w:rPr>
          <w:rFonts w:ascii="Book Antiqua" w:hAnsi="Book Antiqua"/>
          <w:i/>
          <w:sz w:val="24"/>
          <w:szCs w:val="24"/>
          <w:lang w:val="en-US"/>
        </w:rPr>
        <w:t xml:space="preserve">T </w:t>
      </w:r>
      <w:r w:rsidR="00542334" w:rsidRPr="00610418">
        <w:rPr>
          <w:rFonts w:ascii="Book Antiqua" w:hAnsi="Book Antiqua"/>
          <w:sz w:val="24"/>
          <w:szCs w:val="24"/>
          <w:lang w:val="en-US"/>
        </w:rPr>
        <w:t xml:space="preserve">and </w:t>
      </w:r>
      <w:r w:rsidR="00E479C4" w:rsidRPr="00610418">
        <w:rPr>
          <w:rFonts w:ascii="Book Antiqua" w:hAnsi="Book Antiqua"/>
          <w:i/>
          <w:sz w:val="24"/>
          <w:szCs w:val="24"/>
          <w:lang w:val="en-US"/>
        </w:rPr>
        <w:t>3238 C</w:t>
      </w:r>
      <w:r w:rsidR="00485CE1" w:rsidRPr="00610418">
        <w:rPr>
          <w:rFonts w:ascii="Book Antiqua" w:hAnsi="Book Antiqua" w:hint="eastAsia"/>
          <w:i/>
          <w:sz w:val="24"/>
          <w:szCs w:val="24"/>
          <w:lang w:val="en-US" w:eastAsia="zh-CN"/>
        </w:rPr>
        <w:t xml:space="preserve"> </w:t>
      </w:r>
      <w:r w:rsidR="00E479C4"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E479C4" w:rsidRPr="00610418">
        <w:rPr>
          <w:rFonts w:ascii="Book Antiqua" w:hAnsi="Book Antiqua"/>
          <w:i/>
          <w:sz w:val="24"/>
          <w:szCs w:val="24"/>
          <w:lang w:val="en-US"/>
        </w:rPr>
        <w:t xml:space="preserve">G </w:t>
      </w:r>
      <w:r w:rsidR="00542334" w:rsidRPr="00610418">
        <w:rPr>
          <w:rFonts w:ascii="Book Antiqua" w:hAnsi="Book Antiqua"/>
          <w:sz w:val="24"/>
          <w:szCs w:val="24"/>
          <w:lang w:val="en-US"/>
        </w:rPr>
        <w:t>SNPs,</w:t>
      </w:r>
      <w:r w:rsidR="00542334" w:rsidRPr="00610418">
        <w:rPr>
          <w:rFonts w:ascii="Book Antiqua" w:hAnsi="Book Antiqua"/>
          <w:i/>
          <w:sz w:val="24"/>
          <w:szCs w:val="24"/>
          <w:lang w:val="en-US"/>
        </w:rPr>
        <w:t xml:space="preserve"> </w:t>
      </w:r>
      <w:r w:rsidR="00953426" w:rsidRPr="00610418">
        <w:rPr>
          <w:rFonts w:ascii="Book Antiqua" w:hAnsi="Book Antiqua"/>
          <w:sz w:val="24"/>
          <w:szCs w:val="24"/>
          <w:lang w:val="en-US"/>
        </w:rPr>
        <w:t>and</w:t>
      </w:r>
      <w:r w:rsidR="00953426" w:rsidRPr="00610418">
        <w:rPr>
          <w:rFonts w:ascii="Book Antiqua" w:hAnsi="Book Antiqua"/>
          <w:i/>
          <w:sz w:val="24"/>
          <w:szCs w:val="24"/>
          <w:lang w:val="en-US"/>
        </w:rPr>
        <w:t xml:space="preserve"> </w:t>
      </w:r>
      <w:r w:rsidR="00E479C4" w:rsidRPr="00610418">
        <w:rPr>
          <w:rFonts w:ascii="Book Antiqua" w:hAnsi="Book Antiqua"/>
          <w:i/>
          <w:sz w:val="24"/>
          <w:szCs w:val="24"/>
          <w:lang w:val="en-US"/>
        </w:rPr>
        <w:t>APOE</w:t>
      </w:r>
      <w:r w:rsidR="00542334" w:rsidRPr="00610418">
        <w:rPr>
          <w:rFonts w:ascii="Book Antiqua" w:hAnsi="Book Antiqua"/>
          <w:sz w:val="24"/>
          <w:szCs w:val="24"/>
          <w:lang w:val="en-US"/>
        </w:rPr>
        <w:t xml:space="preserve">, especially the </w:t>
      </w:r>
      <w:r w:rsidR="00E479C4" w:rsidRPr="00610418">
        <w:rPr>
          <w:rFonts w:ascii="Book Antiqua" w:hAnsi="Book Antiqua"/>
          <w:i/>
          <w:sz w:val="24"/>
          <w:szCs w:val="24"/>
          <w:lang w:val="en-US"/>
        </w:rPr>
        <w:t xml:space="preserve">APOE </w:t>
      </w:r>
      <w:r w:rsidR="00E479C4" w:rsidRPr="00610418">
        <w:rPr>
          <w:rFonts w:ascii="Book Antiqua" w:hAnsi="Book Antiqua"/>
          <w:i/>
          <w:sz w:val="24"/>
          <w:szCs w:val="24"/>
          <w:lang w:val="en-US"/>
        </w:rPr>
        <w:sym w:font="Symbol" w:char="F065"/>
      </w:r>
      <w:r w:rsidR="00E479C4" w:rsidRPr="00610418">
        <w:rPr>
          <w:rFonts w:ascii="Book Antiqua" w:hAnsi="Book Antiqua"/>
          <w:i/>
          <w:sz w:val="24"/>
          <w:szCs w:val="24"/>
          <w:lang w:val="en-US"/>
        </w:rPr>
        <w:t xml:space="preserve">2 and </w:t>
      </w:r>
      <w:r w:rsidR="00E479C4" w:rsidRPr="00610418">
        <w:rPr>
          <w:rFonts w:ascii="Book Antiqua" w:hAnsi="Book Antiqua"/>
          <w:i/>
          <w:sz w:val="24"/>
          <w:szCs w:val="24"/>
          <w:lang w:val="en-US"/>
        </w:rPr>
        <w:sym w:font="Symbol" w:char="F065"/>
      </w:r>
      <w:r w:rsidR="00E479C4" w:rsidRPr="00610418">
        <w:rPr>
          <w:rFonts w:ascii="Book Antiqua" w:hAnsi="Book Antiqua"/>
          <w:i/>
          <w:sz w:val="24"/>
          <w:szCs w:val="24"/>
          <w:lang w:val="en-US"/>
        </w:rPr>
        <w:t>3</w:t>
      </w:r>
      <w:r w:rsidR="00E479C4" w:rsidRPr="00610418">
        <w:rPr>
          <w:rFonts w:ascii="Book Antiqua" w:hAnsi="Book Antiqua"/>
          <w:sz w:val="24"/>
          <w:szCs w:val="24"/>
          <w:lang w:val="en-US"/>
        </w:rPr>
        <w:t xml:space="preserve"> haplotypes</w:t>
      </w:r>
      <w:r w:rsidR="00542334" w:rsidRPr="00610418">
        <w:rPr>
          <w:rFonts w:ascii="Book Antiqua" w:hAnsi="Book Antiqua"/>
          <w:i/>
          <w:sz w:val="24"/>
          <w:szCs w:val="24"/>
          <w:lang w:val="en-US"/>
        </w:rPr>
        <w:t xml:space="preserve"> </w:t>
      </w:r>
      <w:r w:rsidR="00042779" w:rsidRPr="00610418">
        <w:rPr>
          <w:rFonts w:ascii="Book Antiqua" w:hAnsi="Book Antiqua"/>
          <w:sz w:val="24"/>
          <w:szCs w:val="24"/>
          <w:lang w:val="en-US"/>
        </w:rPr>
        <w:t xml:space="preserve">and </w:t>
      </w:r>
      <w:r w:rsidR="00042779" w:rsidRPr="00610418">
        <w:rPr>
          <w:rFonts w:ascii="Book Antiqua" w:hAnsi="Book Antiqua"/>
          <w:i/>
          <w:sz w:val="24"/>
          <w:szCs w:val="24"/>
          <w:lang w:val="en-US"/>
        </w:rPr>
        <w:t>APOB</w:t>
      </w:r>
      <w:r w:rsidR="00042779" w:rsidRPr="00610418">
        <w:rPr>
          <w:rFonts w:ascii="Book Antiqua" w:hAnsi="Book Antiqua"/>
          <w:sz w:val="24"/>
          <w:szCs w:val="24"/>
          <w:lang w:val="en-US"/>
        </w:rPr>
        <w:t xml:space="preserve"> SNP </w:t>
      </w:r>
      <w:r w:rsidR="009E1446" w:rsidRPr="00610418">
        <w:rPr>
          <w:rFonts w:ascii="Book Antiqua" w:hAnsi="Book Antiqua"/>
          <w:sz w:val="24"/>
          <w:szCs w:val="24"/>
          <w:lang w:val="en-US"/>
        </w:rPr>
        <w:t>have been shown to contribute to increased plasma triglyceride</w:t>
      </w:r>
      <w:r w:rsidR="00042779" w:rsidRPr="00610418">
        <w:rPr>
          <w:rFonts w:ascii="Book Antiqua" w:hAnsi="Book Antiqua"/>
          <w:sz w:val="24"/>
          <w:szCs w:val="24"/>
          <w:lang w:val="en-US"/>
        </w:rPr>
        <w:t>,</w:t>
      </w:r>
      <w:r w:rsidR="009E1446" w:rsidRPr="00610418">
        <w:rPr>
          <w:rFonts w:ascii="Book Antiqua" w:hAnsi="Book Antiqua"/>
          <w:sz w:val="24"/>
          <w:szCs w:val="24"/>
          <w:lang w:val="en-US"/>
        </w:rPr>
        <w:t xml:space="preserve"> HDL-cholesterol </w:t>
      </w:r>
      <w:r w:rsidR="00A64D8F" w:rsidRPr="00610418">
        <w:rPr>
          <w:rFonts w:ascii="Book Antiqua" w:hAnsi="Book Antiqua"/>
          <w:sz w:val="24"/>
          <w:szCs w:val="24"/>
          <w:lang w:val="en-US"/>
        </w:rPr>
        <w:t>and</w:t>
      </w:r>
      <w:r w:rsidR="00042779" w:rsidRPr="00610418">
        <w:rPr>
          <w:rFonts w:ascii="Book Antiqua" w:hAnsi="Book Antiqua"/>
          <w:sz w:val="24"/>
          <w:szCs w:val="24"/>
          <w:lang w:val="en-US"/>
        </w:rPr>
        <w:t xml:space="preserve">/or </w:t>
      </w:r>
      <w:r w:rsidR="00A64D8F" w:rsidRPr="00610418">
        <w:rPr>
          <w:rFonts w:ascii="Book Antiqua" w:hAnsi="Book Antiqua"/>
          <w:sz w:val="24"/>
          <w:szCs w:val="24"/>
          <w:lang w:val="en-US"/>
        </w:rPr>
        <w:t>LDL</w:t>
      </w:r>
      <w:r w:rsidR="00C47D9F" w:rsidRPr="00610418">
        <w:rPr>
          <w:rFonts w:ascii="Book Antiqua" w:hAnsi="Book Antiqua"/>
          <w:sz w:val="24"/>
          <w:szCs w:val="24"/>
          <w:lang w:val="en-US"/>
        </w:rPr>
        <w:t>-</w:t>
      </w:r>
      <w:r w:rsidR="00A64D8F" w:rsidRPr="00610418">
        <w:rPr>
          <w:rFonts w:ascii="Book Antiqua" w:hAnsi="Book Antiqua"/>
          <w:sz w:val="24"/>
          <w:szCs w:val="24"/>
          <w:lang w:val="en-US"/>
        </w:rPr>
        <w:t xml:space="preserve">cholesterol levels </w:t>
      </w:r>
      <w:r w:rsidR="009E1446" w:rsidRPr="00610418">
        <w:rPr>
          <w:rFonts w:ascii="Book Antiqua" w:hAnsi="Book Antiqua"/>
          <w:sz w:val="24"/>
          <w:szCs w:val="24"/>
          <w:lang w:val="en-US"/>
        </w:rPr>
        <w:t>during ART</w:t>
      </w:r>
      <w:r w:rsidR="00485CE1" w:rsidRPr="00610418">
        <w:rPr>
          <w:rFonts w:ascii="Book Antiqua" w:hAnsi="Book Antiqua"/>
          <w:sz w:val="24"/>
          <w:szCs w:val="24"/>
          <w:vertAlign w:val="superscript"/>
          <w:lang w:val="en-US"/>
        </w:rPr>
        <w:t>[18,60-63]</w:t>
      </w:r>
      <w:r w:rsidR="002F647E" w:rsidRPr="00610418">
        <w:rPr>
          <w:rFonts w:ascii="Book Antiqua" w:hAnsi="Book Antiqua"/>
          <w:sz w:val="24"/>
          <w:szCs w:val="24"/>
          <w:lang w:val="en-US"/>
        </w:rPr>
        <w:t>.</w:t>
      </w:r>
      <w:r w:rsidR="009E1446" w:rsidRPr="00610418">
        <w:rPr>
          <w:rFonts w:ascii="Book Antiqua" w:hAnsi="Book Antiqua"/>
          <w:sz w:val="24"/>
          <w:szCs w:val="24"/>
          <w:lang w:val="en-US"/>
        </w:rPr>
        <w:t xml:space="preserve"> </w:t>
      </w:r>
    </w:p>
    <w:p w:rsidR="004A522B" w:rsidRPr="00610418" w:rsidRDefault="00F40A64" w:rsidP="00485CE1">
      <w:pPr>
        <w:spacing w:after="0" w:line="360" w:lineRule="auto"/>
        <w:ind w:firstLineChars="100" w:firstLine="240"/>
        <w:jc w:val="both"/>
        <w:rPr>
          <w:rFonts w:ascii="Book Antiqua" w:hAnsi="Book Antiqua"/>
          <w:sz w:val="24"/>
          <w:szCs w:val="24"/>
          <w:lang w:val="en-US"/>
        </w:rPr>
      </w:pPr>
      <w:r w:rsidRPr="00610418">
        <w:rPr>
          <w:rFonts w:ascii="Book Antiqua" w:hAnsi="Book Antiqua"/>
          <w:i/>
          <w:sz w:val="24"/>
          <w:szCs w:val="24"/>
          <w:lang w:val="en-US"/>
        </w:rPr>
        <w:t xml:space="preserve">ABCA1, </w:t>
      </w:r>
      <w:r w:rsidR="00542334" w:rsidRPr="00610418">
        <w:rPr>
          <w:rFonts w:ascii="Book Antiqua" w:hAnsi="Book Antiqua"/>
          <w:i/>
          <w:sz w:val="24"/>
          <w:szCs w:val="24"/>
          <w:lang w:val="en-US"/>
        </w:rPr>
        <w:t xml:space="preserve">Hepatic Lipase (LIPC) </w:t>
      </w:r>
      <w:r w:rsidR="00542334" w:rsidRPr="00610418">
        <w:rPr>
          <w:rFonts w:ascii="Book Antiqua" w:hAnsi="Book Antiqua"/>
          <w:sz w:val="24"/>
          <w:szCs w:val="24"/>
          <w:lang w:val="en-US"/>
        </w:rPr>
        <w:t>and Cholesteryl Ester Transfer Protein</w:t>
      </w:r>
      <w:r w:rsidRPr="00610418">
        <w:rPr>
          <w:rStyle w:val="apple-converted-space"/>
          <w:rFonts w:ascii="Book Antiqua" w:hAnsi="Book Antiqua"/>
          <w:sz w:val="24"/>
          <w:szCs w:val="24"/>
          <w:lang w:val="en-US"/>
        </w:rPr>
        <w:t xml:space="preserve"> </w:t>
      </w:r>
      <w:r w:rsidR="00542334" w:rsidRPr="00610418">
        <w:rPr>
          <w:rFonts w:ascii="Book Antiqua" w:hAnsi="Book Antiqua"/>
          <w:i/>
          <w:sz w:val="24"/>
          <w:szCs w:val="24"/>
          <w:lang w:val="en-US"/>
        </w:rPr>
        <w:t>(CETP</w:t>
      </w:r>
      <w:r w:rsidRPr="00610418">
        <w:rPr>
          <w:rFonts w:ascii="Book Antiqua" w:hAnsi="Book Antiqua"/>
          <w:i/>
          <w:sz w:val="24"/>
          <w:szCs w:val="24"/>
          <w:lang w:val="en-US"/>
        </w:rPr>
        <w:t xml:space="preserve">) </w:t>
      </w:r>
      <w:r w:rsidRPr="00610418">
        <w:rPr>
          <w:rFonts w:ascii="Book Antiqua" w:hAnsi="Book Antiqua"/>
          <w:sz w:val="24"/>
          <w:szCs w:val="24"/>
          <w:lang w:val="en-US"/>
        </w:rPr>
        <w:t>gene variant</w:t>
      </w:r>
      <w:r w:rsidR="00D81E85" w:rsidRPr="00610418">
        <w:rPr>
          <w:rFonts w:ascii="Book Antiqua" w:hAnsi="Book Antiqua"/>
          <w:i/>
          <w:sz w:val="24"/>
          <w:szCs w:val="24"/>
          <w:lang w:val="en-US"/>
        </w:rPr>
        <w:t>,</w:t>
      </w:r>
      <w:r w:rsidR="00042779" w:rsidRPr="00610418">
        <w:rPr>
          <w:rFonts w:ascii="Book Antiqua" w:hAnsi="Book Antiqua"/>
          <w:i/>
          <w:sz w:val="24"/>
          <w:szCs w:val="24"/>
          <w:lang w:val="en-US"/>
        </w:rPr>
        <w:t xml:space="preserve"> </w:t>
      </w:r>
      <w:r w:rsidR="00D81E85" w:rsidRPr="00610418">
        <w:rPr>
          <w:rFonts w:ascii="Book Antiqua" w:hAnsi="Book Antiqua"/>
          <w:sz w:val="24"/>
          <w:szCs w:val="24"/>
          <w:lang w:val="en-US"/>
        </w:rPr>
        <w:t>especially the</w:t>
      </w:r>
      <w:r w:rsidR="00D81E85" w:rsidRPr="00610418">
        <w:rPr>
          <w:rFonts w:ascii="Book Antiqua" w:hAnsi="Book Antiqua"/>
          <w:i/>
          <w:sz w:val="24"/>
          <w:szCs w:val="24"/>
          <w:lang w:val="en-US"/>
        </w:rPr>
        <w:t xml:space="preserve"> </w:t>
      </w:r>
      <w:r w:rsidR="00542334" w:rsidRPr="00610418">
        <w:rPr>
          <w:rFonts w:ascii="Book Antiqua" w:hAnsi="Book Antiqua"/>
          <w:i/>
          <w:sz w:val="24"/>
          <w:szCs w:val="24"/>
          <w:lang w:val="en-US"/>
        </w:rPr>
        <w:t>279A</w:t>
      </w:r>
      <w:r w:rsidR="00485CE1" w:rsidRPr="00610418">
        <w:rPr>
          <w:rFonts w:ascii="Book Antiqua" w:hAnsi="Book Antiqua" w:hint="eastAsia"/>
          <w:i/>
          <w:sz w:val="24"/>
          <w:szCs w:val="24"/>
          <w:lang w:val="en-US" w:eastAsia="zh-CN"/>
        </w:rPr>
        <w:t xml:space="preserve"> </w:t>
      </w:r>
      <w:r w:rsidR="00542334" w:rsidRPr="00610418">
        <w:rPr>
          <w:rFonts w:ascii="Book Antiqua" w:hAnsi="Book Antiqua"/>
          <w:i/>
          <w:sz w:val="24"/>
          <w:szCs w:val="24"/>
          <w:lang w:val="en-US"/>
        </w:rPr>
        <w:t>&gt;</w:t>
      </w:r>
      <w:r w:rsidR="00485CE1" w:rsidRPr="00610418">
        <w:rPr>
          <w:rFonts w:ascii="Book Antiqua" w:hAnsi="Book Antiqua" w:hint="eastAsia"/>
          <w:i/>
          <w:sz w:val="24"/>
          <w:szCs w:val="24"/>
          <w:lang w:val="en-US" w:eastAsia="zh-CN"/>
        </w:rPr>
        <w:t xml:space="preserve"> </w:t>
      </w:r>
      <w:r w:rsidR="00542334" w:rsidRPr="00610418">
        <w:rPr>
          <w:rFonts w:ascii="Book Antiqua" w:hAnsi="Book Antiqua"/>
          <w:i/>
          <w:sz w:val="24"/>
          <w:szCs w:val="24"/>
          <w:lang w:val="en-US"/>
        </w:rPr>
        <w:t xml:space="preserve">G </w:t>
      </w:r>
      <w:r w:rsidR="00D81E85" w:rsidRPr="00610418">
        <w:rPr>
          <w:rFonts w:ascii="Book Antiqua" w:hAnsi="Book Antiqua"/>
          <w:i/>
          <w:sz w:val="24"/>
          <w:szCs w:val="24"/>
          <w:lang w:val="en-US"/>
        </w:rPr>
        <w:t>SNP</w:t>
      </w:r>
      <w:r w:rsidR="00F44E63" w:rsidRPr="00610418">
        <w:rPr>
          <w:rFonts w:ascii="Book Antiqua" w:hAnsi="Book Antiqua"/>
          <w:sz w:val="24"/>
          <w:szCs w:val="24"/>
          <w:lang w:val="en-US"/>
        </w:rPr>
        <w:t>,</w:t>
      </w:r>
      <w:r w:rsidR="00D81E85" w:rsidRPr="00610418">
        <w:rPr>
          <w:rFonts w:ascii="Book Antiqua" w:hAnsi="Book Antiqua"/>
          <w:i/>
          <w:sz w:val="24"/>
          <w:szCs w:val="24"/>
          <w:lang w:val="en-US"/>
        </w:rPr>
        <w:t xml:space="preserve"> </w:t>
      </w:r>
      <w:r w:rsidR="00D81E85" w:rsidRPr="00610418">
        <w:rPr>
          <w:rFonts w:ascii="Book Antiqua" w:hAnsi="Book Antiqua"/>
          <w:sz w:val="24"/>
          <w:szCs w:val="24"/>
          <w:lang w:val="en-US"/>
        </w:rPr>
        <w:t xml:space="preserve">were favorably </w:t>
      </w:r>
      <w:r w:rsidRPr="00610418">
        <w:rPr>
          <w:rFonts w:ascii="Book Antiqua" w:hAnsi="Book Antiqua"/>
          <w:sz w:val="24"/>
          <w:szCs w:val="24"/>
          <w:lang w:val="en-US"/>
        </w:rPr>
        <w:t>associated with HDL-cholesterol when ART</w:t>
      </w:r>
      <w:r w:rsidRPr="00610418">
        <w:rPr>
          <w:rFonts w:ascii="Book Antiqua" w:hAnsi="Book Antiqua"/>
          <w:i/>
          <w:sz w:val="24"/>
          <w:szCs w:val="24"/>
          <w:lang w:val="en-US"/>
        </w:rPr>
        <w:t xml:space="preserve"> </w:t>
      </w:r>
      <w:r w:rsidRPr="00610418">
        <w:rPr>
          <w:rFonts w:ascii="Book Antiqua" w:hAnsi="Book Antiqua"/>
          <w:sz w:val="24"/>
          <w:szCs w:val="24"/>
          <w:lang w:val="en-US"/>
        </w:rPr>
        <w:t xml:space="preserve">included </w:t>
      </w:r>
      <w:r w:rsidR="00AD748A" w:rsidRPr="00610418">
        <w:rPr>
          <w:rFonts w:ascii="Book Antiqua" w:hAnsi="Book Antiqua"/>
          <w:sz w:val="24"/>
          <w:szCs w:val="24"/>
          <w:lang w:val="en-US"/>
        </w:rPr>
        <w:t>non-nucleoside reverse transcriptase inhibitors (NNRTI)</w:t>
      </w:r>
      <w:r w:rsidRPr="00610418">
        <w:rPr>
          <w:rFonts w:ascii="Book Antiqua" w:hAnsi="Book Antiqua"/>
          <w:sz w:val="24"/>
          <w:szCs w:val="24"/>
          <w:lang w:val="en-US"/>
        </w:rPr>
        <w:t>. However an unfavorable effect on total-cholesterol and triglyceride levels was observed when</w:t>
      </w:r>
      <w:r w:rsidR="00F44E63" w:rsidRPr="00610418">
        <w:rPr>
          <w:rFonts w:ascii="Book Antiqua" w:hAnsi="Book Antiqua"/>
          <w:sz w:val="24"/>
          <w:szCs w:val="24"/>
          <w:lang w:val="en-US"/>
        </w:rPr>
        <w:t xml:space="preserve"> </w:t>
      </w:r>
      <w:r w:rsidRPr="00610418">
        <w:rPr>
          <w:rFonts w:ascii="Book Antiqua" w:hAnsi="Book Antiqua"/>
          <w:sz w:val="24"/>
          <w:szCs w:val="24"/>
          <w:lang w:val="en-US"/>
        </w:rPr>
        <w:t xml:space="preserve">ART included </w:t>
      </w:r>
      <w:r w:rsidR="00C47D9F" w:rsidRPr="00610418">
        <w:rPr>
          <w:rFonts w:ascii="Book Antiqua" w:hAnsi="Book Antiqua"/>
          <w:sz w:val="24"/>
          <w:szCs w:val="24"/>
          <w:lang w:val="en-US"/>
        </w:rPr>
        <w:t>protease inhibitors</w:t>
      </w:r>
      <w:r w:rsidR="00485CE1" w:rsidRPr="00610418">
        <w:rPr>
          <w:rFonts w:ascii="Book Antiqua" w:hAnsi="Book Antiqua"/>
          <w:sz w:val="24"/>
          <w:szCs w:val="24"/>
          <w:vertAlign w:val="superscript"/>
          <w:lang w:val="en-US"/>
        </w:rPr>
        <w:t>[62]</w:t>
      </w:r>
      <w:r w:rsidR="002F647E" w:rsidRPr="00610418">
        <w:rPr>
          <w:rFonts w:ascii="Book Antiqua" w:hAnsi="Book Antiqua"/>
          <w:sz w:val="24"/>
          <w:szCs w:val="24"/>
          <w:lang w:val="en-US"/>
        </w:rPr>
        <w:t>.</w:t>
      </w:r>
    </w:p>
    <w:p w:rsidR="00A64D8F" w:rsidRPr="00610418" w:rsidRDefault="00042779" w:rsidP="00485CE1">
      <w:pPr>
        <w:spacing w:after="0" w:line="360" w:lineRule="auto"/>
        <w:ind w:firstLineChars="100" w:firstLine="240"/>
        <w:jc w:val="both"/>
        <w:rPr>
          <w:rFonts w:ascii="Book Antiqua" w:hAnsi="Book Antiqua"/>
          <w:sz w:val="24"/>
          <w:szCs w:val="24"/>
          <w:vertAlign w:val="superscript"/>
          <w:lang w:val="en-US"/>
        </w:rPr>
      </w:pPr>
      <w:r w:rsidRPr="00610418">
        <w:rPr>
          <w:rFonts w:ascii="Book Antiqua" w:hAnsi="Book Antiqua"/>
          <w:sz w:val="24"/>
          <w:szCs w:val="24"/>
          <w:lang w:val="en-US"/>
        </w:rPr>
        <w:t>R</w:t>
      </w:r>
      <w:r w:rsidR="00A64D8F" w:rsidRPr="00610418">
        <w:rPr>
          <w:rFonts w:ascii="Book Antiqua" w:hAnsi="Book Antiqua"/>
          <w:sz w:val="24"/>
          <w:szCs w:val="24"/>
          <w:lang w:val="en-US"/>
        </w:rPr>
        <w:t>ecently</w:t>
      </w:r>
      <w:r w:rsidR="00F44E63" w:rsidRPr="00610418">
        <w:rPr>
          <w:rFonts w:ascii="Book Antiqua" w:hAnsi="Book Antiqua"/>
          <w:sz w:val="24"/>
          <w:szCs w:val="24"/>
          <w:lang w:val="en-US"/>
        </w:rPr>
        <w:t>,</w:t>
      </w:r>
      <w:r w:rsidR="00A64D8F" w:rsidRPr="00610418">
        <w:rPr>
          <w:rFonts w:ascii="Book Antiqua" w:hAnsi="Book Antiqua"/>
          <w:sz w:val="24"/>
          <w:szCs w:val="24"/>
          <w:lang w:val="en-US"/>
        </w:rPr>
        <w:t xml:space="preserve"> </w:t>
      </w:r>
      <w:r w:rsidR="004A522B" w:rsidRPr="00610418">
        <w:rPr>
          <w:rFonts w:ascii="Book Antiqua" w:hAnsi="Book Antiqua"/>
          <w:sz w:val="24"/>
          <w:szCs w:val="24"/>
          <w:lang w:val="en-US"/>
        </w:rPr>
        <w:t>a large meta-anal</w:t>
      </w:r>
      <w:r w:rsidRPr="00610418">
        <w:rPr>
          <w:rFonts w:ascii="Book Antiqua" w:hAnsi="Book Antiqua"/>
          <w:sz w:val="24"/>
          <w:szCs w:val="24"/>
          <w:lang w:val="en-US"/>
        </w:rPr>
        <w:t>y</w:t>
      </w:r>
      <w:r w:rsidR="004A522B" w:rsidRPr="00610418">
        <w:rPr>
          <w:rFonts w:ascii="Book Antiqua" w:hAnsi="Book Antiqua"/>
          <w:sz w:val="24"/>
          <w:szCs w:val="24"/>
          <w:lang w:val="en-US"/>
        </w:rPr>
        <w:t>sis</w:t>
      </w:r>
      <w:r w:rsidR="00920C99" w:rsidRPr="00610418">
        <w:rPr>
          <w:rFonts w:ascii="Book Antiqua" w:hAnsi="Book Antiqua"/>
          <w:sz w:val="24"/>
          <w:szCs w:val="24"/>
          <w:lang w:val="en-US"/>
        </w:rPr>
        <w:t xml:space="preserve"> </w:t>
      </w:r>
      <w:r w:rsidR="00A64D8F" w:rsidRPr="00610418">
        <w:rPr>
          <w:rFonts w:ascii="Book Antiqua" w:hAnsi="Book Antiqua"/>
          <w:sz w:val="24"/>
          <w:szCs w:val="24"/>
          <w:lang w:val="en-US"/>
        </w:rPr>
        <w:t xml:space="preserve">has </w:t>
      </w:r>
      <w:r w:rsidRPr="00610418">
        <w:rPr>
          <w:rFonts w:ascii="Book Antiqua" w:hAnsi="Book Antiqua"/>
          <w:sz w:val="24"/>
          <w:szCs w:val="24"/>
          <w:lang w:val="en-US"/>
        </w:rPr>
        <w:t>shown</w:t>
      </w:r>
      <w:r w:rsidR="00920C99" w:rsidRPr="00610418">
        <w:rPr>
          <w:rFonts w:ascii="Book Antiqua" w:hAnsi="Book Antiqua"/>
          <w:sz w:val="24"/>
          <w:szCs w:val="24"/>
          <w:lang w:val="en-US"/>
        </w:rPr>
        <w:t xml:space="preserve"> the </w:t>
      </w:r>
      <w:r w:rsidR="00F44E63" w:rsidRPr="00610418">
        <w:rPr>
          <w:rFonts w:ascii="Book Antiqua" w:hAnsi="Book Antiqua"/>
          <w:sz w:val="24"/>
          <w:szCs w:val="24"/>
          <w:lang w:val="en-US"/>
        </w:rPr>
        <w:t>role</w:t>
      </w:r>
      <w:r w:rsidR="00920C99" w:rsidRPr="00610418">
        <w:rPr>
          <w:rFonts w:ascii="Book Antiqua" w:hAnsi="Book Antiqua"/>
          <w:sz w:val="24"/>
          <w:szCs w:val="24"/>
          <w:lang w:val="en-US"/>
        </w:rPr>
        <w:t xml:space="preserve"> </w:t>
      </w:r>
      <w:r w:rsidR="00095826" w:rsidRPr="00610418">
        <w:rPr>
          <w:rFonts w:ascii="Book Antiqua" w:hAnsi="Book Antiqua"/>
          <w:sz w:val="24"/>
          <w:szCs w:val="24"/>
          <w:lang w:val="en-US"/>
        </w:rPr>
        <w:t xml:space="preserve">in HIV-infected patients on ART </w:t>
      </w:r>
      <w:r w:rsidR="00920C99" w:rsidRPr="00610418">
        <w:rPr>
          <w:rFonts w:ascii="Book Antiqua" w:hAnsi="Book Antiqua"/>
          <w:sz w:val="24"/>
          <w:szCs w:val="24"/>
          <w:lang w:val="en-US"/>
        </w:rPr>
        <w:t xml:space="preserve">of 23 SNPs associated with </w:t>
      </w:r>
      <w:r w:rsidR="00485CE1" w:rsidRPr="00610418">
        <w:rPr>
          <w:rFonts w:ascii="Book Antiqua" w:hAnsi="Book Antiqua"/>
          <w:sz w:val="24"/>
          <w:szCs w:val="24"/>
          <w:lang w:val="en-US"/>
        </w:rPr>
        <w:t>coronary artery disease (CAD)</w:t>
      </w:r>
      <w:r w:rsidR="00920C99" w:rsidRPr="00610418">
        <w:rPr>
          <w:rFonts w:ascii="Book Antiqua" w:hAnsi="Book Antiqua"/>
          <w:sz w:val="24"/>
          <w:szCs w:val="24"/>
          <w:lang w:val="en-US"/>
        </w:rPr>
        <w:t xml:space="preserve"> in the general population. The authors report that the </w:t>
      </w:r>
      <w:r w:rsidR="00A64D8F" w:rsidRPr="00610418">
        <w:rPr>
          <w:rFonts w:ascii="Book Antiqua" w:hAnsi="Book Antiqua"/>
          <w:sz w:val="24"/>
          <w:szCs w:val="24"/>
          <w:lang w:val="en-US"/>
        </w:rPr>
        <w:t>effect of unfavorable genetic background was</w:t>
      </w:r>
      <w:r w:rsidR="00920C99" w:rsidRPr="00610418">
        <w:rPr>
          <w:rFonts w:ascii="Book Antiqua" w:hAnsi="Book Antiqua"/>
          <w:sz w:val="24"/>
          <w:szCs w:val="24"/>
          <w:lang w:val="en-US"/>
        </w:rPr>
        <w:t xml:space="preserve"> </w:t>
      </w:r>
      <w:r w:rsidR="00A64D8F" w:rsidRPr="00610418">
        <w:rPr>
          <w:rFonts w:ascii="Book Antiqua" w:hAnsi="Book Antiqua"/>
          <w:sz w:val="24"/>
          <w:szCs w:val="24"/>
          <w:lang w:val="en-US"/>
        </w:rPr>
        <w:t xml:space="preserve">similar to traditional </w:t>
      </w:r>
      <w:r w:rsidR="00920C99" w:rsidRPr="00610418">
        <w:rPr>
          <w:rFonts w:ascii="Book Antiqua" w:hAnsi="Book Antiqua"/>
          <w:sz w:val="24"/>
          <w:szCs w:val="24"/>
          <w:lang w:val="en-US"/>
        </w:rPr>
        <w:t xml:space="preserve">CAD risk factors </w:t>
      </w:r>
      <w:r w:rsidR="00A64D8F" w:rsidRPr="00610418">
        <w:rPr>
          <w:rFonts w:ascii="Book Antiqua" w:hAnsi="Book Antiqua"/>
          <w:sz w:val="24"/>
          <w:szCs w:val="24"/>
          <w:lang w:val="en-US"/>
        </w:rPr>
        <w:t>and certain adverse antiretroviral exposures</w:t>
      </w:r>
      <w:r w:rsidR="003C4E86" w:rsidRPr="00610418">
        <w:rPr>
          <w:rFonts w:ascii="Book Antiqua" w:hAnsi="Book Antiqua"/>
          <w:sz w:val="24"/>
          <w:szCs w:val="24"/>
          <w:lang w:val="en-US"/>
        </w:rPr>
        <w:t>.</w:t>
      </w:r>
      <w:r w:rsidR="009D374C" w:rsidRPr="00610418">
        <w:rPr>
          <w:rFonts w:ascii="Book Antiqua" w:hAnsi="Book Antiqua"/>
          <w:sz w:val="24"/>
          <w:szCs w:val="24"/>
          <w:lang w:val="en-US"/>
        </w:rPr>
        <w:t xml:space="preserve"> </w:t>
      </w:r>
      <w:r w:rsidR="00920C99" w:rsidRPr="00610418">
        <w:rPr>
          <w:rFonts w:ascii="Book Antiqua" w:hAnsi="Book Antiqua"/>
          <w:sz w:val="24"/>
          <w:szCs w:val="24"/>
          <w:lang w:val="en-US"/>
        </w:rPr>
        <w:t>The authors concluded that g</w:t>
      </w:r>
      <w:r w:rsidR="00A64D8F" w:rsidRPr="00610418">
        <w:rPr>
          <w:rFonts w:ascii="Book Antiqua" w:hAnsi="Book Antiqua"/>
          <w:sz w:val="24"/>
          <w:szCs w:val="24"/>
          <w:lang w:val="en-US"/>
        </w:rPr>
        <w:t>enetic testing might provide prognostic information complementary to</w:t>
      </w:r>
      <w:r w:rsidR="00095826" w:rsidRPr="00610418">
        <w:rPr>
          <w:rFonts w:ascii="Book Antiqua" w:hAnsi="Book Antiqua"/>
          <w:sz w:val="24"/>
          <w:szCs w:val="24"/>
          <w:lang w:val="en-US"/>
        </w:rPr>
        <w:t xml:space="preserve"> the</w:t>
      </w:r>
      <w:r w:rsidR="00A64D8F" w:rsidRPr="00610418">
        <w:rPr>
          <w:rFonts w:ascii="Book Antiqua" w:hAnsi="Book Antiqua"/>
          <w:sz w:val="24"/>
          <w:szCs w:val="24"/>
          <w:lang w:val="en-US"/>
        </w:rPr>
        <w:t xml:space="preserve"> family history of CAD</w:t>
      </w:r>
      <w:r w:rsidR="00485CE1" w:rsidRPr="00610418">
        <w:rPr>
          <w:rFonts w:ascii="Book Antiqua" w:hAnsi="Book Antiqua"/>
          <w:sz w:val="24"/>
          <w:szCs w:val="24"/>
          <w:vertAlign w:val="superscript"/>
          <w:lang w:val="en-US"/>
        </w:rPr>
        <w:t>[64]</w:t>
      </w:r>
      <w:r w:rsidR="002F647E" w:rsidRPr="00610418">
        <w:rPr>
          <w:rFonts w:ascii="Book Antiqua" w:hAnsi="Book Antiqua"/>
          <w:sz w:val="24"/>
          <w:szCs w:val="24"/>
          <w:lang w:val="en-US"/>
        </w:rPr>
        <w:t>.</w:t>
      </w:r>
    </w:p>
    <w:p w:rsidR="00095826" w:rsidRPr="00610418" w:rsidRDefault="00095826" w:rsidP="00CA5E5D">
      <w:pPr>
        <w:spacing w:after="0" w:line="360" w:lineRule="auto"/>
        <w:jc w:val="both"/>
        <w:rPr>
          <w:rFonts w:ascii="Book Antiqua" w:hAnsi="Book Antiqua"/>
          <w:sz w:val="24"/>
          <w:szCs w:val="24"/>
          <w:lang w:val="en-US"/>
        </w:rPr>
      </w:pPr>
    </w:p>
    <w:p w:rsidR="002D28A6" w:rsidRPr="00610418" w:rsidRDefault="00485CE1" w:rsidP="00CA5E5D">
      <w:pPr>
        <w:spacing w:after="0" w:line="360" w:lineRule="auto"/>
        <w:jc w:val="both"/>
        <w:rPr>
          <w:rFonts w:ascii="Book Antiqua" w:hAnsi="Book Antiqua"/>
          <w:sz w:val="24"/>
          <w:szCs w:val="24"/>
          <w:lang w:val="en-US" w:eastAsia="zh-CN"/>
        </w:rPr>
      </w:pPr>
      <w:r w:rsidRPr="00610418">
        <w:rPr>
          <w:rFonts w:ascii="Book Antiqua" w:hAnsi="Book Antiqua"/>
          <w:b/>
          <w:sz w:val="24"/>
          <w:szCs w:val="24"/>
          <w:lang w:val="en-US"/>
        </w:rPr>
        <w:t>DISCUSSION AND CONCLUSION</w:t>
      </w:r>
    </w:p>
    <w:p w:rsidR="0083002D" w:rsidRPr="00610418" w:rsidRDefault="003157FC"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T</w:t>
      </w:r>
      <w:r w:rsidR="00D25DB2" w:rsidRPr="00610418">
        <w:rPr>
          <w:rFonts w:ascii="Book Antiqua" w:hAnsi="Book Antiqua"/>
          <w:sz w:val="24"/>
          <w:szCs w:val="24"/>
          <w:lang w:val="en-US"/>
        </w:rPr>
        <w:t>he field of pharmacogenetics is just beginning</w:t>
      </w:r>
      <w:r w:rsidR="009D374C" w:rsidRPr="00610418">
        <w:rPr>
          <w:rFonts w:ascii="Book Antiqua" w:hAnsi="Book Antiqua"/>
          <w:sz w:val="24"/>
          <w:szCs w:val="24"/>
          <w:lang w:val="en-US"/>
        </w:rPr>
        <w:t>,</w:t>
      </w:r>
      <w:r w:rsidR="00D25DB2" w:rsidRPr="00610418">
        <w:rPr>
          <w:rFonts w:ascii="Book Antiqua" w:hAnsi="Book Antiqua"/>
          <w:sz w:val="24"/>
          <w:szCs w:val="24"/>
          <w:lang w:val="en-US"/>
        </w:rPr>
        <w:t xml:space="preserve"> but </w:t>
      </w:r>
      <w:r w:rsidR="00042779" w:rsidRPr="00610418">
        <w:rPr>
          <w:rFonts w:ascii="Book Antiqua" w:hAnsi="Book Antiqua"/>
          <w:sz w:val="24"/>
          <w:szCs w:val="24"/>
          <w:lang w:val="en-US"/>
        </w:rPr>
        <w:t xml:space="preserve">it </w:t>
      </w:r>
      <w:r w:rsidR="00D25DB2" w:rsidRPr="00610418">
        <w:rPr>
          <w:rFonts w:ascii="Book Antiqua" w:hAnsi="Book Antiqua"/>
          <w:sz w:val="24"/>
          <w:szCs w:val="24"/>
          <w:lang w:val="en-US"/>
        </w:rPr>
        <w:t xml:space="preserve">will help the clinician </w:t>
      </w:r>
      <w:r w:rsidR="00095826" w:rsidRPr="00610418">
        <w:rPr>
          <w:rFonts w:ascii="Book Antiqua" w:hAnsi="Book Antiqua"/>
          <w:sz w:val="24"/>
          <w:szCs w:val="24"/>
          <w:lang w:val="en-US"/>
        </w:rPr>
        <w:t xml:space="preserve">to tailor and individualize </w:t>
      </w:r>
      <w:r w:rsidR="00D25DB2" w:rsidRPr="00610418">
        <w:rPr>
          <w:rFonts w:ascii="Book Antiqua" w:hAnsi="Book Antiqua"/>
          <w:sz w:val="24"/>
          <w:szCs w:val="24"/>
          <w:lang w:val="en-US"/>
        </w:rPr>
        <w:t xml:space="preserve">ART </w:t>
      </w:r>
      <w:r w:rsidR="00042779" w:rsidRPr="00610418">
        <w:rPr>
          <w:rFonts w:ascii="Book Antiqua" w:hAnsi="Book Antiqua"/>
          <w:sz w:val="24"/>
          <w:szCs w:val="24"/>
          <w:lang w:val="en-US"/>
        </w:rPr>
        <w:t>for</w:t>
      </w:r>
      <w:r w:rsidR="00B11137" w:rsidRPr="00610418">
        <w:rPr>
          <w:rFonts w:ascii="Book Antiqua" w:hAnsi="Book Antiqua"/>
          <w:sz w:val="24"/>
          <w:szCs w:val="24"/>
          <w:lang w:val="en-US"/>
        </w:rPr>
        <w:t xml:space="preserve"> </w:t>
      </w:r>
      <w:r w:rsidR="00D25DB2" w:rsidRPr="00610418">
        <w:rPr>
          <w:rFonts w:ascii="Book Antiqua" w:hAnsi="Book Antiqua"/>
          <w:sz w:val="24"/>
          <w:szCs w:val="24"/>
          <w:lang w:val="en-US"/>
        </w:rPr>
        <w:t xml:space="preserve">each </w:t>
      </w:r>
      <w:r w:rsidR="00042779" w:rsidRPr="00610418">
        <w:rPr>
          <w:rFonts w:ascii="Book Antiqua" w:hAnsi="Book Antiqua"/>
          <w:sz w:val="24"/>
          <w:szCs w:val="24"/>
          <w:lang w:val="en-US"/>
        </w:rPr>
        <w:t xml:space="preserve">HIV-infected </w:t>
      </w:r>
      <w:r w:rsidR="00D25DB2" w:rsidRPr="00610418">
        <w:rPr>
          <w:rFonts w:ascii="Book Antiqua" w:hAnsi="Book Antiqua"/>
          <w:sz w:val="24"/>
          <w:szCs w:val="24"/>
          <w:lang w:val="en-US"/>
        </w:rPr>
        <w:t xml:space="preserve">patient. </w:t>
      </w:r>
      <w:r w:rsidR="00880C7A" w:rsidRPr="00610418">
        <w:rPr>
          <w:rFonts w:ascii="Book Antiqua" w:hAnsi="Book Antiqua"/>
          <w:sz w:val="24"/>
          <w:szCs w:val="24"/>
          <w:lang w:val="en-US"/>
        </w:rPr>
        <w:t xml:space="preserve">The gold standard to </w:t>
      </w:r>
      <w:r w:rsidR="00095826" w:rsidRPr="00610418">
        <w:rPr>
          <w:rFonts w:ascii="Book Antiqua" w:hAnsi="Book Antiqua"/>
          <w:sz w:val="24"/>
          <w:szCs w:val="24"/>
          <w:lang w:val="en-US"/>
        </w:rPr>
        <w:t>reach</w:t>
      </w:r>
      <w:r w:rsidR="00042779" w:rsidRPr="00610418">
        <w:rPr>
          <w:rFonts w:ascii="Book Antiqua" w:hAnsi="Book Antiqua"/>
          <w:sz w:val="24"/>
          <w:szCs w:val="24"/>
          <w:lang w:val="en-US"/>
        </w:rPr>
        <w:t xml:space="preserve"> </w:t>
      </w:r>
      <w:r w:rsidR="00095826" w:rsidRPr="00610418">
        <w:rPr>
          <w:rFonts w:ascii="Book Antiqua" w:hAnsi="Book Antiqua"/>
          <w:sz w:val="24"/>
          <w:szCs w:val="24"/>
          <w:lang w:val="en-US"/>
        </w:rPr>
        <w:t>is currently the</w:t>
      </w:r>
      <w:r w:rsidR="00880C7A" w:rsidRPr="00610418">
        <w:rPr>
          <w:rFonts w:ascii="Book Antiqua" w:hAnsi="Book Antiqua"/>
          <w:sz w:val="24"/>
          <w:szCs w:val="24"/>
          <w:lang w:val="en-US"/>
        </w:rPr>
        <w:t xml:space="preserve"> </w:t>
      </w:r>
      <w:r w:rsidR="00880C7A" w:rsidRPr="00610418">
        <w:rPr>
          <w:rFonts w:ascii="Book Antiqua" w:hAnsi="Book Antiqua"/>
          <w:i/>
          <w:sz w:val="24"/>
          <w:szCs w:val="24"/>
          <w:lang w:val="en-US"/>
        </w:rPr>
        <w:t>HLAB*5701</w:t>
      </w:r>
      <w:r w:rsidR="00880C7A" w:rsidRPr="00610418">
        <w:rPr>
          <w:rFonts w:ascii="Book Antiqua" w:hAnsi="Book Antiqua"/>
          <w:sz w:val="24"/>
          <w:szCs w:val="24"/>
          <w:lang w:val="en-US"/>
        </w:rPr>
        <w:t xml:space="preserve"> genotyping</w:t>
      </w:r>
      <w:r w:rsidRPr="00610418">
        <w:rPr>
          <w:rFonts w:ascii="Book Antiqua" w:hAnsi="Book Antiqua"/>
          <w:sz w:val="24"/>
          <w:szCs w:val="24"/>
          <w:lang w:val="en-US"/>
        </w:rPr>
        <w:t xml:space="preserve">, which has proven to be highly efficacious to prevent the abacavir-associated HSR and, consequently, it has been included as a routine tool </w:t>
      </w:r>
      <w:r w:rsidR="00290184" w:rsidRPr="00610418">
        <w:rPr>
          <w:rFonts w:ascii="Book Antiqua" w:hAnsi="Book Antiqua"/>
          <w:sz w:val="24"/>
          <w:szCs w:val="24"/>
          <w:lang w:val="en-US"/>
        </w:rPr>
        <w:t xml:space="preserve">for the care of HIV-infected patients </w:t>
      </w:r>
      <w:r w:rsidRPr="00610418">
        <w:rPr>
          <w:rFonts w:ascii="Book Antiqua" w:hAnsi="Book Antiqua"/>
          <w:sz w:val="24"/>
          <w:szCs w:val="24"/>
          <w:lang w:val="en-US"/>
        </w:rPr>
        <w:t>in all ART guidelines</w:t>
      </w:r>
      <w:r w:rsidR="00290184" w:rsidRPr="00610418">
        <w:rPr>
          <w:rFonts w:ascii="Book Antiqua" w:hAnsi="Book Antiqua"/>
          <w:sz w:val="24"/>
          <w:szCs w:val="24"/>
          <w:lang w:val="en-US"/>
        </w:rPr>
        <w:t xml:space="preserve">. </w:t>
      </w:r>
    </w:p>
    <w:p w:rsidR="0083002D" w:rsidRPr="00610418" w:rsidRDefault="009D374C" w:rsidP="00485CE1">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In this short review we have focused more o</w:t>
      </w:r>
      <w:r w:rsidR="00D25DB2" w:rsidRPr="00610418">
        <w:rPr>
          <w:rFonts w:ascii="Book Antiqua" w:hAnsi="Book Antiqua"/>
          <w:sz w:val="24"/>
          <w:szCs w:val="24"/>
          <w:lang w:val="en-US"/>
        </w:rPr>
        <w:t>n the</w:t>
      </w:r>
      <w:r w:rsidR="00095826" w:rsidRPr="00610418">
        <w:rPr>
          <w:rFonts w:ascii="Book Antiqua" w:hAnsi="Book Antiqua"/>
          <w:sz w:val="24"/>
          <w:szCs w:val="24"/>
          <w:lang w:val="en-US"/>
        </w:rPr>
        <w:t xml:space="preserve"> possible</w:t>
      </w:r>
      <w:r w:rsidR="00D25DB2" w:rsidRPr="00610418">
        <w:rPr>
          <w:rFonts w:ascii="Book Antiqua" w:hAnsi="Book Antiqua"/>
          <w:sz w:val="24"/>
          <w:szCs w:val="24"/>
          <w:lang w:val="en-US"/>
        </w:rPr>
        <w:t xml:space="preserve"> </w:t>
      </w:r>
      <w:r w:rsidR="00095826" w:rsidRPr="00610418">
        <w:rPr>
          <w:rFonts w:ascii="Book Antiqua" w:hAnsi="Book Antiqua"/>
          <w:sz w:val="24"/>
          <w:szCs w:val="24"/>
          <w:lang w:val="en-US"/>
        </w:rPr>
        <w:t>role</w:t>
      </w:r>
      <w:r w:rsidR="00D25DB2" w:rsidRPr="00610418">
        <w:rPr>
          <w:rFonts w:ascii="Book Antiqua" w:hAnsi="Book Antiqua"/>
          <w:sz w:val="24"/>
          <w:szCs w:val="24"/>
          <w:lang w:val="en-US"/>
        </w:rPr>
        <w:t xml:space="preserve"> of pharmacogenetics</w:t>
      </w:r>
      <w:r w:rsidR="00095826" w:rsidRPr="00610418">
        <w:rPr>
          <w:rFonts w:ascii="Book Antiqua" w:hAnsi="Book Antiqua"/>
          <w:sz w:val="24"/>
          <w:szCs w:val="24"/>
          <w:lang w:val="en-US"/>
        </w:rPr>
        <w:t xml:space="preserve"> to prevent</w:t>
      </w:r>
      <w:r w:rsidR="00D25DB2" w:rsidRPr="00610418">
        <w:rPr>
          <w:rFonts w:ascii="Book Antiqua" w:hAnsi="Book Antiqua"/>
          <w:sz w:val="24"/>
          <w:szCs w:val="24"/>
          <w:lang w:val="en-US"/>
        </w:rPr>
        <w:t xml:space="preserve"> ART side effects than in pharmacokinetics</w:t>
      </w:r>
      <w:r w:rsidR="00880C7A" w:rsidRPr="00610418">
        <w:rPr>
          <w:rFonts w:ascii="Book Antiqua" w:hAnsi="Book Antiqua"/>
          <w:sz w:val="24"/>
          <w:szCs w:val="24"/>
          <w:lang w:val="en-US"/>
        </w:rPr>
        <w:t>. However</w:t>
      </w:r>
      <w:r w:rsidR="00290184" w:rsidRPr="00610418">
        <w:rPr>
          <w:rFonts w:ascii="Book Antiqua" w:hAnsi="Book Antiqua"/>
          <w:sz w:val="24"/>
          <w:szCs w:val="24"/>
          <w:lang w:val="en-US"/>
        </w:rPr>
        <w:t>,</w:t>
      </w:r>
      <w:r w:rsidR="00880C7A" w:rsidRPr="00610418">
        <w:rPr>
          <w:rFonts w:ascii="Book Antiqua" w:hAnsi="Book Antiqua"/>
          <w:sz w:val="24"/>
          <w:szCs w:val="24"/>
          <w:lang w:val="en-US"/>
        </w:rPr>
        <w:t xml:space="preserve"> </w:t>
      </w:r>
      <w:r w:rsidR="00D25DB2" w:rsidRPr="00610418">
        <w:rPr>
          <w:rFonts w:ascii="Book Antiqua" w:hAnsi="Book Antiqua"/>
          <w:sz w:val="24"/>
          <w:szCs w:val="24"/>
          <w:lang w:val="en-US"/>
        </w:rPr>
        <w:t xml:space="preserve">the reader </w:t>
      </w:r>
      <w:r w:rsidR="00FC0F3C" w:rsidRPr="00610418">
        <w:rPr>
          <w:rFonts w:ascii="Book Antiqua" w:hAnsi="Book Antiqua"/>
          <w:sz w:val="24"/>
          <w:szCs w:val="24"/>
          <w:lang w:val="en-US"/>
        </w:rPr>
        <w:t>must be</w:t>
      </w:r>
      <w:r w:rsidR="00042779" w:rsidRPr="00610418">
        <w:rPr>
          <w:rFonts w:ascii="Book Antiqua" w:hAnsi="Book Antiqua"/>
          <w:sz w:val="24"/>
          <w:szCs w:val="24"/>
          <w:lang w:val="en-US"/>
        </w:rPr>
        <w:t xml:space="preserve"> aware o</w:t>
      </w:r>
      <w:r w:rsidR="00095826" w:rsidRPr="00610418">
        <w:rPr>
          <w:rFonts w:ascii="Book Antiqua" w:hAnsi="Book Antiqua"/>
          <w:sz w:val="24"/>
          <w:szCs w:val="24"/>
          <w:lang w:val="en-US"/>
        </w:rPr>
        <w:t>f</w:t>
      </w:r>
      <w:r w:rsidR="00042779" w:rsidRPr="00610418">
        <w:rPr>
          <w:rFonts w:ascii="Book Antiqua" w:hAnsi="Book Antiqua"/>
          <w:sz w:val="24"/>
          <w:szCs w:val="24"/>
          <w:lang w:val="en-US"/>
        </w:rPr>
        <w:t xml:space="preserve"> the </w:t>
      </w:r>
      <w:r w:rsidR="00FC0F3C" w:rsidRPr="00610418">
        <w:rPr>
          <w:rFonts w:ascii="Book Antiqua" w:hAnsi="Book Antiqua"/>
          <w:sz w:val="24"/>
          <w:szCs w:val="24"/>
          <w:lang w:val="en-US"/>
        </w:rPr>
        <w:t xml:space="preserve">value of pharmacogenetics to </w:t>
      </w:r>
      <w:r w:rsidRPr="00610418">
        <w:rPr>
          <w:rFonts w:ascii="Book Antiqua" w:hAnsi="Book Antiqua"/>
          <w:sz w:val="24"/>
          <w:szCs w:val="24"/>
          <w:lang w:val="en-US"/>
        </w:rPr>
        <w:t>modulate</w:t>
      </w:r>
      <w:r w:rsidR="00FC0F3C" w:rsidRPr="00610418">
        <w:rPr>
          <w:rFonts w:ascii="Book Antiqua" w:hAnsi="Book Antiqua"/>
          <w:sz w:val="24"/>
          <w:szCs w:val="24"/>
          <w:lang w:val="en-US"/>
        </w:rPr>
        <w:t xml:space="preserve"> </w:t>
      </w:r>
      <w:r w:rsidRPr="00610418">
        <w:rPr>
          <w:rFonts w:ascii="Book Antiqua" w:hAnsi="Book Antiqua"/>
          <w:sz w:val="24"/>
          <w:szCs w:val="24"/>
          <w:lang w:val="en-US"/>
        </w:rPr>
        <w:t xml:space="preserve">the </w:t>
      </w:r>
      <w:r w:rsidR="00FC0F3C" w:rsidRPr="00610418">
        <w:rPr>
          <w:rFonts w:ascii="Book Antiqua" w:hAnsi="Book Antiqua"/>
          <w:sz w:val="24"/>
          <w:szCs w:val="24"/>
          <w:lang w:val="en-US"/>
        </w:rPr>
        <w:t>pharmacokinetic</w:t>
      </w:r>
      <w:r w:rsidRPr="00610418">
        <w:rPr>
          <w:rFonts w:ascii="Book Antiqua" w:hAnsi="Book Antiqua"/>
          <w:sz w:val="24"/>
          <w:szCs w:val="24"/>
          <w:lang w:val="en-US"/>
        </w:rPr>
        <w:t xml:space="preserve"> parameters of antiretroviral drugs</w:t>
      </w:r>
      <w:r w:rsidR="00FC0F3C" w:rsidRPr="00610418">
        <w:rPr>
          <w:rFonts w:ascii="Book Antiqua" w:hAnsi="Book Antiqua"/>
          <w:sz w:val="24"/>
          <w:szCs w:val="24"/>
          <w:lang w:val="en-US"/>
        </w:rPr>
        <w:t xml:space="preserve">. For instance, </w:t>
      </w:r>
      <w:r w:rsidRPr="00610418">
        <w:rPr>
          <w:rFonts w:ascii="Book Antiqua" w:hAnsi="Book Antiqua"/>
          <w:sz w:val="24"/>
          <w:szCs w:val="24"/>
          <w:lang w:val="en-US"/>
        </w:rPr>
        <w:t>efavirenz dosage</w:t>
      </w:r>
      <w:r w:rsidR="00D25DB2" w:rsidRPr="00610418">
        <w:rPr>
          <w:rFonts w:ascii="Book Antiqua" w:hAnsi="Book Antiqua"/>
          <w:sz w:val="24"/>
          <w:szCs w:val="24"/>
          <w:lang w:val="en-US"/>
        </w:rPr>
        <w:t xml:space="preserve"> can be </w:t>
      </w:r>
      <w:r w:rsidR="00FC0F3C" w:rsidRPr="00610418">
        <w:rPr>
          <w:rFonts w:ascii="Book Antiqua" w:hAnsi="Book Antiqua"/>
          <w:sz w:val="24"/>
          <w:szCs w:val="24"/>
          <w:lang w:val="en-US"/>
        </w:rPr>
        <w:t>tailored</w:t>
      </w:r>
      <w:r w:rsidR="00D25DB2" w:rsidRPr="00610418">
        <w:rPr>
          <w:rFonts w:ascii="Book Antiqua" w:hAnsi="Book Antiqua"/>
          <w:sz w:val="24"/>
          <w:szCs w:val="24"/>
          <w:lang w:val="en-US"/>
        </w:rPr>
        <w:t xml:space="preserve"> for each individual knowing his/her </w:t>
      </w:r>
      <w:r w:rsidR="00D25DB2" w:rsidRPr="00610418">
        <w:rPr>
          <w:rFonts w:ascii="Book Antiqua" w:hAnsi="Book Antiqua"/>
          <w:i/>
          <w:sz w:val="24"/>
          <w:szCs w:val="24"/>
          <w:lang w:val="en-US"/>
        </w:rPr>
        <w:t>CYP2B6</w:t>
      </w:r>
      <w:r w:rsidR="00D25DB2" w:rsidRPr="00610418">
        <w:rPr>
          <w:rFonts w:ascii="Book Antiqua" w:hAnsi="Book Antiqua"/>
          <w:sz w:val="24"/>
          <w:szCs w:val="24"/>
          <w:lang w:val="en-US"/>
        </w:rPr>
        <w:t xml:space="preserve"> </w:t>
      </w:r>
      <w:r w:rsidR="00FC0F3C" w:rsidRPr="00610418">
        <w:rPr>
          <w:rFonts w:ascii="Book Antiqua" w:hAnsi="Book Antiqua"/>
          <w:sz w:val="24"/>
          <w:szCs w:val="24"/>
          <w:lang w:val="en-US"/>
        </w:rPr>
        <w:t>SNPs</w:t>
      </w:r>
      <w:r w:rsidR="00D25DB2" w:rsidRPr="00610418">
        <w:rPr>
          <w:rFonts w:ascii="Book Antiqua" w:hAnsi="Book Antiqua"/>
          <w:sz w:val="24"/>
          <w:szCs w:val="24"/>
          <w:lang w:val="en-US"/>
        </w:rPr>
        <w:t xml:space="preserve"> </w:t>
      </w:r>
      <w:r w:rsidR="00FC0F3C" w:rsidRPr="00610418">
        <w:rPr>
          <w:rFonts w:ascii="Book Antiqua" w:hAnsi="Book Antiqua"/>
          <w:sz w:val="24"/>
          <w:szCs w:val="24"/>
          <w:lang w:val="en-US"/>
        </w:rPr>
        <w:t>carriage</w:t>
      </w:r>
      <w:r w:rsidR="00095826" w:rsidRPr="00610418">
        <w:rPr>
          <w:rFonts w:ascii="Book Antiqua" w:hAnsi="Book Antiqua"/>
          <w:sz w:val="24"/>
          <w:szCs w:val="24"/>
          <w:lang w:val="en-US"/>
        </w:rPr>
        <w:t>, as</w:t>
      </w:r>
      <w:r w:rsidR="00FC0F3C" w:rsidRPr="00610418">
        <w:rPr>
          <w:rFonts w:ascii="Book Antiqua" w:hAnsi="Book Antiqua"/>
          <w:sz w:val="24"/>
          <w:szCs w:val="24"/>
          <w:lang w:val="en-US"/>
        </w:rPr>
        <w:t xml:space="preserve"> </w:t>
      </w:r>
      <w:r w:rsidR="00FC0F3C" w:rsidRPr="00610418">
        <w:rPr>
          <w:rFonts w:ascii="Book Antiqua" w:hAnsi="Book Antiqua"/>
          <w:i/>
          <w:sz w:val="24"/>
          <w:szCs w:val="24"/>
          <w:lang w:val="en-US"/>
        </w:rPr>
        <w:t>CYP2B6</w:t>
      </w:r>
      <w:r w:rsidR="00FC0F3C" w:rsidRPr="00610418">
        <w:rPr>
          <w:rFonts w:ascii="Book Antiqua" w:hAnsi="Book Antiqua"/>
          <w:sz w:val="24"/>
          <w:szCs w:val="24"/>
          <w:lang w:val="en-US"/>
        </w:rPr>
        <w:t xml:space="preserve"> genetic variants </w:t>
      </w:r>
      <w:r w:rsidR="004E45BE" w:rsidRPr="00610418">
        <w:rPr>
          <w:rFonts w:ascii="Book Antiqua" w:hAnsi="Book Antiqua"/>
          <w:sz w:val="24"/>
          <w:szCs w:val="24"/>
          <w:lang w:val="en-US"/>
        </w:rPr>
        <w:t>seem to substantially</w:t>
      </w:r>
      <w:r w:rsidR="00880C7A" w:rsidRPr="00610418">
        <w:rPr>
          <w:rFonts w:ascii="Book Antiqua" w:hAnsi="Book Antiqua"/>
          <w:sz w:val="24"/>
          <w:szCs w:val="24"/>
          <w:lang w:val="en-US"/>
        </w:rPr>
        <w:t xml:space="preserve"> </w:t>
      </w:r>
      <w:r w:rsidR="00FC0F3C" w:rsidRPr="00610418">
        <w:rPr>
          <w:rFonts w:ascii="Book Antiqua" w:hAnsi="Book Antiqua"/>
          <w:sz w:val="24"/>
          <w:szCs w:val="24"/>
          <w:lang w:val="en-US"/>
        </w:rPr>
        <w:t>modify</w:t>
      </w:r>
      <w:r w:rsidR="00D25DB2" w:rsidRPr="00610418">
        <w:rPr>
          <w:rFonts w:ascii="Book Antiqua" w:hAnsi="Book Antiqua"/>
          <w:sz w:val="24"/>
          <w:szCs w:val="24"/>
          <w:lang w:val="en-US"/>
        </w:rPr>
        <w:t xml:space="preserve"> </w:t>
      </w:r>
      <w:r w:rsidRPr="00610418">
        <w:rPr>
          <w:rFonts w:ascii="Book Antiqua" w:hAnsi="Book Antiqua"/>
          <w:sz w:val="24"/>
          <w:szCs w:val="24"/>
          <w:lang w:val="en-US"/>
        </w:rPr>
        <w:t>efavirenz</w:t>
      </w:r>
      <w:r w:rsidR="00D25DB2" w:rsidRPr="00610418">
        <w:rPr>
          <w:rFonts w:ascii="Book Antiqua" w:hAnsi="Book Antiqua"/>
          <w:sz w:val="24"/>
          <w:szCs w:val="24"/>
          <w:lang w:val="en-US"/>
        </w:rPr>
        <w:t xml:space="preserve"> </w:t>
      </w:r>
      <w:r w:rsidR="00FC0F3C" w:rsidRPr="00610418">
        <w:rPr>
          <w:rFonts w:ascii="Book Antiqua" w:hAnsi="Book Antiqua"/>
          <w:sz w:val="24"/>
          <w:szCs w:val="24"/>
          <w:lang w:val="en-US"/>
        </w:rPr>
        <w:t>absorption and plasma levels</w:t>
      </w:r>
      <w:r w:rsidR="00903699" w:rsidRPr="00610418">
        <w:rPr>
          <w:rFonts w:ascii="Book Antiqua" w:hAnsi="Book Antiqua"/>
          <w:sz w:val="24"/>
          <w:szCs w:val="24"/>
          <w:lang w:val="en-US"/>
        </w:rPr>
        <w:t xml:space="preserve">. </w:t>
      </w:r>
      <w:r w:rsidR="004E45BE" w:rsidRPr="00610418">
        <w:rPr>
          <w:rFonts w:ascii="Book Antiqua" w:hAnsi="Book Antiqua"/>
          <w:sz w:val="24"/>
          <w:szCs w:val="24"/>
          <w:lang w:val="en-US"/>
        </w:rPr>
        <w:t>Moreover</w:t>
      </w:r>
      <w:r w:rsidR="00290184" w:rsidRPr="00610418">
        <w:rPr>
          <w:rFonts w:ascii="Book Antiqua" w:hAnsi="Book Antiqua"/>
          <w:sz w:val="24"/>
          <w:szCs w:val="24"/>
          <w:lang w:val="en-US"/>
        </w:rPr>
        <w:t>, genotyping</w:t>
      </w:r>
      <w:r w:rsidR="004E45BE" w:rsidRPr="00610418">
        <w:rPr>
          <w:rFonts w:ascii="Book Antiqua" w:hAnsi="Book Antiqua"/>
          <w:sz w:val="24"/>
          <w:szCs w:val="24"/>
          <w:lang w:val="en-US"/>
        </w:rPr>
        <w:t xml:space="preserve"> has even shown to be a cost-effective measure, as the costs of the determination are compensated by savings related to efavirenz dose reduction and management of side-effects. </w:t>
      </w:r>
      <w:r w:rsidR="00FC0F3C" w:rsidRPr="00610418">
        <w:rPr>
          <w:rFonts w:ascii="Book Antiqua" w:hAnsi="Book Antiqua"/>
          <w:sz w:val="24"/>
          <w:szCs w:val="24"/>
          <w:lang w:val="en-US"/>
        </w:rPr>
        <w:t>Therefor</w:t>
      </w:r>
      <w:r w:rsidR="00903699" w:rsidRPr="00610418">
        <w:rPr>
          <w:rFonts w:ascii="Book Antiqua" w:hAnsi="Book Antiqua"/>
          <w:sz w:val="24"/>
          <w:szCs w:val="24"/>
          <w:lang w:val="en-US"/>
        </w:rPr>
        <w:t>e</w:t>
      </w:r>
      <w:r w:rsidR="00290184" w:rsidRPr="00610418">
        <w:rPr>
          <w:rFonts w:ascii="Book Antiqua" w:hAnsi="Book Antiqua"/>
          <w:sz w:val="24"/>
          <w:szCs w:val="24"/>
          <w:lang w:val="en-US"/>
        </w:rPr>
        <w:t>,</w:t>
      </w:r>
      <w:r w:rsidR="00FC0F3C" w:rsidRPr="00610418">
        <w:rPr>
          <w:rFonts w:ascii="Book Antiqua" w:hAnsi="Book Antiqua"/>
          <w:sz w:val="24"/>
          <w:szCs w:val="24"/>
          <w:lang w:val="en-US"/>
        </w:rPr>
        <w:t xml:space="preserve"> the clinic</w:t>
      </w:r>
      <w:r w:rsidR="00903699" w:rsidRPr="00610418">
        <w:rPr>
          <w:rFonts w:ascii="Book Antiqua" w:hAnsi="Book Antiqua"/>
          <w:sz w:val="24"/>
          <w:szCs w:val="24"/>
          <w:lang w:val="en-US"/>
        </w:rPr>
        <w:t>i</w:t>
      </w:r>
      <w:r w:rsidR="00FC0F3C" w:rsidRPr="00610418">
        <w:rPr>
          <w:rFonts w:ascii="Book Antiqua" w:hAnsi="Book Antiqua"/>
          <w:sz w:val="24"/>
          <w:szCs w:val="24"/>
          <w:lang w:val="en-US"/>
        </w:rPr>
        <w:t xml:space="preserve">an might </w:t>
      </w:r>
      <w:r w:rsidR="00095826" w:rsidRPr="00610418">
        <w:rPr>
          <w:rFonts w:ascii="Book Antiqua" w:hAnsi="Book Antiqua"/>
          <w:sz w:val="24"/>
          <w:szCs w:val="24"/>
          <w:lang w:val="en-US"/>
        </w:rPr>
        <w:t>adjust</w:t>
      </w:r>
      <w:r w:rsidR="00FC0F3C" w:rsidRPr="00610418">
        <w:rPr>
          <w:rFonts w:ascii="Book Antiqua" w:hAnsi="Book Antiqua"/>
          <w:sz w:val="24"/>
          <w:szCs w:val="24"/>
          <w:lang w:val="en-US"/>
        </w:rPr>
        <w:t xml:space="preserve"> </w:t>
      </w:r>
      <w:r w:rsidRPr="00610418">
        <w:rPr>
          <w:rFonts w:ascii="Book Antiqua" w:hAnsi="Book Antiqua"/>
          <w:sz w:val="24"/>
          <w:szCs w:val="24"/>
          <w:lang w:val="en-US"/>
        </w:rPr>
        <w:t>efavirenz</w:t>
      </w:r>
      <w:r w:rsidR="00FC0F3C" w:rsidRPr="00610418">
        <w:rPr>
          <w:rFonts w:ascii="Book Antiqua" w:hAnsi="Book Antiqua"/>
          <w:sz w:val="24"/>
          <w:szCs w:val="24"/>
          <w:lang w:val="en-US"/>
        </w:rPr>
        <w:t xml:space="preserve"> dose</w:t>
      </w:r>
      <w:r w:rsidRPr="00610418">
        <w:rPr>
          <w:rFonts w:ascii="Book Antiqua" w:hAnsi="Book Antiqua"/>
          <w:sz w:val="24"/>
          <w:szCs w:val="24"/>
          <w:lang w:val="en-US"/>
        </w:rPr>
        <w:t>s</w:t>
      </w:r>
      <w:r w:rsidR="00FC0F3C" w:rsidRPr="00610418">
        <w:rPr>
          <w:rFonts w:ascii="Book Antiqua" w:hAnsi="Book Antiqua"/>
          <w:sz w:val="24"/>
          <w:szCs w:val="24"/>
          <w:lang w:val="en-US"/>
        </w:rPr>
        <w:t xml:space="preserve"> to achieve maximal </w:t>
      </w:r>
      <w:r w:rsidR="00D25DB2" w:rsidRPr="00610418">
        <w:rPr>
          <w:rFonts w:ascii="Book Antiqua" w:hAnsi="Book Antiqua"/>
          <w:sz w:val="24"/>
          <w:szCs w:val="24"/>
          <w:lang w:val="en-US"/>
        </w:rPr>
        <w:t xml:space="preserve">antiviral efficacy </w:t>
      </w:r>
      <w:r w:rsidR="00FC0F3C" w:rsidRPr="00610418">
        <w:rPr>
          <w:rFonts w:ascii="Book Antiqua" w:hAnsi="Book Antiqua"/>
          <w:sz w:val="24"/>
          <w:szCs w:val="24"/>
          <w:lang w:val="en-US"/>
        </w:rPr>
        <w:t>with mini</w:t>
      </w:r>
      <w:r w:rsidR="00903699" w:rsidRPr="00610418">
        <w:rPr>
          <w:rFonts w:ascii="Book Antiqua" w:hAnsi="Book Antiqua"/>
          <w:sz w:val="24"/>
          <w:szCs w:val="24"/>
          <w:lang w:val="en-US"/>
        </w:rPr>
        <w:t>mal</w:t>
      </w:r>
      <w:r w:rsidR="00FC0F3C" w:rsidRPr="00610418">
        <w:rPr>
          <w:rFonts w:ascii="Book Antiqua" w:hAnsi="Book Antiqua"/>
          <w:sz w:val="24"/>
          <w:szCs w:val="24"/>
          <w:lang w:val="en-US"/>
        </w:rPr>
        <w:t xml:space="preserve"> </w:t>
      </w:r>
      <w:r w:rsidR="00D25DB2" w:rsidRPr="00610418">
        <w:rPr>
          <w:rFonts w:ascii="Book Antiqua" w:hAnsi="Book Antiqua"/>
          <w:sz w:val="24"/>
          <w:szCs w:val="24"/>
          <w:lang w:val="en-US"/>
        </w:rPr>
        <w:t>side</w:t>
      </w:r>
      <w:r w:rsidR="00880C7A" w:rsidRPr="00610418">
        <w:rPr>
          <w:rFonts w:ascii="Book Antiqua" w:hAnsi="Book Antiqua"/>
          <w:sz w:val="24"/>
          <w:szCs w:val="24"/>
          <w:lang w:val="en-US"/>
        </w:rPr>
        <w:t xml:space="preserve"> effects.</w:t>
      </w:r>
      <w:r w:rsidRPr="00610418">
        <w:rPr>
          <w:rFonts w:ascii="Book Antiqua" w:hAnsi="Book Antiqua"/>
          <w:sz w:val="24"/>
          <w:szCs w:val="24"/>
          <w:lang w:val="en-US"/>
        </w:rPr>
        <w:t xml:space="preserve"> </w:t>
      </w:r>
    </w:p>
    <w:p w:rsidR="00485CE1" w:rsidRPr="00610418" w:rsidRDefault="00880C7A" w:rsidP="00485CE1">
      <w:pPr>
        <w:spacing w:after="0" w:line="360" w:lineRule="auto"/>
        <w:ind w:firstLineChars="100" w:firstLine="240"/>
        <w:jc w:val="both"/>
        <w:rPr>
          <w:rFonts w:ascii="Book Antiqua" w:hAnsi="Book Antiqua"/>
          <w:sz w:val="24"/>
          <w:szCs w:val="24"/>
          <w:lang w:val="en-US" w:eastAsia="zh-CN"/>
        </w:rPr>
      </w:pPr>
      <w:r w:rsidRPr="00610418">
        <w:rPr>
          <w:rFonts w:ascii="Book Antiqua" w:hAnsi="Book Antiqua"/>
          <w:sz w:val="24"/>
          <w:szCs w:val="24"/>
          <w:lang w:val="en-US"/>
        </w:rPr>
        <w:t xml:space="preserve">The same train of thought can be applied to </w:t>
      </w:r>
      <w:r w:rsidRPr="00610418">
        <w:rPr>
          <w:rFonts w:ascii="Book Antiqua" w:hAnsi="Book Antiqua"/>
          <w:i/>
          <w:sz w:val="24"/>
          <w:szCs w:val="24"/>
          <w:lang w:val="en-US"/>
        </w:rPr>
        <w:t>UGT1A1*28</w:t>
      </w:r>
      <w:r w:rsidR="00D25DB2" w:rsidRPr="00610418">
        <w:rPr>
          <w:rFonts w:ascii="Book Antiqua" w:hAnsi="Book Antiqua"/>
          <w:sz w:val="24"/>
          <w:szCs w:val="24"/>
          <w:lang w:val="en-US"/>
        </w:rPr>
        <w:t xml:space="preserve"> </w:t>
      </w:r>
      <w:r w:rsidR="00F91CC9" w:rsidRPr="00610418">
        <w:rPr>
          <w:rFonts w:ascii="Book Antiqua" w:hAnsi="Book Antiqua"/>
          <w:sz w:val="24"/>
          <w:szCs w:val="24"/>
          <w:lang w:val="en-US"/>
        </w:rPr>
        <w:t xml:space="preserve">and </w:t>
      </w:r>
      <w:r w:rsidR="00F91CC9" w:rsidRPr="00610418">
        <w:rPr>
          <w:rFonts w:ascii="Book Antiqua" w:hAnsi="Book Antiqua"/>
          <w:i/>
          <w:sz w:val="24"/>
          <w:szCs w:val="24"/>
          <w:lang w:val="en-US"/>
        </w:rPr>
        <w:t>ABCB1</w:t>
      </w:r>
      <w:r w:rsidR="00F91CC9" w:rsidRPr="00610418">
        <w:rPr>
          <w:rFonts w:ascii="Book Antiqua" w:hAnsi="Book Antiqua"/>
          <w:sz w:val="24"/>
          <w:szCs w:val="24"/>
          <w:lang w:val="en-US"/>
        </w:rPr>
        <w:t xml:space="preserve"> </w:t>
      </w:r>
      <w:r w:rsidRPr="00610418">
        <w:rPr>
          <w:rFonts w:ascii="Book Antiqua" w:hAnsi="Book Antiqua"/>
          <w:sz w:val="24"/>
          <w:szCs w:val="24"/>
          <w:lang w:val="en-US"/>
        </w:rPr>
        <w:t>genotyping</w:t>
      </w:r>
      <w:r w:rsidR="00136311" w:rsidRPr="00610418">
        <w:rPr>
          <w:rFonts w:ascii="Book Antiqua" w:hAnsi="Book Antiqua"/>
          <w:sz w:val="24"/>
          <w:szCs w:val="24"/>
          <w:lang w:val="en-US"/>
        </w:rPr>
        <w:t>s</w:t>
      </w:r>
      <w:r w:rsidR="00F91CC9" w:rsidRPr="00610418">
        <w:rPr>
          <w:rFonts w:ascii="Book Antiqua" w:hAnsi="Book Antiqua"/>
          <w:sz w:val="24"/>
          <w:szCs w:val="24"/>
          <w:lang w:val="en-US"/>
        </w:rPr>
        <w:t>,</w:t>
      </w:r>
      <w:r w:rsidRPr="00610418">
        <w:rPr>
          <w:rFonts w:ascii="Book Antiqua" w:hAnsi="Book Antiqua"/>
          <w:sz w:val="24"/>
          <w:szCs w:val="24"/>
          <w:lang w:val="en-US"/>
        </w:rPr>
        <w:t xml:space="preserve"> </w:t>
      </w:r>
      <w:r w:rsidR="00F91CC9" w:rsidRPr="00610418">
        <w:rPr>
          <w:rFonts w:ascii="Book Antiqua" w:hAnsi="Book Antiqua"/>
          <w:sz w:val="24"/>
          <w:szCs w:val="24"/>
          <w:lang w:val="en-US"/>
        </w:rPr>
        <w:t xml:space="preserve">to control the plasma and intracellular concentrations of atazanavir and to </w:t>
      </w:r>
      <w:r w:rsidRPr="00610418">
        <w:rPr>
          <w:rFonts w:ascii="Book Antiqua" w:hAnsi="Book Antiqua"/>
          <w:sz w:val="24"/>
          <w:szCs w:val="24"/>
          <w:lang w:val="en-US"/>
        </w:rPr>
        <w:t xml:space="preserve">decrease </w:t>
      </w:r>
      <w:r w:rsidR="009D374C" w:rsidRPr="00610418">
        <w:rPr>
          <w:rFonts w:ascii="Book Antiqua" w:hAnsi="Book Antiqua"/>
          <w:sz w:val="24"/>
          <w:szCs w:val="24"/>
          <w:lang w:val="en-US"/>
        </w:rPr>
        <w:t>the atazanavir</w:t>
      </w:r>
      <w:r w:rsidR="00903699" w:rsidRPr="00610418">
        <w:rPr>
          <w:rFonts w:ascii="Book Antiqua" w:hAnsi="Book Antiqua"/>
          <w:sz w:val="24"/>
          <w:szCs w:val="24"/>
          <w:lang w:val="en-US"/>
        </w:rPr>
        <w:t xml:space="preserve">-associated </w:t>
      </w:r>
      <w:r w:rsidRPr="00610418">
        <w:rPr>
          <w:rFonts w:ascii="Book Antiqua" w:hAnsi="Book Antiqua"/>
          <w:sz w:val="24"/>
          <w:szCs w:val="24"/>
          <w:lang w:val="en-US"/>
        </w:rPr>
        <w:t xml:space="preserve">hyperbilirubinemia without modifying </w:t>
      </w:r>
      <w:r w:rsidR="009D374C" w:rsidRPr="00610418">
        <w:rPr>
          <w:rFonts w:ascii="Book Antiqua" w:hAnsi="Book Antiqua"/>
          <w:sz w:val="24"/>
          <w:szCs w:val="24"/>
          <w:lang w:val="en-US"/>
        </w:rPr>
        <w:t>its</w:t>
      </w:r>
      <w:r w:rsidRPr="00610418">
        <w:rPr>
          <w:rFonts w:ascii="Book Antiqua" w:hAnsi="Book Antiqua"/>
          <w:sz w:val="24"/>
          <w:szCs w:val="24"/>
          <w:lang w:val="en-US"/>
        </w:rPr>
        <w:t xml:space="preserve"> antiviral effect</w:t>
      </w:r>
      <w:r w:rsidR="00136311" w:rsidRPr="00610418">
        <w:rPr>
          <w:rFonts w:ascii="Book Antiqua" w:hAnsi="Book Antiqua"/>
          <w:sz w:val="24"/>
          <w:szCs w:val="24"/>
          <w:lang w:val="en-US"/>
        </w:rPr>
        <w:t xml:space="preserve">. </w:t>
      </w:r>
    </w:p>
    <w:p w:rsidR="00D25DB2" w:rsidRPr="00610418" w:rsidRDefault="00136311" w:rsidP="00485CE1">
      <w:pPr>
        <w:spacing w:after="0" w:line="360" w:lineRule="auto"/>
        <w:ind w:firstLineChars="100" w:firstLine="240"/>
        <w:jc w:val="both"/>
        <w:rPr>
          <w:rFonts w:ascii="Book Antiqua" w:hAnsi="Book Antiqua"/>
          <w:sz w:val="24"/>
          <w:szCs w:val="24"/>
          <w:lang w:val="en-US"/>
        </w:rPr>
      </w:pPr>
      <w:r w:rsidRPr="00610418">
        <w:rPr>
          <w:rFonts w:ascii="Book Antiqua" w:hAnsi="Book Antiqua"/>
          <w:sz w:val="24"/>
          <w:szCs w:val="24"/>
          <w:lang w:val="en-US"/>
        </w:rPr>
        <w:t xml:space="preserve">The practical usefulness of other genetic testings is less clear at present, pending </w:t>
      </w:r>
      <w:r w:rsidR="0083002D" w:rsidRPr="00610418">
        <w:rPr>
          <w:rFonts w:ascii="Book Antiqua" w:hAnsi="Book Antiqua"/>
          <w:sz w:val="24"/>
          <w:szCs w:val="24"/>
          <w:lang w:val="en-US"/>
        </w:rPr>
        <w:t>on</w:t>
      </w:r>
      <w:r w:rsidRPr="00610418">
        <w:rPr>
          <w:rFonts w:ascii="Book Antiqua" w:hAnsi="Book Antiqua"/>
          <w:sz w:val="24"/>
          <w:szCs w:val="24"/>
          <w:lang w:val="en-US"/>
        </w:rPr>
        <w:t xml:space="preserve"> the confirmation of the results observed in different studies and the discovery of new genetic variants associated </w:t>
      </w:r>
      <w:r w:rsidR="0083002D" w:rsidRPr="00610418">
        <w:rPr>
          <w:rFonts w:ascii="Book Antiqua" w:hAnsi="Book Antiqua"/>
          <w:sz w:val="24"/>
          <w:szCs w:val="24"/>
          <w:lang w:val="en-US"/>
        </w:rPr>
        <w:t>with</w:t>
      </w:r>
      <w:r w:rsidRPr="00610418">
        <w:rPr>
          <w:rFonts w:ascii="Book Antiqua" w:hAnsi="Book Antiqua"/>
          <w:sz w:val="24"/>
          <w:szCs w:val="24"/>
          <w:lang w:val="en-US"/>
        </w:rPr>
        <w:t xml:space="preserve"> the pharmacokinetics and side-effects of antiretroviral drugs. Therefore, m</w:t>
      </w:r>
      <w:r w:rsidR="00880C7A" w:rsidRPr="00610418">
        <w:rPr>
          <w:rFonts w:ascii="Book Antiqua" w:hAnsi="Book Antiqua"/>
          <w:sz w:val="24"/>
          <w:szCs w:val="24"/>
          <w:lang w:val="en-US"/>
        </w:rPr>
        <w:t xml:space="preserve">uch more effort </w:t>
      </w:r>
      <w:r w:rsidR="00903699" w:rsidRPr="00610418">
        <w:rPr>
          <w:rFonts w:ascii="Book Antiqua" w:hAnsi="Book Antiqua"/>
          <w:sz w:val="24"/>
          <w:szCs w:val="24"/>
          <w:lang w:val="en-US"/>
        </w:rPr>
        <w:t>is needed</w:t>
      </w:r>
      <w:r w:rsidR="00880C7A" w:rsidRPr="00610418">
        <w:rPr>
          <w:rFonts w:ascii="Book Antiqua" w:hAnsi="Book Antiqua"/>
          <w:sz w:val="24"/>
          <w:szCs w:val="24"/>
          <w:lang w:val="en-US"/>
        </w:rPr>
        <w:t xml:space="preserve"> to complete large size </w:t>
      </w:r>
      <w:r w:rsidR="00A1751B" w:rsidRPr="00610418">
        <w:rPr>
          <w:rFonts w:ascii="Book Antiqua" w:hAnsi="Book Antiqua"/>
          <w:sz w:val="24"/>
          <w:szCs w:val="24"/>
          <w:lang w:val="en-US"/>
        </w:rPr>
        <w:t>prospective studies with multiple SNPs genotyping</w:t>
      </w:r>
      <w:r w:rsidR="007E6038" w:rsidRPr="00610418">
        <w:rPr>
          <w:rFonts w:ascii="Book Antiqua" w:hAnsi="Book Antiqua"/>
          <w:sz w:val="24"/>
          <w:szCs w:val="24"/>
          <w:lang w:val="en-US"/>
        </w:rPr>
        <w:t>,</w:t>
      </w:r>
      <w:r w:rsidR="00A1751B" w:rsidRPr="00610418">
        <w:rPr>
          <w:rFonts w:ascii="Book Antiqua" w:hAnsi="Book Antiqua"/>
          <w:sz w:val="24"/>
          <w:szCs w:val="24"/>
          <w:lang w:val="en-US"/>
        </w:rPr>
        <w:t xml:space="preserve"> to </w:t>
      </w:r>
      <w:r w:rsidRPr="00610418">
        <w:rPr>
          <w:rFonts w:ascii="Book Antiqua" w:hAnsi="Book Antiqua"/>
          <w:sz w:val="24"/>
          <w:szCs w:val="24"/>
          <w:lang w:val="en-US"/>
        </w:rPr>
        <w:t>reveal</w:t>
      </w:r>
      <w:r w:rsidR="00A1751B" w:rsidRPr="00610418">
        <w:rPr>
          <w:rFonts w:ascii="Book Antiqua" w:hAnsi="Book Antiqua"/>
          <w:sz w:val="24"/>
          <w:szCs w:val="24"/>
          <w:lang w:val="en-US"/>
        </w:rPr>
        <w:t xml:space="preserve"> more clues </w:t>
      </w:r>
      <w:r w:rsidR="007E6038" w:rsidRPr="00610418">
        <w:rPr>
          <w:rFonts w:ascii="Book Antiqua" w:hAnsi="Book Antiqua"/>
          <w:sz w:val="24"/>
          <w:szCs w:val="24"/>
          <w:lang w:val="en-US"/>
        </w:rPr>
        <w:t>about</w:t>
      </w:r>
      <w:r w:rsidR="00A1751B" w:rsidRPr="00610418">
        <w:rPr>
          <w:rFonts w:ascii="Book Antiqua" w:hAnsi="Book Antiqua"/>
          <w:sz w:val="24"/>
          <w:szCs w:val="24"/>
          <w:lang w:val="en-US"/>
        </w:rPr>
        <w:t xml:space="preserve"> the role played by host genetics in </w:t>
      </w:r>
      <w:r w:rsidR="001C0073" w:rsidRPr="00610418">
        <w:rPr>
          <w:rFonts w:ascii="Book Antiqua" w:hAnsi="Book Antiqua"/>
          <w:sz w:val="24"/>
          <w:szCs w:val="24"/>
          <w:lang w:val="en-US"/>
        </w:rPr>
        <w:t xml:space="preserve">ART </w:t>
      </w:r>
      <w:r w:rsidR="00A1751B" w:rsidRPr="00610418">
        <w:rPr>
          <w:rFonts w:ascii="Book Antiqua" w:hAnsi="Book Antiqua"/>
          <w:sz w:val="24"/>
          <w:szCs w:val="24"/>
          <w:lang w:val="en-US"/>
        </w:rPr>
        <w:t>response.</w:t>
      </w:r>
    </w:p>
    <w:p w:rsidR="00485CE1" w:rsidRPr="00610418" w:rsidRDefault="00485CE1" w:rsidP="004363C8">
      <w:pPr>
        <w:spacing w:after="0" w:line="360" w:lineRule="auto"/>
        <w:jc w:val="both"/>
        <w:rPr>
          <w:rFonts w:ascii="Book Antiqua" w:hAnsi="Book Antiqua"/>
          <w:sz w:val="24"/>
          <w:szCs w:val="24"/>
          <w:lang w:val="en-US" w:eastAsia="zh-CN"/>
        </w:rPr>
      </w:pPr>
    </w:p>
    <w:p w:rsidR="004A522B" w:rsidRPr="00610418" w:rsidRDefault="00485CE1" w:rsidP="004363C8">
      <w:pPr>
        <w:spacing w:after="0" w:line="360" w:lineRule="auto"/>
        <w:jc w:val="both"/>
        <w:rPr>
          <w:rFonts w:ascii="Book Antiqua" w:hAnsi="Book Antiqua"/>
          <w:sz w:val="24"/>
          <w:szCs w:val="24"/>
          <w:lang w:val="en-US"/>
        </w:rPr>
      </w:pPr>
      <w:r w:rsidRPr="00610418">
        <w:rPr>
          <w:rFonts w:ascii="Book Antiqua" w:hAnsi="Book Antiqua"/>
          <w:b/>
          <w:sz w:val="24"/>
          <w:szCs w:val="24"/>
          <w:lang w:val="en-US"/>
        </w:rPr>
        <w:t>REFERENCES</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 </w:t>
      </w:r>
      <w:r w:rsidRPr="004363C8">
        <w:rPr>
          <w:rFonts w:ascii="Book Antiqua" w:hAnsi="Book Antiqua" w:cs="宋体"/>
          <w:b/>
          <w:bCs/>
          <w:sz w:val="24"/>
          <w:szCs w:val="24"/>
          <w:lang w:val="en-US" w:eastAsia="zh-CN"/>
        </w:rPr>
        <w:t>Pirmohamed M</w:t>
      </w:r>
      <w:r w:rsidRPr="004363C8">
        <w:rPr>
          <w:rFonts w:ascii="Book Antiqua" w:hAnsi="Book Antiqua" w:cs="宋体"/>
          <w:sz w:val="24"/>
          <w:szCs w:val="24"/>
          <w:lang w:val="en-US" w:eastAsia="zh-CN"/>
        </w:rPr>
        <w:t xml:space="preserve">, Back DJ. The pharmacogenomics of HIV therapy. </w:t>
      </w:r>
      <w:r w:rsidRPr="004363C8">
        <w:rPr>
          <w:rFonts w:ascii="Book Antiqua" w:hAnsi="Book Antiqua" w:cs="宋体"/>
          <w:i/>
          <w:iCs/>
          <w:sz w:val="24"/>
          <w:szCs w:val="24"/>
          <w:lang w:val="en-US" w:eastAsia="zh-CN"/>
        </w:rPr>
        <w:t>Pharmacogenomics J</w:t>
      </w:r>
      <w:r w:rsidRPr="004363C8">
        <w:rPr>
          <w:rFonts w:ascii="Book Antiqua" w:hAnsi="Book Antiqua" w:cs="宋体"/>
          <w:sz w:val="24"/>
          <w:szCs w:val="24"/>
          <w:lang w:val="en-US" w:eastAsia="zh-CN"/>
        </w:rPr>
        <w:t xml:space="preserve"> 2001; </w:t>
      </w:r>
      <w:r w:rsidRPr="004363C8">
        <w:rPr>
          <w:rFonts w:ascii="Book Antiqua" w:hAnsi="Book Antiqua" w:cs="宋体"/>
          <w:b/>
          <w:bCs/>
          <w:sz w:val="24"/>
          <w:szCs w:val="24"/>
          <w:lang w:val="en-US" w:eastAsia="zh-CN"/>
        </w:rPr>
        <w:t>1</w:t>
      </w:r>
      <w:r w:rsidRPr="004363C8">
        <w:rPr>
          <w:rFonts w:ascii="Book Antiqua" w:hAnsi="Book Antiqua" w:cs="宋体"/>
          <w:sz w:val="24"/>
          <w:szCs w:val="24"/>
          <w:lang w:val="en-US" w:eastAsia="zh-CN"/>
        </w:rPr>
        <w:t>: 243-253 [PMID: 11908767]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 </w:t>
      </w:r>
      <w:r w:rsidRPr="004363C8">
        <w:rPr>
          <w:rFonts w:ascii="Book Antiqua" w:hAnsi="Book Antiqua" w:cs="宋体"/>
          <w:b/>
          <w:bCs/>
          <w:sz w:val="24"/>
          <w:szCs w:val="24"/>
          <w:lang w:val="en-US" w:eastAsia="zh-CN"/>
        </w:rPr>
        <w:t>Fox J</w:t>
      </w:r>
      <w:r w:rsidRPr="004363C8">
        <w:rPr>
          <w:rFonts w:ascii="Book Antiqua" w:hAnsi="Book Antiqua" w:cs="宋体"/>
          <w:sz w:val="24"/>
          <w:szCs w:val="24"/>
          <w:lang w:val="en-US" w:eastAsia="zh-CN"/>
        </w:rPr>
        <w:t xml:space="preserve">, Boffito M, Winston A. The clinical implications of antiretroviral pharmacogenomics. </w:t>
      </w:r>
      <w:r w:rsidRPr="004363C8">
        <w:rPr>
          <w:rFonts w:ascii="Book Antiqua" w:hAnsi="Book Antiqua" w:cs="宋体"/>
          <w:i/>
          <w:iCs/>
          <w:sz w:val="24"/>
          <w:szCs w:val="24"/>
          <w:lang w:val="en-US" w:eastAsia="zh-CN"/>
        </w:rPr>
        <w:t>Pharmacogenomics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7</w:t>
      </w:r>
      <w:r w:rsidRPr="004363C8">
        <w:rPr>
          <w:rFonts w:ascii="Book Antiqua" w:hAnsi="Book Antiqua" w:cs="宋体"/>
          <w:sz w:val="24"/>
          <w:szCs w:val="24"/>
          <w:lang w:val="en-US" w:eastAsia="zh-CN"/>
        </w:rPr>
        <w:t>: 587-596 [PMID: 16753006 DOI: 10.2217/14622416.7.4.587]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 </w:t>
      </w:r>
      <w:r w:rsidRPr="004363C8">
        <w:rPr>
          <w:rFonts w:ascii="Book Antiqua" w:hAnsi="Book Antiqua" w:cs="宋体"/>
          <w:b/>
          <w:bCs/>
          <w:sz w:val="24"/>
          <w:szCs w:val="24"/>
          <w:lang w:val="en-US" w:eastAsia="zh-CN"/>
        </w:rPr>
        <w:t>Quirk E</w:t>
      </w:r>
      <w:r w:rsidRPr="004363C8">
        <w:rPr>
          <w:rFonts w:ascii="Book Antiqua" w:hAnsi="Book Antiqua" w:cs="宋体"/>
          <w:sz w:val="24"/>
          <w:szCs w:val="24"/>
          <w:lang w:val="en-US" w:eastAsia="zh-CN"/>
        </w:rPr>
        <w:t xml:space="preserve">, McLeod H, Powderly W. The pharmacogenetics of antiretroviral therapy: a review of studies to date. </w:t>
      </w:r>
      <w:r w:rsidRPr="004363C8">
        <w:rPr>
          <w:rFonts w:ascii="Book Antiqua" w:hAnsi="Book Antiqua" w:cs="宋体"/>
          <w:i/>
          <w:iCs/>
          <w:sz w:val="24"/>
          <w:szCs w:val="24"/>
          <w:lang w:val="en-US" w:eastAsia="zh-CN"/>
        </w:rPr>
        <w:t>Clin Infect Dis</w:t>
      </w:r>
      <w:r w:rsidRPr="004363C8">
        <w:rPr>
          <w:rFonts w:ascii="Book Antiqua" w:hAnsi="Book Antiqua" w:cs="宋体"/>
          <w:sz w:val="24"/>
          <w:szCs w:val="24"/>
          <w:lang w:val="en-US" w:eastAsia="zh-CN"/>
        </w:rPr>
        <w:t xml:space="preserve"> 2004; </w:t>
      </w:r>
      <w:r w:rsidRPr="004363C8">
        <w:rPr>
          <w:rFonts w:ascii="Book Antiqua" w:hAnsi="Book Antiqua" w:cs="宋体"/>
          <w:b/>
          <w:bCs/>
          <w:sz w:val="24"/>
          <w:szCs w:val="24"/>
          <w:lang w:val="en-US" w:eastAsia="zh-CN"/>
        </w:rPr>
        <w:t>39</w:t>
      </w:r>
      <w:r w:rsidRPr="004363C8">
        <w:rPr>
          <w:rFonts w:ascii="Book Antiqua" w:hAnsi="Book Antiqua" w:cs="宋体"/>
          <w:sz w:val="24"/>
          <w:szCs w:val="24"/>
          <w:lang w:val="en-US" w:eastAsia="zh-CN"/>
        </w:rPr>
        <w:t>: 98-106 [PMID: 15206060 DOI: 10.1086/421557]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 </w:t>
      </w:r>
      <w:r w:rsidRPr="004363C8">
        <w:rPr>
          <w:rFonts w:ascii="Book Antiqua" w:hAnsi="Book Antiqua" w:cs="宋体"/>
          <w:b/>
          <w:bCs/>
          <w:sz w:val="24"/>
          <w:szCs w:val="24"/>
          <w:lang w:val="en-US" w:eastAsia="zh-CN"/>
        </w:rPr>
        <w:t>Tarr PE</w:t>
      </w:r>
      <w:r w:rsidRPr="004363C8">
        <w:rPr>
          <w:rFonts w:ascii="Book Antiqua" w:hAnsi="Book Antiqua" w:cs="宋体"/>
          <w:sz w:val="24"/>
          <w:szCs w:val="24"/>
          <w:lang w:val="en-US" w:eastAsia="zh-CN"/>
        </w:rPr>
        <w:t xml:space="preserve">, Telenti A. Toxicogenetics of antiretroviral therapy: genetic factors that contribute to metabolic complications. </w:t>
      </w:r>
      <w:r w:rsidRPr="004363C8">
        <w:rPr>
          <w:rFonts w:ascii="Book Antiqua" w:hAnsi="Book Antiqua" w:cs="宋体"/>
          <w:i/>
          <w:iCs/>
          <w:sz w:val="24"/>
          <w:szCs w:val="24"/>
          <w:lang w:val="en-US" w:eastAsia="zh-CN"/>
        </w:rPr>
        <w:t>Antivir Ther</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12</w:t>
      </w:r>
      <w:r w:rsidRPr="004363C8">
        <w:rPr>
          <w:rFonts w:ascii="Book Antiqua" w:hAnsi="Book Antiqua" w:cs="宋体"/>
          <w:sz w:val="24"/>
          <w:szCs w:val="24"/>
          <w:lang w:val="en-US" w:eastAsia="zh-CN"/>
        </w:rPr>
        <w:t>: 999-1013 [PMID: 18018758]</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 </w:t>
      </w:r>
      <w:r w:rsidRPr="004363C8">
        <w:rPr>
          <w:rFonts w:ascii="Book Antiqua" w:hAnsi="Book Antiqua" w:cs="宋体"/>
          <w:b/>
          <w:bCs/>
          <w:sz w:val="24"/>
          <w:szCs w:val="24"/>
          <w:lang w:val="en-US" w:eastAsia="zh-CN"/>
        </w:rPr>
        <w:t>Phillips EJ</w:t>
      </w:r>
      <w:r w:rsidRPr="004363C8">
        <w:rPr>
          <w:rFonts w:ascii="Book Antiqua" w:hAnsi="Book Antiqua" w:cs="宋体"/>
          <w:sz w:val="24"/>
          <w:szCs w:val="24"/>
          <w:lang w:val="en-US" w:eastAsia="zh-CN"/>
        </w:rPr>
        <w:t xml:space="preserve">, Mallal SA. Pharmacogenetics and the potential for the individualization of antiretroviral therapy. </w:t>
      </w:r>
      <w:r w:rsidRPr="004363C8">
        <w:rPr>
          <w:rFonts w:ascii="Book Antiqua" w:hAnsi="Book Antiqua" w:cs="宋体"/>
          <w:i/>
          <w:iCs/>
          <w:sz w:val="24"/>
          <w:szCs w:val="24"/>
          <w:lang w:val="en-US" w:eastAsia="zh-CN"/>
        </w:rPr>
        <w:t>Curr Opin Infect Dis</w:t>
      </w:r>
      <w:r w:rsidRPr="004363C8">
        <w:rPr>
          <w:rFonts w:ascii="Book Antiqua" w:hAnsi="Book Antiqua" w:cs="宋体"/>
          <w:sz w:val="24"/>
          <w:szCs w:val="24"/>
          <w:lang w:val="en-US" w:eastAsia="zh-CN"/>
        </w:rPr>
        <w:t xml:space="preserve"> 2008; </w:t>
      </w:r>
      <w:r w:rsidRPr="004363C8">
        <w:rPr>
          <w:rFonts w:ascii="Book Antiqua" w:hAnsi="Book Antiqua" w:cs="宋体"/>
          <w:b/>
          <w:bCs/>
          <w:sz w:val="24"/>
          <w:szCs w:val="24"/>
          <w:lang w:val="en-US" w:eastAsia="zh-CN"/>
        </w:rPr>
        <w:t>21</w:t>
      </w:r>
      <w:r w:rsidRPr="004363C8">
        <w:rPr>
          <w:rFonts w:ascii="Book Antiqua" w:hAnsi="Book Antiqua" w:cs="宋体"/>
          <w:sz w:val="24"/>
          <w:szCs w:val="24"/>
          <w:lang w:val="en-US" w:eastAsia="zh-CN"/>
        </w:rPr>
        <w:t>: 16-24 [PMID: 18192781 DOI: 10.1097/QCO.0b013e]</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6 </w:t>
      </w:r>
      <w:r w:rsidRPr="004363C8">
        <w:rPr>
          <w:rFonts w:ascii="Book Antiqua" w:hAnsi="Book Antiqua" w:cs="宋体"/>
          <w:b/>
          <w:bCs/>
          <w:sz w:val="24"/>
          <w:szCs w:val="24"/>
          <w:lang w:val="en-US" w:eastAsia="zh-CN"/>
        </w:rPr>
        <w:t>Vidal F</w:t>
      </w:r>
      <w:r w:rsidRPr="004363C8">
        <w:rPr>
          <w:rFonts w:ascii="Book Antiqua" w:hAnsi="Book Antiqua" w:cs="宋体"/>
          <w:sz w:val="24"/>
          <w:szCs w:val="24"/>
          <w:lang w:val="en-US" w:eastAsia="zh-CN"/>
        </w:rPr>
        <w:t xml:space="preserve">, Gutiérrez F, Gutiérrez M, Olona M, Sánchez V, Mateo G, Peraire J, Viladés C, Veloso S, López-Dupla M, Domingo P. Pharmacogenetics of adverse effects due to antiretroviral drugs. </w:t>
      </w:r>
      <w:r w:rsidRPr="004363C8">
        <w:rPr>
          <w:rFonts w:ascii="Book Antiqua" w:hAnsi="Book Antiqua" w:cs="宋体"/>
          <w:i/>
          <w:iCs/>
          <w:sz w:val="24"/>
          <w:szCs w:val="24"/>
          <w:lang w:val="en-US" w:eastAsia="zh-CN"/>
        </w:rPr>
        <w:t>AIDS Rev</w:t>
      </w:r>
      <w:r w:rsidRPr="004363C8">
        <w:rPr>
          <w:rFonts w:ascii="Book Antiqua" w:hAnsi="Book Antiqua" w:cs="宋体"/>
          <w:sz w:val="24"/>
          <w:szCs w:val="24"/>
          <w:lang w:val="en-US" w:eastAsia="zh-CN"/>
        </w:rPr>
        <w:t xml:space="preserve"> </w:t>
      </w:r>
      <w:r w:rsidRPr="00610418">
        <w:rPr>
          <w:rFonts w:ascii="Book Antiqua" w:hAnsi="Book Antiqua" w:cs="宋体" w:hint="eastAsia"/>
          <w:sz w:val="24"/>
          <w:szCs w:val="24"/>
          <w:lang w:val="en-US" w:eastAsia="zh-CN"/>
        </w:rPr>
        <w:t>2010</w:t>
      </w:r>
      <w:r w:rsidRPr="004363C8">
        <w:rPr>
          <w:rFonts w:ascii="Book Antiqua" w:hAnsi="Book Antiqua" w:cs="宋体"/>
          <w:sz w:val="24"/>
          <w:szCs w:val="24"/>
          <w:lang w:val="en-US" w:eastAsia="zh-CN"/>
        </w:rPr>
        <w:t xml:space="preserve">; </w:t>
      </w:r>
      <w:r w:rsidRPr="004363C8">
        <w:rPr>
          <w:rFonts w:ascii="Book Antiqua" w:hAnsi="Book Antiqua" w:cs="宋体"/>
          <w:b/>
          <w:bCs/>
          <w:sz w:val="24"/>
          <w:szCs w:val="24"/>
          <w:lang w:val="en-US" w:eastAsia="zh-CN"/>
        </w:rPr>
        <w:t>12</w:t>
      </w:r>
      <w:r w:rsidRPr="004363C8">
        <w:rPr>
          <w:rFonts w:ascii="Book Antiqua" w:hAnsi="Book Antiqua" w:cs="宋体"/>
          <w:sz w:val="24"/>
          <w:szCs w:val="24"/>
          <w:lang w:val="en-US" w:eastAsia="zh-CN"/>
        </w:rPr>
        <w:t>: 15-30 [PMID: 20216907]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7 </w:t>
      </w:r>
      <w:r w:rsidRPr="004363C8">
        <w:rPr>
          <w:rFonts w:ascii="Book Antiqua" w:hAnsi="Book Antiqua" w:cs="宋体"/>
          <w:b/>
          <w:bCs/>
          <w:sz w:val="24"/>
          <w:szCs w:val="24"/>
          <w:lang w:val="en-US" w:eastAsia="zh-CN"/>
        </w:rPr>
        <w:t>Tozzi V</w:t>
      </w:r>
      <w:r w:rsidRPr="004363C8">
        <w:rPr>
          <w:rFonts w:ascii="Book Antiqua" w:hAnsi="Book Antiqua" w:cs="宋体"/>
          <w:sz w:val="24"/>
          <w:szCs w:val="24"/>
          <w:lang w:val="en-US" w:eastAsia="zh-CN"/>
        </w:rPr>
        <w:t xml:space="preserve">. Pharmacogenetics of antiretrovirals. </w:t>
      </w:r>
      <w:r w:rsidRPr="004363C8">
        <w:rPr>
          <w:rFonts w:ascii="Book Antiqua" w:hAnsi="Book Antiqua" w:cs="宋体"/>
          <w:i/>
          <w:iCs/>
          <w:sz w:val="24"/>
          <w:szCs w:val="24"/>
          <w:lang w:val="en-US" w:eastAsia="zh-CN"/>
        </w:rPr>
        <w:t>Antiviral Res</w:t>
      </w:r>
      <w:r w:rsidRPr="004363C8">
        <w:rPr>
          <w:rFonts w:ascii="Book Antiqua" w:hAnsi="Book Antiqua" w:cs="宋体"/>
          <w:sz w:val="24"/>
          <w:szCs w:val="24"/>
          <w:lang w:val="en-US" w:eastAsia="zh-CN"/>
        </w:rPr>
        <w:t xml:space="preserve"> 2010; </w:t>
      </w:r>
      <w:r w:rsidRPr="004363C8">
        <w:rPr>
          <w:rFonts w:ascii="Book Antiqua" w:hAnsi="Book Antiqua" w:cs="宋体"/>
          <w:b/>
          <w:bCs/>
          <w:sz w:val="24"/>
          <w:szCs w:val="24"/>
          <w:lang w:val="en-US" w:eastAsia="zh-CN"/>
        </w:rPr>
        <w:t>85</w:t>
      </w:r>
      <w:r w:rsidRPr="004363C8">
        <w:rPr>
          <w:rFonts w:ascii="Book Antiqua" w:hAnsi="Book Antiqua" w:cs="宋体"/>
          <w:sz w:val="24"/>
          <w:szCs w:val="24"/>
          <w:lang w:val="en-US" w:eastAsia="zh-CN"/>
        </w:rPr>
        <w:t>: 190-200 [PMID: 19744523 DOI: 10.1016/j.antiviral.2009.09.001]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8 </w:t>
      </w:r>
      <w:r w:rsidRPr="004363C8">
        <w:rPr>
          <w:rFonts w:ascii="Book Antiqua" w:hAnsi="Book Antiqua" w:cs="宋体"/>
          <w:b/>
          <w:bCs/>
          <w:sz w:val="24"/>
          <w:szCs w:val="24"/>
          <w:lang w:val="en-US" w:eastAsia="zh-CN"/>
        </w:rPr>
        <w:t>Vidal F</w:t>
      </w:r>
      <w:r w:rsidRPr="004363C8">
        <w:rPr>
          <w:rFonts w:ascii="Book Antiqua" w:hAnsi="Book Antiqua" w:cs="宋体"/>
          <w:sz w:val="24"/>
          <w:szCs w:val="24"/>
          <w:lang w:val="en-US" w:eastAsia="zh-CN"/>
        </w:rPr>
        <w:t xml:space="preserve">, Domingo P, Viladés C, Peraire J, Arnedo M, Alcamí J, Leal M, Villarroya F, Gatell JM. Pharmacogenetics of the lipodystrophy syndrome associated with HIV infection and combination antiretroviral therapy. </w:t>
      </w:r>
      <w:r w:rsidRPr="004363C8">
        <w:rPr>
          <w:rFonts w:ascii="Book Antiqua" w:hAnsi="Book Antiqua" w:cs="宋体"/>
          <w:i/>
          <w:iCs/>
          <w:sz w:val="24"/>
          <w:szCs w:val="24"/>
          <w:lang w:val="en-US" w:eastAsia="zh-CN"/>
        </w:rPr>
        <w:t>Expert Opin Drug Metab Toxicol</w:t>
      </w:r>
      <w:r w:rsidRPr="004363C8">
        <w:rPr>
          <w:rFonts w:ascii="Book Antiqua" w:hAnsi="Book Antiqua" w:cs="宋体"/>
          <w:sz w:val="24"/>
          <w:szCs w:val="24"/>
          <w:lang w:val="en-US" w:eastAsia="zh-CN"/>
        </w:rPr>
        <w:t xml:space="preserve"> 2011; </w:t>
      </w:r>
      <w:r w:rsidRPr="004363C8">
        <w:rPr>
          <w:rFonts w:ascii="Book Antiqua" w:hAnsi="Book Antiqua" w:cs="宋体"/>
          <w:b/>
          <w:bCs/>
          <w:sz w:val="24"/>
          <w:szCs w:val="24"/>
          <w:lang w:val="en-US" w:eastAsia="zh-CN"/>
        </w:rPr>
        <w:t>7</w:t>
      </w:r>
      <w:r w:rsidRPr="004363C8">
        <w:rPr>
          <w:rFonts w:ascii="Book Antiqua" w:hAnsi="Book Antiqua" w:cs="宋体"/>
          <w:sz w:val="24"/>
          <w:szCs w:val="24"/>
          <w:lang w:val="en-US" w:eastAsia="zh-CN"/>
        </w:rPr>
        <w:t>: 1365-1382 [PMID: 21999362 DOI: 10.1517/17425255.2011.621941]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9 </w:t>
      </w:r>
      <w:r w:rsidRPr="004363C8">
        <w:rPr>
          <w:rFonts w:ascii="Book Antiqua" w:hAnsi="Book Antiqua" w:cs="宋体"/>
          <w:b/>
          <w:bCs/>
          <w:sz w:val="24"/>
          <w:szCs w:val="24"/>
          <w:lang w:val="en-US" w:eastAsia="zh-CN"/>
        </w:rPr>
        <w:t>Pavlos R</w:t>
      </w:r>
      <w:r w:rsidRPr="004363C8">
        <w:rPr>
          <w:rFonts w:ascii="Book Antiqua" w:hAnsi="Book Antiqua" w:cs="宋体"/>
          <w:sz w:val="24"/>
          <w:szCs w:val="24"/>
          <w:lang w:val="en-US" w:eastAsia="zh-CN"/>
        </w:rPr>
        <w:t xml:space="preserve">, Phillips EJ. Individualization of antiretroviral therapy. </w:t>
      </w:r>
      <w:r w:rsidRPr="004363C8">
        <w:rPr>
          <w:rFonts w:ascii="Book Antiqua" w:hAnsi="Book Antiqua" w:cs="宋体"/>
          <w:i/>
          <w:iCs/>
          <w:sz w:val="24"/>
          <w:szCs w:val="24"/>
          <w:lang w:val="en-US" w:eastAsia="zh-CN"/>
        </w:rPr>
        <w:t>Pharmgenomics Pers Med</w:t>
      </w:r>
      <w:r w:rsidRPr="004363C8">
        <w:rPr>
          <w:rFonts w:ascii="Book Antiqua" w:hAnsi="Book Antiqua" w:cs="宋体"/>
          <w:sz w:val="24"/>
          <w:szCs w:val="24"/>
          <w:lang w:val="en-US" w:eastAsia="zh-CN"/>
        </w:rPr>
        <w:t xml:space="preserve"> 2012; </w:t>
      </w:r>
      <w:r w:rsidRPr="004363C8">
        <w:rPr>
          <w:rFonts w:ascii="Book Antiqua" w:hAnsi="Book Antiqua" w:cs="宋体"/>
          <w:b/>
          <w:bCs/>
          <w:sz w:val="24"/>
          <w:szCs w:val="24"/>
          <w:lang w:val="en-US" w:eastAsia="zh-CN"/>
        </w:rPr>
        <w:t>5</w:t>
      </w:r>
      <w:r w:rsidRPr="004363C8">
        <w:rPr>
          <w:rFonts w:ascii="Book Antiqua" w:hAnsi="Book Antiqua" w:cs="宋体"/>
          <w:sz w:val="24"/>
          <w:szCs w:val="24"/>
          <w:lang w:val="en-US" w:eastAsia="zh-CN"/>
        </w:rPr>
        <w:t>: 1-17 [PMID: 23226059 DOI: 10.2147/PGPM.S15303]</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10 </w:t>
      </w:r>
      <w:r w:rsidRPr="00610418">
        <w:rPr>
          <w:rFonts w:ascii="Book Antiqua" w:hAnsi="Book Antiqua"/>
          <w:b/>
          <w:bCs/>
          <w:sz w:val="24"/>
          <w:szCs w:val="24"/>
          <w:lang w:val="en-US"/>
        </w:rPr>
        <w:t>Arab-Alameddine</w:t>
      </w:r>
      <w:r w:rsidRPr="00610418">
        <w:rPr>
          <w:rStyle w:val="apple-converted-space"/>
          <w:rFonts w:ascii="Book Antiqua" w:hAnsi="Book Antiqua"/>
          <w:b/>
          <w:sz w:val="24"/>
          <w:szCs w:val="24"/>
          <w:lang w:val="en-US"/>
        </w:rPr>
        <w:t xml:space="preserve"> </w:t>
      </w:r>
      <w:r w:rsidRPr="00610418">
        <w:rPr>
          <w:rFonts w:ascii="Book Antiqua" w:hAnsi="Book Antiqua"/>
          <w:b/>
          <w:sz w:val="24"/>
          <w:szCs w:val="24"/>
          <w:lang w:val="en-US"/>
        </w:rPr>
        <w:t>M</w:t>
      </w:r>
      <w:r w:rsidRPr="00610418">
        <w:rPr>
          <w:rFonts w:ascii="Book Antiqua" w:hAnsi="Book Antiqua"/>
          <w:sz w:val="24"/>
          <w:szCs w:val="24"/>
          <w:lang w:val="en-US"/>
        </w:rPr>
        <w:t>, Décosterd LA,</w:t>
      </w:r>
      <w:r w:rsidRPr="00610418">
        <w:rPr>
          <w:rStyle w:val="apple-converted-space"/>
          <w:rFonts w:ascii="Book Antiqua" w:hAnsi="Book Antiqua"/>
          <w:sz w:val="24"/>
          <w:szCs w:val="24"/>
          <w:lang w:val="en-US"/>
        </w:rPr>
        <w:t xml:space="preserve"> </w:t>
      </w:r>
      <w:r w:rsidRPr="00610418">
        <w:rPr>
          <w:rFonts w:ascii="Book Antiqua" w:hAnsi="Book Antiqua"/>
          <w:bCs/>
          <w:sz w:val="24"/>
          <w:szCs w:val="24"/>
          <w:lang w:val="en-US"/>
        </w:rPr>
        <w:t>Buclin</w:t>
      </w:r>
      <w:r w:rsidRPr="00610418">
        <w:rPr>
          <w:rStyle w:val="apple-converted-space"/>
          <w:rFonts w:ascii="Book Antiqua" w:hAnsi="Book Antiqua"/>
          <w:sz w:val="24"/>
          <w:szCs w:val="24"/>
          <w:lang w:val="en-US"/>
        </w:rPr>
        <w:t> </w:t>
      </w:r>
      <w:r w:rsidRPr="00610418">
        <w:rPr>
          <w:rFonts w:ascii="Book Antiqua" w:hAnsi="Book Antiqua"/>
          <w:sz w:val="24"/>
          <w:szCs w:val="24"/>
          <w:lang w:val="en-US"/>
        </w:rPr>
        <w:t>T, Telenti A, Csajka C</w:t>
      </w:r>
      <w:r w:rsidRPr="004363C8">
        <w:rPr>
          <w:rFonts w:ascii="Book Antiqua" w:hAnsi="Book Antiqua" w:cs="宋体"/>
          <w:sz w:val="24"/>
          <w:szCs w:val="24"/>
          <w:lang w:val="en-US" w:eastAsia="zh-CN"/>
        </w:rPr>
        <w:t xml:space="preserve">. Antiretroviral drug toxicity in relation to pharmacokinetics, metabolic profile and pharmacogenetics. </w:t>
      </w:r>
      <w:r w:rsidRPr="004363C8">
        <w:rPr>
          <w:rFonts w:ascii="Book Antiqua" w:hAnsi="Book Antiqua" w:cs="宋体"/>
          <w:i/>
          <w:iCs/>
          <w:sz w:val="24"/>
          <w:szCs w:val="24"/>
          <w:lang w:val="en-US" w:eastAsia="zh-CN"/>
        </w:rPr>
        <w:t>Expert Opin Drug Metab Toxicol</w:t>
      </w:r>
      <w:r w:rsidRPr="004363C8">
        <w:rPr>
          <w:rFonts w:ascii="Book Antiqua" w:hAnsi="Book Antiqua" w:cs="宋体"/>
          <w:sz w:val="24"/>
          <w:szCs w:val="24"/>
          <w:lang w:val="en-US" w:eastAsia="zh-CN"/>
        </w:rPr>
        <w:t xml:space="preserve"> 2011; </w:t>
      </w:r>
      <w:r w:rsidRPr="00610418">
        <w:rPr>
          <w:rFonts w:ascii="Book Antiqua" w:hAnsi="Book Antiqua"/>
          <w:b/>
          <w:sz w:val="24"/>
          <w:szCs w:val="24"/>
          <w:lang w:val="en-US"/>
        </w:rPr>
        <w:t>7</w:t>
      </w:r>
      <w:r w:rsidRPr="00610418">
        <w:rPr>
          <w:rFonts w:ascii="Book Antiqua" w:hAnsi="Book Antiqua"/>
          <w:sz w:val="24"/>
          <w:szCs w:val="24"/>
          <w:lang w:val="en-US"/>
        </w:rPr>
        <w:t>:</w:t>
      </w:r>
      <w:r w:rsidRPr="00610418">
        <w:rPr>
          <w:rFonts w:ascii="Book Antiqua" w:hAnsi="Book Antiqua"/>
          <w:b/>
          <w:sz w:val="24"/>
          <w:szCs w:val="24"/>
          <w:lang w:val="en-US"/>
        </w:rPr>
        <w:t xml:space="preserve"> </w:t>
      </w:r>
      <w:r w:rsidRPr="00610418">
        <w:rPr>
          <w:rFonts w:ascii="Book Antiqua" w:hAnsi="Book Antiqua"/>
          <w:sz w:val="24"/>
          <w:szCs w:val="24"/>
          <w:lang w:val="en-US"/>
        </w:rPr>
        <w:t>609-622</w:t>
      </w:r>
      <w:r w:rsidRPr="004363C8">
        <w:rPr>
          <w:rFonts w:ascii="Book Antiqua" w:hAnsi="Book Antiqua" w:cs="宋体"/>
          <w:sz w:val="24"/>
          <w:szCs w:val="24"/>
          <w:lang w:val="en-US" w:eastAsia="zh-CN"/>
        </w:rPr>
        <w:t xml:space="preserve"> [PMID: 21500966 DOI: 10.1517/17425255.2011.562891]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11 </w:t>
      </w:r>
      <w:r w:rsidRPr="004363C8">
        <w:rPr>
          <w:rFonts w:ascii="Book Antiqua" w:hAnsi="Book Antiqua" w:cs="宋体"/>
          <w:b/>
          <w:bCs/>
          <w:sz w:val="24"/>
          <w:szCs w:val="24"/>
          <w:lang w:val="en-US" w:eastAsia="zh-CN"/>
        </w:rPr>
        <w:t>Mallal S</w:t>
      </w:r>
      <w:r w:rsidRPr="004363C8">
        <w:rPr>
          <w:rFonts w:ascii="Book Antiqua" w:hAnsi="Book Antiqua" w:cs="宋体"/>
          <w:sz w:val="24"/>
          <w:szCs w:val="24"/>
          <w:lang w:val="en-US" w:eastAsia="zh-CN"/>
        </w:rPr>
        <w:t xml:space="preserve">, Nolan D, Witt C, Masel G, Martin AM, Moore C, Sayer D, Castley A, Mamotte C, Maxwell D, James I, Christiansen FT. Association between presence of HLA-B*5701, HLA-DR7, and HLA-DQ3 and hypersensitivity to HIV-1 reverse-transcriptase inhibitor abacavir. </w:t>
      </w:r>
      <w:r w:rsidRPr="004363C8">
        <w:rPr>
          <w:rFonts w:ascii="Book Antiqua" w:hAnsi="Book Antiqua" w:cs="宋体"/>
          <w:i/>
          <w:iCs/>
          <w:sz w:val="24"/>
          <w:szCs w:val="24"/>
          <w:lang w:val="en-US" w:eastAsia="zh-CN"/>
        </w:rPr>
        <w:t>Lancet</w:t>
      </w:r>
      <w:r w:rsidRPr="004363C8">
        <w:rPr>
          <w:rFonts w:ascii="Book Antiqua" w:hAnsi="Book Antiqua" w:cs="宋体"/>
          <w:sz w:val="24"/>
          <w:szCs w:val="24"/>
          <w:lang w:val="en-US" w:eastAsia="zh-CN"/>
        </w:rPr>
        <w:t xml:space="preserve"> 2002; </w:t>
      </w:r>
      <w:r w:rsidRPr="004363C8">
        <w:rPr>
          <w:rFonts w:ascii="Book Antiqua" w:hAnsi="Book Antiqua" w:cs="宋体"/>
          <w:b/>
          <w:bCs/>
          <w:sz w:val="24"/>
          <w:szCs w:val="24"/>
          <w:lang w:val="en-US" w:eastAsia="zh-CN"/>
        </w:rPr>
        <w:t>359</w:t>
      </w:r>
      <w:r w:rsidRPr="004363C8">
        <w:rPr>
          <w:rFonts w:ascii="Book Antiqua" w:hAnsi="Book Antiqua" w:cs="宋体"/>
          <w:sz w:val="24"/>
          <w:szCs w:val="24"/>
          <w:lang w:val="en-US" w:eastAsia="zh-CN"/>
        </w:rPr>
        <w:t>: 727-732 [PMID: 11888582 DOI: 10.1016/S0140-6736(02)07873-X]</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12 </w:t>
      </w:r>
      <w:r w:rsidRPr="004363C8">
        <w:rPr>
          <w:rFonts w:ascii="Book Antiqua" w:hAnsi="Book Antiqua" w:cs="宋体"/>
          <w:b/>
          <w:bCs/>
          <w:sz w:val="24"/>
          <w:szCs w:val="24"/>
          <w:lang w:val="en-US" w:eastAsia="zh-CN"/>
        </w:rPr>
        <w:t>Mallal S</w:t>
      </w:r>
      <w:r w:rsidRPr="004363C8">
        <w:rPr>
          <w:rFonts w:ascii="Book Antiqua" w:hAnsi="Book Antiqua" w:cs="宋体"/>
          <w:sz w:val="24"/>
          <w:szCs w:val="24"/>
          <w:lang w:val="en-US" w:eastAsia="zh-CN"/>
        </w:rPr>
        <w:t xml:space="preserve">, Phillips E, Carosi G, Molina JM, Workman C, Tomazic J, Jägel-Guedes E, Rugina S, Kozyrev O, Cid JF, Hay P, Nolan D, Hughes S, Hughes A, Ryan S, Fitch N, Thorborn D, Benbow A. HLA-B*5701 screening for hypersensitivity to abacavir. </w:t>
      </w:r>
      <w:r w:rsidRPr="004363C8">
        <w:rPr>
          <w:rFonts w:ascii="Book Antiqua" w:hAnsi="Book Antiqua" w:cs="宋体"/>
          <w:i/>
          <w:iCs/>
          <w:sz w:val="24"/>
          <w:szCs w:val="24"/>
          <w:lang w:val="en-US" w:eastAsia="zh-CN"/>
        </w:rPr>
        <w:t>N Engl J Med</w:t>
      </w:r>
      <w:r w:rsidRPr="004363C8">
        <w:rPr>
          <w:rFonts w:ascii="Book Antiqua" w:hAnsi="Book Antiqua" w:cs="宋体"/>
          <w:sz w:val="24"/>
          <w:szCs w:val="24"/>
          <w:lang w:val="en-US" w:eastAsia="zh-CN"/>
        </w:rPr>
        <w:t xml:space="preserve"> 2008; </w:t>
      </w:r>
      <w:r w:rsidRPr="004363C8">
        <w:rPr>
          <w:rFonts w:ascii="Book Antiqua" w:hAnsi="Book Antiqua" w:cs="宋体"/>
          <w:b/>
          <w:bCs/>
          <w:sz w:val="24"/>
          <w:szCs w:val="24"/>
          <w:lang w:val="en-US" w:eastAsia="zh-CN"/>
        </w:rPr>
        <w:t>358</w:t>
      </w:r>
      <w:r w:rsidRPr="004363C8">
        <w:rPr>
          <w:rFonts w:ascii="Book Antiqua" w:hAnsi="Book Antiqua" w:cs="宋体"/>
          <w:sz w:val="24"/>
          <w:szCs w:val="24"/>
          <w:lang w:val="en-US" w:eastAsia="zh-CN"/>
        </w:rPr>
        <w:t>: 568-579 [PMID: 18256392 DOI: 10.1056/NEJMoa0706135]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13 </w:t>
      </w:r>
      <w:r w:rsidRPr="004363C8">
        <w:rPr>
          <w:rFonts w:ascii="Book Antiqua" w:hAnsi="Book Antiqua" w:cs="宋体"/>
          <w:b/>
          <w:bCs/>
          <w:sz w:val="24"/>
          <w:szCs w:val="24"/>
          <w:lang w:val="en-US" w:eastAsia="zh-CN"/>
        </w:rPr>
        <w:t>Cargnin S</w:t>
      </w:r>
      <w:r w:rsidRPr="004363C8">
        <w:rPr>
          <w:rFonts w:ascii="Book Antiqua" w:hAnsi="Book Antiqua" w:cs="宋体"/>
          <w:sz w:val="24"/>
          <w:szCs w:val="24"/>
          <w:lang w:val="en-US" w:eastAsia="zh-CN"/>
        </w:rPr>
        <w:t xml:space="preserve">, Jommi C, Canonico PL, Genazzani AA, Terrazzino S. Diagnostic accuracy of HLA-B*57: 01 screening for the prediction of abacavir hypersensitivity and clinical utility of the test: a meta-analytic review. </w:t>
      </w:r>
      <w:r w:rsidRPr="004363C8">
        <w:rPr>
          <w:rFonts w:ascii="Book Antiqua" w:hAnsi="Book Antiqua" w:cs="宋体"/>
          <w:i/>
          <w:iCs/>
          <w:sz w:val="24"/>
          <w:szCs w:val="24"/>
          <w:lang w:val="en-US" w:eastAsia="zh-CN"/>
        </w:rPr>
        <w:t>Pharmacogenomics</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15</w:t>
      </w:r>
      <w:r w:rsidRPr="004363C8">
        <w:rPr>
          <w:rFonts w:ascii="Book Antiqua" w:hAnsi="Book Antiqua" w:cs="宋体"/>
          <w:sz w:val="24"/>
          <w:szCs w:val="24"/>
          <w:lang w:val="en-US" w:eastAsia="zh-CN"/>
        </w:rPr>
        <w:t>: 963-976 [PMID: 24956250 DOI: 10.2217/pgs.14.52]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14 </w:t>
      </w:r>
      <w:r w:rsidRPr="004363C8">
        <w:rPr>
          <w:rFonts w:ascii="Book Antiqua" w:hAnsi="Book Antiqua" w:cs="宋体"/>
          <w:b/>
          <w:bCs/>
          <w:sz w:val="24"/>
          <w:szCs w:val="24"/>
          <w:lang w:val="en-US" w:eastAsia="zh-CN"/>
        </w:rPr>
        <w:t>Izzedine H</w:t>
      </w:r>
      <w:r w:rsidRPr="004363C8">
        <w:rPr>
          <w:rFonts w:ascii="Book Antiqua" w:hAnsi="Book Antiqua" w:cs="宋体"/>
          <w:sz w:val="24"/>
          <w:szCs w:val="24"/>
          <w:lang w:val="en-US" w:eastAsia="zh-CN"/>
        </w:rPr>
        <w:t xml:space="preserve">, Hulot JS, Villard E, Goyenvalle C, Dominguez S, Ghosn J, Valantin MA, Lechat P, Deray AG. Association between ABCC2 gene haplotypes and tenofovir-induced proximal tubulopathy. </w:t>
      </w:r>
      <w:r w:rsidRPr="004363C8">
        <w:rPr>
          <w:rFonts w:ascii="Book Antiqua" w:hAnsi="Book Antiqua" w:cs="宋体"/>
          <w:i/>
          <w:iCs/>
          <w:sz w:val="24"/>
          <w:szCs w:val="24"/>
          <w:lang w:val="en-US" w:eastAsia="zh-CN"/>
        </w:rPr>
        <w:t>J Infect Dis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194</w:t>
      </w:r>
      <w:r w:rsidRPr="004363C8">
        <w:rPr>
          <w:rFonts w:ascii="Book Antiqua" w:hAnsi="Book Antiqua" w:cs="宋体"/>
          <w:sz w:val="24"/>
          <w:szCs w:val="24"/>
          <w:lang w:val="en-US" w:eastAsia="zh-CN"/>
        </w:rPr>
        <w:t>: 1481-1491 [PMID: 17083032 DOI: 10.1086/508546]</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15 </w:t>
      </w:r>
      <w:r w:rsidRPr="004363C8">
        <w:rPr>
          <w:rFonts w:ascii="Book Antiqua" w:hAnsi="Book Antiqua" w:cs="宋体"/>
          <w:b/>
          <w:bCs/>
          <w:sz w:val="24"/>
          <w:szCs w:val="24"/>
          <w:lang w:val="en-US" w:eastAsia="zh-CN"/>
        </w:rPr>
        <w:t>Moss DM</w:t>
      </w:r>
      <w:r w:rsidRPr="004363C8">
        <w:rPr>
          <w:rFonts w:ascii="Book Antiqua" w:hAnsi="Book Antiqua" w:cs="宋体"/>
          <w:sz w:val="24"/>
          <w:szCs w:val="24"/>
          <w:lang w:val="en-US" w:eastAsia="zh-CN"/>
        </w:rPr>
        <w:t xml:space="preserve">, Neary M, Owen A. The role of drug transporters in the kidney: lessons from tenofovir. </w:t>
      </w:r>
      <w:r w:rsidRPr="004363C8">
        <w:rPr>
          <w:rFonts w:ascii="Book Antiqua" w:hAnsi="Book Antiqua" w:cs="宋体"/>
          <w:i/>
          <w:iCs/>
          <w:sz w:val="24"/>
          <w:szCs w:val="24"/>
          <w:lang w:val="en-US" w:eastAsia="zh-CN"/>
        </w:rPr>
        <w:t>Front Pharmacol</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5</w:t>
      </w:r>
      <w:r w:rsidRPr="004363C8">
        <w:rPr>
          <w:rFonts w:ascii="Book Antiqua" w:hAnsi="Book Antiqua" w:cs="宋体"/>
          <w:sz w:val="24"/>
          <w:szCs w:val="24"/>
          <w:lang w:val="en-US" w:eastAsia="zh-CN"/>
        </w:rPr>
        <w:t>: 248 [PMID: 2542607</w:t>
      </w:r>
      <w:r w:rsidR="00610418" w:rsidRPr="00610418">
        <w:rPr>
          <w:rFonts w:ascii="Book Antiqua" w:hAnsi="Book Antiqua" w:cs="宋体"/>
          <w:sz w:val="24"/>
          <w:szCs w:val="24"/>
          <w:lang w:val="en-US" w:eastAsia="zh-CN"/>
        </w:rPr>
        <w:t>5 DOI: 10.3389/fphar.2014.00248</w:t>
      </w:r>
      <w:r w:rsidRPr="004363C8">
        <w:rPr>
          <w:rFonts w:ascii="Book Antiqua" w:hAnsi="Book Antiqua" w:cs="宋体"/>
          <w:sz w:val="24"/>
          <w:szCs w:val="24"/>
          <w:lang w:val="en-US" w:eastAsia="zh-CN"/>
        </w:rPr>
        <w:t>]</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16 </w:t>
      </w:r>
      <w:r w:rsidRPr="004363C8">
        <w:rPr>
          <w:rFonts w:ascii="Book Antiqua" w:hAnsi="Book Antiqua" w:cs="宋体"/>
          <w:b/>
          <w:bCs/>
          <w:sz w:val="24"/>
          <w:szCs w:val="24"/>
          <w:lang w:val="en-US" w:eastAsia="zh-CN"/>
        </w:rPr>
        <w:t>Maher B</w:t>
      </w:r>
      <w:r w:rsidRPr="004363C8">
        <w:rPr>
          <w:rFonts w:ascii="Book Antiqua" w:hAnsi="Book Antiqua" w:cs="宋体"/>
          <w:sz w:val="24"/>
          <w:szCs w:val="24"/>
          <w:lang w:val="en-US" w:eastAsia="zh-CN"/>
        </w:rPr>
        <w:t xml:space="preserve">, Alfirevic A, Vilar FJ, Wilkins EG, Park BK, Pirmohamed M. TNF-alpha promoter region gene polymorphisms in HIV-positive patients with lipodystrophy.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2002; </w:t>
      </w:r>
      <w:r w:rsidRPr="004363C8">
        <w:rPr>
          <w:rFonts w:ascii="Book Antiqua" w:hAnsi="Book Antiqua" w:cs="宋体"/>
          <w:b/>
          <w:bCs/>
          <w:sz w:val="24"/>
          <w:szCs w:val="24"/>
          <w:lang w:val="en-US" w:eastAsia="zh-CN"/>
        </w:rPr>
        <w:t>16</w:t>
      </w:r>
      <w:r w:rsidRPr="004363C8">
        <w:rPr>
          <w:rFonts w:ascii="Book Antiqua" w:hAnsi="Book Antiqua" w:cs="宋体"/>
          <w:sz w:val="24"/>
          <w:szCs w:val="24"/>
          <w:lang w:val="en-US" w:eastAsia="zh-CN"/>
        </w:rPr>
        <w:t>: 2013-2018 [PMID: 12370499 DOI: 10.1097/00002030-200210180-00005]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17 </w:t>
      </w:r>
      <w:r w:rsidRPr="004363C8">
        <w:rPr>
          <w:rFonts w:ascii="Book Antiqua" w:hAnsi="Book Antiqua" w:cs="宋体"/>
          <w:b/>
          <w:bCs/>
          <w:sz w:val="24"/>
          <w:szCs w:val="24"/>
          <w:lang w:val="en-US" w:eastAsia="zh-CN"/>
        </w:rPr>
        <w:t>Nolan D</w:t>
      </w:r>
      <w:r w:rsidRPr="004363C8">
        <w:rPr>
          <w:rFonts w:ascii="Book Antiqua" w:hAnsi="Book Antiqua" w:cs="宋体"/>
          <w:sz w:val="24"/>
          <w:szCs w:val="24"/>
          <w:lang w:val="en-US" w:eastAsia="zh-CN"/>
        </w:rPr>
        <w:t xml:space="preserve">, Moore C, Castley A, Sayer D, Mamotte C, John M, James I, Mallal S. Tumour necrosis factor-alpha gene -238G/A promoter polymorphism associated with a more rapid onset of lipodystrophy.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2003; </w:t>
      </w:r>
      <w:r w:rsidRPr="004363C8">
        <w:rPr>
          <w:rFonts w:ascii="Book Antiqua" w:hAnsi="Book Antiqua" w:cs="宋体"/>
          <w:b/>
          <w:bCs/>
          <w:sz w:val="24"/>
          <w:szCs w:val="24"/>
          <w:lang w:val="en-US" w:eastAsia="zh-CN"/>
        </w:rPr>
        <w:t>17</w:t>
      </w:r>
      <w:r w:rsidRPr="004363C8">
        <w:rPr>
          <w:rFonts w:ascii="Book Antiqua" w:hAnsi="Book Antiqua" w:cs="宋体"/>
          <w:sz w:val="24"/>
          <w:szCs w:val="24"/>
          <w:lang w:val="en-US" w:eastAsia="zh-CN"/>
        </w:rPr>
        <w:t>: 121-123 [PMID: 12478078]</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18 </w:t>
      </w:r>
      <w:r w:rsidRPr="004363C8">
        <w:rPr>
          <w:rFonts w:ascii="Book Antiqua" w:hAnsi="Book Antiqua" w:cs="宋体"/>
          <w:b/>
          <w:bCs/>
          <w:sz w:val="24"/>
          <w:szCs w:val="24"/>
          <w:lang w:val="en-US" w:eastAsia="zh-CN"/>
        </w:rPr>
        <w:t>Tarr PE</w:t>
      </w:r>
      <w:r w:rsidRPr="004363C8">
        <w:rPr>
          <w:rFonts w:ascii="Book Antiqua" w:hAnsi="Book Antiqua" w:cs="宋体"/>
          <w:sz w:val="24"/>
          <w:szCs w:val="24"/>
          <w:lang w:val="en-US" w:eastAsia="zh-CN"/>
        </w:rPr>
        <w:t xml:space="preserve">, Taffé P, Bleiber G, Furrer H, Rotger M, Martinez R, Hirschel B, Battegay M, Weber R, Vernazza P, Bernasconi E, Darioli R, Rickenbach M, Ledergerber B, Telenti A. Modeling the influence of APOC3, APOE, and TNF polymorphisms on the risk of antiretroviral therapy-associated lipid disorders. </w:t>
      </w:r>
      <w:r w:rsidRPr="004363C8">
        <w:rPr>
          <w:rFonts w:ascii="Book Antiqua" w:hAnsi="Book Antiqua" w:cs="宋体"/>
          <w:i/>
          <w:iCs/>
          <w:sz w:val="24"/>
          <w:szCs w:val="24"/>
          <w:lang w:val="en-US" w:eastAsia="zh-CN"/>
        </w:rPr>
        <w:t>J Infect Dis</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191</w:t>
      </w:r>
      <w:r w:rsidRPr="004363C8">
        <w:rPr>
          <w:rFonts w:ascii="Book Antiqua" w:hAnsi="Book Antiqua" w:cs="宋体"/>
          <w:sz w:val="24"/>
          <w:szCs w:val="24"/>
          <w:lang w:val="en-US" w:eastAsia="zh-CN"/>
        </w:rPr>
        <w:t>: 1419-1426 [PMID: 15809899 DOI: 10.1086/429295]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19 </w:t>
      </w:r>
      <w:r w:rsidRPr="004363C8">
        <w:rPr>
          <w:rFonts w:ascii="Book Antiqua" w:hAnsi="Book Antiqua" w:cs="宋体"/>
          <w:b/>
          <w:bCs/>
          <w:sz w:val="24"/>
          <w:szCs w:val="24"/>
          <w:lang w:val="en-US" w:eastAsia="zh-CN"/>
        </w:rPr>
        <w:t>Veloso S</w:t>
      </w:r>
      <w:r w:rsidRPr="004363C8">
        <w:rPr>
          <w:rFonts w:ascii="Book Antiqua" w:hAnsi="Book Antiqua" w:cs="宋体"/>
          <w:sz w:val="24"/>
          <w:szCs w:val="24"/>
          <w:lang w:val="en-US" w:eastAsia="zh-CN"/>
        </w:rPr>
        <w:t xml:space="preserve">, Olona M, Peraire J, Viladés C, Pardo P, Domingo P, Asensi V, Broch M, Aguilar C, López-Dupla M, Aragonés G, Garcia-Pardo G, Sirvent JJ, Vendrell J, Richart C, Vidal F. No relationship between TNF-α genetic variants and combination antiretroviral therapy-related lipodystrophy syndrome in HIV type 1-infected patients: a case-control study and a meta-analysis. </w:t>
      </w:r>
      <w:r w:rsidRPr="004363C8">
        <w:rPr>
          <w:rFonts w:ascii="Book Antiqua" w:hAnsi="Book Antiqua" w:cs="宋体"/>
          <w:i/>
          <w:iCs/>
          <w:sz w:val="24"/>
          <w:szCs w:val="24"/>
          <w:lang w:val="en-US" w:eastAsia="zh-CN"/>
        </w:rPr>
        <w:t>AIDS Res Hum Retroviruses</w:t>
      </w:r>
      <w:r w:rsidRPr="004363C8">
        <w:rPr>
          <w:rFonts w:ascii="Book Antiqua" w:hAnsi="Book Antiqua" w:cs="宋体"/>
          <w:sz w:val="24"/>
          <w:szCs w:val="24"/>
          <w:lang w:val="en-US" w:eastAsia="zh-CN"/>
        </w:rPr>
        <w:t xml:space="preserve"> 2011; </w:t>
      </w:r>
      <w:r w:rsidRPr="004363C8">
        <w:rPr>
          <w:rFonts w:ascii="Book Antiqua" w:hAnsi="Book Antiqua" w:cs="宋体"/>
          <w:b/>
          <w:bCs/>
          <w:sz w:val="24"/>
          <w:szCs w:val="24"/>
          <w:lang w:val="en-US" w:eastAsia="zh-CN"/>
        </w:rPr>
        <w:t>27</w:t>
      </w:r>
      <w:r w:rsidRPr="004363C8">
        <w:rPr>
          <w:rFonts w:ascii="Book Antiqua" w:hAnsi="Book Antiqua" w:cs="宋体"/>
          <w:sz w:val="24"/>
          <w:szCs w:val="24"/>
          <w:lang w:val="en-US" w:eastAsia="zh-CN"/>
        </w:rPr>
        <w:t>: 143-152 [PMID: 20854131 DOI: 10.1089/aid.2009.0312]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20 </w:t>
      </w:r>
      <w:r w:rsidRPr="004363C8">
        <w:rPr>
          <w:rFonts w:ascii="Book Antiqua" w:hAnsi="Book Antiqua" w:cs="宋体"/>
          <w:b/>
          <w:bCs/>
          <w:sz w:val="24"/>
          <w:szCs w:val="24"/>
          <w:lang w:val="en-US" w:eastAsia="zh-CN"/>
        </w:rPr>
        <w:t>Asensi V</w:t>
      </w:r>
      <w:r w:rsidRPr="004363C8">
        <w:rPr>
          <w:rFonts w:ascii="Book Antiqua" w:hAnsi="Book Antiqua" w:cs="宋体"/>
          <w:sz w:val="24"/>
          <w:szCs w:val="24"/>
          <w:lang w:val="en-US" w:eastAsia="zh-CN"/>
        </w:rPr>
        <w:t xml:space="preserve">, Rego C, Montes AH, Collazos J, Carton JA, Castro MG, Alvarez V, Fernández C, Maradona JA, Valle-Garay E. IL-1beta (+3954C/T) polymorphism could protect human immunodeficiency virus (HIV)-infected patients on highly active antiretroviral treatment (HAART) against lipodystrophic syndrome. </w:t>
      </w:r>
      <w:r w:rsidRPr="004363C8">
        <w:rPr>
          <w:rFonts w:ascii="Book Antiqua" w:hAnsi="Book Antiqua" w:cs="宋体"/>
          <w:i/>
          <w:iCs/>
          <w:sz w:val="24"/>
          <w:szCs w:val="24"/>
          <w:lang w:val="en-US" w:eastAsia="zh-CN"/>
        </w:rPr>
        <w:t>Genet Med</w:t>
      </w:r>
      <w:r w:rsidRPr="004363C8">
        <w:rPr>
          <w:rFonts w:ascii="Book Antiqua" w:hAnsi="Book Antiqua" w:cs="宋体"/>
          <w:sz w:val="24"/>
          <w:szCs w:val="24"/>
          <w:lang w:val="en-US" w:eastAsia="zh-CN"/>
        </w:rPr>
        <w:t xml:space="preserve"> 2008; </w:t>
      </w:r>
      <w:r w:rsidRPr="004363C8">
        <w:rPr>
          <w:rFonts w:ascii="Book Antiqua" w:hAnsi="Book Antiqua" w:cs="宋体"/>
          <w:b/>
          <w:bCs/>
          <w:sz w:val="24"/>
          <w:szCs w:val="24"/>
          <w:lang w:val="en-US" w:eastAsia="zh-CN"/>
        </w:rPr>
        <w:t>10</w:t>
      </w:r>
      <w:r w:rsidRPr="004363C8">
        <w:rPr>
          <w:rFonts w:ascii="Book Antiqua" w:hAnsi="Book Antiqua" w:cs="宋体"/>
          <w:sz w:val="24"/>
          <w:szCs w:val="24"/>
          <w:lang w:val="en-US" w:eastAsia="zh-CN"/>
        </w:rPr>
        <w:t>: 215-223 [PMID: 18344712 DOI: 10.1097/GIM.0b013e3181632713]</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21 </w:t>
      </w:r>
      <w:r w:rsidRPr="004363C8">
        <w:rPr>
          <w:rFonts w:ascii="Book Antiqua" w:hAnsi="Book Antiqua" w:cs="宋体"/>
          <w:b/>
          <w:bCs/>
          <w:sz w:val="24"/>
          <w:szCs w:val="24"/>
          <w:lang w:val="en-US" w:eastAsia="zh-CN"/>
        </w:rPr>
        <w:t>Montes AH</w:t>
      </w:r>
      <w:r w:rsidRPr="004363C8">
        <w:rPr>
          <w:rFonts w:ascii="Book Antiqua" w:hAnsi="Book Antiqua" w:cs="宋体"/>
          <w:sz w:val="24"/>
          <w:szCs w:val="24"/>
          <w:lang w:val="en-US" w:eastAsia="zh-CN"/>
        </w:rPr>
        <w:t xml:space="preserve">, Valle-Garay E, Suarez-Zarracina T, Melon S, Martinez E, Carton JA, Collazos J, Asensi V. The MMP1 (-16071G/2G) single nucleotide polymorphism associates with the HAART-related lipodystrophic syndrome.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2010; </w:t>
      </w:r>
      <w:r w:rsidRPr="004363C8">
        <w:rPr>
          <w:rFonts w:ascii="Book Antiqua" w:hAnsi="Book Antiqua" w:cs="宋体"/>
          <w:b/>
          <w:bCs/>
          <w:sz w:val="24"/>
          <w:szCs w:val="24"/>
          <w:lang w:val="en-US" w:eastAsia="zh-CN"/>
        </w:rPr>
        <w:t>24</w:t>
      </w:r>
      <w:r w:rsidRPr="004363C8">
        <w:rPr>
          <w:rFonts w:ascii="Book Antiqua" w:hAnsi="Book Antiqua" w:cs="宋体"/>
          <w:sz w:val="24"/>
          <w:szCs w:val="24"/>
          <w:lang w:val="en-US" w:eastAsia="zh-CN"/>
        </w:rPr>
        <w:t>: 2499-2506 [PMID: 20852404 DOI: 10.1097/QAD.0b013e32833e922c]</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22 </w:t>
      </w:r>
      <w:r w:rsidRPr="004363C8">
        <w:rPr>
          <w:rFonts w:ascii="Book Antiqua" w:hAnsi="Book Antiqua" w:cs="宋体"/>
          <w:b/>
          <w:bCs/>
          <w:sz w:val="24"/>
          <w:szCs w:val="24"/>
          <w:lang w:val="en-US" w:eastAsia="zh-CN"/>
        </w:rPr>
        <w:t>Viladés C</w:t>
      </w:r>
      <w:r w:rsidRPr="004363C8">
        <w:rPr>
          <w:rFonts w:ascii="Book Antiqua" w:hAnsi="Book Antiqua" w:cs="宋体"/>
          <w:sz w:val="24"/>
          <w:szCs w:val="24"/>
          <w:lang w:val="en-US" w:eastAsia="zh-CN"/>
        </w:rPr>
        <w:t xml:space="preserve">, Escoté X, López-Dupla M, Martinez E, Domingo P, Asensi V, Leal M, Peraire J, Inza MI, Arnedo M, Gutiérrez M, Valle-Garay E, Ferrando-Martinez S, Olona M, Alba V, Sirvent JJ, Gatell JM, Vidal F. Involvement of the LPS-LPB-CD14-MD2-TLR4 inflammation pathway in HIV-1/HAART-associated lipodystrophy syndrome (HALS). </w:t>
      </w:r>
      <w:r w:rsidRPr="004363C8">
        <w:rPr>
          <w:rFonts w:ascii="Book Antiqua" w:hAnsi="Book Antiqua" w:cs="宋体"/>
          <w:i/>
          <w:iCs/>
          <w:sz w:val="24"/>
          <w:szCs w:val="24"/>
          <w:lang w:val="en-US" w:eastAsia="zh-CN"/>
        </w:rPr>
        <w:t>J Antimicrob Chemother</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69</w:t>
      </w:r>
      <w:r w:rsidRPr="004363C8">
        <w:rPr>
          <w:rFonts w:ascii="Book Antiqua" w:hAnsi="Book Antiqua" w:cs="宋体"/>
          <w:sz w:val="24"/>
          <w:szCs w:val="24"/>
          <w:lang w:val="en-US" w:eastAsia="zh-CN"/>
        </w:rPr>
        <w:t>: 1653-1659 [PMID: 24535275 DOI: 10.1093/jac/dku032]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23 </w:t>
      </w:r>
      <w:r w:rsidRPr="004363C8">
        <w:rPr>
          <w:rFonts w:ascii="Book Antiqua" w:hAnsi="Book Antiqua" w:cs="宋体"/>
          <w:b/>
          <w:bCs/>
          <w:sz w:val="24"/>
          <w:szCs w:val="24"/>
          <w:lang w:val="en-US" w:eastAsia="zh-CN"/>
        </w:rPr>
        <w:t>Egaña-Gorroño L</w:t>
      </w:r>
      <w:r w:rsidRPr="004363C8">
        <w:rPr>
          <w:rFonts w:ascii="Book Antiqua" w:hAnsi="Book Antiqua" w:cs="宋体"/>
          <w:sz w:val="24"/>
          <w:szCs w:val="24"/>
          <w:lang w:val="en-US" w:eastAsia="zh-CN"/>
        </w:rPr>
        <w:t xml:space="preserve">, Martínez E, Pérez I, Escribà T, Domingo P, Gatell JM, Arnedo M. Contribution of genetic background and antiretroviral therapy to body fat changes in antiretroviral-naive HIV-infected adults. </w:t>
      </w:r>
      <w:r w:rsidRPr="004363C8">
        <w:rPr>
          <w:rFonts w:ascii="Book Antiqua" w:hAnsi="Book Antiqua" w:cs="宋体"/>
          <w:i/>
          <w:iCs/>
          <w:sz w:val="24"/>
          <w:szCs w:val="24"/>
          <w:lang w:val="en-US" w:eastAsia="zh-CN"/>
        </w:rPr>
        <w:t>J Antimicrob Chemother</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69</w:t>
      </w:r>
      <w:r w:rsidRPr="004363C8">
        <w:rPr>
          <w:rFonts w:ascii="Book Antiqua" w:hAnsi="Book Antiqua" w:cs="宋体"/>
          <w:sz w:val="24"/>
          <w:szCs w:val="24"/>
          <w:lang w:val="en-US" w:eastAsia="zh-CN"/>
        </w:rPr>
        <w:t>: 3076-3084 [PMID: 25185137 DOI: 10.1093/jac/dku266]</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24 </w:t>
      </w:r>
      <w:r w:rsidR="00610418" w:rsidRPr="00610418">
        <w:rPr>
          <w:rFonts w:ascii="Book Antiqua" w:hAnsi="Book Antiqua"/>
          <w:b/>
          <w:bCs/>
          <w:sz w:val="24"/>
          <w:szCs w:val="24"/>
        </w:rPr>
        <w:t>Domingo</w:t>
      </w:r>
      <w:r w:rsidR="00610418" w:rsidRPr="00610418">
        <w:rPr>
          <w:rStyle w:val="apple-converted-space"/>
          <w:rFonts w:ascii="Book Antiqua" w:hAnsi="Book Antiqua"/>
          <w:sz w:val="24"/>
          <w:szCs w:val="24"/>
        </w:rPr>
        <w:t xml:space="preserve"> </w:t>
      </w:r>
      <w:r w:rsidR="00610418" w:rsidRPr="00610418">
        <w:rPr>
          <w:rFonts w:ascii="Book Antiqua" w:hAnsi="Book Antiqua"/>
          <w:b/>
          <w:sz w:val="24"/>
          <w:szCs w:val="24"/>
        </w:rPr>
        <w:t>P</w:t>
      </w:r>
      <w:r w:rsidR="00610418" w:rsidRPr="00610418">
        <w:rPr>
          <w:rFonts w:ascii="Book Antiqua" w:hAnsi="Book Antiqua"/>
          <w:sz w:val="24"/>
          <w:szCs w:val="24"/>
        </w:rPr>
        <w:t>,</w:t>
      </w:r>
      <w:r w:rsidR="00610418" w:rsidRPr="00610418">
        <w:rPr>
          <w:rStyle w:val="apple-converted-space"/>
          <w:rFonts w:ascii="Book Antiqua" w:hAnsi="Book Antiqua"/>
          <w:sz w:val="24"/>
          <w:szCs w:val="24"/>
        </w:rPr>
        <w:t xml:space="preserve"> </w:t>
      </w:r>
      <w:r w:rsidR="00610418" w:rsidRPr="00610418">
        <w:rPr>
          <w:rFonts w:ascii="Book Antiqua" w:hAnsi="Book Antiqua"/>
          <w:bCs/>
          <w:sz w:val="24"/>
          <w:szCs w:val="24"/>
        </w:rPr>
        <w:t>Mateo</w:t>
      </w:r>
      <w:r w:rsidR="00610418" w:rsidRPr="00610418">
        <w:rPr>
          <w:rStyle w:val="apple-converted-space"/>
          <w:rFonts w:ascii="Book Antiqua" w:hAnsi="Book Antiqua"/>
          <w:sz w:val="24"/>
          <w:szCs w:val="24"/>
        </w:rPr>
        <w:t xml:space="preserve"> </w:t>
      </w:r>
      <w:r w:rsidR="00610418" w:rsidRPr="00610418">
        <w:rPr>
          <w:rFonts w:ascii="Book Antiqua" w:hAnsi="Book Antiqua"/>
          <w:sz w:val="24"/>
          <w:szCs w:val="24"/>
        </w:rPr>
        <w:t>MG,</w:t>
      </w:r>
      <w:r w:rsidR="00610418" w:rsidRPr="00610418">
        <w:rPr>
          <w:rStyle w:val="apple-converted-space"/>
          <w:rFonts w:ascii="Book Antiqua" w:hAnsi="Book Antiqua"/>
          <w:sz w:val="24"/>
          <w:szCs w:val="24"/>
        </w:rPr>
        <w:t xml:space="preserve"> </w:t>
      </w:r>
      <w:r w:rsidR="00610418" w:rsidRPr="00610418">
        <w:rPr>
          <w:rFonts w:ascii="Book Antiqua" w:hAnsi="Book Antiqua"/>
          <w:bCs/>
          <w:sz w:val="24"/>
          <w:szCs w:val="24"/>
        </w:rPr>
        <w:t>Pruvost</w:t>
      </w:r>
      <w:r w:rsidR="00610418" w:rsidRPr="00610418">
        <w:rPr>
          <w:rStyle w:val="apple-converted-space"/>
          <w:rFonts w:ascii="Book Antiqua" w:hAnsi="Book Antiqua"/>
          <w:sz w:val="24"/>
          <w:szCs w:val="24"/>
        </w:rPr>
        <w:t xml:space="preserve"> </w:t>
      </w:r>
      <w:r w:rsidR="00610418" w:rsidRPr="00610418">
        <w:rPr>
          <w:rFonts w:ascii="Book Antiqua" w:hAnsi="Book Antiqua"/>
          <w:sz w:val="24"/>
          <w:szCs w:val="24"/>
        </w:rPr>
        <w:t>A, Torres F, Salazar J, Gutierrez MD, Cabeza MC,</w:t>
      </w:r>
      <w:r w:rsidR="00610418" w:rsidRPr="00610418">
        <w:rPr>
          <w:rStyle w:val="apple-converted-space"/>
          <w:rFonts w:ascii="Book Antiqua" w:hAnsi="Book Antiqua"/>
          <w:sz w:val="24"/>
          <w:szCs w:val="24"/>
        </w:rPr>
        <w:t xml:space="preserve"> </w:t>
      </w:r>
      <w:r w:rsidR="00610418" w:rsidRPr="00610418">
        <w:rPr>
          <w:rFonts w:ascii="Book Antiqua" w:hAnsi="Book Antiqua"/>
          <w:bCs/>
          <w:sz w:val="24"/>
          <w:szCs w:val="24"/>
        </w:rPr>
        <w:t>Domingo</w:t>
      </w:r>
      <w:r w:rsidR="00610418" w:rsidRPr="00610418">
        <w:rPr>
          <w:rStyle w:val="apple-converted-space"/>
          <w:rFonts w:ascii="Book Antiqua" w:hAnsi="Book Antiqua"/>
          <w:sz w:val="24"/>
          <w:szCs w:val="24"/>
        </w:rPr>
        <w:t xml:space="preserve"> </w:t>
      </w:r>
      <w:r w:rsidR="00610418" w:rsidRPr="00610418">
        <w:rPr>
          <w:rFonts w:ascii="Book Antiqua" w:hAnsi="Book Antiqua"/>
          <w:sz w:val="24"/>
          <w:szCs w:val="24"/>
        </w:rPr>
        <w:t>JC, Fernandez I, Villarroya F, Vidal F, Baiget M, de la Calle-Martín O</w:t>
      </w:r>
      <w:r w:rsidRPr="004363C8">
        <w:rPr>
          <w:rFonts w:ascii="Book Antiqua" w:hAnsi="Book Antiqua" w:cs="宋体"/>
          <w:sz w:val="24"/>
          <w:szCs w:val="24"/>
          <w:lang w:val="en-US" w:eastAsia="zh-CN"/>
        </w:rPr>
        <w:t>. Polymorphisms of Pyrimidine Pathway Enzymes Encoding Genes and HLA-B*40</w:t>
      </w:r>
      <w:r w:rsidRPr="004363C8">
        <w:rPr>
          <w:rFonts w:ascii="宋体" w:hAnsi="宋体" w:cs="宋体" w:hint="eastAsia"/>
          <w:sz w:val="24"/>
          <w:szCs w:val="24"/>
          <w:lang w:val="en-US" w:eastAsia="zh-CN"/>
        </w:rPr>
        <w:t>∶</w:t>
      </w:r>
      <w:r w:rsidRPr="004363C8">
        <w:rPr>
          <w:rFonts w:ascii="Book Antiqua" w:hAnsi="Book Antiqua" w:cs="宋体"/>
          <w:sz w:val="24"/>
          <w:szCs w:val="24"/>
          <w:lang w:val="en-US" w:eastAsia="zh-CN"/>
        </w:rPr>
        <w:t xml:space="preserve">01 Carriage in Stavudine-Associated Lipodystrophy in HIV-Infected Patients. </w:t>
      </w:r>
      <w:r w:rsidRPr="004363C8">
        <w:rPr>
          <w:rFonts w:ascii="Book Antiqua" w:hAnsi="Book Antiqua" w:cs="宋体"/>
          <w:i/>
          <w:iCs/>
          <w:sz w:val="24"/>
          <w:szCs w:val="24"/>
          <w:lang w:val="en-US" w:eastAsia="zh-CN"/>
        </w:rPr>
        <w:t>PLoS One</w:t>
      </w:r>
      <w:r w:rsidRPr="004363C8">
        <w:rPr>
          <w:rFonts w:ascii="Book Antiqua" w:hAnsi="Book Antiqua" w:cs="宋体"/>
          <w:sz w:val="24"/>
          <w:szCs w:val="24"/>
          <w:lang w:val="en-US" w:eastAsia="zh-CN"/>
        </w:rPr>
        <w:t xml:space="preserve"> 2013; </w:t>
      </w:r>
      <w:r w:rsidRPr="004363C8">
        <w:rPr>
          <w:rFonts w:ascii="Book Antiqua" w:hAnsi="Book Antiqua" w:cs="宋体"/>
          <w:b/>
          <w:bCs/>
          <w:sz w:val="24"/>
          <w:szCs w:val="24"/>
          <w:lang w:val="en-US" w:eastAsia="zh-CN"/>
        </w:rPr>
        <w:t>8</w:t>
      </w:r>
      <w:r w:rsidRPr="004363C8">
        <w:rPr>
          <w:rFonts w:ascii="Book Antiqua" w:hAnsi="Book Antiqua" w:cs="宋体"/>
          <w:sz w:val="24"/>
          <w:szCs w:val="24"/>
          <w:lang w:val="en-US" w:eastAsia="zh-CN"/>
        </w:rPr>
        <w:t>: e67035 [PMID: 23840581 DOI: 10.1371/journal.pone.0067035]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25 </w:t>
      </w:r>
      <w:r w:rsidRPr="004363C8">
        <w:rPr>
          <w:rFonts w:ascii="Book Antiqua" w:hAnsi="Book Antiqua" w:cs="宋体"/>
          <w:b/>
          <w:bCs/>
          <w:sz w:val="24"/>
          <w:szCs w:val="24"/>
          <w:lang w:val="en-US" w:eastAsia="zh-CN"/>
        </w:rPr>
        <w:t>Domingo P</w:t>
      </w:r>
      <w:r w:rsidRPr="004363C8">
        <w:rPr>
          <w:rFonts w:ascii="Book Antiqua" w:hAnsi="Book Antiqua" w:cs="宋体"/>
          <w:sz w:val="24"/>
          <w:szCs w:val="24"/>
          <w:lang w:val="en-US" w:eastAsia="zh-CN"/>
        </w:rPr>
        <w:t xml:space="preserve">, Cabeza Mdel C, Torres F, Salazar J, Gutierrez Mdel M, Mateo MG, Martínez E, Domingo JC, Fernandez I, Villarroya F, Ribera E, Vidal F, Baiget M. Association of thymidylate synthase polymorphisms with acute pancreatitis and/or peripheral neuropathy in HIV-infected patients on stavudine-based therapy. </w:t>
      </w:r>
      <w:r w:rsidRPr="004363C8">
        <w:rPr>
          <w:rFonts w:ascii="Book Antiqua" w:hAnsi="Book Antiqua" w:cs="宋体"/>
          <w:i/>
          <w:iCs/>
          <w:sz w:val="24"/>
          <w:szCs w:val="24"/>
          <w:lang w:val="en-US" w:eastAsia="zh-CN"/>
        </w:rPr>
        <w:t>PLoS One</w:t>
      </w:r>
      <w:r w:rsidRPr="004363C8">
        <w:rPr>
          <w:rFonts w:ascii="Book Antiqua" w:hAnsi="Book Antiqua" w:cs="宋体"/>
          <w:sz w:val="24"/>
          <w:szCs w:val="24"/>
          <w:lang w:val="en-US" w:eastAsia="zh-CN"/>
        </w:rPr>
        <w:t xml:space="preserve"> 2013; </w:t>
      </w:r>
      <w:r w:rsidRPr="004363C8">
        <w:rPr>
          <w:rFonts w:ascii="Book Antiqua" w:hAnsi="Book Antiqua" w:cs="宋体"/>
          <w:b/>
          <w:bCs/>
          <w:sz w:val="24"/>
          <w:szCs w:val="24"/>
          <w:lang w:val="en-US" w:eastAsia="zh-CN"/>
        </w:rPr>
        <w:t>8</w:t>
      </w:r>
      <w:r w:rsidRPr="004363C8">
        <w:rPr>
          <w:rFonts w:ascii="Book Antiqua" w:hAnsi="Book Antiqua" w:cs="宋体"/>
          <w:sz w:val="24"/>
          <w:szCs w:val="24"/>
          <w:lang w:val="en-US" w:eastAsia="zh-CN"/>
        </w:rPr>
        <w:t>: e57347 [PMID: 23468971 DOI: 10.1371/journal.pone.0057347]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26 </w:t>
      </w:r>
      <w:r w:rsidRPr="004363C8">
        <w:rPr>
          <w:rFonts w:ascii="Book Antiqua" w:hAnsi="Book Antiqua" w:cs="宋体"/>
          <w:b/>
          <w:bCs/>
          <w:sz w:val="24"/>
          <w:szCs w:val="24"/>
          <w:lang w:val="en-US" w:eastAsia="zh-CN"/>
        </w:rPr>
        <w:t>Hulgan T</w:t>
      </w:r>
      <w:r w:rsidRPr="004363C8">
        <w:rPr>
          <w:rFonts w:ascii="Book Antiqua" w:hAnsi="Book Antiqua" w:cs="宋体"/>
          <w:sz w:val="24"/>
          <w:szCs w:val="24"/>
          <w:lang w:val="en-US" w:eastAsia="zh-CN"/>
        </w:rPr>
        <w:t xml:space="preserve">, Haas DW, Haines JL, Ritchie MD, Robbins GK, Shafer RW, Clifford DB, Kallianpur AR, Summar M, Canter JA. Mitochondrial haplogroups and peripheral neuropathy during antiretroviral therapy: an adult AIDS clinical trials group study.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19</w:t>
      </w:r>
      <w:r w:rsidRPr="004363C8">
        <w:rPr>
          <w:rFonts w:ascii="Book Antiqua" w:hAnsi="Book Antiqua" w:cs="宋体"/>
          <w:sz w:val="24"/>
          <w:szCs w:val="24"/>
          <w:lang w:val="en-US" w:eastAsia="zh-CN"/>
        </w:rPr>
        <w:t>: 1341-1349 [PMID: 16103764 DOI: 10.1038/sj.tpj.6500470]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27 </w:t>
      </w:r>
      <w:r w:rsidRPr="004363C8">
        <w:rPr>
          <w:rFonts w:ascii="Book Antiqua" w:hAnsi="Book Antiqua" w:cs="宋体"/>
          <w:b/>
          <w:bCs/>
          <w:sz w:val="24"/>
          <w:szCs w:val="24"/>
          <w:lang w:val="en-US" w:eastAsia="zh-CN"/>
        </w:rPr>
        <w:t>Canter JA</w:t>
      </w:r>
      <w:r w:rsidRPr="004363C8">
        <w:rPr>
          <w:rFonts w:ascii="Book Antiqua" w:hAnsi="Book Antiqua" w:cs="宋体"/>
          <w:sz w:val="24"/>
          <w:szCs w:val="24"/>
          <w:lang w:val="en-US" w:eastAsia="zh-CN"/>
        </w:rPr>
        <w:t xml:space="preserve">, Haas DW, Kallianpur AR, Ritchie MD, Robbins GK, Shafer RW, Clifford DB, Murdock DG, Hulgan T. The mitochondrial pharmacogenomics of haplogroup T: MTND2*LHON4917G and antiretroviral therapy-associated peripheral neuropathy. </w:t>
      </w:r>
      <w:r w:rsidRPr="004363C8">
        <w:rPr>
          <w:rFonts w:ascii="Book Antiqua" w:hAnsi="Book Antiqua" w:cs="宋体"/>
          <w:i/>
          <w:iCs/>
          <w:sz w:val="24"/>
          <w:szCs w:val="24"/>
          <w:lang w:val="en-US" w:eastAsia="zh-CN"/>
        </w:rPr>
        <w:t>Pharmacogenomics J</w:t>
      </w:r>
      <w:r w:rsidRPr="004363C8">
        <w:rPr>
          <w:rFonts w:ascii="Book Antiqua" w:hAnsi="Book Antiqua" w:cs="宋体"/>
          <w:sz w:val="24"/>
          <w:szCs w:val="24"/>
          <w:lang w:val="en-US" w:eastAsia="zh-CN"/>
        </w:rPr>
        <w:t xml:space="preserve"> 2008; </w:t>
      </w:r>
      <w:r w:rsidRPr="004363C8">
        <w:rPr>
          <w:rFonts w:ascii="Book Antiqua" w:hAnsi="Book Antiqua" w:cs="宋体"/>
          <w:b/>
          <w:bCs/>
          <w:sz w:val="24"/>
          <w:szCs w:val="24"/>
          <w:lang w:val="en-US" w:eastAsia="zh-CN"/>
        </w:rPr>
        <w:t>8</w:t>
      </w:r>
      <w:r w:rsidRPr="004363C8">
        <w:rPr>
          <w:rFonts w:ascii="Book Antiqua" w:hAnsi="Book Antiqua" w:cs="宋体"/>
          <w:sz w:val="24"/>
          <w:szCs w:val="24"/>
          <w:lang w:val="en-US" w:eastAsia="zh-CN"/>
        </w:rPr>
        <w:t>: 71-77 [PMID: 17684475]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28 </w:t>
      </w:r>
      <w:r w:rsidRPr="004363C8">
        <w:rPr>
          <w:rFonts w:ascii="Book Antiqua" w:hAnsi="Book Antiqua" w:cs="宋体"/>
          <w:b/>
          <w:bCs/>
          <w:sz w:val="24"/>
          <w:szCs w:val="24"/>
          <w:lang w:val="en-US" w:eastAsia="zh-CN"/>
        </w:rPr>
        <w:t>Kallianpur AR</w:t>
      </w:r>
      <w:r w:rsidRPr="004363C8">
        <w:rPr>
          <w:rFonts w:ascii="Book Antiqua" w:hAnsi="Book Antiqua" w:cs="宋体"/>
          <w:sz w:val="24"/>
          <w:szCs w:val="24"/>
          <w:lang w:val="en-US" w:eastAsia="zh-CN"/>
        </w:rPr>
        <w:t xml:space="preserve">, Hulgan T, Canter JA, Ritchie MD, Haines JL, Robbins GK, Shafer RW, Clifford DB, Haas DW. Hemochromatosis (HFE) gene mutations and peripheral neuropathy during antiretroviral therapy.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20</w:t>
      </w:r>
      <w:r w:rsidRPr="004363C8">
        <w:rPr>
          <w:rFonts w:ascii="Book Antiqua" w:hAnsi="Book Antiqua" w:cs="宋体"/>
          <w:sz w:val="24"/>
          <w:szCs w:val="24"/>
          <w:lang w:val="en-US" w:eastAsia="zh-CN"/>
        </w:rPr>
        <w:t>: 1503-1513 [PMID: 16847405 DOI: 10.1097/01.aids.0000237366.56864.3c]</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29 </w:t>
      </w:r>
      <w:r w:rsidRPr="004363C8">
        <w:rPr>
          <w:rFonts w:ascii="Book Antiqua" w:hAnsi="Book Antiqua" w:cs="宋体"/>
          <w:b/>
          <w:bCs/>
          <w:sz w:val="24"/>
          <w:szCs w:val="24"/>
          <w:lang w:val="en-US" w:eastAsia="zh-CN"/>
        </w:rPr>
        <w:t>Costarelli S</w:t>
      </w:r>
      <w:r w:rsidRPr="004363C8">
        <w:rPr>
          <w:rFonts w:ascii="Book Antiqua" w:hAnsi="Book Antiqua" w:cs="宋体"/>
          <w:sz w:val="24"/>
          <w:szCs w:val="24"/>
          <w:lang w:val="en-US" w:eastAsia="zh-CN"/>
        </w:rPr>
        <w:t xml:space="preserve">, Torti C, Gatta LB, Tinelli C, Lapadula G, Quiros-Roldan E, Izzo I, Castelnuovo F, Biasiotto G, Arosio P, Carosi G. No evidence of relation between peripheral neuropathy and presence of hemochromatosis gene mutations in HIV-1-positive patients. </w:t>
      </w:r>
      <w:r w:rsidRPr="004363C8">
        <w:rPr>
          <w:rFonts w:ascii="Book Antiqua" w:hAnsi="Book Antiqua" w:cs="宋体"/>
          <w:i/>
          <w:iCs/>
          <w:sz w:val="24"/>
          <w:szCs w:val="24"/>
          <w:lang w:val="en-US" w:eastAsia="zh-CN"/>
        </w:rPr>
        <w:t>J Acquir Immune Defic Syndr</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46</w:t>
      </w:r>
      <w:r w:rsidRPr="004363C8">
        <w:rPr>
          <w:rFonts w:ascii="Book Antiqua" w:hAnsi="Book Antiqua" w:cs="宋体"/>
          <w:sz w:val="24"/>
          <w:szCs w:val="24"/>
          <w:lang w:val="en-US" w:eastAsia="zh-CN"/>
        </w:rPr>
        <w:t>: 255-256 [PMID: 17895769 DOI: 10.1097/QAI.0b013e3180ed44d9]</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30 </w:t>
      </w:r>
      <w:r w:rsidRPr="004363C8">
        <w:rPr>
          <w:rFonts w:ascii="Book Antiqua" w:hAnsi="Book Antiqua" w:cs="宋体"/>
          <w:b/>
          <w:bCs/>
          <w:sz w:val="24"/>
          <w:szCs w:val="24"/>
          <w:lang w:val="en-US" w:eastAsia="zh-CN"/>
        </w:rPr>
        <w:t>Felley C</w:t>
      </w:r>
      <w:r w:rsidRPr="004363C8">
        <w:rPr>
          <w:rFonts w:ascii="Book Antiqua" w:hAnsi="Book Antiqua" w:cs="宋体"/>
          <w:sz w:val="24"/>
          <w:szCs w:val="24"/>
          <w:lang w:val="en-US" w:eastAsia="zh-CN"/>
        </w:rPr>
        <w:t xml:space="preserve">, Morris MA, Wonkam A, Hirschel B, Flepp M, Wolf K, Furrer H, Battegay M, Bernasconi E, Telenti A, Frossard JL. The role of CFTR and SPINK-1 mutations in pancreatic disorders in HIV-positive patients: a case-control study.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2004; </w:t>
      </w:r>
      <w:r w:rsidRPr="004363C8">
        <w:rPr>
          <w:rFonts w:ascii="Book Antiqua" w:hAnsi="Book Antiqua" w:cs="宋体"/>
          <w:b/>
          <w:bCs/>
          <w:sz w:val="24"/>
          <w:szCs w:val="24"/>
          <w:lang w:val="en-US" w:eastAsia="zh-CN"/>
        </w:rPr>
        <w:t>18</w:t>
      </w:r>
      <w:r w:rsidRPr="004363C8">
        <w:rPr>
          <w:rFonts w:ascii="Book Antiqua" w:hAnsi="Book Antiqua" w:cs="宋体"/>
          <w:sz w:val="24"/>
          <w:szCs w:val="24"/>
          <w:lang w:val="en-US" w:eastAsia="zh-CN"/>
        </w:rPr>
        <w:t>: 1521-1527 [PMID: 15238770]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31 </w:t>
      </w:r>
      <w:r w:rsidRPr="004363C8">
        <w:rPr>
          <w:rFonts w:ascii="Book Antiqua" w:hAnsi="Book Antiqua" w:cs="宋体"/>
          <w:b/>
          <w:bCs/>
          <w:sz w:val="24"/>
          <w:szCs w:val="24"/>
          <w:lang w:val="en-US" w:eastAsia="zh-CN"/>
        </w:rPr>
        <w:t>Martin AM</w:t>
      </w:r>
      <w:r w:rsidRPr="004363C8">
        <w:rPr>
          <w:rFonts w:ascii="Book Antiqua" w:hAnsi="Book Antiqua" w:cs="宋体"/>
          <w:sz w:val="24"/>
          <w:szCs w:val="24"/>
          <w:lang w:val="en-US" w:eastAsia="zh-CN"/>
        </w:rPr>
        <w:t xml:space="preserve">, Nolan D, James I, Cameron P, Keller J, Moore C, Phillips E, Christiansen FT, Mallal S. Predisposition to nevirapine hypersensitivity associated with HLA-DRB1*0101 and abrogated by low CD4 T-cell counts.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19</w:t>
      </w:r>
      <w:r w:rsidRPr="004363C8">
        <w:rPr>
          <w:rFonts w:ascii="Book Antiqua" w:hAnsi="Book Antiqua" w:cs="宋体"/>
          <w:sz w:val="24"/>
          <w:szCs w:val="24"/>
          <w:lang w:val="en-US" w:eastAsia="zh-CN"/>
        </w:rPr>
        <w:t>: 97-99 [PMID: 15627041]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32 </w:t>
      </w:r>
      <w:r w:rsidRPr="004363C8">
        <w:rPr>
          <w:rFonts w:ascii="Book Antiqua" w:hAnsi="Book Antiqua" w:cs="宋体"/>
          <w:b/>
          <w:bCs/>
          <w:sz w:val="24"/>
          <w:szCs w:val="24"/>
          <w:lang w:val="en-US" w:eastAsia="zh-CN"/>
        </w:rPr>
        <w:t>Vitezica ZG</w:t>
      </w:r>
      <w:r w:rsidRPr="004363C8">
        <w:rPr>
          <w:rFonts w:ascii="Book Antiqua" w:hAnsi="Book Antiqua" w:cs="宋体"/>
          <w:sz w:val="24"/>
          <w:szCs w:val="24"/>
          <w:lang w:val="en-US" w:eastAsia="zh-CN"/>
        </w:rPr>
        <w:t xml:space="preserve">, Milpied B, Lonjou C, Borot N, Ledger TN, Lefebvre A, Hovnanian A. HLA-DRB1*01 associated with cutaneous hypersensitivity induced by nevirapine and efavirenz.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2008; </w:t>
      </w:r>
      <w:r w:rsidRPr="004363C8">
        <w:rPr>
          <w:rFonts w:ascii="Book Antiqua" w:hAnsi="Book Antiqua" w:cs="宋体"/>
          <w:b/>
          <w:bCs/>
          <w:sz w:val="24"/>
          <w:szCs w:val="24"/>
          <w:lang w:val="en-US" w:eastAsia="zh-CN"/>
        </w:rPr>
        <w:t>22</w:t>
      </w:r>
      <w:r w:rsidRPr="004363C8">
        <w:rPr>
          <w:rFonts w:ascii="Book Antiqua" w:hAnsi="Book Antiqua" w:cs="宋体"/>
          <w:sz w:val="24"/>
          <w:szCs w:val="24"/>
          <w:lang w:val="en-US" w:eastAsia="zh-CN"/>
        </w:rPr>
        <w:t>: 540-541 [PMID: 18301070 DOI: 10.1097/QAD.0b013e3282f37812]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33 </w:t>
      </w:r>
      <w:r w:rsidRPr="004363C8">
        <w:rPr>
          <w:rFonts w:ascii="Book Antiqua" w:hAnsi="Book Antiqua" w:cs="宋体"/>
          <w:b/>
          <w:bCs/>
          <w:sz w:val="24"/>
          <w:szCs w:val="24"/>
          <w:lang w:val="en-US" w:eastAsia="zh-CN"/>
        </w:rPr>
        <w:t>Littera R</w:t>
      </w:r>
      <w:r w:rsidRPr="004363C8">
        <w:rPr>
          <w:rFonts w:ascii="Book Antiqua" w:hAnsi="Book Antiqua" w:cs="宋体"/>
          <w:sz w:val="24"/>
          <w:szCs w:val="24"/>
          <w:lang w:val="en-US" w:eastAsia="zh-CN"/>
        </w:rPr>
        <w:t xml:space="preserve">, Carcassi C, Masala A, Piano P, Serra P, Ortu F, Corso N, Casula B, La Nasa G, Contu L, Manconi PE. HLA-dependent hypersensitivity to nevirapine in Sardinian HIV patients.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20</w:t>
      </w:r>
      <w:r w:rsidRPr="004363C8">
        <w:rPr>
          <w:rFonts w:ascii="Book Antiqua" w:hAnsi="Book Antiqua" w:cs="宋体"/>
          <w:sz w:val="24"/>
          <w:szCs w:val="24"/>
          <w:lang w:val="en-US" w:eastAsia="zh-CN"/>
        </w:rPr>
        <w:t xml:space="preserve">: 1621-1626 [PMID: 16868443 </w:t>
      </w:r>
      <w:r w:rsidR="00610418" w:rsidRPr="00610418">
        <w:rPr>
          <w:rFonts w:ascii="Book Antiqua" w:hAnsi="Book Antiqua" w:cs="宋体"/>
          <w:sz w:val="24"/>
          <w:szCs w:val="24"/>
          <w:lang w:val="en-US" w:eastAsia="zh-CN"/>
        </w:rPr>
        <w:t>DOI: 10.1097/01.aids.0000238408</w:t>
      </w:r>
      <w:r w:rsidRPr="004363C8">
        <w:rPr>
          <w:rFonts w:ascii="Book Antiqua" w:hAnsi="Book Antiqua" w:cs="宋体"/>
          <w:sz w:val="24"/>
          <w:szCs w:val="24"/>
          <w:lang w:val="en-US" w:eastAsia="zh-CN"/>
        </w:rPr>
        <w:t>]</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34 </w:t>
      </w:r>
      <w:r w:rsidRPr="004363C8">
        <w:rPr>
          <w:rFonts w:ascii="Book Antiqua" w:hAnsi="Book Antiqua" w:cs="宋体"/>
          <w:b/>
          <w:bCs/>
          <w:sz w:val="24"/>
          <w:szCs w:val="24"/>
          <w:lang w:val="en-US" w:eastAsia="zh-CN"/>
        </w:rPr>
        <w:t>Gatanaga H</w:t>
      </w:r>
      <w:r w:rsidRPr="004363C8">
        <w:rPr>
          <w:rFonts w:ascii="Book Antiqua" w:hAnsi="Book Antiqua" w:cs="宋体"/>
          <w:sz w:val="24"/>
          <w:szCs w:val="24"/>
          <w:lang w:val="en-US" w:eastAsia="zh-CN"/>
        </w:rPr>
        <w:t xml:space="preserve">, Yazaki H, Tanuma J, Honda M, Genka I, Teruya K, Tachikawa N, Kikuchi Y, Oka S. HLA-Cw8 primarily associated with hypersensitivity to nevirapine.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21</w:t>
      </w:r>
      <w:r w:rsidRPr="004363C8">
        <w:rPr>
          <w:rFonts w:ascii="Book Antiqua" w:hAnsi="Book Antiqua" w:cs="宋体"/>
          <w:sz w:val="24"/>
          <w:szCs w:val="24"/>
          <w:lang w:val="en-US" w:eastAsia="zh-CN"/>
        </w:rPr>
        <w:t>: 264-265 [PMID: 17197830 DOI: 10.1097/QAD.0b013e32801199d9]</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35 </w:t>
      </w:r>
      <w:r w:rsidRPr="004363C8">
        <w:rPr>
          <w:rFonts w:ascii="Book Antiqua" w:hAnsi="Book Antiqua" w:cs="宋体"/>
          <w:b/>
          <w:bCs/>
          <w:sz w:val="24"/>
          <w:szCs w:val="24"/>
          <w:lang w:val="en-US" w:eastAsia="zh-CN"/>
        </w:rPr>
        <w:t>Haas DW</w:t>
      </w:r>
      <w:r w:rsidRPr="004363C8">
        <w:rPr>
          <w:rFonts w:ascii="Book Antiqua" w:hAnsi="Book Antiqua" w:cs="宋体"/>
          <w:sz w:val="24"/>
          <w:szCs w:val="24"/>
          <w:lang w:val="en-US" w:eastAsia="zh-CN"/>
        </w:rPr>
        <w:t xml:space="preserve">, Bartlett JA, Andersen JW, Sanne I, Wilkinson GR, Hinkle J, Rousseau F, Ingram CD, Shaw A, Lederman MM, Kim RB. Pharmacogenetics of nevirapine-associated hepatotoxicity: an Adult AIDS Clinical Trials Group collaboration. </w:t>
      </w:r>
      <w:r w:rsidRPr="004363C8">
        <w:rPr>
          <w:rFonts w:ascii="Book Antiqua" w:hAnsi="Book Antiqua" w:cs="宋体"/>
          <w:i/>
          <w:iCs/>
          <w:sz w:val="24"/>
          <w:szCs w:val="24"/>
          <w:lang w:val="en-US" w:eastAsia="zh-CN"/>
        </w:rPr>
        <w:t>Clin Infect Dis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43</w:t>
      </w:r>
      <w:r w:rsidRPr="004363C8">
        <w:rPr>
          <w:rFonts w:ascii="Book Antiqua" w:hAnsi="Book Antiqua" w:cs="宋体"/>
          <w:sz w:val="24"/>
          <w:szCs w:val="24"/>
          <w:lang w:val="en-US" w:eastAsia="zh-CN"/>
        </w:rPr>
        <w:t>: 783-786 [PMID: 16912957 DOI: 10.1086/507097]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36 </w:t>
      </w:r>
      <w:r w:rsidRPr="004363C8">
        <w:rPr>
          <w:rFonts w:ascii="Book Antiqua" w:hAnsi="Book Antiqua" w:cs="宋体"/>
          <w:b/>
          <w:bCs/>
          <w:sz w:val="24"/>
          <w:szCs w:val="24"/>
          <w:lang w:val="en-US" w:eastAsia="zh-CN"/>
        </w:rPr>
        <w:t>Ritchie MD</w:t>
      </w:r>
      <w:r w:rsidRPr="004363C8">
        <w:rPr>
          <w:rFonts w:ascii="Book Antiqua" w:hAnsi="Book Antiqua" w:cs="宋体"/>
          <w:sz w:val="24"/>
          <w:szCs w:val="24"/>
          <w:lang w:val="en-US" w:eastAsia="zh-CN"/>
        </w:rPr>
        <w:t xml:space="preserve">, Haas DW, Motsinger AA, Donahue JP, Erdem H, Raffanti S, Rebeiro P, George AL, Kim RB, Haines JL, Sterling TR. Drug transporter and metabolizing enzyme gene variants and nonnucleoside reverse-transcriptase inhibitor hepatotoxicity. </w:t>
      </w:r>
      <w:r w:rsidRPr="004363C8">
        <w:rPr>
          <w:rFonts w:ascii="Book Antiqua" w:hAnsi="Book Antiqua" w:cs="宋体"/>
          <w:i/>
          <w:iCs/>
          <w:sz w:val="24"/>
          <w:szCs w:val="24"/>
          <w:lang w:val="en-US" w:eastAsia="zh-CN"/>
        </w:rPr>
        <w:t>Clin Infect Dis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43</w:t>
      </w:r>
      <w:r w:rsidRPr="004363C8">
        <w:rPr>
          <w:rFonts w:ascii="Book Antiqua" w:hAnsi="Book Antiqua" w:cs="宋体"/>
          <w:sz w:val="24"/>
          <w:szCs w:val="24"/>
          <w:lang w:val="en-US" w:eastAsia="zh-CN"/>
        </w:rPr>
        <w:t>: 779-782 [PMID: 16912956 DOI: 10.1086/507101]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37 </w:t>
      </w:r>
      <w:r w:rsidRPr="004363C8">
        <w:rPr>
          <w:rFonts w:ascii="Book Antiqua" w:hAnsi="Book Antiqua" w:cs="宋体"/>
          <w:b/>
          <w:bCs/>
          <w:sz w:val="24"/>
          <w:szCs w:val="24"/>
          <w:lang w:val="en-US" w:eastAsia="zh-CN"/>
        </w:rPr>
        <w:t>Carr DF</w:t>
      </w:r>
      <w:r w:rsidRPr="004363C8">
        <w:rPr>
          <w:rFonts w:ascii="Book Antiqua" w:hAnsi="Book Antiqua" w:cs="宋体"/>
          <w:sz w:val="24"/>
          <w:szCs w:val="24"/>
          <w:lang w:val="en-US" w:eastAsia="zh-CN"/>
        </w:rPr>
        <w:t xml:space="preserve">, Chaponda M, Cornejo Castro EM, Jorgensen AL, Khoo S, Van Oosterhout JJ, Dandara C, Kampira E, Ssali F, Munderi P, Lalloo DG, Heyderman RS, Pirmohamed M. CYP2B6 c.983T&amp; gt; C polymorphism is associated with nevirapine hypersensitivity in Malawian and Ugandan HIV populations. </w:t>
      </w:r>
      <w:r w:rsidRPr="004363C8">
        <w:rPr>
          <w:rFonts w:ascii="Book Antiqua" w:hAnsi="Book Antiqua" w:cs="宋体"/>
          <w:i/>
          <w:iCs/>
          <w:sz w:val="24"/>
          <w:szCs w:val="24"/>
          <w:lang w:val="en-US" w:eastAsia="zh-CN"/>
        </w:rPr>
        <w:t>J Antimicrob Chemother</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69</w:t>
      </w:r>
      <w:r w:rsidRPr="004363C8">
        <w:rPr>
          <w:rFonts w:ascii="Book Antiqua" w:hAnsi="Book Antiqua" w:cs="宋体"/>
          <w:sz w:val="24"/>
          <w:szCs w:val="24"/>
          <w:lang w:val="en-US" w:eastAsia="zh-CN"/>
        </w:rPr>
        <w:t>: 3329-3334 [PMID: 25147095 DOI: 10.1093/jac/dku315]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38 </w:t>
      </w:r>
      <w:r w:rsidRPr="004363C8">
        <w:rPr>
          <w:rFonts w:ascii="Book Antiqua" w:hAnsi="Book Antiqua" w:cs="宋体"/>
          <w:b/>
          <w:bCs/>
          <w:sz w:val="24"/>
          <w:szCs w:val="24"/>
          <w:lang w:val="en-US" w:eastAsia="zh-CN"/>
        </w:rPr>
        <w:t>Zanger UM</w:t>
      </w:r>
      <w:r w:rsidRPr="004363C8">
        <w:rPr>
          <w:rFonts w:ascii="Book Antiqua" w:hAnsi="Book Antiqua" w:cs="宋体"/>
          <w:sz w:val="24"/>
          <w:szCs w:val="24"/>
          <w:lang w:val="en-US" w:eastAsia="zh-CN"/>
        </w:rPr>
        <w:t xml:space="preserve">, Klein K. Pharmacogenetics of cytochrome P450 2B6 (CYP2B6): advances on polymorphisms, mechanisms, and clinical relevance. </w:t>
      </w:r>
      <w:r w:rsidRPr="004363C8">
        <w:rPr>
          <w:rFonts w:ascii="Book Antiqua" w:hAnsi="Book Antiqua" w:cs="宋体"/>
          <w:i/>
          <w:iCs/>
          <w:sz w:val="24"/>
          <w:szCs w:val="24"/>
          <w:lang w:val="en-US" w:eastAsia="zh-CN"/>
        </w:rPr>
        <w:t>Front Genet</w:t>
      </w:r>
      <w:r w:rsidRPr="004363C8">
        <w:rPr>
          <w:rFonts w:ascii="Book Antiqua" w:hAnsi="Book Antiqua" w:cs="宋体"/>
          <w:sz w:val="24"/>
          <w:szCs w:val="24"/>
          <w:lang w:val="en-US" w:eastAsia="zh-CN"/>
        </w:rPr>
        <w:t xml:space="preserve"> 2013; </w:t>
      </w:r>
      <w:r w:rsidRPr="004363C8">
        <w:rPr>
          <w:rFonts w:ascii="Book Antiqua" w:hAnsi="Book Antiqua" w:cs="宋体"/>
          <w:b/>
          <w:bCs/>
          <w:sz w:val="24"/>
          <w:szCs w:val="24"/>
          <w:lang w:val="en-US" w:eastAsia="zh-CN"/>
        </w:rPr>
        <w:t>4</w:t>
      </w:r>
      <w:r w:rsidRPr="004363C8">
        <w:rPr>
          <w:rFonts w:ascii="Book Antiqua" w:hAnsi="Book Antiqua" w:cs="宋体"/>
          <w:sz w:val="24"/>
          <w:szCs w:val="24"/>
          <w:lang w:val="en-US" w:eastAsia="zh-CN"/>
        </w:rPr>
        <w:t>: 24 [PMID: 23467454 DOI: 10.3389/fgene.2013.00024</w:t>
      </w:r>
      <w:r w:rsidR="00610418" w:rsidRPr="00610418">
        <w:rPr>
          <w:rFonts w:ascii="Book Antiqua" w:hAnsi="Book Antiqua" w:cs="宋体" w:hint="eastAsia"/>
          <w:sz w:val="24"/>
          <w:szCs w:val="24"/>
          <w:lang w:val="en-US" w:eastAsia="zh-CN"/>
        </w:rPr>
        <w:t>]</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39 </w:t>
      </w:r>
      <w:r w:rsidRPr="004363C8">
        <w:rPr>
          <w:rFonts w:ascii="Book Antiqua" w:hAnsi="Book Antiqua" w:cs="宋体"/>
          <w:b/>
          <w:bCs/>
          <w:sz w:val="24"/>
          <w:szCs w:val="24"/>
          <w:lang w:val="en-US" w:eastAsia="zh-CN"/>
        </w:rPr>
        <w:t>Haas DW</w:t>
      </w:r>
      <w:r w:rsidRPr="004363C8">
        <w:rPr>
          <w:rFonts w:ascii="Book Antiqua" w:hAnsi="Book Antiqua" w:cs="宋体"/>
          <w:sz w:val="24"/>
          <w:szCs w:val="24"/>
          <w:lang w:val="en-US" w:eastAsia="zh-CN"/>
        </w:rPr>
        <w:t xml:space="preserve">, Smeaton LM, Shafer RW, Robbins GK, Morse GD, Labbe L, Wilkinson GR, Clifford DB, D'Aquila RT, De Gruttola V, Pollard RB, Merigan TC, Hirsch MS, George AL, Donahue JP, Kim RB. Pharmacogenetics of long-term responses to antiretroviral regimens containing Efavirenz and/or Nelfinavir: an Adult Aids Clinical Trials Group Study. </w:t>
      </w:r>
      <w:r w:rsidRPr="004363C8">
        <w:rPr>
          <w:rFonts w:ascii="Book Antiqua" w:hAnsi="Book Antiqua" w:cs="宋体"/>
          <w:i/>
          <w:iCs/>
          <w:sz w:val="24"/>
          <w:szCs w:val="24"/>
          <w:lang w:val="en-US" w:eastAsia="zh-CN"/>
        </w:rPr>
        <w:t>J Infect Dis</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192</w:t>
      </w:r>
      <w:r w:rsidRPr="004363C8">
        <w:rPr>
          <w:rFonts w:ascii="Book Antiqua" w:hAnsi="Book Antiqua" w:cs="宋体"/>
          <w:sz w:val="24"/>
          <w:szCs w:val="24"/>
          <w:lang w:val="en-US" w:eastAsia="zh-CN"/>
        </w:rPr>
        <w:t>: 1931-1942 [PMID: 16267764 DOI: 10.1086/497610]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40 </w:t>
      </w:r>
      <w:r w:rsidRPr="004363C8">
        <w:rPr>
          <w:rFonts w:ascii="Book Antiqua" w:hAnsi="Book Antiqua" w:cs="宋体"/>
          <w:b/>
          <w:bCs/>
          <w:sz w:val="24"/>
          <w:szCs w:val="24"/>
          <w:lang w:val="en-US" w:eastAsia="zh-CN"/>
        </w:rPr>
        <w:t>Marzolini C</w:t>
      </w:r>
      <w:r w:rsidRPr="004363C8">
        <w:rPr>
          <w:rFonts w:ascii="Book Antiqua" w:hAnsi="Book Antiqua" w:cs="宋体"/>
          <w:sz w:val="24"/>
          <w:szCs w:val="24"/>
          <w:lang w:val="en-US" w:eastAsia="zh-CN"/>
        </w:rPr>
        <w:t xml:space="preserve">, Telenti A, Decosterd LA, Greub G, Biollaz J, Buclin T. Efavirenz plasma levels can predict treatment failure and central nervous system side effects in HIV-1-infected patients.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2001; </w:t>
      </w:r>
      <w:r w:rsidRPr="004363C8">
        <w:rPr>
          <w:rFonts w:ascii="Book Antiqua" w:hAnsi="Book Antiqua" w:cs="宋体"/>
          <w:b/>
          <w:bCs/>
          <w:sz w:val="24"/>
          <w:szCs w:val="24"/>
          <w:lang w:val="en-US" w:eastAsia="zh-CN"/>
        </w:rPr>
        <w:t>15</w:t>
      </w:r>
      <w:r w:rsidRPr="004363C8">
        <w:rPr>
          <w:rFonts w:ascii="Book Antiqua" w:hAnsi="Book Antiqua" w:cs="宋体"/>
          <w:sz w:val="24"/>
          <w:szCs w:val="24"/>
          <w:lang w:val="en-US" w:eastAsia="zh-CN"/>
        </w:rPr>
        <w:t>: 71-75 [PMID: 11192870 DOI: 10.1038/sj.clpt.6100072]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41 </w:t>
      </w:r>
      <w:r w:rsidRPr="004363C8">
        <w:rPr>
          <w:rFonts w:ascii="Book Antiqua" w:hAnsi="Book Antiqua" w:cs="宋体"/>
          <w:b/>
          <w:bCs/>
          <w:sz w:val="24"/>
          <w:szCs w:val="24"/>
          <w:lang w:val="en-US" w:eastAsia="zh-CN"/>
        </w:rPr>
        <w:t>Rotger M</w:t>
      </w:r>
      <w:r w:rsidRPr="004363C8">
        <w:rPr>
          <w:rFonts w:ascii="Book Antiqua" w:hAnsi="Book Antiqua" w:cs="宋体"/>
          <w:sz w:val="24"/>
          <w:szCs w:val="24"/>
          <w:lang w:val="en-US" w:eastAsia="zh-CN"/>
        </w:rPr>
        <w:t xml:space="preserve">, Tegude H, Colombo S, Cavassini M, Furrer H, Décosterd L, Blievernicht J, Saussele T, Günthard HF, Schwab M, Eichelbaum M, Telenti A, Zanger UM. Predictive value of known and novel alleles of CYP2B6 for efavirenz plasma concentrations in HIV-infected individuals. </w:t>
      </w:r>
      <w:r w:rsidRPr="004363C8">
        <w:rPr>
          <w:rFonts w:ascii="Book Antiqua" w:hAnsi="Book Antiqua" w:cs="宋体"/>
          <w:i/>
          <w:iCs/>
          <w:sz w:val="24"/>
          <w:szCs w:val="24"/>
          <w:lang w:val="en-US" w:eastAsia="zh-CN"/>
        </w:rPr>
        <w:t>Clin Pharmacol Ther</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81</w:t>
      </w:r>
      <w:r w:rsidRPr="004363C8">
        <w:rPr>
          <w:rFonts w:ascii="Book Antiqua" w:hAnsi="Book Antiqua" w:cs="宋体"/>
          <w:sz w:val="24"/>
          <w:szCs w:val="24"/>
          <w:lang w:val="en-US" w:eastAsia="zh-CN"/>
        </w:rPr>
        <w:t>: 557-566 [PMID: 17235330]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42 </w:t>
      </w:r>
      <w:r w:rsidRPr="004363C8">
        <w:rPr>
          <w:rFonts w:ascii="Book Antiqua" w:hAnsi="Book Antiqua" w:cs="宋体"/>
          <w:b/>
          <w:bCs/>
          <w:sz w:val="24"/>
          <w:szCs w:val="24"/>
          <w:lang w:val="en-US" w:eastAsia="zh-CN"/>
        </w:rPr>
        <w:t>Wyen C</w:t>
      </w:r>
      <w:r w:rsidRPr="004363C8">
        <w:rPr>
          <w:rFonts w:ascii="Book Antiqua" w:hAnsi="Book Antiqua" w:cs="宋体"/>
          <w:sz w:val="24"/>
          <w:szCs w:val="24"/>
          <w:lang w:val="en-US" w:eastAsia="zh-CN"/>
        </w:rPr>
        <w:t xml:space="preserve">, Hendra H, Vogel M, Hoffmann C, Knechten H, Brockmeyer NH, Bogner JR, Rockstroh J, Esser S, Jaeger H, Harrer T, Mauss S, van Lunzen J, Skoetz N, Jetter A, Groneuer C, Fätkenheuer G, Khoo SH, Egan D, Back DJ, Owen A. Impact of CYP2B6 983T&amp; gt; C polymorphism on non-nucleoside reverse transcriptase inhibitor plasma concentrations in HIV-infected patients. </w:t>
      </w:r>
      <w:r w:rsidRPr="004363C8">
        <w:rPr>
          <w:rFonts w:ascii="Book Antiqua" w:hAnsi="Book Antiqua" w:cs="宋体"/>
          <w:i/>
          <w:iCs/>
          <w:sz w:val="24"/>
          <w:szCs w:val="24"/>
          <w:lang w:val="en-US" w:eastAsia="zh-CN"/>
        </w:rPr>
        <w:t>J Antimicrob Chemother</w:t>
      </w:r>
      <w:r w:rsidRPr="004363C8">
        <w:rPr>
          <w:rFonts w:ascii="Book Antiqua" w:hAnsi="Book Antiqua" w:cs="宋体"/>
          <w:sz w:val="24"/>
          <w:szCs w:val="24"/>
          <w:lang w:val="en-US" w:eastAsia="zh-CN"/>
        </w:rPr>
        <w:t xml:space="preserve"> 2008; </w:t>
      </w:r>
      <w:r w:rsidRPr="004363C8">
        <w:rPr>
          <w:rFonts w:ascii="Book Antiqua" w:hAnsi="Book Antiqua" w:cs="宋体"/>
          <w:b/>
          <w:bCs/>
          <w:sz w:val="24"/>
          <w:szCs w:val="24"/>
          <w:lang w:val="en-US" w:eastAsia="zh-CN"/>
        </w:rPr>
        <w:t>61</w:t>
      </w:r>
      <w:r w:rsidRPr="004363C8">
        <w:rPr>
          <w:rFonts w:ascii="Book Antiqua" w:hAnsi="Book Antiqua" w:cs="宋体"/>
          <w:sz w:val="24"/>
          <w:szCs w:val="24"/>
          <w:lang w:val="en-US" w:eastAsia="zh-CN"/>
        </w:rPr>
        <w:t>: 914-918 [PMID: 18281305 DOI: 10.1093/jac/dkn029]</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43 </w:t>
      </w:r>
      <w:r w:rsidRPr="004363C8">
        <w:rPr>
          <w:rFonts w:ascii="Book Antiqua" w:hAnsi="Book Antiqua" w:cs="宋体"/>
          <w:b/>
          <w:bCs/>
          <w:sz w:val="24"/>
          <w:szCs w:val="24"/>
          <w:lang w:val="en-US" w:eastAsia="zh-CN"/>
        </w:rPr>
        <w:t>Wang J</w:t>
      </w:r>
      <w:r w:rsidRPr="004363C8">
        <w:rPr>
          <w:rFonts w:ascii="Book Antiqua" w:hAnsi="Book Antiqua" w:cs="宋体"/>
          <w:sz w:val="24"/>
          <w:szCs w:val="24"/>
          <w:lang w:val="en-US" w:eastAsia="zh-CN"/>
        </w:rPr>
        <w:t xml:space="preserve">, Sönnerborg A, Rane A, Josephson F, Lundgren S, Ståhle L, Ingelman-Sundberg M. Identification of a novel specific CYP2B6 allele in Africans causing impaired metabolism of the HIV drug efavirenz. </w:t>
      </w:r>
      <w:r w:rsidRPr="004363C8">
        <w:rPr>
          <w:rFonts w:ascii="Book Antiqua" w:hAnsi="Book Antiqua" w:cs="宋体"/>
          <w:i/>
          <w:iCs/>
          <w:sz w:val="24"/>
          <w:szCs w:val="24"/>
          <w:lang w:val="en-US" w:eastAsia="zh-CN"/>
        </w:rPr>
        <w:t>Pharmacogenet Genomics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16</w:t>
      </w:r>
      <w:r w:rsidRPr="004363C8">
        <w:rPr>
          <w:rFonts w:ascii="Book Antiqua" w:hAnsi="Book Antiqua" w:cs="宋体"/>
          <w:sz w:val="24"/>
          <w:szCs w:val="24"/>
          <w:lang w:val="en-US" w:eastAsia="zh-CN"/>
        </w:rPr>
        <w:t>: 191-198 [PMID: 16495778 DOI: 10.1097/01.fpc.0000189797.03845.90]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44 </w:t>
      </w:r>
      <w:r w:rsidRPr="004363C8">
        <w:rPr>
          <w:rFonts w:ascii="Book Antiqua" w:hAnsi="Book Antiqua" w:cs="宋体"/>
          <w:b/>
          <w:bCs/>
          <w:sz w:val="24"/>
          <w:szCs w:val="24"/>
          <w:lang w:val="en-US" w:eastAsia="zh-CN"/>
        </w:rPr>
        <w:t>Aurpibul L</w:t>
      </w:r>
      <w:r w:rsidRPr="004363C8">
        <w:rPr>
          <w:rFonts w:ascii="Book Antiqua" w:hAnsi="Book Antiqua" w:cs="宋体"/>
          <w:sz w:val="24"/>
          <w:szCs w:val="24"/>
          <w:lang w:val="en-US" w:eastAsia="zh-CN"/>
        </w:rPr>
        <w:t xml:space="preserve">, Chotirosniramit N, Sugandhavesa P, Kosashunhanan N, Thetket S, Supindham T, Piyamongkol W, Supparatpinyo K. Correlation of CYP2B6-516G &amp; gt; T Polymorphism with Plasma Efavirenz Concentration and Depression in HIV-Infected Adults in Northern Thailand. </w:t>
      </w:r>
      <w:r w:rsidRPr="004363C8">
        <w:rPr>
          <w:rFonts w:ascii="Book Antiqua" w:hAnsi="Book Antiqua" w:cs="宋体"/>
          <w:i/>
          <w:iCs/>
          <w:sz w:val="24"/>
          <w:szCs w:val="24"/>
          <w:lang w:val="en-US" w:eastAsia="zh-CN"/>
        </w:rPr>
        <w:t>Curr HIV Res</w:t>
      </w:r>
      <w:r w:rsidRPr="004363C8">
        <w:rPr>
          <w:rFonts w:ascii="Book Antiqua" w:hAnsi="Book Antiqua" w:cs="宋体"/>
          <w:sz w:val="24"/>
          <w:szCs w:val="24"/>
          <w:lang w:val="en-US" w:eastAsia="zh-CN"/>
        </w:rPr>
        <w:t xml:space="preserve"> 2012; </w:t>
      </w:r>
      <w:r w:rsidRPr="004363C8">
        <w:rPr>
          <w:rFonts w:ascii="Book Antiqua" w:hAnsi="Book Antiqua" w:cs="宋体"/>
          <w:b/>
          <w:bCs/>
          <w:sz w:val="24"/>
          <w:szCs w:val="24"/>
          <w:lang w:val="en-US" w:eastAsia="zh-CN"/>
        </w:rPr>
        <w:t>10</w:t>
      </w:r>
      <w:r w:rsidRPr="004363C8">
        <w:rPr>
          <w:rFonts w:ascii="Book Antiqua" w:hAnsi="Book Antiqua" w:cs="宋体"/>
          <w:sz w:val="24"/>
          <w:szCs w:val="24"/>
          <w:lang w:val="en-US" w:eastAsia="zh-CN"/>
        </w:rPr>
        <w:t>: 653-660 [PMID: 22950382 DOI: 10.2174/157016212803901338]</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45 </w:t>
      </w:r>
      <w:r w:rsidRPr="004363C8">
        <w:rPr>
          <w:rFonts w:ascii="Book Antiqua" w:hAnsi="Book Antiqua" w:cs="宋体"/>
          <w:b/>
          <w:bCs/>
          <w:sz w:val="24"/>
          <w:szCs w:val="24"/>
          <w:lang w:val="en-US" w:eastAsia="zh-CN"/>
        </w:rPr>
        <w:t>Manosuthi W</w:t>
      </w:r>
      <w:r w:rsidRPr="004363C8">
        <w:rPr>
          <w:rFonts w:ascii="Book Antiqua" w:hAnsi="Book Antiqua" w:cs="宋体"/>
          <w:sz w:val="24"/>
          <w:szCs w:val="24"/>
          <w:lang w:val="en-US" w:eastAsia="zh-CN"/>
        </w:rPr>
        <w:t xml:space="preserve">, Sukasem C, Lueangniyomkul A, Mankatitham W, Thongyen S, Nilkamhang S, Manosuthi S, Sungkanuparph S. Impact of pharmacogenetic markers of CYP2B6, clinical factors, and drug-drug interaction on efavirenz concentrations in HIV/tuberculosis-coinfected patients. </w:t>
      </w:r>
      <w:r w:rsidRPr="004363C8">
        <w:rPr>
          <w:rFonts w:ascii="Book Antiqua" w:hAnsi="Book Antiqua" w:cs="宋体"/>
          <w:i/>
          <w:iCs/>
          <w:sz w:val="24"/>
          <w:szCs w:val="24"/>
          <w:lang w:val="en-US" w:eastAsia="zh-CN"/>
        </w:rPr>
        <w:t>Antimicrob Agents Chemother</w:t>
      </w:r>
      <w:r w:rsidRPr="004363C8">
        <w:rPr>
          <w:rFonts w:ascii="Book Antiqua" w:hAnsi="Book Antiqua" w:cs="宋体"/>
          <w:sz w:val="24"/>
          <w:szCs w:val="24"/>
          <w:lang w:val="en-US" w:eastAsia="zh-CN"/>
        </w:rPr>
        <w:t xml:space="preserve"> 2013; </w:t>
      </w:r>
      <w:r w:rsidRPr="004363C8">
        <w:rPr>
          <w:rFonts w:ascii="Book Antiqua" w:hAnsi="Book Antiqua" w:cs="宋体"/>
          <w:b/>
          <w:bCs/>
          <w:sz w:val="24"/>
          <w:szCs w:val="24"/>
          <w:lang w:val="en-US" w:eastAsia="zh-CN"/>
        </w:rPr>
        <w:t>57</w:t>
      </w:r>
      <w:r w:rsidRPr="004363C8">
        <w:rPr>
          <w:rFonts w:ascii="Book Antiqua" w:hAnsi="Book Antiqua" w:cs="宋体"/>
          <w:sz w:val="24"/>
          <w:szCs w:val="24"/>
          <w:lang w:val="en-US" w:eastAsia="zh-CN"/>
        </w:rPr>
        <w:t>: 1019-1024 [PMID: 23254426 DOI: 10.1128/AAC.02023-12]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46</w:t>
      </w:r>
      <w:r w:rsidRPr="004363C8">
        <w:rPr>
          <w:rFonts w:ascii="Book Antiqua" w:hAnsi="Book Antiqua" w:cs="宋体"/>
          <w:b/>
          <w:sz w:val="24"/>
          <w:szCs w:val="24"/>
          <w:lang w:val="en-US" w:eastAsia="zh-CN"/>
        </w:rPr>
        <w:t xml:space="preserve"> </w:t>
      </w:r>
      <w:hyperlink r:id="rId10" w:history="1">
        <w:r w:rsidR="00610418" w:rsidRPr="00610418">
          <w:rPr>
            <w:rFonts w:ascii="Book Antiqua" w:hAnsi="Book Antiqua"/>
            <w:b/>
            <w:sz w:val="24"/>
            <w:szCs w:val="24"/>
          </w:rPr>
          <w:t>Sinxadi PZ</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1" w:history="1">
        <w:r w:rsidR="00610418" w:rsidRPr="00610418">
          <w:rPr>
            <w:rFonts w:ascii="Book Antiqua" w:hAnsi="Book Antiqua"/>
            <w:sz w:val="24"/>
            <w:szCs w:val="24"/>
          </w:rPr>
          <w:t>Leger PD</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2" w:history="1">
        <w:r w:rsidR="00610418" w:rsidRPr="00610418">
          <w:rPr>
            <w:rFonts w:ascii="Book Antiqua" w:hAnsi="Book Antiqua"/>
            <w:sz w:val="24"/>
            <w:szCs w:val="24"/>
          </w:rPr>
          <w:t>McIlleron H</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3" w:history="1">
        <w:r w:rsidR="00610418" w:rsidRPr="00610418">
          <w:rPr>
            <w:rFonts w:ascii="Book Antiqua" w:hAnsi="Book Antiqua"/>
            <w:sz w:val="24"/>
            <w:szCs w:val="24"/>
          </w:rPr>
          <w:t>Smith P</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4" w:history="1">
        <w:r w:rsidR="00610418" w:rsidRPr="00610418">
          <w:rPr>
            <w:rFonts w:ascii="Book Antiqua" w:hAnsi="Book Antiqua"/>
            <w:sz w:val="24"/>
            <w:szCs w:val="24"/>
          </w:rPr>
          <w:t>Dave JA</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5" w:history="1">
        <w:r w:rsidR="00610418" w:rsidRPr="00610418">
          <w:rPr>
            <w:rFonts w:ascii="Book Antiqua" w:hAnsi="Book Antiqua"/>
            <w:sz w:val="24"/>
            <w:szCs w:val="24"/>
          </w:rPr>
          <w:t>Levitt NS</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6" w:history="1">
        <w:r w:rsidR="00610418" w:rsidRPr="00610418">
          <w:rPr>
            <w:rFonts w:ascii="Book Antiqua" w:hAnsi="Book Antiqua"/>
            <w:sz w:val="24"/>
            <w:szCs w:val="24"/>
          </w:rPr>
          <w:t>Maartens G</w:t>
        </w:r>
      </w:hyperlink>
      <w:r w:rsidR="00610418" w:rsidRPr="00610418">
        <w:rPr>
          <w:rFonts w:ascii="Book Antiqua" w:hAnsi="Book Antiqua"/>
          <w:sz w:val="24"/>
          <w:szCs w:val="24"/>
          <w:lang w:val="en-US"/>
        </w:rPr>
        <w:t>,</w:t>
      </w:r>
      <w:r w:rsidR="00610418" w:rsidRPr="00610418">
        <w:rPr>
          <w:rFonts w:ascii="Book Antiqua" w:hAnsi="Book Antiqua"/>
          <w:sz w:val="24"/>
          <w:szCs w:val="24"/>
        </w:rPr>
        <w:t> </w:t>
      </w:r>
      <w:hyperlink r:id="rId17" w:history="1">
        <w:r w:rsidR="00610418" w:rsidRPr="00610418">
          <w:rPr>
            <w:rFonts w:ascii="Book Antiqua" w:hAnsi="Book Antiqua"/>
            <w:sz w:val="24"/>
            <w:szCs w:val="24"/>
          </w:rPr>
          <w:t>Haas DW</w:t>
        </w:r>
      </w:hyperlink>
      <w:r w:rsidRPr="004363C8">
        <w:rPr>
          <w:rFonts w:ascii="Book Antiqua" w:hAnsi="Book Antiqua" w:cs="宋体"/>
          <w:sz w:val="24"/>
          <w:szCs w:val="24"/>
          <w:lang w:val="en-US" w:eastAsia="zh-CN"/>
        </w:rPr>
        <w:t xml:space="preserve">. Pharmacogenetics of plasma efavirenz exposure in HIV-infected adults and children in south Africa. </w:t>
      </w:r>
      <w:r w:rsidRPr="004363C8">
        <w:rPr>
          <w:rFonts w:ascii="Book Antiqua" w:hAnsi="Book Antiqua" w:cs="宋体"/>
          <w:i/>
          <w:iCs/>
          <w:sz w:val="24"/>
          <w:szCs w:val="24"/>
          <w:lang w:val="en-US" w:eastAsia="zh-CN"/>
        </w:rPr>
        <w:t>Br J Clin Pharmacol</w:t>
      </w:r>
      <w:r w:rsidRPr="004363C8">
        <w:rPr>
          <w:rFonts w:ascii="Book Antiqua" w:hAnsi="Book Antiqua" w:cs="宋体"/>
          <w:sz w:val="24"/>
          <w:szCs w:val="24"/>
          <w:lang w:val="en-US" w:eastAsia="zh-CN"/>
        </w:rPr>
        <w:t xml:space="preserve"> 2015; </w:t>
      </w:r>
      <w:r w:rsidR="00610418" w:rsidRPr="00610418">
        <w:rPr>
          <w:rFonts w:ascii="Book Antiqua" w:hAnsi="Book Antiqua"/>
          <w:sz w:val="24"/>
          <w:szCs w:val="24"/>
        </w:rPr>
        <w:t>Epub ahead of print</w:t>
      </w:r>
      <w:r w:rsidRPr="004363C8">
        <w:rPr>
          <w:rFonts w:ascii="Book Antiqua" w:hAnsi="Book Antiqua" w:cs="宋体"/>
          <w:sz w:val="24"/>
          <w:szCs w:val="24"/>
          <w:lang w:val="en-US" w:eastAsia="zh-CN"/>
        </w:rPr>
        <w:t xml:space="preserve"> [PMID: 25611810 DOI: 10.1111/bcp.12590]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47 </w:t>
      </w:r>
      <w:r w:rsidRPr="004363C8">
        <w:rPr>
          <w:rFonts w:ascii="Book Antiqua" w:hAnsi="Book Antiqua" w:cs="宋体"/>
          <w:b/>
          <w:bCs/>
          <w:sz w:val="24"/>
          <w:szCs w:val="24"/>
          <w:lang w:val="en-US" w:eastAsia="zh-CN"/>
        </w:rPr>
        <w:t>Haas DW</w:t>
      </w:r>
      <w:r w:rsidRPr="004363C8">
        <w:rPr>
          <w:rFonts w:ascii="Book Antiqua" w:hAnsi="Book Antiqua" w:cs="宋体"/>
          <w:sz w:val="24"/>
          <w:szCs w:val="24"/>
          <w:lang w:val="en-US" w:eastAsia="zh-CN"/>
        </w:rPr>
        <w:t xml:space="preserve">, Kwara A, Richardson DM, Baker P, Papageorgiou I, Acosta EP, Morse GD, Court MH. Secondary metabolism pathway polymorphisms and plasma efavirenz concentrations in HIV-infected adults with CYP2B6 slow metabolizer genotypes. </w:t>
      </w:r>
      <w:r w:rsidRPr="004363C8">
        <w:rPr>
          <w:rFonts w:ascii="Book Antiqua" w:hAnsi="Book Antiqua" w:cs="宋体"/>
          <w:i/>
          <w:iCs/>
          <w:sz w:val="24"/>
          <w:szCs w:val="24"/>
          <w:lang w:val="en-US" w:eastAsia="zh-CN"/>
        </w:rPr>
        <w:t>J Antimicrob Chemother</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69</w:t>
      </w:r>
      <w:r w:rsidRPr="004363C8">
        <w:rPr>
          <w:rFonts w:ascii="Book Antiqua" w:hAnsi="Book Antiqua" w:cs="宋体"/>
          <w:sz w:val="24"/>
          <w:szCs w:val="24"/>
          <w:lang w:val="en-US" w:eastAsia="zh-CN"/>
        </w:rPr>
        <w:t>: 2175-2182 [PMID: 24729586 DOI: 10.1093/jac/dku110]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48 </w:t>
      </w:r>
      <w:r w:rsidRPr="004363C8">
        <w:rPr>
          <w:rFonts w:ascii="Book Antiqua" w:hAnsi="Book Antiqua" w:cs="宋体"/>
          <w:b/>
          <w:bCs/>
          <w:sz w:val="24"/>
          <w:szCs w:val="24"/>
          <w:lang w:val="en-US" w:eastAsia="zh-CN"/>
        </w:rPr>
        <w:t>Gatanaga H</w:t>
      </w:r>
      <w:r w:rsidRPr="004363C8">
        <w:rPr>
          <w:rFonts w:ascii="Book Antiqua" w:hAnsi="Book Antiqua" w:cs="宋体"/>
          <w:sz w:val="24"/>
          <w:szCs w:val="24"/>
          <w:lang w:val="en-US" w:eastAsia="zh-CN"/>
        </w:rPr>
        <w:t xml:space="preserve">, Hayashida T, Tsuchiya K, Yoshino M, Kuwahara T, Tsukada H, Fujimoto K, Sato I, Ueda M, Horiba M, Hamaguchi M, Yamamoto M, Takata N, Kimura A, Koike T, Gejyo F, Matsushita S, Shirasaka T, Kimura S, Oka S. Successful efavirenz dose reduction in HIV type 1-infected individuals with cytochrome P450 2B6 *6 and *26. </w:t>
      </w:r>
      <w:r w:rsidRPr="004363C8">
        <w:rPr>
          <w:rFonts w:ascii="Book Antiqua" w:hAnsi="Book Antiqua" w:cs="宋体"/>
          <w:i/>
          <w:iCs/>
          <w:sz w:val="24"/>
          <w:szCs w:val="24"/>
          <w:lang w:val="en-US" w:eastAsia="zh-CN"/>
        </w:rPr>
        <w:t>Clin Infect Dis</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45</w:t>
      </w:r>
      <w:r w:rsidRPr="004363C8">
        <w:rPr>
          <w:rFonts w:ascii="Book Antiqua" w:hAnsi="Book Antiqua" w:cs="宋体"/>
          <w:sz w:val="24"/>
          <w:szCs w:val="24"/>
          <w:lang w:val="en-US" w:eastAsia="zh-CN"/>
        </w:rPr>
        <w:t>: 1230-1237 [PMID: 17918089 DOI: 10.1086/522175]</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49 </w:t>
      </w:r>
      <w:r w:rsidRPr="004363C8">
        <w:rPr>
          <w:rFonts w:ascii="Book Antiqua" w:hAnsi="Book Antiqua" w:cs="宋体"/>
          <w:b/>
          <w:bCs/>
          <w:sz w:val="24"/>
          <w:szCs w:val="24"/>
          <w:lang w:val="en-US" w:eastAsia="zh-CN"/>
        </w:rPr>
        <w:t>Martín AS</w:t>
      </w:r>
      <w:r w:rsidRPr="004363C8">
        <w:rPr>
          <w:rFonts w:ascii="Book Antiqua" w:hAnsi="Book Antiqua" w:cs="宋体"/>
          <w:sz w:val="24"/>
          <w:szCs w:val="24"/>
          <w:lang w:val="en-US" w:eastAsia="zh-CN"/>
        </w:rPr>
        <w:t xml:space="preserve">, Gómez AI, García-Berrocal B, Figueroa SC, Sánchez MC, Calvo Hernández MV, Gonzalez-Buitrago JM, Valverde Merino MP, Tovar CB, Martín AF, Isidoro-García M. Dose reduction of efavirenz: an observational study describing cost-effectiveness, pharmacokinetics and pharmacogenetics. </w:t>
      </w:r>
      <w:r w:rsidRPr="004363C8">
        <w:rPr>
          <w:rFonts w:ascii="Book Antiqua" w:hAnsi="Book Antiqua" w:cs="宋体"/>
          <w:i/>
          <w:iCs/>
          <w:sz w:val="24"/>
          <w:szCs w:val="24"/>
          <w:lang w:val="en-US" w:eastAsia="zh-CN"/>
        </w:rPr>
        <w:t>Pharmacogenomics</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15</w:t>
      </w:r>
      <w:r w:rsidRPr="004363C8">
        <w:rPr>
          <w:rFonts w:ascii="Book Antiqua" w:hAnsi="Book Antiqua" w:cs="宋体"/>
          <w:sz w:val="24"/>
          <w:szCs w:val="24"/>
          <w:lang w:val="en-US" w:eastAsia="zh-CN"/>
        </w:rPr>
        <w:t>: 997-1006 [PMID: 24956253 DOI: 10.2217/pgs.14.48]</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50 </w:t>
      </w:r>
      <w:r w:rsidRPr="004363C8">
        <w:rPr>
          <w:rFonts w:ascii="Book Antiqua" w:hAnsi="Book Antiqua" w:cs="宋体"/>
          <w:b/>
          <w:bCs/>
          <w:sz w:val="24"/>
          <w:szCs w:val="24"/>
          <w:lang w:val="en-US" w:eastAsia="zh-CN"/>
        </w:rPr>
        <w:t>Marzolini C</w:t>
      </w:r>
      <w:r w:rsidRPr="004363C8">
        <w:rPr>
          <w:rFonts w:ascii="Book Antiqua" w:hAnsi="Book Antiqua" w:cs="宋体"/>
          <w:sz w:val="24"/>
          <w:szCs w:val="24"/>
          <w:lang w:val="en-US" w:eastAsia="zh-CN"/>
        </w:rPr>
        <w:t xml:space="preserve">, Paus E, Buclin T, Kim RB. Polymorphisms in human MDR1 (P-glycoprotein): recent advances and clinical relevance. </w:t>
      </w:r>
      <w:r w:rsidRPr="004363C8">
        <w:rPr>
          <w:rFonts w:ascii="Book Antiqua" w:hAnsi="Book Antiqua" w:cs="宋体"/>
          <w:i/>
          <w:iCs/>
          <w:sz w:val="24"/>
          <w:szCs w:val="24"/>
          <w:lang w:val="en-US" w:eastAsia="zh-CN"/>
        </w:rPr>
        <w:t>Clin Pharmacol Ther</w:t>
      </w:r>
      <w:r w:rsidRPr="004363C8">
        <w:rPr>
          <w:rFonts w:ascii="Book Antiqua" w:hAnsi="Book Antiqua" w:cs="宋体"/>
          <w:sz w:val="24"/>
          <w:szCs w:val="24"/>
          <w:lang w:val="en-US" w:eastAsia="zh-CN"/>
        </w:rPr>
        <w:t xml:space="preserve"> 2004; </w:t>
      </w:r>
      <w:r w:rsidRPr="004363C8">
        <w:rPr>
          <w:rFonts w:ascii="Book Antiqua" w:hAnsi="Book Antiqua" w:cs="宋体"/>
          <w:b/>
          <w:bCs/>
          <w:sz w:val="24"/>
          <w:szCs w:val="24"/>
          <w:lang w:val="en-US" w:eastAsia="zh-CN"/>
        </w:rPr>
        <w:t>75</w:t>
      </w:r>
      <w:r w:rsidRPr="004363C8">
        <w:rPr>
          <w:rFonts w:ascii="Book Antiqua" w:hAnsi="Book Antiqua" w:cs="宋体"/>
          <w:sz w:val="24"/>
          <w:szCs w:val="24"/>
          <w:lang w:val="en-US" w:eastAsia="zh-CN"/>
        </w:rPr>
        <w:t>: 13-33 [PMID: 14749689 DOI: 10.1016/j.clpt.2003.09.012]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51 </w:t>
      </w:r>
      <w:r w:rsidRPr="004363C8">
        <w:rPr>
          <w:rFonts w:ascii="Book Antiqua" w:hAnsi="Book Antiqua" w:cs="宋体"/>
          <w:b/>
          <w:bCs/>
          <w:sz w:val="24"/>
          <w:szCs w:val="24"/>
          <w:lang w:val="en-US" w:eastAsia="zh-CN"/>
        </w:rPr>
        <w:t>Fellay J</w:t>
      </w:r>
      <w:r w:rsidRPr="004363C8">
        <w:rPr>
          <w:rFonts w:ascii="Book Antiqua" w:hAnsi="Book Antiqua" w:cs="宋体"/>
          <w:sz w:val="24"/>
          <w:szCs w:val="24"/>
          <w:lang w:val="en-US" w:eastAsia="zh-CN"/>
        </w:rPr>
        <w:t xml:space="preserve">, Marzolini C, Meaden ER, Back DJ, Buclin T, Chave JP, Decosterd LA, Furrer H, Opravil M, Pantaleo G, Retelska D, Ruiz L, Schinkel AH, Vernazza P, Eap CB, Telenti A. Response to antiretroviral treatment in HIV-1-infected individuals with allelic variants of the multidrug resistance transporter 1: a pharmacogenetics study. </w:t>
      </w:r>
      <w:r w:rsidRPr="004363C8">
        <w:rPr>
          <w:rFonts w:ascii="Book Antiqua" w:hAnsi="Book Antiqua" w:cs="宋体"/>
          <w:i/>
          <w:iCs/>
          <w:sz w:val="24"/>
          <w:szCs w:val="24"/>
          <w:lang w:val="en-US" w:eastAsia="zh-CN"/>
        </w:rPr>
        <w:t>Lancet</w:t>
      </w:r>
      <w:r w:rsidRPr="004363C8">
        <w:rPr>
          <w:rFonts w:ascii="Book Antiqua" w:hAnsi="Book Antiqua" w:cs="宋体"/>
          <w:sz w:val="24"/>
          <w:szCs w:val="24"/>
          <w:lang w:val="en-US" w:eastAsia="zh-CN"/>
        </w:rPr>
        <w:t xml:space="preserve"> 2002; </w:t>
      </w:r>
      <w:r w:rsidRPr="004363C8">
        <w:rPr>
          <w:rFonts w:ascii="Book Antiqua" w:hAnsi="Book Antiqua" w:cs="宋体"/>
          <w:b/>
          <w:bCs/>
          <w:sz w:val="24"/>
          <w:szCs w:val="24"/>
          <w:lang w:val="en-US" w:eastAsia="zh-CN"/>
        </w:rPr>
        <w:t>359</w:t>
      </w:r>
      <w:r w:rsidRPr="004363C8">
        <w:rPr>
          <w:rFonts w:ascii="Book Antiqua" w:hAnsi="Book Antiqua" w:cs="宋体"/>
          <w:sz w:val="24"/>
          <w:szCs w:val="24"/>
          <w:lang w:val="en-US" w:eastAsia="zh-CN"/>
        </w:rPr>
        <w:t>: 30-36 [PMID: 11809184 DOI: 10.1016/S0140-6736(02)07276-8]</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52 </w:t>
      </w:r>
      <w:r w:rsidRPr="004363C8">
        <w:rPr>
          <w:rFonts w:ascii="Book Antiqua" w:hAnsi="Book Antiqua" w:cs="宋体"/>
          <w:b/>
          <w:bCs/>
          <w:sz w:val="24"/>
          <w:szCs w:val="24"/>
          <w:lang w:val="en-US" w:eastAsia="zh-CN"/>
        </w:rPr>
        <w:t>Winzer R</w:t>
      </w:r>
      <w:r w:rsidRPr="004363C8">
        <w:rPr>
          <w:rFonts w:ascii="Book Antiqua" w:hAnsi="Book Antiqua" w:cs="宋体"/>
          <w:sz w:val="24"/>
          <w:szCs w:val="24"/>
          <w:lang w:val="en-US" w:eastAsia="zh-CN"/>
        </w:rPr>
        <w:t xml:space="preserve">, Langmann P, Zilly M, Tollmann F, Schubert J, Klinker H, Weissbrich B. No influence of the P-glycoprotein polymorphisms MDR1 G2677T/A and C3435T on the virological and immunological response in treatment naïve HIV-positive patients. </w:t>
      </w:r>
      <w:r w:rsidRPr="004363C8">
        <w:rPr>
          <w:rFonts w:ascii="Book Antiqua" w:hAnsi="Book Antiqua" w:cs="宋体"/>
          <w:i/>
          <w:iCs/>
          <w:sz w:val="24"/>
          <w:szCs w:val="24"/>
          <w:lang w:val="en-US" w:eastAsia="zh-CN"/>
        </w:rPr>
        <w:t>Ann Clin Microbiol Antimicrob</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4</w:t>
      </w:r>
      <w:r w:rsidRPr="004363C8">
        <w:rPr>
          <w:rFonts w:ascii="Book Antiqua" w:hAnsi="Book Antiqua" w:cs="宋体"/>
          <w:sz w:val="24"/>
          <w:szCs w:val="24"/>
          <w:lang w:val="en-US" w:eastAsia="zh-CN"/>
        </w:rPr>
        <w:t>: 3 [PMID: 15659247 DOI: 10.1186/1476-0711-4-3]</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53 </w:t>
      </w:r>
      <w:r w:rsidRPr="004363C8">
        <w:rPr>
          <w:rFonts w:ascii="Book Antiqua" w:hAnsi="Book Antiqua" w:cs="宋体"/>
          <w:b/>
          <w:bCs/>
          <w:sz w:val="24"/>
          <w:szCs w:val="24"/>
          <w:lang w:val="en-US" w:eastAsia="zh-CN"/>
        </w:rPr>
        <w:t>Anderson PL</w:t>
      </w:r>
      <w:r w:rsidRPr="004363C8">
        <w:rPr>
          <w:rFonts w:ascii="Book Antiqua" w:hAnsi="Book Antiqua" w:cs="宋体"/>
          <w:sz w:val="24"/>
          <w:szCs w:val="24"/>
          <w:lang w:val="en-US" w:eastAsia="zh-CN"/>
        </w:rPr>
        <w:t xml:space="preserve">, Lamba J, Aquilante CL, Schuetz E, Fletcher CV. Pharmacogenetic characteristics of indinavir, zidovudine, and lamivudine therapy in HIV-infected adults: a pilot study. </w:t>
      </w:r>
      <w:r w:rsidRPr="004363C8">
        <w:rPr>
          <w:rFonts w:ascii="Book Antiqua" w:hAnsi="Book Antiqua" w:cs="宋体"/>
          <w:i/>
          <w:iCs/>
          <w:sz w:val="24"/>
          <w:szCs w:val="24"/>
          <w:lang w:val="en-US" w:eastAsia="zh-CN"/>
        </w:rPr>
        <w:t>J Acquir Immune Defic Syndr</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42</w:t>
      </w:r>
      <w:r w:rsidRPr="004363C8">
        <w:rPr>
          <w:rFonts w:ascii="Book Antiqua" w:hAnsi="Book Antiqua" w:cs="宋体"/>
          <w:sz w:val="24"/>
          <w:szCs w:val="24"/>
          <w:lang w:val="en-US" w:eastAsia="zh-CN"/>
        </w:rPr>
        <w:t>: 441-449 [PMID: 16791115 DOI: 10.1097/01.qai.0000225013.53568.69]</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54 </w:t>
      </w:r>
      <w:r w:rsidRPr="004363C8">
        <w:rPr>
          <w:rFonts w:ascii="Book Antiqua" w:hAnsi="Book Antiqua" w:cs="宋体"/>
          <w:b/>
          <w:bCs/>
          <w:sz w:val="24"/>
          <w:szCs w:val="24"/>
          <w:lang w:val="en-US" w:eastAsia="zh-CN"/>
        </w:rPr>
        <w:t>Rotger M</w:t>
      </w:r>
      <w:r w:rsidRPr="004363C8">
        <w:rPr>
          <w:rFonts w:ascii="Book Antiqua" w:hAnsi="Book Antiqua" w:cs="宋体"/>
          <w:sz w:val="24"/>
          <w:szCs w:val="24"/>
          <w:lang w:val="en-US" w:eastAsia="zh-CN"/>
        </w:rPr>
        <w:t xml:space="preserve">, Taffe P, Bleiber G, Gunthard HF, Furrer H, Vernazza P, Drechsler H, Bernasconi E, Rickenbach M, Telenti A. Gilbert syndrome and the development of antiretroviral therapy-associated hyperbilirubinemia. </w:t>
      </w:r>
      <w:r w:rsidRPr="004363C8">
        <w:rPr>
          <w:rFonts w:ascii="Book Antiqua" w:hAnsi="Book Antiqua" w:cs="宋体"/>
          <w:i/>
          <w:iCs/>
          <w:sz w:val="24"/>
          <w:szCs w:val="24"/>
          <w:lang w:val="en-US" w:eastAsia="zh-CN"/>
        </w:rPr>
        <w:t>J Infect Dis</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192</w:t>
      </w:r>
      <w:r w:rsidRPr="004363C8">
        <w:rPr>
          <w:rFonts w:ascii="Book Antiqua" w:hAnsi="Book Antiqua" w:cs="宋体"/>
          <w:sz w:val="24"/>
          <w:szCs w:val="24"/>
          <w:lang w:val="en-US" w:eastAsia="zh-CN"/>
        </w:rPr>
        <w:t>: 1381-1386 [PMID: 16170755 DOI: 10.1086/466531]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55 </w:t>
      </w:r>
      <w:r w:rsidRPr="004363C8">
        <w:rPr>
          <w:rFonts w:ascii="Book Antiqua" w:hAnsi="Book Antiqua" w:cs="宋体"/>
          <w:b/>
          <w:bCs/>
          <w:sz w:val="24"/>
          <w:szCs w:val="24"/>
          <w:lang w:val="en-US" w:eastAsia="zh-CN"/>
        </w:rPr>
        <w:t>Rodríguez-Nóvoa S</w:t>
      </w:r>
      <w:r w:rsidRPr="004363C8">
        <w:rPr>
          <w:rFonts w:ascii="Book Antiqua" w:hAnsi="Book Antiqua" w:cs="宋体"/>
          <w:sz w:val="24"/>
          <w:szCs w:val="24"/>
          <w:lang w:val="en-US" w:eastAsia="zh-CN"/>
        </w:rPr>
        <w:t xml:space="preserve">, Martín-Carbonero L, Barreiro P, González-Pardo G, Jiménez-Nácher I, González-Lahoz J, Soriano V. Genetic factors influencing atazanavir plasma concentrations and the risk of severe hyperbilirubinemia.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21</w:t>
      </w:r>
      <w:r w:rsidRPr="004363C8">
        <w:rPr>
          <w:rFonts w:ascii="Book Antiqua" w:hAnsi="Book Antiqua" w:cs="宋体"/>
          <w:sz w:val="24"/>
          <w:szCs w:val="24"/>
          <w:lang w:val="en-US" w:eastAsia="zh-CN"/>
        </w:rPr>
        <w:t>: 41-46 [PMID: 17148966 DOI: 10.1097/QAD.0b013e328011d7c1]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56 </w:t>
      </w:r>
      <w:r w:rsidRPr="004363C8">
        <w:rPr>
          <w:rFonts w:ascii="Book Antiqua" w:hAnsi="Book Antiqua" w:cs="宋体"/>
          <w:b/>
          <w:bCs/>
          <w:sz w:val="24"/>
          <w:szCs w:val="24"/>
          <w:lang w:val="en-US" w:eastAsia="zh-CN"/>
        </w:rPr>
        <w:t>Wenning LA</w:t>
      </w:r>
      <w:r w:rsidRPr="004363C8">
        <w:rPr>
          <w:rFonts w:ascii="Book Antiqua" w:hAnsi="Book Antiqua" w:cs="宋体"/>
          <w:sz w:val="24"/>
          <w:szCs w:val="24"/>
          <w:lang w:val="en-US" w:eastAsia="zh-CN"/>
        </w:rPr>
        <w:t xml:space="preserve">, Petry AS, Kost JT, Jin B, Breidinger SA, DeLepeleire I, Carlini EJ, Young S, Rushmore T, Wagner F, Lunde NM, Bieberdorf F, Greenberg H, Stone JA, Wagner JA, Iwamoto M. Pharmacokinetics of raltegravir in individuals with UGT1A1 polymorphisms. </w:t>
      </w:r>
      <w:r w:rsidRPr="004363C8">
        <w:rPr>
          <w:rFonts w:ascii="Book Antiqua" w:hAnsi="Book Antiqua" w:cs="宋体"/>
          <w:i/>
          <w:iCs/>
          <w:sz w:val="24"/>
          <w:szCs w:val="24"/>
          <w:lang w:val="en-US" w:eastAsia="zh-CN"/>
        </w:rPr>
        <w:t>Clin Pharmacol Ther</w:t>
      </w:r>
      <w:r w:rsidRPr="004363C8">
        <w:rPr>
          <w:rFonts w:ascii="Book Antiqua" w:hAnsi="Book Antiqua" w:cs="宋体"/>
          <w:sz w:val="24"/>
          <w:szCs w:val="24"/>
          <w:lang w:val="en-US" w:eastAsia="zh-CN"/>
        </w:rPr>
        <w:t xml:space="preserve"> 2009; </w:t>
      </w:r>
      <w:r w:rsidRPr="004363C8">
        <w:rPr>
          <w:rFonts w:ascii="Book Antiqua" w:hAnsi="Book Antiqua" w:cs="宋体"/>
          <w:b/>
          <w:bCs/>
          <w:sz w:val="24"/>
          <w:szCs w:val="24"/>
          <w:lang w:val="en-US" w:eastAsia="zh-CN"/>
        </w:rPr>
        <w:t>85</w:t>
      </w:r>
      <w:r w:rsidRPr="004363C8">
        <w:rPr>
          <w:rFonts w:ascii="Book Antiqua" w:hAnsi="Book Antiqua" w:cs="宋体"/>
          <w:sz w:val="24"/>
          <w:szCs w:val="24"/>
          <w:lang w:val="en-US" w:eastAsia="zh-CN"/>
        </w:rPr>
        <w:t>: 623-627 [PMID: 19279563 DOI: 10.1038/clpt.2009.12]</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57 </w:t>
      </w:r>
      <w:r w:rsidRPr="004363C8">
        <w:rPr>
          <w:rFonts w:ascii="Book Antiqua" w:hAnsi="Book Antiqua" w:cs="宋体"/>
          <w:b/>
          <w:bCs/>
          <w:sz w:val="24"/>
          <w:szCs w:val="24"/>
          <w:lang w:val="en-US" w:eastAsia="zh-CN"/>
        </w:rPr>
        <w:t>Rodríguez Nóvoa S</w:t>
      </w:r>
      <w:r w:rsidRPr="004363C8">
        <w:rPr>
          <w:rFonts w:ascii="Book Antiqua" w:hAnsi="Book Antiqua" w:cs="宋体"/>
          <w:sz w:val="24"/>
          <w:szCs w:val="24"/>
          <w:lang w:val="en-US" w:eastAsia="zh-CN"/>
        </w:rPr>
        <w:t xml:space="preserve">, Barreiro P, Rendón A, Barrios A, Corral A, Jiménez-Nacher I, González-Lahoz J, Soriano V. Plasma levels of atazanavir and the risk of hyperbilirubinemia are predicted by the 3435C--&amp; gt; T polymorphism at the multidrug resistance gene 1. </w:t>
      </w:r>
      <w:r w:rsidRPr="004363C8">
        <w:rPr>
          <w:rFonts w:ascii="Book Antiqua" w:hAnsi="Book Antiqua" w:cs="宋体"/>
          <w:i/>
          <w:iCs/>
          <w:sz w:val="24"/>
          <w:szCs w:val="24"/>
          <w:lang w:val="en-US" w:eastAsia="zh-CN"/>
        </w:rPr>
        <w:t>Clin Infect Dis</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42</w:t>
      </w:r>
      <w:r w:rsidRPr="004363C8">
        <w:rPr>
          <w:rFonts w:ascii="Book Antiqua" w:hAnsi="Book Antiqua" w:cs="宋体"/>
          <w:sz w:val="24"/>
          <w:szCs w:val="24"/>
          <w:lang w:val="en-US" w:eastAsia="zh-CN"/>
        </w:rPr>
        <w:t>: 291-295 [PMID: 16355344 DOI: 10.1086/499056]</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58 </w:t>
      </w:r>
      <w:r w:rsidRPr="004363C8">
        <w:rPr>
          <w:rFonts w:ascii="Book Antiqua" w:hAnsi="Book Antiqua" w:cs="宋体"/>
          <w:b/>
          <w:bCs/>
          <w:sz w:val="24"/>
          <w:szCs w:val="24"/>
          <w:lang w:val="en-US" w:eastAsia="zh-CN"/>
        </w:rPr>
        <w:t>D'Avolio A</w:t>
      </w:r>
      <w:r w:rsidRPr="004363C8">
        <w:rPr>
          <w:rFonts w:ascii="Book Antiqua" w:hAnsi="Book Antiqua" w:cs="宋体"/>
          <w:sz w:val="24"/>
          <w:szCs w:val="24"/>
          <w:lang w:val="en-US" w:eastAsia="zh-CN"/>
        </w:rPr>
        <w:t xml:space="preserve">, Carcieri C, Cusato J, Simiele M, Calcagno A, Allegra S, Sciandra M, Trentini L, Di Perri G, Bonora S. Intracellular accumulation of atazanavir/ritonavir according to plasma concentrations and OATP1B1, ABCB1 and PXR genetic polymorphisms. </w:t>
      </w:r>
      <w:r w:rsidRPr="004363C8">
        <w:rPr>
          <w:rFonts w:ascii="Book Antiqua" w:hAnsi="Book Antiqua" w:cs="宋体"/>
          <w:i/>
          <w:iCs/>
          <w:sz w:val="24"/>
          <w:szCs w:val="24"/>
          <w:lang w:val="en-US" w:eastAsia="zh-CN"/>
        </w:rPr>
        <w:t>J Antimicrob Chemother</w:t>
      </w:r>
      <w:r w:rsidRPr="004363C8">
        <w:rPr>
          <w:rFonts w:ascii="Book Antiqua" w:hAnsi="Book Antiqua" w:cs="宋体"/>
          <w:sz w:val="24"/>
          <w:szCs w:val="24"/>
          <w:lang w:val="en-US" w:eastAsia="zh-CN"/>
        </w:rPr>
        <w:t xml:space="preserve"> 2014; </w:t>
      </w:r>
      <w:r w:rsidRPr="004363C8">
        <w:rPr>
          <w:rFonts w:ascii="Book Antiqua" w:hAnsi="Book Antiqua" w:cs="宋体"/>
          <w:b/>
          <w:bCs/>
          <w:sz w:val="24"/>
          <w:szCs w:val="24"/>
          <w:lang w:val="en-US" w:eastAsia="zh-CN"/>
        </w:rPr>
        <w:t>69</w:t>
      </w:r>
      <w:r w:rsidRPr="004363C8">
        <w:rPr>
          <w:rFonts w:ascii="Book Antiqua" w:hAnsi="Book Antiqua" w:cs="宋体"/>
          <w:sz w:val="24"/>
          <w:szCs w:val="24"/>
          <w:lang w:val="en-US" w:eastAsia="zh-CN"/>
        </w:rPr>
        <w:t>: 3061-3066 [PMID: 249</w:t>
      </w:r>
      <w:r w:rsidR="00610418" w:rsidRPr="00610418">
        <w:rPr>
          <w:rFonts w:ascii="Book Antiqua" w:hAnsi="Book Antiqua" w:cs="宋体"/>
          <w:sz w:val="24"/>
          <w:szCs w:val="24"/>
          <w:lang w:val="en-US" w:eastAsia="zh-CN"/>
        </w:rPr>
        <w:t>97317 DOI: 10.1093/jac/dku234]</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59 </w:t>
      </w:r>
      <w:r w:rsidRPr="004363C8">
        <w:rPr>
          <w:rFonts w:ascii="Book Antiqua" w:hAnsi="Book Antiqua" w:cs="宋体"/>
          <w:b/>
          <w:bCs/>
          <w:sz w:val="24"/>
          <w:szCs w:val="24"/>
          <w:lang w:val="en-US" w:eastAsia="zh-CN"/>
        </w:rPr>
        <w:t>Alonso-Villaverde C</w:t>
      </w:r>
      <w:r w:rsidRPr="004363C8">
        <w:rPr>
          <w:rFonts w:ascii="Book Antiqua" w:hAnsi="Book Antiqua" w:cs="宋体"/>
          <w:sz w:val="24"/>
          <w:szCs w:val="24"/>
          <w:lang w:val="en-US" w:eastAsia="zh-CN"/>
        </w:rPr>
        <w:t xml:space="preserve">, Coll B, Gómez F, Parra S, Camps J, Joven J, Masana L. The efavirenz-induced increase in HDL-cholesterol is influenced by the multidrug resistance gene 1 C3435T polymorphism.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2005; </w:t>
      </w:r>
      <w:r w:rsidRPr="004363C8">
        <w:rPr>
          <w:rFonts w:ascii="Book Antiqua" w:hAnsi="Book Antiqua" w:cs="宋体"/>
          <w:b/>
          <w:bCs/>
          <w:sz w:val="24"/>
          <w:szCs w:val="24"/>
          <w:lang w:val="en-US" w:eastAsia="zh-CN"/>
        </w:rPr>
        <w:t>19</w:t>
      </w:r>
      <w:r w:rsidRPr="004363C8">
        <w:rPr>
          <w:rFonts w:ascii="Book Antiqua" w:hAnsi="Book Antiqua" w:cs="宋体"/>
          <w:sz w:val="24"/>
          <w:szCs w:val="24"/>
          <w:lang w:val="en-US" w:eastAsia="zh-CN"/>
        </w:rPr>
        <w:t>: 341-342 [PMID: 15718846]</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60 </w:t>
      </w:r>
      <w:r w:rsidRPr="004363C8">
        <w:rPr>
          <w:rFonts w:ascii="Book Antiqua" w:hAnsi="Book Antiqua" w:cs="宋体"/>
          <w:b/>
          <w:bCs/>
          <w:sz w:val="24"/>
          <w:szCs w:val="24"/>
          <w:lang w:val="en-US" w:eastAsia="zh-CN"/>
        </w:rPr>
        <w:t>Arnedo M</w:t>
      </w:r>
      <w:r w:rsidRPr="004363C8">
        <w:rPr>
          <w:rFonts w:ascii="Book Antiqua" w:hAnsi="Book Antiqua" w:cs="宋体"/>
          <w:sz w:val="24"/>
          <w:szCs w:val="24"/>
          <w:lang w:val="en-US" w:eastAsia="zh-CN"/>
        </w:rPr>
        <w:t xml:space="preserve">, Taffé P, Sahli R, Furrer H, Hirschel B, Elzi L, Weber R, Vernazza P, Bernasconi E, Darioli R, Bergmann S, Beckmann JS, Telenti A, Tarr PE. Contribution of 20 single nucleotide polymorphisms of 13 genes to dyslipidemia associated with antiretroviral therapy. </w:t>
      </w:r>
      <w:r w:rsidRPr="004363C8">
        <w:rPr>
          <w:rFonts w:ascii="Book Antiqua" w:hAnsi="Book Antiqua" w:cs="宋体"/>
          <w:i/>
          <w:iCs/>
          <w:sz w:val="24"/>
          <w:szCs w:val="24"/>
          <w:lang w:val="en-US" w:eastAsia="zh-CN"/>
        </w:rPr>
        <w:t>Pharmacogenet Genomics</w:t>
      </w:r>
      <w:r w:rsidRPr="004363C8">
        <w:rPr>
          <w:rFonts w:ascii="Book Antiqua" w:hAnsi="Book Antiqua" w:cs="宋体"/>
          <w:sz w:val="24"/>
          <w:szCs w:val="24"/>
          <w:lang w:val="en-US" w:eastAsia="zh-CN"/>
        </w:rPr>
        <w:t xml:space="preserve"> 2007; </w:t>
      </w:r>
      <w:r w:rsidRPr="004363C8">
        <w:rPr>
          <w:rFonts w:ascii="Book Antiqua" w:hAnsi="Book Antiqua" w:cs="宋体"/>
          <w:b/>
          <w:bCs/>
          <w:sz w:val="24"/>
          <w:szCs w:val="24"/>
          <w:lang w:val="en-US" w:eastAsia="zh-CN"/>
        </w:rPr>
        <w:t>17</w:t>
      </w:r>
      <w:r w:rsidRPr="004363C8">
        <w:rPr>
          <w:rFonts w:ascii="Book Antiqua" w:hAnsi="Book Antiqua" w:cs="宋体"/>
          <w:sz w:val="24"/>
          <w:szCs w:val="24"/>
          <w:lang w:val="en-US" w:eastAsia="zh-CN"/>
        </w:rPr>
        <w:t>: 755-764 [PMID: 17700364 DOI: 10.1097/FPC.0b013e32814db8b7]</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61 </w:t>
      </w:r>
      <w:r w:rsidRPr="004363C8">
        <w:rPr>
          <w:rFonts w:ascii="Book Antiqua" w:hAnsi="Book Antiqua" w:cs="宋体"/>
          <w:b/>
          <w:bCs/>
          <w:sz w:val="24"/>
          <w:szCs w:val="24"/>
          <w:lang w:val="en-US" w:eastAsia="zh-CN"/>
        </w:rPr>
        <w:t>Egaña-Gorroño L</w:t>
      </w:r>
      <w:r w:rsidRPr="004363C8">
        <w:rPr>
          <w:rFonts w:ascii="Book Antiqua" w:hAnsi="Book Antiqua" w:cs="宋体"/>
          <w:sz w:val="24"/>
          <w:szCs w:val="24"/>
          <w:lang w:val="en-US" w:eastAsia="zh-CN"/>
        </w:rPr>
        <w:t xml:space="preserve">, Martínez E, Cormand B, Escribà T, Gatell J, Arnedo M. Impact of genetic factors on dyslipidemia in HIV-infected patients starting antiretroviral therapy.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2013; </w:t>
      </w:r>
      <w:r w:rsidRPr="004363C8">
        <w:rPr>
          <w:rFonts w:ascii="Book Antiqua" w:hAnsi="Book Antiqua" w:cs="宋体"/>
          <w:b/>
          <w:bCs/>
          <w:sz w:val="24"/>
          <w:szCs w:val="24"/>
          <w:lang w:val="en-US" w:eastAsia="zh-CN"/>
        </w:rPr>
        <w:t>27</w:t>
      </w:r>
      <w:r w:rsidRPr="004363C8">
        <w:rPr>
          <w:rFonts w:ascii="Book Antiqua" w:hAnsi="Book Antiqua" w:cs="宋体"/>
          <w:sz w:val="24"/>
          <w:szCs w:val="24"/>
          <w:lang w:val="en-US" w:eastAsia="zh-CN"/>
        </w:rPr>
        <w:t>: 529-538 [PMID: 23262498 DOI: 10.1097/QAD.0b013e32835d0da1]</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62 </w:t>
      </w:r>
      <w:r w:rsidRPr="004363C8">
        <w:rPr>
          <w:rFonts w:ascii="Book Antiqua" w:hAnsi="Book Antiqua" w:cs="宋体"/>
          <w:b/>
          <w:bCs/>
          <w:sz w:val="24"/>
          <w:szCs w:val="24"/>
          <w:lang w:val="en-US" w:eastAsia="zh-CN"/>
        </w:rPr>
        <w:t>Guardiola M</w:t>
      </w:r>
      <w:r w:rsidRPr="004363C8">
        <w:rPr>
          <w:rFonts w:ascii="Book Antiqua" w:hAnsi="Book Antiqua" w:cs="宋体"/>
          <w:sz w:val="24"/>
          <w:szCs w:val="24"/>
          <w:lang w:val="en-US" w:eastAsia="zh-CN"/>
        </w:rPr>
        <w:t xml:space="preserve">, Ferré R, Salazar J, Alonso-Villaverde C, Coll B, Parra S, Masana L, Ribalta J. Protease inhibitor-associated dyslipidemia in HIV-infected patients is strongly influenced by the APOA5-1131T-&amp; gt; C gene variation. </w:t>
      </w:r>
      <w:r w:rsidRPr="004363C8">
        <w:rPr>
          <w:rFonts w:ascii="Book Antiqua" w:hAnsi="Book Antiqua" w:cs="宋体"/>
          <w:i/>
          <w:iCs/>
          <w:sz w:val="24"/>
          <w:szCs w:val="24"/>
          <w:lang w:val="en-US" w:eastAsia="zh-CN"/>
        </w:rPr>
        <w:t>Clin Chem</w:t>
      </w:r>
      <w:r w:rsidRPr="004363C8">
        <w:rPr>
          <w:rFonts w:ascii="Book Antiqua" w:hAnsi="Book Antiqua" w:cs="宋体"/>
          <w:sz w:val="24"/>
          <w:szCs w:val="24"/>
          <w:lang w:val="en-US" w:eastAsia="zh-CN"/>
        </w:rPr>
        <w:t xml:space="preserve"> 2006; </w:t>
      </w:r>
      <w:r w:rsidRPr="004363C8">
        <w:rPr>
          <w:rFonts w:ascii="Book Antiqua" w:hAnsi="Book Antiqua" w:cs="宋体"/>
          <w:b/>
          <w:bCs/>
          <w:sz w:val="24"/>
          <w:szCs w:val="24"/>
          <w:lang w:val="en-US" w:eastAsia="zh-CN"/>
        </w:rPr>
        <w:t>52</w:t>
      </w:r>
      <w:r w:rsidRPr="004363C8">
        <w:rPr>
          <w:rFonts w:ascii="Book Antiqua" w:hAnsi="Book Antiqua" w:cs="宋体"/>
          <w:sz w:val="24"/>
          <w:szCs w:val="24"/>
          <w:lang w:val="en-US" w:eastAsia="zh-CN"/>
        </w:rPr>
        <w:t>: 1914-1919 [PMID: 16887900 DOI: 10.1373/clinchem.2006.069583]</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63 </w:t>
      </w:r>
      <w:r w:rsidRPr="004363C8">
        <w:rPr>
          <w:rFonts w:ascii="Book Antiqua" w:hAnsi="Book Antiqua" w:cs="宋体"/>
          <w:b/>
          <w:bCs/>
          <w:sz w:val="24"/>
          <w:szCs w:val="24"/>
          <w:lang w:val="en-US" w:eastAsia="zh-CN"/>
        </w:rPr>
        <w:t>Fauvel J</w:t>
      </w:r>
      <w:r w:rsidRPr="004363C8">
        <w:rPr>
          <w:rFonts w:ascii="Book Antiqua" w:hAnsi="Book Antiqua" w:cs="宋体"/>
          <w:sz w:val="24"/>
          <w:szCs w:val="24"/>
          <w:lang w:val="en-US" w:eastAsia="zh-CN"/>
        </w:rPr>
        <w:t xml:space="preserve">, Bonnet E, Ruidavets JB, Ferrières J, Toffoletti A, Massip P, Chap H, Perret B. An interaction between apo C-III variants and protease inhibitors contributes to high triglyceride/low HDL levels in treated HIV patients. </w:t>
      </w:r>
      <w:r w:rsidRPr="004363C8">
        <w:rPr>
          <w:rFonts w:ascii="Book Antiqua" w:hAnsi="Book Antiqua" w:cs="宋体"/>
          <w:i/>
          <w:iCs/>
          <w:sz w:val="24"/>
          <w:szCs w:val="24"/>
          <w:lang w:val="en-US" w:eastAsia="zh-CN"/>
        </w:rPr>
        <w:t>AIDS</w:t>
      </w:r>
      <w:r w:rsidRPr="004363C8">
        <w:rPr>
          <w:rFonts w:ascii="Book Antiqua" w:hAnsi="Book Antiqua" w:cs="宋体"/>
          <w:sz w:val="24"/>
          <w:szCs w:val="24"/>
          <w:lang w:val="en-US" w:eastAsia="zh-CN"/>
        </w:rPr>
        <w:t xml:space="preserve"> 2001; </w:t>
      </w:r>
      <w:r w:rsidRPr="004363C8">
        <w:rPr>
          <w:rFonts w:ascii="Book Antiqua" w:hAnsi="Book Antiqua" w:cs="宋体"/>
          <w:b/>
          <w:bCs/>
          <w:sz w:val="24"/>
          <w:szCs w:val="24"/>
          <w:lang w:val="en-US" w:eastAsia="zh-CN"/>
        </w:rPr>
        <w:t>15</w:t>
      </w:r>
      <w:r w:rsidRPr="004363C8">
        <w:rPr>
          <w:rFonts w:ascii="Book Antiqua" w:hAnsi="Book Antiqua" w:cs="宋体"/>
          <w:sz w:val="24"/>
          <w:szCs w:val="24"/>
          <w:lang w:val="en-US" w:eastAsia="zh-CN"/>
        </w:rPr>
        <w:t>: 2397-2406 [PMID: 11740190]</w:t>
      </w:r>
    </w:p>
    <w:p w:rsidR="004363C8" w:rsidRPr="004363C8" w:rsidRDefault="004363C8" w:rsidP="004363C8">
      <w:pPr>
        <w:spacing w:after="0" w:line="360" w:lineRule="auto"/>
        <w:jc w:val="both"/>
        <w:rPr>
          <w:rFonts w:ascii="Book Antiqua" w:hAnsi="Book Antiqua" w:cs="宋体"/>
          <w:sz w:val="24"/>
          <w:szCs w:val="24"/>
          <w:lang w:val="en-US" w:eastAsia="zh-CN"/>
        </w:rPr>
      </w:pPr>
      <w:r w:rsidRPr="004363C8">
        <w:rPr>
          <w:rFonts w:ascii="Book Antiqua" w:hAnsi="Book Antiqua" w:cs="宋体"/>
          <w:sz w:val="24"/>
          <w:szCs w:val="24"/>
          <w:lang w:val="en-US" w:eastAsia="zh-CN"/>
        </w:rPr>
        <w:t xml:space="preserve">64 </w:t>
      </w:r>
      <w:r w:rsidRPr="004363C8">
        <w:rPr>
          <w:rFonts w:ascii="Book Antiqua" w:hAnsi="Book Antiqua" w:cs="宋体"/>
          <w:b/>
          <w:bCs/>
          <w:sz w:val="24"/>
          <w:szCs w:val="24"/>
          <w:lang w:val="en-US" w:eastAsia="zh-CN"/>
        </w:rPr>
        <w:t>Rotger M</w:t>
      </w:r>
      <w:r w:rsidRPr="004363C8">
        <w:rPr>
          <w:rFonts w:ascii="Book Antiqua" w:hAnsi="Book Antiqua" w:cs="宋体"/>
          <w:sz w:val="24"/>
          <w:szCs w:val="24"/>
          <w:lang w:val="en-US" w:eastAsia="zh-CN"/>
        </w:rPr>
        <w:t xml:space="preserve">, Glass TR, Junier T, Lundgren J, Neaton JD, Poloni ES, van 't Wout AB, Lubomirov R, Colombo S, Martinez R, Rauch A, Günthard HF, Neuhaus J, Wentworth D, van Manen D, Gras LA, Schuitemaker H, Albini L, Torti C, Jacobson LP, Li X, Kingsley LA, Carli F, Guaraldi G, Ford ES, Sereti I, Hadigan C, Martinez E, Arnedo M, Egaña-Gorroño L, Gatell JM, Law M, Bendall C, Petoumenos K, Rockstroh J, Wasmuth JC, Kabamba K, Delforge M, De Wit S, Berger F, Mauss S, de Paz Sierra M, Losso M, Belloso WH, Leyes M, Campins A, Mondi A, De Luca A, Bernardino I, Barriuso-Iglesias M, Torrecilla-Rodriguez A, Gonzalez-Garcia J, Arribas JR, Fanti I, Gel S, Puig J, Negredo E, Gutierrez M, Domingo P, Fischer J, Fätkenheuer G, Alonso-Villaverde C, Macken A, Woo J, McGinty T, Mallon P, Mangili A, Skinner S, Wanke CA, Reiss P, Weber R, Bucher HC, Fellay J, Telenti A, Tarr PE. Contribution of genetic background, traditional risk factors, and HIV-related factors to coronary artery disease events in HIV-positive persons. </w:t>
      </w:r>
      <w:r w:rsidRPr="004363C8">
        <w:rPr>
          <w:rFonts w:ascii="Book Antiqua" w:hAnsi="Book Antiqua" w:cs="宋体"/>
          <w:i/>
          <w:iCs/>
          <w:sz w:val="24"/>
          <w:szCs w:val="24"/>
          <w:lang w:val="en-US" w:eastAsia="zh-CN"/>
        </w:rPr>
        <w:t>Clin Infect Dis</w:t>
      </w:r>
      <w:r w:rsidRPr="004363C8">
        <w:rPr>
          <w:rFonts w:ascii="Book Antiqua" w:hAnsi="Book Antiqua" w:cs="宋体"/>
          <w:sz w:val="24"/>
          <w:szCs w:val="24"/>
          <w:lang w:val="en-US" w:eastAsia="zh-CN"/>
        </w:rPr>
        <w:t xml:space="preserve"> 2013; </w:t>
      </w:r>
      <w:r w:rsidRPr="004363C8">
        <w:rPr>
          <w:rFonts w:ascii="Book Antiqua" w:hAnsi="Book Antiqua" w:cs="宋体"/>
          <w:b/>
          <w:bCs/>
          <w:sz w:val="24"/>
          <w:szCs w:val="24"/>
          <w:lang w:val="en-US" w:eastAsia="zh-CN"/>
        </w:rPr>
        <w:t>57</w:t>
      </w:r>
      <w:r w:rsidRPr="004363C8">
        <w:rPr>
          <w:rFonts w:ascii="Book Antiqua" w:hAnsi="Book Antiqua" w:cs="宋体"/>
          <w:sz w:val="24"/>
          <w:szCs w:val="24"/>
          <w:lang w:val="en-US" w:eastAsia="zh-CN"/>
        </w:rPr>
        <w:t>: 112-121 [PMID: 23532479 DOI: 10.1093/cid/cit196]</w:t>
      </w:r>
    </w:p>
    <w:p w:rsidR="00BA4F8B" w:rsidRPr="00610418" w:rsidRDefault="00BA4F8B" w:rsidP="004363C8">
      <w:pPr>
        <w:spacing w:after="0" w:line="360" w:lineRule="auto"/>
        <w:jc w:val="both"/>
        <w:rPr>
          <w:rFonts w:ascii="Book Antiqua" w:hAnsi="Book Antiqua"/>
          <w:sz w:val="24"/>
          <w:szCs w:val="24"/>
          <w:lang w:val="en-US" w:eastAsia="zh-CN"/>
        </w:rPr>
      </w:pPr>
    </w:p>
    <w:p w:rsidR="00485CE1" w:rsidRPr="00610418" w:rsidRDefault="00485CE1" w:rsidP="00610418">
      <w:pPr>
        <w:spacing w:after="0" w:line="360" w:lineRule="auto"/>
        <w:jc w:val="right"/>
        <w:rPr>
          <w:rFonts w:ascii="Book Antiqua" w:hAnsi="Book Antiqua"/>
          <w:b/>
          <w:sz w:val="24"/>
          <w:szCs w:val="24"/>
          <w:lang w:eastAsia="zh-CN"/>
        </w:rPr>
      </w:pPr>
      <w:r w:rsidRPr="00610418">
        <w:rPr>
          <w:rFonts w:ascii="Book Antiqua" w:hAnsi="Book Antiqua"/>
          <w:b/>
          <w:sz w:val="24"/>
          <w:szCs w:val="24"/>
        </w:rPr>
        <w:t xml:space="preserve">P-Reviewer: </w:t>
      </w:r>
      <w:r w:rsidR="00602FFD" w:rsidRPr="00610418">
        <w:rPr>
          <w:rFonts w:ascii="Book Antiqua" w:hAnsi="Book Antiqua" w:cs="Tahoma"/>
          <w:sz w:val="24"/>
          <w:szCs w:val="24"/>
        </w:rPr>
        <w:t>Bare</w:t>
      </w:r>
      <w:r w:rsidR="00602FFD" w:rsidRPr="00610418">
        <w:rPr>
          <w:rFonts w:ascii="Book Antiqua" w:hAnsi="Book Antiqua" w:cs="Tahoma"/>
          <w:sz w:val="24"/>
          <w:szCs w:val="24"/>
          <w:lang w:eastAsia="zh-CN"/>
        </w:rPr>
        <w:t xml:space="preserve"> P, </w:t>
      </w:r>
      <w:r w:rsidR="00602FFD" w:rsidRPr="00610418">
        <w:rPr>
          <w:rFonts w:ascii="Book Antiqua" w:hAnsi="Book Antiqua" w:cs="Tahoma"/>
          <w:sz w:val="24"/>
          <w:szCs w:val="24"/>
        </w:rPr>
        <w:t>Bisen</w:t>
      </w:r>
      <w:r w:rsidR="00602FFD" w:rsidRPr="00610418">
        <w:rPr>
          <w:rFonts w:ascii="Book Antiqua" w:hAnsi="Book Antiqua" w:cs="Tahoma"/>
          <w:sz w:val="24"/>
          <w:szCs w:val="24"/>
          <w:lang w:eastAsia="zh-CN"/>
        </w:rPr>
        <w:t xml:space="preserve"> P, </w:t>
      </w:r>
      <w:r w:rsidR="00602FFD" w:rsidRPr="00610418">
        <w:rPr>
          <w:rFonts w:ascii="Book Antiqua" w:hAnsi="Book Antiqua" w:cs="Tahoma"/>
          <w:sz w:val="24"/>
          <w:szCs w:val="24"/>
        </w:rPr>
        <w:t>Cruciani</w:t>
      </w:r>
      <w:r w:rsidR="00602FFD" w:rsidRPr="00610418">
        <w:rPr>
          <w:rFonts w:ascii="Book Antiqua" w:hAnsi="Book Antiqua" w:cs="Tahoma"/>
          <w:sz w:val="24"/>
          <w:szCs w:val="24"/>
          <w:lang w:eastAsia="zh-CN"/>
        </w:rPr>
        <w:t xml:space="preserve"> M, </w:t>
      </w:r>
      <w:r w:rsidR="00602FFD" w:rsidRPr="00610418">
        <w:rPr>
          <w:rFonts w:ascii="Book Antiqua" w:hAnsi="Book Antiqua" w:cs="Tahoma"/>
          <w:sz w:val="24"/>
          <w:szCs w:val="24"/>
        </w:rPr>
        <w:t>Davis</w:t>
      </w:r>
      <w:r w:rsidR="00602FFD" w:rsidRPr="00610418">
        <w:rPr>
          <w:rFonts w:ascii="Book Antiqua" w:hAnsi="Book Antiqua" w:cs="Tahoma"/>
          <w:sz w:val="24"/>
          <w:szCs w:val="24"/>
          <w:lang w:eastAsia="zh-CN"/>
        </w:rPr>
        <w:t xml:space="preserve"> DA, </w:t>
      </w:r>
      <w:r w:rsidR="00602FFD" w:rsidRPr="00610418">
        <w:rPr>
          <w:rFonts w:ascii="Book Antiqua" w:hAnsi="Book Antiqua" w:cs="Tahoma"/>
          <w:sz w:val="24"/>
          <w:szCs w:val="24"/>
        </w:rPr>
        <w:t>Yu</w:t>
      </w:r>
      <w:r w:rsidR="00602FFD" w:rsidRPr="00610418">
        <w:rPr>
          <w:rFonts w:ascii="Book Antiqua" w:hAnsi="Book Antiqua" w:cs="Tahoma"/>
          <w:sz w:val="24"/>
          <w:szCs w:val="24"/>
          <w:lang w:eastAsia="zh-CN"/>
        </w:rPr>
        <w:t xml:space="preserve"> G </w:t>
      </w:r>
      <w:r w:rsidRPr="00610418">
        <w:rPr>
          <w:rFonts w:ascii="Book Antiqua" w:hAnsi="Book Antiqua"/>
          <w:b/>
          <w:sz w:val="24"/>
          <w:szCs w:val="24"/>
        </w:rPr>
        <w:t xml:space="preserve">S-Editor: </w:t>
      </w:r>
      <w:r w:rsidRPr="00610418">
        <w:rPr>
          <w:rFonts w:ascii="Book Antiqua" w:hAnsi="Book Antiqua"/>
          <w:sz w:val="24"/>
          <w:szCs w:val="24"/>
        </w:rPr>
        <w:t>Ji FF</w:t>
      </w:r>
      <w:r w:rsidRPr="00610418">
        <w:rPr>
          <w:rFonts w:ascii="Book Antiqua" w:hAnsi="Book Antiqua"/>
          <w:b/>
          <w:sz w:val="24"/>
          <w:szCs w:val="24"/>
        </w:rPr>
        <w:t xml:space="preserve"> L-Editor: E-Editor:</w:t>
      </w:r>
    </w:p>
    <w:p w:rsidR="00485CE1" w:rsidRPr="00610418" w:rsidRDefault="00485CE1" w:rsidP="00CA5E5D">
      <w:pPr>
        <w:spacing w:after="0" w:line="360" w:lineRule="auto"/>
        <w:jc w:val="both"/>
        <w:rPr>
          <w:rFonts w:ascii="Book Antiqua" w:hAnsi="Book Antiqua"/>
          <w:sz w:val="24"/>
          <w:szCs w:val="24"/>
          <w:lang w:eastAsia="zh-CN"/>
        </w:rPr>
      </w:pPr>
    </w:p>
    <w:p w:rsidR="00AF7B48" w:rsidRPr="00610418" w:rsidRDefault="00485CE1" w:rsidP="00CA5E5D">
      <w:pPr>
        <w:spacing w:after="0" w:line="360" w:lineRule="auto"/>
        <w:jc w:val="both"/>
        <w:rPr>
          <w:rFonts w:ascii="Book Antiqua" w:hAnsi="Book Antiqua"/>
          <w:b/>
          <w:sz w:val="24"/>
          <w:szCs w:val="24"/>
          <w:lang w:val="en-US"/>
        </w:rPr>
      </w:pPr>
      <w:r w:rsidRPr="00610418">
        <w:rPr>
          <w:rFonts w:ascii="Book Antiqua" w:hAnsi="Book Antiqua"/>
          <w:b/>
          <w:sz w:val="24"/>
          <w:szCs w:val="24"/>
          <w:lang w:val="en-US"/>
        </w:rPr>
        <w:t>Table 1</w:t>
      </w:r>
      <w:r w:rsidR="00AF7B48" w:rsidRPr="00610418">
        <w:rPr>
          <w:rFonts w:ascii="Book Antiqua" w:hAnsi="Book Antiqua"/>
          <w:b/>
          <w:sz w:val="24"/>
          <w:szCs w:val="24"/>
          <w:lang w:val="en-US"/>
        </w:rPr>
        <w:t xml:space="preserve"> Summary of most relevant genetic determinants of antiretroviral drug pharmacokinetics and toxicity</w:t>
      </w:r>
      <w:r w:rsidR="00AA7093" w:rsidRPr="00610418">
        <w:rPr>
          <w:rFonts w:ascii="Book Antiqua" w:hAnsi="Book Antiqua"/>
          <w:b/>
          <w:sz w:val="24"/>
          <w:szCs w:val="24"/>
          <w:lang w:val="en-US"/>
        </w:rPr>
        <w:t xml:space="preserve"> </w:t>
      </w:r>
    </w:p>
    <w:p w:rsidR="00257E88" w:rsidRPr="00610418" w:rsidRDefault="00257E88" w:rsidP="00CA5E5D">
      <w:pPr>
        <w:spacing w:after="0" w:line="360" w:lineRule="auto"/>
        <w:jc w:val="both"/>
        <w:rPr>
          <w:rFonts w:ascii="Book Antiqua" w:hAnsi="Book Antiqua"/>
          <w:sz w:val="24"/>
          <w:szCs w:val="24"/>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686"/>
        <w:gridCol w:w="993"/>
        <w:gridCol w:w="4819"/>
        <w:gridCol w:w="3544"/>
        <w:gridCol w:w="1134"/>
      </w:tblGrid>
      <w:tr w:rsidR="00610418" w:rsidRPr="00E972EA" w:rsidTr="00C369EA">
        <w:tc>
          <w:tcPr>
            <w:tcW w:w="1525" w:type="dxa"/>
            <w:tcBorders>
              <w:top w:val="single" w:sz="4" w:space="0" w:color="auto"/>
              <w:left w:val="nil"/>
              <w:bottom w:val="single" w:sz="4" w:space="0" w:color="auto"/>
              <w:right w:val="nil"/>
            </w:tcBorders>
          </w:tcPr>
          <w:p w:rsidR="00AF7B48" w:rsidRPr="00E972EA" w:rsidRDefault="009E6E9C" w:rsidP="00CA5E5D">
            <w:pPr>
              <w:spacing w:after="0" w:line="360" w:lineRule="auto"/>
              <w:jc w:val="both"/>
              <w:rPr>
                <w:rFonts w:ascii="Book Antiqua" w:hAnsi="Book Antiqua"/>
                <w:b/>
                <w:sz w:val="24"/>
                <w:szCs w:val="24"/>
                <w:lang w:val="en-US"/>
              </w:rPr>
            </w:pPr>
            <w:r w:rsidRPr="00E972EA">
              <w:rPr>
                <w:rFonts w:ascii="Book Antiqua" w:hAnsi="Book Antiqua"/>
                <w:b/>
                <w:sz w:val="24"/>
                <w:szCs w:val="24"/>
                <w:lang w:val="en-US"/>
              </w:rPr>
              <w:t>Drug</w:t>
            </w:r>
            <w:r w:rsidR="00AF7B48" w:rsidRPr="00E972EA">
              <w:rPr>
                <w:rFonts w:ascii="Book Antiqua" w:hAnsi="Book Antiqua"/>
                <w:b/>
                <w:sz w:val="24"/>
                <w:szCs w:val="24"/>
                <w:lang w:val="en-US"/>
              </w:rPr>
              <w:t>/</w:t>
            </w:r>
            <w:r w:rsidR="00485CE1" w:rsidRPr="00E972EA">
              <w:rPr>
                <w:rFonts w:ascii="Book Antiqua" w:hAnsi="Book Antiqua"/>
                <w:b/>
                <w:sz w:val="24"/>
                <w:szCs w:val="24"/>
                <w:lang w:val="en-US"/>
              </w:rPr>
              <w:t>d</w:t>
            </w:r>
            <w:r w:rsidRPr="00E972EA">
              <w:rPr>
                <w:rFonts w:ascii="Book Antiqua" w:hAnsi="Book Antiqua"/>
                <w:b/>
                <w:sz w:val="24"/>
                <w:szCs w:val="24"/>
                <w:lang w:val="en-US"/>
              </w:rPr>
              <w:t xml:space="preserve">rug </w:t>
            </w:r>
            <w:r w:rsidR="00AF7B48" w:rsidRPr="00E972EA">
              <w:rPr>
                <w:rFonts w:ascii="Book Antiqua" w:hAnsi="Book Antiqua"/>
                <w:b/>
                <w:sz w:val="24"/>
                <w:szCs w:val="24"/>
                <w:lang w:val="en-US"/>
              </w:rPr>
              <w:t>class</w:t>
            </w:r>
          </w:p>
        </w:tc>
        <w:tc>
          <w:tcPr>
            <w:tcW w:w="3686" w:type="dxa"/>
            <w:tcBorders>
              <w:top w:val="single" w:sz="4" w:space="0" w:color="auto"/>
              <w:left w:val="nil"/>
              <w:bottom w:val="single" w:sz="4" w:space="0" w:color="auto"/>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Fonts w:ascii="Book Antiqua" w:hAnsi="Book Antiqua"/>
                <w:b/>
                <w:sz w:val="24"/>
                <w:szCs w:val="24"/>
                <w:lang w:val="en-US"/>
              </w:rPr>
              <w:t>Gene, allele(s)/SNPs</w:t>
            </w:r>
          </w:p>
        </w:tc>
        <w:tc>
          <w:tcPr>
            <w:tcW w:w="993" w:type="dxa"/>
            <w:tcBorders>
              <w:top w:val="single" w:sz="4" w:space="0" w:color="auto"/>
              <w:left w:val="nil"/>
              <w:bottom w:val="single" w:sz="4" w:space="0" w:color="auto"/>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Fonts w:ascii="Book Antiqua" w:hAnsi="Book Antiqua"/>
                <w:b/>
                <w:sz w:val="24"/>
                <w:szCs w:val="24"/>
                <w:lang w:val="en-US"/>
              </w:rPr>
              <w:t>SNP</w:t>
            </w:r>
          </w:p>
        </w:tc>
        <w:tc>
          <w:tcPr>
            <w:tcW w:w="4819" w:type="dxa"/>
            <w:tcBorders>
              <w:top w:val="single" w:sz="4" w:space="0" w:color="auto"/>
              <w:left w:val="nil"/>
              <w:bottom w:val="single" w:sz="4" w:space="0" w:color="auto"/>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Fonts w:ascii="Book Antiqua" w:hAnsi="Book Antiqua"/>
                <w:b/>
                <w:sz w:val="24"/>
                <w:szCs w:val="24"/>
                <w:lang w:val="en-US"/>
              </w:rPr>
              <w:t>Reported associations</w:t>
            </w:r>
          </w:p>
        </w:tc>
        <w:tc>
          <w:tcPr>
            <w:tcW w:w="3544" w:type="dxa"/>
            <w:tcBorders>
              <w:top w:val="single" w:sz="4" w:space="0" w:color="auto"/>
              <w:left w:val="nil"/>
              <w:bottom w:val="single" w:sz="4" w:space="0" w:color="auto"/>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Fonts w:ascii="Book Antiqua" w:hAnsi="Book Antiqua"/>
                <w:b/>
                <w:sz w:val="24"/>
                <w:szCs w:val="24"/>
                <w:lang w:val="en-US"/>
              </w:rPr>
              <w:t xml:space="preserve">Additional </w:t>
            </w:r>
            <w:r w:rsidR="002B6F3B" w:rsidRPr="00E972EA">
              <w:rPr>
                <w:rFonts w:ascii="Book Antiqua" w:hAnsi="Book Antiqua"/>
                <w:b/>
                <w:sz w:val="24"/>
                <w:szCs w:val="24"/>
                <w:lang w:val="en-US"/>
              </w:rPr>
              <w:t>observations</w:t>
            </w:r>
          </w:p>
        </w:tc>
        <w:tc>
          <w:tcPr>
            <w:tcW w:w="1134" w:type="dxa"/>
            <w:tcBorders>
              <w:top w:val="single" w:sz="4" w:space="0" w:color="auto"/>
              <w:left w:val="nil"/>
              <w:bottom w:val="single" w:sz="4" w:space="0" w:color="auto"/>
              <w:right w:val="nil"/>
            </w:tcBorders>
          </w:tcPr>
          <w:p w:rsidR="00AF7B48" w:rsidRPr="00E972EA" w:rsidRDefault="00AF7B48" w:rsidP="00485CE1">
            <w:pPr>
              <w:spacing w:after="0" w:line="360" w:lineRule="auto"/>
              <w:jc w:val="both"/>
              <w:rPr>
                <w:rFonts w:ascii="Book Antiqua" w:hAnsi="Book Antiqua"/>
                <w:b/>
                <w:sz w:val="24"/>
                <w:szCs w:val="24"/>
                <w:lang w:val="en-US" w:eastAsia="zh-CN"/>
              </w:rPr>
            </w:pPr>
            <w:r w:rsidRPr="00E972EA">
              <w:rPr>
                <w:rFonts w:ascii="Book Antiqua" w:hAnsi="Book Antiqua"/>
                <w:b/>
                <w:sz w:val="24"/>
                <w:szCs w:val="24"/>
                <w:lang w:val="en-US"/>
              </w:rPr>
              <w:t>Ref</w:t>
            </w:r>
            <w:r w:rsidR="00485CE1" w:rsidRPr="00E972EA">
              <w:rPr>
                <w:rFonts w:ascii="Book Antiqua" w:hAnsi="Book Antiqua" w:hint="eastAsia"/>
                <w:b/>
                <w:sz w:val="24"/>
                <w:szCs w:val="24"/>
                <w:lang w:val="en-US" w:eastAsia="zh-CN"/>
              </w:rPr>
              <w:t>.</w:t>
            </w:r>
          </w:p>
        </w:tc>
      </w:tr>
      <w:tr w:rsidR="00610418" w:rsidRPr="00E972EA" w:rsidTr="00C369EA">
        <w:tc>
          <w:tcPr>
            <w:tcW w:w="1525" w:type="dxa"/>
            <w:tcBorders>
              <w:top w:val="single" w:sz="4" w:space="0" w:color="auto"/>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Abacavir</w:t>
            </w:r>
          </w:p>
        </w:tc>
        <w:tc>
          <w:tcPr>
            <w:tcW w:w="3686" w:type="dxa"/>
            <w:tcBorders>
              <w:top w:val="single" w:sz="4" w:space="0" w:color="auto"/>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HLA-B*5701</w:t>
            </w:r>
          </w:p>
        </w:tc>
        <w:tc>
          <w:tcPr>
            <w:tcW w:w="993" w:type="dxa"/>
            <w:tcBorders>
              <w:top w:val="single" w:sz="4" w:space="0" w:color="auto"/>
              <w:left w:val="nil"/>
              <w:bottom w:val="nil"/>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Style w:val="Strong"/>
                <w:rFonts w:ascii="Book Antiqua" w:hAnsi="Book Antiqua"/>
                <w:b w:val="0"/>
                <w:sz w:val="24"/>
                <w:szCs w:val="24"/>
                <w:lang w:val="en-US"/>
              </w:rPr>
              <w:t>2395029</w:t>
            </w:r>
          </w:p>
        </w:tc>
        <w:tc>
          <w:tcPr>
            <w:tcW w:w="4819" w:type="dxa"/>
            <w:tcBorders>
              <w:top w:val="single" w:sz="4" w:space="0" w:color="auto"/>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HSR</w:t>
            </w:r>
          </w:p>
        </w:tc>
        <w:tc>
          <w:tcPr>
            <w:tcW w:w="3544" w:type="dxa"/>
            <w:tcBorders>
              <w:top w:val="single" w:sz="4" w:space="0" w:color="auto"/>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Cost effective test and included in all ART guidelines</w:t>
            </w:r>
          </w:p>
        </w:tc>
        <w:tc>
          <w:tcPr>
            <w:tcW w:w="1134" w:type="dxa"/>
            <w:tcBorders>
              <w:top w:val="single" w:sz="4" w:space="0" w:color="auto"/>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7260F" w:rsidRPr="00E972EA">
              <w:rPr>
                <w:rFonts w:ascii="Book Antiqua" w:hAnsi="Book Antiqua"/>
                <w:sz w:val="24"/>
                <w:szCs w:val="24"/>
                <w:lang w:val="en-US"/>
              </w:rPr>
              <w:t>11-13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Tenofovir</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ABCC2 (MRP2)1249G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2273697</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renal proximal tubulopathy in French populations</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14</w:t>
            </w:r>
            <w:r w:rsidRPr="00E972EA">
              <w:rPr>
                <w:rFonts w:ascii="Book Antiqua" w:hAnsi="Book Antiqua"/>
                <w:sz w:val="24"/>
                <w:szCs w:val="24"/>
                <w:lang w:val="en-US"/>
              </w:rPr>
              <w:t>,</w:t>
            </w:r>
            <w:r w:rsidR="00AA7093" w:rsidRPr="00E972EA">
              <w:rPr>
                <w:rFonts w:ascii="Book Antiqua" w:hAnsi="Book Antiqua"/>
                <w:sz w:val="24"/>
                <w:szCs w:val="24"/>
                <w:lang w:val="en-US"/>
              </w:rPr>
              <w:t>15</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Lamivudine, Zidovudine</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ABCC4 (MRP4) 3724G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A,4131T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2273697</w:t>
            </w:r>
          </w:p>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rPr>
              <w:t>3742106</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00495898" w:rsidRPr="00E972EA">
              <w:rPr>
                <w:rFonts w:ascii="Book Antiqua" w:hAnsi="Book Antiqua"/>
                <w:sz w:val="24"/>
                <w:szCs w:val="24"/>
                <w:lang w:val="en-US"/>
              </w:rPr>
              <w:t>intracellular exposure of stavudine triphosph</w:t>
            </w:r>
            <w:r w:rsidRPr="00E972EA">
              <w:rPr>
                <w:rFonts w:ascii="Book Antiqua" w:hAnsi="Book Antiqua"/>
                <w:sz w:val="24"/>
                <w:szCs w:val="24"/>
                <w:lang w:val="en-US"/>
              </w:rPr>
              <w:t xml:space="preserve">ate </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Uncertain clinical significance</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15</w:t>
            </w:r>
            <w:r w:rsidRPr="00E972EA">
              <w:rPr>
                <w:rFonts w:ascii="Book Antiqua" w:hAnsi="Book Antiqua"/>
                <w:sz w:val="24"/>
                <w:szCs w:val="24"/>
                <w:lang w:val="en-US"/>
              </w:rPr>
              <w:t>,</w:t>
            </w:r>
            <w:r w:rsidR="00AA7093" w:rsidRPr="00E972EA">
              <w:rPr>
                <w:rFonts w:ascii="Book Antiqua" w:hAnsi="Book Antiqua"/>
                <w:sz w:val="24"/>
                <w:szCs w:val="24"/>
                <w:lang w:val="en-US"/>
              </w:rPr>
              <w:t>5</w:t>
            </w:r>
            <w:r w:rsidR="003717FF" w:rsidRPr="00E972EA">
              <w:rPr>
                <w:rFonts w:ascii="Book Antiqua" w:hAnsi="Book Antiqua"/>
                <w:sz w:val="24"/>
                <w:szCs w:val="24"/>
                <w:lang w:val="en-US"/>
              </w:rPr>
              <w:t>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NRTIs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TNFα238G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rPr>
              <w:t>361525</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Earlier onset of lipoatrophy</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Negative findings reported by others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16</w:t>
            </w:r>
            <w:r w:rsidR="00AF7B48" w:rsidRPr="00E972EA">
              <w:rPr>
                <w:rFonts w:ascii="Book Antiqua" w:hAnsi="Book Antiqua"/>
                <w:sz w:val="24"/>
                <w:szCs w:val="24"/>
                <w:lang w:val="en-US"/>
              </w:rPr>
              <w:t>-</w:t>
            </w:r>
            <w:r w:rsidR="00AA7093" w:rsidRPr="00E972EA">
              <w:rPr>
                <w:rFonts w:ascii="Book Antiqua" w:hAnsi="Book Antiqua"/>
                <w:sz w:val="24"/>
                <w:szCs w:val="24"/>
                <w:lang w:val="en-US"/>
              </w:rPr>
              <w:t>20</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Stavudine</w:t>
            </w:r>
            <w:r w:rsidR="00AF7B48" w:rsidRPr="00E972EA">
              <w:rPr>
                <w:rFonts w:ascii="Book Antiqua" w:hAnsi="Book Antiqua"/>
                <w:sz w:val="24"/>
                <w:szCs w:val="24"/>
                <w:lang w:val="en-US"/>
              </w:rPr>
              <w:t>, NRTIs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IL1β +</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3954C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rPr>
              <w:t>1143634</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F"/>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lipodystrophy in Spanish populations</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20</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NRTIs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MMP1-16071G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2G</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eastAsia="es-ES"/>
              </w:rPr>
              <w:t>1799750</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lipodystrophy in Spanish populations</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21</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Stavudine</w:t>
            </w:r>
            <w:r w:rsidR="00AF7B48" w:rsidRPr="00E972EA">
              <w:rPr>
                <w:rFonts w:ascii="Book Antiqua" w:hAnsi="Book Antiqua"/>
                <w:sz w:val="24"/>
                <w:szCs w:val="24"/>
                <w:lang w:val="en-US"/>
              </w:rPr>
              <w:t xml:space="preserve">, </w:t>
            </w:r>
            <w:r w:rsidRPr="00E972EA">
              <w:rPr>
                <w:rFonts w:ascii="Book Antiqua" w:hAnsi="Book Antiqua"/>
                <w:sz w:val="24"/>
                <w:szCs w:val="24"/>
                <w:lang w:val="en-US"/>
              </w:rPr>
              <w:t>Zidovudine</w:t>
            </w:r>
            <w:r w:rsidR="00AF7B48" w:rsidRPr="00E972EA">
              <w:rPr>
                <w:rFonts w:ascii="Book Antiqua" w:hAnsi="Book Antiqua"/>
                <w:sz w:val="24"/>
                <w:szCs w:val="24"/>
                <w:lang w:val="en-US"/>
              </w:rPr>
              <w:t xml:space="preserve"> </w:t>
            </w:r>
          </w:p>
        </w:tc>
        <w:tc>
          <w:tcPr>
            <w:tcW w:w="3686" w:type="dxa"/>
            <w:tcBorders>
              <w:top w:val="nil"/>
              <w:left w:val="nil"/>
              <w:bottom w:val="nil"/>
              <w:right w:val="nil"/>
            </w:tcBorders>
          </w:tcPr>
          <w:p w:rsidR="00AF7B48" w:rsidRPr="00E972EA" w:rsidRDefault="00585409"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TS</w:t>
            </w:r>
            <w:r w:rsidR="00AF7B48" w:rsidRPr="00E972EA">
              <w:rPr>
                <w:rFonts w:ascii="Book Antiqua" w:hAnsi="Book Antiqua"/>
                <w:i/>
                <w:sz w:val="24"/>
                <w:szCs w:val="24"/>
                <w:lang w:val="en-US"/>
              </w:rPr>
              <w:t xml:space="preserve"> </w:t>
            </w:r>
            <w:r w:rsidR="00AF7B48" w:rsidRPr="00E972EA">
              <w:rPr>
                <w:rFonts w:ascii="Book Antiqua" w:hAnsi="Book Antiqua"/>
                <w:sz w:val="24"/>
                <w:szCs w:val="24"/>
                <w:lang w:val="en-US"/>
              </w:rPr>
              <w:sym w:font="Symbol" w:char="F0AF"/>
            </w:r>
            <w:r w:rsidR="00AF7B48" w:rsidRPr="00E972EA">
              <w:rPr>
                <w:rFonts w:ascii="Book Antiqua" w:hAnsi="Book Antiqua"/>
                <w:sz w:val="24"/>
                <w:szCs w:val="24"/>
                <w:lang w:val="en-US"/>
              </w:rPr>
              <w:t xml:space="preserve"> expression and </w:t>
            </w:r>
            <w:r w:rsidR="002B6F3B" w:rsidRPr="00E972EA">
              <w:rPr>
                <w:rFonts w:ascii="Book Antiqua" w:hAnsi="Book Antiqua"/>
                <w:i/>
                <w:sz w:val="24"/>
                <w:szCs w:val="24"/>
                <w:lang w:val="en-US"/>
              </w:rPr>
              <w:t>M</w:t>
            </w:r>
            <w:r w:rsidR="0075426D" w:rsidRPr="00E972EA">
              <w:rPr>
                <w:rFonts w:ascii="Book Antiqua" w:hAnsi="Book Antiqua"/>
                <w:i/>
                <w:sz w:val="24"/>
                <w:szCs w:val="24"/>
                <w:lang w:val="en-US"/>
              </w:rPr>
              <w:t>THFR</w:t>
            </w:r>
            <w:r w:rsidR="002B6F3B" w:rsidRPr="00E972EA">
              <w:rPr>
                <w:rFonts w:ascii="Book Antiqua" w:hAnsi="Book Antiqua"/>
                <w:i/>
                <w:sz w:val="24"/>
                <w:szCs w:val="24"/>
                <w:lang w:val="en-US"/>
              </w:rPr>
              <w:t xml:space="preserve"> </w:t>
            </w:r>
            <w:r w:rsidR="00AF7B48" w:rsidRPr="00E972EA">
              <w:rPr>
                <w:rFonts w:ascii="Book Antiqua" w:hAnsi="Book Antiqua"/>
                <w:i/>
                <w:sz w:val="24"/>
                <w:szCs w:val="24"/>
                <w:lang w:val="en-US"/>
              </w:rPr>
              <w:t>1298 A</w:t>
            </w:r>
            <w:r w:rsidR="00485CE1" w:rsidRPr="00E972EA">
              <w:rPr>
                <w:rFonts w:ascii="Book Antiqua" w:hAnsi="Book Antiqua" w:hint="eastAsia"/>
                <w:i/>
                <w:sz w:val="24"/>
                <w:szCs w:val="24"/>
                <w:lang w:val="en-US" w:eastAsia="zh-CN"/>
              </w:rPr>
              <w:t xml:space="preserve"> </w:t>
            </w:r>
            <w:r w:rsidR="00AF7B48"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00AF7B48" w:rsidRPr="00E972EA">
              <w:rPr>
                <w:rFonts w:ascii="Book Antiqua" w:hAnsi="Book Antiqua"/>
                <w:i/>
                <w:sz w:val="24"/>
                <w:szCs w:val="24"/>
                <w:lang w:val="en-US"/>
              </w:rPr>
              <w:t>C</w:t>
            </w:r>
            <w:r w:rsidR="00AF7B48" w:rsidRPr="00E972EA">
              <w:rPr>
                <w:rFonts w:ascii="Book Antiqua" w:hAnsi="Book Antiqua"/>
                <w:sz w:val="24"/>
                <w:szCs w:val="24"/>
                <w:lang w:val="en-US"/>
              </w:rPr>
              <w:t xml:space="preserve"> </w:t>
            </w:r>
            <w:r w:rsidR="00AF7B48"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00AF7B48" w:rsidRPr="00E972EA">
              <w:rPr>
                <w:rFonts w:ascii="Book Antiqua" w:hAnsi="Book Antiqua"/>
                <w:sz w:val="24"/>
                <w:szCs w:val="24"/>
                <w:lang w:val="en-US"/>
              </w:rPr>
              <w:t>activity genotypes</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eastAsia="es-ES"/>
              </w:rPr>
            </w:pPr>
            <w:r w:rsidRPr="00E972EA">
              <w:rPr>
                <w:rFonts w:ascii="Book Antiqua" w:hAnsi="Book Antiqua"/>
                <w:sz w:val="24"/>
                <w:szCs w:val="24"/>
                <w:lang w:val="en-US" w:eastAsia="es-ES"/>
              </w:rPr>
              <w:t>1801131</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lipodystrophy and peripheral neuropathy in Spanish populations</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24</w:t>
            </w:r>
            <w:r w:rsidR="00AF7B48" w:rsidRPr="00E972EA">
              <w:rPr>
                <w:rFonts w:ascii="Book Antiqua" w:hAnsi="Book Antiqua"/>
                <w:sz w:val="24"/>
                <w:szCs w:val="24"/>
                <w:lang w:val="en-US"/>
              </w:rPr>
              <w:t>,</w:t>
            </w:r>
            <w:r w:rsidR="00AA7093" w:rsidRPr="00E972EA">
              <w:rPr>
                <w:rFonts w:ascii="Book Antiqua" w:hAnsi="Book Antiqua"/>
                <w:sz w:val="24"/>
                <w:szCs w:val="24"/>
                <w:lang w:val="en-US"/>
              </w:rPr>
              <w:t>25</w:t>
            </w:r>
            <w:r w:rsidRPr="00E972EA">
              <w:rPr>
                <w:rFonts w:ascii="Book Antiqua" w:hAnsi="Book Antiqua" w:hint="eastAsia"/>
                <w:sz w:val="24"/>
                <w:szCs w:val="24"/>
                <w:lang w:val="en-US" w:eastAsia="zh-CN"/>
              </w:rPr>
              <w:t>]</w:t>
            </w:r>
          </w:p>
        </w:tc>
      </w:tr>
      <w:tr w:rsidR="00610418" w:rsidRPr="00E972EA" w:rsidTr="00C369EA">
        <w:trPr>
          <w:trHeight w:val="409"/>
        </w:trPr>
        <w:tc>
          <w:tcPr>
            <w:tcW w:w="1525"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NRTI</w:t>
            </w:r>
            <w:r w:rsidR="009E6E9C" w:rsidRPr="00E972EA">
              <w:rPr>
                <w:rFonts w:ascii="Book Antiqua" w:hAnsi="Book Antiqua"/>
                <w:sz w:val="24"/>
                <w:szCs w:val="24"/>
                <w:lang w:val="en-US"/>
              </w:rPr>
              <w:t>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LPS-binding protein (LBP)T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C</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eastAsia="es-ES"/>
              </w:rPr>
            </w:pPr>
            <w:r w:rsidRPr="00E972EA">
              <w:rPr>
                <w:rFonts w:ascii="Book Antiqua" w:hAnsi="Book Antiqua"/>
                <w:sz w:val="24"/>
                <w:szCs w:val="24"/>
                <w:lang w:val="en-US" w:eastAsia="es-ES"/>
              </w:rPr>
              <w:t>2232582</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lipodystrophy in Spanish population</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22</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NRTIs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 xml:space="preserve">Mitochondrial DNA (haplogroupT): </w:t>
            </w:r>
            <w:r w:rsidR="00D06838" w:rsidRPr="00E972EA">
              <w:rPr>
                <w:rFonts w:ascii="Book Antiqua" w:hAnsi="Book Antiqua"/>
                <w:i/>
                <w:sz w:val="24"/>
                <w:szCs w:val="24"/>
                <w:lang w:val="en-US"/>
              </w:rPr>
              <w:t xml:space="preserve">MTND1*LHON4216C, MTND2*LHON4917G, </w:t>
            </w:r>
            <w:r w:rsidRPr="00E972EA">
              <w:rPr>
                <w:rFonts w:ascii="Book Antiqua" w:hAnsi="Book Antiqua"/>
                <w:i/>
                <w:sz w:val="24"/>
                <w:szCs w:val="24"/>
                <w:lang w:val="en-US"/>
              </w:rPr>
              <w:t>7028C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T,10398G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A,13368G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w:t>
            </w:r>
          </w:p>
        </w:tc>
        <w:tc>
          <w:tcPr>
            <w:tcW w:w="993" w:type="dxa"/>
            <w:tcBorders>
              <w:top w:val="nil"/>
              <w:left w:val="nil"/>
              <w:bottom w:val="nil"/>
              <w:right w:val="nil"/>
            </w:tcBorders>
          </w:tcPr>
          <w:p w:rsidR="00AF7B48" w:rsidRPr="00E972EA" w:rsidRDefault="008704CA" w:rsidP="00CA5E5D">
            <w:pPr>
              <w:spacing w:after="0" w:line="360" w:lineRule="auto"/>
              <w:jc w:val="both"/>
              <w:rPr>
                <w:rFonts w:ascii="Book Antiqua" w:hAnsi="Book Antiqua"/>
                <w:sz w:val="24"/>
                <w:szCs w:val="24"/>
                <w:lang w:val="en-US"/>
              </w:rPr>
            </w:pPr>
            <w:hyperlink r:id="rId18" w:tooltip="Rs28357980" w:history="1">
              <w:r w:rsidR="00AF7B48" w:rsidRPr="00E972EA">
                <w:rPr>
                  <w:rStyle w:val="Hyperlink"/>
                  <w:rFonts w:ascii="Book Antiqua" w:hAnsi="Book Antiqua"/>
                  <w:color w:val="auto"/>
                  <w:sz w:val="24"/>
                  <w:szCs w:val="24"/>
                  <w:u w:val="none"/>
                </w:rPr>
                <w:t>28357980</w:t>
              </w:r>
            </w:hyperlink>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peripheral neuropathy</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Tissue specific mitochondrial DNA depletion may also play some role in NRTI toxicity</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7260F" w:rsidRPr="00E972EA">
              <w:rPr>
                <w:rFonts w:ascii="Book Antiqua" w:hAnsi="Book Antiqua"/>
                <w:sz w:val="24"/>
                <w:szCs w:val="24"/>
                <w:lang w:val="en-US"/>
              </w:rPr>
              <w:t>7,</w:t>
            </w:r>
            <w:r w:rsidR="00AA7093" w:rsidRPr="00E972EA">
              <w:rPr>
                <w:rFonts w:ascii="Book Antiqua" w:hAnsi="Book Antiqua"/>
                <w:sz w:val="24"/>
                <w:szCs w:val="24"/>
                <w:lang w:val="en-US"/>
              </w:rPr>
              <w:t>26</w:t>
            </w:r>
            <w:r w:rsidR="00AF7B48" w:rsidRPr="00E972EA">
              <w:rPr>
                <w:rFonts w:ascii="Book Antiqua" w:hAnsi="Book Antiqua"/>
                <w:sz w:val="24"/>
                <w:szCs w:val="24"/>
                <w:lang w:val="en-US"/>
              </w:rPr>
              <w:t>,</w:t>
            </w:r>
            <w:r w:rsidR="00AA7093" w:rsidRPr="00E972EA">
              <w:rPr>
                <w:rFonts w:ascii="Book Antiqua" w:hAnsi="Book Antiqua"/>
                <w:sz w:val="24"/>
                <w:szCs w:val="24"/>
                <w:lang w:val="en-US"/>
              </w:rPr>
              <w:t>27</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NRTIs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HFE845G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F"/>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peripheral neuropathy</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Negative findings reported by others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28</w:t>
            </w:r>
            <w:r w:rsidR="00AF7B48" w:rsidRPr="00E972EA">
              <w:rPr>
                <w:rFonts w:ascii="Book Antiqua" w:hAnsi="Book Antiqua"/>
                <w:sz w:val="24"/>
                <w:szCs w:val="24"/>
                <w:lang w:val="en-US"/>
              </w:rPr>
              <w:t>,</w:t>
            </w:r>
            <w:r w:rsidR="00AA7093" w:rsidRPr="00E972EA">
              <w:rPr>
                <w:rFonts w:ascii="Book Antiqua" w:hAnsi="Book Antiqua"/>
                <w:sz w:val="24"/>
                <w:szCs w:val="24"/>
                <w:lang w:val="en-US"/>
              </w:rPr>
              <w:t>29</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NRTIs</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CFTR 1717-1G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 IVS8 5T, SPINK-1 112C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pancreatitis</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Reported also in the general population</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30</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Nevirapine</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HLA-DRB1*0101</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HSR and hepatotoxicity</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 xml:space="preserve">CD4 cell % &gt; 25% associated with </w:t>
            </w: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31</w:t>
            </w:r>
            <w:r w:rsidR="00AF7B48" w:rsidRPr="00E972EA">
              <w:rPr>
                <w:rFonts w:ascii="Book Antiqua" w:hAnsi="Book Antiqua"/>
                <w:sz w:val="24"/>
                <w:szCs w:val="24"/>
                <w:lang w:val="en-US"/>
              </w:rPr>
              <w:t>,</w:t>
            </w:r>
            <w:r w:rsidR="00AA7093" w:rsidRPr="00E972EA">
              <w:rPr>
                <w:rFonts w:ascii="Book Antiqua" w:hAnsi="Book Antiqua"/>
                <w:sz w:val="24"/>
                <w:szCs w:val="24"/>
                <w:lang w:val="en-US"/>
              </w:rPr>
              <w:t>32</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Nevirapine</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HLA-cw8</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HSR in Italian and Japanese populations</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33</w:t>
            </w:r>
            <w:r w:rsidRPr="00E972EA">
              <w:rPr>
                <w:rFonts w:ascii="Book Antiqua" w:hAnsi="Book Antiqua"/>
                <w:sz w:val="24"/>
                <w:szCs w:val="24"/>
                <w:lang w:val="en-US"/>
              </w:rPr>
              <w:t>,</w:t>
            </w:r>
            <w:r w:rsidR="00AA7093" w:rsidRPr="00E972EA">
              <w:rPr>
                <w:rFonts w:ascii="Book Antiqua" w:hAnsi="Book Antiqua"/>
                <w:sz w:val="24"/>
                <w:szCs w:val="24"/>
                <w:lang w:val="en-US"/>
              </w:rPr>
              <w:t>34</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7260F" w:rsidRPr="00E972EA" w:rsidRDefault="00A7260F"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Nevirapine</w:t>
            </w:r>
          </w:p>
        </w:tc>
        <w:tc>
          <w:tcPr>
            <w:tcW w:w="3686" w:type="dxa"/>
            <w:tcBorders>
              <w:top w:val="nil"/>
              <w:left w:val="nil"/>
              <w:bottom w:val="nil"/>
              <w:right w:val="nil"/>
            </w:tcBorders>
          </w:tcPr>
          <w:p w:rsidR="00A7260F" w:rsidRPr="00E972EA" w:rsidRDefault="00E42416" w:rsidP="00CA5E5D">
            <w:pPr>
              <w:spacing w:after="0" w:line="360" w:lineRule="auto"/>
              <w:jc w:val="both"/>
              <w:rPr>
                <w:rFonts w:ascii="Book Antiqua" w:hAnsi="Book Antiqua"/>
                <w:i/>
                <w:sz w:val="24"/>
                <w:szCs w:val="24"/>
                <w:lang w:val="en-US"/>
              </w:rPr>
            </w:pPr>
            <w:r w:rsidRPr="00610418">
              <w:rPr>
                <w:rFonts w:ascii="Book Antiqua" w:eastAsia="Times New Roman" w:hAnsi="Book Antiqua" w:cs="Arial"/>
                <w:i/>
                <w:sz w:val="24"/>
                <w:szCs w:val="24"/>
                <w:lang w:val="en-US" w:eastAsia="es-ES"/>
              </w:rPr>
              <w:t xml:space="preserve">CYP2B6 </w:t>
            </w:r>
            <w:r w:rsidR="00A7260F" w:rsidRPr="00E972EA">
              <w:rPr>
                <w:rFonts w:ascii="Book Antiqua" w:hAnsi="Book Antiqua"/>
                <w:i/>
                <w:sz w:val="24"/>
                <w:szCs w:val="24"/>
                <w:lang w:val="en-US"/>
              </w:rPr>
              <w:t>983T</w:t>
            </w:r>
            <w:r w:rsidR="00485CE1" w:rsidRPr="00E972EA">
              <w:rPr>
                <w:rFonts w:ascii="Book Antiqua" w:hAnsi="Book Antiqua" w:hint="eastAsia"/>
                <w:i/>
                <w:sz w:val="24"/>
                <w:szCs w:val="24"/>
                <w:lang w:val="en-US" w:eastAsia="zh-CN"/>
              </w:rPr>
              <w:t xml:space="preserve"> </w:t>
            </w:r>
            <w:r w:rsidR="00A7260F"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00A7260F" w:rsidRPr="00E972EA">
              <w:rPr>
                <w:rFonts w:ascii="Book Antiqua" w:hAnsi="Book Antiqua"/>
                <w:i/>
                <w:sz w:val="24"/>
                <w:szCs w:val="24"/>
                <w:lang w:val="en-US"/>
              </w:rPr>
              <w:t>C</w:t>
            </w:r>
          </w:p>
        </w:tc>
        <w:tc>
          <w:tcPr>
            <w:tcW w:w="993" w:type="dxa"/>
            <w:tcBorders>
              <w:top w:val="nil"/>
              <w:left w:val="nil"/>
              <w:bottom w:val="nil"/>
              <w:right w:val="nil"/>
            </w:tcBorders>
          </w:tcPr>
          <w:p w:rsidR="00A7260F" w:rsidRPr="00E972EA" w:rsidRDefault="00E91B61"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28399499</w:t>
            </w:r>
          </w:p>
        </w:tc>
        <w:tc>
          <w:tcPr>
            <w:tcW w:w="4819" w:type="dxa"/>
            <w:tcBorders>
              <w:top w:val="nil"/>
              <w:left w:val="nil"/>
              <w:bottom w:val="nil"/>
              <w:right w:val="nil"/>
            </w:tcBorders>
          </w:tcPr>
          <w:p w:rsidR="00A7260F" w:rsidRPr="00E972EA" w:rsidRDefault="00A7260F"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HSR in Malawian and Ugandan populations</w:t>
            </w:r>
          </w:p>
        </w:tc>
        <w:tc>
          <w:tcPr>
            <w:tcW w:w="3544" w:type="dxa"/>
            <w:tcBorders>
              <w:top w:val="nil"/>
              <w:left w:val="nil"/>
              <w:bottom w:val="nil"/>
              <w:right w:val="nil"/>
            </w:tcBorders>
          </w:tcPr>
          <w:p w:rsidR="00A7260F" w:rsidRPr="00E972EA" w:rsidRDefault="00057D62"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Stevens-Johnson syndrome or toxic epidermal necrolysis, but no other HSR</w:t>
            </w:r>
          </w:p>
        </w:tc>
        <w:tc>
          <w:tcPr>
            <w:tcW w:w="1134" w:type="dxa"/>
            <w:tcBorders>
              <w:top w:val="nil"/>
              <w:left w:val="nil"/>
              <w:bottom w:val="nil"/>
              <w:right w:val="nil"/>
            </w:tcBorders>
          </w:tcPr>
          <w:p w:rsidR="00A7260F"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7260F" w:rsidRPr="00E972EA">
              <w:rPr>
                <w:rFonts w:ascii="Book Antiqua" w:hAnsi="Book Antiqua"/>
                <w:sz w:val="24"/>
                <w:szCs w:val="24"/>
                <w:lang w:val="en-US"/>
              </w:rPr>
              <w:t>37</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Nevirapine</w:t>
            </w:r>
            <w:r w:rsidR="00AF7B48" w:rsidRPr="00E972EA">
              <w:rPr>
                <w:rFonts w:ascii="Book Antiqua" w:hAnsi="Book Antiqua"/>
                <w:sz w:val="24"/>
                <w:szCs w:val="24"/>
                <w:lang w:val="en-US"/>
              </w:rPr>
              <w:t xml:space="preserve">, </w:t>
            </w:r>
            <w:r w:rsidRPr="00E972EA">
              <w:rPr>
                <w:rFonts w:ascii="Book Antiqua" w:hAnsi="Book Antiqua"/>
                <w:sz w:val="24"/>
                <w:szCs w:val="24"/>
                <w:lang w:val="en-US"/>
              </w:rPr>
              <w:t>Efavirenz</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ABCB1 (MDR1) 3435C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Style w:val="Strong"/>
                <w:rFonts w:ascii="Book Antiqua" w:hAnsi="Book Antiqua"/>
                <w:b w:val="0"/>
                <w:sz w:val="24"/>
                <w:szCs w:val="24"/>
              </w:rPr>
              <w:t>1045642</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F"/>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hepatotoxicity</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35</w:t>
            </w:r>
            <w:r w:rsidRPr="00E972EA">
              <w:rPr>
                <w:rFonts w:ascii="Book Antiqua" w:hAnsi="Book Antiqua"/>
                <w:sz w:val="24"/>
                <w:szCs w:val="24"/>
                <w:lang w:val="en-US"/>
              </w:rPr>
              <w:t>,</w:t>
            </w:r>
            <w:r w:rsidR="00AA7093" w:rsidRPr="00E972EA">
              <w:rPr>
                <w:rFonts w:ascii="Book Antiqua" w:hAnsi="Book Antiqua"/>
                <w:sz w:val="24"/>
                <w:szCs w:val="24"/>
                <w:lang w:val="en-US"/>
              </w:rPr>
              <w:t>36</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AF7B48" w:rsidRPr="00E972EA" w:rsidRDefault="009E6E9C"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Efavirenz</w:t>
            </w:r>
          </w:p>
        </w:tc>
        <w:tc>
          <w:tcPr>
            <w:tcW w:w="3686" w:type="dxa"/>
            <w:tcBorders>
              <w:top w:val="nil"/>
              <w:left w:val="nil"/>
              <w:bottom w:val="nil"/>
              <w:right w:val="nil"/>
            </w:tcBorders>
          </w:tcPr>
          <w:p w:rsidR="00AF7B48" w:rsidRPr="00E972EA" w:rsidRDefault="00AF7B48"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ABCB1(MDR1) 3435C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AF7B48" w:rsidRPr="00E972EA" w:rsidRDefault="00AF7B48" w:rsidP="00CA5E5D">
            <w:pPr>
              <w:spacing w:after="0" w:line="360" w:lineRule="auto"/>
              <w:jc w:val="both"/>
              <w:rPr>
                <w:rFonts w:ascii="Book Antiqua" w:hAnsi="Book Antiqua"/>
                <w:b/>
                <w:sz w:val="24"/>
                <w:szCs w:val="24"/>
                <w:lang w:val="en-US"/>
              </w:rPr>
            </w:pPr>
            <w:r w:rsidRPr="00E972EA">
              <w:rPr>
                <w:rStyle w:val="Strong"/>
                <w:rFonts w:ascii="Book Antiqua" w:hAnsi="Book Antiqua"/>
                <w:b w:val="0"/>
                <w:sz w:val="24"/>
                <w:szCs w:val="24"/>
              </w:rPr>
              <w:t>1045642</w:t>
            </w:r>
          </w:p>
        </w:tc>
        <w:tc>
          <w:tcPr>
            <w:tcW w:w="4819"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F"/>
            </w:r>
            <w:r w:rsidR="00485CE1" w:rsidRPr="00E972EA">
              <w:rPr>
                <w:rFonts w:ascii="Book Antiqua" w:hAnsi="Book Antiqua" w:hint="eastAsia"/>
                <w:sz w:val="24"/>
                <w:szCs w:val="24"/>
                <w:lang w:val="en-US" w:eastAsia="zh-CN"/>
              </w:rPr>
              <w:t xml:space="preserve"> </w:t>
            </w:r>
            <w:r w:rsidR="00495898" w:rsidRPr="00E972EA">
              <w:rPr>
                <w:rFonts w:ascii="Book Antiqua" w:hAnsi="Book Antiqua"/>
                <w:sz w:val="24"/>
                <w:szCs w:val="24"/>
                <w:lang w:val="en-US"/>
              </w:rPr>
              <w:t>p</w:t>
            </w:r>
            <w:r w:rsidRPr="00E972EA">
              <w:rPr>
                <w:rFonts w:ascii="Book Antiqua" w:hAnsi="Book Antiqua"/>
                <w:sz w:val="24"/>
                <w:szCs w:val="24"/>
                <w:lang w:val="en-US"/>
              </w:rPr>
              <w:t>lasma exposure</w:t>
            </w:r>
          </w:p>
        </w:tc>
        <w:tc>
          <w:tcPr>
            <w:tcW w:w="3544" w:type="dxa"/>
            <w:tcBorders>
              <w:top w:val="nil"/>
              <w:left w:val="nil"/>
              <w:bottom w:val="nil"/>
              <w:right w:val="nil"/>
            </w:tcBorders>
          </w:tcPr>
          <w:p w:rsidR="00AF7B48" w:rsidRPr="00E972EA" w:rsidRDefault="00AF7B4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Negative findings reported by some authors</w:t>
            </w:r>
          </w:p>
        </w:tc>
        <w:tc>
          <w:tcPr>
            <w:tcW w:w="1134" w:type="dxa"/>
            <w:tcBorders>
              <w:top w:val="nil"/>
              <w:left w:val="nil"/>
              <w:bottom w:val="nil"/>
              <w:right w:val="nil"/>
            </w:tcBorders>
          </w:tcPr>
          <w:p w:rsidR="00AF7B48"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83771" w:rsidRPr="00E972EA">
              <w:rPr>
                <w:rFonts w:ascii="Book Antiqua" w:hAnsi="Book Antiqua"/>
                <w:sz w:val="24"/>
                <w:szCs w:val="24"/>
                <w:lang w:val="en-US"/>
              </w:rPr>
              <w:t>51</w:t>
            </w:r>
            <w:r w:rsidR="00A26DF3" w:rsidRPr="00E972EA">
              <w:rPr>
                <w:rFonts w:ascii="Book Antiqua" w:hAnsi="Book Antiqua"/>
                <w:sz w:val="24"/>
                <w:szCs w:val="24"/>
                <w:lang w:val="en-US"/>
              </w:rPr>
              <w:t>-</w:t>
            </w:r>
            <w:r w:rsidR="00AA7093" w:rsidRPr="00E972EA">
              <w:rPr>
                <w:rFonts w:ascii="Book Antiqua" w:hAnsi="Book Antiqua"/>
                <w:sz w:val="24"/>
                <w:szCs w:val="24"/>
                <w:lang w:val="en-US"/>
              </w:rPr>
              <w:t>53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Efavirenz</w:t>
            </w:r>
          </w:p>
        </w:tc>
        <w:tc>
          <w:tcPr>
            <w:tcW w:w="3686" w:type="dxa"/>
            <w:tcBorders>
              <w:top w:val="nil"/>
              <w:left w:val="nil"/>
              <w:bottom w:val="nil"/>
              <w:right w:val="nil"/>
            </w:tcBorders>
          </w:tcPr>
          <w:p w:rsidR="00E522F9" w:rsidRPr="00E972EA" w:rsidRDefault="00E522F9" w:rsidP="00CA5E5D">
            <w:pPr>
              <w:spacing w:after="0" w:line="360" w:lineRule="auto"/>
              <w:jc w:val="both"/>
              <w:rPr>
                <w:rFonts w:ascii="Book Antiqua" w:hAnsi="Book Antiqua"/>
                <w:i/>
                <w:sz w:val="24"/>
                <w:szCs w:val="24"/>
                <w:lang w:val="en-US"/>
              </w:rPr>
            </w:pPr>
            <w:r w:rsidRPr="00610418">
              <w:rPr>
                <w:rFonts w:ascii="Book Antiqua" w:eastAsia="Times New Roman" w:hAnsi="Book Antiqua" w:cs="Arial"/>
                <w:i/>
                <w:sz w:val="24"/>
                <w:szCs w:val="24"/>
                <w:lang w:val="en-US" w:eastAsia="es-ES"/>
              </w:rPr>
              <w:t>CYP2B6 *1/*1</w:t>
            </w:r>
            <w:r w:rsidRPr="00610418">
              <w:rPr>
                <w:rFonts w:ascii="Book Antiqua" w:eastAsia="Times New Roman" w:hAnsi="Book Antiqua" w:cs="Arial"/>
                <w:sz w:val="24"/>
                <w:szCs w:val="24"/>
                <w:lang w:val="en-US" w:eastAsia="es-ES"/>
              </w:rPr>
              <w:t xml:space="preserve"> haplotype</w:t>
            </w:r>
          </w:p>
        </w:tc>
        <w:tc>
          <w:tcPr>
            <w:tcW w:w="993"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F"/>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plasma concentrations</w:t>
            </w:r>
          </w:p>
        </w:tc>
        <w:tc>
          <w:tcPr>
            <w:tcW w:w="3544"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In patients receiving antituberculosis treatment</w:t>
            </w:r>
          </w:p>
        </w:tc>
        <w:tc>
          <w:tcPr>
            <w:tcW w:w="1134" w:type="dxa"/>
            <w:tcBorders>
              <w:top w:val="nil"/>
              <w:left w:val="nil"/>
              <w:bottom w:val="nil"/>
              <w:right w:val="nil"/>
            </w:tcBorders>
          </w:tcPr>
          <w:p w:rsidR="00E522F9"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EF3DEE" w:rsidRPr="00E972EA">
              <w:rPr>
                <w:rFonts w:ascii="Book Antiqua" w:hAnsi="Book Antiqua"/>
                <w:sz w:val="24"/>
                <w:szCs w:val="24"/>
                <w:lang w:val="en-US"/>
              </w:rPr>
              <w:t>45</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Efavirenz</w:t>
            </w:r>
          </w:p>
        </w:tc>
        <w:tc>
          <w:tcPr>
            <w:tcW w:w="3686" w:type="dxa"/>
            <w:tcBorders>
              <w:top w:val="nil"/>
              <w:left w:val="nil"/>
              <w:bottom w:val="nil"/>
              <w:right w:val="nil"/>
            </w:tcBorders>
          </w:tcPr>
          <w:p w:rsidR="00E522F9" w:rsidRPr="00E972EA" w:rsidRDefault="00E522F9"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ABCB1 (MDR1 3435C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E522F9" w:rsidRPr="00E972EA" w:rsidRDefault="00E522F9" w:rsidP="00CA5E5D">
            <w:pPr>
              <w:spacing w:after="0" w:line="360" w:lineRule="auto"/>
              <w:jc w:val="both"/>
              <w:rPr>
                <w:rFonts w:ascii="Book Antiqua" w:hAnsi="Book Antiqua"/>
                <w:b/>
                <w:sz w:val="24"/>
                <w:szCs w:val="24"/>
                <w:lang w:val="en-US"/>
              </w:rPr>
            </w:pPr>
            <w:r w:rsidRPr="00E972EA">
              <w:rPr>
                <w:rStyle w:val="Strong"/>
                <w:rFonts w:ascii="Book Antiqua" w:hAnsi="Book Antiqua"/>
                <w:b w:val="0"/>
                <w:sz w:val="24"/>
                <w:szCs w:val="24"/>
              </w:rPr>
              <w:t>1045642</w:t>
            </w:r>
          </w:p>
        </w:tc>
        <w:tc>
          <w:tcPr>
            <w:tcW w:w="4819"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HDL-cholesterol in Spanish populations</w:t>
            </w:r>
          </w:p>
        </w:tc>
        <w:tc>
          <w:tcPr>
            <w:tcW w:w="3544"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E522F9"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E522F9" w:rsidRPr="00E972EA">
              <w:rPr>
                <w:rFonts w:ascii="Book Antiqua" w:hAnsi="Book Antiqua"/>
                <w:sz w:val="24"/>
                <w:szCs w:val="24"/>
                <w:lang w:val="en-US"/>
              </w:rPr>
              <w:t>60</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Efavirenz</w:t>
            </w:r>
          </w:p>
        </w:tc>
        <w:tc>
          <w:tcPr>
            <w:tcW w:w="3686" w:type="dxa"/>
            <w:tcBorders>
              <w:top w:val="nil"/>
              <w:left w:val="nil"/>
              <w:bottom w:val="nil"/>
              <w:right w:val="nil"/>
            </w:tcBorders>
          </w:tcPr>
          <w:p w:rsidR="00E522F9" w:rsidRPr="00E972EA" w:rsidRDefault="00E522F9"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CYP2B6 516G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 983T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C</w:t>
            </w:r>
          </w:p>
        </w:tc>
        <w:tc>
          <w:tcPr>
            <w:tcW w:w="993" w:type="dxa"/>
            <w:tcBorders>
              <w:top w:val="nil"/>
              <w:left w:val="nil"/>
              <w:bottom w:val="nil"/>
              <w:right w:val="nil"/>
            </w:tcBorders>
          </w:tcPr>
          <w:p w:rsidR="00BA61AC" w:rsidRPr="00E972EA" w:rsidRDefault="00BA61AC" w:rsidP="00CA5E5D">
            <w:pPr>
              <w:pBdr>
                <w:bottom w:val="single" w:sz="6" w:space="0" w:color="AAAAAA"/>
              </w:pBdr>
              <w:spacing w:after="0" w:line="360" w:lineRule="auto"/>
              <w:jc w:val="both"/>
              <w:rPr>
                <w:rFonts w:ascii="Book Antiqua" w:hAnsi="Book Antiqua"/>
                <w:sz w:val="24"/>
                <w:szCs w:val="24"/>
                <w:lang w:val="en-US" w:eastAsia="es-ES"/>
              </w:rPr>
            </w:pPr>
            <w:r w:rsidRPr="00E972EA">
              <w:rPr>
                <w:rFonts w:ascii="Book Antiqua" w:hAnsi="Book Antiqua"/>
                <w:sz w:val="24"/>
                <w:szCs w:val="24"/>
                <w:lang w:val="en-US" w:eastAsia="es-ES"/>
              </w:rPr>
              <w:t>3745274</w:t>
            </w:r>
          </w:p>
          <w:p w:rsidR="00E522F9" w:rsidRPr="00E972EA" w:rsidRDefault="00E522F9" w:rsidP="00CA5E5D">
            <w:pPr>
              <w:pBdr>
                <w:bottom w:val="single" w:sz="6" w:space="0" w:color="AAAAAA"/>
              </w:pBdr>
              <w:spacing w:after="0" w:line="360" w:lineRule="auto"/>
              <w:jc w:val="both"/>
              <w:rPr>
                <w:rFonts w:ascii="Book Antiqua" w:hAnsi="Book Antiqua"/>
                <w:sz w:val="24"/>
                <w:szCs w:val="24"/>
                <w:lang w:val="en-US"/>
              </w:rPr>
            </w:pPr>
            <w:r w:rsidRPr="00E972EA">
              <w:rPr>
                <w:rFonts w:ascii="Book Antiqua" w:hAnsi="Book Antiqua"/>
                <w:sz w:val="24"/>
                <w:szCs w:val="24"/>
                <w:lang w:val="en-US" w:eastAsia="es-ES"/>
              </w:rPr>
              <w:t>28399499</w:t>
            </w:r>
          </w:p>
        </w:tc>
        <w:tc>
          <w:tcPr>
            <w:tcW w:w="4819"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008704CA">
              <w:rPr>
                <w:rFonts w:ascii="Book Antiqua" w:hAnsi="Book Antiqua"/>
                <w:sz w:val="24"/>
                <w:szCs w:val="24"/>
                <w:lang w:val="en-US"/>
              </w:rPr>
              <w:t>p</w:t>
            </w:r>
            <w:r w:rsidRPr="00E972EA">
              <w:rPr>
                <w:rFonts w:ascii="Book Antiqua" w:hAnsi="Book Antiqua"/>
                <w:sz w:val="24"/>
                <w:szCs w:val="24"/>
                <w:lang w:val="en-US"/>
              </w:rPr>
              <w:t xml:space="preserve">lasma exposure and </w:t>
            </w:r>
            <w:r w:rsidRPr="00E972EA">
              <w:rPr>
                <w:rFonts w:ascii="Book Antiqua" w:hAnsi="Book Antiqua"/>
                <w:sz w:val="24"/>
                <w:szCs w:val="24"/>
                <w:lang w:val="en-US"/>
              </w:rPr>
              <w:sym w:font="Symbol" w:char="F0AD"/>
            </w:r>
            <w:r w:rsidRPr="00E972EA">
              <w:rPr>
                <w:rFonts w:ascii="Book Antiqua" w:hAnsi="Book Antiqua"/>
                <w:sz w:val="24"/>
                <w:szCs w:val="24"/>
                <w:lang w:val="en-US"/>
              </w:rPr>
              <w:t>risk of CNS side effects</w:t>
            </w:r>
          </w:p>
        </w:tc>
        <w:tc>
          <w:tcPr>
            <w:tcW w:w="3544"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Reports of successful efavirenz dose individualization</w:t>
            </w:r>
          </w:p>
        </w:tc>
        <w:tc>
          <w:tcPr>
            <w:tcW w:w="1134" w:type="dxa"/>
            <w:tcBorders>
              <w:top w:val="nil"/>
              <w:left w:val="nil"/>
              <w:bottom w:val="nil"/>
              <w:right w:val="nil"/>
            </w:tcBorders>
          </w:tcPr>
          <w:p w:rsidR="00E522F9"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E522F9" w:rsidRPr="00E972EA">
              <w:rPr>
                <w:rFonts w:ascii="Book Antiqua" w:hAnsi="Book Antiqua"/>
                <w:sz w:val="24"/>
                <w:szCs w:val="24"/>
                <w:lang w:val="en-US"/>
              </w:rPr>
              <w:t>39</w:t>
            </w:r>
            <w:r w:rsidRPr="00E972EA">
              <w:rPr>
                <w:rFonts w:ascii="Book Antiqua" w:hAnsi="Book Antiqua"/>
                <w:sz w:val="24"/>
                <w:szCs w:val="24"/>
                <w:lang w:val="en-US"/>
              </w:rPr>
              <w:t>,42,</w:t>
            </w:r>
            <w:r w:rsidR="00E522F9" w:rsidRPr="00E972EA">
              <w:rPr>
                <w:rFonts w:ascii="Book Antiqua" w:hAnsi="Book Antiqua"/>
                <w:sz w:val="24"/>
                <w:szCs w:val="24"/>
                <w:lang w:val="en-US"/>
              </w:rPr>
              <w:t>44</w:t>
            </w:r>
            <w:r w:rsidRPr="00E972EA">
              <w:rPr>
                <w:rFonts w:ascii="Book Antiqua" w:hAnsi="Book Antiqua"/>
                <w:sz w:val="24"/>
                <w:szCs w:val="24"/>
                <w:lang w:val="en-US"/>
              </w:rPr>
              <w:t>,</w:t>
            </w:r>
            <w:r w:rsidR="00E522F9" w:rsidRPr="00E972EA">
              <w:rPr>
                <w:rFonts w:ascii="Book Antiqua" w:hAnsi="Book Antiqua"/>
                <w:sz w:val="24"/>
                <w:szCs w:val="24"/>
                <w:lang w:val="en-US"/>
              </w:rPr>
              <w:t>46,4</w:t>
            </w:r>
            <w:r w:rsidRPr="00E972EA">
              <w:rPr>
                <w:rFonts w:ascii="Book Antiqua" w:hAnsi="Book Antiqua"/>
                <w:sz w:val="24"/>
                <w:szCs w:val="24"/>
                <w:lang w:val="en-US"/>
              </w:rPr>
              <w:t>8,</w:t>
            </w:r>
            <w:r w:rsidR="001D3BE6" w:rsidRPr="00E972EA">
              <w:rPr>
                <w:rFonts w:ascii="Book Antiqua" w:hAnsi="Book Antiqua"/>
                <w:sz w:val="24"/>
                <w:szCs w:val="24"/>
                <w:lang w:val="en-US"/>
              </w:rPr>
              <w:t>49</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Efavirenz</w:t>
            </w:r>
          </w:p>
        </w:tc>
        <w:tc>
          <w:tcPr>
            <w:tcW w:w="3686" w:type="dxa"/>
            <w:tcBorders>
              <w:top w:val="nil"/>
              <w:left w:val="nil"/>
              <w:bottom w:val="nil"/>
              <w:right w:val="nil"/>
            </w:tcBorders>
          </w:tcPr>
          <w:p w:rsidR="00E522F9" w:rsidRPr="00610418" w:rsidRDefault="00E522F9" w:rsidP="00CA5E5D">
            <w:pPr>
              <w:spacing w:after="0" w:line="360" w:lineRule="auto"/>
              <w:jc w:val="both"/>
              <w:rPr>
                <w:rFonts w:ascii="Book Antiqua" w:eastAsia="Times New Roman" w:hAnsi="Book Antiqua" w:cs="Arial"/>
                <w:i/>
                <w:sz w:val="24"/>
                <w:szCs w:val="24"/>
                <w:lang w:val="en-US" w:eastAsia="es-ES"/>
              </w:rPr>
            </w:pPr>
            <w:r w:rsidRPr="00610418">
              <w:rPr>
                <w:rFonts w:ascii="Book Antiqua" w:eastAsia="Times New Roman" w:hAnsi="Book Antiqua" w:cs="Arial"/>
                <w:i/>
                <w:sz w:val="24"/>
                <w:szCs w:val="24"/>
                <w:lang w:val="en-US" w:eastAsia="es-ES"/>
              </w:rPr>
              <w:t>CYP2A6 48T</w:t>
            </w:r>
            <w:r w:rsidR="00485CE1" w:rsidRPr="00E972EA">
              <w:rPr>
                <w:rFonts w:ascii="Book Antiqua" w:hAnsi="Book Antiqua" w:cs="Arial" w:hint="eastAsia"/>
                <w:i/>
                <w:sz w:val="24"/>
                <w:szCs w:val="24"/>
                <w:lang w:val="en-US" w:eastAsia="zh-CN"/>
              </w:rPr>
              <w:t xml:space="preserve"> </w:t>
            </w:r>
            <w:r w:rsidRPr="00610418">
              <w:rPr>
                <w:rFonts w:ascii="Book Antiqua" w:eastAsia="Times New Roman" w:hAnsi="Book Antiqua" w:cs="Arial"/>
                <w:i/>
                <w:sz w:val="24"/>
                <w:szCs w:val="24"/>
                <w:lang w:val="en-US" w:eastAsia="es-ES"/>
              </w:rPr>
              <w:t>&gt;</w:t>
            </w:r>
            <w:r w:rsidR="00485CE1" w:rsidRPr="00E972EA">
              <w:rPr>
                <w:rFonts w:ascii="Book Antiqua" w:hAnsi="Book Antiqua" w:cs="Arial" w:hint="eastAsia"/>
                <w:i/>
                <w:sz w:val="24"/>
                <w:szCs w:val="24"/>
                <w:lang w:val="en-US" w:eastAsia="zh-CN"/>
              </w:rPr>
              <w:t xml:space="preserve"> </w:t>
            </w:r>
            <w:r w:rsidRPr="00610418">
              <w:rPr>
                <w:rFonts w:ascii="Book Antiqua" w:eastAsia="Times New Roman" w:hAnsi="Book Antiqua" w:cs="Arial"/>
                <w:i/>
                <w:sz w:val="24"/>
                <w:szCs w:val="24"/>
                <w:lang w:val="en-US" w:eastAsia="es-ES"/>
              </w:rPr>
              <w:t>G, UGT2B7 735A</w:t>
            </w:r>
            <w:r w:rsidR="00485CE1" w:rsidRPr="00E972EA">
              <w:rPr>
                <w:rFonts w:ascii="Book Antiqua" w:hAnsi="Book Antiqua" w:cs="Arial" w:hint="eastAsia"/>
                <w:i/>
                <w:sz w:val="24"/>
                <w:szCs w:val="24"/>
                <w:lang w:val="en-US" w:eastAsia="zh-CN"/>
              </w:rPr>
              <w:t xml:space="preserve"> </w:t>
            </w:r>
            <w:r w:rsidRPr="00610418">
              <w:rPr>
                <w:rFonts w:ascii="Book Antiqua" w:eastAsia="Times New Roman" w:hAnsi="Book Antiqua" w:cs="Arial"/>
                <w:i/>
                <w:sz w:val="24"/>
                <w:szCs w:val="24"/>
                <w:lang w:val="en-US" w:eastAsia="es-ES"/>
              </w:rPr>
              <w:t>&gt;</w:t>
            </w:r>
            <w:r w:rsidR="00485CE1" w:rsidRPr="00E972EA">
              <w:rPr>
                <w:rFonts w:ascii="Book Antiqua" w:hAnsi="Book Antiqua" w:cs="Arial" w:hint="eastAsia"/>
                <w:i/>
                <w:sz w:val="24"/>
                <w:szCs w:val="24"/>
                <w:lang w:val="en-US" w:eastAsia="zh-CN"/>
              </w:rPr>
              <w:t xml:space="preserve"> </w:t>
            </w:r>
            <w:r w:rsidRPr="00610418">
              <w:rPr>
                <w:rFonts w:ascii="Book Antiqua" w:eastAsia="Times New Roman" w:hAnsi="Book Antiqua" w:cs="Arial"/>
                <w:i/>
                <w:sz w:val="24"/>
                <w:szCs w:val="24"/>
                <w:lang w:val="en-US" w:eastAsia="es-ES"/>
              </w:rPr>
              <w:t>G</w:t>
            </w:r>
          </w:p>
        </w:tc>
        <w:tc>
          <w:tcPr>
            <w:tcW w:w="993" w:type="dxa"/>
            <w:tcBorders>
              <w:top w:val="nil"/>
              <w:left w:val="nil"/>
              <w:bottom w:val="nil"/>
              <w:right w:val="nil"/>
            </w:tcBorders>
          </w:tcPr>
          <w:p w:rsidR="00E522F9" w:rsidRPr="00E972EA" w:rsidRDefault="00E522F9" w:rsidP="00CA5E5D">
            <w:pPr>
              <w:spacing w:after="0" w:line="360" w:lineRule="auto"/>
              <w:jc w:val="both"/>
              <w:rPr>
                <w:rStyle w:val="Strong"/>
                <w:rFonts w:ascii="Book Antiqua" w:hAnsi="Book Antiqua"/>
                <w:b w:val="0"/>
                <w:sz w:val="24"/>
                <w:szCs w:val="24"/>
              </w:rPr>
            </w:pPr>
            <w:r w:rsidRPr="00E972EA">
              <w:rPr>
                <w:rStyle w:val="Strong"/>
                <w:rFonts w:ascii="Book Antiqua" w:hAnsi="Book Antiqua"/>
                <w:b w:val="0"/>
                <w:sz w:val="24"/>
                <w:szCs w:val="24"/>
              </w:rPr>
              <w:t>28399433</w:t>
            </w:r>
          </w:p>
          <w:p w:rsidR="00E522F9" w:rsidRPr="00E972EA" w:rsidRDefault="00E522F9" w:rsidP="00CA5E5D">
            <w:pPr>
              <w:spacing w:after="0" w:line="360" w:lineRule="auto"/>
              <w:jc w:val="both"/>
              <w:rPr>
                <w:rStyle w:val="Strong"/>
                <w:rFonts w:ascii="Book Antiqua" w:hAnsi="Book Antiqua"/>
                <w:b w:val="0"/>
                <w:sz w:val="24"/>
                <w:szCs w:val="24"/>
              </w:rPr>
            </w:pPr>
            <w:r w:rsidRPr="00E972EA">
              <w:rPr>
                <w:rStyle w:val="Strong"/>
                <w:rFonts w:ascii="Book Antiqua" w:hAnsi="Book Antiqua"/>
                <w:b w:val="0"/>
                <w:sz w:val="24"/>
                <w:szCs w:val="24"/>
              </w:rPr>
              <w:t>28365062</w:t>
            </w:r>
          </w:p>
        </w:tc>
        <w:tc>
          <w:tcPr>
            <w:tcW w:w="4819"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eastAsia="zh-CN"/>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plasma co</w:t>
            </w:r>
            <w:r w:rsidR="00610418" w:rsidRPr="00E972EA">
              <w:rPr>
                <w:rFonts w:ascii="Book Antiqua" w:hAnsi="Book Antiqua"/>
                <w:sz w:val="24"/>
                <w:szCs w:val="24"/>
                <w:lang w:val="en-US"/>
              </w:rPr>
              <w:t>ncentrations in Black and White</w:t>
            </w:r>
            <w:r w:rsidRPr="00E972EA">
              <w:rPr>
                <w:rFonts w:ascii="Book Antiqua" w:hAnsi="Book Antiqua"/>
                <w:sz w:val="24"/>
                <w:szCs w:val="24"/>
                <w:lang w:val="en-US"/>
              </w:rPr>
              <w:t>, but not in Hispanic individuals from the U</w:t>
            </w:r>
            <w:r w:rsidR="00485CE1" w:rsidRPr="00E972EA">
              <w:rPr>
                <w:rFonts w:ascii="Book Antiqua" w:hAnsi="Book Antiqua" w:hint="eastAsia"/>
                <w:sz w:val="24"/>
                <w:szCs w:val="24"/>
                <w:lang w:val="en-US" w:eastAsia="zh-CN"/>
              </w:rPr>
              <w:t xml:space="preserve">nited </w:t>
            </w:r>
            <w:r w:rsidRPr="00E972EA">
              <w:rPr>
                <w:rFonts w:ascii="Book Antiqua" w:hAnsi="Book Antiqua"/>
                <w:sz w:val="24"/>
                <w:szCs w:val="24"/>
                <w:lang w:val="en-US"/>
              </w:rPr>
              <w:t>S</w:t>
            </w:r>
            <w:r w:rsidR="00485CE1" w:rsidRPr="00E972EA">
              <w:rPr>
                <w:rFonts w:ascii="Book Antiqua" w:hAnsi="Book Antiqua" w:hint="eastAsia"/>
                <w:sz w:val="24"/>
                <w:szCs w:val="24"/>
                <w:lang w:val="en-US" w:eastAsia="zh-CN"/>
              </w:rPr>
              <w:t>tates</w:t>
            </w:r>
          </w:p>
        </w:tc>
        <w:tc>
          <w:tcPr>
            <w:tcW w:w="3544"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E522F9"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E522F9" w:rsidRPr="00E972EA">
              <w:rPr>
                <w:rFonts w:ascii="Book Antiqua" w:hAnsi="Book Antiqua"/>
                <w:sz w:val="24"/>
                <w:szCs w:val="24"/>
                <w:lang w:val="en-US"/>
              </w:rPr>
              <w:t>47</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Efavirenz, Nevirapine</w:t>
            </w:r>
          </w:p>
        </w:tc>
        <w:tc>
          <w:tcPr>
            <w:tcW w:w="3686" w:type="dxa"/>
            <w:tcBorders>
              <w:top w:val="nil"/>
              <w:left w:val="nil"/>
              <w:bottom w:val="nil"/>
              <w:right w:val="nil"/>
            </w:tcBorders>
          </w:tcPr>
          <w:p w:rsidR="00E522F9" w:rsidRPr="00E972EA" w:rsidRDefault="00E522F9"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CYP2B6 516G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 983T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C</w:t>
            </w:r>
          </w:p>
        </w:tc>
        <w:tc>
          <w:tcPr>
            <w:tcW w:w="993" w:type="dxa"/>
            <w:tcBorders>
              <w:top w:val="nil"/>
              <w:left w:val="nil"/>
              <w:bottom w:val="nil"/>
              <w:right w:val="nil"/>
            </w:tcBorders>
          </w:tcPr>
          <w:p w:rsidR="00E522F9" w:rsidRPr="00E972EA" w:rsidRDefault="00E522F9" w:rsidP="00CA5E5D">
            <w:pPr>
              <w:pBdr>
                <w:bottom w:val="single" w:sz="6" w:space="0" w:color="AAAAAA"/>
              </w:pBdr>
              <w:spacing w:after="0" w:line="360" w:lineRule="auto"/>
              <w:jc w:val="both"/>
              <w:rPr>
                <w:rFonts w:ascii="Book Antiqua" w:hAnsi="Book Antiqua"/>
                <w:sz w:val="24"/>
                <w:szCs w:val="24"/>
                <w:lang w:val="en-US"/>
              </w:rPr>
            </w:pPr>
            <w:r w:rsidRPr="00E972EA">
              <w:rPr>
                <w:rFonts w:ascii="Book Antiqua" w:hAnsi="Book Antiqua"/>
                <w:sz w:val="24"/>
                <w:szCs w:val="24"/>
                <w:lang w:val="en-US" w:eastAsia="es-ES"/>
              </w:rPr>
              <w:t>28399499</w:t>
            </w:r>
          </w:p>
        </w:tc>
        <w:tc>
          <w:tcPr>
            <w:tcW w:w="4819"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plasma exposure in African populations</w:t>
            </w:r>
          </w:p>
        </w:tc>
        <w:tc>
          <w:tcPr>
            <w:tcW w:w="3544" w:type="dxa"/>
            <w:tcBorders>
              <w:top w:val="nil"/>
              <w:left w:val="nil"/>
              <w:bottom w:val="nil"/>
              <w:right w:val="nil"/>
            </w:tcBorders>
          </w:tcPr>
          <w:p w:rsidR="00E522F9" w:rsidRPr="00E972EA" w:rsidRDefault="00E522F9"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E522F9"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E522F9" w:rsidRPr="00E972EA">
              <w:rPr>
                <w:rFonts w:ascii="Book Antiqua" w:hAnsi="Book Antiqua"/>
                <w:sz w:val="24"/>
                <w:szCs w:val="24"/>
                <w:lang w:val="en-US"/>
              </w:rPr>
              <w:t>43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NNRTIs</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ABCA1/Hepatic Lipase (LIPC)/</w:t>
            </w:r>
            <w:r w:rsidRPr="00E972EA">
              <w:rPr>
                <w:rFonts w:ascii="Book Antiqua" w:hAnsi="Book Antiqua"/>
                <w:sz w:val="24"/>
                <w:szCs w:val="24"/>
                <w:lang w:val="en-US"/>
              </w:rPr>
              <w:t xml:space="preserve"> Cholesteryl</w:t>
            </w:r>
            <w:r w:rsidR="00D701EA" w:rsidRPr="00E972EA">
              <w:rPr>
                <w:rFonts w:ascii="Book Antiqua" w:hAnsi="Book Antiqua"/>
                <w:sz w:val="24"/>
                <w:szCs w:val="24"/>
                <w:lang w:val="en-US"/>
              </w:rPr>
              <w:t xml:space="preserve"> </w:t>
            </w:r>
            <w:r w:rsidRPr="00E972EA">
              <w:rPr>
                <w:rFonts w:ascii="Book Antiqua" w:hAnsi="Book Antiqua"/>
                <w:sz w:val="24"/>
                <w:szCs w:val="24"/>
                <w:lang w:val="en-US"/>
              </w:rPr>
              <w:t>Ester Transfer Protein</w:t>
            </w:r>
            <w:r w:rsidRPr="00E972EA">
              <w:rPr>
                <w:rStyle w:val="apple-converted-space"/>
                <w:rFonts w:ascii="Book Antiqua" w:hAnsi="Book Antiqua"/>
                <w:sz w:val="24"/>
                <w:szCs w:val="24"/>
                <w:lang w:val="en-US"/>
              </w:rPr>
              <w:t> </w:t>
            </w:r>
            <w:r w:rsidRPr="00E972EA">
              <w:rPr>
                <w:rFonts w:ascii="Book Antiqua" w:hAnsi="Book Antiqua"/>
                <w:i/>
                <w:sz w:val="24"/>
                <w:szCs w:val="24"/>
                <w:lang w:val="en-US"/>
              </w:rPr>
              <w:t>(CETP)</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4149313</w:t>
            </w:r>
          </w:p>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173539</w:t>
            </w:r>
          </w:p>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3764261</w:t>
            </w: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LDL-cholesterol in Spanish populations</w:t>
            </w:r>
          </w:p>
        </w:tc>
        <w:tc>
          <w:tcPr>
            <w:tcW w:w="3544" w:type="dxa"/>
            <w:tcBorders>
              <w:top w:val="nil"/>
              <w:left w:val="nil"/>
              <w:bottom w:val="nil"/>
              <w:right w:val="nil"/>
            </w:tcBorders>
          </w:tcPr>
          <w:p w:rsidR="0075426D" w:rsidRPr="00E972EA" w:rsidRDefault="0049589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6</w:t>
            </w:r>
            <w:r w:rsidR="003717FF" w:rsidRPr="00E972EA">
              <w:rPr>
                <w:rFonts w:ascii="Book Antiqua" w:hAnsi="Book Antiqua"/>
                <w:sz w:val="24"/>
                <w:szCs w:val="24"/>
                <w:lang w:val="en-US"/>
              </w:rPr>
              <w:t>1</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PIs</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ABCA1 2962A</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Pr="00E972EA">
              <w:rPr>
                <w:rFonts w:ascii="Book Antiqua" w:hAnsi="Book Antiqua"/>
                <w:sz w:val="24"/>
                <w:szCs w:val="24"/>
                <w:lang w:val="en-US"/>
              </w:rPr>
              <w:t>risk of hyperlipidemia</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6</w:t>
            </w:r>
            <w:r w:rsidR="003717FF" w:rsidRPr="00E972EA">
              <w:rPr>
                <w:rFonts w:ascii="Book Antiqua" w:hAnsi="Book Antiqua"/>
                <w:sz w:val="24"/>
                <w:szCs w:val="24"/>
                <w:lang w:val="en-US"/>
              </w:rPr>
              <w:t>0</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PIs</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CETP 279A</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hyperlipidemia</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6</w:t>
            </w:r>
            <w:r w:rsidR="003717FF" w:rsidRPr="00E972EA">
              <w:rPr>
                <w:rFonts w:ascii="Book Antiqua" w:hAnsi="Book Antiqua"/>
                <w:sz w:val="24"/>
                <w:szCs w:val="24"/>
                <w:lang w:val="en-US"/>
              </w:rPr>
              <w:t>0</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PIs</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APOA5-1131T</w:t>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&gt;</w:t>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C,64G</w:t>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&gt;</w:t>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C</w:t>
            </w:r>
          </w:p>
        </w:tc>
        <w:tc>
          <w:tcPr>
            <w:tcW w:w="993" w:type="dxa"/>
            <w:tcBorders>
              <w:top w:val="nil"/>
              <w:left w:val="nil"/>
              <w:bottom w:val="nil"/>
              <w:right w:val="nil"/>
            </w:tcBorders>
          </w:tcPr>
          <w:p w:rsidR="0075426D" w:rsidRPr="00E972EA" w:rsidRDefault="008704CA" w:rsidP="00CA5E5D">
            <w:pPr>
              <w:spacing w:after="0" w:line="360" w:lineRule="auto"/>
              <w:jc w:val="both"/>
              <w:rPr>
                <w:rFonts w:ascii="Book Antiqua" w:hAnsi="Book Antiqua"/>
                <w:sz w:val="24"/>
                <w:szCs w:val="24"/>
                <w:lang w:val="en-US"/>
              </w:rPr>
            </w:pPr>
            <w:hyperlink r:id="rId19" w:tooltip="Rs662799" w:history="1">
              <w:r w:rsidR="0075426D" w:rsidRPr="00E972EA">
                <w:rPr>
                  <w:rStyle w:val="Hyperlink"/>
                  <w:rFonts w:ascii="Book Antiqua" w:hAnsi="Book Antiqua"/>
                  <w:color w:val="auto"/>
                  <w:sz w:val="24"/>
                  <w:szCs w:val="24"/>
                  <w:u w:val="none"/>
                </w:rPr>
                <w:t>662799</w:t>
              </w:r>
            </w:hyperlink>
            <w:r w:rsidR="0075426D" w:rsidRPr="00E972EA">
              <w:rPr>
                <w:rStyle w:val="apple-converted-space"/>
                <w:rFonts w:ascii="Book Antiqua" w:hAnsi="Book Antiqua"/>
                <w:sz w:val="24"/>
                <w:szCs w:val="24"/>
              </w:rPr>
              <w:t> </w:t>
            </w: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hyperlipidemia</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6</w:t>
            </w:r>
            <w:r w:rsidR="003717FF" w:rsidRPr="00E972EA">
              <w:rPr>
                <w:rFonts w:ascii="Book Antiqua" w:hAnsi="Book Antiqua"/>
                <w:sz w:val="24"/>
                <w:szCs w:val="24"/>
                <w:lang w:val="en-US"/>
              </w:rPr>
              <w:t>0</w:t>
            </w:r>
            <w:r w:rsidRPr="00E972EA">
              <w:rPr>
                <w:rFonts w:ascii="Book Antiqua" w:hAnsi="Book Antiqua"/>
                <w:sz w:val="24"/>
                <w:szCs w:val="24"/>
                <w:lang w:val="en-US"/>
              </w:rPr>
              <w:t>,</w:t>
            </w:r>
            <w:r w:rsidR="00AA7093" w:rsidRPr="00E972EA">
              <w:rPr>
                <w:rFonts w:ascii="Book Antiqua" w:hAnsi="Book Antiqua"/>
                <w:sz w:val="24"/>
                <w:szCs w:val="24"/>
                <w:lang w:val="en-US"/>
              </w:rPr>
              <w:t>6</w:t>
            </w:r>
            <w:r w:rsidR="003717FF" w:rsidRPr="00E972EA">
              <w:rPr>
                <w:rFonts w:ascii="Book Antiqua" w:hAnsi="Book Antiqua"/>
                <w:sz w:val="24"/>
                <w:szCs w:val="24"/>
                <w:lang w:val="en-US"/>
              </w:rPr>
              <w:t>2</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Antiretroviral</w:t>
            </w:r>
            <w:r w:rsidR="00495898" w:rsidRPr="00E972EA">
              <w:rPr>
                <w:rFonts w:ascii="Book Antiqua" w:hAnsi="Book Antiqua"/>
                <w:sz w:val="24"/>
                <w:szCs w:val="24"/>
                <w:lang w:val="en-US"/>
              </w:rPr>
              <w:t>s</w:t>
            </w:r>
            <w:r w:rsidRPr="00E972EA">
              <w:rPr>
                <w:rFonts w:ascii="Book Antiqua" w:hAnsi="Book Antiqua"/>
                <w:sz w:val="24"/>
                <w:szCs w:val="24"/>
                <w:lang w:val="en-US"/>
              </w:rPr>
              <w:t xml:space="preserve"> </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APOE/LDL Receptor (LDLR)</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rPr>
            </w:pPr>
            <w:r w:rsidRPr="00E972EA">
              <w:rPr>
                <w:rFonts w:ascii="Book Antiqua" w:hAnsi="Book Antiqua"/>
                <w:sz w:val="24"/>
                <w:szCs w:val="24"/>
              </w:rPr>
              <w:t>405509</w:t>
            </w:r>
          </w:p>
          <w:p w:rsidR="0075426D" w:rsidRPr="00E972EA" w:rsidRDefault="0075426D" w:rsidP="00CA5E5D">
            <w:pPr>
              <w:spacing w:after="0" w:line="360" w:lineRule="auto"/>
              <w:jc w:val="both"/>
              <w:rPr>
                <w:rFonts w:ascii="Book Antiqua" w:hAnsi="Book Antiqua"/>
                <w:sz w:val="24"/>
                <w:szCs w:val="24"/>
              </w:rPr>
            </w:pPr>
            <w:r w:rsidRPr="00E972EA">
              <w:rPr>
                <w:rFonts w:ascii="Book Antiqua" w:hAnsi="Book Antiqua"/>
                <w:sz w:val="24"/>
                <w:szCs w:val="24"/>
              </w:rPr>
              <w:t>2228671</w:t>
            </w: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trunk fat gain in Spanish populations</w:t>
            </w:r>
          </w:p>
        </w:tc>
        <w:tc>
          <w:tcPr>
            <w:tcW w:w="3544" w:type="dxa"/>
            <w:tcBorders>
              <w:top w:val="nil"/>
              <w:left w:val="nil"/>
              <w:bottom w:val="nil"/>
              <w:right w:val="nil"/>
            </w:tcBorders>
          </w:tcPr>
          <w:p w:rsidR="0075426D" w:rsidRPr="00E972EA" w:rsidRDefault="0049589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PIs</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APOC3 482 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 455 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 3238 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w:t>
            </w:r>
          </w:p>
        </w:tc>
        <w:tc>
          <w:tcPr>
            <w:tcW w:w="993" w:type="dxa"/>
            <w:tcBorders>
              <w:top w:val="nil"/>
              <w:left w:val="nil"/>
              <w:bottom w:val="nil"/>
              <w:right w:val="nil"/>
            </w:tcBorders>
          </w:tcPr>
          <w:p w:rsidR="0075426D" w:rsidRPr="00E972EA" w:rsidRDefault="008704CA" w:rsidP="00CA5E5D">
            <w:pPr>
              <w:spacing w:after="0" w:line="360" w:lineRule="auto"/>
              <w:jc w:val="both"/>
              <w:rPr>
                <w:rFonts w:ascii="Book Antiqua" w:hAnsi="Book Antiqua"/>
                <w:sz w:val="24"/>
                <w:szCs w:val="24"/>
              </w:rPr>
            </w:pPr>
            <w:hyperlink r:id="rId20" w:tooltip="Rs2854117" w:history="1">
              <w:r w:rsidR="0075426D" w:rsidRPr="00E972EA">
                <w:rPr>
                  <w:rStyle w:val="Hyperlink"/>
                  <w:rFonts w:ascii="Book Antiqua" w:hAnsi="Book Antiqua"/>
                  <w:color w:val="auto"/>
                  <w:sz w:val="24"/>
                  <w:szCs w:val="24"/>
                  <w:u w:val="none"/>
                </w:rPr>
                <w:t>2854117</w:t>
              </w:r>
            </w:hyperlink>
          </w:p>
          <w:p w:rsidR="0075426D" w:rsidRPr="00E972EA" w:rsidRDefault="008704CA" w:rsidP="00CA5E5D">
            <w:pPr>
              <w:spacing w:after="0" w:line="360" w:lineRule="auto"/>
              <w:jc w:val="both"/>
              <w:rPr>
                <w:rFonts w:ascii="Book Antiqua" w:hAnsi="Book Antiqua"/>
                <w:sz w:val="24"/>
                <w:szCs w:val="24"/>
              </w:rPr>
            </w:pPr>
            <w:hyperlink r:id="rId21" w:tooltip="Rs2854116" w:history="1">
              <w:r w:rsidR="0075426D" w:rsidRPr="00E972EA">
                <w:rPr>
                  <w:rStyle w:val="Hyperlink"/>
                  <w:rFonts w:ascii="Book Antiqua" w:hAnsi="Book Antiqua"/>
                  <w:color w:val="auto"/>
                  <w:sz w:val="24"/>
                  <w:szCs w:val="24"/>
                  <w:u w:val="none"/>
                </w:rPr>
                <w:t>2854116</w:t>
              </w:r>
            </w:hyperlink>
          </w:p>
          <w:p w:rsidR="0075426D" w:rsidRPr="00E972EA" w:rsidRDefault="008704CA" w:rsidP="00CA5E5D">
            <w:pPr>
              <w:spacing w:after="0" w:line="360" w:lineRule="auto"/>
              <w:jc w:val="both"/>
              <w:rPr>
                <w:rFonts w:ascii="Book Antiqua" w:hAnsi="Book Antiqua"/>
                <w:sz w:val="24"/>
                <w:szCs w:val="24"/>
                <w:lang w:val="en-US"/>
              </w:rPr>
            </w:pPr>
            <w:hyperlink r:id="rId22" w:tooltip="Rs5128" w:history="1">
              <w:r w:rsidR="0075426D" w:rsidRPr="00E972EA">
                <w:rPr>
                  <w:rStyle w:val="Hyperlink"/>
                  <w:rFonts w:ascii="Book Antiqua" w:hAnsi="Book Antiqua"/>
                  <w:color w:val="auto"/>
                  <w:sz w:val="24"/>
                  <w:szCs w:val="24"/>
                  <w:u w:val="none"/>
                </w:rPr>
                <w:t>5128</w:t>
              </w:r>
            </w:hyperlink>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hyperlipidemia</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18</w:t>
            </w:r>
            <w:r w:rsidRPr="00E972EA">
              <w:rPr>
                <w:rFonts w:ascii="Book Antiqua" w:hAnsi="Book Antiqua"/>
                <w:sz w:val="24"/>
                <w:szCs w:val="24"/>
                <w:lang w:val="en-US"/>
              </w:rPr>
              <w:t>,</w:t>
            </w:r>
            <w:r w:rsidR="00AA7093" w:rsidRPr="00E972EA">
              <w:rPr>
                <w:rFonts w:ascii="Book Antiqua" w:hAnsi="Book Antiqua"/>
                <w:sz w:val="24"/>
                <w:szCs w:val="24"/>
                <w:lang w:val="en-US"/>
              </w:rPr>
              <w:t>6</w:t>
            </w:r>
            <w:r w:rsidR="003717FF" w:rsidRPr="00E972EA">
              <w:rPr>
                <w:rFonts w:ascii="Book Antiqua" w:hAnsi="Book Antiqua"/>
                <w:sz w:val="24"/>
                <w:szCs w:val="24"/>
                <w:lang w:val="en-US"/>
              </w:rPr>
              <w:t>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PIs</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i/>
                <w:sz w:val="24"/>
                <w:szCs w:val="24"/>
                <w:lang w:val="en-US"/>
              </w:rPr>
              <w:t xml:space="preserve">APOE </w:t>
            </w:r>
            <w:r w:rsidRPr="00E972EA">
              <w:rPr>
                <w:rFonts w:ascii="Book Antiqua" w:hAnsi="Book Antiqua"/>
                <w:i/>
                <w:sz w:val="24"/>
                <w:szCs w:val="24"/>
                <w:lang w:val="en-US"/>
              </w:rPr>
              <w:sym w:font="Symbol" w:char="F065"/>
            </w:r>
            <w:r w:rsidRPr="00E972EA">
              <w:rPr>
                <w:rFonts w:ascii="Book Antiqua" w:hAnsi="Book Antiqua"/>
                <w:i/>
                <w:sz w:val="24"/>
                <w:szCs w:val="24"/>
                <w:lang w:val="en-US"/>
              </w:rPr>
              <w:t xml:space="preserve">2 and </w:t>
            </w:r>
            <w:r w:rsidRPr="00E972EA">
              <w:rPr>
                <w:rFonts w:ascii="Book Antiqua" w:hAnsi="Book Antiqua"/>
                <w:i/>
                <w:sz w:val="24"/>
                <w:szCs w:val="24"/>
                <w:lang w:val="en-US"/>
              </w:rPr>
              <w:sym w:font="Symbol" w:char="F065"/>
            </w:r>
            <w:r w:rsidRPr="00E972EA">
              <w:rPr>
                <w:rFonts w:ascii="Book Antiqua" w:hAnsi="Book Antiqua"/>
                <w:i/>
                <w:sz w:val="24"/>
                <w:szCs w:val="24"/>
                <w:lang w:val="en-US"/>
              </w:rPr>
              <w:t>3</w:t>
            </w:r>
            <w:r w:rsidRPr="00E972EA">
              <w:rPr>
                <w:rFonts w:ascii="Book Antiqua" w:hAnsi="Book Antiqua"/>
                <w:sz w:val="24"/>
                <w:szCs w:val="24"/>
                <w:lang w:val="en-US"/>
              </w:rPr>
              <w:t xml:space="preserve"> haplotypes</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hyperlipidemia</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18</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Antiretroviral</w:t>
            </w:r>
            <w:r w:rsidR="00495898" w:rsidRPr="00E972EA">
              <w:rPr>
                <w:rFonts w:ascii="Book Antiqua" w:hAnsi="Book Antiqua"/>
                <w:sz w:val="24"/>
                <w:szCs w:val="24"/>
                <w:lang w:val="en-US"/>
              </w:rPr>
              <w:t>s</w:t>
            </w:r>
            <w:r w:rsidRPr="00E972EA">
              <w:rPr>
                <w:rFonts w:ascii="Book Antiqua" w:hAnsi="Book Antiqua"/>
                <w:sz w:val="24"/>
                <w:szCs w:val="24"/>
                <w:lang w:val="en-US"/>
              </w:rPr>
              <w:t xml:space="preserve"> </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Insulin Receptor Substrate 1(IRS1)</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rPr>
              <w:t>1801278</w:t>
            </w: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risk of limbs lipoatrophy in Spanish populations</w:t>
            </w:r>
          </w:p>
        </w:tc>
        <w:tc>
          <w:tcPr>
            <w:tcW w:w="3544" w:type="dxa"/>
            <w:tcBorders>
              <w:top w:val="nil"/>
              <w:left w:val="nil"/>
              <w:bottom w:val="nil"/>
              <w:right w:val="nil"/>
            </w:tcBorders>
          </w:tcPr>
          <w:p w:rsidR="0075426D" w:rsidRPr="00E972EA" w:rsidRDefault="00495898"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23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Raltegravir</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UGT1A1*28/*28</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rPr>
            </w:pP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Pr="00E972EA">
              <w:rPr>
                <w:rFonts w:ascii="Book Antiqua" w:hAnsi="Book Antiqua"/>
                <w:sz w:val="24"/>
                <w:szCs w:val="24"/>
                <w:lang w:val="en-US"/>
              </w:rPr>
              <w:t xml:space="preserve"> modestly plasma levels</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Clinically no significant</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57</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Atazanavir, Indinavir</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UGT1A1*28</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Unconjugated hyperbilirubinemia and jaundice</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5</w:t>
            </w:r>
            <w:r w:rsidR="003717FF" w:rsidRPr="00E972EA">
              <w:rPr>
                <w:rFonts w:ascii="Book Antiqua" w:hAnsi="Book Antiqua"/>
                <w:sz w:val="24"/>
                <w:szCs w:val="24"/>
                <w:lang w:val="en-US"/>
              </w:rPr>
              <w:t>4</w:t>
            </w:r>
            <w:r w:rsidRPr="00E972EA">
              <w:rPr>
                <w:rFonts w:ascii="Book Antiqua" w:hAnsi="Book Antiqua"/>
                <w:sz w:val="24"/>
                <w:szCs w:val="24"/>
                <w:lang w:val="en-US"/>
              </w:rPr>
              <w:t>,</w:t>
            </w:r>
            <w:r w:rsidR="00AA7093" w:rsidRPr="00E972EA">
              <w:rPr>
                <w:rFonts w:ascii="Book Antiqua" w:hAnsi="Book Antiqua"/>
                <w:sz w:val="24"/>
                <w:szCs w:val="24"/>
                <w:lang w:val="en-US"/>
              </w:rPr>
              <w:t>5</w:t>
            </w:r>
            <w:r w:rsidR="003717FF" w:rsidRPr="00E972EA">
              <w:rPr>
                <w:rFonts w:ascii="Book Antiqua" w:hAnsi="Book Antiqua"/>
                <w:sz w:val="24"/>
                <w:szCs w:val="24"/>
                <w:lang w:val="en-US"/>
              </w:rPr>
              <w:t>5</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Atazanavir</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ABCB1 (MDR1) 3435C</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Style w:val="Strong"/>
                <w:rFonts w:ascii="Book Antiqua" w:hAnsi="Book Antiqua"/>
                <w:b w:val="0"/>
                <w:sz w:val="24"/>
                <w:szCs w:val="24"/>
              </w:rPr>
              <w:t>1045642</w:t>
            </w: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Unconjugated hyperbilirubinemia and jaundice</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plasma levels</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5</w:t>
            </w:r>
            <w:r w:rsidR="003717FF" w:rsidRPr="00E972EA">
              <w:rPr>
                <w:rFonts w:ascii="Book Antiqua" w:hAnsi="Book Antiqua"/>
                <w:sz w:val="24"/>
                <w:szCs w:val="24"/>
                <w:lang w:val="en-US"/>
              </w:rPr>
              <w:t>7</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C738A" w:rsidRPr="00E972EA" w:rsidRDefault="007C738A"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Atazanavir</w:t>
            </w:r>
          </w:p>
        </w:tc>
        <w:tc>
          <w:tcPr>
            <w:tcW w:w="3686" w:type="dxa"/>
            <w:tcBorders>
              <w:top w:val="nil"/>
              <w:left w:val="nil"/>
              <w:bottom w:val="nil"/>
              <w:right w:val="nil"/>
            </w:tcBorders>
          </w:tcPr>
          <w:p w:rsidR="007C738A" w:rsidRPr="00E972EA" w:rsidRDefault="007C738A"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ABCB1 (MDR1) 2677 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T</w:t>
            </w:r>
          </w:p>
        </w:tc>
        <w:tc>
          <w:tcPr>
            <w:tcW w:w="993" w:type="dxa"/>
            <w:tcBorders>
              <w:top w:val="nil"/>
              <w:left w:val="nil"/>
              <w:bottom w:val="nil"/>
              <w:right w:val="nil"/>
            </w:tcBorders>
          </w:tcPr>
          <w:p w:rsidR="007C738A" w:rsidRPr="00E972EA" w:rsidRDefault="007C738A" w:rsidP="00CA5E5D">
            <w:pPr>
              <w:spacing w:after="0" w:line="360" w:lineRule="auto"/>
              <w:jc w:val="both"/>
              <w:rPr>
                <w:rStyle w:val="Strong"/>
                <w:rFonts w:ascii="Book Antiqua" w:hAnsi="Book Antiqua"/>
                <w:b w:val="0"/>
                <w:sz w:val="24"/>
                <w:szCs w:val="24"/>
              </w:rPr>
            </w:pPr>
            <w:r w:rsidRPr="00E972EA">
              <w:rPr>
                <w:rStyle w:val="Strong"/>
                <w:rFonts w:ascii="Book Antiqua" w:hAnsi="Book Antiqua"/>
                <w:b w:val="0"/>
                <w:sz w:val="24"/>
                <w:szCs w:val="24"/>
              </w:rPr>
              <w:t>2032582</w:t>
            </w:r>
          </w:p>
        </w:tc>
        <w:tc>
          <w:tcPr>
            <w:tcW w:w="4819" w:type="dxa"/>
            <w:tcBorders>
              <w:top w:val="nil"/>
              <w:left w:val="nil"/>
              <w:bottom w:val="nil"/>
              <w:right w:val="nil"/>
            </w:tcBorders>
          </w:tcPr>
          <w:p w:rsidR="007C738A" w:rsidRPr="00E972EA" w:rsidRDefault="007C738A"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 xml:space="preserve">intracellular/plasma concentration ratios </w:t>
            </w:r>
          </w:p>
        </w:tc>
        <w:tc>
          <w:tcPr>
            <w:tcW w:w="3544" w:type="dxa"/>
            <w:tcBorders>
              <w:top w:val="nil"/>
              <w:left w:val="nil"/>
              <w:bottom w:val="nil"/>
              <w:right w:val="nil"/>
            </w:tcBorders>
          </w:tcPr>
          <w:p w:rsidR="007C738A" w:rsidRPr="00E972EA" w:rsidRDefault="007C738A"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 xml:space="preserve">For </w:t>
            </w:r>
            <w:r w:rsidRPr="00E972EA">
              <w:rPr>
                <w:rFonts w:ascii="Book Antiqua" w:hAnsi="Book Antiqua"/>
                <w:i/>
                <w:sz w:val="24"/>
                <w:szCs w:val="24"/>
                <w:lang w:val="en-US"/>
              </w:rPr>
              <w:t>GG</w:t>
            </w:r>
            <w:r w:rsidRPr="00E972EA">
              <w:rPr>
                <w:rFonts w:ascii="Book Antiqua" w:hAnsi="Book Antiqua"/>
                <w:sz w:val="24"/>
                <w:szCs w:val="24"/>
                <w:lang w:val="en-US"/>
              </w:rPr>
              <w:t xml:space="preserve"> homozygous as compared with </w:t>
            </w:r>
            <w:r w:rsidRPr="00E972EA">
              <w:rPr>
                <w:rFonts w:ascii="Book Antiqua" w:hAnsi="Book Antiqua"/>
                <w:i/>
                <w:sz w:val="24"/>
                <w:szCs w:val="24"/>
                <w:lang w:val="en-US"/>
              </w:rPr>
              <w:t>GT</w:t>
            </w:r>
            <w:r w:rsidRPr="00E972EA">
              <w:rPr>
                <w:rFonts w:ascii="Book Antiqua" w:hAnsi="Book Antiqua"/>
                <w:sz w:val="24"/>
                <w:szCs w:val="24"/>
                <w:lang w:val="en-US"/>
              </w:rPr>
              <w:t xml:space="preserve"> and </w:t>
            </w:r>
            <w:r w:rsidRPr="00E972EA">
              <w:rPr>
                <w:rFonts w:ascii="Book Antiqua" w:hAnsi="Book Antiqua"/>
                <w:i/>
                <w:sz w:val="24"/>
                <w:szCs w:val="24"/>
                <w:lang w:val="en-US"/>
              </w:rPr>
              <w:t>TT</w:t>
            </w:r>
            <w:r w:rsidR="00AB0AD1" w:rsidRPr="00E972EA">
              <w:rPr>
                <w:rFonts w:ascii="Book Antiqua" w:hAnsi="Book Antiqua"/>
                <w:sz w:val="24"/>
                <w:szCs w:val="24"/>
                <w:lang w:val="en-US"/>
              </w:rPr>
              <w:t xml:space="preserve"> genotypes</w:t>
            </w:r>
          </w:p>
        </w:tc>
        <w:tc>
          <w:tcPr>
            <w:tcW w:w="1134" w:type="dxa"/>
            <w:tcBorders>
              <w:top w:val="nil"/>
              <w:left w:val="nil"/>
              <w:bottom w:val="nil"/>
              <w:right w:val="nil"/>
            </w:tcBorders>
          </w:tcPr>
          <w:p w:rsidR="007C738A"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7C738A" w:rsidRPr="00E972EA">
              <w:rPr>
                <w:rFonts w:ascii="Book Antiqua" w:hAnsi="Book Antiqua"/>
                <w:sz w:val="24"/>
                <w:szCs w:val="24"/>
                <w:lang w:val="en-US"/>
              </w:rPr>
              <w:t>5</w:t>
            </w:r>
            <w:r w:rsidR="003717FF" w:rsidRPr="00E972EA">
              <w:rPr>
                <w:rFonts w:ascii="Book Antiqua" w:hAnsi="Book Antiqua"/>
                <w:sz w:val="24"/>
                <w:szCs w:val="24"/>
                <w:lang w:val="en-US"/>
              </w:rPr>
              <w:t>8</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Nelfinavir</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CYP2C19*2 (681G</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&gt;</w:t>
            </w:r>
            <w:r w:rsidR="00485CE1" w:rsidRPr="00E972EA">
              <w:rPr>
                <w:rFonts w:ascii="Book Antiqua" w:hAnsi="Book Antiqua" w:hint="eastAsia"/>
                <w:i/>
                <w:sz w:val="24"/>
                <w:szCs w:val="24"/>
                <w:lang w:val="en-US" w:eastAsia="zh-CN"/>
              </w:rPr>
              <w:t xml:space="preserve"> </w:t>
            </w:r>
            <w:r w:rsidRPr="00E972EA">
              <w:rPr>
                <w:rFonts w:ascii="Book Antiqua" w:hAnsi="Book Antiqua"/>
                <w:i/>
                <w:sz w:val="24"/>
                <w:szCs w:val="24"/>
                <w:lang w:val="en-US"/>
              </w:rPr>
              <w:t>A)</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b/>
                <w:sz w:val="24"/>
                <w:szCs w:val="24"/>
                <w:lang w:val="en-US"/>
              </w:rPr>
            </w:pPr>
            <w:r w:rsidRPr="00E972EA">
              <w:rPr>
                <w:rStyle w:val="Strong"/>
                <w:rFonts w:ascii="Book Antiqua" w:hAnsi="Book Antiqua"/>
                <w:b w:val="0"/>
                <w:sz w:val="24"/>
                <w:szCs w:val="24"/>
              </w:rPr>
              <w:t>4244285</w:t>
            </w: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00485CE1" w:rsidRPr="00E972EA">
              <w:rPr>
                <w:rFonts w:ascii="Book Antiqua" w:hAnsi="Book Antiqua" w:hint="eastAsia"/>
                <w:sz w:val="24"/>
                <w:szCs w:val="24"/>
                <w:lang w:val="en-US" w:eastAsia="zh-CN"/>
              </w:rPr>
              <w:t xml:space="preserve"> </w:t>
            </w:r>
            <w:r w:rsidRPr="00E972EA">
              <w:rPr>
                <w:rFonts w:ascii="Book Antiqua" w:hAnsi="Book Antiqua"/>
                <w:sz w:val="24"/>
                <w:szCs w:val="24"/>
                <w:lang w:val="en-US"/>
              </w:rPr>
              <w:t>drug exposure in Italian and multiracial Americans</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39</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Indinavir</w:t>
            </w:r>
          </w:p>
        </w:tc>
        <w:tc>
          <w:tcPr>
            <w:tcW w:w="3686" w:type="dxa"/>
            <w:tcBorders>
              <w:top w:val="nil"/>
              <w:left w:val="nil"/>
              <w:bottom w:val="nil"/>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CYP3A5*3 (A6986G)</w:t>
            </w:r>
          </w:p>
        </w:tc>
        <w:tc>
          <w:tcPr>
            <w:tcW w:w="993"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4819"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sym w:font="Symbol" w:char="F0AD"/>
            </w:r>
            <w:r w:rsidRPr="00E972EA">
              <w:rPr>
                <w:rFonts w:ascii="Book Antiqua" w:hAnsi="Book Antiqua"/>
                <w:sz w:val="24"/>
                <w:szCs w:val="24"/>
                <w:lang w:val="en-US"/>
              </w:rPr>
              <w:t xml:space="preserve"> oral clearance</w:t>
            </w:r>
          </w:p>
        </w:tc>
        <w:tc>
          <w:tcPr>
            <w:tcW w:w="3544" w:type="dxa"/>
            <w:tcBorders>
              <w:top w:val="nil"/>
              <w:left w:val="nil"/>
              <w:bottom w:val="nil"/>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To be confirmed in other populations</w:t>
            </w:r>
          </w:p>
        </w:tc>
        <w:tc>
          <w:tcPr>
            <w:tcW w:w="1134" w:type="dxa"/>
            <w:tcBorders>
              <w:top w:val="nil"/>
              <w:left w:val="nil"/>
              <w:bottom w:val="nil"/>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AA7093" w:rsidRPr="00E972EA">
              <w:rPr>
                <w:rFonts w:ascii="Book Antiqua" w:hAnsi="Book Antiqua"/>
                <w:sz w:val="24"/>
                <w:szCs w:val="24"/>
                <w:lang w:val="en-US"/>
              </w:rPr>
              <w:t>5</w:t>
            </w:r>
            <w:r w:rsidR="003717FF" w:rsidRPr="00E972EA">
              <w:rPr>
                <w:rFonts w:ascii="Book Antiqua" w:hAnsi="Book Antiqua"/>
                <w:sz w:val="24"/>
                <w:szCs w:val="24"/>
                <w:lang w:val="en-US"/>
              </w:rPr>
              <w:t>3</w:t>
            </w:r>
            <w:r w:rsidRPr="00E972EA">
              <w:rPr>
                <w:rFonts w:ascii="Book Antiqua" w:hAnsi="Book Antiqua" w:hint="eastAsia"/>
                <w:sz w:val="24"/>
                <w:szCs w:val="24"/>
                <w:lang w:val="en-US" w:eastAsia="zh-CN"/>
              </w:rPr>
              <w:t>]</w:t>
            </w:r>
          </w:p>
        </w:tc>
      </w:tr>
      <w:tr w:rsidR="00610418" w:rsidRPr="00E972EA" w:rsidTr="00C369EA">
        <w:tc>
          <w:tcPr>
            <w:tcW w:w="1525" w:type="dxa"/>
            <w:tcBorders>
              <w:top w:val="nil"/>
              <w:left w:val="nil"/>
              <w:bottom w:val="single" w:sz="4" w:space="0" w:color="auto"/>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Maraviroc</w:t>
            </w:r>
          </w:p>
        </w:tc>
        <w:tc>
          <w:tcPr>
            <w:tcW w:w="3686" w:type="dxa"/>
            <w:tcBorders>
              <w:top w:val="nil"/>
              <w:left w:val="nil"/>
              <w:bottom w:val="single" w:sz="4" w:space="0" w:color="auto"/>
              <w:right w:val="nil"/>
            </w:tcBorders>
          </w:tcPr>
          <w:p w:rsidR="0075426D" w:rsidRPr="00E972EA" w:rsidRDefault="0075426D" w:rsidP="00CA5E5D">
            <w:pPr>
              <w:spacing w:after="0" w:line="360" w:lineRule="auto"/>
              <w:jc w:val="both"/>
              <w:rPr>
                <w:rFonts w:ascii="Book Antiqua" w:hAnsi="Book Antiqua"/>
                <w:i/>
                <w:sz w:val="24"/>
                <w:szCs w:val="24"/>
                <w:lang w:val="en-US"/>
              </w:rPr>
            </w:pPr>
            <w:r w:rsidRPr="00E972EA">
              <w:rPr>
                <w:rFonts w:ascii="Book Antiqua" w:hAnsi="Book Antiqua"/>
                <w:i/>
                <w:sz w:val="24"/>
                <w:szCs w:val="24"/>
                <w:lang w:val="en-US"/>
              </w:rPr>
              <w:t>CCR5WT/</w:t>
            </w:r>
            <w:r w:rsidRPr="00E972EA">
              <w:rPr>
                <w:rFonts w:ascii="Book Antiqua" w:hAnsi="Book Antiqua"/>
                <w:i/>
                <w:sz w:val="24"/>
                <w:szCs w:val="24"/>
                <w:lang w:val="en-US"/>
              </w:rPr>
              <w:sym w:font="Symbol" w:char="F044"/>
            </w:r>
            <w:r w:rsidRPr="00E972EA">
              <w:rPr>
                <w:rFonts w:ascii="Book Antiqua" w:hAnsi="Book Antiqua"/>
                <w:i/>
                <w:sz w:val="24"/>
                <w:szCs w:val="24"/>
                <w:lang w:val="en-US"/>
              </w:rPr>
              <w:t>32</w:t>
            </w:r>
          </w:p>
        </w:tc>
        <w:tc>
          <w:tcPr>
            <w:tcW w:w="993" w:type="dxa"/>
            <w:tcBorders>
              <w:top w:val="nil"/>
              <w:left w:val="nil"/>
              <w:bottom w:val="single" w:sz="4" w:space="0" w:color="auto"/>
              <w:right w:val="nil"/>
            </w:tcBorders>
          </w:tcPr>
          <w:p w:rsidR="0075426D" w:rsidRPr="00E972EA" w:rsidRDefault="0075426D" w:rsidP="00CA5E5D">
            <w:pPr>
              <w:spacing w:after="0" w:line="360" w:lineRule="auto"/>
              <w:jc w:val="both"/>
              <w:rPr>
                <w:rFonts w:ascii="Book Antiqua" w:hAnsi="Book Antiqua"/>
                <w:sz w:val="24"/>
                <w:szCs w:val="24"/>
                <w:lang w:val="en-US"/>
              </w:rPr>
            </w:pPr>
          </w:p>
        </w:tc>
        <w:tc>
          <w:tcPr>
            <w:tcW w:w="4819" w:type="dxa"/>
            <w:tcBorders>
              <w:top w:val="nil"/>
              <w:left w:val="nil"/>
              <w:bottom w:val="single" w:sz="4" w:space="0" w:color="auto"/>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No effect on virol</w:t>
            </w:r>
            <w:bookmarkStart w:id="4" w:name="_GoBack"/>
            <w:bookmarkEnd w:id="4"/>
            <w:r w:rsidRPr="00E972EA">
              <w:rPr>
                <w:rFonts w:ascii="Book Antiqua" w:hAnsi="Book Antiqua"/>
                <w:sz w:val="24"/>
                <w:szCs w:val="24"/>
                <w:lang w:val="en-US"/>
              </w:rPr>
              <w:t>ogic response</w:t>
            </w:r>
          </w:p>
        </w:tc>
        <w:tc>
          <w:tcPr>
            <w:tcW w:w="3544" w:type="dxa"/>
            <w:tcBorders>
              <w:top w:val="nil"/>
              <w:left w:val="nil"/>
              <w:bottom w:val="single" w:sz="4" w:space="0" w:color="auto"/>
              <w:right w:val="nil"/>
            </w:tcBorders>
          </w:tcPr>
          <w:p w:rsidR="0075426D" w:rsidRPr="00E972EA" w:rsidRDefault="0075426D" w:rsidP="00CA5E5D">
            <w:pPr>
              <w:spacing w:after="0" w:line="360" w:lineRule="auto"/>
              <w:jc w:val="both"/>
              <w:rPr>
                <w:rFonts w:ascii="Book Antiqua" w:hAnsi="Book Antiqua"/>
                <w:sz w:val="24"/>
                <w:szCs w:val="24"/>
                <w:lang w:val="en-US"/>
              </w:rPr>
            </w:pPr>
            <w:r w:rsidRPr="00E972EA">
              <w:rPr>
                <w:rFonts w:ascii="Book Antiqua" w:hAnsi="Book Antiqua"/>
                <w:sz w:val="24"/>
                <w:szCs w:val="24"/>
                <w:lang w:val="en-US"/>
              </w:rPr>
              <w:t>Clinically not significant</w:t>
            </w:r>
          </w:p>
        </w:tc>
        <w:tc>
          <w:tcPr>
            <w:tcW w:w="1134" w:type="dxa"/>
            <w:tcBorders>
              <w:top w:val="nil"/>
              <w:left w:val="nil"/>
              <w:bottom w:val="single" w:sz="4" w:space="0" w:color="auto"/>
              <w:right w:val="nil"/>
            </w:tcBorders>
          </w:tcPr>
          <w:p w:rsidR="0075426D" w:rsidRPr="00E972EA" w:rsidRDefault="00485CE1" w:rsidP="00CA5E5D">
            <w:pPr>
              <w:spacing w:after="0" w:line="360" w:lineRule="auto"/>
              <w:jc w:val="both"/>
              <w:rPr>
                <w:rFonts w:ascii="Book Antiqua" w:hAnsi="Book Antiqua"/>
                <w:sz w:val="24"/>
                <w:szCs w:val="24"/>
                <w:lang w:val="en-US" w:eastAsia="zh-CN"/>
              </w:rPr>
            </w:pPr>
            <w:r w:rsidRPr="00E972EA">
              <w:rPr>
                <w:rFonts w:ascii="Book Antiqua" w:hAnsi="Book Antiqua" w:hint="eastAsia"/>
                <w:sz w:val="24"/>
                <w:szCs w:val="24"/>
                <w:lang w:val="en-US" w:eastAsia="zh-CN"/>
              </w:rPr>
              <w:t>[</w:t>
            </w:r>
            <w:r w:rsidR="0075426D" w:rsidRPr="00E972EA">
              <w:rPr>
                <w:rFonts w:ascii="Book Antiqua" w:hAnsi="Book Antiqua"/>
                <w:sz w:val="24"/>
                <w:szCs w:val="24"/>
                <w:lang w:val="en-US"/>
              </w:rPr>
              <w:t>7</w:t>
            </w:r>
            <w:r w:rsidRPr="00E972EA">
              <w:rPr>
                <w:rFonts w:ascii="Book Antiqua" w:hAnsi="Book Antiqua" w:hint="eastAsia"/>
                <w:sz w:val="24"/>
                <w:szCs w:val="24"/>
                <w:lang w:val="en-US" w:eastAsia="zh-CN"/>
              </w:rPr>
              <w:t>]</w:t>
            </w:r>
          </w:p>
        </w:tc>
      </w:tr>
    </w:tbl>
    <w:p w:rsidR="002B6F3B" w:rsidRPr="00610418" w:rsidRDefault="0075426D" w:rsidP="00CA5E5D">
      <w:pPr>
        <w:spacing w:after="0" w:line="360" w:lineRule="auto"/>
        <w:jc w:val="both"/>
        <w:rPr>
          <w:rFonts w:ascii="Book Antiqua" w:hAnsi="Book Antiqua"/>
          <w:sz w:val="24"/>
          <w:szCs w:val="24"/>
          <w:lang w:val="en-US"/>
        </w:rPr>
      </w:pPr>
      <w:r w:rsidRPr="00610418">
        <w:rPr>
          <w:rFonts w:ascii="Book Antiqua" w:hAnsi="Book Antiqua"/>
          <w:sz w:val="24"/>
          <w:szCs w:val="24"/>
          <w:lang w:val="en-US"/>
        </w:rPr>
        <w:t>SNP</w:t>
      </w:r>
      <w:r w:rsidR="00602FFD" w:rsidRPr="00610418">
        <w:rPr>
          <w:rFonts w:ascii="Book Antiqua" w:hAnsi="Book Antiqua" w:hint="eastAsia"/>
          <w:sz w:val="24"/>
          <w:szCs w:val="24"/>
          <w:lang w:val="en-US" w:eastAsia="zh-CN"/>
        </w:rPr>
        <w:t xml:space="preserve">: </w:t>
      </w:r>
      <w:r w:rsidR="00602FFD" w:rsidRPr="00610418">
        <w:rPr>
          <w:rFonts w:ascii="Book Antiqua" w:hAnsi="Book Antiqua"/>
          <w:sz w:val="24"/>
          <w:szCs w:val="24"/>
          <w:lang w:val="en-US"/>
        </w:rPr>
        <w:t>S</w:t>
      </w:r>
      <w:r w:rsidR="00FD17C5" w:rsidRPr="00610418">
        <w:rPr>
          <w:rFonts w:ascii="Book Antiqua" w:hAnsi="Book Antiqua"/>
          <w:sz w:val="24"/>
          <w:szCs w:val="24"/>
          <w:lang w:val="en-US"/>
        </w:rPr>
        <w:t>ingle-nucleotide polymorphisms;</w:t>
      </w:r>
      <w:r w:rsidRPr="00610418">
        <w:rPr>
          <w:rFonts w:ascii="Book Antiqua" w:hAnsi="Book Antiqua"/>
          <w:sz w:val="24"/>
          <w:szCs w:val="24"/>
          <w:lang w:val="en-US"/>
        </w:rPr>
        <w:t xml:space="preserve"> </w:t>
      </w:r>
      <w:r w:rsidR="009F675A" w:rsidRPr="00610418">
        <w:rPr>
          <w:rFonts w:ascii="Book Antiqua" w:hAnsi="Book Antiqua"/>
          <w:sz w:val="24"/>
          <w:szCs w:val="24"/>
          <w:lang w:val="en-US"/>
        </w:rPr>
        <w:t>HSR</w:t>
      </w:r>
      <w:r w:rsidR="00602FFD" w:rsidRPr="00610418">
        <w:rPr>
          <w:rFonts w:ascii="Book Antiqua" w:hAnsi="Book Antiqua" w:hint="eastAsia"/>
          <w:sz w:val="24"/>
          <w:szCs w:val="24"/>
          <w:lang w:val="en-US" w:eastAsia="zh-CN"/>
        </w:rPr>
        <w:t>:</w:t>
      </w:r>
      <w:r w:rsidR="00FD17C5" w:rsidRPr="00610418">
        <w:rPr>
          <w:rFonts w:ascii="Book Antiqua" w:hAnsi="Book Antiqua"/>
          <w:sz w:val="24"/>
          <w:szCs w:val="24"/>
          <w:lang w:val="en-US"/>
        </w:rPr>
        <w:t xml:space="preserve"> </w:t>
      </w:r>
      <w:r w:rsidR="00602FFD" w:rsidRPr="00610418">
        <w:rPr>
          <w:rFonts w:ascii="Book Antiqua" w:hAnsi="Book Antiqua"/>
          <w:sz w:val="24"/>
          <w:szCs w:val="24"/>
          <w:lang w:val="en-US"/>
        </w:rPr>
        <w:t>H</w:t>
      </w:r>
      <w:r w:rsidR="00FD17C5" w:rsidRPr="00610418">
        <w:rPr>
          <w:rFonts w:ascii="Book Antiqua" w:hAnsi="Book Antiqua"/>
          <w:sz w:val="24"/>
          <w:szCs w:val="24"/>
          <w:lang w:val="en-US"/>
        </w:rPr>
        <w:t>ypersensitive reaction;</w:t>
      </w:r>
      <w:r w:rsidRPr="00610418">
        <w:rPr>
          <w:rFonts w:ascii="Book Antiqua" w:hAnsi="Book Antiqua"/>
          <w:sz w:val="24"/>
          <w:szCs w:val="24"/>
          <w:lang w:val="en-US"/>
        </w:rPr>
        <w:t xml:space="preserve"> ART</w:t>
      </w:r>
      <w:r w:rsidR="00602FFD" w:rsidRPr="00610418">
        <w:rPr>
          <w:rFonts w:ascii="Book Antiqua" w:hAnsi="Book Antiqua" w:hint="eastAsia"/>
          <w:sz w:val="24"/>
          <w:szCs w:val="24"/>
          <w:lang w:val="en-US" w:eastAsia="zh-CN"/>
        </w:rPr>
        <w:t>:</w:t>
      </w:r>
      <w:r w:rsidR="00FD17C5" w:rsidRPr="00610418">
        <w:rPr>
          <w:rFonts w:ascii="Book Antiqua" w:hAnsi="Book Antiqua"/>
          <w:sz w:val="24"/>
          <w:szCs w:val="24"/>
          <w:lang w:val="en-US"/>
        </w:rPr>
        <w:t xml:space="preserve"> </w:t>
      </w:r>
      <w:r w:rsidR="00602FFD" w:rsidRPr="00610418">
        <w:rPr>
          <w:rFonts w:ascii="Book Antiqua" w:hAnsi="Book Antiqua"/>
          <w:sz w:val="24"/>
          <w:szCs w:val="24"/>
          <w:lang w:val="en-US"/>
        </w:rPr>
        <w:t>A</w:t>
      </w:r>
      <w:r w:rsidR="00FD17C5" w:rsidRPr="00610418">
        <w:rPr>
          <w:rFonts w:ascii="Book Antiqua" w:hAnsi="Book Antiqua"/>
          <w:sz w:val="24"/>
          <w:szCs w:val="24"/>
          <w:lang w:val="en-US"/>
        </w:rPr>
        <w:t>ntiretroviral therapy;</w:t>
      </w:r>
      <w:r w:rsidRPr="00610418">
        <w:rPr>
          <w:rFonts w:ascii="Book Antiqua" w:hAnsi="Book Antiqua"/>
          <w:sz w:val="24"/>
          <w:szCs w:val="24"/>
          <w:lang w:val="en-US"/>
        </w:rPr>
        <w:t xml:space="preserve"> CNS</w:t>
      </w:r>
      <w:r w:rsidR="00602FFD" w:rsidRPr="00610418">
        <w:rPr>
          <w:rFonts w:ascii="Book Antiqua" w:hAnsi="Book Antiqua" w:hint="eastAsia"/>
          <w:sz w:val="24"/>
          <w:szCs w:val="24"/>
          <w:lang w:val="en-US" w:eastAsia="zh-CN"/>
        </w:rPr>
        <w:t>:</w:t>
      </w:r>
      <w:r w:rsidR="00FD17C5" w:rsidRPr="00610418">
        <w:rPr>
          <w:rFonts w:ascii="Book Antiqua" w:hAnsi="Book Antiqua"/>
          <w:sz w:val="24"/>
          <w:szCs w:val="24"/>
          <w:lang w:val="en-US"/>
        </w:rPr>
        <w:t xml:space="preserve"> </w:t>
      </w:r>
      <w:r w:rsidR="00602FFD" w:rsidRPr="00610418">
        <w:rPr>
          <w:rFonts w:ascii="Book Antiqua" w:hAnsi="Book Antiqua"/>
          <w:sz w:val="24"/>
          <w:szCs w:val="24"/>
          <w:lang w:val="en-US"/>
        </w:rPr>
        <w:t>C</w:t>
      </w:r>
      <w:r w:rsidR="00FD17C5" w:rsidRPr="00610418">
        <w:rPr>
          <w:rFonts w:ascii="Book Antiqua" w:hAnsi="Book Antiqua"/>
          <w:sz w:val="24"/>
          <w:szCs w:val="24"/>
          <w:lang w:val="en-US"/>
        </w:rPr>
        <w:t xml:space="preserve">entral nervous system; </w:t>
      </w:r>
      <w:r w:rsidR="002B6F3B" w:rsidRPr="00610418">
        <w:rPr>
          <w:rFonts w:ascii="Book Antiqua" w:hAnsi="Book Antiqua"/>
          <w:sz w:val="24"/>
          <w:szCs w:val="24"/>
          <w:lang w:val="en-US"/>
        </w:rPr>
        <w:t>NRTIs</w:t>
      </w:r>
      <w:r w:rsidR="00602FFD" w:rsidRPr="00610418">
        <w:rPr>
          <w:rFonts w:ascii="Book Antiqua" w:hAnsi="Book Antiqua" w:hint="eastAsia"/>
          <w:sz w:val="24"/>
          <w:szCs w:val="24"/>
          <w:lang w:val="en-US" w:eastAsia="zh-CN"/>
        </w:rPr>
        <w:t>:</w:t>
      </w:r>
      <w:r w:rsidR="00FD17C5" w:rsidRPr="00610418">
        <w:rPr>
          <w:rFonts w:ascii="Book Antiqua" w:hAnsi="Book Antiqua"/>
          <w:sz w:val="24"/>
          <w:szCs w:val="24"/>
          <w:lang w:val="en-US"/>
        </w:rPr>
        <w:t xml:space="preserve"> </w:t>
      </w:r>
      <w:r w:rsidR="00602FFD" w:rsidRPr="00610418">
        <w:rPr>
          <w:rFonts w:ascii="Book Antiqua" w:hAnsi="Book Antiqua"/>
          <w:sz w:val="24"/>
          <w:szCs w:val="24"/>
          <w:lang w:val="en-US"/>
        </w:rPr>
        <w:t>N</w:t>
      </w:r>
      <w:r w:rsidR="00FD17C5" w:rsidRPr="00610418">
        <w:rPr>
          <w:rFonts w:ascii="Book Antiqua" w:hAnsi="Book Antiqua"/>
          <w:sz w:val="24"/>
          <w:szCs w:val="24"/>
          <w:lang w:val="en-US"/>
        </w:rPr>
        <w:t>ucleoside reverse transcriptase inhibitors; NNRTIs</w:t>
      </w:r>
      <w:r w:rsidR="00602FFD" w:rsidRPr="00610418">
        <w:rPr>
          <w:rFonts w:ascii="Book Antiqua" w:hAnsi="Book Antiqua" w:hint="eastAsia"/>
          <w:sz w:val="24"/>
          <w:szCs w:val="24"/>
          <w:lang w:val="en-US" w:eastAsia="zh-CN"/>
        </w:rPr>
        <w:t>:</w:t>
      </w:r>
      <w:r w:rsidR="00FD17C5" w:rsidRPr="00610418">
        <w:rPr>
          <w:rFonts w:ascii="Book Antiqua" w:hAnsi="Book Antiqua"/>
          <w:sz w:val="24"/>
          <w:szCs w:val="24"/>
          <w:lang w:val="en-US"/>
        </w:rPr>
        <w:t xml:space="preserve"> </w:t>
      </w:r>
      <w:r w:rsidR="00602FFD" w:rsidRPr="00610418">
        <w:rPr>
          <w:rFonts w:ascii="Book Antiqua" w:hAnsi="Book Antiqua"/>
          <w:sz w:val="24"/>
          <w:szCs w:val="24"/>
          <w:lang w:val="en-US"/>
        </w:rPr>
        <w:t>N</w:t>
      </w:r>
      <w:r w:rsidR="00FD17C5" w:rsidRPr="00610418">
        <w:rPr>
          <w:rFonts w:ascii="Book Antiqua" w:hAnsi="Book Antiqua"/>
          <w:sz w:val="24"/>
          <w:szCs w:val="24"/>
          <w:lang w:val="en-US"/>
        </w:rPr>
        <w:t>on-nucleoside reverse transcriptase inhibitors; PIs</w:t>
      </w:r>
      <w:r w:rsidR="00602FFD" w:rsidRPr="00610418">
        <w:rPr>
          <w:rFonts w:ascii="Book Antiqua" w:hAnsi="Book Antiqua" w:hint="eastAsia"/>
          <w:sz w:val="24"/>
          <w:szCs w:val="24"/>
          <w:lang w:val="en-US" w:eastAsia="zh-CN"/>
        </w:rPr>
        <w:t>:</w:t>
      </w:r>
      <w:r w:rsidR="00FD17C5" w:rsidRPr="00610418">
        <w:rPr>
          <w:rFonts w:ascii="Book Antiqua" w:hAnsi="Book Antiqua"/>
          <w:sz w:val="24"/>
          <w:szCs w:val="24"/>
          <w:lang w:val="en-US"/>
        </w:rPr>
        <w:t xml:space="preserve"> </w:t>
      </w:r>
      <w:r w:rsidR="00602FFD" w:rsidRPr="00610418">
        <w:rPr>
          <w:rFonts w:ascii="Book Antiqua" w:hAnsi="Book Antiqua"/>
          <w:sz w:val="24"/>
          <w:szCs w:val="24"/>
          <w:lang w:val="en-US"/>
        </w:rPr>
        <w:t>P</w:t>
      </w:r>
      <w:r w:rsidR="00FD17C5" w:rsidRPr="00610418">
        <w:rPr>
          <w:rFonts w:ascii="Book Antiqua" w:hAnsi="Book Antiqua"/>
          <w:sz w:val="24"/>
          <w:szCs w:val="24"/>
          <w:lang w:val="en-US"/>
        </w:rPr>
        <w:t>rotease inhibitors.</w:t>
      </w:r>
    </w:p>
    <w:sectPr w:rsidR="002B6F3B" w:rsidRPr="00610418" w:rsidSect="0019759E">
      <w:footerReference w:type="default" r:id="rId23"/>
      <w:pgSz w:w="11906" w:h="16838" w:code="9"/>
      <w:pgMar w:top="567" w:right="851" w:bottom="567" w:left="851" w:header="39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92" w:rsidRDefault="00907292" w:rsidP="00837EB6">
      <w:pPr>
        <w:spacing w:after="0" w:line="240" w:lineRule="auto"/>
      </w:pPr>
      <w:r>
        <w:separator/>
      </w:r>
    </w:p>
  </w:endnote>
  <w:endnote w:type="continuationSeparator" w:id="0">
    <w:p w:rsidR="00907292" w:rsidRDefault="00907292" w:rsidP="0083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34" w:rsidRDefault="00B85134">
    <w:pPr>
      <w:pStyle w:val="Footer"/>
      <w:jc w:val="center"/>
    </w:pPr>
    <w:r>
      <w:fldChar w:fldCharType="begin"/>
    </w:r>
    <w:r>
      <w:instrText xml:space="preserve"> PAGE   \* MERGEFORMAT </w:instrText>
    </w:r>
    <w:r>
      <w:fldChar w:fldCharType="separate"/>
    </w:r>
    <w:r w:rsidR="008704CA">
      <w:rPr>
        <w:noProof/>
      </w:rPr>
      <w:t>1</w:t>
    </w:r>
    <w:r>
      <w:fldChar w:fldCharType="end"/>
    </w:r>
  </w:p>
  <w:p w:rsidR="00B85134" w:rsidRDefault="00B851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92" w:rsidRDefault="00907292" w:rsidP="00837EB6">
      <w:pPr>
        <w:spacing w:after="0" w:line="240" w:lineRule="auto"/>
      </w:pPr>
      <w:r>
        <w:separator/>
      </w:r>
    </w:p>
  </w:footnote>
  <w:footnote w:type="continuationSeparator" w:id="0">
    <w:p w:rsidR="00907292" w:rsidRDefault="00907292" w:rsidP="00837E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37F6"/>
    <w:multiLevelType w:val="multilevel"/>
    <w:tmpl w:val="4124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462B0"/>
    <w:multiLevelType w:val="multilevel"/>
    <w:tmpl w:val="226C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F7ED5"/>
    <w:multiLevelType w:val="hybridMultilevel"/>
    <w:tmpl w:val="30A0B4A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7B967BF0"/>
    <w:multiLevelType w:val="multilevel"/>
    <w:tmpl w:val="F042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334E7"/>
    <w:multiLevelType w:val="multilevel"/>
    <w:tmpl w:val="E2A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1E"/>
    <w:rsid w:val="00000D19"/>
    <w:rsid w:val="000054EC"/>
    <w:rsid w:val="00026B81"/>
    <w:rsid w:val="00042779"/>
    <w:rsid w:val="00057D62"/>
    <w:rsid w:val="00066E34"/>
    <w:rsid w:val="000673D9"/>
    <w:rsid w:val="000814FA"/>
    <w:rsid w:val="00081B13"/>
    <w:rsid w:val="000824B1"/>
    <w:rsid w:val="000849E8"/>
    <w:rsid w:val="000908F6"/>
    <w:rsid w:val="00093650"/>
    <w:rsid w:val="00094EAB"/>
    <w:rsid w:val="00095826"/>
    <w:rsid w:val="000A03C4"/>
    <w:rsid w:val="000A19EB"/>
    <w:rsid w:val="000B107E"/>
    <w:rsid w:val="000B2DC3"/>
    <w:rsid w:val="000B43EE"/>
    <w:rsid w:val="000B4723"/>
    <w:rsid w:val="000D6235"/>
    <w:rsid w:val="000E16C4"/>
    <w:rsid w:val="000E1909"/>
    <w:rsid w:val="000E20AE"/>
    <w:rsid w:val="000F02BE"/>
    <w:rsid w:val="000F16CD"/>
    <w:rsid w:val="00113C26"/>
    <w:rsid w:val="00114F75"/>
    <w:rsid w:val="00117C6F"/>
    <w:rsid w:val="00123954"/>
    <w:rsid w:val="0012556B"/>
    <w:rsid w:val="00126BC7"/>
    <w:rsid w:val="00131910"/>
    <w:rsid w:val="00134DE6"/>
    <w:rsid w:val="00136311"/>
    <w:rsid w:val="00157A0E"/>
    <w:rsid w:val="00172D16"/>
    <w:rsid w:val="00182E0E"/>
    <w:rsid w:val="001902CA"/>
    <w:rsid w:val="0019759E"/>
    <w:rsid w:val="001B3ED5"/>
    <w:rsid w:val="001B479D"/>
    <w:rsid w:val="001B6DCF"/>
    <w:rsid w:val="001C0073"/>
    <w:rsid w:val="001C0132"/>
    <w:rsid w:val="001C13F2"/>
    <w:rsid w:val="001C33D8"/>
    <w:rsid w:val="001C7182"/>
    <w:rsid w:val="001D1D09"/>
    <w:rsid w:val="001D3BE6"/>
    <w:rsid w:val="001E4141"/>
    <w:rsid w:val="001E4BDD"/>
    <w:rsid w:val="001F3401"/>
    <w:rsid w:val="00200A87"/>
    <w:rsid w:val="00204ADC"/>
    <w:rsid w:val="00210283"/>
    <w:rsid w:val="00212120"/>
    <w:rsid w:val="00222878"/>
    <w:rsid w:val="0023440B"/>
    <w:rsid w:val="00240292"/>
    <w:rsid w:val="0025635B"/>
    <w:rsid w:val="00256549"/>
    <w:rsid w:val="00257E88"/>
    <w:rsid w:val="002612DE"/>
    <w:rsid w:val="002646D7"/>
    <w:rsid w:val="00265333"/>
    <w:rsid w:val="00273DF9"/>
    <w:rsid w:val="00275E6B"/>
    <w:rsid w:val="0027727A"/>
    <w:rsid w:val="0028148E"/>
    <w:rsid w:val="00281833"/>
    <w:rsid w:val="00286DBD"/>
    <w:rsid w:val="00290184"/>
    <w:rsid w:val="002941DF"/>
    <w:rsid w:val="002A31DD"/>
    <w:rsid w:val="002B6F3B"/>
    <w:rsid w:val="002C2E90"/>
    <w:rsid w:val="002D28A6"/>
    <w:rsid w:val="002D2E61"/>
    <w:rsid w:val="002F647E"/>
    <w:rsid w:val="00300DEE"/>
    <w:rsid w:val="003033ED"/>
    <w:rsid w:val="00303CBD"/>
    <w:rsid w:val="003042BF"/>
    <w:rsid w:val="003157FC"/>
    <w:rsid w:val="0032334E"/>
    <w:rsid w:val="003245A6"/>
    <w:rsid w:val="00353627"/>
    <w:rsid w:val="00363CF7"/>
    <w:rsid w:val="003717FF"/>
    <w:rsid w:val="00374EB9"/>
    <w:rsid w:val="003765E8"/>
    <w:rsid w:val="00380CAA"/>
    <w:rsid w:val="00385282"/>
    <w:rsid w:val="0038773C"/>
    <w:rsid w:val="00394158"/>
    <w:rsid w:val="003A6AEE"/>
    <w:rsid w:val="003B0BB0"/>
    <w:rsid w:val="003B2771"/>
    <w:rsid w:val="003B6E39"/>
    <w:rsid w:val="003C18B5"/>
    <w:rsid w:val="003C4E86"/>
    <w:rsid w:val="003D2E4D"/>
    <w:rsid w:val="003E087F"/>
    <w:rsid w:val="003E12A7"/>
    <w:rsid w:val="003E6894"/>
    <w:rsid w:val="003F6C55"/>
    <w:rsid w:val="004049C8"/>
    <w:rsid w:val="00416989"/>
    <w:rsid w:val="00421A78"/>
    <w:rsid w:val="004363C8"/>
    <w:rsid w:val="00456BF3"/>
    <w:rsid w:val="00460E40"/>
    <w:rsid w:val="004658FE"/>
    <w:rsid w:val="00467D03"/>
    <w:rsid w:val="004729DF"/>
    <w:rsid w:val="004769B4"/>
    <w:rsid w:val="00485CE1"/>
    <w:rsid w:val="00487D72"/>
    <w:rsid w:val="004903B9"/>
    <w:rsid w:val="00495898"/>
    <w:rsid w:val="00495B87"/>
    <w:rsid w:val="00496808"/>
    <w:rsid w:val="004A522B"/>
    <w:rsid w:val="004B45D0"/>
    <w:rsid w:val="004B70EF"/>
    <w:rsid w:val="004C2F24"/>
    <w:rsid w:val="004C685B"/>
    <w:rsid w:val="004C7E28"/>
    <w:rsid w:val="004D16D2"/>
    <w:rsid w:val="004D6E31"/>
    <w:rsid w:val="004E45BE"/>
    <w:rsid w:val="004F588E"/>
    <w:rsid w:val="00502D03"/>
    <w:rsid w:val="0050475A"/>
    <w:rsid w:val="005256C8"/>
    <w:rsid w:val="00534B35"/>
    <w:rsid w:val="00542334"/>
    <w:rsid w:val="005476E7"/>
    <w:rsid w:val="00577ED9"/>
    <w:rsid w:val="00585409"/>
    <w:rsid w:val="00585FDB"/>
    <w:rsid w:val="00591AEE"/>
    <w:rsid w:val="005A3FC4"/>
    <w:rsid w:val="005B05C7"/>
    <w:rsid w:val="005B3628"/>
    <w:rsid w:val="005C42D2"/>
    <w:rsid w:val="005D598E"/>
    <w:rsid w:val="005D6A6A"/>
    <w:rsid w:val="005E5F51"/>
    <w:rsid w:val="005E6D44"/>
    <w:rsid w:val="005F7D00"/>
    <w:rsid w:val="00602ECE"/>
    <w:rsid w:val="00602FFD"/>
    <w:rsid w:val="006062F1"/>
    <w:rsid w:val="00610418"/>
    <w:rsid w:val="00653FFC"/>
    <w:rsid w:val="00666564"/>
    <w:rsid w:val="0066689C"/>
    <w:rsid w:val="00684DAB"/>
    <w:rsid w:val="0069235A"/>
    <w:rsid w:val="006A1218"/>
    <w:rsid w:val="006C236D"/>
    <w:rsid w:val="006C3FE6"/>
    <w:rsid w:val="006C4656"/>
    <w:rsid w:val="006D3639"/>
    <w:rsid w:val="006D6A32"/>
    <w:rsid w:val="006D743F"/>
    <w:rsid w:val="006F60DD"/>
    <w:rsid w:val="007075BF"/>
    <w:rsid w:val="00720DF8"/>
    <w:rsid w:val="0075426D"/>
    <w:rsid w:val="007960B8"/>
    <w:rsid w:val="007A4B94"/>
    <w:rsid w:val="007B6832"/>
    <w:rsid w:val="007C101D"/>
    <w:rsid w:val="007C738A"/>
    <w:rsid w:val="007C7AB9"/>
    <w:rsid w:val="007D4A0E"/>
    <w:rsid w:val="007D7B2D"/>
    <w:rsid w:val="007E6038"/>
    <w:rsid w:val="00815A81"/>
    <w:rsid w:val="0083002D"/>
    <w:rsid w:val="00837EB6"/>
    <w:rsid w:val="00863408"/>
    <w:rsid w:val="008643A5"/>
    <w:rsid w:val="008704CA"/>
    <w:rsid w:val="00872E2A"/>
    <w:rsid w:val="00873470"/>
    <w:rsid w:val="00876F71"/>
    <w:rsid w:val="00880C7A"/>
    <w:rsid w:val="0088170B"/>
    <w:rsid w:val="008869A5"/>
    <w:rsid w:val="008910A0"/>
    <w:rsid w:val="00896F13"/>
    <w:rsid w:val="008A012A"/>
    <w:rsid w:val="008B058B"/>
    <w:rsid w:val="008B3F58"/>
    <w:rsid w:val="008B541E"/>
    <w:rsid w:val="008B6760"/>
    <w:rsid w:val="008D6FD9"/>
    <w:rsid w:val="008D7C79"/>
    <w:rsid w:val="008E6322"/>
    <w:rsid w:val="008E77AD"/>
    <w:rsid w:val="008F240B"/>
    <w:rsid w:val="00903699"/>
    <w:rsid w:val="00907292"/>
    <w:rsid w:val="00920C99"/>
    <w:rsid w:val="00925868"/>
    <w:rsid w:val="0092728E"/>
    <w:rsid w:val="009304AC"/>
    <w:rsid w:val="00934459"/>
    <w:rsid w:val="00936503"/>
    <w:rsid w:val="00936DFD"/>
    <w:rsid w:val="00947E39"/>
    <w:rsid w:val="00953426"/>
    <w:rsid w:val="00962792"/>
    <w:rsid w:val="00964F79"/>
    <w:rsid w:val="00966A8A"/>
    <w:rsid w:val="00970D99"/>
    <w:rsid w:val="00971AFE"/>
    <w:rsid w:val="00987D99"/>
    <w:rsid w:val="00992448"/>
    <w:rsid w:val="009951D8"/>
    <w:rsid w:val="009A0388"/>
    <w:rsid w:val="009A75BD"/>
    <w:rsid w:val="009B205E"/>
    <w:rsid w:val="009C26D9"/>
    <w:rsid w:val="009C3238"/>
    <w:rsid w:val="009C3E55"/>
    <w:rsid w:val="009D31D8"/>
    <w:rsid w:val="009D374C"/>
    <w:rsid w:val="009E1446"/>
    <w:rsid w:val="009E372D"/>
    <w:rsid w:val="009E5E09"/>
    <w:rsid w:val="009E6E9C"/>
    <w:rsid w:val="009E6F1D"/>
    <w:rsid w:val="009F1FAB"/>
    <w:rsid w:val="009F20EA"/>
    <w:rsid w:val="009F675A"/>
    <w:rsid w:val="00A00B0C"/>
    <w:rsid w:val="00A00D5F"/>
    <w:rsid w:val="00A03E57"/>
    <w:rsid w:val="00A0756F"/>
    <w:rsid w:val="00A11767"/>
    <w:rsid w:val="00A12A40"/>
    <w:rsid w:val="00A13029"/>
    <w:rsid w:val="00A1751B"/>
    <w:rsid w:val="00A219B0"/>
    <w:rsid w:val="00A26DF3"/>
    <w:rsid w:val="00A274DA"/>
    <w:rsid w:val="00A32D28"/>
    <w:rsid w:val="00A33212"/>
    <w:rsid w:val="00A523BB"/>
    <w:rsid w:val="00A60DA1"/>
    <w:rsid w:val="00A64D8F"/>
    <w:rsid w:val="00A7260F"/>
    <w:rsid w:val="00A75910"/>
    <w:rsid w:val="00A83771"/>
    <w:rsid w:val="00A93CBC"/>
    <w:rsid w:val="00AA6FB7"/>
    <w:rsid w:val="00AA7093"/>
    <w:rsid w:val="00AA7767"/>
    <w:rsid w:val="00AA793B"/>
    <w:rsid w:val="00AB0AD1"/>
    <w:rsid w:val="00AB34FB"/>
    <w:rsid w:val="00AB632F"/>
    <w:rsid w:val="00AB657D"/>
    <w:rsid w:val="00AC20E5"/>
    <w:rsid w:val="00AC2583"/>
    <w:rsid w:val="00AC42B9"/>
    <w:rsid w:val="00AD748A"/>
    <w:rsid w:val="00AE6C19"/>
    <w:rsid w:val="00AF6142"/>
    <w:rsid w:val="00AF7B48"/>
    <w:rsid w:val="00B064C7"/>
    <w:rsid w:val="00B11137"/>
    <w:rsid w:val="00B1202F"/>
    <w:rsid w:val="00B20C33"/>
    <w:rsid w:val="00B22FC0"/>
    <w:rsid w:val="00B32139"/>
    <w:rsid w:val="00B34F3C"/>
    <w:rsid w:val="00B63894"/>
    <w:rsid w:val="00B65B06"/>
    <w:rsid w:val="00B67D67"/>
    <w:rsid w:val="00B71425"/>
    <w:rsid w:val="00B7734C"/>
    <w:rsid w:val="00B77FEA"/>
    <w:rsid w:val="00B808FB"/>
    <w:rsid w:val="00B85134"/>
    <w:rsid w:val="00B921FA"/>
    <w:rsid w:val="00B92AC5"/>
    <w:rsid w:val="00B962BF"/>
    <w:rsid w:val="00BA4F8B"/>
    <w:rsid w:val="00BA61AC"/>
    <w:rsid w:val="00BC20FC"/>
    <w:rsid w:val="00BC2203"/>
    <w:rsid w:val="00BD5589"/>
    <w:rsid w:val="00BE214C"/>
    <w:rsid w:val="00BE581E"/>
    <w:rsid w:val="00BF4AEF"/>
    <w:rsid w:val="00BF7BDB"/>
    <w:rsid w:val="00C00D5B"/>
    <w:rsid w:val="00C16EB5"/>
    <w:rsid w:val="00C229D8"/>
    <w:rsid w:val="00C3364F"/>
    <w:rsid w:val="00C357C9"/>
    <w:rsid w:val="00C369EA"/>
    <w:rsid w:val="00C47D9F"/>
    <w:rsid w:val="00C50C56"/>
    <w:rsid w:val="00C61C3C"/>
    <w:rsid w:val="00C65715"/>
    <w:rsid w:val="00C70251"/>
    <w:rsid w:val="00C720D8"/>
    <w:rsid w:val="00C776E6"/>
    <w:rsid w:val="00C833E5"/>
    <w:rsid w:val="00C84B48"/>
    <w:rsid w:val="00CA5E5D"/>
    <w:rsid w:val="00CB44A9"/>
    <w:rsid w:val="00CE1018"/>
    <w:rsid w:val="00CE1C0F"/>
    <w:rsid w:val="00CE1C17"/>
    <w:rsid w:val="00CE6DC6"/>
    <w:rsid w:val="00CE797B"/>
    <w:rsid w:val="00CF3D74"/>
    <w:rsid w:val="00D01FA2"/>
    <w:rsid w:val="00D0230D"/>
    <w:rsid w:val="00D06838"/>
    <w:rsid w:val="00D06851"/>
    <w:rsid w:val="00D10402"/>
    <w:rsid w:val="00D121A6"/>
    <w:rsid w:val="00D16EC8"/>
    <w:rsid w:val="00D177AD"/>
    <w:rsid w:val="00D208E3"/>
    <w:rsid w:val="00D25DB2"/>
    <w:rsid w:val="00D375CF"/>
    <w:rsid w:val="00D519C1"/>
    <w:rsid w:val="00D668CA"/>
    <w:rsid w:val="00D701EA"/>
    <w:rsid w:val="00D72AAB"/>
    <w:rsid w:val="00D7341C"/>
    <w:rsid w:val="00D81E85"/>
    <w:rsid w:val="00D831CE"/>
    <w:rsid w:val="00D94A9F"/>
    <w:rsid w:val="00D97D0E"/>
    <w:rsid w:val="00DB2A5D"/>
    <w:rsid w:val="00DD518B"/>
    <w:rsid w:val="00E107F6"/>
    <w:rsid w:val="00E155BE"/>
    <w:rsid w:val="00E2082A"/>
    <w:rsid w:val="00E367C9"/>
    <w:rsid w:val="00E36E33"/>
    <w:rsid w:val="00E42416"/>
    <w:rsid w:val="00E479C4"/>
    <w:rsid w:val="00E522F9"/>
    <w:rsid w:val="00E667E6"/>
    <w:rsid w:val="00E74700"/>
    <w:rsid w:val="00E91B61"/>
    <w:rsid w:val="00E972EA"/>
    <w:rsid w:val="00EB403D"/>
    <w:rsid w:val="00EB7378"/>
    <w:rsid w:val="00EC7750"/>
    <w:rsid w:val="00ED0BCE"/>
    <w:rsid w:val="00ED0F78"/>
    <w:rsid w:val="00ED2D93"/>
    <w:rsid w:val="00EF3DEE"/>
    <w:rsid w:val="00EF7EA9"/>
    <w:rsid w:val="00F00E49"/>
    <w:rsid w:val="00F105E3"/>
    <w:rsid w:val="00F16B4E"/>
    <w:rsid w:val="00F24CFF"/>
    <w:rsid w:val="00F32EA9"/>
    <w:rsid w:val="00F3467A"/>
    <w:rsid w:val="00F35AFA"/>
    <w:rsid w:val="00F370A2"/>
    <w:rsid w:val="00F40A64"/>
    <w:rsid w:val="00F44E63"/>
    <w:rsid w:val="00F51A71"/>
    <w:rsid w:val="00F524E9"/>
    <w:rsid w:val="00F60223"/>
    <w:rsid w:val="00F72B23"/>
    <w:rsid w:val="00F74D33"/>
    <w:rsid w:val="00F80C65"/>
    <w:rsid w:val="00F82063"/>
    <w:rsid w:val="00F83957"/>
    <w:rsid w:val="00F8493D"/>
    <w:rsid w:val="00F87A77"/>
    <w:rsid w:val="00F91CC9"/>
    <w:rsid w:val="00F94EA4"/>
    <w:rsid w:val="00F9766D"/>
    <w:rsid w:val="00FB6D2B"/>
    <w:rsid w:val="00FC0F3C"/>
    <w:rsid w:val="00FC6F4F"/>
    <w:rsid w:val="00FD17C5"/>
    <w:rsid w:val="00FD6265"/>
    <w:rsid w:val="00FE13B7"/>
    <w:rsid w:val="00FF55F3"/>
    <w:rsid w:val="00FF62E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A5"/>
    <w:pPr>
      <w:spacing w:after="200" w:line="276" w:lineRule="auto"/>
    </w:pPr>
    <w:rPr>
      <w:sz w:val="22"/>
      <w:szCs w:val="22"/>
      <w:lang w:val="es-ES" w:eastAsia="en-US"/>
    </w:rPr>
  </w:style>
  <w:style w:type="paragraph" w:styleId="Heading1">
    <w:name w:val="heading 1"/>
    <w:basedOn w:val="Normal"/>
    <w:link w:val="Heading1Char"/>
    <w:uiPriority w:val="9"/>
    <w:qFormat/>
    <w:rsid w:val="00AF7B4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0B43EE"/>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0B43EE"/>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B8"/>
    <w:pPr>
      <w:ind w:left="720"/>
      <w:contextualSpacing/>
    </w:pPr>
  </w:style>
  <w:style w:type="character" w:styleId="Hyperlink">
    <w:name w:val="Hyperlink"/>
    <w:uiPriority w:val="99"/>
    <w:unhideWhenUsed/>
    <w:rsid w:val="00F87A77"/>
    <w:rPr>
      <w:color w:val="0000FF"/>
      <w:u w:val="single"/>
    </w:rPr>
  </w:style>
  <w:style w:type="character" w:styleId="Strong">
    <w:name w:val="Strong"/>
    <w:uiPriority w:val="22"/>
    <w:qFormat/>
    <w:rsid w:val="00AF7B48"/>
    <w:rPr>
      <w:b/>
      <w:bCs/>
    </w:rPr>
  </w:style>
  <w:style w:type="character" w:customStyle="1" w:styleId="Heading1Char">
    <w:name w:val="Heading 1 Char"/>
    <w:link w:val="Heading1"/>
    <w:uiPriority w:val="9"/>
    <w:rsid w:val="00AF7B48"/>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AF7B48"/>
  </w:style>
  <w:style w:type="paragraph" w:styleId="NormalWeb">
    <w:name w:val="Normal (Web)"/>
    <w:basedOn w:val="Normal"/>
    <w:uiPriority w:val="99"/>
    <w:semiHidden/>
    <w:unhideWhenUsed/>
    <w:rsid w:val="00AF7B4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c-nom">
    <w:name w:val="esc-nom"/>
    <w:basedOn w:val="DefaultParagraphFont"/>
    <w:rsid w:val="00AF7B48"/>
  </w:style>
  <w:style w:type="character" w:customStyle="1" w:styleId="link">
    <w:name w:val="link"/>
    <w:basedOn w:val="DefaultParagraphFont"/>
    <w:rsid w:val="00AF7B48"/>
  </w:style>
  <w:style w:type="paragraph" w:customStyle="1" w:styleId="biog">
    <w:name w:val="biog"/>
    <w:basedOn w:val="Normal"/>
    <w:rsid w:val="00AF7B4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ie">
    <w:name w:val="pie"/>
    <w:basedOn w:val="Normal"/>
    <w:rsid w:val="00AF7B48"/>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unhideWhenUsed/>
    <w:rsid w:val="00AF7B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F7B48"/>
    <w:rPr>
      <w:rFonts w:ascii="Tahoma" w:hAnsi="Tahoma" w:cs="Tahoma"/>
      <w:sz w:val="16"/>
      <w:szCs w:val="16"/>
      <w:lang w:eastAsia="en-US"/>
    </w:rPr>
  </w:style>
  <w:style w:type="paragraph" w:customStyle="1" w:styleId="resenia">
    <w:name w:val="resenia"/>
    <w:basedOn w:val="Normal"/>
    <w:rsid w:val="00AF7B48"/>
    <w:pPr>
      <w:spacing w:before="100" w:beforeAutospacing="1" w:after="100" w:afterAutospacing="1" w:line="240" w:lineRule="auto"/>
    </w:pPr>
    <w:rPr>
      <w:rFonts w:ascii="Times New Roman" w:eastAsia="Times New Roman" w:hAnsi="Times New Roman"/>
      <w:sz w:val="24"/>
      <w:szCs w:val="24"/>
      <w:lang w:eastAsia="es-ES"/>
    </w:rPr>
  </w:style>
  <w:style w:type="table" w:styleId="TableGrid">
    <w:name w:val="Table Grid"/>
    <w:basedOn w:val="TableNormal"/>
    <w:uiPriority w:val="59"/>
    <w:rsid w:val="00AF7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rsid w:val="00AF7B48"/>
  </w:style>
  <w:style w:type="character" w:customStyle="1" w:styleId="highlight">
    <w:name w:val="highlight"/>
    <w:basedOn w:val="DefaultParagraphFont"/>
    <w:rsid w:val="00AF7B48"/>
  </w:style>
  <w:style w:type="character" w:customStyle="1" w:styleId="slug-doi">
    <w:name w:val="slug-doi"/>
    <w:basedOn w:val="DefaultParagraphFont"/>
    <w:rsid w:val="00AF7B48"/>
  </w:style>
  <w:style w:type="character" w:customStyle="1" w:styleId="slug-before-doi">
    <w:name w:val="slug-before-doi"/>
    <w:basedOn w:val="DefaultParagraphFont"/>
    <w:rsid w:val="00AF7B48"/>
  </w:style>
  <w:style w:type="paragraph" w:styleId="Header">
    <w:name w:val="header"/>
    <w:basedOn w:val="Normal"/>
    <w:link w:val="HeaderChar"/>
    <w:uiPriority w:val="99"/>
    <w:unhideWhenUsed/>
    <w:rsid w:val="00AF7B48"/>
    <w:pPr>
      <w:tabs>
        <w:tab w:val="center" w:pos="4252"/>
        <w:tab w:val="right" w:pos="8504"/>
      </w:tabs>
    </w:pPr>
    <w:rPr>
      <w:lang w:val="x-none"/>
    </w:rPr>
  </w:style>
  <w:style w:type="character" w:customStyle="1" w:styleId="HeaderChar">
    <w:name w:val="Header Char"/>
    <w:link w:val="Header"/>
    <w:uiPriority w:val="99"/>
    <w:rsid w:val="00AF7B48"/>
    <w:rPr>
      <w:sz w:val="22"/>
      <w:szCs w:val="22"/>
      <w:lang w:eastAsia="en-US"/>
    </w:rPr>
  </w:style>
  <w:style w:type="paragraph" w:styleId="Footer">
    <w:name w:val="footer"/>
    <w:basedOn w:val="Normal"/>
    <w:link w:val="FooterChar"/>
    <w:uiPriority w:val="99"/>
    <w:unhideWhenUsed/>
    <w:rsid w:val="00AF7B48"/>
    <w:pPr>
      <w:tabs>
        <w:tab w:val="center" w:pos="4252"/>
        <w:tab w:val="right" w:pos="8504"/>
      </w:tabs>
    </w:pPr>
    <w:rPr>
      <w:lang w:val="x-none"/>
    </w:rPr>
  </w:style>
  <w:style w:type="character" w:customStyle="1" w:styleId="FooterChar">
    <w:name w:val="Footer Char"/>
    <w:link w:val="Footer"/>
    <w:uiPriority w:val="99"/>
    <w:rsid w:val="00AF7B48"/>
    <w:rPr>
      <w:sz w:val="22"/>
      <w:szCs w:val="22"/>
      <w:lang w:eastAsia="en-US"/>
    </w:rPr>
  </w:style>
  <w:style w:type="character" w:customStyle="1" w:styleId="Heading3Char">
    <w:name w:val="Heading 3 Char"/>
    <w:link w:val="Heading3"/>
    <w:uiPriority w:val="9"/>
    <w:semiHidden/>
    <w:rsid w:val="000B43E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B43EE"/>
    <w:rPr>
      <w:rFonts w:ascii="Calibri" w:eastAsia="Times New Roman" w:hAnsi="Calibri" w:cs="Times New Roman"/>
      <w:b/>
      <w:bCs/>
      <w:sz w:val="28"/>
      <w:szCs w:val="28"/>
      <w:lang w:eastAsia="en-US"/>
    </w:rPr>
  </w:style>
  <w:style w:type="character" w:customStyle="1" w:styleId="ui-ncbitoggler-master-text">
    <w:name w:val="ui-ncbitoggler-master-text"/>
    <w:basedOn w:val="DefaultParagraphFont"/>
    <w:rsid w:val="000B43EE"/>
  </w:style>
  <w:style w:type="character" w:styleId="Emphasis">
    <w:name w:val="Emphasis"/>
    <w:uiPriority w:val="20"/>
    <w:qFormat/>
    <w:rsid w:val="00E107F6"/>
    <w:rPr>
      <w:i/>
      <w:iCs/>
    </w:rPr>
  </w:style>
  <w:style w:type="character" w:customStyle="1" w:styleId="highlight2">
    <w:name w:val="highlight2"/>
    <w:rsid w:val="0069235A"/>
  </w:style>
  <w:style w:type="paragraph" w:styleId="HTMLPreformatted">
    <w:name w:val="HTML Preformatted"/>
    <w:basedOn w:val="Normal"/>
    <w:link w:val="HTMLPreformattedChar"/>
    <w:uiPriority w:val="99"/>
    <w:unhideWhenUsed/>
    <w:rsid w:val="00DB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A5D"/>
    <w:rPr>
      <w:rFonts w:ascii="Courier New" w:eastAsia="Times New Roman" w:hAnsi="Courier New" w:cs="Courier New"/>
    </w:rPr>
  </w:style>
  <w:style w:type="paragraph" w:customStyle="1" w:styleId="desc2">
    <w:name w:val="desc2"/>
    <w:basedOn w:val="Normal"/>
    <w:rsid w:val="00C3364F"/>
    <w:pPr>
      <w:spacing w:after="0" w:line="240" w:lineRule="auto"/>
    </w:pPr>
    <w:rPr>
      <w:rFonts w:ascii="Times New Roman" w:eastAsia="Times New Roman" w:hAnsi="Times New Roman"/>
      <w:sz w:val="26"/>
      <w:szCs w:val="26"/>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A5"/>
    <w:pPr>
      <w:spacing w:after="200" w:line="276" w:lineRule="auto"/>
    </w:pPr>
    <w:rPr>
      <w:sz w:val="22"/>
      <w:szCs w:val="22"/>
      <w:lang w:val="es-ES" w:eastAsia="en-US"/>
    </w:rPr>
  </w:style>
  <w:style w:type="paragraph" w:styleId="Heading1">
    <w:name w:val="heading 1"/>
    <w:basedOn w:val="Normal"/>
    <w:link w:val="Heading1Char"/>
    <w:uiPriority w:val="9"/>
    <w:qFormat/>
    <w:rsid w:val="00AF7B4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0B43EE"/>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0B43EE"/>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B8"/>
    <w:pPr>
      <w:ind w:left="720"/>
      <w:contextualSpacing/>
    </w:pPr>
  </w:style>
  <w:style w:type="character" w:styleId="Hyperlink">
    <w:name w:val="Hyperlink"/>
    <w:uiPriority w:val="99"/>
    <w:unhideWhenUsed/>
    <w:rsid w:val="00F87A77"/>
    <w:rPr>
      <w:color w:val="0000FF"/>
      <w:u w:val="single"/>
    </w:rPr>
  </w:style>
  <w:style w:type="character" w:styleId="Strong">
    <w:name w:val="Strong"/>
    <w:uiPriority w:val="22"/>
    <w:qFormat/>
    <w:rsid w:val="00AF7B48"/>
    <w:rPr>
      <w:b/>
      <w:bCs/>
    </w:rPr>
  </w:style>
  <w:style w:type="character" w:customStyle="1" w:styleId="Heading1Char">
    <w:name w:val="Heading 1 Char"/>
    <w:link w:val="Heading1"/>
    <w:uiPriority w:val="9"/>
    <w:rsid w:val="00AF7B48"/>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AF7B48"/>
  </w:style>
  <w:style w:type="paragraph" w:styleId="NormalWeb">
    <w:name w:val="Normal (Web)"/>
    <w:basedOn w:val="Normal"/>
    <w:uiPriority w:val="99"/>
    <w:semiHidden/>
    <w:unhideWhenUsed/>
    <w:rsid w:val="00AF7B4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c-nom">
    <w:name w:val="esc-nom"/>
    <w:basedOn w:val="DefaultParagraphFont"/>
    <w:rsid w:val="00AF7B48"/>
  </w:style>
  <w:style w:type="character" w:customStyle="1" w:styleId="link">
    <w:name w:val="link"/>
    <w:basedOn w:val="DefaultParagraphFont"/>
    <w:rsid w:val="00AF7B48"/>
  </w:style>
  <w:style w:type="paragraph" w:customStyle="1" w:styleId="biog">
    <w:name w:val="biog"/>
    <w:basedOn w:val="Normal"/>
    <w:rsid w:val="00AF7B4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ie">
    <w:name w:val="pie"/>
    <w:basedOn w:val="Normal"/>
    <w:rsid w:val="00AF7B48"/>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unhideWhenUsed/>
    <w:rsid w:val="00AF7B4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F7B48"/>
    <w:rPr>
      <w:rFonts w:ascii="Tahoma" w:hAnsi="Tahoma" w:cs="Tahoma"/>
      <w:sz w:val="16"/>
      <w:szCs w:val="16"/>
      <w:lang w:eastAsia="en-US"/>
    </w:rPr>
  </w:style>
  <w:style w:type="paragraph" w:customStyle="1" w:styleId="resenia">
    <w:name w:val="resenia"/>
    <w:basedOn w:val="Normal"/>
    <w:rsid w:val="00AF7B48"/>
    <w:pPr>
      <w:spacing w:before="100" w:beforeAutospacing="1" w:after="100" w:afterAutospacing="1" w:line="240" w:lineRule="auto"/>
    </w:pPr>
    <w:rPr>
      <w:rFonts w:ascii="Times New Roman" w:eastAsia="Times New Roman" w:hAnsi="Times New Roman"/>
      <w:sz w:val="24"/>
      <w:szCs w:val="24"/>
      <w:lang w:eastAsia="es-ES"/>
    </w:rPr>
  </w:style>
  <w:style w:type="table" w:styleId="TableGrid">
    <w:name w:val="Table Grid"/>
    <w:basedOn w:val="TableNormal"/>
    <w:uiPriority w:val="59"/>
    <w:rsid w:val="00AF7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DefaultParagraphFont"/>
    <w:rsid w:val="00AF7B48"/>
  </w:style>
  <w:style w:type="character" w:customStyle="1" w:styleId="highlight">
    <w:name w:val="highlight"/>
    <w:basedOn w:val="DefaultParagraphFont"/>
    <w:rsid w:val="00AF7B48"/>
  </w:style>
  <w:style w:type="character" w:customStyle="1" w:styleId="slug-doi">
    <w:name w:val="slug-doi"/>
    <w:basedOn w:val="DefaultParagraphFont"/>
    <w:rsid w:val="00AF7B48"/>
  </w:style>
  <w:style w:type="character" w:customStyle="1" w:styleId="slug-before-doi">
    <w:name w:val="slug-before-doi"/>
    <w:basedOn w:val="DefaultParagraphFont"/>
    <w:rsid w:val="00AF7B48"/>
  </w:style>
  <w:style w:type="paragraph" w:styleId="Header">
    <w:name w:val="header"/>
    <w:basedOn w:val="Normal"/>
    <w:link w:val="HeaderChar"/>
    <w:uiPriority w:val="99"/>
    <w:unhideWhenUsed/>
    <w:rsid w:val="00AF7B48"/>
    <w:pPr>
      <w:tabs>
        <w:tab w:val="center" w:pos="4252"/>
        <w:tab w:val="right" w:pos="8504"/>
      </w:tabs>
    </w:pPr>
    <w:rPr>
      <w:lang w:val="x-none"/>
    </w:rPr>
  </w:style>
  <w:style w:type="character" w:customStyle="1" w:styleId="HeaderChar">
    <w:name w:val="Header Char"/>
    <w:link w:val="Header"/>
    <w:uiPriority w:val="99"/>
    <w:rsid w:val="00AF7B48"/>
    <w:rPr>
      <w:sz w:val="22"/>
      <w:szCs w:val="22"/>
      <w:lang w:eastAsia="en-US"/>
    </w:rPr>
  </w:style>
  <w:style w:type="paragraph" w:styleId="Footer">
    <w:name w:val="footer"/>
    <w:basedOn w:val="Normal"/>
    <w:link w:val="FooterChar"/>
    <w:uiPriority w:val="99"/>
    <w:unhideWhenUsed/>
    <w:rsid w:val="00AF7B48"/>
    <w:pPr>
      <w:tabs>
        <w:tab w:val="center" w:pos="4252"/>
        <w:tab w:val="right" w:pos="8504"/>
      </w:tabs>
    </w:pPr>
    <w:rPr>
      <w:lang w:val="x-none"/>
    </w:rPr>
  </w:style>
  <w:style w:type="character" w:customStyle="1" w:styleId="FooterChar">
    <w:name w:val="Footer Char"/>
    <w:link w:val="Footer"/>
    <w:uiPriority w:val="99"/>
    <w:rsid w:val="00AF7B48"/>
    <w:rPr>
      <w:sz w:val="22"/>
      <w:szCs w:val="22"/>
      <w:lang w:eastAsia="en-US"/>
    </w:rPr>
  </w:style>
  <w:style w:type="character" w:customStyle="1" w:styleId="Heading3Char">
    <w:name w:val="Heading 3 Char"/>
    <w:link w:val="Heading3"/>
    <w:uiPriority w:val="9"/>
    <w:semiHidden/>
    <w:rsid w:val="000B43E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B43EE"/>
    <w:rPr>
      <w:rFonts w:ascii="Calibri" w:eastAsia="Times New Roman" w:hAnsi="Calibri" w:cs="Times New Roman"/>
      <w:b/>
      <w:bCs/>
      <w:sz w:val="28"/>
      <w:szCs w:val="28"/>
      <w:lang w:eastAsia="en-US"/>
    </w:rPr>
  </w:style>
  <w:style w:type="character" w:customStyle="1" w:styleId="ui-ncbitoggler-master-text">
    <w:name w:val="ui-ncbitoggler-master-text"/>
    <w:basedOn w:val="DefaultParagraphFont"/>
    <w:rsid w:val="000B43EE"/>
  </w:style>
  <w:style w:type="character" w:styleId="Emphasis">
    <w:name w:val="Emphasis"/>
    <w:uiPriority w:val="20"/>
    <w:qFormat/>
    <w:rsid w:val="00E107F6"/>
    <w:rPr>
      <w:i/>
      <w:iCs/>
    </w:rPr>
  </w:style>
  <w:style w:type="character" w:customStyle="1" w:styleId="highlight2">
    <w:name w:val="highlight2"/>
    <w:rsid w:val="0069235A"/>
  </w:style>
  <w:style w:type="paragraph" w:styleId="HTMLPreformatted">
    <w:name w:val="HTML Preformatted"/>
    <w:basedOn w:val="Normal"/>
    <w:link w:val="HTMLPreformattedChar"/>
    <w:uiPriority w:val="99"/>
    <w:unhideWhenUsed/>
    <w:rsid w:val="00DB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DB2A5D"/>
    <w:rPr>
      <w:rFonts w:ascii="Courier New" w:eastAsia="Times New Roman" w:hAnsi="Courier New" w:cs="Courier New"/>
    </w:rPr>
  </w:style>
  <w:style w:type="paragraph" w:customStyle="1" w:styleId="desc2">
    <w:name w:val="desc2"/>
    <w:basedOn w:val="Normal"/>
    <w:rsid w:val="00C3364F"/>
    <w:pPr>
      <w:spacing w:after="0" w:line="240" w:lineRule="auto"/>
    </w:pPr>
    <w:rPr>
      <w:rFonts w:ascii="Times New Roman" w:eastAsia="Times New Roman" w:hAnsi="Times New Roman"/>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88">
      <w:bodyDiv w:val="1"/>
      <w:marLeft w:val="0"/>
      <w:marRight w:val="0"/>
      <w:marTop w:val="0"/>
      <w:marBottom w:val="0"/>
      <w:divBdr>
        <w:top w:val="none" w:sz="0" w:space="0" w:color="auto"/>
        <w:left w:val="none" w:sz="0" w:space="0" w:color="auto"/>
        <w:bottom w:val="none" w:sz="0" w:space="0" w:color="auto"/>
        <w:right w:val="none" w:sz="0" w:space="0" w:color="auto"/>
      </w:divBdr>
      <w:divsChild>
        <w:div w:id="764883558">
          <w:marLeft w:val="0"/>
          <w:marRight w:val="0"/>
          <w:marTop w:val="240"/>
          <w:marBottom w:val="100"/>
          <w:divBdr>
            <w:top w:val="none" w:sz="0" w:space="0" w:color="auto"/>
            <w:left w:val="none" w:sz="0" w:space="0" w:color="auto"/>
            <w:bottom w:val="none" w:sz="0" w:space="0" w:color="auto"/>
            <w:right w:val="none" w:sz="0" w:space="0" w:color="auto"/>
          </w:divBdr>
          <w:divsChild>
            <w:div w:id="610631216">
              <w:marLeft w:val="0"/>
              <w:marRight w:val="0"/>
              <w:marTop w:val="0"/>
              <w:marBottom w:val="0"/>
              <w:divBdr>
                <w:top w:val="none" w:sz="0" w:space="0" w:color="auto"/>
                <w:left w:val="none" w:sz="0" w:space="0" w:color="auto"/>
                <w:bottom w:val="none" w:sz="0" w:space="0" w:color="auto"/>
                <w:right w:val="none" w:sz="0" w:space="0" w:color="auto"/>
              </w:divBdr>
            </w:div>
          </w:divsChild>
        </w:div>
        <w:div w:id="1090199208">
          <w:marLeft w:val="0"/>
          <w:marRight w:val="0"/>
          <w:marTop w:val="0"/>
          <w:marBottom w:val="0"/>
          <w:divBdr>
            <w:top w:val="none" w:sz="0" w:space="0" w:color="auto"/>
            <w:left w:val="none" w:sz="0" w:space="0" w:color="auto"/>
            <w:bottom w:val="none" w:sz="0" w:space="0" w:color="auto"/>
            <w:right w:val="none" w:sz="0" w:space="0" w:color="auto"/>
          </w:divBdr>
        </w:div>
      </w:divsChild>
    </w:div>
    <w:div w:id="71969526">
      <w:bodyDiv w:val="1"/>
      <w:marLeft w:val="0"/>
      <w:marRight w:val="0"/>
      <w:marTop w:val="0"/>
      <w:marBottom w:val="0"/>
      <w:divBdr>
        <w:top w:val="none" w:sz="0" w:space="0" w:color="auto"/>
        <w:left w:val="none" w:sz="0" w:space="0" w:color="auto"/>
        <w:bottom w:val="none" w:sz="0" w:space="0" w:color="auto"/>
        <w:right w:val="none" w:sz="0" w:space="0" w:color="auto"/>
      </w:divBdr>
    </w:div>
    <w:div w:id="77754982">
      <w:bodyDiv w:val="1"/>
      <w:marLeft w:val="0"/>
      <w:marRight w:val="0"/>
      <w:marTop w:val="0"/>
      <w:marBottom w:val="0"/>
      <w:divBdr>
        <w:top w:val="none" w:sz="0" w:space="0" w:color="auto"/>
        <w:left w:val="none" w:sz="0" w:space="0" w:color="auto"/>
        <w:bottom w:val="none" w:sz="0" w:space="0" w:color="auto"/>
        <w:right w:val="none" w:sz="0" w:space="0" w:color="auto"/>
      </w:divBdr>
    </w:div>
    <w:div w:id="326061453">
      <w:bodyDiv w:val="1"/>
      <w:marLeft w:val="0"/>
      <w:marRight w:val="0"/>
      <w:marTop w:val="0"/>
      <w:marBottom w:val="0"/>
      <w:divBdr>
        <w:top w:val="none" w:sz="0" w:space="0" w:color="auto"/>
        <w:left w:val="none" w:sz="0" w:space="0" w:color="auto"/>
        <w:bottom w:val="none" w:sz="0" w:space="0" w:color="auto"/>
        <w:right w:val="none" w:sz="0" w:space="0" w:color="auto"/>
      </w:divBdr>
      <w:divsChild>
        <w:div w:id="43258231">
          <w:marLeft w:val="0"/>
          <w:marRight w:val="1"/>
          <w:marTop w:val="0"/>
          <w:marBottom w:val="0"/>
          <w:divBdr>
            <w:top w:val="none" w:sz="0" w:space="0" w:color="auto"/>
            <w:left w:val="none" w:sz="0" w:space="0" w:color="auto"/>
            <w:bottom w:val="none" w:sz="0" w:space="0" w:color="auto"/>
            <w:right w:val="none" w:sz="0" w:space="0" w:color="auto"/>
          </w:divBdr>
          <w:divsChild>
            <w:div w:id="81071742">
              <w:marLeft w:val="0"/>
              <w:marRight w:val="0"/>
              <w:marTop w:val="0"/>
              <w:marBottom w:val="0"/>
              <w:divBdr>
                <w:top w:val="none" w:sz="0" w:space="0" w:color="auto"/>
                <w:left w:val="none" w:sz="0" w:space="0" w:color="auto"/>
                <w:bottom w:val="none" w:sz="0" w:space="0" w:color="auto"/>
                <w:right w:val="none" w:sz="0" w:space="0" w:color="auto"/>
              </w:divBdr>
              <w:divsChild>
                <w:div w:id="1881045854">
                  <w:marLeft w:val="0"/>
                  <w:marRight w:val="1"/>
                  <w:marTop w:val="0"/>
                  <w:marBottom w:val="0"/>
                  <w:divBdr>
                    <w:top w:val="none" w:sz="0" w:space="0" w:color="auto"/>
                    <w:left w:val="none" w:sz="0" w:space="0" w:color="auto"/>
                    <w:bottom w:val="none" w:sz="0" w:space="0" w:color="auto"/>
                    <w:right w:val="none" w:sz="0" w:space="0" w:color="auto"/>
                  </w:divBdr>
                  <w:divsChild>
                    <w:div w:id="906106928">
                      <w:marLeft w:val="0"/>
                      <w:marRight w:val="0"/>
                      <w:marTop w:val="0"/>
                      <w:marBottom w:val="0"/>
                      <w:divBdr>
                        <w:top w:val="none" w:sz="0" w:space="0" w:color="auto"/>
                        <w:left w:val="none" w:sz="0" w:space="0" w:color="auto"/>
                        <w:bottom w:val="none" w:sz="0" w:space="0" w:color="auto"/>
                        <w:right w:val="none" w:sz="0" w:space="0" w:color="auto"/>
                      </w:divBdr>
                      <w:divsChild>
                        <w:div w:id="1577862654">
                          <w:marLeft w:val="0"/>
                          <w:marRight w:val="0"/>
                          <w:marTop w:val="0"/>
                          <w:marBottom w:val="0"/>
                          <w:divBdr>
                            <w:top w:val="none" w:sz="0" w:space="0" w:color="auto"/>
                            <w:left w:val="none" w:sz="0" w:space="0" w:color="auto"/>
                            <w:bottom w:val="none" w:sz="0" w:space="0" w:color="auto"/>
                            <w:right w:val="none" w:sz="0" w:space="0" w:color="auto"/>
                          </w:divBdr>
                          <w:divsChild>
                            <w:div w:id="1453279940">
                              <w:marLeft w:val="0"/>
                              <w:marRight w:val="0"/>
                              <w:marTop w:val="120"/>
                              <w:marBottom w:val="360"/>
                              <w:divBdr>
                                <w:top w:val="none" w:sz="0" w:space="0" w:color="auto"/>
                                <w:left w:val="none" w:sz="0" w:space="0" w:color="auto"/>
                                <w:bottom w:val="none" w:sz="0" w:space="0" w:color="auto"/>
                                <w:right w:val="none" w:sz="0" w:space="0" w:color="auto"/>
                              </w:divBdr>
                              <w:divsChild>
                                <w:div w:id="301808503">
                                  <w:marLeft w:val="0"/>
                                  <w:marRight w:val="0"/>
                                  <w:marTop w:val="0"/>
                                  <w:marBottom w:val="0"/>
                                  <w:divBdr>
                                    <w:top w:val="none" w:sz="0" w:space="0" w:color="auto"/>
                                    <w:left w:val="none" w:sz="0" w:space="0" w:color="auto"/>
                                    <w:bottom w:val="none" w:sz="0" w:space="0" w:color="auto"/>
                                    <w:right w:val="none" w:sz="0" w:space="0" w:color="auto"/>
                                  </w:divBdr>
                                  <w:divsChild>
                                    <w:div w:id="18585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275878">
      <w:bodyDiv w:val="1"/>
      <w:marLeft w:val="0"/>
      <w:marRight w:val="0"/>
      <w:marTop w:val="0"/>
      <w:marBottom w:val="0"/>
      <w:divBdr>
        <w:top w:val="none" w:sz="0" w:space="0" w:color="auto"/>
        <w:left w:val="none" w:sz="0" w:space="0" w:color="auto"/>
        <w:bottom w:val="none" w:sz="0" w:space="0" w:color="auto"/>
        <w:right w:val="none" w:sz="0" w:space="0" w:color="auto"/>
      </w:divBdr>
    </w:div>
    <w:div w:id="341931264">
      <w:bodyDiv w:val="1"/>
      <w:marLeft w:val="0"/>
      <w:marRight w:val="0"/>
      <w:marTop w:val="0"/>
      <w:marBottom w:val="0"/>
      <w:divBdr>
        <w:top w:val="none" w:sz="0" w:space="0" w:color="auto"/>
        <w:left w:val="none" w:sz="0" w:space="0" w:color="auto"/>
        <w:bottom w:val="none" w:sz="0" w:space="0" w:color="auto"/>
        <w:right w:val="none" w:sz="0" w:space="0" w:color="auto"/>
      </w:divBdr>
    </w:div>
    <w:div w:id="418987146">
      <w:bodyDiv w:val="1"/>
      <w:marLeft w:val="0"/>
      <w:marRight w:val="0"/>
      <w:marTop w:val="0"/>
      <w:marBottom w:val="0"/>
      <w:divBdr>
        <w:top w:val="none" w:sz="0" w:space="0" w:color="auto"/>
        <w:left w:val="none" w:sz="0" w:space="0" w:color="auto"/>
        <w:bottom w:val="none" w:sz="0" w:space="0" w:color="auto"/>
        <w:right w:val="none" w:sz="0" w:space="0" w:color="auto"/>
      </w:divBdr>
      <w:divsChild>
        <w:div w:id="1002582961">
          <w:marLeft w:val="0"/>
          <w:marRight w:val="1"/>
          <w:marTop w:val="0"/>
          <w:marBottom w:val="0"/>
          <w:divBdr>
            <w:top w:val="none" w:sz="0" w:space="0" w:color="auto"/>
            <w:left w:val="none" w:sz="0" w:space="0" w:color="auto"/>
            <w:bottom w:val="none" w:sz="0" w:space="0" w:color="auto"/>
            <w:right w:val="none" w:sz="0" w:space="0" w:color="auto"/>
          </w:divBdr>
          <w:divsChild>
            <w:div w:id="1667398896">
              <w:marLeft w:val="0"/>
              <w:marRight w:val="0"/>
              <w:marTop w:val="0"/>
              <w:marBottom w:val="0"/>
              <w:divBdr>
                <w:top w:val="none" w:sz="0" w:space="0" w:color="auto"/>
                <w:left w:val="none" w:sz="0" w:space="0" w:color="auto"/>
                <w:bottom w:val="none" w:sz="0" w:space="0" w:color="auto"/>
                <w:right w:val="none" w:sz="0" w:space="0" w:color="auto"/>
              </w:divBdr>
              <w:divsChild>
                <w:div w:id="521406290">
                  <w:marLeft w:val="0"/>
                  <w:marRight w:val="1"/>
                  <w:marTop w:val="0"/>
                  <w:marBottom w:val="0"/>
                  <w:divBdr>
                    <w:top w:val="none" w:sz="0" w:space="0" w:color="auto"/>
                    <w:left w:val="none" w:sz="0" w:space="0" w:color="auto"/>
                    <w:bottom w:val="none" w:sz="0" w:space="0" w:color="auto"/>
                    <w:right w:val="none" w:sz="0" w:space="0" w:color="auto"/>
                  </w:divBdr>
                  <w:divsChild>
                    <w:div w:id="1222135784">
                      <w:marLeft w:val="0"/>
                      <w:marRight w:val="0"/>
                      <w:marTop w:val="0"/>
                      <w:marBottom w:val="0"/>
                      <w:divBdr>
                        <w:top w:val="none" w:sz="0" w:space="0" w:color="auto"/>
                        <w:left w:val="none" w:sz="0" w:space="0" w:color="auto"/>
                        <w:bottom w:val="none" w:sz="0" w:space="0" w:color="auto"/>
                        <w:right w:val="none" w:sz="0" w:space="0" w:color="auto"/>
                      </w:divBdr>
                      <w:divsChild>
                        <w:div w:id="1533883978">
                          <w:marLeft w:val="0"/>
                          <w:marRight w:val="0"/>
                          <w:marTop w:val="0"/>
                          <w:marBottom w:val="0"/>
                          <w:divBdr>
                            <w:top w:val="none" w:sz="0" w:space="0" w:color="auto"/>
                            <w:left w:val="none" w:sz="0" w:space="0" w:color="auto"/>
                            <w:bottom w:val="none" w:sz="0" w:space="0" w:color="auto"/>
                            <w:right w:val="none" w:sz="0" w:space="0" w:color="auto"/>
                          </w:divBdr>
                          <w:divsChild>
                            <w:div w:id="1026256429">
                              <w:marLeft w:val="0"/>
                              <w:marRight w:val="0"/>
                              <w:marTop w:val="120"/>
                              <w:marBottom w:val="360"/>
                              <w:divBdr>
                                <w:top w:val="none" w:sz="0" w:space="0" w:color="auto"/>
                                <w:left w:val="none" w:sz="0" w:space="0" w:color="auto"/>
                                <w:bottom w:val="none" w:sz="0" w:space="0" w:color="auto"/>
                                <w:right w:val="none" w:sz="0" w:space="0" w:color="auto"/>
                              </w:divBdr>
                              <w:divsChild>
                                <w:div w:id="2076510497">
                                  <w:marLeft w:val="0"/>
                                  <w:marRight w:val="0"/>
                                  <w:marTop w:val="0"/>
                                  <w:marBottom w:val="0"/>
                                  <w:divBdr>
                                    <w:top w:val="none" w:sz="0" w:space="0" w:color="auto"/>
                                    <w:left w:val="none" w:sz="0" w:space="0" w:color="auto"/>
                                    <w:bottom w:val="none" w:sz="0" w:space="0" w:color="auto"/>
                                    <w:right w:val="none" w:sz="0" w:space="0" w:color="auto"/>
                                  </w:divBdr>
                                  <w:divsChild>
                                    <w:div w:id="3864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81718">
      <w:bodyDiv w:val="1"/>
      <w:marLeft w:val="0"/>
      <w:marRight w:val="0"/>
      <w:marTop w:val="0"/>
      <w:marBottom w:val="0"/>
      <w:divBdr>
        <w:top w:val="none" w:sz="0" w:space="0" w:color="auto"/>
        <w:left w:val="none" w:sz="0" w:space="0" w:color="auto"/>
        <w:bottom w:val="none" w:sz="0" w:space="0" w:color="auto"/>
        <w:right w:val="none" w:sz="0" w:space="0" w:color="auto"/>
      </w:divBdr>
    </w:div>
    <w:div w:id="624699103">
      <w:bodyDiv w:val="1"/>
      <w:marLeft w:val="0"/>
      <w:marRight w:val="0"/>
      <w:marTop w:val="0"/>
      <w:marBottom w:val="0"/>
      <w:divBdr>
        <w:top w:val="none" w:sz="0" w:space="0" w:color="auto"/>
        <w:left w:val="none" w:sz="0" w:space="0" w:color="auto"/>
        <w:bottom w:val="none" w:sz="0" w:space="0" w:color="auto"/>
        <w:right w:val="none" w:sz="0" w:space="0" w:color="auto"/>
      </w:divBdr>
      <w:divsChild>
        <w:div w:id="842207507">
          <w:marLeft w:val="0"/>
          <w:marRight w:val="1"/>
          <w:marTop w:val="0"/>
          <w:marBottom w:val="0"/>
          <w:divBdr>
            <w:top w:val="none" w:sz="0" w:space="0" w:color="auto"/>
            <w:left w:val="none" w:sz="0" w:space="0" w:color="auto"/>
            <w:bottom w:val="none" w:sz="0" w:space="0" w:color="auto"/>
            <w:right w:val="none" w:sz="0" w:space="0" w:color="auto"/>
          </w:divBdr>
          <w:divsChild>
            <w:div w:id="1213273835">
              <w:marLeft w:val="0"/>
              <w:marRight w:val="0"/>
              <w:marTop w:val="0"/>
              <w:marBottom w:val="0"/>
              <w:divBdr>
                <w:top w:val="none" w:sz="0" w:space="0" w:color="auto"/>
                <w:left w:val="none" w:sz="0" w:space="0" w:color="auto"/>
                <w:bottom w:val="none" w:sz="0" w:space="0" w:color="auto"/>
                <w:right w:val="none" w:sz="0" w:space="0" w:color="auto"/>
              </w:divBdr>
              <w:divsChild>
                <w:div w:id="523517675">
                  <w:marLeft w:val="0"/>
                  <w:marRight w:val="1"/>
                  <w:marTop w:val="0"/>
                  <w:marBottom w:val="0"/>
                  <w:divBdr>
                    <w:top w:val="none" w:sz="0" w:space="0" w:color="auto"/>
                    <w:left w:val="none" w:sz="0" w:space="0" w:color="auto"/>
                    <w:bottom w:val="none" w:sz="0" w:space="0" w:color="auto"/>
                    <w:right w:val="none" w:sz="0" w:space="0" w:color="auto"/>
                  </w:divBdr>
                  <w:divsChild>
                    <w:div w:id="2032602961">
                      <w:marLeft w:val="0"/>
                      <w:marRight w:val="0"/>
                      <w:marTop w:val="0"/>
                      <w:marBottom w:val="0"/>
                      <w:divBdr>
                        <w:top w:val="none" w:sz="0" w:space="0" w:color="auto"/>
                        <w:left w:val="none" w:sz="0" w:space="0" w:color="auto"/>
                        <w:bottom w:val="none" w:sz="0" w:space="0" w:color="auto"/>
                        <w:right w:val="none" w:sz="0" w:space="0" w:color="auto"/>
                      </w:divBdr>
                      <w:divsChild>
                        <w:div w:id="1130438855">
                          <w:marLeft w:val="0"/>
                          <w:marRight w:val="0"/>
                          <w:marTop w:val="0"/>
                          <w:marBottom w:val="0"/>
                          <w:divBdr>
                            <w:top w:val="none" w:sz="0" w:space="0" w:color="auto"/>
                            <w:left w:val="none" w:sz="0" w:space="0" w:color="auto"/>
                            <w:bottom w:val="none" w:sz="0" w:space="0" w:color="auto"/>
                            <w:right w:val="none" w:sz="0" w:space="0" w:color="auto"/>
                          </w:divBdr>
                          <w:divsChild>
                            <w:div w:id="1951088923">
                              <w:marLeft w:val="0"/>
                              <w:marRight w:val="0"/>
                              <w:marTop w:val="120"/>
                              <w:marBottom w:val="360"/>
                              <w:divBdr>
                                <w:top w:val="none" w:sz="0" w:space="0" w:color="auto"/>
                                <w:left w:val="none" w:sz="0" w:space="0" w:color="auto"/>
                                <w:bottom w:val="none" w:sz="0" w:space="0" w:color="auto"/>
                                <w:right w:val="none" w:sz="0" w:space="0" w:color="auto"/>
                              </w:divBdr>
                              <w:divsChild>
                                <w:div w:id="13149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224591">
      <w:bodyDiv w:val="1"/>
      <w:marLeft w:val="0"/>
      <w:marRight w:val="0"/>
      <w:marTop w:val="0"/>
      <w:marBottom w:val="0"/>
      <w:divBdr>
        <w:top w:val="none" w:sz="0" w:space="0" w:color="auto"/>
        <w:left w:val="none" w:sz="0" w:space="0" w:color="auto"/>
        <w:bottom w:val="none" w:sz="0" w:space="0" w:color="auto"/>
        <w:right w:val="none" w:sz="0" w:space="0" w:color="auto"/>
      </w:divBdr>
    </w:div>
    <w:div w:id="659619912">
      <w:bodyDiv w:val="1"/>
      <w:marLeft w:val="0"/>
      <w:marRight w:val="0"/>
      <w:marTop w:val="0"/>
      <w:marBottom w:val="0"/>
      <w:divBdr>
        <w:top w:val="none" w:sz="0" w:space="0" w:color="auto"/>
        <w:left w:val="none" w:sz="0" w:space="0" w:color="auto"/>
        <w:bottom w:val="none" w:sz="0" w:space="0" w:color="auto"/>
        <w:right w:val="none" w:sz="0" w:space="0" w:color="auto"/>
      </w:divBdr>
      <w:divsChild>
        <w:div w:id="1611082709">
          <w:marLeft w:val="0"/>
          <w:marRight w:val="1"/>
          <w:marTop w:val="0"/>
          <w:marBottom w:val="0"/>
          <w:divBdr>
            <w:top w:val="none" w:sz="0" w:space="0" w:color="auto"/>
            <w:left w:val="none" w:sz="0" w:space="0" w:color="auto"/>
            <w:bottom w:val="none" w:sz="0" w:space="0" w:color="auto"/>
            <w:right w:val="none" w:sz="0" w:space="0" w:color="auto"/>
          </w:divBdr>
          <w:divsChild>
            <w:div w:id="708842987">
              <w:marLeft w:val="0"/>
              <w:marRight w:val="0"/>
              <w:marTop w:val="0"/>
              <w:marBottom w:val="0"/>
              <w:divBdr>
                <w:top w:val="none" w:sz="0" w:space="0" w:color="auto"/>
                <w:left w:val="none" w:sz="0" w:space="0" w:color="auto"/>
                <w:bottom w:val="none" w:sz="0" w:space="0" w:color="auto"/>
                <w:right w:val="none" w:sz="0" w:space="0" w:color="auto"/>
              </w:divBdr>
              <w:divsChild>
                <w:div w:id="1038896735">
                  <w:marLeft w:val="0"/>
                  <w:marRight w:val="1"/>
                  <w:marTop w:val="0"/>
                  <w:marBottom w:val="0"/>
                  <w:divBdr>
                    <w:top w:val="none" w:sz="0" w:space="0" w:color="auto"/>
                    <w:left w:val="none" w:sz="0" w:space="0" w:color="auto"/>
                    <w:bottom w:val="none" w:sz="0" w:space="0" w:color="auto"/>
                    <w:right w:val="none" w:sz="0" w:space="0" w:color="auto"/>
                  </w:divBdr>
                  <w:divsChild>
                    <w:div w:id="1950963229">
                      <w:marLeft w:val="0"/>
                      <w:marRight w:val="0"/>
                      <w:marTop w:val="0"/>
                      <w:marBottom w:val="0"/>
                      <w:divBdr>
                        <w:top w:val="none" w:sz="0" w:space="0" w:color="auto"/>
                        <w:left w:val="none" w:sz="0" w:space="0" w:color="auto"/>
                        <w:bottom w:val="none" w:sz="0" w:space="0" w:color="auto"/>
                        <w:right w:val="none" w:sz="0" w:space="0" w:color="auto"/>
                      </w:divBdr>
                      <w:divsChild>
                        <w:div w:id="268318563">
                          <w:marLeft w:val="0"/>
                          <w:marRight w:val="0"/>
                          <w:marTop w:val="0"/>
                          <w:marBottom w:val="0"/>
                          <w:divBdr>
                            <w:top w:val="none" w:sz="0" w:space="0" w:color="auto"/>
                            <w:left w:val="none" w:sz="0" w:space="0" w:color="auto"/>
                            <w:bottom w:val="none" w:sz="0" w:space="0" w:color="auto"/>
                            <w:right w:val="none" w:sz="0" w:space="0" w:color="auto"/>
                          </w:divBdr>
                          <w:divsChild>
                            <w:div w:id="1560440880">
                              <w:marLeft w:val="0"/>
                              <w:marRight w:val="0"/>
                              <w:marTop w:val="120"/>
                              <w:marBottom w:val="360"/>
                              <w:divBdr>
                                <w:top w:val="none" w:sz="0" w:space="0" w:color="auto"/>
                                <w:left w:val="none" w:sz="0" w:space="0" w:color="auto"/>
                                <w:bottom w:val="none" w:sz="0" w:space="0" w:color="auto"/>
                                <w:right w:val="none" w:sz="0" w:space="0" w:color="auto"/>
                              </w:divBdr>
                              <w:divsChild>
                                <w:div w:id="853224927">
                                  <w:marLeft w:val="420"/>
                                  <w:marRight w:val="0"/>
                                  <w:marTop w:val="0"/>
                                  <w:marBottom w:val="0"/>
                                  <w:divBdr>
                                    <w:top w:val="none" w:sz="0" w:space="0" w:color="auto"/>
                                    <w:left w:val="none" w:sz="0" w:space="0" w:color="auto"/>
                                    <w:bottom w:val="none" w:sz="0" w:space="0" w:color="auto"/>
                                    <w:right w:val="none" w:sz="0" w:space="0" w:color="auto"/>
                                  </w:divBdr>
                                  <w:divsChild>
                                    <w:div w:id="526218223">
                                      <w:marLeft w:val="0"/>
                                      <w:marRight w:val="0"/>
                                      <w:marTop w:val="0"/>
                                      <w:marBottom w:val="0"/>
                                      <w:divBdr>
                                        <w:top w:val="none" w:sz="0" w:space="0" w:color="auto"/>
                                        <w:left w:val="none" w:sz="0" w:space="0" w:color="auto"/>
                                        <w:bottom w:val="none" w:sz="0" w:space="0" w:color="auto"/>
                                        <w:right w:val="none" w:sz="0" w:space="0" w:color="auto"/>
                                      </w:divBdr>
                                      <w:divsChild>
                                        <w:div w:id="18739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200309">
      <w:bodyDiv w:val="1"/>
      <w:marLeft w:val="0"/>
      <w:marRight w:val="0"/>
      <w:marTop w:val="0"/>
      <w:marBottom w:val="0"/>
      <w:divBdr>
        <w:top w:val="none" w:sz="0" w:space="0" w:color="auto"/>
        <w:left w:val="none" w:sz="0" w:space="0" w:color="auto"/>
        <w:bottom w:val="none" w:sz="0" w:space="0" w:color="auto"/>
        <w:right w:val="none" w:sz="0" w:space="0" w:color="auto"/>
      </w:divBdr>
    </w:div>
    <w:div w:id="699361437">
      <w:bodyDiv w:val="1"/>
      <w:marLeft w:val="0"/>
      <w:marRight w:val="0"/>
      <w:marTop w:val="0"/>
      <w:marBottom w:val="0"/>
      <w:divBdr>
        <w:top w:val="none" w:sz="0" w:space="0" w:color="auto"/>
        <w:left w:val="none" w:sz="0" w:space="0" w:color="auto"/>
        <w:bottom w:val="none" w:sz="0" w:space="0" w:color="auto"/>
        <w:right w:val="none" w:sz="0" w:space="0" w:color="auto"/>
      </w:divBdr>
      <w:divsChild>
        <w:div w:id="221063295">
          <w:marLeft w:val="0"/>
          <w:marRight w:val="1"/>
          <w:marTop w:val="0"/>
          <w:marBottom w:val="0"/>
          <w:divBdr>
            <w:top w:val="none" w:sz="0" w:space="0" w:color="auto"/>
            <w:left w:val="none" w:sz="0" w:space="0" w:color="auto"/>
            <w:bottom w:val="none" w:sz="0" w:space="0" w:color="auto"/>
            <w:right w:val="none" w:sz="0" w:space="0" w:color="auto"/>
          </w:divBdr>
          <w:divsChild>
            <w:div w:id="1163013614">
              <w:marLeft w:val="0"/>
              <w:marRight w:val="0"/>
              <w:marTop w:val="0"/>
              <w:marBottom w:val="0"/>
              <w:divBdr>
                <w:top w:val="none" w:sz="0" w:space="0" w:color="auto"/>
                <w:left w:val="none" w:sz="0" w:space="0" w:color="auto"/>
                <w:bottom w:val="none" w:sz="0" w:space="0" w:color="auto"/>
                <w:right w:val="none" w:sz="0" w:space="0" w:color="auto"/>
              </w:divBdr>
              <w:divsChild>
                <w:div w:id="682130025">
                  <w:marLeft w:val="0"/>
                  <w:marRight w:val="1"/>
                  <w:marTop w:val="0"/>
                  <w:marBottom w:val="0"/>
                  <w:divBdr>
                    <w:top w:val="none" w:sz="0" w:space="0" w:color="auto"/>
                    <w:left w:val="none" w:sz="0" w:space="0" w:color="auto"/>
                    <w:bottom w:val="none" w:sz="0" w:space="0" w:color="auto"/>
                    <w:right w:val="none" w:sz="0" w:space="0" w:color="auto"/>
                  </w:divBdr>
                  <w:divsChild>
                    <w:div w:id="702246604">
                      <w:marLeft w:val="0"/>
                      <w:marRight w:val="0"/>
                      <w:marTop w:val="0"/>
                      <w:marBottom w:val="0"/>
                      <w:divBdr>
                        <w:top w:val="none" w:sz="0" w:space="0" w:color="auto"/>
                        <w:left w:val="none" w:sz="0" w:space="0" w:color="auto"/>
                        <w:bottom w:val="none" w:sz="0" w:space="0" w:color="auto"/>
                        <w:right w:val="none" w:sz="0" w:space="0" w:color="auto"/>
                      </w:divBdr>
                      <w:divsChild>
                        <w:div w:id="1550922443">
                          <w:marLeft w:val="0"/>
                          <w:marRight w:val="0"/>
                          <w:marTop w:val="0"/>
                          <w:marBottom w:val="0"/>
                          <w:divBdr>
                            <w:top w:val="none" w:sz="0" w:space="0" w:color="auto"/>
                            <w:left w:val="none" w:sz="0" w:space="0" w:color="auto"/>
                            <w:bottom w:val="none" w:sz="0" w:space="0" w:color="auto"/>
                            <w:right w:val="none" w:sz="0" w:space="0" w:color="auto"/>
                          </w:divBdr>
                          <w:divsChild>
                            <w:div w:id="2050376417">
                              <w:marLeft w:val="0"/>
                              <w:marRight w:val="0"/>
                              <w:marTop w:val="120"/>
                              <w:marBottom w:val="360"/>
                              <w:divBdr>
                                <w:top w:val="none" w:sz="0" w:space="0" w:color="auto"/>
                                <w:left w:val="none" w:sz="0" w:space="0" w:color="auto"/>
                                <w:bottom w:val="none" w:sz="0" w:space="0" w:color="auto"/>
                                <w:right w:val="none" w:sz="0" w:space="0" w:color="auto"/>
                              </w:divBdr>
                              <w:divsChild>
                                <w:div w:id="18659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45614">
      <w:bodyDiv w:val="1"/>
      <w:marLeft w:val="0"/>
      <w:marRight w:val="0"/>
      <w:marTop w:val="0"/>
      <w:marBottom w:val="0"/>
      <w:divBdr>
        <w:top w:val="none" w:sz="0" w:space="0" w:color="auto"/>
        <w:left w:val="none" w:sz="0" w:space="0" w:color="auto"/>
        <w:bottom w:val="none" w:sz="0" w:space="0" w:color="auto"/>
        <w:right w:val="none" w:sz="0" w:space="0" w:color="auto"/>
      </w:divBdr>
      <w:divsChild>
        <w:div w:id="646512918">
          <w:marLeft w:val="0"/>
          <w:marRight w:val="1"/>
          <w:marTop w:val="0"/>
          <w:marBottom w:val="0"/>
          <w:divBdr>
            <w:top w:val="none" w:sz="0" w:space="0" w:color="auto"/>
            <w:left w:val="none" w:sz="0" w:space="0" w:color="auto"/>
            <w:bottom w:val="none" w:sz="0" w:space="0" w:color="auto"/>
            <w:right w:val="none" w:sz="0" w:space="0" w:color="auto"/>
          </w:divBdr>
          <w:divsChild>
            <w:div w:id="1737556252">
              <w:marLeft w:val="0"/>
              <w:marRight w:val="0"/>
              <w:marTop w:val="0"/>
              <w:marBottom w:val="0"/>
              <w:divBdr>
                <w:top w:val="none" w:sz="0" w:space="0" w:color="auto"/>
                <w:left w:val="none" w:sz="0" w:space="0" w:color="auto"/>
                <w:bottom w:val="none" w:sz="0" w:space="0" w:color="auto"/>
                <w:right w:val="none" w:sz="0" w:space="0" w:color="auto"/>
              </w:divBdr>
              <w:divsChild>
                <w:div w:id="1344745271">
                  <w:marLeft w:val="0"/>
                  <w:marRight w:val="1"/>
                  <w:marTop w:val="0"/>
                  <w:marBottom w:val="0"/>
                  <w:divBdr>
                    <w:top w:val="none" w:sz="0" w:space="0" w:color="auto"/>
                    <w:left w:val="none" w:sz="0" w:space="0" w:color="auto"/>
                    <w:bottom w:val="none" w:sz="0" w:space="0" w:color="auto"/>
                    <w:right w:val="none" w:sz="0" w:space="0" w:color="auto"/>
                  </w:divBdr>
                  <w:divsChild>
                    <w:div w:id="1764254075">
                      <w:marLeft w:val="0"/>
                      <w:marRight w:val="0"/>
                      <w:marTop w:val="0"/>
                      <w:marBottom w:val="0"/>
                      <w:divBdr>
                        <w:top w:val="none" w:sz="0" w:space="0" w:color="auto"/>
                        <w:left w:val="none" w:sz="0" w:space="0" w:color="auto"/>
                        <w:bottom w:val="none" w:sz="0" w:space="0" w:color="auto"/>
                        <w:right w:val="none" w:sz="0" w:space="0" w:color="auto"/>
                      </w:divBdr>
                      <w:divsChild>
                        <w:div w:id="416488956">
                          <w:marLeft w:val="0"/>
                          <w:marRight w:val="0"/>
                          <w:marTop w:val="0"/>
                          <w:marBottom w:val="0"/>
                          <w:divBdr>
                            <w:top w:val="none" w:sz="0" w:space="0" w:color="auto"/>
                            <w:left w:val="none" w:sz="0" w:space="0" w:color="auto"/>
                            <w:bottom w:val="none" w:sz="0" w:space="0" w:color="auto"/>
                            <w:right w:val="none" w:sz="0" w:space="0" w:color="auto"/>
                          </w:divBdr>
                          <w:divsChild>
                            <w:div w:id="562983865">
                              <w:marLeft w:val="0"/>
                              <w:marRight w:val="0"/>
                              <w:marTop w:val="120"/>
                              <w:marBottom w:val="360"/>
                              <w:divBdr>
                                <w:top w:val="none" w:sz="0" w:space="0" w:color="auto"/>
                                <w:left w:val="none" w:sz="0" w:space="0" w:color="auto"/>
                                <w:bottom w:val="none" w:sz="0" w:space="0" w:color="auto"/>
                                <w:right w:val="none" w:sz="0" w:space="0" w:color="auto"/>
                              </w:divBdr>
                              <w:divsChild>
                                <w:div w:id="1514151595">
                                  <w:marLeft w:val="0"/>
                                  <w:marRight w:val="0"/>
                                  <w:marTop w:val="0"/>
                                  <w:marBottom w:val="0"/>
                                  <w:divBdr>
                                    <w:top w:val="none" w:sz="0" w:space="0" w:color="auto"/>
                                    <w:left w:val="none" w:sz="0" w:space="0" w:color="auto"/>
                                    <w:bottom w:val="none" w:sz="0" w:space="0" w:color="auto"/>
                                    <w:right w:val="none" w:sz="0" w:space="0" w:color="auto"/>
                                  </w:divBdr>
                                  <w:divsChild>
                                    <w:div w:id="518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49261">
      <w:bodyDiv w:val="1"/>
      <w:marLeft w:val="0"/>
      <w:marRight w:val="0"/>
      <w:marTop w:val="0"/>
      <w:marBottom w:val="0"/>
      <w:divBdr>
        <w:top w:val="none" w:sz="0" w:space="0" w:color="auto"/>
        <w:left w:val="none" w:sz="0" w:space="0" w:color="auto"/>
        <w:bottom w:val="none" w:sz="0" w:space="0" w:color="auto"/>
        <w:right w:val="none" w:sz="0" w:space="0" w:color="auto"/>
      </w:divBdr>
      <w:divsChild>
        <w:div w:id="970599180">
          <w:marLeft w:val="0"/>
          <w:marRight w:val="0"/>
          <w:marTop w:val="0"/>
          <w:marBottom w:val="0"/>
          <w:divBdr>
            <w:top w:val="none" w:sz="0" w:space="0" w:color="auto"/>
            <w:left w:val="none" w:sz="0" w:space="0" w:color="auto"/>
            <w:bottom w:val="none" w:sz="0" w:space="0" w:color="auto"/>
            <w:right w:val="none" w:sz="0" w:space="0" w:color="auto"/>
          </w:divBdr>
          <w:divsChild>
            <w:div w:id="1046098970">
              <w:marLeft w:val="0"/>
              <w:marRight w:val="0"/>
              <w:marTop w:val="0"/>
              <w:marBottom w:val="0"/>
              <w:divBdr>
                <w:top w:val="none" w:sz="0" w:space="0" w:color="auto"/>
                <w:left w:val="none" w:sz="0" w:space="0" w:color="auto"/>
                <w:bottom w:val="none" w:sz="0" w:space="0" w:color="auto"/>
                <w:right w:val="none" w:sz="0" w:space="0" w:color="auto"/>
              </w:divBdr>
            </w:div>
            <w:div w:id="1486118567">
              <w:marLeft w:val="0"/>
              <w:marRight w:val="0"/>
              <w:marTop w:val="0"/>
              <w:marBottom w:val="0"/>
              <w:divBdr>
                <w:top w:val="none" w:sz="0" w:space="0" w:color="auto"/>
                <w:left w:val="none" w:sz="0" w:space="0" w:color="auto"/>
                <w:bottom w:val="none" w:sz="0" w:space="0" w:color="auto"/>
                <w:right w:val="none" w:sz="0" w:space="0" w:color="auto"/>
              </w:divBdr>
            </w:div>
            <w:div w:id="1465270261">
              <w:marLeft w:val="0"/>
              <w:marRight w:val="0"/>
              <w:marTop w:val="0"/>
              <w:marBottom w:val="0"/>
              <w:divBdr>
                <w:top w:val="none" w:sz="0" w:space="0" w:color="auto"/>
                <w:left w:val="none" w:sz="0" w:space="0" w:color="auto"/>
                <w:bottom w:val="none" w:sz="0" w:space="0" w:color="auto"/>
                <w:right w:val="none" w:sz="0" w:space="0" w:color="auto"/>
              </w:divBdr>
            </w:div>
            <w:div w:id="1031035222">
              <w:marLeft w:val="0"/>
              <w:marRight w:val="0"/>
              <w:marTop w:val="0"/>
              <w:marBottom w:val="0"/>
              <w:divBdr>
                <w:top w:val="none" w:sz="0" w:space="0" w:color="auto"/>
                <w:left w:val="none" w:sz="0" w:space="0" w:color="auto"/>
                <w:bottom w:val="none" w:sz="0" w:space="0" w:color="auto"/>
                <w:right w:val="none" w:sz="0" w:space="0" w:color="auto"/>
              </w:divBdr>
            </w:div>
            <w:div w:id="1427574289">
              <w:marLeft w:val="0"/>
              <w:marRight w:val="0"/>
              <w:marTop w:val="0"/>
              <w:marBottom w:val="0"/>
              <w:divBdr>
                <w:top w:val="none" w:sz="0" w:space="0" w:color="auto"/>
                <w:left w:val="none" w:sz="0" w:space="0" w:color="auto"/>
                <w:bottom w:val="none" w:sz="0" w:space="0" w:color="auto"/>
                <w:right w:val="none" w:sz="0" w:space="0" w:color="auto"/>
              </w:divBdr>
            </w:div>
            <w:div w:id="773400373">
              <w:marLeft w:val="0"/>
              <w:marRight w:val="0"/>
              <w:marTop w:val="0"/>
              <w:marBottom w:val="0"/>
              <w:divBdr>
                <w:top w:val="none" w:sz="0" w:space="0" w:color="auto"/>
                <w:left w:val="none" w:sz="0" w:space="0" w:color="auto"/>
                <w:bottom w:val="none" w:sz="0" w:space="0" w:color="auto"/>
                <w:right w:val="none" w:sz="0" w:space="0" w:color="auto"/>
              </w:divBdr>
            </w:div>
            <w:div w:id="592973256">
              <w:marLeft w:val="0"/>
              <w:marRight w:val="0"/>
              <w:marTop w:val="0"/>
              <w:marBottom w:val="0"/>
              <w:divBdr>
                <w:top w:val="none" w:sz="0" w:space="0" w:color="auto"/>
                <w:left w:val="none" w:sz="0" w:space="0" w:color="auto"/>
                <w:bottom w:val="none" w:sz="0" w:space="0" w:color="auto"/>
                <w:right w:val="none" w:sz="0" w:space="0" w:color="auto"/>
              </w:divBdr>
            </w:div>
            <w:div w:id="1154834587">
              <w:marLeft w:val="0"/>
              <w:marRight w:val="0"/>
              <w:marTop w:val="0"/>
              <w:marBottom w:val="0"/>
              <w:divBdr>
                <w:top w:val="none" w:sz="0" w:space="0" w:color="auto"/>
                <w:left w:val="none" w:sz="0" w:space="0" w:color="auto"/>
                <w:bottom w:val="none" w:sz="0" w:space="0" w:color="auto"/>
                <w:right w:val="none" w:sz="0" w:space="0" w:color="auto"/>
              </w:divBdr>
            </w:div>
            <w:div w:id="976838093">
              <w:marLeft w:val="0"/>
              <w:marRight w:val="0"/>
              <w:marTop w:val="0"/>
              <w:marBottom w:val="0"/>
              <w:divBdr>
                <w:top w:val="none" w:sz="0" w:space="0" w:color="auto"/>
                <w:left w:val="none" w:sz="0" w:space="0" w:color="auto"/>
                <w:bottom w:val="none" w:sz="0" w:space="0" w:color="auto"/>
                <w:right w:val="none" w:sz="0" w:space="0" w:color="auto"/>
              </w:divBdr>
            </w:div>
            <w:div w:id="743723359">
              <w:marLeft w:val="0"/>
              <w:marRight w:val="0"/>
              <w:marTop w:val="0"/>
              <w:marBottom w:val="0"/>
              <w:divBdr>
                <w:top w:val="none" w:sz="0" w:space="0" w:color="auto"/>
                <w:left w:val="none" w:sz="0" w:space="0" w:color="auto"/>
                <w:bottom w:val="none" w:sz="0" w:space="0" w:color="auto"/>
                <w:right w:val="none" w:sz="0" w:space="0" w:color="auto"/>
              </w:divBdr>
            </w:div>
            <w:div w:id="989361831">
              <w:marLeft w:val="0"/>
              <w:marRight w:val="0"/>
              <w:marTop w:val="0"/>
              <w:marBottom w:val="0"/>
              <w:divBdr>
                <w:top w:val="none" w:sz="0" w:space="0" w:color="auto"/>
                <w:left w:val="none" w:sz="0" w:space="0" w:color="auto"/>
                <w:bottom w:val="none" w:sz="0" w:space="0" w:color="auto"/>
                <w:right w:val="none" w:sz="0" w:space="0" w:color="auto"/>
              </w:divBdr>
            </w:div>
            <w:div w:id="69159141">
              <w:marLeft w:val="0"/>
              <w:marRight w:val="0"/>
              <w:marTop w:val="0"/>
              <w:marBottom w:val="0"/>
              <w:divBdr>
                <w:top w:val="none" w:sz="0" w:space="0" w:color="auto"/>
                <w:left w:val="none" w:sz="0" w:space="0" w:color="auto"/>
                <w:bottom w:val="none" w:sz="0" w:space="0" w:color="auto"/>
                <w:right w:val="none" w:sz="0" w:space="0" w:color="auto"/>
              </w:divBdr>
            </w:div>
            <w:div w:id="413672041">
              <w:marLeft w:val="0"/>
              <w:marRight w:val="0"/>
              <w:marTop w:val="0"/>
              <w:marBottom w:val="0"/>
              <w:divBdr>
                <w:top w:val="none" w:sz="0" w:space="0" w:color="auto"/>
                <w:left w:val="none" w:sz="0" w:space="0" w:color="auto"/>
                <w:bottom w:val="none" w:sz="0" w:space="0" w:color="auto"/>
                <w:right w:val="none" w:sz="0" w:space="0" w:color="auto"/>
              </w:divBdr>
            </w:div>
            <w:div w:id="869534570">
              <w:marLeft w:val="0"/>
              <w:marRight w:val="0"/>
              <w:marTop w:val="0"/>
              <w:marBottom w:val="0"/>
              <w:divBdr>
                <w:top w:val="none" w:sz="0" w:space="0" w:color="auto"/>
                <w:left w:val="none" w:sz="0" w:space="0" w:color="auto"/>
                <w:bottom w:val="none" w:sz="0" w:space="0" w:color="auto"/>
                <w:right w:val="none" w:sz="0" w:space="0" w:color="auto"/>
              </w:divBdr>
            </w:div>
            <w:div w:id="1949199066">
              <w:marLeft w:val="0"/>
              <w:marRight w:val="0"/>
              <w:marTop w:val="0"/>
              <w:marBottom w:val="0"/>
              <w:divBdr>
                <w:top w:val="none" w:sz="0" w:space="0" w:color="auto"/>
                <w:left w:val="none" w:sz="0" w:space="0" w:color="auto"/>
                <w:bottom w:val="none" w:sz="0" w:space="0" w:color="auto"/>
                <w:right w:val="none" w:sz="0" w:space="0" w:color="auto"/>
              </w:divBdr>
            </w:div>
            <w:div w:id="1565603952">
              <w:marLeft w:val="0"/>
              <w:marRight w:val="0"/>
              <w:marTop w:val="0"/>
              <w:marBottom w:val="0"/>
              <w:divBdr>
                <w:top w:val="none" w:sz="0" w:space="0" w:color="auto"/>
                <w:left w:val="none" w:sz="0" w:space="0" w:color="auto"/>
                <w:bottom w:val="none" w:sz="0" w:space="0" w:color="auto"/>
                <w:right w:val="none" w:sz="0" w:space="0" w:color="auto"/>
              </w:divBdr>
            </w:div>
            <w:div w:id="932475104">
              <w:marLeft w:val="0"/>
              <w:marRight w:val="0"/>
              <w:marTop w:val="0"/>
              <w:marBottom w:val="0"/>
              <w:divBdr>
                <w:top w:val="none" w:sz="0" w:space="0" w:color="auto"/>
                <w:left w:val="none" w:sz="0" w:space="0" w:color="auto"/>
                <w:bottom w:val="none" w:sz="0" w:space="0" w:color="auto"/>
                <w:right w:val="none" w:sz="0" w:space="0" w:color="auto"/>
              </w:divBdr>
            </w:div>
            <w:div w:id="1805195886">
              <w:marLeft w:val="0"/>
              <w:marRight w:val="0"/>
              <w:marTop w:val="0"/>
              <w:marBottom w:val="0"/>
              <w:divBdr>
                <w:top w:val="none" w:sz="0" w:space="0" w:color="auto"/>
                <w:left w:val="none" w:sz="0" w:space="0" w:color="auto"/>
                <w:bottom w:val="none" w:sz="0" w:space="0" w:color="auto"/>
                <w:right w:val="none" w:sz="0" w:space="0" w:color="auto"/>
              </w:divBdr>
            </w:div>
            <w:div w:id="110439356">
              <w:marLeft w:val="0"/>
              <w:marRight w:val="0"/>
              <w:marTop w:val="0"/>
              <w:marBottom w:val="0"/>
              <w:divBdr>
                <w:top w:val="none" w:sz="0" w:space="0" w:color="auto"/>
                <w:left w:val="none" w:sz="0" w:space="0" w:color="auto"/>
                <w:bottom w:val="none" w:sz="0" w:space="0" w:color="auto"/>
                <w:right w:val="none" w:sz="0" w:space="0" w:color="auto"/>
              </w:divBdr>
            </w:div>
            <w:div w:id="1412773501">
              <w:marLeft w:val="0"/>
              <w:marRight w:val="0"/>
              <w:marTop w:val="0"/>
              <w:marBottom w:val="0"/>
              <w:divBdr>
                <w:top w:val="none" w:sz="0" w:space="0" w:color="auto"/>
                <w:left w:val="none" w:sz="0" w:space="0" w:color="auto"/>
                <w:bottom w:val="none" w:sz="0" w:space="0" w:color="auto"/>
                <w:right w:val="none" w:sz="0" w:space="0" w:color="auto"/>
              </w:divBdr>
            </w:div>
            <w:div w:id="2061435411">
              <w:marLeft w:val="0"/>
              <w:marRight w:val="0"/>
              <w:marTop w:val="0"/>
              <w:marBottom w:val="0"/>
              <w:divBdr>
                <w:top w:val="none" w:sz="0" w:space="0" w:color="auto"/>
                <w:left w:val="none" w:sz="0" w:space="0" w:color="auto"/>
                <w:bottom w:val="none" w:sz="0" w:space="0" w:color="auto"/>
                <w:right w:val="none" w:sz="0" w:space="0" w:color="auto"/>
              </w:divBdr>
            </w:div>
            <w:div w:id="683674376">
              <w:marLeft w:val="0"/>
              <w:marRight w:val="0"/>
              <w:marTop w:val="0"/>
              <w:marBottom w:val="0"/>
              <w:divBdr>
                <w:top w:val="none" w:sz="0" w:space="0" w:color="auto"/>
                <w:left w:val="none" w:sz="0" w:space="0" w:color="auto"/>
                <w:bottom w:val="none" w:sz="0" w:space="0" w:color="auto"/>
                <w:right w:val="none" w:sz="0" w:space="0" w:color="auto"/>
              </w:divBdr>
            </w:div>
            <w:div w:id="871918342">
              <w:marLeft w:val="0"/>
              <w:marRight w:val="0"/>
              <w:marTop w:val="0"/>
              <w:marBottom w:val="0"/>
              <w:divBdr>
                <w:top w:val="none" w:sz="0" w:space="0" w:color="auto"/>
                <w:left w:val="none" w:sz="0" w:space="0" w:color="auto"/>
                <w:bottom w:val="none" w:sz="0" w:space="0" w:color="auto"/>
                <w:right w:val="none" w:sz="0" w:space="0" w:color="auto"/>
              </w:divBdr>
            </w:div>
            <w:div w:id="1640573167">
              <w:marLeft w:val="0"/>
              <w:marRight w:val="0"/>
              <w:marTop w:val="0"/>
              <w:marBottom w:val="0"/>
              <w:divBdr>
                <w:top w:val="none" w:sz="0" w:space="0" w:color="auto"/>
                <w:left w:val="none" w:sz="0" w:space="0" w:color="auto"/>
                <w:bottom w:val="none" w:sz="0" w:space="0" w:color="auto"/>
                <w:right w:val="none" w:sz="0" w:space="0" w:color="auto"/>
              </w:divBdr>
            </w:div>
            <w:div w:id="1814249764">
              <w:marLeft w:val="0"/>
              <w:marRight w:val="0"/>
              <w:marTop w:val="0"/>
              <w:marBottom w:val="0"/>
              <w:divBdr>
                <w:top w:val="none" w:sz="0" w:space="0" w:color="auto"/>
                <w:left w:val="none" w:sz="0" w:space="0" w:color="auto"/>
                <w:bottom w:val="none" w:sz="0" w:space="0" w:color="auto"/>
                <w:right w:val="none" w:sz="0" w:space="0" w:color="auto"/>
              </w:divBdr>
            </w:div>
            <w:div w:id="477841056">
              <w:marLeft w:val="0"/>
              <w:marRight w:val="0"/>
              <w:marTop w:val="0"/>
              <w:marBottom w:val="0"/>
              <w:divBdr>
                <w:top w:val="none" w:sz="0" w:space="0" w:color="auto"/>
                <w:left w:val="none" w:sz="0" w:space="0" w:color="auto"/>
                <w:bottom w:val="none" w:sz="0" w:space="0" w:color="auto"/>
                <w:right w:val="none" w:sz="0" w:space="0" w:color="auto"/>
              </w:divBdr>
            </w:div>
            <w:div w:id="129326096">
              <w:marLeft w:val="0"/>
              <w:marRight w:val="0"/>
              <w:marTop w:val="0"/>
              <w:marBottom w:val="0"/>
              <w:divBdr>
                <w:top w:val="none" w:sz="0" w:space="0" w:color="auto"/>
                <w:left w:val="none" w:sz="0" w:space="0" w:color="auto"/>
                <w:bottom w:val="none" w:sz="0" w:space="0" w:color="auto"/>
                <w:right w:val="none" w:sz="0" w:space="0" w:color="auto"/>
              </w:divBdr>
            </w:div>
            <w:div w:id="1798640936">
              <w:marLeft w:val="0"/>
              <w:marRight w:val="0"/>
              <w:marTop w:val="0"/>
              <w:marBottom w:val="0"/>
              <w:divBdr>
                <w:top w:val="none" w:sz="0" w:space="0" w:color="auto"/>
                <w:left w:val="none" w:sz="0" w:space="0" w:color="auto"/>
                <w:bottom w:val="none" w:sz="0" w:space="0" w:color="auto"/>
                <w:right w:val="none" w:sz="0" w:space="0" w:color="auto"/>
              </w:divBdr>
            </w:div>
            <w:div w:id="855383139">
              <w:marLeft w:val="0"/>
              <w:marRight w:val="0"/>
              <w:marTop w:val="0"/>
              <w:marBottom w:val="0"/>
              <w:divBdr>
                <w:top w:val="none" w:sz="0" w:space="0" w:color="auto"/>
                <w:left w:val="none" w:sz="0" w:space="0" w:color="auto"/>
                <w:bottom w:val="none" w:sz="0" w:space="0" w:color="auto"/>
                <w:right w:val="none" w:sz="0" w:space="0" w:color="auto"/>
              </w:divBdr>
            </w:div>
            <w:div w:id="347413095">
              <w:marLeft w:val="0"/>
              <w:marRight w:val="0"/>
              <w:marTop w:val="0"/>
              <w:marBottom w:val="0"/>
              <w:divBdr>
                <w:top w:val="none" w:sz="0" w:space="0" w:color="auto"/>
                <w:left w:val="none" w:sz="0" w:space="0" w:color="auto"/>
                <w:bottom w:val="none" w:sz="0" w:space="0" w:color="auto"/>
                <w:right w:val="none" w:sz="0" w:space="0" w:color="auto"/>
              </w:divBdr>
            </w:div>
            <w:div w:id="1646274472">
              <w:marLeft w:val="0"/>
              <w:marRight w:val="0"/>
              <w:marTop w:val="0"/>
              <w:marBottom w:val="0"/>
              <w:divBdr>
                <w:top w:val="none" w:sz="0" w:space="0" w:color="auto"/>
                <w:left w:val="none" w:sz="0" w:space="0" w:color="auto"/>
                <w:bottom w:val="none" w:sz="0" w:space="0" w:color="auto"/>
                <w:right w:val="none" w:sz="0" w:space="0" w:color="auto"/>
              </w:divBdr>
            </w:div>
            <w:div w:id="1590651497">
              <w:marLeft w:val="0"/>
              <w:marRight w:val="0"/>
              <w:marTop w:val="0"/>
              <w:marBottom w:val="0"/>
              <w:divBdr>
                <w:top w:val="none" w:sz="0" w:space="0" w:color="auto"/>
                <w:left w:val="none" w:sz="0" w:space="0" w:color="auto"/>
                <w:bottom w:val="none" w:sz="0" w:space="0" w:color="auto"/>
                <w:right w:val="none" w:sz="0" w:space="0" w:color="auto"/>
              </w:divBdr>
            </w:div>
            <w:div w:id="1593977732">
              <w:marLeft w:val="0"/>
              <w:marRight w:val="0"/>
              <w:marTop w:val="0"/>
              <w:marBottom w:val="0"/>
              <w:divBdr>
                <w:top w:val="none" w:sz="0" w:space="0" w:color="auto"/>
                <w:left w:val="none" w:sz="0" w:space="0" w:color="auto"/>
                <w:bottom w:val="none" w:sz="0" w:space="0" w:color="auto"/>
                <w:right w:val="none" w:sz="0" w:space="0" w:color="auto"/>
              </w:divBdr>
            </w:div>
            <w:div w:id="1807312355">
              <w:marLeft w:val="0"/>
              <w:marRight w:val="0"/>
              <w:marTop w:val="0"/>
              <w:marBottom w:val="0"/>
              <w:divBdr>
                <w:top w:val="none" w:sz="0" w:space="0" w:color="auto"/>
                <w:left w:val="none" w:sz="0" w:space="0" w:color="auto"/>
                <w:bottom w:val="none" w:sz="0" w:space="0" w:color="auto"/>
                <w:right w:val="none" w:sz="0" w:space="0" w:color="auto"/>
              </w:divBdr>
            </w:div>
            <w:div w:id="1455248701">
              <w:marLeft w:val="0"/>
              <w:marRight w:val="0"/>
              <w:marTop w:val="0"/>
              <w:marBottom w:val="0"/>
              <w:divBdr>
                <w:top w:val="none" w:sz="0" w:space="0" w:color="auto"/>
                <w:left w:val="none" w:sz="0" w:space="0" w:color="auto"/>
                <w:bottom w:val="none" w:sz="0" w:space="0" w:color="auto"/>
                <w:right w:val="none" w:sz="0" w:space="0" w:color="auto"/>
              </w:divBdr>
            </w:div>
            <w:div w:id="369191725">
              <w:marLeft w:val="0"/>
              <w:marRight w:val="0"/>
              <w:marTop w:val="0"/>
              <w:marBottom w:val="0"/>
              <w:divBdr>
                <w:top w:val="none" w:sz="0" w:space="0" w:color="auto"/>
                <w:left w:val="none" w:sz="0" w:space="0" w:color="auto"/>
                <w:bottom w:val="none" w:sz="0" w:space="0" w:color="auto"/>
                <w:right w:val="none" w:sz="0" w:space="0" w:color="auto"/>
              </w:divBdr>
            </w:div>
            <w:div w:id="894513505">
              <w:marLeft w:val="0"/>
              <w:marRight w:val="0"/>
              <w:marTop w:val="0"/>
              <w:marBottom w:val="0"/>
              <w:divBdr>
                <w:top w:val="none" w:sz="0" w:space="0" w:color="auto"/>
                <w:left w:val="none" w:sz="0" w:space="0" w:color="auto"/>
                <w:bottom w:val="none" w:sz="0" w:space="0" w:color="auto"/>
                <w:right w:val="none" w:sz="0" w:space="0" w:color="auto"/>
              </w:divBdr>
            </w:div>
            <w:div w:id="2015374665">
              <w:marLeft w:val="0"/>
              <w:marRight w:val="0"/>
              <w:marTop w:val="0"/>
              <w:marBottom w:val="0"/>
              <w:divBdr>
                <w:top w:val="none" w:sz="0" w:space="0" w:color="auto"/>
                <w:left w:val="none" w:sz="0" w:space="0" w:color="auto"/>
                <w:bottom w:val="none" w:sz="0" w:space="0" w:color="auto"/>
                <w:right w:val="none" w:sz="0" w:space="0" w:color="auto"/>
              </w:divBdr>
            </w:div>
            <w:div w:id="1783182612">
              <w:marLeft w:val="0"/>
              <w:marRight w:val="0"/>
              <w:marTop w:val="0"/>
              <w:marBottom w:val="0"/>
              <w:divBdr>
                <w:top w:val="none" w:sz="0" w:space="0" w:color="auto"/>
                <w:left w:val="none" w:sz="0" w:space="0" w:color="auto"/>
                <w:bottom w:val="none" w:sz="0" w:space="0" w:color="auto"/>
                <w:right w:val="none" w:sz="0" w:space="0" w:color="auto"/>
              </w:divBdr>
            </w:div>
            <w:div w:id="1180778707">
              <w:marLeft w:val="0"/>
              <w:marRight w:val="0"/>
              <w:marTop w:val="0"/>
              <w:marBottom w:val="0"/>
              <w:divBdr>
                <w:top w:val="none" w:sz="0" w:space="0" w:color="auto"/>
                <w:left w:val="none" w:sz="0" w:space="0" w:color="auto"/>
                <w:bottom w:val="none" w:sz="0" w:space="0" w:color="auto"/>
                <w:right w:val="none" w:sz="0" w:space="0" w:color="auto"/>
              </w:divBdr>
            </w:div>
            <w:div w:id="122233802">
              <w:marLeft w:val="0"/>
              <w:marRight w:val="0"/>
              <w:marTop w:val="0"/>
              <w:marBottom w:val="0"/>
              <w:divBdr>
                <w:top w:val="none" w:sz="0" w:space="0" w:color="auto"/>
                <w:left w:val="none" w:sz="0" w:space="0" w:color="auto"/>
                <w:bottom w:val="none" w:sz="0" w:space="0" w:color="auto"/>
                <w:right w:val="none" w:sz="0" w:space="0" w:color="auto"/>
              </w:divBdr>
            </w:div>
            <w:div w:id="381831245">
              <w:marLeft w:val="0"/>
              <w:marRight w:val="0"/>
              <w:marTop w:val="0"/>
              <w:marBottom w:val="0"/>
              <w:divBdr>
                <w:top w:val="none" w:sz="0" w:space="0" w:color="auto"/>
                <w:left w:val="none" w:sz="0" w:space="0" w:color="auto"/>
                <w:bottom w:val="none" w:sz="0" w:space="0" w:color="auto"/>
                <w:right w:val="none" w:sz="0" w:space="0" w:color="auto"/>
              </w:divBdr>
            </w:div>
            <w:div w:id="1237857189">
              <w:marLeft w:val="0"/>
              <w:marRight w:val="0"/>
              <w:marTop w:val="0"/>
              <w:marBottom w:val="0"/>
              <w:divBdr>
                <w:top w:val="none" w:sz="0" w:space="0" w:color="auto"/>
                <w:left w:val="none" w:sz="0" w:space="0" w:color="auto"/>
                <w:bottom w:val="none" w:sz="0" w:space="0" w:color="auto"/>
                <w:right w:val="none" w:sz="0" w:space="0" w:color="auto"/>
              </w:divBdr>
            </w:div>
            <w:div w:id="1367678092">
              <w:marLeft w:val="0"/>
              <w:marRight w:val="0"/>
              <w:marTop w:val="0"/>
              <w:marBottom w:val="0"/>
              <w:divBdr>
                <w:top w:val="none" w:sz="0" w:space="0" w:color="auto"/>
                <w:left w:val="none" w:sz="0" w:space="0" w:color="auto"/>
                <w:bottom w:val="none" w:sz="0" w:space="0" w:color="auto"/>
                <w:right w:val="none" w:sz="0" w:space="0" w:color="auto"/>
              </w:divBdr>
            </w:div>
            <w:div w:id="969675043">
              <w:marLeft w:val="0"/>
              <w:marRight w:val="0"/>
              <w:marTop w:val="0"/>
              <w:marBottom w:val="0"/>
              <w:divBdr>
                <w:top w:val="none" w:sz="0" w:space="0" w:color="auto"/>
                <w:left w:val="none" w:sz="0" w:space="0" w:color="auto"/>
                <w:bottom w:val="none" w:sz="0" w:space="0" w:color="auto"/>
                <w:right w:val="none" w:sz="0" w:space="0" w:color="auto"/>
              </w:divBdr>
            </w:div>
            <w:div w:id="203032854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883252559">
              <w:marLeft w:val="0"/>
              <w:marRight w:val="0"/>
              <w:marTop w:val="0"/>
              <w:marBottom w:val="0"/>
              <w:divBdr>
                <w:top w:val="none" w:sz="0" w:space="0" w:color="auto"/>
                <w:left w:val="none" w:sz="0" w:space="0" w:color="auto"/>
                <w:bottom w:val="none" w:sz="0" w:space="0" w:color="auto"/>
                <w:right w:val="none" w:sz="0" w:space="0" w:color="auto"/>
              </w:divBdr>
            </w:div>
            <w:div w:id="287129690">
              <w:marLeft w:val="0"/>
              <w:marRight w:val="0"/>
              <w:marTop w:val="0"/>
              <w:marBottom w:val="0"/>
              <w:divBdr>
                <w:top w:val="none" w:sz="0" w:space="0" w:color="auto"/>
                <w:left w:val="none" w:sz="0" w:space="0" w:color="auto"/>
                <w:bottom w:val="none" w:sz="0" w:space="0" w:color="auto"/>
                <w:right w:val="none" w:sz="0" w:space="0" w:color="auto"/>
              </w:divBdr>
            </w:div>
            <w:div w:id="1583877201">
              <w:marLeft w:val="0"/>
              <w:marRight w:val="0"/>
              <w:marTop w:val="0"/>
              <w:marBottom w:val="0"/>
              <w:divBdr>
                <w:top w:val="none" w:sz="0" w:space="0" w:color="auto"/>
                <w:left w:val="none" w:sz="0" w:space="0" w:color="auto"/>
                <w:bottom w:val="none" w:sz="0" w:space="0" w:color="auto"/>
                <w:right w:val="none" w:sz="0" w:space="0" w:color="auto"/>
              </w:divBdr>
            </w:div>
            <w:div w:id="48119550">
              <w:marLeft w:val="0"/>
              <w:marRight w:val="0"/>
              <w:marTop w:val="0"/>
              <w:marBottom w:val="0"/>
              <w:divBdr>
                <w:top w:val="none" w:sz="0" w:space="0" w:color="auto"/>
                <w:left w:val="none" w:sz="0" w:space="0" w:color="auto"/>
                <w:bottom w:val="none" w:sz="0" w:space="0" w:color="auto"/>
                <w:right w:val="none" w:sz="0" w:space="0" w:color="auto"/>
              </w:divBdr>
            </w:div>
            <w:div w:id="570579144">
              <w:marLeft w:val="0"/>
              <w:marRight w:val="0"/>
              <w:marTop w:val="0"/>
              <w:marBottom w:val="0"/>
              <w:divBdr>
                <w:top w:val="none" w:sz="0" w:space="0" w:color="auto"/>
                <w:left w:val="none" w:sz="0" w:space="0" w:color="auto"/>
                <w:bottom w:val="none" w:sz="0" w:space="0" w:color="auto"/>
                <w:right w:val="none" w:sz="0" w:space="0" w:color="auto"/>
              </w:divBdr>
            </w:div>
            <w:div w:id="64763549">
              <w:marLeft w:val="0"/>
              <w:marRight w:val="0"/>
              <w:marTop w:val="0"/>
              <w:marBottom w:val="0"/>
              <w:divBdr>
                <w:top w:val="none" w:sz="0" w:space="0" w:color="auto"/>
                <w:left w:val="none" w:sz="0" w:space="0" w:color="auto"/>
                <w:bottom w:val="none" w:sz="0" w:space="0" w:color="auto"/>
                <w:right w:val="none" w:sz="0" w:space="0" w:color="auto"/>
              </w:divBdr>
            </w:div>
            <w:div w:id="1038969409">
              <w:marLeft w:val="0"/>
              <w:marRight w:val="0"/>
              <w:marTop w:val="0"/>
              <w:marBottom w:val="0"/>
              <w:divBdr>
                <w:top w:val="none" w:sz="0" w:space="0" w:color="auto"/>
                <w:left w:val="none" w:sz="0" w:space="0" w:color="auto"/>
                <w:bottom w:val="none" w:sz="0" w:space="0" w:color="auto"/>
                <w:right w:val="none" w:sz="0" w:space="0" w:color="auto"/>
              </w:divBdr>
            </w:div>
            <w:div w:id="1957902707">
              <w:marLeft w:val="0"/>
              <w:marRight w:val="0"/>
              <w:marTop w:val="0"/>
              <w:marBottom w:val="0"/>
              <w:divBdr>
                <w:top w:val="none" w:sz="0" w:space="0" w:color="auto"/>
                <w:left w:val="none" w:sz="0" w:space="0" w:color="auto"/>
                <w:bottom w:val="none" w:sz="0" w:space="0" w:color="auto"/>
                <w:right w:val="none" w:sz="0" w:space="0" w:color="auto"/>
              </w:divBdr>
            </w:div>
            <w:div w:id="171261147">
              <w:marLeft w:val="0"/>
              <w:marRight w:val="0"/>
              <w:marTop w:val="0"/>
              <w:marBottom w:val="0"/>
              <w:divBdr>
                <w:top w:val="none" w:sz="0" w:space="0" w:color="auto"/>
                <w:left w:val="none" w:sz="0" w:space="0" w:color="auto"/>
                <w:bottom w:val="none" w:sz="0" w:space="0" w:color="auto"/>
                <w:right w:val="none" w:sz="0" w:space="0" w:color="auto"/>
              </w:divBdr>
            </w:div>
            <w:div w:id="786432710">
              <w:marLeft w:val="0"/>
              <w:marRight w:val="0"/>
              <w:marTop w:val="0"/>
              <w:marBottom w:val="0"/>
              <w:divBdr>
                <w:top w:val="none" w:sz="0" w:space="0" w:color="auto"/>
                <w:left w:val="none" w:sz="0" w:space="0" w:color="auto"/>
                <w:bottom w:val="none" w:sz="0" w:space="0" w:color="auto"/>
                <w:right w:val="none" w:sz="0" w:space="0" w:color="auto"/>
              </w:divBdr>
            </w:div>
            <w:div w:id="1898662126">
              <w:marLeft w:val="0"/>
              <w:marRight w:val="0"/>
              <w:marTop w:val="0"/>
              <w:marBottom w:val="0"/>
              <w:divBdr>
                <w:top w:val="none" w:sz="0" w:space="0" w:color="auto"/>
                <w:left w:val="none" w:sz="0" w:space="0" w:color="auto"/>
                <w:bottom w:val="none" w:sz="0" w:space="0" w:color="auto"/>
                <w:right w:val="none" w:sz="0" w:space="0" w:color="auto"/>
              </w:divBdr>
            </w:div>
            <w:div w:id="2040430164">
              <w:marLeft w:val="0"/>
              <w:marRight w:val="0"/>
              <w:marTop w:val="0"/>
              <w:marBottom w:val="0"/>
              <w:divBdr>
                <w:top w:val="none" w:sz="0" w:space="0" w:color="auto"/>
                <w:left w:val="none" w:sz="0" w:space="0" w:color="auto"/>
                <w:bottom w:val="none" w:sz="0" w:space="0" w:color="auto"/>
                <w:right w:val="none" w:sz="0" w:space="0" w:color="auto"/>
              </w:divBdr>
            </w:div>
            <w:div w:id="73741761">
              <w:marLeft w:val="0"/>
              <w:marRight w:val="0"/>
              <w:marTop w:val="0"/>
              <w:marBottom w:val="0"/>
              <w:divBdr>
                <w:top w:val="none" w:sz="0" w:space="0" w:color="auto"/>
                <w:left w:val="none" w:sz="0" w:space="0" w:color="auto"/>
                <w:bottom w:val="none" w:sz="0" w:space="0" w:color="auto"/>
                <w:right w:val="none" w:sz="0" w:space="0" w:color="auto"/>
              </w:divBdr>
            </w:div>
            <w:div w:id="897976298">
              <w:marLeft w:val="0"/>
              <w:marRight w:val="0"/>
              <w:marTop w:val="0"/>
              <w:marBottom w:val="0"/>
              <w:divBdr>
                <w:top w:val="none" w:sz="0" w:space="0" w:color="auto"/>
                <w:left w:val="none" w:sz="0" w:space="0" w:color="auto"/>
                <w:bottom w:val="none" w:sz="0" w:space="0" w:color="auto"/>
                <w:right w:val="none" w:sz="0" w:space="0" w:color="auto"/>
              </w:divBdr>
            </w:div>
            <w:div w:id="534075351">
              <w:marLeft w:val="0"/>
              <w:marRight w:val="0"/>
              <w:marTop w:val="0"/>
              <w:marBottom w:val="0"/>
              <w:divBdr>
                <w:top w:val="none" w:sz="0" w:space="0" w:color="auto"/>
                <w:left w:val="none" w:sz="0" w:space="0" w:color="auto"/>
                <w:bottom w:val="none" w:sz="0" w:space="0" w:color="auto"/>
                <w:right w:val="none" w:sz="0" w:space="0" w:color="auto"/>
              </w:divBdr>
            </w:div>
            <w:div w:id="1756508849">
              <w:marLeft w:val="0"/>
              <w:marRight w:val="0"/>
              <w:marTop w:val="0"/>
              <w:marBottom w:val="0"/>
              <w:divBdr>
                <w:top w:val="none" w:sz="0" w:space="0" w:color="auto"/>
                <w:left w:val="none" w:sz="0" w:space="0" w:color="auto"/>
                <w:bottom w:val="none" w:sz="0" w:space="0" w:color="auto"/>
                <w:right w:val="none" w:sz="0" w:space="0" w:color="auto"/>
              </w:divBdr>
            </w:div>
            <w:div w:id="11712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676">
      <w:bodyDiv w:val="1"/>
      <w:marLeft w:val="0"/>
      <w:marRight w:val="0"/>
      <w:marTop w:val="0"/>
      <w:marBottom w:val="0"/>
      <w:divBdr>
        <w:top w:val="none" w:sz="0" w:space="0" w:color="auto"/>
        <w:left w:val="none" w:sz="0" w:space="0" w:color="auto"/>
        <w:bottom w:val="none" w:sz="0" w:space="0" w:color="auto"/>
        <w:right w:val="none" w:sz="0" w:space="0" w:color="auto"/>
      </w:divBdr>
      <w:divsChild>
        <w:div w:id="1438254155">
          <w:marLeft w:val="0"/>
          <w:marRight w:val="1"/>
          <w:marTop w:val="0"/>
          <w:marBottom w:val="0"/>
          <w:divBdr>
            <w:top w:val="none" w:sz="0" w:space="0" w:color="auto"/>
            <w:left w:val="none" w:sz="0" w:space="0" w:color="auto"/>
            <w:bottom w:val="none" w:sz="0" w:space="0" w:color="auto"/>
            <w:right w:val="none" w:sz="0" w:space="0" w:color="auto"/>
          </w:divBdr>
          <w:divsChild>
            <w:div w:id="1237940305">
              <w:marLeft w:val="0"/>
              <w:marRight w:val="0"/>
              <w:marTop w:val="0"/>
              <w:marBottom w:val="0"/>
              <w:divBdr>
                <w:top w:val="none" w:sz="0" w:space="0" w:color="auto"/>
                <w:left w:val="none" w:sz="0" w:space="0" w:color="auto"/>
                <w:bottom w:val="none" w:sz="0" w:space="0" w:color="auto"/>
                <w:right w:val="none" w:sz="0" w:space="0" w:color="auto"/>
              </w:divBdr>
              <w:divsChild>
                <w:div w:id="475146365">
                  <w:marLeft w:val="0"/>
                  <w:marRight w:val="1"/>
                  <w:marTop w:val="0"/>
                  <w:marBottom w:val="0"/>
                  <w:divBdr>
                    <w:top w:val="none" w:sz="0" w:space="0" w:color="auto"/>
                    <w:left w:val="none" w:sz="0" w:space="0" w:color="auto"/>
                    <w:bottom w:val="none" w:sz="0" w:space="0" w:color="auto"/>
                    <w:right w:val="none" w:sz="0" w:space="0" w:color="auto"/>
                  </w:divBdr>
                  <w:divsChild>
                    <w:div w:id="1732387733">
                      <w:marLeft w:val="0"/>
                      <w:marRight w:val="0"/>
                      <w:marTop w:val="0"/>
                      <w:marBottom w:val="0"/>
                      <w:divBdr>
                        <w:top w:val="none" w:sz="0" w:space="0" w:color="auto"/>
                        <w:left w:val="none" w:sz="0" w:space="0" w:color="auto"/>
                        <w:bottom w:val="none" w:sz="0" w:space="0" w:color="auto"/>
                        <w:right w:val="none" w:sz="0" w:space="0" w:color="auto"/>
                      </w:divBdr>
                      <w:divsChild>
                        <w:div w:id="2103643556">
                          <w:marLeft w:val="0"/>
                          <w:marRight w:val="0"/>
                          <w:marTop w:val="0"/>
                          <w:marBottom w:val="0"/>
                          <w:divBdr>
                            <w:top w:val="none" w:sz="0" w:space="0" w:color="auto"/>
                            <w:left w:val="none" w:sz="0" w:space="0" w:color="auto"/>
                            <w:bottom w:val="none" w:sz="0" w:space="0" w:color="auto"/>
                            <w:right w:val="none" w:sz="0" w:space="0" w:color="auto"/>
                          </w:divBdr>
                          <w:divsChild>
                            <w:div w:id="1806116713">
                              <w:marLeft w:val="0"/>
                              <w:marRight w:val="0"/>
                              <w:marTop w:val="120"/>
                              <w:marBottom w:val="360"/>
                              <w:divBdr>
                                <w:top w:val="none" w:sz="0" w:space="0" w:color="auto"/>
                                <w:left w:val="none" w:sz="0" w:space="0" w:color="auto"/>
                                <w:bottom w:val="none" w:sz="0" w:space="0" w:color="auto"/>
                                <w:right w:val="none" w:sz="0" w:space="0" w:color="auto"/>
                              </w:divBdr>
                              <w:divsChild>
                                <w:div w:id="166676154">
                                  <w:marLeft w:val="0"/>
                                  <w:marRight w:val="0"/>
                                  <w:marTop w:val="0"/>
                                  <w:marBottom w:val="0"/>
                                  <w:divBdr>
                                    <w:top w:val="none" w:sz="0" w:space="0" w:color="auto"/>
                                    <w:left w:val="none" w:sz="0" w:space="0" w:color="auto"/>
                                    <w:bottom w:val="none" w:sz="0" w:space="0" w:color="auto"/>
                                    <w:right w:val="none" w:sz="0" w:space="0" w:color="auto"/>
                                  </w:divBdr>
                                  <w:divsChild>
                                    <w:div w:id="8297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864291">
      <w:bodyDiv w:val="1"/>
      <w:marLeft w:val="0"/>
      <w:marRight w:val="0"/>
      <w:marTop w:val="0"/>
      <w:marBottom w:val="0"/>
      <w:divBdr>
        <w:top w:val="none" w:sz="0" w:space="0" w:color="auto"/>
        <w:left w:val="none" w:sz="0" w:space="0" w:color="auto"/>
        <w:bottom w:val="none" w:sz="0" w:space="0" w:color="auto"/>
        <w:right w:val="none" w:sz="0" w:space="0" w:color="auto"/>
      </w:divBdr>
      <w:divsChild>
        <w:div w:id="2075925470">
          <w:marLeft w:val="0"/>
          <w:marRight w:val="1"/>
          <w:marTop w:val="0"/>
          <w:marBottom w:val="0"/>
          <w:divBdr>
            <w:top w:val="none" w:sz="0" w:space="0" w:color="auto"/>
            <w:left w:val="none" w:sz="0" w:space="0" w:color="auto"/>
            <w:bottom w:val="none" w:sz="0" w:space="0" w:color="auto"/>
            <w:right w:val="none" w:sz="0" w:space="0" w:color="auto"/>
          </w:divBdr>
          <w:divsChild>
            <w:div w:id="1810441815">
              <w:marLeft w:val="0"/>
              <w:marRight w:val="0"/>
              <w:marTop w:val="0"/>
              <w:marBottom w:val="0"/>
              <w:divBdr>
                <w:top w:val="none" w:sz="0" w:space="0" w:color="auto"/>
                <w:left w:val="none" w:sz="0" w:space="0" w:color="auto"/>
                <w:bottom w:val="none" w:sz="0" w:space="0" w:color="auto"/>
                <w:right w:val="none" w:sz="0" w:space="0" w:color="auto"/>
              </w:divBdr>
              <w:divsChild>
                <w:div w:id="2062440997">
                  <w:marLeft w:val="0"/>
                  <w:marRight w:val="1"/>
                  <w:marTop w:val="0"/>
                  <w:marBottom w:val="0"/>
                  <w:divBdr>
                    <w:top w:val="none" w:sz="0" w:space="0" w:color="auto"/>
                    <w:left w:val="none" w:sz="0" w:space="0" w:color="auto"/>
                    <w:bottom w:val="none" w:sz="0" w:space="0" w:color="auto"/>
                    <w:right w:val="none" w:sz="0" w:space="0" w:color="auto"/>
                  </w:divBdr>
                  <w:divsChild>
                    <w:div w:id="589655481">
                      <w:marLeft w:val="0"/>
                      <w:marRight w:val="0"/>
                      <w:marTop w:val="0"/>
                      <w:marBottom w:val="0"/>
                      <w:divBdr>
                        <w:top w:val="none" w:sz="0" w:space="0" w:color="auto"/>
                        <w:left w:val="none" w:sz="0" w:space="0" w:color="auto"/>
                        <w:bottom w:val="none" w:sz="0" w:space="0" w:color="auto"/>
                        <w:right w:val="none" w:sz="0" w:space="0" w:color="auto"/>
                      </w:divBdr>
                      <w:divsChild>
                        <w:div w:id="236942148">
                          <w:marLeft w:val="0"/>
                          <w:marRight w:val="0"/>
                          <w:marTop w:val="0"/>
                          <w:marBottom w:val="0"/>
                          <w:divBdr>
                            <w:top w:val="none" w:sz="0" w:space="0" w:color="auto"/>
                            <w:left w:val="none" w:sz="0" w:space="0" w:color="auto"/>
                            <w:bottom w:val="none" w:sz="0" w:space="0" w:color="auto"/>
                            <w:right w:val="none" w:sz="0" w:space="0" w:color="auto"/>
                          </w:divBdr>
                          <w:divsChild>
                            <w:div w:id="1884756931">
                              <w:marLeft w:val="0"/>
                              <w:marRight w:val="0"/>
                              <w:marTop w:val="120"/>
                              <w:marBottom w:val="360"/>
                              <w:divBdr>
                                <w:top w:val="none" w:sz="0" w:space="0" w:color="auto"/>
                                <w:left w:val="none" w:sz="0" w:space="0" w:color="auto"/>
                                <w:bottom w:val="none" w:sz="0" w:space="0" w:color="auto"/>
                                <w:right w:val="none" w:sz="0" w:space="0" w:color="auto"/>
                              </w:divBdr>
                              <w:divsChild>
                                <w:div w:id="681974822">
                                  <w:marLeft w:val="0"/>
                                  <w:marRight w:val="0"/>
                                  <w:marTop w:val="0"/>
                                  <w:marBottom w:val="0"/>
                                  <w:divBdr>
                                    <w:top w:val="none" w:sz="0" w:space="0" w:color="auto"/>
                                    <w:left w:val="none" w:sz="0" w:space="0" w:color="auto"/>
                                    <w:bottom w:val="none" w:sz="0" w:space="0" w:color="auto"/>
                                    <w:right w:val="none" w:sz="0" w:space="0" w:color="auto"/>
                                  </w:divBdr>
                                  <w:divsChild>
                                    <w:div w:id="11268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326655">
      <w:bodyDiv w:val="1"/>
      <w:marLeft w:val="0"/>
      <w:marRight w:val="0"/>
      <w:marTop w:val="0"/>
      <w:marBottom w:val="0"/>
      <w:divBdr>
        <w:top w:val="none" w:sz="0" w:space="0" w:color="auto"/>
        <w:left w:val="none" w:sz="0" w:space="0" w:color="auto"/>
        <w:bottom w:val="none" w:sz="0" w:space="0" w:color="auto"/>
        <w:right w:val="none" w:sz="0" w:space="0" w:color="auto"/>
      </w:divBdr>
      <w:divsChild>
        <w:div w:id="1424108628">
          <w:marLeft w:val="0"/>
          <w:marRight w:val="1"/>
          <w:marTop w:val="0"/>
          <w:marBottom w:val="0"/>
          <w:divBdr>
            <w:top w:val="none" w:sz="0" w:space="0" w:color="auto"/>
            <w:left w:val="none" w:sz="0" w:space="0" w:color="auto"/>
            <w:bottom w:val="none" w:sz="0" w:space="0" w:color="auto"/>
            <w:right w:val="none" w:sz="0" w:space="0" w:color="auto"/>
          </w:divBdr>
          <w:divsChild>
            <w:div w:id="1863975818">
              <w:marLeft w:val="0"/>
              <w:marRight w:val="0"/>
              <w:marTop w:val="0"/>
              <w:marBottom w:val="0"/>
              <w:divBdr>
                <w:top w:val="none" w:sz="0" w:space="0" w:color="auto"/>
                <w:left w:val="none" w:sz="0" w:space="0" w:color="auto"/>
                <w:bottom w:val="none" w:sz="0" w:space="0" w:color="auto"/>
                <w:right w:val="none" w:sz="0" w:space="0" w:color="auto"/>
              </w:divBdr>
              <w:divsChild>
                <w:div w:id="779372498">
                  <w:marLeft w:val="0"/>
                  <w:marRight w:val="1"/>
                  <w:marTop w:val="0"/>
                  <w:marBottom w:val="0"/>
                  <w:divBdr>
                    <w:top w:val="none" w:sz="0" w:space="0" w:color="auto"/>
                    <w:left w:val="none" w:sz="0" w:space="0" w:color="auto"/>
                    <w:bottom w:val="none" w:sz="0" w:space="0" w:color="auto"/>
                    <w:right w:val="none" w:sz="0" w:space="0" w:color="auto"/>
                  </w:divBdr>
                  <w:divsChild>
                    <w:div w:id="1417479473">
                      <w:marLeft w:val="0"/>
                      <w:marRight w:val="0"/>
                      <w:marTop w:val="0"/>
                      <w:marBottom w:val="0"/>
                      <w:divBdr>
                        <w:top w:val="none" w:sz="0" w:space="0" w:color="auto"/>
                        <w:left w:val="none" w:sz="0" w:space="0" w:color="auto"/>
                        <w:bottom w:val="none" w:sz="0" w:space="0" w:color="auto"/>
                        <w:right w:val="none" w:sz="0" w:space="0" w:color="auto"/>
                      </w:divBdr>
                      <w:divsChild>
                        <w:div w:id="1013148281">
                          <w:marLeft w:val="0"/>
                          <w:marRight w:val="0"/>
                          <w:marTop w:val="0"/>
                          <w:marBottom w:val="0"/>
                          <w:divBdr>
                            <w:top w:val="none" w:sz="0" w:space="0" w:color="auto"/>
                            <w:left w:val="none" w:sz="0" w:space="0" w:color="auto"/>
                            <w:bottom w:val="none" w:sz="0" w:space="0" w:color="auto"/>
                            <w:right w:val="none" w:sz="0" w:space="0" w:color="auto"/>
                          </w:divBdr>
                          <w:divsChild>
                            <w:div w:id="2005812514">
                              <w:marLeft w:val="0"/>
                              <w:marRight w:val="0"/>
                              <w:marTop w:val="120"/>
                              <w:marBottom w:val="360"/>
                              <w:divBdr>
                                <w:top w:val="none" w:sz="0" w:space="0" w:color="auto"/>
                                <w:left w:val="none" w:sz="0" w:space="0" w:color="auto"/>
                                <w:bottom w:val="none" w:sz="0" w:space="0" w:color="auto"/>
                                <w:right w:val="none" w:sz="0" w:space="0" w:color="auto"/>
                              </w:divBdr>
                              <w:divsChild>
                                <w:div w:id="169835121">
                                  <w:marLeft w:val="0"/>
                                  <w:marRight w:val="0"/>
                                  <w:marTop w:val="0"/>
                                  <w:marBottom w:val="0"/>
                                  <w:divBdr>
                                    <w:top w:val="none" w:sz="0" w:space="0" w:color="auto"/>
                                    <w:left w:val="none" w:sz="0" w:space="0" w:color="auto"/>
                                    <w:bottom w:val="none" w:sz="0" w:space="0" w:color="auto"/>
                                    <w:right w:val="none" w:sz="0" w:space="0" w:color="auto"/>
                                  </w:divBdr>
                                  <w:divsChild>
                                    <w:div w:id="7122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522066">
      <w:bodyDiv w:val="1"/>
      <w:marLeft w:val="0"/>
      <w:marRight w:val="0"/>
      <w:marTop w:val="0"/>
      <w:marBottom w:val="0"/>
      <w:divBdr>
        <w:top w:val="none" w:sz="0" w:space="0" w:color="auto"/>
        <w:left w:val="none" w:sz="0" w:space="0" w:color="auto"/>
        <w:bottom w:val="none" w:sz="0" w:space="0" w:color="auto"/>
        <w:right w:val="none" w:sz="0" w:space="0" w:color="auto"/>
      </w:divBdr>
      <w:divsChild>
        <w:div w:id="1402102125">
          <w:marLeft w:val="0"/>
          <w:marRight w:val="1"/>
          <w:marTop w:val="0"/>
          <w:marBottom w:val="0"/>
          <w:divBdr>
            <w:top w:val="none" w:sz="0" w:space="0" w:color="auto"/>
            <w:left w:val="none" w:sz="0" w:space="0" w:color="auto"/>
            <w:bottom w:val="none" w:sz="0" w:space="0" w:color="auto"/>
            <w:right w:val="none" w:sz="0" w:space="0" w:color="auto"/>
          </w:divBdr>
          <w:divsChild>
            <w:div w:id="84888737">
              <w:marLeft w:val="0"/>
              <w:marRight w:val="0"/>
              <w:marTop w:val="0"/>
              <w:marBottom w:val="0"/>
              <w:divBdr>
                <w:top w:val="none" w:sz="0" w:space="0" w:color="auto"/>
                <w:left w:val="none" w:sz="0" w:space="0" w:color="auto"/>
                <w:bottom w:val="none" w:sz="0" w:space="0" w:color="auto"/>
                <w:right w:val="none" w:sz="0" w:space="0" w:color="auto"/>
              </w:divBdr>
              <w:divsChild>
                <w:div w:id="1548757702">
                  <w:marLeft w:val="0"/>
                  <w:marRight w:val="1"/>
                  <w:marTop w:val="0"/>
                  <w:marBottom w:val="0"/>
                  <w:divBdr>
                    <w:top w:val="none" w:sz="0" w:space="0" w:color="auto"/>
                    <w:left w:val="none" w:sz="0" w:space="0" w:color="auto"/>
                    <w:bottom w:val="none" w:sz="0" w:space="0" w:color="auto"/>
                    <w:right w:val="none" w:sz="0" w:space="0" w:color="auto"/>
                  </w:divBdr>
                  <w:divsChild>
                    <w:div w:id="526019167">
                      <w:marLeft w:val="0"/>
                      <w:marRight w:val="0"/>
                      <w:marTop w:val="0"/>
                      <w:marBottom w:val="0"/>
                      <w:divBdr>
                        <w:top w:val="none" w:sz="0" w:space="0" w:color="auto"/>
                        <w:left w:val="none" w:sz="0" w:space="0" w:color="auto"/>
                        <w:bottom w:val="none" w:sz="0" w:space="0" w:color="auto"/>
                        <w:right w:val="none" w:sz="0" w:space="0" w:color="auto"/>
                      </w:divBdr>
                      <w:divsChild>
                        <w:div w:id="440801132">
                          <w:marLeft w:val="0"/>
                          <w:marRight w:val="0"/>
                          <w:marTop w:val="0"/>
                          <w:marBottom w:val="0"/>
                          <w:divBdr>
                            <w:top w:val="none" w:sz="0" w:space="0" w:color="auto"/>
                            <w:left w:val="none" w:sz="0" w:space="0" w:color="auto"/>
                            <w:bottom w:val="none" w:sz="0" w:space="0" w:color="auto"/>
                            <w:right w:val="none" w:sz="0" w:space="0" w:color="auto"/>
                          </w:divBdr>
                          <w:divsChild>
                            <w:div w:id="545338863">
                              <w:marLeft w:val="0"/>
                              <w:marRight w:val="0"/>
                              <w:marTop w:val="120"/>
                              <w:marBottom w:val="360"/>
                              <w:divBdr>
                                <w:top w:val="none" w:sz="0" w:space="0" w:color="auto"/>
                                <w:left w:val="none" w:sz="0" w:space="0" w:color="auto"/>
                                <w:bottom w:val="none" w:sz="0" w:space="0" w:color="auto"/>
                                <w:right w:val="none" w:sz="0" w:space="0" w:color="auto"/>
                              </w:divBdr>
                              <w:divsChild>
                                <w:div w:id="291255030">
                                  <w:marLeft w:val="0"/>
                                  <w:marRight w:val="0"/>
                                  <w:marTop w:val="0"/>
                                  <w:marBottom w:val="0"/>
                                  <w:divBdr>
                                    <w:top w:val="none" w:sz="0" w:space="0" w:color="auto"/>
                                    <w:left w:val="none" w:sz="0" w:space="0" w:color="auto"/>
                                    <w:bottom w:val="none" w:sz="0" w:space="0" w:color="auto"/>
                                    <w:right w:val="none" w:sz="0" w:space="0" w:color="auto"/>
                                  </w:divBdr>
                                  <w:divsChild>
                                    <w:div w:id="5723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16719">
      <w:bodyDiv w:val="1"/>
      <w:marLeft w:val="0"/>
      <w:marRight w:val="0"/>
      <w:marTop w:val="0"/>
      <w:marBottom w:val="0"/>
      <w:divBdr>
        <w:top w:val="none" w:sz="0" w:space="0" w:color="auto"/>
        <w:left w:val="none" w:sz="0" w:space="0" w:color="auto"/>
        <w:bottom w:val="none" w:sz="0" w:space="0" w:color="auto"/>
        <w:right w:val="none" w:sz="0" w:space="0" w:color="auto"/>
      </w:divBdr>
      <w:divsChild>
        <w:div w:id="1990867313">
          <w:marLeft w:val="0"/>
          <w:marRight w:val="1"/>
          <w:marTop w:val="0"/>
          <w:marBottom w:val="0"/>
          <w:divBdr>
            <w:top w:val="none" w:sz="0" w:space="0" w:color="auto"/>
            <w:left w:val="none" w:sz="0" w:space="0" w:color="auto"/>
            <w:bottom w:val="none" w:sz="0" w:space="0" w:color="auto"/>
            <w:right w:val="none" w:sz="0" w:space="0" w:color="auto"/>
          </w:divBdr>
          <w:divsChild>
            <w:div w:id="1432624376">
              <w:marLeft w:val="0"/>
              <w:marRight w:val="0"/>
              <w:marTop w:val="0"/>
              <w:marBottom w:val="0"/>
              <w:divBdr>
                <w:top w:val="none" w:sz="0" w:space="0" w:color="auto"/>
                <w:left w:val="none" w:sz="0" w:space="0" w:color="auto"/>
                <w:bottom w:val="none" w:sz="0" w:space="0" w:color="auto"/>
                <w:right w:val="none" w:sz="0" w:space="0" w:color="auto"/>
              </w:divBdr>
              <w:divsChild>
                <w:div w:id="1721904523">
                  <w:marLeft w:val="0"/>
                  <w:marRight w:val="1"/>
                  <w:marTop w:val="0"/>
                  <w:marBottom w:val="0"/>
                  <w:divBdr>
                    <w:top w:val="none" w:sz="0" w:space="0" w:color="auto"/>
                    <w:left w:val="none" w:sz="0" w:space="0" w:color="auto"/>
                    <w:bottom w:val="none" w:sz="0" w:space="0" w:color="auto"/>
                    <w:right w:val="none" w:sz="0" w:space="0" w:color="auto"/>
                  </w:divBdr>
                  <w:divsChild>
                    <w:div w:id="1874344153">
                      <w:marLeft w:val="0"/>
                      <w:marRight w:val="0"/>
                      <w:marTop w:val="0"/>
                      <w:marBottom w:val="0"/>
                      <w:divBdr>
                        <w:top w:val="none" w:sz="0" w:space="0" w:color="auto"/>
                        <w:left w:val="none" w:sz="0" w:space="0" w:color="auto"/>
                        <w:bottom w:val="none" w:sz="0" w:space="0" w:color="auto"/>
                        <w:right w:val="none" w:sz="0" w:space="0" w:color="auto"/>
                      </w:divBdr>
                      <w:divsChild>
                        <w:div w:id="2088384275">
                          <w:marLeft w:val="0"/>
                          <w:marRight w:val="0"/>
                          <w:marTop w:val="0"/>
                          <w:marBottom w:val="0"/>
                          <w:divBdr>
                            <w:top w:val="none" w:sz="0" w:space="0" w:color="auto"/>
                            <w:left w:val="none" w:sz="0" w:space="0" w:color="auto"/>
                            <w:bottom w:val="none" w:sz="0" w:space="0" w:color="auto"/>
                            <w:right w:val="none" w:sz="0" w:space="0" w:color="auto"/>
                          </w:divBdr>
                          <w:divsChild>
                            <w:div w:id="1422215867">
                              <w:marLeft w:val="0"/>
                              <w:marRight w:val="0"/>
                              <w:marTop w:val="120"/>
                              <w:marBottom w:val="360"/>
                              <w:divBdr>
                                <w:top w:val="none" w:sz="0" w:space="0" w:color="auto"/>
                                <w:left w:val="none" w:sz="0" w:space="0" w:color="auto"/>
                                <w:bottom w:val="none" w:sz="0" w:space="0" w:color="auto"/>
                                <w:right w:val="none" w:sz="0" w:space="0" w:color="auto"/>
                              </w:divBdr>
                              <w:divsChild>
                                <w:div w:id="1870364526">
                                  <w:marLeft w:val="0"/>
                                  <w:marRight w:val="0"/>
                                  <w:marTop w:val="0"/>
                                  <w:marBottom w:val="0"/>
                                  <w:divBdr>
                                    <w:top w:val="none" w:sz="0" w:space="0" w:color="auto"/>
                                    <w:left w:val="none" w:sz="0" w:space="0" w:color="auto"/>
                                    <w:bottom w:val="none" w:sz="0" w:space="0" w:color="auto"/>
                                    <w:right w:val="none" w:sz="0" w:space="0" w:color="auto"/>
                                  </w:divBdr>
                                  <w:divsChild>
                                    <w:div w:id="17679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529244">
      <w:bodyDiv w:val="1"/>
      <w:marLeft w:val="0"/>
      <w:marRight w:val="0"/>
      <w:marTop w:val="0"/>
      <w:marBottom w:val="0"/>
      <w:divBdr>
        <w:top w:val="none" w:sz="0" w:space="0" w:color="auto"/>
        <w:left w:val="none" w:sz="0" w:space="0" w:color="auto"/>
        <w:bottom w:val="none" w:sz="0" w:space="0" w:color="auto"/>
        <w:right w:val="none" w:sz="0" w:space="0" w:color="auto"/>
      </w:divBdr>
      <w:divsChild>
        <w:div w:id="1449154194">
          <w:marLeft w:val="0"/>
          <w:marRight w:val="1"/>
          <w:marTop w:val="0"/>
          <w:marBottom w:val="0"/>
          <w:divBdr>
            <w:top w:val="none" w:sz="0" w:space="0" w:color="auto"/>
            <w:left w:val="none" w:sz="0" w:space="0" w:color="auto"/>
            <w:bottom w:val="none" w:sz="0" w:space="0" w:color="auto"/>
            <w:right w:val="none" w:sz="0" w:space="0" w:color="auto"/>
          </w:divBdr>
          <w:divsChild>
            <w:div w:id="223032416">
              <w:marLeft w:val="0"/>
              <w:marRight w:val="0"/>
              <w:marTop w:val="0"/>
              <w:marBottom w:val="0"/>
              <w:divBdr>
                <w:top w:val="none" w:sz="0" w:space="0" w:color="auto"/>
                <w:left w:val="none" w:sz="0" w:space="0" w:color="auto"/>
                <w:bottom w:val="none" w:sz="0" w:space="0" w:color="auto"/>
                <w:right w:val="none" w:sz="0" w:space="0" w:color="auto"/>
              </w:divBdr>
              <w:divsChild>
                <w:div w:id="1484008711">
                  <w:marLeft w:val="0"/>
                  <w:marRight w:val="1"/>
                  <w:marTop w:val="0"/>
                  <w:marBottom w:val="0"/>
                  <w:divBdr>
                    <w:top w:val="none" w:sz="0" w:space="0" w:color="auto"/>
                    <w:left w:val="none" w:sz="0" w:space="0" w:color="auto"/>
                    <w:bottom w:val="none" w:sz="0" w:space="0" w:color="auto"/>
                    <w:right w:val="none" w:sz="0" w:space="0" w:color="auto"/>
                  </w:divBdr>
                  <w:divsChild>
                    <w:div w:id="169636674">
                      <w:marLeft w:val="0"/>
                      <w:marRight w:val="0"/>
                      <w:marTop w:val="0"/>
                      <w:marBottom w:val="0"/>
                      <w:divBdr>
                        <w:top w:val="none" w:sz="0" w:space="0" w:color="auto"/>
                        <w:left w:val="none" w:sz="0" w:space="0" w:color="auto"/>
                        <w:bottom w:val="none" w:sz="0" w:space="0" w:color="auto"/>
                        <w:right w:val="none" w:sz="0" w:space="0" w:color="auto"/>
                      </w:divBdr>
                      <w:divsChild>
                        <w:div w:id="2032950018">
                          <w:marLeft w:val="0"/>
                          <w:marRight w:val="0"/>
                          <w:marTop w:val="0"/>
                          <w:marBottom w:val="0"/>
                          <w:divBdr>
                            <w:top w:val="none" w:sz="0" w:space="0" w:color="auto"/>
                            <w:left w:val="none" w:sz="0" w:space="0" w:color="auto"/>
                            <w:bottom w:val="none" w:sz="0" w:space="0" w:color="auto"/>
                            <w:right w:val="none" w:sz="0" w:space="0" w:color="auto"/>
                          </w:divBdr>
                          <w:divsChild>
                            <w:div w:id="2034304727">
                              <w:marLeft w:val="0"/>
                              <w:marRight w:val="0"/>
                              <w:marTop w:val="120"/>
                              <w:marBottom w:val="360"/>
                              <w:divBdr>
                                <w:top w:val="none" w:sz="0" w:space="0" w:color="auto"/>
                                <w:left w:val="none" w:sz="0" w:space="0" w:color="auto"/>
                                <w:bottom w:val="none" w:sz="0" w:space="0" w:color="auto"/>
                                <w:right w:val="none" w:sz="0" w:space="0" w:color="auto"/>
                              </w:divBdr>
                              <w:divsChild>
                                <w:div w:id="1577667656">
                                  <w:marLeft w:val="0"/>
                                  <w:marRight w:val="0"/>
                                  <w:marTop w:val="0"/>
                                  <w:marBottom w:val="0"/>
                                  <w:divBdr>
                                    <w:top w:val="none" w:sz="0" w:space="0" w:color="auto"/>
                                    <w:left w:val="none" w:sz="0" w:space="0" w:color="auto"/>
                                    <w:bottom w:val="none" w:sz="0" w:space="0" w:color="auto"/>
                                    <w:right w:val="none" w:sz="0" w:space="0" w:color="auto"/>
                                  </w:divBdr>
                                  <w:divsChild>
                                    <w:div w:id="113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847044">
      <w:bodyDiv w:val="1"/>
      <w:marLeft w:val="0"/>
      <w:marRight w:val="0"/>
      <w:marTop w:val="0"/>
      <w:marBottom w:val="0"/>
      <w:divBdr>
        <w:top w:val="none" w:sz="0" w:space="0" w:color="auto"/>
        <w:left w:val="none" w:sz="0" w:space="0" w:color="auto"/>
        <w:bottom w:val="none" w:sz="0" w:space="0" w:color="auto"/>
        <w:right w:val="none" w:sz="0" w:space="0" w:color="auto"/>
      </w:divBdr>
      <w:divsChild>
        <w:div w:id="1822886370">
          <w:marLeft w:val="0"/>
          <w:marRight w:val="1"/>
          <w:marTop w:val="0"/>
          <w:marBottom w:val="0"/>
          <w:divBdr>
            <w:top w:val="none" w:sz="0" w:space="0" w:color="auto"/>
            <w:left w:val="none" w:sz="0" w:space="0" w:color="auto"/>
            <w:bottom w:val="none" w:sz="0" w:space="0" w:color="auto"/>
            <w:right w:val="none" w:sz="0" w:space="0" w:color="auto"/>
          </w:divBdr>
          <w:divsChild>
            <w:div w:id="651756987">
              <w:marLeft w:val="0"/>
              <w:marRight w:val="0"/>
              <w:marTop w:val="0"/>
              <w:marBottom w:val="0"/>
              <w:divBdr>
                <w:top w:val="none" w:sz="0" w:space="0" w:color="auto"/>
                <w:left w:val="none" w:sz="0" w:space="0" w:color="auto"/>
                <w:bottom w:val="none" w:sz="0" w:space="0" w:color="auto"/>
                <w:right w:val="none" w:sz="0" w:space="0" w:color="auto"/>
              </w:divBdr>
              <w:divsChild>
                <w:div w:id="1358576618">
                  <w:marLeft w:val="0"/>
                  <w:marRight w:val="1"/>
                  <w:marTop w:val="0"/>
                  <w:marBottom w:val="0"/>
                  <w:divBdr>
                    <w:top w:val="none" w:sz="0" w:space="0" w:color="auto"/>
                    <w:left w:val="none" w:sz="0" w:space="0" w:color="auto"/>
                    <w:bottom w:val="none" w:sz="0" w:space="0" w:color="auto"/>
                    <w:right w:val="none" w:sz="0" w:space="0" w:color="auto"/>
                  </w:divBdr>
                  <w:divsChild>
                    <w:div w:id="1311406611">
                      <w:marLeft w:val="0"/>
                      <w:marRight w:val="0"/>
                      <w:marTop w:val="0"/>
                      <w:marBottom w:val="0"/>
                      <w:divBdr>
                        <w:top w:val="none" w:sz="0" w:space="0" w:color="auto"/>
                        <w:left w:val="none" w:sz="0" w:space="0" w:color="auto"/>
                        <w:bottom w:val="none" w:sz="0" w:space="0" w:color="auto"/>
                        <w:right w:val="none" w:sz="0" w:space="0" w:color="auto"/>
                      </w:divBdr>
                      <w:divsChild>
                        <w:div w:id="744031858">
                          <w:marLeft w:val="0"/>
                          <w:marRight w:val="0"/>
                          <w:marTop w:val="0"/>
                          <w:marBottom w:val="0"/>
                          <w:divBdr>
                            <w:top w:val="none" w:sz="0" w:space="0" w:color="auto"/>
                            <w:left w:val="none" w:sz="0" w:space="0" w:color="auto"/>
                            <w:bottom w:val="none" w:sz="0" w:space="0" w:color="auto"/>
                            <w:right w:val="none" w:sz="0" w:space="0" w:color="auto"/>
                          </w:divBdr>
                          <w:divsChild>
                            <w:div w:id="891885521">
                              <w:marLeft w:val="0"/>
                              <w:marRight w:val="0"/>
                              <w:marTop w:val="120"/>
                              <w:marBottom w:val="360"/>
                              <w:divBdr>
                                <w:top w:val="none" w:sz="0" w:space="0" w:color="auto"/>
                                <w:left w:val="none" w:sz="0" w:space="0" w:color="auto"/>
                                <w:bottom w:val="none" w:sz="0" w:space="0" w:color="auto"/>
                                <w:right w:val="none" w:sz="0" w:space="0" w:color="auto"/>
                              </w:divBdr>
                              <w:divsChild>
                                <w:div w:id="284311421">
                                  <w:marLeft w:val="0"/>
                                  <w:marRight w:val="0"/>
                                  <w:marTop w:val="0"/>
                                  <w:marBottom w:val="0"/>
                                  <w:divBdr>
                                    <w:top w:val="none" w:sz="0" w:space="0" w:color="auto"/>
                                    <w:left w:val="none" w:sz="0" w:space="0" w:color="auto"/>
                                    <w:bottom w:val="none" w:sz="0" w:space="0" w:color="auto"/>
                                    <w:right w:val="none" w:sz="0" w:space="0" w:color="auto"/>
                                  </w:divBdr>
                                  <w:divsChild>
                                    <w:div w:id="967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001">
      <w:bodyDiv w:val="1"/>
      <w:marLeft w:val="0"/>
      <w:marRight w:val="0"/>
      <w:marTop w:val="0"/>
      <w:marBottom w:val="0"/>
      <w:divBdr>
        <w:top w:val="none" w:sz="0" w:space="0" w:color="auto"/>
        <w:left w:val="none" w:sz="0" w:space="0" w:color="auto"/>
        <w:bottom w:val="none" w:sz="0" w:space="0" w:color="auto"/>
        <w:right w:val="none" w:sz="0" w:space="0" w:color="auto"/>
      </w:divBdr>
      <w:divsChild>
        <w:div w:id="1023092967">
          <w:marLeft w:val="0"/>
          <w:marRight w:val="1"/>
          <w:marTop w:val="0"/>
          <w:marBottom w:val="0"/>
          <w:divBdr>
            <w:top w:val="none" w:sz="0" w:space="0" w:color="auto"/>
            <w:left w:val="none" w:sz="0" w:space="0" w:color="auto"/>
            <w:bottom w:val="none" w:sz="0" w:space="0" w:color="auto"/>
            <w:right w:val="none" w:sz="0" w:space="0" w:color="auto"/>
          </w:divBdr>
          <w:divsChild>
            <w:div w:id="1852179001">
              <w:marLeft w:val="0"/>
              <w:marRight w:val="0"/>
              <w:marTop w:val="0"/>
              <w:marBottom w:val="0"/>
              <w:divBdr>
                <w:top w:val="none" w:sz="0" w:space="0" w:color="auto"/>
                <w:left w:val="none" w:sz="0" w:space="0" w:color="auto"/>
                <w:bottom w:val="none" w:sz="0" w:space="0" w:color="auto"/>
                <w:right w:val="none" w:sz="0" w:space="0" w:color="auto"/>
              </w:divBdr>
              <w:divsChild>
                <w:div w:id="1161239597">
                  <w:marLeft w:val="0"/>
                  <w:marRight w:val="1"/>
                  <w:marTop w:val="0"/>
                  <w:marBottom w:val="0"/>
                  <w:divBdr>
                    <w:top w:val="none" w:sz="0" w:space="0" w:color="auto"/>
                    <w:left w:val="none" w:sz="0" w:space="0" w:color="auto"/>
                    <w:bottom w:val="none" w:sz="0" w:space="0" w:color="auto"/>
                    <w:right w:val="none" w:sz="0" w:space="0" w:color="auto"/>
                  </w:divBdr>
                  <w:divsChild>
                    <w:div w:id="1482189990">
                      <w:marLeft w:val="0"/>
                      <w:marRight w:val="0"/>
                      <w:marTop w:val="0"/>
                      <w:marBottom w:val="0"/>
                      <w:divBdr>
                        <w:top w:val="none" w:sz="0" w:space="0" w:color="auto"/>
                        <w:left w:val="none" w:sz="0" w:space="0" w:color="auto"/>
                        <w:bottom w:val="none" w:sz="0" w:space="0" w:color="auto"/>
                        <w:right w:val="none" w:sz="0" w:space="0" w:color="auto"/>
                      </w:divBdr>
                      <w:divsChild>
                        <w:div w:id="739865574">
                          <w:marLeft w:val="0"/>
                          <w:marRight w:val="0"/>
                          <w:marTop w:val="0"/>
                          <w:marBottom w:val="0"/>
                          <w:divBdr>
                            <w:top w:val="none" w:sz="0" w:space="0" w:color="auto"/>
                            <w:left w:val="none" w:sz="0" w:space="0" w:color="auto"/>
                            <w:bottom w:val="none" w:sz="0" w:space="0" w:color="auto"/>
                            <w:right w:val="none" w:sz="0" w:space="0" w:color="auto"/>
                          </w:divBdr>
                          <w:divsChild>
                            <w:div w:id="808129435">
                              <w:marLeft w:val="0"/>
                              <w:marRight w:val="0"/>
                              <w:marTop w:val="120"/>
                              <w:marBottom w:val="360"/>
                              <w:divBdr>
                                <w:top w:val="none" w:sz="0" w:space="0" w:color="auto"/>
                                <w:left w:val="none" w:sz="0" w:space="0" w:color="auto"/>
                                <w:bottom w:val="none" w:sz="0" w:space="0" w:color="auto"/>
                                <w:right w:val="none" w:sz="0" w:space="0" w:color="auto"/>
                              </w:divBdr>
                              <w:divsChild>
                                <w:div w:id="1483303708">
                                  <w:marLeft w:val="0"/>
                                  <w:marRight w:val="0"/>
                                  <w:marTop w:val="0"/>
                                  <w:marBottom w:val="0"/>
                                  <w:divBdr>
                                    <w:top w:val="none" w:sz="0" w:space="0" w:color="auto"/>
                                    <w:left w:val="none" w:sz="0" w:space="0" w:color="auto"/>
                                    <w:bottom w:val="none" w:sz="0" w:space="0" w:color="auto"/>
                                    <w:right w:val="none" w:sz="0" w:space="0" w:color="auto"/>
                                  </w:divBdr>
                                  <w:divsChild>
                                    <w:div w:id="13372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57076">
      <w:bodyDiv w:val="1"/>
      <w:marLeft w:val="0"/>
      <w:marRight w:val="0"/>
      <w:marTop w:val="0"/>
      <w:marBottom w:val="0"/>
      <w:divBdr>
        <w:top w:val="none" w:sz="0" w:space="0" w:color="auto"/>
        <w:left w:val="none" w:sz="0" w:space="0" w:color="auto"/>
        <w:bottom w:val="none" w:sz="0" w:space="0" w:color="auto"/>
        <w:right w:val="none" w:sz="0" w:space="0" w:color="auto"/>
      </w:divBdr>
      <w:divsChild>
        <w:div w:id="1703821565">
          <w:marLeft w:val="0"/>
          <w:marRight w:val="1"/>
          <w:marTop w:val="0"/>
          <w:marBottom w:val="0"/>
          <w:divBdr>
            <w:top w:val="none" w:sz="0" w:space="0" w:color="auto"/>
            <w:left w:val="none" w:sz="0" w:space="0" w:color="auto"/>
            <w:bottom w:val="none" w:sz="0" w:space="0" w:color="auto"/>
            <w:right w:val="none" w:sz="0" w:space="0" w:color="auto"/>
          </w:divBdr>
          <w:divsChild>
            <w:div w:id="367947463">
              <w:marLeft w:val="0"/>
              <w:marRight w:val="0"/>
              <w:marTop w:val="0"/>
              <w:marBottom w:val="0"/>
              <w:divBdr>
                <w:top w:val="none" w:sz="0" w:space="0" w:color="auto"/>
                <w:left w:val="none" w:sz="0" w:space="0" w:color="auto"/>
                <w:bottom w:val="none" w:sz="0" w:space="0" w:color="auto"/>
                <w:right w:val="none" w:sz="0" w:space="0" w:color="auto"/>
              </w:divBdr>
              <w:divsChild>
                <w:div w:id="152261685">
                  <w:marLeft w:val="0"/>
                  <w:marRight w:val="1"/>
                  <w:marTop w:val="0"/>
                  <w:marBottom w:val="0"/>
                  <w:divBdr>
                    <w:top w:val="none" w:sz="0" w:space="0" w:color="auto"/>
                    <w:left w:val="none" w:sz="0" w:space="0" w:color="auto"/>
                    <w:bottom w:val="none" w:sz="0" w:space="0" w:color="auto"/>
                    <w:right w:val="none" w:sz="0" w:space="0" w:color="auto"/>
                  </w:divBdr>
                  <w:divsChild>
                    <w:div w:id="1716537012">
                      <w:marLeft w:val="0"/>
                      <w:marRight w:val="0"/>
                      <w:marTop w:val="0"/>
                      <w:marBottom w:val="0"/>
                      <w:divBdr>
                        <w:top w:val="none" w:sz="0" w:space="0" w:color="auto"/>
                        <w:left w:val="none" w:sz="0" w:space="0" w:color="auto"/>
                        <w:bottom w:val="none" w:sz="0" w:space="0" w:color="auto"/>
                        <w:right w:val="none" w:sz="0" w:space="0" w:color="auto"/>
                      </w:divBdr>
                      <w:divsChild>
                        <w:div w:id="788471562">
                          <w:marLeft w:val="0"/>
                          <w:marRight w:val="0"/>
                          <w:marTop w:val="0"/>
                          <w:marBottom w:val="0"/>
                          <w:divBdr>
                            <w:top w:val="none" w:sz="0" w:space="0" w:color="auto"/>
                            <w:left w:val="none" w:sz="0" w:space="0" w:color="auto"/>
                            <w:bottom w:val="none" w:sz="0" w:space="0" w:color="auto"/>
                            <w:right w:val="none" w:sz="0" w:space="0" w:color="auto"/>
                          </w:divBdr>
                          <w:divsChild>
                            <w:div w:id="492373671">
                              <w:marLeft w:val="0"/>
                              <w:marRight w:val="0"/>
                              <w:marTop w:val="120"/>
                              <w:marBottom w:val="360"/>
                              <w:divBdr>
                                <w:top w:val="none" w:sz="0" w:space="0" w:color="auto"/>
                                <w:left w:val="none" w:sz="0" w:space="0" w:color="auto"/>
                                <w:bottom w:val="none" w:sz="0" w:space="0" w:color="auto"/>
                                <w:right w:val="none" w:sz="0" w:space="0" w:color="auto"/>
                              </w:divBdr>
                              <w:divsChild>
                                <w:div w:id="1928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8570">
      <w:bodyDiv w:val="1"/>
      <w:marLeft w:val="0"/>
      <w:marRight w:val="0"/>
      <w:marTop w:val="0"/>
      <w:marBottom w:val="0"/>
      <w:divBdr>
        <w:top w:val="none" w:sz="0" w:space="0" w:color="auto"/>
        <w:left w:val="none" w:sz="0" w:space="0" w:color="auto"/>
        <w:bottom w:val="none" w:sz="0" w:space="0" w:color="auto"/>
        <w:right w:val="none" w:sz="0" w:space="0" w:color="auto"/>
      </w:divBdr>
      <w:divsChild>
        <w:div w:id="1140852871">
          <w:marLeft w:val="0"/>
          <w:marRight w:val="1"/>
          <w:marTop w:val="0"/>
          <w:marBottom w:val="0"/>
          <w:divBdr>
            <w:top w:val="none" w:sz="0" w:space="0" w:color="auto"/>
            <w:left w:val="none" w:sz="0" w:space="0" w:color="auto"/>
            <w:bottom w:val="none" w:sz="0" w:space="0" w:color="auto"/>
            <w:right w:val="none" w:sz="0" w:space="0" w:color="auto"/>
          </w:divBdr>
          <w:divsChild>
            <w:div w:id="1240215887">
              <w:marLeft w:val="0"/>
              <w:marRight w:val="0"/>
              <w:marTop w:val="0"/>
              <w:marBottom w:val="0"/>
              <w:divBdr>
                <w:top w:val="none" w:sz="0" w:space="0" w:color="auto"/>
                <w:left w:val="none" w:sz="0" w:space="0" w:color="auto"/>
                <w:bottom w:val="none" w:sz="0" w:space="0" w:color="auto"/>
                <w:right w:val="none" w:sz="0" w:space="0" w:color="auto"/>
              </w:divBdr>
              <w:divsChild>
                <w:div w:id="1369842439">
                  <w:marLeft w:val="0"/>
                  <w:marRight w:val="1"/>
                  <w:marTop w:val="0"/>
                  <w:marBottom w:val="0"/>
                  <w:divBdr>
                    <w:top w:val="none" w:sz="0" w:space="0" w:color="auto"/>
                    <w:left w:val="none" w:sz="0" w:space="0" w:color="auto"/>
                    <w:bottom w:val="none" w:sz="0" w:space="0" w:color="auto"/>
                    <w:right w:val="none" w:sz="0" w:space="0" w:color="auto"/>
                  </w:divBdr>
                  <w:divsChild>
                    <w:div w:id="785660230">
                      <w:marLeft w:val="0"/>
                      <w:marRight w:val="0"/>
                      <w:marTop w:val="0"/>
                      <w:marBottom w:val="0"/>
                      <w:divBdr>
                        <w:top w:val="none" w:sz="0" w:space="0" w:color="auto"/>
                        <w:left w:val="none" w:sz="0" w:space="0" w:color="auto"/>
                        <w:bottom w:val="none" w:sz="0" w:space="0" w:color="auto"/>
                        <w:right w:val="none" w:sz="0" w:space="0" w:color="auto"/>
                      </w:divBdr>
                      <w:divsChild>
                        <w:div w:id="1137066830">
                          <w:marLeft w:val="0"/>
                          <w:marRight w:val="0"/>
                          <w:marTop w:val="0"/>
                          <w:marBottom w:val="0"/>
                          <w:divBdr>
                            <w:top w:val="none" w:sz="0" w:space="0" w:color="auto"/>
                            <w:left w:val="none" w:sz="0" w:space="0" w:color="auto"/>
                            <w:bottom w:val="none" w:sz="0" w:space="0" w:color="auto"/>
                            <w:right w:val="none" w:sz="0" w:space="0" w:color="auto"/>
                          </w:divBdr>
                          <w:divsChild>
                            <w:div w:id="146168523">
                              <w:marLeft w:val="0"/>
                              <w:marRight w:val="0"/>
                              <w:marTop w:val="120"/>
                              <w:marBottom w:val="360"/>
                              <w:divBdr>
                                <w:top w:val="none" w:sz="0" w:space="0" w:color="auto"/>
                                <w:left w:val="none" w:sz="0" w:space="0" w:color="auto"/>
                                <w:bottom w:val="none" w:sz="0" w:space="0" w:color="auto"/>
                                <w:right w:val="none" w:sz="0" w:space="0" w:color="auto"/>
                              </w:divBdr>
                              <w:divsChild>
                                <w:div w:id="443809989">
                                  <w:marLeft w:val="0"/>
                                  <w:marRight w:val="0"/>
                                  <w:marTop w:val="0"/>
                                  <w:marBottom w:val="0"/>
                                  <w:divBdr>
                                    <w:top w:val="none" w:sz="0" w:space="0" w:color="auto"/>
                                    <w:left w:val="none" w:sz="0" w:space="0" w:color="auto"/>
                                    <w:bottom w:val="none" w:sz="0" w:space="0" w:color="auto"/>
                                    <w:right w:val="none" w:sz="0" w:space="0" w:color="auto"/>
                                  </w:divBdr>
                                  <w:divsChild>
                                    <w:div w:id="8964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987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297">
          <w:marLeft w:val="0"/>
          <w:marRight w:val="1"/>
          <w:marTop w:val="0"/>
          <w:marBottom w:val="0"/>
          <w:divBdr>
            <w:top w:val="none" w:sz="0" w:space="0" w:color="auto"/>
            <w:left w:val="none" w:sz="0" w:space="0" w:color="auto"/>
            <w:bottom w:val="none" w:sz="0" w:space="0" w:color="auto"/>
            <w:right w:val="none" w:sz="0" w:space="0" w:color="auto"/>
          </w:divBdr>
          <w:divsChild>
            <w:div w:id="1030838253">
              <w:marLeft w:val="0"/>
              <w:marRight w:val="0"/>
              <w:marTop w:val="0"/>
              <w:marBottom w:val="0"/>
              <w:divBdr>
                <w:top w:val="none" w:sz="0" w:space="0" w:color="auto"/>
                <w:left w:val="none" w:sz="0" w:space="0" w:color="auto"/>
                <w:bottom w:val="none" w:sz="0" w:space="0" w:color="auto"/>
                <w:right w:val="none" w:sz="0" w:space="0" w:color="auto"/>
              </w:divBdr>
              <w:divsChild>
                <w:div w:id="1111318636">
                  <w:marLeft w:val="0"/>
                  <w:marRight w:val="1"/>
                  <w:marTop w:val="0"/>
                  <w:marBottom w:val="0"/>
                  <w:divBdr>
                    <w:top w:val="none" w:sz="0" w:space="0" w:color="auto"/>
                    <w:left w:val="none" w:sz="0" w:space="0" w:color="auto"/>
                    <w:bottom w:val="none" w:sz="0" w:space="0" w:color="auto"/>
                    <w:right w:val="none" w:sz="0" w:space="0" w:color="auto"/>
                  </w:divBdr>
                  <w:divsChild>
                    <w:div w:id="296036543">
                      <w:marLeft w:val="0"/>
                      <w:marRight w:val="0"/>
                      <w:marTop w:val="0"/>
                      <w:marBottom w:val="0"/>
                      <w:divBdr>
                        <w:top w:val="none" w:sz="0" w:space="0" w:color="auto"/>
                        <w:left w:val="none" w:sz="0" w:space="0" w:color="auto"/>
                        <w:bottom w:val="none" w:sz="0" w:space="0" w:color="auto"/>
                        <w:right w:val="none" w:sz="0" w:space="0" w:color="auto"/>
                      </w:divBdr>
                      <w:divsChild>
                        <w:div w:id="71658150">
                          <w:marLeft w:val="0"/>
                          <w:marRight w:val="0"/>
                          <w:marTop w:val="0"/>
                          <w:marBottom w:val="0"/>
                          <w:divBdr>
                            <w:top w:val="none" w:sz="0" w:space="0" w:color="auto"/>
                            <w:left w:val="none" w:sz="0" w:space="0" w:color="auto"/>
                            <w:bottom w:val="none" w:sz="0" w:space="0" w:color="auto"/>
                            <w:right w:val="none" w:sz="0" w:space="0" w:color="auto"/>
                          </w:divBdr>
                          <w:divsChild>
                            <w:div w:id="1410466489">
                              <w:marLeft w:val="0"/>
                              <w:marRight w:val="0"/>
                              <w:marTop w:val="120"/>
                              <w:marBottom w:val="360"/>
                              <w:divBdr>
                                <w:top w:val="none" w:sz="0" w:space="0" w:color="auto"/>
                                <w:left w:val="none" w:sz="0" w:space="0" w:color="auto"/>
                                <w:bottom w:val="none" w:sz="0" w:space="0" w:color="auto"/>
                                <w:right w:val="none" w:sz="0" w:space="0" w:color="auto"/>
                              </w:divBdr>
                              <w:divsChild>
                                <w:div w:id="1944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80545">
      <w:bodyDiv w:val="1"/>
      <w:marLeft w:val="0"/>
      <w:marRight w:val="0"/>
      <w:marTop w:val="0"/>
      <w:marBottom w:val="0"/>
      <w:divBdr>
        <w:top w:val="none" w:sz="0" w:space="0" w:color="auto"/>
        <w:left w:val="none" w:sz="0" w:space="0" w:color="auto"/>
        <w:bottom w:val="none" w:sz="0" w:space="0" w:color="auto"/>
        <w:right w:val="none" w:sz="0" w:space="0" w:color="auto"/>
      </w:divBdr>
      <w:divsChild>
        <w:div w:id="138111405">
          <w:marLeft w:val="0"/>
          <w:marRight w:val="1"/>
          <w:marTop w:val="0"/>
          <w:marBottom w:val="0"/>
          <w:divBdr>
            <w:top w:val="none" w:sz="0" w:space="0" w:color="auto"/>
            <w:left w:val="none" w:sz="0" w:space="0" w:color="auto"/>
            <w:bottom w:val="none" w:sz="0" w:space="0" w:color="auto"/>
            <w:right w:val="none" w:sz="0" w:space="0" w:color="auto"/>
          </w:divBdr>
          <w:divsChild>
            <w:div w:id="1474636806">
              <w:marLeft w:val="0"/>
              <w:marRight w:val="0"/>
              <w:marTop w:val="0"/>
              <w:marBottom w:val="0"/>
              <w:divBdr>
                <w:top w:val="none" w:sz="0" w:space="0" w:color="auto"/>
                <w:left w:val="none" w:sz="0" w:space="0" w:color="auto"/>
                <w:bottom w:val="none" w:sz="0" w:space="0" w:color="auto"/>
                <w:right w:val="none" w:sz="0" w:space="0" w:color="auto"/>
              </w:divBdr>
              <w:divsChild>
                <w:div w:id="1182669481">
                  <w:marLeft w:val="0"/>
                  <w:marRight w:val="1"/>
                  <w:marTop w:val="0"/>
                  <w:marBottom w:val="0"/>
                  <w:divBdr>
                    <w:top w:val="none" w:sz="0" w:space="0" w:color="auto"/>
                    <w:left w:val="none" w:sz="0" w:space="0" w:color="auto"/>
                    <w:bottom w:val="none" w:sz="0" w:space="0" w:color="auto"/>
                    <w:right w:val="none" w:sz="0" w:space="0" w:color="auto"/>
                  </w:divBdr>
                  <w:divsChild>
                    <w:div w:id="840465115">
                      <w:marLeft w:val="0"/>
                      <w:marRight w:val="0"/>
                      <w:marTop w:val="0"/>
                      <w:marBottom w:val="0"/>
                      <w:divBdr>
                        <w:top w:val="none" w:sz="0" w:space="0" w:color="auto"/>
                        <w:left w:val="none" w:sz="0" w:space="0" w:color="auto"/>
                        <w:bottom w:val="none" w:sz="0" w:space="0" w:color="auto"/>
                        <w:right w:val="none" w:sz="0" w:space="0" w:color="auto"/>
                      </w:divBdr>
                      <w:divsChild>
                        <w:div w:id="1465656958">
                          <w:marLeft w:val="0"/>
                          <w:marRight w:val="0"/>
                          <w:marTop w:val="0"/>
                          <w:marBottom w:val="0"/>
                          <w:divBdr>
                            <w:top w:val="none" w:sz="0" w:space="0" w:color="auto"/>
                            <w:left w:val="none" w:sz="0" w:space="0" w:color="auto"/>
                            <w:bottom w:val="none" w:sz="0" w:space="0" w:color="auto"/>
                            <w:right w:val="none" w:sz="0" w:space="0" w:color="auto"/>
                          </w:divBdr>
                          <w:divsChild>
                            <w:div w:id="1504472351">
                              <w:marLeft w:val="0"/>
                              <w:marRight w:val="0"/>
                              <w:marTop w:val="120"/>
                              <w:marBottom w:val="360"/>
                              <w:divBdr>
                                <w:top w:val="none" w:sz="0" w:space="0" w:color="auto"/>
                                <w:left w:val="none" w:sz="0" w:space="0" w:color="auto"/>
                                <w:bottom w:val="none" w:sz="0" w:space="0" w:color="auto"/>
                                <w:right w:val="none" w:sz="0" w:space="0" w:color="auto"/>
                              </w:divBdr>
                              <w:divsChild>
                                <w:div w:id="910583824">
                                  <w:marLeft w:val="0"/>
                                  <w:marRight w:val="0"/>
                                  <w:marTop w:val="0"/>
                                  <w:marBottom w:val="0"/>
                                  <w:divBdr>
                                    <w:top w:val="none" w:sz="0" w:space="0" w:color="auto"/>
                                    <w:left w:val="none" w:sz="0" w:space="0" w:color="auto"/>
                                    <w:bottom w:val="none" w:sz="0" w:space="0" w:color="auto"/>
                                    <w:right w:val="none" w:sz="0" w:space="0" w:color="auto"/>
                                  </w:divBdr>
                                  <w:divsChild>
                                    <w:div w:id="17996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558029">
      <w:bodyDiv w:val="1"/>
      <w:marLeft w:val="0"/>
      <w:marRight w:val="0"/>
      <w:marTop w:val="0"/>
      <w:marBottom w:val="0"/>
      <w:divBdr>
        <w:top w:val="none" w:sz="0" w:space="0" w:color="auto"/>
        <w:left w:val="none" w:sz="0" w:space="0" w:color="auto"/>
        <w:bottom w:val="none" w:sz="0" w:space="0" w:color="auto"/>
        <w:right w:val="none" w:sz="0" w:space="0" w:color="auto"/>
      </w:divBdr>
      <w:divsChild>
        <w:div w:id="1435327586">
          <w:marLeft w:val="0"/>
          <w:marRight w:val="1"/>
          <w:marTop w:val="0"/>
          <w:marBottom w:val="0"/>
          <w:divBdr>
            <w:top w:val="none" w:sz="0" w:space="0" w:color="auto"/>
            <w:left w:val="none" w:sz="0" w:space="0" w:color="auto"/>
            <w:bottom w:val="none" w:sz="0" w:space="0" w:color="auto"/>
            <w:right w:val="none" w:sz="0" w:space="0" w:color="auto"/>
          </w:divBdr>
          <w:divsChild>
            <w:div w:id="270475852">
              <w:marLeft w:val="0"/>
              <w:marRight w:val="0"/>
              <w:marTop w:val="0"/>
              <w:marBottom w:val="0"/>
              <w:divBdr>
                <w:top w:val="none" w:sz="0" w:space="0" w:color="auto"/>
                <w:left w:val="none" w:sz="0" w:space="0" w:color="auto"/>
                <w:bottom w:val="none" w:sz="0" w:space="0" w:color="auto"/>
                <w:right w:val="none" w:sz="0" w:space="0" w:color="auto"/>
              </w:divBdr>
              <w:divsChild>
                <w:div w:id="302975954">
                  <w:marLeft w:val="0"/>
                  <w:marRight w:val="1"/>
                  <w:marTop w:val="0"/>
                  <w:marBottom w:val="0"/>
                  <w:divBdr>
                    <w:top w:val="none" w:sz="0" w:space="0" w:color="auto"/>
                    <w:left w:val="none" w:sz="0" w:space="0" w:color="auto"/>
                    <w:bottom w:val="none" w:sz="0" w:space="0" w:color="auto"/>
                    <w:right w:val="none" w:sz="0" w:space="0" w:color="auto"/>
                  </w:divBdr>
                  <w:divsChild>
                    <w:div w:id="1768766165">
                      <w:marLeft w:val="0"/>
                      <w:marRight w:val="0"/>
                      <w:marTop w:val="0"/>
                      <w:marBottom w:val="0"/>
                      <w:divBdr>
                        <w:top w:val="none" w:sz="0" w:space="0" w:color="auto"/>
                        <w:left w:val="none" w:sz="0" w:space="0" w:color="auto"/>
                        <w:bottom w:val="none" w:sz="0" w:space="0" w:color="auto"/>
                        <w:right w:val="none" w:sz="0" w:space="0" w:color="auto"/>
                      </w:divBdr>
                      <w:divsChild>
                        <w:div w:id="805122995">
                          <w:marLeft w:val="0"/>
                          <w:marRight w:val="0"/>
                          <w:marTop w:val="0"/>
                          <w:marBottom w:val="0"/>
                          <w:divBdr>
                            <w:top w:val="none" w:sz="0" w:space="0" w:color="auto"/>
                            <w:left w:val="none" w:sz="0" w:space="0" w:color="auto"/>
                            <w:bottom w:val="none" w:sz="0" w:space="0" w:color="auto"/>
                            <w:right w:val="none" w:sz="0" w:space="0" w:color="auto"/>
                          </w:divBdr>
                          <w:divsChild>
                            <w:div w:id="2076926891">
                              <w:marLeft w:val="0"/>
                              <w:marRight w:val="0"/>
                              <w:marTop w:val="120"/>
                              <w:marBottom w:val="360"/>
                              <w:divBdr>
                                <w:top w:val="none" w:sz="0" w:space="0" w:color="auto"/>
                                <w:left w:val="none" w:sz="0" w:space="0" w:color="auto"/>
                                <w:bottom w:val="none" w:sz="0" w:space="0" w:color="auto"/>
                                <w:right w:val="none" w:sz="0" w:space="0" w:color="auto"/>
                              </w:divBdr>
                              <w:divsChild>
                                <w:div w:id="1122698220">
                                  <w:marLeft w:val="0"/>
                                  <w:marRight w:val="0"/>
                                  <w:marTop w:val="0"/>
                                  <w:marBottom w:val="0"/>
                                  <w:divBdr>
                                    <w:top w:val="none" w:sz="0" w:space="0" w:color="auto"/>
                                    <w:left w:val="none" w:sz="0" w:space="0" w:color="auto"/>
                                    <w:bottom w:val="none" w:sz="0" w:space="0" w:color="auto"/>
                                    <w:right w:val="none" w:sz="0" w:space="0" w:color="auto"/>
                                  </w:divBdr>
                                  <w:divsChild>
                                    <w:div w:id="20555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340470">
      <w:bodyDiv w:val="1"/>
      <w:marLeft w:val="0"/>
      <w:marRight w:val="0"/>
      <w:marTop w:val="0"/>
      <w:marBottom w:val="0"/>
      <w:divBdr>
        <w:top w:val="none" w:sz="0" w:space="0" w:color="auto"/>
        <w:left w:val="none" w:sz="0" w:space="0" w:color="auto"/>
        <w:bottom w:val="none" w:sz="0" w:space="0" w:color="auto"/>
        <w:right w:val="none" w:sz="0" w:space="0" w:color="auto"/>
      </w:divBdr>
      <w:divsChild>
        <w:div w:id="599878565">
          <w:marLeft w:val="0"/>
          <w:marRight w:val="1"/>
          <w:marTop w:val="0"/>
          <w:marBottom w:val="0"/>
          <w:divBdr>
            <w:top w:val="none" w:sz="0" w:space="0" w:color="auto"/>
            <w:left w:val="none" w:sz="0" w:space="0" w:color="auto"/>
            <w:bottom w:val="none" w:sz="0" w:space="0" w:color="auto"/>
            <w:right w:val="none" w:sz="0" w:space="0" w:color="auto"/>
          </w:divBdr>
          <w:divsChild>
            <w:div w:id="1147014232">
              <w:marLeft w:val="0"/>
              <w:marRight w:val="0"/>
              <w:marTop w:val="0"/>
              <w:marBottom w:val="0"/>
              <w:divBdr>
                <w:top w:val="none" w:sz="0" w:space="0" w:color="auto"/>
                <w:left w:val="none" w:sz="0" w:space="0" w:color="auto"/>
                <w:bottom w:val="none" w:sz="0" w:space="0" w:color="auto"/>
                <w:right w:val="none" w:sz="0" w:space="0" w:color="auto"/>
              </w:divBdr>
              <w:divsChild>
                <w:div w:id="1407340398">
                  <w:marLeft w:val="0"/>
                  <w:marRight w:val="1"/>
                  <w:marTop w:val="0"/>
                  <w:marBottom w:val="0"/>
                  <w:divBdr>
                    <w:top w:val="none" w:sz="0" w:space="0" w:color="auto"/>
                    <w:left w:val="none" w:sz="0" w:space="0" w:color="auto"/>
                    <w:bottom w:val="none" w:sz="0" w:space="0" w:color="auto"/>
                    <w:right w:val="none" w:sz="0" w:space="0" w:color="auto"/>
                  </w:divBdr>
                  <w:divsChild>
                    <w:div w:id="1740590244">
                      <w:marLeft w:val="0"/>
                      <w:marRight w:val="0"/>
                      <w:marTop w:val="0"/>
                      <w:marBottom w:val="0"/>
                      <w:divBdr>
                        <w:top w:val="none" w:sz="0" w:space="0" w:color="auto"/>
                        <w:left w:val="none" w:sz="0" w:space="0" w:color="auto"/>
                        <w:bottom w:val="none" w:sz="0" w:space="0" w:color="auto"/>
                        <w:right w:val="none" w:sz="0" w:space="0" w:color="auto"/>
                      </w:divBdr>
                      <w:divsChild>
                        <w:div w:id="602345265">
                          <w:marLeft w:val="0"/>
                          <w:marRight w:val="0"/>
                          <w:marTop w:val="0"/>
                          <w:marBottom w:val="0"/>
                          <w:divBdr>
                            <w:top w:val="none" w:sz="0" w:space="0" w:color="auto"/>
                            <w:left w:val="none" w:sz="0" w:space="0" w:color="auto"/>
                            <w:bottom w:val="none" w:sz="0" w:space="0" w:color="auto"/>
                            <w:right w:val="none" w:sz="0" w:space="0" w:color="auto"/>
                          </w:divBdr>
                          <w:divsChild>
                            <w:div w:id="2025784768">
                              <w:marLeft w:val="0"/>
                              <w:marRight w:val="0"/>
                              <w:marTop w:val="120"/>
                              <w:marBottom w:val="360"/>
                              <w:divBdr>
                                <w:top w:val="none" w:sz="0" w:space="0" w:color="auto"/>
                                <w:left w:val="none" w:sz="0" w:space="0" w:color="auto"/>
                                <w:bottom w:val="none" w:sz="0" w:space="0" w:color="auto"/>
                                <w:right w:val="none" w:sz="0" w:space="0" w:color="auto"/>
                              </w:divBdr>
                              <w:divsChild>
                                <w:div w:id="356810454">
                                  <w:marLeft w:val="0"/>
                                  <w:marRight w:val="0"/>
                                  <w:marTop w:val="0"/>
                                  <w:marBottom w:val="0"/>
                                  <w:divBdr>
                                    <w:top w:val="none" w:sz="0" w:space="0" w:color="auto"/>
                                    <w:left w:val="none" w:sz="0" w:space="0" w:color="auto"/>
                                    <w:bottom w:val="none" w:sz="0" w:space="0" w:color="auto"/>
                                    <w:right w:val="none" w:sz="0" w:space="0" w:color="auto"/>
                                  </w:divBdr>
                                  <w:divsChild>
                                    <w:div w:id="17167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00995">
      <w:bodyDiv w:val="1"/>
      <w:marLeft w:val="0"/>
      <w:marRight w:val="0"/>
      <w:marTop w:val="0"/>
      <w:marBottom w:val="0"/>
      <w:divBdr>
        <w:top w:val="none" w:sz="0" w:space="0" w:color="auto"/>
        <w:left w:val="none" w:sz="0" w:space="0" w:color="auto"/>
        <w:bottom w:val="none" w:sz="0" w:space="0" w:color="auto"/>
        <w:right w:val="none" w:sz="0" w:space="0" w:color="auto"/>
      </w:divBdr>
      <w:divsChild>
        <w:div w:id="280692708">
          <w:marLeft w:val="0"/>
          <w:marRight w:val="1"/>
          <w:marTop w:val="0"/>
          <w:marBottom w:val="0"/>
          <w:divBdr>
            <w:top w:val="none" w:sz="0" w:space="0" w:color="auto"/>
            <w:left w:val="none" w:sz="0" w:space="0" w:color="auto"/>
            <w:bottom w:val="none" w:sz="0" w:space="0" w:color="auto"/>
            <w:right w:val="none" w:sz="0" w:space="0" w:color="auto"/>
          </w:divBdr>
          <w:divsChild>
            <w:div w:id="904536617">
              <w:marLeft w:val="0"/>
              <w:marRight w:val="0"/>
              <w:marTop w:val="0"/>
              <w:marBottom w:val="0"/>
              <w:divBdr>
                <w:top w:val="none" w:sz="0" w:space="0" w:color="auto"/>
                <w:left w:val="none" w:sz="0" w:space="0" w:color="auto"/>
                <w:bottom w:val="none" w:sz="0" w:space="0" w:color="auto"/>
                <w:right w:val="none" w:sz="0" w:space="0" w:color="auto"/>
              </w:divBdr>
              <w:divsChild>
                <w:div w:id="35274221">
                  <w:marLeft w:val="0"/>
                  <w:marRight w:val="1"/>
                  <w:marTop w:val="0"/>
                  <w:marBottom w:val="0"/>
                  <w:divBdr>
                    <w:top w:val="none" w:sz="0" w:space="0" w:color="auto"/>
                    <w:left w:val="none" w:sz="0" w:space="0" w:color="auto"/>
                    <w:bottom w:val="none" w:sz="0" w:space="0" w:color="auto"/>
                    <w:right w:val="none" w:sz="0" w:space="0" w:color="auto"/>
                  </w:divBdr>
                  <w:divsChild>
                    <w:div w:id="1604453596">
                      <w:marLeft w:val="0"/>
                      <w:marRight w:val="0"/>
                      <w:marTop w:val="0"/>
                      <w:marBottom w:val="0"/>
                      <w:divBdr>
                        <w:top w:val="none" w:sz="0" w:space="0" w:color="auto"/>
                        <w:left w:val="none" w:sz="0" w:space="0" w:color="auto"/>
                        <w:bottom w:val="none" w:sz="0" w:space="0" w:color="auto"/>
                        <w:right w:val="none" w:sz="0" w:space="0" w:color="auto"/>
                      </w:divBdr>
                      <w:divsChild>
                        <w:div w:id="1974480651">
                          <w:marLeft w:val="0"/>
                          <w:marRight w:val="0"/>
                          <w:marTop w:val="0"/>
                          <w:marBottom w:val="0"/>
                          <w:divBdr>
                            <w:top w:val="none" w:sz="0" w:space="0" w:color="auto"/>
                            <w:left w:val="none" w:sz="0" w:space="0" w:color="auto"/>
                            <w:bottom w:val="none" w:sz="0" w:space="0" w:color="auto"/>
                            <w:right w:val="none" w:sz="0" w:space="0" w:color="auto"/>
                          </w:divBdr>
                          <w:divsChild>
                            <w:div w:id="1611282419">
                              <w:marLeft w:val="0"/>
                              <w:marRight w:val="0"/>
                              <w:marTop w:val="120"/>
                              <w:marBottom w:val="360"/>
                              <w:divBdr>
                                <w:top w:val="none" w:sz="0" w:space="0" w:color="auto"/>
                                <w:left w:val="none" w:sz="0" w:space="0" w:color="auto"/>
                                <w:bottom w:val="none" w:sz="0" w:space="0" w:color="auto"/>
                                <w:right w:val="none" w:sz="0" w:space="0" w:color="auto"/>
                              </w:divBdr>
                              <w:divsChild>
                                <w:div w:id="1330717617">
                                  <w:marLeft w:val="0"/>
                                  <w:marRight w:val="0"/>
                                  <w:marTop w:val="0"/>
                                  <w:marBottom w:val="0"/>
                                  <w:divBdr>
                                    <w:top w:val="none" w:sz="0" w:space="0" w:color="auto"/>
                                    <w:left w:val="none" w:sz="0" w:space="0" w:color="auto"/>
                                    <w:bottom w:val="none" w:sz="0" w:space="0" w:color="auto"/>
                                    <w:right w:val="none" w:sz="0" w:space="0" w:color="auto"/>
                                  </w:divBdr>
                                  <w:divsChild>
                                    <w:div w:id="17615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0177">
      <w:bodyDiv w:val="1"/>
      <w:marLeft w:val="0"/>
      <w:marRight w:val="0"/>
      <w:marTop w:val="0"/>
      <w:marBottom w:val="0"/>
      <w:divBdr>
        <w:top w:val="none" w:sz="0" w:space="0" w:color="auto"/>
        <w:left w:val="none" w:sz="0" w:space="0" w:color="auto"/>
        <w:bottom w:val="none" w:sz="0" w:space="0" w:color="auto"/>
        <w:right w:val="none" w:sz="0" w:space="0" w:color="auto"/>
      </w:divBdr>
      <w:divsChild>
        <w:div w:id="30880860">
          <w:marLeft w:val="0"/>
          <w:marRight w:val="1"/>
          <w:marTop w:val="0"/>
          <w:marBottom w:val="0"/>
          <w:divBdr>
            <w:top w:val="none" w:sz="0" w:space="0" w:color="auto"/>
            <w:left w:val="none" w:sz="0" w:space="0" w:color="auto"/>
            <w:bottom w:val="none" w:sz="0" w:space="0" w:color="auto"/>
            <w:right w:val="none" w:sz="0" w:space="0" w:color="auto"/>
          </w:divBdr>
          <w:divsChild>
            <w:div w:id="502235041">
              <w:marLeft w:val="0"/>
              <w:marRight w:val="0"/>
              <w:marTop w:val="0"/>
              <w:marBottom w:val="0"/>
              <w:divBdr>
                <w:top w:val="none" w:sz="0" w:space="0" w:color="auto"/>
                <w:left w:val="none" w:sz="0" w:space="0" w:color="auto"/>
                <w:bottom w:val="none" w:sz="0" w:space="0" w:color="auto"/>
                <w:right w:val="none" w:sz="0" w:space="0" w:color="auto"/>
              </w:divBdr>
              <w:divsChild>
                <w:div w:id="2107143637">
                  <w:marLeft w:val="0"/>
                  <w:marRight w:val="1"/>
                  <w:marTop w:val="0"/>
                  <w:marBottom w:val="0"/>
                  <w:divBdr>
                    <w:top w:val="none" w:sz="0" w:space="0" w:color="auto"/>
                    <w:left w:val="none" w:sz="0" w:space="0" w:color="auto"/>
                    <w:bottom w:val="none" w:sz="0" w:space="0" w:color="auto"/>
                    <w:right w:val="none" w:sz="0" w:space="0" w:color="auto"/>
                  </w:divBdr>
                  <w:divsChild>
                    <w:div w:id="858011545">
                      <w:marLeft w:val="0"/>
                      <w:marRight w:val="0"/>
                      <w:marTop w:val="0"/>
                      <w:marBottom w:val="0"/>
                      <w:divBdr>
                        <w:top w:val="none" w:sz="0" w:space="0" w:color="auto"/>
                        <w:left w:val="none" w:sz="0" w:space="0" w:color="auto"/>
                        <w:bottom w:val="none" w:sz="0" w:space="0" w:color="auto"/>
                        <w:right w:val="none" w:sz="0" w:space="0" w:color="auto"/>
                      </w:divBdr>
                      <w:divsChild>
                        <w:div w:id="1257640696">
                          <w:marLeft w:val="0"/>
                          <w:marRight w:val="0"/>
                          <w:marTop w:val="0"/>
                          <w:marBottom w:val="0"/>
                          <w:divBdr>
                            <w:top w:val="none" w:sz="0" w:space="0" w:color="auto"/>
                            <w:left w:val="none" w:sz="0" w:space="0" w:color="auto"/>
                            <w:bottom w:val="none" w:sz="0" w:space="0" w:color="auto"/>
                            <w:right w:val="none" w:sz="0" w:space="0" w:color="auto"/>
                          </w:divBdr>
                          <w:divsChild>
                            <w:div w:id="354311760">
                              <w:marLeft w:val="0"/>
                              <w:marRight w:val="0"/>
                              <w:marTop w:val="120"/>
                              <w:marBottom w:val="360"/>
                              <w:divBdr>
                                <w:top w:val="none" w:sz="0" w:space="0" w:color="auto"/>
                                <w:left w:val="none" w:sz="0" w:space="0" w:color="auto"/>
                                <w:bottom w:val="none" w:sz="0" w:space="0" w:color="auto"/>
                                <w:right w:val="none" w:sz="0" w:space="0" w:color="auto"/>
                              </w:divBdr>
                              <w:divsChild>
                                <w:div w:id="1390491082">
                                  <w:marLeft w:val="0"/>
                                  <w:marRight w:val="0"/>
                                  <w:marTop w:val="0"/>
                                  <w:marBottom w:val="0"/>
                                  <w:divBdr>
                                    <w:top w:val="none" w:sz="0" w:space="0" w:color="auto"/>
                                    <w:left w:val="none" w:sz="0" w:space="0" w:color="auto"/>
                                    <w:bottom w:val="none" w:sz="0" w:space="0" w:color="auto"/>
                                    <w:right w:val="none" w:sz="0" w:space="0" w:color="auto"/>
                                  </w:divBdr>
                                  <w:divsChild>
                                    <w:div w:id="5893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665823">
      <w:bodyDiv w:val="1"/>
      <w:marLeft w:val="0"/>
      <w:marRight w:val="0"/>
      <w:marTop w:val="0"/>
      <w:marBottom w:val="0"/>
      <w:divBdr>
        <w:top w:val="none" w:sz="0" w:space="0" w:color="auto"/>
        <w:left w:val="none" w:sz="0" w:space="0" w:color="auto"/>
        <w:bottom w:val="none" w:sz="0" w:space="0" w:color="auto"/>
        <w:right w:val="none" w:sz="0" w:space="0" w:color="auto"/>
      </w:divBdr>
    </w:div>
    <w:div w:id="1265655572">
      <w:bodyDiv w:val="1"/>
      <w:marLeft w:val="0"/>
      <w:marRight w:val="0"/>
      <w:marTop w:val="0"/>
      <w:marBottom w:val="0"/>
      <w:divBdr>
        <w:top w:val="none" w:sz="0" w:space="0" w:color="auto"/>
        <w:left w:val="none" w:sz="0" w:space="0" w:color="auto"/>
        <w:bottom w:val="none" w:sz="0" w:space="0" w:color="auto"/>
        <w:right w:val="none" w:sz="0" w:space="0" w:color="auto"/>
      </w:divBdr>
      <w:divsChild>
        <w:div w:id="1997564454">
          <w:marLeft w:val="0"/>
          <w:marRight w:val="1"/>
          <w:marTop w:val="0"/>
          <w:marBottom w:val="0"/>
          <w:divBdr>
            <w:top w:val="none" w:sz="0" w:space="0" w:color="auto"/>
            <w:left w:val="none" w:sz="0" w:space="0" w:color="auto"/>
            <w:bottom w:val="none" w:sz="0" w:space="0" w:color="auto"/>
            <w:right w:val="none" w:sz="0" w:space="0" w:color="auto"/>
          </w:divBdr>
          <w:divsChild>
            <w:div w:id="1267615629">
              <w:marLeft w:val="0"/>
              <w:marRight w:val="0"/>
              <w:marTop w:val="0"/>
              <w:marBottom w:val="0"/>
              <w:divBdr>
                <w:top w:val="none" w:sz="0" w:space="0" w:color="auto"/>
                <w:left w:val="none" w:sz="0" w:space="0" w:color="auto"/>
                <w:bottom w:val="none" w:sz="0" w:space="0" w:color="auto"/>
                <w:right w:val="none" w:sz="0" w:space="0" w:color="auto"/>
              </w:divBdr>
              <w:divsChild>
                <w:div w:id="1345277969">
                  <w:marLeft w:val="0"/>
                  <w:marRight w:val="1"/>
                  <w:marTop w:val="0"/>
                  <w:marBottom w:val="0"/>
                  <w:divBdr>
                    <w:top w:val="none" w:sz="0" w:space="0" w:color="auto"/>
                    <w:left w:val="none" w:sz="0" w:space="0" w:color="auto"/>
                    <w:bottom w:val="none" w:sz="0" w:space="0" w:color="auto"/>
                    <w:right w:val="none" w:sz="0" w:space="0" w:color="auto"/>
                  </w:divBdr>
                  <w:divsChild>
                    <w:div w:id="1499997926">
                      <w:marLeft w:val="0"/>
                      <w:marRight w:val="0"/>
                      <w:marTop w:val="0"/>
                      <w:marBottom w:val="0"/>
                      <w:divBdr>
                        <w:top w:val="none" w:sz="0" w:space="0" w:color="auto"/>
                        <w:left w:val="none" w:sz="0" w:space="0" w:color="auto"/>
                        <w:bottom w:val="none" w:sz="0" w:space="0" w:color="auto"/>
                        <w:right w:val="none" w:sz="0" w:space="0" w:color="auto"/>
                      </w:divBdr>
                      <w:divsChild>
                        <w:div w:id="616565296">
                          <w:marLeft w:val="0"/>
                          <w:marRight w:val="0"/>
                          <w:marTop w:val="0"/>
                          <w:marBottom w:val="0"/>
                          <w:divBdr>
                            <w:top w:val="none" w:sz="0" w:space="0" w:color="auto"/>
                            <w:left w:val="none" w:sz="0" w:space="0" w:color="auto"/>
                            <w:bottom w:val="none" w:sz="0" w:space="0" w:color="auto"/>
                            <w:right w:val="none" w:sz="0" w:space="0" w:color="auto"/>
                          </w:divBdr>
                          <w:divsChild>
                            <w:div w:id="2072579414">
                              <w:marLeft w:val="0"/>
                              <w:marRight w:val="0"/>
                              <w:marTop w:val="120"/>
                              <w:marBottom w:val="360"/>
                              <w:divBdr>
                                <w:top w:val="none" w:sz="0" w:space="0" w:color="auto"/>
                                <w:left w:val="none" w:sz="0" w:space="0" w:color="auto"/>
                                <w:bottom w:val="none" w:sz="0" w:space="0" w:color="auto"/>
                                <w:right w:val="none" w:sz="0" w:space="0" w:color="auto"/>
                              </w:divBdr>
                              <w:divsChild>
                                <w:div w:id="2057047207">
                                  <w:marLeft w:val="0"/>
                                  <w:marRight w:val="0"/>
                                  <w:marTop w:val="0"/>
                                  <w:marBottom w:val="0"/>
                                  <w:divBdr>
                                    <w:top w:val="none" w:sz="0" w:space="0" w:color="auto"/>
                                    <w:left w:val="none" w:sz="0" w:space="0" w:color="auto"/>
                                    <w:bottom w:val="none" w:sz="0" w:space="0" w:color="auto"/>
                                    <w:right w:val="none" w:sz="0" w:space="0" w:color="auto"/>
                                  </w:divBdr>
                                  <w:divsChild>
                                    <w:div w:id="21473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79098">
      <w:bodyDiv w:val="1"/>
      <w:marLeft w:val="0"/>
      <w:marRight w:val="0"/>
      <w:marTop w:val="0"/>
      <w:marBottom w:val="0"/>
      <w:divBdr>
        <w:top w:val="none" w:sz="0" w:space="0" w:color="auto"/>
        <w:left w:val="none" w:sz="0" w:space="0" w:color="auto"/>
        <w:bottom w:val="none" w:sz="0" w:space="0" w:color="auto"/>
        <w:right w:val="none" w:sz="0" w:space="0" w:color="auto"/>
      </w:divBdr>
      <w:divsChild>
        <w:div w:id="1868835882">
          <w:marLeft w:val="0"/>
          <w:marRight w:val="1"/>
          <w:marTop w:val="0"/>
          <w:marBottom w:val="0"/>
          <w:divBdr>
            <w:top w:val="none" w:sz="0" w:space="0" w:color="auto"/>
            <w:left w:val="none" w:sz="0" w:space="0" w:color="auto"/>
            <w:bottom w:val="none" w:sz="0" w:space="0" w:color="auto"/>
            <w:right w:val="none" w:sz="0" w:space="0" w:color="auto"/>
          </w:divBdr>
          <w:divsChild>
            <w:div w:id="1717855922">
              <w:marLeft w:val="0"/>
              <w:marRight w:val="0"/>
              <w:marTop w:val="0"/>
              <w:marBottom w:val="0"/>
              <w:divBdr>
                <w:top w:val="none" w:sz="0" w:space="0" w:color="auto"/>
                <w:left w:val="none" w:sz="0" w:space="0" w:color="auto"/>
                <w:bottom w:val="none" w:sz="0" w:space="0" w:color="auto"/>
                <w:right w:val="none" w:sz="0" w:space="0" w:color="auto"/>
              </w:divBdr>
              <w:divsChild>
                <w:div w:id="1818305544">
                  <w:marLeft w:val="0"/>
                  <w:marRight w:val="1"/>
                  <w:marTop w:val="0"/>
                  <w:marBottom w:val="0"/>
                  <w:divBdr>
                    <w:top w:val="none" w:sz="0" w:space="0" w:color="auto"/>
                    <w:left w:val="none" w:sz="0" w:space="0" w:color="auto"/>
                    <w:bottom w:val="none" w:sz="0" w:space="0" w:color="auto"/>
                    <w:right w:val="none" w:sz="0" w:space="0" w:color="auto"/>
                  </w:divBdr>
                  <w:divsChild>
                    <w:div w:id="349184589">
                      <w:marLeft w:val="0"/>
                      <w:marRight w:val="0"/>
                      <w:marTop w:val="0"/>
                      <w:marBottom w:val="0"/>
                      <w:divBdr>
                        <w:top w:val="none" w:sz="0" w:space="0" w:color="auto"/>
                        <w:left w:val="none" w:sz="0" w:space="0" w:color="auto"/>
                        <w:bottom w:val="none" w:sz="0" w:space="0" w:color="auto"/>
                        <w:right w:val="none" w:sz="0" w:space="0" w:color="auto"/>
                      </w:divBdr>
                      <w:divsChild>
                        <w:div w:id="932517460">
                          <w:marLeft w:val="0"/>
                          <w:marRight w:val="0"/>
                          <w:marTop w:val="0"/>
                          <w:marBottom w:val="0"/>
                          <w:divBdr>
                            <w:top w:val="none" w:sz="0" w:space="0" w:color="auto"/>
                            <w:left w:val="none" w:sz="0" w:space="0" w:color="auto"/>
                            <w:bottom w:val="none" w:sz="0" w:space="0" w:color="auto"/>
                            <w:right w:val="none" w:sz="0" w:space="0" w:color="auto"/>
                          </w:divBdr>
                          <w:divsChild>
                            <w:div w:id="1760906944">
                              <w:marLeft w:val="0"/>
                              <w:marRight w:val="0"/>
                              <w:marTop w:val="120"/>
                              <w:marBottom w:val="360"/>
                              <w:divBdr>
                                <w:top w:val="none" w:sz="0" w:space="0" w:color="auto"/>
                                <w:left w:val="none" w:sz="0" w:space="0" w:color="auto"/>
                                <w:bottom w:val="none" w:sz="0" w:space="0" w:color="auto"/>
                                <w:right w:val="none" w:sz="0" w:space="0" w:color="auto"/>
                              </w:divBdr>
                              <w:divsChild>
                                <w:div w:id="103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6089">
      <w:bodyDiv w:val="1"/>
      <w:marLeft w:val="0"/>
      <w:marRight w:val="0"/>
      <w:marTop w:val="0"/>
      <w:marBottom w:val="0"/>
      <w:divBdr>
        <w:top w:val="none" w:sz="0" w:space="0" w:color="auto"/>
        <w:left w:val="none" w:sz="0" w:space="0" w:color="auto"/>
        <w:bottom w:val="none" w:sz="0" w:space="0" w:color="auto"/>
        <w:right w:val="none" w:sz="0" w:space="0" w:color="auto"/>
      </w:divBdr>
      <w:divsChild>
        <w:div w:id="1794976252">
          <w:marLeft w:val="0"/>
          <w:marRight w:val="1"/>
          <w:marTop w:val="0"/>
          <w:marBottom w:val="0"/>
          <w:divBdr>
            <w:top w:val="none" w:sz="0" w:space="0" w:color="auto"/>
            <w:left w:val="none" w:sz="0" w:space="0" w:color="auto"/>
            <w:bottom w:val="none" w:sz="0" w:space="0" w:color="auto"/>
            <w:right w:val="none" w:sz="0" w:space="0" w:color="auto"/>
          </w:divBdr>
          <w:divsChild>
            <w:div w:id="1192300938">
              <w:marLeft w:val="0"/>
              <w:marRight w:val="0"/>
              <w:marTop w:val="0"/>
              <w:marBottom w:val="0"/>
              <w:divBdr>
                <w:top w:val="none" w:sz="0" w:space="0" w:color="auto"/>
                <w:left w:val="none" w:sz="0" w:space="0" w:color="auto"/>
                <w:bottom w:val="none" w:sz="0" w:space="0" w:color="auto"/>
                <w:right w:val="none" w:sz="0" w:space="0" w:color="auto"/>
              </w:divBdr>
              <w:divsChild>
                <w:div w:id="1276523062">
                  <w:marLeft w:val="0"/>
                  <w:marRight w:val="1"/>
                  <w:marTop w:val="0"/>
                  <w:marBottom w:val="0"/>
                  <w:divBdr>
                    <w:top w:val="none" w:sz="0" w:space="0" w:color="auto"/>
                    <w:left w:val="none" w:sz="0" w:space="0" w:color="auto"/>
                    <w:bottom w:val="none" w:sz="0" w:space="0" w:color="auto"/>
                    <w:right w:val="none" w:sz="0" w:space="0" w:color="auto"/>
                  </w:divBdr>
                  <w:divsChild>
                    <w:div w:id="1573396110">
                      <w:marLeft w:val="0"/>
                      <w:marRight w:val="0"/>
                      <w:marTop w:val="0"/>
                      <w:marBottom w:val="0"/>
                      <w:divBdr>
                        <w:top w:val="none" w:sz="0" w:space="0" w:color="auto"/>
                        <w:left w:val="none" w:sz="0" w:space="0" w:color="auto"/>
                        <w:bottom w:val="none" w:sz="0" w:space="0" w:color="auto"/>
                        <w:right w:val="none" w:sz="0" w:space="0" w:color="auto"/>
                      </w:divBdr>
                      <w:divsChild>
                        <w:div w:id="315037306">
                          <w:marLeft w:val="0"/>
                          <w:marRight w:val="0"/>
                          <w:marTop w:val="0"/>
                          <w:marBottom w:val="0"/>
                          <w:divBdr>
                            <w:top w:val="none" w:sz="0" w:space="0" w:color="auto"/>
                            <w:left w:val="none" w:sz="0" w:space="0" w:color="auto"/>
                            <w:bottom w:val="none" w:sz="0" w:space="0" w:color="auto"/>
                            <w:right w:val="none" w:sz="0" w:space="0" w:color="auto"/>
                          </w:divBdr>
                          <w:divsChild>
                            <w:div w:id="390270434">
                              <w:marLeft w:val="0"/>
                              <w:marRight w:val="0"/>
                              <w:marTop w:val="120"/>
                              <w:marBottom w:val="360"/>
                              <w:divBdr>
                                <w:top w:val="none" w:sz="0" w:space="0" w:color="auto"/>
                                <w:left w:val="none" w:sz="0" w:space="0" w:color="auto"/>
                                <w:bottom w:val="none" w:sz="0" w:space="0" w:color="auto"/>
                                <w:right w:val="none" w:sz="0" w:space="0" w:color="auto"/>
                              </w:divBdr>
                              <w:divsChild>
                                <w:div w:id="285626291">
                                  <w:marLeft w:val="0"/>
                                  <w:marRight w:val="0"/>
                                  <w:marTop w:val="0"/>
                                  <w:marBottom w:val="0"/>
                                  <w:divBdr>
                                    <w:top w:val="none" w:sz="0" w:space="0" w:color="auto"/>
                                    <w:left w:val="none" w:sz="0" w:space="0" w:color="auto"/>
                                    <w:bottom w:val="none" w:sz="0" w:space="0" w:color="auto"/>
                                    <w:right w:val="none" w:sz="0" w:space="0" w:color="auto"/>
                                  </w:divBdr>
                                  <w:divsChild>
                                    <w:div w:id="10216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9608">
      <w:bodyDiv w:val="1"/>
      <w:marLeft w:val="0"/>
      <w:marRight w:val="0"/>
      <w:marTop w:val="0"/>
      <w:marBottom w:val="0"/>
      <w:divBdr>
        <w:top w:val="none" w:sz="0" w:space="0" w:color="auto"/>
        <w:left w:val="none" w:sz="0" w:space="0" w:color="auto"/>
        <w:bottom w:val="none" w:sz="0" w:space="0" w:color="auto"/>
        <w:right w:val="none" w:sz="0" w:space="0" w:color="auto"/>
      </w:divBdr>
      <w:divsChild>
        <w:div w:id="166210785">
          <w:marLeft w:val="0"/>
          <w:marRight w:val="1"/>
          <w:marTop w:val="0"/>
          <w:marBottom w:val="0"/>
          <w:divBdr>
            <w:top w:val="none" w:sz="0" w:space="0" w:color="auto"/>
            <w:left w:val="none" w:sz="0" w:space="0" w:color="auto"/>
            <w:bottom w:val="none" w:sz="0" w:space="0" w:color="auto"/>
            <w:right w:val="none" w:sz="0" w:space="0" w:color="auto"/>
          </w:divBdr>
          <w:divsChild>
            <w:div w:id="1423255688">
              <w:marLeft w:val="0"/>
              <w:marRight w:val="0"/>
              <w:marTop w:val="0"/>
              <w:marBottom w:val="0"/>
              <w:divBdr>
                <w:top w:val="none" w:sz="0" w:space="0" w:color="auto"/>
                <w:left w:val="none" w:sz="0" w:space="0" w:color="auto"/>
                <w:bottom w:val="none" w:sz="0" w:space="0" w:color="auto"/>
                <w:right w:val="none" w:sz="0" w:space="0" w:color="auto"/>
              </w:divBdr>
              <w:divsChild>
                <w:div w:id="1480078065">
                  <w:marLeft w:val="0"/>
                  <w:marRight w:val="1"/>
                  <w:marTop w:val="0"/>
                  <w:marBottom w:val="0"/>
                  <w:divBdr>
                    <w:top w:val="none" w:sz="0" w:space="0" w:color="auto"/>
                    <w:left w:val="none" w:sz="0" w:space="0" w:color="auto"/>
                    <w:bottom w:val="none" w:sz="0" w:space="0" w:color="auto"/>
                    <w:right w:val="none" w:sz="0" w:space="0" w:color="auto"/>
                  </w:divBdr>
                  <w:divsChild>
                    <w:div w:id="399057101">
                      <w:marLeft w:val="0"/>
                      <w:marRight w:val="0"/>
                      <w:marTop w:val="0"/>
                      <w:marBottom w:val="0"/>
                      <w:divBdr>
                        <w:top w:val="none" w:sz="0" w:space="0" w:color="auto"/>
                        <w:left w:val="none" w:sz="0" w:space="0" w:color="auto"/>
                        <w:bottom w:val="none" w:sz="0" w:space="0" w:color="auto"/>
                        <w:right w:val="none" w:sz="0" w:space="0" w:color="auto"/>
                      </w:divBdr>
                      <w:divsChild>
                        <w:div w:id="361829858">
                          <w:marLeft w:val="0"/>
                          <w:marRight w:val="0"/>
                          <w:marTop w:val="0"/>
                          <w:marBottom w:val="0"/>
                          <w:divBdr>
                            <w:top w:val="none" w:sz="0" w:space="0" w:color="auto"/>
                            <w:left w:val="none" w:sz="0" w:space="0" w:color="auto"/>
                            <w:bottom w:val="none" w:sz="0" w:space="0" w:color="auto"/>
                            <w:right w:val="none" w:sz="0" w:space="0" w:color="auto"/>
                          </w:divBdr>
                          <w:divsChild>
                            <w:div w:id="1789348726">
                              <w:marLeft w:val="0"/>
                              <w:marRight w:val="0"/>
                              <w:marTop w:val="120"/>
                              <w:marBottom w:val="360"/>
                              <w:divBdr>
                                <w:top w:val="none" w:sz="0" w:space="0" w:color="auto"/>
                                <w:left w:val="none" w:sz="0" w:space="0" w:color="auto"/>
                                <w:bottom w:val="none" w:sz="0" w:space="0" w:color="auto"/>
                                <w:right w:val="none" w:sz="0" w:space="0" w:color="auto"/>
                              </w:divBdr>
                              <w:divsChild>
                                <w:div w:id="690225485">
                                  <w:marLeft w:val="0"/>
                                  <w:marRight w:val="0"/>
                                  <w:marTop w:val="0"/>
                                  <w:marBottom w:val="0"/>
                                  <w:divBdr>
                                    <w:top w:val="none" w:sz="0" w:space="0" w:color="auto"/>
                                    <w:left w:val="none" w:sz="0" w:space="0" w:color="auto"/>
                                    <w:bottom w:val="none" w:sz="0" w:space="0" w:color="auto"/>
                                    <w:right w:val="none" w:sz="0" w:space="0" w:color="auto"/>
                                  </w:divBdr>
                                  <w:divsChild>
                                    <w:div w:id="1547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299685">
      <w:bodyDiv w:val="1"/>
      <w:marLeft w:val="0"/>
      <w:marRight w:val="0"/>
      <w:marTop w:val="0"/>
      <w:marBottom w:val="0"/>
      <w:divBdr>
        <w:top w:val="none" w:sz="0" w:space="0" w:color="auto"/>
        <w:left w:val="none" w:sz="0" w:space="0" w:color="auto"/>
        <w:bottom w:val="none" w:sz="0" w:space="0" w:color="auto"/>
        <w:right w:val="none" w:sz="0" w:space="0" w:color="auto"/>
      </w:divBdr>
    </w:div>
    <w:div w:id="1370717740">
      <w:bodyDiv w:val="1"/>
      <w:marLeft w:val="0"/>
      <w:marRight w:val="0"/>
      <w:marTop w:val="0"/>
      <w:marBottom w:val="0"/>
      <w:divBdr>
        <w:top w:val="none" w:sz="0" w:space="0" w:color="auto"/>
        <w:left w:val="none" w:sz="0" w:space="0" w:color="auto"/>
        <w:bottom w:val="none" w:sz="0" w:space="0" w:color="auto"/>
        <w:right w:val="none" w:sz="0" w:space="0" w:color="auto"/>
      </w:divBdr>
      <w:divsChild>
        <w:div w:id="887909966">
          <w:marLeft w:val="0"/>
          <w:marRight w:val="1"/>
          <w:marTop w:val="0"/>
          <w:marBottom w:val="0"/>
          <w:divBdr>
            <w:top w:val="none" w:sz="0" w:space="0" w:color="auto"/>
            <w:left w:val="none" w:sz="0" w:space="0" w:color="auto"/>
            <w:bottom w:val="none" w:sz="0" w:space="0" w:color="auto"/>
            <w:right w:val="none" w:sz="0" w:space="0" w:color="auto"/>
          </w:divBdr>
          <w:divsChild>
            <w:div w:id="663362570">
              <w:marLeft w:val="0"/>
              <w:marRight w:val="0"/>
              <w:marTop w:val="0"/>
              <w:marBottom w:val="0"/>
              <w:divBdr>
                <w:top w:val="none" w:sz="0" w:space="0" w:color="auto"/>
                <w:left w:val="none" w:sz="0" w:space="0" w:color="auto"/>
                <w:bottom w:val="none" w:sz="0" w:space="0" w:color="auto"/>
                <w:right w:val="none" w:sz="0" w:space="0" w:color="auto"/>
              </w:divBdr>
              <w:divsChild>
                <w:div w:id="297036181">
                  <w:marLeft w:val="0"/>
                  <w:marRight w:val="1"/>
                  <w:marTop w:val="0"/>
                  <w:marBottom w:val="0"/>
                  <w:divBdr>
                    <w:top w:val="none" w:sz="0" w:space="0" w:color="auto"/>
                    <w:left w:val="none" w:sz="0" w:space="0" w:color="auto"/>
                    <w:bottom w:val="none" w:sz="0" w:space="0" w:color="auto"/>
                    <w:right w:val="none" w:sz="0" w:space="0" w:color="auto"/>
                  </w:divBdr>
                  <w:divsChild>
                    <w:div w:id="735595322">
                      <w:marLeft w:val="0"/>
                      <w:marRight w:val="0"/>
                      <w:marTop w:val="0"/>
                      <w:marBottom w:val="0"/>
                      <w:divBdr>
                        <w:top w:val="none" w:sz="0" w:space="0" w:color="auto"/>
                        <w:left w:val="none" w:sz="0" w:space="0" w:color="auto"/>
                        <w:bottom w:val="none" w:sz="0" w:space="0" w:color="auto"/>
                        <w:right w:val="none" w:sz="0" w:space="0" w:color="auto"/>
                      </w:divBdr>
                      <w:divsChild>
                        <w:div w:id="987705455">
                          <w:marLeft w:val="0"/>
                          <w:marRight w:val="0"/>
                          <w:marTop w:val="0"/>
                          <w:marBottom w:val="0"/>
                          <w:divBdr>
                            <w:top w:val="none" w:sz="0" w:space="0" w:color="auto"/>
                            <w:left w:val="none" w:sz="0" w:space="0" w:color="auto"/>
                            <w:bottom w:val="none" w:sz="0" w:space="0" w:color="auto"/>
                            <w:right w:val="none" w:sz="0" w:space="0" w:color="auto"/>
                          </w:divBdr>
                          <w:divsChild>
                            <w:div w:id="285164210">
                              <w:marLeft w:val="0"/>
                              <w:marRight w:val="0"/>
                              <w:marTop w:val="120"/>
                              <w:marBottom w:val="360"/>
                              <w:divBdr>
                                <w:top w:val="none" w:sz="0" w:space="0" w:color="auto"/>
                                <w:left w:val="none" w:sz="0" w:space="0" w:color="auto"/>
                                <w:bottom w:val="none" w:sz="0" w:space="0" w:color="auto"/>
                                <w:right w:val="none" w:sz="0" w:space="0" w:color="auto"/>
                              </w:divBdr>
                              <w:divsChild>
                                <w:div w:id="1900168240">
                                  <w:marLeft w:val="0"/>
                                  <w:marRight w:val="0"/>
                                  <w:marTop w:val="0"/>
                                  <w:marBottom w:val="0"/>
                                  <w:divBdr>
                                    <w:top w:val="none" w:sz="0" w:space="0" w:color="auto"/>
                                    <w:left w:val="none" w:sz="0" w:space="0" w:color="auto"/>
                                    <w:bottom w:val="none" w:sz="0" w:space="0" w:color="auto"/>
                                    <w:right w:val="none" w:sz="0" w:space="0" w:color="auto"/>
                                  </w:divBdr>
                                  <w:divsChild>
                                    <w:div w:id="1153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374442">
      <w:bodyDiv w:val="1"/>
      <w:marLeft w:val="0"/>
      <w:marRight w:val="0"/>
      <w:marTop w:val="0"/>
      <w:marBottom w:val="0"/>
      <w:divBdr>
        <w:top w:val="none" w:sz="0" w:space="0" w:color="auto"/>
        <w:left w:val="none" w:sz="0" w:space="0" w:color="auto"/>
        <w:bottom w:val="none" w:sz="0" w:space="0" w:color="auto"/>
        <w:right w:val="none" w:sz="0" w:space="0" w:color="auto"/>
      </w:divBdr>
    </w:div>
    <w:div w:id="1452550571">
      <w:bodyDiv w:val="1"/>
      <w:marLeft w:val="0"/>
      <w:marRight w:val="0"/>
      <w:marTop w:val="0"/>
      <w:marBottom w:val="0"/>
      <w:divBdr>
        <w:top w:val="none" w:sz="0" w:space="0" w:color="auto"/>
        <w:left w:val="none" w:sz="0" w:space="0" w:color="auto"/>
        <w:bottom w:val="none" w:sz="0" w:space="0" w:color="auto"/>
        <w:right w:val="none" w:sz="0" w:space="0" w:color="auto"/>
      </w:divBdr>
    </w:div>
    <w:div w:id="1460538401">
      <w:bodyDiv w:val="1"/>
      <w:marLeft w:val="0"/>
      <w:marRight w:val="0"/>
      <w:marTop w:val="0"/>
      <w:marBottom w:val="0"/>
      <w:divBdr>
        <w:top w:val="none" w:sz="0" w:space="0" w:color="auto"/>
        <w:left w:val="none" w:sz="0" w:space="0" w:color="auto"/>
        <w:bottom w:val="none" w:sz="0" w:space="0" w:color="auto"/>
        <w:right w:val="none" w:sz="0" w:space="0" w:color="auto"/>
      </w:divBdr>
      <w:divsChild>
        <w:div w:id="2055694252">
          <w:marLeft w:val="0"/>
          <w:marRight w:val="1"/>
          <w:marTop w:val="0"/>
          <w:marBottom w:val="0"/>
          <w:divBdr>
            <w:top w:val="none" w:sz="0" w:space="0" w:color="auto"/>
            <w:left w:val="none" w:sz="0" w:space="0" w:color="auto"/>
            <w:bottom w:val="none" w:sz="0" w:space="0" w:color="auto"/>
            <w:right w:val="none" w:sz="0" w:space="0" w:color="auto"/>
          </w:divBdr>
          <w:divsChild>
            <w:div w:id="1730299749">
              <w:marLeft w:val="0"/>
              <w:marRight w:val="0"/>
              <w:marTop w:val="0"/>
              <w:marBottom w:val="0"/>
              <w:divBdr>
                <w:top w:val="none" w:sz="0" w:space="0" w:color="auto"/>
                <w:left w:val="none" w:sz="0" w:space="0" w:color="auto"/>
                <w:bottom w:val="none" w:sz="0" w:space="0" w:color="auto"/>
                <w:right w:val="none" w:sz="0" w:space="0" w:color="auto"/>
              </w:divBdr>
              <w:divsChild>
                <w:div w:id="1296642631">
                  <w:marLeft w:val="0"/>
                  <w:marRight w:val="1"/>
                  <w:marTop w:val="0"/>
                  <w:marBottom w:val="0"/>
                  <w:divBdr>
                    <w:top w:val="none" w:sz="0" w:space="0" w:color="auto"/>
                    <w:left w:val="none" w:sz="0" w:space="0" w:color="auto"/>
                    <w:bottom w:val="none" w:sz="0" w:space="0" w:color="auto"/>
                    <w:right w:val="none" w:sz="0" w:space="0" w:color="auto"/>
                  </w:divBdr>
                  <w:divsChild>
                    <w:div w:id="488012774">
                      <w:marLeft w:val="0"/>
                      <w:marRight w:val="0"/>
                      <w:marTop w:val="0"/>
                      <w:marBottom w:val="0"/>
                      <w:divBdr>
                        <w:top w:val="none" w:sz="0" w:space="0" w:color="auto"/>
                        <w:left w:val="none" w:sz="0" w:space="0" w:color="auto"/>
                        <w:bottom w:val="none" w:sz="0" w:space="0" w:color="auto"/>
                        <w:right w:val="none" w:sz="0" w:space="0" w:color="auto"/>
                      </w:divBdr>
                      <w:divsChild>
                        <w:div w:id="897325922">
                          <w:marLeft w:val="0"/>
                          <w:marRight w:val="0"/>
                          <w:marTop w:val="0"/>
                          <w:marBottom w:val="0"/>
                          <w:divBdr>
                            <w:top w:val="none" w:sz="0" w:space="0" w:color="auto"/>
                            <w:left w:val="none" w:sz="0" w:space="0" w:color="auto"/>
                            <w:bottom w:val="none" w:sz="0" w:space="0" w:color="auto"/>
                            <w:right w:val="none" w:sz="0" w:space="0" w:color="auto"/>
                          </w:divBdr>
                          <w:divsChild>
                            <w:div w:id="1143043395">
                              <w:marLeft w:val="0"/>
                              <w:marRight w:val="0"/>
                              <w:marTop w:val="120"/>
                              <w:marBottom w:val="360"/>
                              <w:divBdr>
                                <w:top w:val="none" w:sz="0" w:space="0" w:color="auto"/>
                                <w:left w:val="none" w:sz="0" w:space="0" w:color="auto"/>
                                <w:bottom w:val="none" w:sz="0" w:space="0" w:color="auto"/>
                                <w:right w:val="none" w:sz="0" w:space="0" w:color="auto"/>
                              </w:divBdr>
                              <w:divsChild>
                                <w:div w:id="12049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589025">
      <w:bodyDiv w:val="1"/>
      <w:marLeft w:val="0"/>
      <w:marRight w:val="0"/>
      <w:marTop w:val="0"/>
      <w:marBottom w:val="0"/>
      <w:divBdr>
        <w:top w:val="none" w:sz="0" w:space="0" w:color="auto"/>
        <w:left w:val="none" w:sz="0" w:space="0" w:color="auto"/>
        <w:bottom w:val="none" w:sz="0" w:space="0" w:color="auto"/>
        <w:right w:val="none" w:sz="0" w:space="0" w:color="auto"/>
      </w:divBdr>
    </w:div>
    <w:div w:id="1515145739">
      <w:bodyDiv w:val="1"/>
      <w:marLeft w:val="0"/>
      <w:marRight w:val="0"/>
      <w:marTop w:val="0"/>
      <w:marBottom w:val="0"/>
      <w:divBdr>
        <w:top w:val="none" w:sz="0" w:space="0" w:color="auto"/>
        <w:left w:val="none" w:sz="0" w:space="0" w:color="auto"/>
        <w:bottom w:val="none" w:sz="0" w:space="0" w:color="auto"/>
        <w:right w:val="none" w:sz="0" w:space="0" w:color="auto"/>
      </w:divBdr>
      <w:divsChild>
        <w:div w:id="1674450244">
          <w:marLeft w:val="0"/>
          <w:marRight w:val="1"/>
          <w:marTop w:val="0"/>
          <w:marBottom w:val="0"/>
          <w:divBdr>
            <w:top w:val="none" w:sz="0" w:space="0" w:color="auto"/>
            <w:left w:val="none" w:sz="0" w:space="0" w:color="auto"/>
            <w:bottom w:val="none" w:sz="0" w:space="0" w:color="auto"/>
            <w:right w:val="none" w:sz="0" w:space="0" w:color="auto"/>
          </w:divBdr>
          <w:divsChild>
            <w:div w:id="768307861">
              <w:marLeft w:val="0"/>
              <w:marRight w:val="0"/>
              <w:marTop w:val="0"/>
              <w:marBottom w:val="0"/>
              <w:divBdr>
                <w:top w:val="none" w:sz="0" w:space="0" w:color="auto"/>
                <w:left w:val="none" w:sz="0" w:space="0" w:color="auto"/>
                <w:bottom w:val="none" w:sz="0" w:space="0" w:color="auto"/>
                <w:right w:val="none" w:sz="0" w:space="0" w:color="auto"/>
              </w:divBdr>
              <w:divsChild>
                <w:div w:id="1724211365">
                  <w:marLeft w:val="0"/>
                  <w:marRight w:val="1"/>
                  <w:marTop w:val="0"/>
                  <w:marBottom w:val="0"/>
                  <w:divBdr>
                    <w:top w:val="none" w:sz="0" w:space="0" w:color="auto"/>
                    <w:left w:val="none" w:sz="0" w:space="0" w:color="auto"/>
                    <w:bottom w:val="none" w:sz="0" w:space="0" w:color="auto"/>
                    <w:right w:val="none" w:sz="0" w:space="0" w:color="auto"/>
                  </w:divBdr>
                  <w:divsChild>
                    <w:div w:id="1148740748">
                      <w:marLeft w:val="0"/>
                      <w:marRight w:val="0"/>
                      <w:marTop w:val="0"/>
                      <w:marBottom w:val="0"/>
                      <w:divBdr>
                        <w:top w:val="none" w:sz="0" w:space="0" w:color="auto"/>
                        <w:left w:val="none" w:sz="0" w:space="0" w:color="auto"/>
                        <w:bottom w:val="none" w:sz="0" w:space="0" w:color="auto"/>
                        <w:right w:val="none" w:sz="0" w:space="0" w:color="auto"/>
                      </w:divBdr>
                      <w:divsChild>
                        <w:div w:id="147284440">
                          <w:marLeft w:val="0"/>
                          <w:marRight w:val="0"/>
                          <w:marTop w:val="0"/>
                          <w:marBottom w:val="0"/>
                          <w:divBdr>
                            <w:top w:val="none" w:sz="0" w:space="0" w:color="auto"/>
                            <w:left w:val="none" w:sz="0" w:space="0" w:color="auto"/>
                            <w:bottom w:val="none" w:sz="0" w:space="0" w:color="auto"/>
                            <w:right w:val="none" w:sz="0" w:space="0" w:color="auto"/>
                          </w:divBdr>
                          <w:divsChild>
                            <w:div w:id="1744646067">
                              <w:marLeft w:val="0"/>
                              <w:marRight w:val="0"/>
                              <w:marTop w:val="120"/>
                              <w:marBottom w:val="360"/>
                              <w:divBdr>
                                <w:top w:val="none" w:sz="0" w:space="0" w:color="auto"/>
                                <w:left w:val="none" w:sz="0" w:space="0" w:color="auto"/>
                                <w:bottom w:val="none" w:sz="0" w:space="0" w:color="auto"/>
                                <w:right w:val="none" w:sz="0" w:space="0" w:color="auto"/>
                              </w:divBdr>
                              <w:divsChild>
                                <w:div w:id="1278878431">
                                  <w:marLeft w:val="420"/>
                                  <w:marRight w:val="0"/>
                                  <w:marTop w:val="0"/>
                                  <w:marBottom w:val="0"/>
                                  <w:divBdr>
                                    <w:top w:val="none" w:sz="0" w:space="0" w:color="auto"/>
                                    <w:left w:val="none" w:sz="0" w:space="0" w:color="auto"/>
                                    <w:bottom w:val="none" w:sz="0" w:space="0" w:color="auto"/>
                                    <w:right w:val="none" w:sz="0" w:space="0" w:color="auto"/>
                                  </w:divBdr>
                                  <w:divsChild>
                                    <w:div w:id="570697269">
                                      <w:marLeft w:val="0"/>
                                      <w:marRight w:val="0"/>
                                      <w:marTop w:val="0"/>
                                      <w:marBottom w:val="0"/>
                                      <w:divBdr>
                                        <w:top w:val="none" w:sz="0" w:space="0" w:color="auto"/>
                                        <w:left w:val="none" w:sz="0" w:space="0" w:color="auto"/>
                                        <w:bottom w:val="none" w:sz="0" w:space="0" w:color="auto"/>
                                        <w:right w:val="none" w:sz="0" w:space="0" w:color="auto"/>
                                      </w:divBdr>
                                      <w:divsChild>
                                        <w:div w:id="20579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121957">
      <w:bodyDiv w:val="1"/>
      <w:marLeft w:val="0"/>
      <w:marRight w:val="0"/>
      <w:marTop w:val="0"/>
      <w:marBottom w:val="0"/>
      <w:divBdr>
        <w:top w:val="none" w:sz="0" w:space="0" w:color="auto"/>
        <w:left w:val="none" w:sz="0" w:space="0" w:color="auto"/>
        <w:bottom w:val="none" w:sz="0" w:space="0" w:color="auto"/>
        <w:right w:val="none" w:sz="0" w:space="0" w:color="auto"/>
      </w:divBdr>
      <w:divsChild>
        <w:div w:id="1854952790">
          <w:marLeft w:val="0"/>
          <w:marRight w:val="1"/>
          <w:marTop w:val="0"/>
          <w:marBottom w:val="0"/>
          <w:divBdr>
            <w:top w:val="none" w:sz="0" w:space="0" w:color="auto"/>
            <w:left w:val="none" w:sz="0" w:space="0" w:color="auto"/>
            <w:bottom w:val="none" w:sz="0" w:space="0" w:color="auto"/>
            <w:right w:val="none" w:sz="0" w:space="0" w:color="auto"/>
          </w:divBdr>
          <w:divsChild>
            <w:div w:id="1384520145">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1"/>
                  <w:marTop w:val="0"/>
                  <w:marBottom w:val="0"/>
                  <w:divBdr>
                    <w:top w:val="none" w:sz="0" w:space="0" w:color="auto"/>
                    <w:left w:val="none" w:sz="0" w:space="0" w:color="auto"/>
                    <w:bottom w:val="none" w:sz="0" w:space="0" w:color="auto"/>
                    <w:right w:val="none" w:sz="0" w:space="0" w:color="auto"/>
                  </w:divBdr>
                  <w:divsChild>
                    <w:div w:id="1184711245">
                      <w:marLeft w:val="0"/>
                      <w:marRight w:val="0"/>
                      <w:marTop w:val="0"/>
                      <w:marBottom w:val="0"/>
                      <w:divBdr>
                        <w:top w:val="none" w:sz="0" w:space="0" w:color="auto"/>
                        <w:left w:val="none" w:sz="0" w:space="0" w:color="auto"/>
                        <w:bottom w:val="none" w:sz="0" w:space="0" w:color="auto"/>
                        <w:right w:val="none" w:sz="0" w:space="0" w:color="auto"/>
                      </w:divBdr>
                      <w:divsChild>
                        <w:div w:id="1314915984">
                          <w:marLeft w:val="0"/>
                          <w:marRight w:val="0"/>
                          <w:marTop w:val="0"/>
                          <w:marBottom w:val="0"/>
                          <w:divBdr>
                            <w:top w:val="none" w:sz="0" w:space="0" w:color="auto"/>
                            <w:left w:val="none" w:sz="0" w:space="0" w:color="auto"/>
                            <w:bottom w:val="none" w:sz="0" w:space="0" w:color="auto"/>
                            <w:right w:val="none" w:sz="0" w:space="0" w:color="auto"/>
                          </w:divBdr>
                          <w:divsChild>
                            <w:div w:id="567767070">
                              <w:marLeft w:val="0"/>
                              <w:marRight w:val="0"/>
                              <w:marTop w:val="120"/>
                              <w:marBottom w:val="360"/>
                              <w:divBdr>
                                <w:top w:val="none" w:sz="0" w:space="0" w:color="auto"/>
                                <w:left w:val="none" w:sz="0" w:space="0" w:color="auto"/>
                                <w:bottom w:val="none" w:sz="0" w:space="0" w:color="auto"/>
                                <w:right w:val="none" w:sz="0" w:space="0" w:color="auto"/>
                              </w:divBdr>
                              <w:divsChild>
                                <w:div w:id="7162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84992">
      <w:bodyDiv w:val="1"/>
      <w:marLeft w:val="0"/>
      <w:marRight w:val="0"/>
      <w:marTop w:val="0"/>
      <w:marBottom w:val="0"/>
      <w:divBdr>
        <w:top w:val="none" w:sz="0" w:space="0" w:color="auto"/>
        <w:left w:val="none" w:sz="0" w:space="0" w:color="auto"/>
        <w:bottom w:val="none" w:sz="0" w:space="0" w:color="auto"/>
        <w:right w:val="none" w:sz="0" w:space="0" w:color="auto"/>
      </w:divBdr>
      <w:divsChild>
        <w:div w:id="1912421656">
          <w:marLeft w:val="0"/>
          <w:marRight w:val="1"/>
          <w:marTop w:val="0"/>
          <w:marBottom w:val="0"/>
          <w:divBdr>
            <w:top w:val="none" w:sz="0" w:space="0" w:color="auto"/>
            <w:left w:val="none" w:sz="0" w:space="0" w:color="auto"/>
            <w:bottom w:val="none" w:sz="0" w:space="0" w:color="auto"/>
            <w:right w:val="none" w:sz="0" w:space="0" w:color="auto"/>
          </w:divBdr>
          <w:divsChild>
            <w:div w:id="1072001465">
              <w:marLeft w:val="0"/>
              <w:marRight w:val="0"/>
              <w:marTop w:val="0"/>
              <w:marBottom w:val="0"/>
              <w:divBdr>
                <w:top w:val="none" w:sz="0" w:space="0" w:color="auto"/>
                <w:left w:val="none" w:sz="0" w:space="0" w:color="auto"/>
                <w:bottom w:val="none" w:sz="0" w:space="0" w:color="auto"/>
                <w:right w:val="none" w:sz="0" w:space="0" w:color="auto"/>
              </w:divBdr>
              <w:divsChild>
                <w:div w:id="1159538752">
                  <w:marLeft w:val="0"/>
                  <w:marRight w:val="1"/>
                  <w:marTop w:val="0"/>
                  <w:marBottom w:val="0"/>
                  <w:divBdr>
                    <w:top w:val="none" w:sz="0" w:space="0" w:color="auto"/>
                    <w:left w:val="none" w:sz="0" w:space="0" w:color="auto"/>
                    <w:bottom w:val="none" w:sz="0" w:space="0" w:color="auto"/>
                    <w:right w:val="none" w:sz="0" w:space="0" w:color="auto"/>
                  </w:divBdr>
                  <w:divsChild>
                    <w:div w:id="1010834112">
                      <w:marLeft w:val="0"/>
                      <w:marRight w:val="0"/>
                      <w:marTop w:val="0"/>
                      <w:marBottom w:val="0"/>
                      <w:divBdr>
                        <w:top w:val="none" w:sz="0" w:space="0" w:color="auto"/>
                        <w:left w:val="none" w:sz="0" w:space="0" w:color="auto"/>
                        <w:bottom w:val="none" w:sz="0" w:space="0" w:color="auto"/>
                        <w:right w:val="none" w:sz="0" w:space="0" w:color="auto"/>
                      </w:divBdr>
                      <w:divsChild>
                        <w:div w:id="421798832">
                          <w:marLeft w:val="0"/>
                          <w:marRight w:val="0"/>
                          <w:marTop w:val="0"/>
                          <w:marBottom w:val="0"/>
                          <w:divBdr>
                            <w:top w:val="none" w:sz="0" w:space="0" w:color="auto"/>
                            <w:left w:val="none" w:sz="0" w:space="0" w:color="auto"/>
                            <w:bottom w:val="none" w:sz="0" w:space="0" w:color="auto"/>
                            <w:right w:val="none" w:sz="0" w:space="0" w:color="auto"/>
                          </w:divBdr>
                          <w:divsChild>
                            <w:div w:id="547228783">
                              <w:marLeft w:val="0"/>
                              <w:marRight w:val="0"/>
                              <w:marTop w:val="120"/>
                              <w:marBottom w:val="360"/>
                              <w:divBdr>
                                <w:top w:val="none" w:sz="0" w:space="0" w:color="auto"/>
                                <w:left w:val="none" w:sz="0" w:space="0" w:color="auto"/>
                                <w:bottom w:val="none" w:sz="0" w:space="0" w:color="auto"/>
                                <w:right w:val="none" w:sz="0" w:space="0" w:color="auto"/>
                              </w:divBdr>
                              <w:divsChild>
                                <w:div w:id="581258927">
                                  <w:marLeft w:val="420"/>
                                  <w:marRight w:val="0"/>
                                  <w:marTop w:val="0"/>
                                  <w:marBottom w:val="0"/>
                                  <w:divBdr>
                                    <w:top w:val="none" w:sz="0" w:space="0" w:color="auto"/>
                                    <w:left w:val="none" w:sz="0" w:space="0" w:color="auto"/>
                                    <w:bottom w:val="none" w:sz="0" w:space="0" w:color="auto"/>
                                    <w:right w:val="none" w:sz="0" w:space="0" w:color="auto"/>
                                  </w:divBdr>
                                  <w:divsChild>
                                    <w:div w:id="1008023547">
                                      <w:marLeft w:val="0"/>
                                      <w:marRight w:val="0"/>
                                      <w:marTop w:val="0"/>
                                      <w:marBottom w:val="0"/>
                                      <w:divBdr>
                                        <w:top w:val="none" w:sz="0" w:space="0" w:color="auto"/>
                                        <w:left w:val="none" w:sz="0" w:space="0" w:color="auto"/>
                                        <w:bottom w:val="none" w:sz="0" w:space="0" w:color="auto"/>
                                        <w:right w:val="none" w:sz="0" w:space="0" w:color="auto"/>
                                      </w:divBdr>
                                      <w:divsChild>
                                        <w:div w:id="3858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79282">
      <w:bodyDiv w:val="1"/>
      <w:marLeft w:val="0"/>
      <w:marRight w:val="0"/>
      <w:marTop w:val="0"/>
      <w:marBottom w:val="0"/>
      <w:divBdr>
        <w:top w:val="none" w:sz="0" w:space="0" w:color="auto"/>
        <w:left w:val="none" w:sz="0" w:space="0" w:color="auto"/>
        <w:bottom w:val="none" w:sz="0" w:space="0" w:color="auto"/>
        <w:right w:val="none" w:sz="0" w:space="0" w:color="auto"/>
      </w:divBdr>
      <w:divsChild>
        <w:div w:id="1793479221">
          <w:marLeft w:val="0"/>
          <w:marRight w:val="1"/>
          <w:marTop w:val="0"/>
          <w:marBottom w:val="0"/>
          <w:divBdr>
            <w:top w:val="none" w:sz="0" w:space="0" w:color="auto"/>
            <w:left w:val="none" w:sz="0" w:space="0" w:color="auto"/>
            <w:bottom w:val="none" w:sz="0" w:space="0" w:color="auto"/>
            <w:right w:val="none" w:sz="0" w:space="0" w:color="auto"/>
          </w:divBdr>
          <w:divsChild>
            <w:div w:id="580455287">
              <w:marLeft w:val="0"/>
              <w:marRight w:val="0"/>
              <w:marTop w:val="0"/>
              <w:marBottom w:val="0"/>
              <w:divBdr>
                <w:top w:val="none" w:sz="0" w:space="0" w:color="auto"/>
                <w:left w:val="none" w:sz="0" w:space="0" w:color="auto"/>
                <w:bottom w:val="none" w:sz="0" w:space="0" w:color="auto"/>
                <w:right w:val="none" w:sz="0" w:space="0" w:color="auto"/>
              </w:divBdr>
              <w:divsChild>
                <w:div w:id="786387161">
                  <w:marLeft w:val="0"/>
                  <w:marRight w:val="1"/>
                  <w:marTop w:val="0"/>
                  <w:marBottom w:val="0"/>
                  <w:divBdr>
                    <w:top w:val="none" w:sz="0" w:space="0" w:color="auto"/>
                    <w:left w:val="none" w:sz="0" w:space="0" w:color="auto"/>
                    <w:bottom w:val="none" w:sz="0" w:space="0" w:color="auto"/>
                    <w:right w:val="none" w:sz="0" w:space="0" w:color="auto"/>
                  </w:divBdr>
                  <w:divsChild>
                    <w:div w:id="1892300338">
                      <w:marLeft w:val="0"/>
                      <w:marRight w:val="0"/>
                      <w:marTop w:val="0"/>
                      <w:marBottom w:val="0"/>
                      <w:divBdr>
                        <w:top w:val="none" w:sz="0" w:space="0" w:color="auto"/>
                        <w:left w:val="none" w:sz="0" w:space="0" w:color="auto"/>
                        <w:bottom w:val="none" w:sz="0" w:space="0" w:color="auto"/>
                        <w:right w:val="none" w:sz="0" w:space="0" w:color="auto"/>
                      </w:divBdr>
                      <w:divsChild>
                        <w:div w:id="419840504">
                          <w:marLeft w:val="0"/>
                          <w:marRight w:val="0"/>
                          <w:marTop w:val="0"/>
                          <w:marBottom w:val="0"/>
                          <w:divBdr>
                            <w:top w:val="none" w:sz="0" w:space="0" w:color="auto"/>
                            <w:left w:val="none" w:sz="0" w:space="0" w:color="auto"/>
                            <w:bottom w:val="none" w:sz="0" w:space="0" w:color="auto"/>
                            <w:right w:val="none" w:sz="0" w:space="0" w:color="auto"/>
                          </w:divBdr>
                          <w:divsChild>
                            <w:div w:id="1244140326">
                              <w:marLeft w:val="0"/>
                              <w:marRight w:val="0"/>
                              <w:marTop w:val="120"/>
                              <w:marBottom w:val="360"/>
                              <w:divBdr>
                                <w:top w:val="none" w:sz="0" w:space="0" w:color="auto"/>
                                <w:left w:val="none" w:sz="0" w:space="0" w:color="auto"/>
                                <w:bottom w:val="none" w:sz="0" w:space="0" w:color="auto"/>
                                <w:right w:val="none" w:sz="0" w:space="0" w:color="auto"/>
                              </w:divBdr>
                              <w:divsChild>
                                <w:div w:id="784277448">
                                  <w:marLeft w:val="0"/>
                                  <w:marRight w:val="0"/>
                                  <w:marTop w:val="0"/>
                                  <w:marBottom w:val="0"/>
                                  <w:divBdr>
                                    <w:top w:val="none" w:sz="0" w:space="0" w:color="auto"/>
                                    <w:left w:val="none" w:sz="0" w:space="0" w:color="auto"/>
                                    <w:bottom w:val="none" w:sz="0" w:space="0" w:color="auto"/>
                                    <w:right w:val="none" w:sz="0" w:space="0" w:color="auto"/>
                                  </w:divBdr>
                                  <w:divsChild>
                                    <w:div w:id="13661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01117">
      <w:bodyDiv w:val="1"/>
      <w:marLeft w:val="0"/>
      <w:marRight w:val="0"/>
      <w:marTop w:val="0"/>
      <w:marBottom w:val="0"/>
      <w:divBdr>
        <w:top w:val="none" w:sz="0" w:space="0" w:color="auto"/>
        <w:left w:val="none" w:sz="0" w:space="0" w:color="auto"/>
        <w:bottom w:val="none" w:sz="0" w:space="0" w:color="auto"/>
        <w:right w:val="none" w:sz="0" w:space="0" w:color="auto"/>
      </w:divBdr>
      <w:divsChild>
        <w:div w:id="1758164242">
          <w:marLeft w:val="0"/>
          <w:marRight w:val="1"/>
          <w:marTop w:val="0"/>
          <w:marBottom w:val="0"/>
          <w:divBdr>
            <w:top w:val="none" w:sz="0" w:space="0" w:color="auto"/>
            <w:left w:val="none" w:sz="0" w:space="0" w:color="auto"/>
            <w:bottom w:val="none" w:sz="0" w:space="0" w:color="auto"/>
            <w:right w:val="none" w:sz="0" w:space="0" w:color="auto"/>
          </w:divBdr>
          <w:divsChild>
            <w:div w:id="1580679118">
              <w:marLeft w:val="0"/>
              <w:marRight w:val="0"/>
              <w:marTop w:val="0"/>
              <w:marBottom w:val="0"/>
              <w:divBdr>
                <w:top w:val="none" w:sz="0" w:space="0" w:color="auto"/>
                <w:left w:val="none" w:sz="0" w:space="0" w:color="auto"/>
                <w:bottom w:val="none" w:sz="0" w:space="0" w:color="auto"/>
                <w:right w:val="none" w:sz="0" w:space="0" w:color="auto"/>
              </w:divBdr>
              <w:divsChild>
                <w:div w:id="1620332465">
                  <w:marLeft w:val="0"/>
                  <w:marRight w:val="1"/>
                  <w:marTop w:val="0"/>
                  <w:marBottom w:val="0"/>
                  <w:divBdr>
                    <w:top w:val="none" w:sz="0" w:space="0" w:color="auto"/>
                    <w:left w:val="none" w:sz="0" w:space="0" w:color="auto"/>
                    <w:bottom w:val="none" w:sz="0" w:space="0" w:color="auto"/>
                    <w:right w:val="none" w:sz="0" w:space="0" w:color="auto"/>
                  </w:divBdr>
                  <w:divsChild>
                    <w:div w:id="471948777">
                      <w:marLeft w:val="0"/>
                      <w:marRight w:val="0"/>
                      <w:marTop w:val="0"/>
                      <w:marBottom w:val="0"/>
                      <w:divBdr>
                        <w:top w:val="none" w:sz="0" w:space="0" w:color="auto"/>
                        <w:left w:val="none" w:sz="0" w:space="0" w:color="auto"/>
                        <w:bottom w:val="none" w:sz="0" w:space="0" w:color="auto"/>
                        <w:right w:val="none" w:sz="0" w:space="0" w:color="auto"/>
                      </w:divBdr>
                      <w:divsChild>
                        <w:div w:id="738022350">
                          <w:marLeft w:val="0"/>
                          <w:marRight w:val="0"/>
                          <w:marTop w:val="0"/>
                          <w:marBottom w:val="0"/>
                          <w:divBdr>
                            <w:top w:val="none" w:sz="0" w:space="0" w:color="auto"/>
                            <w:left w:val="none" w:sz="0" w:space="0" w:color="auto"/>
                            <w:bottom w:val="none" w:sz="0" w:space="0" w:color="auto"/>
                            <w:right w:val="none" w:sz="0" w:space="0" w:color="auto"/>
                          </w:divBdr>
                          <w:divsChild>
                            <w:div w:id="1807892542">
                              <w:marLeft w:val="0"/>
                              <w:marRight w:val="0"/>
                              <w:marTop w:val="120"/>
                              <w:marBottom w:val="360"/>
                              <w:divBdr>
                                <w:top w:val="none" w:sz="0" w:space="0" w:color="auto"/>
                                <w:left w:val="none" w:sz="0" w:space="0" w:color="auto"/>
                                <w:bottom w:val="none" w:sz="0" w:space="0" w:color="auto"/>
                                <w:right w:val="none" w:sz="0" w:space="0" w:color="auto"/>
                              </w:divBdr>
                              <w:divsChild>
                                <w:div w:id="470757012">
                                  <w:marLeft w:val="0"/>
                                  <w:marRight w:val="0"/>
                                  <w:marTop w:val="0"/>
                                  <w:marBottom w:val="0"/>
                                  <w:divBdr>
                                    <w:top w:val="none" w:sz="0" w:space="0" w:color="auto"/>
                                    <w:left w:val="none" w:sz="0" w:space="0" w:color="auto"/>
                                    <w:bottom w:val="none" w:sz="0" w:space="0" w:color="auto"/>
                                    <w:right w:val="none" w:sz="0" w:space="0" w:color="auto"/>
                                  </w:divBdr>
                                  <w:divsChild>
                                    <w:div w:id="2708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06192">
      <w:bodyDiv w:val="1"/>
      <w:marLeft w:val="0"/>
      <w:marRight w:val="0"/>
      <w:marTop w:val="0"/>
      <w:marBottom w:val="0"/>
      <w:divBdr>
        <w:top w:val="none" w:sz="0" w:space="0" w:color="auto"/>
        <w:left w:val="none" w:sz="0" w:space="0" w:color="auto"/>
        <w:bottom w:val="none" w:sz="0" w:space="0" w:color="auto"/>
        <w:right w:val="none" w:sz="0" w:space="0" w:color="auto"/>
      </w:divBdr>
      <w:divsChild>
        <w:div w:id="2030985749">
          <w:marLeft w:val="0"/>
          <w:marRight w:val="1"/>
          <w:marTop w:val="0"/>
          <w:marBottom w:val="0"/>
          <w:divBdr>
            <w:top w:val="none" w:sz="0" w:space="0" w:color="auto"/>
            <w:left w:val="none" w:sz="0" w:space="0" w:color="auto"/>
            <w:bottom w:val="none" w:sz="0" w:space="0" w:color="auto"/>
            <w:right w:val="none" w:sz="0" w:space="0" w:color="auto"/>
          </w:divBdr>
          <w:divsChild>
            <w:div w:id="289476142">
              <w:marLeft w:val="0"/>
              <w:marRight w:val="0"/>
              <w:marTop w:val="0"/>
              <w:marBottom w:val="0"/>
              <w:divBdr>
                <w:top w:val="none" w:sz="0" w:space="0" w:color="auto"/>
                <w:left w:val="none" w:sz="0" w:space="0" w:color="auto"/>
                <w:bottom w:val="none" w:sz="0" w:space="0" w:color="auto"/>
                <w:right w:val="none" w:sz="0" w:space="0" w:color="auto"/>
              </w:divBdr>
              <w:divsChild>
                <w:div w:id="1231650195">
                  <w:marLeft w:val="0"/>
                  <w:marRight w:val="1"/>
                  <w:marTop w:val="0"/>
                  <w:marBottom w:val="0"/>
                  <w:divBdr>
                    <w:top w:val="none" w:sz="0" w:space="0" w:color="auto"/>
                    <w:left w:val="none" w:sz="0" w:space="0" w:color="auto"/>
                    <w:bottom w:val="none" w:sz="0" w:space="0" w:color="auto"/>
                    <w:right w:val="none" w:sz="0" w:space="0" w:color="auto"/>
                  </w:divBdr>
                  <w:divsChild>
                    <w:div w:id="1037855079">
                      <w:marLeft w:val="0"/>
                      <w:marRight w:val="0"/>
                      <w:marTop w:val="0"/>
                      <w:marBottom w:val="0"/>
                      <w:divBdr>
                        <w:top w:val="none" w:sz="0" w:space="0" w:color="auto"/>
                        <w:left w:val="none" w:sz="0" w:space="0" w:color="auto"/>
                        <w:bottom w:val="none" w:sz="0" w:space="0" w:color="auto"/>
                        <w:right w:val="none" w:sz="0" w:space="0" w:color="auto"/>
                      </w:divBdr>
                      <w:divsChild>
                        <w:div w:id="153568753">
                          <w:marLeft w:val="0"/>
                          <w:marRight w:val="0"/>
                          <w:marTop w:val="0"/>
                          <w:marBottom w:val="0"/>
                          <w:divBdr>
                            <w:top w:val="none" w:sz="0" w:space="0" w:color="auto"/>
                            <w:left w:val="none" w:sz="0" w:space="0" w:color="auto"/>
                            <w:bottom w:val="none" w:sz="0" w:space="0" w:color="auto"/>
                            <w:right w:val="none" w:sz="0" w:space="0" w:color="auto"/>
                          </w:divBdr>
                          <w:divsChild>
                            <w:div w:id="1936589481">
                              <w:marLeft w:val="0"/>
                              <w:marRight w:val="0"/>
                              <w:marTop w:val="120"/>
                              <w:marBottom w:val="360"/>
                              <w:divBdr>
                                <w:top w:val="none" w:sz="0" w:space="0" w:color="auto"/>
                                <w:left w:val="none" w:sz="0" w:space="0" w:color="auto"/>
                                <w:bottom w:val="none" w:sz="0" w:space="0" w:color="auto"/>
                                <w:right w:val="none" w:sz="0" w:space="0" w:color="auto"/>
                              </w:divBdr>
                              <w:divsChild>
                                <w:div w:id="1607346218">
                                  <w:marLeft w:val="420"/>
                                  <w:marRight w:val="0"/>
                                  <w:marTop w:val="0"/>
                                  <w:marBottom w:val="0"/>
                                  <w:divBdr>
                                    <w:top w:val="none" w:sz="0" w:space="0" w:color="auto"/>
                                    <w:left w:val="none" w:sz="0" w:space="0" w:color="auto"/>
                                    <w:bottom w:val="none" w:sz="0" w:space="0" w:color="auto"/>
                                    <w:right w:val="none" w:sz="0" w:space="0" w:color="auto"/>
                                  </w:divBdr>
                                  <w:divsChild>
                                    <w:div w:id="1099568649">
                                      <w:marLeft w:val="0"/>
                                      <w:marRight w:val="0"/>
                                      <w:marTop w:val="0"/>
                                      <w:marBottom w:val="0"/>
                                      <w:divBdr>
                                        <w:top w:val="none" w:sz="0" w:space="0" w:color="auto"/>
                                        <w:left w:val="none" w:sz="0" w:space="0" w:color="auto"/>
                                        <w:bottom w:val="none" w:sz="0" w:space="0" w:color="auto"/>
                                        <w:right w:val="none" w:sz="0" w:space="0" w:color="auto"/>
                                      </w:divBdr>
                                      <w:divsChild>
                                        <w:div w:id="1547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11847">
      <w:bodyDiv w:val="1"/>
      <w:marLeft w:val="0"/>
      <w:marRight w:val="0"/>
      <w:marTop w:val="0"/>
      <w:marBottom w:val="0"/>
      <w:divBdr>
        <w:top w:val="none" w:sz="0" w:space="0" w:color="auto"/>
        <w:left w:val="none" w:sz="0" w:space="0" w:color="auto"/>
        <w:bottom w:val="none" w:sz="0" w:space="0" w:color="auto"/>
        <w:right w:val="none" w:sz="0" w:space="0" w:color="auto"/>
      </w:divBdr>
      <w:divsChild>
        <w:div w:id="1628004041">
          <w:marLeft w:val="0"/>
          <w:marRight w:val="1"/>
          <w:marTop w:val="0"/>
          <w:marBottom w:val="0"/>
          <w:divBdr>
            <w:top w:val="none" w:sz="0" w:space="0" w:color="auto"/>
            <w:left w:val="none" w:sz="0" w:space="0" w:color="auto"/>
            <w:bottom w:val="none" w:sz="0" w:space="0" w:color="auto"/>
            <w:right w:val="none" w:sz="0" w:space="0" w:color="auto"/>
          </w:divBdr>
          <w:divsChild>
            <w:div w:id="1373925533">
              <w:marLeft w:val="0"/>
              <w:marRight w:val="0"/>
              <w:marTop w:val="0"/>
              <w:marBottom w:val="0"/>
              <w:divBdr>
                <w:top w:val="none" w:sz="0" w:space="0" w:color="auto"/>
                <w:left w:val="none" w:sz="0" w:space="0" w:color="auto"/>
                <w:bottom w:val="none" w:sz="0" w:space="0" w:color="auto"/>
                <w:right w:val="none" w:sz="0" w:space="0" w:color="auto"/>
              </w:divBdr>
              <w:divsChild>
                <w:div w:id="46998646">
                  <w:marLeft w:val="0"/>
                  <w:marRight w:val="1"/>
                  <w:marTop w:val="0"/>
                  <w:marBottom w:val="0"/>
                  <w:divBdr>
                    <w:top w:val="none" w:sz="0" w:space="0" w:color="auto"/>
                    <w:left w:val="none" w:sz="0" w:space="0" w:color="auto"/>
                    <w:bottom w:val="none" w:sz="0" w:space="0" w:color="auto"/>
                    <w:right w:val="none" w:sz="0" w:space="0" w:color="auto"/>
                  </w:divBdr>
                  <w:divsChild>
                    <w:div w:id="845249978">
                      <w:marLeft w:val="0"/>
                      <w:marRight w:val="0"/>
                      <w:marTop w:val="0"/>
                      <w:marBottom w:val="0"/>
                      <w:divBdr>
                        <w:top w:val="none" w:sz="0" w:space="0" w:color="auto"/>
                        <w:left w:val="none" w:sz="0" w:space="0" w:color="auto"/>
                        <w:bottom w:val="none" w:sz="0" w:space="0" w:color="auto"/>
                        <w:right w:val="none" w:sz="0" w:space="0" w:color="auto"/>
                      </w:divBdr>
                      <w:divsChild>
                        <w:div w:id="1798839866">
                          <w:marLeft w:val="0"/>
                          <w:marRight w:val="0"/>
                          <w:marTop w:val="0"/>
                          <w:marBottom w:val="0"/>
                          <w:divBdr>
                            <w:top w:val="none" w:sz="0" w:space="0" w:color="auto"/>
                            <w:left w:val="none" w:sz="0" w:space="0" w:color="auto"/>
                            <w:bottom w:val="none" w:sz="0" w:space="0" w:color="auto"/>
                            <w:right w:val="none" w:sz="0" w:space="0" w:color="auto"/>
                          </w:divBdr>
                          <w:divsChild>
                            <w:div w:id="81223379">
                              <w:marLeft w:val="0"/>
                              <w:marRight w:val="0"/>
                              <w:marTop w:val="120"/>
                              <w:marBottom w:val="360"/>
                              <w:divBdr>
                                <w:top w:val="none" w:sz="0" w:space="0" w:color="auto"/>
                                <w:left w:val="none" w:sz="0" w:space="0" w:color="auto"/>
                                <w:bottom w:val="none" w:sz="0" w:space="0" w:color="auto"/>
                                <w:right w:val="none" w:sz="0" w:space="0" w:color="auto"/>
                              </w:divBdr>
                              <w:divsChild>
                                <w:div w:id="138037844">
                                  <w:marLeft w:val="0"/>
                                  <w:marRight w:val="0"/>
                                  <w:marTop w:val="0"/>
                                  <w:marBottom w:val="0"/>
                                  <w:divBdr>
                                    <w:top w:val="none" w:sz="0" w:space="0" w:color="auto"/>
                                    <w:left w:val="none" w:sz="0" w:space="0" w:color="auto"/>
                                    <w:bottom w:val="none" w:sz="0" w:space="0" w:color="auto"/>
                                    <w:right w:val="none" w:sz="0" w:space="0" w:color="auto"/>
                                  </w:divBdr>
                                  <w:divsChild>
                                    <w:div w:id="19989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38054">
      <w:bodyDiv w:val="1"/>
      <w:marLeft w:val="0"/>
      <w:marRight w:val="0"/>
      <w:marTop w:val="0"/>
      <w:marBottom w:val="0"/>
      <w:divBdr>
        <w:top w:val="none" w:sz="0" w:space="0" w:color="auto"/>
        <w:left w:val="none" w:sz="0" w:space="0" w:color="auto"/>
        <w:bottom w:val="none" w:sz="0" w:space="0" w:color="auto"/>
        <w:right w:val="none" w:sz="0" w:space="0" w:color="auto"/>
      </w:divBdr>
      <w:divsChild>
        <w:div w:id="1082601898">
          <w:marLeft w:val="0"/>
          <w:marRight w:val="1"/>
          <w:marTop w:val="0"/>
          <w:marBottom w:val="0"/>
          <w:divBdr>
            <w:top w:val="none" w:sz="0" w:space="0" w:color="auto"/>
            <w:left w:val="none" w:sz="0" w:space="0" w:color="auto"/>
            <w:bottom w:val="none" w:sz="0" w:space="0" w:color="auto"/>
            <w:right w:val="none" w:sz="0" w:space="0" w:color="auto"/>
          </w:divBdr>
          <w:divsChild>
            <w:div w:id="1246770622">
              <w:marLeft w:val="0"/>
              <w:marRight w:val="0"/>
              <w:marTop w:val="0"/>
              <w:marBottom w:val="0"/>
              <w:divBdr>
                <w:top w:val="none" w:sz="0" w:space="0" w:color="auto"/>
                <w:left w:val="none" w:sz="0" w:space="0" w:color="auto"/>
                <w:bottom w:val="none" w:sz="0" w:space="0" w:color="auto"/>
                <w:right w:val="none" w:sz="0" w:space="0" w:color="auto"/>
              </w:divBdr>
              <w:divsChild>
                <w:div w:id="265120931">
                  <w:marLeft w:val="0"/>
                  <w:marRight w:val="1"/>
                  <w:marTop w:val="0"/>
                  <w:marBottom w:val="0"/>
                  <w:divBdr>
                    <w:top w:val="none" w:sz="0" w:space="0" w:color="auto"/>
                    <w:left w:val="none" w:sz="0" w:space="0" w:color="auto"/>
                    <w:bottom w:val="none" w:sz="0" w:space="0" w:color="auto"/>
                    <w:right w:val="none" w:sz="0" w:space="0" w:color="auto"/>
                  </w:divBdr>
                  <w:divsChild>
                    <w:div w:id="1365908075">
                      <w:marLeft w:val="0"/>
                      <w:marRight w:val="0"/>
                      <w:marTop w:val="0"/>
                      <w:marBottom w:val="0"/>
                      <w:divBdr>
                        <w:top w:val="none" w:sz="0" w:space="0" w:color="auto"/>
                        <w:left w:val="none" w:sz="0" w:space="0" w:color="auto"/>
                        <w:bottom w:val="none" w:sz="0" w:space="0" w:color="auto"/>
                        <w:right w:val="none" w:sz="0" w:space="0" w:color="auto"/>
                      </w:divBdr>
                      <w:divsChild>
                        <w:div w:id="60829868">
                          <w:marLeft w:val="0"/>
                          <w:marRight w:val="0"/>
                          <w:marTop w:val="0"/>
                          <w:marBottom w:val="0"/>
                          <w:divBdr>
                            <w:top w:val="none" w:sz="0" w:space="0" w:color="auto"/>
                            <w:left w:val="none" w:sz="0" w:space="0" w:color="auto"/>
                            <w:bottom w:val="none" w:sz="0" w:space="0" w:color="auto"/>
                            <w:right w:val="none" w:sz="0" w:space="0" w:color="auto"/>
                          </w:divBdr>
                          <w:divsChild>
                            <w:div w:id="1233393479">
                              <w:marLeft w:val="0"/>
                              <w:marRight w:val="0"/>
                              <w:marTop w:val="120"/>
                              <w:marBottom w:val="360"/>
                              <w:divBdr>
                                <w:top w:val="none" w:sz="0" w:space="0" w:color="auto"/>
                                <w:left w:val="none" w:sz="0" w:space="0" w:color="auto"/>
                                <w:bottom w:val="none" w:sz="0" w:space="0" w:color="auto"/>
                                <w:right w:val="none" w:sz="0" w:space="0" w:color="auto"/>
                              </w:divBdr>
                              <w:divsChild>
                                <w:div w:id="847913484">
                                  <w:marLeft w:val="420"/>
                                  <w:marRight w:val="0"/>
                                  <w:marTop w:val="0"/>
                                  <w:marBottom w:val="0"/>
                                  <w:divBdr>
                                    <w:top w:val="none" w:sz="0" w:space="0" w:color="auto"/>
                                    <w:left w:val="none" w:sz="0" w:space="0" w:color="auto"/>
                                    <w:bottom w:val="none" w:sz="0" w:space="0" w:color="auto"/>
                                    <w:right w:val="none" w:sz="0" w:space="0" w:color="auto"/>
                                  </w:divBdr>
                                  <w:divsChild>
                                    <w:div w:id="3645996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7996">
      <w:bodyDiv w:val="1"/>
      <w:marLeft w:val="0"/>
      <w:marRight w:val="0"/>
      <w:marTop w:val="0"/>
      <w:marBottom w:val="0"/>
      <w:divBdr>
        <w:top w:val="none" w:sz="0" w:space="0" w:color="auto"/>
        <w:left w:val="none" w:sz="0" w:space="0" w:color="auto"/>
        <w:bottom w:val="none" w:sz="0" w:space="0" w:color="auto"/>
        <w:right w:val="none" w:sz="0" w:space="0" w:color="auto"/>
      </w:divBdr>
      <w:divsChild>
        <w:div w:id="2108889853">
          <w:marLeft w:val="0"/>
          <w:marRight w:val="1"/>
          <w:marTop w:val="0"/>
          <w:marBottom w:val="0"/>
          <w:divBdr>
            <w:top w:val="none" w:sz="0" w:space="0" w:color="auto"/>
            <w:left w:val="none" w:sz="0" w:space="0" w:color="auto"/>
            <w:bottom w:val="none" w:sz="0" w:space="0" w:color="auto"/>
            <w:right w:val="none" w:sz="0" w:space="0" w:color="auto"/>
          </w:divBdr>
          <w:divsChild>
            <w:div w:id="646713985">
              <w:marLeft w:val="0"/>
              <w:marRight w:val="0"/>
              <w:marTop w:val="0"/>
              <w:marBottom w:val="0"/>
              <w:divBdr>
                <w:top w:val="none" w:sz="0" w:space="0" w:color="auto"/>
                <w:left w:val="none" w:sz="0" w:space="0" w:color="auto"/>
                <w:bottom w:val="none" w:sz="0" w:space="0" w:color="auto"/>
                <w:right w:val="none" w:sz="0" w:space="0" w:color="auto"/>
              </w:divBdr>
              <w:divsChild>
                <w:div w:id="1628706208">
                  <w:marLeft w:val="0"/>
                  <w:marRight w:val="1"/>
                  <w:marTop w:val="0"/>
                  <w:marBottom w:val="0"/>
                  <w:divBdr>
                    <w:top w:val="none" w:sz="0" w:space="0" w:color="auto"/>
                    <w:left w:val="none" w:sz="0" w:space="0" w:color="auto"/>
                    <w:bottom w:val="none" w:sz="0" w:space="0" w:color="auto"/>
                    <w:right w:val="none" w:sz="0" w:space="0" w:color="auto"/>
                  </w:divBdr>
                  <w:divsChild>
                    <w:div w:id="850414813">
                      <w:marLeft w:val="0"/>
                      <w:marRight w:val="0"/>
                      <w:marTop w:val="0"/>
                      <w:marBottom w:val="0"/>
                      <w:divBdr>
                        <w:top w:val="none" w:sz="0" w:space="0" w:color="auto"/>
                        <w:left w:val="none" w:sz="0" w:space="0" w:color="auto"/>
                        <w:bottom w:val="none" w:sz="0" w:space="0" w:color="auto"/>
                        <w:right w:val="none" w:sz="0" w:space="0" w:color="auto"/>
                      </w:divBdr>
                      <w:divsChild>
                        <w:div w:id="936598849">
                          <w:marLeft w:val="0"/>
                          <w:marRight w:val="0"/>
                          <w:marTop w:val="0"/>
                          <w:marBottom w:val="0"/>
                          <w:divBdr>
                            <w:top w:val="none" w:sz="0" w:space="0" w:color="auto"/>
                            <w:left w:val="none" w:sz="0" w:space="0" w:color="auto"/>
                            <w:bottom w:val="none" w:sz="0" w:space="0" w:color="auto"/>
                            <w:right w:val="none" w:sz="0" w:space="0" w:color="auto"/>
                          </w:divBdr>
                          <w:divsChild>
                            <w:div w:id="245265054">
                              <w:marLeft w:val="0"/>
                              <w:marRight w:val="0"/>
                              <w:marTop w:val="120"/>
                              <w:marBottom w:val="360"/>
                              <w:divBdr>
                                <w:top w:val="none" w:sz="0" w:space="0" w:color="auto"/>
                                <w:left w:val="none" w:sz="0" w:space="0" w:color="auto"/>
                                <w:bottom w:val="none" w:sz="0" w:space="0" w:color="auto"/>
                                <w:right w:val="none" w:sz="0" w:space="0" w:color="auto"/>
                              </w:divBdr>
                              <w:divsChild>
                                <w:div w:id="977370241">
                                  <w:marLeft w:val="420"/>
                                  <w:marRight w:val="0"/>
                                  <w:marTop w:val="0"/>
                                  <w:marBottom w:val="0"/>
                                  <w:divBdr>
                                    <w:top w:val="none" w:sz="0" w:space="0" w:color="auto"/>
                                    <w:left w:val="none" w:sz="0" w:space="0" w:color="auto"/>
                                    <w:bottom w:val="none" w:sz="0" w:space="0" w:color="auto"/>
                                    <w:right w:val="none" w:sz="0" w:space="0" w:color="auto"/>
                                  </w:divBdr>
                                  <w:divsChild>
                                    <w:div w:id="2144036809">
                                      <w:marLeft w:val="0"/>
                                      <w:marRight w:val="0"/>
                                      <w:marTop w:val="0"/>
                                      <w:marBottom w:val="0"/>
                                      <w:divBdr>
                                        <w:top w:val="none" w:sz="0" w:space="0" w:color="auto"/>
                                        <w:left w:val="none" w:sz="0" w:space="0" w:color="auto"/>
                                        <w:bottom w:val="none" w:sz="0" w:space="0" w:color="auto"/>
                                        <w:right w:val="none" w:sz="0" w:space="0" w:color="auto"/>
                                      </w:divBdr>
                                      <w:divsChild>
                                        <w:div w:id="1623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15282">
      <w:bodyDiv w:val="1"/>
      <w:marLeft w:val="0"/>
      <w:marRight w:val="0"/>
      <w:marTop w:val="0"/>
      <w:marBottom w:val="0"/>
      <w:divBdr>
        <w:top w:val="none" w:sz="0" w:space="0" w:color="auto"/>
        <w:left w:val="none" w:sz="0" w:space="0" w:color="auto"/>
        <w:bottom w:val="none" w:sz="0" w:space="0" w:color="auto"/>
        <w:right w:val="none" w:sz="0" w:space="0" w:color="auto"/>
      </w:divBdr>
      <w:divsChild>
        <w:div w:id="1327980967">
          <w:marLeft w:val="0"/>
          <w:marRight w:val="1"/>
          <w:marTop w:val="0"/>
          <w:marBottom w:val="0"/>
          <w:divBdr>
            <w:top w:val="none" w:sz="0" w:space="0" w:color="auto"/>
            <w:left w:val="none" w:sz="0" w:space="0" w:color="auto"/>
            <w:bottom w:val="none" w:sz="0" w:space="0" w:color="auto"/>
            <w:right w:val="none" w:sz="0" w:space="0" w:color="auto"/>
          </w:divBdr>
          <w:divsChild>
            <w:div w:id="361250909">
              <w:marLeft w:val="0"/>
              <w:marRight w:val="0"/>
              <w:marTop w:val="0"/>
              <w:marBottom w:val="0"/>
              <w:divBdr>
                <w:top w:val="none" w:sz="0" w:space="0" w:color="auto"/>
                <w:left w:val="none" w:sz="0" w:space="0" w:color="auto"/>
                <w:bottom w:val="none" w:sz="0" w:space="0" w:color="auto"/>
                <w:right w:val="none" w:sz="0" w:space="0" w:color="auto"/>
              </w:divBdr>
              <w:divsChild>
                <w:div w:id="1255746547">
                  <w:marLeft w:val="0"/>
                  <w:marRight w:val="1"/>
                  <w:marTop w:val="0"/>
                  <w:marBottom w:val="0"/>
                  <w:divBdr>
                    <w:top w:val="none" w:sz="0" w:space="0" w:color="auto"/>
                    <w:left w:val="none" w:sz="0" w:space="0" w:color="auto"/>
                    <w:bottom w:val="none" w:sz="0" w:space="0" w:color="auto"/>
                    <w:right w:val="none" w:sz="0" w:space="0" w:color="auto"/>
                  </w:divBdr>
                  <w:divsChild>
                    <w:div w:id="638413126">
                      <w:marLeft w:val="0"/>
                      <w:marRight w:val="0"/>
                      <w:marTop w:val="0"/>
                      <w:marBottom w:val="0"/>
                      <w:divBdr>
                        <w:top w:val="none" w:sz="0" w:space="0" w:color="auto"/>
                        <w:left w:val="none" w:sz="0" w:space="0" w:color="auto"/>
                        <w:bottom w:val="none" w:sz="0" w:space="0" w:color="auto"/>
                        <w:right w:val="none" w:sz="0" w:space="0" w:color="auto"/>
                      </w:divBdr>
                      <w:divsChild>
                        <w:div w:id="59259335">
                          <w:marLeft w:val="0"/>
                          <w:marRight w:val="0"/>
                          <w:marTop w:val="0"/>
                          <w:marBottom w:val="0"/>
                          <w:divBdr>
                            <w:top w:val="none" w:sz="0" w:space="0" w:color="auto"/>
                            <w:left w:val="none" w:sz="0" w:space="0" w:color="auto"/>
                            <w:bottom w:val="none" w:sz="0" w:space="0" w:color="auto"/>
                            <w:right w:val="none" w:sz="0" w:space="0" w:color="auto"/>
                          </w:divBdr>
                          <w:divsChild>
                            <w:div w:id="1366098163">
                              <w:marLeft w:val="0"/>
                              <w:marRight w:val="0"/>
                              <w:marTop w:val="120"/>
                              <w:marBottom w:val="360"/>
                              <w:divBdr>
                                <w:top w:val="none" w:sz="0" w:space="0" w:color="auto"/>
                                <w:left w:val="none" w:sz="0" w:space="0" w:color="auto"/>
                                <w:bottom w:val="none" w:sz="0" w:space="0" w:color="auto"/>
                                <w:right w:val="none" w:sz="0" w:space="0" w:color="auto"/>
                              </w:divBdr>
                              <w:divsChild>
                                <w:div w:id="1925261487">
                                  <w:marLeft w:val="420"/>
                                  <w:marRight w:val="0"/>
                                  <w:marTop w:val="0"/>
                                  <w:marBottom w:val="0"/>
                                  <w:divBdr>
                                    <w:top w:val="none" w:sz="0" w:space="0" w:color="auto"/>
                                    <w:left w:val="none" w:sz="0" w:space="0" w:color="auto"/>
                                    <w:bottom w:val="none" w:sz="0" w:space="0" w:color="auto"/>
                                    <w:right w:val="none" w:sz="0" w:space="0" w:color="auto"/>
                                  </w:divBdr>
                                  <w:divsChild>
                                    <w:div w:id="360978336">
                                      <w:marLeft w:val="0"/>
                                      <w:marRight w:val="0"/>
                                      <w:marTop w:val="0"/>
                                      <w:marBottom w:val="0"/>
                                      <w:divBdr>
                                        <w:top w:val="none" w:sz="0" w:space="0" w:color="auto"/>
                                        <w:left w:val="none" w:sz="0" w:space="0" w:color="auto"/>
                                        <w:bottom w:val="none" w:sz="0" w:space="0" w:color="auto"/>
                                        <w:right w:val="none" w:sz="0" w:space="0" w:color="auto"/>
                                      </w:divBdr>
                                      <w:divsChild>
                                        <w:div w:id="17981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1309">
      <w:bodyDiv w:val="1"/>
      <w:marLeft w:val="0"/>
      <w:marRight w:val="0"/>
      <w:marTop w:val="0"/>
      <w:marBottom w:val="0"/>
      <w:divBdr>
        <w:top w:val="none" w:sz="0" w:space="0" w:color="auto"/>
        <w:left w:val="none" w:sz="0" w:space="0" w:color="auto"/>
        <w:bottom w:val="none" w:sz="0" w:space="0" w:color="auto"/>
        <w:right w:val="none" w:sz="0" w:space="0" w:color="auto"/>
      </w:divBdr>
      <w:divsChild>
        <w:div w:id="1675254580">
          <w:marLeft w:val="0"/>
          <w:marRight w:val="1"/>
          <w:marTop w:val="0"/>
          <w:marBottom w:val="0"/>
          <w:divBdr>
            <w:top w:val="none" w:sz="0" w:space="0" w:color="auto"/>
            <w:left w:val="none" w:sz="0" w:space="0" w:color="auto"/>
            <w:bottom w:val="none" w:sz="0" w:space="0" w:color="auto"/>
            <w:right w:val="none" w:sz="0" w:space="0" w:color="auto"/>
          </w:divBdr>
          <w:divsChild>
            <w:div w:id="1548183358">
              <w:marLeft w:val="0"/>
              <w:marRight w:val="0"/>
              <w:marTop w:val="0"/>
              <w:marBottom w:val="0"/>
              <w:divBdr>
                <w:top w:val="none" w:sz="0" w:space="0" w:color="auto"/>
                <w:left w:val="none" w:sz="0" w:space="0" w:color="auto"/>
                <w:bottom w:val="none" w:sz="0" w:space="0" w:color="auto"/>
                <w:right w:val="none" w:sz="0" w:space="0" w:color="auto"/>
              </w:divBdr>
              <w:divsChild>
                <w:div w:id="1787238387">
                  <w:marLeft w:val="0"/>
                  <w:marRight w:val="1"/>
                  <w:marTop w:val="0"/>
                  <w:marBottom w:val="0"/>
                  <w:divBdr>
                    <w:top w:val="none" w:sz="0" w:space="0" w:color="auto"/>
                    <w:left w:val="none" w:sz="0" w:space="0" w:color="auto"/>
                    <w:bottom w:val="none" w:sz="0" w:space="0" w:color="auto"/>
                    <w:right w:val="none" w:sz="0" w:space="0" w:color="auto"/>
                  </w:divBdr>
                  <w:divsChild>
                    <w:div w:id="1943340055">
                      <w:marLeft w:val="0"/>
                      <w:marRight w:val="0"/>
                      <w:marTop w:val="0"/>
                      <w:marBottom w:val="0"/>
                      <w:divBdr>
                        <w:top w:val="none" w:sz="0" w:space="0" w:color="auto"/>
                        <w:left w:val="none" w:sz="0" w:space="0" w:color="auto"/>
                        <w:bottom w:val="none" w:sz="0" w:space="0" w:color="auto"/>
                        <w:right w:val="none" w:sz="0" w:space="0" w:color="auto"/>
                      </w:divBdr>
                      <w:divsChild>
                        <w:div w:id="898634823">
                          <w:marLeft w:val="0"/>
                          <w:marRight w:val="0"/>
                          <w:marTop w:val="0"/>
                          <w:marBottom w:val="0"/>
                          <w:divBdr>
                            <w:top w:val="none" w:sz="0" w:space="0" w:color="auto"/>
                            <w:left w:val="none" w:sz="0" w:space="0" w:color="auto"/>
                            <w:bottom w:val="none" w:sz="0" w:space="0" w:color="auto"/>
                            <w:right w:val="none" w:sz="0" w:space="0" w:color="auto"/>
                          </w:divBdr>
                          <w:divsChild>
                            <w:div w:id="434447801">
                              <w:marLeft w:val="0"/>
                              <w:marRight w:val="0"/>
                              <w:marTop w:val="120"/>
                              <w:marBottom w:val="360"/>
                              <w:divBdr>
                                <w:top w:val="none" w:sz="0" w:space="0" w:color="auto"/>
                                <w:left w:val="none" w:sz="0" w:space="0" w:color="auto"/>
                                <w:bottom w:val="none" w:sz="0" w:space="0" w:color="auto"/>
                                <w:right w:val="none" w:sz="0" w:space="0" w:color="auto"/>
                              </w:divBdr>
                              <w:divsChild>
                                <w:div w:id="115418085">
                                  <w:marLeft w:val="0"/>
                                  <w:marRight w:val="0"/>
                                  <w:marTop w:val="0"/>
                                  <w:marBottom w:val="0"/>
                                  <w:divBdr>
                                    <w:top w:val="none" w:sz="0" w:space="0" w:color="auto"/>
                                    <w:left w:val="none" w:sz="0" w:space="0" w:color="auto"/>
                                    <w:bottom w:val="none" w:sz="0" w:space="0" w:color="auto"/>
                                    <w:right w:val="none" w:sz="0" w:space="0" w:color="auto"/>
                                  </w:divBdr>
                                  <w:divsChild>
                                    <w:div w:id="8129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064175">
      <w:bodyDiv w:val="1"/>
      <w:marLeft w:val="0"/>
      <w:marRight w:val="0"/>
      <w:marTop w:val="0"/>
      <w:marBottom w:val="0"/>
      <w:divBdr>
        <w:top w:val="none" w:sz="0" w:space="0" w:color="auto"/>
        <w:left w:val="none" w:sz="0" w:space="0" w:color="auto"/>
        <w:bottom w:val="none" w:sz="0" w:space="0" w:color="auto"/>
        <w:right w:val="none" w:sz="0" w:space="0" w:color="auto"/>
      </w:divBdr>
      <w:divsChild>
        <w:div w:id="836575898">
          <w:marLeft w:val="0"/>
          <w:marRight w:val="1"/>
          <w:marTop w:val="0"/>
          <w:marBottom w:val="0"/>
          <w:divBdr>
            <w:top w:val="none" w:sz="0" w:space="0" w:color="auto"/>
            <w:left w:val="none" w:sz="0" w:space="0" w:color="auto"/>
            <w:bottom w:val="none" w:sz="0" w:space="0" w:color="auto"/>
            <w:right w:val="none" w:sz="0" w:space="0" w:color="auto"/>
          </w:divBdr>
          <w:divsChild>
            <w:div w:id="2094275070">
              <w:marLeft w:val="0"/>
              <w:marRight w:val="0"/>
              <w:marTop w:val="0"/>
              <w:marBottom w:val="0"/>
              <w:divBdr>
                <w:top w:val="none" w:sz="0" w:space="0" w:color="auto"/>
                <w:left w:val="none" w:sz="0" w:space="0" w:color="auto"/>
                <w:bottom w:val="none" w:sz="0" w:space="0" w:color="auto"/>
                <w:right w:val="none" w:sz="0" w:space="0" w:color="auto"/>
              </w:divBdr>
              <w:divsChild>
                <w:div w:id="1407797480">
                  <w:marLeft w:val="0"/>
                  <w:marRight w:val="1"/>
                  <w:marTop w:val="0"/>
                  <w:marBottom w:val="0"/>
                  <w:divBdr>
                    <w:top w:val="none" w:sz="0" w:space="0" w:color="auto"/>
                    <w:left w:val="none" w:sz="0" w:space="0" w:color="auto"/>
                    <w:bottom w:val="none" w:sz="0" w:space="0" w:color="auto"/>
                    <w:right w:val="none" w:sz="0" w:space="0" w:color="auto"/>
                  </w:divBdr>
                  <w:divsChild>
                    <w:div w:id="1398822940">
                      <w:marLeft w:val="0"/>
                      <w:marRight w:val="0"/>
                      <w:marTop w:val="0"/>
                      <w:marBottom w:val="0"/>
                      <w:divBdr>
                        <w:top w:val="none" w:sz="0" w:space="0" w:color="auto"/>
                        <w:left w:val="none" w:sz="0" w:space="0" w:color="auto"/>
                        <w:bottom w:val="none" w:sz="0" w:space="0" w:color="auto"/>
                        <w:right w:val="none" w:sz="0" w:space="0" w:color="auto"/>
                      </w:divBdr>
                      <w:divsChild>
                        <w:div w:id="414328423">
                          <w:marLeft w:val="0"/>
                          <w:marRight w:val="0"/>
                          <w:marTop w:val="0"/>
                          <w:marBottom w:val="0"/>
                          <w:divBdr>
                            <w:top w:val="none" w:sz="0" w:space="0" w:color="auto"/>
                            <w:left w:val="none" w:sz="0" w:space="0" w:color="auto"/>
                            <w:bottom w:val="none" w:sz="0" w:space="0" w:color="auto"/>
                            <w:right w:val="none" w:sz="0" w:space="0" w:color="auto"/>
                          </w:divBdr>
                          <w:divsChild>
                            <w:div w:id="228464472">
                              <w:marLeft w:val="0"/>
                              <w:marRight w:val="0"/>
                              <w:marTop w:val="120"/>
                              <w:marBottom w:val="360"/>
                              <w:divBdr>
                                <w:top w:val="none" w:sz="0" w:space="0" w:color="auto"/>
                                <w:left w:val="none" w:sz="0" w:space="0" w:color="auto"/>
                                <w:bottom w:val="none" w:sz="0" w:space="0" w:color="auto"/>
                                <w:right w:val="none" w:sz="0" w:space="0" w:color="auto"/>
                              </w:divBdr>
                              <w:divsChild>
                                <w:div w:id="203715472">
                                  <w:marLeft w:val="0"/>
                                  <w:marRight w:val="0"/>
                                  <w:marTop w:val="0"/>
                                  <w:marBottom w:val="0"/>
                                  <w:divBdr>
                                    <w:top w:val="none" w:sz="0" w:space="0" w:color="auto"/>
                                    <w:left w:val="none" w:sz="0" w:space="0" w:color="auto"/>
                                    <w:bottom w:val="none" w:sz="0" w:space="0" w:color="auto"/>
                                    <w:right w:val="none" w:sz="0" w:space="0" w:color="auto"/>
                                  </w:divBdr>
                                  <w:divsChild>
                                    <w:div w:id="10688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059088">
      <w:bodyDiv w:val="1"/>
      <w:marLeft w:val="0"/>
      <w:marRight w:val="0"/>
      <w:marTop w:val="0"/>
      <w:marBottom w:val="0"/>
      <w:divBdr>
        <w:top w:val="none" w:sz="0" w:space="0" w:color="auto"/>
        <w:left w:val="none" w:sz="0" w:space="0" w:color="auto"/>
        <w:bottom w:val="none" w:sz="0" w:space="0" w:color="auto"/>
        <w:right w:val="none" w:sz="0" w:space="0" w:color="auto"/>
      </w:divBdr>
      <w:divsChild>
        <w:div w:id="1727878009">
          <w:marLeft w:val="0"/>
          <w:marRight w:val="1"/>
          <w:marTop w:val="0"/>
          <w:marBottom w:val="0"/>
          <w:divBdr>
            <w:top w:val="none" w:sz="0" w:space="0" w:color="auto"/>
            <w:left w:val="none" w:sz="0" w:space="0" w:color="auto"/>
            <w:bottom w:val="none" w:sz="0" w:space="0" w:color="auto"/>
            <w:right w:val="none" w:sz="0" w:space="0" w:color="auto"/>
          </w:divBdr>
          <w:divsChild>
            <w:div w:id="1289626652">
              <w:marLeft w:val="0"/>
              <w:marRight w:val="0"/>
              <w:marTop w:val="0"/>
              <w:marBottom w:val="0"/>
              <w:divBdr>
                <w:top w:val="none" w:sz="0" w:space="0" w:color="auto"/>
                <w:left w:val="none" w:sz="0" w:space="0" w:color="auto"/>
                <w:bottom w:val="none" w:sz="0" w:space="0" w:color="auto"/>
                <w:right w:val="none" w:sz="0" w:space="0" w:color="auto"/>
              </w:divBdr>
              <w:divsChild>
                <w:div w:id="1208490471">
                  <w:marLeft w:val="0"/>
                  <w:marRight w:val="1"/>
                  <w:marTop w:val="0"/>
                  <w:marBottom w:val="0"/>
                  <w:divBdr>
                    <w:top w:val="none" w:sz="0" w:space="0" w:color="auto"/>
                    <w:left w:val="none" w:sz="0" w:space="0" w:color="auto"/>
                    <w:bottom w:val="none" w:sz="0" w:space="0" w:color="auto"/>
                    <w:right w:val="none" w:sz="0" w:space="0" w:color="auto"/>
                  </w:divBdr>
                  <w:divsChild>
                    <w:div w:id="795637250">
                      <w:marLeft w:val="0"/>
                      <w:marRight w:val="0"/>
                      <w:marTop w:val="0"/>
                      <w:marBottom w:val="0"/>
                      <w:divBdr>
                        <w:top w:val="none" w:sz="0" w:space="0" w:color="auto"/>
                        <w:left w:val="none" w:sz="0" w:space="0" w:color="auto"/>
                        <w:bottom w:val="none" w:sz="0" w:space="0" w:color="auto"/>
                        <w:right w:val="none" w:sz="0" w:space="0" w:color="auto"/>
                      </w:divBdr>
                      <w:divsChild>
                        <w:div w:id="1746881636">
                          <w:marLeft w:val="0"/>
                          <w:marRight w:val="0"/>
                          <w:marTop w:val="0"/>
                          <w:marBottom w:val="0"/>
                          <w:divBdr>
                            <w:top w:val="none" w:sz="0" w:space="0" w:color="auto"/>
                            <w:left w:val="none" w:sz="0" w:space="0" w:color="auto"/>
                            <w:bottom w:val="none" w:sz="0" w:space="0" w:color="auto"/>
                            <w:right w:val="none" w:sz="0" w:space="0" w:color="auto"/>
                          </w:divBdr>
                          <w:divsChild>
                            <w:div w:id="767896882">
                              <w:marLeft w:val="0"/>
                              <w:marRight w:val="0"/>
                              <w:marTop w:val="120"/>
                              <w:marBottom w:val="360"/>
                              <w:divBdr>
                                <w:top w:val="none" w:sz="0" w:space="0" w:color="auto"/>
                                <w:left w:val="none" w:sz="0" w:space="0" w:color="auto"/>
                                <w:bottom w:val="none" w:sz="0" w:space="0" w:color="auto"/>
                                <w:right w:val="none" w:sz="0" w:space="0" w:color="auto"/>
                              </w:divBdr>
                              <w:divsChild>
                                <w:div w:id="1422526809">
                                  <w:marLeft w:val="0"/>
                                  <w:marRight w:val="0"/>
                                  <w:marTop w:val="0"/>
                                  <w:marBottom w:val="0"/>
                                  <w:divBdr>
                                    <w:top w:val="none" w:sz="0" w:space="0" w:color="auto"/>
                                    <w:left w:val="none" w:sz="0" w:space="0" w:color="auto"/>
                                    <w:bottom w:val="none" w:sz="0" w:space="0" w:color="auto"/>
                                    <w:right w:val="none" w:sz="0" w:space="0" w:color="auto"/>
                                  </w:divBdr>
                                  <w:divsChild>
                                    <w:div w:id="13573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727281">
      <w:bodyDiv w:val="1"/>
      <w:marLeft w:val="0"/>
      <w:marRight w:val="0"/>
      <w:marTop w:val="0"/>
      <w:marBottom w:val="0"/>
      <w:divBdr>
        <w:top w:val="none" w:sz="0" w:space="0" w:color="auto"/>
        <w:left w:val="none" w:sz="0" w:space="0" w:color="auto"/>
        <w:bottom w:val="none" w:sz="0" w:space="0" w:color="auto"/>
        <w:right w:val="none" w:sz="0" w:space="0" w:color="auto"/>
      </w:divBdr>
      <w:divsChild>
        <w:div w:id="1933314609">
          <w:marLeft w:val="0"/>
          <w:marRight w:val="1"/>
          <w:marTop w:val="0"/>
          <w:marBottom w:val="0"/>
          <w:divBdr>
            <w:top w:val="none" w:sz="0" w:space="0" w:color="auto"/>
            <w:left w:val="none" w:sz="0" w:space="0" w:color="auto"/>
            <w:bottom w:val="none" w:sz="0" w:space="0" w:color="auto"/>
            <w:right w:val="none" w:sz="0" w:space="0" w:color="auto"/>
          </w:divBdr>
          <w:divsChild>
            <w:div w:id="1539509742">
              <w:marLeft w:val="0"/>
              <w:marRight w:val="0"/>
              <w:marTop w:val="0"/>
              <w:marBottom w:val="0"/>
              <w:divBdr>
                <w:top w:val="none" w:sz="0" w:space="0" w:color="auto"/>
                <w:left w:val="none" w:sz="0" w:space="0" w:color="auto"/>
                <w:bottom w:val="none" w:sz="0" w:space="0" w:color="auto"/>
                <w:right w:val="none" w:sz="0" w:space="0" w:color="auto"/>
              </w:divBdr>
              <w:divsChild>
                <w:div w:id="1300190583">
                  <w:marLeft w:val="0"/>
                  <w:marRight w:val="1"/>
                  <w:marTop w:val="0"/>
                  <w:marBottom w:val="0"/>
                  <w:divBdr>
                    <w:top w:val="none" w:sz="0" w:space="0" w:color="auto"/>
                    <w:left w:val="none" w:sz="0" w:space="0" w:color="auto"/>
                    <w:bottom w:val="none" w:sz="0" w:space="0" w:color="auto"/>
                    <w:right w:val="none" w:sz="0" w:space="0" w:color="auto"/>
                  </w:divBdr>
                  <w:divsChild>
                    <w:div w:id="1734810761">
                      <w:marLeft w:val="0"/>
                      <w:marRight w:val="0"/>
                      <w:marTop w:val="0"/>
                      <w:marBottom w:val="0"/>
                      <w:divBdr>
                        <w:top w:val="none" w:sz="0" w:space="0" w:color="auto"/>
                        <w:left w:val="none" w:sz="0" w:space="0" w:color="auto"/>
                        <w:bottom w:val="none" w:sz="0" w:space="0" w:color="auto"/>
                        <w:right w:val="none" w:sz="0" w:space="0" w:color="auto"/>
                      </w:divBdr>
                      <w:divsChild>
                        <w:div w:id="1034379360">
                          <w:marLeft w:val="0"/>
                          <w:marRight w:val="0"/>
                          <w:marTop w:val="0"/>
                          <w:marBottom w:val="0"/>
                          <w:divBdr>
                            <w:top w:val="none" w:sz="0" w:space="0" w:color="auto"/>
                            <w:left w:val="none" w:sz="0" w:space="0" w:color="auto"/>
                            <w:bottom w:val="none" w:sz="0" w:space="0" w:color="auto"/>
                            <w:right w:val="none" w:sz="0" w:space="0" w:color="auto"/>
                          </w:divBdr>
                          <w:divsChild>
                            <w:div w:id="991908628">
                              <w:marLeft w:val="0"/>
                              <w:marRight w:val="0"/>
                              <w:marTop w:val="120"/>
                              <w:marBottom w:val="360"/>
                              <w:divBdr>
                                <w:top w:val="none" w:sz="0" w:space="0" w:color="auto"/>
                                <w:left w:val="none" w:sz="0" w:space="0" w:color="auto"/>
                                <w:bottom w:val="none" w:sz="0" w:space="0" w:color="auto"/>
                                <w:right w:val="none" w:sz="0" w:space="0" w:color="auto"/>
                              </w:divBdr>
                              <w:divsChild>
                                <w:div w:id="8576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369730">
      <w:bodyDiv w:val="1"/>
      <w:marLeft w:val="0"/>
      <w:marRight w:val="0"/>
      <w:marTop w:val="0"/>
      <w:marBottom w:val="0"/>
      <w:divBdr>
        <w:top w:val="none" w:sz="0" w:space="0" w:color="auto"/>
        <w:left w:val="none" w:sz="0" w:space="0" w:color="auto"/>
        <w:bottom w:val="none" w:sz="0" w:space="0" w:color="auto"/>
        <w:right w:val="none" w:sz="0" w:space="0" w:color="auto"/>
      </w:divBdr>
      <w:divsChild>
        <w:div w:id="361977508">
          <w:marLeft w:val="0"/>
          <w:marRight w:val="1"/>
          <w:marTop w:val="0"/>
          <w:marBottom w:val="0"/>
          <w:divBdr>
            <w:top w:val="none" w:sz="0" w:space="0" w:color="auto"/>
            <w:left w:val="none" w:sz="0" w:space="0" w:color="auto"/>
            <w:bottom w:val="none" w:sz="0" w:space="0" w:color="auto"/>
            <w:right w:val="none" w:sz="0" w:space="0" w:color="auto"/>
          </w:divBdr>
          <w:divsChild>
            <w:div w:id="595484819">
              <w:marLeft w:val="0"/>
              <w:marRight w:val="0"/>
              <w:marTop w:val="0"/>
              <w:marBottom w:val="0"/>
              <w:divBdr>
                <w:top w:val="none" w:sz="0" w:space="0" w:color="auto"/>
                <w:left w:val="none" w:sz="0" w:space="0" w:color="auto"/>
                <w:bottom w:val="none" w:sz="0" w:space="0" w:color="auto"/>
                <w:right w:val="none" w:sz="0" w:space="0" w:color="auto"/>
              </w:divBdr>
              <w:divsChild>
                <w:div w:id="1153790848">
                  <w:marLeft w:val="0"/>
                  <w:marRight w:val="1"/>
                  <w:marTop w:val="0"/>
                  <w:marBottom w:val="0"/>
                  <w:divBdr>
                    <w:top w:val="none" w:sz="0" w:space="0" w:color="auto"/>
                    <w:left w:val="none" w:sz="0" w:space="0" w:color="auto"/>
                    <w:bottom w:val="none" w:sz="0" w:space="0" w:color="auto"/>
                    <w:right w:val="none" w:sz="0" w:space="0" w:color="auto"/>
                  </w:divBdr>
                  <w:divsChild>
                    <w:div w:id="1136071846">
                      <w:marLeft w:val="0"/>
                      <w:marRight w:val="0"/>
                      <w:marTop w:val="0"/>
                      <w:marBottom w:val="0"/>
                      <w:divBdr>
                        <w:top w:val="none" w:sz="0" w:space="0" w:color="auto"/>
                        <w:left w:val="none" w:sz="0" w:space="0" w:color="auto"/>
                        <w:bottom w:val="none" w:sz="0" w:space="0" w:color="auto"/>
                        <w:right w:val="none" w:sz="0" w:space="0" w:color="auto"/>
                      </w:divBdr>
                      <w:divsChild>
                        <w:div w:id="1811940611">
                          <w:marLeft w:val="0"/>
                          <w:marRight w:val="0"/>
                          <w:marTop w:val="0"/>
                          <w:marBottom w:val="0"/>
                          <w:divBdr>
                            <w:top w:val="none" w:sz="0" w:space="0" w:color="auto"/>
                            <w:left w:val="none" w:sz="0" w:space="0" w:color="auto"/>
                            <w:bottom w:val="none" w:sz="0" w:space="0" w:color="auto"/>
                            <w:right w:val="none" w:sz="0" w:space="0" w:color="auto"/>
                          </w:divBdr>
                          <w:divsChild>
                            <w:div w:id="1820806052">
                              <w:marLeft w:val="0"/>
                              <w:marRight w:val="0"/>
                              <w:marTop w:val="120"/>
                              <w:marBottom w:val="360"/>
                              <w:divBdr>
                                <w:top w:val="none" w:sz="0" w:space="0" w:color="auto"/>
                                <w:left w:val="none" w:sz="0" w:space="0" w:color="auto"/>
                                <w:bottom w:val="none" w:sz="0" w:space="0" w:color="auto"/>
                                <w:right w:val="none" w:sz="0" w:space="0" w:color="auto"/>
                              </w:divBdr>
                              <w:divsChild>
                                <w:div w:id="1926841932">
                                  <w:marLeft w:val="0"/>
                                  <w:marRight w:val="0"/>
                                  <w:marTop w:val="0"/>
                                  <w:marBottom w:val="0"/>
                                  <w:divBdr>
                                    <w:top w:val="none" w:sz="0" w:space="0" w:color="auto"/>
                                    <w:left w:val="none" w:sz="0" w:space="0" w:color="auto"/>
                                    <w:bottom w:val="none" w:sz="0" w:space="0" w:color="auto"/>
                                    <w:right w:val="none" w:sz="0" w:space="0" w:color="auto"/>
                                  </w:divBdr>
                                  <w:divsChild>
                                    <w:div w:id="21466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143688">
      <w:bodyDiv w:val="1"/>
      <w:marLeft w:val="0"/>
      <w:marRight w:val="0"/>
      <w:marTop w:val="0"/>
      <w:marBottom w:val="0"/>
      <w:divBdr>
        <w:top w:val="none" w:sz="0" w:space="0" w:color="auto"/>
        <w:left w:val="none" w:sz="0" w:space="0" w:color="auto"/>
        <w:bottom w:val="none" w:sz="0" w:space="0" w:color="auto"/>
        <w:right w:val="none" w:sz="0" w:space="0" w:color="auto"/>
      </w:divBdr>
      <w:divsChild>
        <w:div w:id="1984456791">
          <w:marLeft w:val="0"/>
          <w:marRight w:val="1"/>
          <w:marTop w:val="0"/>
          <w:marBottom w:val="0"/>
          <w:divBdr>
            <w:top w:val="none" w:sz="0" w:space="0" w:color="auto"/>
            <w:left w:val="none" w:sz="0" w:space="0" w:color="auto"/>
            <w:bottom w:val="none" w:sz="0" w:space="0" w:color="auto"/>
            <w:right w:val="none" w:sz="0" w:space="0" w:color="auto"/>
          </w:divBdr>
          <w:divsChild>
            <w:div w:id="1140731106">
              <w:marLeft w:val="0"/>
              <w:marRight w:val="0"/>
              <w:marTop w:val="0"/>
              <w:marBottom w:val="0"/>
              <w:divBdr>
                <w:top w:val="none" w:sz="0" w:space="0" w:color="auto"/>
                <w:left w:val="none" w:sz="0" w:space="0" w:color="auto"/>
                <w:bottom w:val="none" w:sz="0" w:space="0" w:color="auto"/>
                <w:right w:val="none" w:sz="0" w:space="0" w:color="auto"/>
              </w:divBdr>
              <w:divsChild>
                <w:div w:id="747070880">
                  <w:marLeft w:val="0"/>
                  <w:marRight w:val="1"/>
                  <w:marTop w:val="0"/>
                  <w:marBottom w:val="0"/>
                  <w:divBdr>
                    <w:top w:val="none" w:sz="0" w:space="0" w:color="auto"/>
                    <w:left w:val="none" w:sz="0" w:space="0" w:color="auto"/>
                    <w:bottom w:val="none" w:sz="0" w:space="0" w:color="auto"/>
                    <w:right w:val="none" w:sz="0" w:space="0" w:color="auto"/>
                  </w:divBdr>
                  <w:divsChild>
                    <w:div w:id="1005981194">
                      <w:marLeft w:val="0"/>
                      <w:marRight w:val="0"/>
                      <w:marTop w:val="0"/>
                      <w:marBottom w:val="0"/>
                      <w:divBdr>
                        <w:top w:val="none" w:sz="0" w:space="0" w:color="auto"/>
                        <w:left w:val="none" w:sz="0" w:space="0" w:color="auto"/>
                        <w:bottom w:val="none" w:sz="0" w:space="0" w:color="auto"/>
                        <w:right w:val="none" w:sz="0" w:space="0" w:color="auto"/>
                      </w:divBdr>
                      <w:divsChild>
                        <w:div w:id="1715691595">
                          <w:marLeft w:val="0"/>
                          <w:marRight w:val="0"/>
                          <w:marTop w:val="0"/>
                          <w:marBottom w:val="0"/>
                          <w:divBdr>
                            <w:top w:val="none" w:sz="0" w:space="0" w:color="auto"/>
                            <w:left w:val="none" w:sz="0" w:space="0" w:color="auto"/>
                            <w:bottom w:val="none" w:sz="0" w:space="0" w:color="auto"/>
                            <w:right w:val="none" w:sz="0" w:space="0" w:color="auto"/>
                          </w:divBdr>
                          <w:divsChild>
                            <w:div w:id="1105735672">
                              <w:marLeft w:val="0"/>
                              <w:marRight w:val="0"/>
                              <w:marTop w:val="120"/>
                              <w:marBottom w:val="360"/>
                              <w:divBdr>
                                <w:top w:val="none" w:sz="0" w:space="0" w:color="auto"/>
                                <w:left w:val="none" w:sz="0" w:space="0" w:color="auto"/>
                                <w:bottom w:val="none" w:sz="0" w:space="0" w:color="auto"/>
                                <w:right w:val="none" w:sz="0" w:space="0" w:color="auto"/>
                              </w:divBdr>
                              <w:divsChild>
                                <w:div w:id="19683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852357">
      <w:bodyDiv w:val="1"/>
      <w:marLeft w:val="0"/>
      <w:marRight w:val="0"/>
      <w:marTop w:val="0"/>
      <w:marBottom w:val="0"/>
      <w:divBdr>
        <w:top w:val="none" w:sz="0" w:space="0" w:color="auto"/>
        <w:left w:val="none" w:sz="0" w:space="0" w:color="auto"/>
        <w:bottom w:val="none" w:sz="0" w:space="0" w:color="auto"/>
        <w:right w:val="none" w:sz="0" w:space="0" w:color="auto"/>
      </w:divBdr>
      <w:divsChild>
        <w:div w:id="853154918">
          <w:marLeft w:val="0"/>
          <w:marRight w:val="1"/>
          <w:marTop w:val="0"/>
          <w:marBottom w:val="0"/>
          <w:divBdr>
            <w:top w:val="none" w:sz="0" w:space="0" w:color="auto"/>
            <w:left w:val="none" w:sz="0" w:space="0" w:color="auto"/>
            <w:bottom w:val="none" w:sz="0" w:space="0" w:color="auto"/>
            <w:right w:val="none" w:sz="0" w:space="0" w:color="auto"/>
          </w:divBdr>
          <w:divsChild>
            <w:div w:id="545682675">
              <w:marLeft w:val="0"/>
              <w:marRight w:val="0"/>
              <w:marTop w:val="0"/>
              <w:marBottom w:val="0"/>
              <w:divBdr>
                <w:top w:val="none" w:sz="0" w:space="0" w:color="auto"/>
                <w:left w:val="none" w:sz="0" w:space="0" w:color="auto"/>
                <w:bottom w:val="none" w:sz="0" w:space="0" w:color="auto"/>
                <w:right w:val="none" w:sz="0" w:space="0" w:color="auto"/>
              </w:divBdr>
              <w:divsChild>
                <w:div w:id="453716045">
                  <w:marLeft w:val="0"/>
                  <w:marRight w:val="1"/>
                  <w:marTop w:val="0"/>
                  <w:marBottom w:val="0"/>
                  <w:divBdr>
                    <w:top w:val="none" w:sz="0" w:space="0" w:color="auto"/>
                    <w:left w:val="none" w:sz="0" w:space="0" w:color="auto"/>
                    <w:bottom w:val="none" w:sz="0" w:space="0" w:color="auto"/>
                    <w:right w:val="none" w:sz="0" w:space="0" w:color="auto"/>
                  </w:divBdr>
                  <w:divsChild>
                    <w:div w:id="106198031">
                      <w:marLeft w:val="0"/>
                      <w:marRight w:val="0"/>
                      <w:marTop w:val="0"/>
                      <w:marBottom w:val="0"/>
                      <w:divBdr>
                        <w:top w:val="none" w:sz="0" w:space="0" w:color="auto"/>
                        <w:left w:val="none" w:sz="0" w:space="0" w:color="auto"/>
                        <w:bottom w:val="none" w:sz="0" w:space="0" w:color="auto"/>
                        <w:right w:val="none" w:sz="0" w:space="0" w:color="auto"/>
                      </w:divBdr>
                      <w:divsChild>
                        <w:div w:id="1861621545">
                          <w:marLeft w:val="0"/>
                          <w:marRight w:val="0"/>
                          <w:marTop w:val="0"/>
                          <w:marBottom w:val="0"/>
                          <w:divBdr>
                            <w:top w:val="none" w:sz="0" w:space="0" w:color="auto"/>
                            <w:left w:val="none" w:sz="0" w:space="0" w:color="auto"/>
                            <w:bottom w:val="none" w:sz="0" w:space="0" w:color="auto"/>
                            <w:right w:val="none" w:sz="0" w:space="0" w:color="auto"/>
                          </w:divBdr>
                          <w:divsChild>
                            <w:div w:id="1371612072">
                              <w:marLeft w:val="0"/>
                              <w:marRight w:val="0"/>
                              <w:marTop w:val="120"/>
                              <w:marBottom w:val="360"/>
                              <w:divBdr>
                                <w:top w:val="none" w:sz="0" w:space="0" w:color="auto"/>
                                <w:left w:val="none" w:sz="0" w:space="0" w:color="auto"/>
                                <w:bottom w:val="none" w:sz="0" w:space="0" w:color="auto"/>
                                <w:right w:val="none" w:sz="0" w:space="0" w:color="auto"/>
                              </w:divBdr>
                              <w:divsChild>
                                <w:div w:id="1651252091">
                                  <w:marLeft w:val="0"/>
                                  <w:marRight w:val="0"/>
                                  <w:marTop w:val="0"/>
                                  <w:marBottom w:val="0"/>
                                  <w:divBdr>
                                    <w:top w:val="none" w:sz="0" w:space="0" w:color="auto"/>
                                    <w:left w:val="none" w:sz="0" w:space="0" w:color="auto"/>
                                    <w:bottom w:val="none" w:sz="0" w:space="0" w:color="auto"/>
                                    <w:right w:val="none" w:sz="0" w:space="0" w:color="auto"/>
                                  </w:divBdr>
                                  <w:divsChild>
                                    <w:div w:id="20694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293598">
      <w:bodyDiv w:val="1"/>
      <w:marLeft w:val="0"/>
      <w:marRight w:val="0"/>
      <w:marTop w:val="0"/>
      <w:marBottom w:val="0"/>
      <w:divBdr>
        <w:top w:val="none" w:sz="0" w:space="0" w:color="auto"/>
        <w:left w:val="none" w:sz="0" w:space="0" w:color="auto"/>
        <w:bottom w:val="none" w:sz="0" w:space="0" w:color="auto"/>
        <w:right w:val="none" w:sz="0" w:space="0" w:color="auto"/>
      </w:divBdr>
      <w:divsChild>
        <w:div w:id="1561095676">
          <w:marLeft w:val="0"/>
          <w:marRight w:val="1"/>
          <w:marTop w:val="0"/>
          <w:marBottom w:val="0"/>
          <w:divBdr>
            <w:top w:val="none" w:sz="0" w:space="0" w:color="auto"/>
            <w:left w:val="none" w:sz="0" w:space="0" w:color="auto"/>
            <w:bottom w:val="none" w:sz="0" w:space="0" w:color="auto"/>
            <w:right w:val="none" w:sz="0" w:space="0" w:color="auto"/>
          </w:divBdr>
          <w:divsChild>
            <w:div w:id="1125077017">
              <w:marLeft w:val="0"/>
              <w:marRight w:val="0"/>
              <w:marTop w:val="0"/>
              <w:marBottom w:val="0"/>
              <w:divBdr>
                <w:top w:val="none" w:sz="0" w:space="0" w:color="auto"/>
                <w:left w:val="none" w:sz="0" w:space="0" w:color="auto"/>
                <w:bottom w:val="none" w:sz="0" w:space="0" w:color="auto"/>
                <w:right w:val="none" w:sz="0" w:space="0" w:color="auto"/>
              </w:divBdr>
              <w:divsChild>
                <w:div w:id="955525735">
                  <w:marLeft w:val="0"/>
                  <w:marRight w:val="1"/>
                  <w:marTop w:val="0"/>
                  <w:marBottom w:val="0"/>
                  <w:divBdr>
                    <w:top w:val="none" w:sz="0" w:space="0" w:color="auto"/>
                    <w:left w:val="none" w:sz="0" w:space="0" w:color="auto"/>
                    <w:bottom w:val="none" w:sz="0" w:space="0" w:color="auto"/>
                    <w:right w:val="none" w:sz="0" w:space="0" w:color="auto"/>
                  </w:divBdr>
                  <w:divsChild>
                    <w:div w:id="2064869631">
                      <w:marLeft w:val="0"/>
                      <w:marRight w:val="0"/>
                      <w:marTop w:val="0"/>
                      <w:marBottom w:val="0"/>
                      <w:divBdr>
                        <w:top w:val="none" w:sz="0" w:space="0" w:color="auto"/>
                        <w:left w:val="none" w:sz="0" w:space="0" w:color="auto"/>
                        <w:bottom w:val="none" w:sz="0" w:space="0" w:color="auto"/>
                        <w:right w:val="none" w:sz="0" w:space="0" w:color="auto"/>
                      </w:divBdr>
                      <w:divsChild>
                        <w:div w:id="1827089965">
                          <w:marLeft w:val="0"/>
                          <w:marRight w:val="0"/>
                          <w:marTop w:val="0"/>
                          <w:marBottom w:val="0"/>
                          <w:divBdr>
                            <w:top w:val="none" w:sz="0" w:space="0" w:color="auto"/>
                            <w:left w:val="none" w:sz="0" w:space="0" w:color="auto"/>
                            <w:bottom w:val="none" w:sz="0" w:space="0" w:color="auto"/>
                            <w:right w:val="none" w:sz="0" w:space="0" w:color="auto"/>
                          </w:divBdr>
                          <w:divsChild>
                            <w:div w:id="1498300450">
                              <w:marLeft w:val="0"/>
                              <w:marRight w:val="0"/>
                              <w:marTop w:val="120"/>
                              <w:marBottom w:val="360"/>
                              <w:divBdr>
                                <w:top w:val="none" w:sz="0" w:space="0" w:color="auto"/>
                                <w:left w:val="none" w:sz="0" w:space="0" w:color="auto"/>
                                <w:bottom w:val="none" w:sz="0" w:space="0" w:color="auto"/>
                                <w:right w:val="none" w:sz="0" w:space="0" w:color="auto"/>
                              </w:divBdr>
                              <w:divsChild>
                                <w:div w:id="956370800">
                                  <w:marLeft w:val="0"/>
                                  <w:marRight w:val="0"/>
                                  <w:marTop w:val="0"/>
                                  <w:marBottom w:val="0"/>
                                  <w:divBdr>
                                    <w:top w:val="none" w:sz="0" w:space="0" w:color="auto"/>
                                    <w:left w:val="none" w:sz="0" w:space="0" w:color="auto"/>
                                    <w:bottom w:val="none" w:sz="0" w:space="0" w:color="auto"/>
                                    <w:right w:val="none" w:sz="0" w:space="0" w:color="auto"/>
                                  </w:divBdr>
                                  <w:divsChild>
                                    <w:div w:id="6626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3769">
      <w:bodyDiv w:val="1"/>
      <w:marLeft w:val="0"/>
      <w:marRight w:val="0"/>
      <w:marTop w:val="0"/>
      <w:marBottom w:val="0"/>
      <w:divBdr>
        <w:top w:val="none" w:sz="0" w:space="0" w:color="auto"/>
        <w:left w:val="none" w:sz="0" w:space="0" w:color="auto"/>
        <w:bottom w:val="none" w:sz="0" w:space="0" w:color="auto"/>
        <w:right w:val="none" w:sz="0" w:space="0" w:color="auto"/>
      </w:divBdr>
      <w:divsChild>
        <w:div w:id="852183882">
          <w:marLeft w:val="0"/>
          <w:marRight w:val="1"/>
          <w:marTop w:val="0"/>
          <w:marBottom w:val="0"/>
          <w:divBdr>
            <w:top w:val="none" w:sz="0" w:space="0" w:color="auto"/>
            <w:left w:val="none" w:sz="0" w:space="0" w:color="auto"/>
            <w:bottom w:val="none" w:sz="0" w:space="0" w:color="auto"/>
            <w:right w:val="none" w:sz="0" w:space="0" w:color="auto"/>
          </w:divBdr>
          <w:divsChild>
            <w:div w:id="1853954298">
              <w:marLeft w:val="0"/>
              <w:marRight w:val="0"/>
              <w:marTop w:val="0"/>
              <w:marBottom w:val="0"/>
              <w:divBdr>
                <w:top w:val="none" w:sz="0" w:space="0" w:color="auto"/>
                <w:left w:val="none" w:sz="0" w:space="0" w:color="auto"/>
                <w:bottom w:val="none" w:sz="0" w:space="0" w:color="auto"/>
                <w:right w:val="none" w:sz="0" w:space="0" w:color="auto"/>
              </w:divBdr>
              <w:divsChild>
                <w:div w:id="126898351">
                  <w:marLeft w:val="0"/>
                  <w:marRight w:val="1"/>
                  <w:marTop w:val="0"/>
                  <w:marBottom w:val="0"/>
                  <w:divBdr>
                    <w:top w:val="none" w:sz="0" w:space="0" w:color="auto"/>
                    <w:left w:val="none" w:sz="0" w:space="0" w:color="auto"/>
                    <w:bottom w:val="none" w:sz="0" w:space="0" w:color="auto"/>
                    <w:right w:val="none" w:sz="0" w:space="0" w:color="auto"/>
                  </w:divBdr>
                  <w:divsChild>
                    <w:div w:id="676887137">
                      <w:marLeft w:val="0"/>
                      <w:marRight w:val="0"/>
                      <w:marTop w:val="0"/>
                      <w:marBottom w:val="0"/>
                      <w:divBdr>
                        <w:top w:val="none" w:sz="0" w:space="0" w:color="auto"/>
                        <w:left w:val="none" w:sz="0" w:space="0" w:color="auto"/>
                        <w:bottom w:val="none" w:sz="0" w:space="0" w:color="auto"/>
                        <w:right w:val="none" w:sz="0" w:space="0" w:color="auto"/>
                      </w:divBdr>
                      <w:divsChild>
                        <w:div w:id="392628125">
                          <w:marLeft w:val="0"/>
                          <w:marRight w:val="0"/>
                          <w:marTop w:val="0"/>
                          <w:marBottom w:val="0"/>
                          <w:divBdr>
                            <w:top w:val="none" w:sz="0" w:space="0" w:color="auto"/>
                            <w:left w:val="none" w:sz="0" w:space="0" w:color="auto"/>
                            <w:bottom w:val="none" w:sz="0" w:space="0" w:color="auto"/>
                            <w:right w:val="none" w:sz="0" w:space="0" w:color="auto"/>
                          </w:divBdr>
                          <w:divsChild>
                            <w:div w:id="452864464">
                              <w:marLeft w:val="0"/>
                              <w:marRight w:val="0"/>
                              <w:marTop w:val="120"/>
                              <w:marBottom w:val="360"/>
                              <w:divBdr>
                                <w:top w:val="none" w:sz="0" w:space="0" w:color="auto"/>
                                <w:left w:val="none" w:sz="0" w:space="0" w:color="auto"/>
                                <w:bottom w:val="none" w:sz="0" w:space="0" w:color="auto"/>
                                <w:right w:val="none" w:sz="0" w:space="0" w:color="auto"/>
                              </w:divBdr>
                              <w:divsChild>
                                <w:div w:id="1728533420">
                                  <w:marLeft w:val="0"/>
                                  <w:marRight w:val="0"/>
                                  <w:marTop w:val="0"/>
                                  <w:marBottom w:val="0"/>
                                  <w:divBdr>
                                    <w:top w:val="none" w:sz="0" w:space="0" w:color="auto"/>
                                    <w:left w:val="none" w:sz="0" w:space="0" w:color="auto"/>
                                    <w:bottom w:val="none" w:sz="0" w:space="0" w:color="auto"/>
                                    <w:right w:val="none" w:sz="0" w:space="0" w:color="auto"/>
                                  </w:divBdr>
                                  <w:divsChild>
                                    <w:div w:id="18168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hyperlink" Target="http://www.snpedia.com/index.php/Rs2854117" TargetMode="External"/><Relationship Id="rId21" Type="http://schemas.openxmlformats.org/officeDocument/2006/relationships/hyperlink" Target="http://www.snpedia.com/index.php/Rs2854116" TargetMode="External"/><Relationship Id="rId22" Type="http://schemas.openxmlformats.org/officeDocument/2006/relationships/hyperlink" Target="http://www.snpedia.com/index.php/Rs5128"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term=Sinxadi%20PZ%5BAuthor%5D&amp;cauthor=true&amp;cauthor_uid=25611810" TargetMode="External"/><Relationship Id="rId11" Type="http://schemas.openxmlformats.org/officeDocument/2006/relationships/hyperlink" Target="http://www.ncbi.nlm.nih.gov/pubmed/?term=Leger%20PD%5BAuthor%5D&amp;cauthor=true&amp;cauthor_uid=25611810" TargetMode="External"/><Relationship Id="rId12" Type="http://schemas.openxmlformats.org/officeDocument/2006/relationships/hyperlink" Target="http://www.ncbi.nlm.nih.gov/pubmed/?term=McIlleron%20H%5BAuthor%5D&amp;cauthor=true&amp;cauthor_uid=25611810" TargetMode="External"/><Relationship Id="rId13" Type="http://schemas.openxmlformats.org/officeDocument/2006/relationships/hyperlink" Target="http://www.ncbi.nlm.nih.gov/pubmed/?term=Smith%20P%5BAuthor%5D&amp;cauthor=true&amp;cauthor_uid=25611810" TargetMode="External"/><Relationship Id="rId14" Type="http://schemas.openxmlformats.org/officeDocument/2006/relationships/hyperlink" Target="http://www.ncbi.nlm.nih.gov/pubmed/?term=Dave%20JA%5BAuthor%5D&amp;cauthor=true&amp;cauthor_uid=25611810" TargetMode="External"/><Relationship Id="rId15" Type="http://schemas.openxmlformats.org/officeDocument/2006/relationships/hyperlink" Target="http://www.ncbi.nlm.nih.gov/pubmed/?term=Levitt%20NS%5BAuthor%5D&amp;cauthor=true&amp;cauthor_uid=25611810" TargetMode="External"/><Relationship Id="rId16" Type="http://schemas.openxmlformats.org/officeDocument/2006/relationships/hyperlink" Target="http://www.ncbi.nlm.nih.gov/pubmed/?term=Maartens%20G%5BAuthor%5D&amp;cauthor=true&amp;cauthor_uid=25611810" TargetMode="External"/><Relationship Id="rId17" Type="http://schemas.openxmlformats.org/officeDocument/2006/relationships/hyperlink" Target="http://www.ncbi.nlm.nih.gov/pubmed/?term=Haas%20DW%5BAuthor%5D&amp;cauthor=true&amp;cauthor_uid=25611810" TargetMode="External"/><Relationship Id="rId18" Type="http://schemas.openxmlformats.org/officeDocument/2006/relationships/hyperlink" Target="http://www.snpedia.com/index.php/Rs28357980" TargetMode="External"/><Relationship Id="rId19" Type="http://schemas.openxmlformats.org/officeDocument/2006/relationships/hyperlink" Target="http://www.snpedia.com/index.php/Rs66279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B9A84-7DF3-6B42-843B-807FB1F5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7335</Words>
  <Characters>41813</Characters>
  <Application>Microsoft Macintosh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49050</CharactersWithSpaces>
  <SharedDoc>false</SharedDoc>
  <HLinks>
    <vt:vector size="1932" baseType="variant">
      <vt:variant>
        <vt:i4>2293884</vt:i4>
      </vt:variant>
      <vt:variant>
        <vt:i4>963</vt:i4>
      </vt:variant>
      <vt:variant>
        <vt:i4>0</vt:i4>
      </vt:variant>
      <vt:variant>
        <vt:i4>5</vt:i4>
      </vt:variant>
      <vt:variant>
        <vt:lpwstr>http://www.snpedia.com/index.php/Rs5128</vt:lpwstr>
      </vt:variant>
      <vt:variant>
        <vt:lpwstr/>
      </vt:variant>
      <vt:variant>
        <vt:i4>2359408</vt:i4>
      </vt:variant>
      <vt:variant>
        <vt:i4>960</vt:i4>
      </vt:variant>
      <vt:variant>
        <vt:i4>0</vt:i4>
      </vt:variant>
      <vt:variant>
        <vt:i4>5</vt:i4>
      </vt:variant>
      <vt:variant>
        <vt:lpwstr>http://www.snpedia.com/index.php/Rs2854116</vt:lpwstr>
      </vt:variant>
      <vt:variant>
        <vt:lpwstr/>
      </vt:variant>
      <vt:variant>
        <vt:i4>2424944</vt:i4>
      </vt:variant>
      <vt:variant>
        <vt:i4>957</vt:i4>
      </vt:variant>
      <vt:variant>
        <vt:i4>0</vt:i4>
      </vt:variant>
      <vt:variant>
        <vt:i4>5</vt:i4>
      </vt:variant>
      <vt:variant>
        <vt:lpwstr>http://www.snpedia.com/index.php/Rs2854117</vt:lpwstr>
      </vt:variant>
      <vt:variant>
        <vt:lpwstr/>
      </vt:variant>
      <vt:variant>
        <vt:i4>1638476</vt:i4>
      </vt:variant>
      <vt:variant>
        <vt:i4>954</vt:i4>
      </vt:variant>
      <vt:variant>
        <vt:i4>0</vt:i4>
      </vt:variant>
      <vt:variant>
        <vt:i4>5</vt:i4>
      </vt:variant>
      <vt:variant>
        <vt:lpwstr>http://www.snpedia.com/index.php/Rs662799</vt:lpwstr>
      </vt:variant>
      <vt:variant>
        <vt:lpwstr/>
      </vt:variant>
      <vt:variant>
        <vt:i4>2752633</vt:i4>
      </vt:variant>
      <vt:variant>
        <vt:i4>951</vt:i4>
      </vt:variant>
      <vt:variant>
        <vt:i4>0</vt:i4>
      </vt:variant>
      <vt:variant>
        <vt:i4>5</vt:i4>
      </vt:variant>
      <vt:variant>
        <vt:lpwstr>http://www.snpedia.com/index.php/Rs28357980</vt:lpwstr>
      </vt:variant>
      <vt:variant>
        <vt:lpwstr/>
      </vt:variant>
      <vt:variant>
        <vt:i4>1048654</vt:i4>
      </vt:variant>
      <vt:variant>
        <vt:i4>948</vt:i4>
      </vt:variant>
      <vt:variant>
        <vt:i4>0</vt:i4>
      </vt:variant>
      <vt:variant>
        <vt:i4>5</vt:i4>
      </vt:variant>
      <vt:variant>
        <vt:lpwstr>http://www.ncbi.nlm.nih.gov/pubmed/?term=rotger+and+glass+and+junier+and+lundgren</vt:lpwstr>
      </vt:variant>
      <vt:variant>
        <vt:lpwstr/>
      </vt:variant>
      <vt:variant>
        <vt:i4>1900635</vt:i4>
      </vt:variant>
      <vt:variant>
        <vt:i4>945</vt:i4>
      </vt:variant>
      <vt:variant>
        <vt:i4>0</vt:i4>
      </vt:variant>
      <vt:variant>
        <vt:i4>5</vt:i4>
      </vt:variant>
      <vt:variant>
        <vt:lpwstr>http://www.ncbi.nlm.nih.gov/pubmed/?term=Swiss%20HIV%20Cohort%20Study%5BCorporate%20Author%5D</vt:lpwstr>
      </vt:variant>
      <vt:variant>
        <vt:lpwstr/>
      </vt:variant>
      <vt:variant>
        <vt:i4>4718675</vt:i4>
      </vt:variant>
      <vt:variant>
        <vt:i4>942</vt:i4>
      </vt:variant>
      <vt:variant>
        <vt:i4>0</vt:i4>
      </vt:variant>
      <vt:variant>
        <vt:i4>5</vt:i4>
      </vt:variant>
      <vt:variant>
        <vt:lpwstr>http://www.ncbi.nlm.nih.gov/pubmed/?term=INSIGHT%5BCorporate%20Author%5D</vt:lpwstr>
      </vt:variant>
      <vt:variant>
        <vt:lpwstr/>
      </vt:variant>
      <vt:variant>
        <vt:i4>6029332</vt:i4>
      </vt:variant>
      <vt:variant>
        <vt:i4>939</vt:i4>
      </vt:variant>
      <vt:variant>
        <vt:i4>0</vt:i4>
      </vt:variant>
      <vt:variant>
        <vt:i4>5</vt:i4>
      </vt:variant>
      <vt:variant>
        <vt:lpwstr>http://www.ncbi.nlm.nih.gov/pubmed/?term=MAGNIFICENT%20Consortium%5BCorporate%20Author%5D</vt:lpwstr>
      </vt:variant>
      <vt:variant>
        <vt:lpwstr/>
      </vt:variant>
      <vt:variant>
        <vt:i4>2621448</vt:i4>
      </vt:variant>
      <vt:variant>
        <vt:i4>936</vt:i4>
      </vt:variant>
      <vt:variant>
        <vt:i4>0</vt:i4>
      </vt:variant>
      <vt:variant>
        <vt:i4>5</vt:i4>
      </vt:variant>
      <vt:variant>
        <vt:lpwstr>http://www.ncbi.nlm.nih.gov/pubmed/?term=Tarr%20PE%5BAuthor%5D&amp;cauthor=true&amp;cauthor_uid=23532479</vt:lpwstr>
      </vt:variant>
      <vt:variant>
        <vt:lpwstr/>
      </vt:variant>
      <vt:variant>
        <vt:i4>1179704</vt:i4>
      </vt:variant>
      <vt:variant>
        <vt:i4>933</vt:i4>
      </vt:variant>
      <vt:variant>
        <vt:i4>0</vt:i4>
      </vt:variant>
      <vt:variant>
        <vt:i4>5</vt:i4>
      </vt:variant>
      <vt:variant>
        <vt:lpwstr>http://www.ncbi.nlm.nih.gov/pubmed/?term=Telenti%20A%5BAuthor%5D&amp;cauthor=true&amp;cauthor_uid=23532479</vt:lpwstr>
      </vt:variant>
      <vt:variant>
        <vt:lpwstr/>
      </vt:variant>
      <vt:variant>
        <vt:i4>852069</vt:i4>
      </vt:variant>
      <vt:variant>
        <vt:i4>930</vt:i4>
      </vt:variant>
      <vt:variant>
        <vt:i4>0</vt:i4>
      </vt:variant>
      <vt:variant>
        <vt:i4>5</vt:i4>
      </vt:variant>
      <vt:variant>
        <vt:lpwstr>http://www.ncbi.nlm.nih.gov/pubmed/?term=Fellay%20J%5BAuthor%5D&amp;cauthor=true&amp;cauthor_uid=23532479</vt:lpwstr>
      </vt:variant>
      <vt:variant>
        <vt:lpwstr/>
      </vt:variant>
      <vt:variant>
        <vt:i4>4980844</vt:i4>
      </vt:variant>
      <vt:variant>
        <vt:i4>927</vt:i4>
      </vt:variant>
      <vt:variant>
        <vt:i4>0</vt:i4>
      </vt:variant>
      <vt:variant>
        <vt:i4>5</vt:i4>
      </vt:variant>
      <vt:variant>
        <vt:lpwstr>http://www.ncbi.nlm.nih.gov/pubmed/?term=Bucher%20HC%5BAuthor%5D&amp;cauthor=true&amp;cauthor_uid=23532479</vt:lpwstr>
      </vt:variant>
      <vt:variant>
        <vt:lpwstr/>
      </vt:variant>
      <vt:variant>
        <vt:i4>7929932</vt:i4>
      </vt:variant>
      <vt:variant>
        <vt:i4>924</vt:i4>
      </vt:variant>
      <vt:variant>
        <vt:i4>0</vt:i4>
      </vt:variant>
      <vt:variant>
        <vt:i4>5</vt:i4>
      </vt:variant>
      <vt:variant>
        <vt:lpwstr>http://www.ncbi.nlm.nih.gov/pubmed/?term=Weber%20R%5BAuthor%5D&amp;cauthor=true&amp;cauthor_uid=23532479</vt:lpwstr>
      </vt:variant>
      <vt:variant>
        <vt:lpwstr/>
      </vt:variant>
      <vt:variant>
        <vt:i4>7602266</vt:i4>
      </vt:variant>
      <vt:variant>
        <vt:i4>921</vt:i4>
      </vt:variant>
      <vt:variant>
        <vt:i4>0</vt:i4>
      </vt:variant>
      <vt:variant>
        <vt:i4>5</vt:i4>
      </vt:variant>
      <vt:variant>
        <vt:lpwstr>http://www.ncbi.nlm.nih.gov/pubmed/?term=Reiss%20P%5BAuthor%5D&amp;cauthor=true&amp;cauthor_uid=23532479</vt:lpwstr>
      </vt:variant>
      <vt:variant>
        <vt:lpwstr/>
      </vt:variant>
      <vt:variant>
        <vt:i4>6160435</vt:i4>
      </vt:variant>
      <vt:variant>
        <vt:i4>918</vt:i4>
      </vt:variant>
      <vt:variant>
        <vt:i4>0</vt:i4>
      </vt:variant>
      <vt:variant>
        <vt:i4>5</vt:i4>
      </vt:variant>
      <vt:variant>
        <vt:lpwstr>http://www.ncbi.nlm.nih.gov/pubmed/?term=Wanke%20CA%5BAuthor%5D&amp;cauthor=true&amp;cauthor_uid=23532479</vt:lpwstr>
      </vt:variant>
      <vt:variant>
        <vt:lpwstr/>
      </vt:variant>
      <vt:variant>
        <vt:i4>1638444</vt:i4>
      </vt:variant>
      <vt:variant>
        <vt:i4>915</vt:i4>
      </vt:variant>
      <vt:variant>
        <vt:i4>0</vt:i4>
      </vt:variant>
      <vt:variant>
        <vt:i4>5</vt:i4>
      </vt:variant>
      <vt:variant>
        <vt:lpwstr>http://www.ncbi.nlm.nih.gov/pubmed/?term=Skinner%20S%5BAuthor%5D&amp;cauthor=true&amp;cauthor_uid=23532479</vt:lpwstr>
      </vt:variant>
      <vt:variant>
        <vt:lpwstr/>
      </vt:variant>
      <vt:variant>
        <vt:i4>917542</vt:i4>
      </vt:variant>
      <vt:variant>
        <vt:i4>912</vt:i4>
      </vt:variant>
      <vt:variant>
        <vt:i4>0</vt:i4>
      </vt:variant>
      <vt:variant>
        <vt:i4>5</vt:i4>
      </vt:variant>
      <vt:variant>
        <vt:lpwstr>http://www.ncbi.nlm.nih.gov/pubmed/?term=Mangili%20A%5BAuthor%5D&amp;cauthor=true&amp;cauthor_uid=23532479</vt:lpwstr>
      </vt:variant>
      <vt:variant>
        <vt:lpwstr/>
      </vt:variant>
      <vt:variant>
        <vt:i4>524396</vt:i4>
      </vt:variant>
      <vt:variant>
        <vt:i4>909</vt:i4>
      </vt:variant>
      <vt:variant>
        <vt:i4>0</vt:i4>
      </vt:variant>
      <vt:variant>
        <vt:i4>5</vt:i4>
      </vt:variant>
      <vt:variant>
        <vt:lpwstr>http://www.ncbi.nlm.nih.gov/pubmed/?term=Mallon%20P%5BAuthor%5D&amp;cauthor=true&amp;cauthor_uid=23532479</vt:lpwstr>
      </vt:variant>
      <vt:variant>
        <vt:lpwstr/>
      </vt:variant>
      <vt:variant>
        <vt:i4>327730</vt:i4>
      </vt:variant>
      <vt:variant>
        <vt:i4>906</vt:i4>
      </vt:variant>
      <vt:variant>
        <vt:i4>0</vt:i4>
      </vt:variant>
      <vt:variant>
        <vt:i4>5</vt:i4>
      </vt:variant>
      <vt:variant>
        <vt:lpwstr>http://www.ncbi.nlm.nih.gov/pubmed/?term=McGinty%20T%5BAuthor%5D&amp;cauthor=true&amp;cauthor_uid=23532479</vt:lpwstr>
      </vt:variant>
      <vt:variant>
        <vt:lpwstr/>
      </vt:variant>
      <vt:variant>
        <vt:i4>1966115</vt:i4>
      </vt:variant>
      <vt:variant>
        <vt:i4>903</vt:i4>
      </vt:variant>
      <vt:variant>
        <vt:i4>0</vt:i4>
      </vt:variant>
      <vt:variant>
        <vt:i4>5</vt:i4>
      </vt:variant>
      <vt:variant>
        <vt:lpwstr>http://www.ncbi.nlm.nih.gov/pubmed/?term=Woo%20J%5BAuthor%5D&amp;cauthor=true&amp;cauthor_uid=23532479</vt:lpwstr>
      </vt:variant>
      <vt:variant>
        <vt:lpwstr/>
      </vt:variant>
      <vt:variant>
        <vt:i4>852090</vt:i4>
      </vt:variant>
      <vt:variant>
        <vt:i4>900</vt:i4>
      </vt:variant>
      <vt:variant>
        <vt:i4>0</vt:i4>
      </vt:variant>
      <vt:variant>
        <vt:i4>5</vt:i4>
      </vt:variant>
      <vt:variant>
        <vt:lpwstr>http://www.ncbi.nlm.nih.gov/pubmed/?term=Macken%20A%5BAuthor%5D&amp;cauthor=true&amp;cauthor_uid=23532479</vt:lpwstr>
      </vt:variant>
      <vt:variant>
        <vt:lpwstr/>
      </vt:variant>
      <vt:variant>
        <vt:i4>3866715</vt:i4>
      </vt:variant>
      <vt:variant>
        <vt:i4>897</vt:i4>
      </vt:variant>
      <vt:variant>
        <vt:i4>0</vt:i4>
      </vt:variant>
      <vt:variant>
        <vt:i4>5</vt:i4>
      </vt:variant>
      <vt:variant>
        <vt:lpwstr>http://www.ncbi.nlm.nih.gov/pubmed/?term=Alonso-Villaverde%20C%5BAuthor%5D&amp;cauthor=true&amp;cauthor_uid=23532479</vt:lpwstr>
      </vt:variant>
      <vt:variant>
        <vt:lpwstr/>
      </vt:variant>
      <vt:variant>
        <vt:i4>7798801</vt:i4>
      </vt:variant>
      <vt:variant>
        <vt:i4>894</vt:i4>
      </vt:variant>
      <vt:variant>
        <vt:i4>0</vt:i4>
      </vt:variant>
      <vt:variant>
        <vt:i4>5</vt:i4>
      </vt:variant>
      <vt:variant>
        <vt:lpwstr>http://www.ncbi.nlm.nih.gov/pubmed/?term=F%C3%A4tkenheuer%20G%5BAuthor%5D&amp;cauthor=true&amp;cauthor_uid=23532479</vt:lpwstr>
      </vt:variant>
      <vt:variant>
        <vt:lpwstr/>
      </vt:variant>
      <vt:variant>
        <vt:i4>589859</vt:i4>
      </vt:variant>
      <vt:variant>
        <vt:i4>891</vt:i4>
      </vt:variant>
      <vt:variant>
        <vt:i4>0</vt:i4>
      </vt:variant>
      <vt:variant>
        <vt:i4>5</vt:i4>
      </vt:variant>
      <vt:variant>
        <vt:lpwstr>http://www.ncbi.nlm.nih.gov/pubmed/?term=Fischer%20J%5BAuthor%5D&amp;cauthor=true&amp;cauthor_uid=23532479</vt:lpwstr>
      </vt:variant>
      <vt:variant>
        <vt:lpwstr/>
      </vt:variant>
      <vt:variant>
        <vt:i4>1310765</vt:i4>
      </vt:variant>
      <vt:variant>
        <vt:i4>888</vt:i4>
      </vt:variant>
      <vt:variant>
        <vt:i4>0</vt:i4>
      </vt:variant>
      <vt:variant>
        <vt:i4>5</vt:i4>
      </vt:variant>
      <vt:variant>
        <vt:lpwstr>http://www.ncbi.nlm.nih.gov/pubmed/?term=Domingo%20P%5BAuthor%5D&amp;cauthor=true&amp;cauthor_uid=23532479</vt:lpwstr>
      </vt:variant>
      <vt:variant>
        <vt:lpwstr/>
      </vt:variant>
      <vt:variant>
        <vt:i4>8323143</vt:i4>
      </vt:variant>
      <vt:variant>
        <vt:i4>885</vt:i4>
      </vt:variant>
      <vt:variant>
        <vt:i4>0</vt:i4>
      </vt:variant>
      <vt:variant>
        <vt:i4>5</vt:i4>
      </vt:variant>
      <vt:variant>
        <vt:lpwstr>http://www.ncbi.nlm.nih.gov/pubmed/?term=Gutierrez%20M%5BAuthor%5D&amp;cauthor=true&amp;cauthor_uid=23532479</vt:lpwstr>
      </vt:variant>
      <vt:variant>
        <vt:lpwstr/>
      </vt:variant>
      <vt:variant>
        <vt:i4>655423</vt:i4>
      </vt:variant>
      <vt:variant>
        <vt:i4>882</vt:i4>
      </vt:variant>
      <vt:variant>
        <vt:i4>0</vt:i4>
      </vt:variant>
      <vt:variant>
        <vt:i4>5</vt:i4>
      </vt:variant>
      <vt:variant>
        <vt:lpwstr>http://www.ncbi.nlm.nih.gov/pubmed/?term=Negredo%20E%5BAuthor%5D&amp;cauthor=true&amp;cauthor_uid=23532479</vt:lpwstr>
      </vt:variant>
      <vt:variant>
        <vt:lpwstr/>
      </vt:variant>
      <vt:variant>
        <vt:i4>8323079</vt:i4>
      </vt:variant>
      <vt:variant>
        <vt:i4>879</vt:i4>
      </vt:variant>
      <vt:variant>
        <vt:i4>0</vt:i4>
      </vt:variant>
      <vt:variant>
        <vt:i4>5</vt:i4>
      </vt:variant>
      <vt:variant>
        <vt:lpwstr>http://www.ncbi.nlm.nih.gov/pubmed/?term=Puig%20J%5BAuthor%5D&amp;cauthor=true&amp;cauthor_uid=23532479</vt:lpwstr>
      </vt:variant>
      <vt:variant>
        <vt:lpwstr/>
      </vt:variant>
      <vt:variant>
        <vt:i4>1310761</vt:i4>
      </vt:variant>
      <vt:variant>
        <vt:i4>876</vt:i4>
      </vt:variant>
      <vt:variant>
        <vt:i4>0</vt:i4>
      </vt:variant>
      <vt:variant>
        <vt:i4>5</vt:i4>
      </vt:variant>
      <vt:variant>
        <vt:lpwstr>http://www.ncbi.nlm.nih.gov/pubmed/?term=Gel%20S%5BAuthor%5D&amp;cauthor=true&amp;cauthor_uid=23532479</vt:lpwstr>
      </vt:variant>
      <vt:variant>
        <vt:lpwstr/>
      </vt:variant>
      <vt:variant>
        <vt:i4>6553689</vt:i4>
      </vt:variant>
      <vt:variant>
        <vt:i4>873</vt:i4>
      </vt:variant>
      <vt:variant>
        <vt:i4>0</vt:i4>
      </vt:variant>
      <vt:variant>
        <vt:i4>5</vt:i4>
      </vt:variant>
      <vt:variant>
        <vt:lpwstr>http://www.ncbi.nlm.nih.gov/pubmed/?term=Fanti%20I%5BAuthor%5D&amp;cauthor=true&amp;cauthor_uid=23532479</vt:lpwstr>
      </vt:variant>
      <vt:variant>
        <vt:lpwstr/>
      </vt:variant>
      <vt:variant>
        <vt:i4>2687056</vt:i4>
      </vt:variant>
      <vt:variant>
        <vt:i4>870</vt:i4>
      </vt:variant>
      <vt:variant>
        <vt:i4>0</vt:i4>
      </vt:variant>
      <vt:variant>
        <vt:i4>5</vt:i4>
      </vt:variant>
      <vt:variant>
        <vt:lpwstr>http://www.ncbi.nlm.nih.gov/pubmed/?term=Arribas%20JR%5BAuthor%5D&amp;cauthor=true&amp;cauthor_uid=23532479</vt:lpwstr>
      </vt:variant>
      <vt:variant>
        <vt:lpwstr/>
      </vt:variant>
      <vt:variant>
        <vt:i4>4522035</vt:i4>
      </vt:variant>
      <vt:variant>
        <vt:i4>867</vt:i4>
      </vt:variant>
      <vt:variant>
        <vt:i4>0</vt:i4>
      </vt:variant>
      <vt:variant>
        <vt:i4>5</vt:i4>
      </vt:variant>
      <vt:variant>
        <vt:lpwstr>http://www.ncbi.nlm.nih.gov/pubmed/?term=Gonzalez-Garcia%20J%5BAuthor%5D&amp;cauthor=true&amp;cauthor_uid=23532479</vt:lpwstr>
      </vt:variant>
      <vt:variant>
        <vt:lpwstr/>
      </vt:variant>
      <vt:variant>
        <vt:i4>3276829</vt:i4>
      </vt:variant>
      <vt:variant>
        <vt:i4>864</vt:i4>
      </vt:variant>
      <vt:variant>
        <vt:i4>0</vt:i4>
      </vt:variant>
      <vt:variant>
        <vt:i4>5</vt:i4>
      </vt:variant>
      <vt:variant>
        <vt:lpwstr>http://www.ncbi.nlm.nih.gov/pubmed/?term=Torrecilla-Rodriguez%20A%5BAuthor%5D&amp;cauthor=true&amp;cauthor_uid=23532479</vt:lpwstr>
      </vt:variant>
      <vt:variant>
        <vt:lpwstr/>
      </vt:variant>
      <vt:variant>
        <vt:i4>4063314</vt:i4>
      </vt:variant>
      <vt:variant>
        <vt:i4>861</vt:i4>
      </vt:variant>
      <vt:variant>
        <vt:i4>0</vt:i4>
      </vt:variant>
      <vt:variant>
        <vt:i4>5</vt:i4>
      </vt:variant>
      <vt:variant>
        <vt:lpwstr>http://www.ncbi.nlm.nih.gov/pubmed/?term=Barriuso-Iglesias%20M%5BAuthor%5D&amp;cauthor=true&amp;cauthor_uid=23532479</vt:lpwstr>
      </vt:variant>
      <vt:variant>
        <vt:lpwstr/>
      </vt:variant>
      <vt:variant>
        <vt:i4>1900649</vt:i4>
      </vt:variant>
      <vt:variant>
        <vt:i4>858</vt:i4>
      </vt:variant>
      <vt:variant>
        <vt:i4>0</vt:i4>
      </vt:variant>
      <vt:variant>
        <vt:i4>5</vt:i4>
      </vt:variant>
      <vt:variant>
        <vt:lpwstr>http://www.ncbi.nlm.nih.gov/pubmed/?term=Bernardino%20I%5BAuthor%5D&amp;cauthor=true&amp;cauthor_uid=23532479</vt:lpwstr>
      </vt:variant>
      <vt:variant>
        <vt:lpwstr/>
      </vt:variant>
      <vt:variant>
        <vt:i4>6815764</vt:i4>
      </vt:variant>
      <vt:variant>
        <vt:i4>855</vt:i4>
      </vt:variant>
      <vt:variant>
        <vt:i4>0</vt:i4>
      </vt:variant>
      <vt:variant>
        <vt:i4>5</vt:i4>
      </vt:variant>
      <vt:variant>
        <vt:lpwstr>http://www.ncbi.nlm.nih.gov/pubmed/?term=De%20Luca%20A%5BAuthor%5D&amp;cauthor=true&amp;cauthor_uid=23532479</vt:lpwstr>
      </vt:variant>
      <vt:variant>
        <vt:lpwstr/>
      </vt:variant>
      <vt:variant>
        <vt:i4>6750279</vt:i4>
      </vt:variant>
      <vt:variant>
        <vt:i4>852</vt:i4>
      </vt:variant>
      <vt:variant>
        <vt:i4>0</vt:i4>
      </vt:variant>
      <vt:variant>
        <vt:i4>5</vt:i4>
      </vt:variant>
      <vt:variant>
        <vt:lpwstr>http://www.ncbi.nlm.nih.gov/pubmed/?term=Mondi%20A%5BAuthor%5D&amp;cauthor=true&amp;cauthor_uid=23532479</vt:lpwstr>
      </vt:variant>
      <vt:variant>
        <vt:lpwstr/>
      </vt:variant>
      <vt:variant>
        <vt:i4>1638451</vt:i4>
      </vt:variant>
      <vt:variant>
        <vt:i4>849</vt:i4>
      </vt:variant>
      <vt:variant>
        <vt:i4>0</vt:i4>
      </vt:variant>
      <vt:variant>
        <vt:i4>5</vt:i4>
      </vt:variant>
      <vt:variant>
        <vt:lpwstr>http://www.ncbi.nlm.nih.gov/pubmed/?term=Campins%20A%5BAuthor%5D&amp;cauthor=true&amp;cauthor_uid=23532479</vt:lpwstr>
      </vt:variant>
      <vt:variant>
        <vt:lpwstr/>
      </vt:variant>
      <vt:variant>
        <vt:i4>6750284</vt:i4>
      </vt:variant>
      <vt:variant>
        <vt:i4>846</vt:i4>
      </vt:variant>
      <vt:variant>
        <vt:i4>0</vt:i4>
      </vt:variant>
      <vt:variant>
        <vt:i4>5</vt:i4>
      </vt:variant>
      <vt:variant>
        <vt:lpwstr>http://www.ncbi.nlm.nih.gov/pubmed/?term=Leyes%20M%5BAuthor%5D&amp;cauthor=true&amp;cauthor_uid=23532479</vt:lpwstr>
      </vt:variant>
      <vt:variant>
        <vt:lpwstr/>
      </vt:variant>
      <vt:variant>
        <vt:i4>3670090</vt:i4>
      </vt:variant>
      <vt:variant>
        <vt:i4>843</vt:i4>
      </vt:variant>
      <vt:variant>
        <vt:i4>0</vt:i4>
      </vt:variant>
      <vt:variant>
        <vt:i4>5</vt:i4>
      </vt:variant>
      <vt:variant>
        <vt:lpwstr>http://www.ncbi.nlm.nih.gov/pubmed/?term=Belloso%20WH%5BAuthor%5D&amp;cauthor=true&amp;cauthor_uid=23532479</vt:lpwstr>
      </vt:variant>
      <vt:variant>
        <vt:lpwstr/>
      </vt:variant>
      <vt:variant>
        <vt:i4>7405648</vt:i4>
      </vt:variant>
      <vt:variant>
        <vt:i4>840</vt:i4>
      </vt:variant>
      <vt:variant>
        <vt:i4>0</vt:i4>
      </vt:variant>
      <vt:variant>
        <vt:i4>5</vt:i4>
      </vt:variant>
      <vt:variant>
        <vt:lpwstr>http://www.ncbi.nlm.nih.gov/pubmed/?term=Losso%20M%5BAuthor%5D&amp;cauthor=true&amp;cauthor_uid=23532479</vt:lpwstr>
      </vt:variant>
      <vt:variant>
        <vt:lpwstr/>
      </vt:variant>
      <vt:variant>
        <vt:i4>8257607</vt:i4>
      </vt:variant>
      <vt:variant>
        <vt:i4>837</vt:i4>
      </vt:variant>
      <vt:variant>
        <vt:i4>0</vt:i4>
      </vt:variant>
      <vt:variant>
        <vt:i4>5</vt:i4>
      </vt:variant>
      <vt:variant>
        <vt:lpwstr>http://www.ncbi.nlm.nih.gov/pubmed/?term=de%20Paz%20Sierra%20M%5BAuthor%5D&amp;cauthor=true&amp;cauthor_uid=23532479</vt:lpwstr>
      </vt:variant>
      <vt:variant>
        <vt:lpwstr/>
      </vt:variant>
      <vt:variant>
        <vt:i4>7602270</vt:i4>
      </vt:variant>
      <vt:variant>
        <vt:i4>834</vt:i4>
      </vt:variant>
      <vt:variant>
        <vt:i4>0</vt:i4>
      </vt:variant>
      <vt:variant>
        <vt:i4>5</vt:i4>
      </vt:variant>
      <vt:variant>
        <vt:lpwstr>http://www.ncbi.nlm.nih.gov/pubmed/?term=Mauss%20S%5BAuthor%5D&amp;cauthor=true&amp;cauthor_uid=23532479</vt:lpwstr>
      </vt:variant>
      <vt:variant>
        <vt:lpwstr/>
      </vt:variant>
      <vt:variant>
        <vt:i4>1245289</vt:i4>
      </vt:variant>
      <vt:variant>
        <vt:i4>831</vt:i4>
      </vt:variant>
      <vt:variant>
        <vt:i4>0</vt:i4>
      </vt:variant>
      <vt:variant>
        <vt:i4>5</vt:i4>
      </vt:variant>
      <vt:variant>
        <vt:lpwstr>http://www.ncbi.nlm.nih.gov/pubmed/?term=Berger%20F%5BAuthor%5D&amp;cauthor=true&amp;cauthor_uid=23532479</vt:lpwstr>
      </vt:variant>
      <vt:variant>
        <vt:lpwstr/>
      </vt:variant>
      <vt:variant>
        <vt:i4>8257624</vt:i4>
      </vt:variant>
      <vt:variant>
        <vt:i4>828</vt:i4>
      </vt:variant>
      <vt:variant>
        <vt:i4>0</vt:i4>
      </vt:variant>
      <vt:variant>
        <vt:i4>5</vt:i4>
      </vt:variant>
      <vt:variant>
        <vt:lpwstr>http://www.ncbi.nlm.nih.gov/pubmed/?term=De%20Wit%20S%5BAuthor%5D&amp;cauthor=true&amp;cauthor_uid=23532479</vt:lpwstr>
      </vt:variant>
      <vt:variant>
        <vt:lpwstr/>
      </vt:variant>
      <vt:variant>
        <vt:i4>6684678</vt:i4>
      </vt:variant>
      <vt:variant>
        <vt:i4>825</vt:i4>
      </vt:variant>
      <vt:variant>
        <vt:i4>0</vt:i4>
      </vt:variant>
      <vt:variant>
        <vt:i4>5</vt:i4>
      </vt:variant>
      <vt:variant>
        <vt:lpwstr>http://www.ncbi.nlm.nih.gov/pubmed/?term=Delforge%20M%5BAuthor%5D&amp;cauthor=true&amp;cauthor_uid=23532479</vt:lpwstr>
      </vt:variant>
      <vt:variant>
        <vt:lpwstr/>
      </vt:variant>
      <vt:variant>
        <vt:i4>131118</vt:i4>
      </vt:variant>
      <vt:variant>
        <vt:i4>822</vt:i4>
      </vt:variant>
      <vt:variant>
        <vt:i4>0</vt:i4>
      </vt:variant>
      <vt:variant>
        <vt:i4>5</vt:i4>
      </vt:variant>
      <vt:variant>
        <vt:lpwstr>http://www.ncbi.nlm.nih.gov/pubmed/?term=Kabamba%20K%5BAuthor%5D&amp;cauthor=true&amp;cauthor_uid=23532479</vt:lpwstr>
      </vt:variant>
      <vt:variant>
        <vt:lpwstr/>
      </vt:variant>
      <vt:variant>
        <vt:i4>3276867</vt:i4>
      </vt:variant>
      <vt:variant>
        <vt:i4>819</vt:i4>
      </vt:variant>
      <vt:variant>
        <vt:i4>0</vt:i4>
      </vt:variant>
      <vt:variant>
        <vt:i4>5</vt:i4>
      </vt:variant>
      <vt:variant>
        <vt:lpwstr>http://www.ncbi.nlm.nih.gov/pubmed/?term=Wasmuth%20JC%5BAuthor%5D&amp;cauthor=true&amp;cauthor_uid=23532479</vt:lpwstr>
      </vt:variant>
      <vt:variant>
        <vt:lpwstr/>
      </vt:variant>
      <vt:variant>
        <vt:i4>8257619</vt:i4>
      </vt:variant>
      <vt:variant>
        <vt:i4>816</vt:i4>
      </vt:variant>
      <vt:variant>
        <vt:i4>0</vt:i4>
      </vt:variant>
      <vt:variant>
        <vt:i4>5</vt:i4>
      </vt:variant>
      <vt:variant>
        <vt:lpwstr>http://www.ncbi.nlm.nih.gov/pubmed/?term=Rockstroh%20J%5BAuthor%5D&amp;cauthor=true&amp;cauthor_uid=23532479</vt:lpwstr>
      </vt:variant>
      <vt:variant>
        <vt:lpwstr/>
      </vt:variant>
      <vt:variant>
        <vt:i4>1900654</vt:i4>
      </vt:variant>
      <vt:variant>
        <vt:i4>813</vt:i4>
      </vt:variant>
      <vt:variant>
        <vt:i4>0</vt:i4>
      </vt:variant>
      <vt:variant>
        <vt:i4>5</vt:i4>
      </vt:variant>
      <vt:variant>
        <vt:lpwstr>http://www.ncbi.nlm.nih.gov/pubmed/?term=Petoumenos%20K%5BAuthor%5D&amp;cauthor=true&amp;cauthor_uid=23532479</vt:lpwstr>
      </vt:variant>
      <vt:variant>
        <vt:lpwstr/>
      </vt:variant>
      <vt:variant>
        <vt:i4>917537</vt:i4>
      </vt:variant>
      <vt:variant>
        <vt:i4>810</vt:i4>
      </vt:variant>
      <vt:variant>
        <vt:i4>0</vt:i4>
      </vt:variant>
      <vt:variant>
        <vt:i4>5</vt:i4>
      </vt:variant>
      <vt:variant>
        <vt:lpwstr>http://www.ncbi.nlm.nih.gov/pubmed/?term=Bendall%20C%5BAuthor%5D&amp;cauthor=true&amp;cauthor_uid=23532479</vt:lpwstr>
      </vt:variant>
      <vt:variant>
        <vt:lpwstr/>
      </vt:variant>
      <vt:variant>
        <vt:i4>1703981</vt:i4>
      </vt:variant>
      <vt:variant>
        <vt:i4>807</vt:i4>
      </vt:variant>
      <vt:variant>
        <vt:i4>0</vt:i4>
      </vt:variant>
      <vt:variant>
        <vt:i4>5</vt:i4>
      </vt:variant>
      <vt:variant>
        <vt:lpwstr>http://www.ncbi.nlm.nih.gov/pubmed/?term=Law%20M%5BAuthor%5D&amp;cauthor=true&amp;cauthor_uid=23532479</vt:lpwstr>
      </vt:variant>
      <vt:variant>
        <vt:lpwstr/>
      </vt:variant>
      <vt:variant>
        <vt:i4>5832809</vt:i4>
      </vt:variant>
      <vt:variant>
        <vt:i4>804</vt:i4>
      </vt:variant>
      <vt:variant>
        <vt:i4>0</vt:i4>
      </vt:variant>
      <vt:variant>
        <vt:i4>5</vt:i4>
      </vt:variant>
      <vt:variant>
        <vt:lpwstr>http://www.ncbi.nlm.nih.gov/pubmed/?term=Gatell%20JM%5BAuthor%5D&amp;cauthor=true&amp;cauthor_uid=23532479</vt:lpwstr>
      </vt:variant>
      <vt:variant>
        <vt:lpwstr/>
      </vt:variant>
      <vt:variant>
        <vt:i4>5767219</vt:i4>
      </vt:variant>
      <vt:variant>
        <vt:i4>801</vt:i4>
      </vt:variant>
      <vt:variant>
        <vt:i4>0</vt:i4>
      </vt:variant>
      <vt:variant>
        <vt:i4>5</vt:i4>
      </vt:variant>
      <vt:variant>
        <vt:lpwstr>http://www.ncbi.nlm.nih.gov/pubmed/?term=Ega%C3%B1a-Gorro%C3%B1o%20L%5BAuthor%5D&amp;cauthor=true&amp;cauthor_uid=23532479</vt:lpwstr>
      </vt:variant>
      <vt:variant>
        <vt:lpwstr/>
      </vt:variant>
      <vt:variant>
        <vt:i4>852074</vt:i4>
      </vt:variant>
      <vt:variant>
        <vt:i4>798</vt:i4>
      </vt:variant>
      <vt:variant>
        <vt:i4>0</vt:i4>
      </vt:variant>
      <vt:variant>
        <vt:i4>5</vt:i4>
      </vt:variant>
      <vt:variant>
        <vt:lpwstr>http://www.ncbi.nlm.nih.gov/pubmed/?term=Arnedo%20M%5BAuthor%5D&amp;cauthor=true&amp;cauthor_uid=23532479</vt:lpwstr>
      </vt:variant>
      <vt:variant>
        <vt:lpwstr/>
      </vt:variant>
      <vt:variant>
        <vt:i4>7667739</vt:i4>
      </vt:variant>
      <vt:variant>
        <vt:i4>795</vt:i4>
      </vt:variant>
      <vt:variant>
        <vt:i4>0</vt:i4>
      </vt:variant>
      <vt:variant>
        <vt:i4>5</vt:i4>
      </vt:variant>
      <vt:variant>
        <vt:lpwstr>http://www.ncbi.nlm.nih.gov/pubmed/?term=Martinez%20E%5BAuthor%5D&amp;cauthor=true&amp;cauthor_uid=23532479</vt:lpwstr>
      </vt:variant>
      <vt:variant>
        <vt:lpwstr/>
      </vt:variant>
      <vt:variant>
        <vt:i4>655397</vt:i4>
      </vt:variant>
      <vt:variant>
        <vt:i4>792</vt:i4>
      </vt:variant>
      <vt:variant>
        <vt:i4>0</vt:i4>
      </vt:variant>
      <vt:variant>
        <vt:i4>5</vt:i4>
      </vt:variant>
      <vt:variant>
        <vt:lpwstr>http://www.ncbi.nlm.nih.gov/pubmed/?term=Hadigan%20C%5BAuthor%5D&amp;cauthor=true&amp;cauthor_uid=23532479</vt:lpwstr>
      </vt:variant>
      <vt:variant>
        <vt:lpwstr/>
      </vt:variant>
      <vt:variant>
        <vt:i4>1245311</vt:i4>
      </vt:variant>
      <vt:variant>
        <vt:i4>789</vt:i4>
      </vt:variant>
      <vt:variant>
        <vt:i4>0</vt:i4>
      </vt:variant>
      <vt:variant>
        <vt:i4>5</vt:i4>
      </vt:variant>
      <vt:variant>
        <vt:lpwstr>http://www.ncbi.nlm.nih.gov/pubmed/?term=Sereti%20I%5BAuthor%5D&amp;cauthor=true&amp;cauthor_uid=23532479</vt:lpwstr>
      </vt:variant>
      <vt:variant>
        <vt:lpwstr/>
      </vt:variant>
      <vt:variant>
        <vt:i4>2883589</vt:i4>
      </vt:variant>
      <vt:variant>
        <vt:i4>786</vt:i4>
      </vt:variant>
      <vt:variant>
        <vt:i4>0</vt:i4>
      </vt:variant>
      <vt:variant>
        <vt:i4>5</vt:i4>
      </vt:variant>
      <vt:variant>
        <vt:lpwstr>http://www.ncbi.nlm.nih.gov/pubmed/?term=Ford%20ES%5BAuthor%5D&amp;cauthor=true&amp;cauthor_uid=23532479</vt:lpwstr>
      </vt:variant>
      <vt:variant>
        <vt:lpwstr/>
      </vt:variant>
      <vt:variant>
        <vt:i4>6619162</vt:i4>
      </vt:variant>
      <vt:variant>
        <vt:i4>783</vt:i4>
      </vt:variant>
      <vt:variant>
        <vt:i4>0</vt:i4>
      </vt:variant>
      <vt:variant>
        <vt:i4>5</vt:i4>
      </vt:variant>
      <vt:variant>
        <vt:lpwstr>http://www.ncbi.nlm.nih.gov/pubmed/?term=Guaraldi%20G%5BAuthor%5D&amp;cauthor=true&amp;cauthor_uid=23532479</vt:lpwstr>
      </vt:variant>
      <vt:variant>
        <vt:lpwstr/>
      </vt:variant>
      <vt:variant>
        <vt:i4>7471169</vt:i4>
      </vt:variant>
      <vt:variant>
        <vt:i4>780</vt:i4>
      </vt:variant>
      <vt:variant>
        <vt:i4>0</vt:i4>
      </vt:variant>
      <vt:variant>
        <vt:i4>5</vt:i4>
      </vt:variant>
      <vt:variant>
        <vt:lpwstr>http://www.ncbi.nlm.nih.gov/pubmed/?term=Carli%20F%5BAuthor%5D&amp;cauthor=true&amp;cauthor_uid=23532479</vt:lpwstr>
      </vt:variant>
      <vt:variant>
        <vt:lpwstr/>
      </vt:variant>
      <vt:variant>
        <vt:i4>3735580</vt:i4>
      </vt:variant>
      <vt:variant>
        <vt:i4>777</vt:i4>
      </vt:variant>
      <vt:variant>
        <vt:i4>0</vt:i4>
      </vt:variant>
      <vt:variant>
        <vt:i4>5</vt:i4>
      </vt:variant>
      <vt:variant>
        <vt:lpwstr>http://www.ncbi.nlm.nih.gov/pubmed/?term=Kingsley%20LA%5BAuthor%5D&amp;cauthor=true&amp;cauthor_uid=23532479</vt:lpwstr>
      </vt:variant>
      <vt:variant>
        <vt:lpwstr/>
      </vt:variant>
      <vt:variant>
        <vt:i4>655470</vt:i4>
      </vt:variant>
      <vt:variant>
        <vt:i4>774</vt:i4>
      </vt:variant>
      <vt:variant>
        <vt:i4>0</vt:i4>
      </vt:variant>
      <vt:variant>
        <vt:i4>5</vt:i4>
      </vt:variant>
      <vt:variant>
        <vt:lpwstr>http://www.ncbi.nlm.nih.gov/pubmed/?term=Li%20X%5BAuthor%5D&amp;cauthor=true&amp;cauthor_uid=23532479</vt:lpwstr>
      </vt:variant>
      <vt:variant>
        <vt:lpwstr/>
      </vt:variant>
      <vt:variant>
        <vt:i4>4128788</vt:i4>
      </vt:variant>
      <vt:variant>
        <vt:i4>771</vt:i4>
      </vt:variant>
      <vt:variant>
        <vt:i4>0</vt:i4>
      </vt:variant>
      <vt:variant>
        <vt:i4>5</vt:i4>
      </vt:variant>
      <vt:variant>
        <vt:lpwstr>http://www.ncbi.nlm.nih.gov/pubmed/?term=Jacobson%20LP%5BAuthor%5D&amp;cauthor=true&amp;cauthor_uid=23532479</vt:lpwstr>
      </vt:variant>
      <vt:variant>
        <vt:lpwstr/>
      </vt:variant>
      <vt:variant>
        <vt:i4>6291543</vt:i4>
      </vt:variant>
      <vt:variant>
        <vt:i4>768</vt:i4>
      </vt:variant>
      <vt:variant>
        <vt:i4>0</vt:i4>
      </vt:variant>
      <vt:variant>
        <vt:i4>5</vt:i4>
      </vt:variant>
      <vt:variant>
        <vt:lpwstr>http://www.ncbi.nlm.nih.gov/pubmed/?term=Torti%20C%5BAuthor%5D&amp;cauthor=true&amp;cauthor_uid=23532479</vt:lpwstr>
      </vt:variant>
      <vt:variant>
        <vt:lpwstr/>
      </vt:variant>
      <vt:variant>
        <vt:i4>721023</vt:i4>
      </vt:variant>
      <vt:variant>
        <vt:i4>765</vt:i4>
      </vt:variant>
      <vt:variant>
        <vt:i4>0</vt:i4>
      </vt:variant>
      <vt:variant>
        <vt:i4>5</vt:i4>
      </vt:variant>
      <vt:variant>
        <vt:lpwstr>http://www.ncbi.nlm.nih.gov/pubmed/?term=Albini%20L%5BAuthor%5D&amp;cauthor=true&amp;cauthor_uid=23532479</vt:lpwstr>
      </vt:variant>
      <vt:variant>
        <vt:lpwstr/>
      </vt:variant>
      <vt:variant>
        <vt:i4>7667713</vt:i4>
      </vt:variant>
      <vt:variant>
        <vt:i4>762</vt:i4>
      </vt:variant>
      <vt:variant>
        <vt:i4>0</vt:i4>
      </vt:variant>
      <vt:variant>
        <vt:i4>5</vt:i4>
      </vt:variant>
      <vt:variant>
        <vt:lpwstr>http://www.ncbi.nlm.nih.gov/pubmed/?term=Schuitemaker%20H%5BAuthor%5D&amp;cauthor=true&amp;cauthor_uid=23532479</vt:lpwstr>
      </vt:variant>
      <vt:variant>
        <vt:lpwstr/>
      </vt:variant>
      <vt:variant>
        <vt:i4>2883590</vt:i4>
      </vt:variant>
      <vt:variant>
        <vt:i4>759</vt:i4>
      </vt:variant>
      <vt:variant>
        <vt:i4>0</vt:i4>
      </vt:variant>
      <vt:variant>
        <vt:i4>5</vt:i4>
      </vt:variant>
      <vt:variant>
        <vt:lpwstr>http://www.ncbi.nlm.nih.gov/pubmed/?term=Gras%20LA%5BAuthor%5D&amp;cauthor=true&amp;cauthor_uid=23532479</vt:lpwstr>
      </vt:variant>
      <vt:variant>
        <vt:lpwstr/>
      </vt:variant>
      <vt:variant>
        <vt:i4>5177404</vt:i4>
      </vt:variant>
      <vt:variant>
        <vt:i4>756</vt:i4>
      </vt:variant>
      <vt:variant>
        <vt:i4>0</vt:i4>
      </vt:variant>
      <vt:variant>
        <vt:i4>5</vt:i4>
      </vt:variant>
      <vt:variant>
        <vt:lpwstr>http://www.ncbi.nlm.nih.gov/pubmed/?term=van%20Manen%20D%5BAuthor%5D&amp;cauthor=true&amp;cauthor_uid=23532479</vt:lpwstr>
      </vt:variant>
      <vt:variant>
        <vt:lpwstr/>
      </vt:variant>
      <vt:variant>
        <vt:i4>8126534</vt:i4>
      </vt:variant>
      <vt:variant>
        <vt:i4>753</vt:i4>
      </vt:variant>
      <vt:variant>
        <vt:i4>0</vt:i4>
      </vt:variant>
      <vt:variant>
        <vt:i4>5</vt:i4>
      </vt:variant>
      <vt:variant>
        <vt:lpwstr>http://www.ncbi.nlm.nih.gov/pubmed/?term=Wentworth%20D%5BAuthor%5D&amp;cauthor=true&amp;cauthor_uid=23532479</vt:lpwstr>
      </vt:variant>
      <vt:variant>
        <vt:lpwstr/>
      </vt:variant>
      <vt:variant>
        <vt:i4>983092</vt:i4>
      </vt:variant>
      <vt:variant>
        <vt:i4>750</vt:i4>
      </vt:variant>
      <vt:variant>
        <vt:i4>0</vt:i4>
      </vt:variant>
      <vt:variant>
        <vt:i4>5</vt:i4>
      </vt:variant>
      <vt:variant>
        <vt:lpwstr>http://www.ncbi.nlm.nih.gov/pubmed/?term=Neuhaus%20J%5BAuthor%5D&amp;cauthor=true&amp;cauthor_uid=23532479</vt:lpwstr>
      </vt:variant>
      <vt:variant>
        <vt:lpwstr/>
      </vt:variant>
      <vt:variant>
        <vt:i4>1703998</vt:i4>
      </vt:variant>
      <vt:variant>
        <vt:i4>747</vt:i4>
      </vt:variant>
      <vt:variant>
        <vt:i4>0</vt:i4>
      </vt:variant>
      <vt:variant>
        <vt:i4>5</vt:i4>
      </vt:variant>
      <vt:variant>
        <vt:lpwstr>http://www.ncbi.nlm.nih.gov/pubmed/?term=G%C3%BCnthard%20HF%5BAuthor%5D&amp;cauthor=true&amp;cauthor_uid=23532479</vt:lpwstr>
      </vt:variant>
      <vt:variant>
        <vt:lpwstr/>
      </vt:variant>
      <vt:variant>
        <vt:i4>6422606</vt:i4>
      </vt:variant>
      <vt:variant>
        <vt:i4>744</vt:i4>
      </vt:variant>
      <vt:variant>
        <vt:i4>0</vt:i4>
      </vt:variant>
      <vt:variant>
        <vt:i4>5</vt:i4>
      </vt:variant>
      <vt:variant>
        <vt:lpwstr>http://www.ncbi.nlm.nih.gov/pubmed/?term=Rauch%20A%5BAuthor%5D&amp;cauthor=true&amp;cauthor_uid=23532479</vt:lpwstr>
      </vt:variant>
      <vt:variant>
        <vt:lpwstr/>
      </vt:variant>
      <vt:variant>
        <vt:i4>7667724</vt:i4>
      </vt:variant>
      <vt:variant>
        <vt:i4>741</vt:i4>
      </vt:variant>
      <vt:variant>
        <vt:i4>0</vt:i4>
      </vt:variant>
      <vt:variant>
        <vt:i4>5</vt:i4>
      </vt:variant>
      <vt:variant>
        <vt:lpwstr>http://www.ncbi.nlm.nih.gov/pubmed/?term=Martinez%20R%5BAuthor%5D&amp;cauthor=true&amp;cauthor_uid=23532479</vt:lpwstr>
      </vt:variant>
      <vt:variant>
        <vt:lpwstr/>
      </vt:variant>
      <vt:variant>
        <vt:i4>1179694</vt:i4>
      </vt:variant>
      <vt:variant>
        <vt:i4>738</vt:i4>
      </vt:variant>
      <vt:variant>
        <vt:i4>0</vt:i4>
      </vt:variant>
      <vt:variant>
        <vt:i4>5</vt:i4>
      </vt:variant>
      <vt:variant>
        <vt:lpwstr>http://www.ncbi.nlm.nih.gov/pubmed/?term=Colombo%20S%5BAuthor%5D&amp;cauthor=true&amp;cauthor_uid=23532479</vt:lpwstr>
      </vt:variant>
      <vt:variant>
        <vt:lpwstr/>
      </vt:variant>
      <vt:variant>
        <vt:i4>7929936</vt:i4>
      </vt:variant>
      <vt:variant>
        <vt:i4>735</vt:i4>
      </vt:variant>
      <vt:variant>
        <vt:i4>0</vt:i4>
      </vt:variant>
      <vt:variant>
        <vt:i4>5</vt:i4>
      </vt:variant>
      <vt:variant>
        <vt:lpwstr>http://www.ncbi.nlm.nih.gov/pubmed/?term=Lubomirov%20R%5BAuthor%5D&amp;cauthor=true&amp;cauthor_uid=23532479</vt:lpwstr>
      </vt:variant>
      <vt:variant>
        <vt:lpwstr/>
      </vt:variant>
      <vt:variant>
        <vt:i4>2293770</vt:i4>
      </vt:variant>
      <vt:variant>
        <vt:i4>732</vt:i4>
      </vt:variant>
      <vt:variant>
        <vt:i4>0</vt:i4>
      </vt:variant>
      <vt:variant>
        <vt:i4>5</vt:i4>
      </vt:variant>
      <vt:variant>
        <vt:lpwstr>http://www.ncbi.nlm.nih.gov/pubmed/?term=van%20't%20Wout%20AB%5BAuthor%5D&amp;cauthor=true&amp;cauthor_uid=23532479</vt:lpwstr>
      </vt:variant>
      <vt:variant>
        <vt:lpwstr/>
      </vt:variant>
      <vt:variant>
        <vt:i4>4849767</vt:i4>
      </vt:variant>
      <vt:variant>
        <vt:i4>729</vt:i4>
      </vt:variant>
      <vt:variant>
        <vt:i4>0</vt:i4>
      </vt:variant>
      <vt:variant>
        <vt:i4>5</vt:i4>
      </vt:variant>
      <vt:variant>
        <vt:lpwstr>http://www.ncbi.nlm.nih.gov/pubmed/?term=Poloni%20ES%5BAuthor%5D&amp;cauthor=true&amp;cauthor_uid=23532479</vt:lpwstr>
      </vt:variant>
      <vt:variant>
        <vt:lpwstr/>
      </vt:variant>
      <vt:variant>
        <vt:i4>5177470</vt:i4>
      </vt:variant>
      <vt:variant>
        <vt:i4>726</vt:i4>
      </vt:variant>
      <vt:variant>
        <vt:i4>0</vt:i4>
      </vt:variant>
      <vt:variant>
        <vt:i4>5</vt:i4>
      </vt:variant>
      <vt:variant>
        <vt:lpwstr>http://www.ncbi.nlm.nih.gov/pubmed/?term=Neaton%20JD%5BAuthor%5D&amp;cauthor=true&amp;cauthor_uid=23532479</vt:lpwstr>
      </vt:variant>
      <vt:variant>
        <vt:lpwstr/>
      </vt:variant>
      <vt:variant>
        <vt:i4>6684696</vt:i4>
      </vt:variant>
      <vt:variant>
        <vt:i4>723</vt:i4>
      </vt:variant>
      <vt:variant>
        <vt:i4>0</vt:i4>
      </vt:variant>
      <vt:variant>
        <vt:i4>5</vt:i4>
      </vt:variant>
      <vt:variant>
        <vt:lpwstr>http://www.ncbi.nlm.nih.gov/pubmed/?term=Lundgren%20J%5BAuthor%5D&amp;cauthor=true&amp;cauthor_uid=23532479</vt:lpwstr>
      </vt:variant>
      <vt:variant>
        <vt:lpwstr/>
      </vt:variant>
      <vt:variant>
        <vt:i4>458853</vt:i4>
      </vt:variant>
      <vt:variant>
        <vt:i4>720</vt:i4>
      </vt:variant>
      <vt:variant>
        <vt:i4>0</vt:i4>
      </vt:variant>
      <vt:variant>
        <vt:i4>5</vt:i4>
      </vt:variant>
      <vt:variant>
        <vt:lpwstr>http://www.ncbi.nlm.nih.gov/pubmed/?term=Junier%20T%5BAuthor%5D&amp;cauthor=true&amp;cauthor_uid=23532479</vt:lpwstr>
      </vt:variant>
      <vt:variant>
        <vt:lpwstr/>
      </vt:variant>
      <vt:variant>
        <vt:i4>4194357</vt:i4>
      </vt:variant>
      <vt:variant>
        <vt:i4>717</vt:i4>
      </vt:variant>
      <vt:variant>
        <vt:i4>0</vt:i4>
      </vt:variant>
      <vt:variant>
        <vt:i4>5</vt:i4>
      </vt:variant>
      <vt:variant>
        <vt:lpwstr>http://www.ncbi.nlm.nih.gov/pubmed/?term=Glass%20TR%5BAuthor%5D&amp;cauthor=true&amp;cauthor_uid=23532479</vt:lpwstr>
      </vt:variant>
      <vt:variant>
        <vt:lpwstr/>
      </vt:variant>
      <vt:variant>
        <vt:i4>327784</vt:i4>
      </vt:variant>
      <vt:variant>
        <vt:i4>714</vt:i4>
      </vt:variant>
      <vt:variant>
        <vt:i4>0</vt:i4>
      </vt:variant>
      <vt:variant>
        <vt:i4>5</vt:i4>
      </vt:variant>
      <vt:variant>
        <vt:lpwstr>http://www.ncbi.nlm.nih.gov/pubmed/?term=Rotger%20M%5BAuthor%5D&amp;cauthor=true&amp;cauthor_uid=23532479</vt:lpwstr>
      </vt:variant>
      <vt:variant>
        <vt:lpwstr/>
      </vt:variant>
      <vt:variant>
        <vt:i4>4128802</vt:i4>
      </vt:variant>
      <vt:variant>
        <vt:i4>711</vt:i4>
      </vt:variant>
      <vt:variant>
        <vt:i4>0</vt:i4>
      </vt:variant>
      <vt:variant>
        <vt:i4>5</vt:i4>
      </vt:variant>
      <vt:variant>
        <vt:lpwstr>http://www.ncbi.nlm.nih.gov/pubmed/11740190</vt:lpwstr>
      </vt:variant>
      <vt:variant>
        <vt:lpwstr/>
      </vt:variant>
      <vt:variant>
        <vt:i4>4063265</vt:i4>
      </vt:variant>
      <vt:variant>
        <vt:i4>708</vt:i4>
      </vt:variant>
      <vt:variant>
        <vt:i4>0</vt:i4>
      </vt:variant>
      <vt:variant>
        <vt:i4>5</vt:i4>
      </vt:variant>
      <vt:variant>
        <vt:lpwstr>http://www.ncbi.nlm.nih.gov/pubmed/16887900</vt:lpwstr>
      </vt:variant>
      <vt:variant>
        <vt:lpwstr/>
      </vt:variant>
      <vt:variant>
        <vt:i4>3866663</vt:i4>
      </vt:variant>
      <vt:variant>
        <vt:i4>705</vt:i4>
      </vt:variant>
      <vt:variant>
        <vt:i4>0</vt:i4>
      </vt:variant>
      <vt:variant>
        <vt:i4>5</vt:i4>
      </vt:variant>
      <vt:variant>
        <vt:lpwstr>http://www.ncbi.nlm.nih.gov/pubmed/23262498</vt:lpwstr>
      </vt:variant>
      <vt:variant>
        <vt:lpwstr/>
      </vt:variant>
      <vt:variant>
        <vt:i4>3145762</vt:i4>
      </vt:variant>
      <vt:variant>
        <vt:i4>702</vt:i4>
      </vt:variant>
      <vt:variant>
        <vt:i4>0</vt:i4>
      </vt:variant>
      <vt:variant>
        <vt:i4>5</vt:i4>
      </vt:variant>
      <vt:variant>
        <vt:lpwstr>http://www.ncbi.nlm.nih.gov/pubmed/17700364</vt:lpwstr>
      </vt:variant>
      <vt:variant>
        <vt:lpwstr/>
      </vt:variant>
      <vt:variant>
        <vt:i4>3801130</vt:i4>
      </vt:variant>
      <vt:variant>
        <vt:i4>699</vt:i4>
      </vt:variant>
      <vt:variant>
        <vt:i4>0</vt:i4>
      </vt:variant>
      <vt:variant>
        <vt:i4>5</vt:i4>
      </vt:variant>
      <vt:variant>
        <vt:lpwstr>http://www.ncbi.nlm.nih.gov/pubmed/15718846</vt:lpwstr>
      </vt:variant>
      <vt:variant>
        <vt:lpwstr/>
      </vt:variant>
      <vt:variant>
        <vt:i4>3342374</vt:i4>
      </vt:variant>
      <vt:variant>
        <vt:i4>696</vt:i4>
      </vt:variant>
      <vt:variant>
        <vt:i4>0</vt:i4>
      </vt:variant>
      <vt:variant>
        <vt:i4>5</vt:i4>
      </vt:variant>
      <vt:variant>
        <vt:lpwstr>http://www.ncbi.nlm.nih.gov/pubmed/16355344</vt:lpwstr>
      </vt:variant>
      <vt:variant>
        <vt:lpwstr/>
      </vt:variant>
      <vt:variant>
        <vt:i4>3932205</vt:i4>
      </vt:variant>
      <vt:variant>
        <vt:i4>693</vt:i4>
      </vt:variant>
      <vt:variant>
        <vt:i4>0</vt:i4>
      </vt:variant>
      <vt:variant>
        <vt:i4>5</vt:i4>
      </vt:variant>
      <vt:variant>
        <vt:lpwstr>http://www.ncbi.nlm.nih.gov/pubmed/19279563</vt:lpwstr>
      </vt:variant>
      <vt:variant>
        <vt:lpwstr/>
      </vt:variant>
      <vt:variant>
        <vt:i4>6881313</vt:i4>
      </vt:variant>
      <vt:variant>
        <vt:i4>690</vt:i4>
      </vt:variant>
      <vt:variant>
        <vt:i4>0</vt:i4>
      </vt:variant>
      <vt:variant>
        <vt:i4>5</vt:i4>
      </vt:variant>
      <vt:variant>
        <vt:lpwstr>http://www.ncbi.nlm.nih.gov/pubmed/?term=rotger+and+taffe+and+bleiber+and+gunthard</vt:lpwstr>
      </vt:variant>
      <vt:variant>
        <vt:lpwstr/>
      </vt:variant>
      <vt:variant>
        <vt:i4>1114189</vt:i4>
      </vt:variant>
      <vt:variant>
        <vt:i4>687</vt:i4>
      </vt:variant>
      <vt:variant>
        <vt:i4>0</vt:i4>
      </vt:variant>
      <vt:variant>
        <vt:i4>5</vt:i4>
      </vt:variant>
      <vt:variant>
        <vt:lpwstr>http://www.ncbi.nlm.nih.gov/pubmed/?term=anderson+and+lamba+and+aquilante</vt:lpwstr>
      </vt:variant>
      <vt:variant>
        <vt:lpwstr/>
      </vt:variant>
      <vt:variant>
        <vt:i4>4063246</vt:i4>
      </vt:variant>
      <vt:variant>
        <vt:i4>684</vt:i4>
      </vt:variant>
      <vt:variant>
        <vt:i4>0</vt:i4>
      </vt:variant>
      <vt:variant>
        <vt:i4>5</vt:i4>
      </vt:variant>
      <vt:variant>
        <vt:lpwstr>http://www.ncbi.nlm.nih.gov/pubmed/?term=Fletcher%20CV%5BAuthor%5D&amp;cauthor=true&amp;cauthor_uid=16791115</vt:lpwstr>
      </vt:variant>
      <vt:variant>
        <vt:lpwstr/>
      </vt:variant>
      <vt:variant>
        <vt:i4>720938</vt:i4>
      </vt:variant>
      <vt:variant>
        <vt:i4>681</vt:i4>
      </vt:variant>
      <vt:variant>
        <vt:i4>0</vt:i4>
      </vt:variant>
      <vt:variant>
        <vt:i4>5</vt:i4>
      </vt:variant>
      <vt:variant>
        <vt:lpwstr>http://www.ncbi.nlm.nih.gov/pubmed/?term=Schuetz%20E%5BAuthor%5D&amp;cauthor=true&amp;cauthor_uid=16791115</vt:lpwstr>
      </vt:variant>
      <vt:variant>
        <vt:lpwstr/>
      </vt:variant>
      <vt:variant>
        <vt:i4>5570611</vt:i4>
      </vt:variant>
      <vt:variant>
        <vt:i4>678</vt:i4>
      </vt:variant>
      <vt:variant>
        <vt:i4>0</vt:i4>
      </vt:variant>
      <vt:variant>
        <vt:i4>5</vt:i4>
      </vt:variant>
      <vt:variant>
        <vt:lpwstr>http://www.ncbi.nlm.nih.gov/pubmed/?term=Aquilante%20CL%5BAuthor%5D&amp;cauthor=true&amp;cauthor_uid=16791115</vt:lpwstr>
      </vt:variant>
      <vt:variant>
        <vt:lpwstr/>
      </vt:variant>
      <vt:variant>
        <vt:i4>6291531</vt:i4>
      </vt:variant>
      <vt:variant>
        <vt:i4>675</vt:i4>
      </vt:variant>
      <vt:variant>
        <vt:i4>0</vt:i4>
      </vt:variant>
      <vt:variant>
        <vt:i4>5</vt:i4>
      </vt:variant>
      <vt:variant>
        <vt:lpwstr>http://www.ncbi.nlm.nih.gov/pubmed/?term=Lamba%20J%5BAuthor%5D&amp;cauthor=true&amp;cauthor_uid=16791115</vt:lpwstr>
      </vt:variant>
      <vt:variant>
        <vt:lpwstr/>
      </vt:variant>
      <vt:variant>
        <vt:i4>3735561</vt:i4>
      </vt:variant>
      <vt:variant>
        <vt:i4>672</vt:i4>
      </vt:variant>
      <vt:variant>
        <vt:i4>0</vt:i4>
      </vt:variant>
      <vt:variant>
        <vt:i4>5</vt:i4>
      </vt:variant>
      <vt:variant>
        <vt:lpwstr>http://www.ncbi.nlm.nih.gov/pubmed/?term=Anderson%20PL%5BAuthor%5D&amp;cauthor=true&amp;cauthor_uid=16791115</vt:lpwstr>
      </vt:variant>
      <vt:variant>
        <vt:lpwstr/>
      </vt:variant>
      <vt:variant>
        <vt:i4>3801124</vt:i4>
      </vt:variant>
      <vt:variant>
        <vt:i4>669</vt:i4>
      </vt:variant>
      <vt:variant>
        <vt:i4>0</vt:i4>
      </vt:variant>
      <vt:variant>
        <vt:i4>5</vt:i4>
      </vt:variant>
      <vt:variant>
        <vt:lpwstr>http://www.ncbi.nlm.nih.gov/pubmed/15659247</vt:lpwstr>
      </vt:variant>
      <vt:variant>
        <vt:lpwstr/>
      </vt:variant>
      <vt:variant>
        <vt:i4>8257588</vt:i4>
      </vt:variant>
      <vt:variant>
        <vt:i4>666</vt:i4>
      </vt:variant>
      <vt:variant>
        <vt:i4>0</vt:i4>
      </vt:variant>
      <vt:variant>
        <vt:i4>5</vt:i4>
      </vt:variant>
      <vt:variant>
        <vt:lpwstr>http://dx.doi.org/10.1016/S0140-6736(02)07276-8</vt:lpwstr>
      </vt:variant>
      <vt:variant>
        <vt:lpwstr/>
      </vt:variant>
      <vt:variant>
        <vt:i4>1704004</vt:i4>
      </vt:variant>
      <vt:variant>
        <vt:i4>663</vt:i4>
      </vt:variant>
      <vt:variant>
        <vt:i4>0</vt:i4>
      </vt:variant>
      <vt:variant>
        <vt:i4>5</vt:i4>
      </vt:variant>
      <vt:variant>
        <vt:lpwstr>http://www.ncbi.nlm.nih.gov/pubmed/?term=fellay+and+marzolini+and+meaden</vt:lpwstr>
      </vt:variant>
      <vt:variant>
        <vt:lpwstr/>
      </vt:variant>
      <vt:variant>
        <vt:i4>7208997</vt:i4>
      </vt:variant>
      <vt:variant>
        <vt:i4>660</vt:i4>
      </vt:variant>
      <vt:variant>
        <vt:i4>0</vt:i4>
      </vt:variant>
      <vt:variant>
        <vt:i4>5</vt:i4>
      </vt:variant>
      <vt:variant>
        <vt:lpwstr>http://www.ncbi.nlm.nih.gov/pubmed/?term=marzolini+and+paus+and+buclin</vt:lpwstr>
      </vt:variant>
      <vt:variant>
        <vt:lpwstr/>
      </vt:variant>
      <vt:variant>
        <vt:i4>3145809</vt:i4>
      </vt:variant>
      <vt:variant>
        <vt:i4>657</vt:i4>
      </vt:variant>
      <vt:variant>
        <vt:i4>0</vt:i4>
      </vt:variant>
      <vt:variant>
        <vt:i4>5</vt:i4>
      </vt:variant>
      <vt:variant>
        <vt:lpwstr>http://www.ncbi.nlm.nih.gov/pubmed/?term=Kim%20RB%5BAuthor%5D&amp;cauthor=true&amp;cauthor_uid=14749689</vt:lpwstr>
      </vt:variant>
      <vt:variant>
        <vt:lpwstr/>
      </vt:variant>
      <vt:variant>
        <vt:i4>721022</vt:i4>
      </vt:variant>
      <vt:variant>
        <vt:i4>654</vt:i4>
      </vt:variant>
      <vt:variant>
        <vt:i4>0</vt:i4>
      </vt:variant>
      <vt:variant>
        <vt:i4>5</vt:i4>
      </vt:variant>
      <vt:variant>
        <vt:lpwstr>http://www.ncbi.nlm.nih.gov/pubmed/?term=Buclin%20T%5BAuthor%5D&amp;cauthor=true&amp;cauthor_uid=14749689</vt:lpwstr>
      </vt:variant>
      <vt:variant>
        <vt:lpwstr/>
      </vt:variant>
      <vt:variant>
        <vt:i4>6684682</vt:i4>
      </vt:variant>
      <vt:variant>
        <vt:i4>651</vt:i4>
      </vt:variant>
      <vt:variant>
        <vt:i4>0</vt:i4>
      </vt:variant>
      <vt:variant>
        <vt:i4>5</vt:i4>
      </vt:variant>
      <vt:variant>
        <vt:lpwstr>http://www.ncbi.nlm.nih.gov/pubmed/?term=Paus%20E%5BAuthor%5D&amp;cauthor=true&amp;cauthor_uid=14749689</vt:lpwstr>
      </vt:variant>
      <vt:variant>
        <vt:lpwstr/>
      </vt:variant>
      <vt:variant>
        <vt:i4>8192080</vt:i4>
      </vt:variant>
      <vt:variant>
        <vt:i4>648</vt:i4>
      </vt:variant>
      <vt:variant>
        <vt:i4>0</vt:i4>
      </vt:variant>
      <vt:variant>
        <vt:i4>5</vt:i4>
      </vt:variant>
      <vt:variant>
        <vt:lpwstr>http://www.ncbi.nlm.nih.gov/pubmed/?term=Marzolini%20C%5BAuthor%5D&amp;cauthor=true&amp;cauthor_uid=14749689</vt:lpwstr>
      </vt:variant>
      <vt:variant>
        <vt:lpwstr/>
      </vt:variant>
      <vt:variant>
        <vt:i4>1179721</vt:i4>
      </vt:variant>
      <vt:variant>
        <vt:i4>645</vt:i4>
      </vt:variant>
      <vt:variant>
        <vt:i4>0</vt:i4>
      </vt:variant>
      <vt:variant>
        <vt:i4>5</vt:i4>
      </vt:variant>
      <vt:variant>
        <vt:lpwstr>http://www.ncbi.nlm.nih.gov/pubmed/?term=wang+and+sonnerborg+and+rane</vt:lpwstr>
      </vt:variant>
      <vt:variant>
        <vt:lpwstr/>
      </vt:variant>
      <vt:variant>
        <vt:i4>6488111</vt:i4>
      </vt:variant>
      <vt:variant>
        <vt:i4>642</vt:i4>
      </vt:variant>
      <vt:variant>
        <vt:i4>0</vt:i4>
      </vt:variant>
      <vt:variant>
        <vt:i4>5</vt:i4>
      </vt:variant>
      <vt:variant>
        <vt:lpwstr>http://www.ncbi.nlm.nih.gov/pubmed/?term=wyen+and+hendra+and+vogel</vt:lpwstr>
      </vt:variant>
      <vt:variant>
        <vt:lpwstr/>
      </vt:variant>
      <vt:variant>
        <vt:i4>7798825</vt:i4>
      </vt:variant>
      <vt:variant>
        <vt:i4>639</vt:i4>
      </vt:variant>
      <vt:variant>
        <vt:i4>0</vt:i4>
      </vt:variant>
      <vt:variant>
        <vt:i4>5</vt:i4>
      </vt:variant>
      <vt:variant>
        <vt:lpwstr>http://www.ncbi.nlm.nih.gov/pubmed/?term=rotger+and+tegude+and+colombo</vt:lpwstr>
      </vt:variant>
      <vt:variant>
        <vt:lpwstr/>
      </vt:variant>
      <vt:variant>
        <vt:i4>6094957</vt:i4>
      </vt:variant>
      <vt:variant>
        <vt:i4>636</vt:i4>
      </vt:variant>
      <vt:variant>
        <vt:i4>0</vt:i4>
      </vt:variant>
      <vt:variant>
        <vt:i4>5</vt:i4>
      </vt:variant>
      <vt:variant>
        <vt:lpwstr>http://www.ncbi.nlm.nih.gov/pubmed/?term=Zanger%20UM%5BAuthor%5D&amp;cauthor=true&amp;cauthor_uid=17235330</vt:lpwstr>
      </vt:variant>
      <vt:variant>
        <vt:lpwstr/>
      </vt:variant>
      <vt:variant>
        <vt:i4>1572927</vt:i4>
      </vt:variant>
      <vt:variant>
        <vt:i4>633</vt:i4>
      </vt:variant>
      <vt:variant>
        <vt:i4>0</vt:i4>
      </vt:variant>
      <vt:variant>
        <vt:i4>5</vt:i4>
      </vt:variant>
      <vt:variant>
        <vt:lpwstr>http://www.ncbi.nlm.nih.gov/pubmed/?term=Telenti%20A%5BAuthor%5D&amp;cauthor=true&amp;cauthor_uid=17235330</vt:lpwstr>
      </vt:variant>
      <vt:variant>
        <vt:lpwstr/>
      </vt:variant>
      <vt:variant>
        <vt:i4>1376368</vt:i4>
      </vt:variant>
      <vt:variant>
        <vt:i4>630</vt:i4>
      </vt:variant>
      <vt:variant>
        <vt:i4>0</vt:i4>
      </vt:variant>
      <vt:variant>
        <vt:i4>5</vt:i4>
      </vt:variant>
      <vt:variant>
        <vt:lpwstr>http://www.ncbi.nlm.nih.gov/pubmed/?term=Eichelbaum%20M%5BAuthor%5D&amp;cauthor=true&amp;cauthor_uid=17235330</vt:lpwstr>
      </vt:variant>
      <vt:variant>
        <vt:lpwstr/>
      </vt:variant>
      <vt:variant>
        <vt:i4>1769575</vt:i4>
      </vt:variant>
      <vt:variant>
        <vt:i4>627</vt:i4>
      </vt:variant>
      <vt:variant>
        <vt:i4>0</vt:i4>
      </vt:variant>
      <vt:variant>
        <vt:i4>5</vt:i4>
      </vt:variant>
      <vt:variant>
        <vt:lpwstr>http://www.ncbi.nlm.nih.gov/pubmed/?term=Schwab%20M%5BAuthor%5D&amp;cauthor=true&amp;cauthor_uid=17235330</vt:lpwstr>
      </vt:variant>
      <vt:variant>
        <vt:lpwstr/>
      </vt:variant>
      <vt:variant>
        <vt:i4>1900605</vt:i4>
      </vt:variant>
      <vt:variant>
        <vt:i4>624</vt:i4>
      </vt:variant>
      <vt:variant>
        <vt:i4>0</vt:i4>
      </vt:variant>
      <vt:variant>
        <vt:i4>5</vt:i4>
      </vt:variant>
      <vt:variant>
        <vt:lpwstr>http://www.ncbi.nlm.nih.gov/pubmed/?term=G%C3%BCnthard%20HF%5BAuthor%5D&amp;cauthor=true&amp;cauthor_uid=17235330</vt:lpwstr>
      </vt:variant>
      <vt:variant>
        <vt:lpwstr/>
      </vt:variant>
      <vt:variant>
        <vt:i4>7864346</vt:i4>
      </vt:variant>
      <vt:variant>
        <vt:i4>621</vt:i4>
      </vt:variant>
      <vt:variant>
        <vt:i4>0</vt:i4>
      </vt:variant>
      <vt:variant>
        <vt:i4>5</vt:i4>
      </vt:variant>
      <vt:variant>
        <vt:lpwstr>http://www.ncbi.nlm.nih.gov/pubmed/?term=Saussele%20T%5BAuthor%5D&amp;cauthor=true&amp;cauthor_uid=17235330</vt:lpwstr>
      </vt:variant>
      <vt:variant>
        <vt:lpwstr/>
      </vt:variant>
      <vt:variant>
        <vt:i4>7274499</vt:i4>
      </vt:variant>
      <vt:variant>
        <vt:i4>618</vt:i4>
      </vt:variant>
      <vt:variant>
        <vt:i4>0</vt:i4>
      </vt:variant>
      <vt:variant>
        <vt:i4>5</vt:i4>
      </vt:variant>
      <vt:variant>
        <vt:lpwstr>http://www.ncbi.nlm.nih.gov/pubmed/?term=Blievernicht%20J%5BAuthor%5D&amp;cauthor=true&amp;cauthor_uid=17235330</vt:lpwstr>
      </vt:variant>
      <vt:variant>
        <vt:lpwstr/>
      </vt:variant>
      <vt:variant>
        <vt:i4>1245302</vt:i4>
      </vt:variant>
      <vt:variant>
        <vt:i4>615</vt:i4>
      </vt:variant>
      <vt:variant>
        <vt:i4>0</vt:i4>
      </vt:variant>
      <vt:variant>
        <vt:i4>5</vt:i4>
      </vt:variant>
      <vt:variant>
        <vt:lpwstr>http://www.ncbi.nlm.nih.gov/pubmed/?term=D%C3%A9costerd%20L%5BAuthor%5D&amp;cauthor=true&amp;cauthor_uid=17235330</vt:lpwstr>
      </vt:variant>
      <vt:variant>
        <vt:lpwstr/>
      </vt:variant>
      <vt:variant>
        <vt:i4>1048673</vt:i4>
      </vt:variant>
      <vt:variant>
        <vt:i4>612</vt:i4>
      </vt:variant>
      <vt:variant>
        <vt:i4>0</vt:i4>
      </vt:variant>
      <vt:variant>
        <vt:i4>5</vt:i4>
      </vt:variant>
      <vt:variant>
        <vt:lpwstr>http://www.ncbi.nlm.nih.gov/pubmed/?term=Furrer%20H%5BAuthor%5D&amp;cauthor=true&amp;cauthor_uid=17235330</vt:lpwstr>
      </vt:variant>
      <vt:variant>
        <vt:lpwstr/>
      </vt:variant>
      <vt:variant>
        <vt:i4>7143510</vt:i4>
      </vt:variant>
      <vt:variant>
        <vt:i4>609</vt:i4>
      </vt:variant>
      <vt:variant>
        <vt:i4>0</vt:i4>
      </vt:variant>
      <vt:variant>
        <vt:i4>5</vt:i4>
      </vt:variant>
      <vt:variant>
        <vt:lpwstr>http://www.ncbi.nlm.nih.gov/pubmed/?term=Cavassini%20M%5BAuthor%5D&amp;cauthor=true&amp;cauthor_uid=17235330</vt:lpwstr>
      </vt:variant>
      <vt:variant>
        <vt:lpwstr/>
      </vt:variant>
      <vt:variant>
        <vt:i4>1572905</vt:i4>
      </vt:variant>
      <vt:variant>
        <vt:i4>606</vt:i4>
      </vt:variant>
      <vt:variant>
        <vt:i4>0</vt:i4>
      </vt:variant>
      <vt:variant>
        <vt:i4>5</vt:i4>
      </vt:variant>
      <vt:variant>
        <vt:lpwstr>http://www.ncbi.nlm.nih.gov/pubmed/?term=Colombo%20S%5BAuthor%5D&amp;cauthor=true&amp;cauthor_uid=17235330</vt:lpwstr>
      </vt:variant>
      <vt:variant>
        <vt:lpwstr/>
      </vt:variant>
      <vt:variant>
        <vt:i4>1441889</vt:i4>
      </vt:variant>
      <vt:variant>
        <vt:i4>603</vt:i4>
      </vt:variant>
      <vt:variant>
        <vt:i4>0</vt:i4>
      </vt:variant>
      <vt:variant>
        <vt:i4>5</vt:i4>
      </vt:variant>
      <vt:variant>
        <vt:lpwstr>http://www.ncbi.nlm.nih.gov/pubmed/?term=Tegude%20H%5BAuthor%5D&amp;cauthor=true&amp;cauthor_uid=17235330</vt:lpwstr>
      </vt:variant>
      <vt:variant>
        <vt:lpwstr/>
      </vt:variant>
      <vt:variant>
        <vt:i4>131179</vt:i4>
      </vt:variant>
      <vt:variant>
        <vt:i4>600</vt:i4>
      </vt:variant>
      <vt:variant>
        <vt:i4>0</vt:i4>
      </vt:variant>
      <vt:variant>
        <vt:i4>5</vt:i4>
      </vt:variant>
      <vt:variant>
        <vt:lpwstr>http://www.ncbi.nlm.nih.gov/pubmed/?term=Rotger%20M%5BAuthor%5D&amp;cauthor=true&amp;cauthor_uid=17235330</vt:lpwstr>
      </vt:variant>
      <vt:variant>
        <vt:lpwstr/>
      </vt:variant>
      <vt:variant>
        <vt:i4>3473446</vt:i4>
      </vt:variant>
      <vt:variant>
        <vt:i4>597</vt:i4>
      </vt:variant>
      <vt:variant>
        <vt:i4>0</vt:i4>
      </vt:variant>
      <vt:variant>
        <vt:i4>5</vt:i4>
      </vt:variant>
      <vt:variant>
        <vt:lpwstr>http://www.ncbi.nlm.nih.gov/pubmed/11192870</vt:lpwstr>
      </vt:variant>
      <vt:variant>
        <vt:lpwstr/>
      </vt:variant>
      <vt:variant>
        <vt:i4>589944</vt:i4>
      </vt:variant>
      <vt:variant>
        <vt:i4>594</vt:i4>
      </vt:variant>
      <vt:variant>
        <vt:i4>0</vt:i4>
      </vt:variant>
      <vt:variant>
        <vt:i4>5</vt:i4>
      </vt:variant>
      <vt:variant>
        <vt:lpwstr>http://www.ncbi.nlm.nih.gov/pubmed/?term=Buclin%20T%5BAuthor%5D&amp;cauthor=true&amp;cauthor_uid=11192870</vt:lpwstr>
      </vt:variant>
      <vt:variant>
        <vt:lpwstr/>
      </vt:variant>
      <vt:variant>
        <vt:i4>1048623</vt:i4>
      </vt:variant>
      <vt:variant>
        <vt:i4>591</vt:i4>
      </vt:variant>
      <vt:variant>
        <vt:i4>0</vt:i4>
      </vt:variant>
      <vt:variant>
        <vt:i4>5</vt:i4>
      </vt:variant>
      <vt:variant>
        <vt:lpwstr>http://www.ncbi.nlm.nih.gov/pubmed/?term=Biollaz%20J%5BAuthor%5D&amp;cauthor=true&amp;cauthor_uid=11192870</vt:lpwstr>
      </vt:variant>
      <vt:variant>
        <vt:lpwstr/>
      </vt:variant>
      <vt:variant>
        <vt:i4>6684748</vt:i4>
      </vt:variant>
      <vt:variant>
        <vt:i4>588</vt:i4>
      </vt:variant>
      <vt:variant>
        <vt:i4>0</vt:i4>
      </vt:variant>
      <vt:variant>
        <vt:i4>5</vt:i4>
      </vt:variant>
      <vt:variant>
        <vt:lpwstr>http://www.ncbi.nlm.nih.gov/pubmed/?term=Greub%20G%5BAuthor%5D&amp;cauthor=true&amp;cauthor_uid=11192870</vt:lpwstr>
      </vt:variant>
      <vt:variant>
        <vt:lpwstr/>
      </vt:variant>
      <vt:variant>
        <vt:i4>6225969</vt:i4>
      </vt:variant>
      <vt:variant>
        <vt:i4>585</vt:i4>
      </vt:variant>
      <vt:variant>
        <vt:i4>0</vt:i4>
      </vt:variant>
      <vt:variant>
        <vt:i4>5</vt:i4>
      </vt:variant>
      <vt:variant>
        <vt:lpwstr>http://www.ncbi.nlm.nih.gov/pubmed/?term=Decosterd%20LA%5BAuthor%5D&amp;cauthor=true&amp;cauthor_uid=11192870</vt:lpwstr>
      </vt:variant>
      <vt:variant>
        <vt:lpwstr/>
      </vt:variant>
      <vt:variant>
        <vt:i4>2031679</vt:i4>
      </vt:variant>
      <vt:variant>
        <vt:i4>582</vt:i4>
      </vt:variant>
      <vt:variant>
        <vt:i4>0</vt:i4>
      </vt:variant>
      <vt:variant>
        <vt:i4>5</vt:i4>
      </vt:variant>
      <vt:variant>
        <vt:lpwstr>http://www.ncbi.nlm.nih.gov/pubmed/?term=Telenti%20A%5BAuthor%5D&amp;cauthor=true&amp;cauthor_uid=11192870</vt:lpwstr>
      </vt:variant>
      <vt:variant>
        <vt:lpwstr/>
      </vt:variant>
      <vt:variant>
        <vt:i4>7471186</vt:i4>
      </vt:variant>
      <vt:variant>
        <vt:i4>579</vt:i4>
      </vt:variant>
      <vt:variant>
        <vt:i4>0</vt:i4>
      </vt:variant>
      <vt:variant>
        <vt:i4>5</vt:i4>
      </vt:variant>
      <vt:variant>
        <vt:lpwstr>http://www.ncbi.nlm.nih.gov/pubmed/?term=Marzolini%20C%5BAuthor%5D&amp;cauthor=true&amp;cauthor_uid=11192870</vt:lpwstr>
      </vt:variant>
      <vt:variant>
        <vt:lpwstr/>
      </vt:variant>
      <vt:variant>
        <vt:i4>3276833</vt:i4>
      </vt:variant>
      <vt:variant>
        <vt:i4>576</vt:i4>
      </vt:variant>
      <vt:variant>
        <vt:i4>0</vt:i4>
      </vt:variant>
      <vt:variant>
        <vt:i4>5</vt:i4>
      </vt:variant>
      <vt:variant>
        <vt:lpwstr>http://www.ncbi.nlm.nih.gov/pubmed/16267764</vt:lpwstr>
      </vt:variant>
      <vt:variant>
        <vt:lpwstr/>
      </vt:variant>
      <vt:variant>
        <vt:i4>3407911</vt:i4>
      </vt:variant>
      <vt:variant>
        <vt:i4>573</vt:i4>
      </vt:variant>
      <vt:variant>
        <vt:i4>0</vt:i4>
      </vt:variant>
      <vt:variant>
        <vt:i4>5</vt:i4>
      </vt:variant>
      <vt:variant>
        <vt:lpwstr>http://www.ncbi.nlm.nih.gov/pubmed/23467454</vt:lpwstr>
      </vt:variant>
      <vt:variant>
        <vt:lpwstr/>
      </vt:variant>
      <vt:variant>
        <vt:i4>4128808</vt:i4>
      </vt:variant>
      <vt:variant>
        <vt:i4>570</vt:i4>
      </vt:variant>
      <vt:variant>
        <vt:i4>0</vt:i4>
      </vt:variant>
      <vt:variant>
        <vt:i4>5</vt:i4>
      </vt:variant>
      <vt:variant>
        <vt:lpwstr>http://www.ncbi.nlm.nih.gov/pubmed/16912956</vt:lpwstr>
      </vt:variant>
      <vt:variant>
        <vt:lpwstr/>
      </vt:variant>
      <vt:variant>
        <vt:i4>2621466</vt:i4>
      </vt:variant>
      <vt:variant>
        <vt:i4>567</vt:i4>
      </vt:variant>
      <vt:variant>
        <vt:i4>0</vt:i4>
      </vt:variant>
      <vt:variant>
        <vt:i4>5</vt:i4>
      </vt:variant>
      <vt:variant>
        <vt:lpwstr>http://www.ncbi.nlm.nih.gov/pubmed/?term=Sterling%20TR%5BAuthor%5D&amp;cauthor=true&amp;cauthor_uid=16912956</vt:lpwstr>
      </vt:variant>
      <vt:variant>
        <vt:lpwstr/>
      </vt:variant>
      <vt:variant>
        <vt:i4>4587632</vt:i4>
      </vt:variant>
      <vt:variant>
        <vt:i4>564</vt:i4>
      </vt:variant>
      <vt:variant>
        <vt:i4>0</vt:i4>
      </vt:variant>
      <vt:variant>
        <vt:i4>5</vt:i4>
      </vt:variant>
      <vt:variant>
        <vt:lpwstr>http://www.ncbi.nlm.nih.gov/pubmed/?term=Haines%20JL%5BAuthor%5D&amp;cauthor=true&amp;cauthor_uid=16912956</vt:lpwstr>
      </vt:variant>
      <vt:variant>
        <vt:lpwstr/>
      </vt:variant>
      <vt:variant>
        <vt:i4>3670105</vt:i4>
      </vt:variant>
      <vt:variant>
        <vt:i4>561</vt:i4>
      </vt:variant>
      <vt:variant>
        <vt:i4>0</vt:i4>
      </vt:variant>
      <vt:variant>
        <vt:i4>5</vt:i4>
      </vt:variant>
      <vt:variant>
        <vt:lpwstr>http://www.ncbi.nlm.nih.gov/pubmed/?term=Kim%20RB%5BAuthor%5D&amp;cauthor=true&amp;cauthor_uid=16912956</vt:lpwstr>
      </vt:variant>
      <vt:variant>
        <vt:lpwstr/>
      </vt:variant>
      <vt:variant>
        <vt:i4>5046389</vt:i4>
      </vt:variant>
      <vt:variant>
        <vt:i4>558</vt:i4>
      </vt:variant>
      <vt:variant>
        <vt:i4>0</vt:i4>
      </vt:variant>
      <vt:variant>
        <vt:i4>5</vt:i4>
      </vt:variant>
      <vt:variant>
        <vt:lpwstr>http://www.ncbi.nlm.nih.gov/pubmed/?term=George%20AL%5BAuthor%5D&amp;cauthor=true&amp;cauthor_uid=16912956</vt:lpwstr>
      </vt:variant>
      <vt:variant>
        <vt:lpwstr/>
      </vt:variant>
      <vt:variant>
        <vt:i4>983091</vt:i4>
      </vt:variant>
      <vt:variant>
        <vt:i4>555</vt:i4>
      </vt:variant>
      <vt:variant>
        <vt:i4>0</vt:i4>
      </vt:variant>
      <vt:variant>
        <vt:i4>5</vt:i4>
      </vt:variant>
      <vt:variant>
        <vt:lpwstr>http://www.ncbi.nlm.nih.gov/pubmed/?term=Rebeiro%20P%5BAuthor%5D&amp;cauthor=true&amp;cauthor_uid=16912956</vt:lpwstr>
      </vt:variant>
      <vt:variant>
        <vt:lpwstr/>
      </vt:variant>
      <vt:variant>
        <vt:i4>6946822</vt:i4>
      </vt:variant>
      <vt:variant>
        <vt:i4>552</vt:i4>
      </vt:variant>
      <vt:variant>
        <vt:i4>0</vt:i4>
      </vt:variant>
      <vt:variant>
        <vt:i4>5</vt:i4>
      </vt:variant>
      <vt:variant>
        <vt:lpwstr>http://www.ncbi.nlm.nih.gov/pubmed/?term=Raffanti%20S%5BAuthor%5D&amp;cauthor=true&amp;cauthor_uid=16912956</vt:lpwstr>
      </vt:variant>
      <vt:variant>
        <vt:lpwstr/>
      </vt:variant>
      <vt:variant>
        <vt:i4>7143510</vt:i4>
      </vt:variant>
      <vt:variant>
        <vt:i4>549</vt:i4>
      </vt:variant>
      <vt:variant>
        <vt:i4>0</vt:i4>
      </vt:variant>
      <vt:variant>
        <vt:i4>5</vt:i4>
      </vt:variant>
      <vt:variant>
        <vt:lpwstr>http://www.ncbi.nlm.nih.gov/pubmed/?term=Erdem%20H%5BAuthor%5D&amp;cauthor=true&amp;cauthor_uid=16912956</vt:lpwstr>
      </vt:variant>
      <vt:variant>
        <vt:lpwstr/>
      </vt:variant>
      <vt:variant>
        <vt:i4>2162777</vt:i4>
      </vt:variant>
      <vt:variant>
        <vt:i4>546</vt:i4>
      </vt:variant>
      <vt:variant>
        <vt:i4>0</vt:i4>
      </vt:variant>
      <vt:variant>
        <vt:i4>5</vt:i4>
      </vt:variant>
      <vt:variant>
        <vt:lpwstr>http://www.ncbi.nlm.nih.gov/pubmed/?term=Donahue%20JP%5BAuthor%5D&amp;cauthor=true&amp;cauthor_uid=16912956</vt:lpwstr>
      </vt:variant>
      <vt:variant>
        <vt:lpwstr/>
      </vt:variant>
      <vt:variant>
        <vt:i4>4718628</vt:i4>
      </vt:variant>
      <vt:variant>
        <vt:i4>543</vt:i4>
      </vt:variant>
      <vt:variant>
        <vt:i4>0</vt:i4>
      </vt:variant>
      <vt:variant>
        <vt:i4>5</vt:i4>
      </vt:variant>
      <vt:variant>
        <vt:lpwstr>http://www.ncbi.nlm.nih.gov/pubmed/?term=Motsinger%20AA%5BAuthor%5D&amp;cauthor=true&amp;cauthor_uid=16912956</vt:lpwstr>
      </vt:variant>
      <vt:variant>
        <vt:lpwstr/>
      </vt:variant>
      <vt:variant>
        <vt:i4>3145744</vt:i4>
      </vt:variant>
      <vt:variant>
        <vt:i4>540</vt:i4>
      </vt:variant>
      <vt:variant>
        <vt:i4>0</vt:i4>
      </vt:variant>
      <vt:variant>
        <vt:i4>5</vt:i4>
      </vt:variant>
      <vt:variant>
        <vt:lpwstr>http://www.ncbi.nlm.nih.gov/pubmed/?term=Haas%20DW%5BAuthor%5D&amp;cauthor=true&amp;cauthor_uid=16912956</vt:lpwstr>
      </vt:variant>
      <vt:variant>
        <vt:lpwstr/>
      </vt:variant>
      <vt:variant>
        <vt:i4>2752597</vt:i4>
      </vt:variant>
      <vt:variant>
        <vt:i4>537</vt:i4>
      </vt:variant>
      <vt:variant>
        <vt:i4>0</vt:i4>
      </vt:variant>
      <vt:variant>
        <vt:i4>5</vt:i4>
      </vt:variant>
      <vt:variant>
        <vt:lpwstr>http://www.ncbi.nlm.nih.gov/pubmed/?term=Ritchie%20MD%5BAuthor%5D&amp;cauthor=true&amp;cauthor_uid=16912956</vt:lpwstr>
      </vt:variant>
      <vt:variant>
        <vt:lpwstr/>
      </vt:variant>
      <vt:variant>
        <vt:i4>7536676</vt:i4>
      </vt:variant>
      <vt:variant>
        <vt:i4>534</vt:i4>
      </vt:variant>
      <vt:variant>
        <vt:i4>0</vt:i4>
      </vt:variant>
      <vt:variant>
        <vt:i4>5</vt:i4>
      </vt:variant>
      <vt:variant>
        <vt:lpwstr>http://www.ncbi.nlm.nih.gov/pubmed/?term=haas+and+bartlett+and+andersen</vt:lpwstr>
      </vt:variant>
      <vt:variant>
        <vt:lpwstr/>
      </vt:variant>
      <vt:variant>
        <vt:i4>524295</vt:i4>
      </vt:variant>
      <vt:variant>
        <vt:i4>531</vt:i4>
      </vt:variant>
      <vt:variant>
        <vt:i4>0</vt:i4>
      </vt:variant>
      <vt:variant>
        <vt:i4>5</vt:i4>
      </vt:variant>
      <vt:variant>
        <vt:lpwstr>http://www.ncbi.nlm.nih.gov/pubmed/?term=Adult%20AIDS%20Clinical%20Trials%20Group%5BCorporate%20Author%5D</vt:lpwstr>
      </vt:variant>
      <vt:variant>
        <vt:lpwstr/>
      </vt:variant>
      <vt:variant>
        <vt:i4>3670105</vt:i4>
      </vt:variant>
      <vt:variant>
        <vt:i4>528</vt:i4>
      </vt:variant>
      <vt:variant>
        <vt:i4>0</vt:i4>
      </vt:variant>
      <vt:variant>
        <vt:i4>5</vt:i4>
      </vt:variant>
      <vt:variant>
        <vt:lpwstr>http://www.ncbi.nlm.nih.gov/pubmed/?term=Kim%20RB%5BAuthor%5D&amp;cauthor=true&amp;cauthor_uid=16912957</vt:lpwstr>
      </vt:variant>
      <vt:variant>
        <vt:lpwstr/>
      </vt:variant>
      <vt:variant>
        <vt:i4>3735560</vt:i4>
      </vt:variant>
      <vt:variant>
        <vt:i4>525</vt:i4>
      </vt:variant>
      <vt:variant>
        <vt:i4>0</vt:i4>
      </vt:variant>
      <vt:variant>
        <vt:i4>5</vt:i4>
      </vt:variant>
      <vt:variant>
        <vt:lpwstr>http://www.ncbi.nlm.nih.gov/pubmed/?term=Lederman%20MM%5BAuthor%5D&amp;cauthor=true&amp;cauthor_uid=16912957</vt:lpwstr>
      </vt:variant>
      <vt:variant>
        <vt:lpwstr/>
      </vt:variant>
      <vt:variant>
        <vt:i4>7929867</vt:i4>
      </vt:variant>
      <vt:variant>
        <vt:i4>522</vt:i4>
      </vt:variant>
      <vt:variant>
        <vt:i4>0</vt:i4>
      </vt:variant>
      <vt:variant>
        <vt:i4>5</vt:i4>
      </vt:variant>
      <vt:variant>
        <vt:lpwstr>http://www.ncbi.nlm.nih.gov/pubmed/?term=Shaw%20A%5BAuthor%5D&amp;cauthor=true&amp;cauthor_uid=16912957</vt:lpwstr>
      </vt:variant>
      <vt:variant>
        <vt:lpwstr/>
      </vt:variant>
      <vt:variant>
        <vt:i4>4456564</vt:i4>
      </vt:variant>
      <vt:variant>
        <vt:i4>519</vt:i4>
      </vt:variant>
      <vt:variant>
        <vt:i4>0</vt:i4>
      </vt:variant>
      <vt:variant>
        <vt:i4>5</vt:i4>
      </vt:variant>
      <vt:variant>
        <vt:lpwstr>http://www.ncbi.nlm.nih.gov/pubmed/?term=Ingram%20CD%5BAuthor%5D&amp;cauthor=true&amp;cauthor_uid=16912957</vt:lpwstr>
      </vt:variant>
      <vt:variant>
        <vt:lpwstr/>
      </vt:variant>
      <vt:variant>
        <vt:i4>8257567</vt:i4>
      </vt:variant>
      <vt:variant>
        <vt:i4>516</vt:i4>
      </vt:variant>
      <vt:variant>
        <vt:i4>0</vt:i4>
      </vt:variant>
      <vt:variant>
        <vt:i4>5</vt:i4>
      </vt:variant>
      <vt:variant>
        <vt:lpwstr>http://www.ncbi.nlm.nih.gov/pubmed/?term=Rousseau%20F%5BAuthor%5D&amp;cauthor=true&amp;cauthor_uid=16912957</vt:lpwstr>
      </vt:variant>
      <vt:variant>
        <vt:lpwstr/>
      </vt:variant>
      <vt:variant>
        <vt:i4>65656</vt:i4>
      </vt:variant>
      <vt:variant>
        <vt:i4>513</vt:i4>
      </vt:variant>
      <vt:variant>
        <vt:i4>0</vt:i4>
      </vt:variant>
      <vt:variant>
        <vt:i4>5</vt:i4>
      </vt:variant>
      <vt:variant>
        <vt:lpwstr>http://www.ncbi.nlm.nih.gov/pubmed/?term=Hinkle%20J%5BAuthor%5D&amp;cauthor=true&amp;cauthor_uid=16912957</vt:lpwstr>
      </vt:variant>
      <vt:variant>
        <vt:lpwstr/>
      </vt:variant>
      <vt:variant>
        <vt:i4>4456483</vt:i4>
      </vt:variant>
      <vt:variant>
        <vt:i4>510</vt:i4>
      </vt:variant>
      <vt:variant>
        <vt:i4>0</vt:i4>
      </vt:variant>
      <vt:variant>
        <vt:i4>5</vt:i4>
      </vt:variant>
      <vt:variant>
        <vt:lpwstr>http://www.ncbi.nlm.nih.gov/pubmed/?term=Wilkinson%20GR%5BAuthor%5D&amp;cauthor=true&amp;cauthor_uid=16912957</vt:lpwstr>
      </vt:variant>
      <vt:variant>
        <vt:lpwstr/>
      </vt:variant>
      <vt:variant>
        <vt:i4>7929934</vt:i4>
      </vt:variant>
      <vt:variant>
        <vt:i4>507</vt:i4>
      </vt:variant>
      <vt:variant>
        <vt:i4>0</vt:i4>
      </vt:variant>
      <vt:variant>
        <vt:i4>5</vt:i4>
      </vt:variant>
      <vt:variant>
        <vt:lpwstr>http://www.ncbi.nlm.nih.gov/pubmed/?term=Sanne%20I%5BAuthor%5D&amp;cauthor=true&amp;cauthor_uid=16912957</vt:lpwstr>
      </vt:variant>
      <vt:variant>
        <vt:lpwstr/>
      </vt:variant>
      <vt:variant>
        <vt:i4>2752538</vt:i4>
      </vt:variant>
      <vt:variant>
        <vt:i4>504</vt:i4>
      </vt:variant>
      <vt:variant>
        <vt:i4>0</vt:i4>
      </vt:variant>
      <vt:variant>
        <vt:i4>5</vt:i4>
      </vt:variant>
      <vt:variant>
        <vt:lpwstr>http://www.ncbi.nlm.nih.gov/pubmed/?term=Andersen%20JW%5BAuthor%5D&amp;cauthor=true&amp;cauthor_uid=16912957</vt:lpwstr>
      </vt:variant>
      <vt:variant>
        <vt:lpwstr/>
      </vt:variant>
      <vt:variant>
        <vt:i4>2490376</vt:i4>
      </vt:variant>
      <vt:variant>
        <vt:i4>501</vt:i4>
      </vt:variant>
      <vt:variant>
        <vt:i4>0</vt:i4>
      </vt:variant>
      <vt:variant>
        <vt:i4>5</vt:i4>
      </vt:variant>
      <vt:variant>
        <vt:lpwstr>http://www.ncbi.nlm.nih.gov/pubmed/?term=Bartlett%20JA%5BAuthor%5D&amp;cauthor=true&amp;cauthor_uid=16912957</vt:lpwstr>
      </vt:variant>
      <vt:variant>
        <vt:lpwstr/>
      </vt:variant>
      <vt:variant>
        <vt:i4>3211280</vt:i4>
      </vt:variant>
      <vt:variant>
        <vt:i4>498</vt:i4>
      </vt:variant>
      <vt:variant>
        <vt:i4>0</vt:i4>
      </vt:variant>
      <vt:variant>
        <vt:i4>5</vt:i4>
      </vt:variant>
      <vt:variant>
        <vt:lpwstr>http://www.ncbi.nlm.nih.gov/pubmed/?term=Haas%20DW%5BAuthor%5D&amp;cauthor=true&amp;cauthor_uid=16912957</vt:lpwstr>
      </vt:variant>
      <vt:variant>
        <vt:lpwstr/>
      </vt:variant>
      <vt:variant>
        <vt:i4>3407904</vt:i4>
      </vt:variant>
      <vt:variant>
        <vt:i4>495</vt:i4>
      </vt:variant>
      <vt:variant>
        <vt:i4>0</vt:i4>
      </vt:variant>
      <vt:variant>
        <vt:i4>5</vt:i4>
      </vt:variant>
      <vt:variant>
        <vt:lpwstr>http://www.ncbi.nlm.nih.gov/pubmed/17197830</vt:lpwstr>
      </vt:variant>
      <vt:variant>
        <vt:lpwstr/>
      </vt:variant>
      <vt:variant>
        <vt:i4>3473442</vt:i4>
      </vt:variant>
      <vt:variant>
        <vt:i4>492</vt:i4>
      </vt:variant>
      <vt:variant>
        <vt:i4>0</vt:i4>
      </vt:variant>
      <vt:variant>
        <vt:i4>5</vt:i4>
      </vt:variant>
      <vt:variant>
        <vt:lpwstr>http://www.ncbi.nlm.nih.gov/pubmed/16868443</vt:lpwstr>
      </vt:variant>
      <vt:variant>
        <vt:lpwstr/>
      </vt:variant>
      <vt:variant>
        <vt:i4>917572</vt:i4>
      </vt:variant>
      <vt:variant>
        <vt:i4>489</vt:i4>
      </vt:variant>
      <vt:variant>
        <vt:i4>0</vt:i4>
      </vt:variant>
      <vt:variant>
        <vt:i4>5</vt:i4>
      </vt:variant>
      <vt:variant>
        <vt:lpwstr>http://www.ncbi.nlm.nih.gov/pubmed/?term=vitezica+and+milpied</vt:lpwstr>
      </vt:variant>
      <vt:variant>
        <vt:lpwstr/>
      </vt:variant>
      <vt:variant>
        <vt:i4>7340100</vt:i4>
      </vt:variant>
      <vt:variant>
        <vt:i4>486</vt:i4>
      </vt:variant>
      <vt:variant>
        <vt:i4>0</vt:i4>
      </vt:variant>
      <vt:variant>
        <vt:i4>5</vt:i4>
      </vt:variant>
      <vt:variant>
        <vt:lpwstr>http://www.ncbi.nlm.nih.gov/pubmed/?term=Hovnanian%20A%5BAuthor%5D&amp;cauthor=true&amp;cauthor_uid=18301070</vt:lpwstr>
      </vt:variant>
      <vt:variant>
        <vt:lpwstr/>
      </vt:variant>
      <vt:variant>
        <vt:i4>7995393</vt:i4>
      </vt:variant>
      <vt:variant>
        <vt:i4>483</vt:i4>
      </vt:variant>
      <vt:variant>
        <vt:i4>0</vt:i4>
      </vt:variant>
      <vt:variant>
        <vt:i4>5</vt:i4>
      </vt:variant>
      <vt:variant>
        <vt:lpwstr>http://www.ncbi.nlm.nih.gov/pubmed/?term=Lefebvre%20A%5BAuthor%5D&amp;cauthor=true&amp;cauthor_uid=18301070</vt:lpwstr>
      </vt:variant>
      <vt:variant>
        <vt:lpwstr/>
      </vt:variant>
      <vt:variant>
        <vt:i4>5046377</vt:i4>
      </vt:variant>
      <vt:variant>
        <vt:i4>480</vt:i4>
      </vt:variant>
      <vt:variant>
        <vt:i4>0</vt:i4>
      </vt:variant>
      <vt:variant>
        <vt:i4>5</vt:i4>
      </vt:variant>
      <vt:variant>
        <vt:lpwstr>http://www.ncbi.nlm.nih.gov/pubmed/?term=Ledger%20TN%5BAuthor%5D&amp;cauthor=true&amp;cauthor_uid=18301070</vt:lpwstr>
      </vt:variant>
      <vt:variant>
        <vt:lpwstr/>
      </vt:variant>
      <vt:variant>
        <vt:i4>6488138</vt:i4>
      </vt:variant>
      <vt:variant>
        <vt:i4>477</vt:i4>
      </vt:variant>
      <vt:variant>
        <vt:i4>0</vt:i4>
      </vt:variant>
      <vt:variant>
        <vt:i4>5</vt:i4>
      </vt:variant>
      <vt:variant>
        <vt:lpwstr>http://www.ncbi.nlm.nih.gov/pubmed/?term=Borot%20N%5BAuthor%5D&amp;cauthor=true&amp;cauthor_uid=18301070</vt:lpwstr>
      </vt:variant>
      <vt:variant>
        <vt:lpwstr/>
      </vt:variant>
      <vt:variant>
        <vt:i4>852064</vt:i4>
      </vt:variant>
      <vt:variant>
        <vt:i4>474</vt:i4>
      </vt:variant>
      <vt:variant>
        <vt:i4>0</vt:i4>
      </vt:variant>
      <vt:variant>
        <vt:i4>5</vt:i4>
      </vt:variant>
      <vt:variant>
        <vt:lpwstr>http://www.ncbi.nlm.nih.gov/pubmed/?term=Lonjou%20C%5BAuthor%5D&amp;cauthor=true&amp;cauthor_uid=18301070</vt:lpwstr>
      </vt:variant>
      <vt:variant>
        <vt:lpwstr/>
      </vt:variant>
      <vt:variant>
        <vt:i4>458806</vt:i4>
      </vt:variant>
      <vt:variant>
        <vt:i4>471</vt:i4>
      </vt:variant>
      <vt:variant>
        <vt:i4>0</vt:i4>
      </vt:variant>
      <vt:variant>
        <vt:i4>5</vt:i4>
      </vt:variant>
      <vt:variant>
        <vt:lpwstr>http://www.ncbi.nlm.nih.gov/pubmed/?term=Milpied%20B%5BAuthor%5D&amp;cauthor=true&amp;cauthor_uid=18301070</vt:lpwstr>
      </vt:variant>
      <vt:variant>
        <vt:lpwstr/>
      </vt:variant>
      <vt:variant>
        <vt:i4>3276819</vt:i4>
      </vt:variant>
      <vt:variant>
        <vt:i4>468</vt:i4>
      </vt:variant>
      <vt:variant>
        <vt:i4>0</vt:i4>
      </vt:variant>
      <vt:variant>
        <vt:i4>5</vt:i4>
      </vt:variant>
      <vt:variant>
        <vt:lpwstr>http://www.ncbi.nlm.nih.gov/pubmed/?term=Vitezica%20ZG%5BAuthor%5D&amp;cauthor=true&amp;cauthor_uid=18301070</vt:lpwstr>
      </vt:variant>
      <vt:variant>
        <vt:lpwstr/>
      </vt:variant>
      <vt:variant>
        <vt:i4>3407905</vt:i4>
      </vt:variant>
      <vt:variant>
        <vt:i4>465</vt:i4>
      </vt:variant>
      <vt:variant>
        <vt:i4>0</vt:i4>
      </vt:variant>
      <vt:variant>
        <vt:i4>5</vt:i4>
      </vt:variant>
      <vt:variant>
        <vt:lpwstr>http://www.ncbi.nlm.nih.gov/pubmed/15627041</vt:lpwstr>
      </vt:variant>
      <vt:variant>
        <vt:lpwstr/>
      </vt:variant>
      <vt:variant>
        <vt:i4>6815790</vt:i4>
      </vt:variant>
      <vt:variant>
        <vt:i4>462</vt:i4>
      </vt:variant>
      <vt:variant>
        <vt:i4>0</vt:i4>
      </vt:variant>
      <vt:variant>
        <vt:i4>5</vt:i4>
      </vt:variant>
      <vt:variant>
        <vt:lpwstr>http://www.ncbi.nlm.nih.gov/pubmed/?term=felley+and+morris</vt:lpwstr>
      </vt:variant>
      <vt:variant>
        <vt:lpwstr/>
      </vt:variant>
      <vt:variant>
        <vt:i4>2293771</vt:i4>
      </vt:variant>
      <vt:variant>
        <vt:i4>459</vt:i4>
      </vt:variant>
      <vt:variant>
        <vt:i4>0</vt:i4>
      </vt:variant>
      <vt:variant>
        <vt:i4>5</vt:i4>
      </vt:variant>
      <vt:variant>
        <vt:lpwstr>http://www.ncbi.nlm.nih.gov/pubmed/?term=Frossard%20JL%5BAuthor%5D&amp;cauthor=true&amp;cauthor_uid=15238770</vt:lpwstr>
      </vt:variant>
      <vt:variant>
        <vt:lpwstr/>
      </vt:variant>
      <vt:variant>
        <vt:i4>1966134</vt:i4>
      </vt:variant>
      <vt:variant>
        <vt:i4>456</vt:i4>
      </vt:variant>
      <vt:variant>
        <vt:i4>0</vt:i4>
      </vt:variant>
      <vt:variant>
        <vt:i4>5</vt:i4>
      </vt:variant>
      <vt:variant>
        <vt:lpwstr>http://www.ncbi.nlm.nih.gov/pubmed/?term=Telenti%20A%5BAuthor%5D&amp;cauthor=true&amp;cauthor_uid=15238770</vt:lpwstr>
      </vt:variant>
      <vt:variant>
        <vt:lpwstr/>
      </vt:variant>
      <vt:variant>
        <vt:i4>1310817</vt:i4>
      </vt:variant>
      <vt:variant>
        <vt:i4>453</vt:i4>
      </vt:variant>
      <vt:variant>
        <vt:i4>0</vt:i4>
      </vt:variant>
      <vt:variant>
        <vt:i4>5</vt:i4>
      </vt:variant>
      <vt:variant>
        <vt:lpwstr>http://www.ncbi.nlm.nih.gov/pubmed/?term=Bernasconi%20E%5BAuthor%5D&amp;cauthor=true&amp;cauthor_uid=15238770</vt:lpwstr>
      </vt:variant>
      <vt:variant>
        <vt:lpwstr/>
      </vt:variant>
      <vt:variant>
        <vt:i4>7995420</vt:i4>
      </vt:variant>
      <vt:variant>
        <vt:i4>450</vt:i4>
      </vt:variant>
      <vt:variant>
        <vt:i4>0</vt:i4>
      </vt:variant>
      <vt:variant>
        <vt:i4>5</vt:i4>
      </vt:variant>
      <vt:variant>
        <vt:lpwstr>http://www.ncbi.nlm.nih.gov/pubmed/?term=Battegay%20M%5BAuthor%5D&amp;cauthor=true&amp;cauthor_uid=15238770</vt:lpwstr>
      </vt:variant>
      <vt:variant>
        <vt:lpwstr/>
      </vt:variant>
      <vt:variant>
        <vt:i4>1638503</vt:i4>
      </vt:variant>
      <vt:variant>
        <vt:i4>447</vt:i4>
      </vt:variant>
      <vt:variant>
        <vt:i4>0</vt:i4>
      </vt:variant>
      <vt:variant>
        <vt:i4>5</vt:i4>
      </vt:variant>
      <vt:variant>
        <vt:lpwstr>http://www.ncbi.nlm.nih.gov/pubmed/?term=Furrer%20H%5BAuthor%5D&amp;cauthor=true&amp;cauthor_uid=15238770</vt:lpwstr>
      </vt:variant>
      <vt:variant>
        <vt:lpwstr/>
      </vt:variant>
      <vt:variant>
        <vt:i4>7536664</vt:i4>
      </vt:variant>
      <vt:variant>
        <vt:i4>444</vt:i4>
      </vt:variant>
      <vt:variant>
        <vt:i4>0</vt:i4>
      </vt:variant>
      <vt:variant>
        <vt:i4>5</vt:i4>
      </vt:variant>
      <vt:variant>
        <vt:lpwstr>http://www.ncbi.nlm.nih.gov/pubmed/?term=Wolf%20K%5BAuthor%5D&amp;cauthor=true&amp;cauthor_uid=15238770</vt:lpwstr>
      </vt:variant>
      <vt:variant>
        <vt:lpwstr/>
      </vt:variant>
      <vt:variant>
        <vt:i4>8257630</vt:i4>
      </vt:variant>
      <vt:variant>
        <vt:i4>441</vt:i4>
      </vt:variant>
      <vt:variant>
        <vt:i4>0</vt:i4>
      </vt:variant>
      <vt:variant>
        <vt:i4>5</vt:i4>
      </vt:variant>
      <vt:variant>
        <vt:lpwstr>http://www.ncbi.nlm.nih.gov/pubmed/?term=Flepp%20M%5BAuthor%5D&amp;cauthor=true&amp;cauthor_uid=15238770</vt:lpwstr>
      </vt:variant>
      <vt:variant>
        <vt:lpwstr/>
      </vt:variant>
      <vt:variant>
        <vt:i4>7602182</vt:i4>
      </vt:variant>
      <vt:variant>
        <vt:i4>438</vt:i4>
      </vt:variant>
      <vt:variant>
        <vt:i4>0</vt:i4>
      </vt:variant>
      <vt:variant>
        <vt:i4>5</vt:i4>
      </vt:variant>
      <vt:variant>
        <vt:lpwstr>http://www.ncbi.nlm.nih.gov/pubmed/?term=Hirschel%20B%5BAuthor%5D&amp;cauthor=true&amp;cauthor_uid=15238770</vt:lpwstr>
      </vt:variant>
      <vt:variant>
        <vt:lpwstr/>
      </vt:variant>
      <vt:variant>
        <vt:i4>1048690</vt:i4>
      </vt:variant>
      <vt:variant>
        <vt:i4>435</vt:i4>
      </vt:variant>
      <vt:variant>
        <vt:i4>0</vt:i4>
      </vt:variant>
      <vt:variant>
        <vt:i4>5</vt:i4>
      </vt:variant>
      <vt:variant>
        <vt:lpwstr>http://www.ncbi.nlm.nih.gov/pubmed/?term=Wonkam%20A%5BAuthor%5D&amp;cauthor=true&amp;cauthor_uid=15238770</vt:lpwstr>
      </vt:variant>
      <vt:variant>
        <vt:lpwstr/>
      </vt:variant>
      <vt:variant>
        <vt:i4>5242982</vt:i4>
      </vt:variant>
      <vt:variant>
        <vt:i4>432</vt:i4>
      </vt:variant>
      <vt:variant>
        <vt:i4>0</vt:i4>
      </vt:variant>
      <vt:variant>
        <vt:i4>5</vt:i4>
      </vt:variant>
      <vt:variant>
        <vt:lpwstr>http://www.ncbi.nlm.nih.gov/pubmed/?term=Morris%20MA%5BAuthor%5D&amp;cauthor=true&amp;cauthor_uid=15238770</vt:lpwstr>
      </vt:variant>
      <vt:variant>
        <vt:lpwstr/>
      </vt:variant>
      <vt:variant>
        <vt:i4>458857</vt:i4>
      </vt:variant>
      <vt:variant>
        <vt:i4>429</vt:i4>
      </vt:variant>
      <vt:variant>
        <vt:i4>0</vt:i4>
      </vt:variant>
      <vt:variant>
        <vt:i4>5</vt:i4>
      </vt:variant>
      <vt:variant>
        <vt:lpwstr>http://www.ncbi.nlm.nih.gov/pubmed/?term=Felley%20C%5BAuthor%5D&amp;cauthor=true&amp;cauthor_uid=15238770</vt:lpwstr>
      </vt:variant>
      <vt:variant>
        <vt:lpwstr/>
      </vt:variant>
      <vt:variant>
        <vt:i4>3801135</vt:i4>
      </vt:variant>
      <vt:variant>
        <vt:i4>426</vt:i4>
      </vt:variant>
      <vt:variant>
        <vt:i4>0</vt:i4>
      </vt:variant>
      <vt:variant>
        <vt:i4>5</vt:i4>
      </vt:variant>
      <vt:variant>
        <vt:lpwstr>http://www.ncbi.nlm.nih.gov/pubmed/17895769</vt:lpwstr>
      </vt:variant>
      <vt:variant>
        <vt:lpwstr/>
      </vt:variant>
      <vt:variant>
        <vt:i4>786546</vt:i4>
      </vt:variant>
      <vt:variant>
        <vt:i4>423</vt:i4>
      </vt:variant>
      <vt:variant>
        <vt:i4>0</vt:i4>
      </vt:variant>
      <vt:variant>
        <vt:i4>5</vt:i4>
      </vt:variant>
      <vt:variant>
        <vt:lpwstr>http://www.ncbi.nlm.nih.gov/pubmed/?term=Carosi%20G%5BAuthor%5D&amp;cauthor=true&amp;cauthor_uid=17895769</vt:lpwstr>
      </vt:variant>
      <vt:variant>
        <vt:lpwstr/>
      </vt:variant>
      <vt:variant>
        <vt:i4>589932</vt:i4>
      </vt:variant>
      <vt:variant>
        <vt:i4>420</vt:i4>
      </vt:variant>
      <vt:variant>
        <vt:i4>0</vt:i4>
      </vt:variant>
      <vt:variant>
        <vt:i4>5</vt:i4>
      </vt:variant>
      <vt:variant>
        <vt:lpwstr>http://www.ncbi.nlm.nih.gov/pubmed/?term=Arosio%20P%5BAuthor%5D&amp;cauthor=true&amp;cauthor_uid=17895769</vt:lpwstr>
      </vt:variant>
      <vt:variant>
        <vt:lpwstr/>
      </vt:variant>
      <vt:variant>
        <vt:i4>7798853</vt:i4>
      </vt:variant>
      <vt:variant>
        <vt:i4>417</vt:i4>
      </vt:variant>
      <vt:variant>
        <vt:i4>0</vt:i4>
      </vt:variant>
      <vt:variant>
        <vt:i4>5</vt:i4>
      </vt:variant>
      <vt:variant>
        <vt:lpwstr>http://www.ncbi.nlm.nih.gov/pubmed/?term=Biasiotto%20G%5BAuthor%5D&amp;cauthor=true&amp;cauthor_uid=17895769</vt:lpwstr>
      </vt:variant>
      <vt:variant>
        <vt:lpwstr/>
      </vt:variant>
      <vt:variant>
        <vt:i4>1835070</vt:i4>
      </vt:variant>
      <vt:variant>
        <vt:i4>414</vt:i4>
      </vt:variant>
      <vt:variant>
        <vt:i4>0</vt:i4>
      </vt:variant>
      <vt:variant>
        <vt:i4>5</vt:i4>
      </vt:variant>
      <vt:variant>
        <vt:lpwstr>http://www.ncbi.nlm.nih.gov/pubmed/?term=Castelnuovo%20F%5BAuthor%5D&amp;cauthor=true&amp;cauthor_uid=17895769</vt:lpwstr>
      </vt:variant>
      <vt:variant>
        <vt:lpwstr/>
      </vt:variant>
      <vt:variant>
        <vt:i4>8192014</vt:i4>
      </vt:variant>
      <vt:variant>
        <vt:i4>411</vt:i4>
      </vt:variant>
      <vt:variant>
        <vt:i4>0</vt:i4>
      </vt:variant>
      <vt:variant>
        <vt:i4>5</vt:i4>
      </vt:variant>
      <vt:variant>
        <vt:lpwstr>http://www.ncbi.nlm.nih.gov/pubmed/?term=Izzo%20I%5BAuthor%5D&amp;cauthor=true&amp;cauthor_uid=17895769</vt:lpwstr>
      </vt:variant>
      <vt:variant>
        <vt:lpwstr/>
      </vt:variant>
      <vt:variant>
        <vt:i4>3866703</vt:i4>
      </vt:variant>
      <vt:variant>
        <vt:i4>408</vt:i4>
      </vt:variant>
      <vt:variant>
        <vt:i4>0</vt:i4>
      </vt:variant>
      <vt:variant>
        <vt:i4>5</vt:i4>
      </vt:variant>
      <vt:variant>
        <vt:lpwstr>http://www.ncbi.nlm.nih.gov/pubmed/?term=Quiros-Roldan%20E%5BAuthor%5D&amp;cauthor=true&amp;cauthor_uid=17895769</vt:lpwstr>
      </vt:variant>
      <vt:variant>
        <vt:lpwstr/>
      </vt:variant>
      <vt:variant>
        <vt:i4>7995393</vt:i4>
      </vt:variant>
      <vt:variant>
        <vt:i4>405</vt:i4>
      </vt:variant>
      <vt:variant>
        <vt:i4>0</vt:i4>
      </vt:variant>
      <vt:variant>
        <vt:i4>5</vt:i4>
      </vt:variant>
      <vt:variant>
        <vt:lpwstr>http://www.ncbi.nlm.nih.gov/pubmed/?term=Lapadula%20G%5BAuthor%5D&amp;cauthor=true&amp;cauthor_uid=17895769</vt:lpwstr>
      </vt:variant>
      <vt:variant>
        <vt:lpwstr/>
      </vt:variant>
      <vt:variant>
        <vt:i4>1900580</vt:i4>
      </vt:variant>
      <vt:variant>
        <vt:i4>402</vt:i4>
      </vt:variant>
      <vt:variant>
        <vt:i4>0</vt:i4>
      </vt:variant>
      <vt:variant>
        <vt:i4>5</vt:i4>
      </vt:variant>
      <vt:variant>
        <vt:lpwstr>http://www.ncbi.nlm.nih.gov/pubmed/?term=Tinelli%20C%5BAuthor%5D&amp;cauthor=true&amp;cauthor_uid=17895769</vt:lpwstr>
      </vt:variant>
      <vt:variant>
        <vt:lpwstr/>
      </vt:variant>
      <vt:variant>
        <vt:i4>5701666</vt:i4>
      </vt:variant>
      <vt:variant>
        <vt:i4>399</vt:i4>
      </vt:variant>
      <vt:variant>
        <vt:i4>0</vt:i4>
      </vt:variant>
      <vt:variant>
        <vt:i4>5</vt:i4>
      </vt:variant>
      <vt:variant>
        <vt:lpwstr>http://www.ncbi.nlm.nih.gov/pubmed/?term=Gatta%20LB%5BAuthor%5D&amp;cauthor=true&amp;cauthor_uid=17895769</vt:lpwstr>
      </vt:variant>
      <vt:variant>
        <vt:lpwstr/>
      </vt:variant>
      <vt:variant>
        <vt:i4>7143519</vt:i4>
      </vt:variant>
      <vt:variant>
        <vt:i4>396</vt:i4>
      </vt:variant>
      <vt:variant>
        <vt:i4>0</vt:i4>
      </vt:variant>
      <vt:variant>
        <vt:i4>5</vt:i4>
      </vt:variant>
      <vt:variant>
        <vt:lpwstr>http://www.ncbi.nlm.nih.gov/pubmed/?term=Torti%20C%5BAuthor%5D&amp;cauthor=true&amp;cauthor_uid=17895769</vt:lpwstr>
      </vt:variant>
      <vt:variant>
        <vt:lpwstr/>
      </vt:variant>
      <vt:variant>
        <vt:i4>1441901</vt:i4>
      </vt:variant>
      <vt:variant>
        <vt:i4>393</vt:i4>
      </vt:variant>
      <vt:variant>
        <vt:i4>0</vt:i4>
      </vt:variant>
      <vt:variant>
        <vt:i4>5</vt:i4>
      </vt:variant>
      <vt:variant>
        <vt:lpwstr>http://www.ncbi.nlm.nih.gov/pubmed/?term=Costarelli%20S%5BAuthor%5D&amp;cauthor=true&amp;cauthor_uid=17895769</vt:lpwstr>
      </vt:variant>
      <vt:variant>
        <vt:lpwstr/>
      </vt:variant>
      <vt:variant>
        <vt:i4>4063264</vt:i4>
      </vt:variant>
      <vt:variant>
        <vt:i4>390</vt:i4>
      </vt:variant>
      <vt:variant>
        <vt:i4>0</vt:i4>
      </vt:variant>
      <vt:variant>
        <vt:i4>5</vt:i4>
      </vt:variant>
      <vt:variant>
        <vt:lpwstr>http://www.ncbi.nlm.nih.gov/pubmed/16847405</vt:lpwstr>
      </vt:variant>
      <vt:variant>
        <vt:lpwstr/>
      </vt:variant>
      <vt:variant>
        <vt:i4>3407917</vt:i4>
      </vt:variant>
      <vt:variant>
        <vt:i4>387</vt:i4>
      </vt:variant>
      <vt:variant>
        <vt:i4>0</vt:i4>
      </vt:variant>
      <vt:variant>
        <vt:i4>5</vt:i4>
      </vt:variant>
      <vt:variant>
        <vt:lpwstr>http://www.ncbi.nlm.nih.gov/pubmed/17684475</vt:lpwstr>
      </vt:variant>
      <vt:variant>
        <vt:lpwstr/>
      </vt:variant>
      <vt:variant>
        <vt:i4>3473447</vt:i4>
      </vt:variant>
      <vt:variant>
        <vt:i4>384</vt:i4>
      </vt:variant>
      <vt:variant>
        <vt:i4>0</vt:i4>
      </vt:variant>
      <vt:variant>
        <vt:i4>5</vt:i4>
      </vt:variant>
      <vt:variant>
        <vt:lpwstr>http://www.ncbi.nlm.nih.gov/pubmed/16103764</vt:lpwstr>
      </vt:variant>
      <vt:variant>
        <vt:lpwstr/>
      </vt:variant>
      <vt:variant>
        <vt:i4>327800</vt:i4>
      </vt:variant>
      <vt:variant>
        <vt:i4>381</vt:i4>
      </vt:variant>
      <vt:variant>
        <vt:i4>0</vt:i4>
      </vt:variant>
      <vt:variant>
        <vt:i4>5</vt:i4>
      </vt:variant>
      <vt:variant>
        <vt:lpwstr>http://www.ncbi.nlm.nih.gov/pubmed/?term=Hulgan%20T%5BAuthor%5D&amp;cauthor=true&amp;cauthor_uid=17684475</vt:lpwstr>
      </vt:variant>
      <vt:variant>
        <vt:lpwstr/>
      </vt:variant>
      <vt:variant>
        <vt:i4>3670082</vt:i4>
      </vt:variant>
      <vt:variant>
        <vt:i4>378</vt:i4>
      </vt:variant>
      <vt:variant>
        <vt:i4>0</vt:i4>
      </vt:variant>
      <vt:variant>
        <vt:i4>5</vt:i4>
      </vt:variant>
      <vt:variant>
        <vt:lpwstr>http://www.ncbi.nlm.nih.gov/pubmed/?term=Murdock%20DG%5BAuthor%5D&amp;cauthor=true&amp;cauthor_uid=17684475</vt:lpwstr>
      </vt:variant>
      <vt:variant>
        <vt:lpwstr/>
      </vt:variant>
      <vt:variant>
        <vt:i4>3407880</vt:i4>
      </vt:variant>
      <vt:variant>
        <vt:i4>375</vt:i4>
      </vt:variant>
      <vt:variant>
        <vt:i4>0</vt:i4>
      </vt:variant>
      <vt:variant>
        <vt:i4>5</vt:i4>
      </vt:variant>
      <vt:variant>
        <vt:lpwstr>http://www.ncbi.nlm.nih.gov/pubmed/?term=Clifford%20DB%5BAuthor%5D&amp;cauthor=true&amp;cauthor_uid=17684475</vt:lpwstr>
      </vt:variant>
      <vt:variant>
        <vt:lpwstr/>
      </vt:variant>
      <vt:variant>
        <vt:i4>4718691</vt:i4>
      </vt:variant>
      <vt:variant>
        <vt:i4>372</vt:i4>
      </vt:variant>
      <vt:variant>
        <vt:i4>0</vt:i4>
      </vt:variant>
      <vt:variant>
        <vt:i4>5</vt:i4>
      </vt:variant>
      <vt:variant>
        <vt:lpwstr>http://www.ncbi.nlm.nih.gov/pubmed/?term=Shafer%20RW%5BAuthor%5D&amp;cauthor=true&amp;cauthor_uid=17684475</vt:lpwstr>
      </vt:variant>
      <vt:variant>
        <vt:lpwstr/>
      </vt:variant>
      <vt:variant>
        <vt:i4>2752607</vt:i4>
      </vt:variant>
      <vt:variant>
        <vt:i4>369</vt:i4>
      </vt:variant>
      <vt:variant>
        <vt:i4>0</vt:i4>
      </vt:variant>
      <vt:variant>
        <vt:i4>5</vt:i4>
      </vt:variant>
      <vt:variant>
        <vt:lpwstr>http://www.ncbi.nlm.nih.gov/pubmed/?term=Robbins%20GK%5BAuthor%5D&amp;cauthor=true&amp;cauthor_uid=17684475</vt:lpwstr>
      </vt:variant>
      <vt:variant>
        <vt:lpwstr/>
      </vt:variant>
      <vt:variant>
        <vt:i4>2162768</vt:i4>
      </vt:variant>
      <vt:variant>
        <vt:i4>366</vt:i4>
      </vt:variant>
      <vt:variant>
        <vt:i4>0</vt:i4>
      </vt:variant>
      <vt:variant>
        <vt:i4>5</vt:i4>
      </vt:variant>
      <vt:variant>
        <vt:lpwstr>http://www.ncbi.nlm.nih.gov/pubmed/?term=Ritchie%20MD%5BAuthor%5D&amp;cauthor=true&amp;cauthor_uid=17684475</vt:lpwstr>
      </vt:variant>
      <vt:variant>
        <vt:lpwstr/>
      </vt:variant>
      <vt:variant>
        <vt:i4>5177442</vt:i4>
      </vt:variant>
      <vt:variant>
        <vt:i4>363</vt:i4>
      </vt:variant>
      <vt:variant>
        <vt:i4>0</vt:i4>
      </vt:variant>
      <vt:variant>
        <vt:i4>5</vt:i4>
      </vt:variant>
      <vt:variant>
        <vt:lpwstr>http://www.ncbi.nlm.nih.gov/pubmed/?term=Kallianpur%20AR%5BAuthor%5D&amp;cauthor=true&amp;cauthor_uid=17684475</vt:lpwstr>
      </vt:variant>
      <vt:variant>
        <vt:lpwstr/>
      </vt:variant>
      <vt:variant>
        <vt:i4>3538971</vt:i4>
      </vt:variant>
      <vt:variant>
        <vt:i4>360</vt:i4>
      </vt:variant>
      <vt:variant>
        <vt:i4>0</vt:i4>
      </vt:variant>
      <vt:variant>
        <vt:i4>5</vt:i4>
      </vt:variant>
      <vt:variant>
        <vt:lpwstr>http://www.ncbi.nlm.nih.gov/pubmed/?term=Haas%20DW%5BAuthor%5D&amp;cauthor=true&amp;cauthor_uid=17684475</vt:lpwstr>
      </vt:variant>
      <vt:variant>
        <vt:lpwstr/>
      </vt:variant>
      <vt:variant>
        <vt:i4>4259936</vt:i4>
      </vt:variant>
      <vt:variant>
        <vt:i4>357</vt:i4>
      </vt:variant>
      <vt:variant>
        <vt:i4>0</vt:i4>
      </vt:variant>
      <vt:variant>
        <vt:i4>5</vt:i4>
      </vt:variant>
      <vt:variant>
        <vt:lpwstr>http://www.ncbi.nlm.nih.gov/pubmed/?term=Canter%20JA%5BAuthor%5D&amp;cauthor=true&amp;cauthor_uid=17684475</vt:lpwstr>
      </vt:variant>
      <vt:variant>
        <vt:lpwstr/>
      </vt:variant>
      <vt:variant>
        <vt:i4>3735594</vt:i4>
      </vt:variant>
      <vt:variant>
        <vt:i4>354</vt:i4>
      </vt:variant>
      <vt:variant>
        <vt:i4>0</vt:i4>
      </vt:variant>
      <vt:variant>
        <vt:i4>5</vt:i4>
      </vt:variant>
      <vt:variant>
        <vt:lpwstr>http://www.ncbi.nlm.nih.gov/pubmed/23468971</vt:lpwstr>
      </vt:variant>
      <vt:variant>
        <vt:lpwstr/>
      </vt:variant>
      <vt:variant>
        <vt:i4>196712</vt:i4>
      </vt:variant>
      <vt:variant>
        <vt:i4>351</vt:i4>
      </vt:variant>
      <vt:variant>
        <vt:i4>0</vt:i4>
      </vt:variant>
      <vt:variant>
        <vt:i4>5</vt:i4>
      </vt:variant>
      <vt:variant>
        <vt:lpwstr>http://www.ncbi.nlm.nih.gov/pubmed/?term=Baiget%20M%5BAuthor%5D&amp;cauthor=true&amp;cauthor_uid=23468971</vt:lpwstr>
      </vt:variant>
      <vt:variant>
        <vt:lpwstr/>
      </vt:variant>
      <vt:variant>
        <vt:i4>7602255</vt:i4>
      </vt:variant>
      <vt:variant>
        <vt:i4>348</vt:i4>
      </vt:variant>
      <vt:variant>
        <vt:i4>0</vt:i4>
      </vt:variant>
      <vt:variant>
        <vt:i4>5</vt:i4>
      </vt:variant>
      <vt:variant>
        <vt:lpwstr>http://www.ncbi.nlm.nih.gov/pubmed/?term=Vidal%20F%5BAuthor%5D&amp;cauthor=true&amp;cauthor_uid=23468971</vt:lpwstr>
      </vt:variant>
      <vt:variant>
        <vt:lpwstr/>
      </vt:variant>
      <vt:variant>
        <vt:i4>983167</vt:i4>
      </vt:variant>
      <vt:variant>
        <vt:i4>345</vt:i4>
      </vt:variant>
      <vt:variant>
        <vt:i4>0</vt:i4>
      </vt:variant>
      <vt:variant>
        <vt:i4>5</vt:i4>
      </vt:variant>
      <vt:variant>
        <vt:lpwstr>http://www.ncbi.nlm.nih.gov/pubmed/?term=Ribera%20E%5BAuthor%5D&amp;cauthor=true&amp;cauthor_uid=23468971</vt:lpwstr>
      </vt:variant>
      <vt:variant>
        <vt:lpwstr/>
      </vt:variant>
      <vt:variant>
        <vt:i4>1900648</vt:i4>
      </vt:variant>
      <vt:variant>
        <vt:i4>342</vt:i4>
      </vt:variant>
      <vt:variant>
        <vt:i4>0</vt:i4>
      </vt:variant>
      <vt:variant>
        <vt:i4>5</vt:i4>
      </vt:variant>
      <vt:variant>
        <vt:lpwstr>http://www.ncbi.nlm.nih.gov/pubmed/?term=Villarroya%20F%5BAuthor%5D&amp;cauthor=true&amp;cauthor_uid=23468971</vt:lpwstr>
      </vt:variant>
      <vt:variant>
        <vt:lpwstr/>
      </vt:variant>
      <vt:variant>
        <vt:i4>7209031</vt:i4>
      </vt:variant>
      <vt:variant>
        <vt:i4>339</vt:i4>
      </vt:variant>
      <vt:variant>
        <vt:i4>0</vt:i4>
      </vt:variant>
      <vt:variant>
        <vt:i4>5</vt:i4>
      </vt:variant>
      <vt:variant>
        <vt:lpwstr>http://www.ncbi.nlm.nih.gov/pubmed/?term=Fernandez%20I%5BAuthor%5D&amp;cauthor=true&amp;cauthor_uid=23468971</vt:lpwstr>
      </vt:variant>
      <vt:variant>
        <vt:lpwstr/>
      </vt:variant>
      <vt:variant>
        <vt:i4>2621522</vt:i4>
      </vt:variant>
      <vt:variant>
        <vt:i4>336</vt:i4>
      </vt:variant>
      <vt:variant>
        <vt:i4>0</vt:i4>
      </vt:variant>
      <vt:variant>
        <vt:i4>5</vt:i4>
      </vt:variant>
      <vt:variant>
        <vt:lpwstr>http://www.ncbi.nlm.nih.gov/pubmed/?term=Domingo%20JC%5BAuthor%5D&amp;cauthor=true&amp;cauthor_uid=23468971</vt:lpwstr>
      </vt:variant>
      <vt:variant>
        <vt:lpwstr/>
      </vt:variant>
      <vt:variant>
        <vt:i4>7667733</vt:i4>
      </vt:variant>
      <vt:variant>
        <vt:i4>333</vt:i4>
      </vt:variant>
      <vt:variant>
        <vt:i4>0</vt:i4>
      </vt:variant>
      <vt:variant>
        <vt:i4>5</vt:i4>
      </vt:variant>
      <vt:variant>
        <vt:lpwstr>http://www.ncbi.nlm.nih.gov/pubmed/?term=Mart%C3%ADnez%20E%5BAuthor%5D&amp;cauthor=true&amp;cauthor_uid=23468971</vt:lpwstr>
      </vt:variant>
      <vt:variant>
        <vt:lpwstr/>
      </vt:variant>
      <vt:variant>
        <vt:i4>5308467</vt:i4>
      </vt:variant>
      <vt:variant>
        <vt:i4>330</vt:i4>
      </vt:variant>
      <vt:variant>
        <vt:i4>0</vt:i4>
      </vt:variant>
      <vt:variant>
        <vt:i4>5</vt:i4>
      </vt:variant>
      <vt:variant>
        <vt:lpwstr>http://www.ncbi.nlm.nih.gov/pubmed/?term=Mateo%20MG%5BAuthor%5D&amp;cauthor=true&amp;cauthor_uid=23468971</vt:lpwstr>
      </vt:variant>
      <vt:variant>
        <vt:lpwstr/>
      </vt:variant>
      <vt:variant>
        <vt:i4>2686988</vt:i4>
      </vt:variant>
      <vt:variant>
        <vt:i4>327</vt:i4>
      </vt:variant>
      <vt:variant>
        <vt:i4>0</vt:i4>
      </vt:variant>
      <vt:variant>
        <vt:i4>5</vt:i4>
      </vt:variant>
      <vt:variant>
        <vt:lpwstr>http://www.ncbi.nlm.nih.gov/pubmed/?term=Gutierrez%20Mdel%20M%5BAuthor%5D&amp;cauthor=true&amp;cauthor_uid=23468971</vt:lpwstr>
      </vt:variant>
      <vt:variant>
        <vt:lpwstr/>
      </vt:variant>
      <vt:variant>
        <vt:i4>1114150</vt:i4>
      </vt:variant>
      <vt:variant>
        <vt:i4>324</vt:i4>
      </vt:variant>
      <vt:variant>
        <vt:i4>0</vt:i4>
      </vt:variant>
      <vt:variant>
        <vt:i4>5</vt:i4>
      </vt:variant>
      <vt:variant>
        <vt:lpwstr>http://www.ncbi.nlm.nih.gov/pubmed/?term=Salazar%20J%5BAuthor%5D&amp;cauthor=true&amp;cauthor_uid=23468971</vt:lpwstr>
      </vt:variant>
      <vt:variant>
        <vt:lpwstr/>
      </vt:variant>
      <vt:variant>
        <vt:i4>917631</vt:i4>
      </vt:variant>
      <vt:variant>
        <vt:i4>321</vt:i4>
      </vt:variant>
      <vt:variant>
        <vt:i4>0</vt:i4>
      </vt:variant>
      <vt:variant>
        <vt:i4>5</vt:i4>
      </vt:variant>
      <vt:variant>
        <vt:lpwstr>http://www.ncbi.nlm.nih.gov/pubmed/?term=Torres%20F%5BAuthor%5D&amp;cauthor=true&amp;cauthor_uid=23468971</vt:lpwstr>
      </vt:variant>
      <vt:variant>
        <vt:lpwstr/>
      </vt:variant>
      <vt:variant>
        <vt:i4>6881304</vt:i4>
      </vt:variant>
      <vt:variant>
        <vt:i4>318</vt:i4>
      </vt:variant>
      <vt:variant>
        <vt:i4>0</vt:i4>
      </vt:variant>
      <vt:variant>
        <vt:i4>5</vt:i4>
      </vt:variant>
      <vt:variant>
        <vt:lpwstr>http://www.ncbi.nlm.nih.gov/pubmed/?term=Cabeza%20Mdel%20C%5BAuthor%5D&amp;cauthor=true&amp;cauthor_uid=23468971</vt:lpwstr>
      </vt:variant>
      <vt:variant>
        <vt:lpwstr/>
      </vt:variant>
      <vt:variant>
        <vt:i4>1310758</vt:i4>
      </vt:variant>
      <vt:variant>
        <vt:i4>315</vt:i4>
      </vt:variant>
      <vt:variant>
        <vt:i4>0</vt:i4>
      </vt:variant>
      <vt:variant>
        <vt:i4>5</vt:i4>
      </vt:variant>
      <vt:variant>
        <vt:lpwstr>http://www.ncbi.nlm.nih.gov/pubmed/?term=Domingo%20P%5BAuthor%5D&amp;cauthor=true&amp;cauthor_uid=23468971</vt:lpwstr>
      </vt:variant>
      <vt:variant>
        <vt:lpwstr/>
      </vt:variant>
      <vt:variant>
        <vt:i4>3276836</vt:i4>
      </vt:variant>
      <vt:variant>
        <vt:i4>312</vt:i4>
      </vt:variant>
      <vt:variant>
        <vt:i4>0</vt:i4>
      </vt:variant>
      <vt:variant>
        <vt:i4>5</vt:i4>
      </vt:variant>
      <vt:variant>
        <vt:lpwstr>http://www.ncbi.nlm.nih.gov/pubmed/23840581</vt:lpwstr>
      </vt:variant>
      <vt:variant>
        <vt:lpwstr/>
      </vt:variant>
      <vt:variant>
        <vt:i4>3473450</vt:i4>
      </vt:variant>
      <vt:variant>
        <vt:i4>309</vt:i4>
      </vt:variant>
      <vt:variant>
        <vt:i4>0</vt:i4>
      </vt:variant>
      <vt:variant>
        <vt:i4>5</vt:i4>
      </vt:variant>
      <vt:variant>
        <vt:lpwstr>http://www.ncbi.nlm.nih.gov/pubmed/25185137</vt:lpwstr>
      </vt:variant>
      <vt:variant>
        <vt:lpwstr/>
      </vt:variant>
      <vt:variant>
        <vt:i4>786520</vt:i4>
      </vt:variant>
      <vt:variant>
        <vt:i4>306</vt:i4>
      </vt:variant>
      <vt:variant>
        <vt:i4>0</vt:i4>
      </vt:variant>
      <vt:variant>
        <vt:i4>5</vt:i4>
      </vt:variant>
      <vt:variant>
        <vt:lpwstr>http://www.ncbi.nlm.nih.gov/pubmed/?term=asensi+and+hals</vt:lpwstr>
      </vt:variant>
      <vt:variant>
        <vt:lpwstr/>
      </vt:variant>
      <vt:variant>
        <vt:i4>327706</vt:i4>
      </vt:variant>
      <vt:variant>
        <vt:i4>303</vt:i4>
      </vt:variant>
      <vt:variant>
        <vt:i4>0</vt:i4>
      </vt:variant>
      <vt:variant>
        <vt:i4>5</vt:i4>
      </vt:variant>
      <vt:variant>
        <vt:lpwstr>http://www.ncbi.nlm.nih.gov/pubmed/?term=HALS%20Study%20Group%5BCorporate%20Author%5D</vt:lpwstr>
      </vt:variant>
      <vt:variant>
        <vt:lpwstr/>
      </vt:variant>
      <vt:variant>
        <vt:i4>7929923</vt:i4>
      </vt:variant>
      <vt:variant>
        <vt:i4>300</vt:i4>
      </vt:variant>
      <vt:variant>
        <vt:i4>0</vt:i4>
      </vt:variant>
      <vt:variant>
        <vt:i4>5</vt:i4>
      </vt:variant>
      <vt:variant>
        <vt:lpwstr>http://www.ncbi.nlm.nih.gov/pubmed/?term=Vidal%20F%5BAuthor%5D&amp;cauthor=true&amp;cauthor_uid=24535275</vt:lpwstr>
      </vt:variant>
      <vt:variant>
        <vt:lpwstr/>
      </vt:variant>
      <vt:variant>
        <vt:i4>5505134</vt:i4>
      </vt:variant>
      <vt:variant>
        <vt:i4>297</vt:i4>
      </vt:variant>
      <vt:variant>
        <vt:i4>0</vt:i4>
      </vt:variant>
      <vt:variant>
        <vt:i4>5</vt:i4>
      </vt:variant>
      <vt:variant>
        <vt:lpwstr>http://www.ncbi.nlm.nih.gov/pubmed/?term=Gatell%20JM%5BAuthor%5D&amp;cauthor=true&amp;cauthor_uid=24535275</vt:lpwstr>
      </vt:variant>
      <vt:variant>
        <vt:lpwstr/>
      </vt:variant>
      <vt:variant>
        <vt:i4>3932226</vt:i4>
      </vt:variant>
      <vt:variant>
        <vt:i4>294</vt:i4>
      </vt:variant>
      <vt:variant>
        <vt:i4>0</vt:i4>
      </vt:variant>
      <vt:variant>
        <vt:i4>5</vt:i4>
      </vt:variant>
      <vt:variant>
        <vt:lpwstr>http://www.ncbi.nlm.nih.gov/pubmed/?term=Sirvent%20JJ%5BAuthor%5D&amp;cauthor=true&amp;cauthor_uid=24535275</vt:lpwstr>
      </vt:variant>
      <vt:variant>
        <vt:lpwstr/>
      </vt:variant>
      <vt:variant>
        <vt:i4>6422533</vt:i4>
      </vt:variant>
      <vt:variant>
        <vt:i4>291</vt:i4>
      </vt:variant>
      <vt:variant>
        <vt:i4>0</vt:i4>
      </vt:variant>
      <vt:variant>
        <vt:i4>5</vt:i4>
      </vt:variant>
      <vt:variant>
        <vt:lpwstr>http://www.ncbi.nlm.nih.gov/pubmed/?term=Alba%20V%5BAuthor%5D&amp;cauthor=true&amp;cauthor_uid=24535275</vt:lpwstr>
      </vt:variant>
      <vt:variant>
        <vt:lpwstr/>
      </vt:variant>
      <vt:variant>
        <vt:i4>7143497</vt:i4>
      </vt:variant>
      <vt:variant>
        <vt:i4>288</vt:i4>
      </vt:variant>
      <vt:variant>
        <vt:i4>0</vt:i4>
      </vt:variant>
      <vt:variant>
        <vt:i4>5</vt:i4>
      </vt:variant>
      <vt:variant>
        <vt:lpwstr>http://www.ncbi.nlm.nih.gov/pubmed/?term=Olona%20M%5BAuthor%5D&amp;cauthor=true&amp;cauthor_uid=24535275</vt:lpwstr>
      </vt:variant>
      <vt:variant>
        <vt:lpwstr/>
      </vt:variant>
      <vt:variant>
        <vt:i4>3080270</vt:i4>
      </vt:variant>
      <vt:variant>
        <vt:i4>285</vt:i4>
      </vt:variant>
      <vt:variant>
        <vt:i4>0</vt:i4>
      </vt:variant>
      <vt:variant>
        <vt:i4>5</vt:i4>
      </vt:variant>
      <vt:variant>
        <vt:lpwstr>http://www.ncbi.nlm.nih.gov/pubmed/?term=Ferrando-Martinez%20S%5BAuthor%5D&amp;cauthor=true&amp;cauthor_uid=24535275</vt:lpwstr>
      </vt:variant>
      <vt:variant>
        <vt:lpwstr/>
      </vt:variant>
      <vt:variant>
        <vt:i4>1507435</vt:i4>
      </vt:variant>
      <vt:variant>
        <vt:i4>282</vt:i4>
      </vt:variant>
      <vt:variant>
        <vt:i4>0</vt:i4>
      </vt:variant>
      <vt:variant>
        <vt:i4>5</vt:i4>
      </vt:variant>
      <vt:variant>
        <vt:lpwstr>http://www.ncbi.nlm.nih.gov/pubmed/?term=Valle-Garay%20E%5BAuthor%5D&amp;cauthor=true&amp;cauthor_uid=24535275</vt:lpwstr>
      </vt:variant>
      <vt:variant>
        <vt:lpwstr/>
      </vt:variant>
      <vt:variant>
        <vt:i4>1179768</vt:i4>
      </vt:variant>
      <vt:variant>
        <vt:i4>279</vt:i4>
      </vt:variant>
      <vt:variant>
        <vt:i4>0</vt:i4>
      </vt:variant>
      <vt:variant>
        <vt:i4>5</vt:i4>
      </vt:variant>
      <vt:variant>
        <vt:lpwstr>http://www.ncbi.nlm.nih.gov/pubmed/?term=Guti%C3%A9rrez%20M%5BAuthor%5D&amp;cauthor=true&amp;cauthor_uid=24535275</vt:lpwstr>
      </vt:variant>
      <vt:variant>
        <vt:lpwstr/>
      </vt:variant>
      <vt:variant>
        <vt:i4>655467</vt:i4>
      </vt:variant>
      <vt:variant>
        <vt:i4>276</vt:i4>
      </vt:variant>
      <vt:variant>
        <vt:i4>0</vt:i4>
      </vt:variant>
      <vt:variant>
        <vt:i4>5</vt:i4>
      </vt:variant>
      <vt:variant>
        <vt:lpwstr>http://www.ncbi.nlm.nih.gov/pubmed/?term=Arnedo%20M%5BAuthor%5D&amp;cauthor=true&amp;cauthor_uid=24535275</vt:lpwstr>
      </vt:variant>
      <vt:variant>
        <vt:lpwstr/>
      </vt:variant>
      <vt:variant>
        <vt:i4>3932174</vt:i4>
      </vt:variant>
      <vt:variant>
        <vt:i4>273</vt:i4>
      </vt:variant>
      <vt:variant>
        <vt:i4>0</vt:i4>
      </vt:variant>
      <vt:variant>
        <vt:i4>5</vt:i4>
      </vt:variant>
      <vt:variant>
        <vt:lpwstr>http://www.ncbi.nlm.nih.gov/pubmed/?term=Inza%20MI%5BAuthor%5D&amp;cauthor=true&amp;cauthor_uid=24535275</vt:lpwstr>
      </vt:variant>
      <vt:variant>
        <vt:lpwstr/>
      </vt:variant>
      <vt:variant>
        <vt:i4>327741</vt:i4>
      </vt:variant>
      <vt:variant>
        <vt:i4>270</vt:i4>
      </vt:variant>
      <vt:variant>
        <vt:i4>0</vt:i4>
      </vt:variant>
      <vt:variant>
        <vt:i4>5</vt:i4>
      </vt:variant>
      <vt:variant>
        <vt:lpwstr>http://www.ncbi.nlm.nih.gov/pubmed/?term=Peraire%20J%5BAuthor%5D&amp;cauthor=true&amp;cauthor_uid=24535275</vt:lpwstr>
      </vt:variant>
      <vt:variant>
        <vt:lpwstr/>
      </vt:variant>
      <vt:variant>
        <vt:i4>7077914</vt:i4>
      </vt:variant>
      <vt:variant>
        <vt:i4>267</vt:i4>
      </vt:variant>
      <vt:variant>
        <vt:i4>0</vt:i4>
      </vt:variant>
      <vt:variant>
        <vt:i4>5</vt:i4>
      </vt:variant>
      <vt:variant>
        <vt:lpwstr>http://www.ncbi.nlm.nih.gov/pubmed/?term=Leal%20M%5BAuthor%5D&amp;cauthor=true&amp;cauthor_uid=24535275</vt:lpwstr>
      </vt:variant>
      <vt:variant>
        <vt:lpwstr/>
      </vt:variant>
      <vt:variant>
        <vt:i4>1441916</vt:i4>
      </vt:variant>
      <vt:variant>
        <vt:i4>264</vt:i4>
      </vt:variant>
      <vt:variant>
        <vt:i4>0</vt:i4>
      </vt:variant>
      <vt:variant>
        <vt:i4>5</vt:i4>
      </vt:variant>
      <vt:variant>
        <vt:lpwstr>http://www.ncbi.nlm.nih.gov/pubmed/?term=Asensi%20V%5BAuthor%5D&amp;cauthor=true&amp;cauthor_uid=24535275</vt:lpwstr>
      </vt:variant>
      <vt:variant>
        <vt:lpwstr/>
      </vt:variant>
      <vt:variant>
        <vt:i4>1638442</vt:i4>
      </vt:variant>
      <vt:variant>
        <vt:i4>261</vt:i4>
      </vt:variant>
      <vt:variant>
        <vt:i4>0</vt:i4>
      </vt:variant>
      <vt:variant>
        <vt:i4>5</vt:i4>
      </vt:variant>
      <vt:variant>
        <vt:lpwstr>http://www.ncbi.nlm.nih.gov/pubmed/?term=Domingo%20P%5BAuthor%5D&amp;cauthor=true&amp;cauthor_uid=24535275</vt:lpwstr>
      </vt:variant>
      <vt:variant>
        <vt:lpwstr/>
      </vt:variant>
      <vt:variant>
        <vt:i4>7471130</vt:i4>
      </vt:variant>
      <vt:variant>
        <vt:i4>258</vt:i4>
      </vt:variant>
      <vt:variant>
        <vt:i4>0</vt:i4>
      </vt:variant>
      <vt:variant>
        <vt:i4>5</vt:i4>
      </vt:variant>
      <vt:variant>
        <vt:lpwstr>http://www.ncbi.nlm.nih.gov/pubmed/?term=Martinez%20E%5BAuthor%5D&amp;cauthor=true&amp;cauthor_uid=24535275</vt:lpwstr>
      </vt:variant>
      <vt:variant>
        <vt:lpwstr/>
      </vt:variant>
      <vt:variant>
        <vt:i4>2687000</vt:i4>
      </vt:variant>
      <vt:variant>
        <vt:i4>255</vt:i4>
      </vt:variant>
      <vt:variant>
        <vt:i4>0</vt:i4>
      </vt:variant>
      <vt:variant>
        <vt:i4>5</vt:i4>
      </vt:variant>
      <vt:variant>
        <vt:lpwstr>http://www.ncbi.nlm.nih.gov/pubmed/?term=L%C3%B3pez-Dupla%20M%5BAuthor%5D&amp;cauthor=true&amp;cauthor_uid=24535275</vt:lpwstr>
      </vt:variant>
      <vt:variant>
        <vt:lpwstr/>
      </vt:variant>
      <vt:variant>
        <vt:i4>1310752</vt:i4>
      </vt:variant>
      <vt:variant>
        <vt:i4>252</vt:i4>
      </vt:variant>
      <vt:variant>
        <vt:i4>0</vt:i4>
      </vt:variant>
      <vt:variant>
        <vt:i4>5</vt:i4>
      </vt:variant>
      <vt:variant>
        <vt:lpwstr>http://www.ncbi.nlm.nih.gov/pubmed/?term=Escot%C3%A9%20X%5BAuthor%5D&amp;cauthor=true&amp;cauthor_uid=24535275</vt:lpwstr>
      </vt:variant>
      <vt:variant>
        <vt:lpwstr/>
      </vt:variant>
      <vt:variant>
        <vt:i4>6291473</vt:i4>
      </vt:variant>
      <vt:variant>
        <vt:i4>249</vt:i4>
      </vt:variant>
      <vt:variant>
        <vt:i4>0</vt:i4>
      </vt:variant>
      <vt:variant>
        <vt:i4>5</vt:i4>
      </vt:variant>
      <vt:variant>
        <vt:lpwstr>http://www.ncbi.nlm.nih.gov/pubmed/?term=Vilad%C3%A9s%20C%5BAuthor%5D&amp;cauthor=true&amp;cauthor_uid=24535275</vt:lpwstr>
      </vt:variant>
      <vt:variant>
        <vt:lpwstr/>
      </vt:variant>
      <vt:variant>
        <vt:i4>3670055</vt:i4>
      </vt:variant>
      <vt:variant>
        <vt:i4>246</vt:i4>
      </vt:variant>
      <vt:variant>
        <vt:i4>0</vt:i4>
      </vt:variant>
      <vt:variant>
        <vt:i4>5</vt:i4>
      </vt:variant>
      <vt:variant>
        <vt:lpwstr>http://www.ncbi.nlm.nih.gov/pubmed/20852404</vt:lpwstr>
      </vt:variant>
      <vt:variant>
        <vt:lpwstr/>
      </vt:variant>
      <vt:variant>
        <vt:i4>3604525</vt:i4>
      </vt:variant>
      <vt:variant>
        <vt:i4>243</vt:i4>
      </vt:variant>
      <vt:variant>
        <vt:i4>0</vt:i4>
      </vt:variant>
      <vt:variant>
        <vt:i4>5</vt:i4>
      </vt:variant>
      <vt:variant>
        <vt:lpwstr>http://www.ncbi.nlm.nih.gov/pubmed/18344712</vt:lpwstr>
      </vt:variant>
      <vt:variant>
        <vt:lpwstr/>
      </vt:variant>
      <vt:variant>
        <vt:i4>3997730</vt:i4>
      </vt:variant>
      <vt:variant>
        <vt:i4>240</vt:i4>
      </vt:variant>
      <vt:variant>
        <vt:i4>0</vt:i4>
      </vt:variant>
      <vt:variant>
        <vt:i4>5</vt:i4>
      </vt:variant>
      <vt:variant>
        <vt:lpwstr>http://www.ncbi.nlm.nih.gov/pubmed/20854131</vt:lpwstr>
      </vt:variant>
      <vt:variant>
        <vt:lpwstr/>
      </vt:variant>
      <vt:variant>
        <vt:i4>1900635</vt:i4>
      </vt:variant>
      <vt:variant>
        <vt:i4>237</vt:i4>
      </vt:variant>
      <vt:variant>
        <vt:i4>0</vt:i4>
      </vt:variant>
      <vt:variant>
        <vt:i4>5</vt:i4>
      </vt:variant>
      <vt:variant>
        <vt:lpwstr>http://www.ncbi.nlm.nih.gov/pubmed/?term=Swiss%20HIV%20Cohort%20Study%5BCorporate%20Author%5D</vt:lpwstr>
      </vt:variant>
      <vt:variant>
        <vt:lpwstr/>
      </vt:variant>
      <vt:variant>
        <vt:i4>1769523</vt:i4>
      </vt:variant>
      <vt:variant>
        <vt:i4>234</vt:i4>
      </vt:variant>
      <vt:variant>
        <vt:i4>0</vt:i4>
      </vt:variant>
      <vt:variant>
        <vt:i4>5</vt:i4>
      </vt:variant>
      <vt:variant>
        <vt:lpwstr>http://www.ncbi.nlm.nih.gov/pubmed/?term=Telenti%20A%5BAuthor%5D&amp;cauthor=true&amp;cauthor_uid=15809899</vt:lpwstr>
      </vt:variant>
      <vt:variant>
        <vt:lpwstr/>
      </vt:variant>
      <vt:variant>
        <vt:i4>524343</vt:i4>
      </vt:variant>
      <vt:variant>
        <vt:i4>231</vt:i4>
      </vt:variant>
      <vt:variant>
        <vt:i4>0</vt:i4>
      </vt:variant>
      <vt:variant>
        <vt:i4>5</vt:i4>
      </vt:variant>
      <vt:variant>
        <vt:lpwstr>http://www.ncbi.nlm.nih.gov/pubmed/?term=Ledergerber%20B%5BAuthor%5D&amp;cauthor=true&amp;cauthor_uid=15809899</vt:lpwstr>
      </vt:variant>
      <vt:variant>
        <vt:lpwstr/>
      </vt:variant>
      <vt:variant>
        <vt:i4>1572990</vt:i4>
      </vt:variant>
      <vt:variant>
        <vt:i4>228</vt:i4>
      </vt:variant>
      <vt:variant>
        <vt:i4>0</vt:i4>
      </vt:variant>
      <vt:variant>
        <vt:i4>5</vt:i4>
      </vt:variant>
      <vt:variant>
        <vt:lpwstr>http://www.ncbi.nlm.nih.gov/pubmed/?term=Rickenbach%20M%5BAuthor%5D&amp;cauthor=true&amp;cauthor_uid=15809899</vt:lpwstr>
      </vt:variant>
      <vt:variant>
        <vt:lpwstr/>
      </vt:variant>
      <vt:variant>
        <vt:i4>458787</vt:i4>
      </vt:variant>
      <vt:variant>
        <vt:i4>225</vt:i4>
      </vt:variant>
      <vt:variant>
        <vt:i4>0</vt:i4>
      </vt:variant>
      <vt:variant>
        <vt:i4>5</vt:i4>
      </vt:variant>
      <vt:variant>
        <vt:lpwstr>http://www.ncbi.nlm.nih.gov/pubmed/?term=Darioli%20R%5BAuthor%5D&amp;cauthor=true&amp;cauthor_uid=15809899</vt:lpwstr>
      </vt:variant>
      <vt:variant>
        <vt:lpwstr/>
      </vt:variant>
      <vt:variant>
        <vt:i4>1114221</vt:i4>
      </vt:variant>
      <vt:variant>
        <vt:i4>222</vt:i4>
      </vt:variant>
      <vt:variant>
        <vt:i4>0</vt:i4>
      </vt:variant>
      <vt:variant>
        <vt:i4>5</vt:i4>
      </vt:variant>
      <vt:variant>
        <vt:lpwstr>http://www.ncbi.nlm.nih.gov/pubmed/?term=Bernasconi%20E%5BAuthor%5D&amp;cauthor=true&amp;cauthor_uid=15809899</vt:lpwstr>
      </vt:variant>
      <vt:variant>
        <vt:lpwstr/>
      </vt:variant>
      <vt:variant>
        <vt:i4>7471126</vt:i4>
      </vt:variant>
      <vt:variant>
        <vt:i4>219</vt:i4>
      </vt:variant>
      <vt:variant>
        <vt:i4>0</vt:i4>
      </vt:variant>
      <vt:variant>
        <vt:i4>5</vt:i4>
      </vt:variant>
      <vt:variant>
        <vt:lpwstr>http://www.ncbi.nlm.nih.gov/pubmed/?term=Vernazza%20P%5BAuthor%5D&amp;cauthor=true&amp;cauthor_uid=15809899</vt:lpwstr>
      </vt:variant>
      <vt:variant>
        <vt:lpwstr/>
      </vt:variant>
      <vt:variant>
        <vt:i4>7340103</vt:i4>
      </vt:variant>
      <vt:variant>
        <vt:i4>216</vt:i4>
      </vt:variant>
      <vt:variant>
        <vt:i4>0</vt:i4>
      </vt:variant>
      <vt:variant>
        <vt:i4>5</vt:i4>
      </vt:variant>
      <vt:variant>
        <vt:lpwstr>http://www.ncbi.nlm.nih.gov/pubmed/?term=Weber%20R%5BAuthor%5D&amp;cauthor=true&amp;cauthor_uid=15809899</vt:lpwstr>
      </vt:variant>
      <vt:variant>
        <vt:lpwstr/>
      </vt:variant>
      <vt:variant>
        <vt:i4>8323088</vt:i4>
      </vt:variant>
      <vt:variant>
        <vt:i4>213</vt:i4>
      </vt:variant>
      <vt:variant>
        <vt:i4>0</vt:i4>
      </vt:variant>
      <vt:variant>
        <vt:i4>5</vt:i4>
      </vt:variant>
      <vt:variant>
        <vt:lpwstr>http://www.ncbi.nlm.nih.gov/pubmed/?term=Battegay%20M%5BAuthor%5D&amp;cauthor=true&amp;cauthor_uid=15809899</vt:lpwstr>
      </vt:variant>
      <vt:variant>
        <vt:lpwstr/>
      </vt:variant>
      <vt:variant>
        <vt:i4>7405578</vt:i4>
      </vt:variant>
      <vt:variant>
        <vt:i4>210</vt:i4>
      </vt:variant>
      <vt:variant>
        <vt:i4>0</vt:i4>
      </vt:variant>
      <vt:variant>
        <vt:i4>5</vt:i4>
      </vt:variant>
      <vt:variant>
        <vt:lpwstr>http://www.ncbi.nlm.nih.gov/pubmed/?term=Hirschel%20B%5BAuthor%5D&amp;cauthor=true&amp;cauthor_uid=15809899</vt:lpwstr>
      </vt:variant>
      <vt:variant>
        <vt:lpwstr/>
      </vt:variant>
      <vt:variant>
        <vt:i4>8257541</vt:i4>
      </vt:variant>
      <vt:variant>
        <vt:i4>207</vt:i4>
      </vt:variant>
      <vt:variant>
        <vt:i4>0</vt:i4>
      </vt:variant>
      <vt:variant>
        <vt:i4>5</vt:i4>
      </vt:variant>
      <vt:variant>
        <vt:lpwstr>http://www.ncbi.nlm.nih.gov/pubmed/?term=Martinez%20R%5BAuthor%5D&amp;cauthor=true&amp;cauthor_uid=15809899</vt:lpwstr>
      </vt:variant>
      <vt:variant>
        <vt:lpwstr/>
      </vt:variant>
      <vt:variant>
        <vt:i4>917601</vt:i4>
      </vt:variant>
      <vt:variant>
        <vt:i4>204</vt:i4>
      </vt:variant>
      <vt:variant>
        <vt:i4>0</vt:i4>
      </vt:variant>
      <vt:variant>
        <vt:i4>5</vt:i4>
      </vt:variant>
      <vt:variant>
        <vt:lpwstr>http://www.ncbi.nlm.nih.gov/pubmed/?term=Rotger%20M%5BAuthor%5D&amp;cauthor=true&amp;cauthor_uid=15809899</vt:lpwstr>
      </vt:variant>
      <vt:variant>
        <vt:lpwstr/>
      </vt:variant>
      <vt:variant>
        <vt:i4>1835115</vt:i4>
      </vt:variant>
      <vt:variant>
        <vt:i4>201</vt:i4>
      </vt:variant>
      <vt:variant>
        <vt:i4>0</vt:i4>
      </vt:variant>
      <vt:variant>
        <vt:i4>5</vt:i4>
      </vt:variant>
      <vt:variant>
        <vt:lpwstr>http://www.ncbi.nlm.nih.gov/pubmed/?term=Furrer%20H%5BAuthor%5D&amp;cauthor=true&amp;cauthor_uid=15809899</vt:lpwstr>
      </vt:variant>
      <vt:variant>
        <vt:lpwstr/>
      </vt:variant>
      <vt:variant>
        <vt:i4>1376295</vt:i4>
      </vt:variant>
      <vt:variant>
        <vt:i4>198</vt:i4>
      </vt:variant>
      <vt:variant>
        <vt:i4>0</vt:i4>
      </vt:variant>
      <vt:variant>
        <vt:i4>5</vt:i4>
      </vt:variant>
      <vt:variant>
        <vt:lpwstr>http://www.ncbi.nlm.nih.gov/pubmed/?term=Bleiber%20G%5BAuthor%5D&amp;cauthor=true&amp;cauthor_uid=15809899</vt:lpwstr>
      </vt:variant>
      <vt:variant>
        <vt:lpwstr/>
      </vt:variant>
      <vt:variant>
        <vt:i4>524414</vt:i4>
      </vt:variant>
      <vt:variant>
        <vt:i4>195</vt:i4>
      </vt:variant>
      <vt:variant>
        <vt:i4>0</vt:i4>
      </vt:variant>
      <vt:variant>
        <vt:i4>5</vt:i4>
      </vt:variant>
      <vt:variant>
        <vt:lpwstr>http://www.ncbi.nlm.nih.gov/pubmed/?term=Taff%C3%A9%20P%5BAuthor%5D&amp;cauthor=true&amp;cauthor_uid=15809899</vt:lpwstr>
      </vt:variant>
      <vt:variant>
        <vt:lpwstr/>
      </vt:variant>
      <vt:variant>
        <vt:i4>2162691</vt:i4>
      </vt:variant>
      <vt:variant>
        <vt:i4>192</vt:i4>
      </vt:variant>
      <vt:variant>
        <vt:i4>0</vt:i4>
      </vt:variant>
      <vt:variant>
        <vt:i4>5</vt:i4>
      </vt:variant>
      <vt:variant>
        <vt:lpwstr>http://www.ncbi.nlm.nih.gov/pubmed/?term=Tarr%20PE%5BAuthor%5D&amp;cauthor=true&amp;cauthor_uid=15809899</vt:lpwstr>
      </vt:variant>
      <vt:variant>
        <vt:lpwstr/>
      </vt:variant>
      <vt:variant>
        <vt:i4>3801123</vt:i4>
      </vt:variant>
      <vt:variant>
        <vt:i4>189</vt:i4>
      </vt:variant>
      <vt:variant>
        <vt:i4>0</vt:i4>
      </vt:variant>
      <vt:variant>
        <vt:i4>5</vt:i4>
      </vt:variant>
      <vt:variant>
        <vt:lpwstr>http://www.ncbi.nlm.nih.gov/pubmed/12478078</vt:lpwstr>
      </vt:variant>
      <vt:variant>
        <vt:lpwstr/>
      </vt:variant>
      <vt:variant>
        <vt:i4>1376334</vt:i4>
      </vt:variant>
      <vt:variant>
        <vt:i4>186</vt:i4>
      </vt:variant>
      <vt:variant>
        <vt:i4>0</vt:i4>
      </vt:variant>
      <vt:variant>
        <vt:i4>5</vt:i4>
      </vt:variant>
      <vt:variant>
        <vt:lpwstr>http://www.ncbi.nlm.nih.gov/pubmed/?term=maher+and+alfirevic</vt:lpwstr>
      </vt:variant>
      <vt:variant>
        <vt:lpwstr/>
      </vt:variant>
      <vt:variant>
        <vt:i4>393330</vt:i4>
      </vt:variant>
      <vt:variant>
        <vt:i4>183</vt:i4>
      </vt:variant>
      <vt:variant>
        <vt:i4>0</vt:i4>
      </vt:variant>
      <vt:variant>
        <vt:i4>5</vt:i4>
      </vt:variant>
      <vt:variant>
        <vt:lpwstr>http://www.ncbi.nlm.nih.gov/pubmed/?term=Pirmohamed%20M%5BAuthor%5D&amp;cauthor=true&amp;cauthor_uid=12370499</vt:lpwstr>
      </vt:variant>
      <vt:variant>
        <vt:lpwstr/>
      </vt:variant>
      <vt:variant>
        <vt:i4>2555914</vt:i4>
      </vt:variant>
      <vt:variant>
        <vt:i4>180</vt:i4>
      </vt:variant>
      <vt:variant>
        <vt:i4>0</vt:i4>
      </vt:variant>
      <vt:variant>
        <vt:i4>5</vt:i4>
      </vt:variant>
      <vt:variant>
        <vt:lpwstr>http://www.ncbi.nlm.nih.gov/pubmed/?term=Park%20BK%5BAuthor%5D&amp;cauthor=true&amp;cauthor_uid=12370499</vt:lpwstr>
      </vt:variant>
      <vt:variant>
        <vt:lpwstr/>
      </vt:variant>
      <vt:variant>
        <vt:i4>2883670</vt:i4>
      </vt:variant>
      <vt:variant>
        <vt:i4>177</vt:i4>
      </vt:variant>
      <vt:variant>
        <vt:i4>0</vt:i4>
      </vt:variant>
      <vt:variant>
        <vt:i4>5</vt:i4>
      </vt:variant>
      <vt:variant>
        <vt:lpwstr>http://www.ncbi.nlm.nih.gov/pubmed/?term=Wilkins%20EG%5BAuthor%5D&amp;cauthor=true&amp;cauthor_uid=12370499</vt:lpwstr>
      </vt:variant>
      <vt:variant>
        <vt:lpwstr/>
      </vt:variant>
      <vt:variant>
        <vt:i4>4587583</vt:i4>
      </vt:variant>
      <vt:variant>
        <vt:i4>174</vt:i4>
      </vt:variant>
      <vt:variant>
        <vt:i4>0</vt:i4>
      </vt:variant>
      <vt:variant>
        <vt:i4>5</vt:i4>
      </vt:variant>
      <vt:variant>
        <vt:lpwstr>http://www.ncbi.nlm.nih.gov/pubmed/?term=Vilar%20FJ%5BAuthor%5D&amp;cauthor=true&amp;cauthor_uid=12370499</vt:lpwstr>
      </vt:variant>
      <vt:variant>
        <vt:lpwstr/>
      </vt:variant>
      <vt:variant>
        <vt:i4>6815820</vt:i4>
      </vt:variant>
      <vt:variant>
        <vt:i4>171</vt:i4>
      </vt:variant>
      <vt:variant>
        <vt:i4>0</vt:i4>
      </vt:variant>
      <vt:variant>
        <vt:i4>5</vt:i4>
      </vt:variant>
      <vt:variant>
        <vt:lpwstr>http://www.ncbi.nlm.nih.gov/pubmed/?term=Alfirevic%20A%5BAuthor%5D&amp;cauthor=true&amp;cauthor_uid=12370499</vt:lpwstr>
      </vt:variant>
      <vt:variant>
        <vt:lpwstr/>
      </vt:variant>
      <vt:variant>
        <vt:i4>8126529</vt:i4>
      </vt:variant>
      <vt:variant>
        <vt:i4>168</vt:i4>
      </vt:variant>
      <vt:variant>
        <vt:i4>0</vt:i4>
      </vt:variant>
      <vt:variant>
        <vt:i4>5</vt:i4>
      </vt:variant>
      <vt:variant>
        <vt:lpwstr>http://www.ncbi.nlm.nih.gov/pubmed/?term=Maher%20B%5BAuthor%5D&amp;cauthor=true&amp;cauthor_uid=12370499</vt:lpwstr>
      </vt:variant>
      <vt:variant>
        <vt:lpwstr/>
      </vt:variant>
      <vt:variant>
        <vt:i4>1507405</vt:i4>
      </vt:variant>
      <vt:variant>
        <vt:i4>165</vt:i4>
      </vt:variant>
      <vt:variant>
        <vt:i4>0</vt:i4>
      </vt:variant>
      <vt:variant>
        <vt:i4>5</vt:i4>
      </vt:variant>
      <vt:variant>
        <vt:lpwstr>http://www.ncbi.nlm.nih.gov/pubmed/?term=moss+and+neary+and+owen</vt:lpwstr>
      </vt:variant>
      <vt:variant>
        <vt:lpwstr/>
      </vt:variant>
      <vt:variant>
        <vt:i4>6881284</vt:i4>
      </vt:variant>
      <vt:variant>
        <vt:i4>162</vt:i4>
      </vt:variant>
      <vt:variant>
        <vt:i4>0</vt:i4>
      </vt:variant>
      <vt:variant>
        <vt:i4>5</vt:i4>
      </vt:variant>
      <vt:variant>
        <vt:lpwstr>http://www.ncbi.nlm.nih.gov/pubmed/?term=Owen%20A%5BAuthor%5D&amp;cauthor=true&amp;cauthor_uid=25426075</vt:lpwstr>
      </vt:variant>
      <vt:variant>
        <vt:lpwstr/>
      </vt:variant>
      <vt:variant>
        <vt:i4>7864414</vt:i4>
      </vt:variant>
      <vt:variant>
        <vt:i4>159</vt:i4>
      </vt:variant>
      <vt:variant>
        <vt:i4>0</vt:i4>
      </vt:variant>
      <vt:variant>
        <vt:i4>5</vt:i4>
      </vt:variant>
      <vt:variant>
        <vt:lpwstr>http://www.ncbi.nlm.nih.gov/pubmed/?term=Neary%20M%5BAuthor%5D&amp;cauthor=true&amp;cauthor_uid=25426075</vt:lpwstr>
      </vt:variant>
      <vt:variant>
        <vt:lpwstr/>
      </vt:variant>
      <vt:variant>
        <vt:i4>3604502</vt:i4>
      </vt:variant>
      <vt:variant>
        <vt:i4>156</vt:i4>
      </vt:variant>
      <vt:variant>
        <vt:i4>0</vt:i4>
      </vt:variant>
      <vt:variant>
        <vt:i4>5</vt:i4>
      </vt:variant>
      <vt:variant>
        <vt:lpwstr>http://www.ncbi.nlm.nih.gov/pubmed/?term=Moss%20DM%5BAuthor%5D&amp;cauthor=true&amp;cauthor_uid=25426075</vt:lpwstr>
      </vt:variant>
      <vt:variant>
        <vt:lpwstr/>
      </vt:variant>
      <vt:variant>
        <vt:i4>3211305</vt:i4>
      </vt:variant>
      <vt:variant>
        <vt:i4>153</vt:i4>
      </vt:variant>
      <vt:variant>
        <vt:i4>0</vt:i4>
      </vt:variant>
      <vt:variant>
        <vt:i4>5</vt:i4>
      </vt:variant>
      <vt:variant>
        <vt:lpwstr>http://www.ncbi.nlm.nih.gov/pubmed/17083032</vt:lpwstr>
      </vt:variant>
      <vt:variant>
        <vt:lpwstr/>
      </vt:variant>
      <vt:variant>
        <vt:i4>3932200</vt:i4>
      </vt:variant>
      <vt:variant>
        <vt:i4>150</vt:i4>
      </vt:variant>
      <vt:variant>
        <vt:i4>0</vt:i4>
      </vt:variant>
      <vt:variant>
        <vt:i4>5</vt:i4>
      </vt:variant>
      <vt:variant>
        <vt:lpwstr>http://www.ncbi.nlm.nih.gov/pubmed/18256392</vt:lpwstr>
      </vt:variant>
      <vt:variant>
        <vt:lpwstr/>
      </vt:variant>
      <vt:variant>
        <vt:i4>8257595</vt:i4>
      </vt:variant>
      <vt:variant>
        <vt:i4>147</vt:i4>
      </vt:variant>
      <vt:variant>
        <vt:i4>0</vt:i4>
      </vt:variant>
      <vt:variant>
        <vt:i4>5</vt:i4>
      </vt:variant>
      <vt:variant>
        <vt:lpwstr>http://dx.doi.org/10.1016/S0140-6736(02)07873-X</vt:lpwstr>
      </vt:variant>
      <vt:variant>
        <vt:lpwstr/>
      </vt:variant>
      <vt:variant>
        <vt:i4>6357025</vt:i4>
      </vt:variant>
      <vt:variant>
        <vt:i4>144</vt:i4>
      </vt:variant>
      <vt:variant>
        <vt:i4>0</vt:i4>
      </vt:variant>
      <vt:variant>
        <vt:i4>5</vt:i4>
      </vt:variant>
      <vt:variant>
        <vt:lpwstr>http://www.ncbi.nlm.nih.gov/pubmed/?term=malal+and+nolan+and+lancet</vt:lpwstr>
      </vt:variant>
      <vt:variant>
        <vt:lpwstr/>
      </vt:variant>
      <vt:variant>
        <vt:i4>3932175</vt:i4>
      </vt:variant>
      <vt:variant>
        <vt:i4>141</vt:i4>
      </vt:variant>
      <vt:variant>
        <vt:i4>0</vt:i4>
      </vt:variant>
      <vt:variant>
        <vt:i4>5</vt:i4>
      </vt:variant>
      <vt:variant>
        <vt:lpwstr>http://www.ncbi.nlm.nih.gov/pubmed/?term=Christiansen%20FT%5BAuthor%5D&amp;cauthor=true&amp;cauthor_uid=11888582</vt:lpwstr>
      </vt:variant>
      <vt:variant>
        <vt:lpwstr/>
      </vt:variant>
      <vt:variant>
        <vt:i4>7471171</vt:i4>
      </vt:variant>
      <vt:variant>
        <vt:i4>138</vt:i4>
      </vt:variant>
      <vt:variant>
        <vt:i4>0</vt:i4>
      </vt:variant>
      <vt:variant>
        <vt:i4>5</vt:i4>
      </vt:variant>
      <vt:variant>
        <vt:lpwstr>http://www.ncbi.nlm.nih.gov/pubmed/?term=James%20I%5BAuthor%5D&amp;cauthor=true&amp;cauthor_uid=11888582</vt:lpwstr>
      </vt:variant>
      <vt:variant>
        <vt:lpwstr/>
      </vt:variant>
      <vt:variant>
        <vt:i4>1507389</vt:i4>
      </vt:variant>
      <vt:variant>
        <vt:i4>135</vt:i4>
      </vt:variant>
      <vt:variant>
        <vt:i4>0</vt:i4>
      </vt:variant>
      <vt:variant>
        <vt:i4>5</vt:i4>
      </vt:variant>
      <vt:variant>
        <vt:lpwstr>http://www.ncbi.nlm.nih.gov/pubmed/?term=Maxwell%20D%5BAuthor%5D&amp;cauthor=true&amp;cauthor_uid=11888582</vt:lpwstr>
      </vt:variant>
      <vt:variant>
        <vt:lpwstr/>
      </vt:variant>
      <vt:variant>
        <vt:i4>1900605</vt:i4>
      </vt:variant>
      <vt:variant>
        <vt:i4>132</vt:i4>
      </vt:variant>
      <vt:variant>
        <vt:i4>0</vt:i4>
      </vt:variant>
      <vt:variant>
        <vt:i4>5</vt:i4>
      </vt:variant>
      <vt:variant>
        <vt:lpwstr>http://www.ncbi.nlm.nih.gov/pubmed/?term=Mamotte%20C%5BAuthor%5D&amp;cauthor=true&amp;cauthor_uid=11888582</vt:lpwstr>
      </vt:variant>
      <vt:variant>
        <vt:lpwstr/>
      </vt:variant>
      <vt:variant>
        <vt:i4>720951</vt:i4>
      </vt:variant>
      <vt:variant>
        <vt:i4>129</vt:i4>
      </vt:variant>
      <vt:variant>
        <vt:i4>0</vt:i4>
      </vt:variant>
      <vt:variant>
        <vt:i4>5</vt:i4>
      </vt:variant>
      <vt:variant>
        <vt:lpwstr>http://www.ncbi.nlm.nih.gov/pubmed/?term=Castley%20A%5BAuthor%5D&amp;cauthor=true&amp;cauthor_uid=11888582</vt:lpwstr>
      </vt:variant>
      <vt:variant>
        <vt:lpwstr/>
      </vt:variant>
      <vt:variant>
        <vt:i4>7536707</vt:i4>
      </vt:variant>
      <vt:variant>
        <vt:i4>126</vt:i4>
      </vt:variant>
      <vt:variant>
        <vt:i4>0</vt:i4>
      </vt:variant>
      <vt:variant>
        <vt:i4>5</vt:i4>
      </vt:variant>
      <vt:variant>
        <vt:lpwstr>http://www.ncbi.nlm.nih.gov/pubmed/?term=Sayer%20D%5BAuthor%5D&amp;cauthor=true&amp;cauthor_uid=11888582</vt:lpwstr>
      </vt:variant>
      <vt:variant>
        <vt:lpwstr/>
      </vt:variant>
      <vt:variant>
        <vt:i4>7012442</vt:i4>
      </vt:variant>
      <vt:variant>
        <vt:i4>123</vt:i4>
      </vt:variant>
      <vt:variant>
        <vt:i4>0</vt:i4>
      </vt:variant>
      <vt:variant>
        <vt:i4>5</vt:i4>
      </vt:variant>
      <vt:variant>
        <vt:lpwstr>http://www.ncbi.nlm.nih.gov/pubmed/?term=Moore%20C%5BAuthor%5D&amp;cauthor=true&amp;cauthor_uid=11888582</vt:lpwstr>
      </vt:variant>
      <vt:variant>
        <vt:lpwstr/>
      </vt:variant>
      <vt:variant>
        <vt:i4>5439610</vt:i4>
      </vt:variant>
      <vt:variant>
        <vt:i4>120</vt:i4>
      </vt:variant>
      <vt:variant>
        <vt:i4>0</vt:i4>
      </vt:variant>
      <vt:variant>
        <vt:i4>5</vt:i4>
      </vt:variant>
      <vt:variant>
        <vt:lpwstr>http://www.ncbi.nlm.nih.gov/pubmed/?term=Martin%20AM%5BAuthor%5D&amp;cauthor=true&amp;cauthor_uid=11888582</vt:lpwstr>
      </vt:variant>
      <vt:variant>
        <vt:lpwstr/>
      </vt:variant>
      <vt:variant>
        <vt:i4>7995459</vt:i4>
      </vt:variant>
      <vt:variant>
        <vt:i4>117</vt:i4>
      </vt:variant>
      <vt:variant>
        <vt:i4>0</vt:i4>
      </vt:variant>
      <vt:variant>
        <vt:i4>5</vt:i4>
      </vt:variant>
      <vt:variant>
        <vt:lpwstr>http://www.ncbi.nlm.nih.gov/pubmed/?term=Masel%20G%5BAuthor%5D&amp;cauthor=true&amp;cauthor_uid=11888582</vt:lpwstr>
      </vt:variant>
      <vt:variant>
        <vt:lpwstr/>
      </vt:variant>
      <vt:variant>
        <vt:i4>7208969</vt:i4>
      </vt:variant>
      <vt:variant>
        <vt:i4>114</vt:i4>
      </vt:variant>
      <vt:variant>
        <vt:i4>0</vt:i4>
      </vt:variant>
      <vt:variant>
        <vt:i4>5</vt:i4>
      </vt:variant>
      <vt:variant>
        <vt:lpwstr>http://www.ncbi.nlm.nih.gov/pubmed/?term=Witt%20C%5BAuthor%5D&amp;cauthor=true&amp;cauthor_uid=11888582</vt:lpwstr>
      </vt:variant>
      <vt:variant>
        <vt:lpwstr/>
      </vt:variant>
      <vt:variant>
        <vt:i4>6750281</vt:i4>
      </vt:variant>
      <vt:variant>
        <vt:i4>111</vt:i4>
      </vt:variant>
      <vt:variant>
        <vt:i4>0</vt:i4>
      </vt:variant>
      <vt:variant>
        <vt:i4>5</vt:i4>
      </vt:variant>
      <vt:variant>
        <vt:lpwstr>http://www.ncbi.nlm.nih.gov/pubmed/?term=Nolan%20D%5BAuthor%5D&amp;cauthor=true&amp;cauthor_uid=11888582</vt:lpwstr>
      </vt:variant>
      <vt:variant>
        <vt:lpwstr/>
      </vt:variant>
      <vt:variant>
        <vt:i4>852069</vt:i4>
      </vt:variant>
      <vt:variant>
        <vt:i4>108</vt:i4>
      </vt:variant>
      <vt:variant>
        <vt:i4>0</vt:i4>
      </vt:variant>
      <vt:variant>
        <vt:i4>5</vt:i4>
      </vt:variant>
      <vt:variant>
        <vt:lpwstr>http://www.ncbi.nlm.nih.gov/pubmed/?term=Mallal%20S%5BAuthor%5D&amp;cauthor=true&amp;cauthor_uid=11888582</vt:lpwstr>
      </vt:variant>
      <vt:variant>
        <vt:lpwstr/>
      </vt:variant>
      <vt:variant>
        <vt:i4>3211310</vt:i4>
      </vt:variant>
      <vt:variant>
        <vt:i4>105</vt:i4>
      </vt:variant>
      <vt:variant>
        <vt:i4>0</vt:i4>
      </vt:variant>
      <vt:variant>
        <vt:i4>5</vt:i4>
      </vt:variant>
      <vt:variant>
        <vt:lpwstr>http://www.ncbi.nlm.nih.gov/pubmed/21500966</vt:lpwstr>
      </vt:variant>
      <vt:variant>
        <vt:lpwstr/>
      </vt:variant>
      <vt:variant>
        <vt:i4>3342375</vt:i4>
      </vt:variant>
      <vt:variant>
        <vt:i4>102</vt:i4>
      </vt:variant>
      <vt:variant>
        <vt:i4>0</vt:i4>
      </vt:variant>
      <vt:variant>
        <vt:i4>5</vt:i4>
      </vt:variant>
      <vt:variant>
        <vt:lpwstr>http://www.ncbi.nlm.nih.gov/pubmed/23226059</vt:lpwstr>
      </vt:variant>
      <vt:variant>
        <vt:lpwstr/>
      </vt:variant>
      <vt:variant>
        <vt:i4>1245261</vt:i4>
      </vt:variant>
      <vt:variant>
        <vt:i4>99</vt:i4>
      </vt:variant>
      <vt:variant>
        <vt:i4>0</vt:i4>
      </vt:variant>
      <vt:variant>
        <vt:i4>5</vt:i4>
      </vt:variant>
      <vt:variant>
        <vt:lpwstr>http://www.ncbi.nlm.nih.gov/pubmed/?term=vidal+and+domingo+and+vilades+and+peraire+and+arnedo+and+alcami</vt:lpwstr>
      </vt:variant>
      <vt:variant>
        <vt:lpwstr/>
      </vt:variant>
      <vt:variant>
        <vt:i4>6094959</vt:i4>
      </vt:variant>
      <vt:variant>
        <vt:i4>96</vt:i4>
      </vt:variant>
      <vt:variant>
        <vt:i4>0</vt:i4>
      </vt:variant>
      <vt:variant>
        <vt:i4>5</vt:i4>
      </vt:variant>
      <vt:variant>
        <vt:lpwstr>http://www.ncbi.nlm.nih.gov/pubmed/?term=Gatell%20JM%5BAuthor%5D&amp;cauthor=true&amp;cauthor_uid=21999362</vt:lpwstr>
      </vt:variant>
      <vt:variant>
        <vt:lpwstr/>
      </vt:variant>
      <vt:variant>
        <vt:i4>1048687</vt:i4>
      </vt:variant>
      <vt:variant>
        <vt:i4>93</vt:i4>
      </vt:variant>
      <vt:variant>
        <vt:i4>0</vt:i4>
      </vt:variant>
      <vt:variant>
        <vt:i4>5</vt:i4>
      </vt:variant>
      <vt:variant>
        <vt:lpwstr>http://www.ncbi.nlm.nih.gov/pubmed/?term=Villarroya%20F%5BAuthor%5D&amp;cauthor=true&amp;cauthor_uid=21999362</vt:lpwstr>
      </vt:variant>
      <vt:variant>
        <vt:lpwstr/>
      </vt:variant>
      <vt:variant>
        <vt:i4>7143444</vt:i4>
      </vt:variant>
      <vt:variant>
        <vt:i4>90</vt:i4>
      </vt:variant>
      <vt:variant>
        <vt:i4>0</vt:i4>
      </vt:variant>
      <vt:variant>
        <vt:i4>5</vt:i4>
      </vt:variant>
      <vt:variant>
        <vt:lpwstr>http://www.ncbi.nlm.nih.gov/pubmed/?term=Leal%20M%5BAuthor%5D&amp;cauthor=true&amp;cauthor_uid=21999362</vt:lpwstr>
      </vt:variant>
      <vt:variant>
        <vt:lpwstr/>
      </vt:variant>
      <vt:variant>
        <vt:i4>5177392</vt:i4>
      </vt:variant>
      <vt:variant>
        <vt:i4>87</vt:i4>
      </vt:variant>
      <vt:variant>
        <vt:i4>0</vt:i4>
      </vt:variant>
      <vt:variant>
        <vt:i4>5</vt:i4>
      </vt:variant>
      <vt:variant>
        <vt:lpwstr>http://www.ncbi.nlm.nih.gov/pubmed/?term=Alcam%C3%AD%20J%5BAuthor%5D&amp;cauthor=true&amp;cauthor_uid=21999362</vt:lpwstr>
      </vt:variant>
      <vt:variant>
        <vt:lpwstr/>
      </vt:variant>
      <vt:variant>
        <vt:i4>720997</vt:i4>
      </vt:variant>
      <vt:variant>
        <vt:i4>84</vt:i4>
      </vt:variant>
      <vt:variant>
        <vt:i4>0</vt:i4>
      </vt:variant>
      <vt:variant>
        <vt:i4>5</vt:i4>
      </vt:variant>
      <vt:variant>
        <vt:lpwstr>http://www.ncbi.nlm.nih.gov/pubmed/?term=Arnedo%20M%5BAuthor%5D&amp;cauthor=true&amp;cauthor_uid=21999362</vt:lpwstr>
      </vt:variant>
      <vt:variant>
        <vt:lpwstr/>
      </vt:variant>
      <vt:variant>
        <vt:i4>786492</vt:i4>
      </vt:variant>
      <vt:variant>
        <vt:i4>81</vt:i4>
      </vt:variant>
      <vt:variant>
        <vt:i4>0</vt:i4>
      </vt:variant>
      <vt:variant>
        <vt:i4>5</vt:i4>
      </vt:variant>
      <vt:variant>
        <vt:lpwstr>http://www.ncbi.nlm.nih.gov/pubmed/?term=Peraire%20J%5BAuthor%5D&amp;cauthor=true&amp;cauthor_uid=21999362</vt:lpwstr>
      </vt:variant>
      <vt:variant>
        <vt:lpwstr/>
      </vt:variant>
      <vt:variant>
        <vt:i4>6357023</vt:i4>
      </vt:variant>
      <vt:variant>
        <vt:i4>78</vt:i4>
      </vt:variant>
      <vt:variant>
        <vt:i4>0</vt:i4>
      </vt:variant>
      <vt:variant>
        <vt:i4>5</vt:i4>
      </vt:variant>
      <vt:variant>
        <vt:lpwstr>http://www.ncbi.nlm.nih.gov/pubmed/?term=Vilad%C3%A9s%20C%5BAuthor%5D&amp;cauthor=true&amp;cauthor_uid=21999362</vt:lpwstr>
      </vt:variant>
      <vt:variant>
        <vt:lpwstr/>
      </vt:variant>
      <vt:variant>
        <vt:i4>1048619</vt:i4>
      </vt:variant>
      <vt:variant>
        <vt:i4>75</vt:i4>
      </vt:variant>
      <vt:variant>
        <vt:i4>0</vt:i4>
      </vt:variant>
      <vt:variant>
        <vt:i4>5</vt:i4>
      </vt:variant>
      <vt:variant>
        <vt:lpwstr>http://www.ncbi.nlm.nih.gov/pubmed/?term=Domingo%20P%5BAuthor%5D&amp;cauthor=true&amp;cauthor_uid=21999362</vt:lpwstr>
      </vt:variant>
      <vt:variant>
        <vt:lpwstr/>
      </vt:variant>
      <vt:variant>
        <vt:i4>7340098</vt:i4>
      </vt:variant>
      <vt:variant>
        <vt:i4>72</vt:i4>
      </vt:variant>
      <vt:variant>
        <vt:i4>0</vt:i4>
      </vt:variant>
      <vt:variant>
        <vt:i4>5</vt:i4>
      </vt:variant>
      <vt:variant>
        <vt:lpwstr>http://www.ncbi.nlm.nih.gov/pubmed/?term=Vidal%20F%5BAuthor%5D&amp;cauthor=true&amp;cauthor_uid=21999362</vt:lpwstr>
      </vt:variant>
      <vt:variant>
        <vt:lpwstr/>
      </vt:variant>
      <vt:variant>
        <vt:i4>3145774</vt:i4>
      </vt:variant>
      <vt:variant>
        <vt:i4>69</vt:i4>
      </vt:variant>
      <vt:variant>
        <vt:i4>0</vt:i4>
      </vt:variant>
      <vt:variant>
        <vt:i4>5</vt:i4>
      </vt:variant>
      <vt:variant>
        <vt:lpwstr>http://www.ncbi.nlm.nih.gov/pubmed/19744523</vt:lpwstr>
      </vt:variant>
      <vt:variant>
        <vt:lpwstr/>
      </vt:variant>
      <vt:variant>
        <vt:i4>3538990</vt:i4>
      </vt:variant>
      <vt:variant>
        <vt:i4>66</vt:i4>
      </vt:variant>
      <vt:variant>
        <vt:i4>0</vt:i4>
      </vt:variant>
      <vt:variant>
        <vt:i4>5</vt:i4>
      </vt:variant>
      <vt:variant>
        <vt:lpwstr>http://www.ncbi.nlm.nih.gov/pubmed/20216907</vt:lpwstr>
      </vt:variant>
      <vt:variant>
        <vt:lpwstr/>
      </vt:variant>
      <vt:variant>
        <vt:i4>1441833</vt:i4>
      </vt:variant>
      <vt:variant>
        <vt:i4>63</vt:i4>
      </vt:variant>
      <vt:variant>
        <vt:i4>0</vt:i4>
      </vt:variant>
      <vt:variant>
        <vt:i4>5</vt:i4>
      </vt:variant>
      <vt:variant>
        <vt:lpwstr>http://www.ncbi.nlm.nih.gov/pubmed/?term=Domingo%20P%5BAuthor%5D&amp;cauthor=true&amp;cauthor_uid=20216907</vt:lpwstr>
      </vt:variant>
      <vt:variant>
        <vt:lpwstr/>
      </vt:variant>
      <vt:variant>
        <vt:i4>2752533</vt:i4>
      </vt:variant>
      <vt:variant>
        <vt:i4>60</vt:i4>
      </vt:variant>
      <vt:variant>
        <vt:i4>0</vt:i4>
      </vt:variant>
      <vt:variant>
        <vt:i4>5</vt:i4>
      </vt:variant>
      <vt:variant>
        <vt:lpwstr>http://www.ncbi.nlm.nih.gov/pubmed/?term=L%C3%B3pez-Dupla%20M%5BAuthor%5D&amp;cauthor=true&amp;cauthor_uid=20216907</vt:lpwstr>
      </vt:variant>
      <vt:variant>
        <vt:lpwstr/>
      </vt:variant>
      <vt:variant>
        <vt:i4>720997</vt:i4>
      </vt:variant>
      <vt:variant>
        <vt:i4>57</vt:i4>
      </vt:variant>
      <vt:variant>
        <vt:i4>0</vt:i4>
      </vt:variant>
      <vt:variant>
        <vt:i4>5</vt:i4>
      </vt:variant>
      <vt:variant>
        <vt:lpwstr>http://www.ncbi.nlm.nih.gov/pubmed/?term=Veloso%20S%5BAuthor%5D&amp;cauthor=true&amp;cauthor_uid=20216907</vt:lpwstr>
      </vt:variant>
      <vt:variant>
        <vt:lpwstr/>
      </vt:variant>
      <vt:variant>
        <vt:i4>6488092</vt:i4>
      </vt:variant>
      <vt:variant>
        <vt:i4>54</vt:i4>
      </vt:variant>
      <vt:variant>
        <vt:i4>0</vt:i4>
      </vt:variant>
      <vt:variant>
        <vt:i4>5</vt:i4>
      </vt:variant>
      <vt:variant>
        <vt:lpwstr>http://www.ncbi.nlm.nih.gov/pubmed/?term=Vilad%C3%A9s%20C%5BAuthor%5D&amp;cauthor=true&amp;cauthor_uid=20216907</vt:lpwstr>
      </vt:variant>
      <vt:variant>
        <vt:lpwstr/>
      </vt:variant>
      <vt:variant>
        <vt:i4>655422</vt:i4>
      </vt:variant>
      <vt:variant>
        <vt:i4>51</vt:i4>
      </vt:variant>
      <vt:variant>
        <vt:i4>0</vt:i4>
      </vt:variant>
      <vt:variant>
        <vt:i4>5</vt:i4>
      </vt:variant>
      <vt:variant>
        <vt:lpwstr>http://www.ncbi.nlm.nih.gov/pubmed/?term=Peraire%20J%5BAuthor%5D&amp;cauthor=true&amp;cauthor_uid=20216907</vt:lpwstr>
      </vt:variant>
      <vt:variant>
        <vt:lpwstr/>
      </vt:variant>
      <vt:variant>
        <vt:i4>8323148</vt:i4>
      </vt:variant>
      <vt:variant>
        <vt:i4>48</vt:i4>
      </vt:variant>
      <vt:variant>
        <vt:i4>0</vt:i4>
      </vt:variant>
      <vt:variant>
        <vt:i4>5</vt:i4>
      </vt:variant>
      <vt:variant>
        <vt:lpwstr>http://www.ncbi.nlm.nih.gov/pubmed/?term=Mateo%20G%5BAuthor%5D&amp;cauthor=true&amp;cauthor_uid=20216907</vt:lpwstr>
      </vt:variant>
      <vt:variant>
        <vt:lpwstr/>
      </vt:variant>
      <vt:variant>
        <vt:i4>6291470</vt:i4>
      </vt:variant>
      <vt:variant>
        <vt:i4>45</vt:i4>
      </vt:variant>
      <vt:variant>
        <vt:i4>0</vt:i4>
      </vt:variant>
      <vt:variant>
        <vt:i4>5</vt:i4>
      </vt:variant>
      <vt:variant>
        <vt:lpwstr>http://www.ncbi.nlm.nih.gov/pubmed/?term=S%C3%A1nchez%20V%5BAuthor%5D&amp;cauthor=true&amp;cauthor_uid=20216907</vt:lpwstr>
      </vt:variant>
      <vt:variant>
        <vt:lpwstr/>
      </vt:variant>
      <vt:variant>
        <vt:i4>6422602</vt:i4>
      </vt:variant>
      <vt:variant>
        <vt:i4>42</vt:i4>
      </vt:variant>
      <vt:variant>
        <vt:i4>0</vt:i4>
      </vt:variant>
      <vt:variant>
        <vt:i4>5</vt:i4>
      </vt:variant>
      <vt:variant>
        <vt:lpwstr>http://www.ncbi.nlm.nih.gov/pubmed/?term=Olona%20M%5BAuthor%5D&amp;cauthor=true&amp;cauthor_uid=20216907</vt:lpwstr>
      </vt:variant>
      <vt:variant>
        <vt:lpwstr/>
      </vt:variant>
      <vt:variant>
        <vt:i4>1114229</vt:i4>
      </vt:variant>
      <vt:variant>
        <vt:i4>39</vt:i4>
      </vt:variant>
      <vt:variant>
        <vt:i4>0</vt:i4>
      </vt:variant>
      <vt:variant>
        <vt:i4>5</vt:i4>
      </vt:variant>
      <vt:variant>
        <vt:lpwstr>http://www.ncbi.nlm.nih.gov/pubmed/?term=Guti%C3%A9rrez%20M%5BAuthor%5D&amp;cauthor=true&amp;cauthor_uid=20216907</vt:lpwstr>
      </vt:variant>
      <vt:variant>
        <vt:lpwstr/>
      </vt:variant>
      <vt:variant>
        <vt:i4>1114238</vt:i4>
      </vt:variant>
      <vt:variant>
        <vt:i4>36</vt:i4>
      </vt:variant>
      <vt:variant>
        <vt:i4>0</vt:i4>
      </vt:variant>
      <vt:variant>
        <vt:i4>5</vt:i4>
      </vt:variant>
      <vt:variant>
        <vt:lpwstr>http://www.ncbi.nlm.nih.gov/pubmed/?term=Guti%C3%A9rrez%20F%5BAuthor%5D&amp;cauthor=true&amp;cauthor_uid=20216907</vt:lpwstr>
      </vt:variant>
      <vt:variant>
        <vt:lpwstr/>
      </vt:variant>
      <vt:variant>
        <vt:i4>7733312</vt:i4>
      </vt:variant>
      <vt:variant>
        <vt:i4>33</vt:i4>
      </vt:variant>
      <vt:variant>
        <vt:i4>0</vt:i4>
      </vt:variant>
      <vt:variant>
        <vt:i4>5</vt:i4>
      </vt:variant>
      <vt:variant>
        <vt:lpwstr>http://www.ncbi.nlm.nih.gov/pubmed/?term=Vidal%20F%5BAuthor%5D&amp;cauthor=true&amp;cauthor_uid=20216907</vt:lpwstr>
      </vt:variant>
      <vt:variant>
        <vt:lpwstr/>
      </vt:variant>
      <vt:variant>
        <vt:i4>3801120</vt:i4>
      </vt:variant>
      <vt:variant>
        <vt:i4>30</vt:i4>
      </vt:variant>
      <vt:variant>
        <vt:i4>0</vt:i4>
      </vt:variant>
      <vt:variant>
        <vt:i4>5</vt:i4>
      </vt:variant>
      <vt:variant>
        <vt:lpwstr>http://www.ncbi.nlm.nih.gov/pubmed/18192781</vt:lpwstr>
      </vt:variant>
      <vt:variant>
        <vt:lpwstr/>
      </vt:variant>
      <vt:variant>
        <vt:i4>3932200</vt:i4>
      </vt:variant>
      <vt:variant>
        <vt:i4>27</vt:i4>
      </vt:variant>
      <vt:variant>
        <vt:i4>0</vt:i4>
      </vt:variant>
      <vt:variant>
        <vt:i4>5</vt:i4>
      </vt:variant>
      <vt:variant>
        <vt:lpwstr>http://www.ncbi.nlm.nih.gov/pubmed/18018758</vt:lpwstr>
      </vt:variant>
      <vt:variant>
        <vt:lpwstr/>
      </vt:variant>
      <vt:variant>
        <vt:i4>7405613</vt:i4>
      </vt:variant>
      <vt:variant>
        <vt:i4>24</vt:i4>
      </vt:variant>
      <vt:variant>
        <vt:i4>0</vt:i4>
      </vt:variant>
      <vt:variant>
        <vt:i4>5</vt:i4>
      </vt:variant>
      <vt:variant>
        <vt:lpwstr>http://www.ncbi.nlm.nih.gov/pubmed/?term=quirk+and+mcleod+and+powderly</vt:lpwstr>
      </vt:variant>
      <vt:variant>
        <vt:lpwstr/>
      </vt:variant>
      <vt:variant>
        <vt:i4>6881289</vt:i4>
      </vt:variant>
      <vt:variant>
        <vt:i4>21</vt:i4>
      </vt:variant>
      <vt:variant>
        <vt:i4>0</vt:i4>
      </vt:variant>
      <vt:variant>
        <vt:i4>5</vt:i4>
      </vt:variant>
      <vt:variant>
        <vt:lpwstr>http://www.ncbi.nlm.nih.gov/pubmed/?term=Powderly%20W%5BAuthor%5D&amp;cauthor=true&amp;cauthor_uid=15206060</vt:lpwstr>
      </vt:variant>
      <vt:variant>
        <vt:lpwstr/>
      </vt:variant>
      <vt:variant>
        <vt:i4>589940</vt:i4>
      </vt:variant>
      <vt:variant>
        <vt:i4>18</vt:i4>
      </vt:variant>
      <vt:variant>
        <vt:i4>0</vt:i4>
      </vt:variant>
      <vt:variant>
        <vt:i4>5</vt:i4>
      </vt:variant>
      <vt:variant>
        <vt:lpwstr>http://www.ncbi.nlm.nih.gov/pubmed/?term=McLeod%20H%5BAuthor%5D&amp;cauthor=true&amp;cauthor_uid=15206060</vt:lpwstr>
      </vt:variant>
      <vt:variant>
        <vt:lpwstr/>
      </vt:variant>
      <vt:variant>
        <vt:i4>7471178</vt:i4>
      </vt:variant>
      <vt:variant>
        <vt:i4>15</vt:i4>
      </vt:variant>
      <vt:variant>
        <vt:i4>0</vt:i4>
      </vt:variant>
      <vt:variant>
        <vt:i4>5</vt:i4>
      </vt:variant>
      <vt:variant>
        <vt:lpwstr>http://www.ncbi.nlm.nih.gov/pubmed/?term=Quirk%20E%5BAuthor%5D&amp;cauthor=true&amp;cauthor_uid=15206060</vt:lpwstr>
      </vt:variant>
      <vt:variant>
        <vt:lpwstr/>
      </vt:variant>
      <vt:variant>
        <vt:i4>1572937</vt:i4>
      </vt:variant>
      <vt:variant>
        <vt:i4>12</vt:i4>
      </vt:variant>
      <vt:variant>
        <vt:i4>0</vt:i4>
      </vt:variant>
      <vt:variant>
        <vt:i4>5</vt:i4>
      </vt:variant>
      <vt:variant>
        <vt:lpwstr>http://www.ncbi.nlm.nih.gov/pubmed/?term=fox+and+boffito+amd+winston</vt:lpwstr>
      </vt:variant>
      <vt:variant>
        <vt:lpwstr/>
      </vt:variant>
      <vt:variant>
        <vt:i4>393278</vt:i4>
      </vt:variant>
      <vt:variant>
        <vt:i4>9</vt:i4>
      </vt:variant>
      <vt:variant>
        <vt:i4>0</vt:i4>
      </vt:variant>
      <vt:variant>
        <vt:i4>5</vt:i4>
      </vt:variant>
      <vt:variant>
        <vt:lpwstr>http://www.ncbi.nlm.nih.gov/pubmed/?term=Winston%20A%5BAuthor%5D&amp;cauthor=true&amp;cauthor_uid=16753006</vt:lpwstr>
      </vt:variant>
      <vt:variant>
        <vt:lpwstr/>
      </vt:variant>
      <vt:variant>
        <vt:i4>720950</vt:i4>
      </vt:variant>
      <vt:variant>
        <vt:i4>6</vt:i4>
      </vt:variant>
      <vt:variant>
        <vt:i4>0</vt:i4>
      </vt:variant>
      <vt:variant>
        <vt:i4>5</vt:i4>
      </vt:variant>
      <vt:variant>
        <vt:lpwstr>http://www.ncbi.nlm.nih.gov/pubmed/?term=Boffito%20M%5BAuthor%5D&amp;cauthor=true&amp;cauthor_uid=16753006</vt:lpwstr>
      </vt:variant>
      <vt:variant>
        <vt:lpwstr/>
      </vt:variant>
      <vt:variant>
        <vt:i4>1048612</vt:i4>
      </vt:variant>
      <vt:variant>
        <vt:i4>3</vt:i4>
      </vt:variant>
      <vt:variant>
        <vt:i4>0</vt:i4>
      </vt:variant>
      <vt:variant>
        <vt:i4>5</vt:i4>
      </vt:variant>
      <vt:variant>
        <vt:lpwstr>http://www.ncbi.nlm.nih.gov/pubmed/?term=Fox%20J%5BAuthor%5D&amp;cauthor=true&amp;cauthor_uid=16753006</vt:lpwstr>
      </vt:variant>
      <vt:variant>
        <vt:lpwstr/>
      </vt:variant>
      <vt:variant>
        <vt:i4>3538976</vt:i4>
      </vt:variant>
      <vt:variant>
        <vt:i4>0</vt:i4>
      </vt:variant>
      <vt:variant>
        <vt:i4>0</vt:i4>
      </vt:variant>
      <vt:variant>
        <vt:i4>5</vt:i4>
      </vt:variant>
      <vt:variant>
        <vt:lpwstr>http://www.ncbi.nlm.nih.gov/pubmed/11908767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 Ma</cp:lastModifiedBy>
  <cp:revision>2</cp:revision>
  <cp:lastPrinted>2015-01-03T20:26:00Z</cp:lastPrinted>
  <dcterms:created xsi:type="dcterms:W3CDTF">2015-06-09T22:43:00Z</dcterms:created>
  <dcterms:modified xsi:type="dcterms:W3CDTF">2015-06-09T22:43:00Z</dcterms:modified>
</cp:coreProperties>
</file>