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7D708" w14:textId="0C4D8064" w:rsidR="00521D1E" w:rsidRPr="0088749C" w:rsidRDefault="00521D1E" w:rsidP="00C70DB5">
      <w:pPr>
        <w:spacing w:line="360" w:lineRule="auto"/>
        <w:jc w:val="both"/>
        <w:rPr>
          <w:rFonts w:ascii="Book Antiqua" w:hAnsi="Book Antiqua"/>
          <w:b/>
          <w:i/>
        </w:rPr>
      </w:pPr>
      <w:r w:rsidRPr="0088749C">
        <w:rPr>
          <w:rFonts w:ascii="Book Antiqua" w:hAnsi="Book Antiqua"/>
          <w:b/>
        </w:rPr>
        <w:t xml:space="preserve">Name of journal: </w:t>
      </w:r>
      <w:r w:rsidRPr="0088749C">
        <w:rPr>
          <w:rFonts w:ascii="Book Antiqua" w:hAnsi="Book Antiqua"/>
          <w:b/>
          <w:i/>
        </w:rPr>
        <w:t>World Journal of Cardiology</w:t>
      </w:r>
    </w:p>
    <w:p w14:paraId="1D4130F7" w14:textId="0305A96E" w:rsidR="00521D1E" w:rsidRPr="0088749C" w:rsidRDefault="00521D1E" w:rsidP="00C70DB5">
      <w:pPr>
        <w:spacing w:line="360" w:lineRule="auto"/>
        <w:jc w:val="both"/>
        <w:rPr>
          <w:rFonts w:ascii="Book Antiqua" w:eastAsia="SimSun" w:hAnsi="Book Antiqua"/>
          <w:b/>
          <w:lang w:eastAsia="zh-CN"/>
        </w:rPr>
      </w:pPr>
      <w:r w:rsidRPr="0088749C">
        <w:rPr>
          <w:rFonts w:ascii="Book Antiqua" w:hAnsi="Book Antiqua"/>
          <w:b/>
        </w:rPr>
        <w:t xml:space="preserve">ESPS Manuscript NO: </w:t>
      </w:r>
      <w:r w:rsidRPr="0088749C">
        <w:rPr>
          <w:rFonts w:ascii="Book Antiqua" w:eastAsia="SimSun" w:hAnsi="Book Antiqua"/>
          <w:b/>
          <w:lang w:eastAsia="zh-CN"/>
        </w:rPr>
        <w:t>16418</w:t>
      </w:r>
    </w:p>
    <w:p w14:paraId="62BBB862" w14:textId="74AE6CE5" w:rsidR="005C2BDE" w:rsidRPr="0088749C" w:rsidRDefault="00521D1E" w:rsidP="00C70DB5">
      <w:pPr>
        <w:spacing w:line="360" w:lineRule="auto"/>
        <w:jc w:val="both"/>
        <w:rPr>
          <w:rFonts w:ascii="Book Antiqua" w:eastAsia="SimSun" w:hAnsi="Book Antiqua" w:cs="Arial"/>
          <w:b/>
          <w:lang w:val="en-US" w:eastAsia="zh-CN"/>
        </w:rPr>
      </w:pPr>
      <w:r w:rsidRPr="0088749C">
        <w:rPr>
          <w:rFonts w:ascii="Book Antiqua" w:hAnsi="Book Antiqua"/>
          <w:b/>
        </w:rPr>
        <w:t xml:space="preserve">Columns: </w:t>
      </w:r>
      <w:r w:rsidR="005C2BDE" w:rsidRPr="0088749C">
        <w:rPr>
          <w:rFonts w:ascii="Book Antiqua" w:hAnsi="Book Antiqua" w:cs="Arial"/>
          <w:b/>
          <w:lang w:val="en-US"/>
        </w:rPr>
        <w:t xml:space="preserve">Original </w:t>
      </w:r>
      <w:r w:rsidRPr="0088749C">
        <w:rPr>
          <w:rFonts w:ascii="Book Antiqua" w:eastAsia="SimSun" w:hAnsi="Book Antiqua" w:cs="Arial"/>
          <w:b/>
          <w:lang w:val="en-US" w:eastAsia="zh-CN"/>
        </w:rPr>
        <w:t>Article</w:t>
      </w:r>
    </w:p>
    <w:p w14:paraId="730648E7" w14:textId="77777777" w:rsidR="00521D1E" w:rsidRPr="00027DD1" w:rsidRDefault="00521D1E" w:rsidP="00C70DB5">
      <w:pPr>
        <w:spacing w:line="360" w:lineRule="auto"/>
        <w:jc w:val="both"/>
        <w:rPr>
          <w:rFonts w:ascii="Book Antiqua" w:hAnsi="Book Antiqua" w:cs="Arial"/>
          <w:b/>
          <w:lang w:val="en-US"/>
        </w:rPr>
      </w:pPr>
    </w:p>
    <w:p w14:paraId="5327A886" w14:textId="7297C590" w:rsidR="00521D1E" w:rsidRPr="00027DD1" w:rsidRDefault="00521D1E" w:rsidP="00C70DB5">
      <w:pPr>
        <w:spacing w:line="360" w:lineRule="auto"/>
        <w:jc w:val="both"/>
        <w:rPr>
          <w:rFonts w:ascii="Book Antiqua" w:eastAsia="STXihei" w:hAnsi="Book Antiqua" w:cs="Tahoma"/>
          <w:b/>
          <w:i/>
          <w:lang w:eastAsia="zh-CN"/>
        </w:rPr>
      </w:pPr>
      <w:r w:rsidRPr="00027DD1">
        <w:rPr>
          <w:rFonts w:ascii="Book Antiqua" w:eastAsia="STXihei" w:hAnsi="Book Antiqua" w:cs="Tahoma"/>
          <w:b/>
          <w:i/>
        </w:rPr>
        <w:t>Basic Study</w:t>
      </w:r>
    </w:p>
    <w:p w14:paraId="729E1075" w14:textId="2FB8F9D0" w:rsidR="005C2BDE" w:rsidRPr="00027DD1" w:rsidRDefault="003F52B8" w:rsidP="00C70DB5">
      <w:pPr>
        <w:spacing w:line="360" w:lineRule="auto"/>
        <w:jc w:val="both"/>
        <w:rPr>
          <w:rFonts w:ascii="Book Antiqua" w:hAnsi="Book Antiqua" w:cs="Arial"/>
          <w:b/>
          <w:lang w:val="en-US"/>
        </w:rPr>
      </w:pPr>
      <w:r w:rsidRPr="00027DD1">
        <w:rPr>
          <w:rFonts w:ascii="Book Antiqua" w:hAnsi="Book Antiqua" w:cs="Arial"/>
          <w:b/>
          <w:lang w:val="en-US"/>
        </w:rPr>
        <w:t xml:space="preserve">Feasibility of real-time </w:t>
      </w:r>
      <w:r w:rsidR="00195669" w:rsidRPr="00027DD1">
        <w:rPr>
          <w:rFonts w:ascii="Book Antiqua" w:hAnsi="Book Antiqua" w:cs="Arial"/>
          <w:b/>
          <w:lang w:val="en-US"/>
        </w:rPr>
        <w:t>magnetic resonance imaging</w:t>
      </w:r>
      <w:r w:rsidR="005C2BDE" w:rsidRPr="00027DD1">
        <w:rPr>
          <w:rFonts w:ascii="Book Antiqua" w:hAnsi="Book Antiqua" w:cs="Arial"/>
          <w:b/>
          <w:lang w:val="en-US"/>
        </w:rPr>
        <w:t xml:space="preserve">-guided endomyocardial biopsies: An </w:t>
      </w:r>
      <w:r w:rsidR="005C2BDE" w:rsidRPr="00027DD1">
        <w:rPr>
          <w:rFonts w:ascii="Book Antiqua" w:hAnsi="Book Antiqua" w:cs="Arial"/>
          <w:b/>
          <w:i/>
          <w:lang w:val="en-US"/>
        </w:rPr>
        <w:t>in-vitro</w:t>
      </w:r>
      <w:r w:rsidR="005C2BDE" w:rsidRPr="00027DD1">
        <w:rPr>
          <w:rFonts w:ascii="Book Antiqua" w:hAnsi="Book Antiqua" w:cs="Arial"/>
          <w:b/>
          <w:lang w:val="en-US"/>
        </w:rPr>
        <w:t xml:space="preserve"> study</w:t>
      </w:r>
    </w:p>
    <w:p w14:paraId="34EA4154" w14:textId="77777777" w:rsidR="00700BF7" w:rsidRPr="00027DD1" w:rsidRDefault="00700BF7" w:rsidP="00C70DB5">
      <w:pPr>
        <w:spacing w:line="360" w:lineRule="auto"/>
        <w:jc w:val="both"/>
        <w:rPr>
          <w:rFonts w:ascii="Book Antiqua" w:hAnsi="Book Antiqua" w:cs="Arial"/>
          <w:b/>
          <w:lang w:val="en-US"/>
        </w:rPr>
      </w:pPr>
    </w:p>
    <w:p w14:paraId="19D911DA" w14:textId="17ED38BE" w:rsidR="00700BF7" w:rsidRPr="00027DD1" w:rsidRDefault="008F615F" w:rsidP="00C70DB5">
      <w:pPr>
        <w:spacing w:line="360" w:lineRule="auto"/>
        <w:jc w:val="both"/>
        <w:rPr>
          <w:rFonts w:ascii="Book Antiqua" w:hAnsi="Book Antiqua" w:cs="Arial"/>
          <w:lang w:val="en-US"/>
        </w:rPr>
      </w:pPr>
      <w:r w:rsidRPr="00027DD1">
        <w:rPr>
          <w:rFonts w:ascii="Book Antiqua" w:hAnsi="Book Antiqua" w:cs="Arial"/>
          <w:lang w:val="en-US"/>
        </w:rPr>
        <w:t>Lossnitzer</w:t>
      </w:r>
      <w:r w:rsidRPr="00027DD1">
        <w:rPr>
          <w:rFonts w:ascii="Book Antiqua" w:eastAsia="SimSun" w:hAnsi="Book Antiqua" w:cs="Arial"/>
          <w:lang w:val="en-US" w:eastAsia="zh-CN"/>
        </w:rPr>
        <w:t xml:space="preserve"> D </w:t>
      </w:r>
      <w:r w:rsidRPr="00027DD1">
        <w:rPr>
          <w:rFonts w:ascii="Book Antiqua" w:eastAsia="SimSun" w:hAnsi="Book Antiqua" w:cs="Arial"/>
          <w:i/>
          <w:lang w:val="en-US" w:eastAsia="zh-CN"/>
        </w:rPr>
        <w:t>et al.</w:t>
      </w:r>
      <w:r w:rsidR="00700BF7" w:rsidRPr="00027DD1">
        <w:rPr>
          <w:rFonts w:ascii="Book Antiqua" w:hAnsi="Book Antiqua" w:cs="Arial"/>
          <w:lang w:val="en-US"/>
        </w:rPr>
        <w:t xml:space="preserve"> </w:t>
      </w:r>
      <w:r w:rsidR="00290450" w:rsidRPr="00027DD1">
        <w:rPr>
          <w:rFonts w:ascii="Book Antiqua" w:hAnsi="Book Antiqua" w:cs="Arial"/>
          <w:lang w:val="en-US"/>
        </w:rPr>
        <w:t xml:space="preserve">Feasibility of </w:t>
      </w:r>
      <w:r w:rsidR="00700BF7" w:rsidRPr="00027DD1">
        <w:rPr>
          <w:rFonts w:ascii="Book Antiqua" w:hAnsi="Book Antiqua" w:cs="Arial"/>
          <w:lang w:val="en-US"/>
        </w:rPr>
        <w:t>MRI-guided endomyocar</w:t>
      </w:r>
      <w:r w:rsidR="00290450" w:rsidRPr="00027DD1">
        <w:rPr>
          <w:rFonts w:ascii="Book Antiqua" w:hAnsi="Book Antiqua" w:cs="Arial"/>
          <w:lang w:val="en-US"/>
        </w:rPr>
        <w:t>d</w:t>
      </w:r>
      <w:r w:rsidR="00700BF7" w:rsidRPr="00027DD1">
        <w:rPr>
          <w:rFonts w:ascii="Book Antiqua" w:hAnsi="Book Antiqua" w:cs="Arial"/>
          <w:lang w:val="en-US"/>
        </w:rPr>
        <w:t xml:space="preserve">ial </w:t>
      </w:r>
      <w:r w:rsidR="00290450" w:rsidRPr="00027DD1">
        <w:rPr>
          <w:rFonts w:ascii="Book Antiqua" w:hAnsi="Book Antiqua" w:cs="Arial"/>
          <w:lang w:val="en-US"/>
        </w:rPr>
        <w:t>biopsies</w:t>
      </w:r>
    </w:p>
    <w:p w14:paraId="378EA5F9" w14:textId="77777777" w:rsidR="00304BEF" w:rsidRPr="00027DD1" w:rsidRDefault="00304BEF" w:rsidP="00C70DB5">
      <w:pPr>
        <w:spacing w:line="360" w:lineRule="auto"/>
        <w:jc w:val="both"/>
        <w:rPr>
          <w:rFonts w:ascii="Book Antiqua" w:hAnsi="Book Antiqua" w:cs="Arial"/>
          <w:b/>
          <w:lang w:val="en-US"/>
        </w:rPr>
      </w:pPr>
    </w:p>
    <w:p w14:paraId="768209C3" w14:textId="45135948" w:rsidR="00304BEF" w:rsidRPr="00027DD1" w:rsidRDefault="000C420C" w:rsidP="00C70DB5">
      <w:pPr>
        <w:spacing w:line="360" w:lineRule="auto"/>
        <w:jc w:val="both"/>
        <w:rPr>
          <w:rFonts w:ascii="Book Antiqua" w:eastAsia="SimSun" w:hAnsi="Book Antiqua" w:cs="Arial"/>
          <w:lang w:val="en-US" w:eastAsia="zh-CN"/>
        </w:rPr>
      </w:pPr>
      <w:r w:rsidRPr="00027DD1">
        <w:rPr>
          <w:rFonts w:ascii="Book Antiqua" w:hAnsi="Book Antiqua" w:cs="Arial"/>
          <w:lang w:val="en-US"/>
        </w:rPr>
        <w:t>Dirk Lossnitzer, Sebastian A Seitz, Birgit Krautz, Bernhard Schnackenburg, Florian André, Grigorios Korosoglou, Hugo A Katu</w:t>
      </w:r>
      <w:r w:rsidR="00472C6F" w:rsidRPr="00027DD1">
        <w:rPr>
          <w:rFonts w:ascii="Book Antiqua" w:hAnsi="Book Antiqua" w:cs="Arial"/>
          <w:lang w:val="en-US"/>
        </w:rPr>
        <w:t>s</w:t>
      </w:r>
      <w:r w:rsidRPr="00027DD1">
        <w:rPr>
          <w:rFonts w:ascii="Book Antiqua" w:hAnsi="Book Antiqua" w:cs="Arial"/>
          <w:lang w:val="en-US"/>
        </w:rPr>
        <w:t>, Henning Steen</w:t>
      </w:r>
    </w:p>
    <w:p w14:paraId="7D7A4D21" w14:textId="77777777" w:rsidR="00304BEF" w:rsidRPr="00027DD1" w:rsidRDefault="00304BEF" w:rsidP="00C70DB5">
      <w:pPr>
        <w:spacing w:line="360" w:lineRule="auto"/>
        <w:jc w:val="both"/>
        <w:rPr>
          <w:rFonts w:ascii="Book Antiqua" w:eastAsia="SimSun" w:hAnsi="Book Antiqua" w:cs="Arial"/>
          <w:b/>
          <w:lang w:val="en-US" w:eastAsia="zh-CN"/>
        </w:rPr>
      </w:pPr>
    </w:p>
    <w:p w14:paraId="5A062F58" w14:textId="32DF278B" w:rsidR="00304BEF" w:rsidRDefault="008F615F" w:rsidP="00C70DB5">
      <w:pPr>
        <w:spacing w:line="360" w:lineRule="auto"/>
        <w:jc w:val="both"/>
        <w:rPr>
          <w:rFonts w:ascii="Book Antiqua" w:hAnsi="Book Antiqua" w:cs="Arial"/>
          <w:lang w:val="en-US"/>
        </w:rPr>
      </w:pPr>
      <w:r w:rsidRPr="00027DD1">
        <w:rPr>
          <w:rFonts w:ascii="Book Antiqua" w:hAnsi="Book Antiqua" w:cs="Arial"/>
          <w:b/>
          <w:lang w:val="en-US"/>
        </w:rPr>
        <w:t>Dirk Lossnitzer, Sebastian A Seitz, Birgit Krautz, Florian André, Grigorios Korosoglou, Hugo A Katus, Henning Steen</w:t>
      </w:r>
      <w:r w:rsidRPr="00027DD1">
        <w:rPr>
          <w:rFonts w:ascii="Book Antiqua" w:eastAsia="SimSun" w:hAnsi="Book Antiqua" w:cs="Arial"/>
          <w:b/>
          <w:lang w:val="en-US" w:eastAsia="zh-CN"/>
        </w:rPr>
        <w:t xml:space="preserve">, </w:t>
      </w:r>
      <w:r w:rsidRPr="00027DD1">
        <w:rPr>
          <w:rFonts w:ascii="Book Antiqua" w:hAnsi="Book Antiqua" w:cs="Arial"/>
          <w:lang w:val="en-US"/>
        </w:rPr>
        <w:t>Department of Cardiology,</w:t>
      </w:r>
      <w:r w:rsidRPr="00027DD1">
        <w:rPr>
          <w:rFonts w:ascii="Book Antiqua" w:eastAsia="SimSun" w:hAnsi="Book Antiqua" w:cs="Arial"/>
          <w:lang w:val="en-US" w:eastAsia="zh-CN"/>
        </w:rPr>
        <w:t xml:space="preserve"> </w:t>
      </w:r>
      <w:r w:rsidR="00304BEF" w:rsidRPr="00027DD1">
        <w:rPr>
          <w:rFonts w:ascii="Book Antiqua" w:hAnsi="Book Antiqua" w:cs="Arial"/>
          <w:lang w:val="en-US"/>
        </w:rPr>
        <w:t>University Hospital Heidelberg,</w:t>
      </w:r>
      <w:r w:rsidRPr="00027DD1">
        <w:rPr>
          <w:rFonts w:ascii="Book Antiqua" w:hAnsi="Book Antiqua" w:cs="Arial"/>
          <w:lang w:val="en-US"/>
        </w:rPr>
        <w:t xml:space="preserve"> 69120 </w:t>
      </w:r>
      <w:r w:rsidR="00304BEF" w:rsidRPr="00027DD1">
        <w:rPr>
          <w:rFonts w:ascii="Book Antiqua" w:hAnsi="Book Antiqua" w:cs="Arial"/>
          <w:lang w:val="en-US"/>
        </w:rPr>
        <w:t>Heidelberg, Germany</w:t>
      </w:r>
    </w:p>
    <w:p w14:paraId="538765D7" w14:textId="77777777" w:rsidR="00CB5F85" w:rsidRPr="00027DD1" w:rsidRDefault="00CB5F85" w:rsidP="00C70DB5">
      <w:pPr>
        <w:spacing w:line="360" w:lineRule="auto"/>
        <w:jc w:val="both"/>
        <w:rPr>
          <w:rFonts w:ascii="Book Antiqua" w:eastAsia="SimSun" w:hAnsi="Book Antiqua" w:cs="Arial"/>
          <w:b/>
          <w:lang w:val="en-US" w:eastAsia="zh-CN"/>
        </w:rPr>
      </w:pPr>
    </w:p>
    <w:p w14:paraId="3A532C05" w14:textId="4F600CFD" w:rsidR="00304BEF" w:rsidRPr="00027DD1" w:rsidRDefault="008F615F" w:rsidP="00C70DB5">
      <w:pPr>
        <w:spacing w:line="360" w:lineRule="auto"/>
        <w:jc w:val="both"/>
        <w:rPr>
          <w:rFonts w:ascii="Book Antiqua" w:hAnsi="Book Antiqua" w:cs="Arial"/>
          <w:lang w:val="en-US"/>
        </w:rPr>
      </w:pPr>
      <w:r w:rsidRPr="00027DD1">
        <w:rPr>
          <w:rFonts w:ascii="Book Antiqua" w:hAnsi="Book Antiqua" w:cs="Arial"/>
          <w:b/>
          <w:lang w:val="en-US"/>
        </w:rPr>
        <w:t xml:space="preserve">Bernhard Schnackenburg, </w:t>
      </w:r>
      <w:r w:rsidR="00304BEF" w:rsidRPr="00027DD1">
        <w:rPr>
          <w:rFonts w:ascii="Book Antiqua" w:hAnsi="Book Antiqua" w:cs="Arial"/>
          <w:lang w:val="en-US"/>
        </w:rPr>
        <w:t>Philips Medical Systems, 20099 Hamburg, Germany</w:t>
      </w:r>
    </w:p>
    <w:p w14:paraId="23CC889F" w14:textId="77777777" w:rsidR="00304BEF" w:rsidRPr="00027DD1" w:rsidRDefault="00304BEF" w:rsidP="00C70DB5">
      <w:pPr>
        <w:spacing w:line="360" w:lineRule="auto"/>
        <w:jc w:val="both"/>
        <w:rPr>
          <w:rFonts w:ascii="Book Antiqua" w:hAnsi="Book Antiqua" w:cs="Arial"/>
          <w:b/>
          <w:lang w:val="en-US"/>
        </w:rPr>
      </w:pPr>
    </w:p>
    <w:p w14:paraId="312C310D" w14:textId="39631B56" w:rsidR="00A4712D" w:rsidRPr="00027DD1" w:rsidRDefault="00A4712D" w:rsidP="00C70DB5">
      <w:pPr>
        <w:spacing w:line="360" w:lineRule="auto"/>
        <w:jc w:val="both"/>
        <w:rPr>
          <w:rFonts w:ascii="Book Antiqua" w:eastAsia="SimSun" w:hAnsi="Book Antiqua" w:cs="Arial"/>
          <w:lang w:val="en-US" w:eastAsia="zh-CN"/>
        </w:rPr>
      </w:pPr>
      <w:r w:rsidRPr="00027DD1">
        <w:rPr>
          <w:rFonts w:ascii="Book Antiqua" w:hAnsi="Book Antiqua" w:cs="Arial"/>
          <w:b/>
          <w:lang w:val="en-US"/>
        </w:rPr>
        <w:t>Author contributions:</w:t>
      </w:r>
      <w:r w:rsidR="00810023" w:rsidRPr="00027DD1">
        <w:rPr>
          <w:rFonts w:ascii="Book Antiqua" w:eastAsia="SimSun" w:hAnsi="Book Antiqua" w:cs="Arial"/>
          <w:lang w:val="en-US" w:eastAsia="zh-CN"/>
        </w:rPr>
        <w:t xml:space="preserve"> </w:t>
      </w:r>
      <w:r w:rsidRPr="00027DD1">
        <w:rPr>
          <w:rFonts w:ascii="Book Antiqua" w:hAnsi="Book Antiqua" w:cs="Arial"/>
          <w:lang w:val="en-US"/>
        </w:rPr>
        <w:t>Lossnitzer</w:t>
      </w:r>
      <w:r w:rsidR="008F615F" w:rsidRPr="00027DD1">
        <w:rPr>
          <w:rFonts w:ascii="Book Antiqua" w:eastAsia="SimSun" w:hAnsi="Book Antiqua" w:cs="Arial"/>
          <w:vertAlign w:val="superscript"/>
          <w:lang w:val="en-US" w:eastAsia="zh-CN"/>
        </w:rPr>
        <w:t xml:space="preserve"> </w:t>
      </w:r>
      <w:r w:rsidRPr="00027DD1">
        <w:rPr>
          <w:rFonts w:ascii="Book Antiqua" w:hAnsi="Book Antiqua" w:cs="Arial"/>
          <w:lang w:val="en-US"/>
        </w:rPr>
        <w:t>D</w:t>
      </w:r>
      <w:r w:rsidR="008F615F" w:rsidRPr="00027DD1">
        <w:rPr>
          <w:rFonts w:ascii="Book Antiqua" w:eastAsia="SimSun" w:hAnsi="Book Antiqua" w:cs="Arial"/>
          <w:lang w:val="en-US" w:eastAsia="zh-CN"/>
        </w:rPr>
        <w:t>,</w:t>
      </w:r>
      <w:r w:rsidRPr="00027DD1">
        <w:rPr>
          <w:rFonts w:ascii="Book Antiqua" w:hAnsi="Book Antiqua" w:cs="Arial"/>
          <w:lang w:val="en-US"/>
        </w:rPr>
        <w:t xml:space="preserve"> Seitz</w:t>
      </w:r>
      <w:r w:rsidR="008F615F" w:rsidRPr="00027DD1">
        <w:rPr>
          <w:rFonts w:ascii="Book Antiqua" w:eastAsia="SimSun" w:hAnsi="Book Antiqua" w:cs="Arial"/>
          <w:vertAlign w:val="superscript"/>
          <w:lang w:val="en-US" w:eastAsia="zh-CN"/>
        </w:rPr>
        <w:t xml:space="preserve"> </w:t>
      </w:r>
      <w:r w:rsidR="008F615F" w:rsidRPr="00027DD1">
        <w:rPr>
          <w:rFonts w:ascii="Book Antiqua" w:eastAsia="SimSun" w:hAnsi="Book Antiqua" w:cs="Arial"/>
          <w:lang w:val="en-US" w:eastAsia="zh-CN"/>
        </w:rPr>
        <w:t>SA,</w:t>
      </w:r>
      <w:r w:rsidRPr="00027DD1">
        <w:rPr>
          <w:rFonts w:ascii="Book Antiqua" w:hAnsi="Book Antiqua" w:cs="Arial"/>
          <w:lang w:val="en-US"/>
        </w:rPr>
        <w:t xml:space="preserve"> Krautz</w:t>
      </w:r>
      <w:r w:rsidR="008F615F" w:rsidRPr="00027DD1">
        <w:rPr>
          <w:rFonts w:ascii="Book Antiqua" w:eastAsia="SimSun" w:hAnsi="Book Antiqua" w:cs="Arial"/>
          <w:lang w:val="en-US" w:eastAsia="zh-CN"/>
        </w:rPr>
        <w:t xml:space="preserve"> B</w:t>
      </w:r>
      <w:r w:rsidRPr="00027DD1">
        <w:rPr>
          <w:rFonts w:ascii="Book Antiqua" w:hAnsi="Book Antiqua" w:cs="Arial"/>
          <w:lang w:val="en-US"/>
        </w:rPr>
        <w:t xml:space="preserve"> </w:t>
      </w:r>
      <w:r w:rsidR="008F615F" w:rsidRPr="00027DD1">
        <w:rPr>
          <w:rFonts w:ascii="Book Antiqua" w:eastAsia="SimSun" w:hAnsi="Book Antiqua" w:cs="Arial"/>
          <w:lang w:val="en-US" w:eastAsia="zh-CN"/>
        </w:rPr>
        <w:t xml:space="preserve">and </w:t>
      </w:r>
      <w:r w:rsidRPr="00027DD1">
        <w:rPr>
          <w:rFonts w:ascii="Book Antiqua" w:hAnsi="Book Antiqua" w:cs="Arial"/>
          <w:lang w:val="en-US"/>
        </w:rPr>
        <w:t>André</w:t>
      </w:r>
      <w:r w:rsidR="008F615F" w:rsidRPr="00027DD1">
        <w:rPr>
          <w:rFonts w:ascii="Book Antiqua" w:eastAsia="SimSun" w:hAnsi="Book Antiqua" w:cs="Arial"/>
          <w:lang w:val="en-US" w:eastAsia="zh-CN"/>
        </w:rPr>
        <w:t xml:space="preserve"> F </w:t>
      </w:r>
      <w:r w:rsidRPr="00027DD1">
        <w:rPr>
          <w:rFonts w:ascii="Book Antiqua" w:hAnsi="Book Antiqua" w:cs="Arial"/>
          <w:lang w:val="en-US"/>
        </w:rPr>
        <w:t>performed the research</w:t>
      </w:r>
      <w:r w:rsidR="008F615F" w:rsidRPr="00027DD1">
        <w:rPr>
          <w:rFonts w:ascii="Book Antiqua" w:eastAsia="SimSun" w:hAnsi="Book Antiqua" w:cs="Arial"/>
          <w:lang w:val="en-US" w:eastAsia="zh-CN"/>
        </w:rPr>
        <w:t>;</w:t>
      </w:r>
      <w:r w:rsidR="00810023" w:rsidRPr="00027DD1">
        <w:rPr>
          <w:rFonts w:ascii="Book Antiqua" w:eastAsia="SimSun" w:hAnsi="Book Antiqua" w:cs="Arial"/>
          <w:lang w:val="en-US" w:eastAsia="zh-CN"/>
        </w:rPr>
        <w:t xml:space="preserve"> </w:t>
      </w:r>
      <w:r w:rsidRPr="00027DD1">
        <w:rPr>
          <w:rFonts w:ascii="Book Antiqua" w:hAnsi="Book Antiqua" w:cs="Arial"/>
          <w:lang w:val="en-US"/>
        </w:rPr>
        <w:t>Lossnitzer</w:t>
      </w:r>
      <w:r w:rsidR="00810023" w:rsidRPr="00027DD1">
        <w:rPr>
          <w:rFonts w:ascii="Book Antiqua" w:eastAsia="SimSun" w:hAnsi="Book Antiqua" w:cs="Arial"/>
          <w:vertAlign w:val="superscript"/>
          <w:lang w:val="en-US" w:eastAsia="zh-CN"/>
        </w:rPr>
        <w:t xml:space="preserve"> </w:t>
      </w:r>
      <w:r w:rsidR="00810023" w:rsidRPr="00027DD1">
        <w:rPr>
          <w:rFonts w:ascii="Book Antiqua" w:hAnsi="Book Antiqua" w:cs="Arial"/>
          <w:lang w:val="en-US"/>
        </w:rPr>
        <w:t>D</w:t>
      </w:r>
      <w:r w:rsidR="00810023" w:rsidRPr="00027DD1">
        <w:rPr>
          <w:rFonts w:ascii="Book Antiqua" w:eastAsia="SimSun" w:hAnsi="Book Antiqua" w:cs="Arial"/>
          <w:lang w:val="en-US" w:eastAsia="zh-CN"/>
        </w:rPr>
        <w:t>,</w:t>
      </w:r>
      <w:r w:rsidRPr="00027DD1">
        <w:rPr>
          <w:rFonts w:ascii="Book Antiqua" w:hAnsi="Book Antiqua" w:cs="Arial"/>
          <w:lang w:val="en-US"/>
        </w:rPr>
        <w:t xml:space="preserve"> </w:t>
      </w:r>
      <w:r w:rsidR="00810023" w:rsidRPr="00027DD1">
        <w:rPr>
          <w:rFonts w:ascii="Book Antiqua" w:hAnsi="Book Antiqua" w:cs="Arial"/>
          <w:lang w:val="en-US"/>
        </w:rPr>
        <w:t>Seitz</w:t>
      </w:r>
      <w:r w:rsidR="00810023" w:rsidRPr="00027DD1">
        <w:rPr>
          <w:rFonts w:ascii="Book Antiqua" w:eastAsia="SimSun" w:hAnsi="Book Antiqua" w:cs="Arial"/>
          <w:vertAlign w:val="superscript"/>
          <w:lang w:val="en-US" w:eastAsia="zh-CN"/>
        </w:rPr>
        <w:t xml:space="preserve"> </w:t>
      </w:r>
      <w:r w:rsidR="00810023" w:rsidRPr="00027DD1">
        <w:rPr>
          <w:rFonts w:ascii="Book Antiqua" w:eastAsia="SimSun" w:hAnsi="Book Antiqua" w:cs="Arial"/>
          <w:lang w:val="en-US" w:eastAsia="zh-CN"/>
        </w:rPr>
        <w:t>SA and</w:t>
      </w:r>
      <w:r w:rsidRPr="00027DD1">
        <w:rPr>
          <w:rFonts w:ascii="Book Antiqua" w:hAnsi="Book Antiqua" w:cs="Arial"/>
          <w:lang w:val="en-US"/>
        </w:rPr>
        <w:t xml:space="preserve"> Steen </w:t>
      </w:r>
      <w:r w:rsidR="00810023" w:rsidRPr="00027DD1">
        <w:rPr>
          <w:rFonts w:ascii="Book Antiqua" w:eastAsia="SimSun" w:hAnsi="Book Antiqua" w:cs="Arial"/>
          <w:lang w:val="en-US" w:eastAsia="zh-CN"/>
        </w:rPr>
        <w:t>H</w:t>
      </w:r>
      <w:r w:rsidRPr="00027DD1">
        <w:rPr>
          <w:rFonts w:ascii="Book Antiqua" w:hAnsi="Book Antiqua" w:cs="Arial"/>
          <w:lang w:val="en-US"/>
        </w:rPr>
        <w:t xml:space="preserve"> designed the research and wrote the paper</w:t>
      </w:r>
      <w:r w:rsidR="00810023" w:rsidRPr="00027DD1">
        <w:rPr>
          <w:rFonts w:ascii="Book Antiqua" w:eastAsia="SimSun" w:hAnsi="Book Antiqua" w:cs="Arial"/>
          <w:lang w:val="en-US" w:eastAsia="zh-CN"/>
        </w:rPr>
        <w:t xml:space="preserve">; </w:t>
      </w:r>
      <w:r w:rsidRPr="00027DD1">
        <w:rPr>
          <w:rFonts w:ascii="Book Antiqua" w:hAnsi="Book Antiqua" w:cs="Arial"/>
          <w:lang w:val="en-US"/>
        </w:rPr>
        <w:t xml:space="preserve">Schnackenburg </w:t>
      </w:r>
      <w:r w:rsidR="00810023" w:rsidRPr="00027DD1">
        <w:rPr>
          <w:rFonts w:ascii="Book Antiqua" w:eastAsia="SimSun" w:hAnsi="Book Antiqua" w:cs="Arial"/>
          <w:lang w:val="en-US" w:eastAsia="zh-CN"/>
        </w:rPr>
        <w:t>B,</w:t>
      </w:r>
      <w:r w:rsidRPr="00027DD1">
        <w:rPr>
          <w:rFonts w:ascii="Book Antiqua" w:hAnsi="Book Antiqua" w:cs="Arial"/>
          <w:lang w:val="en-US"/>
        </w:rPr>
        <w:t xml:space="preserve"> Korosoglou </w:t>
      </w:r>
      <w:r w:rsidR="00810023" w:rsidRPr="00027DD1">
        <w:rPr>
          <w:rFonts w:ascii="Book Antiqua" w:eastAsia="SimSun" w:hAnsi="Book Antiqua" w:cs="Arial"/>
          <w:lang w:val="en-US" w:eastAsia="zh-CN"/>
        </w:rPr>
        <w:t xml:space="preserve">G amd </w:t>
      </w:r>
      <w:r w:rsidRPr="00027DD1">
        <w:rPr>
          <w:rFonts w:ascii="Book Antiqua" w:hAnsi="Book Antiqua" w:cs="Arial"/>
          <w:lang w:val="en-US"/>
        </w:rPr>
        <w:t xml:space="preserve">Katus </w:t>
      </w:r>
      <w:r w:rsidR="00810023" w:rsidRPr="00027DD1">
        <w:rPr>
          <w:rFonts w:ascii="Book Antiqua" w:eastAsia="SimSun" w:hAnsi="Book Antiqua" w:cs="Arial"/>
          <w:lang w:val="en-US" w:eastAsia="zh-CN"/>
        </w:rPr>
        <w:t>HA</w:t>
      </w:r>
      <w:r w:rsidRPr="00027DD1">
        <w:rPr>
          <w:rFonts w:ascii="Book Antiqua" w:hAnsi="Book Antiqua" w:cs="Arial"/>
          <w:lang w:val="en-US"/>
        </w:rPr>
        <w:t xml:space="preserve"> contributed new analytic tools and reviewed the paper</w:t>
      </w:r>
      <w:r w:rsidR="00810023" w:rsidRPr="00027DD1">
        <w:rPr>
          <w:rFonts w:ascii="Book Antiqua" w:eastAsia="SimSun" w:hAnsi="Book Antiqua" w:cs="Arial"/>
          <w:lang w:val="en-US" w:eastAsia="zh-CN"/>
        </w:rPr>
        <w:t>.</w:t>
      </w:r>
    </w:p>
    <w:p w14:paraId="03870C34" w14:textId="77777777" w:rsidR="00430253" w:rsidRPr="00027DD1" w:rsidRDefault="00430253" w:rsidP="00C70DB5">
      <w:pPr>
        <w:spacing w:line="360" w:lineRule="auto"/>
        <w:jc w:val="both"/>
        <w:rPr>
          <w:rFonts w:ascii="Book Antiqua" w:hAnsi="Book Antiqua" w:cs="Arial"/>
          <w:b/>
          <w:lang w:val="en-US"/>
        </w:rPr>
      </w:pPr>
    </w:p>
    <w:p w14:paraId="63D35910" w14:textId="7ED8F17D" w:rsidR="000C420C" w:rsidRPr="00027DD1" w:rsidRDefault="00430253" w:rsidP="00C70DB5">
      <w:pPr>
        <w:autoSpaceDE w:val="0"/>
        <w:autoSpaceDN w:val="0"/>
        <w:adjustRightInd w:val="0"/>
        <w:spacing w:line="360" w:lineRule="auto"/>
        <w:jc w:val="both"/>
        <w:rPr>
          <w:rFonts w:ascii="Book Antiqua" w:eastAsia="SimSun" w:hAnsi="Book Antiqua" w:cs="Arial"/>
          <w:lang w:val="en-US" w:eastAsia="zh-CN"/>
        </w:rPr>
      </w:pPr>
      <w:r w:rsidRPr="00027DD1">
        <w:rPr>
          <w:rFonts w:ascii="Book Antiqua" w:hAnsi="Book Antiqua" w:cs="Arial"/>
          <w:b/>
          <w:lang w:val="en-US"/>
        </w:rPr>
        <w:t>Supported by</w:t>
      </w:r>
      <w:r w:rsidRPr="00027DD1">
        <w:rPr>
          <w:rFonts w:ascii="Book Antiqua" w:hAnsi="Book Antiqua" w:cs="Arial"/>
          <w:lang w:val="en-US"/>
        </w:rPr>
        <w:t xml:space="preserve"> The German Research Foundation (KA493/6_1).</w:t>
      </w:r>
    </w:p>
    <w:p w14:paraId="6EEBD3B2" w14:textId="77777777" w:rsidR="00430253" w:rsidRPr="00027DD1" w:rsidRDefault="00430253" w:rsidP="00C70DB5">
      <w:pPr>
        <w:autoSpaceDE w:val="0"/>
        <w:autoSpaceDN w:val="0"/>
        <w:adjustRightInd w:val="0"/>
        <w:spacing w:line="360" w:lineRule="auto"/>
        <w:jc w:val="both"/>
        <w:rPr>
          <w:rFonts w:ascii="Book Antiqua" w:eastAsia="SimSun" w:hAnsi="Book Antiqua" w:cs="TimesNewRomanPS-BoldItalicMT"/>
          <w:b/>
          <w:bCs/>
          <w:i/>
          <w:iCs/>
          <w:lang w:eastAsia="zh-CN"/>
        </w:rPr>
      </w:pPr>
    </w:p>
    <w:p w14:paraId="607A18D4" w14:textId="21E4DAB1" w:rsidR="00152401" w:rsidRDefault="00152401" w:rsidP="00C70DB5">
      <w:pPr>
        <w:tabs>
          <w:tab w:val="left" w:pos="5800"/>
        </w:tabs>
        <w:spacing w:line="360" w:lineRule="auto"/>
        <w:jc w:val="both"/>
        <w:rPr>
          <w:rFonts w:ascii="Book Antiqua" w:hAnsi="Book Antiqua" w:cs="Arial"/>
          <w:lang w:val="en-US"/>
        </w:rPr>
      </w:pPr>
      <w:bookmarkStart w:id="0" w:name="OLE_LINK12"/>
      <w:bookmarkStart w:id="1" w:name="OLE_LINK13"/>
      <w:r w:rsidRPr="00027DD1">
        <w:rPr>
          <w:rFonts w:ascii="Book Antiqua" w:hAnsi="Book Antiqua"/>
          <w:b/>
          <w:bCs/>
          <w:iCs/>
        </w:rPr>
        <w:t>Ethics approval:</w:t>
      </w:r>
      <w:r w:rsidRPr="00027DD1">
        <w:rPr>
          <w:rFonts w:ascii="Book Antiqua" w:hAnsi="Book Antiqua" w:cs="Arial"/>
          <w:lang w:val="en-US"/>
        </w:rPr>
        <w:t xml:space="preserve"> The study was not reviewed by the University of Heidelberg Institutional Review Board since there were no patients enrolled and only phantoms and explanted pig hearts which were bought by a regional butcher were used.</w:t>
      </w:r>
      <w:bookmarkEnd w:id="0"/>
      <w:bookmarkEnd w:id="1"/>
    </w:p>
    <w:p w14:paraId="0C5AD262" w14:textId="77777777" w:rsidR="00CB5F85" w:rsidRPr="00027DD1" w:rsidRDefault="00CB5F85" w:rsidP="00C70DB5">
      <w:pPr>
        <w:tabs>
          <w:tab w:val="left" w:pos="5800"/>
        </w:tabs>
        <w:spacing w:line="360" w:lineRule="auto"/>
        <w:jc w:val="both"/>
        <w:rPr>
          <w:rFonts w:ascii="Book Antiqua" w:eastAsia="SimSun" w:hAnsi="Book Antiqua" w:cs="Arial"/>
          <w:lang w:val="en-US" w:eastAsia="zh-CN"/>
        </w:rPr>
      </w:pPr>
    </w:p>
    <w:p w14:paraId="689C3C80" w14:textId="5B20C8D7" w:rsidR="00152401" w:rsidRPr="00027DD1" w:rsidRDefault="00152401" w:rsidP="00C70DB5">
      <w:pPr>
        <w:tabs>
          <w:tab w:val="left" w:pos="5800"/>
        </w:tabs>
        <w:spacing w:line="360" w:lineRule="auto"/>
        <w:jc w:val="both"/>
        <w:rPr>
          <w:rFonts w:ascii="Book Antiqua" w:hAnsi="Book Antiqua" w:cs="Arial"/>
          <w:lang w:val="en-US"/>
        </w:rPr>
      </w:pPr>
      <w:r w:rsidRPr="00027DD1">
        <w:rPr>
          <w:rFonts w:ascii="Book Antiqua" w:hAnsi="Book Antiqua"/>
          <w:b/>
          <w:bCs/>
          <w:iCs/>
        </w:rPr>
        <w:lastRenderedPageBreak/>
        <w:t>Institutional animal care and use committee:</w:t>
      </w:r>
      <w:r w:rsidRPr="00027DD1">
        <w:rPr>
          <w:rFonts w:ascii="Book Antiqua" w:hAnsi="Book Antiqua" w:cs="Arial"/>
          <w:lang w:val="en-US"/>
        </w:rPr>
        <w:t xml:space="preserve"> All procedures involving animals were reviewed and approved by the Institutional Animal Care and Use Committee of the Regierungspräsidium Karlsruhe Case Number 35-9185.81/G-79/12.</w:t>
      </w:r>
      <w:r w:rsidRPr="00027DD1">
        <w:rPr>
          <w:rFonts w:ascii="Book Antiqua" w:hAnsi="Book Antiqua" w:cs="TimesNewRomanPS-BoldItalicMT"/>
          <w:b/>
          <w:bCs/>
          <w:iCs/>
        </w:rPr>
        <w:t xml:space="preserve"> </w:t>
      </w:r>
    </w:p>
    <w:p w14:paraId="1345B4F3" w14:textId="77777777" w:rsidR="00CB5F85" w:rsidRDefault="00CB5F85" w:rsidP="00C70DB5">
      <w:pPr>
        <w:autoSpaceDE w:val="0"/>
        <w:autoSpaceDN w:val="0"/>
        <w:adjustRightInd w:val="0"/>
        <w:spacing w:line="360" w:lineRule="auto"/>
        <w:jc w:val="both"/>
        <w:rPr>
          <w:rFonts w:ascii="Book Antiqua" w:hAnsi="Book Antiqua" w:cs="TimesNewRomanPS-BoldItalicMT"/>
          <w:b/>
          <w:bCs/>
          <w:iCs/>
          <w:lang w:val="en-US"/>
        </w:rPr>
      </w:pPr>
    </w:p>
    <w:p w14:paraId="78A6FF76" w14:textId="4C755C38" w:rsidR="00152401" w:rsidRPr="00027DD1" w:rsidRDefault="00152401" w:rsidP="00C70DB5">
      <w:pPr>
        <w:autoSpaceDE w:val="0"/>
        <w:autoSpaceDN w:val="0"/>
        <w:adjustRightInd w:val="0"/>
        <w:spacing w:line="360" w:lineRule="auto"/>
        <w:jc w:val="both"/>
        <w:rPr>
          <w:rFonts w:ascii="Book Antiqua" w:eastAsia="SimSun" w:hAnsi="Book Antiqua" w:cs="TimesNewRomanPS-BoldItalicMT"/>
          <w:b/>
          <w:bCs/>
          <w:iCs/>
          <w:lang w:eastAsia="zh-CN"/>
        </w:rPr>
      </w:pPr>
      <w:r w:rsidRPr="00027DD1">
        <w:rPr>
          <w:rFonts w:ascii="Book Antiqua" w:hAnsi="Book Antiqua" w:cs="TimesNewRomanPS-BoldItalicMT"/>
          <w:b/>
          <w:bCs/>
          <w:iCs/>
        </w:rPr>
        <w:t>Conflict-of-interest:</w:t>
      </w:r>
      <w:r w:rsidRPr="00027DD1">
        <w:rPr>
          <w:rFonts w:ascii="Book Antiqua" w:eastAsia="SimSun" w:hAnsi="Book Antiqua" w:cs="TimesNewRomanPS-BoldItalicMT"/>
          <w:bCs/>
          <w:iCs/>
          <w:lang w:eastAsia="zh-CN"/>
        </w:rPr>
        <w:t xml:space="preserve"> There were no conflicts of interest.</w:t>
      </w:r>
    </w:p>
    <w:p w14:paraId="743B7C5B" w14:textId="77777777" w:rsidR="00CB5F85" w:rsidRDefault="00CB5F85" w:rsidP="00C70DB5">
      <w:pPr>
        <w:autoSpaceDE w:val="0"/>
        <w:autoSpaceDN w:val="0"/>
        <w:adjustRightInd w:val="0"/>
        <w:spacing w:line="360" w:lineRule="auto"/>
        <w:jc w:val="both"/>
        <w:rPr>
          <w:rFonts w:ascii="Book Antiqua" w:hAnsi="Book Antiqua" w:cs="TimesNewRomanPS-BoldItalicMT"/>
          <w:b/>
          <w:bCs/>
          <w:iCs/>
        </w:rPr>
      </w:pPr>
    </w:p>
    <w:p w14:paraId="39A34149" w14:textId="110CCC51" w:rsidR="00152401" w:rsidRPr="00027DD1" w:rsidRDefault="00152401" w:rsidP="00C70DB5">
      <w:pPr>
        <w:autoSpaceDE w:val="0"/>
        <w:autoSpaceDN w:val="0"/>
        <w:adjustRightInd w:val="0"/>
        <w:spacing w:line="360" w:lineRule="auto"/>
        <w:jc w:val="both"/>
        <w:rPr>
          <w:rFonts w:ascii="Book Antiqua" w:hAnsi="Book Antiqua" w:cs="TimesNewRomanPS-BoldItalicMT"/>
          <w:bCs/>
          <w:iCs/>
        </w:rPr>
      </w:pPr>
      <w:r w:rsidRPr="00027DD1">
        <w:rPr>
          <w:rFonts w:ascii="Book Antiqua" w:hAnsi="Book Antiqua" w:cs="TimesNewRomanPS-BoldItalicMT"/>
          <w:b/>
          <w:bCs/>
          <w:iCs/>
        </w:rPr>
        <w:t>Data sharing:</w:t>
      </w:r>
      <w:r w:rsidRPr="00027DD1">
        <w:rPr>
          <w:rFonts w:ascii="Book Antiqua" w:eastAsia="SimSun" w:hAnsi="Book Antiqua" w:cs="TimesNewRomanPS-BoldItalicMT"/>
          <w:bCs/>
          <w:iCs/>
          <w:lang w:eastAsia="zh-CN"/>
        </w:rPr>
        <w:t xml:space="preserve"> No additional data are available.</w:t>
      </w:r>
    </w:p>
    <w:p w14:paraId="470C6B41" w14:textId="77777777" w:rsidR="00152401" w:rsidRPr="00027DD1" w:rsidRDefault="00152401" w:rsidP="00C70DB5">
      <w:pPr>
        <w:adjustRightInd w:val="0"/>
        <w:snapToGrid w:val="0"/>
        <w:spacing w:line="360" w:lineRule="auto"/>
        <w:jc w:val="both"/>
        <w:rPr>
          <w:rFonts w:ascii="Book Antiqua" w:hAnsi="Book Antiqua"/>
        </w:rPr>
      </w:pPr>
    </w:p>
    <w:p w14:paraId="427B7F5E" w14:textId="77777777" w:rsidR="00152401" w:rsidRPr="00027DD1" w:rsidRDefault="00152401" w:rsidP="00C70DB5">
      <w:pPr>
        <w:spacing w:line="360" w:lineRule="auto"/>
        <w:jc w:val="both"/>
        <w:rPr>
          <w:rFonts w:ascii="Book Antiqua" w:eastAsia="SimSun" w:hAnsi="Book Antiqua"/>
          <w:lang w:eastAsia="zh-CN"/>
        </w:rPr>
      </w:pPr>
      <w:r w:rsidRPr="00027DD1">
        <w:rPr>
          <w:rFonts w:ascii="Book Antiqua" w:hAnsi="Book Antiqua"/>
          <w:b/>
        </w:rPr>
        <w:t xml:space="preserve">Open-Access: </w:t>
      </w:r>
      <w:bookmarkStart w:id="2" w:name="OLE_LINK479"/>
      <w:bookmarkStart w:id="3" w:name="OLE_LINK496"/>
      <w:bookmarkStart w:id="4" w:name="OLE_LINK506"/>
      <w:bookmarkStart w:id="5" w:name="OLE_LINK507"/>
      <w:r w:rsidRPr="00027DD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27DD1">
          <w:rPr>
            <w:rStyle w:val="Hyperlink"/>
            <w:rFonts w:ascii="Book Antiqua" w:hAnsi="Book Antiqua"/>
            <w:color w:val="auto"/>
          </w:rPr>
          <w:t>http://creativecommons.org/licenses/by-nc/4.0/</w:t>
        </w:r>
      </w:hyperlink>
      <w:bookmarkEnd w:id="2"/>
      <w:bookmarkEnd w:id="3"/>
      <w:bookmarkEnd w:id="4"/>
      <w:bookmarkEnd w:id="5"/>
    </w:p>
    <w:p w14:paraId="68BE5441" w14:textId="77777777" w:rsidR="00152401" w:rsidRPr="00027DD1" w:rsidRDefault="00152401" w:rsidP="00C70DB5">
      <w:pPr>
        <w:spacing w:line="360" w:lineRule="auto"/>
        <w:jc w:val="both"/>
        <w:rPr>
          <w:rFonts w:ascii="Book Antiqua" w:eastAsia="SimSun" w:hAnsi="Book Antiqua"/>
          <w:lang w:eastAsia="zh-CN"/>
        </w:rPr>
      </w:pPr>
    </w:p>
    <w:p w14:paraId="3ED14D88" w14:textId="77777777" w:rsidR="00152401" w:rsidRPr="00027DD1" w:rsidRDefault="00152401" w:rsidP="00C70DB5">
      <w:pPr>
        <w:spacing w:line="360" w:lineRule="auto"/>
        <w:jc w:val="both"/>
        <w:rPr>
          <w:rFonts w:ascii="Book Antiqua" w:eastAsia="SimSun" w:hAnsi="Book Antiqua" w:cs="Arial"/>
          <w:b/>
          <w:lang w:val="en-US" w:eastAsia="zh-CN"/>
        </w:rPr>
      </w:pPr>
      <w:r w:rsidRPr="00027DD1">
        <w:rPr>
          <w:rFonts w:ascii="Book Antiqua" w:hAnsi="Book Antiqua"/>
          <w:b/>
        </w:rPr>
        <w:t>Correspondence to:</w:t>
      </w:r>
      <w:r w:rsidRPr="00027DD1">
        <w:rPr>
          <w:rFonts w:ascii="Book Antiqua" w:eastAsia="SimSun" w:hAnsi="Book Antiqua" w:cs="Arial"/>
          <w:b/>
          <w:lang w:val="en-US" w:eastAsia="zh-CN"/>
        </w:rPr>
        <w:t xml:space="preserve"> </w:t>
      </w:r>
      <w:r w:rsidRPr="00027DD1">
        <w:rPr>
          <w:rFonts w:ascii="Book Antiqua" w:hAnsi="Book Antiqua" w:cs="Arial"/>
          <w:b/>
          <w:lang w:val="en-US"/>
        </w:rPr>
        <w:t>Dirk Lossnitzer, MD</w:t>
      </w:r>
      <w:r w:rsidRPr="00027DD1">
        <w:rPr>
          <w:rFonts w:ascii="Book Antiqua" w:eastAsia="SimSun" w:hAnsi="Book Antiqua" w:cs="Arial"/>
          <w:b/>
          <w:lang w:val="en-US" w:eastAsia="zh-CN"/>
        </w:rPr>
        <w:t xml:space="preserve">, </w:t>
      </w:r>
      <w:r w:rsidRPr="00027DD1">
        <w:rPr>
          <w:rFonts w:ascii="Book Antiqua" w:hAnsi="Book Antiqua" w:cs="Arial"/>
          <w:lang w:val="en-US"/>
        </w:rPr>
        <w:t>Department of Cardiology</w:t>
      </w:r>
      <w:r w:rsidRPr="00027DD1">
        <w:rPr>
          <w:rFonts w:ascii="Book Antiqua" w:eastAsia="SimSun" w:hAnsi="Book Antiqua" w:cs="Arial"/>
          <w:lang w:val="en-US" w:eastAsia="zh-CN"/>
        </w:rPr>
        <w:t xml:space="preserve">, </w:t>
      </w:r>
      <w:r w:rsidRPr="00027DD1">
        <w:rPr>
          <w:rFonts w:ascii="Book Antiqua" w:hAnsi="Book Antiqua" w:cs="Arial"/>
          <w:lang w:val="en-US"/>
        </w:rPr>
        <w:t>University Hospital Heidelberg</w:t>
      </w:r>
      <w:r w:rsidRPr="00027DD1">
        <w:rPr>
          <w:rFonts w:ascii="Book Antiqua" w:eastAsia="SimSun" w:hAnsi="Book Antiqua" w:cs="Arial"/>
          <w:lang w:val="en-US" w:eastAsia="zh-CN"/>
        </w:rPr>
        <w:t xml:space="preserve">, </w:t>
      </w:r>
      <w:r w:rsidRPr="00027DD1">
        <w:rPr>
          <w:rFonts w:ascii="Book Antiqua" w:hAnsi="Book Antiqua" w:cs="Arial"/>
          <w:lang w:val="en-US"/>
        </w:rPr>
        <w:t>Im Neuenheimer Feld 410</w:t>
      </w:r>
      <w:r w:rsidRPr="00027DD1">
        <w:rPr>
          <w:rFonts w:ascii="Book Antiqua" w:eastAsia="SimSun" w:hAnsi="Book Antiqua" w:cs="Arial"/>
          <w:lang w:val="en-US" w:eastAsia="zh-CN"/>
        </w:rPr>
        <w:t xml:space="preserve">, </w:t>
      </w:r>
      <w:r w:rsidRPr="00027DD1">
        <w:rPr>
          <w:rFonts w:ascii="Book Antiqua" w:hAnsi="Book Antiqua" w:cs="Arial"/>
          <w:lang w:val="en-US"/>
        </w:rPr>
        <w:t>69120 Heidelberg</w:t>
      </w:r>
      <w:r w:rsidRPr="00027DD1">
        <w:rPr>
          <w:rFonts w:ascii="Book Antiqua" w:eastAsia="SimSun" w:hAnsi="Book Antiqua" w:cs="Arial"/>
          <w:lang w:val="en-US" w:eastAsia="zh-CN"/>
        </w:rPr>
        <w:t>,</w:t>
      </w:r>
      <w:r w:rsidRPr="00027DD1">
        <w:rPr>
          <w:rFonts w:ascii="Book Antiqua" w:hAnsi="Book Antiqua" w:cs="Arial"/>
          <w:lang w:val="en-US"/>
        </w:rPr>
        <w:t xml:space="preserve"> Germany</w:t>
      </w:r>
      <w:r w:rsidRPr="00027DD1">
        <w:rPr>
          <w:rFonts w:ascii="Book Antiqua" w:eastAsia="SimSun" w:hAnsi="Book Antiqua" w:cs="Arial"/>
          <w:lang w:val="en-US" w:eastAsia="zh-CN"/>
        </w:rPr>
        <w:t xml:space="preserve">. </w:t>
      </w:r>
      <w:r w:rsidRPr="00027DD1">
        <w:rPr>
          <w:rFonts w:ascii="Book Antiqua" w:hAnsi="Book Antiqua" w:cs="Arial"/>
          <w:lang w:val="en-US"/>
        </w:rPr>
        <w:t>dirk.lossnitzer@medma.uni-heidelberg.de</w:t>
      </w:r>
    </w:p>
    <w:p w14:paraId="7E9829E7" w14:textId="77777777" w:rsidR="00152401" w:rsidRPr="00027DD1" w:rsidRDefault="00152401" w:rsidP="00C70DB5">
      <w:pPr>
        <w:spacing w:line="360" w:lineRule="auto"/>
        <w:jc w:val="both"/>
        <w:rPr>
          <w:rFonts w:ascii="Book Antiqua" w:hAnsi="Book Antiqua"/>
          <w:b/>
        </w:rPr>
      </w:pPr>
      <w:r w:rsidRPr="00027DD1">
        <w:rPr>
          <w:rFonts w:ascii="Book Antiqua" w:hAnsi="Book Antiqua"/>
          <w:b/>
        </w:rPr>
        <w:t xml:space="preserve">Telephone: </w:t>
      </w:r>
      <w:r w:rsidRPr="00027DD1">
        <w:rPr>
          <w:rFonts w:ascii="Book Antiqua" w:hAnsi="Book Antiqua"/>
        </w:rPr>
        <w:t>+49</w:t>
      </w:r>
      <w:r w:rsidRPr="00027DD1">
        <w:rPr>
          <w:rFonts w:ascii="Book Antiqua" w:eastAsia="SimSun" w:hAnsi="Book Antiqua"/>
          <w:lang w:eastAsia="zh-CN"/>
        </w:rPr>
        <w:t>-</w:t>
      </w:r>
      <w:r w:rsidRPr="00027DD1">
        <w:rPr>
          <w:rFonts w:ascii="Book Antiqua" w:hAnsi="Book Antiqua"/>
        </w:rPr>
        <w:t>6221-650412</w:t>
      </w:r>
    </w:p>
    <w:p w14:paraId="2E8C7868" w14:textId="77777777" w:rsidR="00152401" w:rsidRPr="00027DD1" w:rsidRDefault="00152401" w:rsidP="00C70DB5">
      <w:pPr>
        <w:spacing w:line="360" w:lineRule="auto"/>
        <w:jc w:val="both"/>
        <w:rPr>
          <w:rFonts w:ascii="Book Antiqua" w:hAnsi="Book Antiqua"/>
          <w:b/>
        </w:rPr>
      </w:pPr>
      <w:r w:rsidRPr="00027DD1">
        <w:rPr>
          <w:rFonts w:ascii="Book Antiqua" w:hAnsi="Book Antiqua"/>
          <w:b/>
        </w:rPr>
        <w:t>Fax:</w:t>
      </w:r>
      <w:r w:rsidRPr="00027DD1">
        <w:rPr>
          <w:rStyle w:val="CommentReference"/>
          <w:rFonts w:ascii="Book Antiqua" w:hAnsi="Book Antiqua"/>
          <w:sz w:val="24"/>
          <w:szCs w:val="24"/>
        </w:rPr>
        <w:t xml:space="preserve"> </w:t>
      </w:r>
      <w:r w:rsidRPr="00027DD1">
        <w:rPr>
          <w:rFonts w:ascii="Book Antiqua" w:eastAsia="SimSun" w:hAnsi="Book Antiqua"/>
          <w:lang w:eastAsia="zh-CN"/>
        </w:rPr>
        <w:t>+</w:t>
      </w:r>
      <w:r w:rsidRPr="00027DD1">
        <w:rPr>
          <w:rFonts w:ascii="Book Antiqua" w:hAnsi="Book Antiqua"/>
        </w:rPr>
        <w:t>49</w:t>
      </w:r>
      <w:r w:rsidRPr="00027DD1">
        <w:rPr>
          <w:rFonts w:ascii="Book Antiqua" w:eastAsia="SimSun" w:hAnsi="Book Antiqua"/>
          <w:lang w:eastAsia="zh-CN"/>
        </w:rPr>
        <w:t>-</w:t>
      </w:r>
      <w:r w:rsidRPr="00027DD1">
        <w:rPr>
          <w:rFonts w:ascii="Book Antiqua" w:hAnsi="Book Antiqua"/>
        </w:rPr>
        <w:t>3212</w:t>
      </w:r>
      <w:r w:rsidRPr="00027DD1">
        <w:rPr>
          <w:rFonts w:ascii="Book Antiqua" w:eastAsia="SimSun" w:hAnsi="Book Antiqua"/>
          <w:lang w:eastAsia="zh-CN"/>
        </w:rPr>
        <w:t>-</w:t>
      </w:r>
      <w:r w:rsidRPr="00027DD1">
        <w:rPr>
          <w:rFonts w:ascii="Book Antiqua" w:hAnsi="Book Antiqua"/>
        </w:rPr>
        <w:t>1067858</w:t>
      </w:r>
    </w:p>
    <w:p w14:paraId="68B33A52" w14:textId="77777777" w:rsidR="00152401" w:rsidRPr="00027DD1" w:rsidRDefault="00152401" w:rsidP="00C70DB5">
      <w:pPr>
        <w:spacing w:line="360" w:lineRule="auto"/>
        <w:jc w:val="both"/>
        <w:rPr>
          <w:rFonts w:ascii="Book Antiqua" w:eastAsia="SimSun" w:hAnsi="Book Antiqua" w:cs="SimSun"/>
          <w:lang w:eastAsia="zh-CN"/>
        </w:rPr>
      </w:pPr>
    </w:p>
    <w:p w14:paraId="77C8CDBB" w14:textId="0D75F75C" w:rsidR="00152401" w:rsidRPr="00027DD1" w:rsidRDefault="00152401" w:rsidP="00C70DB5">
      <w:pPr>
        <w:spacing w:line="360" w:lineRule="auto"/>
        <w:jc w:val="both"/>
        <w:rPr>
          <w:rFonts w:ascii="Book Antiqua" w:hAnsi="Book Antiqua"/>
          <w:b/>
        </w:rPr>
      </w:pPr>
      <w:r w:rsidRPr="00027DD1">
        <w:rPr>
          <w:rFonts w:ascii="Book Antiqua" w:hAnsi="Book Antiqua"/>
          <w:b/>
        </w:rPr>
        <w:t>Received:</w:t>
      </w:r>
      <w:r w:rsidRPr="00027DD1">
        <w:rPr>
          <w:rFonts w:ascii="Book Antiqua" w:hAnsi="Book Antiqua"/>
        </w:rPr>
        <w:t xml:space="preserve"> </w:t>
      </w:r>
      <w:r w:rsidR="00C70DB5" w:rsidRPr="00027DD1">
        <w:rPr>
          <w:rFonts w:ascii="Book Antiqua" w:eastAsia="SimSun" w:hAnsi="Book Antiqua"/>
          <w:lang w:eastAsia="zh-CN"/>
        </w:rPr>
        <w:t>January 16, 2015</w:t>
      </w:r>
      <w:r w:rsidRPr="00027DD1">
        <w:rPr>
          <w:rFonts w:ascii="Book Antiqua" w:hAnsi="Book Antiqua"/>
        </w:rPr>
        <w:t xml:space="preserve">  </w:t>
      </w:r>
    </w:p>
    <w:p w14:paraId="6D8987D3" w14:textId="53D4485D" w:rsidR="00152401" w:rsidRPr="00027DD1" w:rsidRDefault="00152401" w:rsidP="00C70DB5">
      <w:pPr>
        <w:spacing w:line="360" w:lineRule="auto"/>
        <w:jc w:val="both"/>
        <w:rPr>
          <w:rFonts w:ascii="Book Antiqua" w:hAnsi="Book Antiqua"/>
          <w:b/>
        </w:rPr>
      </w:pPr>
      <w:r w:rsidRPr="00027DD1">
        <w:rPr>
          <w:rFonts w:ascii="Book Antiqua" w:hAnsi="Book Antiqua"/>
          <w:b/>
        </w:rPr>
        <w:t>Peer-review started:</w:t>
      </w:r>
      <w:r w:rsidR="00C70DB5" w:rsidRPr="00027DD1">
        <w:rPr>
          <w:rFonts w:ascii="Book Antiqua" w:hAnsi="Book Antiqua"/>
        </w:rPr>
        <w:t xml:space="preserve"> </w:t>
      </w:r>
      <w:r w:rsidR="00C70DB5" w:rsidRPr="00027DD1">
        <w:rPr>
          <w:rFonts w:ascii="Book Antiqua" w:eastAsia="SimSun" w:hAnsi="Book Antiqua"/>
          <w:lang w:eastAsia="zh-CN"/>
        </w:rPr>
        <w:t>January 16, 2015</w:t>
      </w:r>
      <w:r w:rsidR="00C70DB5" w:rsidRPr="00027DD1">
        <w:rPr>
          <w:rFonts w:ascii="Book Antiqua" w:hAnsi="Book Antiqua"/>
        </w:rPr>
        <w:t xml:space="preserve">  </w:t>
      </w:r>
    </w:p>
    <w:p w14:paraId="502CA476" w14:textId="11E901F6" w:rsidR="00152401" w:rsidRPr="00027DD1" w:rsidRDefault="00152401" w:rsidP="00C70DB5">
      <w:pPr>
        <w:spacing w:line="360" w:lineRule="auto"/>
        <w:jc w:val="both"/>
        <w:rPr>
          <w:rFonts w:ascii="Book Antiqua" w:eastAsia="SimSun" w:hAnsi="Book Antiqua"/>
          <w:b/>
          <w:lang w:eastAsia="zh-CN"/>
        </w:rPr>
      </w:pPr>
      <w:r w:rsidRPr="00027DD1">
        <w:rPr>
          <w:rFonts w:ascii="Book Antiqua" w:hAnsi="Book Antiqua"/>
          <w:b/>
        </w:rPr>
        <w:t>First decision:</w:t>
      </w:r>
      <w:r w:rsidR="00C70DB5" w:rsidRPr="00027DD1">
        <w:rPr>
          <w:rFonts w:ascii="Book Antiqua" w:eastAsia="SimSun" w:hAnsi="Book Antiqua"/>
          <w:b/>
          <w:lang w:eastAsia="zh-CN"/>
        </w:rPr>
        <w:t xml:space="preserve"> </w:t>
      </w:r>
      <w:r w:rsidR="00C70DB5" w:rsidRPr="00027DD1">
        <w:rPr>
          <w:rFonts w:ascii="Book Antiqua" w:eastAsia="SimSun" w:hAnsi="Book Antiqua"/>
          <w:lang w:eastAsia="zh-CN"/>
        </w:rPr>
        <w:t>March 20, 2015</w:t>
      </w:r>
    </w:p>
    <w:p w14:paraId="5BAE119E" w14:textId="32FD0812" w:rsidR="00152401" w:rsidRPr="00027DD1" w:rsidRDefault="00152401" w:rsidP="00C70DB5">
      <w:pPr>
        <w:spacing w:line="360" w:lineRule="auto"/>
        <w:jc w:val="both"/>
        <w:rPr>
          <w:rFonts w:ascii="Book Antiqua" w:hAnsi="Book Antiqua"/>
          <w:b/>
        </w:rPr>
      </w:pPr>
      <w:r w:rsidRPr="00027DD1">
        <w:rPr>
          <w:rFonts w:ascii="Book Antiqua" w:hAnsi="Book Antiqua"/>
          <w:b/>
        </w:rPr>
        <w:t>Revised:</w:t>
      </w:r>
      <w:r w:rsidR="00C70DB5" w:rsidRPr="00027DD1">
        <w:rPr>
          <w:rFonts w:ascii="Book Antiqua" w:eastAsia="SimSun" w:hAnsi="Book Antiqua"/>
          <w:lang w:eastAsia="zh-CN"/>
        </w:rPr>
        <w:t xml:space="preserve"> June 2, 2015</w:t>
      </w:r>
      <w:r w:rsidRPr="00027DD1">
        <w:rPr>
          <w:rFonts w:ascii="Book Antiqua" w:hAnsi="Book Antiqua"/>
        </w:rPr>
        <w:t xml:space="preserve">  </w:t>
      </w:r>
    </w:p>
    <w:p w14:paraId="3FE6B091" w14:textId="07C09FD3" w:rsidR="00152401" w:rsidRPr="00CB5F85" w:rsidRDefault="00152401" w:rsidP="00CB5F85">
      <w:pPr>
        <w:rPr>
          <w:rFonts w:ascii="Book Antiqua" w:hAnsi="Book Antiqua"/>
          <w:color w:val="000000" w:themeColor="text1"/>
        </w:rPr>
      </w:pPr>
      <w:r w:rsidRPr="00027DD1">
        <w:rPr>
          <w:rFonts w:ascii="Book Antiqua" w:hAnsi="Book Antiqua"/>
          <w:b/>
        </w:rPr>
        <w:t>Accepted:</w:t>
      </w:r>
      <w:bookmarkStart w:id="6" w:name="OLE_LINK98"/>
      <w:bookmarkStart w:id="7" w:name="OLE_LINK99"/>
      <w:bookmarkStart w:id="8" w:name="OLE_LINK104"/>
      <w:bookmarkStart w:id="9" w:name="OLE_LINK110"/>
      <w:bookmarkStart w:id="10" w:name="OLE_LINK111"/>
      <w:bookmarkStart w:id="11" w:name="OLE_LINK115"/>
      <w:bookmarkStart w:id="12" w:name="OLE_LINK116"/>
      <w:r w:rsidR="00CB5F85" w:rsidRPr="00CB5F85">
        <w:rPr>
          <w:rFonts w:ascii="Book Antiqua" w:hAnsi="Book Antiqua"/>
          <w:color w:val="000000" w:themeColor="text1"/>
        </w:rPr>
        <w:t xml:space="preserve"> </w:t>
      </w:r>
      <w:r w:rsidR="00CB5F85" w:rsidRPr="009132D4">
        <w:rPr>
          <w:rFonts w:ascii="Book Antiqua" w:hAnsi="Book Antiqua"/>
          <w:color w:val="000000" w:themeColor="text1"/>
        </w:rPr>
        <w:t>June 18, 2015</w:t>
      </w:r>
      <w:bookmarkEnd w:id="6"/>
      <w:bookmarkEnd w:id="7"/>
      <w:bookmarkEnd w:id="8"/>
      <w:bookmarkEnd w:id="9"/>
      <w:bookmarkEnd w:id="10"/>
      <w:bookmarkEnd w:id="11"/>
      <w:bookmarkEnd w:id="12"/>
      <w:r w:rsidRPr="00027DD1">
        <w:rPr>
          <w:rFonts w:ascii="Book Antiqua" w:hAnsi="Book Antiqua"/>
          <w:b/>
        </w:rPr>
        <w:t xml:space="preserve">  </w:t>
      </w:r>
    </w:p>
    <w:p w14:paraId="1010802C" w14:textId="77777777" w:rsidR="00152401" w:rsidRPr="00027DD1" w:rsidRDefault="00152401" w:rsidP="00C70DB5">
      <w:pPr>
        <w:spacing w:line="360" w:lineRule="auto"/>
        <w:jc w:val="both"/>
        <w:rPr>
          <w:rFonts w:ascii="Book Antiqua" w:hAnsi="Book Antiqua"/>
          <w:b/>
        </w:rPr>
      </w:pPr>
      <w:r w:rsidRPr="00027DD1">
        <w:rPr>
          <w:rFonts w:ascii="Book Antiqua" w:hAnsi="Book Antiqua"/>
          <w:b/>
        </w:rPr>
        <w:t>Article in press:</w:t>
      </w:r>
    </w:p>
    <w:p w14:paraId="6411D520" w14:textId="77777777" w:rsidR="00152401" w:rsidRPr="00027DD1" w:rsidRDefault="00152401" w:rsidP="00C70DB5">
      <w:pPr>
        <w:spacing w:line="360" w:lineRule="auto"/>
        <w:jc w:val="both"/>
        <w:rPr>
          <w:rFonts w:ascii="Book Antiqua" w:hAnsi="Book Antiqua"/>
          <w:b/>
        </w:rPr>
      </w:pPr>
      <w:r w:rsidRPr="00027DD1">
        <w:rPr>
          <w:rFonts w:ascii="Book Antiqua" w:hAnsi="Book Antiqua"/>
          <w:b/>
        </w:rPr>
        <w:t xml:space="preserve">Published online: </w:t>
      </w:r>
    </w:p>
    <w:p w14:paraId="5DF4006D" w14:textId="77777777" w:rsidR="00152401" w:rsidRPr="00027DD1" w:rsidRDefault="00152401" w:rsidP="00C70DB5">
      <w:pPr>
        <w:spacing w:line="360" w:lineRule="auto"/>
        <w:jc w:val="both"/>
        <w:rPr>
          <w:rFonts w:ascii="Book Antiqua" w:eastAsia="SimSun" w:hAnsi="Book Antiqua" w:cs="SimSun"/>
          <w:lang w:eastAsia="zh-CN"/>
        </w:rPr>
      </w:pPr>
    </w:p>
    <w:p w14:paraId="545C48EA" w14:textId="0A708934" w:rsidR="001C63E0" w:rsidRPr="00027DD1" w:rsidRDefault="001C63E0" w:rsidP="00C70DB5">
      <w:pPr>
        <w:spacing w:line="360" w:lineRule="auto"/>
        <w:jc w:val="both"/>
        <w:rPr>
          <w:rFonts w:ascii="Book Antiqua" w:hAnsi="Book Antiqua" w:cs="Arial"/>
          <w:b/>
          <w:lang w:val="en-US"/>
        </w:rPr>
      </w:pPr>
      <w:bookmarkStart w:id="13" w:name="_GoBack"/>
      <w:bookmarkEnd w:id="13"/>
      <w:r w:rsidRPr="00027DD1">
        <w:rPr>
          <w:rFonts w:ascii="Book Antiqua" w:hAnsi="Book Antiqua" w:cs="Arial"/>
          <w:b/>
          <w:lang w:val="en-US"/>
        </w:rPr>
        <w:t>Abstract</w:t>
      </w:r>
    </w:p>
    <w:p w14:paraId="66083BA2" w14:textId="1B1134AA" w:rsidR="001C63E0" w:rsidRPr="00027DD1" w:rsidRDefault="00910128" w:rsidP="00C70DB5">
      <w:pPr>
        <w:tabs>
          <w:tab w:val="left" w:pos="5800"/>
        </w:tabs>
        <w:spacing w:line="360" w:lineRule="auto"/>
        <w:jc w:val="both"/>
        <w:rPr>
          <w:rFonts w:ascii="Book Antiqua" w:hAnsi="Book Antiqua" w:cs="Arial"/>
          <w:lang w:val="en-US"/>
        </w:rPr>
      </w:pPr>
      <w:r w:rsidRPr="00027DD1">
        <w:rPr>
          <w:rFonts w:ascii="Book Antiqua" w:hAnsi="Book Antiqua" w:cs="Arial"/>
          <w:b/>
          <w:lang w:val="en-US"/>
        </w:rPr>
        <w:lastRenderedPageBreak/>
        <w:t>AIM</w:t>
      </w:r>
      <w:r w:rsidRPr="00027DD1">
        <w:rPr>
          <w:rFonts w:ascii="Book Antiqua" w:eastAsia="SimSun" w:hAnsi="Book Antiqua" w:cs="Arial"/>
          <w:b/>
          <w:lang w:val="en-US" w:eastAsia="zh-CN"/>
        </w:rPr>
        <w:t>:</w:t>
      </w:r>
      <w:r w:rsidR="001C63E0" w:rsidRPr="00027DD1">
        <w:rPr>
          <w:rFonts w:ascii="Book Antiqua" w:hAnsi="Book Antiqua" w:cs="Arial"/>
          <w:lang w:val="en-US"/>
        </w:rPr>
        <w:t xml:space="preserve"> </w:t>
      </w:r>
      <w:r w:rsidRPr="00027DD1">
        <w:rPr>
          <w:rFonts w:ascii="Book Antiqua" w:hAnsi="Book Antiqua" w:cs="Arial"/>
          <w:lang w:val="en-US"/>
        </w:rPr>
        <w:t>T</w:t>
      </w:r>
      <w:r w:rsidR="001C63E0" w:rsidRPr="00027DD1">
        <w:rPr>
          <w:rFonts w:ascii="Book Antiqua" w:hAnsi="Book Antiqua" w:cs="Arial"/>
          <w:lang w:val="en-US"/>
        </w:rPr>
        <w:t xml:space="preserve">o investigate if </w:t>
      </w:r>
      <w:r w:rsidR="00C70DB5" w:rsidRPr="00027DD1">
        <w:rPr>
          <w:rFonts w:ascii="Book Antiqua" w:hAnsi="Book Antiqua" w:cs="Arial"/>
          <w:lang w:val="en-US"/>
        </w:rPr>
        <w:t xml:space="preserve">magnetic resonance </w:t>
      </w:r>
      <w:r w:rsidR="00C70DB5" w:rsidRPr="00027DD1">
        <w:rPr>
          <w:rFonts w:ascii="Book Antiqua" w:eastAsia="SimSun" w:hAnsi="Book Antiqua" w:cs="Arial"/>
          <w:lang w:val="en-US" w:eastAsia="zh-CN"/>
        </w:rPr>
        <w:t>(</w:t>
      </w:r>
      <w:r w:rsidR="001C63E0" w:rsidRPr="00027DD1">
        <w:rPr>
          <w:rFonts w:ascii="Book Antiqua" w:hAnsi="Book Antiqua" w:cs="Arial"/>
          <w:lang w:val="en-US"/>
        </w:rPr>
        <w:t>MR</w:t>
      </w:r>
      <w:r w:rsidR="00C70DB5" w:rsidRPr="00027DD1">
        <w:rPr>
          <w:rFonts w:ascii="Book Antiqua" w:eastAsia="SimSun" w:hAnsi="Book Antiqua" w:cs="Arial"/>
          <w:lang w:val="en-US" w:eastAsia="zh-CN"/>
        </w:rPr>
        <w:t>)</w:t>
      </w:r>
      <w:r w:rsidR="001C63E0" w:rsidRPr="00027DD1">
        <w:rPr>
          <w:rFonts w:ascii="Book Antiqua" w:hAnsi="Book Antiqua" w:cs="Arial"/>
          <w:lang w:val="en-US"/>
        </w:rPr>
        <w:t xml:space="preserve">-guided biopsy can improve the performance and safety of such procedures. </w:t>
      </w:r>
    </w:p>
    <w:p w14:paraId="64E4AE56" w14:textId="77777777" w:rsidR="00126F43" w:rsidRPr="00027DD1" w:rsidRDefault="00126F43" w:rsidP="00C70DB5">
      <w:pPr>
        <w:tabs>
          <w:tab w:val="left" w:pos="5800"/>
        </w:tabs>
        <w:spacing w:line="360" w:lineRule="auto"/>
        <w:jc w:val="both"/>
        <w:rPr>
          <w:rFonts w:ascii="Book Antiqua" w:hAnsi="Book Antiqua" w:cs="Arial"/>
          <w:lang w:val="en-US"/>
        </w:rPr>
      </w:pPr>
    </w:p>
    <w:p w14:paraId="294EEE96" w14:textId="2ED35832" w:rsidR="006A311E" w:rsidRPr="00027DD1" w:rsidRDefault="00910128" w:rsidP="00C70DB5">
      <w:pPr>
        <w:tabs>
          <w:tab w:val="left" w:pos="5800"/>
        </w:tabs>
        <w:spacing w:line="360" w:lineRule="auto"/>
        <w:jc w:val="both"/>
        <w:rPr>
          <w:rFonts w:ascii="Book Antiqua" w:hAnsi="Book Antiqua" w:cs="Arial"/>
          <w:i/>
          <w:lang w:val="en-US"/>
        </w:rPr>
      </w:pPr>
      <w:r w:rsidRPr="00027DD1">
        <w:rPr>
          <w:rFonts w:ascii="Book Antiqua" w:hAnsi="Book Antiqua" w:cs="Arial"/>
          <w:b/>
          <w:lang w:val="en-US"/>
        </w:rPr>
        <w:t>METHODS</w:t>
      </w:r>
      <w:r w:rsidRPr="00027DD1">
        <w:rPr>
          <w:rFonts w:ascii="Book Antiqua" w:eastAsia="SimSun" w:hAnsi="Book Antiqua" w:cs="Arial"/>
          <w:b/>
          <w:lang w:val="en-US" w:eastAsia="zh-CN"/>
        </w:rPr>
        <w:t>:</w:t>
      </w:r>
      <w:r w:rsidRPr="00027DD1">
        <w:rPr>
          <w:rFonts w:ascii="Book Antiqua" w:eastAsia="SimSun" w:hAnsi="Book Antiqua" w:cs="Arial"/>
          <w:lang w:val="en-US" w:eastAsia="zh-CN"/>
        </w:rPr>
        <w:t xml:space="preserve"> </w:t>
      </w:r>
      <w:r w:rsidR="001C63E0" w:rsidRPr="00027DD1">
        <w:rPr>
          <w:rFonts w:ascii="Book Antiqua" w:hAnsi="Book Antiqua" w:cs="Arial"/>
          <w:lang w:val="en-US"/>
        </w:rPr>
        <w:t xml:space="preserve">A novel MR-compatible bioptome was evaluated in a series of in-vitro experiments in a 1.5T </w:t>
      </w:r>
      <w:r w:rsidR="00C70DB5" w:rsidRPr="00027DD1">
        <w:rPr>
          <w:rFonts w:ascii="Book Antiqua" w:hAnsi="Book Antiqua" w:cs="Arial"/>
          <w:lang w:val="en-US"/>
        </w:rPr>
        <w:t xml:space="preserve">magnetic resonance imaging </w:t>
      </w:r>
      <w:r w:rsidR="00C70DB5" w:rsidRPr="00027DD1">
        <w:rPr>
          <w:rFonts w:ascii="Book Antiqua" w:eastAsia="SimSun" w:hAnsi="Book Antiqua" w:cs="Arial"/>
          <w:lang w:val="en-US" w:eastAsia="zh-CN"/>
        </w:rPr>
        <w:t>(</w:t>
      </w:r>
      <w:r w:rsidR="001C63E0" w:rsidRPr="00027DD1">
        <w:rPr>
          <w:rFonts w:ascii="Book Antiqua" w:hAnsi="Book Antiqua" w:cs="Arial"/>
          <w:lang w:val="en-US"/>
        </w:rPr>
        <w:t>MRI</w:t>
      </w:r>
      <w:r w:rsidR="00C70DB5" w:rsidRPr="00027DD1">
        <w:rPr>
          <w:rFonts w:ascii="Book Antiqua" w:eastAsia="SimSun" w:hAnsi="Book Antiqua" w:cs="Arial"/>
          <w:lang w:val="en-US" w:eastAsia="zh-CN"/>
        </w:rPr>
        <w:t>)</w:t>
      </w:r>
      <w:r w:rsidR="001C63E0" w:rsidRPr="00027DD1">
        <w:rPr>
          <w:rFonts w:ascii="Book Antiqua" w:hAnsi="Book Antiqua" w:cs="Arial"/>
          <w:lang w:val="en-US"/>
        </w:rPr>
        <w:t xml:space="preserve"> system. The bioptome was inserted into explanted porcine and bovine hearts under real-time MR-guidance employing a </w:t>
      </w:r>
      <w:r w:rsidR="00C70DB5" w:rsidRPr="00027DD1">
        <w:rPr>
          <w:rFonts w:ascii="Book Antiqua" w:hAnsi="Book Antiqua" w:cs="Arial"/>
          <w:lang w:val="en-US"/>
        </w:rPr>
        <w:t>steady state free precession</w:t>
      </w:r>
      <w:r w:rsidR="001C63E0" w:rsidRPr="00027DD1">
        <w:rPr>
          <w:rFonts w:ascii="Book Antiqua" w:hAnsi="Book Antiqua" w:cs="Arial"/>
          <w:lang w:val="en-US"/>
        </w:rPr>
        <w:t xml:space="preserve"> sequence. The artifact produced by the metal element at the tip and the signal voids caused by the bioptome were visually tracked for navigation</w:t>
      </w:r>
      <w:r w:rsidR="001512E0" w:rsidRPr="00027DD1">
        <w:rPr>
          <w:rFonts w:ascii="Book Antiqua" w:hAnsi="Book Antiqua" w:cs="Arial"/>
          <w:lang w:val="en-US"/>
        </w:rPr>
        <w:t xml:space="preserve"> and </w:t>
      </w:r>
      <w:r w:rsidR="001C63E0" w:rsidRPr="00027DD1">
        <w:rPr>
          <w:rFonts w:ascii="Book Antiqua" w:hAnsi="Book Antiqua" w:cs="Arial"/>
          <w:lang w:val="en-US"/>
        </w:rPr>
        <w:t>allowed its constant and prec</w:t>
      </w:r>
      <w:r w:rsidR="00126F43" w:rsidRPr="00027DD1">
        <w:rPr>
          <w:rFonts w:ascii="Book Antiqua" w:hAnsi="Book Antiqua" w:cs="Arial"/>
          <w:lang w:val="en-US"/>
        </w:rPr>
        <w:t xml:space="preserve">ise localization. </w:t>
      </w:r>
    </w:p>
    <w:p w14:paraId="7AC2BFCF" w14:textId="77777777" w:rsidR="006A311E" w:rsidRPr="00027DD1" w:rsidRDefault="006A311E" w:rsidP="00C70DB5">
      <w:pPr>
        <w:tabs>
          <w:tab w:val="left" w:pos="5800"/>
        </w:tabs>
        <w:spacing w:line="360" w:lineRule="auto"/>
        <w:jc w:val="both"/>
        <w:rPr>
          <w:rFonts w:ascii="Book Antiqua" w:hAnsi="Book Antiqua" w:cs="Arial"/>
          <w:lang w:val="en-US"/>
        </w:rPr>
      </w:pPr>
    </w:p>
    <w:p w14:paraId="5EB574FD" w14:textId="5EEEE691" w:rsidR="00126F43" w:rsidRPr="00027DD1" w:rsidRDefault="00910128" w:rsidP="00C70DB5">
      <w:pPr>
        <w:tabs>
          <w:tab w:val="left" w:pos="5800"/>
        </w:tabs>
        <w:spacing w:line="360" w:lineRule="auto"/>
        <w:jc w:val="both"/>
        <w:rPr>
          <w:rFonts w:ascii="Book Antiqua" w:hAnsi="Book Antiqua" w:cs="Arial"/>
          <w:b/>
          <w:lang w:val="en-US"/>
        </w:rPr>
      </w:pPr>
      <w:r w:rsidRPr="00027DD1">
        <w:rPr>
          <w:rFonts w:ascii="Book Antiqua" w:hAnsi="Book Antiqua" w:cs="Arial"/>
          <w:b/>
          <w:lang w:val="en-US"/>
        </w:rPr>
        <w:t>RESULTS</w:t>
      </w:r>
      <w:r w:rsidRPr="00027DD1">
        <w:rPr>
          <w:rFonts w:ascii="Book Antiqua" w:eastAsia="SimSun" w:hAnsi="Book Antiqua" w:cs="Arial"/>
          <w:b/>
          <w:lang w:val="en-US" w:eastAsia="zh-CN"/>
        </w:rPr>
        <w:t xml:space="preserve">: </w:t>
      </w:r>
      <w:r w:rsidR="006A311E" w:rsidRPr="00027DD1">
        <w:rPr>
          <w:rFonts w:ascii="Book Antiqua" w:hAnsi="Book Antiqua" w:cs="Arial"/>
          <w:lang w:val="en-US"/>
        </w:rPr>
        <w:t>C</w:t>
      </w:r>
      <w:r w:rsidR="00126F43" w:rsidRPr="00027DD1">
        <w:rPr>
          <w:rFonts w:ascii="Book Antiqua" w:hAnsi="Book Antiqua" w:cs="Arial"/>
          <w:lang w:val="en-US"/>
        </w:rPr>
        <w:t xml:space="preserve">ardiac </w:t>
      </w:r>
      <w:r w:rsidR="001C63E0" w:rsidRPr="00027DD1">
        <w:rPr>
          <w:rFonts w:ascii="Book Antiqua" w:hAnsi="Book Antiqua" w:cs="Arial"/>
          <w:lang w:val="en-US"/>
        </w:rPr>
        <w:t>structural elements and the target regions for the biopsy were clearly visible. Our method allowed a significantly better spatial visualization of the</w:t>
      </w:r>
      <w:r w:rsidR="006A311E" w:rsidRPr="00027DD1">
        <w:rPr>
          <w:rFonts w:ascii="Book Antiqua" w:hAnsi="Book Antiqua" w:cs="Arial"/>
          <w:lang w:val="en-US"/>
        </w:rPr>
        <w:t xml:space="preserve"> bioptoms</w:t>
      </w:r>
      <w:r w:rsidR="001C63E0" w:rsidRPr="00027DD1">
        <w:rPr>
          <w:rFonts w:ascii="Book Antiqua" w:hAnsi="Book Antiqua" w:cs="Arial"/>
          <w:lang w:val="en-US"/>
        </w:rPr>
        <w:t xml:space="preserve"> tip compared to conventional X-ray guidance. The specific device design of the bioptome avoided inducible currents and therefore subsequent heating. </w:t>
      </w:r>
      <w:r w:rsidR="006A311E" w:rsidRPr="00027DD1">
        <w:rPr>
          <w:rFonts w:ascii="Book Antiqua" w:hAnsi="Book Antiqua" w:cs="Arial"/>
          <w:lang w:val="en-US"/>
        </w:rPr>
        <w:t>The novel MR</w:t>
      </w:r>
      <w:r w:rsidR="00C70DB5" w:rsidRPr="00027DD1">
        <w:rPr>
          <w:rFonts w:ascii="Book Antiqua" w:hAnsi="Book Antiqua" w:cs="Arial"/>
          <w:lang w:val="en-US"/>
        </w:rPr>
        <w:t>-compatible bioptome provided a</w:t>
      </w:r>
      <w:r w:rsidR="00C70DB5" w:rsidRPr="00027DD1">
        <w:rPr>
          <w:rFonts w:ascii="Book Antiqua" w:eastAsia="SimSun" w:hAnsi="Book Antiqua" w:cs="Arial" w:hint="eastAsia"/>
          <w:lang w:val="en-US" w:eastAsia="zh-CN"/>
        </w:rPr>
        <w:t xml:space="preserve"> </w:t>
      </w:r>
      <w:r w:rsidR="006A311E" w:rsidRPr="00027DD1">
        <w:rPr>
          <w:rFonts w:ascii="Book Antiqua" w:hAnsi="Book Antiqua" w:cs="Arial"/>
          <w:lang w:val="en-US"/>
        </w:rPr>
        <w:t xml:space="preserve">superior </w:t>
      </w:r>
      <w:r w:rsidR="00C70DB5" w:rsidRPr="00027DD1">
        <w:rPr>
          <w:rFonts w:ascii="Book Antiqua" w:hAnsi="Book Antiqua" w:cs="Arial"/>
          <w:lang w:val="en-US"/>
        </w:rPr>
        <w:t>cardiovascular magnetic resonance (imaging)</w:t>
      </w:r>
      <w:r w:rsidR="006A311E" w:rsidRPr="00027DD1">
        <w:rPr>
          <w:rFonts w:ascii="Book Antiqua" w:hAnsi="Book Antiqua" w:cs="Arial"/>
          <w:lang w:val="en-US"/>
        </w:rPr>
        <w:t xml:space="preserve"> soft-tissue visualization for MR-guided myocardial biopsies. </w:t>
      </w:r>
      <w:r w:rsidR="001A7D33" w:rsidRPr="00027DD1">
        <w:rPr>
          <w:rFonts w:ascii="Book Antiqua" w:hAnsi="Book Antiqua" w:cs="Arial"/>
          <w:lang w:val="en-US"/>
        </w:rPr>
        <w:t>Not at least t</w:t>
      </w:r>
      <w:r w:rsidR="006A311E" w:rsidRPr="00027DD1">
        <w:rPr>
          <w:rFonts w:ascii="Book Antiqua" w:hAnsi="Book Antiqua" w:cs="Arial"/>
          <w:lang w:val="en-US"/>
        </w:rPr>
        <w:t>he use of MRI guidance for endomyocardial biopsies completely avoid</w:t>
      </w:r>
      <w:r w:rsidR="001A7D33" w:rsidRPr="00027DD1">
        <w:rPr>
          <w:rFonts w:ascii="Book Antiqua" w:hAnsi="Book Antiqua" w:cs="Arial"/>
          <w:lang w:val="en-US"/>
        </w:rPr>
        <w:t>ed</w:t>
      </w:r>
      <w:r w:rsidR="006A311E" w:rsidRPr="00027DD1">
        <w:rPr>
          <w:rFonts w:ascii="Book Antiqua" w:hAnsi="Book Antiqua" w:cs="Arial"/>
          <w:lang w:val="en-US"/>
        </w:rPr>
        <w:t xml:space="preserve"> radiation exposure for both patients and interventionalists.</w:t>
      </w:r>
    </w:p>
    <w:p w14:paraId="0793E2B8" w14:textId="77777777" w:rsidR="006A311E" w:rsidRPr="00027DD1" w:rsidRDefault="006A311E" w:rsidP="00C70DB5">
      <w:pPr>
        <w:tabs>
          <w:tab w:val="left" w:pos="5800"/>
        </w:tabs>
        <w:spacing w:line="360" w:lineRule="auto"/>
        <w:jc w:val="both"/>
        <w:rPr>
          <w:rFonts w:ascii="Book Antiqua" w:hAnsi="Book Antiqua" w:cs="Arial"/>
          <w:i/>
          <w:lang w:val="en-US"/>
        </w:rPr>
      </w:pPr>
    </w:p>
    <w:p w14:paraId="57504786" w14:textId="60D196B7" w:rsidR="006A311E" w:rsidRPr="00027DD1" w:rsidRDefault="00910128" w:rsidP="00C70DB5">
      <w:pPr>
        <w:tabs>
          <w:tab w:val="left" w:pos="5800"/>
        </w:tabs>
        <w:spacing w:line="360" w:lineRule="auto"/>
        <w:jc w:val="both"/>
        <w:rPr>
          <w:rFonts w:ascii="Book Antiqua" w:hAnsi="Book Antiqua" w:cs="Arial"/>
          <w:b/>
          <w:lang w:val="en-US"/>
        </w:rPr>
      </w:pPr>
      <w:r w:rsidRPr="00027DD1">
        <w:rPr>
          <w:rFonts w:ascii="Book Antiqua" w:hAnsi="Book Antiqua" w:cs="Arial"/>
          <w:b/>
          <w:lang w:val="en-US"/>
        </w:rPr>
        <w:t>CONCLUSION</w:t>
      </w:r>
      <w:r w:rsidRPr="00027DD1">
        <w:rPr>
          <w:rFonts w:ascii="Book Antiqua" w:eastAsia="SimSun" w:hAnsi="Book Antiqua" w:cs="Arial"/>
          <w:b/>
          <w:lang w:val="en-US" w:eastAsia="zh-CN"/>
        </w:rPr>
        <w:t xml:space="preserve">: </w:t>
      </w:r>
      <w:r w:rsidR="001A7D33" w:rsidRPr="00027DD1">
        <w:rPr>
          <w:rFonts w:ascii="Book Antiqua" w:hAnsi="Book Antiqua" w:cs="Arial"/>
          <w:lang w:val="en-US"/>
        </w:rPr>
        <w:t>MRI-guided endomyocardial biopsies provide a better</w:t>
      </w:r>
      <w:r w:rsidR="006A311E" w:rsidRPr="00027DD1">
        <w:rPr>
          <w:rFonts w:ascii="Book Antiqua" w:hAnsi="Book Antiqua" w:cs="Arial"/>
          <w:lang w:val="en-US"/>
        </w:rPr>
        <w:t xml:space="preserve"> than </w:t>
      </w:r>
      <w:r w:rsidR="001A7D33" w:rsidRPr="00027DD1">
        <w:rPr>
          <w:rFonts w:ascii="Book Antiqua" w:hAnsi="Book Antiqua" w:cs="Arial"/>
          <w:lang w:val="en-US"/>
        </w:rPr>
        <w:t xml:space="preserve">conventional </w:t>
      </w:r>
      <w:r w:rsidR="006A311E" w:rsidRPr="00027DD1">
        <w:rPr>
          <w:rFonts w:ascii="Book Antiqua" w:hAnsi="Book Antiqua" w:cs="Arial"/>
          <w:lang w:val="en-US"/>
        </w:rPr>
        <w:t xml:space="preserve">X-ray guided navigation </w:t>
      </w:r>
      <w:r w:rsidR="001A7D33" w:rsidRPr="00027DD1">
        <w:rPr>
          <w:rFonts w:ascii="Book Antiqua" w:hAnsi="Book Antiqua" w:cs="Arial"/>
          <w:lang w:val="en-US"/>
        </w:rPr>
        <w:t xml:space="preserve">and </w:t>
      </w:r>
      <w:r w:rsidR="006A311E" w:rsidRPr="00027DD1">
        <w:rPr>
          <w:rFonts w:ascii="Book Antiqua" w:hAnsi="Book Antiqua" w:cs="Arial"/>
          <w:lang w:val="en-US"/>
        </w:rPr>
        <w:t xml:space="preserve">could </w:t>
      </w:r>
      <w:r w:rsidR="001A7D33" w:rsidRPr="00027DD1">
        <w:rPr>
          <w:rFonts w:ascii="Book Antiqua" w:hAnsi="Book Antiqua" w:cs="Arial"/>
          <w:lang w:val="en-US"/>
        </w:rPr>
        <w:t xml:space="preserve">therefore </w:t>
      </w:r>
      <w:r w:rsidR="006A311E" w:rsidRPr="00027DD1">
        <w:rPr>
          <w:rFonts w:ascii="Book Antiqua" w:hAnsi="Book Antiqua" w:cs="Arial"/>
          <w:lang w:val="en-US"/>
        </w:rPr>
        <w:t>improve the specificity and reproducibility of cardiac biopsies in future studies.</w:t>
      </w:r>
    </w:p>
    <w:p w14:paraId="6529DC9A" w14:textId="55D7EA9C" w:rsidR="001C63E0" w:rsidRPr="00027DD1" w:rsidRDefault="001C63E0" w:rsidP="00C70DB5">
      <w:pPr>
        <w:tabs>
          <w:tab w:val="left" w:pos="5800"/>
        </w:tabs>
        <w:spacing w:line="360" w:lineRule="auto"/>
        <w:jc w:val="both"/>
        <w:rPr>
          <w:rFonts w:ascii="Book Antiqua" w:hAnsi="Book Antiqua" w:cs="Arial"/>
          <w:lang w:val="en-US"/>
        </w:rPr>
      </w:pPr>
    </w:p>
    <w:p w14:paraId="4695BB58" w14:textId="16768CD6" w:rsidR="00694C2D" w:rsidRPr="00027DD1" w:rsidRDefault="00694C2D" w:rsidP="00C70DB5">
      <w:pPr>
        <w:spacing w:line="360" w:lineRule="auto"/>
        <w:jc w:val="both"/>
        <w:rPr>
          <w:rFonts w:ascii="Book Antiqua" w:hAnsi="Book Antiqua" w:cs="Arial"/>
          <w:lang w:val="en-US"/>
        </w:rPr>
      </w:pPr>
      <w:r w:rsidRPr="00027DD1">
        <w:rPr>
          <w:rFonts w:ascii="Book Antiqua" w:hAnsi="Book Antiqua" w:cs="Arial"/>
          <w:b/>
          <w:lang w:val="en-US"/>
        </w:rPr>
        <w:t>Key</w:t>
      </w:r>
      <w:r w:rsidR="00C70DB5" w:rsidRPr="00027DD1">
        <w:rPr>
          <w:rFonts w:ascii="Book Antiqua" w:eastAsia="SimSun" w:hAnsi="Book Antiqua" w:cs="Arial"/>
          <w:b/>
          <w:lang w:val="en-US" w:eastAsia="zh-CN"/>
        </w:rPr>
        <w:t xml:space="preserve"> </w:t>
      </w:r>
      <w:r w:rsidRPr="00027DD1">
        <w:rPr>
          <w:rFonts w:ascii="Book Antiqua" w:hAnsi="Book Antiqua" w:cs="Arial"/>
          <w:b/>
          <w:lang w:val="en-US"/>
        </w:rPr>
        <w:t>words:</w:t>
      </w:r>
      <w:r w:rsidRPr="00027DD1">
        <w:rPr>
          <w:rFonts w:ascii="Book Antiqua" w:hAnsi="Book Antiqua" w:cs="Arial"/>
          <w:lang w:val="en-US"/>
        </w:rPr>
        <w:t xml:space="preserve"> </w:t>
      </w:r>
      <w:r w:rsidR="00C70DB5" w:rsidRPr="00027DD1">
        <w:rPr>
          <w:rFonts w:ascii="Book Antiqua" w:hAnsi="Book Antiqua" w:cs="Arial"/>
          <w:lang w:val="en-US"/>
        </w:rPr>
        <w:t>E</w:t>
      </w:r>
      <w:r w:rsidR="00482696" w:rsidRPr="00027DD1">
        <w:rPr>
          <w:rFonts w:ascii="Book Antiqua" w:hAnsi="Book Antiqua" w:cs="Arial"/>
          <w:lang w:val="en-US"/>
        </w:rPr>
        <w:t>ndo</w:t>
      </w:r>
      <w:r w:rsidRPr="00027DD1">
        <w:rPr>
          <w:rFonts w:ascii="Book Antiqua" w:hAnsi="Book Antiqua" w:cs="Arial"/>
          <w:lang w:val="en-US"/>
        </w:rPr>
        <w:t>myocardial biopsy</w:t>
      </w:r>
      <w:r w:rsidR="00C70DB5" w:rsidRPr="00027DD1">
        <w:rPr>
          <w:rFonts w:ascii="Book Antiqua" w:eastAsia="SimSun" w:hAnsi="Book Antiqua" w:cs="Arial"/>
          <w:lang w:val="en-US" w:eastAsia="zh-CN"/>
        </w:rPr>
        <w:t>;</w:t>
      </w:r>
      <w:r w:rsidRPr="00027DD1">
        <w:rPr>
          <w:rFonts w:ascii="Book Antiqua" w:hAnsi="Book Antiqua" w:cs="Arial"/>
          <w:lang w:val="en-US"/>
        </w:rPr>
        <w:t xml:space="preserve"> </w:t>
      </w:r>
      <w:r w:rsidR="00C70DB5" w:rsidRPr="00027DD1">
        <w:rPr>
          <w:rFonts w:ascii="Book Antiqua" w:hAnsi="Book Antiqua" w:cs="Arial"/>
          <w:lang w:val="en-US"/>
        </w:rPr>
        <w:t>Cardiovascular magnetic resonance (imaging)</w:t>
      </w:r>
      <w:r w:rsidR="00C70DB5" w:rsidRPr="00027DD1">
        <w:rPr>
          <w:rFonts w:ascii="Book Antiqua" w:eastAsia="SimSun" w:hAnsi="Book Antiqua" w:cs="Arial"/>
          <w:lang w:val="en-US" w:eastAsia="zh-CN"/>
        </w:rPr>
        <w:t>;</w:t>
      </w:r>
      <w:r w:rsidRPr="00027DD1">
        <w:rPr>
          <w:rFonts w:ascii="Book Antiqua" w:hAnsi="Book Antiqua" w:cs="Arial"/>
          <w:lang w:val="en-US"/>
        </w:rPr>
        <w:t xml:space="preserve"> </w:t>
      </w:r>
      <w:r w:rsidR="00C70DB5" w:rsidRPr="00027DD1">
        <w:rPr>
          <w:rFonts w:ascii="Book Antiqua" w:hAnsi="Book Antiqua" w:cs="Arial"/>
          <w:lang w:val="en-US"/>
        </w:rPr>
        <w:t>Magnetic resonance imaging</w:t>
      </w:r>
      <w:r w:rsidRPr="00027DD1">
        <w:rPr>
          <w:rFonts w:ascii="Book Antiqua" w:hAnsi="Book Antiqua" w:cs="Arial"/>
          <w:lang w:val="en-US"/>
        </w:rPr>
        <w:t>-guided interventions</w:t>
      </w:r>
      <w:r w:rsidR="00C70DB5" w:rsidRPr="00027DD1">
        <w:rPr>
          <w:rFonts w:ascii="Book Antiqua" w:eastAsia="SimSun" w:hAnsi="Book Antiqua" w:cs="Arial"/>
          <w:lang w:val="en-US" w:eastAsia="zh-CN"/>
        </w:rPr>
        <w:t>;</w:t>
      </w:r>
      <w:r w:rsidRPr="00027DD1">
        <w:rPr>
          <w:rFonts w:ascii="Book Antiqua" w:hAnsi="Book Antiqua" w:cs="Arial"/>
          <w:lang w:val="en-US"/>
        </w:rPr>
        <w:t xml:space="preserve"> </w:t>
      </w:r>
      <w:r w:rsidR="00C70DB5" w:rsidRPr="00027DD1">
        <w:rPr>
          <w:rFonts w:ascii="Book Antiqua" w:hAnsi="Book Antiqua" w:cs="Arial"/>
          <w:lang w:val="en-US"/>
        </w:rPr>
        <w:t>R</w:t>
      </w:r>
      <w:r w:rsidRPr="00027DD1">
        <w:rPr>
          <w:rFonts w:ascii="Book Antiqua" w:hAnsi="Book Antiqua" w:cs="Arial"/>
          <w:lang w:val="en-US"/>
        </w:rPr>
        <w:t>eal-time imaging</w:t>
      </w:r>
    </w:p>
    <w:p w14:paraId="794107F1" w14:textId="77777777" w:rsidR="00567D3B" w:rsidRPr="00027DD1" w:rsidRDefault="00567D3B" w:rsidP="00C70DB5">
      <w:pPr>
        <w:spacing w:line="360" w:lineRule="auto"/>
        <w:jc w:val="both"/>
        <w:rPr>
          <w:rFonts w:ascii="Book Antiqua" w:hAnsi="Book Antiqua" w:cs="Arial"/>
          <w:lang w:val="en-US"/>
        </w:rPr>
      </w:pPr>
    </w:p>
    <w:p w14:paraId="34E7B8B0" w14:textId="77777777" w:rsidR="00C70DB5" w:rsidRPr="00027DD1" w:rsidRDefault="00C70DB5" w:rsidP="00C70DB5">
      <w:pPr>
        <w:spacing w:line="360" w:lineRule="auto"/>
        <w:jc w:val="both"/>
        <w:rPr>
          <w:rFonts w:ascii="Book Antiqua" w:hAnsi="Book Antiqua" w:cs="Arial"/>
        </w:rPr>
      </w:pPr>
      <w:r w:rsidRPr="00027DD1">
        <w:rPr>
          <w:rFonts w:ascii="Book Antiqua" w:hAnsi="Book Antiqua"/>
          <w:b/>
        </w:rPr>
        <w:t xml:space="preserve">© </w:t>
      </w:r>
      <w:r w:rsidRPr="00027DD1">
        <w:rPr>
          <w:rFonts w:ascii="Book Antiqua" w:hAnsi="Book Antiqua" w:cs="Arial"/>
          <w:b/>
        </w:rPr>
        <w:t>The Author(s) 2015.</w:t>
      </w:r>
      <w:r w:rsidRPr="00027DD1">
        <w:rPr>
          <w:rFonts w:ascii="Book Antiqua" w:hAnsi="Book Antiqua" w:cs="Arial"/>
        </w:rPr>
        <w:t xml:space="preserve"> Published by Baishideng Publishing Group Inc. All rights reserved.</w:t>
      </w:r>
    </w:p>
    <w:p w14:paraId="3D8841F4" w14:textId="77777777" w:rsidR="00996D7A" w:rsidRPr="00027DD1" w:rsidRDefault="00996D7A" w:rsidP="00C70DB5">
      <w:pPr>
        <w:tabs>
          <w:tab w:val="left" w:pos="5800"/>
        </w:tabs>
        <w:spacing w:line="360" w:lineRule="auto"/>
        <w:jc w:val="both"/>
        <w:rPr>
          <w:rFonts w:ascii="Book Antiqua" w:hAnsi="Book Antiqua" w:cs="Arial"/>
          <w:b/>
          <w:lang w:val="en-US"/>
        </w:rPr>
      </w:pPr>
    </w:p>
    <w:p w14:paraId="733563C8" w14:textId="231A0698" w:rsidR="00C70DB5" w:rsidRPr="00027DD1" w:rsidRDefault="00A332D8" w:rsidP="00C70DB5">
      <w:pPr>
        <w:tabs>
          <w:tab w:val="left" w:pos="5800"/>
        </w:tabs>
        <w:spacing w:line="360" w:lineRule="auto"/>
        <w:jc w:val="both"/>
        <w:rPr>
          <w:rFonts w:ascii="Book Antiqua" w:eastAsia="SimSun" w:hAnsi="Book Antiqua" w:cs="Arial"/>
          <w:b/>
          <w:lang w:val="en-US" w:eastAsia="zh-CN"/>
        </w:rPr>
      </w:pPr>
      <w:r w:rsidRPr="00027DD1">
        <w:rPr>
          <w:rFonts w:ascii="Book Antiqua" w:hAnsi="Book Antiqua" w:cs="Arial"/>
          <w:b/>
          <w:lang w:val="en-US"/>
        </w:rPr>
        <w:t>Core tip</w:t>
      </w:r>
      <w:r w:rsidR="00C70DB5" w:rsidRPr="00027DD1">
        <w:rPr>
          <w:rFonts w:ascii="Book Antiqua" w:eastAsia="SimSun" w:hAnsi="Book Antiqua" w:cs="Arial"/>
          <w:b/>
          <w:lang w:val="en-US" w:eastAsia="zh-CN"/>
        </w:rPr>
        <w:t xml:space="preserve">: </w:t>
      </w:r>
      <w:r w:rsidRPr="00027DD1">
        <w:rPr>
          <w:rFonts w:ascii="Book Antiqua" w:hAnsi="Book Antiqua" w:cs="Arial"/>
          <w:lang w:val="en-US"/>
        </w:rPr>
        <w:t xml:space="preserve">Myocardial biopsy is the method of choice for assessing tissue pathologies. Cardiac </w:t>
      </w:r>
      <w:r w:rsidR="00195669" w:rsidRPr="00027DD1">
        <w:rPr>
          <w:rFonts w:ascii="Book Antiqua" w:hAnsi="Book Antiqua" w:cs="Arial"/>
          <w:lang w:val="en-US"/>
        </w:rPr>
        <w:t xml:space="preserve">magnetic resonance imaging </w:t>
      </w:r>
      <w:r w:rsidR="00195669" w:rsidRPr="00027DD1">
        <w:rPr>
          <w:rFonts w:ascii="Book Antiqua" w:eastAsia="SimSun" w:hAnsi="Book Antiqua" w:cs="Arial"/>
          <w:lang w:val="en-US" w:eastAsia="zh-CN"/>
        </w:rPr>
        <w:t>(</w:t>
      </w:r>
      <w:r w:rsidRPr="00027DD1">
        <w:rPr>
          <w:rFonts w:ascii="Book Antiqua" w:hAnsi="Book Antiqua" w:cs="Arial"/>
          <w:lang w:val="en-US"/>
        </w:rPr>
        <w:t>MRI</w:t>
      </w:r>
      <w:r w:rsidR="00195669" w:rsidRPr="00027DD1">
        <w:rPr>
          <w:rFonts w:ascii="Book Antiqua" w:eastAsia="SimSun" w:hAnsi="Book Antiqua" w:cs="Arial"/>
          <w:lang w:val="en-US" w:eastAsia="zh-CN"/>
        </w:rPr>
        <w:t>)</w:t>
      </w:r>
      <w:r w:rsidRPr="00027DD1">
        <w:rPr>
          <w:rFonts w:ascii="Book Antiqua" w:hAnsi="Book Antiqua" w:cs="Arial"/>
          <w:lang w:val="en-US"/>
        </w:rPr>
        <w:t xml:space="preserve"> provides a 3D visualization and discrimination of soft-tissue and could therefore enable a targeted specimen </w:t>
      </w:r>
      <w:r w:rsidRPr="00027DD1">
        <w:rPr>
          <w:rFonts w:ascii="Book Antiqua" w:hAnsi="Book Antiqua" w:cs="Arial"/>
          <w:lang w:val="en-US"/>
        </w:rPr>
        <w:lastRenderedPageBreak/>
        <w:t xml:space="preserve">sampling. We developed a novel MR-compatible bioptome which </w:t>
      </w:r>
      <w:r w:rsidR="00DA4E31" w:rsidRPr="00027DD1">
        <w:rPr>
          <w:rFonts w:ascii="Book Antiqua" w:hAnsi="Book Antiqua" w:cs="Arial"/>
          <w:lang w:val="en-US"/>
        </w:rPr>
        <w:t xml:space="preserve">was evaluated by </w:t>
      </w:r>
      <w:r w:rsidRPr="00027DD1">
        <w:rPr>
          <w:rFonts w:ascii="Book Antiqua" w:hAnsi="Book Antiqua" w:cs="Arial"/>
          <w:lang w:val="en-US"/>
        </w:rPr>
        <w:t>in-vitro experiments in a 1.5T MRI system under real-time MR-guidance. MRI-guided endomyocardial biopsies provide a superior soft-tissue visualization, a better than conventional X-ray guided navigation and could therefore improve the specificity and reproducibility of cardiac biopsies in future studies. Not at least the use of MRI guidance for endomyocardial biopsies completely avoided radiation exposure for both patients and interventionalists.</w:t>
      </w:r>
    </w:p>
    <w:p w14:paraId="1237AF2A" w14:textId="77777777" w:rsidR="00C70DB5" w:rsidRPr="00027DD1" w:rsidRDefault="00C70DB5" w:rsidP="00C70DB5">
      <w:pPr>
        <w:spacing w:line="360" w:lineRule="auto"/>
        <w:jc w:val="both"/>
        <w:rPr>
          <w:rFonts w:ascii="Book Antiqua" w:hAnsi="Book Antiqua" w:cs="Arial"/>
          <w:b/>
          <w:lang w:val="en-US"/>
        </w:rPr>
      </w:pPr>
    </w:p>
    <w:p w14:paraId="387BB894" w14:textId="15EC9294" w:rsidR="00C70DB5" w:rsidRPr="00027DD1" w:rsidRDefault="00C70DB5" w:rsidP="00C70DB5">
      <w:pPr>
        <w:spacing w:line="360" w:lineRule="auto"/>
        <w:jc w:val="both"/>
        <w:rPr>
          <w:rFonts w:ascii="Book Antiqua" w:eastAsia="SimSun" w:hAnsi="Book Antiqua" w:cs="Arial"/>
          <w:lang w:val="en-US" w:eastAsia="zh-CN"/>
        </w:rPr>
      </w:pPr>
      <w:r w:rsidRPr="00027DD1">
        <w:rPr>
          <w:rFonts w:ascii="Book Antiqua" w:hAnsi="Book Antiqua" w:cs="Arial"/>
          <w:lang w:val="en-US"/>
        </w:rPr>
        <w:t>Lossnitzer</w:t>
      </w:r>
      <w:r w:rsidRPr="00027DD1">
        <w:rPr>
          <w:rFonts w:ascii="Book Antiqua" w:eastAsia="SimSun" w:hAnsi="Book Antiqua" w:cs="Arial"/>
          <w:lang w:val="en-US" w:eastAsia="zh-CN"/>
        </w:rPr>
        <w:t xml:space="preserve"> D, </w:t>
      </w:r>
      <w:r w:rsidRPr="00027DD1">
        <w:rPr>
          <w:rFonts w:ascii="Book Antiqua" w:hAnsi="Book Antiqua" w:cs="Arial"/>
          <w:lang w:val="en-US"/>
        </w:rPr>
        <w:t>Seitz</w:t>
      </w:r>
      <w:r w:rsidRPr="00027DD1">
        <w:rPr>
          <w:rFonts w:ascii="Book Antiqua" w:eastAsia="SimSun" w:hAnsi="Book Antiqua" w:cs="Arial"/>
          <w:lang w:val="en-US" w:eastAsia="zh-CN"/>
        </w:rPr>
        <w:t xml:space="preserve"> SA</w:t>
      </w:r>
      <w:r w:rsidRPr="00027DD1">
        <w:rPr>
          <w:rFonts w:ascii="Book Antiqua" w:hAnsi="Book Antiqua" w:cs="Arial"/>
          <w:lang w:val="en-US"/>
        </w:rPr>
        <w:t>, Krautz</w:t>
      </w:r>
      <w:r w:rsidRPr="00027DD1">
        <w:rPr>
          <w:rFonts w:ascii="Book Antiqua" w:eastAsia="SimSun" w:hAnsi="Book Antiqua" w:cs="Arial"/>
          <w:lang w:val="en-US" w:eastAsia="zh-CN"/>
        </w:rPr>
        <w:t xml:space="preserve"> B</w:t>
      </w:r>
      <w:r w:rsidRPr="00027DD1">
        <w:rPr>
          <w:rFonts w:ascii="Book Antiqua" w:hAnsi="Book Antiqua" w:cs="Arial"/>
          <w:lang w:val="en-US"/>
        </w:rPr>
        <w:t>, Schnackenburg</w:t>
      </w:r>
      <w:r w:rsidRPr="00027DD1">
        <w:rPr>
          <w:rFonts w:ascii="Book Antiqua" w:eastAsia="SimSun" w:hAnsi="Book Antiqua" w:cs="Arial"/>
          <w:lang w:val="en-US" w:eastAsia="zh-CN"/>
        </w:rPr>
        <w:t xml:space="preserve"> B</w:t>
      </w:r>
      <w:r w:rsidRPr="00027DD1">
        <w:rPr>
          <w:rFonts w:ascii="Book Antiqua" w:hAnsi="Book Antiqua" w:cs="Arial"/>
          <w:lang w:val="en-US"/>
        </w:rPr>
        <w:t>, André</w:t>
      </w:r>
      <w:r w:rsidRPr="00027DD1">
        <w:rPr>
          <w:rFonts w:ascii="Book Antiqua" w:eastAsia="SimSun" w:hAnsi="Book Antiqua" w:cs="Arial"/>
          <w:lang w:val="en-US" w:eastAsia="zh-CN"/>
        </w:rPr>
        <w:t xml:space="preserve"> F</w:t>
      </w:r>
      <w:r w:rsidRPr="00027DD1">
        <w:rPr>
          <w:rFonts w:ascii="Book Antiqua" w:hAnsi="Book Antiqua" w:cs="Arial"/>
          <w:lang w:val="en-US"/>
        </w:rPr>
        <w:t>, Korosoglou</w:t>
      </w:r>
      <w:r w:rsidRPr="00027DD1">
        <w:rPr>
          <w:rFonts w:ascii="Book Antiqua" w:eastAsia="SimSun" w:hAnsi="Book Antiqua" w:cs="Arial"/>
          <w:lang w:val="en-US" w:eastAsia="zh-CN"/>
        </w:rPr>
        <w:t xml:space="preserve"> G</w:t>
      </w:r>
      <w:r w:rsidRPr="00027DD1">
        <w:rPr>
          <w:rFonts w:ascii="Book Antiqua" w:hAnsi="Book Antiqua" w:cs="Arial"/>
          <w:lang w:val="en-US"/>
        </w:rPr>
        <w:t>, Katus</w:t>
      </w:r>
      <w:r w:rsidRPr="00027DD1">
        <w:rPr>
          <w:rFonts w:ascii="Book Antiqua" w:eastAsia="SimSun" w:hAnsi="Book Antiqua" w:cs="Arial"/>
          <w:lang w:val="en-US" w:eastAsia="zh-CN"/>
        </w:rPr>
        <w:t xml:space="preserve"> HA</w:t>
      </w:r>
      <w:r w:rsidRPr="00027DD1">
        <w:rPr>
          <w:rFonts w:ascii="Book Antiqua" w:hAnsi="Book Antiqua" w:cs="Arial"/>
          <w:lang w:val="en-US"/>
        </w:rPr>
        <w:t>, Steen</w:t>
      </w:r>
      <w:r w:rsidRPr="00027DD1">
        <w:rPr>
          <w:rFonts w:ascii="Book Antiqua" w:eastAsia="SimSun" w:hAnsi="Book Antiqua" w:cs="Arial"/>
          <w:lang w:val="en-US" w:eastAsia="zh-CN"/>
        </w:rPr>
        <w:t xml:space="preserve"> H.</w:t>
      </w:r>
      <w:r w:rsidRPr="00027DD1">
        <w:rPr>
          <w:rFonts w:ascii="Book Antiqua" w:hAnsi="Book Antiqua" w:cs="Arial"/>
          <w:lang w:val="en-US"/>
        </w:rPr>
        <w:t xml:space="preserve"> Feasibility of real-time magnetic resonance imaging-guided endomyocardial biopsies: An </w:t>
      </w:r>
      <w:r w:rsidRPr="00027DD1">
        <w:rPr>
          <w:rFonts w:ascii="Book Antiqua" w:hAnsi="Book Antiqua" w:cs="Arial"/>
          <w:i/>
          <w:lang w:val="en-US"/>
        </w:rPr>
        <w:t>in-vitro</w:t>
      </w:r>
      <w:r w:rsidRPr="00027DD1">
        <w:rPr>
          <w:rFonts w:ascii="Book Antiqua" w:hAnsi="Book Antiqua" w:cs="Arial"/>
          <w:lang w:val="en-US"/>
        </w:rPr>
        <w:t xml:space="preserve"> study</w:t>
      </w:r>
      <w:r w:rsidRPr="00027DD1">
        <w:rPr>
          <w:rFonts w:ascii="Book Antiqua" w:eastAsia="SimSun" w:hAnsi="Book Antiqua" w:cs="Arial"/>
          <w:lang w:val="en-US" w:eastAsia="zh-CN"/>
        </w:rPr>
        <w:t xml:space="preserve">. </w:t>
      </w:r>
      <w:r w:rsidRPr="00027DD1">
        <w:rPr>
          <w:rFonts w:ascii="Book Antiqua" w:hAnsi="Book Antiqua"/>
          <w:i/>
          <w:iCs/>
        </w:rPr>
        <w:t>World J Cardiol</w:t>
      </w:r>
      <w:r w:rsidRPr="00027DD1">
        <w:rPr>
          <w:rFonts w:ascii="Book Antiqua" w:eastAsia="SimSun" w:hAnsi="Book Antiqua"/>
          <w:i/>
          <w:iCs/>
          <w:lang w:eastAsia="zh-CN"/>
        </w:rPr>
        <w:t xml:space="preserve"> </w:t>
      </w:r>
      <w:r w:rsidRPr="00027DD1">
        <w:rPr>
          <w:rFonts w:ascii="Book Antiqua" w:eastAsia="SimSun" w:hAnsi="Book Antiqua"/>
          <w:iCs/>
          <w:lang w:eastAsia="zh-CN"/>
        </w:rPr>
        <w:t>2015; In press</w:t>
      </w:r>
    </w:p>
    <w:p w14:paraId="7D47915B" w14:textId="26590800" w:rsidR="00C70DB5" w:rsidRPr="00027DD1" w:rsidRDefault="00C70DB5" w:rsidP="00C70DB5">
      <w:pPr>
        <w:spacing w:line="360" w:lineRule="auto"/>
        <w:jc w:val="both"/>
        <w:rPr>
          <w:rFonts w:ascii="Book Antiqua" w:eastAsia="SimSun" w:hAnsi="Book Antiqua" w:cs="Arial"/>
          <w:lang w:val="en-US" w:eastAsia="zh-CN"/>
        </w:rPr>
      </w:pPr>
    </w:p>
    <w:p w14:paraId="66E20FFA" w14:textId="6246E306" w:rsidR="001C63E0" w:rsidRPr="00027DD1" w:rsidRDefault="00C70DB5" w:rsidP="00C70DB5">
      <w:pPr>
        <w:tabs>
          <w:tab w:val="left" w:pos="5800"/>
        </w:tabs>
        <w:spacing w:line="360" w:lineRule="auto"/>
        <w:jc w:val="both"/>
        <w:rPr>
          <w:rFonts w:ascii="Book Antiqua" w:hAnsi="Book Antiqua" w:cs="Arial"/>
          <w:lang w:val="en-US"/>
        </w:rPr>
      </w:pPr>
      <w:r w:rsidRPr="00027DD1">
        <w:rPr>
          <w:rFonts w:ascii="Book Antiqua" w:hAnsi="Book Antiqua" w:cs="Arial"/>
          <w:b/>
          <w:lang w:val="en-US"/>
        </w:rPr>
        <w:t>INTRODUCTION</w:t>
      </w:r>
    </w:p>
    <w:p w14:paraId="098BE05C" w14:textId="20B4BDD4"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Endomyocardial biopsy (EMB) is the “gold” standard diagnostic tool in the detection and classification of myocardial pathologies. It is recommended in the management and diagnosis of cardiomyopathies and inflammatory myocardial diseases</w:t>
      </w:r>
      <w:r w:rsidR="00C70DB5" w:rsidRPr="00027DD1">
        <w:rPr>
          <w:rFonts w:ascii="Book Antiqua" w:eastAsia="SimSun" w:hAnsi="Book Antiqua" w:cs="Arial" w:hint="eastAsia"/>
          <w:vertAlign w:val="superscript"/>
          <w:lang w:val="en-US" w:eastAsia="zh-CN"/>
        </w:rPr>
        <w:t>[</w:t>
      </w:r>
      <w:hyperlink w:anchor="_ENREF_1" w:tooltip="Cooper, 2007 #8" w:history="1">
        <w:r w:rsidR="007A4D70" w:rsidRPr="00027DD1">
          <w:rPr>
            <w:rFonts w:ascii="Book Antiqua" w:hAnsi="Book Antiqua" w:cs="Arial"/>
            <w:lang w:val="en-US"/>
          </w:rPr>
          <w:fldChar w:fldCharType="begin">
            <w:fldData xml:space="preserve">PEVuZE5vdGU+PENpdGU+PEF1dGhvcj5Db29wZXI8L0F1dGhvcj48WWVhcj4yMDA3PC9ZZWFyPjxS
ZWNOdW0+ODwvUmVjTnVtPjxEaXNwbGF5VGV4dD48c3R5bGUgZmFjZT0ic3VwZXJzY3JpcHQiPjEt
NDwvc3R5bGU+PC9EaXNwbGF5VGV4dD48cmVjb3JkPjxyZWMtbnVtYmVyPjg8L3JlYy1udW1iZXI+
PGZvcmVpZ24ta2V5cz48a2V5IGFwcD0iRU4iIGRiLWlkPSJzZmRhZmRmd253cHMwZ2VyZHJudjJ0
YWt2ZjJ4dHNldnplMHIiIHRpbWVzdGFtcD0iMTM0OTk3MjY4MCI+ODwva2V5PjwvZm9yZWlnbi1r
ZXlzPjxyZWYtdHlwZSBuYW1lPSJKb3VybmFsIEFydGljbGUiPjE3PC9yZWYtdHlwZT48Y29udHJp
YnV0b3JzPjxhdXRob3JzPjxhdXRob3I+Q29vcGVyLCBMLiBULjwvYXV0aG9yPjxhdXRob3I+QmF1
Z2htYW4sIEsuIEwuPC9hdXRob3I+PGF1dGhvcj5GZWxkbWFuLCBBLiBNLjwvYXV0aG9yPjxhdXRo
b3I+RnJ1c3RhY2ksIEEuPC9hdXRob3I+PGF1dGhvcj5KZXNzdXAsIE0uPC9hdXRob3I+PGF1dGhv
cj5LdWhsLCBVLjwvYXV0aG9yPjxhdXRob3I+TGV2aW5lLCBHLiBOLjwvYXV0aG9yPjxhdXRob3I+
TmFydWxhLCBKLjwvYXV0aG9yPjxhdXRob3I+U3RhcmxpbmcsIFIuIEMuPC9hdXRob3I+PGF1dGhv
cj5Ub3diaW4sIEouPC9hdXRob3I+PGF1dGhvcj5WaXJtYW5pLCBSLjwvYXV0aG9yPjwvYXV0aG9y
cz48L2NvbnRyaWJ1dG9ycz48YXV0aC1hZGRyZXNzPk1heW8gQ2xpbmljLjwvYXV0aC1hZGRyZXNz
Pjx0aXRsZXM+PHRpdGxlPlRoZSByb2xlIG9mIGVuZG9teW9jYXJkaWFsIGJpb3BzeSBpbiB0aGUg
bWFuYWdlbWVudCBvZiBjYXJkaW92YXNjdWxhciBkaXNlYXNlOiBhIHNjaWVudGlmaWMgc3RhdGVt
ZW50IGZyb20gdGhlIEFtZXJpY2FuIEhlYXJ0IEFzc29jaWF0aW9uLCB0aGUgQW1lcmljYW4gQ29s
bGVnZSBvZiBDYXJkaW9sb2d5LCBhbmQgdGhlIEV1cm9wZWFuIFNvY2lldHkgb2YgQ2FyZGlvbG9n
eTwvdGl0bGU+PHNlY29uZGFyeS10aXRsZT5DaXJjdWxhdGlvbjwvc2Vjb25kYXJ5LXRpdGxlPjxh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cGFnZXM+MjIxNi0zMzwvcGFnZXM+PHZvbHVtZT4xMTY8L3ZvbHVtZT48bnVtYmVyPjE5PC9udW1i
ZXI+PGVkaXRpb24+MjAwNy8xMC8yNjwvZWRpdGlvbj48a2V5d29yZHM+PGtleXdvcmQ+QmlvcHN5
L2FkdmVyc2UgZWZmZWN0cy8qc3RhbmRhcmRzPC9rZXl3b3JkPjxrZXl3b3JkPkNhcmRpb2xvZ3kv
KnN0YW5kYXJkczwva2V5d29yZD48a2V5d29yZD5FdXJvcGU8L2tleXdvcmQ+PGtleXdvcmQ+SGVh
cnQgRGlzZWFzZXMvKnBhdGhvbG9neTwva2V5d29yZD48a2V5d29yZD5IdW1hbnM8L2tleXdvcmQ+
PGtleXdvcmQ+U29jaWV0aWVzLCBNZWRpY2FsL3N0YW5kYXJkczwva2V5d29yZD48a2V5d29yZD5V
bml0ZWQgU3RhdGVzPC9rZXl3b3JkPjwva2V5d29yZHM+PGRhdGVzPjx5ZWFyPjIwMDc8L3llYXI+
PHB1Yi1kYXRlcz48ZGF0ZT5Ob3YgNjwvZGF0ZT48L3B1Yi1kYXRlcz48L2RhdGVzPjxpc2JuPjE1
MjQtNDUzOSAoRWxlY3Ryb25pYykmI3hEOzAwMDktNzMyMiAoTGlua2luZyk8L2lzYm4+PGFjY2Vz
c2lvbi1udW0+MTc5NTk2NTU8L2FjY2Vzc2lvbi1udW0+PHdvcmstdHlwZT5QcmFjdGljZSBHdWlk
ZWxpbmU8L3dvcmstdHlwZT48dXJscz48cmVsYXRlZC11cmxzPjx1cmw+aHR0cDovL3d3dy5uY2Jp
Lm5sbS5uaWguZ292L3B1Ym1lZC8xNzk1OTY1NTwvdXJsPjwvcmVsYXRlZC11cmxzPjwvdXJscz48
ZWxlY3Ryb25pYy1yZXNvdXJjZS1udW0+MTAuMTE2MS9DSVJDVUxBVElPTkFIQS4xMDcuMTg2MDkz
PC9lbGVjdHJvbmljLXJlc291cmNlLW51bT48bGFuZ3VhZ2U+ZW5nPC9sYW5ndWFnZT48L3JlY29y
ZD48L0NpdGU+PENpdGU+PFllYXI+MjAwNjwvWWVhcj48UmVjTnVtPjE4PC9SZWNOdW0+PHJlY29y
ZD48cmVjLW51bWJlcj4xODwvcmVjLW51bWJlcj48Zm9yZWlnbi1rZXlzPjxrZXkgYXBwPSJFTiIg
ZGItaWQ9InNmZGFmZGZ3bndwczBnZXJkcm52MnRha3ZmMnh0c2V2emUwciIgdGltZXN0YW1wPSIx
MzUwOTE5ODc5Ij4xODwva2V5PjwvZm9yZWlnbi1rZXlzPjxyZWYtdHlwZSBuYW1lPSJKb3VybmFs
IEFydGljbGUiPjE3PC9yZWYtdHlwZT48Y29udHJpYnV0b3JzPjwvY29udHJpYnV0b3JzPjxhdXRo
LWFkZHJlc3M+SGVhcnQgRmFpbHVyZSBQcm9ncmFtLCBVbml2ZXJzaXR5IG9mIE5vcnRoIENhcm9s
aW5hLUNoYXBlbCBIaWxsLCBVU0EuPC9hdXRoLWFkZHJlc3M+PHRpdGxlcz48dGl0bGU+RXhlY3V0
aXZlIHN1bW1hcnk6IEhGU0EgMjAwNiBDb21wcmVoZW5zaXZlIEhlYXJ0IEZhaWx1cmUgUHJhY3Rp
Y2UgR3VpZGVsaW5lPC90aXRsZT48c2Vjb25kYXJ5LXRpdGxlPkpvdXJuYWwgb2YgY2FyZGlhYyBm
YWlsdXJlPC9zZWNvbmRhcnktdGl0bGU+PGFsdC10aXRsZT5KIENhcmQgRmFpbDwvYWx0LXRpdGxl
PjwvdGl0bGVzPjxwZXJpb2RpY2FsPjxmdWxsLXRpdGxlPkpvdXJuYWwgb2YgY2FyZGlhYyBmYWls
dXJlPC9mdWxsLXRpdGxlPjxhYmJyLTE+SiBDYXJkIEZhaWw8L2FiYnItMT48L3BlcmlvZGljYWw+
PGFsdC1wZXJpb2RpY2FsPjxmdWxsLXRpdGxlPkpvdXJuYWwgb2YgY2FyZGlhYyBmYWlsdXJlPC9m
dWxsLXRpdGxlPjxhYmJyLTE+SiBDYXJkIEZhaWw8L2FiYnItMT48L2FsdC1wZXJpb2RpY2FsPjxw
YWdlcz4xMC0zODwvcGFnZXM+PHZvbHVtZT4xMjwvdm9sdW1lPjxudW1iZXI+MTwvbnVtYmVyPjxl
ZGl0aW9uPjIwMDYvMDIvMjg8L2VkaXRpb24+PGtleXdvcmRzPjxrZXl3b3JkPkNhcmRpYWMgT3V0
cHV0LCBMb3cvKmRpYWdub3Npcy8qdGhlcmFweTwva2V5d29yZD48a2V5d29yZD5IdW1hbnM8L2tl
eXdvcmQ+PGtleXdvcmQ+KlByYWN0aWNlIEd1aWRlbGluZXMgYXMgVG9waWM8L2tleXdvcmQ+PGtl
eXdvcmQ+U29jaWV0aWVzLCBNZWRpY2FsPC9rZXl3b3JkPjwva2V5d29yZHM+PGRhdGVzPjx5ZWFy
PjIwMDY8L3llYXI+PHB1Yi1kYXRlcz48ZGF0ZT5GZWI8L2RhdGU+PC9wdWItZGF0ZXM+PC9kYXRl
cz48aXNibj4xNTMyLTg0MTQgKEVsZWN0cm9uaWMpJiN4RDsxMDcxLTkxNjQgKExpbmtpbmcpPC9p
c2JuPjxhY2Nlc3Npb24tbnVtPjE2NTAwNTc4PC9hY2Nlc3Npb24tbnVtPjx3b3JrLXR5cGU+UmV2
aWV3PC93b3JrLXR5cGU+PHVybHM+PHJlbGF0ZWQtdXJscz48dXJsPmh0dHA6Ly93d3cubmNiaS5u
bG0ubmloLmdvdi9wdWJtZWQvMTY1MDA1Nzg8L3VybD48L3JlbGF0ZWQtdXJscz48L3VybHM+PGVs
ZWN0cm9uaWMtcmVzb3VyY2UtbnVtPjEwLjEwMTYvai5jYXJkZmFpbC4yMDA1LjEyLjAwMTwvZWxl
Y3Ryb25pYy1yZXNvdXJjZS1udW0+PGxhbmd1YWdlPmVuZzwvbGFuZ3VhZ2U+PC9yZWNvcmQ+PC9D
aXRlPjxDaXRlPjxBdXRob3I+SHVudDwvQXV0aG9yPjxZZWFyPjIwMDU8L1llYXI+PFJlY051bT4x
NzwvUmVjTnVtPjxyZWNvcmQ+PHJlYy1udW1iZXI+MTc8L3JlYy1udW1iZXI+PGZvcmVpZ24ta2V5
cz48a2V5IGFwcD0iRU4iIGRiLWlkPSJzZmRhZmRmd253cHMwZ2VyZHJudjJ0YWt2ZjJ4dHNldnpl
MHIiIHRpbWVzdGFtcD0iMTM1MDkxOTcwOSI+MTc8L2tleT48L2ZvcmVpZ24ta2V5cz48cmVmLXR5
cGUgbmFtZT0iSm91cm5hbCBBcnRpY2xlIj4xNzwvcmVmLXR5cGU+PGNvbnRyaWJ1dG9ycz48YXV0
aG9ycz48YXV0aG9yPkh1bnQsIFMuIEEuPC9hdXRob3I+PC9hdXRob3JzPjwvY29udHJpYnV0b3Jz
Pjx0aXRsZXM+PHRpdGxlPkFDQy9BSEEgMjAwNSBndWlkZWxpbmUgdXBkYXRlIGZvciB0aGUgZGlh
Z25vc2lzIGFuZCBtYW5hZ2VtZW50IG9mIGNocm9uaWMgaGVhcnQgZmFpbHVyZSBpbiB0aGUgYWR1
bHQ6IGEgcmVwb3J0IG9mIHRoZSBBbWVyaWNhbiBDb2xsZWdlIG9mIENhcmRpb2xvZ3kvQW1lcmlj
YW4gSGVhcnQgQXNzb2NpYXRpb24gVGFzayBGb3JjZSBvbiBQcmFjdGljZSBHdWlkZWxpbmVzIChX
cml0aW5nIENvbW1pdHRlZSB0byBVcGRhdGUgdGhlIDIwMDEgR3VpZGVsaW5lcyBmb3IgdGhlIEV2
YWx1YXRpb24gYW5kIE1hbmFnZW1lbnQgb2YgSGVhcnQgRmFpbHVyZSk8L3RpdGxlPjxzZWNvbmRh
cnktdGl0bGU+Sm91cm5hbCBvZiB0aGUgQW1lcmljYW4gQ29sbGVnZSBvZiBDYXJkaW9sb2d5PC9z
ZWNvbmRhcnktdGl0bGU+PGFsdC10aXRsZT5KIEFtIENvbGwgQ2FyZGlvbDwvYWx0LXRpdGxlPjwv
dGl0bGVzPjxwZXJpb2RpY2FsPjxmdWxsLXRpdGxlPkpvdXJuYWwgb2YgdGhlIEFtZXJpY2FuIENv
bGxlZ2Ugb2YgQ2FyZGlvbG9neTwvZnVsbC10aXRsZT48YWJici0xPkogQW0gQ29sbCBDYXJkaW9s
PC9hYmJyLTE+PC9wZXJpb2RpY2FsPjxhbHQtcGVyaW9kaWNhbD48ZnVsbC10aXRsZT5Kb3VybmFs
IG9mIHRoZSBBbWVyaWNhbiBDb2xsZWdlIG9mIENhcmRpb2xvZ3k8L2Z1bGwtdGl0bGU+PGFiYnIt
MT5KIEFtIENvbGwgQ2FyZGlvbDwvYWJici0xPjwvYWx0LXBlcmlvZGljYWw+PHBhZ2VzPmUxLTgy
PC9wYWdlcz48dm9sdW1lPjQ2PC92b2x1bWU+PG51bWJlcj42PC9udW1iZXI+PGVkaXRpb24+MjAw
NS8wOS8yMDwvZWRpdGlvbj48a2V5d29yZHM+PGtleXdvcmQ+QWR1bHQ8L2tleXdvcmQ+PGtleXdv
cmQ+QWdlZDwva2V5d29yZD48a2V5d29yZD5DaHJvbmljIERpc2Vhc2U8L2tleXdvcmQ+PGtleXdv
cmQ+RGlzZWFzZSBQcm9ncmVzc2lvbjwva2V5d29yZD48a2V5d29yZD5GZW1hbGU8L2tleXdvcmQ+
PGtleXdvcmQ+SGVhcnQgRmFpbHVyZS9jbGFzc2lmaWNhdGlvbi9jb21wbGljYXRpb25zLypkaWFn
bm9zaXMvZXRpb2xvZ3kvKnRoZXJhcHk8L2tleXdvcmQ+PGtleXdvcmQ+SHVtYW5zPC9rZXl3b3Jk
PjxrZXl3b3JkPk1hbGU8L2tleXdvcmQ+PGtleXdvcmQ+TWlkZGxlIEFnZWQ8L2tleXdvcmQ+PGtl
eXdvcmQ+UmlzayBGYWN0b3JzPC9rZXl3b3JkPjwva2V5d29yZHM+PGRhdGVzPjx5ZWFyPjIwMDU8
L3llYXI+PHB1Yi1kYXRlcz48ZGF0ZT5TZXAgMjA8L2RhdGU+PC9wdWItZGF0ZXM+PC9kYXRlcz48
aXNibj4xNTU4LTM1OTcgKEVsZWN0cm9uaWMpJiN4RDswNzM1LTEwOTcgKExpbmtpbmcpPC9pc2Ju
PjxhY2Nlc3Npb24tbnVtPjE2MTY4MjczPC9hY2Nlc3Npb24tbnVtPjx3b3JrLXR5cGU+UHJhY3Rp
Y2UgR3VpZGVsaW5lJiN4RDtSZXZpZXc8L3dvcmstdHlwZT48dXJscz48cmVsYXRlZC11cmxzPjx1
cmw+aHR0cDovL3d3dy5uY2JpLm5sbS5uaWguZ292L3B1Ym1lZC8xNjE2ODI3MzwvdXJsPjwvcmVs
YXRlZC11cmxzPjwvdXJscz48ZWxlY3Ryb25pYy1yZXNvdXJjZS1udW0+MTAuMTAxNi9qLmphY2Mu
MjAwNS4wOC4wMjI8L2VsZWN0cm9uaWMtcmVzb3VyY2UtbnVtPjxsYW5ndWFnZT5lbmc8L2xhbmd1
YWdlPjwvcmVjb3JkPjwvQ2l0ZT48Q2l0ZT48QXV0aG9yPlN3ZWRiZXJnPC9BdXRob3I+PFllYXI+
MjAwNTwvWWVhcj48UmVjTnVtPjE5PC9SZWNOdW0+PHJlY29yZD48cmVjLW51bWJlcj4xOTwvcmVj
LW51bWJlcj48Zm9yZWlnbi1rZXlzPjxrZXkgYXBwPSJFTiIgZGItaWQ9InNmZGFmZGZ3bndwczBn
ZXJkcm52MnRha3ZmMnh0c2V2emUwciIgdGltZXN0YW1wPSIxMzUwOTIwMDE0Ij4xOTwva2V5Pjwv
Zm9yZWlnbi1rZXlzPjxyZWYtdHlwZSBuYW1lPSJKb3VybmFsIEFydGljbGUiPjE3PC9yZWYtdHlw
ZT48Y29udHJpYnV0b3JzPjxhdXRob3JzPjxhdXRob3I+U3dlZGJlcmcsIEsuPC9hdXRob3I+PGF1
dGhvcj5DbGVsYW5kLCBKLjwvYXV0aG9yPjxhdXRob3I+RGFyZ2llLCBILjwvYXV0aG9yPjxhdXRo
b3I+RHJleGxlciwgSC48L2F1dGhvcj48YXV0aG9yPkZvbGxhdGgsIEYuPC9hdXRob3I+PGF1dGhv
cj5Lb21hamRhLCBNLjwvYXV0aG9yPjxhdXRob3I+VGF2YXp6aSwgTC48L2F1dGhvcj48YXV0aG9y
PlNtaXNldGgsIE8uIEEuPC9hdXRob3I+PGF1dGhvcj5HYXZhenppLCBBLjwvYXV0aG9yPjxhdXRo
b3I+SGF2ZXJpY2gsIEEuPC9hdXRob3I+PGF1dGhvcj5Ib2VzLCBBLjwvYXV0aG9yPjxhdXRob3I+
SmFhcnNtYSwgVC48L2F1dGhvcj48YXV0aG9yPktvcmV3aWNraSwgSi48L2F1dGhvcj48YXV0aG9y
PkxldnksIFMuPC9hdXRob3I+PGF1dGhvcj5MaW5kZSwgQy48L2F1dGhvcj48YXV0aG9yPkxvcGV6
LVNlbmRvbiwgSi4gTC48L2F1dGhvcj48YXV0aG9yPk5pZW1pbmVuLCBNLiBTLjwvYXV0aG9yPjxh
dXRob3I+UGllcmFyZCwgTC48L2F1dGhvcj48YXV0aG9yPlJlbW1lLCBXLiBKLjwvYXV0aG9yPjwv
YXV0aG9ycz48L2NvbnRyaWJ1dG9ycz48YXV0aC1hZGRyZXNzPlNhaGxncmVuc2thIEFjYWRlbXkg
YXQgdGhlIEdvdGVib3JnIFVuaXZlcnNpdHksIERlcGFydG1lbnQgb2YgTWVkaWNpbmUsIFNhaGxn
cmVuc2thIFVuaXZlcnNpdHkgSG9zcGl0YWwsIFN3ZWRlbi4ga2FybC5zd2VkYmVyZ0BoamwuZ3Uu
c2U8L2F1dGgtYWRkcmVzcz48dGl0bGVzPjx0aXRsZT5HdWlkZWxpbmVzIGZvciB0aGUgZGlhZ25v
c2lzIGFuZCB0cmVhdG1lbnQgb2YgY2hyb25pYyBoZWFydCBmYWlsdXJlOiBleGVjdXRpdmUgc3Vt
bWFyeSAodXBkYXRlIDIwMDUpOiBUaGUgVGFzayBGb3JjZSBmb3IgdGhlIERpYWdub3NpcyBhbmQg
VHJlYXRtZW50IG9mIENocm9uaWMgSGVhcnQgRmFpbHVyZSBvZiB0aGUgRXVyb3BlYW4gU29jaWV0
eSBvZiBDYXJkaW9sb2d5PC90aXRsZT48c2Vjb25kYXJ5LXRpdGxlPkV1cm9wZWFuIGhlYXJ0IGpv
dXJuYWw8L3NlY29uZGFyeS10aXRsZT48YWx0LXRpdGxlPkV1ciBIZWFydCBKPC9hbHQtdGl0bGU+
PC90aXRsZXM+PHBlcmlvZGljYWw+PGZ1bGwtdGl0bGU+RXVyb3BlYW4gaGVhcnQgam91cm5hbDwv
ZnVsbC10aXRsZT48YWJici0xPkV1ciBIZWFydCBKPC9hYmJyLTE+PC9wZXJpb2RpY2FsPjxhbHQt
cGVyaW9kaWNhbD48ZnVsbC10aXRsZT5FdXJvcGVhbiBoZWFydCBqb3VybmFsPC9mdWxsLXRpdGxl
PjxhYmJyLTE+RXVyIEhlYXJ0IEo8L2FiYnItMT48L2FsdC1wZXJpb2RpY2FsPjxwYWdlcz4xMTE1
LTQwPC9wYWdlcz48dm9sdW1lPjI2PC92b2x1bWU+PG51bWJlcj4xMTwvbnVtYmVyPjxlZGl0aW9u
PjIwMDUvMDUvMjA8L2VkaXRpb24+PGtleXdvcmRzPjxrZXl3b3JkPkFjdXRlIERpc2Vhc2U8L2tl
eXdvcmQ+PGtleXdvcmQ+Q2FyZGlhYyBTdXJnaWNhbCBQcm9jZWR1cmVzPC9rZXl3b3JkPjxrZXl3
b3JkPkNhcmRpb3Zhc2N1bGFyIEFnZW50cy90aGVyYXBldXRpYyB1c2U8L2tleXdvcmQ+PGtleXdv
cmQ+Q2hyb25pYyBEaXNlYXNlPC9rZXl3b3JkPjxrZXl3b3JkPkRpYWdub3N0aWMgVGVjaG5pcXVl
cywgQ2FyZGlvdmFzY3VsYXI8L2tleXdvcmQ+PGtleXdvcmQ+RXhlcmNpc2UgVGhlcmFweTwva2V5
d29yZD48a2V5d29yZD5IZWFydCBGYWlsdXJlLypkaWFnbm9zaXMvZXRpb2xvZ3kvKnRoZXJhcHk8
L2tleXdvcmQ+PGtleXdvcmQ+SGVhcnQtQXNzaXN0IERldmljZXM8L2tleXdvcmQ+PGtleXdvcmQ+
SHVtYW5zPC9rZXl3b3JkPjxrZXl3b3JkPkxpZmUgU3R5bGU8L2tleXdvcmQ+PGtleXdvcmQ+Umlz
ayBBc3Nlc3NtZW50PC9rZXl3b3JkPjxrZXl3b3JkPlRlcm1pbm9sb2d5IGFzIFRvcGljPC9rZXl3
b3JkPjwva2V5d29yZHM+PGRhdGVzPjx5ZWFyPjIwMDU8L3llYXI+PHB1Yi1kYXRlcz48ZGF0ZT5K
dW48L2RhdGU+PC9wdWItZGF0ZXM+PC9kYXRlcz48aXNibj4wMTk1LTY2OFggKFByaW50KSYjeEQ7
MDE5NS02NjhYIChMaW5raW5nKTwvaXNibj48YWNjZXNzaW9uLW51bT4xNTkwMTY2OTwvYWNjZXNz
aW9uLW51bT48d29yay10eXBlPkd1aWRlbGluZSYjeEQ7UHJhY3RpY2UgR3VpZGVsaW5lPC93b3Jr
LXR5cGU+PHVybHM+PHJlbGF0ZWQtdXJscz48dXJsPmh0dHA6Ly93d3cubmNiaS5ubG0ubmloLmdv
di9wdWJtZWQvMTU5MDE2Njk8L3VybD48L3JlbGF0ZWQtdXJscz48L3VybHM+PGVsZWN0cm9uaWMt
cmVzb3VyY2UtbnVtPjEwLjEwOTMvZXVyaGVhcnRqL2VoaTIwNDwvZWxlY3Ryb25pYy1yZXNvdXJj
ZS1udW0+PGxhbmd1YWdlPmVuZzwvbGFuZ3VhZ2U+PC9yZWNvcmQ+PC9DaXRlPjwvRW5kTm90ZT4A
</w:fldData>
          </w:fldChar>
        </w:r>
        <w:r w:rsidR="007A4D70" w:rsidRPr="00027DD1">
          <w:rPr>
            <w:rFonts w:ascii="Book Antiqua" w:hAnsi="Book Antiqua" w:cs="Arial"/>
            <w:lang w:val="en-US"/>
          </w:rPr>
          <w:instrText xml:space="preserve"> ADDIN EN.CITE </w:instrText>
        </w:r>
        <w:r w:rsidR="007A4D70" w:rsidRPr="00027DD1">
          <w:rPr>
            <w:rFonts w:ascii="Book Antiqua" w:hAnsi="Book Antiqua" w:cs="Arial"/>
            <w:lang w:val="en-US"/>
          </w:rPr>
          <w:fldChar w:fldCharType="begin">
            <w:fldData xml:space="preserve">PEVuZE5vdGU+PENpdGU+PEF1dGhvcj5Db29wZXI8L0F1dGhvcj48WWVhcj4yMDA3PC9ZZWFyPjxS
ZWNOdW0+ODwvUmVjTnVtPjxEaXNwbGF5VGV4dD48c3R5bGUgZmFjZT0ic3VwZXJzY3JpcHQiPjEt
NDwvc3R5bGU+PC9EaXNwbGF5VGV4dD48cmVjb3JkPjxyZWMtbnVtYmVyPjg8L3JlYy1udW1iZXI+
PGZvcmVpZ24ta2V5cz48a2V5IGFwcD0iRU4iIGRiLWlkPSJzZmRhZmRmd253cHMwZ2VyZHJudjJ0
YWt2ZjJ4dHNldnplMHIiIHRpbWVzdGFtcD0iMTM0OTk3MjY4MCI+ODwva2V5PjwvZm9yZWlnbi1r
ZXlzPjxyZWYtdHlwZSBuYW1lPSJKb3VybmFsIEFydGljbGUiPjE3PC9yZWYtdHlwZT48Y29udHJp
YnV0b3JzPjxhdXRob3JzPjxhdXRob3I+Q29vcGVyLCBMLiBULjwvYXV0aG9yPjxhdXRob3I+QmF1
Z2htYW4sIEsuIEwuPC9hdXRob3I+PGF1dGhvcj5GZWxkbWFuLCBBLiBNLjwvYXV0aG9yPjxhdXRo
b3I+RnJ1c3RhY2ksIEEuPC9hdXRob3I+PGF1dGhvcj5KZXNzdXAsIE0uPC9hdXRob3I+PGF1dGhv
cj5LdWhsLCBVLjwvYXV0aG9yPjxhdXRob3I+TGV2aW5lLCBHLiBOLjwvYXV0aG9yPjxhdXRob3I+
TmFydWxhLCBKLjwvYXV0aG9yPjxhdXRob3I+U3RhcmxpbmcsIFIuIEMuPC9hdXRob3I+PGF1dGhv
cj5Ub3diaW4sIEouPC9hdXRob3I+PGF1dGhvcj5WaXJtYW5pLCBSLjwvYXV0aG9yPjwvYXV0aG9y
cz48L2NvbnRyaWJ1dG9ycz48YXV0aC1hZGRyZXNzPk1heW8gQ2xpbmljLjwvYXV0aC1hZGRyZXNz
Pjx0aXRsZXM+PHRpdGxlPlRoZSByb2xlIG9mIGVuZG9teW9jYXJkaWFsIGJpb3BzeSBpbiB0aGUg
bWFuYWdlbWVudCBvZiBjYXJkaW92YXNjdWxhciBkaXNlYXNlOiBhIHNjaWVudGlmaWMgc3RhdGVt
ZW50IGZyb20gdGhlIEFtZXJpY2FuIEhlYXJ0IEFzc29jaWF0aW9uLCB0aGUgQW1lcmljYW4gQ29s
bGVnZSBvZiBDYXJkaW9sb2d5LCBhbmQgdGhlIEV1cm9wZWFuIFNvY2lldHkgb2YgQ2FyZGlvbG9n
eTwvdGl0bGU+PHNlY29uZGFyeS10aXRsZT5DaXJjdWxhdGlvbjwvc2Vjb25kYXJ5LXRpdGxlPjxh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cGFnZXM+MjIxNi0zMzwvcGFnZXM+PHZvbHVtZT4xMTY8L3ZvbHVtZT48bnVtYmVyPjE5PC9udW1i
ZXI+PGVkaXRpb24+MjAwNy8xMC8yNjwvZWRpdGlvbj48a2V5d29yZHM+PGtleXdvcmQ+QmlvcHN5
L2FkdmVyc2UgZWZmZWN0cy8qc3RhbmRhcmRzPC9rZXl3b3JkPjxrZXl3b3JkPkNhcmRpb2xvZ3kv
KnN0YW5kYXJkczwva2V5d29yZD48a2V5d29yZD5FdXJvcGU8L2tleXdvcmQ+PGtleXdvcmQ+SGVh
cnQgRGlzZWFzZXMvKnBhdGhvbG9neTwva2V5d29yZD48a2V5d29yZD5IdW1hbnM8L2tleXdvcmQ+
PGtleXdvcmQ+U29jaWV0aWVzLCBNZWRpY2FsL3N0YW5kYXJkczwva2V5d29yZD48a2V5d29yZD5V
bml0ZWQgU3RhdGVzPC9rZXl3b3JkPjwva2V5d29yZHM+PGRhdGVzPjx5ZWFyPjIwMDc8L3llYXI+
PHB1Yi1kYXRlcz48ZGF0ZT5Ob3YgNjwvZGF0ZT48L3B1Yi1kYXRlcz48L2RhdGVzPjxpc2JuPjE1
MjQtNDUzOSAoRWxlY3Ryb25pYykmI3hEOzAwMDktNzMyMiAoTGlua2luZyk8L2lzYm4+PGFjY2Vz
c2lvbi1udW0+MTc5NTk2NTU8L2FjY2Vzc2lvbi1udW0+PHdvcmstdHlwZT5QcmFjdGljZSBHdWlk
ZWxpbmU8L3dvcmstdHlwZT48dXJscz48cmVsYXRlZC11cmxzPjx1cmw+aHR0cDovL3d3dy5uY2Jp
Lm5sbS5uaWguZ292L3B1Ym1lZC8xNzk1OTY1NTwvdXJsPjwvcmVsYXRlZC11cmxzPjwvdXJscz48
ZWxlY3Ryb25pYy1yZXNvdXJjZS1udW0+MTAuMTE2MS9DSVJDVUxBVElPTkFIQS4xMDcuMTg2MDkz
PC9lbGVjdHJvbmljLXJlc291cmNlLW51bT48bGFuZ3VhZ2U+ZW5nPC9sYW5ndWFnZT48L3JlY29y
ZD48L0NpdGU+PENpdGU+PFllYXI+MjAwNjwvWWVhcj48UmVjTnVtPjE4PC9SZWNOdW0+PHJlY29y
ZD48cmVjLW51bWJlcj4xODwvcmVjLW51bWJlcj48Zm9yZWlnbi1rZXlzPjxrZXkgYXBwPSJFTiIg
ZGItaWQ9InNmZGFmZGZ3bndwczBnZXJkcm52MnRha3ZmMnh0c2V2emUwciIgdGltZXN0YW1wPSIx
MzUwOTE5ODc5Ij4xODwva2V5PjwvZm9yZWlnbi1rZXlzPjxyZWYtdHlwZSBuYW1lPSJKb3VybmFs
IEFydGljbGUiPjE3PC9yZWYtdHlwZT48Y29udHJpYnV0b3JzPjwvY29udHJpYnV0b3JzPjxhdXRo
LWFkZHJlc3M+SGVhcnQgRmFpbHVyZSBQcm9ncmFtLCBVbml2ZXJzaXR5IG9mIE5vcnRoIENhcm9s
aW5hLUNoYXBlbCBIaWxsLCBVU0EuPC9hdXRoLWFkZHJlc3M+PHRpdGxlcz48dGl0bGU+RXhlY3V0
aXZlIHN1bW1hcnk6IEhGU0EgMjAwNiBDb21wcmVoZW5zaXZlIEhlYXJ0IEZhaWx1cmUgUHJhY3Rp
Y2UgR3VpZGVsaW5lPC90aXRsZT48c2Vjb25kYXJ5LXRpdGxlPkpvdXJuYWwgb2YgY2FyZGlhYyBm
YWlsdXJlPC9zZWNvbmRhcnktdGl0bGU+PGFsdC10aXRsZT5KIENhcmQgRmFpbDwvYWx0LXRpdGxl
PjwvdGl0bGVzPjxwZXJpb2RpY2FsPjxmdWxsLXRpdGxlPkpvdXJuYWwgb2YgY2FyZGlhYyBmYWls
dXJlPC9mdWxsLXRpdGxlPjxhYmJyLTE+SiBDYXJkIEZhaWw8L2FiYnItMT48L3BlcmlvZGljYWw+
PGFsdC1wZXJpb2RpY2FsPjxmdWxsLXRpdGxlPkpvdXJuYWwgb2YgY2FyZGlhYyBmYWlsdXJlPC9m
dWxsLXRpdGxlPjxhYmJyLTE+SiBDYXJkIEZhaWw8L2FiYnItMT48L2FsdC1wZXJpb2RpY2FsPjxw
YWdlcz4xMC0zODwvcGFnZXM+PHZvbHVtZT4xMjwvdm9sdW1lPjxudW1iZXI+MTwvbnVtYmVyPjxl
ZGl0aW9uPjIwMDYvMDIvMjg8L2VkaXRpb24+PGtleXdvcmRzPjxrZXl3b3JkPkNhcmRpYWMgT3V0
cHV0LCBMb3cvKmRpYWdub3Npcy8qdGhlcmFweTwva2V5d29yZD48a2V5d29yZD5IdW1hbnM8L2tl
eXdvcmQ+PGtleXdvcmQ+KlByYWN0aWNlIEd1aWRlbGluZXMgYXMgVG9waWM8L2tleXdvcmQ+PGtl
eXdvcmQ+U29jaWV0aWVzLCBNZWRpY2FsPC9rZXl3b3JkPjwva2V5d29yZHM+PGRhdGVzPjx5ZWFy
PjIwMDY8L3llYXI+PHB1Yi1kYXRlcz48ZGF0ZT5GZWI8L2RhdGU+PC9wdWItZGF0ZXM+PC9kYXRl
cz48aXNibj4xNTMyLTg0MTQgKEVsZWN0cm9uaWMpJiN4RDsxMDcxLTkxNjQgKExpbmtpbmcpPC9p
c2JuPjxhY2Nlc3Npb24tbnVtPjE2NTAwNTc4PC9hY2Nlc3Npb24tbnVtPjx3b3JrLXR5cGU+UmV2
aWV3PC93b3JrLXR5cGU+PHVybHM+PHJlbGF0ZWQtdXJscz48dXJsPmh0dHA6Ly93d3cubmNiaS5u
bG0ubmloLmdvdi9wdWJtZWQvMTY1MDA1Nzg8L3VybD48L3JlbGF0ZWQtdXJscz48L3VybHM+PGVs
ZWN0cm9uaWMtcmVzb3VyY2UtbnVtPjEwLjEwMTYvai5jYXJkZmFpbC4yMDA1LjEyLjAwMTwvZWxl
Y3Ryb25pYy1yZXNvdXJjZS1udW0+PGxhbmd1YWdlPmVuZzwvbGFuZ3VhZ2U+PC9yZWNvcmQ+PC9D
aXRlPjxDaXRlPjxBdXRob3I+SHVudDwvQXV0aG9yPjxZZWFyPjIwMDU8L1llYXI+PFJlY051bT4x
NzwvUmVjTnVtPjxyZWNvcmQ+PHJlYy1udW1iZXI+MTc8L3JlYy1udW1iZXI+PGZvcmVpZ24ta2V5
cz48a2V5IGFwcD0iRU4iIGRiLWlkPSJzZmRhZmRmd253cHMwZ2VyZHJudjJ0YWt2ZjJ4dHNldnpl
MHIiIHRpbWVzdGFtcD0iMTM1MDkxOTcwOSI+MTc8L2tleT48L2ZvcmVpZ24ta2V5cz48cmVmLXR5
cGUgbmFtZT0iSm91cm5hbCBBcnRpY2xlIj4xNzwvcmVmLXR5cGU+PGNvbnRyaWJ1dG9ycz48YXV0
aG9ycz48YXV0aG9yPkh1bnQsIFMuIEEuPC9hdXRob3I+PC9hdXRob3JzPjwvY29udHJpYnV0b3Jz
Pjx0aXRsZXM+PHRpdGxlPkFDQy9BSEEgMjAwNSBndWlkZWxpbmUgdXBkYXRlIGZvciB0aGUgZGlh
Z25vc2lzIGFuZCBtYW5hZ2VtZW50IG9mIGNocm9uaWMgaGVhcnQgZmFpbHVyZSBpbiB0aGUgYWR1
bHQ6IGEgcmVwb3J0IG9mIHRoZSBBbWVyaWNhbiBDb2xsZWdlIG9mIENhcmRpb2xvZ3kvQW1lcmlj
YW4gSGVhcnQgQXNzb2NpYXRpb24gVGFzayBGb3JjZSBvbiBQcmFjdGljZSBHdWlkZWxpbmVzIChX
cml0aW5nIENvbW1pdHRlZSB0byBVcGRhdGUgdGhlIDIwMDEgR3VpZGVsaW5lcyBmb3IgdGhlIEV2
YWx1YXRpb24gYW5kIE1hbmFnZW1lbnQgb2YgSGVhcnQgRmFpbHVyZSk8L3RpdGxlPjxzZWNvbmRh
cnktdGl0bGU+Sm91cm5hbCBvZiB0aGUgQW1lcmljYW4gQ29sbGVnZSBvZiBDYXJkaW9sb2d5PC9z
ZWNvbmRhcnktdGl0bGU+PGFsdC10aXRsZT5KIEFtIENvbGwgQ2FyZGlvbDwvYWx0LXRpdGxlPjwv
dGl0bGVzPjxwZXJpb2RpY2FsPjxmdWxsLXRpdGxlPkpvdXJuYWwgb2YgdGhlIEFtZXJpY2FuIENv
bGxlZ2Ugb2YgQ2FyZGlvbG9neTwvZnVsbC10aXRsZT48YWJici0xPkogQW0gQ29sbCBDYXJkaW9s
PC9hYmJyLTE+PC9wZXJpb2RpY2FsPjxhbHQtcGVyaW9kaWNhbD48ZnVsbC10aXRsZT5Kb3VybmFs
IG9mIHRoZSBBbWVyaWNhbiBDb2xsZWdlIG9mIENhcmRpb2xvZ3k8L2Z1bGwtdGl0bGU+PGFiYnIt
MT5KIEFtIENvbGwgQ2FyZGlvbDwvYWJici0xPjwvYWx0LXBlcmlvZGljYWw+PHBhZ2VzPmUxLTgy
PC9wYWdlcz48dm9sdW1lPjQ2PC92b2x1bWU+PG51bWJlcj42PC9udW1iZXI+PGVkaXRpb24+MjAw
NS8wOS8yMDwvZWRpdGlvbj48a2V5d29yZHM+PGtleXdvcmQ+QWR1bHQ8L2tleXdvcmQ+PGtleXdv
cmQ+QWdlZDwva2V5d29yZD48a2V5d29yZD5DaHJvbmljIERpc2Vhc2U8L2tleXdvcmQ+PGtleXdv
cmQ+RGlzZWFzZSBQcm9ncmVzc2lvbjwva2V5d29yZD48a2V5d29yZD5GZW1hbGU8L2tleXdvcmQ+
PGtleXdvcmQ+SGVhcnQgRmFpbHVyZS9jbGFzc2lmaWNhdGlvbi9jb21wbGljYXRpb25zLypkaWFn
bm9zaXMvZXRpb2xvZ3kvKnRoZXJhcHk8L2tleXdvcmQ+PGtleXdvcmQ+SHVtYW5zPC9rZXl3b3Jk
PjxrZXl3b3JkPk1hbGU8L2tleXdvcmQ+PGtleXdvcmQ+TWlkZGxlIEFnZWQ8L2tleXdvcmQ+PGtl
eXdvcmQ+UmlzayBGYWN0b3JzPC9rZXl3b3JkPjwva2V5d29yZHM+PGRhdGVzPjx5ZWFyPjIwMDU8
L3llYXI+PHB1Yi1kYXRlcz48ZGF0ZT5TZXAgMjA8L2RhdGU+PC9wdWItZGF0ZXM+PC9kYXRlcz48
aXNibj4xNTU4LTM1OTcgKEVsZWN0cm9uaWMpJiN4RDswNzM1LTEwOTcgKExpbmtpbmcpPC9pc2Ju
PjxhY2Nlc3Npb24tbnVtPjE2MTY4MjczPC9hY2Nlc3Npb24tbnVtPjx3b3JrLXR5cGU+UHJhY3Rp
Y2UgR3VpZGVsaW5lJiN4RDtSZXZpZXc8L3dvcmstdHlwZT48dXJscz48cmVsYXRlZC11cmxzPjx1
cmw+aHR0cDovL3d3dy5uY2JpLm5sbS5uaWguZ292L3B1Ym1lZC8xNjE2ODI3MzwvdXJsPjwvcmVs
YXRlZC11cmxzPjwvdXJscz48ZWxlY3Ryb25pYy1yZXNvdXJjZS1udW0+MTAuMTAxNi9qLmphY2Mu
MjAwNS4wOC4wMjI8L2VsZWN0cm9uaWMtcmVzb3VyY2UtbnVtPjxsYW5ndWFnZT5lbmc8L2xhbmd1
YWdlPjwvcmVjb3JkPjwvQ2l0ZT48Q2l0ZT48QXV0aG9yPlN3ZWRiZXJnPC9BdXRob3I+PFllYXI+
MjAwNTwvWWVhcj48UmVjTnVtPjE5PC9SZWNOdW0+PHJlY29yZD48cmVjLW51bWJlcj4xOTwvcmVj
LW51bWJlcj48Zm9yZWlnbi1rZXlzPjxrZXkgYXBwPSJFTiIgZGItaWQ9InNmZGFmZGZ3bndwczBn
ZXJkcm52MnRha3ZmMnh0c2V2emUwciIgdGltZXN0YW1wPSIxMzUwOTIwMDE0Ij4xOTwva2V5Pjwv
Zm9yZWlnbi1rZXlzPjxyZWYtdHlwZSBuYW1lPSJKb3VybmFsIEFydGljbGUiPjE3PC9yZWYtdHlw
ZT48Y29udHJpYnV0b3JzPjxhdXRob3JzPjxhdXRob3I+U3dlZGJlcmcsIEsuPC9hdXRob3I+PGF1
dGhvcj5DbGVsYW5kLCBKLjwvYXV0aG9yPjxhdXRob3I+RGFyZ2llLCBILjwvYXV0aG9yPjxhdXRo
b3I+RHJleGxlciwgSC48L2F1dGhvcj48YXV0aG9yPkZvbGxhdGgsIEYuPC9hdXRob3I+PGF1dGhv
cj5Lb21hamRhLCBNLjwvYXV0aG9yPjxhdXRob3I+VGF2YXp6aSwgTC48L2F1dGhvcj48YXV0aG9y
PlNtaXNldGgsIE8uIEEuPC9hdXRob3I+PGF1dGhvcj5HYXZhenppLCBBLjwvYXV0aG9yPjxhdXRo
b3I+SGF2ZXJpY2gsIEEuPC9hdXRob3I+PGF1dGhvcj5Ib2VzLCBBLjwvYXV0aG9yPjxhdXRob3I+
SmFhcnNtYSwgVC48L2F1dGhvcj48YXV0aG9yPktvcmV3aWNraSwgSi48L2F1dGhvcj48YXV0aG9y
PkxldnksIFMuPC9hdXRob3I+PGF1dGhvcj5MaW5kZSwgQy48L2F1dGhvcj48YXV0aG9yPkxvcGV6
LVNlbmRvbiwgSi4gTC48L2F1dGhvcj48YXV0aG9yPk5pZW1pbmVuLCBNLiBTLjwvYXV0aG9yPjxh
dXRob3I+UGllcmFyZCwgTC48L2F1dGhvcj48YXV0aG9yPlJlbW1lLCBXLiBKLjwvYXV0aG9yPjwv
YXV0aG9ycz48L2NvbnRyaWJ1dG9ycz48YXV0aC1hZGRyZXNzPlNhaGxncmVuc2thIEFjYWRlbXkg
YXQgdGhlIEdvdGVib3JnIFVuaXZlcnNpdHksIERlcGFydG1lbnQgb2YgTWVkaWNpbmUsIFNhaGxn
cmVuc2thIFVuaXZlcnNpdHkgSG9zcGl0YWwsIFN3ZWRlbi4ga2FybC5zd2VkYmVyZ0BoamwuZ3Uu
c2U8L2F1dGgtYWRkcmVzcz48dGl0bGVzPjx0aXRsZT5HdWlkZWxpbmVzIGZvciB0aGUgZGlhZ25v
c2lzIGFuZCB0cmVhdG1lbnQgb2YgY2hyb25pYyBoZWFydCBmYWlsdXJlOiBleGVjdXRpdmUgc3Vt
bWFyeSAodXBkYXRlIDIwMDUpOiBUaGUgVGFzayBGb3JjZSBmb3IgdGhlIERpYWdub3NpcyBhbmQg
VHJlYXRtZW50IG9mIENocm9uaWMgSGVhcnQgRmFpbHVyZSBvZiB0aGUgRXVyb3BlYW4gU29jaWV0
eSBvZiBDYXJkaW9sb2d5PC90aXRsZT48c2Vjb25kYXJ5LXRpdGxlPkV1cm9wZWFuIGhlYXJ0IGpv
dXJuYWw8L3NlY29uZGFyeS10aXRsZT48YWx0LXRpdGxlPkV1ciBIZWFydCBKPC9hbHQtdGl0bGU+
PC90aXRsZXM+PHBlcmlvZGljYWw+PGZ1bGwtdGl0bGU+RXVyb3BlYW4gaGVhcnQgam91cm5hbDwv
ZnVsbC10aXRsZT48YWJici0xPkV1ciBIZWFydCBKPC9hYmJyLTE+PC9wZXJpb2RpY2FsPjxhbHQt
cGVyaW9kaWNhbD48ZnVsbC10aXRsZT5FdXJvcGVhbiBoZWFydCBqb3VybmFsPC9mdWxsLXRpdGxl
PjxhYmJyLTE+RXVyIEhlYXJ0IEo8L2FiYnItMT48L2FsdC1wZXJpb2RpY2FsPjxwYWdlcz4xMTE1
LTQwPC9wYWdlcz48dm9sdW1lPjI2PC92b2x1bWU+PG51bWJlcj4xMTwvbnVtYmVyPjxlZGl0aW9u
PjIwMDUvMDUvMjA8L2VkaXRpb24+PGtleXdvcmRzPjxrZXl3b3JkPkFjdXRlIERpc2Vhc2U8L2tl
eXdvcmQ+PGtleXdvcmQ+Q2FyZGlhYyBTdXJnaWNhbCBQcm9jZWR1cmVzPC9rZXl3b3JkPjxrZXl3
b3JkPkNhcmRpb3Zhc2N1bGFyIEFnZW50cy90aGVyYXBldXRpYyB1c2U8L2tleXdvcmQ+PGtleXdv
cmQ+Q2hyb25pYyBEaXNlYXNlPC9rZXl3b3JkPjxrZXl3b3JkPkRpYWdub3N0aWMgVGVjaG5pcXVl
cywgQ2FyZGlvdmFzY3VsYXI8L2tleXdvcmQ+PGtleXdvcmQ+RXhlcmNpc2UgVGhlcmFweTwva2V5
d29yZD48a2V5d29yZD5IZWFydCBGYWlsdXJlLypkaWFnbm9zaXMvZXRpb2xvZ3kvKnRoZXJhcHk8
L2tleXdvcmQ+PGtleXdvcmQ+SGVhcnQtQXNzaXN0IERldmljZXM8L2tleXdvcmQ+PGtleXdvcmQ+
SHVtYW5zPC9rZXl3b3JkPjxrZXl3b3JkPkxpZmUgU3R5bGU8L2tleXdvcmQ+PGtleXdvcmQ+Umlz
ayBBc3Nlc3NtZW50PC9rZXl3b3JkPjxrZXl3b3JkPlRlcm1pbm9sb2d5IGFzIFRvcGljPC9rZXl3
b3JkPjwva2V5d29yZHM+PGRhdGVzPjx5ZWFyPjIwMDU8L3llYXI+PHB1Yi1kYXRlcz48ZGF0ZT5K
dW48L2RhdGU+PC9wdWItZGF0ZXM+PC9kYXRlcz48aXNibj4wMTk1LTY2OFggKFByaW50KSYjeEQ7
MDE5NS02NjhYIChMaW5raW5nKTwvaXNibj48YWNjZXNzaW9uLW51bT4xNTkwMTY2OTwvYWNjZXNz
aW9uLW51bT48d29yay10eXBlPkd1aWRlbGluZSYjeEQ7UHJhY3RpY2UgR3VpZGVsaW5lPC93b3Jr
LXR5cGU+PHVybHM+PHJlbGF0ZWQtdXJscz48dXJsPmh0dHA6Ly93d3cubmNiaS5ubG0ubmloLmdv
di9wdWJtZWQvMTU5MDE2Njk8L3VybD48L3JlbGF0ZWQtdXJscz48L3VybHM+PGVsZWN0cm9uaWMt
cmVzb3VyY2UtbnVtPjEwLjEwOTMvZXVyaGVhcnRqL2VoaTIwNDwvZWxlY3Ryb25pYy1yZXNvdXJj
ZS1udW0+PGxhbmd1YWdlPmVuZzwvbGFuZ3VhZ2U+PC9yZWNvcmQ+PC9DaXRlPjwvRW5kTm90ZT4A
</w:fldData>
          </w:fldChar>
        </w:r>
        <w:r w:rsidR="007A4D70" w:rsidRPr="00027DD1">
          <w:rPr>
            <w:rFonts w:ascii="Book Antiqua" w:hAnsi="Book Antiqua" w:cs="Arial"/>
            <w:lang w:val="en-US"/>
          </w:rPr>
          <w:instrText xml:space="preserve"> ADDIN EN.CITE.DATA </w:instrText>
        </w:r>
        <w:r w:rsidR="007A4D70" w:rsidRPr="00027DD1">
          <w:rPr>
            <w:rFonts w:ascii="Book Antiqua" w:hAnsi="Book Antiqua" w:cs="Arial"/>
            <w:lang w:val="en-US"/>
          </w:rPr>
        </w:r>
        <w:r w:rsidR="007A4D70" w:rsidRPr="00027DD1">
          <w:rPr>
            <w:rFonts w:ascii="Book Antiqua" w:hAnsi="Book Antiqua" w:cs="Arial"/>
            <w:lang w:val="en-US"/>
          </w:rPr>
          <w:fldChar w:fldCharType="end"/>
        </w:r>
        <w:r w:rsidR="007A4D70" w:rsidRPr="00027DD1">
          <w:rPr>
            <w:rFonts w:ascii="Book Antiqua" w:hAnsi="Book Antiqua" w:cs="Arial"/>
            <w:lang w:val="en-US"/>
          </w:rPr>
        </w:r>
        <w:r w:rsidR="007A4D70" w:rsidRPr="00027DD1">
          <w:rPr>
            <w:rFonts w:ascii="Book Antiqua" w:hAnsi="Book Antiqua" w:cs="Arial"/>
            <w:lang w:val="en-US"/>
          </w:rPr>
          <w:fldChar w:fldCharType="separate"/>
        </w:r>
        <w:r w:rsidR="007A4D70" w:rsidRPr="00027DD1">
          <w:rPr>
            <w:rFonts w:ascii="Book Antiqua" w:hAnsi="Book Antiqua" w:cs="Arial"/>
            <w:noProof/>
            <w:vertAlign w:val="superscript"/>
            <w:lang w:val="en-US"/>
          </w:rPr>
          <w:t>1-4</w:t>
        </w:r>
        <w:r w:rsidR="007A4D70" w:rsidRPr="00027DD1">
          <w:rPr>
            <w:rFonts w:ascii="Book Antiqua" w:hAnsi="Book Antiqua" w:cs="Arial"/>
            <w:lang w:val="en-US"/>
          </w:rPr>
          <w:fldChar w:fldCharType="end"/>
        </w:r>
      </w:hyperlink>
      <w:r w:rsidR="00C70DB5" w:rsidRPr="00027DD1">
        <w:rPr>
          <w:rFonts w:ascii="Book Antiqua" w:eastAsia="SimSun" w:hAnsi="Book Antiqua" w:cs="Arial" w:hint="eastAsia"/>
          <w:vertAlign w:val="superscript"/>
          <w:lang w:val="en-US" w:eastAsia="zh-CN"/>
        </w:rPr>
        <w:t>]</w:t>
      </w:r>
      <w:r w:rsidRPr="00027DD1">
        <w:rPr>
          <w:rFonts w:ascii="Book Antiqua" w:hAnsi="Book Antiqua" w:cs="Arial"/>
          <w:lang w:val="en-US"/>
        </w:rPr>
        <w:t>.</w:t>
      </w:r>
    </w:p>
    <w:p w14:paraId="562AEA89" w14:textId="34988F6C" w:rsidR="001C63E0" w:rsidRPr="00027DD1" w:rsidRDefault="001C63E0" w:rsidP="00C70DB5">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Despite the benefits, EMB indications and their procedural management are controversially discussed. Reasons include EMB’s low sensitivity when conducted under fluoroscopic guidance</w:t>
      </w:r>
      <w:r w:rsidR="007F644D" w:rsidRPr="00027DD1">
        <w:rPr>
          <w:rFonts w:ascii="Book Antiqua" w:hAnsi="Book Antiqua" w:cs="Arial"/>
          <w:vertAlign w:val="superscript"/>
          <w:lang w:val="en-US"/>
        </w:rPr>
        <w:t>[</w:t>
      </w:r>
      <w:r w:rsidRPr="00027DD1">
        <w:rPr>
          <w:rFonts w:ascii="Book Antiqua" w:hAnsi="Book Antiqua" w:cs="Arial"/>
          <w:vertAlign w:val="superscript"/>
          <w:lang w:val="en-US"/>
        </w:rPr>
        <w:fldChar w:fldCharType="begin">
          <w:fldData xml:space="preserve">PEVuZE5vdGU+PENpdGU+PEF1dGhvcj5NYWduYW5pPC9BdXRob3I+PFllYXI+MjAwNjwvWWVhcj48
UmVjTnVtPjEzPC9SZWNOdW0+PERpc3BsYXlUZXh0PjxzdHlsZSBmYWNlPSJzdXBlcnNjcmlwdCI+
NSwgNjwvc3R5bGU+PC9EaXNwbGF5VGV4dD48cmVjb3JkPjxyZWMtbnVtYmVyPjEzPC9yZWMtbnVt
YmVyPjxmb3JlaWduLWtleXM+PGtleSBhcHA9IkVOIiBkYi1pZD0ic2ZkYWZkZndud3BzMGdlcmRy
bnYydGFrdmYyeHRzZXZ6ZTByIiB0aW1lc3RhbXA9IjEzNDk5ODY3OTAiPjEzPC9rZXk+PC9mb3Jl
aWduLWtleXM+PHJlZi10eXBlIG5hbWU9IkpvdXJuYWwgQXJ0aWNsZSI+MTc8L3JlZi10eXBlPjxj
b250cmlidXRvcnM+PGF1dGhvcnM+PGF1dGhvcj5NYWduYW5pLCBKLiBXLjwvYXV0aG9yPjxhdXRo
b3I+RGVjLCBHLiBXLjwvYXV0aG9yPjwvYXV0aG9ycz48L2NvbnRyaWJ1dG9ycz48YXV0aC1hZGRy
ZXNzPkNhcmRpb2xvZ3kgRGl2aXNpb24sIE1hc3NhY2h1c2V0dHMgR2VuZXJhbCBIb3NwaXRhbCwg
Qm9zdG9uLCBNYXNzYWNodXNldHRzLCBVU0EuPC9hdXRoLWFkZHJlc3M+PHRpdGxlcz48dGl0bGU+
TXlvY2FyZGl0aXM6IGN1cnJlbnQgdHJlbmRzIGluIGRpYWdub3NpcyBhbmQgdHJlYXRtZW50PC90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cz44NzYtOTA8L3BhZ2VzPjx2b2x1bWU+MTEzPC92b2x1bWU+PG51bWJlcj42PC9udW1iZXI+PGVk
aXRpb24+MjAwNi8wMi8xNjwvZWRpdGlvbj48a2V5d29yZHM+PGtleXdvcmQ+SHVtYW5zPC9rZXl3
b3JkPjxrZXl3b3JkPkltbXVub3N1cHByZXNzaXZlIEFnZW50cy90aGVyYXBldXRpYyB1c2U8L2tl
eXdvcmQ+PGtleXdvcmQ+TXlvY2FyZGl0aXMvY2xhc3NpZmljYXRpb24vKmRpYWdub3Npcy9ldGlv
bG9neS8qdGhlcmFweTwva2V5d29yZD48a2V5d29yZD5QcmFjdGljZSBHdWlkZWxpbmVzIGFzIFRv
cGljPC9rZXl3b3JkPjxrZXl3b3JkPlZpcnVzIERpc2Vhc2VzL2NvbXBsaWNhdGlvbnM8L2tleXdv
cmQ+PC9rZXl3b3Jkcz48ZGF0ZXM+PHllYXI+MjAwNjwveWVhcj48cHViLWRhdGVzPjxkYXRlPkZl
YiAxNDwvZGF0ZT48L3B1Yi1kYXRlcz48L2RhdGVzPjxpc2JuPjE1MjQtNDUzOSAoRWxlY3Ryb25p
YykmI3hEOzAwMDktNzMyMiAoTGlua2luZyk8L2lzYm4+PGFjY2Vzc2lvbi1udW0+MTY0NzY4NjI8
L2FjY2Vzc2lvbi1udW0+PHdvcmstdHlwZT5SZXZpZXc8L3dvcmstdHlwZT48dXJscz48cmVsYXRl
ZC11cmxzPjx1cmw+aHR0cDovL3d3dy5uY2JpLm5sbS5uaWguZ292L3B1Ym1lZC8xNjQ3Njg2Mjwv
dXJsPjwvcmVsYXRlZC11cmxzPjwvdXJscz48ZWxlY3Ryb25pYy1yZXNvdXJjZS1udW0+MTAuMTE2
MS9DSVJDVUxBVElPTkFIQS4xMDUuNTg0NTMyPC9lbGVjdHJvbmljLXJlc291cmNlLW51bT48bGFu
Z3VhZ2U+ZW5nPC9sYW5ndWFnZT48L3JlY29yZD48L0NpdGU+PENpdGU+PEF1dGhvcj5IYXVjazwv
QXV0aG9yPjxZZWFyPjE5ODk8L1llYXI+PFJlY051bT4xMjwvUmVjTnVtPjxyZWNvcmQ+PHJlYy1u
dW1iZXI+MTI8L3JlYy1udW1iZXI+PGZvcmVpZ24ta2V5cz48a2V5IGFwcD0iRU4iIGRiLWlkPSJz
ZmRhZmRmd253cHMwZ2VyZHJudjJ0YWt2ZjJ4dHNldnplMHIiIHRpbWVzdGFtcD0iMTM0OTk4NTk0
NCI+MTI8L2tleT48L2ZvcmVpZ24ta2V5cz48cmVmLXR5cGUgbmFtZT0iSm91cm5hbCBBcnRpY2xl
Ij4xNzwvcmVmLXR5cGU+PGNvbnRyaWJ1dG9ycz48YXV0aG9ycz48YXV0aG9yPkhhdWNrLCBBLiBK
LjwvYXV0aG9yPjxhdXRob3I+S2Vhcm5leSwgRC4gTC48L2F1dGhvcj48YXV0aG9yPkVkd2FyZHMs
IFcuIEQuPC9hdXRob3I+PC9hdXRob3JzPjwvY29udHJpYnV0b3JzPjxhdXRoLWFkZHJlc3M+RGl2
aXNpb24gb2YgUGF0aG9sb2d5LCBNYXlvIENsaW5pYywgUm9jaGVzdGVyLCBNTiA1NTkwNS48L2F1
dGgtYWRkcmVzcz48dGl0bGVzPjx0aXRsZT5FdmFsdWF0aW9uIG9mIHBvc3Rtb3J0ZW0gZW5kb215
b2NhcmRpYWwgYmlvcHN5IHNwZWNpbWVucyBmcm9tIDM4IHBhdGllbnRzIHdpdGggbHltcGhvY3l0
aWMgbXlvY2FyZGl0aXM6IGltcGxpY2F0aW9ucyBmb3Igcm9sZSBvZiBzYW1wbGluZyBlcnJvcjwv
dGl0bGU+PHNlY29uZGFyeS10aXRsZT5NYXlvIENsaW5pYyBwcm9jZWVkaW5ncy4gTWF5byBDbGlu
aWM8L3NlY29uZGFyeS10aXRsZT48YWx0LXRpdGxlPk1heW8gQ2xpbiBQcm9jPC9hbHQtdGl0bGU+
PC90aXRsZXM+PHBlcmlvZGljYWw+PGZ1bGwtdGl0bGU+TWF5byBDbGluaWMgcHJvY2VlZGluZ3Mu
IE1heW8gQ2xpbmljPC9mdWxsLXRpdGxlPjxhYmJyLTE+TWF5byBDbGluIFByb2M8L2FiYnItMT48
L3BlcmlvZGljYWw+PGFsdC1wZXJpb2RpY2FsPjxmdWxsLXRpdGxlPk1heW8gQ2xpbmljIHByb2Nl
ZWRpbmdzLiBNYXlvIENsaW5pYzwvZnVsbC10aXRsZT48YWJici0xPk1heW8gQ2xpbiBQcm9jPC9h
YmJyLTE+PC9hbHQtcGVyaW9kaWNhbD48cGFnZXM+MTIzNS00NTwvcGFnZXM+PHZvbHVtZT42NDwv
dm9sdW1lPjxudW1iZXI+MTA8L251bWJlcj48ZWRpdGlvbj4xOTg5LzEwLzAxPC9lZGl0aW9uPjxr
ZXl3b3Jkcz48a2V5d29yZD5BZG9sZXNjZW50PC9rZXl3b3JkPjxrZXl3b3JkPkFkdWx0PC9rZXl3
b3JkPjxrZXl3b3JkPkFnZWQ8L2tleXdvcmQ+PGtleXdvcmQ+QWdlZCwgODAgYW5kIG92ZXI8L2tl
eXdvcmQ+PGtleXdvcmQ+QXV0b3BzeTwva2V5d29yZD48a2V5d29yZD5CaW9wc3kvbWV0aG9kcy8q
c3RhbmRhcmRzPC9rZXl3b3JkPjxrZXl3b3JkPkNoaWxkPC9rZXl3b3JkPjxrZXl3b3JkPkNoaWxk
LCBQcmVzY2hvb2w8L2tleXdvcmQ+PGtleXdvcmQ+RmFsc2UgTmVnYXRpdmUgUmVhY3Rpb25zPC9r
ZXl3b3JkPjxrZXl3b3JkPkZlbWFsZTwva2V5d29yZD48a2V5d29yZD5IdW1hbnM8L2tleXdvcmQ+
PGtleXdvcmQ+SW5mYW50PC9rZXl3b3JkPjxrZXl3b3JkPkxldWtvY3l0ZSBDb3VudDwva2V5d29y
ZD48a2V5d29yZD5MeW1waG9jeXRlcy8qcGF0aG9sb2d5PC9rZXl3b3JkPjxrZXl3b3JkPk1hbGU8
L2tleXdvcmQ+PGtleXdvcmQ+TWlkZGxlIEFnZWQ8L2tleXdvcmQ+PGtleXdvcmQ+TXlvY2FyZGl0
aXMvKnBhdGhvbG9neTwva2V5d29yZD48a2V5d29yZD5SZXRyb3NwZWN0aXZlIFN0dWRpZXM8L2tl
eXdvcmQ+PC9rZXl3b3Jkcz48ZGF0ZXM+PHllYXI+MTk4OTwveWVhcj48cHViLWRhdGVzPjxkYXRl
Pk9jdDwvZGF0ZT48L3B1Yi1kYXRlcz48L2RhdGVzPjxpc2JuPjAwMjUtNjE5NiAoUHJpbnQpJiN4
RDswMDI1LTYxOTYgKExpbmtpbmcpPC9pc2JuPjxhY2Nlc3Npb24tbnVtPjI1OTM3MTQ8L2FjY2Vz
c2lvbi1udW0+PHVybHM+PHJlbGF0ZWQtdXJscz48dXJsPmh0dHA6Ly93d3cubmNiaS5ubG0ubmlo
Lmdvdi9wdWJtZWQvMjU5MzcxNDwvdXJsPjwvcmVsYXRlZC11cmxzPjwvdXJscz48bGFuZ3VhZ2U+
ZW5nPC9sYW5ndWFnZT48L3JlY29yZD48L0NpdGU+PC9FbmROb3RlPn==
</w:fldData>
        </w:fldChar>
      </w:r>
      <w:r w:rsidR="007F644D" w:rsidRPr="00027DD1">
        <w:rPr>
          <w:rFonts w:ascii="Book Antiqua" w:hAnsi="Book Antiqua" w:cs="Arial"/>
          <w:vertAlign w:val="superscript"/>
          <w:lang w:val="en-US"/>
        </w:rPr>
        <w:instrText xml:space="preserve"> ADDIN EN.CITE </w:instrText>
      </w:r>
      <w:r w:rsidR="007F644D" w:rsidRPr="00027DD1">
        <w:rPr>
          <w:rFonts w:ascii="Book Antiqua" w:hAnsi="Book Antiqua" w:cs="Arial"/>
          <w:vertAlign w:val="superscript"/>
          <w:lang w:val="en-US"/>
        </w:rPr>
        <w:fldChar w:fldCharType="begin">
          <w:fldData xml:space="preserve">PEVuZE5vdGU+PENpdGU+PEF1dGhvcj5NYWduYW5pPC9BdXRob3I+PFllYXI+MjAwNjwvWWVhcj48
UmVjTnVtPjEzPC9SZWNOdW0+PERpc3BsYXlUZXh0PjxzdHlsZSBmYWNlPSJzdXBlcnNjcmlwdCI+
NSwgNjwvc3R5bGU+PC9EaXNwbGF5VGV4dD48cmVjb3JkPjxyZWMtbnVtYmVyPjEzPC9yZWMtbnVt
YmVyPjxmb3JlaWduLWtleXM+PGtleSBhcHA9IkVOIiBkYi1pZD0ic2ZkYWZkZndud3BzMGdlcmRy
bnYydGFrdmYyeHRzZXZ6ZTByIiB0aW1lc3RhbXA9IjEzNDk5ODY3OTAiPjEzPC9rZXk+PC9mb3Jl
aWduLWtleXM+PHJlZi10eXBlIG5hbWU9IkpvdXJuYWwgQXJ0aWNsZSI+MTc8L3JlZi10eXBlPjxj
b250cmlidXRvcnM+PGF1dGhvcnM+PGF1dGhvcj5NYWduYW5pLCBKLiBXLjwvYXV0aG9yPjxhdXRo
b3I+RGVjLCBHLiBXLjwvYXV0aG9yPjwvYXV0aG9ycz48L2NvbnRyaWJ1dG9ycz48YXV0aC1hZGRy
ZXNzPkNhcmRpb2xvZ3kgRGl2aXNpb24sIE1hc3NhY2h1c2V0dHMgR2VuZXJhbCBIb3NwaXRhbCwg
Qm9zdG9uLCBNYXNzYWNodXNldHRzLCBVU0EuPC9hdXRoLWFkZHJlc3M+PHRpdGxlcz48dGl0bGU+
TXlvY2FyZGl0aXM6IGN1cnJlbnQgdHJlbmRzIGluIGRpYWdub3NpcyBhbmQgdHJlYXRtZW50PC90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cz44NzYtOTA8L3BhZ2VzPjx2b2x1bWU+MTEzPC92b2x1bWU+PG51bWJlcj42PC9udW1iZXI+PGVk
aXRpb24+MjAwNi8wMi8xNjwvZWRpdGlvbj48a2V5d29yZHM+PGtleXdvcmQ+SHVtYW5zPC9rZXl3
b3JkPjxrZXl3b3JkPkltbXVub3N1cHByZXNzaXZlIEFnZW50cy90aGVyYXBldXRpYyB1c2U8L2tl
eXdvcmQ+PGtleXdvcmQ+TXlvY2FyZGl0aXMvY2xhc3NpZmljYXRpb24vKmRpYWdub3Npcy9ldGlv
bG9neS8qdGhlcmFweTwva2V5d29yZD48a2V5d29yZD5QcmFjdGljZSBHdWlkZWxpbmVzIGFzIFRv
cGljPC9rZXl3b3JkPjxrZXl3b3JkPlZpcnVzIERpc2Vhc2VzL2NvbXBsaWNhdGlvbnM8L2tleXdv
cmQ+PC9rZXl3b3Jkcz48ZGF0ZXM+PHllYXI+MjAwNjwveWVhcj48cHViLWRhdGVzPjxkYXRlPkZl
YiAxNDwvZGF0ZT48L3B1Yi1kYXRlcz48L2RhdGVzPjxpc2JuPjE1MjQtNDUzOSAoRWxlY3Ryb25p
YykmI3hEOzAwMDktNzMyMiAoTGlua2luZyk8L2lzYm4+PGFjY2Vzc2lvbi1udW0+MTY0NzY4NjI8
L2FjY2Vzc2lvbi1udW0+PHdvcmstdHlwZT5SZXZpZXc8L3dvcmstdHlwZT48dXJscz48cmVsYXRl
ZC11cmxzPjx1cmw+aHR0cDovL3d3dy5uY2JpLm5sbS5uaWguZ292L3B1Ym1lZC8xNjQ3Njg2Mjwv
dXJsPjwvcmVsYXRlZC11cmxzPjwvdXJscz48ZWxlY3Ryb25pYy1yZXNvdXJjZS1udW0+MTAuMTE2
MS9DSVJDVUxBVElPTkFIQS4xMDUuNTg0NTMyPC9lbGVjdHJvbmljLXJlc291cmNlLW51bT48bGFu
Z3VhZ2U+ZW5nPC9sYW5ndWFnZT48L3JlY29yZD48L0NpdGU+PENpdGU+PEF1dGhvcj5IYXVjazwv
QXV0aG9yPjxZZWFyPjE5ODk8L1llYXI+PFJlY051bT4xMjwvUmVjTnVtPjxyZWNvcmQ+PHJlYy1u
dW1iZXI+MTI8L3JlYy1udW1iZXI+PGZvcmVpZ24ta2V5cz48a2V5IGFwcD0iRU4iIGRiLWlkPSJz
ZmRhZmRmd253cHMwZ2VyZHJudjJ0YWt2ZjJ4dHNldnplMHIiIHRpbWVzdGFtcD0iMTM0OTk4NTk0
NCI+MTI8L2tleT48L2ZvcmVpZ24ta2V5cz48cmVmLXR5cGUgbmFtZT0iSm91cm5hbCBBcnRpY2xl
Ij4xNzwvcmVmLXR5cGU+PGNvbnRyaWJ1dG9ycz48YXV0aG9ycz48YXV0aG9yPkhhdWNrLCBBLiBK
LjwvYXV0aG9yPjxhdXRob3I+S2Vhcm5leSwgRC4gTC48L2F1dGhvcj48YXV0aG9yPkVkd2FyZHMs
IFcuIEQuPC9hdXRob3I+PC9hdXRob3JzPjwvY29udHJpYnV0b3JzPjxhdXRoLWFkZHJlc3M+RGl2
aXNpb24gb2YgUGF0aG9sb2d5LCBNYXlvIENsaW5pYywgUm9jaGVzdGVyLCBNTiA1NTkwNS48L2F1
dGgtYWRkcmVzcz48dGl0bGVzPjx0aXRsZT5FdmFsdWF0aW9uIG9mIHBvc3Rtb3J0ZW0gZW5kb215
b2NhcmRpYWwgYmlvcHN5IHNwZWNpbWVucyBmcm9tIDM4IHBhdGllbnRzIHdpdGggbHltcGhvY3l0
aWMgbXlvY2FyZGl0aXM6IGltcGxpY2F0aW9ucyBmb3Igcm9sZSBvZiBzYW1wbGluZyBlcnJvcjwv
dGl0bGU+PHNlY29uZGFyeS10aXRsZT5NYXlvIENsaW5pYyBwcm9jZWVkaW5ncy4gTWF5byBDbGlu
aWM8L3NlY29uZGFyeS10aXRsZT48YWx0LXRpdGxlPk1heW8gQ2xpbiBQcm9jPC9hbHQtdGl0bGU+
PC90aXRsZXM+PHBlcmlvZGljYWw+PGZ1bGwtdGl0bGU+TWF5byBDbGluaWMgcHJvY2VlZGluZ3Mu
IE1heW8gQ2xpbmljPC9mdWxsLXRpdGxlPjxhYmJyLTE+TWF5byBDbGluIFByb2M8L2FiYnItMT48
L3BlcmlvZGljYWw+PGFsdC1wZXJpb2RpY2FsPjxmdWxsLXRpdGxlPk1heW8gQ2xpbmljIHByb2Nl
ZWRpbmdzLiBNYXlvIENsaW5pYzwvZnVsbC10aXRsZT48YWJici0xPk1heW8gQ2xpbiBQcm9jPC9h
YmJyLTE+PC9hbHQtcGVyaW9kaWNhbD48cGFnZXM+MTIzNS00NTwvcGFnZXM+PHZvbHVtZT42NDwv
dm9sdW1lPjxudW1iZXI+MTA8L251bWJlcj48ZWRpdGlvbj4xOTg5LzEwLzAxPC9lZGl0aW9uPjxr
ZXl3b3Jkcz48a2V5d29yZD5BZG9sZXNjZW50PC9rZXl3b3JkPjxrZXl3b3JkPkFkdWx0PC9rZXl3
b3JkPjxrZXl3b3JkPkFnZWQ8L2tleXdvcmQ+PGtleXdvcmQ+QWdlZCwgODAgYW5kIG92ZXI8L2tl
eXdvcmQ+PGtleXdvcmQ+QXV0b3BzeTwva2V5d29yZD48a2V5d29yZD5CaW9wc3kvbWV0aG9kcy8q
c3RhbmRhcmRzPC9rZXl3b3JkPjxrZXl3b3JkPkNoaWxkPC9rZXl3b3JkPjxrZXl3b3JkPkNoaWxk
LCBQcmVzY2hvb2w8L2tleXdvcmQ+PGtleXdvcmQ+RmFsc2UgTmVnYXRpdmUgUmVhY3Rpb25zPC9r
ZXl3b3JkPjxrZXl3b3JkPkZlbWFsZTwva2V5d29yZD48a2V5d29yZD5IdW1hbnM8L2tleXdvcmQ+
PGtleXdvcmQ+SW5mYW50PC9rZXl3b3JkPjxrZXl3b3JkPkxldWtvY3l0ZSBDb3VudDwva2V5d29y
ZD48a2V5d29yZD5MeW1waG9jeXRlcy8qcGF0aG9sb2d5PC9rZXl3b3JkPjxrZXl3b3JkPk1hbGU8
L2tleXdvcmQ+PGtleXdvcmQ+TWlkZGxlIEFnZWQ8L2tleXdvcmQ+PGtleXdvcmQ+TXlvY2FyZGl0
aXMvKnBhdGhvbG9neTwva2V5d29yZD48a2V5d29yZD5SZXRyb3NwZWN0aXZlIFN0dWRpZXM8L2tl
eXdvcmQ+PC9rZXl3b3Jkcz48ZGF0ZXM+PHllYXI+MTk4OTwveWVhcj48cHViLWRhdGVzPjxkYXRl
Pk9jdDwvZGF0ZT48L3B1Yi1kYXRlcz48L2RhdGVzPjxpc2JuPjAwMjUtNjE5NiAoUHJpbnQpJiN4
RDswMDI1LTYxOTYgKExpbmtpbmcpPC9pc2JuPjxhY2Nlc3Npb24tbnVtPjI1OTM3MTQ8L2FjY2Vz
c2lvbi1udW0+PHVybHM+PHJlbGF0ZWQtdXJscz48dXJsPmh0dHA6Ly93d3cubmNiaS5ubG0ubmlo
Lmdvdi9wdWJtZWQvMjU5MzcxNDwvdXJsPjwvcmVsYXRlZC11cmxzPjwvdXJscz48bGFuZ3VhZ2U+
ZW5nPC9sYW5ndWFnZT48L3JlY29yZD48L0NpdGU+PC9FbmROb3RlPn==
</w:fldData>
        </w:fldChar>
      </w:r>
      <w:r w:rsidR="007F644D" w:rsidRPr="00027DD1">
        <w:rPr>
          <w:rFonts w:ascii="Book Antiqua" w:hAnsi="Book Antiqua" w:cs="Arial"/>
          <w:vertAlign w:val="superscript"/>
          <w:lang w:val="en-US"/>
        </w:rPr>
        <w:instrText xml:space="preserve"> ADDIN EN.CITE.DATA </w:instrText>
      </w:r>
      <w:r w:rsidR="007F644D" w:rsidRPr="00027DD1">
        <w:rPr>
          <w:rFonts w:ascii="Book Antiqua" w:hAnsi="Book Antiqua" w:cs="Arial"/>
          <w:vertAlign w:val="superscript"/>
          <w:lang w:val="en-US"/>
        </w:rPr>
      </w:r>
      <w:r w:rsidR="007F644D" w:rsidRPr="00027DD1">
        <w:rPr>
          <w:rFonts w:ascii="Book Antiqua" w:hAnsi="Book Antiqua" w:cs="Arial"/>
          <w:vertAlign w:val="superscript"/>
          <w:lang w:val="en-US"/>
        </w:rPr>
        <w:fldChar w:fldCharType="end"/>
      </w:r>
      <w:r w:rsidRPr="00027DD1">
        <w:rPr>
          <w:rFonts w:ascii="Book Antiqua" w:hAnsi="Book Antiqua" w:cs="Arial"/>
          <w:vertAlign w:val="superscript"/>
          <w:lang w:val="en-US"/>
        </w:rPr>
      </w:r>
      <w:r w:rsidRPr="00027DD1">
        <w:rPr>
          <w:rFonts w:ascii="Book Antiqua" w:hAnsi="Book Antiqua" w:cs="Arial"/>
          <w:vertAlign w:val="superscript"/>
          <w:lang w:val="en-US"/>
        </w:rPr>
        <w:fldChar w:fldCharType="separate"/>
      </w:r>
      <w:hyperlink w:anchor="_ENREF_5" w:tooltip="Magnani, 2006 #13" w:history="1">
        <w:r w:rsidR="007A4D70" w:rsidRPr="00027DD1">
          <w:rPr>
            <w:rFonts w:ascii="Book Antiqua" w:hAnsi="Book Antiqua" w:cs="Arial"/>
            <w:noProof/>
            <w:vertAlign w:val="superscript"/>
            <w:lang w:val="en-US"/>
          </w:rPr>
          <w:t>5</w:t>
        </w:r>
      </w:hyperlink>
      <w:r w:rsidR="00C70DB5" w:rsidRPr="00027DD1">
        <w:rPr>
          <w:rFonts w:ascii="Book Antiqua" w:hAnsi="Book Antiqua" w:cs="Arial"/>
          <w:noProof/>
          <w:vertAlign w:val="superscript"/>
          <w:lang w:val="en-US"/>
        </w:rPr>
        <w:t>,</w:t>
      </w:r>
      <w:hyperlink w:anchor="_ENREF_6" w:tooltip="Hauck, 1989 #12" w:history="1">
        <w:r w:rsidR="007A4D70" w:rsidRPr="00027DD1">
          <w:rPr>
            <w:rFonts w:ascii="Book Antiqua" w:hAnsi="Book Antiqua" w:cs="Arial"/>
            <w:noProof/>
            <w:vertAlign w:val="superscript"/>
            <w:lang w:val="en-US"/>
          </w:rPr>
          <w:t>6</w:t>
        </w:r>
      </w:hyperlink>
      <w:r w:rsidRPr="00027DD1">
        <w:rPr>
          <w:rFonts w:ascii="Book Antiqua" w:hAnsi="Book Antiqua" w:cs="Arial"/>
          <w:vertAlign w:val="superscript"/>
          <w:lang w:val="en-US"/>
        </w:rPr>
        <w:fldChar w:fldCharType="end"/>
      </w:r>
      <w:r w:rsidR="007F644D" w:rsidRPr="00027DD1">
        <w:rPr>
          <w:rFonts w:ascii="Book Antiqua" w:hAnsi="Book Antiqua" w:cs="Arial"/>
          <w:vertAlign w:val="superscript"/>
          <w:lang w:val="en-US"/>
        </w:rPr>
        <w:t>]</w:t>
      </w:r>
      <w:r w:rsidRPr="00027DD1">
        <w:rPr>
          <w:rFonts w:ascii="Book Antiqua" w:hAnsi="Book Antiqua" w:cs="Arial"/>
          <w:lang w:val="en-US"/>
        </w:rPr>
        <w:t xml:space="preserve"> as well as its potential complications. Thus, EMB may cause pericardial tamponade, severe arrhythmias or structural damages of the tricuspid valve</w:t>
      </w:r>
      <w:r w:rsidR="007F644D" w:rsidRPr="00027DD1">
        <w:rPr>
          <w:rFonts w:ascii="Book Antiqua" w:hAnsi="Book Antiqua" w:cs="Arial"/>
          <w:vertAlign w:val="superscript"/>
          <w:lang w:val="en-US"/>
        </w:rPr>
        <w:t>[</w:t>
      </w:r>
      <w:hyperlink w:anchor="_ENREF_1" w:tooltip="Cooper, 2007 #8" w:history="1">
        <w:r w:rsidR="007A4D70" w:rsidRPr="00027DD1">
          <w:rPr>
            <w:rFonts w:ascii="Book Antiqua" w:hAnsi="Book Antiqua" w:cs="Arial"/>
            <w:vertAlign w:val="superscript"/>
            <w:lang w:val="en-US"/>
          </w:rPr>
          <w:fldChar w:fldCharType="begin">
            <w:fldData xml:space="preserve">PEVuZE5vdGU+PENpdGU+PEF1dGhvcj5Db29wZXI8L0F1dGhvcj48WWVhcj4yMDA3PC9ZZWFyPjxS
ZWNOdW0+ODwvUmVjTnVtPjxEaXNwbGF5VGV4dD48c3R5bGUgZmFjZT0ic3VwZXJzY3JpcHQiPjE8
L3N0eWxlPjwvRGlzcGxheVRleHQ+PHJlY29yZD48cmVjLW51bWJlcj44PC9yZWMtbnVtYmVyPjxm
b3JlaWduLWtleXM+PGtleSBhcHA9IkVOIiBkYi1pZD0ic2ZkYWZkZndud3BzMGdlcmRybnYydGFr
dmYyeHRzZXZ6ZTByIiB0aW1lc3RhbXA9IjEzNDk5NzI2ODAiPjg8L2tleT48L2ZvcmVpZ24ta2V5
cz48cmVmLXR5cGUgbmFtZT0iSm91cm5hbCBBcnRpY2xlIj4xNzwvcmVmLXR5cGU+PGNvbnRyaWJ1
dG9ycz48YXV0aG9ycz48YXV0aG9yPkNvb3BlciwgTC4gVC48L2F1dGhvcj48YXV0aG9yPkJhdWdo
bWFuLCBLLiBMLjwvYXV0aG9yPjxhdXRob3I+RmVsZG1hbiwgQS4gTS48L2F1dGhvcj48YXV0aG9y
PkZydXN0YWNpLCBBLjwvYXV0aG9yPjxhdXRob3I+SmVzc3VwLCBNLjwvYXV0aG9yPjxhdXRob3I+
S3VobCwgVS48L2F1dGhvcj48YXV0aG9yPkxldmluZSwgRy4gTi48L2F1dGhvcj48YXV0aG9yPk5h
cnVsYSwgSi48L2F1dGhvcj48YXV0aG9yPlN0YXJsaW5nLCBSLiBDLjwvYXV0aG9yPjxhdXRob3I+
VG93YmluLCBKLjwvYXV0aG9yPjxhdXRob3I+VmlybWFuaSwgUi48L2F1dGhvcj48L2F1dGhvcnM+
PC9jb250cmlidXRvcnM+PGF1dGgtYWRkcmVzcz5NYXlvIENsaW5pYy48L2F1dGgtYWRkcmVzcz48
dGl0bGVzPjx0aXRsZT5UaGUgcm9sZSBvZiBlbmRvbXlvY2FyZGlhbCBiaW9wc3kgaW4gdGhlIG1h
bmFnZW1lbnQgb2YgY2FyZGlvdmFzY3VsYXIgZGlzZWFzZTogYSBzY2llbnRpZmljIHN0YXRlbWVu
dCBmcm9tIHRoZSBBbWVyaWNhbiBIZWFydCBBc3NvY2lhdGlvbiwgdGhlIEFtZXJpY2FuIENvbGxl
Z2Ugb2YgQ2FyZGlvbG9neSwgYW5kIHRoZSBFdXJvcGVhbiBTb2NpZXR5IG9mIENhcmRpb2xvZ3k8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Z2VzPjIyMTYtMzM8L3BhZ2VzPjx2b2x1bWU+MTE2PC92b2x1bWU+PG51bWJlcj4xOTwvbnVtYmVy
PjxlZGl0aW9uPjIwMDcvMTAvMjY8L2VkaXRpb24+PGtleXdvcmRzPjxrZXl3b3JkPkJpb3BzeS9h
ZHZlcnNlIGVmZmVjdHMvKnN0YW5kYXJkczwva2V5d29yZD48a2V5d29yZD5DYXJkaW9sb2d5Lypz
dGFuZGFyZHM8L2tleXdvcmQ+PGtleXdvcmQ+RXVyb3BlPC9rZXl3b3JkPjxrZXl3b3JkPkhlYXJ0
IERpc2Vhc2VzLypwYXRob2xvZ3k8L2tleXdvcmQ+PGtleXdvcmQ+SHVtYW5zPC9rZXl3b3JkPjxr
ZXl3b3JkPlNvY2lldGllcywgTWVkaWNhbC9zdGFuZGFyZHM8L2tleXdvcmQ+PGtleXdvcmQ+VW5p
dGVkIFN0YXRlczwva2V5d29yZD48L2tleXdvcmRzPjxkYXRlcz48eWVhcj4yMDA3PC95ZWFyPjxw
dWItZGF0ZXM+PGRhdGU+Tm92IDY8L2RhdGU+PC9wdWItZGF0ZXM+PC9kYXRlcz48aXNibj4xNTI0
LTQ1MzkgKEVsZWN0cm9uaWMpJiN4RDswMDA5LTczMjIgKExpbmtpbmcpPC9pc2JuPjxhY2Nlc3Np
b24tbnVtPjE3OTU5NjU1PC9hY2Nlc3Npb24tbnVtPjx3b3JrLXR5cGU+UHJhY3RpY2UgR3VpZGVs
aW5lPC93b3JrLXR5cGU+PHVybHM+PHJlbGF0ZWQtdXJscz48dXJsPmh0dHA6Ly93d3cubmNiaS5u
bG0ubmloLmdvdi9wdWJtZWQvMTc5NTk2NTU8L3VybD48L3JlbGF0ZWQtdXJscz48L3VybHM+PGVs
ZWN0cm9uaWMtcmVzb3VyY2UtbnVtPjEwLjExNjEvQ0lSQ1VMQVRJT05BSEEuMTA3LjE4NjA5Mzwv
ZWxlY3Ryb25pYy1yZXNvdXJjZS1udW0+PGxhbmd1YWdlPmVuZzwvbGFuZ3VhZ2U+PC9yZWNvcmQ+
PC9DaXRlPjwvRW5kTm90ZT4A
</w:fldData>
          </w:fldChar>
        </w:r>
        <w:r w:rsidR="007A4D70" w:rsidRPr="00027DD1">
          <w:rPr>
            <w:rFonts w:ascii="Book Antiqua" w:hAnsi="Book Antiqua" w:cs="Arial"/>
            <w:vertAlign w:val="superscript"/>
            <w:lang w:val="en-US"/>
          </w:rPr>
          <w:instrText xml:space="preserve"> ADDIN EN.CITE </w:instrText>
        </w:r>
        <w:r w:rsidR="007A4D70" w:rsidRPr="00027DD1">
          <w:rPr>
            <w:rFonts w:ascii="Book Antiqua" w:hAnsi="Book Antiqua" w:cs="Arial"/>
            <w:vertAlign w:val="superscript"/>
            <w:lang w:val="en-US"/>
          </w:rPr>
          <w:fldChar w:fldCharType="begin">
            <w:fldData xml:space="preserve">PEVuZE5vdGU+PENpdGU+PEF1dGhvcj5Db29wZXI8L0F1dGhvcj48WWVhcj4yMDA3PC9ZZWFyPjxS
ZWNOdW0+ODwvUmVjTnVtPjxEaXNwbGF5VGV4dD48c3R5bGUgZmFjZT0ic3VwZXJzY3JpcHQiPjE8
L3N0eWxlPjwvRGlzcGxheVRleHQ+PHJlY29yZD48cmVjLW51bWJlcj44PC9yZWMtbnVtYmVyPjxm
b3JlaWduLWtleXM+PGtleSBhcHA9IkVOIiBkYi1pZD0ic2ZkYWZkZndud3BzMGdlcmRybnYydGFr
dmYyeHRzZXZ6ZTByIiB0aW1lc3RhbXA9IjEzNDk5NzI2ODAiPjg8L2tleT48L2ZvcmVpZ24ta2V5
cz48cmVmLXR5cGUgbmFtZT0iSm91cm5hbCBBcnRpY2xlIj4xNzwvcmVmLXR5cGU+PGNvbnRyaWJ1
dG9ycz48YXV0aG9ycz48YXV0aG9yPkNvb3BlciwgTC4gVC48L2F1dGhvcj48YXV0aG9yPkJhdWdo
bWFuLCBLLiBMLjwvYXV0aG9yPjxhdXRob3I+RmVsZG1hbiwgQS4gTS48L2F1dGhvcj48YXV0aG9y
PkZydXN0YWNpLCBBLjwvYXV0aG9yPjxhdXRob3I+SmVzc3VwLCBNLjwvYXV0aG9yPjxhdXRob3I+
S3VobCwgVS48L2F1dGhvcj48YXV0aG9yPkxldmluZSwgRy4gTi48L2F1dGhvcj48YXV0aG9yPk5h
cnVsYSwgSi48L2F1dGhvcj48YXV0aG9yPlN0YXJsaW5nLCBSLiBDLjwvYXV0aG9yPjxhdXRob3I+
VG93YmluLCBKLjwvYXV0aG9yPjxhdXRob3I+VmlybWFuaSwgUi48L2F1dGhvcj48L2F1dGhvcnM+
PC9jb250cmlidXRvcnM+PGF1dGgtYWRkcmVzcz5NYXlvIENsaW5pYy48L2F1dGgtYWRkcmVzcz48
dGl0bGVzPjx0aXRsZT5UaGUgcm9sZSBvZiBlbmRvbXlvY2FyZGlhbCBiaW9wc3kgaW4gdGhlIG1h
bmFnZW1lbnQgb2YgY2FyZGlvdmFzY3VsYXIgZGlzZWFzZTogYSBzY2llbnRpZmljIHN0YXRlbWVu
dCBmcm9tIHRoZSBBbWVyaWNhbiBIZWFydCBBc3NvY2lhdGlvbiwgdGhlIEFtZXJpY2FuIENvbGxl
Z2Ugb2YgQ2FyZGlvbG9neSwgYW5kIHRoZSBFdXJvcGVhbiBTb2NpZXR5IG9mIENhcmRpb2xvZ3k8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Z2VzPjIyMTYtMzM8L3BhZ2VzPjx2b2x1bWU+MTE2PC92b2x1bWU+PG51bWJlcj4xOTwvbnVtYmVy
PjxlZGl0aW9uPjIwMDcvMTAvMjY8L2VkaXRpb24+PGtleXdvcmRzPjxrZXl3b3JkPkJpb3BzeS9h
ZHZlcnNlIGVmZmVjdHMvKnN0YW5kYXJkczwva2V5d29yZD48a2V5d29yZD5DYXJkaW9sb2d5Lypz
dGFuZGFyZHM8L2tleXdvcmQ+PGtleXdvcmQ+RXVyb3BlPC9rZXl3b3JkPjxrZXl3b3JkPkhlYXJ0
IERpc2Vhc2VzLypwYXRob2xvZ3k8L2tleXdvcmQ+PGtleXdvcmQ+SHVtYW5zPC9rZXl3b3JkPjxr
ZXl3b3JkPlNvY2lldGllcywgTWVkaWNhbC9zdGFuZGFyZHM8L2tleXdvcmQ+PGtleXdvcmQ+VW5p
dGVkIFN0YXRlczwva2V5d29yZD48L2tleXdvcmRzPjxkYXRlcz48eWVhcj4yMDA3PC95ZWFyPjxw
dWItZGF0ZXM+PGRhdGU+Tm92IDY8L2RhdGU+PC9wdWItZGF0ZXM+PC9kYXRlcz48aXNibj4xNTI0
LTQ1MzkgKEVsZWN0cm9uaWMpJiN4RDswMDA5LTczMjIgKExpbmtpbmcpPC9pc2JuPjxhY2Nlc3Np
b24tbnVtPjE3OTU5NjU1PC9hY2Nlc3Npb24tbnVtPjx3b3JrLXR5cGU+UHJhY3RpY2UgR3VpZGVs
aW5lPC93b3JrLXR5cGU+PHVybHM+PHJlbGF0ZWQtdXJscz48dXJsPmh0dHA6Ly93d3cubmNiaS5u
bG0ubmloLmdvdi9wdWJtZWQvMTc5NTk2NTU8L3VybD48L3JlbGF0ZWQtdXJscz48L3VybHM+PGVs
ZWN0cm9uaWMtcmVzb3VyY2UtbnVtPjEwLjExNjEvQ0lSQ1VMQVRJT05BSEEuMTA3LjE4NjA5Mzwv
ZWxlY3Ryb25pYy1yZXNvdXJjZS1udW0+PGxhbmd1YWdlPmVuZzwvbGFuZ3VhZ2U+PC9yZWNvcmQ+
PC9DaXRlPjwvRW5kTm90ZT4A
</w:fldData>
          </w:fldChar>
        </w:r>
        <w:r w:rsidR="007A4D70" w:rsidRPr="00027DD1">
          <w:rPr>
            <w:rFonts w:ascii="Book Antiqua" w:hAnsi="Book Antiqua" w:cs="Arial"/>
            <w:vertAlign w:val="superscript"/>
            <w:lang w:val="en-US"/>
          </w:rPr>
          <w:instrText xml:space="preserve"> ADDIN EN.CITE.DATA </w:instrText>
        </w:r>
        <w:r w:rsidR="007A4D70" w:rsidRPr="00027DD1">
          <w:rPr>
            <w:rFonts w:ascii="Book Antiqua" w:hAnsi="Book Antiqua" w:cs="Arial"/>
            <w:vertAlign w:val="superscript"/>
            <w:lang w:val="en-US"/>
          </w:rPr>
        </w:r>
        <w:r w:rsidR="007A4D70" w:rsidRPr="00027DD1">
          <w:rPr>
            <w:rFonts w:ascii="Book Antiqua" w:hAnsi="Book Antiqua" w:cs="Arial"/>
            <w:vertAlign w:val="superscript"/>
            <w:lang w:val="en-US"/>
          </w:rPr>
          <w:fldChar w:fldCharType="end"/>
        </w:r>
        <w:r w:rsidR="007A4D70" w:rsidRPr="00027DD1">
          <w:rPr>
            <w:rFonts w:ascii="Book Antiqua" w:hAnsi="Book Antiqua" w:cs="Arial"/>
            <w:vertAlign w:val="superscript"/>
            <w:lang w:val="en-US"/>
          </w:rPr>
        </w:r>
        <w:r w:rsidR="007A4D70" w:rsidRPr="00027DD1">
          <w:rPr>
            <w:rFonts w:ascii="Book Antiqua" w:hAnsi="Book Antiqua" w:cs="Arial"/>
            <w:vertAlign w:val="superscript"/>
            <w:lang w:val="en-US"/>
          </w:rPr>
          <w:fldChar w:fldCharType="separate"/>
        </w:r>
        <w:r w:rsidR="007A4D70" w:rsidRPr="00027DD1">
          <w:rPr>
            <w:rFonts w:ascii="Book Antiqua" w:hAnsi="Book Antiqua" w:cs="Arial"/>
            <w:noProof/>
            <w:vertAlign w:val="superscript"/>
            <w:lang w:val="en-US"/>
          </w:rPr>
          <w:t>1</w:t>
        </w:r>
        <w:r w:rsidR="007A4D70" w:rsidRPr="00027DD1">
          <w:rPr>
            <w:rFonts w:ascii="Book Antiqua" w:hAnsi="Book Antiqua" w:cs="Arial"/>
            <w:vertAlign w:val="superscript"/>
            <w:lang w:val="en-US"/>
          </w:rPr>
          <w:fldChar w:fldCharType="end"/>
        </w:r>
      </w:hyperlink>
      <w:r w:rsidR="007F644D" w:rsidRPr="00027DD1">
        <w:rPr>
          <w:rFonts w:ascii="Book Antiqua" w:hAnsi="Book Antiqua" w:cs="Arial"/>
          <w:vertAlign w:val="superscript"/>
          <w:lang w:val="en-US"/>
        </w:rPr>
        <w:t>]</w:t>
      </w:r>
      <w:r w:rsidRPr="00027DD1">
        <w:rPr>
          <w:rFonts w:ascii="Book Antiqua" w:hAnsi="Book Antiqua" w:cs="Arial"/>
          <w:lang w:val="en-US"/>
        </w:rPr>
        <w:t>. Since sensitivity of EMB is low, clinicians are forced to increase the amount of samples (&gt;</w:t>
      </w:r>
      <w:r w:rsidR="00C70DB5" w:rsidRPr="00027DD1">
        <w:rPr>
          <w:rFonts w:ascii="Book Antiqua" w:eastAsia="SimSun" w:hAnsi="Book Antiqua" w:cs="Arial" w:hint="eastAsia"/>
          <w:lang w:val="en-US" w:eastAsia="zh-CN"/>
        </w:rPr>
        <w:t xml:space="preserve"> </w:t>
      </w:r>
      <w:r w:rsidRPr="00027DD1">
        <w:rPr>
          <w:rFonts w:ascii="Book Antiqua" w:hAnsi="Book Antiqua" w:cs="Arial"/>
          <w:lang w:val="en-US"/>
        </w:rPr>
        <w:t>6, according to the AH</w:t>
      </w:r>
      <w:r w:rsidR="00C70DB5" w:rsidRPr="00027DD1">
        <w:rPr>
          <w:rFonts w:ascii="Book Antiqua" w:hAnsi="Book Antiqua" w:cs="Arial"/>
          <w:lang w:val="en-US"/>
        </w:rPr>
        <w:t>A/ACCF/ESC scientific statement</w:t>
      </w:r>
      <w:r w:rsidR="00C70DB5" w:rsidRPr="00027DD1">
        <w:rPr>
          <w:rFonts w:ascii="Book Antiqua" w:eastAsia="SimSun" w:hAnsi="Book Antiqua" w:cs="Arial" w:hint="eastAsia"/>
          <w:vertAlign w:val="superscript"/>
          <w:lang w:val="en-US" w:eastAsia="zh-CN"/>
        </w:rPr>
        <w:t>[</w:t>
      </w:r>
      <w:hyperlink w:anchor="_ENREF_1" w:tooltip="Cooper, 2007 #8" w:history="1">
        <w:r w:rsidR="007A4D70" w:rsidRPr="00027DD1">
          <w:rPr>
            <w:rFonts w:ascii="Book Antiqua" w:hAnsi="Book Antiqua" w:cs="Arial"/>
            <w:lang w:val="en-US"/>
          </w:rPr>
          <w:fldChar w:fldCharType="begin">
            <w:fldData xml:space="preserve">PEVuZE5vdGU+PENpdGU+PEF1dGhvcj5Db29wZXI8L0F1dGhvcj48WWVhcj4yMDA3PC9ZZWFyPjxS
ZWNOdW0+ODwvUmVjTnVtPjxEaXNwbGF5VGV4dD48c3R5bGUgZmFjZT0ic3VwZXJzY3JpcHQiPjE8
L3N0eWxlPjwvRGlzcGxheVRleHQ+PHJlY29yZD48cmVjLW51bWJlcj44PC9yZWMtbnVtYmVyPjxm
b3JlaWduLWtleXM+PGtleSBhcHA9IkVOIiBkYi1pZD0ic2ZkYWZkZndud3BzMGdlcmRybnYydGFr
dmYyeHRzZXZ6ZTByIiB0aW1lc3RhbXA9IjEzNDk5NzI2ODAiPjg8L2tleT48L2ZvcmVpZ24ta2V5
cz48cmVmLXR5cGUgbmFtZT0iSm91cm5hbCBBcnRpY2xlIj4xNzwvcmVmLXR5cGU+PGNvbnRyaWJ1
dG9ycz48YXV0aG9ycz48YXV0aG9yPkNvb3BlciwgTC4gVC48L2F1dGhvcj48YXV0aG9yPkJhdWdo
bWFuLCBLLiBMLjwvYXV0aG9yPjxhdXRob3I+RmVsZG1hbiwgQS4gTS48L2F1dGhvcj48YXV0aG9y
PkZydXN0YWNpLCBBLjwvYXV0aG9yPjxhdXRob3I+SmVzc3VwLCBNLjwvYXV0aG9yPjxhdXRob3I+
S3VobCwgVS48L2F1dGhvcj48YXV0aG9yPkxldmluZSwgRy4gTi48L2F1dGhvcj48YXV0aG9yPk5h
cnVsYSwgSi48L2F1dGhvcj48YXV0aG9yPlN0YXJsaW5nLCBSLiBDLjwvYXV0aG9yPjxhdXRob3I+
VG93YmluLCBKLjwvYXV0aG9yPjxhdXRob3I+VmlybWFuaSwgUi48L2F1dGhvcj48L2F1dGhvcnM+
PC9jb250cmlidXRvcnM+PGF1dGgtYWRkcmVzcz5NYXlvIENsaW5pYy48L2F1dGgtYWRkcmVzcz48
dGl0bGVzPjx0aXRsZT5UaGUgcm9sZSBvZiBlbmRvbXlvY2FyZGlhbCBiaW9wc3kgaW4gdGhlIG1h
bmFnZW1lbnQgb2YgY2FyZGlvdmFzY3VsYXIgZGlzZWFzZTogYSBzY2llbnRpZmljIHN0YXRlbWVu
dCBmcm9tIHRoZSBBbWVyaWNhbiBIZWFydCBBc3NvY2lhdGlvbiwgdGhlIEFtZXJpY2FuIENvbGxl
Z2Ugb2YgQ2FyZGlvbG9neSwgYW5kIHRoZSBFdXJvcGVhbiBTb2NpZXR5IG9mIENhcmRpb2xvZ3k8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Z2VzPjIyMTYtMzM8L3BhZ2VzPjx2b2x1bWU+MTE2PC92b2x1bWU+PG51bWJlcj4xOTwvbnVtYmVy
PjxlZGl0aW9uPjIwMDcvMTAvMjY8L2VkaXRpb24+PGtleXdvcmRzPjxrZXl3b3JkPkJpb3BzeS9h
ZHZlcnNlIGVmZmVjdHMvKnN0YW5kYXJkczwva2V5d29yZD48a2V5d29yZD5DYXJkaW9sb2d5Lypz
dGFuZGFyZHM8L2tleXdvcmQ+PGtleXdvcmQ+RXVyb3BlPC9rZXl3b3JkPjxrZXl3b3JkPkhlYXJ0
IERpc2Vhc2VzLypwYXRob2xvZ3k8L2tleXdvcmQ+PGtleXdvcmQ+SHVtYW5zPC9rZXl3b3JkPjxr
ZXl3b3JkPlNvY2lldGllcywgTWVkaWNhbC9zdGFuZGFyZHM8L2tleXdvcmQ+PGtleXdvcmQ+VW5p
dGVkIFN0YXRlczwva2V5d29yZD48L2tleXdvcmRzPjxkYXRlcz48eWVhcj4yMDA3PC95ZWFyPjxw
dWItZGF0ZXM+PGRhdGU+Tm92IDY8L2RhdGU+PC9wdWItZGF0ZXM+PC9kYXRlcz48aXNibj4xNTI0
LTQ1MzkgKEVsZWN0cm9uaWMpJiN4RDswMDA5LTczMjIgKExpbmtpbmcpPC9pc2JuPjxhY2Nlc3Np
b24tbnVtPjE3OTU5NjU1PC9hY2Nlc3Npb24tbnVtPjx3b3JrLXR5cGU+UHJhY3RpY2UgR3VpZGVs
aW5lPC93b3JrLXR5cGU+PHVybHM+PHJlbGF0ZWQtdXJscz48dXJsPmh0dHA6Ly93d3cubmNiaS5u
bG0ubmloLmdvdi9wdWJtZWQvMTc5NTk2NTU8L3VybD48L3JlbGF0ZWQtdXJscz48L3VybHM+PGVs
ZWN0cm9uaWMtcmVzb3VyY2UtbnVtPjEwLjExNjEvQ0lSQ1VMQVRJT05BSEEuMTA3LjE4NjA5Mzwv
ZWxlY3Ryb25pYy1yZXNvdXJjZS1udW0+PGxhbmd1YWdlPmVuZzwvbGFuZ3VhZ2U+PC9yZWNvcmQ+
PC9DaXRlPjwvRW5kTm90ZT4A
</w:fldData>
          </w:fldChar>
        </w:r>
        <w:r w:rsidR="007A4D70" w:rsidRPr="00027DD1">
          <w:rPr>
            <w:rFonts w:ascii="Book Antiqua" w:hAnsi="Book Antiqua" w:cs="Arial"/>
            <w:lang w:val="en-US"/>
          </w:rPr>
          <w:instrText xml:space="preserve"> ADDIN EN.CITE </w:instrText>
        </w:r>
        <w:r w:rsidR="007A4D70" w:rsidRPr="00027DD1">
          <w:rPr>
            <w:rFonts w:ascii="Book Antiqua" w:hAnsi="Book Antiqua" w:cs="Arial"/>
            <w:lang w:val="en-US"/>
          </w:rPr>
          <w:fldChar w:fldCharType="begin">
            <w:fldData xml:space="preserve">PEVuZE5vdGU+PENpdGU+PEF1dGhvcj5Db29wZXI8L0F1dGhvcj48WWVhcj4yMDA3PC9ZZWFyPjxS
ZWNOdW0+ODwvUmVjTnVtPjxEaXNwbGF5VGV4dD48c3R5bGUgZmFjZT0ic3VwZXJzY3JpcHQiPjE8
L3N0eWxlPjwvRGlzcGxheVRleHQ+PHJlY29yZD48cmVjLW51bWJlcj44PC9yZWMtbnVtYmVyPjxm
b3JlaWduLWtleXM+PGtleSBhcHA9IkVOIiBkYi1pZD0ic2ZkYWZkZndud3BzMGdlcmRybnYydGFr
dmYyeHRzZXZ6ZTByIiB0aW1lc3RhbXA9IjEzNDk5NzI2ODAiPjg8L2tleT48L2ZvcmVpZ24ta2V5
cz48cmVmLXR5cGUgbmFtZT0iSm91cm5hbCBBcnRpY2xlIj4xNzwvcmVmLXR5cGU+PGNvbnRyaWJ1
dG9ycz48YXV0aG9ycz48YXV0aG9yPkNvb3BlciwgTC4gVC48L2F1dGhvcj48YXV0aG9yPkJhdWdo
bWFuLCBLLiBMLjwvYXV0aG9yPjxhdXRob3I+RmVsZG1hbiwgQS4gTS48L2F1dGhvcj48YXV0aG9y
PkZydXN0YWNpLCBBLjwvYXV0aG9yPjxhdXRob3I+SmVzc3VwLCBNLjwvYXV0aG9yPjxhdXRob3I+
S3VobCwgVS48L2F1dGhvcj48YXV0aG9yPkxldmluZSwgRy4gTi48L2F1dGhvcj48YXV0aG9yPk5h
cnVsYSwgSi48L2F1dGhvcj48YXV0aG9yPlN0YXJsaW5nLCBSLiBDLjwvYXV0aG9yPjxhdXRob3I+
VG93YmluLCBKLjwvYXV0aG9yPjxhdXRob3I+VmlybWFuaSwgUi48L2F1dGhvcj48L2F1dGhvcnM+
PC9jb250cmlidXRvcnM+PGF1dGgtYWRkcmVzcz5NYXlvIENsaW5pYy48L2F1dGgtYWRkcmVzcz48
dGl0bGVzPjx0aXRsZT5UaGUgcm9sZSBvZiBlbmRvbXlvY2FyZGlhbCBiaW9wc3kgaW4gdGhlIG1h
bmFnZW1lbnQgb2YgY2FyZGlvdmFzY3VsYXIgZGlzZWFzZTogYSBzY2llbnRpZmljIHN0YXRlbWVu
dCBmcm9tIHRoZSBBbWVyaWNhbiBIZWFydCBBc3NvY2lhdGlvbiwgdGhlIEFtZXJpY2FuIENvbGxl
Z2Ugb2YgQ2FyZGlvbG9neSwgYW5kIHRoZSBFdXJvcGVhbiBTb2NpZXR5IG9mIENhcmRpb2xvZ3k8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Z2VzPjIyMTYtMzM8L3BhZ2VzPjx2b2x1bWU+MTE2PC92b2x1bWU+PG51bWJlcj4xOTwvbnVtYmVy
PjxlZGl0aW9uPjIwMDcvMTAvMjY8L2VkaXRpb24+PGtleXdvcmRzPjxrZXl3b3JkPkJpb3BzeS9h
ZHZlcnNlIGVmZmVjdHMvKnN0YW5kYXJkczwva2V5d29yZD48a2V5d29yZD5DYXJkaW9sb2d5Lypz
dGFuZGFyZHM8L2tleXdvcmQ+PGtleXdvcmQ+RXVyb3BlPC9rZXl3b3JkPjxrZXl3b3JkPkhlYXJ0
IERpc2Vhc2VzLypwYXRob2xvZ3k8L2tleXdvcmQ+PGtleXdvcmQ+SHVtYW5zPC9rZXl3b3JkPjxr
ZXl3b3JkPlNvY2lldGllcywgTWVkaWNhbC9zdGFuZGFyZHM8L2tleXdvcmQ+PGtleXdvcmQ+VW5p
dGVkIFN0YXRlczwva2V5d29yZD48L2tleXdvcmRzPjxkYXRlcz48eWVhcj4yMDA3PC95ZWFyPjxw
dWItZGF0ZXM+PGRhdGU+Tm92IDY8L2RhdGU+PC9wdWItZGF0ZXM+PC9kYXRlcz48aXNibj4xNTI0
LTQ1MzkgKEVsZWN0cm9uaWMpJiN4RDswMDA5LTczMjIgKExpbmtpbmcpPC9pc2JuPjxhY2Nlc3Np
b24tbnVtPjE3OTU5NjU1PC9hY2Nlc3Npb24tbnVtPjx3b3JrLXR5cGU+UHJhY3RpY2UgR3VpZGVs
aW5lPC93b3JrLXR5cGU+PHVybHM+PHJlbGF0ZWQtdXJscz48dXJsPmh0dHA6Ly93d3cubmNiaS5u
bG0ubmloLmdvdi9wdWJtZWQvMTc5NTk2NTU8L3VybD48L3JlbGF0ZWQtdXJscz48L3VybHM+PGVs
ZWN0cm9uaWMtcmVzb3VyY2UtbnVtPjEwLjExNjEvQ0lSQ1VMQVRJT05BSEEuMTA3LjE4NjA5Mzwv
ZWxlY3Ryb25pYy1yZXNvdXJjZS1udW0+PGxhbmd1YWdlPmVuZzwvbGFuZ3VhZ2U+PC9yZWNvcmQ+
PC9DaXRlPjwvRW5kTm90ZT4A
</w:fldData>
          </w:fldChar>
        </w:r>
        <w:r w:rsidR="007A4D70" w:rsidRPr="00027DD1">
          <w:rPr>
            <w:rFonts w:ascii="Book Antiqua" w:hAnsi="Book Antiqua" w:cs="Arial"/>
            <w:lang w:val="en-US"/>
          </w:rPr>
          <w:instrText xml:space="preserve"> ADDIN EN.CITE.DATA </w:instrText>
        </w:r>
        <w:r w:rsidR="007A4D70" w:rsidRPr="00027DD1">
          <w:rPr>
            <w:rFonts w:ascii="Book Antiqua" w:hAnsi="Book Antiqua" w:cs="Arial"/>
            <w:lang w:val="en-US"/>
          </w:rPr>
        </w:r>
        <w:r w:rsidR="007A4D70" w:rsidRPr="00027DD1">
          <w:rPr>
            <w:rFonts w:ascii="Book Antiqua" w:hAnsi="Book Antiqua" w:cs="Arial"/>
            <w:lang w:val="en-US"/>
          </w:rPr>
          <w:fldChar w:fldCharType="end"/>
        </w:r>
        <w:r w:rsidR="007A4D70" w:rsidRPr="00027DD1">
          <w:rPr>
            <w:rFonts w:ascii="Book Antiqua" w:hAnsi="Book Antiqua" w:cs="Arial"/>
            <w:lang w:val="en-US"/>
          </w:rPr>
        </w:r>
        <w:r w:rsidR="007A4D70" w:rsidRPr="00027DD1">
          <w:rPr>
            <w:rFonts w:ascii="Book Antiqua" w:hAnsi="Book Antiqua" w:cs="Arial"/>
            <w:lang w:val="en-US"/>
          </w:rPr>
          <w:fldChar w:fldCharType="separate"/>
        </w:r>
        <w:r w:rsidR="007A4D70" w:rsidRPr="00027DD1">
          <w:rPr>
            <w:rFonts w:ascii="Book Antiqua" w:hAnsi="Book Antiqua" w:cs="Arial"/>
            <w:noProof/>
            <w:vertAlign w:val="superscript"/>
            <w:lang w:val="en-US"/>
          </w:rPr>
          <w:t>1</w:t>
        </w:r>
        <w:r w:rsidR="007A4D70" w:rsidRPr="00027DD1">
          <w:rPr>
            <w:rFonts w:ascii="Book Antiqua" w:hAnsi="Book Antiqua" w:cs="Arial"/>
            <w:lang w:val="en-US"/>
          </w:rPr>
          <w:fldChar w:fldCharType="end"/>
        </w:r>
      </w:hyperlink>
      <w:r w:rsidR="00C70DB5" w:rsidRPr="00027DD1">
        <w:rPr>
          <w:rFonts w:ascii="Book Antiqua" w:eastAsia="SimSun" w:hAnsi="Book Antiqua" w:cs="Arial" w:hint="eastAsia"/>
          <w:vertAlign w:val="superscript"/>
          <w:lang w:val="en-US" w:eastAsia="zh-CN"/>
        </w:rPr>
        <w:t>]</w:t>
      </w:r>
      <w:r w:rsidRPr="00027DD1">
        <w:rPr>
          <w:rFonts w:ascii="Book Antiqua" w:hAnsi="Book Antiqua" w:cs="Arial"/>
          <w:lang w:val="en-US"/>
        </w:rPr>
        <w:t>) while focal pathologies like fibrosis in different forms of myocarditis may remain undetected.</w:t>
      </w:r>
    </w:p>
    <w:p w14:paraId="47745DB0" w14:textId="0B35C73D" w:rsidR="001C63E0" w:rsidRPr="00027DD1" w:rsidRDefault="001C63E0" w:rsidP="00C70DB5">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In the clinical routine, fluoroscopy is used to guide the EMB procedure, offering a high frame rate (</w:t>
      </w:r>
      <w:r w:rsidR="00C70DB5" w:rsidRPr="00027DD1">
        <w:rPr>
          <w:rFonts w:ascii="Book Antiqua" w:eastAsia="Arial Unicode MS" w:hAnsi="Book Antiqua" w:cs="Arial Unicode MS"/>
        </w:rPr>
        <w:t>≤</w:t>
      </w:r>
      <w:r w:rsidR="00C70DB5" w:rsidRPr="00027DD1">
        <w:rPr>
          <w:rFonts w:ascii="Book Antiqua" w:eastAsia="SimSun" w:hAnsi="Book Antiqua" w:cs="Arial" w:hint="eastAsia"/>
          <w:lang w:val="en-US" w:eastAsia="zh-CN"/>
        </w:rPr>
        <w:t xml:space="preserve"> </w:t>
      </w:r>
      <w:r w:rsidRPr="00027DD1">
        <w:rPr>
          <w:rFonts w:ascii="Book Antiqua" w:hAnsi="Book Antiqua" w:cs="Arial"/>
          <w:lang w:val="en-US"/>
        </w:rPr>
        <w:t>30 fps) and high spatial resolution (2-3 line pairs/mm). However, this technique provides only two-dimensional projection images containing overlays of all anatomic structures in the X-ray beam in combination with a low soft-tissue contrast. Furthermore, it exposes both patient and interventionalist to a substantial radiation burden</w:t>
      </w:r>
      <w:r w:rsidR="007F644D" w:rsidRPr="00027DD1">
        <w:rPr>
          <w:rFonts w:ascii="Book Antiqua" w:hAnsi="Book Antiqua" w:cs="Arial"/>
          <w:vertAlign w:val="superscript"/>
          <w:lang w:val="en-US"/>
        </w:rPr>
        <w:t>[</w:t>
      </w:r>
      <w:hyperlink w:anchor="_ENREF_7" w:tooltip="Einstein, 2012 #11" w:history="1">
        <w:r w:rsidR="007A4D70" w:rsidRPr="00027DD1">
          <w:rPr>
            <w:rFonts w:ascii="Book Antiqua" w:hAnsi="Book Antiqua" w:cs="Arial"/>
            <w:vertAlign w:val="superscript"/>
            <w:lang w:val="en-US"/>
          </w:rPr>
          <w:fldChar w:fldCharType="begin"/>
        </w:r>
        <w:r w:rsidR="007A4D70" w:rsidRPr="00027DD1">
          <w:rPr>
            <w:rFonts w:ascii="Book Antiqua" w:hAnsi="Book Antiqua" w:cs="Arial"/>
            <w:vertAlign w:val="superscript"/>
            <w:lang w:val="en-US"/>
          </w:rPr>
          <w:instrText xml:space="preserve"> ADDIN EN.CITE &lt;EndNote&gt;&lt;Cite&gt;&lt;Author&gt;Einstein&lt;/Author&gt;&lt;Year&gt;2012&lt;/Year&gt;&lt;RecNum&gt;11&lt;/RecNum&gt;&lt;DisplayText&gt;&lt;style face="superscript"&gt;7&lt;/style&gt;&lt;/DisplayText&gt;&lt;record&gt;&lt;rec-number&gt;11&lt;/rec-number&gt;&lt;foreign-keys&gt;&lt;key app="EN" db-id="sfdafdfwnwps0gerdrnv2takvf2xtsevze0r" timestamp="1349985615"&gt;11&lt;/key&gt;&lt;/foreign-keys&gt;&lt;ref-type name="Journal Article"&gt;17&lt;/ref-type&gt;&lt;contributors&gt;&lt;authors&gt;&lt;author&gt;Einstein, A. J.&lt;/author&gt;&lt;/authors&gt;&lt;/contributors&gt;&lt;auth-address&gt;Department of Medicine, Columbia University Medical Center and New York-Presbyterian Hospital, 622 West 168th Street, New York, NY 10032. andrew.einstein@columbia.edu&lt;/auth-address&gt;&lt;titles&gt;&lt;title&gt;Effects of radiation exposure from cardiac imaging: how good are the data?&lt;/title&gt;&lt;secondary-title&gt;Journal of the American College of Cardiology&lt;/secondary-title&gt;&lt;alt-title&gt;J Am Coll Cardiol&lt;/alt-title&gt;&lt;/titles&gt;&lt;periodical&gt;&lt;full-title&gt;Journal of the American College of Cardiology&lt;/full-title&gt;&lt;abbr-1&gt;J Am Coll Cardiol&lt;/abbr-1&gt;&lt;/periodical&gt;&lt;alt-periodical&gt;&lt;full-title&gt;Journal of the American College of Cardiology&lt;/full-title&gt;&lt;abbr-1&gt;J Am Coll Cardiol&lt;/abbr-1&gt;&lt;/alt-periodical&gt;&lt;pages&gt;553-65&lt;/pages&gt;&lt;volume&gt;59&lt;/volume&gt;&lt;number&gt;6&lt;/number&gt;&lt;edition&gt;2012/02/04&lt;/edition&gt;&lt;keywords&gt;&lt;keyword&gt;*Cardiac Imaging Techniques&lt;/keyword&gt;&lt;keyword&gt;Heart Diseases/*diagnosis&lt;/keyword&gt;&lt;keyword&gt;Humans&lt;/keyword&gt;&lt;keyword&gt;Incidence&lt;/keyword&gt;&lt;keyword&gt;Radiation Injuries/*epidemiology&lt;/keyword&gt;&lt;keyword&gt;*Radiation, Ionizing&lt;/keyword&gt;&lt;keyword&gt;United States/epidemiology&lt;/keyword&gt;&lt;/keywords&gt;&lt;dates&gt;&lt;year&gt;2012&lt;/year&gt;&lt;pub-dates&gt;&lt;date&gt;Feb 7&lt;/date&gt;&lt;/pub-dates&gt;&lt;/dates&gt;&lt;isbn&gt;1558-3597 (Electronic)&amp;#xD;0735-1097 (Linking)&lt;/isbn&gt;&lt;accession-num&gt;22300689&lt;/accession-num&gt;&lt;work-type&gt;Research Support, N.I.H., Extramural&amp;#xD;Research Support, Non-U.S. Gov&amp;apos;t&amp;#xD;Review&lt;/work-type&gt;&lt;urls&gt;&lt;related-urls&gt;&lt;url&gt;http://www.ncbi.nlm.nih.gov/pubmed/22300689&lt;/url&gt;&lt;/related-urls&gt;&lt;/urls&gt;&lt;custom2&gt;3272627&lt;/custom2&gt;&lt;electronic-resource-num&gt;10.1016/j.jacc.2011.08.079&lt;/electronic-resource-num&gt;&lt;language&gt;eng&lt;/language&gt;&lt;/record&gt;&lt;/Cite&gt;&lt;/EndNote&gt;</w:instrText>
        </w:r>
        <w:r w:rsidR="007A4D70" w:rsidRPr="00027DD1">
          <w:rPr>
            <w:rFonts w:ascii="Book Antiqua" w:hAnsi="Book Antiqua" w:cs="Arial"/>
            <w:vertAlign w:val="superscript"/>
            <w:lang w:val="en-US"/>
          </w:rPr>
          <w:fldChar w:fldCharType="separate"/>
        </w:r>
        <w:r w:rsidR="007A4D70" w:rsidRPr="00027DD1">
          <w:rPr>
            <w:rFonts w:ascii="Book Antiqua" w:hAnsi="Book Antiqua" w:cs="Arial"/>
            <w:noProof/>
            <w:vertAlign w:val="superscript"/>
            <w:lang w:val="en-US"/>
          </w:rPr>
          <w:t>7</w:t>
        </w:r>
        <w:r w:rsidR="007A4D70" w:rsidRPr="00027DD1">
          <w:rPr>
            <w:rFonts w:ascii="Book Antiqua" w:hAnsi="Book Antiqua" w:cs="Arial"/>
            <w:vertAlign w:val="superscript"/>
            <w:lang w:val="en-US"/>
          </w:rPr>
          <w:fldChar w:fldCharType="end"/>
        </w:r>
      </w:hyperlink>
      <w:r w:rsidR="007F644D" w:rsidRPr="00027DD1">
        <w:rPr>
          <w:rFonts w:ascii="Book Antiqua" w:hAnsi="Book Antiqua" w:cs="Arial"/>
          <w:vertAlign w:val="superscript"/>
          <w:lang w:val="en-US"/>
        </w:rPr>
        <w:t>]</w:t>
      </w:r>
      <w:r w:rsidRPr="00027DD1">
        <w:rPr>
          <w:rFonts w:ascii="Book Antiqua" w:hAnsi="Book Antiqua" w:cs="Arial"/>
          <w:lang w:val="en-US"/>
        </w:rPr>
        <w:t>.</w:t>
      </w:r>
    </w:p>
    <w:p w14:paraId="563B138F" w14:textId="5BC04F58" w:rsidR="001C63E0" w:rsidRPr="00027DD1" w:rsidRDefault="001C63E0" w:rsidP="00C70DB5">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 xml:space="preserve">Cardiac magnetic resonance imaging (CMR) is a non-invasive modality which offers superior soft-tissue contrast, enables tissue characterization and allows the </w:t>
      </w:r>
      <w:r w:rsidRPr="00027DD1">
        <w:rPr>
          <w:rFonts w:ascii="Book Antiqua" w:hAnsi="Book Antiqua" w:cs="Arial"/>
          <w:lang w:val="en-US"/>
        </w:rPr>
        <w:lastRenderedPageBreak/>
        <w:t>capture of specific slices with any required spatial orientations. Furthermore, contrast-enhanced CMR itself is able to visualize distinct pathologies like myocardial fibrosis, necrosis or inflammation and additionally provides macroscopic information, which may be complementary to that acquired by EMB</w:t>
      </w:r>
      <w:r w:rsidR="00C70DB5" w:rsidRPr="00027DD1">
        <w:rPr>
          <w:rFonts w:ascii="Book Antiqua" w:eastAsia="SimSun" w:hAnsi="Book Antiqua" w:cs="Arial" w:hint="eastAsia"/>
          <w:vertAlign w:val="superscript"/>
          <w:lang w:val="en-US" w:eastAsia="zh-CN"/>
        </w:rPr>
        <w:t>[</w:t>
      </w:r>
      <w:hyperlink w:anchor="_ENREF_8" w:tooltip="Dickerson, 2012 #6" w:history="1">
        <w:r w:rsidR="007A4D70" w:rsidRPr="00027DD1">
          <w:rPr>
            <w:rFonts w:ascii="Book Antiqua" w:hAnsi="Book Antiqua" w:cs="Arial"/>
            <w:lang w:val="en-US"/>
          </w:rPr>
          <w:fldChar w:fldCharType="begin"/>
        </w:r>
        <w:r w:rsidR="007A4D70" w:rsidRPr="00027DD1">
          <w:rPr>
            <w:rFonts w:ascii="Book Antiqua" w:hAnsi="Book Antiqua" w:cs="Arial"/>
            <w:lang w:val="en-US"/>
          </w:rPr>
          <w:instrText xml:space="preserve"> ADDIN EN.CITE &lt;EndNote&gt;&lt;Cite&gt;&lt;Author&gt;Dickerson&lt;/Author&gt;&lt;Year&gt;2012&lt;/Year&gt;&lt;RecNum&gt;6&lt;/RecNum&gt;&lt;DisplayText&gt;&lt;style face="superscript"&gt;8&lt;/style&gt;&lt;/DisplayText&gt;&lt;record&gt;&lt;rec-number&gt;6&lt;/rec-number&gt;&lt;foreign-keys&gt;&lt;key app="EN" db-id="sfdafdfwnwps0gerdrnv2takvf2xtsevze0r" timestamp="1349780275"&gt;6&lt;/key&gt;&lt;/foreign-keys&gt;&lt;ref-type name="Journal Article"&gt;17&lt;/ref-type&gt;&lt;contributors&gt;&lt;authors&gt;&lt;author&gt;Dickerson, J. A.&lt;/author&gt;&lt;author&gt;Raman, S. V.&lt;/author&gt;&lt;author&gt;Baker, P. M.&lt;/author&gt;&lt;author&gt;Leier, C. V.&lt;/author&gt;&lt;/authors&gt;&lt;/contributors&gt;&lt;auth-address&gt;From the Division of Cardiovascular Medicine, Davis Heart Lung Research Institute, The Ohio State University Medical Center, Columbus, OH;Department of Pathology, The Ohio State University, Nationwide Children&amp;apos;s Hospital, Columbus, OH.&lt;/auth-address&gt;&lt;titles&gt;&lt;title&gt;Relationship of Cardiac Magnetic Resonance Imaging and Myocardial Biopsy in the Evaluation of Nonischemic Cardiomyopathy&lt;/title&gt;&lt;secondary-title&gt;Congest Heart Fail&lt;/secondary-title&gt;&lt;/titles&gt;&lt;periodical&gt;&lt;full-title&gt;Congest Heart Fail&lt;/full-title&gt;&lt;/periodical&gt;&lt;edition&gt;2012/09/12&lt;/edition&gt;&lt;dates&gt;&lt;year&gt;2012&lt;/year&gt;&lt;pub-dates&gt;&lt;date&gt;Sep 11&lt;/date&gt;&lt;/pub-dates&gt;&lt;/dates&gt;&lt;isbn&gt;1751-7133 (Electronic)&amp;#xD;1527-5299 (Linking)&lt;/isbn&gt;&lt;accession-num&gt;22963032&lt;/accession-num&gt;&lt;urls&gt;&lt;related-urls&gt;&lt;url&gt;http://www.ncbi.nlm.nih.gov/pubmed/22963032&lt;/url&gt;&lt;/related-urls&gt;&lt;/urls&gt;&lt;electronic-resource-num&gt;10.1111/chf.12003&lt;/electronic-resource-num&gt;&lt;language&gt;Eng&lt;/language&gt;&lt;/record&gt;&lt;/Cite&gt;&lt;/EndNote&gt;</w:instrText>
        </w:r>
        <w:r w:rsidR="007A4D70" w:rsidRPr="00027DD1">
          <w:rPr>
            <w:rFonts w:ascii="Book Antiqua" w:hAnsi="Book Antiqua" w:cs="Arial"/>
            <w:lang w:val="en-US"/>
          </w:rPr>
          <w:fldChar w:fldCharType="separate"/>
        </w:r>
        <w:r w:rsidR="007A4D70" w:rsidRPr="00027DD1">
          <w:rPr>
            <w:rFonts w:ascii="Book Antiqua" w:hAnsi="Book Antiqua" w:cs="Arial"/>
            <w:noProof/>
            <w:vertAlign w:val="superscript"/>
            <w:lang w:val="en-US"/>
          </w:rPr>
          <w:t>8</w:t>
        </w:r>
        <w:r w:rsidR="007A4D70" w:rsidRPr="00027DD1">
          <w:rPr>
            <w:rFonts w:ascii="Book Antiqua" w:hAnsi="Book Antiqua" w:cs="Arial"/>
            <w:lang w:val="en-US"/>
          </w:rPr>
          <w:fldChar w:fldCharType="end"/>
        </w:r>
      </w:hyperlink>
      <w:r w:rsidR="00C70DB5" w:rsidRPr="00027DD1">
        <w:rPr>
          <w:rFonts w:ascii="Book Antiqua" w:eastAsia="SimSun" w:hAnsi="Book Antiqua" w:cs="Arial" w:hint="eastAsia"/>
          <w:vertAlign w:val="superscript"/>
          <w:lang w:val="en-US" w:eastAsia="zh-CN"/>
        </w:rPr>
        <w:t>]</w:t>
      </w:r>
      <w:r w:rsidRPr="00027DD1">
        <w:rPr>
          <w:rFonts w:ascii="Book Antiqua" w:hAnsi="Book Antiqua" w:cs="Arial"/>
          <w:lang w:val="en-US"/>
        </w:rPr>
        <w:t>. Consequently, targeted myocardial biopsies under CMR guidance could reduce the number of required samples, increase specificity and sensitivity of the retrieved tissue samples and obviate radiation exposure. However, due to the very high static magnetic and radiofrequency (RF) electromagnetic fields, conventional metal bioptomes cannot be used in the MRI environment. First, the RF signals induce significant heating, mainly at the tip of metal wires leading to the necrosis of tissue</w:t>
      </w:r>
      <w:r w:rsidR="007F644D" w:rsidRPr="00027DD1">
        <w:rPr>
          <w:rFonts w:ascii="Book Antiqua" w:hAnsi="Book Antiqua" w:cs="Arial"/>
          <w:vertAlign w:val="superscript"/>
          <w:lang w:val="en-US"/>
        </w:rPr>
        <w:t>[</w:t>
      </w:r>
      <w:r w:rsidRPr="00027DD1">
        <w:rPr>
          <w:rFonts w:ascii="Book Antiqua" w:hAnsi="Book Antiqua" w:cs="Arial"/>
          <w:vertAlign w:val="superscript"/>
          <w:lang w:val="en-US"/>
        </w:rPr>
        <w:fldChar w:fldCharType="begin">
          <w:fldData xml:space="preserve">PEVuZE5vdGU+PENpdGU+PEF1dGhvcj5MYW5nbWFuPC9BdXRob3I+PFllYXI+MjAxMTwvWWVhcj48
UmVjTnVtPjIzPC9SZWNOdW0+PERpc3BsYXlUZXh0PjxzdHlsZSBmYWNlPSJzdXBlcnNjcmlwdCI+
OSwgMTA8L3N0eWxlPjwvRGlzcGxheVRleHQ+PHJlY29yZD48cmVjLW51bWJlcj4yMzwvcmVjLW51
bWJlcj48Zm9yZWlnbi1rZXlzPjxrZXkgYXBwPSJFTiIgZGItaWQ9InNmZGFmZGZ3bndwczBnZXJk
cm52MnRha3ZmMnh0c2V2emUwciIgdGltZXN0YW1wPSIxMzUxMTY4ODk1Ij4yMzwva2V5PjwvZm9y
ZWlnbi1rZXlzPjxyZWYtdHlwZSBuYW1lPSJKb3VybmFsIEFydGljbGUiPjE3PC9yZWYtdHlwZT48
Y29udHJpYnV0b3JzPjxhdXRob3JzPjxhdXRob3I+TGFuZ21hbiwgRC4gQS48L2F1dGhvcj48YXV0
aG9yPkZpbm4sIEouIFAuPC9hdXRob3I+PGF1dGhvcj5Fbm5pcywgRC4gQi48L2F1dGhvcj48L2F1
dGhvcnM+PC9jb250cmlidXRvcnM+PHRpdGxlcz48dGl0bGU+QWJhbmRvbmVkIHBhY2VtYWtlciBs
ZWFkcyBhcmUgYSBwb3RlbnRpYWwgcmlzayBmb3IgcGF0aWVudHMgdW5kZXJnb2luZyBNUkk8L3Rp
dGxlPjxzZWNvbmRhcnktdGl0bGU+UGFjaW5nIGFuZCBjbGluaWNhbCBlbGVjdHJvcGh5c2lvbG9n
eSA6IFBBQ0U8L3NlY29uZGFyeS10aXRsZT48YWx0LXRpdGxlPlBhY2luZyBDbGluIEVsZWN0cm9w
aHlzaW9sPC9hbHQtdGl0bGU+PC90aXRsZXM+PHBlcmlvZGljYWw+PGZ1bGwtdGl0bGU+UGFjaW5n
IGFuZCBjbGluaWNhbCBlbGVjdHJvcGh5c2lvbG9neSA6IFBBQ0U8L2Z1bGwtdGl0bGU+PGFiYnIt
MT5QYWNpbmcgQ2xpbiBFbGVjdHJvcGh5c2lvbDwvYWJici0xPjwvcGVyaW9kaWNhbD48YWx0LXBl
cmlvZGljYWw+PGZ1bGwtdGl0bGU+UGFjaW5nIGFuZCBjbGluaWNhbCBlbGVjdHJvcGh5c2lvbG9n
eSA6IFBBQ0U8L2Z1bGwtdGl0bGU+PGFiYnItMT5QYWNpbmcgQ2xpbiBFbGVjdHJvcGh5c2lvbDwv
YWJici0xPjwvYWx0LXBlcmlvZGljYWw+PHBhZ2VzPjEwNTEtMzwvcGFnZXM+PHZvbHVtZT4zNDwv
dm9sdW1lPjxudW1iZXI+OTwvbnVtYmVyPjxlZGl0aW9uPjIwMTEvMDcvMzA8L2VkaXRpb24+PGtl
eXdvcmRzPjxrZXl3b3JkPkVsZWN0cm9kZXMsIEltcGxhbnRlZC8qYWR2ZXJzZSBlZmZlY3RzPC9r
ZXl3b3JkPjxrZXl3b3JkPkh1bWFuczwva2V5d29yZD48a2V5d29yZD5NYWduZXRpYyBSZXNvbmFu
Y2UgSW1hZ2luZy8qY29udHJhaW5kaWNhdGlvbnM8L2tleXdvcmQ+PGtleXdvcmQ+UGFjZW1ha2Vy
LCBBcnRpZmljaWFsLyphZHZlcnNlIGVmZmVjdHM8L2tleXdvcmQ+PC9rZXl3b3Jkcz48ZGF0ZXM+
PHllYXI+MjAxMTwveWVhcj48cHViLWRhdGVzPjxkYXRlPlNlcDwvZGF0ZT48L3B1Yi1kYXRlcz48
L2RhdGVzPjxpc2JuPjE1NDAtODE1OSAoRWxlY3Ryb25pYykmI3hEOzAxNDctODM4OSAoTGlua2lu
Zyk8L2lzYm4+PGFjY2Vzc2lvbi1udW0+MjE3OTc5MDI8L2FjY2Vzc2lvbi1udW0+PHdvcmstdHlw
ZT5FZGl0b3JpYWw8L3dvcmstdHlwZT48dXJscz48cmVsYXRlZC11cmxzPjx1cmw+aHR0cDovL3d3
dy5uY2JpLm5sbS5uaWguZ292L3B1Ym1lZC8yMTc5NzkwMjwvdXJsPjwvcmVsYXRlZC11cmxzPjwv
dXJscz48ZWxlY3Ryb25pYy1yZXNvdXJjZS1udW0+MTAuMTExMS9qLjE1NDAtODE1OS4yMDExLjAz
MTc2Lng8L2VsZWN0cm9uaWMtcmVzb3VyY2UtbnVtPjxsYW5ndWFnZT5lbmc8L2xhbmd1YWdlPjwv
cmVjb3JkPjwvQ2l0ZT48Q2l0ZT48QXV0aG9yPk1hdHRlaTwvQXV0aG9yPjxZZWFyPjIwMDg8L1ll
YXI+PFJlY051bT4yNTwvUmVjTnVtPjxyZWNvcmQ+PHJlYy1udW1iZXI+MjU8L3JlYy1udW1iZXI+
PGZvcmVpZ24ta2V5cz48a2V5IGFwcD0iRU4iIGRiLWlkPSJzZmRhZmRmd253cHMwZ2VyZHJudjJ0
YWt2ZjJ4dHNldnplMHIiIHRpbWVzdGFtcD0iMTM1MTE2OTQwNiI+MjU8L2tleT48L2ZvcmVpZ24t
a2V5cz48cmVmLXR5cGUgbmFtZT0iSm91cm5hbCBBcnRpY2xlIj4xNzwvcmVmLXR5cGU+PGNvbnRy
aWJ1dG9ycz48YXV0aG9ycz48YXV0aG9yPk1hdHRlaSwgRS48L2F1dGhvcj48YXV0aG9yPlRyaXZl
bnRpLCBNLjwvYXV0aG9yPjxhdXRob3I+Q2FsY2FnbmluaSwgRy48L2F1dGhvcj48YXV0aG9yPkNl
bnNpLCBGLjwvYXV0aG9yPjxhdXRob3I+S2FpbnosIFcuPC9hdXRob3I+PGF1dGhvcj5NZW5kb3ph
LCBHLjwvYXV0aG9yPjxhdXRob3I+QmFzc2VuLCBILiBJLjwvYXV0aG9yPjxhdXRob3I+QmFydG9s
aW5pLCBQLjwvYXV0aG9yPjwvYXV0aG9ycz48L2NvbnRyaWJ1dG9ycz48YXV0aC1hZGRyZXNzPkRl
cHQuIG9mIFRlY2hub2xvZ2llcyBhbmQgSGVhbHRoLCBJdGFsaWFuIE5hdGlvbmFsIEluc3RpdHV0
ZSBvZiBIZWFsdGgsIFJvbWEsIEl0YWx5LiBldWdlbmlvLm1hdHRlaUBpc3MuaXQ8L2F1dGgtYWRk
cmVzcz48dGl0bGVzPjx0aXRsZT5Db21wbGV4aXR5IG9mIE1SSSBpbmR1Y2VkIGhlYXRpbmcgb24g
bWV0YWxsaWMgbGVhZHM6IGV4cGVyaW1lbnRhbCBtZWFzdXJlbWVudHMgb2YgMzc0IGNvbmZpZ3Vy
YXRpb25zPC90aXRsZT48c2Vjb25kYXJ5LXRpdGxlPkJpb21lZGljYWwgZW5naW5lZXJpbmcgb25s
aW5lPC9zZWNvbmRhcnktdGl0bGU+PGFsdC10aXRsZT5CaW9tZWQgRW5nIE9ubGluZTwvYWx0LXRp
dGxlPjwvdGl0bGVzPjxwZXJpb2RpY2FsPjxmdWxsLXRpdGxlPkJpb21lZGljYWwgZW5naW5lZXJp
bmcgb25saW5lPC9mdWxsLXRpdGxlPjxhYmJyLTE+QmlvbWVkIEVuZyBPbmxpbmU8L2FiYnItMT48
L3BlcmlvZGljYWw+PGFsdC1wZXJpb2RpY2FsPjxmdWxsLXRpdGxlPkJpb21lZGljYWwgZW5naW5l
ZXJpbmcgb25saW5lPC9mdWxsLXRpdGxlPjxhYmJyLTE+QmlvbWVkIEVuZyBPbmxpbmU8L2FiYnIt
MT48L2FsdC1wZXJpb2RpY2FsPjxwYWdlcz4xMTwvcGFnZXM+PHZvbHVtZT43PC92b2x1bWU+PGVk
aXRpb24+MjAwOC8wMy8wNTwvZWRpdGlvbj48a2V5d29yZHM+PGtleXdvcmQ+RWxlY3RyaWMgV2ly
aW5nLyppbnN0cnVtZW50YXRpb248L2tleXdvcmQ+PGtleXdvcmQ+KkVsZWN0cm9kZXMsIEltcGxh
bnRlZDwva2V5d29yZD48a2V5d29yZD5FcXVpcG1lbnQgRGVzaWduPC9rZXl3b3JkPjxrZXl3b3Jk
PkVxdWlwbWVudCBGYWlsdXJlIEFuYWx5c2lzPC9rZXl3b3JkPjxrZXl3b3JkPipIb3QgVGVtcGVy
YXR1cmU8L2tleXdvcmQ+PGtleXdvcmQ+TWFnbmV0aWMgUmVzb25hbmNlIEltYWdpbmcvKmluc3Ry
dW1lbnRhdGlvbi8qbWV0aG9kczwva2V5d29yZD48a2V5d29yZD5NZXRhbHMvKnJhZGlhdGlvbiBl
ZmZlY3RzPC9rZXl3b3JkPjxrZXl3b3JkPlRoZXJtb2dyYXBoeTwva2V5d29yZD48L2tleXdvcmRz
PjxkYXRlcz48eWVhcj4yMDA4PC95ZWFyPjwvZGF0ZXM+PGlzYm4+MTQ3NS05MjVYIChFbGVjdHJv
bmljKSYjeEQ7MTQ3NS05MjVYIChMaW5raW5nKTwvaXNibj48YWNjZXNzaW9uLW51bT4xODMxNTg2
OTwvYWNjZXNzaW9uLW51bT48d29yay10eXBlPkNvbXBhcmF0aXZlIFN0dWR5JiN4RDtFdmFsdWF0
aW9uIFN0dWRpZXM8L3dvcmstdHlwZT48dXJscz48cmVsYXRlZC11cmxzPjx1cmw+aHR0cDovL3d3
dy5uY2JpLm5sbS5uaWguZ292L3B1Ym1lZC8xODMxNTg2OTwvdXJsPjwvcmVsYXRlZC11cmxzPjwv
dXJscz48Y3VzdG9tMj4yMjkyNzMwPC9jdXN0b20yPjxlbGVjdHJvbmljLXJlc291cmNlLW51bT4x
MC4xMTg2LzE0NzUtOTI1WC03LTExPC9lbGVjdHJvbmljLXJlc291cmNlLW51bT48bGFuZ3VhZ2U+
ZW5nPC9sYW5ndWFnZT48L3JlY29yZD48L0NpdGU+PC9FbmROb3RlPgB=
</w:fldData>
        </w:fldChar>
      </w:r>
      <w:r w:rsidR="007F644D" w:rsidRPr="00027DD1">
        <w:rPr>
          <w:rFonts w:ascii="Book Antiqua" w:hAnsi="Book Antiqua" w:cs="Arial"/>
          <w:vertAlign w:val="superscript"/>
          <w:lang w:val="en-US"/>
        </w:rPr>
        <w:instrText xml:space="preserve"> ADDIN EN.CITE </w:instrText>
      </w:r>
      <w:r w:rsidR="007F644D" w:rsidRPr="00027DD1">
        <w:rPr>
          <w:rFonts w:ascii="Book Antiqua" w:hAnsi="Book Antiqua" w:cs="Arial"/>
          <w:vertAlign w:val="superscript"/>
          <w:lang w:val="en-US"/>
        </w:rPr>
        <w:fldChar w:fldCharType="begin">
          <w:fldData xml:space="preserve">PEVuZE5vdGU+PENpdGU+PEF1dGhvcj5MYW5nbWFuPC9BdXRob3I+PFllYXI+MjAxMTwvWWVhcj48
UmVjTnVtPjIzPC9SZWNOdW0+PERpc3BsYXlUZXh0PjxzdHlsZSBmYWNlPSJzdXBlcnNjcmlwdCI+
OSwgMTA8L3N0eWxlPjwvRGlzcGxheVRleHQ+PHJlY29yZD48cmVjLW51bWJlcj4yMzwvcmVjLW51
bWJlcj48Zm9yZWlnbi1rZXlzPjxrZXkgYXBwPSJFTiIgZGItaWQ9InNmZGFmZGZ3bndwczBnZXJk
cm52MnRha3ZmMnh0c2V2emUwciIgdGltZXN0YW1wPSIxMzUxMTY4ODk1Ij4yMzwva2V5PjwvZm9y
ZWlnbi1rZXlzPjxyZWYtdHlwZSBuYW1lPSJKb3VybmFsIEFydGljbGUiPjE3PC9yZWYtdHlwZT48
Y29udHJpYnV0b3JzPjxhdXRob3JzPjxhdXRob3I+TGFuZ21hbiwgRC4gQS48L2F1dGhvcj48YXV0
aG9yPkZpbm4sIEouIFAuPC9hdXRob3I+PGF1dGhvcj5Fbm5pcywgRC4gQi48L2F1dGhvcj48L2F1
dGhvcnM+PC9jb250cmlidXRvcnM+PHRpdGxlcz48dGl0bGU+QWJhbmRvbmVkIHBhY2VtYWtlciBs
ZWFkcyBhcmUgYSBwb3RlbnRpYWwgcmlzayBmb3IgcGF0aWVudHMgdW5kZXJnb2luZyBNUkk8L3Rp
dGxlPjxzZWNvbmRhcnktdGl0bGU+UGFjaW5nIGFuZCBjbGluaWNhbCBlbGVjdHJvcGh5c2lvbG9n
eSA6IFBBQ0U8L3NlY29uZGFyeS10aXRsZT48YWx0LXRpdGxlPlBhY2luZyBDbGluIEVsZWN0cm9w
aHlzaW9sPC9hbHQtdGl0bGU+PC90aXRsZXM+PHBlcmlvZGljYWw+PGZ1bGwtdGl0bGU+UGFjaW5n
IGFuZCBjbGluaWNhbCBlbGVjdHJvcGh5c2lvbG9neSA6IFBBQ0U8L2Z1bGwtdGl0bGU+PGFiYnIt
MT5QYWNpbmcgQ2xpbiBFbGVjdHJvcGh5c2lvbDwvYWJici0xPjwvcGVyaW9kaWNhbD48YWx0LXBl
cmlvZGljYWw+PGZ1bGwtdGl0bGU+UGFjaW5nIGFuZCBjbGluaWNhbCBlbGVjdHJvcGh5c2lvbG9n
eSA6IFBBQ0U8L2Z1bGwtdGl0bGU+PGFiYnItMT5QYWNpbmcgQ2xpbiBFbGVjdHJvcGh5c2lvbDwv
YWJici0xPjwvYWx0LXBlcmlvZGljYWw+PHBhZ2VzPjEwNTEtMzwvcGFnZXM+PHZvbHVtZT4zNDwv
dm9sdW1lPjxudW1iZXI+OTwvbnVtYmVyPjxlZGl0aW9uPjIwMTEvMDcvMzA8L2VkaXRpb24+PGtl
eXdvcmRzPjxrZXl3b3JkPkVsZWN0cm9kZXMsIEltcGxhbnRlZC8qYWR2ZXJzZSBlZmZlY3RzPC9r
ZXl3b3JkPjxrZXl3b3JkPkh1bWFuczwva2V5d29yZD48a2V5d29yZD5NYWduZXRpYyBSZXNvbmFu
Y2UgSW1hZ2luZy8qY29udHJhaW5kaWNhdGlvbnM8L2tleXdvcmQ+PGtleXdvcmQ+UGFjZW1ha2Vy
LCBBcnRpZmljaWFsLyphZHZlcnNlIGVmZmVjdHM8L2tleXdvcmQ+PC9rZXl3b3Jkcz48ZGF0ZXM+
PHllYXI+MjAxMTwveWVhcj48cHViLWRhdGVzPjxkYXRlPlNlcDwvZGF0ZT48L3B1Yi1kYXRlcz48
L2RhdGVzPjxpc2JuPjE1NDAtODE1OSAoRWxlY3Ryb25pYykmI3hEOzAxNDctODM4OSAoTGlua2lu
Zyk8L2lzYm4+PGFjY2Vzc2lvbi1udW0+MjE3OTc5MDI8L2FjY2Vzc2lvbi1udW0+PHdvcmstdHlw
ZT5FZGl0b3JpYWw8L3dvcmstdHlwZT48dXJscz48cmVsYXRlZC11cmxzPjx1cmw+aHR0cDovL3d3
dy5uY2JpLm5sbS5uaWguZ292L3B1Ym1lZC8yMTc5NzkwMjwvdXJsPjwvcmVsYXRlZC11cmxzPjwv
dXJscz48ZWxlY3Ryb25pYy1yZXNvdXJjZS1udW0+MTAuMTExMS9qLjE1NDAtODE1OS4yMDExLjAz
MTc2Lng8L2VsZWN0cm9uaWMtcmVzb3VyY2UtbnVtPjxsYW5ndWFnZT5lbmc8L2xhbmd1YWdlPjwv
cmVjb3JkPjwvQ2l0ZT48Q2l0ZT48QXV0aG9yPk1hdHRlaTwvQXV0aG9yPjxZZWFyPjIwMDg8L1ll
YXI+PFJlY051bT4yNTwvUmVjTnVtPjxyZWNvcmQ+PHJlYy1udW1iZXI+MjU8L3JlYy1udW1iZXI+
PGZvcmVpZ24ta2V5cz48a2V5IGFwcD0iRU4iIGRiLWlkPSJzZmRhZmRmd253cHMwZ2VyZHJudjJ0
YWt2ZjJ4dHNldnplMHIiIHRpbWVzdGFtcD0iMTM1MTE2OTQwNiI+MjU8L2tleT48L2ZvcmVpZ24t
a2V5cz48cmVmLXR5cGUgbmFtZT0iSm91cm5hbCBBcnRpY2xlIj4xNzwvcmVmLXR5cGU+PGNvbnRy
aWJ1dG9ycz48YXV0aG9ycz48YXV0aG9yPk1hdHRlaSwgRS48L2F1dGhvcj48YXV0aG9yPlRyaXZl
bnRpLCBNLjwvYXV0aG9yPjxhdXRob3I+Q2FsY2FnbmluaSwgRy48L2F1dGhvcj48YXV0aG9yPkNl
bnNpLCBGLjwvYXV0aG9yPjxhdXRob3I+S2FpbnosIFcuPC9hdXRob3I+PGF1dGhvcj5NZW5kb3ph
LCBHLjwvYXV0aG9yPjxhdXRob3I+QmFzc2VuLCBILiBJLjwvYXV0aG9yPjxhdXRob3I+QmFydG9s
aW5pLCBQLjwvYXV0aG9yPjwvYXV0aG9ycz48L2NvbnRyaWJ1dG9ycz48YXV0aC1hZGRyZXNzPkRl
cHQuIG9mIFRlY2hub2xvZ2llcyBhbmQgSGVhbHRoLCBJdGFsaWFuIE5hdGlvbmFsIEluc3RpdHV0
ZSBvZiBIZWFsdGgsIFJvbWEsIEl0YWx5LiBldWdlbmlvLm1hdHRlaUBpc3MuaXQ8L2F1dGgtYWRk
cmVzcz48dGl0bGVzPjx0aXRsZT5Db21wbGV4aXR5IG9mIE1SSSBpbmR1Y2VkIGhlYXRpbmcgb24g
bWV0YWxsaWMgbGVhZHM6IGV4cGVyaW1lbnRhbCBtZWFzdXJlbWVudHMgb2YgMzc0IGNvbmZpZ3Vy
YXRpb25zPC90aXRsZT48c2Vjb25kYXJ5LXRpdGxlPkJpb21lZGljYWwgZW5naW5lZXJpbmcgb25s
aW5lPC9zZWNvbmRhcnktdGl0bGU+PGFsdC10aXRsZT5CaW9tZWQgRW5nIE9ubGluZTwvYWx0LXRp
dGxlPjwvdGl0bGVzPjxwZXJpb2RpY2FsPjxmdWxsLXRpdGxlPkJpb21lZGljYWwgZW5naW5lZXJp
bmcgb25saW5lPC9mdWxsLXRpdGxlPjxhYmJyLTE+QmlvbWVkIEVuZyBPbmxpbmU8L2FiYnItMT48
L3BlcmlvZGljYWw+PGFsdC1wZXJpb2RpY2FsPjxmdWxsLXRpdGxlPkJpb21lZGljYWwgZW5naW5l
ZXJpbmcgb25saW5lPC9mdWxsLXRpdGxlPjxhYmJyLTE+QmlvbWVkIEVuZyBPbmxpbmU8L2FiYnIt
MT48L2FsdC1wZXJpb2RpY2FsPjxwYWdlcz4xMTwvcGFnZXM+PHZvbHVtZT43PC92b2x1bWU+PGVk
aXRpb24+MjAwOC8wMy8wNTwvZWRpdGlvbj48a2V5d29yZHM+PGtleXdvcmQ+RWxlY3RyaWMgV2ly
aW5nLyppbnN0cnVtZW50YXRpb248L2tleXdvcmQ+PGtleXdvcmQ+KkVsZWN0cm9kZXMsIEltcGxh
bnRlZDwva2V5d29yZD48a2V5d29yZD5FcXVpcG1lbnQgRGVzaWduPC9rZXl3b3JkPjxrZXl3b3Jk
PkVxdWlwbWVudCBGYWlsdXJlIEFuYWx5c2lzPC9rZXl3b3JkPjxrZXl3b3JkPipIb3QgVGVtcGVy
YXR1cmU8L2tleXdvcmQ+PGtleXdvcmQ+TWFnbmV0aWMgUmVzb25hbmNlIEltYWdpbmcvKmluc3Ry
dW1lbnRhdGlvbi8qbWV0aG9kczwva2V5d29yZD48a2V5d29yZD5NZXRhbHMvKnJhZGlhdGlvbiBl
ZmZlY3RzPC9rZXl3b3JkPjxrZXl3b3JkPlRoZXJtb2dyYXBoeTwva2V5d29yZD48L2tleXdvcmRz
PjxkYXRlcz48eWVhcj4yMDA4PC95ZWFyPjwvZGF0ZXM+PGlzYm4+MTQ3NS05MjVYIChFbGVjdHJv
bmljKSYjeEQ7MTQ3NS05MjVYIChMaW5raW5nKTwvaXNibj48YWNjZXNzaW9uLW51bT4xODMxNTg2
OTwvYWNjZXNzaW9uLW51bT48d29yay10eXBlPkNvbXBhcmF0aXZlIFN0dWR5JiN4RDtFdmFsdWF0
aW9uIFN0dWRpZXM8L3dvcmstdHlwZT48dXJscz48cmVsYXRlZC11cmxzPjx1cmw+aHR0cDovL3d3
dy5uY2JpLm5sbS5uaWguZ292L3B1Ym1lZC8xODMxNTg2OTwvdXJsPjwvcmVsYXRlZC11cmxzPjwv
dXJscz48Y3VzdG9tMj4yMjkyNzMwPC9jdXN0b20yPjxlbGVjdHJvbmljLXJlc291cmNlLW51bT4x
MC4xMTg2LzE0NzUtOTI1WC03LTExPC9lbGVjdHJvbmljLXJlc291cmNlLW51bT48bGFuZ3VhZ2U+
ZW5nPC9sYW5ndWFnZT48L3JlY29yZD48L0NpdGU+PC9FbmROb3RlPgB=
</w:fldData>
        </w:fldChar>
      </w:r>
      <w:r w:rsidR="007F644D" w:rsidRPr="00027DD1">
        <w:rPr>
          <w:rFonts w:ascii="Book Antiqua" w:hAnsi="Book Antiqua" w:cs="Arial"/>
          <w:vertAlign w:val="superscript"/>
          <w:lang w:val="en-US"/>
        </w:rPr>
        <w:instrText xml:space="preserve"> ADDIN EN.CITE.DATA </w:instrText>
      </w:r>
      <w:r w:rsidR="007F644D" w:rsidRPr="00027DD1">
        <w:rPr>
          <w:rFonts w:ascii="Book Antiqua" w:hAnsi="Book Antiqua" w:cs="Arial"/>
          <w:vertAlign w:val="superscript"/>
          <w:lang w:val="en-US"/>
        </w:rPr>
      </w:r>
      <w:r w:rsidR="007F644D" w:rsidRPr="00027DD1">
        <w:rPr>
          <w:rFonts w:ascii="Book Antiqua" w:hAnsi="Book Antiqua" w:cs="Arial"/>
          <w:vertAlign w:val="superscript"/>
          <w:lang w:val="en-US"/>
        </w:rPr>
        <w:fldChar w:fldCharType="end"/>
      </w:r>
      <w:r w:rsidRPr="00027DD1">
        <w:rPr>
          <w:rFonts w:ascii="Book Antiqua" w:hAnsi="Book Antiqua" w:cs="Arial"/>
          <w:vertAlign w:val="superscript"/>
          <w:lang w:val="en-US"/>
        </w:rPr>
      </w:r>
      <w:r w:rsidRPr="00027DD1">
        <w:rPr>
          <w:rFonts w:ascii="Book Antiqua" w:hAnsi="Book Antiqua" w:cs="Arial"/>
          <w:vertAlign w:val="superscript"/>
          <w:lang w:val="en-US"/>
        </w:rPr>
        <w:fldChar w:fldCharType="separate"/>
      </w:r>
      <w:hyperlink w:anchor="_ENREF_9" w:tooltip="Langman, 2011 #23" w:history="1">
        <w:r w:rsidR="007A4D70" w:rsidRPr="00027DD1">
          <w:rPr>
            <w:rFonts w:ascii="Book Antiqua" w:hAnsi="Book Antiqua" w:cs="Arial"/>
            <w:noProof/>
            <w:vertAlign w:val="superscript"/>
            <w:lang w:val="en-US"/>
          </w:rPr>
          <w:t>9</w:t>
        </w:r>
      </w:hyperlink>
      <w:r w:rsidR="00C70DB5" w:rsidRPr="00027DD1">
        <w:rPr>
          <w:rFonts w:ascii="Book Antiqua" w:hAnsi="Book Antiqua" w:cs="Arial"/>
          <w:noProof/>
          <w:vertAlign w:val="superscript"/>
          <w:lang w:val="en-US"/>
        </w:rPr>
        <w:t>,</w:t>
      </w:r>
      <w:hyperlink w:anchor="_ENREF_10" w:tooltip="Mattei, 2008 #25" w:history="1">
        <w:r w:rsidR="007A4D70" w:rsidRPr="00027DD1">
          <w:rPr>
            <w:rFonts w:ascii="Book Antiqua" w:hAnsi="Book Antiqua" w:cs="Arial"/>
            <w:noProof/>
            <w:vertAlign w:val="superscript"/>
            <w:lang w:val="en-US"/>
          </w:rPr>
          <w:t>10</w:t>
        </w:r>
      </w:hyperlink>
      <w:r w:rsidRPr="00027DD1">
        <w:rPr>
          <w:rFonts w:ascii="Book Antiqua" w:hAnsi="Book Antiqua" w:cs="Arial"/>
          <w:vertAlign w:val="superscript"/>
          <w:lang w:val="en-US"/>
        </w:rPr>
        <w:fldChar w:fldCharType="end"/>
      </w:r>
      <w:r w:rsidR="007F644D" w:rsidRPr="00027DD1">
        <w:rPr>
          <w:rFonts w:ascii="Book Antiqua" w:hAnsi="Book Antiqua" w:cs="Arial"/>
          <w:vertAlign w:val="superscript"/>
          <w:lang w:val="en-US"/>
        </w:rPr>
        <w:t>]</w:t>
      </w:r>
      <w:r w:rsidRPr="00027DD1">
        <w:rPr>
          <w:rFonts w:ascii="Book Antiqua" w:hAnsi="Book Antiqua" w:cs="Arial"/>
          <w:lang w:val="en-US"/>
        </w:rPr>
        <w:t>, and secondly, metal devices lead to massive CMR image disturbance that could impair visualization of target areas. However, such problems can be overcome by MRI-compatible needles, which are already in use for real-time MR-guided tissue biopsies in static organs like breast, brain, liver, kidney or the prostate</w:t>
      </w:r>
      <w:r w:rsidR="007F644D" w:rsidRPr="00027DD1">
        <w:rPr>
          <w:rFonts w:ascii="Book Antiqua" w:hAnsi="Book Antiqua" w:cs="Arial"/>
          <w:vertAlign w:val="superscript"/>
          <w:lang w:val="en-US"/>
        </w:rPr>
        <w:t>[</w:t>
      </w:r>
      <w:hyperlink w:anchor="_ENREF_11" w:tooltip="König, 2003 #4" w:history="1">
        <w:r w:rsidR="007A4D70" w:rsidRPr="00027DD1">
          <w:rPr>
            <w:rFonts w:ascii="Book Antiqua" w:hAnsi="Book Antiqua" w:cs="Arial"/>
            <w:vertAlign w:val="superscript"/>
            <w:lang w:val="en-US"/>
          </w:rPr>
          <w:fldChar w:fldCharType="begin">
            <w:fldData xml:space="preserve">PEVuZE5vdGU+PENpdGU+PEF1dGhvcj5Lw7ZuaWc8L0F1dGhvcj48WWVhcj4yMDAzPC9ZZWFyPjxS
ZWNOdW0+NDwvUmVjTnVtPjxEaXNwbGF5VGV4dD48c3R5bGUgZmFjZT0ic3VwZXJzY3JpcHQiPjEx
LTE0PC9zdHlsZT48L0Rpc3BsYXlUZXh0PjxyZWNvcmQ+PHJlYy1udW1iZXI+NDwvcmVjLW51bWJl
cj48Zm9yZWlnbi1rZXlzPjxrZXkgYXBwPSJFTiIgZGItaWQ9InNmZGFmZGZ3bndwczBnZXJkcm52
MnRha3ZmMnh0c2V2emUwciIgdGltZXN0YW1wPSIxMzQ5NzgwMTM2Ij40PC9rZXk+PC9mb3JlaWdu
LWtleXM+PHJlZi10eXBlIG5hbWU9IkpvdXJuYWwgQXJ0aWNsZSI+MTc8L3JlZi10eXBlPjxjb250
cmlidXRvcnM+PGF1dGhvcnM+PGF1dGhvcj5Lw7ZuaWcsIENsYXVkaXVzIFc8L2F1dGhvcj48YXV0
aG9yPlRyw7xiZW5iYWNoLCBKb2NoZW48L2F1dGhvcj48YXV0aG9yPkLDtmhtLCBQYXVsPC9hdXRo
b3I+PGF1dGhvcj5Gcml0eiwgSmFuPC9hdXRob3I+PGF1dGhvcj5EdWRhLCBTdGVwaGFuIEg8L2F1
dGhvcj48YXV0aG9yPlBlcmVpcmEsIFBoaWxpcHBlIEw8L2F1dGhvcj48L2F1dGhvcnM+PC9jb250
cmlidXRvcnM+PGF1dGgtYWRkcmVzcz5EZXBhcnRtZW50IG9mIERpYWdub3N0aWMgUmFkaW9sb2d5
LCBVbml2ZXJzaXR5IG9mIFR1ZWJpbmdlbiwgVHVlYmluZ2VuLCBHZXJtYW55LiBjbGF1ZGl1cy5r
b2VuaWdAbWVkLnVuaS10dWViaW5nZW4uZGU8L2F1dGgtYWRkcmVzcz48dGl0bGVzPjx0aXRsZT5N
YWduZXRpYyByZXNvbmFuY2UtZ3VpZGVkIHRyYW5zY29ydGljYWwgYmlvcHN5IG9mIGJvbmUgbWFy
cm93IGxlc2lvbnMgdXNpbmcgYSBtYWduZXRpYyByZXNvbmFuY2UgaW1hZ2luZy1jb21wYXRpYmxl
IHBpZXpvZWxlY3RyaWMgcG93ZXIgZHJpbGw6IHByZWxpbWluYXJ5IGV4cGVyaWVuY2UuPC90aXRs
ZT48c2Vjb25kYXJ5LXRpdGxlPkludmVzdCBSYWRpb2w8L3NlY29uZGFyeS10aXRsZT48L3RpdGxl
cz48cGVyaW9kaWNhbD48ZnVsbC10aXRsZT5JbnZlc3QgUmFkaW9sPC9mdWxsLXRpdGxlPjwvcGVy
aW9kaWNhbD48cGFnZXM+MTU5LTE2MzwvcGFnZXM+PHZvbHVtZT4zODwvdm9sdW1lPjxudW1iZXI+
MzwvbnVtYmVyPjxkYXRlcz48eWVhcj4yMDAzPC95ZWFyPjxwdWItZGF0ZXM+PGRhdGU+QXByPC9k
YXRlPjwvcHViLWRhdGVzPjwvZGF0ZXM+PGFjY2Vzc2lvbi1udW0+MTI1OTU3OTY8L2FjY2Vzc2lv
bi1udW0+PGxhYmVsPnIwMDE2NjwvbGFiZWw+PHVybHM+PHJlbGF0ZWQtdXJscz48dXJsPmh0dHA6
Ly9ldXRpbHMubmNiaS5ubG0ubmloLmdvdi9lbnRyZXovZXV0aWxzL2VsaW5rLmZjZ2k/ZGJmcm9t
PXB1Ym1lZCZhbXA7YW1wO2lkPTEyNTk1Nzk2JmFtcDthbXA7cmV0bW9kZT1yZWYmYW1wO2FtcDtj
bWQ9cHJsaW5rczwvdXJsPjwvcmVsYXRlZC11cmxzPjxwZGYtdXJscz48dXJsPmZpbGU6Ly9sb2Nh
bGhvc3QvVXNlcnMvc2ViYXN0aWFuc2VpdHovRG9jdW1lbnRzL1VuaSUyMEhEL1BhcGVyczIvMjAw
My9LJUMzJUI2bmlnL0slQzMlQjZuaWdfMjAwMy5wZGY8L3VybD48L3BkZi11cmxzPjwvdXJscz48
Y3VzdG9tMz5wYXBlcnMyOi8vcHVibGljYXRpb24vdXVpZC80NjJFNjQ4QS00QURGLTQwRjAtOEYx
QS04MEFCREVBNjA5RjI8L2N1c3RvbTM+PGVsZWN0cm9uaWMtcmVzb3VyY2UtbnVtPjEwLjEwOTcv
MDEuUkxJLjAwMDAwNTM2NzAuNzEzODYuQjk8L2VsZWN0cm9uaWMtcmVzb3VyY2UtbnVtPjxsYW5n
dWFnZT5FbmdsaXNjaDwvbGFuZ3VhZ2U+PC9yZWNvcmQ+PC9DaXRlPjxDaXRlPjxBdXRob3I+T3hu
ZXI8L0F1dGhvcj48WWVhcj4yMDEyPC9ZZWFyPjxSZWNOdW0+MTQ8L1JlY051bT48cmVjb3JkPjxy
ZWMtbnVtYmVyPjE0PC9yZWMtbnVtYmVyPjxmb3JlaWduLWtleXM+PGtleSBhcHA9IkVOIiBkYi1p
ZD0ic2ZkYWZkZndud3BzMGdlcmRybnYydGFrdmYyeHRzZXZ6ZTByIiB0aW1lc3RhbXA9IjEzNDk5
ODkyMDkiPjE0PC9rZXk+PC9mb3JlaWduLWtleXM+PHJlZi10eXBlIG5hbWU9IkpvdXJuYWwgQXJ0
aWNsZSI+MTc8L3JlZi10eXBlPjxjb250cmlidXRvcnM+PGF1dGhvcnM+PGF1dGhvcj5PeG5lciwg
Qy4gUi48L2F1dGhvcj48YXV0aG9yPlZvcmEsIEwuPC9hdXRob3I+PGF1dGhvcj5ZaW0sIEouPC9h
dXRob3I+PGF1dGhvcj5LcnVwZXIsIEwuPC9hdXRob3I+PGF1dGhvcj5FbGxlbmhvcm4sIEouIEQu
PC9hdXRob3I+PC9hdXRob3JzPjwvY29udHJpYnV0b3JzPjxhdXRoLWFkZHJlc3M+Q2l0eSBvZiBI
b3BlIE5hdGlvbmFsIE1lZGljYWwgQ2VudGVyLCBMb3MgQW5nZWxlcywgQ2FsaWZvcm5pYSwgVVNB
LjwvYXV0aC1hZGRyZXNzPjx0aXRsZXM+PHRpdGxlPk1hZ25ldGljIHJlc29uYW5jZSBpbWFnaW5n
LWd1aWRlZCBicmVhc3QgYmlvcHN5IGluIGxlc2lvbnMgbm90IHZpc3VhbGl6ZWQgYnkgbWFtbW9n
cmFtIG9yIHVsdHJhc291bmQ8L3RpdGxlPjxzZWNvbmRhcnktdGl0bGU+VGhlIEFtZXJpY2FuIHN1
cmdlb248L3NlY29uZGFyeS10aXRsZT48YWx0LXRpdGxlPkFtIFN1cmc8L2FsdC10aXRsZT48L3Rp
dGxlcz48cGVyaW9kaWNhbD48ZnVsbC10aXRsZT5UaGUgQW1lcmljYW4gc3VyZ2VvbjwvZnVsbC10
aXRsZT48YWJici0xPkFtIFN1cmc8L2FiYnItMT48L3BlcmlvZGljYWw+PGFsdC1wZXJpb2RpY2Fs
PjxmdWxsLXRpdGxlPlRoZSBBbWVyaWNhbiBzdXJnZW9uPC9mdWxsLXRpdGxlPjxhYmJyLTE+QW0g
U3VyZzwvYWJici0xPjwvYWx0LXBlcmlvZGljYWw+PHBhZ2VzPjEwODctOTA8L3BhZ2VzPjx2b2x1
bWU+Nzg8L3ZvbHVtZT48bnVtYmVyPjEwPC9udW1iZXI+PGVkaXRpb24+MjAxMi8xMC8wMzwvZWRp
dGlvbj48ZGF0ZXM+PHllYXI+MjAxMjwveWVhcj48cHViLWRhdGVzPjxkYXRlPk9jdDwvZGF0ZT48
L3B1Yi1kYXRlcz48L2RhdGVzPjxpc2JuPjE1NTUtOTgyMyAoRWxlY3Ryb25pYykmI3hEOzAwMDMt
MTM0OCAoTGlua2luZyk8L2lzYm4+PGFjY2Vzc2lvbi1udW0+MjMwMjU5NDc8L2FjY2Vzc2lvbi1u
dW0+PHVybHM+PHJlbGF0ZWQtdXJscz48dXJsPmh0dHA6Ly93d3cubmNiaS5ubG0ubmloLmdvdi9w
dWJtZWQvMjMwMjU5NDc8L3VybD48L3JlbGF0ZWQtdXJscz48L3VybHM+PGxhbmd1YWdlPmVuZzwv
bGFuZ3VhZ2U+PC9yZWNvcmQ+PC9DaXRlPjxDaXRlPjxBdXRob3I+RmlzY2hiYWNoPC9BdXRob3I+
PFllYXI+MjAxMjwvWWVhcj48UmVjTnVtPjIyPC9SZWNOdW0+PHJlY29yZD48cmVjLW51bWJlcj4y
MjwvcmVjLW51bWJlcj48Zm9yZWlnbi1rZXlzPjxrZXkgYXBwPSJFTiIgZGItaWQ9InNmZGFmZGZ3
bndwczBnZXJkcm52MnRha3ZmMnh0c2V2emUwciIgdGltZXN0YW1wPSIxMzUxMDcwMjA1Ij4yMjwv
a2V5PjwvZm9yZWlnbi1rZXlzPjxyZWYtdHlwZSBuYW1lPSJKb3VybmFsIEFydGljbGUiPjE3PC9y
ZWYtdHlwZT48Y29udHJpYnV0b3JzPjxhdXRob3JzPjxhdXRob3I+RmlzY2hiYWNoLCBGLjwvYXV0
aG9yPjxhdXRob3I+RWdnZW1hbm4sIEguPC9hdXRob3I+PGF1dGhvcj5CdW5rZSwgSi48L2F1dGhv
cj48YXV0aG9yPldvbm5lYmVyZ2VyLCBVLjwvYXV0aG9yPjxhdXRob3I+Umlja2UsIEouPC9hdXRo
b3I+PGF1dGhvcj5TdHJhY2gsIEsuPC9hdXRob3I+PC9hdXRob3JzPjwvY29udHJpYnV0b3JzPjxh
dXRoLWFkZHJlc3M+RGVwYXJ0bWVudHMgb2YgUmFkaW9sb2d5IGFuZCBHeW5lY29sb2d5LCBPdHRv
IHZvbiBHdWVyaWNrZSBVbml2ZXJzaXR5LCBNZWRpY2FsIFNjaG9vbCwgTGVpcHppZ2VyIFN0cmFz
c2UgNDQsIDM5MTIwIE1hZ2RlYnVyZywgR2VybWFueS48L2F1dGgtYWRkcmVzcz48dGl0bGVzPjx0
aXRsZT5NUi1ndWlkZWQgRnJlZWhhbmQgQmlvcHN5IG9mIEJyZWFzdCBMZXNpb25zIGluIGEgMS4w
LVQgT3BlbiBNUiBJbWFnZXIgd2l0aCBhIE5lYXItUmVhbC10aW1lIEludGVyYWN0aXZlIFBsYXRm
b3JtOiBQcmVsaW1pbmFyeSBFeHBlcmllbmNlPC90aXRsZT48c2Vjb25kYXJ5LXRpdGxlPlJhZGlv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dC1wZXJpb2RpY2FsPjxlZGl0aW9uPjIwMTIvMDgvMjg8L2VkaXRpb24+PGRhdGVzPjx5ZWFyPjIw
MTI8L3llYXI+PHB1Yi1kYXRlcz48ZGF0ZT5BdWcgMjQ8L2RhdGU+PC9wdWItZGF0ZXM+PC9kYXRl
cz48aXNibj4xNTI3LTEzMTUgKEVsZWN0cm9uaWMpJiN4RDswMDMzLTg0MTkgKExpbmtpbmcpPC9p
c2JuPjxhY2Nlc3Npb24tbnVtPjIyOTIzNzIxPC9hY2Nlc3Npb24tbnVtPjx1cmxzPjxyZWxhdGVk
LXVybHM+PHVybD5odHRwOi8vd3d3Lm5jYmkubmxtLm5paC5nb3YvcHVibWVkLzIyOTIzNzIxPC91
cmw+PC9yZWxhdGVkLXVybHM+PC91cmxzPjxlbGVjdHJvbmljLXJlc291cmNlLW51bT4xMC4xMTQ4
L3JhZGlvbC4xMjExMDk4MTwvZWxlY3Ryb25pYy1yZXNvdXJjZS1udW0+PGxhbmd1YWdlPkVuZzwv
bGFuZ3VhZ2U+PC9yZWNvcmQ+PC9DaXRlPjxDaXRlPjxBdXRob3I+Q2hlbjwvQXV0aG9yPjxZZWFy
PjIwMTI8L1llYXI+PFJlY051bT4xNjwvUmVjTnVtPjxyZWNvcmQ+PHJlYy1udW1iZXI+MTY8L3Jl
Yy1udW1iZXI+PGZvcmVpZ24ta2V5cz48a2V5IGFwcD0iRU4iIGRiLWlkPSJzZmRhZmRmd253cHMw
Z2VyZHJudjJ0YWt2ZjJ4dHNldnplMHIiIHRpbWVzdGFtcD0iMTM0OTk4OTU2NiI+MTY8L2tleT48
L2ZvcmVpZ24ta2V5cz48cmVmLXR5cGUgbmFtZT0iSm91cm5hbCBBcnRpY2xlIj4xNzwvcmVmLXR5
cGU+PGNvbnRyaWJ1dG9ycz48YXV0aG9ycz48YXV0aG9yPkNoZW4sIEEuIFYuPC9hdXRob3I+PGF1
dGhvcj5XaW5pbmdlciwgRi4gQS48L2F1dGhvcj48YXV0aG9yPkZyZXksIFMuPC9hdXRob3I+PGF1
dGhvcj5Db21lYXUsIFIuIE0uPC9hdXRob3I+PGF1dGhvcj5CYWdsZXksIFIuIFMuPC9hdXRob3I+
PGF1dGhvcj5UdWNrZXIsIFIuIEwuPC9hdXRob3I+PGF1dGhvcj5TY2huZWlkZXIsIEEuIFIuPC9h
dXRob3I+PGF1dGhvcj5HYXksIEouIE0uPC9hdXRob3I+PC9hdXRob3JzPjwvY29udHJpYnV0b3Jz
PjxhdXRoLWFkZHJlc3M+RGVwYXJ0bWVudCBvZiBWZXRlcmluYXJ5IENsaW5pY2FsIFNjaWVuY2Vz
LCBDb2xsZWdlIG9mIFZldGVyaW5hcnkgTWVkaWNpbmUsIFdhc2hpbmd0b24gU3RhdGUgVW5pdmVy
c2l0eSwgUHVsbG1hbiwgV0EgOTkxNjQtNjYxMCwgVVNBLiBhdmNoZW5AdmV0bWVkLndzdS5lZHU8
L2F1dGgtYWRkcmVzcz48dGl0bGVzPjx0aXRsZT5EZXNjcmlwdGlvbiBhbmQgdmFsaWRhdGlvbiBv
ZiBhIG1hZ25ldGljIHJlc29uYW5jZSBpbWFnaW5nLWd1aWRlZCBzdGVyZW90YWN0aWMgYnJhaW4g
YmlvcHN5IGRldmljZSBpbiB0aGUgZG9nPC90aXRsZT48c2Vjb25kYXJ5LXRpdGxlPlZldGVyaW5h
cnkgcmFkaW9sb2d5ICZhbXA7IHVsdHJhc291bmQgOiB0aGUgb2ZmaWNpYWwgam91cm5hbCBvZiB0
aGUgQW1lcmljYW4gQ29sbGVnZSBvZiBWZXRlcmluYXJ5IFJhZGlvbG9neSBhbmQgdGhlIEludGVy
bmF0aW9uYWwgVmV0ZXJpbmFyeSBSYWRpb2xvZ3kgQXNzb2NpYXRpb248L3NlY29uZGFyeS10aXRs
ZT48YWx0LXRpdGxlPlZldCBSYWRpb2wgVWx0cmFzb3VuZDwvYWx0LXRpdGxlPjwvdGl0bGVzPjxw
ZXJpb2RpY2FsPjxmdWxsLXRpdGxlPlZldGVyaW5hcnkgcmFkaW9sb2d5ICZhbXA7IHVsdHJhc291
bmQgOiB0aGUgb2ZmaWNpYWwgam91cm5hbCBvZiB0aGUgQW1lcmljYW4gQ29sbGVnZSBvZiBWZXRl
cmluYXJ5IFJhZGlvbG9neSBhbmQgdGhlIEludGVybmF0aW9uYWwgVmV0ZXJpbmFyeSBSYWRpb2xv
Z3kgQXNzb2NpYXRpb248L2Z1bGwtdGl0bGU+PGFiYnItMT5WZXQgUmFkaW9sIFVsdHJhc291bmQ8
L2FiYnItMT48L3BlcmlvZGljYWw+PGFsdC1wZXJpb2RpY2FsPjxmdWxsLXRpdGxlPlZldGVyaW5h
cnkgcmFkaW9sb2d5ICZhbXA7IHVsdHJhc291bmQgOiB0aGUgb2ZmaWNpYWwgam91cm5hbCBvZiB0
aGUgQW1lcmljYW4gQ29sbGVnZSBvZiBWZXRlcmluYXJ5IFJhZGlvbG9neSBhbmQgdGhlIEludGVy
bmF0aW9uYWwgVmV0ZXJpbmFyeSBSYWRpb2xvZ3kgQXNzb2NpYXRpb248L2Z1bGwtdGl0bGU+PGFi
YnItMT5WZXQgUmFkaW9sIFVsdHJhc291bmQ8L2FiYnItMT48L2FsdC1wZXJpb2RpY2FsPjxwYWdl
cz4xNTAtNjwvcGFnZXM+PHZvbHVtZT41Mzwvdm9sdW1lPjxudW1iZXI+MjwvbnVtYmVyPjxlZGl0
aW9uPjIwMTEvMTEvMzA8L2VkaXRpb24+PGRhdGVzPjx5ZWFyPjIwMTI8L3llYXI+PHB1Yi1kYXRl
cz48ZGF0ZT5NYXItQXByPC9kYXRlPjwvcHViLWRhdGVzPjwvZGF0ZXM+PGlzYm4+MTA1OC04MTgz
IChQcmludCkmI3hEOzEwNTgtODE4MyAoTGlua2luZyk8L2lzYm4+PGFjY2Vzc2lvbi1udW0+MjIx
MjI0ODU8L2FjY2Vzc2lvbi1udW0+PHdvcmstdHlwZT5SZXNlYXJjaCBTdXBwb3J0LCBOb24tVS5T
LiBHb3YmYXBvczt0PC93b3JrLXR5cGU+PHVybHM+PHJlbGF0ZWQtdXJscz48dXJsPmh0dHA6Ly93
d3cubmNiaS5ubG0ubmloLmdvdi9wdWJtZWQvMjIxMjI0ODU8L3VybD48L3JlbGF0ZWQtdXJscz48
L3VybHM+PGVsZWN0cm9uaWMtcmVzb3VyY2UtbnVtPjEwLjExMTEvai4xNzQwLTgyNjEuMjAxMS4w
MTg4OS54PC9lbGVjdHJvbmljLXJlc291cmNlLW51bT48bGFuZ3VhZ2U+ZW5nPC9sYW5ndWFnZT48
L3JlY29yZD48L0NpdGU+PC9FbmROb3RlPgB=
</w:fldData>
          </w:fldChar>
        </w:r>
        <w:r w:rsidR="007A4D70" w:rsidRPr="00027DD1">
          <w:rPr>
            <w:rFonts w:ascii="Book Antiqua" w:hAnsi="Book Antiqua" w:cs="Arial"/>
            <w:vertAlign w:val="superscript"/>
            <w:lang w:val="en-US"/>
          </w:rPr>
          <w:instrText xml:space="preserve"> ADDIN EN.CITE </w:instrText>
        </w:r>
        <w:r w:rsidR="007A4D70" w:rsidRPr="00027DD1">
          <w:rPr>
            <w:rFonts w:ascii="Book Antiqua" w:hAnsi="Book Antiqua" w:cs="Arial"/>
            <w:vertAlign w:val="superscript"/>
            <w:lang w:val="en-US"/>
          </w:rPr>
          <w:fldChar w:fldCharType="begin">
            <w:fldData xml:space="preserve">PEVuZE5vdGU+PENpdGU+PEF1dGhvcj5Lw7ZuaWc8L0F1dGhvcj48WWVhcj4yMDAzPC9ZZWFyPjxS
ZWNOdW0+NDwvUmVjTnVtPjxEaXNwbGF5VGV4dD48c3R5bGUgZmFjZT0ic3VwZXJzY3JpcHQiPjEx
LTE0PC9zdHlsZT48L0Rpc3BsYXlUZXh0PjxyZWNvcmQ+PHJlYy1udW1iZXI+NDwvcmVjLW51bWJl
cj48Zm9yZWlnbi1rZXlzPjxrZXkgYXBwPSJFTiIgZGItaWQ9InNmZGFmZGZ3bndwczBnZXJkcm52
MnRha3ZmMnh0c2V2emUwciIgdGltZXN0YW1wPSIxMzQ5NzgwMTM2Ij40PC9rZXk+PC9mb3JlaWdu
LWtleXM+PHJlZi10eXBlIG5hbWU9IkpvdXJuYWwgQXJ0aWNsZSI+MTc8L3JlZi10eXBlPjxjb250
cmlidXRvcnM+PGF1dGhvcnM+PGF1dGhvcj5Lw7ZuaWcsIENsYXVkaXVzIFc8L2F1dGhvcj48YXV0
aG9yPlRyw7xiZW5iYWNoLCBKb2NoZW48L2F1dGhvcj48YXV0aG9yPkLDtmhtLCBQYXVsPC9hdXRo
b3I+PGF1dGhvcj5Gcml0eiwgSmFuPC9hdXRob3I+PGF1dGhvcj5EdWRhLCBTdGVwaGFuIEg8L2F1
dGhvcj48YXV0aG9yPlBlcmVpcmEsIFBoaWxpcHBlIEw8L2F1dGhvcj48L2F1dGhvcnM+PC9jb250
cmlidXRvcnM+PGF1dGgtYWRkcmVzcz5EZXBhcnRtZW50IG9mIERpYWdub3N0aWMgUmFkaW9sb2d5
LCBVbml2ZXJzaXR5IG9mIFR1ZWJpbmdlbiwgVHVlYmluZ2VuLCBHZXJtYW55LiBjbGF1ZGl1cy5r
b2VuaWdAbWVkLnVuaS10dWViaW5nZW4uZGU8L2F1dGgtYWRkcmVzcz48dGl0bGVzPjx0aXRsZT5N
YWduZXRpYyByZXNvbmFuY2UtZ3VpZGVkIHRyYW5zY29ydGljYWwgYmlvcHN5IG9mIGJvbmUgbWFy
cm93IGxlc2lvbnMgdXNpbmcgYSBtYWduZXRpYyByZXNvbmFuY2UgaW1hZ2luZy1jb21wYXRpYmxl
IHBpZXpvZWxlY3RyaWMgcG93ZXIgZHJpbGw6IHByZWxpbWluYXJ5IGV4cGVyaWVuY2UuPC90aXRs
ZT48c2Vjb25kYXJ5LXRpdGxlPkludmVzdCBSYWRpb2w8L3NlY29uZGFyeS10aXRsZT48L3RpdGxl
cz48cGVyaW9kaWNhbD48ZnVsbC10aXRsZT5JbnZlc3QgUmFkaW9sPC9mdWxsLXRpdGxlPjwvcGVy
aW9kaWNhbD48cGFnZXM+MTU5LTE2MzwvcGFnZXM+PHZvbHVtZT4zODwvdm9sdW1lPjxudW1iZXI+
MzwvbnVtYmVyPjxkYXRlcz48eWVhcj4yMDAzPC95ZWFyPjxwdWItZGF0ZXM+PGRhdGU+QXByPC9k
YXRlPjwvcHViLWRhdGVzPjwvZGF0ZXM+PGFjY2Vzc2lvbi1udW0+MTI1OTU3OTY8L2FjY2Vzc2lv
bi1udW0+PGxhYmVsPnIwMDE2NjwvbGFiZWw+PHVybHM+PHJlbGF0ZWQtdXJscz48dXJsPmh0dHA6
Ly9ldXRpbHMubmNiaS5ubG0ubmloLmdvdi9lbnRyZXovZXV0aWxzL2VsaW5rLmZjZ2k/ZGJmcm9t
PXB1Ym1lZCZhbXA7YW1wO2lkPTEyNTk1Nzk2JmFtcDthbXA7cmV0bW9kZT1yZWYmYW1wO2FtcDtj
bWQ9cHJsaW5rczwvdXJsPjwvcmVsYXRlZC11cmxzPjxwZGYtdXJscz48dXJsPmZpbGU6Ly9sb2Nh
bGhvc3QvVXNlcnMvc2ViYXN0aWFuc2VpdHovRG9jdW1lbnRzL1VuaSUyMEhEL1BhcGVyczIvMjAw
My9LJUMzJUI2bmlnL0slQzMlQjZuaWdfMjAwMy5wZGY8L3VybD48L3BkZi11cmxzPjwvdXJscz48
Y3VzdG9tMz5wYXBlcnMyOi8vcHVibGljYXRpb24vdXVpZC80NjJFNjQ4QS00QURGLTQwRjAtOEYx
QS04MEFCREVBNjA5RjI8L2N1c3RvbTM+PGVsZWN0cm9uaWMtcmVzb3VyY2UtbnVtPjEwLjEwOTcv
MDEuUkxJLjAwMDAwNTM2NzAuNzEzODYuQjk8L2VsZWN0cm9uaWMtcmVzb3VyY2UtbnVtPjxsYW5n
dWFnZT5FbmdsaXNjaDwvbGFuZ3VhZ2U+PC9yZWNvcmQ+PC9DaXRlPjxDaXRlPjxBdXRob3I+T3hu
ZXI8L0F1dGhvcj48WWVhcj4yMDEyPC9ZZWFyPjxSZWNOdW0+MTQ8L1JlY051bT48cmVjb3JkPjxy
ZWMtbnVtYmVyPjE0PC9yZWMtbnVtYmVyPjxmb3JlaWduLWtleXM+PGtleSBhcHA9IkVOIiBkYi1p
ZD0ic2ZkYWZkZndud3BzMGdlcmRybnYydGFrdmYyeHRzZXZ6ZTByIiB0aW1lc3RhbXA9IjEzNDk5
ODkyMDkiPjE0PC9rZXk+PC9mb3JlaWduLWtleXM+PHJlZi10eXBlIG5hbWU9IkpvdXJuYWwgQXJ0
aWNsZSI+MTc8L3JlZi10eXBlPjxjb250cmlidXRvcnM+PGF1dGhvcnM+PGF1dGhvcj5PeG5lciwg
Qy4gUi48L2F1dGhvcj48YXV0aG9yPlZvcmEsIEwuPC9hdXRob3I+PGF1dGhvcj5ZaW0sIEouPC9h
dXRob3I+PGF1dGhvcj5LcnVwZXIsIEwuPC9hdXRob3I+PGF1dGhvcj5FbGxlbmhvcm4sIEouIEQu
PC9hdXRob3I+PC9hdXRob3JzPjwvY29udHJpYnV0b3JzPjxhdXRoLWFkZHJlc3M+Q2l0eSBvZiBI
b3BlIE5hdGlvbmFsIE1lZGljYWwgQ2VudGVyLCBMb3MgQW5nZWxlcywgQ2FsaWZvcm5pYSwgVVNB
LjwvYXV0aC1hZGRyZXNzPjx0aXRsZXM+PHRpdGxlPk1hZ25ldGljIHJlc29uYW5jZSBpbWFnaW5n
LWd1aWRlZCBicmVhc3QgYmlvcHN5IGluIGxlc2lvbnMgbm90IHZpc3VhbGl6ZWQgYnkgbWFtbW9n
cmFtIG9yIHVsdHJhc291bmQ8L3RpdGxlPjxzZWNvbmRhcnktdGl0bGU+VGhlIEFtZXJpY2FuIHN1
cmdlb248L3NlY29uZGFyeS10aXRsZT48YWx0LXRpdGxlPkFtIFN1cmc8L2FsdC10aXRsZT48L3Rp
dGxlcz48cGVyaW9kaWNhbD48ZnVsbC10aXRsZT5UaGUgQW1lcmljYW4gc3VyZ2VvbjwvZnVsbC10
aXRsZT48YWJici0xPkFtIFN1cmc8L2FiYnItMT48L3BlcmlvZGljYWw+PGFsdC1wZXJpb2RpY2Fs
PjxmdWxsLXRpdGxlPlRoZSBBbWVyaWNhbiBzdXJnZW9uPC9mdWxsLXRpdGxlPjxhYmJyLTE+QW0g
U3VyZzwvYWJici0xPjwvYWx0LXBlcmlvZGljYWw+PHBhZ2VzPjEwODctOTA8L3BhZ2VzPjx2b2x1
bWU+Nzg8L3ZvbHVtZT48bnVtYmVyPjEwPC9udW1iZXI+PGVkaXRpb24+MjAxMi8xMC8wMzwvZWRp
dGlvbj48ZGF0ZXM+PHllYXI+MjAxMjwveWVhcj48cHViLWRhdGVzPjxkYXRlPk9jdDwvZGF0ZT48
L3B1Yi1kYXRlcz48L2RhdGVzPjxpc2JuPjE1NTUtOTgyMyAoRWxlY3Ryb25pYykmI3hEOzAwMDMt
MTM0OCAoTGlua2luZyk8L2lzYm4+PGFjY2Vzc2lvbi1udW0+MjMwMjU5NDc8L2FjY2Vzc2lvbi1u
dW0+PHVybHM+PHJlbGF0ZWQtdXJscz48dXJsPmh0dHA6Ly93d3cubmNiaS5ubG0ubmloLmdvdi9w
dWJtZWQvMjMwMjU5NDc8L3VybD48L3JlbGF0ZWQtdXJscz48L3VybHM+PGxhbmd1YWdlPmVuZzwv
bGFuZ3VhZ2U+PC9yZWNvcmQ+PC9DaXRlPjxDaXRlPjxBdXRob3I+RmlzY2hiYWNoPC9BdXRob3I+
PFllYXI+MjAxMjwvWWVhcj48UmVjTnVtPjIyPC9SZWNOdW0+PHJlY29yZD48cmVjLW51bWJlcj4y
MjwvcmVjLW51bWJlcj48Zm9yZWlnbi1rZXlzPjxrZXkgYXBwPSJFTiIgZGItaWQ9InNmZGFmZGZ3
bndwczBnZXJkcm52MnRha3ZmMnh0c2V2emUwciIgdGltZXN0YW1wPSIxMzUxMDcwMjA1Ij4yMjwv
a2V5PjwvZm9yZWlnbi1rZXlzPjxyZWYtdHlwZSBuYW1lPSJKb3VybmFsIEFydGljbGUiPjE3PC9y
ZWYtdHlwZT48Y29udHJpYnV0b3JzPjxhdXRob3JzPjxhdXRob3I+RmlzY2hiYWNoLCBGLjwvYXV0
aG9yPjxhdXRob3I+RWdnZW1hbm4sIEguPC9hdXRob3I+PGF1dGhvcj5CdW5rZSwgSi48L2F1dGhv
cj48YXV0aG9yPldvbm5lYmVyZ2VyLCBVLjwvYXV0aG9yPjxhdXRob3I+Umlja2UsIEouPC9hdXRo
b3I+PGF1dGhvcj5TdHJhY2gsIEsuPC9hdXRob3I+PC9hdXRob3JzPjwvY29udHJpYnV0b3JzPjxh
dXRoLWFkZHJlc3M+RGVwYXJ0bWVudHMgb2YgUmFkaW9sb2d5IGFuZCBHeW5lY29sb2d5LCBPdHRv
IHZvbiBHdWVyaWNrZSBVbml2ZXJzaXR5LCBNZWRpY2FsIFNjaG9vbCwgTGVpcHppZ2VyIFN0cmFz
c2UgNDQsIDM5MTIwIE1hZ2RlYnVyZywgR2VybWFueS48L2F1dGgtYWRkcmVzcz48dGl0bGVzPjx0
aXRsZT5NUi1ndWlkZWQgRnJlZWhhbmQgQmlvcHN5IG9mIEJyZWFzdCBMZXNpb25zIGluIGEgMS4w
LVQgT3BlbiBNUiBJbWFnZXIgd2l0aCBhIE5lYXItUmVhbC10aW1lIEludGVyYWN0aXZlIFBsYXRm
b3JtOiBQcmVsaW1pbmFyeSBFeHBlcmllbmNlPC90aXRsZT48c2Vjb25kYXJ5LXRpdGxlPlJhZGlv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dC1wZXJpb2RpY2FsPjxlZGl0aW9uPjIwMTIvMDgvMjg8L2VkaXRpb24+PGRhdGVzPjx5ZWFyPjIw
MTI8L3llYXI+PHB1Yi1kYXRlcz48ZGF0ZT5BdWcgMjQ8L2RhdGU+PC9wdWItZGF0ZXM+PC9kYXRl
cz48aXNibj4xNTI3LTEzMTUgKEVsZWN0cm9uaWMpJiN4RDswMDMzLTg0MTkgKExpbmtpbmcpPC9p
c2JuPjxhY2Nlc3Npb24tbnVtPjIyOTIzNzIxPC9hY2Nlc3Npb24tbnVtPjx1cmxzPjxyZWxhdGVk
LXVybHM+PHVybD5odHRwOi8vd3d3Lm5jYmkubmxtLm5paC5nb3YvcHVibWVkLzIyOTIzNzIxPC91
cmw+PC9yZWxhdGVkLXVybHM+PC91cmxzPjxlbGVjdHJvbmljLXJlc291cmNlLW51bT4xMC4xMTQ4
L3JhZGlvbC4xMjExMDk4MTwvZWxlY3Ryb25pYy1yZXNvdXJjZS1udW0+PGxhbmd1YWdlPkVuZzwv
bGFuZ3VhZ2U+PC9yZWNvcmQ+PC9DaXRlPjxDaXRlPjxBdXRob3I+Q2hlbjwvQXV0aG9yPjxZZWFy
PjIwMTI8L1llYXI+PFJlY051bT4xNjwvUmVjTnVtPjxyZWNvcmQ+PHJlYy1udW1iZXI+MTY8L3Jl
Yy1udW1iZXI+PGZvcmVpZ24ta2V5cz48a2V5IGFwcD0iRU4iIGRiLWlkPSJzZmRhZmRmd253cHMw
Z2VyZHJudjJ0YWt2ZjJ4dHNldnplMHIiIHRpbWVzdGFtcD0iMTM0OTk4OTU2NiI+MTY8L2tleT48
L2ZvcmVpZ24ta2V5cz48cmVmLXR5cGUgbmFtZT0iSm91cm5hbCBBcnRpY2xlIj4xNzwvcmVmLXR5
cGU+PGNvbnRyaWJ1dG9ycz48YXV0aG9ycz48YXV0aG9yPkNoZW4sIEEuIFYuPC9hdXRob3I+PGF1
dGhvcj5XaW5pbmdlciwgRi4gQS48L2F1dGhvcj48YXV0aG9yPkZyZXksIFMuPC9hdXRob3I+PGF1
dGhvcj5Db21lYXUsIFIuIE0uPC9hdXRob3I+PGF1dGhvcj5CYWdsZXksIFIuIFMuPC9hdXRob3I+
PGF1dGhvcj5UdWNrZXIsIFIuIEwuPC9hdXRob3I+PGF1dGhvcj5TY2huZWlkZXIsIEEuIFIuPC9h
dXRob3I+PGF1dGhvcj5HYXksIEouIE0uPC9hdXRob3I+PC9hdXRob3JzPjwvY29udHJpYnV0b3Jz
PjxhdXRoLWFkZHJlc3M+RGVwYXJ0bWVudCBvZiBWZXRlcmluYXJ5IENsaW5pY2FsIFNjaWVuY2Vz
LCBDb2xsZWdlIG9mIFZldGVyaW5hcnkgTWVkaWNpbmUsIFdhc2hpbmd0b24gU3RhdGUgVW5pdmVy
c2l0eSwgUHVsbG1hbiwgV0EgOTkxNjQtNjYxMCwgVVNBLiBhdmNoZW5AdmV0bWVkLndzdS5lZHU8
L2F1dGgtYWRkcmVzcz48dGl0bGVzPjx0aXRsZT5EZXNjcmlwdGlvbiBhbmQgdmFsaWRhdGlvbiBv
ZiBhIG1hZ25ldGljIHJlc29uYW5jZSBpbWFnaW5nLWd1aWRlZCBzdGVyZW90YWN0aWMgYnJhaW4g
YmlvcHN5IGRldmljZSBpbiB0aGUgZG9nPC90aXRsZT48c2Vjb25kYXJ5LXRpdGxlPlZldGVyaW5h
cnkgcmFkaW9sb2d5ICZhbXA7IHVsdHJhc291bmQgOiB0aGUgb2ZmaWNpYWwgam91cm5hbCBvZiB0
aGUgQW1lcmljYW4gQ29sbGVnZSBvZiBWZXRlcmluYXJ5IFJhZGlvbG9neSBhbmQgdGhlIEludGVy
bmF0aW9uYWwgVmV0ZXJpbmFyeSBSYWRpb2xvZ3kgQXNzb2NpYXRpb248L3NlY29uZGFyeS10aXRs
ZT48YWx0LXRpdGxlPlZldCBSYWRpb2wgVWx0cmFzb3VuZDwvYWx0LXRpdGxlPjwvdGl0bGVzPjxw
ZXJpb2RpY2FsPjxmdWxsLXRpdGxlPlZldGVyaW5hcnkgcmFkaW9sb2d5ICZhbXA7IHVsdHJhc291
bmQgOiB0aGUgb2ZmaWNpYWwgam91cm5hbCBvZiB0aGUgQW1lcmljYW4gQ29sbGVnZSBvZiBWZXRl
cmluYXJ5IFJhZGlvbG9neSBhbmQgdGhlIEludGVybmF0aW9uYWwgVmV0ZXJpbmFyeSBSYWRpb2xv
Z3kgQXNzb2NpYXRpb248L2Z1bGwtdGl0bGU+PGFiYnItMT5WZXQgUmFkaW9sIFVsdHJhc291bmQ8
L2FiYnItMT48L3BlcmlvZGljYWw+PGFsdC1wZXJpb2RpY2FsPjxmdWxsLXRpdGxlPlZldGVyaW5h
cnkgcmFkaW9sb2d5ICZhbXA7IHVsdHJhc291bmQgOiB0aGUgb2ZmaWNpYWwgam91cm5hbCBvZiB0
aGUgQW1lcmljYW4gQ29sbGVnZSBvZiBWZXRlcmluYXJ5IFJhZGlvbG9neSBhbmQgdGhlIEludGVy
bmF0aW9uYWwgVmV0ZXJpbmFyeSBSYWRpb2xvZ3kgQXNzb2NpYXRpb248L2Z1bGwtdGl0bGU+PGFi
YnItMT5WZXQgUmFkaW9sIFVsdHJhc291bmQ8L2FiYnItMT48L2FsdC1wZXJpb2RpY2FsPjxwYWdl
cz4xNTAtNjwvcGFnZXM+PHZvbHVtZT41Mzwvdm9sdW1lPjxudW1iZXI+MjwvbnVtYmVyPjxlZGl0
aW9uPjIwMTEvMTEvMzA8L2VkaXRpb24+PGRhdGVzPjx5ZWFyPjIwMTI8L3llYXI+PHB1Yi1kYXRl
cz48ZGF0ZT5NYXItQXByPC9kYXRlPjwvcHViLWRhdGVzPjwvZGF0ZXM+PGlzYm4+MTA1OC04MTgz
IChQcmludCkmI3hEOzEwNTgtODE4MyAoTGlua2luZyk8L2lzYm4+PGFjY2Vzc2lvbi1udW0+MjIx
MjI0ODU8L2FjY2Vzc2lvbi1udW0+PHdvcmstdHlwZT5SZXNlYXJjaCBTdXBwb3J0LCBOb24tVS5T
LiBHb3YmYXBvczt0PC93b3JrLXR5cGU+PHVybHM+PHJlbGF0ZWQtdXJscz48dXJsPmh0dHA6Ly93
d3cubmNiaS5ubG0ubmloLmdvdi9wdWJtZWQvMjIxMjI0ODU8L3VybD48L3JlbGF0ZWQtdXJscz48
L3VybHM+PGVsZWN0cm9uaWMtcmVzb3VyY2UtbnVtPjEwLjExMTEvai4xNzQwLTgyNjEuMjAxMS4w
MTg4OS54PC9lbGVjdHJvbmljLXJlc291cmNlLW51bT48bGFuZ3VhZ2U+ZW5nPC9sYW5ndWFnZT48
L3JlY29yZD48L0NpdGU+PC9FbmROb3RlPgB=
</w:fldData>
          </w:fldChar>
        </w:r>
        <w:r w:rsidR="007A4D70" w:rsidRPr="00027DD1">
          <w:rPr>
            <w:rFonts w:ascii="Book Antiqua" w:hAnsi="Book Antiqua" w:cs="Arial"/>
            <w:vertAlign w:val="superscript"/>
            <w:lang w:val="en-US"/>
          </w:rPr>
          <w:instrText xml:space="preserve"> ADDIN EN.CITE.DATA </w:instrText>
        </w:r>
        <w:r w:rsidR="007A4D70" w:rsidRPr="00027DD1">
          <w:rPr>
            <w:rFonts w:ascii="Book Antiqua" w:hAnsi="Book Antiqua" w:cs="Arial"/>
            <w:vertAlign w:val="superscript"/>
            <w:lang w:val="en-US"/>
          </w:rPr>
        </w:r>
        <w:r w:rsidR="007A4D70" w:rsidRPr="00027DD1">
          <w:rPr>
            <w:rFonts w:ascii="Book Antiqua" w:hAnsi="Book Antiqua" w:cs="Arial"/>
            <w:vertAlign w:val="superscript"/>
            <w:lang w:val="en-US"/>
          </w:rPr>
          <w:fldChar w:fldCharType="end"/>
        </w:r>
        <w:r w:rsidR="007A4D70" w:rsidRPr="00027DD1">
          <w:rPr>
            <w:rFonts w:ascii="Book Antiqua" w:hAnsi="Book Antiqua" w:cs="Arial"/>
            <w:vertAlign w:val="superscript"/>
            <w:lang w:val="en-US"/>
          </w:rPr>
        </w:r>
        <w:r w:rsidR="007A4D70" w:rsidRPr="00027DD1">
          <w:rPr>
            <w:rFonts w:ascii="Book Antiqua" w:hAnsi="Book Antiqua" w:cs="Arial"/>
            <w:vertAlign w:val="superscript"/>
            <w:lang w:val="en-US"/>
          </w:rPr>
          <w:fldChar w:fldCharType="separate"/>
        </w:r>
        <w:r w:rsidR="007A4D70" w:rsidRPr="00027DD1">
          <w:rPr>
            <w:rFonts w:ascii="Book Antiqua" w:hAnsi="Book Antiqua" w:cs="Arial"/>
            <w:noProof/>
            <w:vertAlign w:val="superscript"/>
            <w:lang w:val="en-US"/>
          </w:rPr>
          <w:t>11-14</w:t>
        </w:r>
        <w:r w:rsidR="007A4D70" w:rsidRPr="00027DD1">
          <w:rPr>
            <w:rFonts w:ascii="Book Antiqua" w:hAnsi="Book Antiqua" w:cs="Arial"/>
            <w:vertAlign w:val="superscript"/>
            <w:lang w:val="en-US"/>
          </w:rPr>
          <w:fldChar w:fldCharType="end"/>
        </w:r>
      </w:hyperlink>
      <w:r w:rsidR="007F644D" w:rsidRPr="00027DD1">
        <w:rPr>
          <w:rFonts w:ascii="Book Antiqua" w:hAnsi="Book Antiqua" w:cs="Arial"/>
          <w:vertAlign w:val="superscript"/>
          <w:lang w:val="en-US"/>
        </w:rPr>
        <w:t>]</w:t>
      </w:r>
      <w:r w:rsidRPr="00027DD1">
        <w:rPr>
          <w:rFonts w:ascii="Book Antiqua" w:hAnsi="Book Antiqua" w:cs="Arial"/>
          <w:lang w:val="en-US"/>
        </w:rPr>
        <w:t>.</w:t>
      </w:r>
    </w:p>
    <w:p w14:paraId="336A40FF" w14:textId="2359421D" w:rsidR="001C63E0" w:rsidRPr="00027DD1" w:rsidRDefault="001C63E0" w:rsidP="00C70DB5">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The localization and navigation of an invasive interventional instrument in the MRI system can be achiev</w:t>
      </w:r>
      <w:r w:rsidR="004F6C7D" w:rsidRPr="00027DD1">
        <w:rPr>
          <w:rFonts w:ascii="Book Antiqua" w:hAnsi="Book Antiqua" w:cs="Arial"/>
          <w:lang w:val="en-US"/>
        </w:rPr>
        <w:t>ed with either active or passive</w:t>
      </w:r>
      <w:r w:rsidRPr="00027DD1">
        <w:rPr>
          <w:rFonts w:ascii="Book Antiqua" w:hAnsi="Book Antiqua" w:cs="Arial"/>
          <w:lang w:val="en-US"/>
        </w:rPr>
        <w:t xml:space="preserve"> tracking. While active tracking is more precise and faster since the bioptome’s position is always known, it requires substantial modifications and cost-intensive miniaturized electrical extensions within the instrument. Conversely, passive tracking requires only minor modifications of the device to assure an appropriate visualization because it is implemented solely on the MRI system or additional computer systems and uses only the acquired real-time </w:t>
      </w:r>
      <w:r w:rsidRPr="00027DD1">
        <w:rPr>
          <w:rFonts w:ascii="Book Antiqua" w:hAnsi="Book Antiqua" w:cs="Arial"/>
          <w:iCs/>
          <w:lang w:val="en-US"/>
        </w:rPr>
        <w:t>images</w:t>
      </w:r>
      <w:r w:rsidRPr="00027DD1">
        <w:rPr>
          <w:rFonts w:ascii="Book Antiqua" w:hAnsi="Book Antiqua" w:cs="Arial"/>
          <w:lang w:val="en-US"/>
        </w:rPr>
        <w:t xml:space="preserve"> to determine the instrument’s position. This can be carried out manually by the operator, possibly supported by a software solution, but it requires a significant amount of operator training.</w:t>
      </w:r>
    </w:p>
    <w:p w14:paraId="0E4C4DA2" w14:textId="77777777" w:rsidR="001C63E0" w:rsidRPr="00027DD1" w:rsidRDefault="001C63E0" w:rsidP="00C70DB5">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Therefore, we sought to develop and assess the feasibility of a novel MR-compatible bioptome for passive tracking in an in-vitro model to address these technical issues. Subsequently, we applied this method and performed endomyocardial biopsies in explanted animal heart models.</w:t>
      </w:r>
    </w:p>
    <w:p w14:paraId="204AEEE9" w14:textId="77777777" w:rsidR="001C63E0" w:rsidRPr="00027DD1" w:rsidRDefault="001C63E0" w:rsidP="00C70DB5">
      <w:pPr>
        <w:tabs>
          <w:tab w:val="left" w:pos="5800"/>
        </w:tabs>
        <w:spacing w:line="360" w:lineRule="auto"/>
        <w:jc w:val="both"/>
        <w:rPr>
          <w:rFonts w:ascii="Book Antiqua" w:hAnsi="Book Antiqua" w:cs="Arial"/>
          <w:lang w:val="en-US"/>
        </w:rPr>
      </w:pPr>
    </w:p>
    <w:p w14:paraId="75BC16D1" w14:textId="00AA2639" w:rsidR="001C63E0" w:rsidRPr="00027DD1" w:rsidRDefault="00C70DB5" w:rsidP="00C70DB5">
      <w:pPr>
        <w:tabs>
          <w:tab w:val="left" w:pos="5800"/>
        </w:tabs>
        <w:spacing w:line="360" w:lineRule="auto"/>
        <w:jc w:val="both"/>
        <w:rPr>
          <w:rFonts w:ascii="Book Antiqua" w:hAnsi="Book Antiqua" w:cs="Arial"/>
          <w:b/>
          <w:lang w:val="en-US"/>
        </w:rPr>
      </w:pPr>
      <w:r w:rsidRPr="00027DD1">
        <w:rPr>
          <w:rFonts w:ascii="Book Antiqua" w:hAnsi="Book Antiqua" w:cs="Arial"/>
          <w:b/>
          <w:lang w:val="en-US"/>
        </w:rPr>
        <w:t>MATERIALS AND</w:t>
      </w:r>
      <w:r w:rsidRPr="00027DD1">
        <w:rPr>
          <w:rFonts w:ascii="Book Antiqua" w:hAnsi="Book Antiqua" w:cs="Arial"/>
          <w:lang w:val="en-US"/>
        </w:rPr>
        <w:t xml:space="preserve"> </w:t>
      </w:r>
      <w:r w:rsidRPr="00027DD1">
        <w:rPr>
          <w:rFonts w:ascii="Book Antiqua" w:hAnsi="Book Antiqua" w:cs="Arial"/>
          <w:b/>
          <w:lang w:val="en-US"/>
        </w:rPr>
        <w:t>METHODS</w:t>
      </w:r>
    </w:p>
    <w:p w14:paraId="4BC43647"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MRI system</w:t>
      </w:r>
    </w:p>
    <w:p w14:paraId="4163206D" w14:textId="2E4676F4" w:rsidR="001C63E0" w:rsidRPr="00027DD1" w:rsidRDefault="001C63E0" w:rsidP="00C70DB5">
      <w:pPr>
        <w:tabs>
          <w:tab w:val="left" w:pos="5800"/>
        </w:tabs>
        <w:spacing w:line="360" w:lineRule="auto"/>
        <w:jc w:val="both"/>
        <w:rPr>
          <w:rFonts w:ascii="Book Antiqua" w:eastAsia="SimSun" w:hAnsi="Book Antiqua" w:cs="Arial"/>
          <w:lang w:val="en-US" w:eastAsia="zh-CN"/>
        </w:rPr>
      </w:pPr>
      <w:r w:rsidRPr="00027DD1">
        <w:rPr>
          <w:rFonts w:ascii="Book Antiqua" w:hAnsi="Book Antiqua" w:cs="Arial"/>
          <w:lang w:val="en-US"/>
        </w:rPr>
        <w:lastRenderedPageBreak/>
        <w:t xml:space="preserve">All experiments were carried out in a cylindrical 1.5T MRI system (Achieva 1.5T, Philips Medical Systems, Best, The Netherlands) using the built-in birdcage coils for excitation and a cardiac 32-channel receive coil. The images were obtained with standard real-time sequences </w:t>
      </w:r>
      <w:r w:rsidR="002E52B3" w:rsidRPr="00027DD1">
        <w:rPr>
          <w:rFonts w:ascii="Book Antiqua" w:hAnsi="Book Antiqua" w:cs="Arial"/>
          <w:lang w:val="en-US"/>
        </w:rPr>
        <w:t>which provides continuous scanning and tracking of the bioptome</w:t>
      </w:r>
      <w:r w:rsidR="0088749C">
        <w:rPr>
          <w:rFonts w:ascii="Book Antiqua" w:eastAsia="SimSun" w:hAnsi="Book Antiqua" w:cs="Arial"/>
          <w:lang w:val="en-US" w:eastAsia="zh-CN"/>
        </w:rPr>
        <w:t>’</w:t>
      </w:r>
      <w:r w:rsidR="002E52B3" w:rsidRPr="00027DD1">
        <w:rPr>
          <w:rFonts w:ascii="Book Antiqua" w:hAnsi="Book Antiqua" w:cs="Arial"/>
          <w:lang w:val="en-US"/>
        </w:rPr>
        <w:t xml:space="preserve">s position </w:t>
      </w:r>
      <w:r w:rsidR="00771187" w:rsidRPr="00027DD1">
        <w:rPr>
          <w:rFonts w:ascii="Book Antiqua" w:hAnsi="Book Antiqua" w:cs="Arial"/>
          <w:lang w:val="en-US"/>
        </w:rPr>
        <w:t xml:space="preserve">in every possible angulation of three imaging planes within space </w:t>
      </w:r>
      <w:r w:rsidRPr="00027DD1">
        <w:rPr>
          <w:rFonts w:ascii="Book Antiqua" w:hAnsi="Book Antiqua" w:cs="Arial"/>
          <w:lang w:val="en-US"/>
        </w:rPr>
        <w:t>(</w:t>
      </w:r>
      <w:r w:rsidR="008C6C97" w:rsidRPr="00027DD1">
        <w:rPr>
          <w:rFonts w:ascii="Book Antiqua" w:hAnsi="Book Antiqua" w:cs="Arial"/>
          <w:lang w:val="en-US"/>
        </w:rPr>
        <w:t>T</w:t>
      </w:r>
      <w:r w:rsidRPr="00027DD1">
        <w:rPr>
          <w:rFonts w:ascii="Book Antiqua" w:hAnsi="Book Antiqua" w:cs="Arial"/>
          <w:lang w:val="en-US"/>
        </w:rPr>
        <w:t>able 1).</w:t>
      </w:r>
      <w:r w:rsidR="007C7900" w:rsidRPr="00027DD1">
        <w:rPr>
          <w:rFonts w:ascii="Book Antiqua" w:hAnsi="Book Antiqua" w:cs="Arial"/>
          <w:lang w:val="en-US"/>
        </w:rPr>
        <w:t xml:space="preserve"> </w:t>
      </w:r>
    </w:p>
    <w:p w14:paraId="4F05542E" w14:textId="77777777" w:rsidR="008C6C97" w:rsidRPr="00027DD1" w:rsidRDefault="008C6C97" w:rsidP="00C70DB5">
      <w:pPr>
        <w:tabs>
          <w:tab w:val="left" w:pos="5800"/>
        </w:tabs>
        <w:spacing w:line="360" w:lineRule="auto"/>
        <w:jc w:val="both"/>
        <w:rPr>
          <w:rFonts w:ascii="Book Antiqua" w:eastAsia="SimSun" w:hAnsi="Book Antiqua" w:cs="Arial"/>
          <w:lang w:val="en-US" w:eastAsia="zh-CN"/>
        </w:rPr>
      </w:pPr>
    </w:p>
    <w:p w14:paraId="12DFDF40"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Bioptome</w:t>
      </w:r>
    </w:p>
    <w:p w14:paraId="31845213" w14:textId="7B2435B4"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The major safety concern when using conventional metallic instruments that have dimensions in the range of the RF field’s wave length is the possibility of tissue heating. The B</w:t>
      </w:r>
      <w:r w:rsidRPr="00027DD1">
        <w:rPr>
          <w:rFonts w:ascii="Book Antiqua" w:hAnsi="Book Antiqua" w:cs="Arial"/>
          <w:vertAlign w:val="subscript"/>
          <w:lang w:val="en-US"/>
        </w:rPr>
        <w:t>0</w:t>
      </w:r>
      <w:r w:rsidRPr="00027DD1">
        <w:rPr>
          <w:rFonts w:ascii="Book Antiqua" w:hAnsi="Book Antiqua" w:cs="Arial"/>
          <w:lang w:val="en-US"/>
        </w:rPr>
        <w:t>-field of a 1.5T system correlates with a RF frequency of 64</w:t>
      </w:r>
      <w:r w:rsidR="008C6C97" w:rsidRPr="00027DD1">
        <w:rPr>
          <w:rFonts w:ascii="Book Antiqua" w:eastAsia="SimSun" w:hAnsi="Book Antiqua" w:cs="Arial" w:hint="eastAsia"/>
          <w:lang w:val="en-US" w:eastAsia="zh-CN"/>
        </w:rPr>
        <w:t xml:space="preserve"> </w:t>
      </w:r>
      <w:r w:rsidRPr="00027DD1">
        <w:rPr>
          <w:rFonts w:ascii="Book Antiqua" w:hAnsi="Book Antiqua" w:cs="Arial"/>
          <w:lang w:val="en-US"/>
        </w:rPr>
        <w:t xml:space="preserve">MHz that corresponds then to a wavelength </w:t>
      </w:r>
      <w:r w:rsidRPr="00027DD1">
        <w:rPr>
          <w:rFonts w:ascii="Book Antiqua" w:hAnsi="Book Antiqua" w:cs="Noteworthy Light"/>
          <w:lang w:val="en-US"/>
        </w:rPr>
        <w:t>λ</w:t>
      </w:r>
      <w:r w:rsidRPr="00027DD1">
        <w:rPr>
          <w:rFonts w:ascii="Book Antiqua" w:hAnsi="Book Antiqua" w:cs="Arial"/>
          <w:vertAlign w:val="subscript"/>
          <w:lang w:val="en-US"/>
        </w:rPr>
        <w:t>Air</w:t>
      </w:r>
      <w:r w:rsidRPr="00027DD1">
        <w:rPr>
          <w:rFonts w:ascii="Book Antiqua" w:hAnsi="Book Antiqua" w:cs="Arial"/>
          <w:lang w:val="en-US"/>
        </w:rPr>
        <w:t xml:space="preserve"> of approx. 0.78</w:t>
      </w:r>
      <w:r w:rsidR="008C6C97" w:rsidRPr="00027DD1">
        <w:rPr>
          <w:rFonts w:ascii="Book Antiqua" w:eastAsia="SimSun" w:hAnsi="Book Antiqua" w:cs="Arial" w:hint="eastAsia"/>
          <w:lang w:val="en-US" w:eastAsia="zh-CN"/>
        </w:rPr>
        <w:t xml:space="preserve"> </w:t>
      </w:r>
      <w:r w:rsidRPr="00027DD1">
        <w:rPr>
          <w:rFonts w:ascii="Book Antiqua" w:hAnsi="Book Antiqua" w:cs="Arial"/>
          <w:lang w:val="en-US"/>
        </w:rPr>
        <w:t xml:space="preserve">m in saline (0.9 % NaCl), which is comparable to human body conditions. Therefore, characteristic RF wave lengths like </w:t>
      </w:r>
      <w:r w:rsidRPr="00027DD1">
        <w:rPr>
          <w:rFonts w:ascii="Book Antiqua" w:hAnsi="Book Antiqua" w:cs="Noteworthy Light"/>
          <w:lang w:val="en-US"/>
        </w:rPr>
        <w:t>λ</w:t>
      </w:r>
      <w:r w:rsidRPr="00027DD1">
        <w:rPr>
          <w:rFonts w:ascii="Book Antiqua" w:hAnsi="Book Antiqua" w:cs="Arial"/>
          <w:lang w:val="en-US"/>
        </w:rPr>
        <w:t xml:space="preserve">/2 and </w:t>
      </w:r>
      <w:r w:rsidRPr="00027DD1">
        <w:rPr>
          <w:rFonts w:ascii="Book Antiqua" w:hAnsi="Book Antiqua" w:cs="Noteworthy Light"/>
          <w:lang w:val="en-US"/>
        </w:rPr>
        <w:t>λ</w:t>
      </w:r>
      <w:r w:rsidRPr="00027DD1">
        <w:rPr>
          <w:rFonts w:ascii="Book Antiqua" w:hAnsi="Book Antiqua" w:cs="Arial"/>
          <w:lang w:val="en-US"/>
        </w:rPr>
        <w:t xml:space="preserve">/4 are well in the range of an outstretched bioptome, which could then </w:t>
      </w:r>
      <w:r w:rsidR="008C6C97" w:rsidRPr="00027DD1">
        <w:rPr>
          <w:rFonts w:ascii="Book Antiqua" w:eastAsia="SimSun" w:hAnsi="Book Antiqua" w:cs="Arial" w:hint="eastAsia"/>
          <w:lang w:val="en-US" w:eastAsia="zh-CN"/>
        </w:rPr>
        <w:t xml:space="preserve">  </w:t>
      </w:r>
      <w:r w:rsidRPr="00027DD1">
        <w:rPr>
          <w:rFonts w:ascii="Book Antiqua" w:hAnsi="Book Antiqua" w:cs="Arial"/>
          <w:lang w:val="en-US"/>
        </w:rPr>
        <w:t>lead to significant heating at the forceps of conventional endomyocardial bioptomes.</w:t>
      </w:r>
    </w:p>
    <w:p w14:paraId="3C4D62BE" w14:textId="57D7B485" w:rsidR="001C63E0" w:rsidRPr="00027DD1" w:rsidRDefault="004F6C7D" w:rsidP="008C6C97">
      <w:pPr>
        <w:tabs>
          <w:tab w:val="left" w:pos="5800"/>
        </w:tabs>
        <w:spacing w:line="360" w:lineRule="auto"/>
        <w:ind w:firstLineChars="98" w:firstLine="235"/>
        <w:jc w:val="both"/>
        <w:rPr>
          <w:rFonts w:ascii="Book Antiqua" w:hAnsi="Book Antiqua" w:cs="Arial"/>
          <w:lang w:val="en-US"/>
        </w:rPr>
      </w:pPr>
      <w:r w:rsidRPr="00027DD1">
        <w:rPr>
          <w:rFonts w:ascii="Book Antiqua" w:hAnsi="Book Antiqua" w:cs="Arial"/>
          <w:lang w:val="en-US"/>
        </w:rPr>
        <w:t xml:space="preserve">The shaft and the tip of the tip of the bioptome were constructed by using non ferromagnetic metals, synthetics and ceramic. </w:t>
      </w:r>
      <w:r w:rsidR="001C63E0" w:rsidRPr="00027DD1">
        <w:rPr>
          <w:rFonts w:ascii="Book Antiqua" w:hAnsi="Book Antiqua" w:cs="Arial"/>
          <w:lang w:val="en-US"/>
        </w:rPr>
        <w:t>The mechanical properties of the sample extraction mechanism at the tip of the MR bioptome were identical to a conventional device. It consisted of two spoon-shaped parts with sharp edges that could be pressed together and opened with a handle at the grip part. The spoons were coated with an MRI-visible marker to help determining the opening state.</w:t>
      </w:r>
    </w:p>
    <w:p w14:paraId="7FD1E391" w14:textId="77777777" w:rsidR="001C63E0" w:rsidRPr="00027DD1" w:rsidRDefault="001C63E0" w:rsidP="008C6C97">
      <w:pPr>
        <w:tabs>
          <w:tab w:val="left" w:pos="5800"/>
        </w:tabs>
        <w:spacing w:line="360" w:lineRule="auto"/>
        <w:ind w:firstLineChars="100" w:firstLine="240"/>
        <w:jc w:val="both"/>
        <w:rPr>
          <w:rFonts w:ascii="Book Antiqua" w:eastAsia="SimSun" w:hAnsi="Book Antiqua" w:cs="Arial"/>
          <w:lang w:val="en-US" w:eastAsia="zh-CN"/>
        </w:rPr>
      </w:pPr>
      <w:r w:rsidRPr="00027DD1">
        <w:rPr>
          <w:rFonts w:ascii="Book Antiqua" w:hAnsi="Book Antiqua" w:cs="Arial"/>
          <w:lang w:val="en-US"/>
        </w:rPr>
        <w:t xml:space="preserve">The MR bioptome in the tested version did not have the capability of deflecting the tip for navigation purposes, which was compensated with a separate deflectable sheath (see below). </w:t>
      </w:r>
    </w:p>
    <w:p w14:paraId="372D31FA" w14:textId="77777777" w:rsidR="008C6C97" w:rsidRPr="00027DD1" w:rsidRDefault="008C6C97" w:rsidP="008C6C97">
      <w:pPr>
        <w:tabs>
          <w:tab w:val="left" w:pos="5800"/>
        </w:tabs>
        <w:spacing w:line="360" w:lineRule="auto"/>
        <w:ind w:firstLineChars="100" w:firstLine="240"/>
        <w:jc w:val="both"/>
        <w:rPr>
          <w:rFonts w:ascii="Book Antiqua" w:eastAsia="SimSun" w:hAnsi="Book Antiqua" w:cs="Arial"/>
          <w:lang w:val="en-US" w:eastAsia="zh-CN"/>
        </w:rPr>
      </w:pPr>
    </w:p>
    <w:p w14:paraId="32143BFF"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Deflectable sheath</w:t>
      </w:r>
    </w:p>
    <w:p w14:paraId="4D4E651A" w14:textId="56E8678D" w:rsidR="001C63E0" w:rsidRPr="00027DD1" w:rsidRDefault="001C63E0" w:rsidP="00C70DB5">
      <w:pPr>
        <w:tabs>
          <w:tab w:val="left" w:pos="5800"/>
        </w:tabs>
        <w:spacing w:line="360" w:lineRule="auto"/>
        <w:jc w:val="both"/>
        <w:rPr>
          <w:rFonts w:ascii="Book Antiqua" w:eastAsia="SimSun" w:hAnsi="Book Antiqua" w:cs="Arial"/>
          <w:lang w:val="en-US" w:eastAsia="zh-CN"/>
        </w:rPr>
      </w:pPr>
      <w:r w:rsidRPr="00027DD1">
        <w:rPr>
          <w:rFonts w:ascii="Book Antiqua" w:hAnsi="Book Antiqua" w:cs="Arial"/>
          <w:lang w:val="en-US"/>
        </w:rPr>
        <w:t xml:space="preserve">The sheath prototype we used was </w:t>
      </w:r>
      <w:r w:rsidR="00C7736A" w:rsidRPr="00027DD1">
        <w:rPr>
          <w:rFonts w:ascii="Book Antiqua" w:hAnsi="Book Antiqua" w:cs="Arial"/>
          <w:lang w:val="en-US"/>
        </w:rPr>
        <w:t xml:space="preserve">a guiding catheter </w:t>
      </w:r>
      <w:r w:rsidRPr="00027DD1">
        <w:rPr>
          <w:rFonts w:ascii="Book Antiqua" w:hAnsi="Book Antiqua" w:cs="Arial"/>
          <w:lang w:val="en-US"/>
        </w:rPr>
        <w:t>developed for electrophysiology applications and provided by Imricor (Burnsville, MN). It had the ability to deflect and steer the MR bioptome during the procedure and was fully MR-compatible causing neither heating nor disturbing imaging artifacts</w:t>
      </w:r>
      <w:r w:rsidR="007F644D" w:rsidRPr="00027DD1">
        <w:rPr>
          <w:rFonts w:ascii="Book Antiqua" w:hAnsi="Book Antiqua" w:cs="Arial"/>
          <w:vertAlign w:val="superscript"/>
          <w:lang w:val="en-US"/>
        </w:rPr>
        <w:t>[</w:t>
      </w:r>
      <w:hyperlink w:anchor="_ENREF_15" w:tooltip="Weiss, 2011 #5" w:history="1">
        <w:r w:rsidR="007A4D70" w:rsidRPr="00027DD1">
          <w:rPr>
            <w:rFonts w:ascii="Book Antiqua" w:hAnsi="Book Antiqua" w:cs="Arial"/>
            <w:vertAlign w:val="superscript"/>
            <w:lang w:val="en-US"/>
          </w:rPr>
          <w:fldChar w:fldCharType="begin">
            <w:fldData xml:space="preserve">PEVuZE5vdGU+PENpdGU+PEF1dGhvcj5XZWlzczwvQXV0aG9yPjxZZWFyPjIwMTE8L1llYXI+PFJl
Y051bT41PC9SZWNOdW0+PERpc3BsYXlUZXh0PjxzdHlsZSBmYWNlPSJzdXBlcnNjcmlwdCI+MTU8
L3N0eWxlPjwvRGlzcGxheVRleHQ+PHJlY29yZD48cmVjLW51bWJlcj41PC9yZWMtbnVtYmVyPjxm
b3JlaWduLWtleXM+PGtleSBhcHA9IkVOIiBkYi1pZD0ic2ZkYWZkZndud3BzMGdlcmRybnYydGFr
dmYyeHRzZXZ6ZTByIiB0aW1lc3RhbXA9IjEzNDk3ODAxMzYiPjU8L2tleT48L2ZvcmVpZ24ta2V5
cz48cmVmLXR5cGUgbmFtZT0iSm91cm5hbCBBcnRpY2xlIj4xNzwvcmVmLXR5cGU+PGNvbnRyaWJ1
dG9ycz48YXV0aG9ycz48YXV0aG9yPldlaXNzLCBTdGVmZmVuPC9hdXRob3I+PGF1dGhvcj5XaXJ0
eiwgRGFuaWVsPC9hdXRob3I+PGF1dGhvcj5EYXZpZCwgQmVybmQ8L2F1dGhvcj48YXV0aG9yPkty
dWVnZXIsIFNhc2NoYTwvYXV0aG9yPjxhdXRob3I+TGlwcywgT2xpdmVyPC9hdXRob3I+PGF1dGhv
cj5DYXVsZmllbGQsIERlbm5pczwvYXV0aG9yPjxhdXRob3I+UGVkZXJzZW4sIFN0ZWVuIEZqb3Jk
PC9hdXRob3I+PGF1dGhvcj5Cb3N0b2NrLCBKdWxpYW48L2F1dGhvcj48YXV0aG9yPlJhemF2aSwg
UmV6YTwvYXV0aG9yPjxhdXRob3I+U2NoYWVmZnRlciwgVG9iaWFzPC9hdXRob3I+PC9hdXRob3Jz
PjwvY29udHJpYnV0b3JzPjxhdXRoLWFkZHJlc3M+UGhpbGlwcyBUZWNobm9sb2dpZSBHbWJIIEZv
cnNjaHVuZ3NsYWJvcmF0b3JpZW4sIFNlY3RvciBJbWFnaW5nIFN5c3RlbXMgYW5kIEludGVydmVu
dGlvbiwgSGFtYnVyZywgR2VybWFueS4gU3RlZmZlbi5XZWlzc0BwaGlsaXBzLmNvbS48L2F1dGgt
YWRkcmVzcz48dGl0bGVzPjx0aXRsZT5JbiB2aXZvIGV2YWx1YXRpb24gYW5kIHByb29mIG9mIHJh
ZGlvZnJlcXVlbmN5IHNhZmV0eSBvZiBhIG5vdmVsIGRpYWdub3N0aWMgTVItZWxlY3Ryb3BoeXNp
b2xvZ3kgY2F0aGV0ZXIuPC90aXRsZT48c2Vjb25kYXJ5LXRpdGxlPk1hZ25ldGljIHJlc29uYW5j
ZSBpbiBtZWRpY2luZSA6IG9mZmljaWFsIGpvdXJuYWwgb2YgdGhlIFNvY2lldHkgb2YgTWFnbmV0
aWMgUmVzb25hbmNlIGluIE1lZGljaW5lIC8gU29jaWV0eSBvZiBNYWduZXRpYyBSZXNvbmFuY2Ug
aW4gTWVkaWNpbmU8L3NlY29uZGFyeS10aXRsZT48L3RpdGxlcz48cGVyaW9kaWNhbD48ZnVsbC10
aXRsZT5NYWduZXRpYyByZXNvbmFuY2UgaW4gbWVkaWNpbmUgOiBvZmZpY2lhbCBqb3VybmFsIG9m
IHRoZSBTb2NpZXR5IG9mIE1hZ25ldGljIFJlc29uYW5jZSBpbiBNZWRpY2luZSAvIFNvY2lldHkg
b2YgTWFnbmV0aWMgUmVzb25hbmNlIGluIE1lZGljaW5lPC9mdWxsLXRpdGxlPjwvcGVyaW9kaWNh
bD48cGFnZXM+NzcwLTc3NzwvcGFnZXM+PHZvbHVtZT42NTwvdm9sdW1lPjxudW1iZXI+MzwvbnVt
YmVyPjxkYXRlcz48eWVhcj4yMDExPC95ZWFyPjxwdWItZGF0ZXM+PGRhdGU+QXByPC9kYXRlPjwv
cHViLWRhdGVzPjwvZGF0ZXM+PGFjY2Vzc2lvbi1udW0+MjEzMzc0MDk8L2FjY2Vzc2lvbi1udW0+
PGxhYmVsPnIwMDI3MTwvbGFiZWw+PHVybHM+PHJlbGF0ZWQtdXJscz48dXJsPmh0dHA6Ly9ldXRp
bHMubmNiaS5ubG0ubmloLmdvdi9lbnRyZXovZXV0aWxzL2VsaW5rLmZjZ2k/ZGJmcm9tPXB1Ym1l
ZCZhbXA7YW1wO2lkPTIxMzM3NDA5JmFtcDthbXA7cmV0bW9kZT1yZWYmYW1wO2FtcDtjbWQ9cHJs
aW5rczwvdXJsPjwvcmVsYXRlZC11cmxzPjxwZGYtdXJscz48dXJsPmZpbGU6Ly9sb2NhbGhvc3Qv
VXNlcnMvc2ViYXN0aWFuc2VpdHovRG9jdW1lbnRzL1VuaSUyMEhEL1BhcGVyczIvMjAxMS9XZWlz
cy9XZWlzc18yMDExLTEucGRmPC91cmw+PC9wZGYtdXJscz48L3VybHM+PGN1c3RvbTM+cGFwZXJz
MjovL3B1YmxpY2F0aW9uL3V1aWQvRDU1QzRBNTktNTRFQS00RDVCLUI5QjYtMjZGMDY2QkFENEIz
PC9jdXN0b20zPjxlbGVjdHJvbmljLXJlc291cmNlLW51bT4xMC4xMDAyL21ybS4yMjY2OTwvZWxl
Y3Ryb25pYy1yZXNvdXJjZS1udW0+PGxhbmd1YWdlPkVuZ2xpc2NoPC9sYW5ndWFnZT48L3JlY29y
ZD48L0NpdGU+PC9FbmROb3RlPgB=
</w:fldData>
          </w:fldChar>
        </w:r>
        <w:r w:rsidR="007A4D70" w:rsidRPr="00027DD1">
          <w:rPr>
            <w:rFonts w:ascii="Book Antiqua" w:hAnsi="Book Antiqua" w:cs="Arial"/>
            <w:vertAlign w:val="superscript"/>
            <w:lang w:val="en-US"/>
          </w:rPr>
          <w:instrText xml:space="preserve"> ADDIN EN.CITE </w:instrText>
        </w:r>
        <w:r w:rsidR="007A4D70" w:rsidRPr="00027DD1">
          <w:rPr>
            <w:rFonts w:ascii="Book Antiqua" w:hAnsi="Book Antiqua" w:cs="Arial"/>
            <w:vertAlign w:val="superscript"/>
            <w:lang w:val="en-US"/>
          </w:rPr>
          <w:fldChar w:fldCharType="begin">
            <w:fldData xml:space="preserve">PEVuZE5vdGU+PENpdGU+PEF1dGhvcj5XZWlzczwvQXV0aG9yPjxZZWFyPjIwMTE8L1llYXI+PFJl
Y051bT41PC9SZWNOdW0+PERpc3BsYXlUZXh0PjxzdHlsZSBmYWNlPSJzdXBlcnNjcmlwdCI+MTU8
L3N0eWxlPjwvRGlzcGxheVRleHQ+PHJlY29yZD48cmVjLW51bWJlcj41PC9yZWMtbnVtYmVyPjxm
b3JlaWduLWtleXM+PGtleSBhcHA9IkVOIiBkYi1pZD0ic2ZkYWZkZndud3BzMGdlcmRybnYydGFr
dmYyeHRzZXZ6ZTByIiB0aW1lc3RhbXA9IjEzNDk3ODAxMzYiPjU8L2tleT48L2ZvcmVpZ24ta2V5
cz48cmVmLXR5cGUgbmFtZT0iSm91cm5hbCBBcnRpY2xlIj4xNzwvcmVmLXR5cGU+PGNvbnRyaWJ1
dG9ycz48YXV0aG9ycz48YXV0aG9yPldlaXNzLCBTdGVmZmVuPC9hdXRob3I+PGF1dGhvcj5XaXJ0
eiwgRGFuaWVsPC9hdXRob3I+PGF1dGhvcj5EYXZpZCwgQmVybmQ8L2F1dGhvcj48YXV0aG9yPkty
dWVnZXIsIFNhc2NoYTwvYXV0aG9yPjxhdXRob3I+TGlwcywgT2xpdmVyPC9hdXRob3I+PGF1dGhv
cj5DYXVsZmllbGQsIERlbm5pczwvYXV0aG9yPjxhdXRob3I+UGVkZXJzZW4sIFN0ZWVuIEZqb3Jk
PC9hdXRob3I+PGF1dGhvcj5Cb3N0b2NrLCBKdWxpYW48L2F1dGhvcj48YXV0aG9yPlJhemF2aSwg
UmV6YTwvYXV0aG9yPjxhdXRob3I+U2NoYWVmZnRlciwgVG9iaWFzPC9hdXRob3I+PC9hdXRob3Jz
PjwvY29udHJpYnV0b3JzPjxhdXRoLWFkZHJlc3M+UGhpbGlwcyBUZWNobm9sb2dpZSBHbWJIIEZv
cnNjaHVuZ3NsYWJvcmF0b3JpZW4sIFNlY3RvciBJbWFnaW5nIFN5c3RlbXMgYW5kIEludGVydmVu
dGlvbiwgSGFtYnVyZywgR2VybWFueS4gU3RlZmZlbi5XZWlzc0BwaGlsaXBzLmNvbS48L2F1dGgt
YWRkcmVzcz48dGl0bGVzPjx0aXRsZT5JbiB2aXZvIGV2YWx1YXRpb24gYW5kIHByb29mIG9mIHJh
ZGlvZnJlcXVlbmN5IHNhZmV0eSBvZiBhIG5vdmVsIGRpYWdub3N0aWMgTVItZWxlY3Ryb3BoeXNp
b2xvZ3kgY2F0aGV0ZXIuPC90aXRsZT48c2Vjb25kYXJ5LXRpdGxlPk1hZ25ldGljIHJlc29uYW5j
ZSBpbiBtZWRpY2luZSA6IG9mZmljaWFsIGpvdXJuYWwgb2YgdGhlIFNvY2lldHkgb2YgTWFnbmV0
aWMgUmVzb25hbmNlIGluIE1lZGljaW5lIC8gU29jaWV0eSBvZiBNYWduZXRpYyBSZXNvbmFuY2Ug
aW4gTWVkaWNpbmU8L3NlY29uZGFyeS10aXRsZT48L3RpdGxlcz48cGVyaW9kaWNhbD48ZnVsbC10
aXRsZT5NYWduZXRpYyByZXNvbmFuY2UgaW4gbWVkaWNpbmUgOiBvZmZpY2lhbCBqb3VybmFsIG9m
IHRoZSBTb2NpZXR5IG9mIE1hZ25ldGljIFJlc29uYW5jZSBpbiBNZWRpY2luZSAvIFNvY2lldHkg
b2YgTWFnbmV0aWMgUmVzb25hbmNlIGluIE1lZGljaW5lPC9mdWxsLXRpdGxlPjwvcGVyaW9kaWNh
bD48cGFnZXM+NzcwLTc3NzwvcGFnZXM+PHZvbHVtZT42NTwvdm9sdW1lPjxudW1iZXI+MzwvbnVt
YmVyPjxkYXRlcz48eWVhcj4yMDExPC95ZWFyPjxwdWItZGF0ZXM+PGRhdGU+QXByPC9kYXRlPjwv
cHViLWRhdGVzPjwvZGF0ZXM+PGFjY2Vzc2lvbi1udW0+MjEzMzc0MDk8L2FjY2Vzc2lvbi1udW0+
PGxhYmVsPnIwMDI3MTwvbGFiZWw+PHVybHM+PHJlbGF0ZWQtdXJscz48dXJsPmh0dHA6Ly9ldXRp
bHMubmNiaS5ubG0ubmloLmdvdi9lbnRyZXovZXV0aWxzL2VsaW5rLmZjZ2k/ZGJmcm9tPXB1Ym1l
ZCZhbXA7YW1wO2lkPTIxMzM3NDA5JmFtcDthbXA7cmV0bW9kZT1yZWYmYW1wO2FtcDtjbWQ9cHJs
aW5rczwvdXJsPjwvcmVsYXRlZC11cmxzPjxwZGYtdXJscz48dXJsPmZpbGU6Ly9sb2NhbGhvc3Qv
VXNlcnMvc2ViYXN0aWFuc2VpdHovRG9jdW1lbnRzL1VuaSUyMEhEL1BhcGVyczIvMjAxMS9XZWlz
cy9XZWlzc18yMDExLTEucGRmPC91cmw+PC9wZGYtdXJscz48L3VybHM+PGN1c3RvbTM+cGFwZXJz
MjovL3B1YmxpY2F0aW9uL3V1aWQvRDU1QzRBNTktNTRFQS00RDVCLUI5QjYtMjZGMDY2QkFENEIz
PC9jdXN0b20zPjxlbGVjdHJvbmljLXJlc291cmNlLW51bT4xMC4xMDAyL21ybS4yMjY2OTwvZWxl
Y3Ryb25pYy1yZXNvdXJjZS1udW0+PGxhbmd1YWdlPkVuZ2xpc2NoPC9sYW5ndWFnZT48L3JlY29y
ZD48L0NpdGU+PC9FbmROb3RlPgB=
</w:fldData>
          </w:fldChar>
        </w:r>
        <w:r w:rsidR="007A4D70" w:rsidRPr="00027DD1">
          <w:rPr>
            <w:rFonts w:ascii="Book Antiqua" w:hAnsi="Book Antiqua" w:cs="Arial"/>
            <w:vertAlign w:val="superscript"/>
            <w:lang w:val="en-US"/>
          </w:rPr>
          <w:instrText xml:space="preserve"> ADDIN EN.CITE.DATA </w:instrText>
        </w:r>
        <w:r w:rsidR="007A4D70" w:rsidRPr="00027DD1">
          <w:rPr>
            <w:rFonts w:ascii="Book Antiqua" w:hAnsi="Book Antiqua" w:cs="Arial"/>
            <w:vertAlign w:val="superscript"/>
            <w:lang w:val="en-US"/>
          </w:rPr>
        </w:r>
        <w:r w:rsidR="007A4D70" w:rsidRPr="00027DD1">
          <w:rPr>
            <w:rFonts w:ascii="Book Antiqua" w:hAnsi="Book Antiqua" w:cs="Arial"/>
            <w:vertAlign w:val="superscript"/>
            <w:lang w:val="en-US"/>
          </w:rPr>
          <w:fldChar w:fldCharType="end"/>
        </w:r>
        <w:r w:rsidR="007A4D70" w:rsidRPr="00027DD1">
          <w:rPr>
            <w:rFonts w:ascii="Book Antiqua" w:hAnsi="Book Antiqua" w:cs="Arial"/>
            <w:vertAlign w:val="superscript"/>
            <w:lang w:val="en-US"/>
          </w:rPr>
        </w:r>
        <w:r w:rsidR="007A4D70" w:rsidRPr="00027DD1">
          <w:rPr>
            <w:rFonts w:ascii="Book Antiqua" w:hAnsi="Book Antiqua" w:cs="Arial"/>
            <w:vertAlign w:val="superscript"/>
            <w:lang w:val="en-US"/>
          </w:rPr>
          <w:fldChar w:fldCharType="separate"/>
        </w:r>
        <w:r w:rsidR="007A4D70" w:rsidRPr="00027DD1">
          <w:rPr>
            <w:rFonts w:ascii="Book Antiqua" w:hAnsi="Book Antiqua" w:cs="Arial"/>
            <w:noProof/>
            <w:vertAlign w:val="superscript"/>
            <w:lang w:val="en-US"/>
          </w:rPr>
          <w:t>15</w:t>
        </w:r>
        <w:r w:rsidR="007A4D70" w:rsidRPr="00027DD1">
          <w:rPr>
            <w:rFonts w:ascii="Book Antiqua" w:hAnsi="Book Antiqua" w:cs="Arial"/>
            <w:vertAlign w:val="superscript"/>
            <w:lang w:val="en-US"/>
          </w:rPr>
          <w:fldChar w:fldCharType="end"/>
        </w:r>
      </w:hyperlink>
      <w:r w:rsidR="007F644D" w:rsidRPr="00027DD1">
        <w:rPr>
          <w:rFonts w:ascii="Book Antiqua" w:hAnsi="Book Antiqua" w:cs="Arial"/>
          <w:vertAlign w:val="superscript"/>
          <w:lang w:val="en-US"/>
        </w:rPr>
        <w:t>]</w:t>
      </w:r>
      <w:r w:rsidRPr="00027DD1">
        <w:rPr>
          <w:rFonts w:ascii="Book Antiqua" w:hAnsi="Book Antiqua" w:cs="Arial"/>
          <w:lang w:val="en-US"/>
        </w:rPr>
        <w:t xml:space="preserve">. It was open at the distal end and a port prevented the outflow of blood at the proximal side. Its inner lumen provided a tight fit of the MR bioptome, effectively preventing a reverse </w:t>
      </w:r>
      <w:r w:rsidRPr="00027DD1">
        <w:rPr>
          <w:rFonts w:ascii="Book Antiqua" w:hAnsi="Book Antiqua" w:cs="Arial"/>
          <w:lang w:val="en-US"/>
        </w:rPr>
        <w:lastRenderedPageBreak/>
        <w:t>flow of blood. The level of deflection (up to 150 degrees) at the tip could be adjusted and maintained in two directions with a mechanism at the grip.</w:t>
      </w:r>
      <w:r w:rsidR="004F6C7D" w:rsidRPr="00027DD1">
        <w:rPr>
          <w:rFonts w:ascii="Book Antiqua" w:hAnsi="Book Antiqua" w:cs="Arial"/>
          <w:lang w:val="en-US"/>
        </w:rPr>
        <w:t xml:space="preserve"> The diameter was approximately 3.7 mm.</w:t>
      </w:r>
    </w:p>
    <w:p w14:paraId="5BE319C3" w14:textId="77777777" w:rsidR="008C6C97" w:rsidRPr="00027DD1" w:rsidRDefault="008C6C97" w:rsidP="00C70DB5">
      <w:pPr>
        <w:tabs>
          <w:tab w:val="left" w:pos="5800"/>
        </w:tabs>
        <w:spacing w:line="360" w:lineRule="auto"/>
        <w:jc w:val="both"/>
        <w:rPr>
          <w:rFonts w:ascii="Book Antiqua" w:eastAsia="SimSun" w:hAnsi="Book Antiqua" w:cs="Arial"/>
          <w:b/>
          <w:lang w:val="en-US" w:eastAsia="zh-CN"/>
        </w:rPr>
      </w:pPr>
    </w:p>
    <w:p w14:paraId="53896A84"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Tracking and visualization of the instrument</w:t>
      </w:r>
    </w:p>
    <w:p w14:paraId="59C81C26" w14:textId="1DF1430B"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 xml:space="preserve">In this study, we focused on a passive tracking approach </w:t>
      </w:r>
      <w:r w:rsidR="004F6C7D" w:rsidRPr="00027DD1">
        <w:rPr>
          <w:rFonts w:ascii="Book Antiqua" w:hAnsi="Book Antiqua" w:cs="Arial"/>
          <w:lang w:val="en-US"/>
        </w:rPr>
        <w:t xml:space="preserve">with MRI visible markers at the spoons and the distal end of the device but </w:t>
      </w:r>
      <w:r w:rsidR="00D24973" w:rsidRPr="00027DD1">
        <w:rPr>
          <w:rFonts w:ascii="Book Antiqua" w:hAnsi="Book Antiqua" w:cs="Arial"/>
          <w:lang w:val="en-US"/>
        </w:rPr>
        <w:t xml:space="preserve">without </w:t>
      </w:r>
      <w:r w:rsidR="007A398A" w:rsidRPr="00027DD1">
        <w:rPr>
          <w:rFonts w:ascii="Book Antiqua" w:hAnsi="Book Antiqua" w:cs="Arial"/>
          <w:lang w:val="en-US"/>
        </w:rPr>
        <w:t xml:space="preserve">the need of </w:t>
      </w:r>
      <w:r w:rsidR="00D24973" w:rsidRPr="00027DD1">
        <w:rPr>
          <w:rFonts w:ascii="Book Antiqua" w:hAnsi="Book Antiqua" w:cs="Arial"/>
          <w:lang w:val="en-US"/>
        </w:rPr>
        <w:t xml:space="preserve">an additional coil at the bioptome's tip and electronics inside the bioptome </w:t>
      </w:r>
      <w:r w:rsidRPr="00027DD1">
        <w:rPr>
          <w:rFonts w:ascii="Book Antiqua" w:hAnsi="Book Antiqua" w:cs="Arial"/>
          <w:lang w:val="en-US"/>
        </w:rPr>
        <w:t>to evaluate the possibility of an affordable, easily available biopsy system as established in conventional EMB while benefiting from the imaging capabilities of MRI.</w:t>
      </w:r>
    </w:p>
    <w:p w14:paraId="6CECC19B" w14:textId="077192AB" w:rsidR="001C63E0" w:rsidRPr="00027DD1" w:rsidRDefault="001C63E0" w:rsidP="008C6C97">
      <w:pPr>
        <w:tabs>
          <w:tab w:val="left" w:pos="5800"/>
        </w:tabs>
        <w:spacing w:line="360" w:lineRule="auto"/>
        <w:ind w:firstLineChars="100" w:firstLine="240"/>
        <w:jc w:val="both"/>
        <w:rPr>
          <w:rFonts w:ascii="Book Antiqua" w:eastAsia="SimSun" w:hAnsi="Book Antiqua" w:cs="Arial"/>
          <w:lang w:val="en-US" w:eastAsia="zh-CN"/>
        </w:rPr>
      </w:pPr>
      <w:r w:rsidRPr="00027DD1">
        <w:rPr>
          <w:rFonts w:ascii="Book Antiqua" w:hAnsi="Book Antiqua" w:cs="Arial"/>
          <w:lang w:val="en-US"/>
        </w:rPr>
        <w:t>The necessary procedural adjustments of the corresponding image plane were conducted by the technician at the console while an MRI in-room monitor allowed the interventionalist to instruct the technician and navigate the bioptome. The MRI-control software provided an interface for real-time image visualization and parameter manipulation</w:t>
      </w:r>
      <w:r w:rsidR="007A398A" w:rsidRPr="00027DD1">
        <w:rPr>
          <w:rFonts w:ascii="Book Antiqua" w:hAnsi="Book Antiqua" w:cs="Arial"/>
          <w:lang w:val="en-US"/>
        </w:rPr>
        <w:t xml:space="preserve"> to allow a real time tracking of the bioptome within the phantom or heart</w:t>
      </w:r>
      <w:r w:rsidRPr="00027DD1">
        <w:rPr>
          <w:rFonts w:ascii="Book Antiqua" w:hAnsi="Book Antiqua" w:cs="Arial"/>
          <w:lang w:val="en-US"/>
        </w:rPr>
        <w:t>.</w:t>
      </w:r>
    </w:p>
    <w:p w14:paraId="326034CB" w14:textId="77777777" w:rsidR="008C6C97" w:rsidRPr="00027DD1" w:rsidRDefault="008C6C97" w:rsidP="008C6C97">
      <w:pPr>
        <w:tabs>
          <w:tab w:val="left" w:pos="5800"/>
        </w:tabs>
        <w:spacing w:line="360" w:lineRule="auto"/>
        <w:ind w:firstLineChars="100" w:firstLine="241"/>
        <w:jc w:val="both"/>
        <w:rPr>
          <w:rFonts w:ascii="Book Antiqua" w:eastAsia="SimSun" w:hAnsi="Book Antiqua" w:cs="Arial"/>
          <w:b/>
          <w:lang w:val="en-US" w:eastAsia="zh-CN"/>
        </w:rPr>
      </w:pPr>
    </w:p>
    <w:p w14:paraId="51CC556A"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Heart model</w:t>
      </w:r>
    </w:p>
    <w:p w14:paraId="430E0172" w14:textId="223A961B" w:rsidR="00D62AAA" w:rsidRPr="00027DD1" w:rsidRDefault="00D62AAA"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All procedures involving animals were reviewed and approved by the Institutional Animal Care and Use Committee of the Regierungspräsidium Karlsruhe Case Number 35-9185.81/G-79/12.</w:t>
      </w:r>
    </w:p>
    <w:p w14:paraId="26F591F6" w14:textId="77777777" w:rsidR="001C63E0" w:rsidRPr="00027DD1" w:rsidRDefault="001C63E0" w:rsidP="008C6C97">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 xml:space="preserve">The most beneficial aspect of the MR-guided myocardial biopsy was the targeted and specific retrieval of tissue samples. To reproduce the complex anatomical structures present in a human heart, explanted porcine and bovine hearts were employed. With their anatomical properties being comparable to human hearts, they provided an appropriate test environment to evaluate the navigation features and the new MR biopsy system. </w:t>
      </w:r>
    </w:p>
    <w:p w14:paraId="35ED44AA" w14:textId="77777777" w:rsidR="001C63E0" w:rsidRPr="00027DD1" w:rsidRDefault="001C63E0" w:rsidP="008C6C97">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When a catheter is pushed forward in a living heart, crossing the valve plane can normally be achieved in ventricular diastole (right ventricular biopsy) or systole (left ventricular biopsy). In an explanted,</w:t>
      </w:r>
      <w:r w:rsidRPr="00027DD1">
        <w:rPr>
          <w:rFonts w:ascii="Book Antiqua" w:hAnsi="Book Antiqua" w:cs="Arial"/>
          <w:i/>
          <w:lang w:val="en-US"/>
        </w:rPr>
        <w:t xml:space="preserve"> ex-vivo </w:t>
      </w:r>
      <w:r w:rsidRPr="00027DD1">
        <w:rPr>
          <w:rFonts w:ascii="Book Antiqua" w:hAnsi="Book Antiqua" w:cs="Arial"/>
          <w:lang w:val="en-US"/>
        </w:rPr>
        <w:t xml:space="preserve">heart, the valves are static and might permanently obstruct the anatomic path of the instrument. Since their presence was </w:t>
      </w:r>
      <w:r w:rsidRPr="00027DD1">
        <w:rPr>
          <w:rFonts w:ascii="Book Antiqua" w:hAnsi="Book Antiqua" w:cs="Arial"/>
          <w:lang w:val="en-US"/>
        </w:rPr>
        <w:lastRenderedPageBreak/>
        <w:t>not of primary concern for the actual experiment, the valve cups were removed during the preparation of the models.</w:t>
      </w:r>
    </w:p>
    <w:p w14:paraId="6A6FED5F" w14:textId="0EA2C57C" w:rsidR="001C63E0" w:rsidRPr="00027DD1" w:rsidRDefault="001C63E0" w:rsidP="008C6C97">
      <w:pPr>
        <w:tabs>
          <w:tab w:val="left" w:pos="5800"/>
        </w:tabs>
        <w:spacing w:line="360" w:lineRule="auto"/>
        <w:ind w:firstLineChars="100" w:firstLine="240"/>
        <w:jc w:val="both"/>
        <w:rPr>
          <w:rFonts w:ascii="Book Antiqua" w:hAnsi="Book Antiqua" w:cs="Arial"/>
          <w:lang w:val="en-GB"/>
        </w:rPr>
      </w:pPr>
      <w:r w:rsidRPr="00027DD1">
        <w:rPr>
          <w:rFonts w:ascii="Book Antiqua" w:hAnsi="Book Antiqua" w:cs="Arial"/>
          <w:lang w:val="en-US"/>
        </w:rPr>
        <w:t>A transparent plastic tube was attached at the orifice of the superior vena cava (SVC) into the right atrium (ostium venae cavae superioris) to mimic the venous vasculature normally guiding the instrument</w:t>
      </w:r>
      <w:r w:rsidRPr="00027DD1">
        <w:rPr>
          <w:rFonts w:ascii="Book Antiqua" w:hAnsi="Book Antiqua" w:cs="Arial"/>
          <w:i/>
          <w:lang w:val="en-US"/>
        </w:rPr>
        <w:t xml:space="preserve"> in-vivo</w:t>
      </w:r>
      <w:r w:rsidRPr="00027DD1">
        <w:rPr>
          <w:rFonts w:ascii="Book Antiqua" w:hAnsi="Book Antiqua" w:cs="Arial"/>
          <w:lang w:val="en-US"/>
        </w:rPr>
        <w:t xml:space="preserve"> into the right atrium and ventricle</w:t>
      </w:r>
      <w:r w:rsidR="00BD575A" w:rsidRPr="00027DD1">
        <w:rPr>
          <w:rFonts w:ascii="Book Antiqua" w:hAnsi="Book Antiqua" w:cs="Arial"/>
          <w:lang w:val="en-US"/>
        </w:rPr>
        <w:t xml:space="preserve"> (</w:t>
      </w:r>
      <w:r w:rsidR="008C6C97" w:rsidRPr="00027DD1">
        <w:rPr>
          <w:rFonts w:ascii="Book Antiqua" w:hAnsi="Book Antiqua" w:cs="Arial"/>
          <w:lang w:val="en-US"/>
        </w:rPr>
        <w:t>F</w:t>
      </w:r>
      <w:r w:rsidR="00BD575A" w:rsidRPr="00027DD1">
        <w:rPr>
          <w:rFonts w:ascii="Book Antiqua" w:hAnsi="Book Antiqua" w:cs="Arial"/>
          <w:lang w:val="en-US"/>
        </w:rPr>
        <w:t>igure 1)</w:t>
      </w:r>
      <w:r w:rsidRPr="00027DD1">
        <w:rPr>
          <w:rFonts w:ascii="Book Antiqua" w:hAnsi="Book Antiqua" w:cs="Arial"/>
          <w:lang w:val="en-US"/>
        </w:rPr>
        <w:t>. The blood flow was not simulated.</w:t>
      </w:r>
    </w:p>
    <w:p w14:paraId="62F23784" w14:textId="77777777" w:rsidR="001C63E0" w:rsidRPr="00027DD1" w:rsidRDefault="001C63E0" w:rsidP="008C6C97">
      <w:pPr>
        <w:tabs>
          <w:tab w:val="left" w:pos="5800"/>
        </w:tabs>
        <w:spacing w:line="360" w:lineRule="auto"/>
        <w:ind w:firstLineChars="100" w:firstLine="240"/>
        <w:jc w:val="both"/>
        <w:rPr>
          <w:rFonts w:ascii="Book Antiqua" w:eastAsia="SimSun" w:hAnsi="Book Antiqua" w:cs="Arial"/>
          <w:lang w:val="en-US" w:eastAsia="zh-CN"/>
        </w:rPr>
      </w:pPr>
      <w:r w:rsidRPr="00027DD1">
        <w:rPr>
          <w:rFonts w:ascii="Book Antiqua" w:hAnsi="Book Antiqua" w:cs="Arial"/>
          <w:lang w:val="en-US"/>
        </w:rPr>
        <w:t>To be able to evaluate the success of the biopsy later, several target areas of the endocardium were marked with an injection of a mixture of india ink and gadolinium. The first served as a visual marker in the specimen, the latter mimicked the elevated levels of gadolinium deposition in scar or fibrotic tissue areas eligible for an EMB. In the employed interactive sequences, a gadolinium marked area would appear as slightly brighter spot compared to the surrounding tissue.</w:t>
      </w:r>
    </w:p>
    <w:p w14:paraId="157EEF54" w14:textId="77777777" w:rsidR="008C6C97" w:rsidRPr="00027DD1" w:rsidRDefault="008C6C97" w:rsidP="008C6C97">
      <w:pPr>
        <w:tabs>
          <w:tab w:val="left" w:pos="5800"/>
        </w:tabs>
        <w:spacing w:line="360" w:lineRule="auto"/>
        <w:ind w:firstLineChars="100" w:firstLine="240"/>
        <w:jc w:val="both"/>
        <w:rPr>
          <w:rFonts w:ascii="Book Antiqua" w:eastAsia="SimSun" w:hAnsi="Book Antiqua" w:cs="Arial"/>
          <w:lang w:val="en-US" w:eastAsia="zh-CN"/>
        </w:rPr>
      </w:pPr>
    </w:p>
    <w:p w14:paraId="0148B346"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Monitoring of heating</w:t>
      </w:r>
    </w:p>
    <w:p w14:paraId="5D12429E" w14:textId="2009A345"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Due to the design and material composition of the MR bioptome, a heating problem was not expected. Nevertheless, the temperature was constantly monitored with a fiber optic-based thermometer (Fotemp, Optocon, Dresden, Germany) during the first experiment. One sensor was placed in the vicinity of the tip of the MR bioptome</w:t>
      </w:r>
      <w:r w:rsidR="007F644D" w:rsidRPr="00027DD1">
        <w:rPr>
          <w:rFonts w:ascii="Book Antiqua" w:hAnsi="Book Antiqua" w:cs="Arial"/>
          <w:vertAlign w:val="superscript"/>
          <w:lang w:val="en-US"/>
        </w:rPr>
        <w:t>[</w:t>
      </w:r>
      <w:r w:rsidRPr="00027DD1">
        <w:rPr>
          <w:rFonts w:ascii="Book Antiqua" w:hAnsi="Book Antiqua" w:cs="Arial"/>
          <w:vertAlign w:val="superscript"/>
          <w:lang w:val="en-US"/>
        </w:rPr>
        <w:fldChar w:fldCharType="begin">
          <w:fldData xml:space="preserve">PEVuZE5vdGU+PENpdGU+PEF1dGhvcj5NYXR0ZWk8L0F1dGhvcj48WWVhcj4yMDA3PC9ZZWFyPjxS
ZWNOdW0+MjY8L1JlY051bT48RGlzcGxheVRleHQ+PHN0eWxlIGZhY2U9InN1cGVyc2NyaXB0Ij4x
NiwgMTc8L3N0eWxlPjwvRGlzcGxheVRleHQ+PHJlY29yZD48cmVjLW51bWJlcj4yNjwvcmVjLW51
bWJlcj48Zm9yZWlnbi1rZXlzPjxrZXkgYXBwPSJFTiIgZGItaWQ9InNmZGFmZGZ3bndwczBnZXJk
cm52MnRha3ZmMnh0c2V2emUwciIgdGltZXN0YW1wPSIxMzUxMTc3MzEwIj4yNjwva2V5PjwvZm9y
ZWlnbi1rZXlzPjxyZWYtdHlwZSBuYW1lPSJKb3VybmFsIEFydGljbGUiPjE3PC9yZWYtdHlwZT48
Y29udHJpYnV0b3JzPjxhdXRob3JzPjxhdXRob3I+TWF0dGVpLCBFLjwvYXV0aG9yPjxhdXRob3I+
VHJpdmVudGksIE0uPC9hdXRob3I+PGF1dGhvcj5DYWxjYWduaW5pLCBHLjwvYXV0aG9yPjxhdXRo
b3I+Q2Vuc2ksIEYuPC9hdXRob3I+PGF1dGhvcj5LYWlueiwgVy48L2F1dGhvcj48YXV0aG9yPkJh
c3NlbiwgSC4gSS48L2F1dGhvcj48YXV0aG9yPkJhcnRvbGluaSwgUC48L2F1dGhvcj48L2F1dGhv
cnM+PC9jb250cmlidXRvcnM+PGF1dGgtYWRkcmVzcz5EZXBhcnRtZW50IG9mIFRlY2hub2xvZ2ll
cyBhbmQgSGVhbHRoLCBJdGFsaWFuIE5hdGlvbmFsIEluc3RpdHV0ZSBvZiBIZWFsdGgsIFJvbWEs
IEl0YWx5LiBldWdlbmlvLm1hdHRlaUBpc3MuaXQ8L2F1dGgtYWRkcmVzcz48dGl0bGVzPjx0aXRs
ZT5UZW1wZXJhdHVyZSBhbmQgU0FSIG1lYXN1cmVtZW50IGVycm9ycyBpbiB0aGUgZXZhbHVhdGlv
biBvZiBtZXRhbGxpYyBsaW5lYXIgc3RydWN0dXJlcyBoZWF0aW5nIGR1cmluZyBNUkkgdXNpbmcg
Zmx1b3JvcHRpYyBwcm9iZXM8L3RpdGxlPjxzZWNvbmRhcnktdGl0bGU+UGh5c2ljcyBpbiBtZWRp
Y2luZSBhbmQgYmlvbG9neTwvc2Vjb25kYXJ5LXRpdGxlPjxhbHQtdGl0bGU+UGh5cyBNZWQgQmlv
bDwvYWx0LXRpdGxlPjwvdGl0bGVzPjxwZXJpb2RpY2FsPjxmdWxsLXRpdGxlPlBoeXNpY3MgaW4g
bWVkaWNpbmUgYW5kIGJpb2xvZ3k8L2Z1bGwtdGl0bGU+PGFiYnItMT5QaHlzIE1lZCBCaW9sPC9h
YmJyLTE+PC9wZXJpb2RpY2FsPjxhbHQtcGVyaW9kaWNhbD48ZnVsbC10aXRsZT5QaHlzaWNzIGlu
IG1lZGljaW5lIGFuZCBiaW9sb2d5PC9mdWxsLXRpdGxlPjxhYmJyLTE+UGh5cyBNZWQgQmlvbDwv
YWJici0xPjwvYWx0LXBlcmlvZGljYWw+PHBhZ2VzPjE2MzMtNDY8L3BhZ2VzPjx2b2x1bWU+NTI8
L3ZvbHVtZT48bnVtYmVyPjY8L251bWJlcj48ZWRpdGlvbj4yMDA3LzAzLzAxPC9lZGl0aW9uPjxr
ZXl3b3Jkcz48a2V5d29yZD5FcXVpcG1lbnQgRGVzaWduPC9rZXl3b3JkPjxrZXl3b3JkPkh1bWFu
czwva2V5d29yZD48a2V5d29yZD5NYWduZXRpYyBSZXNvbmFuY2UgSW1hZ2luZy8qbWV0aG9kczwv
a2V5d29yZD48a2V5d29yZD5NZXRhbHM8L2tleXdvcmQ+PGtleXdvcmQ+TW9kZWxzLCBUaGVvcmV0
aWNhbDwva2V5d29yZD48a2V5d29yZD4qUGFjZW1ha2VyLCBBcnRpZmljaWFsPC9rZXl3b3JkPjxr
ZXl3b3JkPlBoYW50b21zLCBJbWFnaW5nPC9rZXl3b3JkPjxrZXl3b3JkPlJlcHJvZHVjaWJpbGl0
eSBvZiBSZXN1bHRzPC9rZXl3b3JkPjxrZXl3b3JkPlNlbnNpdGl2aXR5IGFuZCBTcGVjaWZpY2l0
eTwva2V5d29yZD48a2V5d29yZD5Tb2Z0d2FyZTwva2V5d29yZD48a2V5d29yZD5UZW1wZXJhdHVy
ZTwva2V5d29yZD48L2tleXdvcmRzPjxkYXRlcz48eWVhcj4yMDA3PC95ZWFyPjxwdWItZGF0ZXM+
PGRhdGU+TWFyIDIxPC9kYXRlPjwvcHViLWRhdGVzPjwvZGF0ZXM+PGlzYm4+MDAzMS05MTU1IChQ
cmludCkmI3hEOzAwMzEtOTE1NSAoTGlua2luZyk8L2lzYm4+PGFjY2Vzc2lvbi1udW0+MTczMjc2
NTM8L2FjY2Vzc2lvbi1udW0+PHVybHM+PHJlbGF0ZWQtdXJscz48dXJsPmh0dHA6Ly93d3cubmNi
aS5ubG0ubmloLmdvdi9wdWJtZWQvMTczMjc2NTM8L3VybD48L3JlbGF0ZWQtdXJscz48L3VybHM+
PGVsZWN0cm9uaWMtcmVzb3VyY2UtbnVtPjEwLjEwODgvMDAzMS05MTU1LzUyLzYvMDA2PC9lbGVj
dHJvbmljLXJlc291cmNlLW51bT48bGFuZ3VhZ2U+ZW5nPC9sYW5ndWFnZT48L3JlY29yZD48L0Np
dGU+PENpdGU+PEF1dGhvcj5OZXVmZWxkPC9BdXRob3I+PFllYXI+MjAwOTwvWWVhcj48UmVjTnVt
PjI3PC9SZWNOdW0+PHJlY29yZD48cmVjLW51bWJlcj4yNzwvcmVjLW51bWJlcj48Zm9yZWlnbi1r
ZXlzPjxrZXkgYXBwPSJFTiIgZGItaWQ9InNmZGFmZGZ3bndwczBnZXJkcm52MnRha3ZmMnh0c2V2
emUwciIgdGltZXN0YW1wPSIxMzUxMTc3MzUyIj4yNzwva2V5PjwvZm9yZWlnbi1rZXlzPjxyZWYt
dHlwZSBuYW1lPSJKb3VybmFsIEFydGljbGUiPjE3PC9yZWYtdHlwZT48Y29udHJpYnV0b3JzPjxh
dXRob3JzPjxhdXRob3I+TmV1ZmVsZCwgRS48L2F1dGhvcj48YXV0aG9yPkt1aG4sIFMuPC9hdXRo
b3I+PGF1dGhvcj5TemVrZWx5LCBHLjwvYXV0aG9yPjxhdXRob3I+S3VzdGVyLCBOLjwvYXV0aG9y
PjwvYXV0aG9ycz48L2NvbnRyaWJ1dG9ycz48YXV0aC1hZGRyZXNzPkZvdW5kYXRpb24gZm9yIFJl
c2VhcmNoIG9uIEluZm9ybWF0aW9uIFRlY2hub2xvZ2llcyBpbiBTb2NpZXR5IChJVCZhcG9zO0lT
KSwgWnVyaWNoLCBTd2l0emVybGFuZC4gQ29tcHV0ZXIgVmlzaW9uIExhYm9yYXRvcnksIFN3aXNz
IEZlZGVyYWwgSW5zdGl0dXRlIG9mIFRlY2hub2xvZ3kgKEVUSFopLCBadXJpY2gsIFN3aXR6ZXJs
YW5kLiBuZXVmZWxkQGl0aXMuZXRoei5jaDwvYXV0aC1hZGRyZXNzPjx0aXRsZXM+PHRpdGxlPk1l
YXN1cmVtZW50LCBzaW11bGF0aW9uIGFuZCB1bmNlcnRhaW50eSBhc3Nlc3NtZW50IG9mIGltcGxh
bnQgaGVhdGluZyBkdXJpbmcgTVJJPC90aXRsZT48c2Vjb25kYXJ5LXRpdGxlPlBoeXNpY3MgaW4g
bWVkaWNpbmUgYW5kIGJpb2xvZ3k8L3NlY29uZGFyeS10aXRsZT48YWx0LXRpdGxlPlBoeXMgTWVk
IEJpb2w8L2FsdC10aXRsZT48L3RpdGxlcz48cGVyaW9kaWNhbD48ZnVsbC10aXRsZT5QaHlzaWNz
IGluIG1lZGljaW5lIGFuZCBiaW9sb2d5PC9mdWxsLXRpdGxlPjxhYmJyLTE+UGh5cyBNZWQgQmlv
bDwvYWJici0xPjwvcGVyaW9kaWNhbD48YWx0LXBlcmlvZGljYWw+PGZ1bGwtdGl0bGU+UGh5c2lj
cyBpbiBtZWRpY2luZSBhbmQgYmlvbG9neTwvZnVsbC10aXRsZT48YWJici0xPlBoeXMgTWVkIEJp
b2w8L2FiYnItMT48L2FsdC1wZXJpb2RpY2FsPjxwYWdlcz40MTUxLTY5PC9wYWdlcz48dm9sdW1l
PjU0PC92b2x1bWU+PG51bWJlcj4xMzwvbnVtYmVyPjxlZGl0aW9uPjIwMDkvMDYvMTM8L2VkaXRp
b24+PGtleXdvcmRzPjxrZXl3b3JkPkJvZHkgVGVtcGVyYXR1cmUvcmFkaWF0aW9uIGVmZmVjdHM8
L2tleXdvcmQ+PGtleXdvcmQ+QnVybnMvZXRpb2xvZ3kvKnBoeXNpb3BhdGhvbG9neTwva2V5d29y
ZD48a2V5d29yZD5Db21wdXRlciBTaW11bGF0aW9uPC9rZXl3b3JkPjxrZXl3b3JkPkVsZWN0cm9k
ZXMsIEltcGxhbnRlZC9hZHZlcnNlIGVmZmVjdHM8L2tleXdvcmQ+PGtleXdvcmQ+SGVhcnQvKnBo
eXNpb3BhdGhvbG9neS8qcmFkaWF0aW9uIGVmZmVjdHM8L2tleXdvcmQ+PGtleXdvcmQ+SGVhcnQg
SW5qdXJpZXMvZXRpb2xvZ3kvKnBoeXNpb3BhdGhvbG9neTwva2V5d29yZD48a2V5d29yZD5IdW1h
bnM8L2tleXdvcmQ+PGtleXdvcmQ+TWFnbmV0aWMgUmVzb25hbmNlIEltYWdpbmcvKmFkdmVyc2Ug
ZWZmZWN0czwva2V5d29yZD48a2V5d29yZD4qTW9kZWxzLCBCaW9sb2dpY2FsPC9rZXl3b3JkPjxr
ZXl3b3JkPlByb3N0aGVzZXMgYW5kIEltcGxhbnRzLyphZHZlcnNlIGVmZmVjdHM8L2tleXdvcmQ+
PC9rZXl3b3Jkcz48ZGF0ZXM+PHllYXI+MjAwOTwveWVhcj48cHViLWRhdGVzPjxkYXRlPkp1bCA3
PC9kYXRlPjwvcHViLWRhdGVzPjwvZGF0ZXM+PGlzYm4+MDAzMS05MTU1IChQcmludCkmI3hEOzAw
MzEtOTE1NSAoTGlua2luZyk8L2lzYm4+PGFjY2Vzc2lvbi1udW0+MTk1MjEwMDc8L2FjY2Vzc2lv
bi1udW0+PHdvcmstdHlwZT5SZXNlYXJjaCBTdXBwb3J0LCBOb24tVS5TLiBHb3YmYXBvczt0PC93
b3JrLXR5cGU+PHVybHM+PHJlbGF0ZWQtdXJscz48dXJsPmh0dHA6Ly93d3cubmNiaS5ubG0ubmlo
Lmdvdi9wdWJtZWQvMTk1MjEwMDc8L3VybD48L3JlbGF0ZWQtdXJscz48L3VybHM+PGVsZWN0cm9u
aWMtcmVzb3VyY2UtbnVtPjEwLjEwODgvMDAzMS05MTU1LzU0LzEzLzAxMjwvZWxlY3Ryb25pYy1y
ZXNvdXJjZS1udW0+PGxhbmd1YWdlPmVuZzwvbGFuZ3VhZ2U+PC9yZWNvcmQ+PC9DaXRlPjwvRW5k
Tm90ZT5=
</w:fldData>
        </w:fldChar>
      </w:r>
      <w:r w:rsidR="007F644D" w:rsidRPr="00027DD1">
        <w:rPr>
          <w:rFonts w:ascii="Book Antiqua" w:hAnsi="Book Antiqua" w:cs="Arial"/>
          <w:vertAlign w:val="superscript"/>
          <w:lang w:val="en-US"/>
        </w:rPr>
        <w:instrText xml:space="preserve"> ADDIN EN.CITE </w:instrText>
      </w:r>
      <w:r w:rsidR="007F644D" w:rsidRPr="00027DD1">
        <w:rPr>
          <w:rFonts w:ascii="Book Antiqua" w:hAnsi="Book Antiqua" w:cs="Arial"/>
          <w:vertAlign w:val="superscript"/>
          <w:lang w:val="en-US"/>
        </w:rPr>
        <w:fldChar w:fldCharType="begin">
          <w:fldData xml:space="preserve">PEVuZE5vdGU+PENpdGU+PEF1dGhvcj5NYXR0ZWk8L0F1dGhvcj48WWVhcj4yMDA3PC9ZZWFyPjxS
ZWNOdW0+MjY8L1JlY051bT48RGlzcGxheVRleHQ+PHN0eWxlIGZhY2U9InN1cGVyc2NyaXB0Ij4x
NiwgMTc8L3N0eWxlPjwvRGlzcGxheVRleHQ+PHJlY29yZD48cmVjLW51bWJlcj4yNjwvcmVjLW51
bWJlcj48Zm9yZWlnbi1rZXlzPjxrZXkgYXBwPSJFTiIgZGItaWQ9InNmZGFmZGZ3bndwczBnZXJk
cm52MnRha3ZmMnh0c2V2emUwciIgdGltZXN0YW1wPSIxMzUxMTc3MzEwIj4yNjwva2V5PjwvZm9y
ZWlnbi1rZXlzPjxyZWYtdHlwZSBuYW1lPSJKb3VybmFsIEFydGljbGUiPjE3PC9yZWYtdHlwZT48
Y29udHJpYnV0b3JzPjxhdXRob3JzPjxhdXRob3I+TWF0dGVpLCBFLjwvYXV0aG9yPjxhdXRob3I+
VHJpdmVudGksIE0uPC9hdXRob3I+PGF1dGhvcj5DYWxjYWduaW5pLCBHLjwvYXV0aG9yPjxhdXRo
b3I+Q2Vuc2ksIEYuPC9hdXRob3I+PGF1dGhvcj5LYWlueiwgVy48L2F1dGhvcj48YXV0aG9yPkJh
c3NlbiwgSC4gSS48L2F1dGhvcj48YXV0aG9yPkJhcnRvbGluaSwgUC48L2F1dGhvcj48L2F1dGhv
cnM+PC9jb250cmlidXRvcnM+PGF1dGgtYWRkcmVzcz5EZXBhcnRtZW50IG9mIFRlY2hub2xvZ2ll
cyBhbmQgSGVhbHRoLCBJdGFsaWFuIE5hdGlvbmFsIEluc3RpdHV0ZSBvZiBIZWFsdGgsIFJvbWEs
IEl0YWx5LiBldWdlbmlvLm1hdHRlaUBpc3MuaXQ8L2F1dGgtYWRkcmVzcz48dGl0bGVzPjx0aXRs
ZT5UZW1wZXJhdHVyZSBhbmQgU0FSIG1lYXN1cmVtZW50IGVycm9ycyBpbiB0aGUgZXZhbHVhdGlv
biBvZiBtZXRhbGxpYyBsaW5lYXIgc3RydWN0dXJlcyBoZWF0aW5nIGR1cmluZyBNUkkgdXNpbmcg
Zmx1b3JvcHRpYyBwcm9iZXM8L3RpdGxlPjxzZWNvbmRhcnktdGl0bGU+UGh5c2ljcyBpbiBtZWRp
Y2luZSBhbmQgYmlvbG9neTwvc2Vjb25kYXJ5LXRpdGxlPjxhbHQtdGl0bGU+UGh5cyBNZWQgQmlv
bDwvYWx0LXRpdGxlPjwvdGl0bGVzPjxwZXJpb2RpY2FsPjxmdWxsLXRpdGxlPlBoeXNpY3MgaW4g
bWVkaWNpbmUgYW5kIGJpb2xvZ3k8L2Z1bGwtdGl0bGU+PGFiYnItMT5QaHlzIE1lZCBCaW9sPC9h
YmJyLTE+PC9wZXJpb2RpY2FsPjxhbHQtcGVyaW9kaWNhbD48ZnVsbC10aXRsZT5QaHlzaWNzIGlu
IG1lZGljaW5lIGFuZCBiaW9sb2d5PC9mdWxsLXRpdGxlPjxhYmJyLTE+UGh5cyBNZWQgQmlvbDwv
YWJici0xPjwvYWx0LXBlcmlvZGljYWw+PHBhZ2VzPjE2MzMtNDY8L3BhZ2VzPjx2b2x1bWU+NTI8
L3ZvbHVtZT48bnVtYmVyPjY8L251bWJlcj48ZWRpdGlvbj4yMDA3LzAzLzAxPC9lZGl0aW9uPjxr
ZXl3b3Jkcz48a2V5d29yZD5FcXVpcG1lbnQgRGVzaWduPC9rZXl3b3JkPjxrZXl3b3JkPkh1bWFu
czwva2V5d29yZD48a2V5d29yZD5NYWduZXRpYyBSZXNvbmFuY2UgSW1hZ2luZy8qbWV0aG9kczwv
a2V5d29yZD48a2V5d29yZD5NZXRhbHM8L2tleXdvcmQ+PGtleXdvcmQ+TW9kZWxzLCBUaGVvcmV0
aWNhbDwva2V5d29yZD48a2V5d29yZD4qUGFjZW1ha2VyLCBBcnRpZmljaWFsPC9rZXl3b3JkPjxr
ZXl3b3JkPlBoYW50b21zLCBJbWFnaW5nPC9rZXl3b3JkPjxrZXl3b3JkPlJlcHJvZHVjaWJpbGl0
eSBvZiBSZXN1bHRzPC9rZXl3b3JkPjxrZXl3b3JkPlNlbnNpdGl2aXR5IGFuZCBTcGVjaWZpY2l0
eTwva2V5d29yZD48a2V5d29yZD5Tb2Z0d2FyZTwva2V5d29yZD48a2V5d29yZD5UZW1wZXJhdHVy
ZTwva2V5d29yZD48L2tleXdvcmRzPjxkYXRlcz48eWVhcj4yMDA3PC95ZWFyPjxwdWItZGF0ZXM+
PGRhdGU+TWFyIDIxPC9kYXRlPjwvcHViLWRhdGVzPjwvZGF0ZXM+PGlzYm4+MDAzMS05MTU1IChQ
cmludCkmI3hEOzAwMzEtOTE1NSAoTGlua2luZyk8L2lzYm4+PGFjY2Vzc2lvbi1udW0+MTczMjc2
NTM8L2FjY2Vzc2lvbi1udW0+PHVybHM+PHJlbGF0ZWQtdXJscz48dXJsPmh0dHA6Ly93d3cubmNi
aS5ubG0ubmloLmdvdi9wdWJtZWQvMTczMjc2NTM8L3VybD48L3JlbGF0ZWQtdXJscz48L3VybHM+
PGVsZWN0cm9uaWMtcmVzb3VyY2UtbnVtPjEwLjEwODgvMDAzMS05MTU1LzUyLzYvMDA2PC9lbGVj
dHJvbmljLXJlc291cmNlLW51bT48bGFuZ3VhZ2U+ZW5nPC9sYW5ndWFnZT48L3JlY29yZD48L0Np
dGU+PENpdGU+PEF1dGhvcj5OZXVmZWxkPC9BdXRob3I+PFllYXI+MjAwOTwvWWVhcj48UmVjTnVt
PjI3PC9SZWNOdW0+PHJlY29yZD48cmVjLW51bWJlcj4yNzwvcmVjLW51bWJlcj48Zm9yZWlnbi1r
ZXlzPjxrZXkgYXBwPSJFTiIgZGItaWQ9InNmZGFmZGZ3bndwczBnZXJkcm52MnRha3ZmMnh0c2V2
emUwciIgdGltZXN0YW1wPSIxMzUxMTc3MzUyIj4yNzwva2V5PjwvZm9yZWlnbi1rZXlzPjxyZWYt
dHlwZSBuYW1lPSJKb3VybmFsIEFydGljbGUiPjE3PC9yZWYtdHlwZT48Y29udHJpYnV0b3JzPjxh
dXRob3JzPjxhdXRob3I+TmV1ZmVsZCwgRS48L2F1dGhvcj48YXV0aG9yPkt1aG4sIFMuPC9hdXRo
b3I+PGF1dGhvcj5TemVrZWx5LCBHLjwvYXV0aG9yPjxhdXRob3I+S3VzdGVyLCBOLjwvYXV0aG9y
PjwvYXV0aG9ycz48L2NvbnRyaWJ1dG9ycz48YXV0aC1hZGRyZXNzPkZvdW5kYXRpb24gZm9yIFJl
c2VhcmNoIG9uIEluZm9ybWF0aW9uIFRlY2hub2xvZ2llcyBpbiBTb2NpZXR5IChJVCZhcG9zO0lT
KSwgWnVyaWNoLCBTd2l0emVybGFuZC4gQ29tcHV0ZXIgVmlzaW9uIExhYm9yYXRvcnksIFN3aXNz
IEZlZGVyYWwgSW5zdGl0dXRlIG9mIFRlY2hub2xvZ3kgKEVUSFopLCBadXJpY2gsIFN3aXR6ZXJs
YW5kLiBuZXVmZWxkQGl0aXMuZXRoei5jaDwvYXV0aC1hZGRyZXNzPjx0aXRsZXM+PHRpdGxlPk1l
YXN1cmVtZW50LCBzaW11bGF0aW9uIGFuZCB1bmNlcnRhaW50eSBhc3Nlc3NtZW50IG9mIGltcGxh
bnQgaGVhdGluZyBkdXJpbmcgTVJJPC90aXRsZT48c2Vjb25kYXJ5LXRpdGxlPlBoeXNpY3MgaW4g
bWVkaWNpbmUgYW5kIGJpb2xvZ3k8L3NlY29uZGFyeS10aXRsZT48YWx0LXRpdGxlPlBoeXMgTWVk
IEJpb2w8L2FsdC10aXRsZT48L3RpdGxlcz48cGVyaW9kaWNhbD48ZnVsbC10aXRsZT5QaHlzaWNz
IGluIG1lZGljaW5lIGFuZCBiaW9sb2d5PC9mdWxsLXRpdGxlPjxhYmJyLTE+UGh5cyBNZWQgQmlv
bDwvYWJici0xPjwvcGVyaW9kaWNhbD48YWx0LXBlcmlvZGljYWw+PGZ1bGwtdGl0bGU+UGh5c2lj
cyBpbiBtZWRpY2luZSBhbmQgYmlvbG9neTwvZnVsbC10aXRsZT48YWJici0xPlBoeXMgTWVkIEJp
b2w8L2FiYnItMT48L2FsdC1wZXJpb2RpY2FsPjxwYWdlcz40MTUxLTY5PC9wYWdlcz48dm9sdW1l
PjU0PC92b2x1bWU+PG51bWJlcj4xMzwvbnVtYmVyPjxlZGl0aW9uPjIwMDkvMDYvMTM8L2VkaXRp
b24+PGtleXdvcmRzPjxrZXl3b3JkPkJvZHkgVGVtcGVyYXR1cmUvcmFkaWF0aW9uIGVmZmVjdHM8
L2tleXdvcmQ+PGtleXdvcmQ+QnVybnMvZXRpb2xvZ3kvKnBoeXNpb3BhdGhvbG9neTwva2V5d29y
ZD48a2V5d29yZD5Db21wdXRlciBTaW11bGF0aW9uPC9rZXl3b3JkPjxrZXl3b3JkPkVsZWN0cm9k
ZXMsIEltcGxhbnRlZC9hZHZlcnNlIGVmZmVjdHM8L2tleXdvcmQ+PGtleXdvcmQ+SGVhcnQvKnBo
eXNpb3BhdGhvbG9neS8qcmFkaWF0aW9uIGVmZmVjdHM8L2tleXdvcmQ+PGtleXdvcmQ+SGVhcnQg
SW5qdXJpZXMvZXRpb2xvZ3kvKnBoeXNpb3BhdGhvbG9neTwva2V5d29yZD48a2V5d29yZD5IdW1h
bnM8L2tleXdvcmQ+PGtleXdvcmQ+TWFnbmV0aWMgUmVzb25hbmNlIEltYWdpbmcvKmFkdmVyc2Ug
ZWZmZWN0czwva2V5d29yZD48a2V5d29yZD4qTW9kZWxzLCBCaW9sb2dpY2FsPC9rZXl3b3JkPjxr
ZXl3b3JkPlByb3N0aGVzZXMgYW5kIEltcGxhbnRzLyphZHZlcnNlIGVmZmVjdHM8L2tleXdvcmQ+
PC9rZXl3b3Jkcz48ZGF0ZXM+PHllYXI+MjAwOTwveWVhcj48cHViLWRhdGVzPjxkYXRlPkp1bCA3
PC9kYXRlPjwvcHViLWRhdGVzPjwvZGF0ZXM+PGlzYm4+MDAzMS05MTU1IChQcmludCkmI3hEOzAw
MzEtOTE1NSAoTGlua2luZyk8L2lzYm4+PGFjY2Vzc2lvbi1udW0+MTk1MjEwMDc8L2FjY2Vzc2lv
bi1udW0+PHdvcmstdHlwZT5SZXNlYXJjaCBTdXBwb3J0LCBOb24tVS5TLiBHb3YmYXBvczt0PC93
b3JrLXR5cGU+PHVybHM+PHJlbGF0ZWQtdXJscz48dXJsPmh0dHA6Ly93d3cubmNiaS5ubG0ubmlo
Lmdvdi9wdWJtZWQvMTk1MjEwMDc8L3VybD48L3JlbGF0ZWQtdXJscz48L3VybHM+PGVsZWN0cm9u
aWMtcmVzb3VyY2UtbnVtPjEwLjEwODgvMDAzMS05MTU1LzU0LzEzLzAxMjwvZWxlY3Ryb25pYy1y
ZXNvdXJjZS1udW0+PGxhbmd1YWdlPmVuZzwvbGFuZ3VhZ2U+PC9yZWNvcmQ+PC9DaXRlPjwvRW5k
Tm90ZT5=
</w:fldData>
        </w:fldChar>
      </w:r>
      <w:r w:rsidR="007F644D" w:rsidRPr="00027DD1">
        <w:rPr>
          <w:rFonts w:ascii="Book Antiqua" w:hAnsi="Book Antiqua" w:cs="Arial"/>
          <w:vertAlign w:val="superscript"/>
          <w:lang w:val="en-US"/>
        </w:rPr>
        <w:instrText xml:space="preserve"> ADDIN EN.CITE.DATA </w:instrText>
      </w:r>
      <w:r w:rsidR="007F644D" w:rsidRPr="00027DD1">
        <w:rPr>
          <w:rFonts w:ascii="Book Antiqua" w:hAnsi="Book Antiqua" w:cs="Arial"/>
          <w:vertAlign w:val="superscript"/>
          <w:lang w:val="en-US"/>
        </w:rPr>
      </w:r>
      <w:r w:rsidR="007F644D" w:rsidRPr="00027DD1">
        <w:rPr>
          <w:rFonts w:ascii="Book Antiqua" w:hAnsi="Book Antiqua" w:cs="Arial"/>
          <w:vertAlign w:val="superscript"/>
          <w:lang w:val="en-US"/>
        </w:rPr>
        <w:fldChar w:fldCharType="end"/>
      </w:r>
      <w:r w:rsidRPr="00027DD1">
        <w:rPr>
          <w:rFonts w:ascii="Book Antiqua" w:hAnsi="Book Antiqua" w:cs="Arial"/>
          <w:vertAlign w:val="superscript"/>
          <w:lang w:val="en-US"/>
        </w:rPr>
      </w:r>
      <w:r w:rsidRPr="00027DD1">
        <w:rPr>
          <w:rFonts w:ascii="Book Antiqua" w:hAnsi="Book Antiqua" w:cs="Arial"/>
          <w:vertAlign w:val="superscript"/>
          <w:lang w:val="en-US"/>
        </w:rPr>
        <w:fldChar w:fldCharType="separate"/>
      </w:r>
      <w:hyperlink w:anchor="_ENREF_16" w:tooltip="Mattei, 2007 #26" w:history="1">
        <w:r w:rsidR="007A4D70" w:rsidRPr="00027DD1">
          <w:rPr>
            <w:rFonts w:ascii="Book Antiqua" w:hAnsi="Book Antiqua" w:cs="Arial"/>
            <w:noProof/>
            <w:vertAlign w:val="superscript"/>
            <w:lang w:val="en-US"/>
          </w:rPr>
          <w:t>16</w:t>
        </w:r>
      </w:hyperlink>
      <w:r w:rsidR="008C6C97" w:rsidRPr="00027DD1">
        <w:rPr>
          <w:rFonts w:ascii="Book Antiqua" w:hAnsi="Book Antiqua" w:cs="Arial"/>
          <w:noProof/>
          <w:vertAlign w:val="superscript"/>
          <w:lang w:val="en-US"/>
        </w:rPr>
        <w:t>,</w:t>
      </w:r>
      <w:hyperlink w:anchor="_ENREF_17" w:tooltip="Neufeld, 2009 #27" w:history="1">
        <w:r w:rsidR="007A4D70" w:rsidRPr="00027DD1">
          <w:rPr>
            <w:rFonts w:ascii="Book Antiqua" w:hAnsi="Book Antiqua" w:cs="Arial"/>
            <w:noProof/>
            <w:vertAlign w:val="superscript"/>
            <w:lang w:val="en-US"/>
          </w:rPr>
          <w:t>17</w:t>
        </w:r>
      </w:hyperlink>
      <w:r w:rsidRPr="00027DD1">
        <w:rPr>
          <w:rFonts w:ascii="Book Antiqua" w:hAnsi="Book Antiqua" w:cs="Arial"/>
          <w:vertAlign w:val="superscript"/>
          <w:lang w:val="en-US"/>
        </w:rPr>
        <w:fldChar w:fldCharType="end"/>
      </w:r>
      <w:r w:rsidR="007F644D" w:rsidRPr="00027DD1">
        <w:rPr>
          <w:rFonts w:ascii="Book Antiqua" w:hAnsi="Book Antiqua" w:cs="Arial"/>
          <w:vertAlign w:val="superscript"/>
          <w:lang w:val="en-US"/>
        </w:rPr>
        <w:t>]</w:t>
      </w:r>
      <w:r w:rsidRPr="00027DD1">
        <w:rPr>
          <w:rFonts w:ascii="Book Antiqua" w:hAnsi="Book Antiqua" w:cs="Arial"/>
          <w:lang w:val="en-US"/>
        </w:rPr>
        <w:t>, the second recorded the overall temperature of the phantom filling.</w:t>
      </w:r>
    </w:p>
    <w:p w14:paraId="09279348" w14:textId="77777777" w:rsidR="008C6C97" w:rsidRPr="00027DD1" w:rsidRDefault="008C6C97" w:rsidP="00C70DB5">
      <w:pPr>
        <w:tabs>
          <w:tab w:val="left" w:pos="5800"/>
        </w:tabs>
        <w:spacing w:line="360" w:lineRule="auto"/>
        <w:jc w:val="both"/>
        <w:rPr>
          <w:rFonts w:ascii="Book Antiqua" w:eastAsia="SimSun" w:hAnsi="Book Antiqua" w:cs="Arial"/>
          <w:lang w:val="en-US" w:eastAsia="zh-CN"/>
        </w:rPr>
      </w:pPr>
    </w:p>
    <w:p w14:paraId="20929E77" w14:textId="16DBCBD6" w:rsidR="001C63E0" w:rsidRPr="00027DD1" w:rsidRDefault="008C6C97" w:rsidP="00C70DB5">
      <w:pPr>
        <w:tabs>
          <w:tab w:val="left" w:pos="5800"/>
        </w:tabs>
        <w:spacing w:line="360" w:lineRule="auto"/>
        <w:jc w:val="both"/>
        <w:rPr>
          <w:rFonts w:ascii="Book Antiqua" w:hAnsi="Book Antiqua" w:cs="Arial"/>
          <w:lang w:val="en-US"/>
        </w:rPr>
      </w:pPr>
      <w:r w:rsidRPr="00027DD1">
        <w:rPr>
          <w:rFonts w:ascii="Book Antiqua" w:hAnsi="Book Antiqua" w:cs="Arial"/>
          <w:b/>
          <w:lang w:val="en-US"/>
        </w:rPr>
        <w:t>RESULTS</w:t>
      </w:r>
    </w:p>
    <w:p w14:paraId="33D5EBDC" w14:textId="77777777" w:rsidR="001C63E0" w:rsidRPr="00027DD1" w:rsidRDefault="001C63E0" w:rsidP="00C70DB5">
      <w:pPr>
        <w:tabs>
          <w:tab w:val="left" w:pos="5800"/>
        </w:tabs>
        <w:spacing w:line="360" w:lineRule="auto"/>
        <w:jc w:val="both"/>
        <w:rPr>
          <w:rFonts w:ascii="Book Antiqua" w:hAnsi="Book Antiqua" w:cs="Arial"/>
          <w:b/>
          <w:lang w:val="en-US"/>
        </w:rPr>
      </w:pPr>
      <w:r w:rsidRPr="00027DD1">
        <w:rPr>
          <w:rFonts w:ascii="Book Antiqua" w:hAnsi="Book Antiqua" w:cs="Arial"/>
          <w:b/>
          <w:i/>
          <w:lang w:val="en-US"/>
        </w:rPr>
        <w:t>Safety aspects/heating</w:t>
      </w:r>
    </w:p>
    <w:p w14:paraId="30C62C57" w14:textId="0589D8DF"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During the course of the in-vitro experiments, the metal parts of the MR bioptome induced no heating. Only a general heating (&lt;</w:t>
      </w:r>
      <w:r w:rsidR="008C6C97" w:rsidRPr="00027DD1">
        <w:rPr>
          <w:rFonts w:ascii="Book Antiqua" w:eastAsia="SimSun" w:hAnsi="Book Antiqua" w:cs="Arial" w:hint="eastAsia"/>
          <w:lang w:val="en-US" w:eastAsia="zh-CN"/>
        </w:rPr>
        <w:t xml:space="preserve"> </w:t>
      </w:r>
      <w:r w:rsidRPr="00027DD1">
        <w:rPr>
          <w:rFonts w:ascii="Book Antiqua" w:hAnsi="Book Antiqua" w:cs="Arial"/>
          <w:lang w:val="en-US"/>
        </w:rPr>
        <w:t>1</w:t>
      </w:r>
      <w:r w:rsidR="008C6C97" w:rsidRPr="00027DD1">
        <w:rPr>
          <w:rFonts w:ascii="Book Antiqua" w:eastAsia="SimSun" w:hAnsi="Book Antiqua" w:cs="Arial" w:hint="eastAsia"/>
          <w:lang w:val="en-US" w:eastAsia="zh-CN"/>
        </w:rPr>
        <w:t xml:space="preserve"> </w:t>
      </w:r>
      <w:r w:rsidRPr="00027DD1">
        <w:rPr>
          <w:rFonts w:ascii="Book Antiqua" w:hAnsi="Book Antiqua" w:cs="Arial"/>
          <w:lang w:val="en-US"/>
        </w:rPr>
        <w:t>°C) of the phantom due to the constant exposure to the RF field and the heat dissipated by the MRI system during operation was detected.</w:t>
      </w:r>
    </w:p>
    <w:p w14:paraId="3D9FE224" w14:textId="77777777" w:rsidR="001C63E0" w:rsidRPr="00027DD1" w:rsidRDefault="001C63E0" w:rsidP="00C70DB5">
      <w:pPr>
        <w:tabs>
          <w:tab w:val="left" w:pos="5800"/>
        </w:tabs>
        <w:spacing w:line="360" w:lineRule="auto"/>
        <w:jc w:val="both"/>
        <w:rPr>
          <w:rFonts w:ascii="Book Antiqua" w:hAnsi="Book Antiqua" w:cs="Arial"/>
          <w:lang w:val="en-US"/>
        </w:rPr>
      </w:pPr>
    </w:p>
    <w:p w14:paraId="39B3656E" w14:textId="1712E196"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 xml:space="preserve">Imaging and </w:t>
      </w:r>
      <w:r w:rsidR="008C6C97" w:rsidRPr="00027DD1">
        <w:rPr>
          <w:rFonts w:ascii="Book Antiqua" w:hAnsi="Book Antiqua" w:cs="Arial"/>
          <w:b/>
          <w:i/>
          <w:lang w:val="en-US"/>
        </w:rPr>
        <w:t>t</w:t>
      </w:r>
      <w:r w:rsidRPr="00027DD1">
        <w:rPr>
          <w:rFonts w:ascii="Book Antiqua" w:hAnsi="Book Antiqua" w:cs="Arial"/>
          <w:b/>
          <w:i/>
          <w:lang w:val="en-US"/>
        </w:rPr>
        <w:t>racking</w:t>
      </w:r>
    </w:p>
    <w:p w14:paraId="32470B72" w14:textId="46A30DA0"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The new design of the MR bioptome effectively prevented the device from a negative interaction with the RF fields present during the MRI examination in terms of excessive artifacts. Only the coating of the sample cutting mechanism caused a small artifact a</w:t>
      </w:r>
      <w:r w:rsidR="00E97AC7" w:rsidRPr="00027DD1">
        <w:rPr>
          <w:rFonts w:ascii="Book Antiqua" w:hAnsi="Book Antiqua" w:cs="Arial"/>
          <w:lang w:val="en-US"/>
        </w:rPr>
        <w:t>t the tip (size approx. 2</w:t>
      </w:r>
      <w:r w:rsidR="00C96927" w:rsidRPr="00027DD1">
        <w:rPr>
          <w:rFonts w:ascii="Book Antiqua" w:hAnsi="Book Antiqua" w:cs="Arial"/>
          <w:lang w:val="en-US"/>
        </w:rPr>
        <w:t xml:space="preserve"> mm </w:t>
      </w:r>
      <w:r w:rsidR="00C96927" w:rsidRPr="00027DD1">
        <w:rPr>
          <w:rFonts w:ascii="Book Antiqua" w:hAnsi="Book Antiqua"/>
        </w:rPr>
        <w:t>×</w:t>
      </w:r>
      <w:r w:rsidR="00C96927" w:rsidRPr="00027DD1">
        <w:rPr>
          <w:rFonts w:ascii="Book Antiqua" w:eastAsia="SimSun" w:hAnsi="Book Antiqua" w:cs="Arial" w:hint="eastAsia"/>
          <w:lang w:val="en-US" w:eastAsia="zh-CN"/>
        </w:rPr>
        <w:t xml:space="preserve"> </w:t>
      </w:r>
      <w:r w:rsidR="00E97AC7" w:rsidRPr="00027DD1">
        <w:rPr>
          <w:rFonts w:ascii="Book Antiqua" w:hAnsi="Book Antiqua" w:cs="Arial"/>
          <w:lang w:val="en-US"/>
        </w:rPr>
        <w:t xml:space="preserve">2 mm, </w:t>
      </w:r>
      <w:r w:rsidR="00C96927" w:rsidRPr="00027DD1">
        <w:rPr>
          <w:rFonts w:ascii="Book Antiqua" w:hAnsi="Book Antiqua" w:cs="Arial"/>
          <w:lang w:val="en-US"/>
        </w:rPr>
        <w:t>F</w:t>
      </w:r>
      <w:r w:rsidR="00E97AC7" w:rsidRPr="00027DD1">
        <w:rPr>
          <w:rFonts w:ascii="Book Antiqua" w:hAnsi="Book Antiqua" w:cs="Arial"/>
          <w:lang w:val="en-US"/>
        </w:rPr>
        <w:t>igure</w:t>
      </w:r>
      <w:r w:rsidRPr="00027DD1">
        <w:rPr>
          <w:rFonts w:ascii="Book Antiqua" w:hAnsi="Book Antiqua" w:cs="Arial"/>
          <w:lang w:val="en-US"/>
        </w:rPr>
        <w:t xml:space="preserve"> </w:t>
      </w:r>
      <w:r w:rsidR="00E97AC7" w:rsidRPr="00027DD1">
        <w:rPr>
          <w:rFonts w:ascii="Book Antiqua" w:hAnsi="Book Antiqua" w:cs="Arial"/>
          <w:lang w:val="en-US"/>
        </w:rPr>
        <w:t>2</w:t>
      </w:r>
      <w:r w:rsidRPr="00027DD1">
        <w:rPr>
          <w:rFonts w:ascii="Book Antiqua" w:hAnsi="Book Antiqua" w:cs="Arial"/>
          <w:lang w:val="en-US"/>
        </w:rPr>
        <w:t xml:space="preserve">), but this did not overlay the </w:t>
      </w:r>
      <w:r w:rsidRPr="00027DD1">
        <w:rPr>
          <w:rFonts w:ascii="Book Antiqua" w:hAnsi="Book Antiqua" w:cs="Arial"/>
          <w:lang w:val="en-US"/>
        </w:rPr>
        <w:lastRenderedPageBreak/>
        <w:t>target structures in the heart (</w:t>
      </w:r>
      <w:r w:rsidR="00C96927" w:rsidRPr="00027DD1">
        <w:rPr>
          <w:rFonts w:ascii="Book Antiqua" w:hAnsi="Book Antiqua" w:cs="Arial"/>
          <w:lang w:val="en-US"/>
        </w:rPr>
        <w:t>F</w:t>
      </w:r>
      <w:r w:rsidRPr="00027DD1">
        <w:rPr>
          <w:rFonts w:ascii="Book Antiqua" w:hAnsi="Book Antiqua" w:cs="Arial"/>
          <w:lang w:val="en-US"/>
        </w:rPr>
        <w:t>igure 3). The shaft of the MR bioptome and the sheath caused a signal void compared to the surrounding tissue. At the same time signal voids supported the visual tracking of the tip of the MR bioptome when being pushed forward inside the sheath. The size of the artifact slightly increased when the tip left the isolating sheath and was exposed directly to the saline (</w:t>
      </w:r>
      <w:r w:rsidR="00C96927" w:rsidRPr="00027DD1">
        <w:rPr>
          <w:rFonts w:ascii="Book Antiqua" w:hAnsi="Book Antiqua" w:cs="Arial"/>
          <w:lang w:val="en-US"/>
        </w:rPr>
        <w:t>F</w:t>
      </w:r>
      <w:r w:rsidRPr="00027DD1">
        <w:rPr>
          <w:rFonts w:ascii="Book Antiqua" w:hAnsi="Book Antiqua" w:cs="Arial"/>
          <w:lang w:val="en-US"/>
        </w:rPr>
        <w:t>igure 3).</w:t>
      </w:r>
    </w:p>
    <w:p w14:paraId="6A8EF020" w14:textId="78092743" w:rsidR="001C63E0" w:rsidRPr="00027DD1" w:rsidRDefault="001C63E0" w:rsidP="00C96927">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The opening and closing states of the sample cutter were slightly visible on the MRI images (</w:t>
      </w:r>
      <w:r w:rsidR="00C96927" w:rsidRPr="00027DD1">
        <w:rPr>
          <w:rFonts w:ascii="Book Antiqua" w:hAnsi="Book Antiqua" w:cs="Arial"/>
          <w:lang w:val="en-US"/>
        </w:rPr>
        <w:t>F</w:t>
      </w:r>
      <w:r w:rsidRPr="00027DD1">
        <w:rPr>
          <w:rFonts w:ascii="Book Antiqua" w:hAnsi="Book Antiqua" w:cs="Arial"/>
          <w:lang w:val="en-US"/>
        </w:rPr>
        <w:t>igure</w:t>
      </w:r>
      <w:r w:rsidR="00C96927" w:rsidRPr="00027DD1">
        <w:rPr>
          <w:rFonts w:ascii="Book Antiqua" w:eastAsia="SimSun" w:hAnsi="Book Antiqua" w:cs="Arial" w:hint="eastAsia"/>
          <w:lang w:val="en-US" w:eastAsia="zh-CN"/>
        </w:rPr>
        <w:t>s</w:t>
      </w:r>
      <w:r w:rsidRPr="00027DD1">
        <w:rPr>
          <w:rFonts w:ascii="Book Antiqua" w:hAnsi="Book Antiqua" w:cs="Arial"/>
          <w:lang w:val="en-US"/>
        </w:rPr>
        <w:t xml:space="preserve"> 4</w:t>
      </w:r>
      <w:r w:rsidR="00E97AC7" w:rsidRPr="00027DD1">
        <w:rPr>
          <w:rFonts w:ascii="Book Antiqua" w:hAnsi="Book Antiqua" w:cs="Arial"/>
          <w:lang w:val="en-US"/>
        </w:rPr>
        <w:t xml:space="preserve"> and 5</w:t>
      </w:r>
      <w:r w:rsidRPr="00027DD1">
        <w:rPr>
          <w:rFonts w:ascii="Book Antiqua" w:hAnsi="Book Antiqua" w:cs="Arial"/>
          <w:lang w:val="en-US"/>
        </w:rPr>
        <w:t>) when the bioptome was not moving. All maneuvers were carried out a) in a saline (0.9% NaCl) filled but otherwise empty plastic container and b) in a porcine heart (</w:t>
      </w:r>
      <w:r w:rsidR="00C96927" w:rsidRPr="00027DD1">
        <w:rPr>
          <w:rFonts w:ascii="Book Antiqua" w:hAnsi="Book Antiqua" w:cs="Arial"/>
          <w:lang w:val="en-US"/>
        </w:rPr>
        <w:t>F</w:t>
      </w:r>
      <w:r w:rsidRPr="00027DD1">
        <w:rPr>
          <w:rFonts w:ascii="Book Antiqua" w:hAnsi="Book Antiqua" w:cs="Arial"/>
          <w:lang w:val="en-US"/>
        </w:rPr>
        <w:t>igure 6) submerged in the saline.</w:t>
      </w:r>
    </w:p>
    <w:p w14:paraId="089EE20E" w14:textId="781F256E" w:rsidR="001C63E0" w:rsidRPr="00027DD1" w:rsidRDefault="001C63E0" w:rsidP="00C96927">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 xml:space="preserve">The passive, visual tracking of the MR bioptome/sheath system and especially the tip was easily feasible due to the static design of the experiment. As shown in </w:t>
      </w:r>
      <w:r w:rsidR="00C96927" w:rsidRPr="00027DD1">
        <w:rPr>
          <w:rFonts w:ascii="Book Antiqua" w:hAnsi="Book Antiqua" w:cs="Arial"/>
          <w:lang w:val="en-US"/>
        </w:rPr>
        <w:t>F</w:t>
      </w:r>
      <w:r w:rsidRPr="00027DD1">
        <w:rPr>
          <w:rFonts w:ascii="Book Antiqua" w:hAnsi="Book Antiqua" w:cs="Arial"/>
          <w:lang w:val="en-US"/>
        </w:rPr>
        <w:t>igure 5, a moving tip caused turbulences in its vicinity which resulted in an artifact similar to the opened sample cutting mechanism. As a consequence, only for a non-moving tip, the opening/closing state could be reliably determined.</w:t>
      </w:r>
    </w:p>
    <w:p w14:paraId="5252F22D" w14:textId="3D0AAC0B" w:rsidR="001C63E0" w:rsidRPr="00027DD1" w:rsidRDefault="001C63E0" w:rsidP="00C96927">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The control interface of the scanner supported a quick re-adjustment of the current imaging plane into parallel and orthogonal planes to follow the bioptome’s movement. The achieved frame rate was approx. 4 fps for one slice when using an automatic continuous imaging mode. The visualization of orthogonal slices was only manually possible with manual plane re-adjustment causing the frame rate to decrease to approx. 0.3</w:t>
      </w:r>
      <w:r w:rsidR="00C96927" w:rsidRPr="00027DD1">
        <w:rPr>
          <w:rFonts w:ascii="Book Antiqua" w:eastAsia="SimSun" w:hAnsi="Book Antiqua" w:cs="Arial" w:hint="eastAsia"/>
          <w:lang w:val="en-US" w:eastAsia="zh-CN"/>
        </w:rPr>
        <w:t xml:space="preserve"> </w:t>
      </w:r>
      <w:r w:rsidRPr="00027DD1">
        <w:rPr>
          <w:rFonts w:ascii="Book Antiqua" w:hAnsi="Book Antiqua" w:cs="Arial"/>
          <w:lang w:val="en-US"/>
        </w:rPr>
        <w:t>fps to 0.25</w:t>
      </w:r>
      <w:r w:rsidR="00C96927" w:rsidRPr="00027DD1">
        <w:rPr>
          <w:rFonts w:ascii="Book Antiqua" w:eastAsia="SimSun" w:hAnsi="Book Antiqua" w:cs="Arial" w:hint="eastAsia"/>
          <w:lang w:val="en-US" w:eastAsia="zh-CN"/>
        </w:rPr>
        <w:t xml:space="preserve"> </w:t>
      </w:r>
      <w:r w:rsidRPr="00027DD1">
        <w:rPr>
          <w:rFonts w:ascii="Book Antiqua" w:hAnsi="Book Antiqua" w:cs="Arial"/>
          <w:lang w:val="en-US"/>
        </w:rPr>
        <w:t>fps.</w:t>
      </w:r>
    </w:p>
    <w:p w14:paraId="67A7C685" w14:textId="77777777" w:rsidR="00D73138" w:rsidRPr="00027DD1" w:rsidRDefault="00D73138" w:rsidP="00C70DB5">
      <w:pPr>
        <w:tabs>
          <w:tab w:val="left" w:pos="5800"/>
        </w:tabs>
        <w:spacing w:line="360" w:lineRule="auto"/>
        <w:jc w:val="both"/>
        <w:rPr>
          <w:rFonts w:ascii="Book Antiqua" w:hAnsi="Book Antiqua" w:cs="Arial"/>
          <w:i/>
          <w:lang w:val="en-US"/>
        </w:rPr>
      </w:pPr>
    </w:p>
    <w:p w14:paraId="53217FF0" w14:textId="77777777" w:rsidR="001C63E0" w:rsidRPr="00027DD1" w:rsidRDefault="001C63E0" w:rsidP="00C70DB5">
      <w:pPr>
        <w:tabs>
          <w:tab w:val="left" w:pos="5800"/>
        </w:tabs>
        <w:spacing w:line="360" w:lineRule="auto"/>
        <w:jc w:val="both"/>
        <w:rPr>
          <w:rFonts w:ascii="Book Antiqua" w:hAnsi="Book Antiqua" w:cs="Arial"/>
          <w:b/>
          <w:i/>
          <w:lang w:val="en-US"/>
        </w:rPr>
      </w:pPr>
      <w:r w:rsidRPr="00027DD1">
        <w:rPr>
          <w:rFonts w:ascii="Book Antiqua" w:hAnsi="Book Antiqua" w:cs="Arial"/>
          <w:b/>
          <w:i/>
          <w:lang w:val="en-US"/>
        </w:rPr>
        <w:t>Handling</w:t>
      </w:r>
    </w:p>
    <w:p w14:paraId="473600FD" w14:textId="77777777"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In case of a jugular venous insertion, the interventionalist’s access to the MR bioptome would be realized from the rear end of the scanner bore. Even the limited inner bore diameter of the MRI system (60 cm) left enough space to maneuver the bioptome. The handling was acceptable, but required a leaned-forward position of the interventionalist that was less comfortable than when carrying out a fluoroscopy.</w:t>
      </w:r>
    </w:p>
    <w:p w14:paraId="7DD0CBD7" w14:textId="77777777"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When an access into the femoral venous system was simulated, the interventionalist stood in front of the CMR system. Here, the handling was better because it allowed a more upright position during the procedure.</w:t>
      </w:r>
    </w:p>
    <w:p w14:paraId="2A77C777" w14:textId="77777777" w:rsidR="00D73138" w:rsidRPr="00027DD1" w:rsidRDefault="00D73138" w:rsidP="00C70DB5">
      <w:pPr>
        <w:tabs>
          <w:tab w:val="left" w:pos="5800"/>
        </w:tabs>
        <w:spacing w:line="360" w:lineRule="auto"/>
        <w:jc w:val="both"/>
        <w:rPr>
          <w:rFonts w:ascii="Book Antiqua" w:hAnsi="Book Antiqua" w:cs="Arial"/>
          <w:i/>
          <w:lang w:val="en-GB"/>
        </w:rPr>
      </w:pPr>
    </w:p>
    <w:p w14:paraId="4E28E074" w14:textId="77777777" w:rsidR="001C63E0" w:rsidRPr="00027DD1" w:rsidRDefault="001C63E0" w:rsidP="00C70DB5">
      <w:pPr>
        <w:tabs>
          <w:tab w:val="left" w:pos="5800"/>
        </w:tabs>
        <w:spacing w:line="360" w:lineRule="auto"/>
        <w:jc w:val="both"/>
        <w:rPr>
          <w:rFonts w:ascii="Book Antiqua" w:hAnsi="Book Antiqua" w:cs="Arial"/>
          <w:b/>
          <w:i/>
          <w:lang w:val="en-GB"/>
        </w:rPr>
      </w:pPr>
      <w:r w:rsidRPr="00027DD1">
        <w:rPr>
          <w:rFonts w:ascii="Book Antiqua" w:hAnsi="Book Antiqua" w:cs="Arial"/>
          <w:b/>
          <w:i/>
          <w:lang w:val="en-GB"/>
        </w:rPr>
        <w:t>Biopsy</w:t>
      </w:r>
    </w:p>
    <w:p w14:paraId="1137AAF8" w14:textId="3675C87A" w:rsidR="001C63E0" w:rsidRPr="00027DD1" w:rsidRDefault="001C63E0" w:rsidP="00C70DB5">
      <w:pPr>
        <w:tabs>
          <w:tab w:val="left" w:pos="5800"/>
        </w:tabs>
        <w:spacing w:line="360" w:lineRule="auto"/>
        <w:jc w:val="both"/>
        <w:rPr>
          <w:rFonts w:ascii="Book Antiqua" w:hAnsi="Book Antiqua" w:cs="Arial"/>
          <w:lang w:val="en-GB"/>
        </w:rPr>
      </w:pPr>
      <w:r w:rsidRPr="00027DD1">
        <w:rPr>
          <w:rFonts w:ascii="Book Antiqua" w:hAnsi="Book Antiqua" w:cs="Arial"/>
          <w:lang w:val="en-GB"/>
        </w:rPr>
        <w:lastRenderedPageBreak/>
        <w:t>The new MR bioptome retrieved tissue samples of appropriate size and quality (</w:t>
      </w:r>
      <w:r w:rsidR="006E6EAB" w:rsidRPr="00027DD1">
        <w:rPr>
          <w:rFonts w:ascii="Book Antiqua" w:hAnsi="Book Antiqua" w:cs="Arial"/>
          <w:lang w:val="en-GB"/>
        </w:rPr>
        <w:t>F</w:t>
      </w:r>
      <w:r w:rsidRPr="00027DD1">
        <w:rPr>
          <w:rFonts w:ascii="Book Antiqua" w:hAnsi="Book Antiqua" w:cs="Arial"/>
          <w:lang w:val="en-GB"/>
        </w:rPr>
        <w:t>igure 7). As with a conventional X-ray bioptome, the samples were derived from the endocardium and a visual inspection of the lesion area showed no irregular defects of the tissue. The samples were all taken at the targeted areas and no rupture or substantial damage to the free lateral wall of the right ventricle was induced.</w:t>
      </w:r>
      <w:r w:rsidR="006C2E48" w:rsidRPr="00027DD1">
        <w:rPr>
          <w:rFonts w:ascii="Book Antiqua" w:hAnsi="Book Antiqua" w:cs="Arial"/>
          <w:lang w:val="en-GB"/>
        </w:rPr>
        <w:t xml:space="preserve"> Histological examinations of the specimen were abandoned because of the expected tissue degradation d</w:t>
      </w:r>
      <w:r w:rsidR="006E6EAB" w:rsidRPr="00027DD1">
        <w:rPr>
          <w:rFonts w:ascii="Book Antiqua" w:hAnsi="Book Antiqua" w:cs="Arial"/>
          <w:lang w:val="en-GB"/>
        </w:rPr>
        <w:t xml:space="preserve">ue to the </w:t>
      </w:r>
      <w:r w:rsidR="006C2E48" w:rsidRPr="00027DD1">
        <w:rPr>
          <w:rFonts w:ascii="Book Antiqua" w:hAnsi="Book Antiqua" w:cs="Arial"/>
          <w:lang w:val="en-GB"/>
        </w:rPr>
        <w:t>time delay of about 12 h between the slaughter of the animals and the actual experiments.</w:t>
      </w:r>
    </w:p>
    <w:p w14:paraId="1FA6A3FE" w14:textId="03FD93A8" w:rsidR="001C63E0" w:rsidRPr="00027DD1" w:rsidRDefault="005A2BC7" w:rsidP="00C70DB5">
      <w:pPr>
        <w:tabs>
          <w:tab w:val="left" w:pos="5800"/>
        </w:tabs>
        <w:spacing w:line="360" w:lineRule="auto"/>
        <w:jc w:val="both"/>
        <w:rPr>
          <w:rFonts w:ascii="Book Antiqua" w:hAnsi="Book Antiqua" w:cs="Arial"/>
          <w:lang w:val="en-GB"/>
        </w:rPr>
      </w:pPr>
      <w:r w:rsidRPr="00027DD1">
        <w:rPr>
          <w:rFonts w:ascii="Book Antiqua" w:hAnsi="Book Antiqua" w:cs="Arial"/>
          <w:lang w:val="en-GB"/>
        </w:rPr>
        <w:br w:type="page"/>
      </w:r>
      <w:r w:rsidR="006E6EAB" w:rsidRPr="00027DD1">
        <w:rPr>
          <w:rFonts w:ascii="Book Antiqua" w:hAnsi="Book Antiqua" w:cs="Arial"/>
          <w:b/>
          <w:lang w:val="en-US"/>
        </w:rPr>
        <w:lastRenderedPageBreak/>
        <w:t>DISCUSSION</w:t>
      </w:r>
    </w:p>
    <w:p w14:paraId="059F080F" w14:textId="55EF0EA0" w:rsidR="001C63E0"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t>To our knowledge, this is the first in-vitro study using MR-guided endomyocardial biopsy. The main findings of this study are as follows:</w:t>
      </w:r>
      <w:r w:rsidR="00430253" w:rsidRPr="00027DD1">
        <w:rPr>
          <w:rFonts w:ascii="Book Antiqua" w:eastAsia="SimSun" w:hAnsi="Book Antiqua" w:cs="Arial" w:hint="eastAsia"/>
          <w:lang w:val="en-US" w:eastAsia="zh-CN"/>
        </w:rPr>
        <w:t xml:space="preserve"> (1</w:t>
      </w:r>
      <w:r w:rsidRPr="00027DD1">
        <w:rPr>
          <w:rFonts w:ascii="Book Antiqua" w:hAnsi="Book Antiqua" w:cs="Arial"/>
          <w:lang w:val="en-US"/>
        </w:rPr>
        <w:t>) The visualization of the anatomical soft-tissue structures inside the heart is superior compared to fluoroscopy and allowed a good localization of the MR bioptome</w:t>
      </w:r>
      <w:r w:rsidR="00430253" w:rsidRPr="00027DD1">
        <w:rPr>
          <w:rFonts w:ascii="Book Antiqua" w:eastAsia="SimSun" w:hAnsi="Book Antiqua" w:cs="Arial" w:hint="eastAsia"/>
          <w:lang w:val="en-US" w:eastAsia="zh-CN"/>
        </w:rPr>
        <w:t>;</w:t>
      </w:r>
      <w:r w:rsidRPr="00027DD1">
        <w:rPr>
          <w:rFonts w:ascii="Book Antiqua" w:hAnsi="Book Antiqua" w:cs="Arial"/>
          <w:lang w:val="en-US"/>
        </w:rPr>
        <w:t xml:space="preserve"> </w:t>
      </w:r>
      <w:r w:rsidR="00430253" w:rsidRPr="00027DD1">
        <w:rPr>
          <w:rFonts w:ascii="Book Antiqua" w:eastAsia="SimSun" w:hAnsi="Book Antiqua" w:cs="Arial" w:hint="eastAsia"/>
          <w:lang w:val="en-US" w:eastAsia="zh-CN"/>
        </w:rPr>
        <w:t>(2</w:t>
      </w:r>
      <w:r w:rsidRPr="00027DD1">
        <w:rPr>
          <w:rFonts w:ascii="Book Antiqua" w:hAnsi="Book Antiqua" w:cs="Arial"/>
          <w:lang w:val="en-US"/>
        </w:rPr>
        <w:t>) The biopsies could be performed successfully without any unintended damages to the endomyocardial tissue</w:t>
      </w:r>
      <w:r w:rsidR="00430253" w:rsidRPr="00027DD1">
        <w:rPr>
          <w:rFonts w:ascii="Book Antiqua" w:eastAsia="SimSun" w:hAnsi="Book Antiqua" w:cs="Arial" w:hint="eastAsia"/>
          <w:lang w:val="en-US" w:eastAsia="zh-CN"/>
        </w:rPr>
        <w:t>; (3</w:t>
      </w:r>
      <w:r w:rsidRPr="00027DD1">
        <w:rPr>
          <w:rFonts w:ascii="Book Antiqua" w:hAnsi="Book Antiqua" w:cs="Arial"/>
          <w:lang w:val="en-US"/>
        </w:rPr>
        <w:t>) No dangerous heating of the introduced instruments and surrounding environment was observed.</w:t>
      </w:r>
    </w:p>
    <w:p w14:paraId="4104E56A" w14:textId="77777777" w:rsidR="001C63E0" w:rsidRPr="00027DD1" w:rsidRDefault="001C63E0" w:rsidP="00430253">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In the study presented here, we could show the feasibility of MRI-guided myocardial biopsies. During the development of the novel device, we were able to reduce the size and the amount of artifacts to a level where no relevant areas in the vicinity of the instrument where obstructed. The visualization by MRI imaging allowed a clear and reliable distinction of the myocardial structures and therefore a safe and precise navigation to the targeted location previously marked with gadolinium injections. This targeted approach can potentially provide a higher sensitivity and specificity of each individual biopsy tissue sample and therefore reduce the number of required biopsy samples as well as the likelihood of complications.</w:t>
      </w:r>
    </w:p>
    <w:p w14:paraId="73E1F5A9" w14:textId="77777777" w:rsidR="001C63E0" w:rsidRPr="00027DD1" w:rsidRDefault="001C63E0" w:rsidP="00430253">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The decision to use a separate bioptome and sheath system, as opposed to an all-in-one design provided substantial advantages. It allowed the maintenance of the position of the sheath while retrieving the individual samples from the myocardium. This could reduce the risk of valvular damage caused by repeated passages for sample acquisitions.</w:t>
      </w:r>
    </w:p>
    <w:p w14:paraId="3E9A52A6" w14:textId="77777777" w:rsidR="001C63E0" w:rsidRPr="00027DD1" w:rsidRDefault="00A37F06" w:rsidP="00430253">
      <w:pPr>
        <w:tabs>
          <w:tab w:val="left" w:pos="5800"/>
        </w:tabs>
        <w:spacing w:line="360" w:lineRule="auto"/>
        <w:ind w:firstLineChars="100" w:firstLine="240"/>
        <w:jc w:val="both"/>
        <w:rPr>
          <w:rFonts w:ascii="Book Antiqua" w:hAnsi="Book Antiqua" w:cs="Arial"/>
          <w:lang w:val="en-US"/>
        </w:rPr>
      </w:pPr>
      <w:r w:rsidRPr="00027DD1">
        <w:rPr>
          <w:rFonts w:ascii="Book Antiqua" w:hAnsi="Book Antiqua" w:cs="Arial"/>
          <w:lang w:val="en-US"/>
        </w:rPr>
        <w:t>In conclusion</w:t>
      </w:r>
      <w:r w:rsidR="001C63E0" w:rsidRPr="00027DD1">
        <w:rPr>
          <w:rFonts w:ascii="Book Antiqua" w:hAnsi="Book Antiqua" w:cs="Arial"/>
          <w:lang w:val="en-US"/>
        </w:rPr>
        <w:t>, the complete absence of ionizing radiation is an important benefit of MRI based procedures, especially in younger patients with the need of repeated biopsies or multiple interventional procedures, i.e. in cardiac transplant recipients.</w:t>
      </w:r>
    </w:p>
    <w:p w14:paraId="1FE9AF36" w14:textId="35615DE8" w:rsidR="001C63E0" w:rsidRPr="00027DD1" w:rsidRDefault="001C63E0" w:rsidP="00430253">
      <w:pPr>
        <w:tabs>
          <w:tab w:val="left" w:pos="5800"/>
        </w:tabs>
        <w:spacing w:line="360" w:lineRule="auto"/>
        <w:ind w:firstLineChars="100" w:firstLine="240"/>
        <w:jc w:val="both"/>
        <w:rPr>
          <w:rFonts w:ascii="Book Antiqua" w:eastAsia="SimSun" w:hAnsi="Book Antiqua" w:cs="Arial"/>
          <w:lang w:val="en-US" w:eastAsia="zh-CN"/>
        </w:rPr>
      </w:pPr>
      <w:r w:rsidRPr="00027DD1">
        <w:rPr>
          <w:rFonts w:ascii="Book Antiqua" w:hAnsi="Book Antiqua" w:cs="Arial"/>
          <w:lang w:val="en-US"/>
        </w:rPr>
        <w:t xml:space="preserve">Despite the significant advantages of MR-guided compared to fluoroscopically guided endomyocardial biopsies, MRI guidance also </w:t>
      </w:r>
      <w:r w:rsidR="00430253" w:rsidRPr="00027DD1">
        <w:rPr>
          <w:rFonts w:ascii="Book Antiqua" w:hAnsi="Book Antiqua" w:cs="Arial"/>
          <w:lang w:val="en-US"/>
        </w:rPr>
        <w:t>provides a number of challenges</w:t>
      </w:r>
      <w:r w:rsidR="00430253" w:rsidRPr="00027DD1">
        <w:rPr>
          <w:rFonts w:ascii="Book Antiqua" w:eastAsia="SimSun" w:hAnsi="Book Antiqua" w:cs="Arial" w:hint="eastAsia"/>
          <w:lang w:val="en-US" w:eastAsia="zh-CN"/>
        </w:rPr>
        <w:t>: (</w:t>
      </w:r>
      <w:r w:rsidRPr="00027DD1">
        <w:rPr>
          <w:rFonts w:ascii="Book Antiqua" w:hAnsi="Book Antiqua" w:cs="Arial"/>
          <w:lang w:val="en-US"/>
        </w:rPr>
        <w:t xml:space="preserve">1) An overestimation of the image quality might be caused by the absence of motion artifacts of the static </w:t>
      </w:r>
      <w:r w:rsidRPr="00027DD1">
        <w:rPr>
          <w:rFonts w:ascii="Book Antiqua" w:hAnsi="Book Antiqua" w:cs="Arial"/>
          <w:i/>
          <w:lang w:val="en-US"/>
        </w:rPr>
        <w:t>ex-vivo</w:t>
      </w:r>
      <w:r w:rsidRPr="00027DD1">
        <w:rPr>
          <w:rFonts w:ascii="Book Antiqua" w:hAnsi="Book Antiqua" w:cs="Arial"/>
          <w:lang w:val="en-US"/>
        </w:rPr>
        <w:t xml:space="preserve"> heart models. Further </w:t>
      </w:r>
      <w:r w:rsidRPr="00027DD1">
        <w:rPr>
          <w:rFonts w:ascii="Book Antiqua" w:hAnsi="Book Antiqua" w:cs="Arial"/>
          <w:i/>
          <w:lang w:val="en-US"/>
        </w:rPr>
        <w:t>in-vivo</w:t>
      </w:r>
      <w:r w:rsidRPr="00027DD1">
        <w:rPr>
          <w:rFonts w:ascii="Book Antiqua" w:hAnsi="Book Antiqua" w:cs="Arial"/>
          <w:lang w:val="en-US"/>
        </w:rPr>
        <w:t xml:space="preserve"> experiments are required to evaluate the imaging capabilities when the heart as well as the instrument are constantly shifting and twisting during a cardiac cycle. </w:t>
      </w:r>
      <w:r w:rsidRPr="00027DD1">
        <w:rPr>
          <w:rFonts w:ascii="Book Antiqua" w:hAnsi="Book Antiqua" w:cs="Arial"/>
          <w:lang w:val="en-US"/>
        </w:rPr>
        <w:lastRenderedPageBreak/>
        <w:t>Additionally, blood flow artifacts around the instrument could further impair the tracking performance</w:t>
      </w:r>
      <w:r w:rsidR="00430253" w:rsidRPr="00027DD1">
        <w:rPr>
          <w:rFonts w:ascii="Book Antiqua" w:eastAsia="SimSun" w:hAnsi="Book Antiqua" w:cs="Arial" w:hint="eastAsia"/>
          <w:lang w:val="en-US" w:eastAsia="zh-CN"/>
        </w:rPr>
        <w:t>; (</w:t>
      </w:r>
      <w:r w:rsidRPr="00027DD1">
        <w:rPr>
          <w:rFonts w:ascii="Book Antiqua" w:hAnsi="Book Antiqua" w:cs="Arial"/>
          <w:lang w:val="en-US"/>
        </w:rPr>
        <w:t>2) Since only one spatial slice is scanned, the operator can lose the tip’s location of a passively tracked object when the instrument leaves the actual slice, whereas fluoroscopy with its projected image will always display the instrument as long as it is in the X-ray beam. This issue was successfully compensated by adding multiple passive markers at the distal end of the device. It could be further compensated with an active tracking system.</w:t>
      </w:r>
    </w:p>
    <w:p w14:paraId="7C119CD1" w14:textId="77777777" w:rsidR="004A5F47" w:rsidRPr="00027DD1" w:rsidRDefault="004A5F47" w:rsidP="00C70DB5">
      <w:pPr>
        <w:tabs>
          <w:tab w:val="left" w:pos="5800"/>
        </w:tabs>
        <w:spacing w:line="360" w:lineRule="auto"/>
        <w:jc w:val="both"/>
        <w:rPr>
          <w:rFonts w:ascii="Book Antiqua" w:eastAsia="SimSun" w:hAnsi="Book Antiqua" w:cs="Arial"/>
          <w:lang w:val="en-US" w:eastAsia="zh-CN"/>
        </w:rPr>
      </w:pPr>
    </w:p>
    <w:p w14:paraId="4AB9FAE8" w14:textId="3987D096" w:rsidR="001C63E0" w:rsidRPr="00027DD1" w:rsidRDefault="00430253" w:rsidP="00C70DB5">
      <w:pPr>
        <w:tabs>
          <w:tab w:val="left" w:pos="5800"/>
        </w:tabs>
        <w:spacing w:line="360" w:lineRule="auto"/>
        <w:jc w:val="both"/>
        <w:rPr>
          <w:rFonts w:ascii="Book Antiqua" w:eastAsia="SimSun" w:hAnsi="Book Antiqua" w:cs="Arial"/>
          <w:b/>
          <w:lang w:val="en-US" w:eastAsia="zh-CN"/>
        </w:rPr>
      </w:pPr>
      <w:r w:rsidRPr="00027DD1">
        <w:rPr>
          <w:rFonts w:ascii="Book Antiqua" w:eastAsia="SimSun" w:hAnsi="Book Antiqua" w:cs="Arial"/>
          <w:b/>
          <w:lang w:val="en-US" w:eastAsia="zh-CN"/>
        </w:rPr>
        <w:t>COMMENTS</w:t>
      </w:r>
    </w:p>
    <w:p w14:paraId="5E66A810" w14:textId="1A0A8877" w:rsidR="00A8542C" w:rsidRPr="00027DD1" w:rsidRDefault="00A8542C" w:rsidP="00C70DB5">
      <w:pPr>
        <w:tabs>
          <w:tab w:val="left" w:pos="5800"/>
        </w:tabs>
        <w:spacing w:line="360" w:lineRule="auto"/>
        <w:jc w:val="both"/>
        <w:rPr>
          <w:rFonts w:ascii="Book Antiqua" w:eastAsia="SimSun" w:hAnsi="Book Antiqua" w:cs="Arial"/>
          <w:b/>
          <w:i/>
          <w:lang w:val="en-US" w:eastAsia="zh-CN"/>
        </w:rPr>
      </w:pPr>
      <w:r w:rsidRPr="00027DD1">
        <w:rPr>
          <w:rFonts w:ascii="Book Antiqua" w:eastAsia="SimSun" w:hAnsi="Book Antiqua" w:cs="Arial"/>
          <w:b/>
          <w:i/>
          <w:lang w:val="en-US" w:eastAsia="zh-CN"/>
        </w:rPr>
        <w:t>Background</w:t>
      </w:r>
    </w:p>
    <w:p w14:paraId="1B395C6F" w14:textId="073DF9EC" w:rsidR="0014329C" w:rsidRPr="00027DD1" w:rsidRDefault="00A8542C" w:rsidP="00C70DB5">
      <w:pPr>
        <w:tabs>
          <w:tab w:val="left" w:pos="5800"/>
        </w:tabs>
        <w:spacing w:line="360" w:lineRule="auto"/>
        <w:jc w:val="both"/>
        <w:rPr>
          <w:rFonts w:ascii="Book Antiqua" w:eastAsia="SimSun" w:hAnsi="Book Antiqua" w:cs="Arial"/>
          <w:lang w:val="en-US" w:eastAsia="zh-CN"/>
        </w:rPr>
      </w:pPr>
      <w:r w:rsidRPr="00027DD1">
        <w:rPr>
          <w:rFonts w:ascii="Book Antiqua" w:eastAsia="SimSun" w:hAnsi="Book Antiqua" w:cs="Arial"/>
          <w:lang w:val="en-US" w:eastAsia="zh-CN"/>
        </w:rPr>
        <w:t>The aim of this study was to dem</w:t>
      </w:r>
      <w:r w:rsidR="00BF16AA" w:rsidRPr="00027DD1">
        <w:rPr>
          <w:rFonts w:ascii="Book Antiqua" w:eastAsia="SimSun" w:hAnsi="Book Antiqua" w:cs="Arial"/>
          <w:lang w:val="en-US" w:eastAsia="zh-CN"/>
        </w:rPr>
        <w:t xml:space="preserve">onstrate the feasibility of </w:t>
      </w:r>
      <w:r w:rsidR="000D1D74" w:rsidRPr="00027DD1">
        <w:rPr>
          <w:rFonts w:ascii="Book Antiqua" w:hAnsi="Book Antiqua" w:cs="Arial"/>
          <w:lang w:val="en-US"/>
        </w:rPr>
        <w:t xml:space="preserve">magnetic resonance imaging </w:t>
      </w:r>
      <w:r w:rsidR="000D1D74" w:rsidRPr="00027DD1">
        <w:rPr>
          <w:rFonts w:ascii="Book Antiqua" w:eastAsia="SimSun" w:hAnsi="Book Antiqua" w:cs="Arial"/>
          <w:lang w:val="en-US" w:eastAsia="zh-CN"/>
        </w:rPr>
        <w:t>(</w:t>
      </w:r>
      <w:r w:rsidR="000D1D74" w:rsidRPr="00027DD1">
        <w:rPr>
          <w:rFonts w:ascii="Book Antiqua" w:hAnsi="Book Antiqua" w:cs="Arial"/>
          <w:lang w:val="en-US"/>
        </w:rPr>
        <w:t>MRI</w:t>
      </w:r>
      <w:r w:rsidR="000D1D74" w:rsidRPr="00027DD1">
        <w:rPr>
          <w:rFonts w:ascii="Book Antiqua" w:eastAsia="SimSun" w:hAnsi="Book Antiqua" w:cs="Arial"/>
          <w:lang w:val="en-US" w:eastAsia="zh-CN"/>
        </w:rPr>
        <w:t>)</w:t>
      </w:r>
      <w:r w:rsidR="00BF16AA" w:rsidRPr="00027DD1">
        <w:rPr>
          <w:rFonts w:ascii="Book Antiqua" w:eastAsia="SimSun" w:hAnsi="Book Antiqua" w:cs="Arial"/>
          <w:lang w:val="en-US" w:eastAsia="zh-CN"/>
        </w:rPr>
        <w:t>-</w:t>
      </w:r>
      <w:r w:rsidRPr="00027DD1">
        <w:rPr>
          <w:rFonts w:ascii="Book Antiqua" w:eastAsia="SimSun" w:hAnsi="Book Antiqua" w:cs="Arial"/>
          <w:lang w:val="en-US" w:eastAsia="zh-CN"/>
        </w:rPr>
        <w:t xml:space="preserve">guided endomyocardial biopsy in </w:t>
      </w:r>
      <w:r w:rsidR="00BF16AA" w:rsidRPr="00027DD1">
        <w:rPr>
          <w:rFonts w:ascii="Book Antiqua" w:eastAsia="SimSun" w:hAnsi="Book Antiqua" w:cs="Arial"/>
          <w:lang w:val="en-US" w:eastAsia="zh-CN"/>
        </w:rPr>
        <w:t xml:space="preserve">an </w:t>
      </w:r>
      <w:r w:rsidR="00BF16AA" w:rsidRPr="00027DD1">
        <w:rPr>
          <w:rFonts w:ascii="Book Antiqua" w:eastAsia="SimSun" w:hAnsi="Book Antiqua" w:cs="Arial"/>
          <w:i/>
          <w:lang w:val="en-US" w:eastAsia="zh-CN"/>
        </w:rPr>
        <w:t xml:space="preserve">in-vitro </w:t>
      </w:r>
      <w:r w:rsidR="00BF16AA" w:rsidRPr="00027DD1">
        <w:rPr>
          <w:rFonts w:ascii="Book Antiqua" w:eastAsia="SimSun" w:hAnsi="Book Antiqua" w:cs="Arial"/>
          <w:lang w:val="en-US" w:eastAsia="zh-CN"/>
        </w:rPr>
        <w:t>study. The motivation to use MRI was its superior soft tissue visualization</w:t>
      </w:r>
      <w:r w:rsidR="00D75EB6" w:rsidRPr="00027DD1">
        <w:rPr>
          <w:rFonts w:ascii="Book Antiqua" w:eastAsia="SimSun" w:hAnsi="Book Antiqua" w:cs="Arial"/>
          <w:lang w:val="en-US" w:eastAsia="zh-CN"/>
        </w:rPr>
        <w:t xml:space="preserve"> and three-dimensional imaging capabilities when compared to the t</w:t>
      </w:r>
      <w:r w:rsidR="00F8530E" w:rsidRPr="00027DD1">
        <w:rPr>
          <w:rFonts w:ascii="Book Antiqua" w:eastAsia="SimSun" w:hAnsi="Book Antiqua" w:cs="Arial"/>
          <w:lang w:val="en-US" w:eastAsia="zh-CN"/>
        </w:rPr>
        <w:t xml:space="preserve">raditionally used fluoroscopy providing only two-dimensional </w:t>
      </w:r>
      <w:r w:rsidR="0014329C" w:rsidRPr="00027DD1">
        <w:rPr>
          <w:rFonts w:ascii="Book Antiqua" w:eastAsia="SimSun" w:hAnsi="Book Antiqua" w:cs="Arial"/>
          <w:lang w:val="en-US" w:eastAsia="zh-CN"/>
        </w:rPr>
        <w:t>projection images.</w:t>
      </w:r>
      <w:r w:rsidR="003D431F" w:rsidRPr="00027DD1">
        <w:rPr>
          <w:rFonts w:ascii="Book Antiqua" w:eastAsia="SimSun" w:hAnsi="Book Antiqua" w:cs="Arial"/>
          <w:lang w:val="en-US" w:eastAsia="zh-CN"/>
        </w:rPr>
        <w:t xml:space="preserve"> Furthermore</w:t>
      </w:r>
      <w:r w:rsidR="007E7E38" w:rsidRPr="00027DD1">
        <w:rPr>
          <w:rFonts w:ascii="Book Antiqua" w:eastAsia="SimSun" w:hAnsi="Book Antiqua" w:cs="Arial"/>
          <w:lang w:val="en-US" w:eastAsia="zh-CN"/>
        </w:rPr>
        <w:t xml:space="preserve">, the complete absence of ionizing radiation </w:t>
      </w:r>
    </w:p>
    <w:p w14:paraId="2A59E9F4" w14:textId="77777777" w:rsidR="00430253" w:rsidRPr="00027DD1" w:rsidRDefault="00430253" w:rsidP="00C70DB5">
      <w:pPr>
        <w:tabs>
          <w:tab w:val="left" w:pos="5800"/>
        </w:tabs>
        <w:spacing w:line="360" w:lineRule="auto"/>
        <w:jc w:val="both"/>
        <w:rPr>
          <w:rFonts w:ascii="Book Antiqua" w:eastAsia="SimSun" w:hAnsi="Book Antiqua" w:cs="Arial"/>
          <w:lang w:val="en-US" w:eastAsia="zh-CN"/>
        </w:rPr>
      </w:pPr>
    </w:p>
    <w:p w14:paraId="1E90D648" w14:textId="35795675" w:rsidR="0014329C" w:rsidRPr="00027DD1" w:rsidRDefault="0014329C" w:rsidP="00C70DB5">
      <w:pPr>
        <w:tabs>
          <w:tab w:val="left" w:pos="5800"/>
        </w:tabs>
        <w:spacing w:line="360" w:lineRule="auto"/>
        <w:jc w:val="both"/>
        <w:rPr>
          <w:rFonts w:ascii="Book Antiqua" w:eastAsia="SimSun" w:hAnsi="Book Antiqua" w:cs="Arial"/>
          <w:b/>
          <w:i/>
          <w:lang w:val="en-US" w:eastAsia="zh-CN"/>
        </w:rPr>
      </w:pPr>
      <w:r w:rsidRPr="00027DD1">
        <w:rPr>
          <w:rFonts w:ascii="Book Antiqua" w:eastAsia="SimSun" w:hAnsi="Book Antiqua" w:cs="Arial"/>
          <w:b/>
          <w:i/>
          <w:lang w:val="en-US" w:eastAsia="zh-CN"/>
        </w:rPr>
        <w:t>Research frontiers</w:t>
      </w:r>
    </w:p>
    <w:p w14:paraId="0766099F" w14:textId="09BB9879" w:rsidR="005B0145" w:rsidRPr="00027DD1" w:rsidRDefault="00BA4B5E" w:rsidP="00C70DB5">
      <w:pPr>
        <w:tabs>
          <w:tab w:val="left" w:pos="5800"/>
        </w:tabs>
        <w:spacing w:line="360" w:lineRule="auto"/>
        <w:jc w:val="both"/>
        <w:rPr>
          <w:rFonts w:ascii="Book Antiqua" w:eastAsia="SimSun" w:hAnsi="Book Antiqua" w:cs="Arial"/>
          <w:lang w:val="en-US" w:eastAsia="zh-CN"/>
        </w:rPr>
      </w:pPr>
      <w:r w:rsidRPr="00027DD1">
        <w:rPr>
          <w:rFonts w:ascii="Book Antiqua" w:eastAsia="SimSun" w:hAnsi="Book Antiqua" w:cs="Arial"/>
          <w:lang w:val="en-US" w:eastAsia="zh-CN"/>
        </w:rPr>
        <w:t>As conventional bioptoms comprise multiple metallic components that prevent their use in an MRI environment</w:t>
      </w:r>
      <w:r w:rsidR="005B0145" w:rsidRPr="00027DD1">
        <w:rPr>
          <w:rFonts w:ascii="Book Antiqua" w:eastAsia="SimSun" w:hAnsi="Book Antiqua" w:cs="Arial"/>
          <w:lang w:val="en-US" w:eastAsia="zh-CN"/>
        </w:rPr>
        <w:t>.</w:t>
      </w:r>
      <w:r w:rsidR="008A5626" w:rsidRPr="00027DD1">
        <w:rPr>
          <w:rFonts w:ascii="Book Antiqua" w:eastAsia="SimSun" w:hAnsi="Book Antiqua" w:cs="Arial"/>
          <w:lang w:val="en-US" w:eastAsia="zh-CN"/>
        </w:rPr>
        <w:t xml:space="preserve"> Furthermore, the navigation is more complex in MRI as this modality can only visualize objects in the imaging plane, whereas fluoroscopy </w:t>
      </w:r>
      <w:r w:rsidR="005A4A40" w:rsidRPr="00027DD1">
        <w:rPr>
          <w:rFonts w:ascii="Book Antiqua" w:eastAsia="SimSun" w:hAnsi="Book Antiqua" w:cs="Arial"/>
          <w:lang w:val="en-US" w:eastAsia="zh-CN"/>
        </w:rPr>
        <w:t>creates</w:t>
      </w:r>
      <w:r w:rsidR="008A5626" w:rsidRPr="00027DD1">
        <w:rPr>
          <w:rFonts w:ascii="Book Antiqua" w:eastAsia="SimSun" w:hAnsi="Book Antiqua" w:cs="Arial"/>
          <w:lang w:val="en-US" w:eastAsia="zh-CN"/>
        </w:rPr>
        <w:t xml:space="preserve"> projection images containing all objects in the </w:t>
      </w:r>
      <w:r w:rsidR="00430253" w:rsidRPr="00027DD1">
        <w:rPr>
          <w:rFonts w:ascii="Book Antiqua" w:eastAsia="SimSun" w:hAnsi="Book Antiqua" w:cs="Arial"/>
          <w:lang w:val="en-US" w:eastAsia="zh-CN"/>
        </w:rPr>
        <w:t>X</w:t>
      </w:r>
      <w:r w:rsidR="008A5626" w:rsidRPr="00027DD1">
        <w:rPr>
          <w:rFonts w:ascii="Book Antiqua" w:eastAsia="SimSun" w:hAnsi="Book Antiqua" w:cs="Arial"/>
          <w:lang w:val="en-US" w:eastAsia="zh-CN"/>
        </w:rPr>
        <w:t>-ray beam.</w:t>
      </w:r>
    </w:p>
    <w:p w14:paraId="5670F8DA" w14:textId="77777777" w:rsidR="00430253" w:rsidRPr="00027DD1" w:rsidRDefault="00430253" w:rsidP="00C70DB5">
      <w:pPr>
        <w:tabs>
          <w:tab w:val="left" w:pos="5800"/>
        </w:tabs>
        <w:spacing w:line="360" w:lineRule="auto"/>
        <w:jc w:val="both"/>
        <w:rPr>
          <w:rFonts w:ascii="Book Antiqua" w:eastAsia="SimSun" w:hAnsi="Book Antiqua" w:cs="Arial"/>
          <w:lang w:val="en-US" w:eastAsia="zh-CN"/>
        </w:rPr>
      </w:pPr>
    </w:p>
    <w:p w14:paraId="40A814FE" w14:textId="34D0C404" w:rsidR="005B0145" w:rsidRPr="00027DD1" w:rsidRDefault="005B0145" w:rsidP="00C70DB5">
      <w:pPr>
        <w:tabs>
          <w:tab w:val="left" w:pos="5800"/>
        </w:tabs>
        <w:spacing w:line="360" w:lineRule="auto"/>
        <w:jc w:val="both"/>
        <w:rPr>
          <w:rFonts w:ascii="Book Antiqua" w:eastAsia="SimSun" w:hAnsi="Book Antiqua" w:cs="Arial"/>
          <w:b/>
          <w:i/>
          <w:lang w:val="en-US" w:eastAsia="zh-CN"/>
        </w:rPr>
      </w:pPr>
      <w:r w:rsidRPr="00027DD1">
        <w:rPr>
          <w:rFonts w:ascii="Book Antiqua" w:eastAsia="SimSun" w:hAnsi="Book Antiqua" w:cs="Arial"/>
          <w:b/>
          <w:i/>
          <w:lang w:val="en-US" w:eastAsia="zh-CN"/>
        </w:rPr>
        <w:t>Innovations and breakthroughs</w:t>
      </w:r>
    </w:p>
    <w:p w14:paraId="2121EBEA" w14:textId="4A70D0B9" w:rsidR="00A8542C" w:rsidRPr="00027DD1" w:rsidRDefault="005B0145" w:rsidP="00C70DB5">
      <w:pPr>
        <w:tabs>
          <w:tab w:val="left" w:pos="5800"/>
        </w:tabs>
        <w:spacing w:line="360" w:lineRule="auto"/>
        <w:jc w:val="both"/>
        <w:rPr>
          <w:rFonts w:ascii="Book Antiqua" w:eastAsia="SimSun" w:hAnsi="Book Antiqua" w:cs="Arial"/>
          <w:lang w:val="en-US" w:eastAsia="zh-CN"/>
        </w:rPr>
      </w:pPr>
      <w:r w:rsidRPr="00027DD1">
        <w:rPr>
          <w:rFonts w:ascii="Book Antiqua" w:eastAsia="SimSun" w:hAnsi="Book Antiqua" w:cs="Arial"/>
          <w:lang w:val="en-US" w:eastAsia="zh-CN"/>
        </w:rPr>
        <w:t>In this study, a novel and</w:t>
      </w:r>
      <w:r w:rsidR="00BA4B5E" w:rsidRPr="00027DD1">
        <w:rPr>
          <w:rFonts w:ascii="Book Antiqua" w:eastAsia="SimSun" w:hAnsi="Book Antiqua" w:cs="Arial"/>
          <w:lang w:val="en-US" w:eastAsia="zh-CN"/>
        </w:rPr>
        <w:t xml:space="preserve"> fully MRI compatible instrument was developed.</w:t>
      </w:r>
      <w:r w:rsidR="005A4A40" w:rsidRPr="00027DD1">
        <w:rPr>
          <w:rFonts w:ascii="Book Antiqua" w:eastAsia="SimSun" w:hAnsi="Book Antiqua" w:cs="Arial"/>
          <w:lang w:val="en-US" w:eastAsia="zh-CN"/>
        </w:rPr>
        <w:t xml:space="preserve"> It </w:t>
      </w:r>
      <w:r w:rsidR="003D431F" w:rsidRPr="00027DD1">
        <w:rPr>
          <w:rFonts w:ascii="Book Antiqua" w:eastAsia="SimSun" w:hAnsi="Book Antiqua" w:cs="Arial"/>
          <w:lang w:val="en-US" w:eastAsia="zh-CN"/>
        </w:rPr>
        <w:t>could be</w:t>
      </w:r>
      <w:r w:rsidR="005A4A40" w:rsidRPr="00027DD1">
        <w:rPr>
          <w:rFonts w:ascii="Book Antiqua" w:eastAsia="SimSun" w:hAnsi="Book Antiqua" w:cs="Arial"/>
          <w:lang w:val="en-US" w:eastAsia="zh-CN"/>
        </w:rPr>
        <w:t xml:space="preserve"> successfully evaluated in a cylindrical 1.5T MRI sy</w:t>
      </w:r>
      <w:r w:rsidR="00FF796E" w:rsidRPr="00027DD1">
        <w:rPr>
          <w:rFonts w:ascii="Book Antiqua" w:eastAsia="SimSun" w:hAnsi="Book Antiqua" w:cs="Arial"/>
          <w:lang w:val="en-US" w:eastAsia="zh-CN"/>
        </w:rPr>
        <w:t xml:space="preserve">stem using bovine heart models. The bioptome was </w:t>
      </w:r>
      <w:r w:rsidR="008F3089" w:rsidRPr="00027DD1">
        <w:rPr>
          <w:rFonts w:ascii="Book Antiqua" w:eastAsia="SimSun" w:hAnsi="Book Antiqua" w:cs="Arial"/>
          <w:lang w:val="en-US" w:eastAsia="zh-CN"/>
        </w:rPr>
        <w:t>well</w:t>
      </w:r>
      <w:r w:rsidR="00FF796E" w:rsidRPr="00027DD1">
        <w:rPr>
          <w:rFonts w:ascii="Book Antiqua" w:eastAsia="SimSun" w:hAnsi="Book Antiqua" w:cs="Arial"/>
          <w:lang w:val="en-US" w:eastAsia="zh-CN"/>
        </w:rPr>
        <w:t xml:space="preserve"> visible and </w:t>
      </w:r>
      <w:r w:rsidR="003D431F" w:rsidRPr="00027DD1">
        <w:rPr>
          <w:rFonts w:ascii="Book Antiqua" w:eastAsia="SimSun" w:hAnsi="Book Antiqua" w:cs="Arial"/>
          <w:lang w:val="en-US" w:eastAsia="zh-CN"/>
        </w:rPr>
        <w:t>allowed</w:t>
      </w:r>
      <w:r w:rsidR="00FF796E" w:rsidRPr="00027DD1">
        <w:rPr>
          <w:rFonts w:ascii="Book Antiqua" w:eastAsia="SimSun" w:hAnsi="Book Antiqua" w:cs="Arial"/>
          <w:lang w:val="en-US" w:eastAsia="zh-CN"/>
        </w:rPr>
        <w:t xml:space="preserve"> </w:t>
      </w:r>
      <w:r w:rsidR="003D431F" w:rsidRPr="00027DD1">
        <w:rPr>
          <w:rFonts w:ascii="Book Antiqua" w:eastAsia="SimSun" w:hAnsi="Book Antiqua" w:cs="Arial"/>
          <w:lang w:val="en-US" w:eastAsia="zh-CN"/>
        </w:rPr>
        <w:t>precise</w:t>
      </w:r>
      <w:r w:rsidR="00FF796E" w:rsidRPr="00027DD1">
        <w:rPr>
          <w:rFonts w:ascii="Book Antiqua" w:eastAsia="SimSun" w:hAnsi="Book Antiqua" w:cs="Arial"/>
          <w:lang w:val="en-US" w:eastAsia="zh-CN"/>
        </w:rPr>
        <w:t xml:space="preserve"> </w:t>
      </w:r>
      <w:r w:rsidR="003D431F" w:rsidRPr="00027DD1">
        <w:rPr>
          <w:rFonts w:ascii="Book Antiqua" w:eastAsia="SimSun" w:hAnsi="Book Antiqua" w:cs="Arial"/>
          <w:lang w:val="en-US" w:eastAsia="zh-CN"/>
        </w:rPr>
        <w:t>discrimination</w:t>
      </w:r>
      <w:r w:rsidR="00FF796E" w:rsidRPr="00027DD1">
        <w:rPr>
          <w:rFonts w:ascii="Book Antiqua" w:eastAsia="SimSun" w:hAnsi="Book Antiqua" w:cs="Arial"/>
          <w:lang w:val="en-US" w:eastAsia="zh-CN"/>
        </w:rPr>
        <w:t xml:space="preserve"> from the surrounding tissue.</w:t>
      </w:r>
    </w:p>
    <w:p w14:paraId="7CD503C3" w14:textId="77777777" w:rsidR="00430253" w:rsidRPr="00027DD1" w:rsidRDefault="00430253" w:rsidP="00C70DB5">
      <w:pPr>
        <w:tabs>
          <w:tab w:val="left" w:pos="5800"/>
        </w:tabs>
        <w:spacing w:line="360" w:lineRule="auto"/>
        <w:jc w:val="both"/>
        <w:rPr>
          <w:rFonts w:ascii="Book Antiqua" w:eastAsia="SimSun" w:hAnsi="Book Antiqua" w:cs="Arial"/>
          <w:lang w:val="en-US" w:eastAsia="zh-CN"/>
        </w:rPr>
      </w:pPr>
    </w:p>
    <w:p w14:paraId="4AD441BB" w14:textId="4BEA89BC" w:rsidR="0060561C" w:rsidRPr="00027DD1" w:rsidRDefault="0060561C" w:rsidP="00C70DB5">
      <w:pPr>
        <w:tabs>
          <w:tab w:val="left" w:pos="5800"/>
        </w:tabs>
        <w:spacing w:line="360" w:lineRule="auto"/>
        <w:jc w:val="both"/>
        <w:rPr>
          <w:rFonts w:ascii="Book Antiqua" w:eastAsia="SimSun" w:hAnsi="Book Antiqua" w:cs="Arial"/>
          <w:b/>
          <w:i/>
          <w:lang w:val="en-US" w:eastAsia="zh-CN"/>
        </w:rPr>
      </w:pPr>
      <w:r w:rsidRPr="00027DD1">
        <w:rPr>
          <w:rFonts w:ascii="Book Antiqua" w:eastAsia="SimSun" w:hAnsi="Book Antiqua" w:cs="Arial"/>
          <w:b/>
          <w:i/>
          <w:lang w:val="en-US" w:eastAsia="zh-CN"/>
        </w:rPr>
        <w:t>Applications</w:t>
      </w:r>
    </w:p>
    <w:p w14:paraId="7751D94E" w14:textId="532093E8" w:rsidR="00A8542C" w:rsidRPr="00027DD1" w:rsidRDefault="003D431F" w:rsidP="00C70DB5">
      <w:pPr>
        <w:tabs>
          <w:tab w:val="left" w:pos="5800"/>
        </w:tabs>
        <w:spacing w:line="360" w:lineRule="auto"/>
        <w:jc w:val="both"/>
        <w:rPr>
          <w:rFonts w:ascii="Book Antiqua" w:eastAsia="SimSun" w:hAnsi="Book Antiqua" w:cs="Arial"/>
          <w:lang w:val="en-US" w:eastAsia="zh-CN"/>
        </w:rPr>
      </w:pPr>
      <w:r w:rsidRPr="00027DD1">
        <w:rPr>
          <w:rFonts w:ascii="Book Antiqua" w:eastAsia="SimSun" w:hAnsi="Book Antiqua" w:cs="Arial"/>
          <w:lang w:val="en-US" w:eastAsia="zh-CN"/>
        </w:rPr>
        <w:lastRenderedPageBreak/>
        <w:t xml:space="preserve">The new instrument </w:t>
      </w:r>
      <w:r w:rsidR="00180173" w:rsidRPr="00027DD1">
        <w:rPr>
          <w:rFonts w:ascii="Book Antiqua" w:eastAsia="SimSun" w:hAnsi="Book Antiqua" w:cs="Arial"/>
          <w:lang w:val="en-US" w:eastAsia="zh-CN"/>
        </w:rPr>
        <w:t>allowed us to show the feasibility of MRI-guided interventional procedures, enabling radiation free procedures while benefitting from the widely accepted soft-tissue visualization and characterization capabilities of cardiac MRI.</w:t>
      </w:r>
    </w:p>
    <w:p w14:paraId="374EEAE8" w14:textId="77777777" w:rsidR="00FF796E" w:rsidRPr="00027DD1" w:rsidRDefault="00FF796E" w:rsidP="00C70DB5">
      <w:pPr>
        <w:tabs>
          <w:tab w:val="left" w:pos="5800"/>
        </w:tabs>
        <w:spacing w:line="360" w:lineRule="auto"/>
        <w:jc w:val="both"/>
        <w:rPr>
          <w:rFonts w:ascii="Book Antiqua" w:eastAsia="SimSun" w:hAnsi="Book Antiqua" w:cs="Arial"/>
          <w:lang w:val="en-US" w:eastAsia="zh-CN"/>
        </w:rPr>
      </w:pPr>
    </w:p>
    <w:p w14:paraId="12FE5DAF" w14:textId="3CAD820A" w:rsidR="00430253" w:rsidRPr="00027DD1" w:rsidRDefault="00430253" w:rsidP="00E1031E">
      <w:pPr>
        <w:tabs>
          <w:tab w:val="left" w:pos="5800"/>
        </w:tabs>
        <w:spacing w:line="360" w:lineRule="auto"/>
        <w:jc w:val="both"/>
        <w:rPr>
          <w:rFonts w:ascii="Book Antiqua" w:eastAsia="SimSun" w:hAnsi="Book Antiqua" w:cs="Arial"/>
          <w:b/>
          <w:i/>
          <w:lang w:val="en-US" w:eastAsia="zh-CN"/>
        </w:rPr>
      </w:pPr>
      <w:r w:rsidRPr="00027DD1">
        <w:rPr>
          <w:rFonts w:ascii="Book Antiqua" w:eastAsia="SimSun" w:hAnsi="Book Antiqua" w:cs="Arial"/>
          <w:b/>
          <w:i/>
          <w:lang w:val="en-US" w:eastAsia="zh-CN"/>
        </w:rPr>
        <w:t>Peer-review</w:t>
      </w:r>
    </w:p>
    <w:p w14:paraId="733AE32B" w14:textId="77777777" w:rsidR="000D1D74" w:rsidRPr="00027DD1" w:rsidRDefault="000D1D74" w:rsidP="00E1031E">
      <w:pPr>
        <w:tabs>
          <w:tab w:val="left" w:pos="5800"/>
        </w:tabs>
        <w:spacing w:line="360" w:lineRule="auto"/>
        <w:jc w:val="both"/>
        <w:rPr>
          <w:rFonts w:ascii="Book Antiqua" w:eastAsia="SimSun" w:hAnsi="Book Antiqua"/>
          <w:lang w:eastAsia="zh-CN"/>
        </w:rPr>
      </w:pPr>
      <w:r w:rsidRPr="00027DD1">
        <w:rPr>
          <w:rFonts w:ascii="Book Antiqua" w:hAnsi="Book Antiqua"/>
        </w:rPr>
        <w:t xml:space="preserve">The article under review represents the authors to present an in-vitro study to explore the feasibility of real-time MRI-guided endomyocardial biopsies. They found that MRI-guided endomyocardial biopsies provide a better than conventional X-ray guided navigation and could therefore improve the specificity and reproducibility of cardiac biopsies in future studies. The issue is interesting. </w:t>
      </w:r>
    </w:p>
    <w:p w14:paraId="58A3D787" w14:textId="77777777" w:rsidR="000D1D74" w:rsidRPr="00027DD1" w:rsidRDefault="000D1D74" w:rsidP="00E1031E">
      <w:pPr>
        <w:tabs>
          <w:tab w:val="left" w:pos="5800"/>
        </w:tabs>
        <w:spacing w:line="360" w:lineRule="auto"/>
        <w:jc w:val="both"/>
        <w:rPr>
          <w:rFonts w:ascii="Book Antiqua" w:eastAsia="SimSun" w:hAnsi="Book Antiqua" w:cs="Arial"/>
          <w:lang w:val="en-US" w:eastAsia="zh-CN"/>
        </w:rPr>
      </w:pPr>
    </w:p>
    <w:p w14:paraId="5BDB6F38" w14:textId="5A6B1224" w:rsidR="001C63E0" w:rsidRPr="00027DD1" w:rsidRDefault="000D1D74" w:rsidP="00E1031E">
      <w:pPr>
        <w:tabs>
          <w:tab w:val="left" w:pos="5800"/>
        </w:tabs>
        <w:spacing w:line="360" w:lineRule="auto"/>
        <w:jc w:val="both"/>
        <w:rPr>
          <w:rFonts w:ascii="Book Antiqua" w:hAnsi="Book Antiqua" w:cs="Arial"/>
          <w:b/>
          <w:lang w:val="en-US"/>
        </w:rPr>
      </w:pPr>
      <w:r w:rsidRPr="00027DD1">
        <w:rPr>
          <w:rFonts w:ascii="Book Antiqua" w:hAnsi="Book Antiqua" w:cs="Arial"/>
          <w:b/>
          <w:lang w:val="en-US"/>
        </w:rPr>
        <w:t>REFERENCES</w:t>
      </w:r>
    </w:p>
    <w:p w14:paraId="689E2D73" w14:textId="64171EA4"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 </w:t>
      </w:r>
      <w:r w:rsidRPr="00E1031E">
        <w:rPr>
          <w:rFonts w:ascii="Book Antiqua" w:eastAsia="SimSun" w:hAnsi="Book Antiqua" w:cs="SimSun"/>
          <w:b/>
          <w:bCs/>
          <w:lang w:val="en-US" w:eastAsia="zh-CN"/>
        </w:rPr>
        <w:t>Cooper LT</w:t>
      </w:r>
      <w:r w:rsidRPr="00E1031E">
        <w:rPr>
          <w:rFonts w:ascii="Book Antiqua" w:eastAsia="SimSun" w:hAnsi="Book Antiqua" w:cs="SimSun"/>
          <w:lang w:val="en-US" w:eastAsia="zh-CN"/>
        </w:rPr>
        <w:t xml:space="preserve">, Baughman KL, Feldman AM, Frustaci A, Jessup M, Kuhl U, Levine GN, Narula J, Starling RC, Towbin J, Virmani R. The role of endomyocardial biopsy in the management of cardiovascular disease: a scientific statement from the American Heart Association, the American College of Cardiology, and the European Society of Cardiology. </w:t>
      </w:r>
      <w:r w:rsidRPr="00E1031E">
        <w:rPr>
          <w:rFonts w:ascii="Book Antiqua" w:eastAsia="SimSun" w:hAnsi="Book Antiqua" w:cs="SimSun"/>
          <w:i/>
          <w:iCs/>
          <w:lang w:val="en-US" w:eastAsia="zh-CN"/>
        </w:rPr>
        <w:t>Circulation</w:t>
      </w:r>
      <w:r w:rsidRPr="00E1031E">
        <w:rPr>
          <w:rFonts w:ascii="Book Antiqua" w:eastAsia="SimSun" w:hAnsi="Book Antiqua" w:cs="SimSun"/>
          <w:lang w:val="en-US" w:eastAsia="zh-CN"/>
        </w:rPr>
        <w:t xml:space="preserve"> 2007; </w:t>
      </w:r>
      <w:r w:rsidRPr="00E1031E">
        <w:rPr>
          <w:rFonts w:ascii="Book Antiqua" w:eastAsia="SimSun" w:hAnsi="Book Antiqua" w:cs="SimSun"/>
          <w:b/>
          <w:bCs/>
          <w:lang w:val="en-US" w:eastAsia="zh-CN"/>
        </w:rPr>
        <w:t>116</w:t>
      </w:r>
      <w:r w:rsidRPr="00E1031E">
        <w:rPr>
          <w:rFonts w:ascii="Book Antiqua" w:eastAsia="SimSun" w:hAnsi="Book Antiqua" w:cs="SimSun"/>
          <w:lang w:val="en-US" w:eastAsia="zh-CN"/>
        </w:rPr>
        <w:t>: 2216-2233 [PMID: 17959655 DOI: 10.1</w:t>
      </w:r>
      <w:r w:rsidRPr="00027DD1">
        <w:rPr>
          <w:rFonts w:ascii="Book Antiqua" w:eastAsia="SimSun" w:hAnsi="Book Antiqua" w:cs="SimSun"/>
          <w:lang w:val="en-US" w:eastAsia="zh-CN"/>
        </w:rPr>
        <w:t>161/CIRCULATIONAHA.107.186093]</w:t>
      </w:r>
    </w:p>
    <w:p w14:paraId="174290F0" w14:textId="2BB268F5" w:rsidR="00E1031E" w:rsidRPr="00E1031E" w:rsidRDefault="00E1031E" w:rsidP="00E1031E">
      <w:pPr>
        <w:spacing w:line="360" w:lineRule="auto"/>
        <w:jc w:val="both"/>
        <w:rPr>
          <w:rFonts w:ascii="Book Antiqua" w:eastAsia="SimSun" w:hAnsi="Book Antiqua" w:cs="SimSun"/>
          <w:lang w:val="en-US" w:eastAsia="zh-CN"/>
        </w:rPr>
      </w:pPr>
      <w:r w:rsidRPr="00027DD1">
        <w:rPr>
          <w:rFonts w:ascii="Book Antiqua" w:eastAsia="SimSun" w:hAnsi="Book Antiqua" w:cs="SimSun"/>
          <w:lang w:val="en-US" w:eastAsia="zh-CN"/>
        </w:rPr>
        <w:t xml:space="preserve">2 </w:t>
      </w:r>
      <w:r w:rsidRPr="00E1031E">
        <w:rPr>
          <w:rFonts w:ascii="Book Antiqua" w:eastAsia="SimSun" w:hAnsi="Book Antiqua" w:cs="SimSun"/>
          <w:lang w:val="en-US" w:eastAsia="zh-CN"/>
        </w:rPr>
        <w:t xml:space="preserve">Executive summary: HFSA 2006 Comprehensive Heart Failure Practice Guideline. </w:t>
      </w:r>
      <w:r w:rsidRPr="00E1031E">
        <w:rPr>
          <w:rFonts w:ascii="Book Antiqua" w:eastAsia="SimSun" w:hAnsi="Book Antiqua" w:cs="SimSun"/>
          <w:i/>
          <w:iCs/>
          <w:lang w:val="en-US" w:eastAsia="zh-CN"/>
        </w:rPr>
        <w:t>J Card Fail</w:t>
      </w:r>
      <w:r w:rsidRPr="00E1031E">
        <w:rPr>
          <w:rFonts w:ascii="Book Antiqua" w:eastAsia="SimSun" w:hAnsi="Book Antiqua" w:cs="SimSun"/>
          <w:lang w:val="en-US" w:eastAsia="zh-CN"/>
        </w:rPr>
        <w:t xml:space="preserve"> 2006; </w:t>
      </w:r>
      <w:r w:rsidRPr="00E1031E">
        <w:rPr>
          <w:rFonts w:ascii="Book Antiqua" w:eastAsia="SimSun" w:hAnsi="Book Antiqua" w:cs="SimSun"/>
          <w:b/>
          <w:bCs/>
          <w:lang w:val="en-US" w:eastAsia="zh-CN"/>
        </w:rPr>
        <w:t>12</w:t>
      </w:r>
      <w:r w:rsidRPr="00E1031E">
        <w:rPr>
          <w:rFonts w:ascii="Book Antiqua" w:eastAsia="SimSun" w:hAnsi="Book Antiqua" w:cs="SimSun"/>
          <w:lang w:val="en-US" w:eastAsia="zh-CN"/>
        </w:rPr>
        <w:t>: 10-38 [PMID: 16500578 DOI: 1</w:t>
      </w:r>
      <w:r w:rsidRPr="00027DD1">
        <w:rPr>
          <w:rFonts w:ascii="Book Antiqua" w:eastAsia="SimSun" w:hAnsi="Book Antiqua" w:cs="SimSun"/>
          <w:lang w:val="en-US" w:eastAsia="zh-CN"/>
        </w:rPr>
        <w:t>0.1016/j.cardfail.2005.12.001]</w:t>
      </w:r>
    </w:p>
    <w:p w14:paraId="6FBEF9D6" w14:textId="30C9398B"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3 </w:t>
      </w:r>
      <w:r w:rsidRPr="00E1031E">
        <w:rPr>
          <w:rFonts w:ascii="Book Antiqua" w:eastAsia="SimSun" w:hAnsi="Book Antiqua" w:cs="SimSun"/>
          <w:b/>
          <w:bCs/>
          <w:lang w:val="en-US" w:eastAsia="zh-CN"/>
        </w:rPr>
        <w:t>Hunt SA</w:t>
      </w:r>
      <w:r w:rsidRPr="00E1031E">
        <w:rPr>
          <w:rFonts w:ascii="Book Antiqua" w:eastAsia="SimSun" w:hAnsi="Book Antiqua" w:cs="SimSun"/>
          <w:lang w:val="en-US" w:eastAsia="zh-CN"/>
        </w:rPr>
        <w:t xml:space="preserve">, Abraham WT, Chin MH, Feldman AM, Francis GS, Ganiats TG, Jessup M, Konstam MA, Mancini DM, Michl K, Oates JA, Rahko PS, Silver MA, Stevenson LW, Yancy CW. 2009 focused update incorporated into the ACC/AHA 2005 Guidelines for the Diagnosis and Management of Heart Failure in Adults: a report of the American College of Cardiology Foundation/American Heart Association Task Force on Practice Guidelines: developed in collaboration with the International Society for Heart and Lung Transplantation. </w:t>
      </w:r>
      <w:r w:rsidRPr="00E1031E">
        <w:rPr>
          <w:rFonts w:ascii="Book Antiqua" w:eastAsia="SimSun" w:hAnsi="Book Antiqua" w:cs="SimSun"/>
          <w:i/>
          <w:iCs/>
          <w:lang w:val="en-US" w:eastAsia="zh-CN"/>
        </w:rPr>
        <w:t>Circulation</w:t>
      </w:r>
      <w:r w:rsidRPr="00E1031E">
        <w:rPr>
          <w:rFonts w:ascii="Book Antiqua" w:eastAsia="SimSun" w:hAnsi="Book Antiqua" w:cs="SimSun"/>
          <w:lang w:val="en-US" w:eastAsia="zh-CN"/>
        </w:rPr>
        <w:t xml:space="preserve"> 2009; </w:t>
      </w:r>
      <w:r w:rsidRPr="00E1031E">
        <w:rPr>
          <w:rFonts w:ascii="Book Antiqua" w:eastAsia="SimSun" w:hAnsi="Book Antiqua" w:cs="SimSun"/>
          <w:b/>
          <w:bCs/>
          <w:lang w:val="en-US" w:eastAsia="zh-CN"/>
        </w:rPr>
        <w:t>119</w:t>
      </w:r>
      <w:r w:rsidRPr="00E1031E">
        <w:rPr>
          <w:rFonts w:ascii="Book Antiqua" w:eastAsia="SimSun" w:hAnsi="Book Antiqua" w:cs="SimSun"/>
          <w:lang w:val="en-US" w:eastAsia="zh-CN"/>
        </w:rPr>
        <w:t>: e391-e479 [PMID: 19324966 DO</w:t>
      </w:r>
      <w:r w:rsidR="00027DD1" w:rsidRPr="00027DD1">
        <w:rPr>
          <w:rFonts w:ascii="Book Antiqua" w:eastAsia="SimSun" w:hAnsi="Book Antiqua" w:cs="SimSun"/>
          <w:lang w:val="en-US" w:eastAsia="zh-CN"/>
        </w:rPr>
        <w:t>I: 10.1016/j.jacc.2005.08.022]</w:t>
      </w:r>
    </w:p>
    <w:p w14:paraId="0C837EDB" w14:textId="1A1BFA38"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4 </w:t>
      </w:r>
      <w:r w:rsidRPr="00E1031E">
        <w:rPr>
          <w:rFonts w:ascii="Book Antiqua" w:eastAsia="SimSun" w:hAnsi="Book Antiqua" w:cs="SimSun"/>
          <w:b/>
          <w:bCs/>
          <w:lang w:val="en-US" w:eastAsia="zh-CN"/>
        </w:rPr>
        <w:t>Swedberg K</w:t>
      </w:r>
      <w:r w:rsidRPr="00E1031E">
        <w:rPr>
          <w:rFonts w:ascii="Book Antiqua" w:eastAsia="SimSun" w:hAnsi="Book Antiqua" w:cs="SimSun"/>
          <w:lang w:val="en-US" w:eastAsia="zh-CN"/>
        </w:rPr>
        <w:t xml:space="preserve">, Cleland J, Dargie H, Drexler H, Follath F, Komajda M, Tavazzi L, Smiseth OA, Gavazzi A, Haverich A, Hoes A, Jaarsma T, Korewicki J, Lévy S, Linde C, López-Sendón JL, Nieminen MS, Piérard L, Remme WJ. [Guidelines for the Diagnosis and Treatment of Chronic Heart Failure: executive summary (update </w:t>
      </w:r>
      <w:r w:rsidRPr="00E1031E">
        <w:rPr>
          <w:rFonts w:ascii="Book Antiqua" w:eastAsia="SimSun" w:hAnsi="Book Antiqua" w:cs="SimSun"/>
          <w:lang w:val="en-US" w:eastAsia="zh-CN"/>
        </w:rPr>
        <w:lastRenderedPageBreak/>
        <w:t xml:space="preserve">2005)]. </w:t>
      </w:r>
      <w:r w:rsidRPr="00E1031E">
        <w:rPr>
          <w:rFonts w:ascii="Book Antiqua" w:eastAsia="SimSun" w:hAnsi="Book Antiqua" w:cs="SimSun"/>
          <w:i/>
          <w:iCs/>
          <w:lang w:val="en-US" w:eastAsia="zh-CN"/>
        </w:rPr>
        <w:t>Rev Esp Cardiol</w:t>
      </w:r>
      <w:r w:rsidRPr="00E1031E">
        <w:rPr>
          <w:rFonts w:ascii="Book Antiqua" w:eastAsia="SimSun" w:hAnsi="Book Antiqua" w:cs="SimSun"/>
          <w:lang w:val="en-US" w:eastAsia="zh-CN"/>
        </w:rPr>
        <w:t xml:space="preserve"> 2005; </w:t>
      </w:r>
      <w:r w:rsidRPr="00E1031E">
        <w:rPr>
          <w:rFonts w:ascii="Book Antiqua" w:eastAsia="SimSun" w:hAnsi="Book Antiqua" w:cs="SimSun"/>
          <w:b/>
          <w:bCs/>
          <w:lang w:val="en-US" w:eastAsia="zh-CN"/>
        </w:rPr>
        <w:t>58</w:t>
      </w:r>
      <w:r w:rsidRPr="00E1031E">
        <w:rPr>
          <w:rFonts w:ascii="Book Antiqua" w:eastAsia="SimSun" w:hAnsi="Book Antiqua" w:cs="SimSun"/>
          <w:lang w:val="en-US" w:eastAsia="zh-CN"/>
        </w:rPr>
        <w:t xml:space="preserve">: 1062-1092 [PMID: 16185619 </w:t>
      </w:r>
      <w:r w:rsidRPr="00027DD1">
        <w:rPr>
          <w:rFonts w:ascii="Book Antiqua" w:eastAsia="SimSun" w:hAnsi="Book Antiqua" w:cs="SimSun"/>
          <w:lang w:val="en-US" w:eastAsia="zh-CN"/>
        </w:rPr>
        <w:t>DOI: 10.1093/eurheartj/ehi204]</w:t>
      </w:r>
    </w:p>
    <w:p w14:paraId="2BA651A1" w14:textId="3F37D22C"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5 </w:t>
      </w:r>
      <w:r w:rsidRPr="00E1031E">
        <w:rPr>
          <w:rFonts w:ascii="Book Antiqua" w:eastAsia="SimSun" w:hAnsi="Book Antiqua" w:cs="SimSun"/>
          <w:b/>
          <w:bCs/>
          <w:lang w:val="en-US" w:eastAsia="zh-CN"/>
        </w:rPr>
        <w:t>Magnani JW</w:t>
      </w:r>
      <w:r w:rsidRPr="00E1031E">
        <w:rPr>
          <w:rFonts w:ascii="Book Antiqua" w:eastAsia="SimSun" w:hAnsi="Book Antiqua" w:cs="SimSun"/>
          <w:lang w:val="en-US" w:eastAsia="zh-CN"/>
        </w:rPr>
        <w:t xml:space="preserve">, Dec GW. Myocarditis: current trends in diagnosis and treatment. </w:t>
      </w:r>
      <w:r w:rsidRPr="00E1031E">
        <w:rPr>
          <w:rFonts w:ascii="Book Antiqua" w:eastAsia="SimSun" w:hAnsi="Book Antiqua" w:cs="SimSun"/>
          <w:i/>
          <w:iCs/>
          <w:lang w:val="en-US" w:eastAsia="zh-CN"/>
        </w:rPr>
        <w:t>Circulation</w:t>
      </w:r>
      <w:r w:rsidRPr="00E1031E">
        <w:rPr>
          <w:rFonts w:ascii="Book Antiqua" w:eastAsia="SimSun" w:hAnsi="Book Antiqua" w:cs="SimSun"/>
          <w:lang w:val="en-US" w:eastAsia="zh-CN"/>
        </w:rPr>
        <w:t xml:space="preserve"> 2006; </w:t>
      </w:r>
      <w:r w:rsidRPr="00E1031E">
        <w:rPr>
          <w:rFonts w:ascii="Book Antiqua" w:eastAsia="SimSun" w:hAnsi="Book Antiqua" w:cs="SimSun"/>
          <w:b/>
          <w:bCs/>
          <w:lang w:val="en-US" w:eastAsia="zh-CN"/>
        </w:rPr>
        <w:t>113</w:t>
      </w:r>
      <w:r w:rsidRPr="00E1031E">
        <w:rPr>
          <w:rFonts w:ascii="Book Antiqua" w:eastAsia="SimSun" w:hAnsi="Book Antiqua" w:cs="SimSun"/>
          <w:lang w:val="en-US" w:eastAsia="zh-CN"/>
        </w:rPr>
        <w:t>: 876-890 [PMID: 16476862 DOI: 10.1</w:t>
      </w:r>
      <w:r w:rsidRPr="00027DD1">
        <w:rPr>
          <w:rFonts w:ascii="Book Antiqua" w:eastAsia="SimSun" w:hAnsi="Book Antiqua" w:cs="SimSun"/>
          <w:lang w:val="en-US" w:eastAsia="zh-CN"/>
        </w:rPr>
        <w:t>161/CIRCULATIONAHA.105.584532]</w:t>
      </w:r>
    </w:p>
    <w:p w14:paraId="26965E90" w14:textId="77777777"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6 </w:t>
      </w:r>
      <w:r w:rsidRPr="00E1031E">
        <w:rPr>
          <w:rFonts w:ascii="Book Antiqua" w:eastAsia="SimSun" w:hAnsi="Book Antiqua" w:cs="SimSun"/>
          <w:b/>
          <w:bCs/>
          <w:lang w:val="en-US" w:eastAsia="zh-CN"/>
        </w:rPr>
        <w:t>Hauck AJ</w:t>
      </w:r>
      <w:r w:rsidRPr="00E1031E">
        <w:rPr>
          <w:rFonts w:ascii="Book Antiqua" w:eastAsia="SimSun" w:hAnsi="Book Antiqua" w:cs="SimSun"/>
          <w:lang w:val="en-US" w:eastAsia="zh-CN"/>
        </w:rPr>
        <w:t xml:space="preserve">, Kearney DL, Edwards WD. Evaluation of postmortem endomyocardial biopsy specimens from 38 patients with lymphocytic myocarditis: implications for role of sampling error. </w:t>
      </w:r>
      <w:r w:rsidRPr="00E1031E">
        <w:rPr>
          <w:rFonts w:ascii="Book Antiqua" w:eastAsia="SimSun" w:hAnsi="Book Antiqua" w:cs="SimSun"/>
          <w:i/>
          <w:iCs/>
          <w:lang w:val="en-US" w:eastAsia="zh-CN"/>
        </w:rPr>
        <w:t>Mayo Clin Proc</w:t>
      </w:r>
      <w:r w:rsidRPr="00E1031E">
        <w:rPr>
          <w:rFonts w:ascii="Book Antiqua" w:eastAsia="SimSun" w:hAnsi="Book Antiqua" w:cs="SimSun"/>
          <w:lang w:val="en-US" w:eastAsia="zh-CN"/>
        </w:rPr>
        <w:t xml:space="preserve"> 1989; </w:t>
      </w:r>
      <w:r w:rsidRPr="00E1031E">
        <w:rPr>
          <w:rFonts w:ascii="Book Antiqua" w:eastAsia="SimSun" w:hAnsi="Book Antiqua" w:cs="SimSun"/>
          <w:b/>
          <w:bCs/>
          <w:lang w:val="en-US" w:eastAsia="zh-CN"/>
        </w:rPr>
        <w:t>64</w:t>
      </w:r>
      <w:r w:rsidRPr="00E1031E">
        <w:rPr>
          <w:rFonts w:ascii="Book Antiqua" w:eastAsia="SimSun" w:hAnsi="Book Antiqua" w:cs="SimSun"/>
          <w:lang w:val="en-US" w:eastAsia="zh-CN"/>
        </w:rPr>
        <w:t>: 1235-1245 [PMID: 2593714]</w:t>
      </w:r>
    </w:p>
    <w:p w14:paraId="71B68251" w14:textId="782D2D62"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7 </w:t>
      </w:r>
      <w:r w:rsidRPr="00E1031E">
        <w:rPr>
          <w:rFonts w:ascii="Book Antiqua" w:eastAsia="SimSun" w:hAnsi="Book Antiqua" w:cs="SimSun"/>
          <w:b/>
          <w:bCs/>
          <w:lang w:val="en-US" w:eastAsia="zh-CN"/>
        </w:rPr>
        <w:t>Einstein AJ</w:t>
      </w:r>
      <w:r w:rsidRPr="00E1031E">
        <w:rPr>
          <w:rFonts w:ascii="Book Antiqua" w:eastAsia="SimSun" w:hAnsi="Book Antiqua" w:cs="SimSun"/>
          <w:lang w:val="en-US" w:eastAsia="zh-CN"/>
        </w:rPr>
        <w:t xml:space="preserve">. Effects of radiation exposure from cardiac imaging: how good are the data? </w:t>
      </w:r>
      <w:r w:rsidRPr="00E1031E">
        <w:rPr>
          <w:rFonts w:ascii="Book Antiqua" w:eastAsia="SimSun" w:hAnsi="Book Antiqua" w:cs="SimSun"/>
          <w:i/>
          <w:iCs/>
          <w:lang w:val="en-US" w:eastAsia="zh-CN"/>
        </w:rPr>
        <w:t>J Am Coll Cardiol</w:t>
      </w:r>
      <w:r w:rsidRPr="00E1031E">
        <w:rPr>
          <w:rFonts w:ascii="Book Antiqua" w:eastAsia="SimSun" w:hAnsi="Book Antiqua" w:cs="SimSun"/>
          <w:lang w:val="en-US" w:eastAsia="zh-CN"/>
        </w:rPr>
        <w:t xml:space="preserve"> 2012; </w:t>
      </w:r>
      <w:r w:rsidRPr="00E1031E">
        <w:rPr>
          <w:rFonts w:ascii="Book Antiqua" w:eastAsia="SimSun" w:hAnsi="Book Antiqua" w:cs="SimSun"/>
          <w:b/>
          <w:bCs/>
          <w:lang w:val="en-US" w:eastAsia="zh-CN"/>
        </w:rPr>
        <w:t>59</w:t>
      </w:r>
      <w:r w:rsidRPr="00E1031E">
        <w:rPr>
          <w:rFonts w:ascii="Book Antiqua" w:eastAsia="SimSun" w:hAnsi="Book Antiqua" w:cs="SimSun"/>
          <w:lang w:val="en-US" w:eastAsia="zh-CN"/>
        </w:rPr>
        <w:t>: 553-565 [PMID: 22300689 DO</w:t>
      </w:r>
      <w:r w:rsidRPr="00027DD1">
        <w:rPr>
          <w:rFonts w:ascii="Book Antiqua" w:eastAsia="SimSun" w:hAnsi="Book Antiqua" w:cs="SimSun"/>
          <w:lang w:val="en-US" w:eastAsia="zh-CN"/>
        </w:rPr>
        <w:t>I: 10.1016/j.jacc.2011.08.079]</w:t>
      </w:r>
    </w:p>
    <w:p w14:paraId="01B24CA0" w14:textId="32B15433"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8 </w:t>
      </w:r>
      <w:r w:rsidRPr="00E1031E">
        <w:rPr>
          <w:rFonts w:ascii="Book Antiqua" w:eastAsia="SimSun" w:hAnsi="Book Antiqua" w:cs="SimSun"/>
          <w:b/>
          <w:bCs/>
          <w:lang w:val="en-US" w:eastAsia="zh-CN"/>
        </w:rPr>
        <w:t>Dickerson JA</w:t>
      </w:r>
      <w:r w:rsidRPr="00E1031E">
        <w:rPr>
          <w:rFonts w:ascii="Book Antiqua" w:eastAsia="SimSun" w:hAnsi="Book Antiqua" w:cs="SimSun"/>
          <w:lang w:val="en-US" w:eastAsia="zh-CN"/>
        </w:rPr>
        <w:t xml:space="preserve">, Raman SV, Baker PM, Leier CV. Relationship of cardiac magnetic resonance imaging and myocardial biopsy in the evaluation of nonischemic cardiomyopathy. </w:t>
      </w:r>
      <w:r w:rsidRPr="00E1031E">
        <w:rPr>
          <w:rFonts w:ascii="Book Antiqua" w:eastAsia="SimSun" w:hAnsi="Book Antiqua" w:cs="SimSun"/>
          <w:i/>
          <w:iCs/>
          <w:lang w:val="en-US" w:eastAsia="zh-CN"/>
        </w:rPr>
        <w:t>Congest Heart Fail</w:t>
      </w:r>
      <w:r w:rsidRPr="00E1031E">
        <w:rPr>
          <w:rFonts w:ascii="Book Antiqua" w:eastAsia="SimSun" w:hAnsi="Book Antiqua" w:cs="SimSun"/>
          <w:lang w:val="en-US" w:eastAsia="zh-CN"/>
        </w:rPr>
        <w:t xml:space="preserve"> </w:t>
      </w:r>
      <w:r w:rsidRPr="00027DD1">
        <w:rPr>
          <w:rFonts w:ascii="Book Antiqua" w:eastAsia="SimSun" w:hAnsi="Book Antiqua" w:cs="SimSun" w:hint="eastAsia"/>
          <w:lang w:val="en-US" w:eastAsia="zh-CN"/>
        </w:rPr>
        <w:t>2012</w:t>
      </w:r>
      <w:r w:rsidRPr="00E1031E">
        <w:rPr>
          <w:rFonts w:ascii="Book Antiqua" w:eastAsia="SimSun" w:hAnsi="Book Antiqua" w:cs="SimSun"/>
          <w:lang w:val="en-US" w:eastAsia="zh-CN"/>
        </w:rPr>
        <w:t xml:space="preserve">; </w:t>
      </w:r>
      <w:r w:rsidRPr="00E1031E">
        <w:rPr>
          <w:rFonts w:ascii="Book Antiqua" w:eastAsia="SimSun" w:hAnsi="Book Antiqua" w:cs="SimSun"/>
          <w:b/>
          <w:bCs/>
          <w:lang w:val="en-US" w:eastAsia="zh-CN"/>
        </w:rPr>
        <w:t>19</w:t>
      </w:r>
      <w:r w:rsidRPr="00E1031E">
        <w:rPr>
          <w:rFonts w:ascii="Book Antiqua" w:eastAsia="SimSun" w:hAnsi="Book Antiqua" w:cs="SimSun"/>
          <w:lang w:val="en-US" w:eastAsia="zh-CN"/>
        </w:rPr>
        <w:t>: 29-38 [PMID: 22963032 DOI: 10.1111/chf.12003]</w:t>
      </w:r>
    </w:p>
    <w:p w14:paraId="30323885" w14:textId="06F8E564"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9 </w:t>
      </w:r>
      <w:r w:rsidRPr="00E1031E">
        <w:rPr>
          <w:rFonts w:ascii="Book Antiqua" w:eastAsia="SimSun" w:hAnsi="Book Antiqua" w:cs="SimSun"/>
          <w:b/>
          <w:bCs/>
          <w:lang w:val="en-US" w:eastAsia="zh-CN"/>
        </w:rPr>
        <w:t>Langman DA</w:t>
      </w:r>
      <w:r w:rsidRPr="00E1031E">
        <w:rPr>
          <w:rFonts w:ascii="Book Antiqua" w:eastAsia="SimSun" w:hAnsi="Book Antiqua" w:cs="SimSun"/>
          <w:lang w:val="en-US" w:eastAsia="zh-CN"/>
        </w:rPr>
        <w:t xml:space="preserve">, Finn JP, Ennis DB. Abandoned pacemaker leads are a potential risk for patients undergoing MRI. </w:t>
      </w:r>
      <w:r w:rsidRPr="00E1031E">
        <w:rPr>
          <w:rFonts w:ascii="Book Antiqua" w:eastAsia="SimSun" w:hAnsi="Book Antiqua" w:cs="SimSun"/>
          <w:i/>
          <w:iCs/>
          <w:lang w:val="en-US" w:eastAsia="zh-CN"/>
        </w:rPr>
        <w:t>Pacing Clin Electrophysiol</w:t>
      </w:r>
      <w:r w:rsidRPr="00E1031E">
        <w:rPr>
          <w:rFonts w:ascii="Book Antiqua" w:eastAsia="SimSun" w:hAnsi="Book Antiqua" w:cs="SimSun"/>
          <w:lang w:val="en-US" w:eastAsia="zh-CN"/>
        </w:rPr>
        <w:t xml:space="preserve"> 2011; </w:t>
      </w:r>
      <w:r w:rsidRPr="00E1031E">
        <w:rPr>
          <w:rFonts w:ascii="Book Antiqua" w:eastAsia="SimSun" w:hAnsi="Book Antiqua" w:cs="SimSun"/>
          <w:b/>
          <w:bCs/>
          <w:lang w:val="en-US" w:eastAsia="zh-CN"/>
        </w:rPr>
        <w:t>34</w:t>
      </w:r>
      <w:r w:rsidRPr="00E1031E">
        <w:rPr>
          <w:rFonts w:ascii="Book Antiqua" w:eastAsia="SimSun" w:hAnsi="Book Antiqua" w:cs="SimSun"/>
          <w:lang w:val="en-US" w:eastAsia="zh-CN"/>
        </w:rPr>
        <w:t>: 1051-1053 [PMID: 21797902 DOI: 10.</w:t>
      </w:r>
      <w:r w:rsidRPr="00027DD1">
        <w:rPr>
          <w:rFonts w:ascii="Book Antiqua" w:eastAsia="SimSun" w:hAnsi="Book Antiqua" w:cs="SimSun"/>
          <w:lang w:val="en-US" w:eastAsia="zh-CN"/>
        </w:rPr>
        <w:t>1111/j.1540-8159.2011.03176.x]</w:t>
      </w:r>
    </w:p>
    <w:p w14:paraId="11AF081C" w14:textId="66ED6647"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10 </w:t>
      </w:r>
      <w:r w:rsidRPr="00E1031E">
        <w:rPr>
          <w:rFonts w:ascii="Book Antiqua" w:eastAsia="SimSun" w:hAnsi="Book Antiqua" w:cs="SimSun"/>
          <w:b/>
          <w:bCs/>
          <w:lang w:val="en-US" w:eastAsia="zh-CN"/>
        </w:rPr>
        <w:t>Mattei E</w:t>
      </w:r>
      <w:r w:rsidRPr="00E1031E">
        <w:rPr>
          <w:rFonts w:ascii="Book Antiqua" w:eastAsia="SimSun" w:hAnsi="Book Antiqua" w:cs="SimSun"/>
          <w:lang w:val="en-US" w:eastAsia="zh-CN"/>
        </w:rPr>
        <w:t xml:space="preserve">, Triventi M, Calcagnini G, Censi F, Kainz W, Mendoza G, Bassen HI, Bartolini P. Complexity of MRI induced heating on metallic leads: experimental measurements of 374 configurations. </w:t>
      </w:r>
      <w:r w:rsidRPr="00E1031E">
        <w:rPr>
          <w:rFonts w:ascii="Book Antiqua" w:eastAsia="SimSun" w:hAnsi="Book Antiqua" w:cs="SimSun"/>
          <w:i/>
          <w:iCs/>
          <w:lang w:val="en-US" w:eastAsia="zh-CN"/>
        </w:rPr>
        <w:t>Biomed Eng Online</w:t>
      </w:r>
      <w:r w:rsidRPr="00E1031E">
        <w:rPr>
          <w:rFonts w:ascii="Book Antiqua" w:eastAsia="SimSun" w:hAnsi="Book Antiqua" w:cs="SimSun"/>
          <w:lang w:val="en-US" w:eastAsia="zh-CN"/>
        </w:rPr>
        <w:t xml:space="preserve"> 2008; </w:t>
      </w:r>
      <w:r w:rsidRPr="00E1031E">
        <w:rPr>
          <w:rFonts w:ascii="Book Antiqua" w:eastAsia="SimSun" w:hAnsi="Book Antiqua" w:cs="SimSun"/>
          <w:b/>
          <w:bCs/>
          <w:lang w:val="en-US" w:eastAsia="zh-CN"/>
        </w:rPr>
        <w:t>7</w:t>
      </w:r>
      <w:r w:rsidRPr="00E1031E">
        <w:rPr>
          <w:rFonts w:ascii="Book Antiqua" w:eastAsia="SimSun" w:hAnsi="Book Antiqua" w:cs="SimSun"/>
          <w:lang w:val="en-US" w:eastAsia="zh-CN"/>
        </w:rPr>
        <w:t>: 11 [PMID: 1831586</w:t>
      </w:r>
      <w:r w:rsidRPr="00027DD1">
        <w:rPr>
          <w:rFonts w:ascii="Book Antiqua" w:eastAsia="SimSun" w:hAnsi="Book Antiqua" w:cs="SimSun"/>
          <w:lang w:val="en-US" w:eastAsia="zh-CN"/>
        </w:rPr>
        <w:t>9 DOI: 10.1186/1475-925X-7-11]</w:t>
      </w:r>
    </w:p>
    <w:p w14:paraId="02D6D0B9" w14:textId="5D8EC0EA"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11 </w:t>
      </w:r>
      <w:r w:rsidRPr="00E1031E">
        <w:rPr>
          <w:rFonts w:ascii="Book Antiqua" w:eastAsia="SimSun" w:hAnsi="Book Antiqua" w:cs="SimSun"/>
          <w:b/>
          <w:bCs/>
          <w:lang w:val="en-US" w:eastAsia="zh-CN"/>
        </w:rPr>
        <w:t>König CW</w:t>
      </w:r>
      <w:r w:rsidRPr="00E1031E">
        <w:rPr>
          <w:rFonts w:ascii="Book Antiqua" w:eastAsia="SimSun" w:hAnsi="Book Antiqua" w:cs="SimSun"/>
          <w:lang w:val="en-US" w:eastAsia="zh-CN"/>
        </w:rPr>
        <w:t xml:space="preserve">, Trübenbach J, Böhm P, Fritz J, Duda SH, Pereira PL. Magnetic resonance-guided transcortical biopsy of bone marrow lesions using a magnetic resonance imaging-compatible piezoelectric power drill: preliminary experience. </w:t>
      </w:r>
      <w:r w:rsidRPr="00E1031E">
        <w:rPr>
          <w:rFonts w:ascii="Book Antiqua" w:eastAsia="SimSun" w:hAnsi="Book Antiqua" w:cs="SimSun"/>
          <w:i/>
          <w:iCs/>
          <w:lang w:val="en-US" w:eastAsia="zh-CN"/>
        </w:rPr>
        <w:t>Invest Radiol</w:t>
      </w:r>
      <w:r w:rsidRPr="00E1031E">
        <w:rPr>
          <w:rFonts w:ascii="Book Antiqua" w:eastAsia="SimSun" w:hAnsi="Book Antiqua" w:cs="SimSun"/>
          <w:lang w:val="en-US" w:eastAsia="zh-CN"/>
        </w:rPr>
        <w:t xml:space="preserve"> 2003; </w:t>
      </w:r>
      <w:r w:rsidRPr="00E1031E">
        <w:rPr>
          <w:rFonts w:ascii="Book Antiqua" w:eastAsia="SimSun" w:hAnsi="Book Antiqua" w:cs="SimSun"/>
          <w:b/>
          <w:bCs/>
          <w:lang w:val="en-US" w:eastAsia="zh-CN"/>
        </w:rPr>
        <w:t>38</w:t>
      </w:r>
      <w:r w:rsidRPr="00E1031E">
        <w:rPr>
          <w:rFonts w:ascii="Book Antiqua" w:eastAsia="SimSun" w:hAnsi="Book Antiqua" w:cs="SimSun"/>
          <w:lang w:val="en-US" w:eastAsia="zh-CN"/>
        </w:rPr>
        <w:t>: 159-163 [PMID: 12595796 DOI: 10.10</w:t>
      </w:r>
      <w:r w:rsidRPr="00027DD1">
        <w:rPr>
          <w:rFonts w:ascii="Book Antiqua" w:eastAsia="SimSun" w:hAnsi="Book Antiqua" w:cs="SimSun"/>
          <w:lang w:val="en-US" w:eastAsia="zh-CN"/>
        </w:rPr>
        <w:t>97/01.RLI.0000053670.71386.B9]</w:t>
      </w:r>
    </w:p>
    <w:p w14:paraId="061205AE" w14:textId="77777777"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12 </w:t>
      </w:r>
      <w:r w:rsidRPr="00E1031E">
        <w:rPr>
          <w:rFonts w:ascii="Book Antiqua" w:eastAsia="SimSun" w:hAnsi="Book Antiqua" w:cs="SimSun"/>
          <w:b/>
          <w:bCs/>
          <w:lang w:val="en-US" w:eastAsia="zh-CN"/>
        </w:rPr>
        <w:t>Oxner CR</w:t>
      </w:r>
      <w:r w:rsidRPr="00E1031E">
        <w:rPr>
          <w:rFonts w:ascii="Book Antiqua" w:eastAsia="SimSun" w:hAnsi="Book Antiqua" w:cs="SimSun"/>
          <w:lang w:val="en-US" w:eastAsia="zh-CN"/>
        </w:rPr>
        <w:t xml:space="preserve">, Vora L, Yim J, Kruper L, Ellenhorn JD. Magnetic resonance imaging-guided breast biopsy in lesions not visualized by mammogram or ultrasound. </w:t>
      </w:r>
      <w:r w:rsidRPr="00E1031E">
        <w:rPr>
          <w:rFonts w:ascii="Book Antiqua" w:eastAsia="SimSun" w:hAnsi="Book Antiqua" w:cs="SimSun"/>
          <w:i/>
          <w:iCs/>
          <w:lang w:val="en-US" w:eastAsia="zh-CN"/>
        </w:rPr>
        <w:t>Am Surg</w:t>
      </w:r>
      <w:r w:rsidRPr="00E1031E">
        <w:rPr>
          <w:rFonts w:ascii="Book Antiqua" w:eastAsia="SimSun" w:hAnsi="Book Antiqua" w:cs="SimSun"/>
          <w:lang w:val="en-US" w:eastAsia="zh-CN"/>
        </w:rPr>
        <w:t xml:space="preserve"> 2012; </w:t>
      </w:r>
      <w:r w:rsidRPr="00E1031E">
        <w:rPr>
          <w:rFonts w:ascii="Book Antiqua" w:eastAsia="SimSun" w:hAnsi="Book Antiqua" w:cs="SimSun"/>
          <w:b/>
          <w:bCs/>
          <w:lang w:val="en-US" w:eastAsia="zh-CN"/>
        </w:rPr>
        <w:t>78</w:t>
      </w:r>
      <w:r w:rsidRPr="00E1031E">
        <w:rPr>
          <w:rFonts w:ascii="Book Antiqua" w:eastAsia="SimSun" w:hAnsi="Book Antiqua" w:cs="SimSun"/>
          <w:lang w:val="en-US" w:eastAsia="zh-CN"/>
        </w:rPr>
        <w:t>: 1087-1090 [PMID: 23025947]</w:t>
      </w:r>
    </w:p>
    <w:p w14:paraId="7C7087BA" w14:textId="355DC677"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13 </w:t>
      </w:r>
      <w:r w:rsidRPr="00E1031E">
        <w:rPr>
          <w:rFonts w:ascii="Book Antiqua" w:eastAsia="SimSun" w:hAnsi="Book Antiqua" w:cs="SimSun"/>
          <w:b/>
          <w:bCs/>
          <w:lang w:val="en-US" w:eastAsia="zh-CN"/>
        </w:rPr>
        <w:t>Fischbach F</w:t>
      </w:r>
      <w:r w:rsidRPr="00E1031E">
        <w:rPr>
          <w:rFonts w:ascii="Book Antiqua" w:eastAsia="SimSun" w:hAnsi="Book Antiqua" w:cs="SimSun"/>
          <w:lang w:val="en-US" w:eastAsia="zh-CN"/>
        </w:rPr>
        <w:t>, Eggemann H, Bunke J, Wonneberger U, Ricke J, Strach K. MR-guided freehand biopsy of breast lesions in a 1.0-T open MR imager with a near-real-</w:t>
      </w:r>
      <w:r w:rsidRPr="00E1031E">
        <w:rPr>
          <w:rFonts w:ascii="Book Antiqua" w:eastAsia="SimSun" w:hAnsi="Book Antiqua" w:cs="SimSun"/>
          <w:lang w:val="en-US" w:eastAsia="zh-CN"/>
        </w:rPr>
        <w:lastRenderedPageBreak/>
        <w:t xml:space="preserve">time interactive platform: preliminary experience. </w:t>
      </w:r>
      <w:r w:rsidRPr="00E1031E">
        <w:rPr>
          <w:rFonts w:ascii="Book Antiqua" w:eastAsia="SimSun" w:hAnsi="Book Antiqua" w:cs="SimSun"/>
          <w:i/>
          <w:iCs/>
          <w:lang w:val="en-US" w:eastAsia="zh-CN"/>
        </w:rPr>
        <w:t>Radiology</w:t>
      </w:r>
      <w:r w:rsidRPr="00E1031E">
        <w:rPr>
          <w:rFonts w:ascii="Book Antiqua" w:eastAsia="SimSun" w:hAnsi="Book Antiqua" w:cs="SimSun"/>
          <w:lang w:val="en-US" w:eastAsia="zh-CN"/>
        </w:rPr>
        <w:t xml:space="preserve"> 2012; </w:t>
      </w:r>
      <w:r w:rsidRPr="00E1031E">
        <w:rPr>
          <w:rFonts w:ascii="Book Antiqua" w:eastAsia="SimSun" w:hAnsi="Book Antiqua" w:cs="SimSun"/>
          <w:b/>
          <w:bCs/>
          <w:lang w:val="en-US" w:eastAsia="zh-CN"/>
        </w:rPr>
        <w:t>265</w:t>
      </w:r>
      <w:r w:rsidRPr="00E1031E">
        <w:rPr>
          <w:rFonts w:ascii="Book Antiqua" w:eastAsia="SimSun" w:hAnsi="Book Antiqua" w:cs="SimSun"/>
          <w:lang w:val="en-US" w:eastAsia="zh-CN"/>
        </w:rPr>
        <w:t>: 359-370 [PMID: 22923721</w:t>
      </w:r>
      <w:r w:rsidRPr="00027DD1">
        <w:rPr>
          <w:rFonts w:ascii="Book Antiqua" w:eastAsia="SimSun" w:hAnsi="Book Antiqua" w:cs="SimSun"/>
          <w:lang w:val="en-US" w:eastAsia="zh-CN"/>
        </w:rPr>
        <w:t xml:space="preserve"> DOI: 10.1148/radiol.12110981]</w:t>
      </w:r>
    </w:p>
    <w:p w14:paraId="0413DF28" w14:textId="2939FBEA"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14 </w:t>
      </w:r>
      <w:r w:rsidRPr="00E1031E">
        <w:rPr>
          <w:rFonts w:ascii="Book Antiqua" w:eastAsia="SimSun" w:hAnsi="Book Antiqua" w:cs="SimSun"/>
          <w:b/>
          <w:bCs/>
          <w:lang w:val="en-US" w:eastAsia="zh-CN"/>
        </w:rPr>
        <w:t>Chen AV</w:t>
      </w:r>
      <w:r w:rsidRPr="00E1031E">
        <w:rPr>
          <w:rFonts w:ascii="Book Antiqua" w:eastAsia="SimSun" w:hAnsi="Book Antiqua" w:cs="SimSun"/>
          <w:lang w:val="en-US" w:eastAsia="zh-CN"/>
        </w:rPr>
        <w:t xml:space="preserve">, Wininger FA, Frey S, Comeau RM, Bagley RS, Tucker RL, Schneider AR, Gay JM. Description and validation of a magnetic resonance imaging-guided stereotactic brain biopsy device in the dog. </w:t>
      </w:r>
      <w:r w:rsidRPr="00E1031E">
        <w:rPr>
          <w:rFonts w:ascii="Book Antiqua" w:eastAsia="SimSun" w:hAnsi="Book Antiqua" w:cs="SimSun"/>
          <w:i/>
          <w:iCs/>
          <w:lang w:val="en-US" w:eastAsia="zh-CN"/>
        </w:rPr>
        <w:t>Vet Radiol Ultrasound</w:t>
      </w:r>
      <w:r w:rsidRPr="00E1031E">
        <w:rPr>
          <w:rFonts w:ascii="Book Antiqua" w:eastAsia="SimSun" w:hAnsi="Book Antiqua" w:cs="SimSun"/>
          <w:lang w:val="en-US" w:eastAsia="zh-CN"/>
        </w:rPr>
        <w:t xml:space="preserve"> </w:t>
      </w:r>
      <w:r w:rsidR="00027DD1" w:rsidRPr="00027DD1">
        <w:rPr>
          <w:rFonts w:ascii="Book Antiqua" w:eastAsia="SimSun" w:hAnsi="Book Antiqua" w:cs="SimSun" w:hint="eastAsia"/>
          <w:lang w:val="en-US" w:eastAsia="zh-CN"/>
        </w:rPr>
        <w:t>2012</w:t>
      </w:r>
      <w:r w:rsidRPr="00E1031E">
        <w:rPr>
          <w:rFonts w:ascii="Book Antiqua" w:eastAsia="SimSun" w:hAnsi="Book Antiqua" w:cs="SimSun"/>
          <w:lang w:val="en-US" w:eastAsia="zh-CN"/>
        </w:rPr>
        <w:t xml:space="preserve">; </w:t>
      </w:r>
      <w:r w:rsidRPr="00E1031E">
        <w:rPr>
          <w:rFonts w:ascii="Book Antiqua" w:eastAsia="SimSun" w:hAnsi="Book Antiqua" w:cs="SimSun"/>
          <w:b/>
          <w:bCs/>
          <w:lang w:val="en-US" w:eastAsia="zh-CN"/>
        </w:rPr>
        <w:t>53</w:t>
      </w:r>
      <w:r w:rsidRPr="00E1031E">
        <w:rPr>
          <w:rFonts w:ascii="Book Antiqua" w:eastAsia="SimSun" w:hAnsi="Book Antiqua" w:cs="SimSun"/>
          <w:lang w:val="en-US" w:eastAsia="zh-CN"/>
        </w:rPr>
        <w:t>: 150-156 [PMID: 22122485 DOI: 10.</w:t>
      </w:r>
      <w:r w:rsidRPr="00027DD1">
        <w:rPr>
          <w:rFonts w:ascii="Book Antiqua" w:eastAsia="SimSun" w:hAnsi="Book Antiqua" w:cs="SimSun"/>
          <w:lang w:val="en-US" w:eastAsia="zh-CN"/>
        </w:rPr>
        <w:t>1111/j.1740-8261.2011.01889.x]</w:t>
      </w:r>
    </w:p>
    <w:p w14:paraId="0964C5A5" w14:textId="6F0F0292"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15 </w:t>
      </w:r>
      <w:r w:rsidRPr="00E1031E">
        <w:rPr>
          <w:rFonts w:ascii="Book Antiqua" w:eastAsia="SimSun" w:hAnsi="Book Antiqua" w:cs="SimSun"/>
          <w:b/>
          <w:bCs/>
          <w:lang w:val="en-US" w:eastAsia="zh-CN"/>
        </w:rPr>
        <w:t>Weiss S</w:t>
      </w:r>
      <w:r w:rsidRPr="00E1031E">
        <w:rPr>
          <w:rFonts w:ascii="Book Antiqua" w:eastAsia="SimSun" w:hAnsi="Book Antiqua" w:cs="SimSun"/>
          <w:lang w:val="en-US" w:eastAsia="zh-CN"/>
        </w:rPr>
        <w:t xml:space="preserve">, Wirtz D, David B, Krueger S, Lips O, Caulfield D, Pedersen SF, Bostock J, Razavi R, Schaeffter T. In vivo evaluation and proof of radiofrequency safety of a novel diagnostic MR-electrophysiology catheter. </w:t>
      </w:r>
      <w:r w:rsidRPr="00E1031E">
        <w:rPr>
          <w:rFonts w:ascii="Book Antiqua" w:eastAsia="SimSun" w:hAnsi="Book Antiqua" w:cs="SimSun"/>
          <w:i/>
          <w:iCs/>
          <w:lang w:val="en-US" w:eastAsia="zh-CN"/>
        </w:rPr>
        <w:t>Magn Reson Med</w:t>
      </w:r>
      <w:r w:rsidRPr="00E1031E">
        <w:rPr>
          <w:rFonts w:ascii="Book Antiqua" w:eastAsia="SimSun" w:hAnsi="Book Antiqua" w:cs="SimSun"/>
          <w:lang w:val="en-US" w:eastAsia="zh-CN"/>
        </w:rPr>
        <w:t xml:space="preserve"> 2011; </w:t>
      </w:r>
      <w:r w:rsidRPr="00E1031E">
        <w:rPr>
          <w:rFonts w:ascii="Book Antiqua" w:eastAsia="SimSun" w:hAnsi="Book Antiqua" w:cs="SimSun"/>
          <w:b/>
          <w:bCs/>
          <w:lang w:val="en-US" w:eastAsia="zh-CN"/>
        </w:rPr>
        <w:t>65</w:t>
      </w:r>
      <w:r w:rsidRPr="00E1031E">
        <w:rPr>
          <w:rFonts w:ascii="Book Antiqua" w:eastAsia="SimSun" w:hAnsi="Book Antiqua" w:cs="SimSun"/>
          <w:lang w:val="en-US" w:eastAsia="zh-CN"/>
        </w:rPr>
        <w:t>: 770-777 [PMID: 21</w:t>
      </w:r>
      <w:r w:rsidR="00027DD1" w:rsidRPr="00027DD1">
        <w:rPr>
          <w:rFonts w:ascii="Book Antiqua" w:eastAsia="SimSun" w:hAnsi="Book Antiqua" w:cs="SimSun"/>
          <w:lang w:val="en-US" w:eastAsia="zh-CN"/>
        </w:rPr>
        <w:t>337409 DOI: 10.1002/mrm.22669]</w:t>
      </w:r>
    </w:p>
    <w:p w14:paraId="79FF02AF" w14:textId="4EDF5011"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16 </w:t>
      </w:r>
      <w:r w:rsidRPr="00E1031E">
        <w:rPr>
          <w:rFonts w:ascii="Book Antiqua" w:eastAsia="SimSun" w:hAnsi="Book Antiqua" w:cs="SimSun"/>
          <w:b/>
          <w:bCs/>
          <w:lang w:val="en-US" w:eastAsia="zh-CN"/>
        </w:rPr>
        <w:t>Mattei E</w:t>
      </w:r>
      <w:r w:rsidRPr="00E1031E">
        <w:rPr>
          <w:rFonts w:ascii="Book Antiqua" w:eastAsia="SimSun" w:hAnsi="Book Antiqua" w:cs="SimSun"/>
          <w:lang w:val="en-US" w:eastAsia="zh-CN"/>
        </w:rPr>
        <w:t xml:space="preserve">, Triventi M, Calcagnini G, Censi F, Kainz W, Bassen HI, Bartolini P. Temperature and SAR measurement errors in the evaluation of metallic linear structures heating during MRI using fluoroptic probes. </w:t>
      </w:r>
      <w:r w:rsidRPr="00E1031E">
        <w:rPr>
          <w:rFonts w:ascii="Book Antiqua" w:eastAsia="SimSun" w:hAnsi="Book Antiqua" w:cs="SimSun"/>
          <w:i/>
          <w:iCs/>
          <w:lang w:val="en-US" w:eastAsia="zh-CN"/>
        </w:rPr>
        <w:t>Phys Med Biol</w:t>
      </w:r>
      <w:r w:rsidRPr="00E1031E">
        <w:rPr>
          <w:rFonts w:ascii="Book Antiqua" w:eastAsia="SimSun" w:hAnsi="Book Antiqua" w:cs="SimSun"/>
          <w:lang w:val="en-US" w:eastAsia="zh-CN"/>
        </w:rPr>
        <w:t xml:space="preserve"> 2007; </w:t>
      </w:r>
      <w:r w:rsidRPr="00E1031E">
        <w:rPr>
          <w:rFonts w:ascii="Book Antiqua" w:eastAsia="SimSun" w:hAnsi="Book Antiqua" w:cs="SimSun"/>
          <w:b/>
          <w:bCs/>
          <w:lang w:val="en-US" w:eastAsia="zh-CN"/>
        </w:rPr>
        <w:t>52</w:t>
      </w:r>
      <w:r w:rsidRPr="00E1031E">
        <w:rPr>
          <w:rFonts w:ascii="Book Antiqua" w:eastAsia="SimSun" w:hAnsi="Book Antiqua" w:cs="SimSun"/>
          <w:lang w:val="en-US" w:eastAsia="zh-CN"/>
        </w:rPr>
        <w:t xml:space="preserve">: 1633-1646 [PMID: 17327653 DOI: </w:t>
      </w:r>
      <w:r w:rsidR="00027DD1" w:rsidRPr="00027DD1">
        <w:rPr>
          <w:rFonts w:ascii="Book Antiqua" w:eastAsia="SimSun" w:hAnsi="Book Antiqua" w:cs="SimSun"/>
          <w:lang w:val="en-US" w:eastAsia="zh-CN"/>
        </w:rPr>
        <w:t>10.1088/0031-9155/52/6/006]</w:t>
      </w:r>
    </w:p>
    <w:p w14:paraId="4716F92C" w14:textId="00251241" w:rsidR="00E1031E" w:rsidRPr="00E1031E" w:rsidRDefault="00E1031E" w:rsidP="00E1031E">
      <w:pPr>
        <w:spacing w:line="360" w:lineRule="auto"/>
        <w:jc w:val="both"/>
        <w:rPr>
          <w:rFonts w:ascii="Book Antiqua" w:eastAsia="SimSun" w:hAnsi="Book Antiqua" w:cs="SimSun"/>
          <w:lang w:val="en-US" w:eastAsia="zh-CN"/>
        </w:rPr>
      </w:pPr>
      <w:r w:rsidRPr="00E1031E">
        <w:rPr>
          <w:rFonts w:ascii="Book Antiqua" w:eastAsia="SimSun" w:hAnsi="Book Antiqua" w:cs="SimSun"/>
          <w:lang w:val="en-US" w:eastAsia="zh-CN"/>
        </w:rPr>
        <w:t xml:space="preserve">17 </w:t>
      </w:r>
      <w:r w:rsidRPr="00E1031E">
        <w:rPr>
          <w:rFonts w:ascii="Book Antiqua" w:eastAsia="SimSun" w:hAnsi="Book Antiqua" w:cs="SimSun"/>
          <w:b/>
          <w:bCs/>
          <w:lang w:val="en-US" w:eastAsia="zh-CN"/>
        </w:rPr>
        <w:t>Neufeld E</w:t>
      </w:r>
      <w:r w:rsidRPr="00E1031E">
        <w:rPr>
          <w:rFonts w:ascii="Book Antiqua" w:eastAsia="SimSun" w:hAnsi="Book Antiqua" w:cs="SimSun"/>
          <w:lang w:val="en-US" w:eastAsia="zh-CN"/>
        </w:rPr>
        <w:t xml:space="preserve">, Kühn S, Szekely G, Kuster N. Measurement, simulation and uncertainty assessment of implant heating during MRI. </w:t>
      </w:r>
      <w:r w:rsidRPr="00E1031E">
        <w:rPr>
          <w:rFonts w:ascii="Book Antiqua" w:eastAsia="SimSun" w:hAnsi="Book Antiqua" w:cs="SimSun"/>
          <w:i/>
          <w:iCs/>
          <w:lang w:val="en-US" w:eastAsia="zh-CN"/>
        </w:rPr>
        <w:t>Phys Med Biol</w:t>
      </w:r>
      <w:r w:rsidRPr="00E1031E">
        <w:rPr>
          <w:rFonts w:ascii="Book Antiqua" w:eastAsia="SimSun" w:hAnsi="Book Antiqua" w:cs="SimSun"/>
          <w:lang w:val="en-US" w:eastAsia="zh-CN"/>
        </w:rPr>
        <w:t xml:space="preserve"> 2009; </w:t>
      </w:r>
      <w:r w:rsidRPr="00E1031E">
        <w:rPr>
          <w:rFonts w:ascii="Book Antiqua" w:eastAsia="SimSun" w:hAnsi="Book Antiqua" w:cs="SimSun"/>
          <w:b/>
          <w:bCs/>
          <w:lang w:val="en-US" w:eastAsia="zh-CN"/>
        </w:rPr>
        <w:t>54</w:t>
      </w:r>
      <w:r w:rsidRPr="00E1031E">
        <w:rPr>
          <w:rFonts w:ascii="Book Antiqua" w:eastAsia="SimSun" w:hAnsi="Book Antiqua" w:cs="SimSun"/>
          <w:lang w:val="en-US" w:eastAsia="zh-CN"/>
        </w:rPr>
        <w:t>: 4151-4169 [PMID: 19521007 DOI</w:t>
      </w:r>
      <w:r w:rsidR="00027DD1" w:rsidRPr="00027DD1">
        <w:rPr>
          <w:rFonts w:ascii="Book Antiqua" w:eastAsia="SimSun" w:hAnsi="Book Antiqua" w:cs="SimSun"/>
          <w:lang w:val="en-US" w:eastAsia="zh-CN"/>
        </w:rPr>
        <w:t>: 10.1088/0031-9155/54/13/012]</w:t>
      </w:r>
    </w:p>
    <w:p w14:paraId="291B2A8D" w14:textId="141D877E" w:rsidR="001C63E0" w:rsidRPr="00027DD1" w:rsidRDefault="001C63E0" w:rsidP="00E1031E">
      <w:pPr>
        <w:tabs>
          <w:tab w:val="left" w:pos="5800"/>
        </w:tabs>
        <w:spacing w:line="360" w:lineRule="auto"/>
        <w:jc w:val="both"/>
        <w:rPr>
          <w:rFonts w:ascii="Book Antiqua" w:hAnsi="Book Antiqua" w:cs="Arial"/>
          <w:lang w:val="en-US"/>
        </w:rPr>
      </w:pPr>
    </w:p>
    <w:p w14:paraId="123C3DD0" w14:textId="016A4761" w:rsidR="00540D76" w:rsidRPr="00027DD1" w:rsidRDefault="000D1D74" w:rsidP="00027DD1">
      <w:pPr>
        <w:tabs>
          <w:tab w:val="left" w:pos="5800"/>
        </w:tabs>
        <w:spacing w:line="360" w:lineRule="auto"/>
        <w:jc w:val="right"/>
        <w:rPr>
          <w:rFonts w:ascii="Book Antiqua" w:hAnsi="Book Antiqua" w:cs="Arial"/>
          <w:lang w:val="en-US"/>
        </w:rPr>
      </w:pPr>
      <w:r w:rsidRPr="00027DD1">
        <w:rPr>
          <w:rFonts w:ascii="Book Antiqua" w:hAnsi="Book Antiqua"/>
          <w:b/>
        </w:rPr>
        <w:t>P-Reviewer:</w:t>
      </w:r>
      <w:r w:rsidR="009B0E7D" w:rsidRPr="00027DD1">
        <w:rPr>
          <w:rFonts w:ascii="Book Antiqua" w:hAnsi="Book Antiqua" w:cs="Tahoma"/>
        </w:rPr>
        <w:t xml:space="preserve"> Chung</w:t>
      </w:r>
      <w:r w:rsidR="009B0E7D" w:rsidRPr="00027DD1">
        <w:rPr>
          <w:rFonts w:ascii="Book Antiqua" w:eastAsia="SimSun" w:hAnsi="Book Antiqua" w:cs="Tahoma"/>
          <w:lang w:eastAsia="zh-CN"/>
        </w:rPr>
        <w:t xml:space="preserve"> FT, </w:t>
      </w:r>
      <w:r w:rsidR="009B0E7D" w:rsidRPr="00027DD1">
        <w:rPr>
          <w:rFonts w:ascii="Book Antiqua" w:hAnsi="Book Antiqua" w:cs="Tahoma"/>
        </w:rPr>
        <w:t>Kilickesmez</w:t>
      </w:r>
      <w:r w:rsidR="009B0E7D" w:rsidRPr="00027DD1">
        <w:rPr>
          <w:rFonts w:ascii="Book Antiqua" w:eastAsia="SimSun" w:hAnsi="Book Antiqua" w:cs="Tahoma"/>
          <w:lang w:eastAsia="zh-CN"/>
        </w:rPr>
        <w:t xml:space="preserve"> O</w:t>
      </w:r>
      <w:r w:rsidRPr="00027DD1">
        <w:rPr>
          <w:rFonts w:ascii="Book Antiqua" w:hAnsi="Book Antiqua"/>
          <w:b/>
        </w:rPr>
        <w:t xml:space="preserve"> S-Editor: </w:t>
      </w:r>
      <w:r w:rsidRPr="00027DD1">
        <w:rPr>
          <w:rFonts w:ascii="Book Antiqua" w:hAnsi="Book Antiqua"/>
        </w:rPr>
        <w:t>Ji FF</w:t>
      </w:r>
      <w:r w:rsidRPr="00027DD1">
        <w:rPr>
          <w:rFonts w:ascii="Book Antiqua" w:hAnsi="Book Antiqua"/>
          <w:b/>
        </w:rPr>
        <w:t xml:space="preserve"> L-Editor: E-Editor:</w:t>
      </w:r>
    </w:p>
    <w:p w14:paraId="2C1C1F31" w14:textId="77777777" w:rsidR="00540D76" w:rsidRPr="00027DD1" w:rsidRDefault="00540D76" w:rsidP="00C70DB5">
      <w:pPr>
        <w:tabs>
          <w:tab w:val="left" w:pos="5800"/>
        </w:tabs>
        <w:spacing w:line="360" w:lineRule="auto"/>
        <w:jc w:val="both"/>
        <w:rPr>
          <w:rFonts w:ascii="Book Antiqua" w:hAnsi="Book Antiqua" w:cs="Arial"/>
          <w:lang w:val="en-US"/>
        </w:rPr>
      </w:pPr>
    </w:p>
    <w:p w14:paraId="60D6D9F4" w14:textId="77777777" w:rsidR="00540D76" w:rsidRPr="00027DD1" w:rsidRDefault="00540D76" w:rsidP="00C70DB5">
      <w:pPr>
        <w:tabs>
          <w:tab w:val="left" w:pos="5800"/>
        </w:tabs>
        <w:spacing w:line="360" w:lineRule="auto"/>
        <w:jc w:val="both"/>
        <w:rPr>
          <w:rFonts w:ascii="Book Antiqua" w:hAnsi="Book Antiqua" w:cs="Arial"/>
          <w:lang w:val="en-US"/>
        </w:rPr>
      </w:pPr>
    </w:p>
    <w:p w14:paraId="6C1D6D29" w14:textId="77777777" w:rsidR="0088749C" w:rsidRDefault="00583A27" w:rsidP="00D23808">
      <w:pPr>
        <w:tabs>
          <w:tab w:val="left" w:pos="5800"/>
        </w:tabs>
        <w:spacing w:line="360" w:lineRule="auto"/>
        <w:jc w:val="both"/>
        <w:rPr>
          <w:rFonts w:ascii="Book Antiqua" w:eastAsia="SimSun" w:hAnsi="Book Antiqua" w:cs="Arial"/>
          <w:lang w:val="en-US" w:eastAsia="zh-CN"/>
        </w:rPr>
      </w:pPr>
      <w:r w:rsidRPr="00027DD1">
        <w:rPr>
          <w:rFonts w:ascii="Book Antiqua" w:hAnsi="Book Antiqua" w:cs="Arial"/>
          <w:lang w:val="en-US"/>
        </w:rPr>
        <w:br w:type="page"/>
      </w:r>
    </w:p>
    <w:p w14:paraId="1F251182" w14:textId="518B4136" w:rsidR="0088749C" w:rsidRPr="0088749C" w:rsidRDefault="00D23808" w:rsidP="00C70DB5">
      <w:pPr>
        <w:tabs>
          <w:tab w:val="left" w:pos="5800"/>
        </w:tabs>
        <w:spacing w:line="360" w:lineRule="auto"/>
        <w:jc w:val="both"/>
        <w:rPr>
          <w:rFonts w:ascii="Book Antiqua" w:eastAsia="SimSun" w:hAnsi="Book Antiqua" w:cs="Arial"/>
          <w:b/>
          <w:lang w:val="en-US" w:eastAsia="zh-CN"/>
        </w:rPr>
      </w:pPr>
      <w:r w:rsidRPr="00027DD1">
        <w:rPr>
          <w:rFonts w:ascii="Book Antiqua" w:hAnsi="Book Antiqua" w:cs="Arial"/>
          <w:b/>
          <w:lang w:val="en-US"/>
        </w:rPr>
        <w:lastRenderedPageBreak/>
        <w:t>Table 1 Magnetic resonance imaging imaging sequences used during the real-time guidance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427"/>
        <w:gridCol w:w="1029"/>
        <w:gridCol w:w="1260"/>
        <w:gridCol w:w="1120"/>
        <w:gridCol w:w="1202"/>
        <w:gridCol w:w="1358"/>
      </w:tblGrid>
      <w:tr w:rsidR="00027DD1" w:rsidRPr="00027DD1" w14:paraId="19C580C7" w14:textId="77777777" w:rsidTr="00A2154B">
        <w:tc>
          <w:tcPr>
            <w:tcW w:w="1908" w:type="dxa"/>
          </w:tcPr>
          <w:p w14:paraId="649C4AD7"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Name</w:t>
            </w:r>
          </w:p>
        </w:tc>
        <w:tc>
          <w:tcPr>
            <w:tcW w:w="1438" w:type="dxa"/>
          </w:tcPr>
          <w:p w14:paraId="5AEFF5AB"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Type</w:t>
            </w:r>
          </w:p>
        </w:tc>
        <w:tc>
          <w:tcPr>
            <w:tcW w:w="873" w:type="dxa"/>
          </w:tcPr>
          <w:p w14:paraId="42B0799D"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SAR</w:t>
            </w:r>
          </w:p>
          <w:p w14:paraId="0736435F"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(W/kg)</w:t>
            </w:r>
          </w:p>
        </w:tc>
        <w:tc>
          <w:tcPr>
            <w:tcW w:w="1276" w:type="dxa"/>
          </w:tcPr>
          <w:p w14:paraId="47C343FD"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Frame rate</w:t>
            </w:r>
          </w:p>
          <w:p w14:paraId="29142EC2"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(fps)</w:t>
            </w:r>
          </w:p>
        </w:tc>
        <w:tc>
          <w:tcPr>
            <w:tcW w:w="1134" w:type="dxa"/>
          </w:tcPr>
          <w:p w14:paraId="065286E5"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Flip angle</w:t>
            </w:r>
          </w:p>
        </w:tc>
        <w:tc>
          <w:tcPr>
            <w:tcW w:w="1189" w:type="dxa"/>
          </w:tcPr>
          <w:p w14:paraId="270DBE6F"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TR/TE</w:t>
            </w:r>
          </w:p>
          <w:p w14:paraId="554F677D"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(ms)</w:t>
            </w:r>
          </w:p>
        </w:tc>
        <w:tc>
          <w:tcPr>
            <w:tcW w:w="1306" w:type="dxa"/>
          </w:tcPr>
          <w:p w14:paraId="624204F8"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Resolution (mm)</w:t>
            </w:r>
          </w:p>
        </w:tc>
      </w:tr>
      <w:tr w:rsidR="00027DD1" w:rsidRPr="00027DD1" w14:paraId="1E55C5E1" w14:textId="77777777" w:rsidTr="00A2154B">
        <w:tc>
          <w:tcPr>
            <w:tcW w:w="1908" w:type="dxa"/>
          </w:tcPr>
          <w:p w14:paraId="48EA0E3C"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Interactive</w:t>
            </w:r>
          </w:p>
        </w:tc>
        <w:tc>
          <w:tcPr>
            <w:tcW w:w="1438" w:type="dxa"/>
          </w:tcPr>
          <w:p w14:paraId="5630F9A0"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Balanced SSFP</w:t>
            </w:r>
          </w:p>
        </w:tc>
        <w:tc>
          <w:tcPr>
            <w:tcW w:w="873" w:type="dxa"/>
          </w:tcPr>
          <w:p w14:paraId="2FE54332"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0.765</w:t>
            </w:r>
          </w:p>
        </w:tc>
        <w:tc>
          <w:tcPr>
            <w:tcW w:w="1276" w:type="dxa"/>
          </w:tcPr>
          <w:p w14:paraId="094FA75D"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8</w:t>
            </w:r>
          </w:p>
        </w:tc>
        <w:tc>
          <w:tcPr>
            <w:tcW w:w="1134" w:type="dxa"/>
          </w:tcPr>
          <w:p w14:paraId="4FD4583A"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45</w:t>
            </w:r>
          </w:p>
        </w:tc>
        <w:tc>
          <w:tcPr>
            <w:tcW w:w="1189" w:type="dxa"/>
          </w:tcPr>
          <w:p w14:paraId="204980D0" w14:textId="77777777"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3.10/1.55</w:t>
            </w:r>
          </w:p>
        </w:tc>
        <w:tc>
          <w:tcPr>
            <w:tcW w:w="1306" w:type="dxa"/>
          </w:tcPr>
          <w:p w14:paraId="3EDF79F0" w14:textId="6AA9FC16" w:rsidR="001C63E0" w:rsidRPr="00027DD1" w:rsidRDefault="001C63E0" w:rsidP="00C70DB5">
            <w:pPr>
              <w:spacing w:line="360" w:lineRule="auto"/>
              <w:jc w:val="both"/>
              <w:rPr>
                <w:rFonts w:ascii="Book Antiqua" w:hAnsi="Book Antiqua" w:cs="Arial"/>
                <w:lang w:val="en-US"/>
              </w:rPr>
            </w:pPr>
            <w:r w:rsidRPr="00027DD1">
              <w:rPr>
                <w:rFonts w:ascii="Book Antiqua" w:hAnsi="Book Antiqua" w:cs="Arial"/>
                <w:lang w:val="en-US"/>
              </w:rPr>
              <w:t>1.79</w:t>
            </w:r>
            <w:r w:rsidR="00D23808" w:rsidRPr="00027DD1">
              <w:rPr>
                <w:rFonts w:ascii="Book Antiqua" w:eastAsia="SimSun" w:hAnsi="Book Antiqua" w:cs="Arial" w:hint="eastAsia"/>
                <w:lang w:val="en-US" w:eastAsia="zh-CN"/>
              </w:rPr>
              <w:t xml:space="preserve"> </w:t>
            </w:r>
            <w:r w:rsidR="00D23808" w:rsidRPr="00027DD1">
              <w:rPr>
                <w:rFonts w:ascii="Book Antiqua" w:hAnsi="Book Antiqua"/>
              </w:rPr>
              <w:t>×</w:t>
            </w:r>
            <w:r w:rsidR="00D23808" w:rsidRPr="00027DD1">
              <w:rPr>
                <w:rFonts w:ascii="Book Antiqua" w:eastAsia="SimSun" w:hAnsi="Book Antiqua" w:cs="Arial" w:hint="eastAsia"/>
                <w:lang w:val="en-US" w:eastAsia="zh-CN"/>
              </w:rPr>
              <w:t xml:space="preserve"> </w:t>
            </w:r>
            <w:r w:rsidRPr="00027DD1">
              <w:rPr>
                <w:rFonts w:ascii="Book Antiqua" w:hAnsi="Book Antiqua" w:cs="Arial"/>
                <w:lang w:val="en-US"/>
              </w:rPr>
              <w:t>1.79</w:t>
            </w:r>
            <w:r w:rsidR="00D23808" w:rsidRPr="00027DD1">
              <w:rPr>
                <w:rFonts w:ascii="Book Antiqua" w:eastAsia="SimSun" w:hAnsi="Book Antiqua" w:cs="Arial" w:hint="eastAsia"/>
                <w:lang w:val="en-US" w:eastAsia="zh-CN"/>
              </w:rPr>
              <w:t xml:space="preserve"> </w:t>
            </w:r>
            <w:r w:rsidR="00D23808" w:rsidRPr="00027DD1">
              <w:rPr>
                <w:rFonts w:ascii="Book Antiqua" w:hAnsi="Book Antiqua"/>
              </w:rPr>
              <w:t>×</w:t>
            </w:r>
            <w:r w:rsidR="00D23808" w:rsidRPr="00027DD1">
              <w:rPr>
                <w:rFonts w:ascii="Book Antiqua" w:eastAsia="SimSun" w:hAnsi="Book Antiqua" w:cs="Arial" w:hint="eastAsia"/>
                <w:lang w:val="en-US" w:eastAsia="zh-CN"/>
              </w:rPr>
              <w:t xml:space="preserve"> </w:t>
            </w:r>
            <w:r w:rsidRPr="00027DD1">
              <w:rPr>
                <w:rFonts w:ascii="Book Antiqua" w:hAnsi="Book Antiqua" w:cs="Arial"/>
                <w:lang w:val="en-US"/>
              </w:rPr>
              <w:t>6</w:t>
            </w:r>
          </w:p>
        </w:tc>
      </w:tr>
    </w:tbl>
    <w:p w14:paraId="46261CAD" w14:textId="557F1C93" w:rsidR="001C63E0" w:rsidRPr="00027DD1" w:rsidRDefault="00C70DB5" w:rsidP="00C70DB5">
      <w:pPr>
        <w:tabs>
          <w:tab w:val="left" w:pos="5800"/>
        </w:tabs>
        <w:spacing w:line="360" w:lineRule="auto"/>
        <w:jc w:val="both"/>
        <w:rPr>
          <w:rFonts w:ascii="Book Antiqua" w:eastAsia="SimSun" w:hAnsi="Book Antiqua" w:cs="Arial"/>
          <w:lang w:val="en-US" w:eastAsia="zh-CN"/>
        </w:rPr>
      </w:pPr>
      <w:r w:rsidRPr="00027DD1">
        <w:rPr>
          <w:rFonts w:ascii="Book Antiqua" w:hAnsi="Book Antiqua" w:cs="Arial"/>
          <w:lang w:val="en-US"/>
        </w:rPr>
        <w:t>SSFP</w:t>
      </w:r>
      <w:r w:rsidRPr="00027DD1">
        <w:rPr>
          <w:rFonts w:ascii="Book Antiqua" w:eastAsia="SimSun" w:hAnsi="Book Antiqua" w:cs="Arial"/>
          <w:lang w:val="en-US" w:eastAsia="zh-CN"/>
        </w:rPr>
        <w:t>:</w:t>
      </w:r>
      <w:r w:rsidRPr="00027DD1">
        <w:rPr>
          <w:rFonts w:ascii="Book Antiqua" w:hAnsi="Book Antiqua" w:cs="Arial"/>
          <w:lang w:val="en-US"/>
        </w:rPr>
        <w:t xml:space="preserve"> Steady state free precession</w:t>
      </w:r>
      <w:r w:rsidR="00D23808" w:rsidRPr="00027DD1">
        <w:rPr>
          <w:rFonts w:ascii="Book Antiqua" w:eastAsia="SimSun" w:hAnsi="Book Antiqua" w:cs="Arial" w:hint="eastAsia"/>
          <w:lang w:val="en-US" w:eastAsia="zh-CN"/>
        </w:rPr>
        <w:t>.</w:t>
      </w:r>
    </w:p>
    <w:p w14:paraId="3D535C40" w14:textId="77777777" w:rsidR="00743A86" w:rsidRPr="00027DD1" w:rsidRDefault="001C63E0" w:rsidP="00C70DB5">
      <w:pPr>
        <w:tabs>
          <w:tab w:val="left" w:pos="5800"/>
        </w:tabs>
        <w:spacing w:line="360" w:lineRule="auto"/>
        <w:jc w:val="both"/>
        <w:rPr>
          <w:rFonts w:ascii="Book Antiqua" w:hAnsi="Book Antiqua" w:cs="Arial"/>
          <w:lang w:val="en-US"/>
        </w:rPr>
      </w:pPr>
      <w:r w:rsidRPr="00027DD1">
        <w:rPr>
          <w:rFonts w:ascii="Book Antiqua" w:hAnsi="Book Antiqua" w:cs="Arial"/>
          <w:lang w:val="en-US"/>
        </w:rPr>
        <w:br w:type="page"/>
      </w:r>
    </w:p>
    <w:p w14:paraId="54A096F4" w14:textId="154C6C74" w:rsidR="005A2BC7" w:rsidRPr="00027DD1" w:rsidRDefault="00190B49" w:rsidP="00C70DB5">
      <w:pPr>
        <w:tabs>
          <w:tab w:val="left" w:pos="5800"/>
        </w:tabs>
        <w:spacing w:line="360" w:lineRule="auto"/>
        <w:jc w:val="both"/>
        <w:rPr>
          <w:rFonts w:ascii="Book Antiqua" w:hAnsi="Book Antiqua"/>
          <w:b/>
          <w:lang w:val="en-US"/>
        </w:rPr>
      </w:pPr>
      <w:r w:rsidRPr="00027DD1">
        <w:rPr>
          <w:rFonts w:ascii="Book Antiqua" w:hAnsi="Book Antiqua" w:cs="Arial"/>
          <w:noProof/>
          <w:lang w:val="en-US" w:eastAsia="zh-CN"/>
        </w:rPr>
        <w:lastRenderedPageBreak/>
        <mc:AlternateContent>
          <mc:Choice Requires="wps">
            <w:drawing>
              <wp:inline distT="0" distB="0" distL="0" distR="0" wp14:anchorId="2FE96819" wp14:editId="284B4546">
                <wp:extent cx="4572000" cy="4222750"/>
                <wp:effectExtent l="0" t="0" r="0" b="0"/>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22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4A3211" w14:textId="77777777" w:rsidR="00190B49" w:rsidRDefault="00190B49" w:rsidP="00190B49">
                            <w:pPr>
                              <w:tabs>
                                <w:tab w:val="left" w:pos="5800"/>
                              </w:tabs>
                              <w:spacing w:line="480" w:lineRule="auto"/>
                              <w:jc w:val="center"/>
                              <w:rPr>
                                <w:lang w:val="en-US"/>
                              </w:rPr>
                            </w:pPr>
                            <w:r>
                              <w:rPr>
                                <w:noProof/>
                                <w:sz w:val="20"/>
                                <w:szCs w:val="20"/>
                                <w:lang w:val="en-US" w:eastAsia="zh-CN"/>
                              </w:rPr>
                              <w:drawing>
                                <wp:inline distT="0" distB="0" distL="0" distR="0" wp14:anchorId="35ECD7E4" wp14:editId="5A230C56">
                                  <wp:extent cx="2112645" cy="1576705"/>
                                  <wp:effectExtent l="0" t="0" r="0" b="0"/>
                                  <wp:docPr id="2" name="Bild 14" descr="P101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P10103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645" cy="1576705"/>
                                          </a:xfrm>
                                          <a:prstGeom prst="rect">
                                            <a:avLst/>
                                          </a:prstGeom>
                                          <a:noFill/>
                                          <a:ln>
                                            <a:noFill/>
                                          </a:ln>
                                        </pic:spPr>
                                      </pic:pic>
                                    </a:graphicData>
                                  </a:graphic>
                                </wp:inline>
                              </w:drawing>
                            </w:r>
                            <w:r>
                              <w:rPr>
                                <w:lang w:val="en-US"/>
                              </w:rPr>
                              <w:t xml:space="preserve">   </w:t>
                            </w:r>
                            <w:r>
                              <w:rPr>
                                <w:noProof/>
                                <w:lang w:val="en-US" w:eastAsia="zh-CN"/>
                              </w:rPr>
                              <w:drawing>
                                <wp:inline distT="0" distB="0" distL="0" distR="0" wp14:anchorId="0D9D162A" wp14:editId="5E67F158">
                                  <wp:extent cx="2112645" cy="1576705"/>
                                  <wp:effectExtent l="0" t="0" r="0" b="0"/>
                                  <wp:docPr id="4" name="Bild 45" descr="Macintosh HD:Users:sebastianseitz:Dropbox:Paper Biopsie:images:P101039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Macintosh HD:Users:sebastianseitz:Dropbox:Paper Biopsie:images:P1010395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45" cy="1576705"/>
                                          </a:xfrm>
                                          <a:prstGeom prst="rect">
                                            <a:avLst/>
                                          </a:prstGeom>
                                          <a:noFill/>
                                          <a:ln>
                                            <a:noFill/>
                                          </a:ln>
                                        </pic:spPr>
                                      </pic:pic>
                                    </a:graphicData>
                                  </a:graphic>
                                </wp:inline>
                              </w:drawing>
                            </w:r>
                          </w:p>
                          <w:p w14:paraId="7F6FBBEB" w14:textId="77777777" w:rsidR="00190B49" w:rsidRDefault="00190B49" w:rsidP="00190B49">
                            <w:pPr>
                              <w:tabs>
                                <w:tab w:val="left" w:pos="5800"/>
                              </w:tabs>
                              <w:spacing w:line="480" w:lineRule="auto"/>
                              <w:jc w:val="center"/>
                              <w:rPr>
                                <w:lang w:val="en-US"/>
                              </w:rPr>
                            </w:pPr>
                            <w:r>
                              <w:rPr>
                                <w:lang w:val="en-US"/>
                              </w:rPr>
                              <w:t xml:space="preserve"> </w:t>
                            </w:r>
                            <w:r>
                              <w:rPr>
                                <w:noProof/>
                                <w:lang w:val="en-US" w:eastAsia="zh-CN"/>
                              </w:rPr>
                              <w:drawing>
                                <wp:inline distT="0" distB="0" distL="0" distR="0" wp14:anchorId="54A29DA0" wp14:editId="7D85E919">
                                  <wp:extent cx="1955165" cy="1828800"/>
                                  <wp:effectExtent l="0" t="0" r="635" b="0"/>
                                  <wp:docPr id="6" name="Bild 47" descr="Macintosh HD:Users:sebastianseitz:Dropbox:Paper Biopsie:images:P10103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Macintosh HD:Users:sebastianseitz:Dropbox:Paper Biopsie:images:P101039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1828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inline>
            </w:drawing>
          </mc:Choice>
          <mc:Fallback>
            <w:pict>
              <v:shapetype w14:anchorId="2FE96819" id="_x0000_t202" coordsize="21600,21600" o:spt="202" path="m,l,21600r21600,l21600,xe">
                <v:stroke joinstyle="miter"/>
                <v:path gradientshapeok="t" o:connecttype="rect"/>
              </v:shapetype>
              <v:shape id="Text Box 5" o:spid="_x0000_s1026" type="#_x0000_t202" style="width:5in;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nR9QIAACUGAAAOAAAAZHJzL2Uyb0RvYy54bWysVNtunDAQfa/Uf7D8TrjULAsKqVgIVaX0&#10;IiX9AC+YxSrY1HbCplX+vWOz2WzSPlRteUC+jM9czpk5f7sfB3THlOZS5Dg8CzBiopEtF7scf7mp&#10;vTVG2lDR0kEKluN7pvHbi9evzucpY5Hs5dAyhQBE6GyectwbM2W+r5uejVSfyYkJuOykGqmBrdr5&#10;raIzoI+DHwXByp+laiclG6Y1nFbLJb5w+F3HGvOp6zQzaMgxxGbcX7n/1v79i3Oa7RSdet4cwqB/&#10;EcVIuQCnR6iKGopuFf8FauSNklp25qyRoy+7jjfM5QDZhMGLbK57OjGXCxRHT8cy6f8H23y8+6wQ&#10;b3McEYwEHYGjG7Y3aCP3KLblmSedgdX1BHZmD8dAs0tVT1ey+aqRkGVPxY4VSsm5Z7SF8EL70j95&#10;uuBoC7KdP8gW3NBbIx3QvlOjrR1UAwE60HR/pMaG0sAhiROgG64auCNRFCWxI8+n2ePzSWnzjskR&#10;2UWOFXDv4OndlTY2HJo9mlhvQtZ8GBz/g3h2AIbLCTiHp/bOhuHo/JEG6eX6ck08Eq0uPRJUlVfU&#10;JfFWdZjE1ZuqLKvwwfoNSdbztmXCunmUVkj+jLqDyBdRHMWl5cBbC2dD0mq3LQeF7ihIu3afKzrc&#10;PJn5z8NwRYBcXqQURiTYRKlXr9aJR2oSe2kSrL0gTDfpKiApqernKV1xwf49JTTnOI2jeFHTU9Av&#10;cgPaLfMLgye50WzkBobHwMccr49GNLMavBSto9ZQPizrk1LY8H9firooohWw6FXrFEqxZZG3rgPi&#10;bQoSh2WS1GGVPNhQTiVRgjaLJE69VRGHHgmhdEURRF5VF0ERkLpMycY9AmE9Ssr1hm2HpTHMfrsH&#10;VNswW9neQ5coCRoGvcNshUUv1XeMZphTOdbfbqliGA3vBXRaGhJiB9vpRp1utqcbKhqAyrHBaFmW&#10;ZhmGt5Piux48Lb0tZAHd2XHXN09RHXoaZpEr32Fu2mF3undWT9P94icAAAD//wMAUEsDBBQABgAI&#10;AAAAIQB7O8ae2AAAAAUBAAAPAAAAZHJzL2Rvd25yZXYueG1sTI/NTsMwEITvSLyDtUjcqFOkJlWI&#10;U1VFPAAFiasTb+MIex3Fzg99ehYucBlpNauZb6rD6p2YcYx9IAXbTQYCqQ2mp07B+9vLwx5ETJqM&#10;doFQwRdGONS3N5UuTVjoFedz6gSHUCy1ApvSUEoZW4tex00YkNi7hNHrxOfYSTPqhcO9k49Zlkuv&#10;e+IGqwc8WWw/z5NX0F6n5/2pb+blWnwUzWrd7kJOqfu79fgEIuGa/p7hB5/RoWamJkxkonAKeEj6&#10;VfYKrgLRKMjzXQayruR/+vobAAD//wMAUEsBAi0AFAAGAAgAAAAhALaDOJL+AAAA4QEAABMAAAAA&#10;AAAAAAAAAAAAAAAAAFtDb250ZW50X1R5cGVzXS54bWxQSwECLQAUAAYACAAAACEAOP0h/9YAAACU&#10;AQAACwAAAAAAAAAAAAAAAAAvAQAAX3JlbHMvLnJlbHNQSwECLQAUAAYACAAAACEApTUJ0fUCAAAl&#10;BgAADgAAAAAAAAAAAAAAAAAuAgAAZHJzL2Uyb0RvYy54bWxQSwECLQAUAAYACAAAACEAezvGntgA&#10;AAAFAQAADwAAAAAAAAAAAAAAAABPBQAAZHJzL2Rvd25yZXYueG1sUEsFBgAAAAAEAAQA8wAAAFQG&#10;AAAAAA==&#10;" filled="f" stroked="f">
                <v:textbox inset=",7.2pt,,7.2pt">
                  <w:txbxContent>
                    <w:p w14:paraId="7E4A3211" w14:textId="77777777" w:rsidR="00190B49" w:rsidRDefault="00190B49" w:rsidP="00190B49">
                      <w:pPr>
                        <w:tabs>
                          <w:tab w:val="left" w:pos="5800"/>
                        </w:tabs>
                        <w:spacing w:line="480" w:lineRule="auto"/>
                        <w:jc w:val="center"/>
                        <w:rPr>
                          <w:lang w:val="en-US"/>
                        </w:rPr>
                      </w:pPr>
                      <w:r>
                        <w:rPr>
                          <w:noProof/>
                          <w:sz w:val="20"/>
                          <w:szCs w:val="20"/>
                          <w:lang w:val="en-US" w:eastAsia="zh-CN"/>
                        </w:rPr>
                        <w:drawing>
                          <wp:inline distT="0" distB="0" distL="0" distR="0" wp14:anchorId="35ECD7E4" wp14:editId="5A230C56">
                            <wp:extent cx="2112645" cy="1576705"/>
                            <wp:effectExtent l="0" t="0" r="0" b="0"/>
                            <wp:docPr id="2" name="Bild 14" descr="P101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P10103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645" cy="1576705"/>
                                    </a:xfrm>
                                    <a:prstGeom prst="rect">
                                      <a:avLst/>
                                    </a:prstGeom>
                                    <a:noFill/>
                                    <a:ln>
                                      <a:noFill/>
                                    </a:ln>
                                  </pic:spPr>
                                </pic:pic>
                              </a:graphicData>
                            </a:graphic>
                          </wp:inline>
                        </w:drawing>
                      </w:r>
                      <w:r>
                        <w:rPr>
                          <w:lang w:val="en-US"/>
                        </w:rPr>
                        <w:t xml:space="preserve">   </w:t>
                      </w:r>
                      <w:r>
                        <w:rPr>
                          <w:noProof/>
                          <w:lang w:val="en-US" w:eastAsia="zh-CN"/>
                        </w:rPr>
                        <w:drawing>
                          <wp:inline distT="0" distB="0" distL="0" distR="0" wp14:anchorId="0D9D162A" wp14:editId="5E67F158">
                            <wp:extent cx="2112645" cy="1576705"/>
                            <wp:effectExtent l="0" t="0" r="0" b="0"/>
                            <wp:docPr id="4" name="Bild 45" descr="Macintosh HD:Users:sebastianseitz:Dropbox:Paper Biopsie:images:P101039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Macintosh HD:Users:sebastianseitz:Dropbox:Paper Biopsie:images:P1010395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45" cy="1576705"/>
                                    </a:xfrm>
                                    <a:prstGeom prst="rect">
                                      <a:avLst/>
                                    </a:prstGeom>
                                    <a:noFill/>
                                    <a:ln>
                                      <a:noFill/>
                                    </a:ln>
                                  </pic:spPr>
                                </pic:pic>
                              </a:graphicData>
                            </a:graphic>
                          </wp:inline>
                        </w:drawing>
                      </w:r>
                    </w:p>
                    <w:p w14:paraId="7F6FBBEB" w14:textId="77777777" w:rsidR="00190B49" w:rsidRDefault="00190B49" w:rsidP="00190B49">
                      <w:pPr>
                        <w:tabs>
                          <w:tab w:val="left" w:pos="5800"/>
                        </w:tabs>
                        <w:spacing w:line="480" w:lineRule="auto"/>
                        <w:jc w:val="center"/>
                        <w:rPr>
                          <w:lang w:val="en-US"/>
                        </w:rPr>
                      </w:pPr>
                      <w:r>
                        <w:rPr>
                          <w:lang w:val="en-US"/>
                        </w:rPr>
                        <w:t xml:space="preserve"> </w:t>
                      </w:r>
                      <w:r>
                        <w:rPr>
                          <w:noProof/>
                          <w:lang w:val="en-US" w:eastAsia="zh-CN"/>
                        </w:rPr>
                        <w:drawing>
                          <wp:inline distT="0" distB="0" distL="0" distR="0" wp14:anchorId="54A29DA0" wp14:editId="7D85E919">
                            <wp:extent cx="1955165" cy="1828800"/>
                            <wp:effectExtent l="0" t="0" r="635" b="0"/>
                            <wp:docPr id="6" name="Bild 47" descr="Macintosh HD:Users:sebastianseitz:Dropbox:Paper Biopsie:images:P10103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Macintosh HD:Users:sebastianseitz:Dropbox:Paper Biopsie:images:P101039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1828800"/>
                                    </a:xfrm>
                                    <a:prstGeom prst="rect">
                                      <a:avLst/>
                                    </a:prstGeom>
                                    <a:noFill/>
                                    <a:ln>
                                      <a:noFill/>
                                    </a:ln>
                                  </pic:spPr>
                                </pic:pic>
                              </a:graphicData>
                            </a:graphic>
                          </wp:inline>
                        </w:drawing>
                      </w:r>
                    </w:p>
                  </w:txbxContent>
                </v:textbox>
                <w10:anchorlock/>
              </v:shape>
            </w:pict>
          </mc:Fallback>
        </mc:AlternateContent>
      </w:r>
    </w:p>
    <w:p w14:paraId="2FCBED20" w14:textId="61B801C5" w:rsidR="00913A77" w:rsidRPr="00027DD1" w:rsidRDefault="00913A77" w:rsidP="00C70DB5">
      <w:pPr>
        <w:tabs>
          <w:tab w:val="left" w:pos="5800"/>
        </w:tabs>
        <w:spacing w:line="360" w:lineRule="auto"/>
        <w:jc w:val="both"/>
        <w:rPr>
          <w:rFonts w:ascii="Book Antiqua" w:hAnsi="Book Antiqua"/>
          <w:lang w:val="en-US"/>
        </w:rPr>
      </w:pPr>
      <w:r w:rsidRPr="00027DD1">
        <w:rPr>
          <w:rFonts w:ascii="Book Antiqua" w:hAnsi="Book Antiqua"/>
          <w:b/>
          <w:lang w:val="en-US"/>
        </w:rPr>
        <w:t>Figure 1 Model of swine heart with plastic tube attached to the trunk of the vena cava.</w:t>
      </w:r>
      <w:r w:rsidRPr="00027DD1">
        <w:rPr>
          <w:rFonts w:ascii="Book Antiqua" w:hAnsi="Book Antiqua"/>
          <w:lang w:val="en-US"/>
        </w:rPr>
        <w:t xml:space="preserve"> The heart is fixated in a plastic frame to maintain form and position when submerged into the saline filled phantom.</w:t>
      </w:r>
    </w:p>
    <w:p w14:paraId="4B660347" w14:textId="54AA445C" w:rsidR="0087188B" w:rsidRPr="00027DD1" w:rsidRDefault="00164293" w:rsidP="00C70DB5">
      <w:pPr>
        <w:spacing w:line="360" w:lineRule="auto"/>
        <w:jc w:val="both"/>
        <w:rPr>
          <w:rFonts w:ascii="Book Antiqua" w:hAnsi="Book Antiqua"/>
          <w:lang w:val="en-US"/>
        </w:rPr>
      </w:pPr>
      <w:r w:rsidRPr="00027DD1">
        <w:rPr>
          <w:rFonts w:ascii="Book Antiqua" w:hAnsi="Book Antiqua" w:cs="Arial"/>
          <w:noProof/>
          <w:lang w:val="en-US" w:eastAsia="zh-CN"/>
        </w:rPr>
        <mc:AlternateContent>
          <mc:Choice Requires="wps">
            <w:drawing>
              <wp:inline distT="0" distB="0" distL="0" distR="0" wp14:anchorId="230D6473" wp14:editId="4D2EE2D0">
                <wp:extent cx="5603663" cy="2070100"/>
                <wp:effectExtent l="0" t="0" r="0" b="6350"/>
                <wp:docPr id="22"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3663" cy="2070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C8F6FC" w14:textId="77777777" w:rsidR="00164293" w:rsidRDefault="00164293" w:rsidP="00164293">
                            <w:pPr>
                              <w:jc w:val="center"/>
                              <w:rPr>
                                <w:lang w:val="en-GB"/>
                              </w:rPr>
                            </w:pPr>
                          </w:p>
                          <w:p w14:paraId="5AB7CF07" w14:textId="77777777" w:rsidR="00164293" w:rsidRPr="0051353B" w:rsidRDefault="00164293" w:rsidP="00164293">
                            <w:pPr>
                              <w:jc w:val="center"/>
                              <w:rPr>
                                <w:lang w:val="en-GB"/>
                              </w:rPr>
                            </w:pPr>
                            <w:r w:rsidRPr="0051353B">
                              <w:rPr>
                                <w:lang w:val="en-GB"/>
                              </w:rPr>
                              <w:t xml:space="preserve">(a) </w:t>
                            </w:r>
                            <w:r>
                              <w:rPr>
                                <w:noProof/>
                                <w:lang w:val="en-US" w:eastAsia="zh-CN"/>
                              </w:rPr>
                              <w:drawing>
                                <wp:inline distT="0" distB="0" distL="0" distR="0" wp14:anchorId="02FDB04E" wp14:editId="59615EAD">
                                  <wp:extent cx="1497965" cy="1560830"/>
                                  <wp:effectExtent l="0" t="0" r="635" b="0"/>
                                  <wp:docPr id="9" name="Bild 49" descr="Macintosh HD:Users:sebastianseitz:Dropbox:Paper Biopsie:images:bioptome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Macintosh HD:Users:sebastianseitz:Dropbox:Paper Biopsie:images:bioptome_orig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1560830"/>
                                          </a:xfrm>
                                          <a:prstGeom prst="rect">
                                            <a:avLst/>
                                          </a:prstGeom>
                                          <a:noFill/>
                                          <a:ln>
                                            <a:noFill/>
                                          </a:ln>
                                        </pic:spPr>
                                      </pic:pic>
                                    </a:graphicData>
                                  </a:graphic>
                                </wp:inline>
                              </w:drawing>
                            </w:r>
                            <w:r w:rsidRPr="0051353B">
                              <w:rPr>
                                <w:lang w:val="en-GB"/>
                              </w:rPr>
                              <w:t xml:space="preserve"> (b) </w:t>
                            </w:r>
                            <w:r>
                              <w:rPr>
                                <w:noProof/>
                                <w:lang w:val="en-US" w:eastAsia="zh-CN"/>
                              </w:rPr>
                              <w:drawing>
                                <wp:inline distT="0" distB="0" distL="0" distR="0" wp14:anchorId="0779F17D" wp14:editId="6C31FC55">
                                  <wp:extent cx="1560830" cy="1560830"/>
                                  <wp:effectExtent l="0" t="0" r="0" b="0"/>
                                  <wp:docPr id="11" name="Bild 51" descr="Macintosh HD:Users:sebastianseitz:Dropbox:Paper Biopsie:images:bioptom_mit_3_mark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Macintosh HD:Users:sebastianseitz:Dropbox:Paper Biopsie:images:bioptom_mit_3_markern.jpg"/>
                                          <pic:cNvPicPr>
                                            <a:picLocks noChangeAspect="1" noChangeArrowheads="1"/>
                                          </pic:cNvPicPr>
                                        </pic:nvPicPr>
                                        <pic:blipFill>
                                          <a:blip r:embed="rId12">
                                            <a:extLst>
                                              <a:ext uri="{28A0092B-C50C-407E-A947-70E740481C1C}">
                                                <a14:useLocalDpi xmlns:a14="http://schemas.microsoft.com/office/drawing/2010/main" val="0"/>
                                              </a:ext>
                                            </a:extLst>
                                          </a:blip>
                                          <a:srcRect l="26453" t="10074" r="24390" b="22710"/>
                                          <a:stretch>
                                            <a:fillRect/>
                                          </a:stretch>
                                        </pic:blipFill>
                                        <pic:spPr bwMode="auto">
                                          <a:xfrm>
                                            <a:off x="0" y="0"/>
                                            <a:ext cx="1560830" cy="1560830"/>
                                          </a:xfrm>
                                          <a:prstGeom prst="rect">
                                            <a:avLst/>
                                          </a:prstGeom>
                                          <a:noFill/>
                                          <a:ln>
                                            <a:noFill/>
                                          </a:ln>
                                        </pic:spPr>
                                      </pic:pic>
                                    </a:graphicData>
                                  </a:graphic>
                                </wp:inline>
                              </w:drawing>
                            </w:r>
                          </w:p>
                          <w:p w14:paraId="588E2332" w14:textId="77777777" w:rsidR="00164293" w:rsidRPr="0051353B" w:rsidRDefault="00164293" w:rsidP="00164293">
                            <w:pPr>
                              <w:jc w:val="center"/>
                              <w:rPr>
                                <w:lang w:val="en-GB"/>
                              </w:rPr>
                            </w:pPr>
                          </w:p>
                          <w:p w14:paraId="489B5514" w14:textId="77777777" w:rsidR="00164293" w:rsidRPr="00164293" w:rsidRDefault="00164293" w:rsidP="00164293">
                            <w:pPr>
                              <w:spacing w:line="360" w:lineRule="auto"/>
                              <w:jc w:val="both"/>
                              <w:rPr>
                                <w:rFonts w:ascii="Book Antiqua" w:eastAsia="SimSun" w:hAnsi="Book Antiqua"/>
                                <w:b/>
                                <w:lang w:val="en-US" w:eastAsia="zh-CN"/>
                              </w:rPr>
                            </w:pPr>
                          </w:p>
                          <w:p w14:paraId="627DA979" w14:textId="77777777" w:rsidR="00164293" w:rsidRPr="00164293" w:rsidRDefault="00164293" w:rsidP="00164293">
                            <w:pPr>
                              <w:spacing w:line="360" w:lineRule="auto"/>
                              <w:jc w:val="both"/>
                              <w:rPr>
                                <w:rFonts w:ascii="Book Antiqua" w:eastAsia="SimSun" w:hAnsi="Book Antiqua"/>
                                <w:b/>
                                <w:lang w:val="en-US" w:eastAsia="zh-CN"/>
                              </w:rPr>
                            </w:pPr>
                          </w:p>
                          <w:p w14:paraId="09DB770E" w14:textId="77777777" w:rsidR="00164293" w:rsidRDefault="00164293" w:rsidP="00164293">
                            <w:pPr>
                              <w:spacing w:line="360" w:lineRule="auto"/>
                              <w:jc w:val="both"/>
                              <w:rPr>
                                <w:rFonts w:ascii="Book Antiqua" w:hAnsi="Book Antiqua"/>
                                <w:b/>
                                <w:lang w:val="en-US"/>
                              </w:rPr>
                            </w:pPr>
                          </w:p>
                          <w:p w14:paraId="4372FD5F" w14:textId="77777777" w:rsidR="00164293" w:rsidRDefault="00164293" w:rsidP="00164293">
                            <w:pPr>
                              <w:spacing w:line="360" w:lineRule="auto"/>
                              <w:jc w:val="both"/>
                              <w:rPr>
                                <w:rFonts w:ascii="Book Antiqua" w:hAnsi="Book Antiqua"/>
                                <w:b/>
                                <w:lang w:val="en-US"/>
                              </w:rPr>
                            </w:pPr>
                          </w:p>
                          <w:p w14:paraId="2D6F0293" w14:textId="77777777" w:rsidR="00164293" w:rsidRDefault="00164293" w:rsidP="00164293">
                            <w:pPr>
                              <w:spacing w:line="360" w:lineRule="auto"/>
                              <w:jc w:val="both"/>
                              <w:rPr>
                                <w:rFonts w:ascii="Book Antiqua" w:hAnsi="Book Antiqua"/>
                                <w:b/>
                                <w:lang w:val="en-US"/>
                              </w:rPr>
                            </w:pPr>
                          </w:p>
                          <w:p w14:paraId="16C28BCF" w14:textId="77777777" w:rsidR="00164293" w:rsidRDefault="00164293" w:rsidP="00164293">
                            <w:pPr>
                              <w:spacing w:line="360" w:lineRule="auto"/>
                              <w:jc w:val="both"/>
                              <w:rPr>
                                <w:rFonts w:ascii="Book Antiqua" w:hAnsi="Book Antiqua"/>
                                <w:b/>
                                <w:lang w:val="en-US"/>
                              </w:rPr>
                            </w:pPr>
                          </w:p>
                          <w:p w14:paraId="407A45D6" w14:textId="77777777" w:rsidR="00164293" w:rsidRDefault="00164293" w:rsidP="00164293">
                            <w:pPr>
                              <w:spacing w:line="360" w:lineRule="auto"/>
                              <w:jc w:val="both"/>
                              <w:rPr>
                                <w:rFonts w:ascii="Book Antiqua" w:hAnsi="Book Antiqua"/>
                                <w:b/>
                                <w:lang w:val="en-US"/>
                              </w:rPr>
                            </w:pPr>
                          </w:p>
                          <w:p w14:paraId="2DD60114" w14:textId="77777777" w:rsidR="00164293" w:rsidRPr="00136974" w:rsidRDefault="00164293" w:rsidP="00164293">
                            <w:pPr>
                              <w:spacing w:line="360" w:lineRule="auto"/>
                              <w:jc w:val="both"/>
                              <w:rPr>
                                <w:rFonts w:ascii="Book Antiqua" w:hAnsi="Book Antiqua"/>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0D6473" id="Textfeld 48" o:spid="_x0000_s1027" type="#_x0000_t202" style="width:441.2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0r4gIAAPsFAAAOAAAAZHJzL2Uyb0RvYy54bWysVEtv2zAMvg/YfxB0d/2o8zLqFG6CDAOC&#10;tlg79KzIUmPUljRJSdwN+++jZDvJul067GJL5EeR/Pi4um6bGu2ZNpUUOY4vIoyYoLKsxHOOvz6u&#10;gilGxhJRkloKluNXZvD1/OOHq4PKWCK3si6ZRvCIMNlB5XhrrcrC0NAta4i5kIoJUHKpG2Lhqp/D&#10;UpMDvN7UYRJF4/Agdam0pMwYkC47JZ779zln1N5xbphFdY4hNuu/2n837hvOr0j2rInaVrQPg/xD&#10;FA2pBDg9PrUklqCdrv54qqmolkZye0FlE0rOK8p8DpBNHL3J5mFLFPO5ADlGHWky/+9Zeru/16gq&#10;c5wkGAnSQI0eWWs5q0uUTh0/B2UygD0oANr2RrZQZ5+rUWtJXwxAwjNMZ2AA7fhouW7cHzJFYAgl&#10;eD3SDm4QBeFoHF2Ox5cYUdAl0QSI8IUJT+ZKG/uJyQa5Q4411NWHQPZrY10AJBsgzpuQq6qufW1r&#10;8ZsAgJ2E+eborEkGocDRIV1QvnA/VkWRjJeXy2A5nU2CdMOSYLqK0uCmSEfxYjJZxcvJz66BTkaL&#10;0SQpJqNZMC5GcZDG0TQoiigJlqsiKqJ0tZilN94IAhmcevY6whyPxr7WzIVSiy+MQ208b07gp4It&#10;ao32BPqZUMqEjV0IPi1AOxSH1N9j2ON98p6U9xh3NA6epbBH46YSUnd94ob5FHb5MoTMO3zfP33e&#10;jgLbblrflB7pJBtZvkL/adlNsFF0VUErrImx90TDyEJnwRqyd/DhtTzkWPYnjLZSf/+b3OFhkkCL&#10;0QFWQI7Ntx3RDKP6s4AZm8Vp6naGv6RQWLjoc83mXCN2zUJCVWJYeIr6o8PbejhyLZsn2FaF8woq&#10;Iij4zrEdjgvbLSbYdpQVhQfBllDErsWDosPYuUZ/bJ+IVv00WGikWzksC5K9GYoO68orZLGzkld+&#10;Yk6s9vzDhvGN1G9Dt8LO7x512tnzXwAAAP//AwBQSwMEFAAGAAgAAAAhADVKxGTaAAAABQEAAA8A&#10;AABkcnMvZG93bnJldi54bWxMj0FLxDAQhe+C/yGM4M1Nt+JSatNlERZFvNjdH5Btxqa0mYQmaau/&#10;3uhFLwOP93jvm2q/mpHNOPnekoDtJgOG1FrVUyfgfDreFcB8kKTkaAkFfKKHfX19VclS2YXecW5C&#10;x1IJ+VIK0CG4knPfajTSb6xDSt6HnYwMSU4dV5NcUrkZeZ5lO25kT2lBS4dPGtuhiUbAMT6/mPmL&#10;R/fatAtpN8Tz2yDE7c16eAQWcA1/YfjBT+hQJ6aLjaQ8GwWkR8LvTV5R5A/ALgLu810GvK74f/r6&#10;GwAA//8DAFBLAQItABQABgAIAAAAIQC2gziS/gAAAOEBAAATAAAAAAAAAAAAAAAAAAAAAABbQ29u&#10;dGVudF9UeXBlc10ueG1sUEsBAi0AFAAGAAgAAAAhADj9If/WAAAAlAEAAAsAAAAAAAAAAAAAAAAA&#10;LwEAAF9yZWxzLy5yZWxzUEsBAi0AFAAGAAgAAAAhAILSrSviAgAA+wUAAA4AAAAAAAAAAAAAAAAA&#10;LgIAAGRycy9lMm9Eb2MueG1sUEsBAi0AFAAGAAgAAAAhADVKxGTaAAAABQEAAA8AAAAAAAAAAAAA&#10;AAAAPAUAAGRycy9kb3ducmV2LnhtbFBLBQYAAAAABAAEAPMAAABDBgAAAAA=&#10;" filled="f" stroked="f">
                <v:path arrowok="t"/>
                <v:textbox>
                  <w:txbxContent>
                    <w:p w14:paraId="0AC8F6FC" w14:textId="77777777" w:rsidR="00164293" w:rsidRDefault="00164293" w:rsidP="00164293">
                      <w:pPr>
                        <w:jc w:val="center"/>
                        <w:rPr>
                          <w:lang w:val="en-GB"/>
                        </w:rPr>
                      </w:pPr>
                    </w:p>
                    <w:p w14:paraId="5AB7CF07" w14:textId="77777777" w:rsidR="00164293" w:rsidRPr="0051353B" w:rsidRDefault="00164293" w:rsidP="00164293">
                      <w:pPr>
                        <w:jc w:val="center"/>
                        <w:rPr>
                          <w:lang w:val="en-GB"/>
                        </w:rPr>
                      </w:pPr>
                      <w:r w:rsidRPr="0051353B">
                        <w:rPr>
                          <w:lang w:val="en-GB"/>
                        </w:rPr>
                        <w:t xml:space="preserve">(a) </w:t>
                      </w:r>
                      <w:r>
                        <w:rPr>
                          <w:noProof/>
                          <w:lang w:val="en-US" w:eastAsia="zh-CN"/>
                        </w:rPr>
                        <w:drawing>
                          <wp:inline distT="0" distB="0" distL="0" distR="0" wp14:anchorId="02FDB04E" wp14:editId="59615EAD">
                            <wp:extent cx="1497965" cy="1560830"/>
                            <wp:effectExtent l="0" t="0" r="635" b="0"/>
                            <wp:docPr id="9" name="Bild 49" descr="Macintosh HD:Users:sebastianseitz:Dropbox:Paper Biopsie:images:bioptome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Macintosh HD:Users:sebastianseitz:Dropbox:Paper Biopsie:images:bioptome_orig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1560830"/>
                                    </a:xfrm>
                                    <a:prstGeom prst="rect">
                                      <a:avLst/>
                                    </a:prstGeom>
                                    <a:noFill/>
                                    <a:ln>
                                      <a:noFill/>
                                    </a:ln>
                                  </pic:spPr>
                                </pic:pic>
                              </a:graphicData>
                            </a:graphic>
                          </wp:inline>
                        </w:drawing>
                      </w:r>
                      <w:r w:rsidRPr="0051353B">
                        <w:rPr>
                          <w:lang w:val="en-GB"/>
                        </w:rPr>
                        <w:t xml:space="preserve"> (b) </w:t>
                      </w:r>
                      <w:r>
                        <w:rPr>
                          <w:noProof/>
                          <w:lang w:val="en-US" w:eastAsia="zh-CN"/>
                        </w:rPr>
                        <w:drawing>
                          <wp:inline distT="0" distB="0" distL="0" distR="0" wp14:anchorId="0779F17D" wp14:editId="6C31FC55">
                            <wp:extent cx="1560830" cy="1560830"/>
                            <wp:effectExtent l="0" t="0" r="0" b="0"/>
                            <wp:docPr id="11" name="Bild 51" descr="Macintosh HD:Users:sebastianseitz:Dropbox:Paper Biopsie:images:bioptom_mit_3_mark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Macintosh HD:Users:sebastianseitz:Dropbox:Paper Biopsie:images:bioptom_mit_3_markern.jpg"/>
                                    <pic:cNvPicPr>
                                      <a:picLocks noChangeAspect="1" noChangeArrowheads="1"/>
                                    </pic:cNvPicPr>
                                  </pic:nvPicPr>
                                  <pic:blipFill>
                                    <a:blip r:embed="rId12">
                                      <a:extLst>
                                        <a:ext uri="{28A0092B-C50C-407E-A947-70E740481C1C}">
                                          <a14:useLocalDpi xmlns:a14="http://schemas.microsoft.com/office/drawing/2010/main" val="0"/>
                                        </a:ext>
                                      </a:extLst>
                                    </a:blip>
                                    <a:srcRect l="26453" t="10074" r="24390" b="22710"/>
                                    <a:stretch>
                                      <a:fillRect/>
                                    </a:stretch>
                                  </pic:blipFill>
                                  <pic:spPr bwMode="auto">
                                    <a:xfrm>
                                      <a:off x="0" y="0"/>
                                      <a:ext cx="1560830" cy="1560830"/>
                                    </a:xfrm>
                                    <a:prstGeom prst="rect">
                                      <a:avLst/>
                                    </a:prstGeom>
                                    <a:noFill/>
                                    <a:ln>
                                      <a:noFill/>
                                    </a:ln>
                                  </pic:spPr>
                                </pic:pic>
                              </a:graphicData>
                            </a:graphic>
                          </wp:inline>
                        </w:drawing>
                      </w:r>
                    </w:p>
                    <w:p w14:paraId="588E2332" w14:textId="77777777" w:rsidR="00164293" w:rsidRPr="0051353B" w:rsidRDefault="00164293" w:rsidP="00164293">
                      <w:pPr>
                        <w:jc w:val="center"/>
                        <w:rPr>
                          <w:lang w:val="en-GB"/>
                        </w:rPr>
                      </w:pPr>
                    </w:p>
                    <w:p w14:paraId="489B5514" w14:textId="77777777" w:rsidR="00164293" w:rsidRPr="00164293" w:rsidRDefault="00164293" w:rsidP="00164293">
                      <w:pPr>
                        <w:spacing w:line="360" w:lineRule="auto"/>
                        <w:jc w:val="both"/>
                        <w:rPr>
                          <w:rFonts w:ascii="Book Antiqua" w:eastAsia="SimSun" w:hAnsi="Book Antiqua"/>
                          <w:b/>
                          <w:lang w:val="en-US" w:eastAsia="zh-CN"/>
                        </w:rPr>
                      </w:pPr>
                    </w:p>
                    <w:p w14:paraId="627DA979" w14:textId="77777777" w:rsidR="00164293" w:rsidRPr="00164293" w:rsidRDefault="00164293" w:rsidP="00164293">
                      <w:pPr>
                        <w:spacing w:line="360" w:lineRule="auto"/>
                        <w:jc w:val="both"/>
                        <w:rPr>
                          <w:rFonts w:ascii="Book Antiqua" w:eastAsia="SimSun" w:hAnsi="Book Antiqua"/>
                          <w:b/>
                          <w:lang w:val="en-US" w:eastAsia="zh-CN"/>
                        </w:rPr>
                      </w:pPr>
                    </w:p>
                    <w:p w14:paraId="09DB770E" w14:textId="77777777" w:rsidR="00164293" w:rsidRDefault="00164293" w:rsidP="00164293">
                      <w:pPr>
                        <w:spacing w:line="360" w:lineRule="auto"/>
                        <w:jc w:val="both"/>
                        <w:rPr>
                          <w:rFonts w:ascii="Book Antiqua" w:hAnsi="Book Antiqua"/>
                          <w:b/>
                          <w:lang w:val="en-US"/>
                        </w:rPr>
                      </w:pPr>
                    </w:p>
                    <w:p w14:paraId="4372FD5F" w14:textId="77777777" w:rsidR="00164293" w:rsidRDefault="00164293" w:rsidP="00164293">
                      <w:pPr>
                        <w:spacing w:line="360" w:lineRule="auto"/>
                        <w:jc w:val="both"/>
                        <w:rPr>
                          <w:rFonts w:ascii="Book Antiqua" w:hAnsi="Book Antiqua"/>
                          <w:b/>
                          <w:lang w:val="en-US"/>
                        </w:rPr>
                      </w:pPr>
                    </w:p>
                    <w:p w14:paraId="2D6F0293" w14:textId="77777777" w:rsidR="00164293" w:rsidRDefault="00164293" w:rsidP="00164293">
                      <w:pPr>
                        <w:spacing w:line="360" w:lineRule="auto"/>
                        <w:jc w:val="both"/>
                        <w:rPr>
                          <w:rFonts w:ascii="Book Antiqua" w:hAnsi="Book Antiqua"/>
                          <w:b/>
                          <w:lang w:val="en-US"/>
                        </w:rPr>
                      </w:pPr>
                    </w:p>
                    <w:p w14:paraId="16C28BCF" w14:textId="77777777" w:rsidR="00164293" w:rsidRDefault="00164293" w:rsidP="00164293">
                      <w:pPr>
                        <w:spacing w:line="360" w:lineRule="auto"/>
                        <w:jc w:val="both"/>
                        <w:rPr>
                          <w:rFonts w:ascii="Book Antiqua" w:hAnsi="Book Antiqua"/>
                          <w:b/>
                          <w:lang w:val="en-US"/>
                        </w:rPr>
                      </w:pPr>
                    </w:p>
                    <w:p w14:paraId="407A45D6" w14:textId="77777777" w:rsidR="00164293" w:rsidRDefault="00164293" w:rsidP="00164293">
                      <w:pPr>
                        <w:spacing w:line="360" w:lineRule="auto"/>
                        <w:jc w:val="both"/>
                        <w:rPr>
                          <w:rFonts w:ascii="Book Antiqua" w:hAnsi="Book Antiqua"/>
                          <w:b/>
                          <w:lang w:val="en-US"/>
                        </w:rPr>
                      </w:pPr>
                    </w:p>
                    <w:p w14:paraId="2DD60114" w14:textId="77777777" w:rsidR="00164293" w:rsidRPr="00136974" w:rsidRDefault="00164293" w:rsidP="00164293">
                      <w:pPr>
                        <w:spacing w:line="360" w:lineRule="auto"/>
                        <w:jc w:val="both"/>
                        <w:rPr>
                          <w:rFonts w:ascii="Book Antiqua" w:hAnsi="Book Antiqua"/>
                          <w:lang w:val="en-GB"/>
                        </w:rPr>
                      </w:pPr>
                    </w:p>
                  </w:txbxContent>
                </v:textbox>
                <w10:anchorlock/>
              </v:shape>
            </w:pict>
          </mc:Fallback>
        </mc:AlternateContent>
      </w:r>
    </w:p>
    <w:p w14:paraId="776389AB" w14:textId="3A1096A6" w:rsidR="00913A77" w:rsidRPr="00027DD1" w:rsidRDefault="00913A77" w:rsidP="00C70DB5">
      <w:pPr>
        <w:spacing w:line="360" w:lineRule="auto"/>
        <w:jc w:val="both"/>
        <w:rPr>
          <w:rFonts w:ascii="Book Antiqua" w:eastAsia="SimSun" w:hAnsi="Book Antiqua"/>
          <w:b/>
          <w:lang w:val="en-US" w:eastAsia="zh-CN"/>
        </w:rPr>
      </w:pPr>
      <w:r w:rsidRPr="00027DD1">
        <w:rPr>
          <w:rFonts w:ascii="Book Antiqua" w:hAnsi="Book Antiqua"/>
          <w:b/>
          <w:lang w:val="en-US"/>
        </w:rPr>
        <w:t>Figure 2</w:t>
      </w:r>
      <w:r w:rsidR="00190B49" w:rsidRPr="00027DD1">
        <w:rPr>
          <w:rFonts w:ascii="Book Antiqua" w:hAnsi="Book Antiqua"/>
          <w:b/>
          <w:lang w:val="en-US"/>
        </w:rPr>
        <w:t xml:space="preserve"> </w:t>
      </w:r>
      <w:r w:rsidR="00190B49" w:rsidRPr="00027DD1">
        <w:rPr>
          <w:rFonts w:ascii="Book Antiqua" w:hAnsi="Book Antiqua" w:cs="Arial"/>
          <w:b/>
          <w:lang w:val="en-US"/>
        </w:rPr>
        <w:t>Cardiac magnetic resonance imaging</w:t>
      </w:r>
      <w:r w:rsidRPr="00027DD1">
        <w:rPr>
          <w:rFonts w:ascii="Book Antiqua" w:hAnsi="Book Antiqua"/>
          <w:b/>
          <w:lang w:val="en-US"/>
        </w:rPr>
        <w:t>-Images of conventional bioptome for endomyocardial applications</w:t>
      </w:r>
      <w:r w:rsidR="00190B49" w:rsidRPr="00027DD1">
        <w:rPr>
          <w:rFonts w:ascii="Book Antiqua" w:eastAsia="SimSun" w:hAnsi="Book Antiqua" w:hint="eastAsia"/>
          <w:b/>
          <w:lang w:val="en-US" w:eastAsia="zh-CN"/>
        </w:rPr>
        <w:t xml:space="preserve"> (A)</w:t>
      </w:r>
      <w:r w:rsidRPr="00027DD1">
        <w:rPr>
          <w:rFonts w:ascii="Book Antiqua" w:hAnsi="Book Antiqua"/>
          <w:b/>
          <w:lang w:val="en-US"/>
        </w:rPr>
        <w:t>, novel bioptome with three metal markers at the distal end inserted into a swine heart model</w:t>
      </w:r>
      <w:r w:rsidR="00190B49" w:rsidRPr="00027DD1">
        <w:rPr>
          <w:rFonts w:ascii="Book Antiqua" w:eastAsia="SimSun" w:hAnsi="Book Antiqua" w:hint="eastAsia"/>
          <w:b/>
          <w:lang w:val="en-US" w:eastAsia="zh-CN"/>
        </w:rPr>
        <w:t xml:space="preserve"> </w:t>
      </w:r>
      <w:r w:rsidR="00190B49" w:rsidRPr="00027DD1">
        <w:rPr>
          <w:rFonts w:ascii="Book Antiqua" w:hAnsi="Book Antiqua"/>
          <w:b/>
          <w:lang w:val="en-US"/>
        </w:rPr>
        <w:t>(</w:t>
      </w:r>
      <w:r w:rsidR="00190B49" w:rsidRPr="00027DD1">
        <w:rPr>
          <w:rFonts w:ascii="Book Antiqua" w:eastAsia="SimSun" w:hAnsi="Book Antiqua" w:hint="eastAsia"/>
          <w:b/>
          <w:lang w:val="en-US" w:eastAsia="zh-CN"/>
        </w:rPr>
        <w:t>B</w:t>
      </w:r>
      <w:r w:rsidR="00190B49" w:rsidRPr="00027DD1">
        <w:rPr>
          <w:rFonts w:ascii="Book Antiqua" w:hAnsi="Book Antiqua"/>
          <w:b/>
          <w:lang w:val="en-US"/>
        </w:rPr>
        <w:t>)</w:t>
      </w:r>
      <w:r w:rsidR="00190B49" w:rsidRPr="00027DD1">
        <w:rPr>
          <w:rFonts w:ascii="Book Antiqua" w:eastAsia="SimSun" w:hAnsi="Book Antiqua" w:hint="eastAsia"/>
          <w:b/>
          <w:lang w:val="en-US" w:eastAsia="zh-CN"/>
        </w:rPr>
        <w:t>.</w:t>
      </w:r>
    </w:p>
    <w:p w14:paraId="40A54A93" w14:textId="77777777" w:rsidR="00913A77" w:rsidRPr="00027DD1" w:rsidRDefault="00913A77" w:rsidP="00C70DB5">
      <w:pPr>
        <w:spacing w:line="360" w:lineRule="auto"/>
        <w:jc w:val="both"/>
        <w:rPr>
          <w:rFonts w:ascii="Book Antiqua" w:hAnsi="Book Antiqua"/>
          <w:lang w:val="en-US"/>
        </w:rPr>
      </w:pPr>
    </w:p>
    <w:p w14:paraId="0B7E66F0" w14:textId="77777777" w:rsidR="005B2B0F" w:rsidRPr="00027DD1" w:rsidRDefault="005B2B0F" w:rsidP="005B2B0F">
      <w:pPr>
        <w:tabs>
          <w:tab w:val="left" w:pos="5800"/>
        </w:tabs>
        <w:spacing w:line="480" w:lineRule="auto"/>
        <w:jc w:val="center"/>
        <w:rPr>
          <w:lang w:val="en-US"/>
        </w:rPr>
      </w:pPr>
      <w:r w:rsidRPr="00027DD1">
        <w:rPr>
          <w:noProof/>
          <w:lang w:val="en-US" w:eastAsia="zh-CN"/>
        </w:rPr>
        <w:lastRenderedPageBreak/>
        <w:drawing>
          <wp:inline distT="0" distB="0" distL="0" distR="0" wp14:anchorId="2856CF84" wp14:editId="2563BF84">
            <wp:extent cx="2443480" cy="2080895"/>
            <wp:effectExtent l="0" t="0" r="0" b="1905"/>
            <wp:docPr id="14" name="Bild 2" descr="neues_bioptome_rinderherz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neues_bioptome_rinderherz_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r w:rsidRPr="00027DD1">
        <w:rPr>
          <w:lang w:val="en-US"/>
        </w:rPr>
        <w:t xml:space="preserve">    b) </w:t>
      </w:r>
      <w:r w:rsidRPr="00027DD1">
        <w:rPr>
          <w:noProof/>
          <w:lang w:val="en-US" w:eastAsia="zh-CN"/>
        </w:rPr>
        <w:drawing>
          <wp:inline distT="0" distB="0" distL="0" distR="0" wp14:anchorId="7EB6E625" wp14:editId="49A80650">
            <wp:extent cx="2443480" cy="2080895"/>
            <wp:effectExtent l="0" t="0" r="0" b="1905"/>
            <wp:docPr id="16" name="Bild 3" descr="neues_bioptome_rinderherz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neues_bioptome_rinderherz_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p>
    <w:p w14:paraId="0B3FC435" w14:textId="77777777" w:rsidR="005B2B0F" w:rsidRPr="00027DD1" w:rsidRDefault="005B2B0F" w:rsidP="005B2B0F">
      <w:pPr>
        <w:tabs>
          <w:tab w:val="left" w:pos="5800"/>
        </w:tabs>
        <w:spacing w:line="480" w:lineRule="auto"/>
        <w:jc w:val="center"/>
        <w:rPr>
          <w:lang w:val="en-US"/>
        </w:rPr>
      </w:pPr>
      <w:r w:rsidRPr="00027DD1">
        <w:rPr>
          <w:lang w:val="en-US"/>
        </w:rPr>
        <w:t xml:space="preserve">c) </w:t>
      </w:r>
      <w:r w:rsidRPr="00027DD1">
        <w:rPr>
          <w:noProof/>
          <w:lang w:val="en-US" w:eastAsia="zh-CN"/>
        </w:rPr>
        <w:drawing>
          <wp:inline distT="0" distB="0" distL="0" distR="0" wp14:anchorId="4E07020E" wp14:editId="7DE6A880">
            <wp:extent cx="2443480" cy="2080895"/>
            <wp:effectExtent l="0" t="0" r="0" b="1905"/>
            <wp:docPr id="18" name="Bild 4" descr="neues_bioptome_rinderher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neues_bioptome_rinderherz_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r w:rsidRPr="00027DD1">
        <w:rPr>
          <w:lang w:val="en-US"/>
        </w:rPr>
        <w:t xml:space="preserve">    d) </w:t>
      </w:r>
      <w:r w:rsidRPr="00027DD1">
        <w:rPr>
          <w:noProof/>
          <w:lang w:val="en-US" w:eastAsia="zh-CN"/>
        </w:rPr>
        <w:drawing>
          <wp:inline distT="0" distB="0" distL="0" distR="0" wp14:anchorId="14DB3967" wp14:editId="3935E47B">
            <wp:extent cx="2443480" cy="2080895"/>
            <wp:effectExtent l="0" t="0" r="0" b="1905"/>
            <wp:docPr id="20" name="Bild 5" descr="neues_bioptome_rinderher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neues_bioptome_rinderherz_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p>
    <w:p w14:paraId="464C6B98" w14:textId="77777777" w:rsidR="00164293" w:rsidRPr="00027DD1" w:rsidRDefault="00164293" w:rsidP="00C70DB5">
      <w:pPr>
        <w:tabs>
          <w:tab w:val="left" w:pos="5800"/>
        </w:tabs>
        <w:spacing w:line="360" w:lineRule="auto"/>
        <w:jc w:val="both"/>
        <w:rPr>
          <w:rFonts w:ascii="Book Antiqua" w:eastAsia="SimSun" w:hAnsi="Book Antiqua"/>
          <w:b/>
          <w:lang w:val="en-US" w:eastAsia="zh-CN"/>
        </w:rPr>
      </w:pPr>
    </w:p>
    <w:p w14:paraId="202AC125" w14:textId="1A855CA3" w:rsidR="00913A77" w:rsidRPr="00027DD1" w:rsidRDefault="00913A77" w:rsidP="00C70DB5">
      <w:pPr>
        <w:tabs>
          <w:tab w:val="left" w:pos="5800"/>
        </w:tabs>
        <w:spacing w:line="360" w:lineRule="auto"/>
        <w:jc w:val="both"/>
        <w:rPr>
          <w:rFonts w:ascii="Book Antiqua" w:hAnsi="Book Antiqua"/>
          <w:lang w:val="en-US"/>
        </w:rPr>
      </w:pPr>
      <w:r w:rsidRPr="00027DD1">
        <w:rPr>
          <w:rFonts w:ascii="Book Antiqua" w:hAnsi="Book Antiqua"/>
          <w:b/>
          <w:lang w:val="en-US"/>
        </w:rPr>
        <w:t>Figure 3 Real-time</w:t>
      </w:r>
      <w:r w:rsidR="00164293" w:rsidRPr="00027DD1">
        <w:rPr>
          <w:rFonts w:ascii="Book Antiqua" w:hAnsi="Book Antiqua" w:cs="Arial"/>
          <w:b/>
          <w:lang w:val="en-US"/>
        </w:rPr>
        <w:t xml:space="preserve"> magnetic resonance</w:t>
      </w:r>
      <w:r w:rsidRPr="00027DD1">
        <w:rPr>
          <w:rFonts w:ascii="Book Antiqua" w:hAnsi="Book Antiqua"/>
          <w:b/>
          <w:lang w:val="en-US"/>
        </w:rPr>
        <w:t xml:space="preserve"> image frames showing bioptome inside bovine heart.</w:t>
      </w:r>
      <w:r w:rsidRPr="00027DD1">
        <w:rPr>
          <w:rFonts w:ascii="Book Antiqua" w:hAnsi="Book Antiqua"/>
          <w:lang w:val="en-US"/>
        </w:rPr>
        <w:t xml:space="preserve"> The bioptome is pushed forward through a plastic tube (</w:t>
      </w:r>
      <w:r w:rsidR="00164293" w:rsidRPr="00027DD1">
        <w:rPr>
          <w:rFonts w:ascii="Book Antiqua" w:hAnsi="Book Antiqua"/>
          <w:lang w:val="en-US"/>
        </w:rPr>
        <w:t>A,</w:t>
      </w:r>
      <w:r w:rsidR="00164293" w:rsidRPr="00027DD1">
        <w:rPr>
          <w:rFonts w:ascii="Book Antiqua" w:eastAsia="SimSun" w:hAnsi="Book Antiqua"/>
          <w:lang w:val="en-US" w:eastAsia="zh-CN"/>
        </w:rPr>
        <w:t xml:space="preserve"> </w:t>
      </w:r>
      <w:r w:rsidR="00164293" w:rsidRPr="00027DD1">
        <w:rPr>
          <w:rFonts w:ascii="Book Antiqua" w:hAnsi="Book Antiqua"/>
          <w:lang w:val="en-US"/>
        </w:rPr>
        <w:t>B</w:t>
      </w:r>
      <w:r w:rsidRPr="00027DD1">
        <w:rPr>
          <w:rFonts w:ascii="Book Antiqua" w:hAnsi="Book Antiqua"/>
          <w:lang w:val="en-US"/>
        </w:rPr>
        <w:t>), is bare in the heart model (</w:t>
      </w:r>
      <w:r w:rsidR="00164293" w:rsidRPr="00027DD1">
        <w:rPr>
          <w:rFonts w:ascii="Book Antiqua" w:hAnsi="Book Antiqua"/>
          <w:lang w:val="en-US"/>
        </w:rPr>
        <w:t>C</w:t>
      </w:r>
      <w:r w:rsidRPr="00027DD1">
        <w:rPr>
          <w:rFonts w:ascii="Book Antiqua" w:hAnsi="Book Antiqua"/>
          <w:lang w:val="en-US"/>
        </w:rPr>
        <w:t>) and then pulled back (</w:t>
      </w:r>
      <w:r w:rsidR="00164293" w:rsidRPr="00027DD1">
        <w:rPr>
          <w:rFonts w:ascii="Book Antiqua" w:hAnsi="Book Antiqua"/>
          <w:lang w:val="en-US"/>
        </w:rPr>
        <w:t>D</w:t>
      </w:r>
      <w:r w:rsidRPr="00027DD1">
        <w:rPr>
          <w:rFonts w:ascii="Book Antiqua" w:hAnsi="Book Antiqua"/>
          <w:lang w:val="en-US"/>
        </w:rPr>
        <w:t>).</w:t>
      </w:r>
    </w:p>
    <w:p w14:paraId="7B1B099D" w14:textId="074002A9" w:rsidR="00913A77" w:rsidRPr="00027DD1" w:rsidRDefault="005B2B0F" w:rsidP="00C70DB5">
      <w:pPr>
        <w:tabs>
          <w:tab w:val="left" w:pos="5800"/>
        </w:tabs>
        <w:spacing w:line="360" w:lineRule="auto"/>
        <w:jc w:val="both"/>
        <w:rPr>
          <w:rFonts w:ascii="Book Antiqua" w:hAnsi="Book Antiqua"/>
          <w:b/>
          <w:lang w:val="en-US"/>
        </w:rPr>
      </w:pPr>
      <w:r w:rsidRPr="00027DD1">
        <w:rPr>
          <w:noProof/>
          <w:lang w:val="en-US" w:eastAsia="zh-CN"/>
        </w:rPr>
        <w:drawing>
          <wp:inline distT="0" distB="0" distL="0" distR="0" wp14:anchorId="3DB2D1BB" wp14:editId="1024BF97">
            <wp:extent cx="5486400" cy="2896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896870"/>
                    </a:xfrm>
                    <a:prstGeom prst="rect">
                      <a:avLst/>
                    </a:prstGeom>
                  </pic:spPr>
                </pic:pic>
              </a:graphicData>
            </a:graphic>
          </wp:inline>
        </w:drawing>
      </w:r>
      <w:r w:rsidR="00913A77" w:rsidRPr="00027DD1">
        <w:rPr>
          <w:rFonts w:ascii="Book Antiqua" w:hAnsi="Book Antiqua"/>
          <w:b/>
          <w:lang w:val="en-US"/>
        </w:rPr>
        <w:t>Figure 4</w:t>
      </w:r>
      <w:r w:rsidRPr="00027DD1">
        <w:rPr>
          <w:rFonts w:ascii="Book Antiqua" w:hAnsi="Book Antiqua"/>
          <w:b/>
          <w:lang w:val="en-US"/>
        </w:rPr>
        <w:t xml:space="preserve"> </w:t>
      </w:r>
      <w:r w:rsidR="00913A77" w:rsidRPr="00027DD1">
        <w:rPr>
          <w:rFonts w:ascii="Book Antiqua" w:hAnsi="Book Antiqua"/>
          <w:b/>
          <w:lang w:val="en-US"/>
        </w:rPr>
        <w:t xml:space="preserve">Real-time </w:t>
      </w:r>
      <w:r w:rsidR="000D1D74" w:rsidRPr="00027DD1">
        <w:rPr>
          <w:rFonts w:ascii="Book Antiqua" w:hAnsi="Book Antiqua" w:cs="Arial"/>
          <w:b/>
          <w:lang w:val="en-US"/>
        </w:rPr>
        <w:t>magnetic resonance imaging</w:t>
      </w:r>
      <w:r w:rsidR="00913A77" w:rsidRPr="00027DD1">
        <w:rPr>
          <w:rFonts w:ascii="Book Antiqua" w:hAnsi="Book Antiqua"/>
          <w:b/>
          <w:lang w:val="en-US"/>
        </w:rPr>
        <w:t xml:space="preserve"> image frames with closed (</w:t>
      </w:r>
      <w:r w:rsidRPr="00027DD1">
        <w:rPr>
          <w:rFonts w:ascii="Book Antiqua" w:hAnsi="Book Antiqua"/>
          <w:b/>
          <w:lang w:val="en-US"/>
        </w:rPr>
        <w:t>A</w:t>
      </w:r>
      <w:r w:rsidR="00913A77" w:rsidRPr="00027DD1">
        <w:rPr>
          <w:rFonts w:ascii="Book Antiqua" w:hAnsi="Book Antiqua"/>
          <w:b/>
          <w:lang w:val="en-US"/>
        </w:rPr>
        <w:t>) and opened (</w:t>
      </w:r>
      <w:r w:rsidRPr="00027DD1">
        <w:rPr>
          <w:rFonts w:ascii="Book Antiqua" w:hAnsi="Book Antiqua"/>
          <w:b/>
          <w:lang w:val="en-US"/>
        </w:rPr>
        <w:t>B</w:t>
      </w:r>
      <w:r w:rsidR="00913A77" w:rsidRPr="00027DD1">
        <w:rPr>
          <w:rFonts w:ascii="Book Antiqua" w:hAnsi="Book Antiqua"/>
          <w:b/>
          <w:lang w:val="en-US"/>
        </w:rPr>
        <w:t>) cutter.</w:t>
      </w:r>
    </w:p>
    <w:p w14:paraId="715EA736" w14:textId="77777777" w:rsidR="00330D55" w:rsidRPr="00027DD1" w:rsidRDefault="00330D55" w:rsidP="00330D55">
      <w:pPr>
        <w:tabs>
          <w:tab w:val="left" w:pos="5800"/>
        </w:tabs>
        <w:spacing w:line="480" w:lineRule="auto"/>
        <w:jc w:val="center"/>
        <w:rPr>
          <w:lang w:val="en-US"/>
        </w:rPr>
      </w:pPr>
      <w:r w:rsidRPr="00027DD1">
        <w:rPr>
          <w:lang w:val="en-US"/>
        </w:rPr>
        <w:lastRenderedPageBreak/>
        <w:t xml:space="preserve">a) </w:t>
      </w:r>
      <w:r w:rsidRPr="00027DD1">
        <w:rPr>
          <w:noProof/>
          <w:lang w:val="en-US" w:eastAsia="zh-CN"/>
        </w:rPr>
        <w:drawing>
          <wp:inline distT="0" distB="0" distL="0" distR="0" wp14:anchorId="5741A466" wp14:editId="0C4CB88C">
            <wp:extent cx="2065020" cy="2065020"/>
            <wp:effectExtent l="0" t="0" r="0" b="0"/>
            <wp:docPr id="28" name="Bild 8" descr="neues_bioptome_loeffel_z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neues_bioptome_loeffel_zu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r w:rsidRPr="00027DD1">
        <w:rPr>
          <w:lang w:val="en-US"/>
        </w:rPr>
        <w:t xml:space="preserve">  b) </w:t>
      </w:r>
      <w:r w:rsidRPr="00027DD1">
        <w:rPr>
          <w:noProof/>
          <w:lang w:val="en-US" w:eastAsia="zh-CN"/>
        </w:rPr>
        <w:drawing>
          <wp:inline distT="0" distB="0" distL="0" distR="0" wp14:anchorId="76507E04" wp14:editId="08FF5146">
            <wp:extent cx="2065020" cy="2065020"/>
            <wp:effectExtent l="0" t="0" r="0" b="0"/>
            <wp:docPr id="30" name="Bild 9" descr="neues_bioptome_loeffel_beweg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neues_bioptome_loeffel_bewegt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p>
    <w:p w14:paraId="574CB622" w14:textId="77777777" w:rsidR="00913A77" w:rsidRPr="00027DD1" w:rsidRDefault="00913A77" w:rsidP="00C70DB5">
      <w:pPr>
        <w:tabs>
          <w:tab w:val="left" w:pos="5800"/>
        </w:tabs>
        <w:spacing w:line="360" w:lineRule="auto"/>
        <w:jc w:val="both"/>
        <w:rPr>
          <w:rFonts w:ascii="Book Antiqua" w:hAnsi="Book Antiqua"/>
          <w:lang w:val="en-US"/>
        </w:rPr>
      </w:pPr>
    </w:p>
    <w:p w14:paraId="34F417FC" w14:textId="4B71050F" w:rsidR="00913A77" w:rsidRPr="00027DD1" w:rsidRDefault="00913A77" w:rsidP="00C70DB5">
      <w:pPr>
        <w:tabs>
          <w:tab w:val="left" w:pos="5800"/>
        </w:tabs>
        <w:spacing w:line="360" w:lineRule="auto"/>
        <w:jc w:val="both"/>
        <w:rPr>
          <w:rFonts w:ascii="Book Antiqua" w:hAnsi="Book Antiqua"/>
          <w:b/>
          <w:lang w:val="en-US"/>
        </w:rPr>
      </w:pPr>
      <w:r w:rsidRPr="00027DD1">
        <w:rPr>
          <w:rFonts w:ascii="Book Antiqua" w:hAnsi="Book Antiqua"/>
          <w:b/>
          <w:lang w:val="en-US"/>
        </w:rPr>
        <w:t xml:space="preserve">Figure 5 Real-time </w:t>
      </w:r>
      <w:r w:rsidR="000D1D74" w:rsidRPr="00027DD1">
        <w:rPr>
          <w:rFonts w:ascii="Book Antiqua" w:hAnsi="Book Antiqua" w:cs="Arial"/>
          <w:b/>
          <w:lang w:val="en-US"/>
        </w:rPr>
        <w:t>magnetic resonance imaging</w:t>
      </w:r>
      <w:r w:rsidRPr="00027DD1">
        <w:rPr>
          <w:rFonts w:ascii="Book Antiqua" w:hAnsi="Book Antiqua"/>
          <w:b/>
          <w:lang w:val="en-US"/>
        </w:rPr>
        <w:t xml:space="preserve"> image frames with opened (</w:t>
      </w:r>
      <w:r w:rsidR="005B2B0F" w:rsidRPr="00027DD1">
        <w:rPr>
          <w:rFonts w:ascii="Book Antiqua" w:hAnsi="Book Antiqua"/>
          <w:b/>
          <w:lang w:val="en-US"/>
        </w:rPr>
        <w:t>A</w:t>
      </w:r>
      <w:r w:rsidRPr="00027DD1">
        <w:rPr>
          <w:rFonts w:ascii="Book Antiqua" w:hAnsi="Book Antiqua"/>
          <w:b/>
          <w:lang w:val="en-US"/>
        </w:rPr>
        <w:t>) and moving (</w:t>
      </w:r>
      <w:r w:rsidR="005B2B0F" w:rsidRPr="00027DD1">
        <w:rPr>
          <w:rFonts w:ascii="Book Antiqua" w:hAnsi="Book Antiqua"/>
          <w:b/>
          <w:lang w:val="en-US"/>
        </w:rPr>
        <w:t>B</w:t>
      </w:r>
      <w:r w:rsidRPr="00027DD1">
        <w:rPr>
          <w:rFonts w:ascii="Book Antiqua" w:hAnsi="Book Antiqua"/>
          <w:b/>
          <w:lang w:val="en-US"/>
        </w:rPr>
        <w:t>) tip.</w:t>
      </w:r>
    </w:p>
    <w:p w14:paraId="5E03CD17" w14:textId="640D0000" w:rsidR="00330D55" w:rsidRPr="00027DD1" w:rsidRDefault="00330D55" w:rsidP="00330D55">
      <w:pPr>
        <w:tabs>
          <w:tab w:val="left" w:pos="5800"/>
        </w:tabs>
        <w:spacing w:line="480" w:lineRule="auto"/>
        <w:jc w:val="center"/>
        <w:rPr>
          <w:lang w:val="en-US"/>
        </w:rPr>
      </w:pPr>
      <w:r w:rsidRPr="00027DD1">
        <w:rPr>
          <w:rFonts w:eastAsia="SimSun"/>
          <w:lang w:val="en-US" w:eastAsia="zh-CN"/>
        </w:rPr>
        <w:t>a</w:t>
      </w:r>
      <w:r w:rsidRPr="00027DD1">
        <w:rPr>
          <w:lang w:val="en-US"/>
        </w:rPr>
        <w:t>)</w:t>
      </w:r>
      <w:r w:rsidRPr="00027DD1">
        <w:rPr>
          <w:noProof/>
          <w:lang w:val="en-US" w:eastAsia="zh-CN"/>
        </w:rPr>
        <w:drawing>
          <wp:inline distT="0" distB="0" distL="0" distR="0" wp14:anchorId="3E05DB63" wp14:editId="01BE42DB">
            <wp:extent cx="2443480" cy="2080895"/>
            <wp:effectExtent l="0" t="0" r="0" b="1905"/>
            <wp:docPr id="33" name="Bild 21" descr="Macintosh HD:Users:sebastianseitz:Dropbox:Paper Biopsie:images:neues_bioptome_phantom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Macintosh HD:Users:sebastianseitz:Dropbox:Paper Biopsie:images:neues_bioptome_phantom_01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r w:rsidRPr="00027DD1">
        <w:rPr>
          <w:lang w:val="en-US"/>
        </w:rPr>
        <w:t xml:space="preserve">    b) </w:t>
      </w:r>
      <w:r w:rsidRPr="00027DD1">
        <w:rPr>
          <w:noProof/>
          <w:lang w:val="en-US" w:eastAsia="zh-CN"/>
        </w:rPr>
        <w:drawing>
          <wp:inline distT="0" distB="0" distL="0" distR="0" wp14:anchorId="7B176F85" wp14:editId="4D1E48B7">
            <wp:extent cx="2443480" cy="2080895"/>
            <wp:effectExtent l="0" t="0" r="0" b="1905"/>
            <wp:docPr id="35" name="Bild 22" descr="Macintosh HD:Users:sebastianseitz:Dropbox:Paper Biopsie:images:neues_bioptome_phantom_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Macintosh HD:Users:sebastianseitz:Dropbox:Paper Biopsie:images:neues_bioptome_phantom_02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p>
    <w:p w14:paraId="52DFCFFC" w14:textId="77777777" w:rsidR="00330D55" w:rsidRPr="00027DD1" w:rsidRDefault="00330D55" w:rsidP="00330D55">
      <w:pPr>
        <w:tabs>
          <w:tab w:val="left" w:pos="5800"/>
        </w:tabs>
        <w:spacing w:line="480" w:lineRule="auto"/>
        <w:jc w:val="center"/>
        <w:rPr>
          <w:lang w:val="en-US"/>
        </w:rPr>
      </w:pPr>
      <w:r w:rsidRPr="00027DD1">
        <w:rPr>
          <w:lang w:val="en-US"/>
        </w:rPr>
        <w:t xml:space="preserve">c) </w:t>
      </w:r>
      <w:r w:rsidRPr="00027DD1">
        <w:rPr>
          <w:noProof/>
          <w:lang w:val="en-US" w:eastAsia="zh-CN"/>
        </w:rPr>
        <w:drawing>
          <wp:inline distT="0" distB="0" distL="0" distR="0" wp14:anchorId="1DD86794" wp14:editId="120A5D1A">
            <wp:extent cx="2443480" cy="2080895"/>
            <wp:effectExtent l="0" t="0" r="0" b="1905"/>
            <wp:docPr id="37" name="Bild 20" descr="Macintosh HD:Users:sebastianseitz:Dropbox:Paper Biopsie:images:neues_bioptome_phantom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Macintosh HD:Users:sebastianseitz:Dropbox:Paper Biopsie:images:neues_bioptome_phantom_03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r w:rsidRPr="00027DD1">
        <w:rPr>
          <w:lang w:val="en-US"/>
        </w:rPr>
        <w:t xml:space="preserve">    d) </w:t>
      </w:r>
      <w:r w:rsidRPr="00027DD1">
        <w:rPr>
          <w:noProof/>
          <w:lang w:val="en-US" w:eastAsia="zh-CN"/>
        </w:rPr>
        <w:drawing>
          <wp:inline distT="0" distB="0" distL="0" distR="0" wp14:anchorId="32A27B19" wp14:editId="1E5940F5">
            <wp:extent cx="2443480" cy="2080895"/>
            <wp:effectExtent l="0" t="0" r="0" b="1905"/>
            <wp:docPr id="39" name="Bild 23" descr="Macintosh HD:Users:sebastianseitz:Dropbox:Paper Biopsie:images:neues_bioptome_phantom_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Macintosh HD:Users:sebastianseitz:Dropbox:Paper Biopsie:images:neues_bioptome_phantom_04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3480" cy="2080895"/>
                    </a:xfrm>
                    <a:prstGeom prst="rect">
                      <a:avLst/>
                    </a:prstGeom>
                    <a:noFill/>
                    <a:ln>
                      <a:noFill/>
                    </a:ln>
                  </pic:spPr>
                </pic:pic>
              </a:graphicData>
            </a:graphic>
          </wp:inline>
        </w:drawing>
      </w:r>
    </w:p>
    <w:p w14:paraId="1348EC07" w14:textId="77777777" w:rsidR="00913A77" w:rsidRPr="00027DD1" w:rsidRDefault="00913A77" w:rsidP="00C70DB5">
      <w:pPr>
        <w:spacing w:line="360" w:lineRule="auto"/>
        <w:jc w:val="both"/>
        <w:rPr>
          <w:rFonts w:ascii="Book Antiqua" w:eastAsia="SimSun" w:hAnsi="Book Antiqua"/>
          <w:lang w:val="en-GB" w:eastAsia="zh-CN"/>
        </w:rPr>
      </w:pPr>
    </w:p>
    <w:p w14:paraId="6F9374F9" w14:textId="1581C1AB" w:rsidR="00913A77" w:rsidRPr="00027DD1" w:rsidRDefault="00913A77" w:rsidP="00C70DB5">
      <w:pPr>
        <w:tabs>
          <w:tab w:val="left" w:pos="5800"/>
        </w:tabs>
        <w:spacing w:line="360" w:lineRule="auto"/>
        <w:jc w:val="both"/>
        <w:rPr>
          <w:rFonts w:ascii="Book Antiqua" w:hAnsi="Book Antiqua"/>
          <w:lang w:val="en-US"/>
        </w:rPr>
      </w:pPr>
      <w:r w:rsidRPr="00027DD1">
        <w:rPr>
          <w:rFonts w:ascii="Book Antiqua" w:hAnsi="Book Antiqua"/>
          <w:b/>
          <w:lang w:val="en-US"/>
        </w:rPr>
        <w:t>Figure 6</w:t>
      </w:r>
      <w:r w:rsidR="00330D55" w:rsidRPr="00027DD1">
        <w:rPr>
          <w:rFonts w:ascii="Book Antiqua" w:hAnsi="Book Antiqua"/>
          <w:b/>
          <w:lang w:val="en-US"/>
        </w:rPr>
        <w:t xml:space="preserve"> </w:t>
      </w:r>
      <w:r w:rsidRPr="00027DD1">
        <w:rPr>
          <w:rFonts w:ascii="Book Antiqua" w:hAnsi="Book Antiqua"/>
          <w:b/>
          <w:lang w:val="en-US"/>
        </w:rPr>
        <w:t xml:space="preserve">Real-time </w:t>
      </w:r>
      <w:r w:rsidR="000D1D74" w:rsidRPr="00027DD1">
        <w:rPr>
          <w:rFonts w:ascii="Book Antiqua" w:hAnsi="Book Antiqua" w:cs="Arial"/>
          <w:b/>
          <w:lang w:val="en-US"/>
        </w:rPr>
        <w:t>magnetic resonance imaging</w:t>
      </w:r>
      <w:r w:rsidRPr="00027DD1">
        <w:rPr>
          <w:rFonts w:ascii="Book Antiqua" w:hAnsi="Book Antiqua"/>
          <w:b/>
          <w:lang w:val="en-US"/>
        </w:rPr>
        <w:t xml:space="preserve"> image frames showing bioptome and sheath inside saline filled phantom.</w:t>
      </w:r>
      <w:r w:rsidRPr="00027DD1">
        <w:rPr>
          <w:rFonts w:ascii="Book Antiqua" w:hAnsi="Book Antiqua"/>
          <w:lang w:val="en-US"/>
        </w:rPr>
        <w:t xml:space="preserve"> The empty sheath is pushed forward in a plastic tube (</w:t>
      </w:r>
      <w:r w:rsidR="00330D55" w:rsidRPr="00027DD1">
        <w:rPr>
          <w:rFonts w:ascii="Book Antiqua" w:hAnsi="Book Antiqua"/>
          <w:lang w:val="en-US"/>
        </w:rPr>
        <w:t>A,</w:t>
      </w:r>
      <w:r w:rsidR="00330D55" w:rsidRPr="00027DD1">
        <w:rPr>
          <w:rFonts w:ascii="Book Antiqua" w:eastAsia="SimSun" w:hAnsi="Book Antiqua"/>
          <w:lang w:val="en-US" w:eastAsia="zh-CN"/>
        </w:rPr>
        <w:t xml:space="preserve"> </w:t>
      </w:r>
      <w:r w:rsidR="00330D55" w:rsidRPr="00027DD1">
        <w:rPr>
          <w:rFonts w:ascii="Book Antiqua" w:hAnsi="Book Antiqua"/>
          <w:lang w:val="en-US"/>
        </w:rPr>
        <w:t>B</w:t>
      </w:r>
      <w:r w:rsidRPr="00027DD1">
        <w:rPr>
          <w:rFonts w:ascii="Book Antiqua" w:hAnsi="Book Antiqua"/>
          <w:lang w:val="en-US"/>
        </w:rPr>
        <w:t>), later the bioptome is guided inside the sheath (</w:t>
      </w:r>
      <w:r w:rsidR="00330D55" w:rsidRPr="00027DD1">
        <w:rPr>
          <w:rFonts w:ascii="Book Antiqua" w:hAnsi="Book Antiqua"/>
          <w:lang w:val="en-US"/>
        </w:rPr>
        <w:t>C</w:t>
      </w:r>
      <w:r w:rsidRPr="00027DD1">
        <w:rPr>
          <w:rFonts w:ascii="Book Antiqua" w:hAnsi="Book Antiqua"/>
          <w:lang w:val="en-US"/>
        </w:rPr>
        <w:t>) until the tip is bare in the phantom (</w:t>
      </w:r>
      <w:r w:rsidR="00330D55" w:rsidRPr="00027DD1">
        <w:rPr>
          <w:rFonts w:ascii="Book Antiqua" w:hAnsi="Book Antiqua"/>
          <w:lang w:val="en-US"/>
        </w:rPr>
        <w:t>D</w:t>
      </w:r>
      <w:r w:rsidRPr="00027DD1">
        <w:rPr>
          <w:rFonts w:ascii="Book Antiqua" w:hAnsi="Book Antiqua"/>
          <w:lang w:val="en-US"/>
        </w:rPr>
        <w:t>).</w:t>
      </w:r>
    </w:p>
    <w:p w14:paraId="06FB69A6" w14:textId="3B075C88" w:rsidR="00913A77" w:rsidRPr="00027DD1" w:rsidRDefault="000A58FE" w:rsidP="00C70DB5">
      <w:pPr>
        <w:tabs>
          <w:tab w:val="left" w:pos="5800"/>
        </w:tabs>
        <w:spacing w:line="360" w:lineRule="auto"/>
        <w:jc w:val="both"/>
        <w:rPr>
          <w:rFonts w:ascii="Book Antiqua" w:eastAsia="SimSun" w:hAnsi="Book Antiqua" w:cs="Arial"/>
          <w:lang w:val="en-US" w:eastAsia="zh-CN"/>
        </w:rPr>
      </w:pPr>
      <w:r w:rsidRPr="00027DD1">
        <w:rPr>
          <w:rFonts w:ascii="Book Antiqua" w:hAnsi="Book Antiqua" w:cs="Arial"/>
          <w:noProof/>
          <w:lang w:val="en-US" w:eastAsia="zh-CN"/>
        </w:rPr>
        <w:lastRenderedPageBreak/>
        <mc:AlternateContent>
          <mc:Choice Requires="wps">
            <w:drawing>
              <wp:inline distT="0" distB="0" distL="0" distR="0" wp14:anchorId="4DABEEC5" wp14:editId="57F3DA33">
                <wp:extent cx="5713730" cy="6424930"/>
                <wp:effectExtent l="0" t="0" r="0" b="0"/>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642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B2E527" w14:textId="77777777" w:rsidR="000A58FE" w:rsidRDefault="000A58FE" w:rsidP="000A58FE">
                            <w:pPr>
                              <w:tabs>
                                <w:tab w:val="left" w:pos="5800"/>
                              </w:tabs>
                              <w:spacing w:line="480" w:lineRule="auto"/>
                              <w:jc w:val="center"/>
                              <w:rPr>
                                <w:lang w:val="en-US"/>
                              </w:rPr>
                            </w:pPr>
                            <w:r>
                              <w:rPr>
                                <w:lang w:val="en-US"/>
                              </w:rPr>
                              <w:t xml:space="preserve">a) </w:t>
                            </w:r>
                            <w:r>
                              <w:rPr>
                                <w:noProof/>
                                <w:lang w:val="en-US" w:eastAsia="zh-CN"/>
                              </w:rPr>
                              <w:drawing>
                                <wp:inline distT="0" distB="0" distL="0" distR="0" wp14:anchorId="696A71D2" wp14:editId="339D8425">
                                  <wp:extent cx="2474976" cy="18592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4">
                                            <a:extLst>
                                              <a:ext uri="{28A0092B-C50C-407E-A947-70E740481C1C}">
                                                <a14:useLocalDpi xmlns:a14="http://schemas.microsoft.com/office/drawing/2010/main" val="0"/>
                                              </a:ext>
                                            </a:extLst>
                                          </a:blip>
                                          <a:stretch>
                                            <a:fillRect/>
                                          </a:stretch>
                                        </pic:blipFill>
                                        <pic:spPr>
                                          <a:xfrm>
                                            <a:off x="0" y="0"/>
                                            <a:ext cx="2474976" cy="1859280"/>
                                          </a:xfrm>
                                          <a:prstGeom prst="rect">
                                            <a:avLst/>
                                          </a:prstGeom>
                                        </pic:spPr>
                                      </pic:pic>
                                    </a:graphicData>
                                  </a:graphic>
                                </wp:inline>
                              </w:drawing>
                            </w:r>
                            <w:r>
                              <w:rPr>
                                <w:lang w:val="en-US"/>
                              </w:rPr>
                              <w:t xml:space="preserve">   </w:t>
                            </w:r>
                          </w:p>
                          <w:p w14:paraId="630DEC72" w14:textId="77777777" w:rsidR="000A58FE" w:rsidRDefault="000A58FE" w:rsidP="000A58FE">
                            <w:pPr>
                              <w:tabs>
                                <w:tab w:val="left" w:pos="5800"/>
                              </w:tabs>
                              <w:spacing w:line="480" w:lineRule="auto"/>
                              <w:jc w:val="center"/>
                              <w:rPr>
                                <w:lang w:val="en-US"/>
                              </w:rPr>
                            </w:pPr>
                            <w:r>
                              <w:rPr>
                                <w:lang w:val="en-US"/>
                              </w:rPr>
                              <w:t xml:space="preserve"> b) </w:t>
                            </w:r>
                            <w:r>
                              <w:rPr>
                                <w:noProof/>
                                <w:lang w:val="en-US" w:eastAsia="zh-CN"/>
                              </w:rPr>
                              <w:drawing>
                                <wp:inline distT="0" distB="0" distL="0" distR="0" wp14:anchorId="3CE346C6" wp14:editId="761EF0C5">
                                  <wp:extent cx="2474976" cy="18592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5">
                                            <a:extLst>
                                              <a:ext uri="{28A0092B-C50C-407E-A947-70E740481C1C}">
                                                <a14:useLocalDpi xmlns:a14="http://schemas.microsoft.com/office/drawing/2010/main" val="0"/>
                                              </a:ext>
                                            </a:extLst>
                                          </a:blip>
                                          <a:stretch>
                                            <a:fillRect/>
                                          </a:stretch>
                                        </pic:blipFill>
                                        <pic:spPr>
                                          <a:xfrm>
                                            <a:off x="0" y="0"/>
                                            <a:ext cx="2474976" cy="1859280"/>
                                          </a:xfrm>
                                          <a:prstGeom prst="rect">
                                            <a:avLst/>
                                          </a:prstGeom>
                                        </pic:spPr>
                                      </pic:pic>
                                    </a:graphicData>
                                  </a:graphic>
                                </wp:inline>
                              </w:drawing>
                            </w:r>
                          </w:p>
                          <w:p w14:paraId="2834C51B" w14:textId="77777777" w:rsidR="000A58FE" w:rsidRDefault="000A58FE" w:rsidP="000A58FE">
                            <w:pPr>
                              <w:tabs>
                                <w:tab w:val="left" w:pos="5800"/>
                              </w:tabs>
                              <w:spacing w:line="480" w:lineRule="auto"/>
                              <w:jc w:val="center"/>
                              <w:rPr>
                                <w:lang w:val="en-US"/>
                              </w:rPr>
                            </w:pPr>
                            <w:r>
                              <w:rPr>
                                <w:lang w:val="en-US"/>
                              </w:rPr>
                              <w:t xml:space="preserve">c) </w:t>
                            </w:r>
                            <w:r>
                              <w:rPr>
                                <w:noProof/>
                                <w:lang w:val="en-US" w:eastAsia="zh-CN"/>
                              </w:rPr>
                              <w:drawing>
                                <wp:inline distT="0" distB="0" distL="0" distR="0" wp14:anchorId="1C07A36A" wp14:editId="6C14D7EC">
                                  <wp:extent cx="2459990" cy="1857217"/>
                                  <wp:effectExtent l="0" t="0" r="381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6">
                                            <a:extLst>
                                              <a:ext uri="{28A0092B-C50C-407E-A947-70E740481C1C}">
                                                <a14:useLocalDpi xmlns:a14="http://schemas.microsoft.com/office/drawing/2010/main" val="0"/>
                                              </a:ext>
                                            </a:extLst>
                                          </a:blip>
                                          <a:stretch>
                                            <a:fillRect/>
                                          </a:stretch>
                                        </pic:blipFill>
                                        <pic:spPr>
                                          <a:xfrm>
                                            <a:off x="0" y="0"/>
                                            <a:ext cx="2460497" cy="1857600"/>
                                          </a:xfrm>
                                          <a:prstGeom prst="rect">
                                            <a:avLst/>
                                          </a:prstGeom>
                                        </pic:spPr>
                                      </pic:pic>
                                    </a:graphicData>
                                  </a:graphic>
                                </wp:inline>
                              </w:drawing>
                            </w:r>
                          </w:p>
                          <w:p w14:paraId="0B7A61AC" w14:textId="77777777" w:rsidR="000A58FE" w:rsidRPr="006C3F10" w:rsidRDefault="000A58FE" w:rsidP="000A58FE">
                            <w:pPr>
                              <w:tabs>
                                <w:tab w:val="left" w:pos="5800"/>
                              </w:tabs>
                              <w:spacing w:line="360" w:lineRule="auto"/>
                              <w:jc w:val="both"/>
                              <w:rPr>
                                <w:sz w:val="20"/>
                                <w:szCs w:val="20"/>
                                <w:lang w:val="en-US"/>
                              </w:rPr>
                            </w:pPr>
                          </w:p>
                        </w:txbxContent>
                      </wps:txbx>
                      <wps:bodyPr rot="0" vert="horz" wrap="square" lIns="91440" tIns="91440" rIns="91440" bIns="91440" anchor="t" anchorCtr="0" upright="1">
                        <a:noAutofit/>
                      </wps:bodyPr>
                    </wps:wsp>
                  </a:graphicData>
                </a:graphic>
              </wp:inline>
            </w:drawing>
          </mc:Choice>
          <mc:Fallback>
            <w:pict>
              <v:shape w14:anchorId="4DABEEC5" id="Text Box 13" o:spid="_x0000_s1028" type="#_x0000_t202" style="width:449.9pt;height:50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6B8wIAAC0GAAAOAAAAZHJzL2Uyb0RvYy54bWysVNtunDAQfa/Uf7D8TrisWRYUUrEQqkrp&#10;RWr7AV4wi1Wwqe2ETav8e8dms930IlVteUCe8fjMzJnL5YvDOKA7pjSXIsfhRYARE41sudjn+OOH&#10;2ttgpA0VLR2kYDm+Zxq/uHr+7HKeMhbJXg4tUwhAhM7mKce9MVPm+7rp2Uj1hZyYgMtOqpEaENXe&#10;bxWdAX0c/CgI1v4sVTsp2TCtQVstl/jK4Xcda8zbrtPMoCHHEJtxf+X+O/v3ry5ptld06nlzDIP+&#10;RRQj5QKcnqAqaii6VfwnqJE3SmrZmYtGjr7sOt4wlwNkEwY/ZPO+pxNzuQA5ejrRpP8fbPPm7p1C&#10;vM3xKsJI0BFq9IEdDNrKAwpXlp950hmYvZ/A0BxAD3V2uerpRjafNBKy7KnYs0IpOfeMthBfaF/6&#10;Z08XHG1BdvNr2YIfemukAzp0arTkAR0I0KFO96fa2FgaUMZJuEpWcNXA3ZpEJAXB+qDZ4/NJafOS&#10;yRHZQ44VFN/B07sbbRbTRxPrTciaDwPoaTaIJwrAXDTgHJ7aOxuGq+fXNEivN9cb4pFofe2RoKq8&#10;oi6Jt67DJK5WVVlW4YP1G5Ks523LhHXz2Fsh+bPaHbt86YpTd2k58NbC2ZC02u/KQaE7Cr1du+9I&#10;yJmZ/zQMxxfk8kNKYUSCbZR69XqTeKQmsZcmwcYLwnSbrgOSkqp+mtINF+zfU0JzjtM4ipdu+m1u&#10;gft+zo1mIzewPQY+5nhzMqKZ7cFr0brSGsqH5XxGhQ3/11TURRGtoYpetUmBih2LvE0dEG9bkDgs&#10;k6QOq+TBhnLeEmWcREUSp966iEOPhEBdUQSRV9VFUASkLlOydY+gsR5bys2GHYdlMMxhd3BjGFlw&#10;Ozc72d7DsCgJrQxtDzsWDr1UXzCaYV/lWH++pYphNLwSMHBpSIhdcOeCOhd25wIVDUDl2GC0HEuz&#10;LMXbSfF9D56WEReygCHtuBuf71EdRxt2kmPxuD/t0juXndX3LX/1DQAA//8DAFBLAwQUAAYACAAA&#10;ACEAyh09MNkAAAAGAQAADwAAAGRycy9kb3ducmV2LnhtbEyPzU7DMBCE70i8g7VI3KgTJGga4lSo&#10;iAegIPXqxNs4wl5HsfNDn56FC1xWGs1o9ptqv3onZhxjH0hBvslAILXB9NQp+Hh/vStAxKTJaBcI&#10;FXxhhH19fVXp0oSF3nA+pk5wCcVSK7ApDaWUsbXoddyEAYm9cxi9TizHTppRL1zunbzPskfpdU/8&#10;weoBDxbbz+PkFbSX6aU49M28XLanbbNa93Amp9Ttzfr8BCLhmv7C8IPP6FAzUxMmMlE4BTwk/V72&#10;it2OZzQcyvK8AFlX8j9+/Q0AAP//AwBQSwECLQAUAAYACAAAACEAtoM4kv4AAADhAQAAEwAAAAAA&#10;AAAAAAAAAAAAAAAAW0NvbnRlbnRfVHlwZXNdLnhtbFBLAQItABQABgAIAAAAIQA4/SH/1gAAAJQB&#10;AAALAAAAAAAAAAAAAAAAAC8BAABfcmVscy8ucmVsc1BLAQItABQABgAIAAAAIQDBKI6B8wIAAC0G&#10;AAAOAAAAAAAAAAAAAAAAAC4CAABkcnMvZTJvRG9jLnhtbFBLAQItABQABgAIAAAAIQDKHT0w2QAA&#10;AAYBAAAPAAAAAAAAAAAAAAAAAE0FAABkcnMvZG93bnJldi54bWxQSwUGAAAAAAQABADzAAAAUwYA&#10;AAAA&#10;" filled="f" stroked="f">
                <v:textbox inset=",7.2pt,,7.2pt">
                  <w:txbxContent>
                    <w:p w14:paraId="4DB2E527" w14:textId="77777777" w:rsidR="000A58FE" w:rsidRDefault="000A58FE" w:rsidP="000A58FE">
                      <w:pPr>
                        <w:tabs>
                          <w:tab w:val="left" w:pos="5800"/>
                        </w:tabs>
                        <w:spacing w:line="480" w:lineRule="auto"/>
                        <w:jc w:val="center"/>
                        <w:rPr>
                          <w:lang w:val="en-US"/>
                        </w:rPr>
                      </w:pPr>
                      <w:r>
                        <w:rPr>
                          <w:lang w:val="en-US"/>
                        </w:rPr>
                        <w:t xml:space="preserve">a) </w:t>
                      </w:r>
                      <w:r>
                        <w:rPr>
                          <w:noProof/>
                          <w:lang w:val="en-US" w:eastAsia="zh-CN"/>
                        </w:rPr>
                        <w:drawing>
                          <wp:inline distT="0" distB="0" distL="0" distR="0" wp14:anchorId="696A71D2" wp14:editId="339D8425">
                            <wp:extent cx="2474976" cy="18592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4">
                                      <a:extLst>
                                        <a:ext uri="{28A0092B-C50C-407E-A947-70E740481C1C}">
                                          <a14:useLocalDpi xmlns:a14="http://schemas.microsoft.com/office/drawing/2010/main" val="0"/>
                                        </a:ext>
                                      </a:extLst>
                                    </a:blip>
                                    <a:stretch>
                                      <a:fillRect/>
                                    </a:stretch>
                                  </pic:blipFill>
                                  <pic:spPr>
                                    <a:xfrm>
                                      <a:off x="0" y="0"/>
                                      <a:ext cx="2474976" cy="1859280"/>
                                    </a:xfrm>
                                    <a:prstGeom prst="rect">
                                      <a:avLst/>
                                    </a:prstGeom>
                                  </pic:spPr>
                                </pic:pic>
                              </a:graphicData>
                            </a:graphic>
                          </wp:inline>
                        </w:drawing>
                      </w:r>
                      <w:r>
                        <w:rPr>
                          <w:lang w:val="en-US"/>
                        </w:rPr>
                        <w:t xml:space="preserve">   </w:t>
                      </w:r>
                    </w:p>
                    <w:p w14:paraId="630DEC72" w14:textId="77777777" w:rsidR="000A58FE" w:rsidRDefault="000A58FE" w:rsidP="000A58FE">
                      <w:pPr>
                        <w:tabs>
                          <w:tab w:val="left" w:pos="5800"/>
                        </w:tabs>
                        <w:spacing w:line="480" w:lineRule="auto"/>
                        <w:jc w:val="center"/>
                        <w:rPr>
                          <w:lang w:val="en-US"/>
                        </w:rPr>
                      </w:pPr>
                      <w:r>
                        <w:rPr>
                          <w:lang w:val="en-US"/>
                        </w:rPr>
                        <w:t xml:space="preserve"> b) </w:t>
                      </w:r>
                      <w:r>
                        <w:rPr>
                          <w:noProof/>
                          <w:lang w:val="en-US" w:eastAsia="zh-CN"/>
                        </w:rPr>
                        <w:drawing>
                          <wp:inline distT="0" distB="0" distL="0" distR="0" wp14:anchorId="3CE346C6" wp14:editId="761EF0C5">
                            <wp:extent cx="2474976" cy="18592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5">
                                      <a:extLst>
                                        <a:ext uri="{28A0092B-C50C-407E-A947-70E740481C1C}">
                                          <a14:useLocalDpi xmlns:a14="http://schemas.microsoft.com/office/drawing/2010/main" val="0"/>
                                        </a:ext>
                                      </a:extLst>
                                    </a:blip>
                                    <a:stretch>
                                      <a:fillRect/>
                                    </a:stretch>
                                  </pic:blipFill>
                                  <pic:spPr>
                                    <a:xfrm>
                                      <a:off x="0" y="0"/>
                                      <a:ext cx="2474976" cy="1859280"/>
                                    </a:xfrm>
                                    <a:prstGeom prst="rect">
                                      <a:avLst/>
                                    </a:prstGeom>
                                  </pic:spPr>
                                </pic:pic>
                              </a:graphicData>
                            </a:graphic>
                          </wp:inline>
                        </w:drawing>
                      </w:r>
                    </w:p>
                    <w:p w14:paraId="2834C51B" w14:textId="77777777" w:rsidR="000A58FE" w:rsidRDefault="000A58FE" w:rsidP="000A58FE">
                      <w:pPr>
                        <w:tabs>
                          <w:tab w:val="left" w:pos="5800"/>
                        </w:tabs>
                        <w:spacing w:line="480" w:lineRule="auto"/>
                        <w:jc w:val="center"/>
                        <w:rPr>
                          <w:lang w:val="en-US"/>
                        </w:rPr>
                      </w:pPr>
                      <w:r>
                        <w:rPr>
                          <w:lang w:val="en-US"/>
                        </w:rPr>
                        <w:t xml:space="preserve">c) </w:t>
                      </w:r>
                      <w:r>
                        <w:rPr>
                          <w:noProof/>
                          <w:lang w:val="en-US" w:eastAsia="zh-CN"/>
                        </w:rPr>
                        <w:drawing>
                          <wp:inline distT="0" distB="0" distL="0" distR="0" wp14:anchorId="1C07A36A" wp14:editId="6C14D7EC">
                            <wp:extent cx="2459990" cy="1857217"/>
                            <wp:effectExtent l="0" t="0" r="381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6">
                                      <a:extLst>
                                        <a:ext uri="{28A0092B-C50C-407E-A947-70E740481C1C}">
                                          <a14:useLocalDpi xmlns:a14="http://schemas.microsoft.com/office/drawing/2010/main" val="0"/>
                                        </a:ext>
                                      </a:extLst>
                                    </a:blip>
                                    <a:stretch>
                                      <a:fillRect/>
                                    </a:stretch>
                                  </pic:blipFill>
                                  <pic:spPr>
                                    <a:xfrm>
                                      <a:off x="0" y="0"/>
                                      <a:ext cx="2460497" cy="1857600"/>
                                    </a:xfrm>
                                    <a:prstGeom prst="rect">
                                      <a:avLst/>
                                    </a:prstGeom>
                                  </pic:spPr>
                                </pic:pic>
                              </a:graphicData>
                            </a:graphic>
                          </wp:inline>
                        </w:drawing>
                      </w:r>
                    </w:p>
                    <w:p w14:paraId="0B7A61AC" w14:textId="77777777" w:rsidR="000A58FE" w:rsidRPr="006C3F10" w:rsidRDefault="000A58FE" w:rsidP="000A58FE">
                      <w:pPr>
                        <w:tabs>
                          <w:tab w:val="left" w:pos="5800"/>
                        </w:tabs>
                        <w:spacing w:line="360" w:lineRule="auto"/>
                        <w:jc w:val="both"/>
                        <w:rPr>
                          <w:sz w:val="20"/>
                          <w:szCs w:val="20"/>
                          <w:lang w:val="en-US"/>
                        </w:rPr>
                      </w:pPr>
                    </w:p>
                  </w:txbxContent>
                </v:textbox>
                <w10:anchorlock/>
              </v:shape>
            </w:pict>
          </mc:Fallback>
        </mc:AlternateContent>
      </w:r>
    </w:p>
    <w:p w14:paraId="7610BC13" w14:textId="77963FA6" w:rsidR="00913A77" w:rsidRPr="00027DD1" w:rsidRDefault="00913A77" w:rsidP="00C70DB5">
      <w:pPr>
        <w:tabs>
          <w:tab w:val="left" w:pos="5800"/>
        </w:tabs>
        <w:spacing w:line="360" w:lineRule="auto"/>
        <w:jc w:val="both"/>
        <w:rPr>
          <w:rFonts w:ascii="Book Antiqua" w:hAnsi="Book Antiqua"/>
          <w:b/>
          <w:lang w:val="en-US"/>
        </w:rPr>
      </w:pPr>
      <w:r w:rsidRPr="00027DD1">
        <w:rPr>
          <w:rFonts w:ascii="Book Antiqua" w:hAnsi="Book Antiqua"/>
          <w:b/>
          <w:lang w:val="en-US"/>
        </w:rPr>
        <w:t>Figure 7</w:t>
      </w:r>
      <w:r w:rsidR="00330D55" w:rsidRPr="00027DD1">
        <w:rPr>
          <w:rFonts w:ascii="Book Antiqua" w:hAnsi="Book Antiqua"/>
          <w:b/>
          <w:lang w:val="en-US"/>
        </w:rPr>
        <w:t xml:space="preserve"> </w:t>
      </w:r>
      <w:r w:rsidRPr="00027DD1">
        <w:rPr>
          <w:rFonts w:ascii="Book Antiqua" w:hAnsi="Book Antiqua"/>
          <w:b/>
          <w:lang w:val="en-US"/>
        </w:rPr>
        <w:t xml:space="preserve">Close-up images of experimental in-vitro setup as shown in </w:t>
      </w:r>
      <w:r w:rsidR="00330D55" w:rsidRPr="00027DD1">
        <w:rPr>
          <w:rFonts w:ascii="Book Antiqua" w:hAnsi="Book Antiqua"/>
          <w:b/>
          <w:lang w:val="en-US"/>
        </w:rPr>
        <w:t>F</w:t>
      </w:r>
      <w:r w:rsidRPr="00027DD1">
        <w:rPr>
          <w:rFonts w:ascii="Book Antiqua" w:hAnsi="Book Antiqua"/>
          <w:b/>
          <w:lang w:val="en-US"/>
        </w:rPr>
        <w:t xml:space="preserve">igure 1: opened porcine heart model with </w:t>
      </w:r>
      <w:r w:rsidR="00330D55" w:rsidRPr="00027DD1">
        <w:rPr>
          <w:rFonts w:ascii="Book Antiqua" w:hAnsi="Book Antiqua" w:cs="Arial"/>
          <w:b/>
          <w:lang w:val="en-US"/>
        </w:rPr>
        <w:t>magnetic resonance</w:t>
      </w:r>
      <w:r w:rsidRPr="00027DD1">
        <w:rPr>
          <w:rFonts w:ascii="Book Antiqua" w:hAnsi="Book Antiqua"/>
          <w:b/>
          <w:lang w:val="en-US"/>
        </w:rPr>
        <w:t xml:space="preserve"> bioptome (white) advanced through sheath (blue) (</w:t>
      </w:r>
      <w:r w:rsidR="00330D55" w:rsidRPr="00027DD1">
        <w:rPr>
          <w:rFonts w:ascii="Book Antiqua" w:hAnsi="Book Antiqua"/>
          <w:b/>
          <w:lang w:val="en-US"/>
        </w:rPr>
        <w:t>A</w:t>
      </w:r>
      <w:r w:rsidRPr="00027DD1">
        <w:rPr>
          <w:rFonts w:ascii="Book Antiqua" w:hAnsi="Book Antiqua"/>
          <w:b/>
          <w:lang w:val="en-US"/>
        </w:rPr>
        <w:t xml:space="preserve">), opened </w:t>
      </w:r>
      <w:r w:rsidR="00330D55" w:rsidRPr="00027DD1">
        <w:rPr>
          <w:rFonts w:ascii="Book Antiqua" w:hAnsi="Book Antiqua" w:cs="Arial"/>
          <w:b/>
          <w:lang w:val="en-US"/>
        </w:rPr>
        <w:t>magnetic resonance</w:t>
      </w:r>
      <w:r w:rsidRPr="00027DD1">
        <w:rPr>
          <w:rFonts w:ascii="Book Antiqua" w:hAnsi="Book Antiqua"/>
          <w:b/>
          <w:lang w:val="en-US"/>
        </w:rPr>
        <w:t xml:space="preserve"> bioptome forceps (</w:t>
      </w:r>
      <w:r w:rsidR="00330D55" w:rsidRPr="00027DD1">
        <w:rPr>
          <w:rFonts w:ascii="Book Antiqua" w:hAnsi="Book Antiqua"/>
          <w:b/>
          <w:lang w:val="en-US"/>
        </w:rPr>
        <w:t>B</w:t>
      </w:r>
      <w:r w:rsidRPr="00027DD1">
        <w:rPr>
          <w:rFonts w:ascii="Book Antiqua" w:hAnsi="Book Antiqua"/>
          <w:b/>
          <w:lang w:val="en-US"/>
        </w:rPr>
        <w:t xml:space="preserve">), </w:t>
      </w:r>
      <w:r w:rsidR="00330D55" w:rsidRPr="00027DD1">
        <w:rPr>
          <w:rFonts w:ascii="Book Antiqua" w:hAnsi="Book Antiqua" w:cs="Arial"/>
          <w:b/>
          <w:lang w:val="en-US"/>
        </w:rPr>
        <w:t>magnetic resonance</w:t>
      </w:r>
      <w:r w:rsidRPr="00027DD1">
        <w:rPr>
          <w:rFonts w:ascii="Book Antiqua" w:hAnsi="Book Antiqua"/>
          <w:b/>
          <w:lang w:val="en-US"/>
        </w:rPr>
        <w:t xml:space="preserve"> bioptome with tissue sample retrieved from endocardium (</w:t>
      </w:r>
      <w:r w:rsidR="00330D55" w:rsidRPr="00027DD1">
        <w:rPr>
          <w:rFonts w:ascii="Book Antiqua" w:hAnsi="Book Antiqua"/>
          <w:b/>
          <w:lang w:val="en-US"/>
        </w:rPr>
        <w:t>C</w:t>
      </w:r>
      <w:r w:rsidRPr="00027DD1">
        <w:rPr>
          <w:rFonts w:ascii="Book Antiqua" w:hAnsi="Book Antiqua"/>
          <w:b/>
          <w:lang w:val="en-US"/>
        </w:rPr>
        <w:t>).</w:t>
      </w:r>
    </w:p>
    <w:p w14:paraId="366A9595" w14:textId="77777777" w:rsidR="00E1031E" w:rsidRPr="00027DD1" w:rsidRDefault="00E1031E" w:rsidP="00E1031E">
      <w:pPr>
        <w:tabs>
          <w:tab w:val="left" w:pos="5800"/>
        </w:tabs>
        <w:spacing w:line="480" w:lineRule="auto"/>
        <w:jc w:val="center"/>
        <w:rPr>
          <w:lang w:val="en-US"/>
        </w:rPr>
      </w:pPr>
      <w:r w:rsidRPr="00027DD1">
        <w:rPr>
          <w:lang w:val="en-US"/>
        </w:rPr>
        <w:lastRenderedPageBreak/>
        <w:t xml:space="preserve">a) </w:t>
      </w:r>
      <w:r w:rsidRPr="00027DD1">
        <w:rPr>
          <w:noProof/>
          <w:lang w:val="en-US" w:eastAsia="zh-CN"/>
        </w:rPr>
        <w:drawing>
          <wp:inline distT="0" distB="0" distL="0" distR="0" wp14:anchorId="31F954AA" wp14:editId="4531C7F0">
            <wp:extent cx="2443480" cy="2159635"/>
            <wp:effectExtent l="50800" t="50800" r="71120" b="75565"/>
            <wp:docPr id="48" name="Bild 18" descr="BIOPSY_alte_versio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8" descr="BIOPSY_alte_version_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3480" cy="2159635"/>
                    </a:xfrm>
                    <a:prstGeom prst="rect">
                      <a:avLst/>
                    </a:prstGeom>
                    <a:noFill/>
                    <a:ln>
                      <a:noFill/>
                    </a:ln>
                    <a:scene3d>
                      <a:camera prst="orthographicFront">
                        <a:rot lat="10800000" lon="0" rev="0"/>
                      </a:camera>
                      <a:lightRig rig="threePt" dir="t"/>
                    </a:scene3d>
                  </pic:spPr>
                </pic:pic>
              </a:graphicData>
            </a:graphic>
          </wp:inline>
        </w:drawing>
      </w:r>
      <w:r w:rsidRPr="00027DD1">
        <w:rPr>
          <w:lang w:val="en-US"/>
        </w:rPr>
        <w:t xml:space="preserve">   b) </w:t>
      </w:r>
      <w:r w:rsidRPr="00027DD1">
        <w:rPr>
          <w:noProof/>
          <w:lang w:val="en-US" w:eastAsia="zh-CN"/>
        </w:rPr>
        <w:drawing>
          <wp:inline distT="0" distB="0" distL="0" distR="0" wp14:anchorId="21D01549" wp14:editId="46CD55DB">
            <wp:extent cx="1300934" cy="2174400"/>
            <wp:effectExtent l="76200" t="50800" r="71120" b="60960"/>
            <wp:docPr id="50" name="Bild 19" descr="BIOPSY_neues_bioptom_v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9" descr="BIOPSY_neues_bioptom_v2_02"/>
                    <pic:cNvPicPr>
                      <a:picLocks noChangeAspect="1" noChangeArrowheads="1"/>
                    </pic:cNvPicPr>
                  </pic:nvPicPr>
                  <pic:blipFill rotWithShape="1">
                    <a:blip r:embed="rId28">
                      <a:extLst>
                        <a:ext uri="{28A0092B-C50C-407E-A947-70E740481C1C}">
                          <a14:useLocalDpi xmlns:a14="http://schemas.microsoft.com/office/drawing/2010/main" val="0"/>
                        </a:ext>
                      </a:extLst>
                    </a:blip>
                    <a:srcRect l="32476" t="23392" r="27738" b="1367"/>
                    <a:stretch/>
                  </pic:blipFill>
                  <pic:spPr bwMode="auto">
                    <a:xfrm>
                      <a:off x="0" y="0"/>
                      <a:ext cx="1300934" cy="2174400"/>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7B0C1CA2" w14:textId="77777777" w:rsidR="00913A77" w:rsidRPr="00027DD1" w:rsidRDefault="00913A77" w:rsidP="00C70DB5">
      <w:pPr>
        <w:tabs>
          <w:tab w:val="left" w:pos="5800"/>
        </w:tabs>
        <w:spacing w:line="360" w:lineRule="auto"/>
        <w:jc w:val="both"/>
        <w:rPr>
          <w:rFonts w:ascii="Book Antiqua" w:hAnsi="Book Antiqua" w:cs="Arial"/>
          <w:lang w:val="en-US"/>
        </w:rPr>
      </w:pPr>
    </w:p>
    <w:p w14:paraId="1AB37D3F" w14:textId="1FC6E610" w:rsidR="00913A77" w:rsidRPr="00027DD1" w:rsidRDefault="00913A77" w:rsidP="00C70DB5">
      <w:pPr>
        <w:tabs>
          <w:tab w:val="left" w:pos="5800"/>
        </w:tabs>
        <w:spacing w:line="360" w:lineRule="auto"/>
        <w:jc w:val="both"/>
        <w:rPr>
          <w:rFonts w:ascii="Book Antiqua" w:hAnsi="Book Antiqua"/>
          <w:lang w:val="en-US"/>
        </w:rPr>
      </w:pPr>
      <w:r w:rsidRPr="00027DD1">
        <w:rPr>
          <w:rFonts w:ascii="Book Antiqua" w:hAnsi="Book Antiqua"/>
          <w:b/>
          <w:lang w:val="en-US"/>
        </w:rPr>
        <w:t>Figure 8</w:t>
      </w:r>
      <w:r w:rsidR="000A58FE" w:rsidRPr="00027DD1">
        <w:rPr>
          <w:rFonts w:ascii="Book Antiqua" w:hAnsi="Book Antiqua"/>
          <w:b/>
          <w:lang w:val="en-US"/>
        </w:rPr>
        <w:t xml:space="preserve"> </w:t>
      </w:r>
      <w:r w:rsidRPr="00027DD1">
        <w:rPr>
          <w:rFonts w:ascii="Book Antiqua" w:hAnsi="Book Antiqua"/>
          <w:b/>
          <w:lang w:val="en-US"/>
        </w:rPr>
        <w:t>Side by side comparison of initial (</w:t>
      </w:r>
      <w:r w:rsidR="000A58FE" w:rsidRPr="00027DD1">
        <w:rPr>
          <w:rFonts w:ascii="Book Antiqua" w:hAnsi="Book Antiqua"/>
          <w:b/>
          <w:lang w:val="en-US"/>
        </w:rPr>
        <w:t>A</w:t>
      </w:r>
      <w:r w:rsidRPr="00027DD1">
        <w:rPr>
          <w:rFonts w:ascii="Book Antiqua" w:hAnsi="Book Antiqua"/>
          <w:b/>
          <w:lang w:val="en-US"/>
        </w:rPr>
        <w:t>) and improved (</w:t>
      </w:r>
      <w:r w:rsidR="000A58FE" w:rsidRPr="00027DD1">
        <w:rPr>
          <w:rFonts w:ascii="Book Antiqua" w:hAnsi="Book Antiqua"/>
          <w:b/>
          <w:lang w:val="en-US"/>
        </w:rPr>
        <w:t>B</w:t>
      </w:r>
      <w:r w:rsidRPr="00027DD1">
        <w:rPr>
          <w:rFonts w:ascii="Book Antiqua" w:hAnsi="Book Antiqua"/>
          <w:b/>
          <w:lang w:val="en-US"/>
        </w:rPr>
        <w:t xml:space="preserve">) version of </w:t>
      </w:r>
      <w:r w:rsidR="000D1D74" w:rsidRPr="00027DD1">
        <w:rPr>
          <w:rFonts w:ascii="Book Antiqua" w:hAnsi="Book Antiqua" w:cs="Arial"/>
          <w:b/>
          <w:lang w:val="en-US"/>
        </w:rPr>
        <w:t>magnetic resonance imaging</w:t>
      </w:r>
      <w:r w:rsidRPr="00027DD1">
        <w:rPr>
          <w:rFonts w:ascii="Book Antiqua" w:hAnsi="Book Antiqua"/>
          <w:b/>
          <w:lang w:val="en-US"/>
        </w:rPr>
        <w:t xml:space="preserve"> compatible bioptome.</w:t>
      </w:r>
      <w:r w:rsidRPr="00027DD1">
        <w:rPr>
          <w:rFonts w:ascii="Book Antiqua" w:hAnsi="Book Antiqua"/>
          <w:lang w:val="en-US"/>
        </w:rPr>
        <w:t xml:space="preserve"> Note the huge artifact in </w:t>
      </w:r>
      <w:r w:rsidR="000A58FE" w:rsidRPr="00027DD1">
        <w:rPr>
          <w:rFonts w:ascii="Book Antiqua" w:eastAsia="SimSun" w:hAnsi="Book Antiqua" w:hint="eastAsia"/>
          <w:lang w:val="en-US" w:eastAsia="zh-CN"/>
        </w:rPr>
        <w:t>(</w:t>
      </w:r>
      <w:r w:rsidR="000A58FE" w:rsidRPr="00027DD1">
        <w:rPr>
          <w:rFonts w:ascii="Book Antiqua" w:hAnsi="Book Antiqua"/>
          <w:lang w:val="en-US"/>
        </w:rPr>
        <w:t>A</w:t>
      </w:r>
      <w:r w:rsidRPr="00027DD1">
        <w:rPr>
          <w:rFonts w:ascii="Book Antiqua" w:hAnsi="Book Antiqua"/>
          <w:lang w:val="en-US"/>
        </w:rPr>
        <w:t>). The tip is highlighted in the circle. The targeted region is marked by previous Gadolinium injection</w:t>
      </w:r>
      <w:r w:rsidR="00ED5901" w:rsidRPr="00027DD1">
        <w:rPr>
          <w:rFonts w:ascii="Book Antiqua" w:hAnsi="Book Antiqua"/>
          <w:lang w:val="en-US"/>
        </w:rPr>
        <w:t xml:space="preserve"> (arrow)</w:t>
      </w:r>
      <w:r w:rsidRPr="00027DD1">
        <w:rPr>
          <w:rFonts w:ascii="Book Antiqua" w:hAnsi="Book Antiqua"/>
          <w:lang w:val="en-US"/>
        </w:rPr>
        <w:t>.</w:t>
      </w:r>
    </w:p>
    <w:sectPr w:rsidR="00913A77" w:rsidRPr="00027DD1" w:rsidSect="00BE79BC">
      <w:headerReference w:type="even" r:id="rId29"/>
      <w:headerReference w:type="default" r:id="rId30"/>
      <w:footerReference w:type="default" r:id="rId31"/>
      <w:pgSz w:w="11900" w:h="16840"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AE347" w14:textId="77777777" w:rsidR="00A100CD" w:rsidRDefault="00A100CD" w:rsidP="00510F3F">
      <w:r>
        <w:separator/>
      </w:r>
    </w:p>
  </w:endnote>
  <w:endnote w:type="continuationSeparator" w:id="0">
    <w:p w14:paraId="5FB688BC" w14:textId="77777777" w:rsidR="00A100CD" w:rsidRDefault="00A100CD" w:rsidP="00510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oteworthy Light">
    <w:altName w:val="Arial Unicode MS"/>
    <w:charset w:val="00"/>
    <w:family w:val="auto"/>
    <w:pitch w:val="variable"/>
    <w:sig w:usb0="8000006F" w:usb1="08000048" w:usb2="146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B4B2B" w14:textId="77777777" w:rsidR="00D93A69" w:rsidRPr="004C080C" w:rsidRDefault="00D93A69">
    <w:pPr>
      <w:pStyle w:val="Footer"/>
      <w:rPr>
        <w:rFonts w:ascii="Arial" w:hAnsi="Arial" w:cs="Arial"/>
        <w:sz w:val="20"/>
        <w:szCs w:val="20"/>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1852A" w14:textId="77777777" w:rsidR="00A100CD" w:rsidRDefault="00A100CD" w:rsidP="00510F3F">
      <w:r>
        <w:separator/>
      </w:r>
    </w:p>
  </w:footnote>
  <w:footnote w:type="continuationSeparator" w:id="0">
    <w:p w14:paraId="4831FCF0" w14:textId="77777777" w:rsidR="00A100CD" w:rsidRDefault="00A100CD" w:rsidP="00510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F8612" w14:textId="77777777" w:rsidR="00D93A69" w:rsidRDefault="00D93A69" w:rsidP="00DB5ED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74519" w14:textId="77777777" w:rsidR="00D93A69" w:rsidRDefault="00D93A69" w:rsidP="003A505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4E625" w14:textId="77777777" w:rsidR="00D93A69" w:rsidRDefault="00D93A69" w:rsidP="00DB5ED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3CC9">
      <w:rPr>
        <w:rStyle w:val="PageNumber"/>
        <w:noProof/>
      </w:rPr>
      <w:t>21</w:t>
    </w:r>
    <w:r>
      <w:rPr>
        <w:rStyle w:val="PageNumber"/>
      </w:rPr>
      <w:fldChar w:fldCharType="end"/>
    </w:r>
  </w:p>
  <w:p w14:paraId="6FEDC845" w14:textId="77777777" w:rsidR="00D93A69" w:rsidRDefault="00D93A69" w:rsidP="003A505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B52374"/>
    <w:multiLevelType w:val="hybridMultilevel"/>
    <w:tmpl w:val="21063E40"/>
    <w:lvl w:ilvl="0" w:tplc="8FA40DE4">
      <w:numFmt w:val="bullet"/>
      <w:lvlText w:val="-"/>
      <w:lvlJc w:val="left"/>
      <w:pPr>
        <w:tabs>
          <w:tab w:val="num" w:pos="720"/>
        </w:tabs>
        <w:ind w:left="720" w:hanging="360"/>
      </w:pPr>
      <w:rPr>
        <w:rFonts w:ascii="Cambria" w:eastAsia="MS Minngs" w:hAnsi="Cambri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2920B5E"/>
    <w:multiLevelType w:val="hybridMultilevel"/>
    <w:tmpl w:val="E642FF8C"/>
    <w:lvl w:ilvl="0" w:tplc="873EF880">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fdafdfwnwps0gerdrnv2takvf2xtsevze0r&quot;&gt;paper_biopsy_in-vitro&lt;record-ids&gt;&lt;item&gt;4&lt;/item&gt;&lt;item&gt;5&lt;/item&gt;&lt;item&gt;6&lt;/item&gt;&lt;item&gt;8&lt;/item&gt;&lt;item&gt;11&lt;/item&gt;&lt;item&gt;12&lt;/item&gt;&lt;item&gt;13&lt;/item&gt;&lt;item&gt;14&lt;/item&gt;&lt;item&gt;16&lt;/item&gt;&lt;item&gt;17&lt;/item&gt;&lt;item&gt;18&lt;/item&gt;&lt;item&gt;19&lt;/item&gt;&lt;item&gt;22&lt;/item&gt;&lt;item&gt;23&lt;/item&gt;&lt;item&gt;25&lt;/item&gt;&lt;item&gt;26&lt;/item&gt;&lt;item&gt;27&lt;/item&gt;&lt;/record-ids&gt;&lt;/item&gt;&lt;/Libraries&gt;"/>
  </w:docVars>
  <w:rsids>
    <w:rsidRoot w:val="00AF220B"/>
    <w:rsid w:val="000048F6"/>
    <w:rsid w:val="00004E06"/>
    <w:rsid w:val="000073C7"/>
    <w:rsid w:val="00014EEF"/>
    <w:rsid w:val="000152D2"/>
    <w:rsid w:val="000167B0"/>
    <w:rsid w:val="00017878"/>
    <w:rsid w:val="00017AD5"/>
    <w:rsid w:val="00017DA2"/>
    <w:rsid w:val="00020478"/>
    <w:rsid w:val="0002048B"/>
    <w:rsid w:val="00020C1E"/>
    <w:rsid w:val="0002111B"/>
    <w:rsid w:val="000248E6"/>
    <w:rsid w:val="0002497A"/>
    <w:rsid w:val="000265B5"/>
    <w:rsid w:val="00026F68"/>
    <w:rsid w:val="00027DD1"/>
    <w:rsid w:val="00031153"/>
    <w:rsid w:val="000340DB"/>
    <w:rsid w:val="00036AB6"/>
    <w:rsid w:val="0003717B"/>
    <w:rsid w:val="00046353"/>
    <w:rsid w:val="00046DF1"/>
    <w:rsid w:val="00056E19"/>
    <w:rsid w:val="00062C6E"/>
    <w:rsid w:val="00063383"/>
    <w:rsid w:val="00063940"/>
    <w:rsid w:val="000663EA"/>
    <w:rsid w:val="00066670"/>
    <w:rsid w:val="00067886"/>
    <w:rsid w:val="00070EE7"/>
    <w:rsid w:val="00074D9D"/>
    <w:rsid w:val="00075B14"/>
    <w:rsid w:val="0008482F"/>
    <w:rsid w:val="00085C96"/>
    <w:rsid w:val="0009014D"/>
    <w:rsid w:val="0009276C"/>
    <w:rsid w:val="000927A9"/>
    <w:rsid w:val="00093994"/>
    <w:rsid w:val="000A1BD7"/>
    <w:rsid w:val="000A58FE"/>
    <w:rsid w:val="000B10DD"/>
    <w:rsid w:val="000B77D3"/>
    <w:rsid w:val="000C420C"/>
    <w:rsid w:val="000C7556"/>
    <w:rsid w:val="000D1993"/>
    <w:rsid w:val="000D1D74"/>
    <w:rsid w:val="000D2977"/>
    <w:rsid w:val="000D7CAA"/>
    <w:rsid w:val="000E37B1"/>
    <w:rsid w:val="000E5FF8"/>
    <w:rsid w:val="000F01F0"/>
    <w:rsid w:val="000F6AF0"/>
    <w:rsid w:val="00126F43"/>
    <w:rsid w:val="00136974"/>
    <w:rsid w:val="00137925"/>
    <w:rsid w:val="00137E39"/>
    <w:rsid w:val="00140999"/>
    <w:rsid w:val="0014145F"/>
    <w:rsid w:val="0014329C"/>
    <w:rsid w:val="001512E0"/>
    <w:rsid w:val="00152401"/>
    <w:rsid w:val="00153AFB"/>
    <w:rsid w:val="00161FD3"/>
    <w:rsid w:val="00163A0B"/>
    <w:rsid w:val="00163E39"/>
    <w:rsid w:val="00164293"/>
    <w:rsid w:val="0017222B"/>
    <w:rsid w:val="00172B4E"/>
    <w:rsid w:val="00177A42"/>
    <w:rsid w:val="00180173"/>
    <w:rsid w:val="001804AF"/>
    <w:rsid w:val="00182802"/>
    <w:rsid w:val="00184245"/>
    <w:rsid w:val="00184A3D"/>
    <w:rsid w:val="001862DF"/>
    <w:rsid w:val="0018799E"/>
    <w:rsid w:val="00190B49"/>
    <w:rsid w:val="00194899"/>
    <w:rsid w:val="001954C9"/>
    <w:rsid w:val="00195669"/>
    <w:rsid w:val="00197114"/>
    <w:rsid w:val="001A6C38"/>
    <w:rsid w:val="001A76B5"/>
    <w:rsid w:val="001A7D33"/>
    <w:rsid w:val="001B108F"/>
    <w:rsid w:val="001B132A"/>
    <w:rsid w:val="001C63E0"/>
    <w:rsid w:val="001C6CB9"/>
    <w:rsid w:val="001D2EC7"/>
    <w:rsid w:val="001D3892"/>
    <w:rsid w:val="001D4642"/>
    <w:rsid w:val="001E3953"/>
    <w:rsid w:val="001E6A59"/>
    <w:rsid w:val="001F15F7"/>
    <w:rsid w:val="001F4223"/>
    <w:rsid w:val="001F5550"/>
    <w:rsid w:val="0020189C"/>
    <w:rsid w:val="00201F68"/>
    <w:rsid w:val="00202DC8"/>
    <w:rsid w:val="0020552A"/>
    <w:rsid w:val="0020653E"/>
    <w:rsid w:val="0020667A"/>
    <w:rsid w:val="0021174F"/>
    <w:rsid w:val="00216074"/>
    <w:rsid w:val="00216729"/>
    <w:rsid w:val="00222776"/>
    <w:rsid w:val="00223C63"/>
    <w:rsid w:val="00234B55"/>
    <w:rsid w:val="00236B56"/>
    <w:rsid w:val="002442B1"/>
    <w:rsid w:val="00245CC0"/>
    <w:rsid w:val="00252996"/>
    <w:rsid w:val="00253D2F"/>
    <w:rsid w:val="002542A6"/>
    <w:rsid w:val="00255AE7"/>
    <w:rsid w:val="00255F16"/>
    <w:rsid w:val="002577E0"/>
    <w:rsid w:val="00257C3B"/>
    <w:rsid w:val="00270562"/>
    <w:rsid w:val="00276B84"/>
    <w:rsid w:val="00283333"/>
    <w:rsid w:val="00290450"/>
    <w:rsid w:val="00292B2F"/>
    <w:rsid w:val="0029466C"/>
    <w:rsid w:val="00296B7E"/>
    <w:rsid w:val="002A1FAA"/>
    <w:rsid w:val="002A42F8"/>
    <w:rsid w:val="002A5864"/>
    <w:rsid w:val="002B512F"/>
    <w:rsid w:val="002B5C1E"/>
    <w:rsid w:val="002C03FF"/>
    <w:rsid w:val="002C1B21"/>
    <w:rsid w:val="002C1FB5"/>
    <w:rsid w:val="002D2B0B"/>
    <w:rsid w:val="002D7CF8"/>
    <w:rsid w:val="002E27A4"/>
    <w:rsid w:val="002E52B3"/>
    <w:rsid w:val="002F1248"/>
    <w:rsid w:val="002F1F2F"/>
    <w:rsid w:val="002F4BC6"/>
    <w:rsid w:val="002F7192"/>
    <w:rsid w:val="00300328"/>
    <w:rsid w:val="0030107D"/>
    <w:rsid w:val="00304BEF"/>
    <w:rsid w:val="00311408"/>
    <w:rsid w:val="00313003"/>
    <w:rsid w:val="0032133C"/>
    <w:rsid w:val="003219D2"/>
    <w:rsid w:val="00322527"/>
    <w:rsid w:val="0032398E"/>
    <w:rsid w:val="0032644D"/>
    <w:rsid w:val="00326D90"/>
    <w:rsid w:val="00330D55"/>
    <w:rsid w:val="00335B06"/>
    <w:rsid w:val="00343D67"/>
    <w:rsid w:val="003443F6"/>
    <w:rsid w:val="00347BA4"/>
    <w:rsid w:val="003532FB"/>
    <w:rsid w:val="00356C47"/>
    <w:rsid w:val="003625F3"/>
    <w:rsid w:val="00362AD6"/>
    <w:rsid w:val="003633FE"/>
    <w:rsid w:val="00364F11"/>
    <w:rsid w:val="00372FD9"/>
    <w:rsid w:val="00380BE6"/>
    <w:rsid w:val="0038483A"/>
    <w:rsid w:val="00386061"/>
    <w:rsid w:val="00390510"/>
    <w:rsid w:val="00392784"/>
    <w:rsid w:val="00395719"/>
    <w:rsid w:val="00395D0A"/>
    <w:rsid w:val="003A5054"/>
    <w:rsid w:val="003A7660"/>
    <w:rsid w:val="003A7EC6"/>
    <w:rsid w:val="003B0AD6"/>
    <w:rsid w:val="003B1417"/>
    <w:rsid w:val="003B1668"/>
    <w:rsid w:val="003B47E7"/>
    <w:rsid w:val="003C2837"/>
    <w:rsid w:val="003C3D81"/>
    <w:rsid w:val="003C46AC"/>
    <w:rsid w:val="003C71D8"/>
    <w:rsid w:val="003D431F"/>
    <w:rsid w:val="003D70CF"/>
    <w:rsid w:val="003E03BE"/>
    <w:rsid w:val="003F2B62"/>
    <w:rsid w:val="003F49FA"/>
    <w:rsid w:val="003F52B8"/>
    <w:rsid w:val="0041020B"/>
    <w:rsid w:val="00410422"/>
    <w:rsid w:val="004148A8"/>
    <w:rsid w:val="004151CF"/>
    <w:rsid w:val="0042318C"/>
    <w:rsid w:val="004251D6"/>
    <w:rsid w:val="004261ED"/>
    <w:rsid w:val="00430253"/>
    <w:rsid w:val="00430581"/>
    <w:rsid w:val="0043063E"/>
    <w:rsid w:val="00441253"/>
    <w:rsid w:val="00443395"/>
    <w:rsid w:val="00443541"/>
    <w:rsid w:val="00443ADE"/>
    <w:rsid w:val="00450180"/>
    <w:rsid w:val="00451D15"/>
    <w:rsid w:val="00455973"/>
    <w:rsid w:val="00455A92"/>
    <w:rsid w:val="00455CEF"/>
    <w:rsid w:val="0045672C"/>
    <w:rsid w:val="00457CD5"/>
    <w:rsid w:val="00461A2D"/>
    <w:rsid w:val="0046315F"/>
    <w:rsid w:val="00463F39"/>
    <w:rsid w:val="00472C6F"/>
    <w:rsid w:val="00473331"/>
    <w:rsid w:val="00473860"/>
    <w:rsid w:val="00473BDF"/>
    <w:rsid w:val="00482696"/>
    <w:rsid w:val="004826AD"/>
    <w:rsid w:val="00485025"/>
    <w:rsid w:val="0048531E"/>
    <w:rsid w:val="0049056F"/>
    <w:rsid w:val="00492DA1"/>
    <w:rsid w:val="004949C6"/>
    <w:rsid w:val="004950D4"/>
    <w:rsid w:val="00495A4E"/>
    <w:rsid w:val="00497050"/>
    <w:rsid w:val="004A2FC4"/>
    <w:rsid w:val="004A5F47"/>
    <w:rsid w:val="004B03CA"/>
    <w:rsid w:val="004B4A67"/>
    <w:rsid w:val="004B70C1"/>
    <w:rsid w:val="004B726E"/>
    <w:rsid w:val="004B766F"/>
    <w:rsid w:val="004C01C6"/>
    <w:rsid w:val="004C080C"/>
    <w:rsid w:val="004C0F8A"/>
    <w:rsid w:val="004C22CC"/>
    <w:rsid w:val="004C32EB"/>
    <w:rsid w:val="004C3C7E"/>
    <w:rsid w:val="004D428D"/>
    <w:rsid w:val="004D4959"/>
    <w:rsid w:val="004D6BC9"/>
    <w:rsid w:val="004E378D"/>
    <w:rsid w:val="004E3DE9"/>
    <w:rsid w:val="004F4E15"/>
    <w:rsid w:val="004F675C"/>
    <w:rsid w:val="004F6C7D"/>
    <w:rsid w:val="004F706A"/>
    <w:rsid w:val="0050366A"/>
    <w:rsid w:val="005108DD"/>
    <w:rsid w:val="00510F3F"/>
    <w:rsid w:val="00511704"/>
    <w:rsid w:val="00512628"/>
    <w:rsid w:val="0051353B"/>
    <w:rsid w:val="00521D1E"/>
    <w:rsid w:val="00522D7A"/>
    <w:rsid w:val="005303BE"/>
    <w:rsid w:val="00531D6F"/>
    <w:rsid w:val="005329C9"/>
    <w:rsid w:val="00534622"/>
    <w:rsid w:val="00536F41"/>
    <w:rsid w:val="00537C40"/>
    <w:rsid w:val="00540D76"/>
    <w:rsid w:val="00540E4D"/>
    <w:rsid w:val="0054501B"/>
    <w:rsid w:val="00546F0D"/>
    <w:rsid w:val="00551125"/>
    <w:rsid w:val="00551B34"/>
    <w:rsid w:val="00555FC6"/>
    <w:rsid w:val="005601D8"/>
    <w:rsid w:val="00563C86"/>
    <w:rsid w:val="005644A3"/>
    <w:rsid w:val="0056484A"/>
    <w:rsid w:val="0056493A"/>
    <w:rsid w:val="00564D5E"/>
    <w:rsid w:val="00567183"/>
    <w:rsid w:val="00567D3B"/>
    <w:rsid w:val="00570380"/>
    <w:rsid w:val="00573190"/>
    <w:rsid w:val="00580BBF"/>
    <w:rsid w:val="00583A27"/>
    <w:rsid w:val="0058712A"/>
    <w:rsid w:val="0059468E"/>
    <w:rsid w:val="00596537"/>
    <w:rsid w:val="005968BE"/>
    <w:rsid w:val="00597C82"/>
    <w:rsid w:val="005A2BC7"/>
    <w:rsid w:val="005A3594"/>
    <w:rsid w:val="005A3FA4"/>
    <w:rsid w:val="005A455B"/>
    <w:rsid w:val="005A4A40"/>
    <w:rsid w:val="005A6107"/>
    <w:rsid w:val="005B0145"/>
    <w:rsid w:val="005B2B0F"/>
    <w:rsid w:val="005B4B8B"/>
    <w:rsid w:val="005C2978"/>
    <w:rsid w:val="005C2BDE"/>
    <w:rsid w:val="005C7B21"/>
    <w:rsid w:val="005D185A"/>
    <w:rsid w:val="005D1BD1"/>
    <w:rsid w:val="005D25ED"/>
    <w:rsid w:val="005D2C4A"/>
    <w:rsid w:val="005D7113"/>
    <w:rsid w:val="005E49D2"/>
    <w:rsid w:val="005F53CE"/>
    <w:rsid w:val="005F5731"/>
    <w:rsid w:val="00601ED0"/>
    <w:rsid w:val="0060561C"/>
    <w:rsid w:val="0060663F"/>
    <w:rsid w:val="0060677B"/>
    <w:rsid w:val="00607A1E"/>
    <w:rsid w:val="006100BC"/>
    <w:rsid w:val="00611E41"/>
    <w:rsid w:val="006130B9"/>
    <w:rsid w:val="00617605"/>
    <w:rsid w:val="00617C0F"/>
    <w:rsid w:val="00627545"/>
    <w:rsid w:val="00630469"/>
    <w:rsid w:val="00631644"/>
    <w:rsid w:val="00633E2F"/>
    <w:rsid w:val="00634D38"/>
    <w:rsid w:val="00643D2F"/>
    <w:rsid w:val="006453F9"/>
    <w:rsid w:val="00645DBE"/>
    <w:rsid w:val="00645DD4"/>
    <w:rsid w:val="006525CC"/>
    <w:rsid w:val="00654185"/>
    <w:rsid w:val="0065525A"/>
    <w:rsid w:val="00660332"/>
    <w:rsid w:val="00664881"/>
    <w:rsid w:val="00667675"/>
    <w:rsid w:val="006678D2"/>
    <w:rsid w:val="00671EEE"/>
    <w:rsid w:val="006729AD"/>
    <w:rsid w:val="0067594C"/>
    <w:rsid w:val="00676FA9"/>
    <w:rsid w:val="00677A95"/>
    <w:rsid w:val="006900BA"/>
    <w:rsid w:val="00693ADF"/>
    <w:rsid w:val="00694C2D"/>
    <w:rsid w:val="006A0062"/>
    <w:rsid w:val="006A311E"/>
    <w:rsid w:val="006A4DA7"/>
    <w:rsid w:val="006A60DB"/>
    <w:rsid w:val="006B4F15"/>
    <w:rsid w:val="006C2E48"/>
    <w:rsid w:val="006C3015"/>
    <w:rsid w:val="006C3CFB"/>
    <w:rsid w:val="006C3F10"/>
    <w:rsid w:val="006C54E0"/>
    <w:rsid w:val="006C6A6E"/>
    <w:rsid w:val="006D0AC9"/>
    <w:rsid w:val="006D15A6"/>
    <w:rsid w:val="006D20C6"/>
    <w:rsid w:val="006D21A4"/>
    <w:rsid w:val="006D64A5"/>
    <w:rsid w:val="006D6836"/>
    <w:rsid w:val="006D74A1"/>
    <w:rsid w:val="006E1BFC"/>
    <w:rsid w:val="006E6EAB"/>
    <w:rsid w:val="006F2243"/>
    <w:rsid w:val="00700BF7"/>
    <w:rsid w:val="00702314"/>
    <w:rsid w:val="00702DD3"/>
    <w:rsid w:val="00707D23"/>
    <w:rsid w:val="00710C0E"/>
    <w:rsid w:val="00710FE5"/>
    <w:rsid w:val="00715694"/>
    <w:rsid w:val="00725AF2"/>
    <w:rsid w:val="00726748"/>
    <w:rsid w:val="00727350"/>
    <w:rsid w:val="007305B9"/>
    <w:rsid w:val="00730EED"/>
    <w:rsid w:val="007314FA"/>
    <w:rsid w:val="00732907"/>
    <w:rsid w:val="0073484D"/>
    <w:rsid w:val="007353EB"/>
    <w:rsid w:val="00737570"/>
    <w:rsid w:val="0074039E"/>
    <w:rsid w:val="007437F3"/>
    <w:rsid w:val="00743A86"/>
    <w:rsid w:val="0075395A"/>
    <w:rsid w:val="00753B06"/>
    <w:rsid w:val="00755BCA"/>
    <w:rsid w:val="00756699"/>
    <w:rsid w:val="00761B8A"/>
    <w:rsid w:val="00763BB4"/>
    <w:rsid w:val="00764954"/>
    <w:rsid w:val="00766191"/>
    <w:rsid w:val="00770049"/>
    <w:rsid w:val="00771187"/>
    <w:rsid w:val="00772728"/>
    <w:rsid w:val="00780F3E"/>
    <w:rsid w:val="007846DD"/>
    <w:rsid w:val="00784A46"/>
    <w:rsid w:val="00784F80"/>
    <w:rsid w:val="00791BEA"/>
    <w:rsid w:val="007930AE"/>
    <w:rsid w:val="007A0942"/>
    <w:rsid w:val="007A398A"/>
    <w:rsid w:val="007A4D70"/>
    <w:rsid w:val="007B3AA9"/>
    <w:rsid w:val="007B5C61"/>
    <w:rsid w:val="007B76F7"/>
    <w:rsid w:val="007C3C65"/>
    <w:rsid w:val="007C41D0"/>
    <w:rsid w:val="007C6D95"/>
    <w:rsid w:val="007C7900"/>
    <w:rsid w:val="007D27F8"/>
    <w:rsid w:val="007D4740"/>
    <w:rsid w:val="007D5219"/>
    <w:rsid w:val="007E24F2"/>
    <w:rsid w:val="007E3D65"/>
    <w:rsid w:val="007E7E38"/>
    <w:rsid w:val="007F0414"/>
    <w:rsid w:val="007F304B"/>
    <w:rsid w:val="007F4C0B"/>
    <w:rsid w:val="007F644D"/>
    <w:rsid w:val="007F69ED"/>
    <w:rsid w:val="008022E5"/>
    <w:rsid w:val="00803C4E"/>
    <w:rsid w:val="00807556"/>
    <w:rsid w:val="00810023"/>
    <w:rsid w:val="00810710"/>
    <w:rsid w:val="008108A5"/>
    <w:rsid w:val="008134CE"/>
    <w:rsid w:val="00813886"/>
    <w:rsid w:val="00840266"/>
    <w:rsid w:val="0084216D"/>
    <w:rsid w:val="00850A3F"/>
    <w:rsid w:val="00866429"/>
    <w:rsid w:val="0087188B"/>
    <w:rsid w:val="008745F3"/>
    <w:rsid w:val="00876667"/>
    <w:rsid w:val="008814B4"/>
    <w:rsid w:val="00883A10"/>
    <w:rsid w:val="0088749C"/>
    <w:rsid w:val="0089152B"/>
    <w:rsid w:val="008A08CF"/>
    <w:rsid w:val="008A2C09"/>
    <w:rsid w:val="008A5626"/>
    <w:rsid w:val="008A6F28"/>
    <w:rsid w:val="008B5BEC"/>
    <w:rsid w:val="008B7B2F"/>
    <w:rsid w:val="008C12F5"/>
    <w:rsid w:val="008C3492"/>
    <w:rsid w:val="008C43D4"/>
    <w:rsid w:val="008C6C97"/>
    <w:rsid w:val="008D34F7"/>
    <w:rsid w:val="008E3848"/>
    <w:rsid w:val="008F2194"/>
    <w:rsid w:val="008F3089"/>
    <w:rsid w:val="008F615F"/>
    <w:rsid w:val="008F7A18"/>
    <w:rsid w:val="008F7FF0"/>
    <w:rsid w:val="00906EF7"/>
    <w:rsid w:val="00910128"/>
    <w:rsid w:val="00913A77"/>
    <w:rsid w:val="00914572"/>
    <w:rsid w:val="0091681E"/>
    <w:rsid w:val="009415A5"/>
    <w:rsid w:val="00944141"/>
    <w:rsid w:val="00944A96"/>
    <w:rsid w:val="009458D1"/>
    <w:rsid w:val="00950EE7"/>
    <w:rsid w:val="009518E2"/>
    <w:rsid w:val="0095356A"/>
    <w:rsid w:val="00953B16"/>
    <w:rsid w:val="00954592"/>
    <w:rsid w:val="009572B8"/>
    <w:rsid w:val="009604A3"/>
    <w:rsid w:val="009615BC"/>
    <w:rsid w:val="0096229A"/>
    <w:rsid w:val="009711CD"/>
    <w:rsid w:val="009734EA"/>
    <w:rsid w:val="0097465A"/>
    <w:rsid w:val="00975132"/>
    <w:rsid w:val="0098099E"/>
    <w:rsid w:val="009812D5"/>
    <w:rsid w:val="00982DF9"/>
    <w:rsid w:val="009867C4"/>
    <w:rsid w:val="00993301"/>
    <w:rsid w:val="00996D7A"/>
    <w:rsid w:val="0099743E"/>
    <w:rsid w:val="009A1A29"/>
    <w:rsid w:val="009A218E"/>
    <w:rsid w:val="009A6C41"/>
    <w:rsid w:val="009B0BD4"/>
    <w:rsid w:val="009B0BF7"/>
    <w:rsid w:val="009B0E7D"/>
    <w:rsid w:val="009B5F83"/>
    <w:rsid w:val="009C0D66"/>
    <w:rsid w:val="009C27F5"/>
    <w:rsid w:val="009C2985"/>
    <w:rsid w:val="009C2EB0"/>
    <w:rsid w:val="009C2FAD"/>
    <w:rsid w:val="009C68CF"/>
    <w:rsid w:val="009D7D1A"/>
    <w:rsid w:val="009E0D49"/>
    <w:rsid w:val="009E0DD8"/>
    <w:rsid w:val="009E19C6"/>
    <w:rsid w:val="009E38D2"/>
    <w:rsid w:val="009E5986"/>
    <w:rsid w:val="009F1657"/>
    <w:rsid w:val="009F3328"/>
    <w:rsid w:val="00A019AF"/>
    <w:rsid w:val="00A037BE"/>
    <w:rsid w:val="00A047D8"/>
    <w:rsid w:val="00A07C59"/>
    <w:rsid w:val="00A100CD"/>
    <w:rsid w:val="00A107E1"/>
    <w:rsid w:val="00A2154B"/>
    <w:rsid w:val="00A22B1F"/>
    <w:rsid w:val="00A3272B"/>
    <w:rsid w:val="00A332D8"/>
    <w:rsid w:val="00A33CB9"/>
    <w:rsid w:val="00A37190"/>
    <w:rsid w:val="00A37F06"/>
    <w:rsid w:val="00A40A26"/>
    <w:rsid w:val="00A412F7"/>
    <w:rsid w:val="00A445FE"/>
    <w:rsid w:val="00A46207"/>
    <w:rsid w:val="00A46F7E"/>
    <w:rsid w:val="00A4712D"/>
    <w:rsid w:val="00A50509"/>
    <w:rsid w:val="00A522D8"/>
    <w:rsid w:val="00A63229"/>
    <w:rsid w:val="00A63859"/>
    <w:rsid w:val="00A6558C"/>
    <w:rsid w:val="00A66A62"/>
    <w:rsid w:val="00A7628D"/>
    <w:rsid w:val="00A8542C"/>
    <w:rsid w:val="00A87AA1"/>
    <w:rsid w:val="00A90B5E"/>
    <w:rsid w:val="00A943EF"/>
    <w:rsid w:val="00AA69A1"/>
    <w:rsid w:val="00AB25B9"/>
    <w:rsid w:val="00AB6824"/>
    <w:rsid w:val="00AC1F66"/>
    <w:rsid w:val="00AC5E41"/>
    <w:rsid w:val="00AD1E1B"/>
    <w:rsid w:val="00AD641E"/>
    <w:rsid w:val="00AE0F8C"/>
    <w:rsid w:val="00AE3025"/>
    <w:rsid w:val="00AE4ACC"/>
    <w:rsid w:val="00AF220B"/>
    <w:rsid w:val="00AF239C"/>
    <w:rsid w:val="00AF6F49"/>
    <w:rsid w:val="00AF768E"/>
    <w:rsid w:val="00B019DF"/>
    <w:rsid w:val="00B02D56"/>
    <w:rsid w:val="00B04A72"/>
    <w:rsid w:val="00B0722A"/>
    <w:rsid w:val="00B13047"/>
    <w:rsid w:val="00B174B8"/>
    <w:rsid w:val="00B179F2"/>
    <w:rsid w:val="00B222B3"/>
    <w:rsid w:val="00B22C4C"/>
    <w:rsid w:val="00B22F9D"/>
    <w:rsid w:val="00B23D57"/>
    <w:rsid w:val="00B24204"/>
    <w:rsid w:val="00B27182"/>
    <w:rsid w:val="00B33B80"/>
    <w:rsid w:val="00B43694"/>
    <w:rsid w:val="00B43A2E"/>
    <w:rsid w:val="00B442D7"/>
    <w:rsid w:val="00B466EC"/>
    <w:rsid w:val="00B51AEB"/>
    <w:rsid w:val="00B5597B"/>
    <w:rsid w:val="00B61740"/>
    <w:rsid w:val="00B62F6D"/>
    <w:rsid w:val="00B66C2B"/>
    <w:rsid w:val="00B678A4"/>
    <w:rsid w:val="00B704B6"/>
    <w:rsid w:val="00B70518"/>
    <w:rsid w:val="00B76613"/>
    <w:rsid w:val="00B808E1"/>
    <w:rsid w:val="00B84F13"/>
    <w:rsid w:val="00B8636E"/>
    <w:rsid w:val="00BA4B5E"/>
    <w:rsid w:val="00BB16D5"/>
    <w:rsid w:val="00BC0185"/>
    <w:rsid w:val="00BC08C6"/>
    <w:rsid w:val="00BC120A"/>
    <w:rsid w:val="00BC68E7"/>
    <w:rsid w:val="00BC6EC0"/>
    <w:rsid w:val="00BD0245"/>
    <w:rsid w:val="00BD1443"/>
    <w:rsid w:val="00BD412D"/>
    <w:rsid w:val="00BD575A"/>
    <w:rsid w:val="00BE082B"/>
    <w:rsid w:val="00BE1EB4"/>
    <w:rsid w:val="00BE37AE"/>
    <w:rsid w:val="00BE4F88"/>
    <w:rsid w:val="00BE79BC"/>
    <w:rsid w:val="00BF16AA"/>
    <w:rsid w:val="00BF36BF"/>
    <w:rsid w:val="00C006FF"/>
    <w:rsid w:val="00C00D9A"/>
    <w:rsid w:val="00C02923"/>
    <w:rsid w:val="00C06C90"/>
    <w:rsid w:val="00C12393"/>
    <w:rsid w:val="00C12A32"/>
    <w:rsid w:val="00C1414D"/>
    <w:rsid w:val="00C16C1B"/>
    <w:rsid w:val="00C20F83"/>
    <w:rsid w:val="00C21F95"/>
    <w:rsid w:val="00C23446"/>
    <w:rsid w:val="00C37EE5"/>
    <w:rsid w:val="00C41F50"/>
    <w:rsid w:val="00C45D43"/>
    <w:rsid w:val="00C55425"/>
    <w:rsid w:val="00C6221A"/>
    <w:rsid w:val="00C6506E"/>
    <w:rsid w:val="00C66626"/>
    <w:rsid w:val="00C70DB5"/>
    <w:rsid w:val="00C71C02"/>
    <w:rsid w:val="00C73FA8"/>
    <w:rsid w:val="00C767FE"/>
    <w:rsid w:val="00C7736A"/>
    <w:rsid w:val="00C806DC"/>
    <w:rsid w:val="00C81B7D"/>
    <w:rsid w:val="00C81E59"/>
    <w:rsid w:val="00C866D1"/>
    <w:rsid w:val="00C91041"/>
    <w:rsid w:val="00C93C4A"/>
    <w:rsid w:val="00C9560D"/>
    <w:rsid w:val="00C967DB"/>
    <w:rsid w:val="00C96927"/>
    <w:rsid w:val="00CA49DF"/>
    <w:rsid w:val="00CA6708"/>
    <w:rsid w:val="00CA7745"/>
    <w:rsid w:val="00CB06C7"/>
    <w:rsid w:val="00CB0DEB"/>
    <w:rsid w:val="00CB5AB8"/>
    <w:rsid w:val="00CB5F85"/>
    <w:rsid w:val="00CB6272"/>
    <w:rsid w:val="00CB7EFD"/>
    <w:rsid w:val="00CC09C0"/>
    <w:rsid w:val="00CC20A4"/>
    <w:rsid w:val="00CD06E9"/>
    <w:rsid w:val="00CD77E2"/>
    <w:rsid w:val="00CE0C97"/>
    <w:rsid w:val="00CE238B"/>
    <w:rsid w:val="00CE2CE1"/>
    <w:rsid w:val="00CE2ED8"/>
    <w:rsid w:val="00CE6713"/>
    <w:rsid w:val="00CE767A"/>
    <w:rsid w:val="00CE7E82"/>
    <w:rsid w:val="00CF19AF"/>
    <w:rsid w:val="00CF1FC6"/>
    <w:rsid w:val="00CF24AF"/>
    <w:rsid w:val="00CF28E9"/>
    <w:rsid w:val="00D03A52"/>
    <w:rsid w:val="00D0497F"/>
    <w:rsid w:val="00D11AD0"/>
    <w:rsid w:val="00D14D23"/>
    <w:rsid w:val="00D17092"/>
    <w:rsid w:val="00D17EEE"/>
    <w:rsid w:val="00D20106"/>
    <w:rsid w:val="00D23808"/>
    <w:rsid w:val="00D243C5"/>
    <w:rsid w:val="00D24973"/>
    <w:rsid w:val="00D31AAA"/>
    <w:rsid w:val="00D31F85"/>
    <w:rsid w:val="00D32A11"/>
    <w:rsid w:val="00D34BBF"/>
    <w:rsid w:val="00D34C65"/>
    <w:rsid w:val="00D35483"/>
    <w:rsid w:val="00D365CE"/>
    <w:rsid w:val="00D43FF4"/>
    <w:rsid w:val="00D44C50"/>
    <w:rsid w:val="00D47286"/>
    <w:rsid w:val="00D47E55"/>
    <w:rsid w:val="00D516B1"/>
    <w:rsid w:val="00D54DA7"/>
    <w:rsid w:val="00D55D17"/>
    <w:rsid w:val="00D62AAA"/>
    <w:rsid w:val="00D632BB"/>
    <w:rsid w:val="00D64305"/>
    <w:rsid w:val="00D67EF2"/>
    <w:rsid w:val="00D709E0"/>
    <w:rsid w:val="00D72A09"/>
    <w:rsid w:val="00D73138"/>
    <w:rsid w:val="00D74962"/>
    <w:rsid w:val="00D75EB6"/>
    <w:rsid w:val="00D76324"/>
    <w:rsid w:val="00D76F2F"/>
    <w:rsid w:val="00D82061"/>
    <w:rsid w:val="00D82812"/>
    <w:rsid w:val="00D8716D"/>
    <w:rsid w:val="00D90EC8"/>
    <w:rsid w:val="00D93A69"/>
    <w:rsid w:val="00DA0B3C"/>
    <w:rsid w:val="00DA3451"/>
    <w:rsid w:val="00DA4E31"/>
    <w:rsid w:val="00DB3E8B"/>
    <w:rsid w:val="00DB5ED0"/>
    <w:rsid w:val="00DB7FDB"/>
    <w:rsid w:val="00DC1415"/>
    <w:rsid w:val="00DC1C18"/>
    <w:rsid w:val="00DC3C7E"/>
    <w:rsid w:val="00DC4B6C"/>
    <w:rsid w:val="00DC628D"/>
    <w:rsid w:val="00DC775A"/>
    <w:rsid w:val="00DD126A"/>
    <w:rsid w:val="00DD3D3B"/>
    <w:rsid w:val="00DD3FC7"/>
    <w:rsid w:val="00DD642E"/>
    <w:rsid w:val="00DE1116"/>
    <w:rsid w:val="00DE4F86"/>
    <w:rsid w:val="00DE76EB"/>
    <w:rsid w:val="00DF167D"/>
    <w:rsid w:val="00DF17B9"/>
    <w:rsid w:val="00DF269E"/>
    <w:rsid w:val="00DF4EC4"/>
    <w:rsid w:val="00DF59AF"/>
    <w:rsid w:val="00E0147D"/>
    <w:rsid w:val="00E04A00"/>
    <w:rsid w:val="00E04A0B"/>
    <w:rsid w:val="00E1031E"/>
    <w:rsid w:val="00E119B1"/>
    <w:rsid w:val="00E11AF4"/>
    <w:rsid w:val="00E213B0"/>
    <w:rsid w:val="00E248F1"/>
    <w:rsid w:val="00E27D28"/>
    <w:rsid w:val="00E32471"/>
    <w:rsid w:val="00E327CF"/>
    <w:rsid w:val="00E42AF3"/>
    <w:rsid w:val="00E53FD9"/>
    <w:rsid w:val="00E552C2"/>
    <w:rsid w:val="00E609A8"/>
    <w:rsid w:val="00E62C7E"/>
    <w:rsid w:val="00E63D8E"/>
    <w:rsid w:val="00E649DC"/>
    <w:rsid w:val="00E72840"/>
    <w:rsid w:val="00E82B0C"/>
    <w:rsid w:val="00E8521F"/>
    <w:rsid w:val="00E90EF0"/>
    <w:rsid w:val="00E921D7"/>
    <w:rsid w:val="00E93CC9"/>
    <w:rsid w:val="00E946B4"/>
    <w:rsid w:val="00E96688"/>
    <w:rsid w:val="00E97AC7"/>
    <w:rsid w:val="00EA291B"/>
    <w:rsid w:val="00EA6FF3"/>
    <w:rsid w:val="00EA77B7"/>
    <w:rsid w:val="00EB2C95"/>
    <w:rsid w:val="00EB67EE"/>
    <w:rsid w:val="00EC17B8"/>
    <w:rsid w:val="00EC45A2"/>
    <w:rsid w:val="00EC6CE5"/>
    <w:rsid w:val="00ED2CAE"/>
    <w:rsid w:val="00ED3083"/>
    <w:rsid w:val="00ED5901"/>
    <w:rsid w:val="00ED6E4B"/>
    <w:rsid w:val="00EE0AD5"/>
    <w:rsid w:val="00EE2466"/>
    <w:rsid w:val="00EE26DB"/>
    <w:rsid w:val="00EE2868"/>
    <w:rsid w:val="00EE3441"/>
    <w:rsid w:val="00EE3B85"/>
    <w:rsid w:val="00EF5ACA"/>
    <w:rsid w:val="00EF6B7A"/>
    <w:rsid w:val="00F053B2"/>
    <w:rsid w:val="00F07CD8"/>
    <w:rsid w:val="00F10713"/>
    <w:rsid w:val="00F11AA6"/>
    <w:rsid w:val="00F1779A"/>
    <w:rsid w:val="00F2090F"/>
    <w:rsid w:val="00F20F84"/>
    <w:rsid w:val="00F25583"/>
    <w:rsid w:val="00F329D5"/>
    <w:rsid w:val="00F35BE9"/>
    <w:rsid w:val="00F37FBF"/>
    <w:rsid w:val="00F42B97"/>
    <w:rsid w:val="00F4339C"/>
    <w:rsid w:val="00F433E4"/>
    <w:rsid w:val="00F45617"/>
    <w:rsid w:val="00F5249D"/>
    <w:rsid w:val="00F5636A"/>
    <w:rsid w:val="00F56F9B"/>
    <w:rsid w:val="00F57802"/>
    <w:rsid w:val="00F579A9"/>
    <w:rsid w:val="00F6261A"/>
    <w:rsid w:val="00F62CC5"/>
    <w:rsid w:val="00F62F36"/>
    <w:rsid w:val="00F7311D"/>
    <w:rsid w:val="00F771A2"/>
    <w:rsid w:val="00F77FBF"/>
    <w:rsid w:val="00F81D15"/>
    <w:rsid w:val="00F8530E"/>
    <w:rsid w:val="00F85FB4"/>
    <w:rsid w:val="00F86B61"/>
    <w:rsid w:val="00F87B42"/>
    <w:rsid w:val="00F92B08"/>
    <w:rsid w:val="00F94AEA"/>
    <w:rsid w:val="00FA1C39"/>
    <w:rsid w:val="00FB0487"/>
    <w:rsid w:val="00FB0745"/>
    <w:rsid w:val="00FB78F0"/>
    <w:rsid w:val="00FB7E15"/>
    <w:rsid w:val="00FC0B03"/>
    <w:rsid w:val="00FC291C"/>
    <w:rsid w:val="00FC3033"/>
    <w:rsid w:val="00FC304F"/>
    <w:rsid w:val="00FC30AC"/>
    <w:rsid w:val="00FC46DB"/>
    <w:rsid w:val="00FC4EA2"/>
    <w:rsid w:val="00FC5CCC"/>
    <w:rsid w:val="00FC60A5"/>
    <w:rsid w:val="00FC7D0E"/>
    <w:rsid w:val="00FD74BF"/>
    <w:rsid w:val="00FE0F46"/>
    <w:rsid w:val="00FE4BC3"/>
    <w:rsid w:val="00FE5EB3"/>
    <w:rsid w:val="00FE66AB"/>
    <w:rsid w:val="00FE7152"/>
    <w:rsid w:val="00FE78AA"/>
    <w:rsid w:val="00FF1394"/>
    <w:rsid w:val="00FF79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9E517D"/>
  <w15:docId w15:val="{DAD0BC47-A01E-41D7-9550-2F381B1C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ngs" w:hAnsi="Cambria" w:cs="Times New Roman"/>
        <w:lang w:val="de-DE"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CFB"/>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10F3F"/>
    <w:pPr>
      <w:tabs>
        <w:tab w:val="center" w:pos="4536"/>
        <w:tab w:val="right" w:pos="9072"/>
      </w:tabs>
    </w:pPr>
  </w:style>
  <w:style w:type="character" w:customStyle="1" w:styleId="HeaderChar">
    <w:name w:val="Header Char"/>
    <w:link w:val="Header"/>
    <w:uiPriority w:val="99"/>
    <w:locked/>
    <w:rsid w:val="00510F3F"/>
    <w:rPr>
      <w:rFonts w:cs="Times New Roman"/>
    </w:rPr>
  </w:style>
  <w:style w:type="paragraph" w:styleId="Footer">
    <w:name w:val="footer"/>
    <w:basedOn w:val="Normal"/>
    <w:link w:val="FooterChar"/>
    <w:uiPriority w:val="99"/>
    <w:rsid w:val="00510F3F"/>
    <w:pPr>
      <w:tabs>
        <w:tab w:val="center" w:pos="4536"/>
        <w:tab w:val="right" w:pos="9072"/>
      </w:tabs>
    </w:pPr>
  </w:style>
  <w:style w:type="character" w:customStyle="1" w:styleId="FooterChar">
    <w:name w:val="Footer Char"/>
    <w:link w:val="Footer"/>
    <w:uiPriority w:val="99"/>
    <w:locked/>
    <w:rsid w:val="00510F3F"/>
    <w:rPr>
      <w:rFonts w:cs="Times New Roman"/>
    </w:rPr>
  </w:style>
  <w:style w:type="character" w:styleId="LineNumber">
    <w:name w:val="line number"/>
    <w:uiPriority w:val="99"/>
    <w:rsid w:val="00067886"/>
    <w:rPr>
      <w:rFonts w:cs="Times New Roman"/>
    </w:rPr>
  </w:style>
  <w:style w:type="character" w:styleId="Hyperlink">
    <w:name w:val="Hyperlink"/>
    <w:uiPriority w:val="99"/>
    <w:rsid w:val="00FE0F46"/>
    <w:rPr>
      <w:rFonts w:cs="Times New Roman"/>
      <w:color w:val="0000FF"/>
      <w:u w:val="single"/>
    </w:rPr>
  </w:style>
  <w:style w:type="paragraph" w:styleId="BalloonText">
    <w:name w:val="Balloon Text"/>
    <w:basedOn w:val="Normal"/>
    <w:link w:val="BalloonTextChar"/>
    <w:uiPriority w:val="99"/>
    <w:semiHidden/>
    <w:rsid w:val="00803C4E"/>
    <w:rPr>
      <w:rFonts w:ascii="Lucida Grande" w:hAnsi="Lucida Grande"/>
      <w:sz w:val="18"/>
      <w:szCs w:val="18"/>
    </w:rPr>
  </w:style>
  <w:style w:type="character" w:customStyle="1" w:styleId="BalloonTextChar">
    <w:name w:val="Balloon Text Char"/>
    <w:link w:val="BalloonText"/>
    <w:uiPriority w:val="99"/>
    <w:semiHidden/>
    <w:locked/>
    <w:rsid w:val="00803C4E"/>
    <w:rPr>
      <w:rFonts w:ascii="Lucida Grande" w:hAnsi="Lucida Grande" w:cs="Times New Roman"/>
      <w:sz w:val="18"/>
      <w:szCs w:val="18"/>
    </w:rPr>
  </w:style>
  <w:style w:type="paragraph" w:styleId="ListParagraph">
    <w:name w:val="List Paragraph"/>
    <w:basedOn w:val="Normal"/>
    <w:uiPriority w:val="99"/>
    <w:qFormat/>
    <w:rsid w:val="009E0D49"/>
    <w:pPr>
      <w:ind w:left="720"/>
      <w:contextualSpacing/>
    </w:pPr>
  </w:style>
  <w:style w:type="character" w:styleId="CommentReference">
    <w:name w:val="annotation reference"/>
    <w:uiPriority w:val="99"/>
    <w:semiHidden/>
    <w:rsid w:val="00093994"/>
    <w:rPr>
      <w:rFonts w:cs="Times New Roman"/>
      <w:sz w:val="16"/>
      <w:szCs w:val="16"/>
    </w:rPr>
  </w:style>
  <w:style w:type="paragraph" w:styleId="CommentText">
    <w:name w:val="annotation text"/>
    <w:basedOn w:val="Normal"/>
    <w:link w:val="CommentTextChar"/>
    <w:uiPriority w:val="99"/>
    <w:semiHidden/>
    <w:rsid w:val="00093994"/>
    <w:rPr>
      <w:sz w:val="20"/>
      <w:szCs w:val="20"/>
    </w:rPr>
  </w:style>
  <w:style w:type="character" w:customStyle="1" w:styleId="CommentTextChar">
    <w:name w:val="Comment Text Char"/>
    <w:link w:val="CommentText"/>
    <w:uiPriority w:val="99"/>
    <w:semiHidden/>
    <w:locked/>
    <w:rsid w:val="00A047D8"/>
    <w:rPr>
      <w:rFonts w:cs="Times New Roman"/>
      <w:sz w:val="20"/>
      <w:szCs w:val="20"/>
    </w:rPr>
  </w:style>
  <w:style w:type="paragraph" w:styleId="CommentSubject">
    <w:name w:val="annotation subject"/>
    <w:basedOn w:val="CommentText"/>
    <w:next w:val="CommentText"/>
    <w:link w:val="CommentSubjectChar"/>
    <w:uiPriority w:val="99"/>
    <w:semiHidden/>
    <w:rsid w:val="00093994"/>
    <w:rPr>
      <w:b/>
      <w:bCs/>
    </w:rPr>
  </w:style>
  <w:style w:type="character" w:customStyle="1" w:styleId="CommentSubjectChar">
    <w:name w:val="Comment Subject Char"/>
    <w:link w:val="CommentSubject"/>
    <w:uiPriority w:val="99"/>
    <w:semiHidden/>
    <w:locked/>
    <w:rsid w:val="00A047D8"/>
    <w:rPr>
      <w:rFonts w:cs="Times New Roman"/>
      <w:b/>
      <w:bCs/>
      <w:sz w:val="20"/>
      <w:szCs w:val="20"/>
    </w:rPr>
  </w:style>
  <w:style w:type="character" w:styleId="PageNumber">
    <w:name w:val="page number"/>
    <w:uiPriority w:val="99"/>
    <w:semiHidden/>
    <w:unhideWhenUsed/>
    <w:rsid w:val="003A5054"/>
  </w:style>
  <w:style w:type="paragraph" w:customStyle="1" w:styleId="EndNoteBibliographyTitle">
    <w:name w:val="EndNote Bibliography Title"/>
    <w:basedOn w:val="Normal"/>
    <w:rsid w:val="007F644D"/>
    <w:pPr>
      <w:jc w:val="center"/>
    </w:pPr>
    <w:rPr>
      <w:rFonts w:ascii="Arial" w:hAnsi="Arial"/>
      <w:sz w:val="22"/>
    </w:rPr>
  </w:style>
  <w:style w:type="paragraph" w:customStyle="1" w:styleId="EndNoteBibliography">
    <w:name w:val="EndNote Bibliography"/>
    <w:basedOn w:val="Normal"/>
    <w:rsid w:val="007F644D"/>
    <w:pPr>
      <w:jc w:val="both"/>
    </w:pPr>
    <w:rPr>
      <w:rFonts w:ascii="Arial" w:hAnsi="Arial"/>
      <w:sz w:val="22"/>
    </w:rPr>
  </w:style>
  <w:style w:type="paragraph" w:styleId="Revision">
    <w:name w:val="Revision"/>
    <w:hidden/>
    <w:uiPriority w:val="99"/>
    <w:semiHidden/>
    <w:rsid w:val="00BD575A"/>
    <w:rPr>
      <w:sz w:val="24"/>
      <w:szCs w:val="24"/>
      <w:lang w:eastAsia="de-DE"/>
    </w:rPr>
  </w:style>
  <w:style w:type="character" w:styleId="FollowedHyperlink">
    <w:name w:val="FollowedHyperlink"/>
    <w:basedOn w:val="DefaultParagraphFont"/>
    <w:uiPriority w:val="99"/>
    <w:semiHidden/>
    <w:unhideWhenUsed/>
    <w:rsid w:val="007A4D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634131">
      <w:bodyDiv w:val="1"/>
      <w:marLeft w:val="0"/>
      <w:marRight w:val="0"/>
      <w:marTop w:val="0"/>
      <w:marBottom w:val="0"/>
      <w:divBdr>
        <w:top w:val="none" w:sz="0" w:space="0" w:color="auto"/>
        <w:left w:val="none" w:sz="0" w:space="0" w:color="auto"/>
        <w:bottom w:val="none" w:sz="0" w:space="0" w:color="auto"/>
        <w:right w:val="none" w:sz="0" w:space="0" w:color="auto"/>
      </w:divBdr>
      <w:divsChild>
        <w:div w:id="1771971605">
          <w:marLeft w:val="0"/>
          <w:marRight w:val="0"/>
          <w:marTop w:val="0"/>
          <w:marBottom w:val="0"/>
          <w:divBdr>
            <w:top w:val="none" w:sz="0" w:space="0" w:color="auto"/>
            <w:left w:val="none" w:sz="0" w:space="0" w:color="auto"/>
            <w:bottom w:val="none" w:sz="0" w:space="0" w:color="auto"/>
            <w:right w:val="none" w:sz="0" w:space="0" w:color="auto"/>
          </w:divBdr>
          <w:divsChild>
            <w:div w:id="425273174">
              <w:marLeft w:val="0"/>
              <w:marRight w:val="0"/>
              <w:marTop w:val="0"/>
              <w:marBottom w:val="0"/>
              <w:divBdr>
                <w:top w:val="none" w:sz="0" w:space="0" w:color="auto"/>
                <w:left w:val="none" w:sz="0" w:space="0" w:color="auto"/>
                <w:bottom w:val="none" w:sz="0" w:space="0" w:color="auto"/>
                <w:right w:val="none" w:sz="0" w:space="0" w:color="auto"/>
              </w:divBdr>
            </w:div>
            <w:div w:id="508175821">
              <w:marLeft w:val="0"/>
              <w:marRight w:val="0"/>
              <w:marTop w:val="0"/>
              <w:marBottom w:val="0"/>
              <w:divBdr>
                <w:top w:val="none" w:sz="0" w:space="0" w:color="auto"/>
                <w:left w:val="none" w:sz="0" w:space="0" w:color="auto"/>
                <w:bottom w:val="none" w:sz="0" w:space="0" w:color="auto"/>
                <w:right w:val="none" w:sz="0" w:space="0" w:color="auto"/>
              </w:divBdr>
            </w:div>
            <w:div w:id="823201604">
              <w:marLeft w:val="0"/>
              <w:marRight w:val="0"/>
              <w:marTop w:val="0"/>
              <w:marBottom w:val="0"/>
              <w:divBdr>
                <w:top w:val="none" w:sz="0" w:space="0" w:color="auto"/>
                <w:left w:val="none" w:sz="0" w:space="0" w:color="auto"/>
                <w:bottom w:val="none" w:sz="0" w:space="0" w:color="auto"/>
                <w:right w:val="none" w:sz="0" w:space="0" w:color="auto"/>
              </w:divBdr>
            </w:div>
            <w:div w:id="862327495">
              <w:marLeft w:val="0"/>
              <w:marRight w:val="0"/>
              <w:marTop w:val="0"/>
              <w:marBottom w:val="0"/>
              <w:divBdr>
                <w:top w:val="none" w:sz="0" w:space="0" w:color="auto"/>
                <w:left w:val="none" w:sz="0" w:space="0" w:color="auto"/>
                <w:bottom w:val="none" w:sz="0" w:space="0" w:color="auto"/>
                <w:right w:val="none" w:sz="0" w:space="0" w:color="auto"/>
              </w:divBdr>
            </w:div>
            <w:div w:id="1469006850">
              <w:marLeft w:val="0"/>
              <w:marRight w:val="0"/>
              <w:marTop w:val="0"/>
              <w:marBottom w:val="0"/>
              <w:divBdr>
                <w:top w:val="none" w:sz="0" w:space="0" w:color="auto"/>
                <w:left w:val="none" w:sz="0" w:space="0" w:color="auto"/>
                <w:bottom w:val="none" w:sz="0" w:space="0" w:color="auto"/>
                <w:right w:val="none" w:sz="0" w:space="0" w:color="auto"/>
              </w:divBdr>
            </w:div>
            <w:div w:id="608665576">
              <w:marLeft w:val="0"/>
              <w:marRight w:val="0"/>
              <w:marTop w:val="0"/>
              <w:marBottom w:val="0"/>
              <w:divBdr>
                <w:top w:val="none" w:sz="0" w:space="0" w:color="auto"/>
                <w:left w:val="none" w:sz="0" w:space="0" w:color="auto"/>
                <w:bottom w:val="none" w:sz="0" w:space="0" w:color="auto"/>
                <w:right w:val="none" w:sz="0" w:space="0" w:color="auto"/>
              </w:divBdr>
            </w:div>
            <w:div w:id="164367571">
              <w:marLeft w:val="0"/>
              <w:marRight w:val="0"/>
              <w:marTop w:val="0"/>
              <w:marBottom w:val="0"/>
              <w:divBdr>
                <w:top w:val="none" w:sz="0" w:space="0" w:color="auto"/>
                <w:left w:val="none" w:sz="0" w:space="0" w:color="auto"/>
                <w:bottom w:val="none" w:sz="0" w:space="0" w:color="auto"/>
                <w:right w:val="none" w:sz="0" w:space="0" w:color="auto"/>
              </w:divBdr>
            </w:div>
            <w:div w:id="1971744936">
              <w:marLeft w:val="0"/>
              <w:marRight w:val="0"/>
              <w:marTop w:val="0"/>
              <w:marBottom w:val="0"/>
              <w:divBdr>
                <w:top w:val="none" w:sz="0" w:space="0" w:color="auto"/>
                <w:left w:val="none" w:sz="0" w:space="0" w:color="auto"/>
                <w:bottom w:val="none" w:sz="0" w:space="0" w:color="auto"/>
                <w:right w:val="none" w:sz="0" w:space="0" w:color="auto"/>
              </w:divBdr>
            </w:div>
            <w:div w:id="99640876">
              <w:marLeft w:val="0"/>
              <w:marRight w:val="0"/>
              <w:marTop w:val="0"/>
              <w:marBottom w:val="0"/>
              <w:divBdr>
                <w:top w:val="none" w:sz="0" w:space="0" w:color="auto"/>
                <w:left w:val="none" w:sz="0" w:space="0" w:color="auto"/>
                <w:bottom w:val="none" w:sz="0" w:space="0" w:color="auto"/>
                <w:right w:val="none" w:sz="0" w:space="0" w:color="auto"/>
              </w:divBdr>
            </w:div>
            <w:div w:id="1011176785">
              <w:marLeft w:val="0"/>
              <w:marRight w:val="0"/>
              <w:marTop w:val="0"/>
              <w:marBottom w:val="0"/>
              <w:divBdr>
                <w:top w:val="none" w:sz="0" w:space="0" w:color="auto"/>
                <w:left w:val="none" w:sz="0" w:space="0" w:color="auto"/>
                <w:bottom w:val="none" w:sz="0" w:space="0" w:color="auto"/>
                <w:right w:val="none" w:sz="0" w:space="0" w:color="auto"/>
              </w:divBdr>
            </w:div>
            <w:div w:id="469133169">
              <w:marLeft w:val="0"/>
              <w:marRight w:val="0"/>
              <w:marTop w:val="0"/>
              <w:marBottom w:val="0"/>
              <w:divBdr>
                <w:top w:val="none" w:sz="0" w:space="0" w:color="auto"/>
                <w:left w:val="none" w:sz="0" w:space="0" w:color="auto"/>
                <w:bottom w:val="none" w:sz="0" w:space="0" w:color="auto"/>
                <w:right w:val="none" w:sz="0" w:space="0" w:color="auto"/>
              </w:divBdr>
            </w:div>
            <w:div w:id="1927807731">
              <w:marLeft w:val="0"/>
              <w:marRight w:val="0"/>
              <w:marTop w:val="0"/>
              <w:marBottom w:val="0"/>
              <w:divBdr>
                <w:top w:val="none" w:sz="0" w:space="0" w:color="auto"/>
                <w:left w:val="none" w:sz="0" w:space="0" w:color="auto"/>
                <w:bottom w:val="none" w:sz="0" w:space="0" w:color="auto"/>
                <w:right w:val="none" w:sz="0" w:space="0" w:color="auto"/>
              </w:divBdr>
            </w:div>
            <w:div w:id="518665272">
              <w:marLeft w:val="0"/>
              <w:marRight w:val="0"/>
              <w:marTop w:val="0"/>
              <w:marBottom w:val="0"/>
              <w:divBdr>
                <w:top w:val="none" w:sz="0" w:space="0" w:color="auto"/>
                <w:left w:val="none" w:sz="0" w:space="0" w:color="auto"/>
                <w:bottom w:val="none" w:sz="0" w:space="0" w:color="auto"/>
                <w:right w:val="none" w:sz="0" w:space="0" w:color="auto"/>
              </w:divBdr>
            </w:div>
            <w:div w:id="1754468714">
              <w:marLeft w:val="0"/>
              <w:marRight w:val="0"/>
              <w:marTop w:val="0"/>
              <w:marBottom w:val="0"/>
              <w:divBdr>
                <w:top w:val="none" w:sz="0" w:space="0" w:color="auto"/>
                <w:left w:val="none" w:sz="0" w:space="0" w:color="auto"/>
                <w:bottom w:val="none" w:sz="0" w:space="0" w:color="auto"/>
                <w:right w:val="none" w:sz="0" w:space="0" w:color="auto"/>
              </w:divBdr>
            </w:div>
            <w:div w:id="273295115">
              <w:marLeft w:val="0"/>
              <w:marRight w:val="0"/>
              <w:marTop w:val="0"/>
              <w:marBottom w:val="0"/>
              <w:divBdr>
                <w:top w:val="none" w:sz="0" w:space="0" w:color="auto"/>
                <w:left w:val="none" w:sz="0" w:space="0" w:color="auto"/>
                <w:bottom w:val="none" w:sz="0" w:space="0" w:color="auto"/>
                <w:right w:val="none" w:sz="0" w:space="0" w:color="auto"/>
              </w:divBdr>
            </w:div>
            <w:div w:id="1900705141">
              <w:marLeft w:val="0"/>
              <w:marRight w:val="0"/>
              <w:marTop w:val="0"/>
              <w:marBottom w:val="0"/>
              <w:divBdr>
                <w:top w:val="none" w:sz="0" w:space="0" w:color="auto"/>
                <w:left w:val="none" w:sz="0" w:space="0" w:color="auto"/>
                <w:bottom w:val="none" w:sz="0" w:space="0" w:color="auto"/>
                <w:right w:val="none" w:sz="0" w:space="0" w:color="auto"/>
              </w:divBdr>
            </w:div>
            <w:div w:id="9344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5062</Words>
  <Characters>28859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Feasibility of real-time MRI-guided endomyocardial biopsies: an in-vitro study</vt:lpstr>
    </vt:vector>
  </TitlesOfParts>
  <Company>--</Company>
  <LinksUpToDate>false</LinksUpToDate>
  <CharactersWithSpaces>33854</CharactersWithSpaces>
  <SharedDoc>false</SharedDoc>
  <HLinks>
    <vt:vector size="78" baseType="variant">
      <vt:variant>
        <vt:i4>4194364</vt:i4>
      </vt:variant>
      <vt:variant>
        <vt:i4>75</vt:i4>
      </vt:variant>
      <vt:variant>
        <vt:i4>0</vt:i4>
      </vt:variant>
      <vt:variant>
        <vt:i4>5</vt:i4>
      </vt:variant>
      <vt:variant>
        <vt:lpwstr/>
      </vt:variant>
      <vt:variant>
        <vt:lpwstr>_ENREF_17</vt:lpwstr>
      </vt:variant>
      <vt:variant>
        <vt:i4>4194365</vt:i4>
      </vt:variant>
      <vt:variant>
        <vt:i4>72</vt:i4>
      </vt:variant>
      <vt:variant>
        <vt:i4>0</vt:i4>
      </vt:variant>
      <vt:variant>
        <vt:i4>5</vt:i4>
      </vt:variant>
      <vt:variant>
        <vt:lpwstr/>
      </vt:variant>
      <vt:variant>
        <vt:lpwstr>_ENREF_16</vt:lpwstr>
      </vt:variant>
      <vt:variant>
        <vt:i4>4194366</vt:i4>
      </vt:variant>
      <vt:variant>
        <vt:i4>62</vt:i4>
      </vt:variant>
      <vt:variant>
        <vt:i4>0</vt:i4>
      </vt:variant>
      <vt:variant>
        <vt:i4>5</vt:i4>
      </vt:variant>
      <vt:variant>
        <vt:lpwstr/>
      </vt:variant>
      <vt:variant>
        <vt:lpwstr>_ENREF_15</vt:lpwstr>
      </vt:variant>
      <vt:variant>
        <vt:i4>4194362</vt:i4>
      </vt:variant>
      <vt:variant>
        <vt:i4>54</vt:i4>
      </vt:variant>
      <vt:variant>
        <vt:i4>0</vt:i4>
      </vt:variant>
      <vt:variant>
        <vt:i4>5</vt:i4>
      </vt:variant>
      <vt:variant>
        <vt:lpwstr/>
      </vt:variant>
      <vt:variant>
        <vt:lpwstr>_ENREF_11</vt:lpwstr>
      </vt:variant>
      <vt:variant>
        <vt:i4>4194363</vt:i4>
      </vt:variant>
      <vt:variant>
        <vt:i4>50</vt:i4>
      </vt:variant>
      <vt:variant>
        <vt:i4>0</vt:i4>
      </vt:variant>
      <vt:variant>
        <vt:i4>5</vt:i4>
      </vt:variant>
      <vt:variant>
        <vt:lpwstr/>
      </vt:variant>
      <vt:variant>
        <vt:lpwstr>_ENREF_10</vt:lpwstr>
      </vt:variant>
      <vt:variant>
        <vt:i4>4718603</vt:i4>
      </vt:variant>
      <vt:variant>
        <vt:i4>47</vt:i4>
      </vt:variant>
      <vt:variant>
        <vt:i4>0</vt:i4>
      </vt:variant>
      <vt:variant>
        <vt:i4>5</vt:i4>
      </vt:variant>
      <vt:variant>
        <vt:lpwstr/>
      </vt:variant>
      <vt:variant>
        <vt:lpwstr>_ENREF_9</vt:lpwstr>
      </vt:variant>
      <vt:variant>
        <vt:i4>4784139</vt:i4>
      </vt:variant>
      <vt:variant>
        <vt:i4>37</vt:i4>
      </vt:variant>
      <vt:variant>
        <vt:i4>0</vt:i4>
      </vt:variant>
      <vt:variant>
        <vt:i4>5</vt:i4>
      </vt:variant>
      <vt:variant>
        <vt:lpwstr/>
      </vt:variant>
      <vt:variant>
        <vt:lpwstr>_ENREF_8</vt:lpwstr>
      </vt:variant>
      <vt:variant>
        <vt:i4>4587531</vt:i4>
      </vt:variant>
      <vt:variant>
        <vt:i4>31</vt:i4>
      </vt:variant>
      <vt:variant>
        <vt:i4>0</vt:i4>
      </vt:variant>
      <vt:variant>
        <vt:i4>5</vt:i4>
      </vt:variant>
      <vt:variant>
        <vt:lpwstr/>
      </vt:variant>
      <vt:variant>
        <vt:lpwstr>_ENREF_7</vt:lpwstr>
      </vt:variant>
      <vt:variant>
        <vt:i4>4194315</vt:i4>
      </vt:variant>
      <vt:variant>
        <vt:i4>25</vt:i4>
      </vt:variant>
      <vt:variant>
        <vt:i4>0</vt:i4>
      </vt:variant>
      <vt:variant>
        <vt:i4>5</vt:i4>
      </vt:variant>
      <vt:variant>
        <vt:lpwstr/>
      </vt:variant>
      <vt:variant>
        <vt:lpwstr>_ENREF_1</vt:lpwstr>
      </vt:variant>
      <vt:variant>
        <vt:i4>4194315</vt:i4>
      </vt:variant>
      <vt:variant>
        <vt:i4>19</vt:i4>
      </vt:variant>
      <vt:variant>
        <vt:i4>0</vt:i4>
      </vt:variant>
      <vt:variant>
        <vt:i4>5</vt:i4>
      </vt:variant>
      <vt:variant>
        <vt:lpwstr/>
      </vt:variant>
      <vt:variant>
        <vt:lpwstr>_ENREF_1</vt:lpwstr>
      </vt:variant>
      <vt:variant>
        <vt:i4>4653067</vt:i4>
      </vt:variant>
      <vt:variant>
        <vt:i4>15</vt:i4>
      </vt:variant>
      <vt:variant>
        <vt:i4>0</vt:i4>
      </vt:variant>
      <vt:variant>
        <vt:i4>5</vt:i4>
      </vt:variant>
      <vt:variant>
        <vt:lpwstr/>
      </vt:variant>
      <vt:variant>
        <vt:lpwstr>_ENREF_6</vt:lpwstr>
      </vt:variant>
      <vt:variant>
        <vt:i4>4456459</vt:i4>
      </vt:variant>
      <vt:variant>
        <vt:i4>12</vt:i4>
      </vt:variant>
      <vt:variant>
        <vt:i4>0</vt:i4>
      </vt:variant>
      <vt:variant>
        <vt:i4>5</vt:i4>
      </vt:variant>
      <vt:variant>
        <vt:lpwstr/>
      </vt:variant>
      <vt:variant>
        <vt:lpwstr>_ENREF_5</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of real-time MRI-guided endomyocardial biopsies: an in-vitro study</dc:title>
  <dc:subject/>
  <dc:creator>-- --</dc:creator>
  <cp:keywords/>
  <dc:description/>
  <cp:lastModifiedBy>LS Ma</cp:lastModifiedBy>
  <cp:revision>2</cp:revision>
  <cp:lastPrinted>2014-01-22T01:01:00Z</cp:lastPrinted>
  <dcterms:created xsi:type="dcterms:W3CDTF">2015-06-18T16:30:00Z</dcterms:created>
  <dcterms:modified xsi:type="dcterms:W3CDTF">2015-06-18T16:30:00Z</dcterms:modified>
</cp:coreProperties>
</file>