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CB" w:rsidRPr="00BA31B7" w:rsidRDefault="000F30CB" w:rsidP="00C0107B">
      <w:pPr>
        <w:spacing w:line="360" w:lineRule="auto"/>
        <w:rPr>
          <w:rFonts w:ascii="Book Antiqua" w:hAnsi="Book Antiqua"/>
          <w:b/>
          <w:lang w:val="en-US"/>
        </w:rPr>
      </w:pPr>
      <w:r w:rsidRPr="00BA31B7">
        <w:rPr>
          <w:rFonts w:ascii="Book Antiqua" w:hAnsi="Book Antiqua"/>
          <w:b/>
          <w:lang w:val="en-US"/>
        </w:rPr>
        <w:t>Name of Journal:</w:t>
      </w:r>
      <w:r w:rsidRPr="00BA31B7">
        <w:rPr>
          <w:rFonts w:ascii="Book Antiqua" w:hAnsi="Book Antiqua"/>
          <w:b/>
          <w:i/>
          <w:lang w:val="en-US"/>
        </w:rPr>
        <w:t xml:space="preserve"> World Journal of Hepatology</w:t>
      </w:r>
    </w:p>
    <w:p w:rsidR="000F30CB" w:rsidRPr="00BA31B7" w:rsidRDefault="000F30CB" w:rsidP="00C0107B">
      <w:pPr>
        <w:spacing w:line="360" w:lineRule="auto"/>
        <w:rPr>
          <w:rFonts w:ascii="Book Antiqua" w:hAnsi="Book Antiqua"/>
          <w:b/>
          <w:lang w:val="en-US"/>
        </w:rPr>
      </w:pPr>
      <w:r w:rsidRPr="00BA31B7">
        <w:rPr>
          <w:rFonts w:ascii="Book Antiqua" w:hAnsi="Book Antiqua"/>
          <w:b/>
          <w:lang w:val="en-US"/>
        </w:rPr>
        <w:t>ESPS Manuscript NO: 16481</w:t>
      </w:r>
    </w:p>
    <w:p w:rsidR="000F30CB" w:rsidRPr="00BA31B7" w:rsidRDefault="000F30CB" w:rsidP="00C0107B">
      <w:pPr>
        <w:spacing w:line="360" w:lineRule="auto"/>
        <w:rPr>
          <w:rFonts w:ascii="Book Antiqua" w:hAnsi="Book Antiqua"/>
          <w:b/>
          <w:lang w:val="en-US"/>
        </w:rPr>
      </w:pPr>
      <w:r w:rsidRPr="00BA31B7">
        <w:rPr>
          <w:rFonts w:ascii="Book Antiqua" w:hAnsi="Book Antiqua"/>
          <w:b/>
          <w:lang w:val="en-US"/>
        </w:rPr>
        <w:t>Manuscript Type: Editorial</w:t>
      </w:r>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C0107B">
      <w:pPr>
        <w:spacing w:line="360" w:lineRule="auto"/>
        <w:rPr>
          <w:rFonts w:ascii="Book Antiqua" w:eastAsia="宋体" w:hAnsi="Book Antiqua"/>
          <w:b/>
          <w:lang w:val="en-US" w:eastAsia="zh-CN"/>
        </w:rPr>
      </w:pPr>
      <w:r w:rsidRPr="00BA31B7">
        <w:rPr>
          <w:rFonts w:ascii="Book Antiqua" w:hAnsi="Book Antiqua"/>
          <w:b/>
          <w:lang w:val="en-US"/>
        </w:rPr>
        <w:t>Inflammasome activation in decompensated liver cirrhosis</w:t>
      </w:r>
    </w:p>
    <w:p w:rsidR="000F30CB" w:rsidRPr="00BA31B7" w:rsidRDefault="000F30CB" w:rsidP="00C0107B">
      <w:pPr>
        <w:spacing w:line="360" w:lineRule="auto"/>
        <w:rPr>
          <w:rFonts w:ascii="Book Antiqua" w:hAnsi="Book Antiqua"/>
          <w:b/>
          <w:lang w:val="en-US"/>
        </w:rPr>
      </w:pPr>
    </w:p>
    <w:p w:rsidR="000F30CB" w:rsidRPr="00BA31B7" w:rsidRDefault="000F30CB" w:rsidP="00C0107B">
      <w:pPr>
        <w:spacing w:line="360" w:lineRule="auto"/>
        <w:rPr>
          <w:rFonts w:ascii="Book Antiqua" w:hAnsi="Book Antiqua"/>
          <w:lang w:val="en-US"/>
        </w:rPr>
      </w:pPr>
      <w:r w:rsidRPr="00BA31B7">
        <w:rPr>
          <w:rFonts w:ascii="Book Antiqua" w:hAnsi="Book Antiqua"/>
          <w:lang w:val="en-US"/>
        </w:rPr>
        <w:t>González-Navajas</w:t>
      </w:r>
      <w:r w:rsidRPr="00BA31B7">
        <w:rPr>
          <w:rFonts w:ascii="Book Antiqua" w:eastAsia="宋体" w:hAnsi="Book Antiqua"/>
          <w:lang w:val="en-US" w:eastAsia="zh-CN"/>
        </w:rPr>
        <w:t xml:space="preserve"> JM.</w:t>
      </w:r>
      <w:r w:rsidRPr="00BA31B7">
        <w:rPr>
          <w:rFonts w:ascii="Book Antiqua" w:hAnsi="Book Antiqua"/>
          <w:b/>
          <w:lang w:val="en-US"/>
        </w:rPr>
        <w:t xml:space="preserve"> </w:t>
      </w:r>
      <w:r w:rsidRPr="00BA31B7">
        <w:rPr>
          <w:rFonts w:ascii="Book Antiqua" w:hAnsi="Book Antiqua"/>
          <w:lang w:val="en-US"/>
        </w:rPr>
        <w:t>Inflammasome in ascitic fluid</w:t>
      </w:r>
    </w:p>
    <w:p w:rsidR="000F30CB" w:rsidRPr="00BA31B7" w:rsidRDefault="000F30CB" w:rsidP="00C0107B">
      <w:pPr>
        <w:spacing w:line="360" w:lineRule="auto"/>
        <w:rPr>
          <w:rFonts w:ascii="Book Antiqua" w:eastAsia="宋体" w:hAnsi="Book Antiqua"/>
          <w:lang w:val="en-US" w:eastAsia="zh-CN"/>
        </w:rPr>
      </w:pPr>
      <w:r w:rsidRPr="00BA31B7">
        <w:rPr>
          <w:rFonts w:ascii="Book Antiqua" w:hAnsi="Book Antiqua"/>
          <w:lang w:val="en-US"/>
        </w:rPr>
        <w:t xml:space="preserve"> </w:t>
      </w:r>
    </w:p>
    <w:p w:rsidR="000F30CB" w:rsidRPr="00BA31B7" w:rsidRDefault="000F30CB" w:rsidP="00C0107B">
      <w:pPr>
        <w:spacing w:line="360" w:lineRule="auto"/>
        <w:rPr>
          <w:rFonts w:ascii="Book Antiqua" w:eastAsia="宋体" w:hAnsi="Book Antiqua"/>
          <w:b/>
          <w:lang w:val="en-US" w:eastAsia="zh-CN"/>
        </w:rPr>
      </w:pPr>
      <w:r w:rsidRPr="00BA31B7">
        <w:rPr>
          <w:rFonts w:ascii="Book Antiqua" w:hAnsi="Book Antiqua"/>
          <w:b/>
          <w:lang w:val="en-US"/>
        </w:rPr>
        <w:t>José M González-Navajas</w:t>
      </w:r>
    </w:p>
    <w:p w:rsidR="000F30CB" w:rsidRPr="00BA31B7" w:rsidRDefault="000F30CB" w:rsidP="00C0107B">
      <w:pPr>
        <w:spacing w:line="360" w:lineRule="auto"/>
        <w:rPr>
          <w:rFonts w:ascii="Book Antiqua" w:eastAsia="宋体" w:hAnsi="Book Antiqua"/>
          <w:b/>
          <w:lang w:val="en-US" w:eastAsia="zh-CN"/>
        </w:rPr>
      </w:pPr>
    </w:p>
    <w:p w:rsidR="000F30CB" w:rsidRPr="00BA31B7" w:rsidRDefault="000F30CB" w:rsidP="00C0107B">
      <w:pPr>
        <w:spacing w:line="360" w:lineRule="auto"/>
        <w:rPr>
          <w:rFonts w:ascii="Book Antiqua" w:eastAsia="宋体" w:hAnsi="Book Antiqua"/>
          <w:lang w:val="en-US" w:eastAsia="zh-CN"/>
        </w:rPr>
      </w:pPr>
      <w:r w:rsidRPr="00BA31B7">
        <w:rPr>
          <w:rFonts w:ascii="Book Antiqua" w:hAnsi="Book Antiqua"/>
          <w:b/>
          <w:lang w:val="en-US"/>
        </w:rPr>
        <w:t>José M González-Navajas</w:t>
      </w:r>
      <w:r w:rsidRPr="00BA31B7">
        <w:rPr>
          <w:rFonts w:ascii="Book Antiqua" w:eastAsia="宋体" w:hAnsi="Book Antiqua"/>
          <w:b/>
          <w:lang w:val="en-US" w:eastAsia="zh-CN"/>
        </w:rPr>
        <w:t xml:space="preserve">, </w:t>
      </w:r>
      <w:r w:rsidRPr="00BA31B7">
        <w:rPr>
          <w:rFonts w:ascii="Book Antiqua" w:hAnsi="Book Antiqua"/>
          <w:lang w:val="en-US"/>
        </w:rPr>
        <w:t>FISABIO Biomedical Research Foundation</w:t>
      </w:r>
      <w:r w:rsidRPr="00BA31B7">
        <w:rPr>
          <w:rFonts w:ascii="Book Antiqua" w:eastAsia="宋体" w:hAnsi="Book Antiqua"/>
          <w:lang w:val="en-US" w:eastAsia="zh-CN"/>
        </w:rPr>
        <w:t>,</w:t>
      </w:r>
      <w:r w:rsidRPr="00BA31B7">
        <w:rPr>
          <w:rFonts w:ascii="Book Antiqua" w:hAnsi="Book Antiqua"/>
          <w:lang w:val="en-US"/>
        </w:rPr>
        <w:t xml:space="preserve"> Hospital General </w:t>
      </w:r>
      <w:smartTag w:uri="urn:schemas-microsoft-com:office:smarttags" w:element="City">
        <w:r w:rsidRPr="00BA31B7">
          <w:rPr>
            <w:rFonts w:ascii="Book Antiqua" w:hAnsi="Book Antiqua"/>
            <w:lang w:val="en-US"/>
          </w:rPr>
          <w:t>Universitario de Alicante</w:t>
        </w:r>
      </w:smartTag>
      <w:r w:rsidRPr="00BA31B7">
        <w:rPr>
          <w:rFonts w:ascii="Book Antiqua" w:hAnsi="Book Antiqua"/>
          <w:lang w:val="en-US"/>
        </w:rPr>
        <w:t xml:space="preserve">, </w:t>
      </w:r>
      <w:smartTag w:uri="urn:schemas-microsoft-com:office:smarttags" w:element="PostalCode">
        <w:r w:rsidRPr="00BA31B7">
          <w:rPr>
            <w:rFonts w:ascii="Book Antiqua" w:hAnsi="Book Antiqua"/>
            <w:lang w:val="en-US"/>
          </w:rPr>
          <w:t>03010</w:t>
        </w:r>
      </w:smartTag>
      <w:r w:rsidRPr="00BA31B7">
        <w:rPr>
          <w:rFonts w:ascii="Book Antiqua" w:hAnsi="Book Antiqua"/>
          <w:lang w:val="en-US"/>
        </w:rPr>
        <w:t xml:space="preserve"> </w:t>
      </w:r>
      <w:smartTag w:uri="urn:schemas-microsoft-com:office:smarttags" w:element="place">
        <w:smartTag w:uri="urn:schemas-microsoft-com:office:smarttags" w:element="City">
          <w:r w:rsidRPr="00BA31B7">
            <w:rPr>
              <w:rFonts w:ascii="Book Antiqua" w:hAnsi="Book Antiqua"/>
              <w:lang w:val="en-US"/>
            </w:rPr>
            <w:t>Alicante</w:t>
          </w:r>
        </w:smartTag>
        <w:r w:rsidRPr="00BA31B7">
          <w:rPr>
            <w:rFonts w:ascii="Book Antiqua" w:hAnsi="Book Antiqua"/>
            <w:lang w:val="en-US"/>
          </w:rPr>
          <w:t xml:space="preserve">, </w:t>
        </w:r>
        <w:smartTag w:uri="urn:schemas-microsoft-com:office:smarttags" w:element="country-region">
          <w:r w:rsidRPr="00BA31B7">
            <w:rPr>
              <w:rFonts w:ascii="Book Antiqua" w:hAnsi="Book Antiqua"/>
              <w:lang w:val="en-US"/>
            </w:rPr>
            <w:t>Spain</w:t>
          </w:r>
        </w:smartTag>
      </w:smartTag>
    </w:p>
    <w:p w:rsidR="000F30CB" w:rsidRPr="00BA31B7" w:rsidRDefault="000F30CB" w:rsidP="00C0107B">
      <w:pPr>
        <w:spacing w:line="360" w:lineRule="auto"/>
        <w:rPr>
          <w:rFonts w:ascii="Book Antiqua" w:eastAsia="宋体" w:hAnsi="Book Antiqua"/>
          <w:b/>
          <w:lang w:val="en-US" w:eastAsia="zh-CN"/>
        </w:rPr>
      </w:pPr>
    </w:p>
    <w:p w:rsidR="000F30CB" w:rsidRPr="00BA31B7" w:rsidRDefault="000F30CB" w:rsidP="00C0107B">
      <w:pPr>
        <w:spacing w:line="360" w:lineRule="auto"/>
        <w:rPr>
          <w:rFonts w:ascii="Book Antiqua" w:eastAsia="宋体" w:hAnsi="Book Antiqua"/>
          <w:lang w:val="en-US" w:eastAsia="zh-CN"/>
        </w:rPr>
      </w:pPr>
      <w:r w:rsidRPr="00BA31B7">
        <w:rPr>
          <w:rFonts w:ascii="Book Antiqua" w:hAnsi="Book Antiqua"/>
          <w:b/>
          <w:lang w:val="en-US"/>
        </w:rPr>
        <w:t>José M González-Navajas</w:t>
      </w:r>
      <w:r w:rsidRPr="00BA31B7">
        <w:rPr>
          <w:rFonts w:ascii="Book Antiqua" w:eastAsia="宋体" w:hAnsi="Book Antiqua"/>
          <w:b/>
          <w:lang w:val="en-US" w:eastAsia="zh-CN"/>
        </w:rPr>
        <w:t xml:space="preserve">, </w:t>
      </w:r>
      <w:r w:rsidRPr="00BA31B7">
        <w:rPr>
          <w:rFonts w:ascii="Book Antiqua" w:hAnsi="Book Antiqua"/>
          <w:lang w:val="en-US"/>
        </w:rPr>
        <w:t>Networked Biomedical Research Center for Hepatic and Digestive Disease (CIBERehd)</w:t>
      </w:r>
      <w:r w:rsidRPr="00BA31B7">
        <w:rPr>
          <w:rFonts w:ascii="Book Antiqua" w:eastAsia="宋体" w:hAnsi="Book Antiqua"/>
          <w:lang w:val="en-US" w:eastAsia="zh-CN"/>
        </w:rPr>
        <w:t>,</w:t>
      </w:r>
      <w:r w:rsidRPr="00BA31B7">
        <w:rPr>
          <w:rFonts w:ascii="Book Antiqua" w:hAnsi="Book Antiqua"/>
          <w:lang w:val="en-US"/>
        </w:rPr>
        <w:t xml:space="preserve"> Instituto de Salud Carlos III, 28029 </w:t>
      </w:r>
      <w:smartTag w:uri="urn:schemas-microsoft-com:office:smarttags" w:element="State">
        <w:r w:rsidRPr="00BA31B7">
          <w:rPr>
            <w:rFonts w:ascii="Book Antiqua" w:hAnsi="Book Antiqua"/>
            <w:lang w:val="en-US"/>
          </w:rPr>
          <w:t>Madrid</w:t>
        </w:r>
      </w:smartTag>
      <w:r w:rsidRPr="00BA31B7">
        <w:rPr>
          <w:rFonts w:ascii="Book Antiqua" w:hAnsi="Book Antiqua"/>
          <w:lang w:val="en-US"/>
        </w:rPr>
        <w:t xml:space="preserve">, </w:t>
      </w:r>
      <w:smartTag w:uri="urn:schemas-microsoft-com:office:smarttags" w:element="place">
        <w:smartTag w:uri="urn:schemas-microsoft-com:office:smarttags" w:element="country-region">
          <w:r w:rsidRPr="00BA31B7">
            <w:rPr>
              <w:rFonts w:ascii="Book Antiqua" w:hAnsi="Book Antiqua"/>
              <w:lang w:val="en-US"/>
            </w:rPr>
            <w:t>Spain</w:t>
          </w:r>
        </w:smartTag>
      </w:smartTag>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C0107B">
      <w:pPr>
        <w:spacing w:line="360" w:lineRule="auto"/>
        <w:rPr>
          <w:rFonts w:ascii="Book Antiqua" w:eastAsia="宋体" w:hAnsi="Book Antiqua"/>
          <w:b/>
          <w:lang w:eastAsia="zh-CN"/>
        </w:rPr>
      </w:pPr>
      <w:r w:rsidRPr="00BA31B7">
        <w:rPr>
          <w:rFonts w:ascii="Book Antiqua" w:hAnsi="Book Antiqua"/>
          <w:b/>
        </w:rPr>
        <w:t>Author contributions:</w:t>
      </w:r>
      <w:r w:rsidRPr="00BA31B7">
        <w:rPr>
          <w:rFonts w:ascii="Book Antiqua" w:eastAsia="宋体" w:hAnsi="Book Antiqua"/>
          <w:b/>
          <w:lang w:eastAsia="zh-CN"/>
        </w:rPr>
        <w:t xml:space="preserve"> </w:t>
      </w:r>
      <w:r w:rsidRPr="00BA31B7">
        <w:rPr>
          <w:rFonts w:ascii="Book Antiqua" w:hAnsi="Book Antiqua"/>
          <w:lang w:val="en-US"/>
        </w:rPr>
        <w:t>González-Navajas JM solely contributed to this article</w:t>
      </w:r>
      <w:r w:rsidRPr="00BA31B7">
        <w:rPr>
          <w:rFonts w:ascii="Book Antiqua" w:eastAsia="宋体" w:hAnsi="Book Antiqua"/>
          <w:lang w:val="en-US" w:eastAsia="zh-CN"/>
        </w:rPr>
        <w:t>.</w:t>
      </w:r>
    </w:p>
    <w:p w:rsidR="000F30CB" w:rsidRPr="00BA31B7" w:rsidRDefault="000F30CB" w:rsidP="00C0107B">
      <w:pPr>
        <w:spacing w:line="360" w:lineRule="auto"/>
        <w:rPr>
          <w:rFonts w:ascii="Book Antiqua" w:hAnsi="Book Antiqua"/>
          <w:lang w:val="en-US"/>
        </w:rPr>
      </w:pPr>
    </w:p>
    <w:p w:rsidR="000F30CB" w:rsidRPr="00BA31B7" w:rsidRDefault="000F30CB" w:rsidP="00C0107B">
      <w:pPr>
        <w:spacing w:line="360" w:lineRule="auto"/>
        <w:rPr>
          <w:rFonts w:ascii="Book Antiqua" w:eastAsia="宋体" w:hAnsi="Book Antiqua"/>
          <w:lang w:val="en-US" w:eastAsia="zh-CN"/>
        </w:rPr>
      </w:pPr>
      <w:r w:rsidRPr="00BA31B7">
        <w:rPr>
          <w:rFonts w:ascii="Book Antiqua" w:hAnsi="Book Antiqua"/>
          <w:b/>
        </w:rPr>
        <w:t xml:space="preserve">Conflict-of-interest </w:t>
      </w:r>
      <w:bookmarkStart w:id="0" w:name="OLE_LINK24"/>
      <w:bookmarkStart w:id="1" w:name="OLE_LINK25"/>
      <w:r w:rsidRPr="00BA31B7">
        <w:rPr>
          <w:rFonts w:ascii="Book Antiqua" w:hAnsi="Book Antiqua"/>
          <w:b/>
        </w:rPr>
        <w:t>statement</w:t>
      </w:r>
      <w:bookmarkEnd w:id="0"/>
      <w:bookmarkEnd w:id="1"/>
      <w:r w:rsidRPr="00BA31B7">
        <w:rPr>
          <w:rFonts w:ascii="Book Antiqua" w:hAnsi="Book Antiqua"/>
          <w:b/>
        </w:rPr>
        <w:t>:</w:t>
      </w:r>
      <w:r w:rsidRPr="00BA31B7">
        <w:rPr>
          <w:rFonts w:ascii="Book Antiqua" w:eastAsia="宋体" w:hAnsi="Book Antiqua"/>
          <w:b/>
          <w:lang w:eastAsia="zh-CN"/>
        </w:rPr>
        <w:t xml:space="preserve"> </w:t>
      </w:r>
      <w:r w:rsidRPr="00BA31B7">
        <w:rPr>
          <w:rFonts w:ascii="Book Antiqua" w:hAnsi="Book Antiqua"/>
          <w:lang w:val="en-US"/>
        </w:rPr>
        <w:t>The author declares no conflict of interest</w:t>
      </w:r>
      <w:r w:rsidRPr="00BA31B7">
        <w:rPr>
          <w:rFonts w:ascii="Book Antiqua" w:eastAsia="宋体" w:hAnsi="Book Antiqua"/>
          <w:lang w:val="en-US" w:eastAsia="zh-CN"/>
        </w:rPr>
        <w:t>.</w:t>
      </w:r>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E94DE8">
      <w:pPr>
        <w:spacing w:line="360" w:lineRule="auto"/>
        <w:rPr>
          <w:rFonts w:ascii="Book Antiqua" w:hAnsi="Book Antiqua"/>
        </w:rPr>
      </w:pPr>
      <w:bookmarkStart w:id="2" w:name="OLE_LINK507"/>
      <w:bookmarkStart w:id="3" w:name="OLE_LINK506"/>
      <w:bookmarkStart w:id="4" w:name="OLE_LINK496"/>
      <w:bookmarkStart w:id="5" w:name="OLE_LINK479"/>
      <w:r w:rsidRPr="00BA31B7">
        <w:rPr>
          <w:rFonts w:ascii="Book Antiqua" w:hAnsi="Book Antiqua"/>
          <w:b/>
        </w:rPr>
        <w:t xml:space="preserve">Open-Access: </w:t>
      </w:r>
      <w:r w:rsidRPr="00BA31B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E94DE8">
      <w:pPr>
        <w:spacing w:line="360" w:lineRule="auto"/>
        <w:rPr>
          <w:rFonts w:ascii="Book Antiqua" w:hAnsi="Book Antiqua"/>
          <w:lang w:val="en-US"/>
        </w:rPr>
      </w:pPr>
      <w:r w:rsidRPr="00BA31B7">
        <w:rPr>
          <w:rFonts w:ascii="Book Antiqua" w:hAnsi="Book Antiqua"/>
          <w:b/>
        </w:rPr>
        <w:t>Correspondence to:</w:t>
      </w:r>
      <w:r w:rsidRPr="00BA31B7">
        <w:rPr>
          <w:rFonts w:ascii="Book Antiqua" w:eastAsia="宋体" w:hAnsi="Book Antiqua" w:cs="Arial"/>
          <w:b/>
          <w:bCs/>
          <w:lang w:eastAsia="zh-CN"/>
        </w:rPr>
        <w:t xml:space="preserve"> </w:t>
      </w:r>
      <w:r w:rsidRPr="00BA31B7">
        <w:rPr>
          <w:rFonts w:ascii="Book Antiqua" w:hAnsi="Book Antiqua"/>
          <w:b/>
          <w:lang w:val="en-US"/>
        </w:rPr>
        <w:t>José M González-Navajas, PhD</w:t>
      </w:r>
      <w:r w:rsidRPr="00BA31B7">
        <w:rPr>
          <w:rFonts w:ascii="Book Antiqua" w:eastAsia="宋体" w:hAnsi="Book Antiqua"/>
          <w:b/>
          <w:lang w:val="en-US" w:eastAsia="zh-CN"/>
        </w:rPr>
        <w:t>,</w:t>
      </w:r>
      <w:r w:rsidRPr="00BA31B7">
        <w:rPr>
          <w:rFonts w:ascii="Book Antiqua" w:eastAsia="宋体" w:hAnsi="Book Antiqua" w:cs="Arial"/>
          <w:b/>
          <w:bCs/>
          <w:lang w:eastAsia="zh-CN"/>
        </w:rPr>
        <w:t xml:space="preserve"> </w:t>
      </w:r>
      <w:r w:rsidRPr="00BA31B7">
        <w:rPr>
          <w:rFonts w:ascii="Book Antiqua" w:hAnsi="Book Antiqua"/>
          <w:lang w:val="en-US"/>
        </w:rPr>
        <w:t>FISABIO Biomedical Research Foundation</w:t>
      </w:r>
      <w:r w:rsidRPr="00BA31B7">
        <w:rPr>
          <w:rFonts w:ascii="Book Antiqua" w:eastAsia="宋体" w:hAnsi="Book Antiqua"/>
          <w:lang w:val="en-US" w:eastAsia="zh-CN"/>
        </w:rPr>
        <w:t xml:space="preserve">, </w:t>
      </w:r>
      <w:r w:rsidRPr="00BA31B7">
        <w:rPr>
          <w:rFonts w:ascii="Book Antiqua" w:hAnsi="Book Antiqua"/>
          <w:lang w:val="en-US"/>
        </w:rPr>
        <w:t>Hospital General Universitario de Alicante,</w:t>
      </w:r>
      <w:r w:rsidRPr="00BA31B7">
        <w:rPr>
          <w:rFonts w:ascii="Book Antiqua" w:eastAsia="宋体" w:hAnsi="Book Antiqua"/>
          <w:lang w:val="en-US" w:eastAsia="zh-CN"/>
        </w:rPr>
        <w:t xml:space="preserve"> </w:t>
      </w:r>
      <w:r w:rsidRPr="00BA31B7">
        <w:rPr>
          <w:rFonts w:ascii="Book Antiqua" w:hAnsi="Book Antiqua"/>
          <w:lang w:val="en-US"/>
        </w:rPr>
        <w:t>Av. Pintor Baeza, 12</w:t>
      </w:r>
      <w:r w:rsidRPr="00BA31B7">
        <w:rPr>
          <w:rFonts w:ascii="Book Antiqua" w:eastAsia="宋体" w:hAnsi="Book Antiqua"/>
          <w:lang w:val="en-US" w:eastAsia="zh-CN"/>
        </w:rPr>
        <w:t xml:space="preserve">, </w:t>
      </w:r>
      <w:r w:rsidRPr="00BA31B7">
        <w:rPr>
          <w:rFonts w:ascii="Book Antiqua" w:hAnsi="Book Antiqua"/>
          <w:lang w:val="en-US"/>
        </w:rPr>
        <w:t>03010</w:t>
      </w:r>
      <w:r w:rsidRPr="00BA31B7">
        <w:rPr>
          <w:rFonts w:ascii="Book Antiqua" w:eastAsia="宋体" w:hAnsi="Book Antiqua"/>
          <w:lang w:val="en-US" w:eastAsia="zh-CN"/>
        </w:rPr>
        <w:t xml:space="preserve"> </w:t>
      </w:r>
      <w:smartTag w:uri="urn:schemas-microsoft-com:office:smarttags" w:element="place">
        <w:smartTag w:uri="urn:schemas-microsoft-com:office:smarttags" w:element="City">
          <w:r w:rsidRPr="00BA31B7">
            <w:rPr>
              <w:rFonts w:ascii="Book Antiqua" w:hAnsi="Book Antiqua"/>
              <w:lang w:val="en-US"/>
            </w:rPr>
            <w:t>Alicante</w:t>
          </w:r>
        </w:smartTag>
        <w:r w:rsidRPr="00BA31B7">
          <w:rPr>
            <w:rFonts w:ascii="Book Antiqua" w:hAnsi="Book Antiqua"/>
            <w:lang w:val="en-US"/>
          </w:rPr>
          <w:t xml:space="preserve">, </w:t>
        </w:r>
        <w:smartTag w:uri="urn:schemas-microsoft-com:office:smarttags" w:element="country-region">
          <w:r w:rsidRPr="00BA31B7">
            <w:rPr>
              <w:rFonts w:ascii="Book Antiqua" w:hAnsi="Book Antiqua"/>
              <w:lang w:val="en-US"/>
            </w:rPr>
            <w:t>Spain</w:t>
          </w:r>
        </w:smartTag>
      </w:smartTag>
      <w:r w:rsidRPr="00BA31B7">
        <w:rPr>
          <w:rFonts w:ascii="Book Antiqua" w:eastAsia="宋体" w:hAnsi="Book Antiqua"/>
          <w:lang w:val="en-US" w:eastAsia="zh-CN"/>
        </w:rPr>
        <w:t xml:space="preserve">. </w:t>
      </w:r>
      <w:r w:rsidRPr="00BA31B7">
        <w:rPr>
          <w:rFonts w:ascii="Book Antiqua" w:hAnsi="Book Antiqua"/>
          <w:lang w:val="en-US"/>
        </w:rPr>
        <w:t>gonzalez_josnav@gva.es</w:t>
      </w:r>
    </w:p>
    <w:p w:rsidR="000F30CB" w:rsidRPr="00BA31B7" w:rsidRDefault="000F30CB" w:rsidP="00C0107B">
      <w:pPr>
        <w:spacing w:line="360" w:lineRule="auto"/>
        <w:rPr>
          <w:rFonts w:ascii="Book Antiqua" w:hAnsi="Book Antiqua"/>
          <w:lang w:val="en-US"/>
        </w:rPr>
      </w:pPr>
      <w:r w:rsidRPr="00BA31B7">
        <w:rPr>
          <w:rFonts w:ascii="Book Antiqua" w:hAnsi="Book Antiqua"/>
          <w:b/>
          <w:bCs/>
        </w:rPr>
        <w:t>Telephone:</w:t>
      </w:r>
      <w:r w:rsidRPr="00BA31B7">
        <w:rPr>
          <w:rFonts w:ascii="Book Antiqua" w:eastAsia="宋体" w:hAnsi="Book Antiqua"/>
          <w:b/>
          <w:bCs/>
          <w:lang w:eastAsia="zh-CN"/>
        </w:rPr>
        <w:t xml:space="preserve"> </w:t>
      </w:r>
      <w:r w:rsidRPr="00BA31B7">
        <w:rPr>
          <w:rFonts w:ascii="Book Antiqua" w:hAnsi="Book Antiqua"/>
          <w:lang w:val="en-US"/>
        </w:rPr>
        <w:t>+34</w:t>
      </w:r>
      <w:r w:rsidRPr="00BA31B7">
        <w:rPr>
          <w:rFonts w:ascii="Book Antiqua" w:eastAsia="宋体" w:hAnsi="Book Antiqua"/>
          <w:lang w:val="en-US" w:eastAsia="zh-CN"/>
        </w:rPr>
        <w:t>-</w:t>
      </w:r>
      <w:r w:rsidRPr="00BA31B7">
        <w:rPr>
          <w:rFonts w:ascii="Book Antiqua" w:hAnsi="Book Antiqua"/>
          <w:lang w:val="en-US"/>
        </w:rPr>
        <w:t>965</w:t>
      </w:r>
      <w:r w:rsidRPr="00BA31B7">
        <w:rPr>
          <w:rFonts w:ascii="Book Antiqua" w:eastAsia="宋体" w:hAnsi="Book Antiqua"/>
          <w:lang w:val="en-US" w:eastAsia="zh-CN"/>
        </w:rPr>
        <w:t>-</w:t>
      </w:r>
      <w:r w:rsidRPr="00BA31B7">
        <w:rPr>
          <w:rFonts w:ascii="Book Antiqua" w:hAnsi="Book Antiqua"/>
          <w:lang w:val="en-US"/>
        </w:rPr>
        <w:t>913928</w:t>
      </w:r>
    </w:p>
    <w:p w:rsidR="000F30CB" w:rsidRPr="00BA31B7" w:rsidRDefault="000F30CB" w:rsidP="00C0107B">
      <w:pPr>
        <w:spacing w:line="360" w:lineRule="auto"/>
        <w:rPr>
          <w:rFonts w:ascii="Book Antiqua" w:hAnsi="Book Antiqua"/>
          <w:lang w:val="en-US"/>
        </w:rPr>
      </w:pPr>
      <w:r w:rsidRPr="00BA31B7">
        <w:rPr>
          <w:rFonts w:ascii="Book Antiqua" w:hAnsi="Book Antiqua"/>
          <w:b/>
          <w:lang w:val="en-US"/>
        </w:rPr>
        <w:t>Fax:</w:t>
      </w:r>
      <w:r w:rsidRPr="00BA31B7">
        <w:rPr>
          <w:rFonts w:ascii="Book Antiqua" w:hAnsi="Book Antiqua"/>
          <w:lang w:val="en-US"/>
        </w:rPr>
        <w:t xml:space="preserve"> +34</w:t>
      </w:r>
      <w:r w:rsidRPr="00BA31B7">
        <w:rPr>
          <w:rFonts w:ascii="Book Antiqua" w:eastAsia="宋体" w:hAnsi="Book Antiqua"/>
          <w:lang w:val="en-US" w:eastAsia="zh-CN"/>
        </w:rPr>
        <w:t>-</w:t>
      </w:r>
      <w:r w:rsidRPr="00BA31B7">
        <w:rPr>
          <w:rFonts w:ascii="Book Antiqua" w:hAnsi="Book Antiqua"/>
          <w:lang w:val="en-US"/>
        </w:rPr>
        <w:t>965</w:t>
      </w:r>
      <w:r w:rsidRPr="00BA31B7">
        <w:rPr>
          <w:rFonts w:ascii="Book Antiqua" w:eastAsia="宋体" w:hAnsi="Book Antiqua"/>
          <w:lang w:val="en-US" w:eastAsia="zh-CN"/>
        </w:rPr>
        <w:t>-</w:t>
      </w:r>
      <w:r w:rsidRPr="00BA31B7">
        <w:rPr>
          <w:rFonts w:ascii="Book Antiqua" w:hAnsi="Book Antiqua"/>
          <w:lang w:val="en-US"/>
        </w:rPr>
        <w:t>913922</w:t>
      </w:r>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8C2EB4">
      <w:pPr>
        <w:spacing w:line="360" w:lineRule="auto"/>
        <w:rPr>
          <w:rFonts w:ascii="Book Antiqua" w:eastAsia="宋体" w:hAnsi="Book Antiqua"/>
          <w:iCs/>
          <w:lang w:eastAsia="zh-CN"/>
        </w:rPr>
      </w:pPr>
      <w:r w:rsidRPr="00BA31B7">
        <w:rPr>
          <w:rFonts w:ascii="Book Antiqua" w:hAnsi="Book Antiqua"/>
          <w:b/>
        </w:rPr>
        <w:t xml:space="preserve">Received: </w:t>
      </w:r>
      <w:r w:rsidRPr="00BA31B7">
        <w:rPr>
          <w:rFonts w:ascii="Book Antiqua" w:hAnsi="Book Antiqua"/>
          <w:iCs/>
        </w:rPr>
        <w:t xml:space="preserve">January </w:t>
      </w:r>
      <w:r w:rsidRPr="00BA31B7">
        <w:rPr>
          <w:rFonts w:ascii="Book Antiqua" w:eastAsia="宋体" w:hAnsi="Book Antiqua"/>
          <w:iCs/>
          <w:lang w:eastAsia="zh-CN"/>
        </w:rPr>
        <w:t>19, 2015</w:t>
      </w:r>
    </w:p>
    <w:p w:rsidR="000F30CB" w:rsidRPr="00BA31B7" w:rsidRDefault="000F30CB" w:rsidP="008C2EB4">
      <w:pPr>
        <w:spacing w:line="360" w:lineRule="auto"/>
        <w:rPr>
          <w:rFonts w:ascii="Book Antiqua" w:eastAsia="宋体" w:hAnsi="Book Antiqua"/>
          <w:b/>
          <w:lang w:eastAsia="zh-CN"/>
        </w:rPr>
      </w:pPr>
      <w:r w:rsidRPr="00BA31B7">
        <w:rPr>
          <w:rFonts w:ascii="Book Antiqua" w:hAnsi="Book Antiqua"/>
          <w:b/>
        </w:rPr>
        <w:t>Peer-review started:</w:t>
      </w:r>
      <w:r w:rsidRPr="00BA31B7">
        <w:rPr>
          <w:rFonts w:ascii="Book Antiqua" w:eastAsia="宋体" w:hAnsi="Book Antiqua"/>
          <w:b/>
          <w:lang w:eastAsia="zh-CN"/>
        </w:rPr>
        <w:t xml:space="preserve"> </w:t>
      </w:r>
      <w:r w:rsidRPr="00BA31B7">
        <w:rPr>
          <w:rFonts w:ascii="Book Antiqua" w:hAnsi="Book Antiqua"/>
          <w:iCs/>
        </w:rPr>
        <w:t xml:space="preserve">January </w:t>
      </w:r>
      <w:r w:rsidRPr="00BA31B7">
        <w:rPr>
          <w:rFonts w:ascii="Book Antiqua" w:eastAsia="宋体" w:hAnsi="Book Antiqua"/>
          <w:iCs/>
          <w:lang w:eastAsia="zh-CN"/>
        </w:rPr>
        <w:t>20, 2015</w:t>
      </w:r>
    </w:p>
    <w:p w:rsidR="000F30CB" w:rsidRPr="00BA31B7" w:rsidRDefault="000F30CB" w:rsidP="008C2EB4">
      <w:pPr>
        <w:spacing w:line="360" w:lineRule="auto"/>
        <w:rPr>
          <w:rFonts w:ascii="Book Antiqua" w:eastAsia="宋体" w:hAnsi="Book Antiqua"/>
          <w:b/>
          <w:lang w:eastAsia="zh-CN"/>
        </w:rPr>
      </w:pPr>
      <w:r w:rsidRPr="00BA31B7">
        <w:rPr>
          <w:rFonts w:ascii="Book Antiqua" w:hAnsi="Book Antiqua"/>
          <w:b/>
        </w:rPr>
        <w:t>First decision:</w:t>
      </w:r>
      <w:r w:rsidRPr="00BA31B7">
        <w:rPr>
          <w:rFonts w:ascii="Book Antiqua" w:hAnsi="Book Antiqua"/>
        </w:rPr>
        <w:t xml:space="preserve"> </w:t>
      </w:r>
      <w:r w:rsidRPr="00BA31B7">
        <w:rPr>
          <w:rFonts w:ascii="Book Antiqua" w:eastAsia="宋体" w:hAnsi="Book Antiqua"/>
          <w:lang w:eastAsia="zh-CN"/>
        </w:rPr>
        <w:t>March 6, 2015</w:t>
      </w:r>
    </w:p>
    <w:p w:rsidR="000F30CB" w:rsidRPr="00BA31B7" w:rsidRDefault="000F30CB" w:rsidP="008C2EB4">
      <w:pPr>
        <w:spacing w:line="360" w:lineRule="auto"/>
        <w:rPr>
          <w:rFonts w:ascii="Book Antiqua" w:eastAsia="宋体" w:hAnsi="Book Antiqua"/>
          <w:b/>
          <w:lang w:eastAsia="zh-CN"/>
        </w:rPr>
      </w:pPr>
      <w:r w:rsidRPr="00BA31B7">
        <w:rPr>
          <w:rFonts w:ascii="Book Antiqua" w:hAnsi="Book Antiqua"/>
          <w:b/>
        </w:rPr>
        <w:t xml:space="preserve">Revised: </w:t>
      </w:r>
      <w:r w:rsidRPr="00BA31B7">
        <w:rPr>
          <w:rFonts w:ascii="Book Antiqua" w:hAnsi="Book Antiqua"/>
        </w:rPr>
        <w:t>November</w:t>
      </w:r>
      <w:r w:rsidRPr="00BA31B7">
        <w:rPr>
          <w:rFonts w:ascii="Book Antiqua" w:eastAsia="宋体" w:hAnsi="Book Antiqua"/>
          <w:lang w:eastAsia="zh-CN"/>
        </w:rPr>
        <w:t xml:space="preserve"> 2, 2015</w:t>
      </w:r>
    </w:p>
    <w:p w:rsidR="000F30CB" w:rsidRPr="00BA31B7" w:rsidRDefault="000F30CB" w:rsidP="008C2EB4">
      <w:pPr>
        <w:spacing w:line="360" w:lineRule="auto"/>
        <w:rPr>
          <w:rFonts w:ascii="Book Antiqua" w:hAnsi="Book Antiqua"/>
          <w:iCs/>
        </w:rPr>
      </w:pPr>
      <w:r w:rsidRPr="00BA31B7">
        <w:rPr>
          <w:rFonts w:ascii="Book Antiqua" w:hAnsi="Book Antiqua"/>
          <w:b/>
        </w:rPr>
        <w:t xml:space="preserve">Accepted: </w:t>
      </w:r>
      <w:r w:rsidRPr="00BA31B7">
        <w:rPr>
          <w:rStyle w:val="Emphasis"/>
          <w:iCs/>
        </w:rPr>
        <w:t xml:space="preserve">January </w:t>
      </w:r>
      <w:r w:rsidRPr="00BA31B7">
        <w:rPr>
          <w:rStyle w:val="Emphasis"/>
          <w:rFonts w:cs="宋体"/>
          <w:iCs/>
        </w:rPr>
        <w:t>16</w:t>
      </w:r>
      <w:r w:rsidRPr="00BA31B7">
        <w:rPr>
          <w:rStyle w:val="Emphasis"/>
          <w:iCs/>
        </w:rPr>
        <w:t>, 2016</w:t>
      </w:r>
    </w:p>
    <w:p w:rsidR="000F30CB" w:rsidRPr="00BA31B7" w:rsidRDefault="000F30CB" w:rsidP="008C2EB4">
      <w:pPr>
        <w:spacing w:line="360" w:lineRule="auto"/>
        <w:rPr>
          <w:rFonts w:ascii="Book Antiqua" w:hAnsi="Book Antiqua"/>
          <w:b/>
        </w:rPr>
      </w:pPr>
      <w:r w:rsidRPr="00BA31B7">
        <w:rPr>
          <w:rFonts w:ascii="Book Antiqua" w:hAnsi="Book Antiqua"/>
          <w:b/>
        </w:rPr>
        <w:t>Article in press:</w:t>
      </w:r>
    </w:p>
    <w:p w:rsidR="000F30CB" w:rsidRPr="00BA31B7" w:rsidRDefault="000F30CB" w:rsidP="008C2EB4">
      <w:pPr>
        <w:spacing w:line="360" w:lineRule="auto"/>
        <w:rPr>
          <w:rFonts w:ascii="Book Antiqua" w:hAnsi="Book Antiqua"/>
          <w:b/>
        </w:rPr>
      </w:pPr>
      <w:r w:rsidRPr="00BA31B7">
        <w:rPr>
          <w:rFonts w:ascii="Book Antiqua" w:hAnsi="Book Antiqua"/>
          <w:b/>
        </w:rPr>
        <w:t xml:space="preserve">Published online: </w:t>
      </w:r>
    </w:p>
    <w:p w:rsidR="000F30CB" w:rsidRPr="00BA31B7" w:rsidRDefault="000F30CB" w:rsidP="00C0107B">
      <w:pPr>
        <w:spacing w:line="360" w:lineRule="auto"/>
        <w:rPr>
          <w:rFonts w:ascii="Book Antiqua" w:hAnsi="Book Antiqua"/>
          <w:lang w:val="en-US"/>
        </w:rPr>
      </w:pPr>
      <w:r w:rsidRPr="00BA31B7">
        <w:rPr>
          <w:rFonts w:ascii="Book Antiqua" w:eastAsia="宋体" w:hAnsi="Book Antiqua"/>
          <w:lang w:val="en-US" w:eastAsia="zh-CN"/>
        </w:rPr>
        <w:br w:type="page"/>
      </w:r>
      <w:r w:rsidRPr="00BA31B7">
        <w:rPr>
          <w:rFonts w:ascii="Book Antiqua" w:hAnsi="Book Antiqua"/>
          <w:b/>
          <w:lang w:val="en-US"/>
        </w:rPr>
        <w:t>Abstract</w:t>
      </w:r>
    </w:p>
    <w:p w:rsidR="000F30CB" w:rsidRPr="00BA31B7" w:rsidRDefault="000F30CB" w:rsidP="00C0107B">
      <w:pPr>
        <w:spacing w:line="360" w:lineRule="auto"/>
        <w:rPr>
          <w:rFonts w:ascii="Book Antiqua" w:hAnsi="Book Antiqua"/>
          <w:lang w:val="en-US"/>
        </w:rPr>
      </w:pPr>
      <w:r w:rsidRPr="00BA31B7">
        <w:rPr>
          <w:rFonts w:ascii="Book Antiqua" w:hAnsi="Book Antiqua"/>
          <w:lang w:val="en-US"/>
        </w:rPr>
        <w:t>Inflammation participates in the pathogenesis of many liver diseases, including liver cirrhosis. Certain inflammatory citokines, such as interleukin (IL)-1</w:t>
      </w:r>
      <w:r w:rsidRPr="00BA31B7">
        <w:rPr>
          <w:rFonts w:ascii="Book Antiqua" w:hAnsi="Book Antiqua"/>
          <w:lang w:val="en-US"/>
        </w:rPr>
        <w:sym w:font="Symbol" w:char="F062"/>
      </w:r>
      <w:r w:rsidRPr="00BA31B7">
        <w:rPr>
          <w:rFonts w:ascii="Book Antiqua" w:hAnsi="Book Antiqua"/>
          <w:lang w:val="en-US"/>
        </w:rPr>
        <w:t xml:space="preserve"> and IL-18, are produced after the activation of a multiprotein complex known as the inflammasome. Activation of the inflammasome has been documented in several liver diseases, but its role in the development and progression of liver cirrhosis or the complications associated with this disease is still largely unknown. We have recently studied the impact of the inflammasome in the sterile inflammatory response that takes place in the ascitic fluid of patients with decompensated cirrhosis, providing evidence that activation of the absent in melanoma 2 (AIM2) inflammasome is an important response in these patients. Ascitic fluid-derived macrophages were able to mount a very robust AIM2-mediated response even in the absence of a priming signal, which is usually required for the full activation of all the inflammasomes. In addition, high level of inflammasome activation in these patients was associated with a higher degree of liver disease and an increased incidence of spontaneous bacterial peritonitis. These results may help explain the exacerbated inflammatory response that usually occurs in patients with decompensated cirrhosis in the absence of detectable infections. Thus, inflammasomes should be considered as possible therapeutic targets in sterile inflammatory complications in patients with cirrhosis.</w:t>
      </w:r>
    </w:p>
    <w:p w:rsidR="000F30CB" w:rsidRPr="00BA31B7" w:rsidRDefault="000F30CB" w:rsidP="00C0107B">
      <w:pPr>
        <w:spacing w:line="360" w:lineRule="auto"/>
        <w:rPr>
          <w:rFonts w:ascii="Book Antiqua" w:hAnsi="Book Antiqua"/>
          <w:lang w:val="en-US"/>
        </w:rPr>
      </w:pPr>
    </w:p>
    <w:p w:rsidR="000F30CB" w:rsidRPr="00BA31B7" w:rsidRDefault="000F30CB" w:rsidP="00C0107B">
      <w:pPr>
        <w:spacing w:line="360" w:lineRule="auto"/>
        <w:rPr>
          <w:rFonts w:ascii="Book Antiqua" w:hAnsi="Book Antiqua"/>
          <w:lang w:val="en-US"/>
        </w:rPr>
      </w:pPr>
      <w:r w:rsidRPr="00BA31B7">
        <w:rPr>
          <w:rFonts w:ascii="Book Antiqua" w:hAnsi="Book Antiqua"/>
          <w:b/>
          <w:lang w:val="en-US"/>
        </w:rPr>
        <w:t xml:space="preserve">Key words: </w:t>
      </w:r>
      <w:r w:rsidRPr="00BA31B7">
        <w:rPr>
          <w:rFonts w:ascii="Book Antiqua" w:hAnsi="Book Antiqua"/>
          <w:lang w:val="en-US"/>
        </w:rPr>
        <w:t>Cirrhosis; Ascites; Inflammasome; Absent in melanoma 2; Interleukin-1</w:t>
      </w:r>
      <w:r w:rsidRPr="00BA31B7">
        <w:rPr>
          <w:rFonts w:ascii="Book Antiqua" w:hAnsi="Book Antiqua"/>
          <w:lang w:val="en-US"/>
        </w:rPr>
        <w:sym w:font="Symbol" w:char="F062"/>
      </w:r>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E94DE8">
      <w:pPr>
        <w:snapToGrid w:val="0"/>
        <w:spacing w:line="360" w:lineRule="auto"/>
        <w:rPr>
          <w:rFonts w:ascii="Book Antiqua" w:hAnsi="Book Antiqua"/>
        </w:rPr>
      </w:pPr>
      <w:r w:rsidRPr="00BA31B7">
        <w:rPr>
          <w:rFonts w:ascii="Book Antiqua" w:hAnsi="Book Antiqua"/>
        </w:rPr>
        <w:t xml:space="preserve">© </w:t>
      </w:r>
      <w:r w:rsidRPr="00BA31B7">
        <w:rPr>
          <w:rFonts w:ascii="Book Antiqua" w:hAnsi="Book Antiqua"/>
          <w:b/>
        </w:rPr>
        <w:t>The Author(s) 201</w:t>
      </w:r>
      <w:r w:rsidRPr="00BA31B7">
        <w:rPr>
          <w:rFonts w:ascii="Book Antiqua" w:eastAsia="宋体" w:hAnsi="Book Antiqua"/>
          <w:b/>
          <w:lang w:eastAsia="zh-CN"/>
        </w:rPr>
        <w:t>6</w:t>
      </w:r>
      <w:r w:rsidRPr="00BA31B7">
        <w:rPr>
          <w:rFonts w:ascii="Book Antiqua" w:hAnsi="Book Antiqua"/>
        </w:rPr>
        <w:t>. Published by Baishideng Publishing Group Inc. All rights reserved.</w:t>
      </w:r>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C0107B">
      <w:pPr>
        <w:spacing w:line="360" w:lineRule="auto"/>
        <w:rPr>
          <w:rFonts w:ascii="Book Antiqua" w:hAnsi="Book Antiqua"/>
          <w:lang w:val="en-US"/>
        </w:rPr>
      </w:pPr>
      <w:r w:rsidRPr="00BA31B7">
        <w:rPr>
          <w:rFonts w:ascii="Book Antiqua" w:hAnsi="Book Antiqua"/>
          <w:b/>
          <w:lang w:val="en-US"/>
        </w:rPr>
        <w:t xml:space="preserve">Core tip: </w:t>
      </w:r>
      <w:r w:rsidRPr="00BA31B7">
        <w:rPr>
          <w:rFonts w:ascii="Book Antiqua" w:hAnsi="Book Antiqua"/>
          <w:lang w:val="en-US"/>
        </w:rPr>
        <w:t>In this Editorial I discuss the involvement of the inflammasome in the inflammatory reactions that occur in patients with liver cirrhosis and ascites. I focus on a recent work in which we observed that the absent in melanoma 2 inflammasome is highly activated in the ascitic fluid of patients with advanced cirrhosis and that its activation is linked to the severity of liver disease. These findings are important for the understanding of the sterile inflammatory reactions in these patients, and could have important therapeutic implications.</w:t>
      </w:r>
    </w:p>
    <w:p w:rsidR="000F30CB" w:rsidRPr="00BA31B7" w:rsidRDefault="000F30CB" w:rsidP="00C0107B">
      <w:pPr>
        <w:spacing w:line="360" w:lineRule="auto"/>
        <w:rPr>
          <w:rFonts w:ascii="Book Antiqua" w:eastAsia="宋体" w:hAnsi="Book Antiqua"/>
          <w:lang w:val="en-US" w:eastAsia="zh-CN"/>
        </w:rPr>
      </w:pPr>
    </w:p>
    <w:p w:rsidR="000F30CB" w:rsidRPr="00BA31B7" w:rsidRDefault="000F30CB" w:rsidP="00E94DE8">
      <w:pPr>
        <w:spacing w:line="360" w:lineRule="auto"/>
        <w:rPr>
          <w:rFonts w:ascii="Book Antiqua" w:eastAsia="宋体" w:hAnsi="Book Antiqua"/>
          <w:b/>
          <w:lang w:val="en-US" w:eastAsia="zh-CN"/>
        </w:rPr>
      </w:pPr>
      <w:r w:rsidRPr="00BA31B7">
        <w:rPr>
          <w:rFonts w:ascii="Book Antiqua" w:hAnsi="Book Antiqua"/>
          <w:lang w:val="en-US"/>
        </w:rPr>
        <w:t>González-Navajas JM</w:t>
      </w:r>
      <w:r w:rsidRPr="00BA31B7">
        <w:rPr>
          <w:rFonts w:ascii="Book Antiqua" w:eastAsia="宋体" w:hAnsi="Book Antiqua"/>
          <w:lang w:val="en-US" w:eastAsia="zh-CN"/>
        </w:rPr>
        <w:t xml:space="preserve">. </w:t>
      </w:r>
      <w:r w:rsidRPr="00BA31B7">
        <w:rPr>
          <w:rFonts w:ascii="Book Antiqua" w:hAnsi="Book Antiqua"/>
          <w:lang w:val="en-US"/>
        </w:rPr>
        <w:t>Inflammasome activation in decompensated liver cirrhosis</w:t>
      </w:r>
      <w:r w:rsidRPr="00BA31B7">
        <w:rPr>
          <w:rFonts w:ascii="Book Antiqua" w:eastAsia="宋体" w:hAnsi="Book Antiqua"/>
          <w:lang w:val="en-US" w:eastAsia="zh-CN"/>
        </w:rPr>
        <w:t xml:space="preserve">. </w:t>
      </w:r>
      <w:r w:rsidRPr="00BA31B7">
        <w:rPr>
          <w:rFonts w:ascii="Book Antiqua" w:hAnsi="Book Antiqua"/>
          <w:i/>
          <w:iCs/>
        </w:rPr>
        <w:t>World J Hepatol</w:t>
      </w:r>
      <w:r w:rsidRPr="00BA31B7">
        <w:rPr>
          <w:rFonts w:ascii="Book Antiqua" w:eastAsia="宋体" w:hAnsi="Book Antiqua"/>
          <w:iCs/>
          <w:lang w:eastAsia="zh-CN"/>
        </w:rPr>
        <w:t xml:space="preserve"> 2016; In press</w:t>
      </w:r>
    </w:p>
    <w:p w:rsidR="000F30CB" w:rsidRPr="00BA31B7" w:rsidRDefault="000F30CB" w:rsidP="00C0107B">
      <w:pPr>
        <w:spacing w:line="360" w:lineRule="auto"/>
        <w:rPr>
          <w:rFonts w:ascii="Book Antiqua" w:hAnsi="Book Antiqua"/>
          <w:lang w:val="en-US"/>
        </w:rPr>
      </w:pPr>
      <w:r w:rsidRPr="00BA31B7">
        <w:rPr>
          <w:rFonts w:ascii="Book Antiqua" w:eastAsia="宋体" w:hAnsi="Book Antiqua"/>
          <w:lang w:val="en-US" w:eastAsia="zh-CN"/>
        </w:rPr>
        <w:br w:type="page"/>
      </w:r>
      <w:r w:rsidRPr="00BA31B7">
        <w:rPr>
          <w:rFonts w:ascii="Book Antiqua" w:hAnsi="Book Antiqua"/>
          <w:lang w:val="en-US"/>
        </w:rPr>
        <w:t xml:space="preserve">Liver cirrhosis is the result of a long pathologic process initiated by chronic infection with hepatitis B or C virus (HBV or HCV), excessive alcohol consumption, accumulation of fat in liver cells, and other metabolic alterations. The most important complications of liver cirrhosis include intestinal bleeding, encephalopathy, and ascites, and the development of any of these complications is clinically known as decompensated cirrhosis. Ascites is the most common cause of hepatic decompensation, and usually precedes the others. Decompensation of cirrhosis is usually associated with a systemic inflammatory response characterized by activation of innate immune cells and elevated expression of pro-inflammatory cytokines </w:t>
      </w:r>
      <w:r w:rsidRPr="00BA31B7">
        <w:rPr>
          <w:rFonts w:ascii="Book Antiqua" w:eastAsia="宋体" w:hAnsi="Book Antiqua"/>
          <w:lang w:val="en-US" w:eastAsia="zh-CN"/>
        </w:rPr>
        <w:t>[</w:t>
      </w:r>
      <w:r w:rsidRPr="00BA31B7">
        <w:rPr>
          <w:rFonts w:ascii="Book Antiqua" w:hAnsi="Book Antiqua"/>
          <w:lang w:val="en-US"/>
        </w:rPr>
        <w:t xml:space="preserve">tumor necrosis factor </w:t>
      </w:r>
      <w:r w:rsidRPr="00BA31B7">
        <w:rPr>
          <w:rFonts w:ascii="Book Antiqua" w:hAnsi="Book Antiqua"/>
          <w:lang w:val="en-US"/>
        </w:rPr>
        <w:sym w:font="Symbol" w:char="F061"/>
      </w:r>
      <w:r w:rsidRPr="00BA31B7">
        <w:rPr>
          <w:rFonts w:ascii="Book Antiqua" w:hAnsi="Book Antiqua"/>
          <w:lang w:val="en-US"/>
        </w:rPr>
        <w:t>,  interleukin (IL)-1</w:t>
      </w:r>
      <w:r w:rsidRPr="00BA31B7">
        <w:rPr>
          <w:rFonts w:ascii="Book Antiqua" w:hAnsi="Book Antiqua"/>
          <w:lang w:val="en-US"/>
        </w:rPr>
        <w:sym w:font="Symbol" w:char="F062"/>
      </w:r>
      <w:r w:rsidRPr="00BA31B7">
        <w:rPr>
          <w:rFonts w:ascii="Book Antiqua" w:hAnsi="Book Antiqua"/>
          <w:lang w:val="en-US"/>
        </w:rPr>
        <w:t>, IL-6</w:t>
      </w:r>
      <w:r w:rsidRPr="00BA31B7">
        <w:rPr>
          <w:rFonts w:ascii="Book Antiqua" w:eastAsia="宋体" w:hAnsi="Book Antiqua"/>
          <w:lang w:val="en-US" w:eastAsia="zh-CN"/>
        </w:rPr>
        <w:t>]</w:t>
      </w:r>
      <w:r w:rsidRPr="00BA31B7">
        <w:rPr>
          <w:rFonts w:ascii="Book Antiqua" w:hAnsi="Book Antiqua"/>
          <w:lang w:val="en-US"/>
        </w:rPr>
        <w:t xml:space="preserve"> in the ascitic fluid. This inflammatory response is usually the result of bacterial translocation from the intestinal lumen to extra-intestinal sites, such as mesenteric lymph nodes and ascitic fluid. Bacterial translocation does not necessarily mean bacterial infection, since the translocating bacteria is often killed by the innate immune system. However, the solely presence of molecules of microbial origin [such as lipopolysaccharide (LPS) or bacterial DNA</w:t>
      </w:r>
      <w:r w:rsidRPr="00BA31B7">
        <w:rPr>
          <w:rFonts w:ascii="Book Antiqua" w:eastAsia="宋体" w:hAnsi="Book Antiqua"/>
          <w:lang w:val="en-US" w:eastAsia="zh-CN"/>
        </w:rPr>
        <w:t>]</w:t>
      </w:r>
      <w:r w:rsidRPr="00BA31B7">
        <w:rPr>
          <w:rFonts w:ascii="Book Antiqua" w:hAnsi="Book Antiqua"/>
          <w:lang w:val="en-US"/>
        </w:rPr>
        <w:t xml:space="preserve"> is sufficient to mount a sterile inflammatory response in the ascitic fluid in the absence of active infection</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2707A102-50EA-41C6-8D0F-B6F9BF88CCCF&lt;/uuid&gt;&lt;priority&gt;0&lt;/priority&gt;&lt;publications&gt;&lt;publication&gt;&lt;uuid&gt;301545D8-B140-496C-9C7C-2E193EAFF5E0&lt;/uuid&gt;&lt;volume&gt;47&lt;/volume&gt;&lt;doi&gt;10.1002/hep.22083&lt;/doi&gt;&lt;startpage&gt;978&lt;/startpage&gt;&lt;publication_date&gt;99200803001200000000220000&lt;/publication_date&gt;&lt;url&gt;http://doi.wiley.com/10.1002/hep.22083&lt;/url&gt;&lt;citekey&gt;Frances:2008kb&lt;/citekey&gt;&lt;type&gt;400&lt;/type&gt;&lt;title&gt;Bacterial DNA in patients with cirrhosis and noninfected ascites mimics the soluble immune response established in patients with spontaneous bacterial peritonitis.&lt;/title&gt;&lt;publisher&gt;Wiley Subscription Services, Inc., A Wiley Company&lt;/publisher&gt;&lt;institution&gt;CIBERehd, Instituto de Salud Carlos III, Madrid, Spain.&lt;/institution&gt;&lt;number&gt;3&lt;/number&gt;&lt;subtype&gt;400&lt;/subtype&gt;&lt;endpage&gt;985&lt;/endpage&gt;&lt;bundle&gt;&lt;publication&gt;&lt;title&gt;Hepatology (Baltimore, Md.)&lt;/title&gt;&lt;type&gt;-100&lt;/type&gt;&lt;subtype&gt;-100&lt;/subtype&gt;&lt;uuid&gt;542A9B48-5223-41EB-91B8-ED81E327351E&lt;/uuid&gt;&lt;/publication&gt;&lt;/bundle&gt;&lt;authors&gt;&lt;author&gt;&lt;firstName&gt;Rubén&lt;/firstName&gt;&lt;lastName&gt;Francés&lt;/lastName&gt;&lt;/author&gt;&lt;author&gt;&lt;firstName&gt;Pedro&lt;/firstName&gt;&lt;lastName&gt;Zapater&lt;/lastName&gt;&lt;/author&gt;&lt;author&gt;&lt;firstName&gt;José&lt;/firstName&gt;&lt;middleNames&gt;M&lt;/middleNames&gt;&lt;lastName&gt;González-Navajas&lt;/lastName&gt;&lt;/author&gt;&lt;author&gt;&lt;firstName&gt;Carlos&lt;/firstName&gt;&lt;lastName&gt;Muñoz&lt;/lastName&gt;&lt;/author&gt;&lt;author&gt;&lt;firstName&gt;Rocío&lt;/firstName&gt;&lt;lastName&gt;Caño&lt;/lastName&gt;&lt;/author&gt;&lt;author&gt;&lt;firstName&gt;Rocío&lt;/firstName&gt;&lt;lastName&gt;Moreu&lt;/lastName&gt;&lt;/author&gt;&lt;author&gt;&lt;firstName&gt;Sonia&lt;/firstName&gt;&lt;lastName&gt;Pascual&lt;/lastName&gt;&lt;/author&gt;&lt;author&gt;&lt;firstName&gt;Pablo&lt;/firstName&gt;&lt;lastName&gt;Bellot&lt;/lastName&gt;&lt;/author&gt;&lt;author&gt;&lt;firstName&gt;Miguel&lt;/firstName&gt;&lt;lastName&gt;Pérez-Mateo&lt;/lastName&gt;&lt;/author&gt;&lt;author&gt;&lt;firstName&gt;José&lt;/firstName&gt;&lt;lastName&gt;Such&lt;/lastName&gt;&lt;/author&gt;&lt;/authors&gt;&lt;/publication&gt;&lt;publication&gt;&lt;uuid&gt;A6119FFE-F932-444A-AF44-6B229CD2B60D&lt;/uuid&gt;&lt;volume&gt;48&lt;/volume&gt;&lt;accepted_date&gt;99200708291200000000222000&lt;/accepted_date&gt;&lt;doi&gt;10.1016/j.jhep.2007.08.012&lt;/doi&gt;&lt;startpage&gt;61&lt;/startpage&gt;&lt;revision_date&gt;99200708271200000000222000&lt;/revision_date&gt;&lt;publication_date&gt;99200801001200000000220000&lt;/publication_date&gt;&lt;url&gt;http://linkinghub.elsevier.com/retrieve/pii/S0168827807005594&lt;/url&gt;&lt;citekey&gt;GonzalezNavajas:2008iy&lt;/citekey&gt;&lt;type&gt;400&lt;/type&gt;&lt;title&gt;Presence of bacterial-DNA in cirrhosis identifies a subgroup of patients with marked inflammatory response not related to endotoxin.&lt;/title&gt;&lt;publisher&gt;Elsevier&lt;/publisher&gt;&lt;submission_date&gt;99200705311200000000222000&lt;/submission_date&gt;&lt;number&gt;1&lt;/number&gt;&lt;institution&gt;CIBERehd, Instituto de Salud Carlos III, Madrid, Spain.&lt;/institution&gt;&lt;subtype&gt;400&lt;/subtype&gt;&lt;endpage&gt;67&lt;/endpage&gt;&lt;bundle&gt;&lt;publication&gt;&lt;publisher&gt;European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José&lt;/firstName&gt;&lt;middleNames&gt;M&lt;/middleNames&gt;&lt;lastName&gt;González-Navajas&lt;/lastName&gt;&lt;/author&gt;&lt;author&gt;&lt;firstName&gt;Pablo&lt;/firstName&gt;&lt;lastName&gt;Bellot&lt;/lastName&gt;&lt;/author&gt;&lt;author&gt;&lt;firstName&gt;Rubén&lt;/firstName&gt;&lt;lastName&gt;Francés&lt;/lastName&gt;&lt;/author&gt;&lt;author&gt;&lt;firstName&gt;Pedro&lt;/firstName&gt;&lt;lastName&gt;Zapater&lt;/lastName&gt;&lt;/author&gt;&lt;author&gt;&lt;firstName&gt;Carlos&lt;/firstName&gt;&lt;lastName&gt;Muñoz&lt;/lastName&gt;&lt;/author&gt;&lt;author&gt;&lt;firstName&gt;Juan&lt;/firstName&gt;&lt;middleNames&gt;Carlos&lt;/middleNames&gt;&lt;lastName&gt;García-Pagán&lt;/lastName&gt;&lt;/author&gt;&lt;author&gt;&lt;firstName&gt;Sonia&lt;/firstName&gt;&lt;lastName&gt;Pascual&lt;/lastName&gt;&lt;/author&gt;&lt;author&gt;&lt;firstName&gt;Miguel&lt;/firstName&gt;&lt;lastName&gt;Pérez-Mateo&lt;/lastName&gt;&lt;/author&gt;&lt;author&gt;&lt;firstName&gt;Jaime&lt;/firstName&gt;&lt;lastName&gt;Bosch&lt;/lastName&gt;&lt;/author&gt;&lt;author&gt;&lt;firstName&gt;José&lt;/firstName&gt;&lt;lastName&gt;Such&lt;/lastName&gt;&lt;/author&gt;&lt;/authors&gt;&lt;/publication&gt;&lt;publication&gt;&lt;uuid&gt;018C4C67-4FF8-4218-BB8B-F6CC0AB00862&lt;/uuid&gt;&lt;volume&gt;48&lt;/volume&gt;&lt;doi&gt;10.1002/hep.22564&lt;/doi&gt;&lt;startpage&gt;1924&lt;/startpage&gt;&lt;publication_date&gt;99200812001200000000220000&lt;/publication_date&gt;&lt;url&gt;http://doi.wiley.com/10.1002/hep.22564&lt;/url&gt;&lt;citekey&gt;Zapater:2008ct&lt;/citekey&gt;&lt;type&gt;400&lt;/type&gt;&lt;title&gt;Serum and ascitic fluid bacterial DNA: a new independent prognostic factor in noninfected patients with cirrhosis.&lt;/title&gt;&lt;publisher&gt;Wiley Subscription Services, Inc., A Wiley Company&lt;/publisher&gt;&lt;institution&gt;Unidad Hepática, Hospital General Universitario de Alicante, Universidad Miguel Hernández, Elche, Alicante, Spain.&lt;/institution&gt;&lt;number&gt;6&lt;/number&gt;&lt;subtype&gt;400&lt;/subtype&gt;&lt;endpage&gt;1931&lt;/endpage&gt;&lt;bundle&gt;&lt;publication&gt;&lt;title&gt;Hepatology (Baltimore, Md.)&lt;/title&gt;&lt;type&gt;-100&lt;/type&gt;&lt;subtype&gt;-100&lt;/subtype&gt;&lt;uuid&gt;542A9B48-5223-41EB-91B8-ED81E327351E&lt;/uuid&gt;&lt;/publication&gt;&lt;/bundle&gt;&lt;authors&gt;&lt;author&gt;&lt;firstName&gt;Pedro&lt;/firstName&gt;&lt;lastName&gt;Zapater&lt;/lastName&gt;&lt;/author&gt;&lt;author&gt;&lt;firstName&gt;Rubén&lt;/firstName&gt;&lt;lastName&gt;Francés&lt;/lastName&gt;&lt;/author&gt;&lt;author&gt;&lt;firstName&gt;José&lt;/firstName&gt;&lt;middleNames&gt;M&lt;/middleNames&gt;&lt;lastName&gt;González-Navajas&lt;/lastName&gt;&lt;/author&gt;&lt;author&gt;&lt;lastName&gt;Hoz&lt;/lastName&gt;&lt;nonDroppingParticle&gt;la&lt;/nonDroppingParticle&gt;&lt;firstName&gt;Maria&lt;/firstName&gt;&lt;middleNames&gt;A&lt;/middleNames&gt;&lt;droppingParticle&gt;de&lt;/droppingParticle&gt;&lt;/author&gt;&lt;author&gt;&lt;firstName&gt;Rocío&lt;/firstName&gt;&lt;lastName&gt;Moreu&lt;/lastName&gt;&lt;/author&gt;&lt;author&gt;&lt;firstName&gt;Sonia&lt;/firstName&gt;&lt;lastName&gt;Pascual&lt;/lastName&gt;&lt;/author&gt;&lt;author&gt;&lt;firstName&gt;David&lt;/firstName&gt;&lt;lastName&gt;Monfort&lt;/lastName&gt;&lt;/author&gt;&lt;author&gt;&lt;firstName&gt;Silvia&lt;/firstName&gt;&lt;lastName&gt;Montoliu&lt;/lastName&gt;&lt;/author&gt;&lt;author&gt;&lt;firstName&gt;Carmen&lt;/firstName&gt;&lt;lastName&gt;Vila&lt;/lastName&gt;&lt;/author&gt;&lt;author&gt;&lt;firstName&gt;Amparo&lt;/firstName&gt;&lt;lastName&gt;Escudero&lt;/lastName&gt;&lt;/author&gt;&lt;author&gt;&lt;firstName&gt;Xavier&lt;/firstName&gt;&lt;lastName&gt;Torras&lt;/lastName&gt;&lt;/author&gt;&lt;author&gt;&lt;firstName&gt;Isabel&lt;/firstName&gt;&lt;lastName&gt;Cirera&lt;/lastName&gt;&lt;/author&gt;&lt;author&gt;&lt;firstName&gt;Lucía&lt;/firstName&gt;&lt;lastName&gt;Llanos&lt;/lastName&gt;&lt;/author&gt;&lt;author&gt;&lt;firstName&gt;Carlos&lt;/firstName&gt;&lt;lastName&gt;Guarner-Argente&lt;/lastName&gt;&lt;/author&gt;&lt;author&gt;&lt;firstName&gt;José&lt;/firstName&gt;&lt;middleNames&gt;M&lt;/middleNames&gt;&lt;lastName&gt;Palazón&lt;/lastName&gt;&lt;/author&gt;&lt;author&gt;&lt;firstName&gt;Fernando&lt;/firstName&gt;&lt;lastName&gt;Carnicer&lt;/lastName&gt;&lt;/author&gt;&lt;author&gt;&lt;firstName&gt;Pablo&lt;/firstName&gt;&lt;lastName&gt;Bellot&lt;/lastName&gt;&lt;/author&gt;&lt;author&gt;&lt;firstName&gt;Carlos&lt;/firstName&gt;&lt;lastName&gt;Guarner&lt;/lastName&gt;&lt;/author&gt;&lt;author&gt;&lt;firstName&gt;Ramón&lt;/firstName&gt;&lt;lastName&gt;Planas&lt;/lastName&gt;&lt;/author&gt;&lt;author&gt;&lt;firstName&gt;Ricard&lt;/firstName&gt;&lt;lastName&gt;Solá&lt;/lastName&gt;&lt;/author&gt;&lt;author&gt;&lt;firstName&gt;Miguel&lt;/firstName&gt;&lt;middleNames&gt;A&lt;/middleNames&gt;&lt;lastName&gt;Serra&lt;/lastName&gt;&lt;/author&gt;&lt;author&gt;&lt;firstName&gt;Carlos&lt;/firstName&gt;&lt;lastName&gt;Muñoz&lt;/lastName&gt;&lt;/author&gt;&lt;author&gt;&lt;firstName&gt;Miguel&lt;/firstName&gt;&lt;lastName&gt;Pérez-Mateo&lt;/lastName&gt;&lt;/author&gt;&lt;author&gt;&lt;firstName&gt;José&lt;/firstName&gt;&lt;lastName&gt;Such&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[1-3]</w:t>
      </w:r>
      <w:r w:rsidRPr="00BA31B7">
        <w:rPr>
          <w:rFonts w:ascii="Book Antiqua" w:hAnsi="Book Antiqua"/>
          <w:lang w:val="en-US"/>
        </w:rPr>
        <w:fldChar w:fldCharType="end"/>
      </w:r>
      <w:r w:rsidRPr="00BA31B7">
        <w:rPr>
          <w:rFonts w:ascii="Book Antiqua" w:hAnsi="Book Antiqua"/>
          <w:lang w:val="en-US"/>
        </w:rPr>
        <w:t xml:space="preserve">. </w:t>
      </w:r>
    </w:p>
    <w:p w:rsidR="000F30CB" w:rsidRPr="00BA31B7" w:rsidRDefault="000F30CB" w:rsidP="008C2EB4">
      <w:pPr>
        <w:spacing w:line="360" w:lineRule="auto"/>
        <w:ind w:firstLineChars="100" w:firstLine="31680"/>
        <w:rPr>
          <w:rFonts w:ascii="Book Antiqua" w:hAnsi="Book Antiqua"/>
          <w:lang w:val="en-US"/>
        </w:rPr>
      </w:pPr>
      <w:r w:rsidRPr="00BA31B7">
        <w:rPr>
          <w:rFonts w:ascii="Book Antiqua" w:hAnsi="Book Antiqua"/>
          <w:lang w:val="en-US"/>
        </w:rPr>
        <w:t>Since its first description in 2002</w:t>
      </w:r>
      <w:r w:rsidRPr="00BA31B7">
        <w:rPr>
          <w:rFonts w:ascii="Book Antiqua" w:hAnsi="Book Antiqua"/>
          <w:i/>
          <w:lang w:val="en-US"/>
        </w:rPr>
        <w:t xml:space="preserve"> </w:t>
      </w:r>
      <w:r w:rsidRPr="00BA31B7">
        <w:rPr>
          <w:rFonts w:ascii="Book Antiqua" w:hAnsi="Book Antiqua"/>
          <w:lang w:val="en-US"/>
        </w:rPr>
        <w:t xml:space="preserve">by </w:t>
      </w:r>
      <w:r w:rsidRPr="00BA31B7">
        <w:rPr>
          <w:rFonts w:ascii="Book Antiqua" w:hAnsi="Book Antiqua" w:cs="宋体"/>
          <w:bCs/>
        </w:rPr>
        <w:t>Martinon</w:t>
      </w:r>
      <w:r w:rsidRPr="00BA31B7">
        <w:rPr>
          <w:rFonts w:ascii="Book Antiqua" w:hAnsi="Book Antiqua"/>
          <w:lang w:val="en-US"/>
        </w:rPr>
        <w:t xml:space="preserve"> </w:t>
      </w:r>
      <w:r w:rsidRPr="00BA31B7">
        <w:rPr>
          <w:rFonts w:ascii="Book Antiqua" w:eastAsia="宋体" w:hAnsi="Book Antiqua"/>
          <w:i/>
          <w:lang w:val="en-US" w:eastAsia="zh-CN"/>
        </w:rPr>
        <w:t>et al</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492AF487-1D47-4302-AAD5-7898A0AE794A&lt;/uuid&gt;&lt;priority&gt;0&lt;/priority&gt;&lt;publications&gt;&lt;publication&gt;&lt;uuid&gt;5A8E3C6B-8BBB-4640-B7FC-9E948187219B&lt;/uuid&gt;&lt;volume&gt;10&lt;/volume&gt;&lt;startpage&gt;417&lt;/startpage&gt;&lt;publication_date&gt;99200208001200000000220000&lt;/publication_date&gt;&lt;url&gt;http://eutils.ncbi.nlm.nih.gov/entrez/eutils/elink.fcgi?dbfrom=pubmed&amp;amp;id=12191486&amp;amp;retmode=ref&amp;amp;cmd=prlinks&lt;/url&gt;&lt;citekey&gt;Martinon:2002ww&lt;/citekey&gt;&lt;type&gt;400&lt;/type&gt;&lt;title&gt;The inflammasome: a molecular platform triggering activation of inflammatory caspases and processing of proIL-beta.&lt;/title&gt;&lt;institution&gt;Institute of Biochemistry, University of Lausanne, BIL Biomedical Research Center, Chemin des Boveresses 155, CH-1066 Epalinges, Switzerland.&lt;/institution&gt;&lt;number&gt;2&lt;/number&gt;&lt;subtype&gt;400&lt;/subtype&gt;&lt;endpage&gt;426&lt;/endpage&gt;&lt;bundle&gt;&lt;publication&gt;&lt;title&gt;Molecular cell&lt;/title&gt;&lt;type&gt;-100&lt;/type&gt;&lt;subtype&gt;-100&lt;/subtype&gt;&lt;uuid&gt;6693F022-3C76-4B07-8E9E-D25F8723700D&lt;/uuid&gt;&lt;/publication&gt;&lt;/bundle&gt;&lt;authors&gt;&lt;author&gt;&lt;firstName&gt;Fabio&lt;/firstName&gt;&lt;lastName&gt;Martinon&lt;/lastName&gt;&lt;/author&gt;&lt;author&gt;&lt;firstName&gt;Kimberly&lt;/firstName&gt;&lt;lastName&gt;Burns&lt;/lastName&gt;&lt;/author&gt;&lt;author&gt;&lt;firstName&gt;Jürg&lt;/firstName&gt;&lt;lastName&gt;Tschopp&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[4]</w:t>
      </w:r>
      <w:r w:rsidRPr="00BA31B7">
        <w:rPr>
          <w:rFonts w:ascii="Book Antiqua" w:hAnsi="Book Antiqua"/>
          <w:lang w:val="en-US"/>
        </w:rPr>
        <w:fldChar w:fldCharType="end"/>
      </w:r>
      <w:r w:rsidRPr="00BA31B7">
        <w:rPr>
          <w:rFonts w:ascii="Book Antiqua" w:hAnsi="Book Antiqua"/>
          <w:lang w:val="en-US"/>
        </w:rPr>
        <w:t>, the inflammasome has been a key subject of research in multiple inflammatory diseases. Very comprehensive reviews of the expression, activation, and function of the inflammasomes have been published elsewhere</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16F9D677-3C4D-425F-A95B-253F18663C4B&lt;/uuid&gt;&lt;priority&gt;0&lt;/priority&gt;&lt;publications&gt;&lt;publication&gt;&lt;uuid&gt;E32A807E-C428-4997-BBAC-021E3E4962B3&lt;/uuid&gt;&lt;volume&gt;140&lt;/volume&gt;&lt;accepted_date&gt;99201001221200000000222000&lt;/accepted_date&gt;&lt;doi&gt;10.1016/j.cell.2010.01.040&lt;/doi&gt;&lt;startpage&gt;821&lt;/startpage&gt;&lt;revision_date&gt;99201001141200000000222000&lt;/revision_date&gt;&lt;publication_date&gt;99201003191200000000222000&lt;/publication_date&gt;&lt;url&gt;http://linkinghub.elsevier.com/retrieve/pii/S0092867410000759&lt;/url&gt;&lt;citekey&gt;Schroder:2010jl&lt;/citekey&gt;&lt;type&gt;400&lt;/type&gt;&lt;title&gt;The inflammasomes.&lt;/title&gt;&lt;submission_date&gt;99200911031200000000222000&lt;/submission_date&gt;&lt;number&gt;6&lt;/number&gt;&lt;institution&gt;Department of Biochemistry, University of Lausanne, Epalinges, Switzerland.&lt;/institution&gt;&lt;subtype&gt;400&lt;/subtype&gt;&lt;endpage&gt;832&lt;/endpage&gt;&lt;bundle&gt;&lt;publication&gt;&lt;publisher&gt;Elsevier Inc.&lt;/publisher&gt;&lt;title&gt;Cell&lt;/title&gt;&lt;type&gt;-100&lt;/type&gt;&lt;subtype&gt;-100&lt;/subtype&gt;&lt;uuid&gt;C3962B4F-36F7-4C6E-82DC-B3E16F805AB2&lt;/uuid&gt;&lt;/publication&gt;&lt;/bundle&gt;&lt;authors&gt;&lt;author&gt;&lt;firstName&gt;Kate&lt;/firstName&gt;&lt;lastName&gt;Schroder&lt;/lastName&gt;&lt;/author&gt;&lt;author&gt;&lt;firstName&gt;Jürg&lt;/firstName&gt;&lt;lastName&gt;Tschopp&lt;/lastName&gt;&lt;/author&gt;&lt;/authors&gt;&lt;/publication&gt;&lt;publication&gt;&lt;uuid&gt;A65A32A0-58D9-4783-9FE8-3B214796481A&lt;/uuid&gt;&lt;volume&gt;13&lt;/volume&gt;&lt;doi&gt;10.1038/ni.2237&lt;/doi&gt;&lt;startpage&gt;333&lt;/startpage&gt;&lt;publication_date&gt;99201204001200000000220000&lt;/publication_date&gt;&lt;url&gt;http://www.nature.com/doifinder/10.1038/ni.2237&lt;/url&gt;&lt;type&gt;400&lt;/type&gt;&lt;title&gt;Regulation of inflammasome signaling.&lt;/title&gt;&lt;institution&gt;Division of Infectious Diseases and Immunology, Department of Medicine, University of Massachusetts Medical School, Worcester, Massachusetts, USA.&lt;/institution&gt;&lt;number&gt;4&lt;/number&gt;&lt;subtype&gt;400&lt;/subtype&gt;&lt;endpage&gt;342&lt;/endpage&gt;&lt;bundle&gt;&lt;publication&gt;&lt;title&gt;Nature immunology&lt;/title&gt;&lt;type&gt;-100&lt;/type&gt;&lt;subtype&gt;-100&lt;/subtype&gt;&lt;uuid&gt;41144F05-7650-44F9-9507-B0512A89ADB3&lt;/uuid&gt;&lt;/publication&gt;&lt;/bundle&gt;&lt;authors&gt;&lt;author&gt;&lt;firstName&gt;Vijay&lt;/firstName&gt;&lt;middleNames&gt;A K&lt;/middleNames&gt;&lt;lastName&gt;Rathinam&lt;/lastName&gt;&lt;/author&gt;&lt;author&gt;&lt;firstName&gt;Sivapriya&lt;/firstName&gt;&lt;middleNames&gt;Kailasan&lt;/middleNames&gt;&lt;lastName&gt;Vanaja&lt;/lastName&gt;&lt;/author&gt;&lt;author&gt;&lt;firstName&gt;Katherine&lt;/firstName&gt;&lt;middleNames&gt;A&lt;/middleNames&gt;&lt;lastName&gt;Fitzgerald&lt;/lastName&gt;&lt;/author&gt;&lt;/authors&gt;&lt;/publication&gt;&lt;publication&gt;&lt;uuid&gt;1772A0B9-BE88-43FC-8916-4126B03AA2E3&lt;/uuid&gt;&lt;volume&gt;481&lt;/volume&gt;&lt;doi&gt;10.1038/nature10759&lt;/doi&gt;&lt;startpage&gt;278&lt;/startpage&gt;&lt;publication_date&gt;99201201191200000000222000&lt;/publication_date&gt;&lt;url&gt;http://www.nature.com/doifinder/10.1038/nature10759&lt;/url&gt;&lt;type&gt;400&lt;/type&gt;&lt;title&gt;Inflammasomes in health and disease.&lt;/title&gt;&lt;institution&gt;Department of Immunobiology, Yale University, Connecticut 06520, USA.&lt;/institution&gt;&lt;number&gt;7381&lt;/number&gt;&lt;subtype&gt;400&lt;/subtype&gt;&lt;endpage&gt;286&lt;/endpage&gt;&lt;bundle&gt;&lt;publication&gt;&lt;title&gt;Nature&lt;/title&gt;&lt;type&gt;-100&lt;/type&gt;&lt;subtype&gt;-100&lt;/subtype&gt;&lt;uuid&gt;8B774C0F-B949-4E47-A119-067DE8C421A3&lt;/uuid&gt;&lt;/publication&gt;&lt;/bundle&gt;&lt;authors&gt;&lt;author&gt;&lt;firstName&gt;Till&lt;/firstName&gt;&lt;lastName&gt;Strowig&lt;/lastName&gt;&lt;/author&gt;&lt;author&gt;&lt;firstName&gt;Jorge&lt;/firstName&gt;&lt;lastName&gt;Henao-Mejia&lt;/lastName&gt;&lt;/author&gt;&lt;author&gt;&lt;firstName&gt;Eran&lt;/firstName&gt;&lt;lastName&gt;Elinav&lt;/lastName&gt;&lt;/author&gt;&lt;author&gt;&lt;firstName&gt;Richard&lt;/firstName&gt;&lt;lastName&gt;Flavell&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[5-7]</w:t>
      </w:r>
      <w:r w:rsidRPr="00BA31B7">
        <w:rPr>
          <w:rFonts w:ascii="Book Antiqua" w:hAnsi="Book Antiqua"/>
          <w:lang w:val="en-US"/>
        </w:rPr>
        <w:fldChar w:fldCharType="end"/>
      </w:r>
      <w:r w:rsidRPr="00BA31B7">
        <w:rPr>
          <w:rFonts w:ascii="Book Antiqua" w:hAnsi="Book Antiqua"/>
          <w:lang w:val="en-US"/>
        </w:rPr>
        <w:t>, and therefore these topics are discussed here only briefly. The inflammasome is a cytosolic multiprotein complex that controls the activation of the enzyme caspase-1</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17BFC207-7CE7-4316-BA44-E5B06C0BF5C7&lt;/uuid&gt;&lt;priority&gt;0&lt;/priority&gt;&lt;publications&gt;&lt;publication&gt;&lt;uuid&gt;5A8E3C6B-8BBB-4640-B7FC-9E948187219B&lt;/uuid&gt;&lt;volume&gt;10&lt;/volume&gt;&lt;startpage&gt;417&lt;/startpage&gt;&lt;publication_date&gt;99200208001200000000220000&lt;/publication_date&gt;&lt;url&gt;http://eutils.ncbi.nlm.nih.gov/entrez/eutils/elink.fcgi?dbfrom=pubmed&amp;amp;id=12191486&amp;amp;retmode=ref&amp;amp;cmd=prlinks&lt;/url&gt;&lt;citekey&gt;Martinon:2002ww&lt;/citekey&gt;&lt;type&gt;400&lt;/type&gt;&lt;title&gt;The inflammasome: a molecular platform triggering activation of inflammatory caspases and processing of proIL-beta.&lt;/title&gt;&lt;institution&gt;Institute of Biochemistry, University of Lausanne, BIL Biomedical Research Center, Chemin des Boveresses 155, CH-1066 Epalinges, Switzerland.&lt;/institution&gt;&lt;number&gt;2&lt;/number&gt;&lt;subtype&gt;400&lt;/subtype&gt;&lt;endpage&gt;426&lt;/endpage&gt;&lt;bundle&gt;&lt;publication&gt;&lt;title&gt;Molecular cell&lt;/title&gt;&lt;type&gt;-100&lt;/type&gt;&lt;subtype&gt;-100&lt;/subtype&gt;&lt;uuid&gt;6693F022-3C76-4B07-8E9E-D25F8723700D&lt;/uuid&gt;&lt;/publication&gt;&lt;/bundle&gt;&lt;authors&gt;&lt;author&gt;&lt;firstName&gt;Fabio&lt;/firstName&gt;&lt;lastName&gt;Martinon&lt;/lastName&gt;&lt;/author&gt;&lt;author&gt;&lt;firstName&gt;Kimberly&lt;/firstName&gt;&lt;lastName&gt;Burns&lt;/lastName&gt;&lt;/author&gt;&lt;author&gt;&lt;firstName&gt;Jürg&lt;/firstName&gt;&lt;lastName&gt;Tschopp&lt;/lastName&gt;&lt;/author&gt;&lt;/authors&gt;&lt;/publication&gt;&lt;publication&gt;&lt;uuid&gt;A65A32A0-58D9-4783-9FE8-3B214796481A&lt;/uuid&gt;&lt;volume&gt;13&lt;/volume&gt;&lt;doi&gt;10.1038/ni.2237&lt;/doi&gt;&lt;startpage&gt;333&lt;/startpage&gt;&lt;publication_date&gt;99201204001200000000220000&lt;/publication_date&gt;&lt;url&gt;http://www.nature.com/doifinder/10.1038/ni.2237&lt;/url&gt;&lt;type&gt;400&lt;/type&gt;&lt;title&gt;Regulation of inflammasome signaling.&lt;/title&gt;&lt;institution&gt;Division of Infectious Diseases and Immunology, Department of Medicine, University of Massachusetts Medical School, Worcester, Massachusetts, USA.&lt;/institution&gt;&lt;number&gt;4&lt;/number&gt;&lt;subtype&gt;400&lt;/subtype&gt;&lt;endpage&gt;342&lt;/endpage&gt;&lt;bundle&gt;&lt;publication&gt;&lt;title&gt;Nature immunology&lt;/title&gt;&lt;type&gt;-100&lt;/type&gt;&lt;subtype&gt;-100&lt;/subtype&gt;&lt;uuid&gt;41144F05-7650-44F9-9507-B0512A89ADB3&lt;/uuid&gt;&lt;/publication&gt;&lt;/bundle&gt;&lt;authors&gt;&lt;author&gt;&lt;firstName&gt;Vijay&lt;/firstName&gt;&lt;middleNames&gt;A K&lt;/middleNames&gt;&lt;lastName&gt;Rathinam&lt;/lastName&gt;&lt;/author&gt;&lt;author&gt;&lt;firstName&gt;Sivapriya&lt;/firstName&gt;&lt;middleNames&gt;Kailasan&lt;/middleNames&gt;&lt;lastName&gt;Vanaja&lt;/lastName&gt;&lt;/author&gt;&lt;author&gt;&lt;firstName&gt;Katherine&lt;/firstName&gt;&lt;middleNames&gt;A&lt;/middleNames&gt;&lt;lastName&gt;Fitzgerald&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[4,6]</w:t>
      </w:r>
      <w:r w:rsidRPr="00BA31B7">
        <w:rPr>
          <w:rFonts w:ascii="Book Antiqua" w:hAnsi="Book Antiqua"/>
          <w:lang w:val="en-US"/>
        </w:rPr>
        <w:fldChar w:fldCharType="end"/>
      </w:r>
      <w:r w:rsidRPr="00BA31B7">
        <w:rPr>
          <w:rFonts w:ascii="Book Antiqua" w:hAnsi="Book Antiqua"/>
          <w:lang w:val="en-US"/>
        </w:rPr>
        <w:t>. Once activated, caspase-1 mediates the maturation and release of pro-inflammatory cytokines such as IL-1</w:t>
      </w:r>
      <w:r w:rsidRPr="00BA31B7">
        <w:rPr>
          <w:rFonts w:ascii="Book Antiqua" w:hAnsi="Book Antiqua"/>
          <w:lang w:val="en-US"/>
        </w:rPr>
        <w:sym w:font="Symbol" w:char="F062"/>
      </w:r>
      <w:r w:rsidRPr="00BA31B7">
        <w:rPr>
          <w:rFonts w:ascii="Book Antiqua" w:hAnsi="Book Antiqua"/>
          <w:lang w:val="en-US"/>
        </w:rPr>
        <w:t xml:space="preserve"> and IL-18. Caspase-1 activity can also result in a highly inflammatory form of cell death called “pyroptosis” in some cells</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5CBEE93F-969E-4601-A4C4-C5252E63EAB1&lt;/uuid&gt;&lt;priority&gt;0&lt;/priority&gt;&lt;publications&gt;&lt;publication&gt;&lt;uuid&gt;F5442CCD-77F5-405B-9275-E195975911AB&lt;/uuid&gt;&lt;volume&gt;7&lt;/volume&gt;&lt;doi&gt;10.1038/nrmicro2070&lt;/doi&gt;&lt;startpage&gt;99&lt;/startpage&gt;&lt;publication_date&gt;99200902001200000000220000&lt;/publication_date&gt;&lt;url&gt;http://www.nature.com/doifinder/10.1038/nrmicro2070&lt;/url&gt;&lt;type&gt;400&lt;/type&gt;&lt;title&gt;Pyroptosis: host cell death and inflammation.&lt;/title&gt;&lt;publisher&gt;Nature Publishing Group&lt;/publisher&gt;&lt;institution&gt;Department of Microbiology, University of Washington, Seattle, Washington 98195, USA.&lt;/institution&gt;&lt;number&gt;2&lt;/number&gt;&lt;subtype&gt;400&lt;/subtype&gt;&lt;endpage&gt;109&lt;/endpage&gt;&lt;bundle&gt;&lt;publication&gt;&lt;title&gt;Nature reviews. Microbiology&lt;/title&gt;&lt;type&gt;-100&lt;/type&gt;&lt;subtype&gt;-100&lt;/subtype&gt;&lt;uuid&gt;139B8CBB-2192-43F9-9D92-217F1E3D2CE1&lt;/uuid&gt;&lt;/publication&gt;&lt;/bundle&gt;&lt;authors&gt;&lt;author&gt;&lt;firstName&gt;Tessa&lt;/firstName&gt;&lt;lastName&gt;Bergsbaken&lt;/lastName&gt;&lt;/author&gt;&lt;author&gt;&lt;firstName&gt;Susan&lt;/firstName&gt;&lt;middleNames&gt;L&lt;/middleNames&gt;&lt;lastName&gt;Fink&lt;/lastName&gt;&lt;/author&gt;&lt;author&gt;&lt;firstName&gt;Brad&lt;/firstName&gt;&lt;middleNames&gt;T&lt;/middleNames&gt;&lt;lastName&gt;Cookson&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[8]</w:t>
      </w:r>
      <w:r w:rsidRPr="00BA31B7">
        <w:rPr>
          <w:rFonts w:ascii="Book Antiqua" w:hAnsi="Book Antiqua"/>
          <w:lang w:val="en-US"/>
        </w:rPr>
        <w:fldChar w:fldCharType="end"/>
      </w:r>
      <w:r w:rsidRPr="00BA31B7">
        <w:rPr>
          <w:rFonts w:ascii="Book Antiqua" w:hAnsi="Book Antiqua"/>
          <w:lang w:val="en-US"/>
        </w:rPr>
        <w:t>, which occurs most frequently upon infection with intracellular pathogens</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3071F9A7-80FB-4A74-8801-3ADE355B3287&lt;/uuid&gt;&lt;priority&gt;0&lt;/priority&gt;&lt;publications&gt;&lt;publication&gt;&lt;uuid&gt;9AFCF86B-FB9A-44E5-9528-27400F776DD7&lt;/uuid&gt;&lt;volume&gt;77&lt;/volume&gt;&lt;doi&gt;10.1128/IAI.01382-08&lt;/doi&gt;&lt;startpage&gt;1981&lt;/startpage&gt;&lt;publication_date&gt;99200905001200000000220000&lt;/publication_date&gt;&lt;url&gt;http://iai.asm.org/cgi/doi/10.1128/IAI.01382-08&lt;/url&gt;&lt;type&gt;400&lt;/type&gt;&lt;title&gt;Asc and Ipaf Inflammasomes direct distinct pathways for caspase-1 activation in response to Legionella pneumophila.&lt;/title&gt;&lt;publisher&gt;American Society for Microbiology&lt;/publisher&gt;&lt;institution&gt;Section of Microbial Pathogenesis, Yale University School of Medicine, Boyer Center for Molecular Medicine, 295 Congress Avenue, New Haven, CT 06536, USA. craig.roy@yale.edu&lt;/institution&gt;&lt;number&gt;5&lt;/number&gt;&lt;subtype&gt;400&lt;/subtype&gt;&lt;endpage&gt;1991&lt;/endpage&gt;&lt;bundle&gt;&lt;publication&gt;&lt;title&gt;Infection and immunity&lt;/title&gt;&lt;type&gt;-100&lt;/type&gt;&lt;subtype&gt;-100&lt;/subtype&gt;&lt;uuid&gt;ED9C63D0-8DFE-434F-AD78-CDA66D254A5D&lt;/uuid&gt;&lt;/publication&gt;&lt;/bundle&gt;&lt;authors&gt;&lt;author&gt;&lt;firstName&gt;Christopher&lt;/firstName&gt;&lt;middleNames&gt;L&lt;/middleNames&gt;&lt;lastName&gt;Case&lt;/lastName&gt;&lt;/author&gt;&lt;author&gt;&lt;firstName&gt;Sunny&lt;/firstName&gt;&lt;lastName&gt;Shin&lt;/lastName&gt;&lt;/author&gt;&lt;author&gt;&lt;firstName&gt;Craig&lt;/firstName&gt;&lt;middleNames&gt;R&lt;/middleNames&gt;&lt;lastName&gt;Roy&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[9]</w:t>
      </w:r>
      <w:r w:rsidRPr="00BA31B7">
        <w:rPr>
          <w:rFonts w:ascii="Book Antiqua" w:hAnsi="Book Antiqua"/>
          <w:lang w:val="en-US"/>
        </w:rPr>
        <w:fldChar w:fldCharType="end"/>
      </w:r>
      <w:r w:rsidRPr="00BA31B7">
        <w:rPr>
          <w:rFonts w:ascii="Book Antiqua" w:hAnsi="Book Antiqua"/>
          <w:lang w:val="en-US"/>
        </w:rPr>
        <w:t xml:space="preserve">. Inflammasomes are assembled upon recognition of pathogen-associated molecular patterns (PAMPs), as well as host-derived signals known as damage-associated molecular patterns (DAMPs) that are released as a result of tissue damage or cellular stress. Several members of the NLR family </w:t>
      </w:r>
      <w:r w:rsidRPr="00BA31B7">
        <w:rPr>
          <w:rFonts w:ascii="Book Antiqua" w:eastAsia="宋体" w:hAnsi="Book Antiqua"/>
          <w:lang w:val="en-US" w:eastAsia="zh-CN"/>
        </w:rPr>
        <w:t>(</w:t>
      </w:r>
      <w:r w:rsidRPr="00BA31B7">
        <w:rPr>
          <w:rFonts w:ascii="Book Antiqua" w:hAnsi="Book Antiqua"/>
          <w:lang w:val="en-US"/>
        </w:rPr>
        <w:t>nucleotide-binding and oligomerization domain and leucine-rich-repeat-containing proteins</w:t>
      </w:r>
      <w:r w:rsidRPr="00BA31B7">
        <w:rPr>
          <w:rFonts w:ascii="Book Antiqua" w:eastAsia="宋体" w:hAnsi="Book Antiqua"/>
          <w:lang w:val="en-US" w:eastAsia="zh-CN"/>
        </w:rPr>
        <w:t>)</w:t>
      </w:r>
      <w:r w:rsidRPr="00BA31B7">
        <w:rPr>
          <w:rFonts w:ascii="Book Antiqua" w:hAnsi="Book Antiqua"/>
          <w:lang w:val="en-US"/>
        </w:rPr>
        <w:t xml:space="preserve"> have been reported to exhibit inflammasome activity, including NLRP1, NLRP3, NLRP6 or NLRC4. In addition to NLRs, the HIN-200 domain-containing protein absent in melanoma 2 (AIM2) has also the ability to induce inflammasome activation. Full activation of the inflammasome requires two different signals. The first signal is provided by the activation of pattern recognition receptors, such as Toll-like receptors, resulting in the accumulation of inactive pro-IL-1</w:t>
      </w:r>
      <w:r w:rsidRPr="00BA31B7">
        <w:rPr>
          <w:rFonts w:ascii="Book Antiqua" w:hAnsi="Book Antiqua"/>
          <w:lang w:val="en-US"/>
        </w:rPr>
        <w:sym w:font="Symbol" w:char="F062"/>
      </w:r>
      <w:r w:rsidRPr="00BA31B7">
        <w:rPr>
          <w:rFonts w:ascii="Book Antiqua" w:hAnsi="Book Antiqua"/>
          <w:lang w:val="en-US"/>
        </w:rPr>
        <w:t xml:space="preserve"> and pro-IL-18 inside the cell. The second signal is then provided by the activation of NLRPs or AIM2 by different danger signals</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9BDCBB2D-89FD-4A0C-B5F9-E6B676C51C3F&lt;/uuid&gt;&lt;priority&gt;0&lt;/priority&gt;&lt;publications&gt;&lt;publication&gt;&lt;uuid&gt;A65A32A0-58D9-4783-9FE8-3B214796481A&lt;/uuid&gt;&lt;volume&gt;13&lt;/volume&gt;&lt;doi&gt;10.1038/ni.2237&lt;/doi&gt;&lt;startpage&gt;333&lt;/startpage&gt;&lt;publication_date&gt;99201204001200000000220000&lt;/publication_date&gt;&lt;url&gt;http://www.nature.com/doifinder/10.1038/ni.2237&lt;/url&gt;&lt;type&gt;400&lt;/type&gt;&lt;title&gt;Regulation of inflammasome signaling.&lt;/title&gt;&lt;institution&gt;Division of Infectious Diseases and Immunology, Department of Medicine, University of Massachusetts Medical School, Worcester, Massachusetts, USA.&lt;/institution&gt;&lt;number&gt;4&lt;/number&gt;&lt;subtype&gt;400&lt;/subtype&gt;&lt;endpage&gt;342&lt;/endpage&gt;&lt;bundle&gt;&lt;publication&gt;&lt;title&gt;Nature immunology&lt;/title&gt;&lt;type&gt;-100&lt;/type&gt;&lt;subtype&gt;-100&lt;/subtype&gt;&lt;uuid&gt;41144F05-7650-44F9-9507-B0512A89ADB3&lt;/uuid&gt;&lt;/publication&gt;&lt;/bundle&gt;&lt;authors&gt;&lt;author&gt;&lt;firstName&gt;Vijay&lt;/firstName&gt;&lt;middleNames&gt;A K&lt;/middleNames&gt;&lt;lastName&gt;Rathinam&lt;/lastName&gt;&lt;/author&gt;&lt;author&gt;&lt;firstName&gt;Sivapriya&lt;/firstName&gt;&lt;middleNames&gt;Kailasan&lt;/middleNames&gt;&lt;lastName&gt;Vanaja&lt;/lastName&gt;&lt;/author&gt;&lt;author&gt;&lt;firstName&gt;Katherine&lt;/firstName&gt;&lt;middleNames&gt;A&lt;/middleNames&gt;&lt;lastName&gt;Fitzgerald&lt;/lastName&gt;&lt;/author&gt;&lt;/authors&gt;&lt;/publication&gt;&lt;publication&gt;&lt;uuid&gt;E32A807E-C428-4997-BBAC-021E3E4962B3&lt;/uuid&gt;&lt;volume&gt;140&lt;/volume&gt;&lt;accepted_date&gt;99201001221200000000222000&lt;/accepted_date&gt;&lt;doi&gt;10.1016/j.cell.2010.01.040&lt;/doi&gt;&lt;startpage&gt;821&lt;/startpage&gt;&lt;revision_date&gt;99201001141200000000222000&lt;/revision_date&gt;&lt;publication_date&gt;99201003191200000000222000&lt;/publication_date&gt;&lt;url&gt;http://linkinghub.elsevier.com/retrieve/pii/S0092867410000759&lt;/url&gt;&lt;citekey&gt;Schroder:2010jl&lt;/citekey&gt;&lt;type&gt;400&lt;/type&gt;&lt;title&gt;The inflammasomes.&lt;/title&gt;&lt;submission_date&gt;99200911031200000000222000&lt;/submission_date&gt;&lt;number&gt;6&lt;/number&gt;&lt;institution&gt;Department of Biochemistry, University of Lausanne, Epalinges, Switzerland.&lt;/institution&gt;&lt;subtype&gt;400&lt;/subtype&gt;&lt;endpage&gt;832&lt;/endpage&gt;&lt;bundle&gt;&lt;publication&gt;&lt;publisher&gt;Elsevier Inc.&lt;/publisher&gt;&lt;title&gt;Cell&lt;/title&gt;&lt;type&gt;-100&lt;/type&gt;&lt;subtype&gt;-100&lt;/subtype&gt;&lt;uuid&gt;C3962B4F-36F7-4C6E-82DC-B3E16F805AB2&lt;/uuid&gt;&lt;/publication&gt;&lt;/bundle&gt;&lt;authors&gt;&lt;author&gt;&lt;firstName&gt;Kate&lt;/firstName&gt;&lt;lastName&gt;Schroder&lt;/lastName&gt;&lt;/author&gt;&lt;author&gt;&lt;firstName&gt;Jürg&lt;/firstName&gt;&lt;lastName&gt;Tschopp&lt;/lastName&gt;&lt;/author&gt;&lt;/authors&gt;&lt;/publication&gt;&lt;publication&gt;&lt;uuid&gt;1772A0B9-BE88-43FC-8916-4126B03AA2E3&lt;/uuid&gt;&lt;volume&gt;481&lt;/volume&gt;&lt;doi&gt;10.1038/nature10759&lt;/doi&gt;&lt;startpage&gt;278&lt;/startpage&gt;&lt;publication_date&gt;99201201191200000000222000&lt;/publication_date&gt;&lt;url&gt;http://www.nature.com/doifinder/10.1038/nature10759&lt;/url&gt;&lt;type&gt;400&lt;/type&gt;&lt;title&gt;Inflammasomes in health and disease.&lt;/title&gt;&lt;institution&gt;Department of Immunobiology, Yale University, Connecticut 06520, USA.&lt;/institution&gt;&lt;number&gt;7381&lt;/number&gt;&lt;subtype&gt;400&lt;/subtype&gt;&lt;endpage&gt;286&lt;/endpage&gt;&lt;bundle&gt;&lt;publication&gt;&lt;title&gt;Nature&lt;/title&gt;&lt;type&gt;-100&lt;/type&gt;&lt;subtype&gt;-100&lt;/subtype&gt;&lt;uuid&gt;8B774C0F-B949-4E47-A119-067DE8C421A3&lt;/uuid&gt;&lt;/publication&gt;&lt;/bundle&gt;&lt;authors&gt;&lt;author&gt;&lt;firstName&gt;Till&lt;/firstName&gt;&lt;lastName&gt;Strowig&lt;/lastName&gt;&lt;/author&gt;&lt;author&gt;&lt;firstName&gt;Jorge&lt;/firstName&gt;&lt;lastName&gt;Henao-Mejia&lt;/lastName&gt;&lt;/author&gt;&lt;author&gt;&lt;firstName&gt;Eran&lt;/firstName&gt;&lt;lastName&gt;Elinav&lt;/lastName&gt;&lt;/author&gt;&lt;author&gt;&lt;firstName&gt;Richard&lt;/firstName&gt;&lt;lastName&gt;Flavell&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[5-7]</w:t>
      </w:r>
      <w:r w:rsidRPr="00BA31B7">
        <w:rPr>
          <w:rFonts w:ascii="Book Antiqua" w:hAnsi="Book Antiqua"/>
          <w:lang w:val="en-US"/>
        </w:rPr>
        <w:fldChar w:fldCharType="end"/>
      </w:r>
      <w:r w:rsidRPr="00BA31B7">
        <w:rPr>
          <w:rFonts w:ascii="Book Antiqua" w:hAnsi="Book Antiqua"/>
          <w:lang w:val="en-US"/>
        </w:rPr>
        <w:t>. For example, NLRP3 is activated by a wide range of PAMPs and DAMPs (</w:t>
      </w:r>
      <w:r w:rsidRPr="00BA31B7">
        <w:rPr>
          <w:rFonts w:ascii="Book Antiqua" w:hAnsi="Book Antiqua"/>
          <w:i/>
          <w:lang w:val="en-US"/>
        </w:rPr>
        <w:t>e.g.</w:t>
      </w:r>
      <w:r w:rsidRPr="00BA31B7">
        <w:rPr>
          <w:rFonts w:ascii="Book Antiqua" w:hAnsi="Book Antiqua"/>
          <w:lang w:val="en-US"/>
        </w:rPr>
        <w:t>, toxins, uric acid, ATP), whereas AIM2 is activated only by double-stranded DNA (dsDNA) of any origin</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E581705E-F034-4593-8F2A-6E4EA7CA6EAE&lt;/uuid&gt;&lt;priority&gt;0&lt;/priority&gt;&lt;publications&gt;&lt;publication&gt;&lt;uuid&gt;2F9EFC73-DDAD-4C38-B4D2-8EF64E3781B5&lt;/uuid&gt;&lt;volume&gt;458&lt;/volume&gt;&lt;accepted_date&gt;99200812051200000000222000&lt;/accepted_date&gt;&lt;doi&gt;10.1038/nature07710&lt;/doi&gt;&lt;startpage&gt;509&lt;/startpage&gt;&lt;publication_date&gt;99200903261200000000222000&lt;/publication_date&gt;&lt;url&gt;http://www.nature.com/doifinder/10.1038/nature07710&lt;/url&gt;&lt;citekey&gt;FernandesAlnemri:2009bn&lt;/citekey&gt;&lt;type&gt;400&lt;/type&gt;&lt;title&gt;AIM2 activates the inflammasome and cell death in response to cytoplasmic DNA.&lt;/title&gt;&lt;submission_date&gt;99200811111200000000222000&lt;/submission_date&gt;&lt;number&gt;7237&lt;/number&gt;&lt;institution&gt;Department of Biochemistry and Molecular Biology, Center for Apoptosis Research, Kimmel Cancer Institute, Thomas Jefferson University, Philadelphia, Pennsylvania 19107, USA.&lt;/institution&gt;&lt;subtype&gt;400&lt;/subtype&gt;&lt;endpage&gt;513&lt;/endpage&gt;&lt;bundle&gt;&lt;publication&gt;&lt;title&gt;Nature&lt;/title&gt;&lt;type&gt;-100&lt;/type&gt;&lt;subtype&gt;-100&lt;/subtype&gt;&lt;uuid&gt;8B774C0F-B949-4E47-A119-067DE8C421A3&lt;/uuid&gt;&lt;/publication&gt;&lt;/bundle&gt;&lt;authors&gt;&lt;author&gt;&lt;firstName&gt;Teresa&lt;/firstName&gt;&lt;lastName&gt;Fernandes-Alnemri&lt;/lastName&gt;&lt;/author&gt;&lt;author&gt;&lt;firstName&gt;Je-Wook&lt;/firstName&gt;&lt;lastName&gt;Yu&lt;/lastName&gt;&lt;/author&gt;&lt;author&gt;&lt;firstName&gt;Pinaki&lt;/firstName&gt;&lt;lastName&gt;Datta&lt;/lastName&gt;&lt;/author&gt;&lt;author&gt;&lt;firstName&gt;Jianghong&lt;/firstName&gt;&lt;lastName&gt;Wu&lt;/lastName&gt;&lt;/author&gt;&lt;author&gt;&lt;firstName&gt;Emad&lt;/firstName&gt;&lt;middleNames&gt;S&lt;/middleNames&gt;&lt;lastName&gt;Alnemri&lt;/lastName&gt;&lt;/author&gt;&lt;/authors&gt;&lt;/publication&gt;&lt;publication&gt;&lt;uuid&gt;FB775D87-64DB-4132-9D6B-A541BDFA7455&lt;/uuid&gt;&lt;volume&gt;458&lt;/volume&gt;&lt;accepted_date&gt;99200812151200000000222000&lt;/accepted_date&gt;&lt;doi&gt;10.1038/nature07725&lt;/doi&gt;&lt;startpage&gt;514&lt;/startpage&gt;&lt;publication_date&gt;99200903261200000000222000&lt;/publication_date&gt;&lt;url&gt;http://www.nature.com/doifinder/10.1038/nature07725&lt;/url&gt;&lt;citekey&gt;Hornung:2009jr&lt;/citekey&gt;&lt;type&gt;400&lt;/type&gt;&lt;title&gt;AIM2 recognizes cytosolic dsDNA and forms a caspase-1-activating inflammasome with ASC.&lt;/title&gt;&lt;submission_date&gt;99200811101200000000222000&lt;/submission_date&gt;&lt;number&gt;7237&lt;/number&gt;&lt;institution&gt;Division of Infectious Diseases and Immunology, Department of Medicine, University of Massachusetts Medical School, Worcester, Massachusetts 01605, USA. veit.hornung@uni-bonn.de&lt;/institution&gt;&lt;subtype&gt;400&lt;/subtype&gt;&lt;endpage&gt;518&lt;/endpage&gt;&lt;bundle&gt;&lt;publication&gt;&lt;title&gt;Nature&lt;/title&gt;&lt;type&gt;-100&lt;/type&gt;&lt;subtype&gt;-100&lt;/subtype&gt;&lt;uuid&gt;8B774C0F-B949-4E47-A119-067DE8C421A3&lt;/uuid&gt;&lt;/publication&gt;&lt;/bundle&gt;&lt;authors&gt;&lt;author&gt;&lt;firstName&gt;Veit&lt;/firstName&gt;&lt;lastName&gt;Hornung&lt;/lastName&gt;&lt;/author&gt;&lt;author&gt;&lt;firstName&gt;Andrea&lt;/firstName&gt;&lt;lastName&gt;Ablasser&lt;/lastName&gt;&lt;/author&gt;&lt;author&gt;&lt;firstName&gt;Marie&lt;/firstName&gt;&lt;lastName&gt;Charrel-Dennis&lt;/lastName&gt;&lt;/author&gt;&lt;author&gt;&lt;firstName&gt;Franz&lt;/firstName&gt;&lt;lastName&gt;Bauernfeind&lt;/lastName&gt;&lt;/author&gt;&lt;author&gt;&lt;firstName&gt;Gabor&lt;/firstName&gt;&lt;lastName&gt;Horvath&lt;/lastName&gt;&lt;/author&gt;&lt;author&gt;&lt;firstName&gt;Daniel&lt;/firstName&gt;&lt;middleNames&gt;R&lt;/middleNames&gt;&lt;lastName&gt;Caffrey&lt;/lastName&gt;&lt;/author&gt;&lt;author&gt;&lt;firstName&gt;Eicke&lt;/firstName&gt;&lt;lastName&gt;Latz&lt;/lastName&gt;&lt;/author&gt;&lt;author&gt;&lt;firstName&gt;Katherine&lt;/firstName&gt;&lt;middleNames&gt;A&lt;/middleNames&gt;&lt;lastName&gt;Fitzgerald&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[10,11]</w:t>
      </w:r>
      <w:r w:rsidRPr="00BA31B7">
        <w:rPr>
          <w:rFonts w:ascii="Book Antiqua" w:hAnsi="Book Antiqua"/>
          <w:lang w:val="en-US"/>
        </w:rPr>
        <w:fldChar w:fldCharType="end"/>
      </w:r>
      <w:r w:rsidRPr="00BA31B7">
        <w:rPr>
          <w:rFonts w:ascii="Book Antiqua" w:hAnsi="Book Antiqua"/>
          <w:lang w:val="en-US"/>
        </w:rPr>
        <w:t xml:space="preserve"> (Figure 1). </w:t>
      </w:r>
    </w:p>
    <w:p w:rsidR="000F30CB" w:rsidRPr="00BA31B7" w:rsidRDefault="000F30CB" w:rsidP="008C2EB4">
      <w:pPr>
        <w:spacing w:line="360" w:lineRule="auto"/>
        <w:ind w:firstLineChars="100" w:firstLine="31680"/>
        <w:rPr>
          <w:rFonts w:ascii="Book Antiqua" w:hAnsi="Book Antiqua"/>
          <w:lang w:val="en-US"/>
        </w:rPr>
      </w:pPr>
      <w:r w:rsidRPr="00BA31B7">
        <w:rPr>
          <w:rFonts w:ascii="Book Antiqua" w:hAnsi="Book Antiqua"/>
          <w:lang w:val="en-US"/>
        </w:rPr>
        <w:t>Recent studies have suggested that the inflammasome also plays an important role in chronic liver disease</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97CC0B4D-2A2E-4974-B3B7-B5978AB8BAA3&lt;/uuid&gt;&lt;priority&gt;0&lt;/priority&gt;&lt;publications&gt;&lt;publication&gt;&lt;uuid&gt;BB3CAFD6-7692-42CC-AD03-A28763B96DB7&lt;/uuid&gt;&lt;volume&gt;57&lt;/volume&gt;&lt;accepted_date&gt;99201203081200000000222000&lt;/accepted_date&gt;&lt;doi&gt;10.1016/j.jhep.2012.03.035&lt;/doi&gt;&lt;startpage&gt;642&lt;/startpage&gt;&lt;revision_date&gt;99201203061200000000222000&lt;/revision_date&gt;&lt;publication_date&gt;99201209001200000000220000&lt;/publication_date&gt;&lt;url&gt;http://linkinghub.elsevier.com/retrieve/pii/S0168827812003340&lt;/url&gt;&lt;citekey&gt;Szabo:2012dr&lt;/citekey&gt;&lt;type&gt;400&lt;/type&gt;&lt;title&gt;Inflammasomes in liver diseases.&lt;/title&gt;&lt;submission_date&gt;99201111041200000000222000&lt;/submission_date&gt;&lt;number&gt;3&lt;/number&gt;&lt;institution&gt;Department of Medicine, University of Massachusetts Medical School, Worcester, MA 01605 USA. gyongyi.szabo@umassmed.edu&lt;/institution&gt;&lt;subtype&gt;400&lt;/subtype&gt;&lt;endpage&gt;654&lt;/endpage&gt;&lt;bundle&gt;&lt;publication&gt;&lt;publisher&gt;European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Gyongyi&lt;/firstName&gt;&lt;lastName&gt;Szabo&lt;/lastName&gt;&lt;/author&gt;&lt;author&gt;&lt;firstName&gt;Timea&lt;/firstName&gt;&lt;lastName&gt;Csak&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[12]</w:t>
      </w:r>
      <w:r w:rsidRPr="00BA31B7">
        <w:rPr>
          <w:rFonts w:ascii="Book Antiqua" w:hAnsi="Book Antiqua"/>
          <w:lang w:val="en-US"/>
        </w:rPr>
        <w:fldChar w:fldCharType="end"/>
      </w:r>
      <w:r w:rsidRPr="00BA31B7">
        <w:rPr>
          <w:rFonts w:ascii="Book Antiqua" w:hAnsi="Book Antiqua"/>
          <w:lang w:val="en-US"/>
        </w:rPr>
        <w:t>. For example, the inflammasome is activated in response to HCV infection</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DC786222-8B1D-48BB-8DEA-265E1FFD8B43&lt;/uuid&gt;&lt;priority&gt;0&lt;/priority&gt;&lt;publications&gt;&lt;publication&gt;&lt;uuid&gt;B104DEEC-0C30-4C61-A84B-99567FB7DAA9&lt;/uuid&gt;&lt;volume&gt;93&lt;/volume&gt;&lt;doi&gt;10.1099/vir.0.034033-0&lt;/doi&gt;&lt;startpage&gt;235&lt;/startpage&gt;&lt;publication_date&gt;99201202001200000000220000&lt;/publication_date&gt;&lt;url&gt;http://vir.sgmjournals.org/cgi/doi/10.1099/vir.0.034033-0&lt;/url&gt;&lt;type&gt;400&lt;/type&gt;&lt;title&gt;Hepatitis C virus activates interleukin-1β via caspase-1-inflammasome complex.&lt;/title&gt;&lt;institution&gt;Department of Microbiology and Immunology, H. M. Bligh Cancer Research Laboratories, Rosalind Franklin University of Medicine and Science, Chicago Medical School, 3333 Green Bay Road, North Chicago, IL 60064, USA.&lt;/institution&gt;&lt;number&gt;Pt 2&lt;/number&gt;&lt;subtype&gt;400&lt;/subtype&gt;&lt;endpage&gt;246&lt;/endpage&gt;&lt;bundle&gt;&lt;publication&gt;&lt;title&gt;The Journal of general virology&lt;/title&gt;&lt;type&gt;-100&lt;/type&gt;&lt;subtype&gt;-100&lt;/subtype&gt;&lt;uuid&gt;E1C18AF8-1A50-48E6-8825-5B6F44D3EB01&lt;/uuid&gt;&lt;/publication&gt;&lt;/bundle&gt;&lt;authors&gt;&lt;author&gt;&lt;firstName&gt;Dylan&lt;/firstName&gt;&lt;lastName&gt;Burdette&lt;/lastName&gt;&lt;/author&gt;&lt;author&gt;&lt;firstName&gt;Adam&lt;/firstName&gt;&lt;lastName&gt;Haskett&lt;/lastName&gt;&lt;/author&gt;&lt;author&gt;&lt;firstName&gt;Lance&lt;/firstName&gt;&lt;lastName&gt;Presser&lt;/lastName&gt;&lt;/author&gt;&lt;author&gt;&lt;firstName&gt;Steven&lt;/firstName&gt;&lt;lastName&gt;McRae&lt;/lastName&gt;&lt;/author&gt;&lt;author&gt;&lt;firstName&gt;Jawed&lt;/firstName&gt;&lt;lastName&gt;Iqbal&lt;/lastName&gt;&lt;/author&gt;&lt;author&gt;&lt;firstName&gt;Gulam&lt;/firstName&gt;&lt;lastName&gt;Waris&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[13]</w:t>
      </w:r>
      <w:r w:rsidRPr="00BA31B7">
        <w:rPr>
          <w:rFonts w:ascii="Book Antiqua" w:hAnsi="Book Antiqua"/>
          <w:lang w:val="en-US"/>
        </w:rPr>
        <w:fldChar w:fldCharType="end"/>
      </w:r>
      <w:r w:rsidRPr="00BA31B7">
        <w:rPr>
          <w:rFonts w:ascii="Book Antiqua" w:hAnsi="Book Antiqua"/>
          <w:lang w:val="en-US"/>
        </w:rPr>
        <w:t>, in drug-induced liver injury</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E1E280B4-EC4E-45FD-8449-F32AC49662A0&lt;/uuid&gt;&lt;priority&gt;0&lt;/priority&gt;&lt;publications&gt;&lt;publication&gt;&lt;uuid&gt;97B8B4C9-F559-4D70-9166-A1126F5F87F5&lt;/uuid&gt;&lt;volume&gt;119&lt;/volume&gt;&lt;accepted_date&gt;99200811121200000000222000&lt;/accepted_date&gt;&lt;doi&gt;10.1172/JCI35958&lt;/doi&gt;&lt;startpage&gt;305&lt;/startpage&gt;&lt;publication_date&gt;99200902001200000000220000&lt;/publication_date&gt;&lt;url&gt;http://www.jci.org/articles/view/35958&lt;/url&gt;&lt;type&gt;400&lt;/type&gt;&lt;title&gt;Acetaminophen-induced hepatotoxicity in mice is dependent on Tlr9 and the Nalp3 inflammasome.&lt;/title&gt;&lt;publisher&gt;American Society for Clinical Investigation&lt;/publisher&gt;&lt;submission_date&gt;99200804171200000000222000&lt;/submission_date&gt;&lt;number&gt;2&lt;/number&gt;&lt;institution&gt;Section of Digestive Diseases, Yale University, New Haven, Connecticut 06520-8019, USA.&lt;/institution&gt;&lt;subtype&gt;400&lt;/subtype&gt;&lt;endpage&gt;314&lt;/endpage&gt;&lt;bundle&gt;&lt;marked_edited&gt;0&lt;/marked_edited&gt;&lt;created_at&gt;2014-11-13 08:34:51 +0000&lt;/created_at&gt;&lt;marked_deleted&gt;0&lt;/marked_deleted&gt;&lt;quality&gt;0&lt;/quality&gt;&lt;open_access&gt;0&lt;/open_access&gt;&lt;marked_duplicate&gt;0&lt;/marked_duplicate&gt;&lt;author_year_string&gt;Anon.&lt;/author_year_string&gt;&lt;abbreviation&gt;J. Clin. Invest.&lt;/abbreviation&gt;&lt;update_count&gt;0&lt;/update_count&gt;&lt;label&gt;0&lt;/label&gt;&lt;matched&gt;0&lt;/matched&gt;&lt;type&gt;-100&lt;/type&gt;&lt;uuid&gt;6807F899-F978-4FD7-9C9F-5FF6F6DC885F&lt;/uuid&gt;&lt;factor&gt;0&lt;/factor&gt;&lt;citekey_base&gt;JClinInvest&lt;/citekey_base&gt;&lt;searchresult&gt;0&lt;/searchresult&gt;&lt;attributed_title&gt;The Journal of clinical investigation&lt;/attributed_title&gt;&lt;manuscript&gt;0&lt;/manuscript&gt;&lt;times_cited&gt;0&lt;/times_cited&gt;&lt;initial&gt;J&lt;/initial&gt;&lt;newly_added&gt;0&lt;/newly_added&gt;&lt;canonical_title&gt;the journal of clinical investigation&lt;/canonical_title&gt;&lt;read_status&gt;0&lt;/read_status&gt;&lt;updated_at&gt;2015-01-12 10:24:26 +0000&lt;/updated_at&gt;&lt;flagged&gt;0&lt;/flagged&gt;&lt;privacy_level&gt;0&lt;/privacy_level&gt;&lt;publication_count&gt;2&lt;/publication_count&gt;&lt;draft&gt;0&lt;/draft&gt;&lt;title&gt;The Journal of clinical investigation&lt;/title&gt;&lt;language&gt;English&lt;/language&gt;&lt;rating&gt;0&lt;/rating&gt;&lt;imported_date&gt;2014-11-13 08:34:51 +0000&lt;/imported_date&gt;&lt;subtype&gt;-100&lt;/subtype&gt;&lt;times_read&gt;0&lt;/times_read&gt;&lt;/bundle&gt;&lt;authors&gt;&lt;author&gt;&lt;firstName&gt;Avlin&lt;/firstName&gt;&lt;middleNames&gt;B&lt;/middleNames&gt;&lt;lastName&gt;Imaeda&lt;/lastName&gt;&lt;/author&gt;&lt;author&gt;&lt;firstName&gt;Azuma&lt;/firstName&gt;&lt;lastName&gt;Watanabe&lt;/lastName&gt;&lt;/author&gt;&lt;author&gt;&lt;firstName&gt;Muhammad&lt;/firstName&gt;&lt;middleNames&gt;A&lt;/middleNames&gt;&lt;lastName&gt;Sohail&lt;/lastName&gt;&lt;/author&gt;&lt;author&gt;&lt;firstName&gt;Shamail&lt;/firstName&gt;&lt;lastName&gt;Mahmood&lt;/lastName&gt;&lt;/author&gt;&lt;author&gt;&lt;firstName&gt;Mehdi&lt;/firstName&gt;&lt;lastName&gt;Mohamadnejad&lt;/lastName&gt;&lt;/author&gt;&lt;author&gt;&lt;firstName&gt;Fayyaz&lt;/firstName&gt;&lt;middleNames&gt;S&lt;/middleNames&gt;&lt;lastName&gt;Sutterwala&lt;/lastName&gt;&lt;/author&gt;&lt;author&gt;&lt;firstName&gt;Richard&lt;/firstName&gt;&lt;middleNames&gt;A&lt;/middleNames&gt;&lt;lastName&gt;Flavell&lt;/lastName&gt;&lt;/author&gt;&lt;author&gt;&lt;firstName&gt;Wajahat&lt;/firstName&gt;&lt;middleNames&gt;Z&lt;/middleNames&gt;&lt;lastName&gt;Mehal&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[14]</w:t>
      </w:r>
      <w:r w:rsidRPr="00BA31B7">
        <w:rPr>
          <w:rFonts w:ascii="Book Antiqua" w:hAnsi="Book Antiqua"/>
          <w:lang w:val="en-US"/>
        </w:rPr>
        <w:fldChar w:fldCharType="end"/>
      </w:r>
      <w:r w:rsidRPr="00BA31B7">
        <w:rPr>
          <w:rFonts w:ascii="Book Antiqua" w:hAnsi="Book Antiqua"/>
          <w:lang w:val="en-US"/>
        </w:rPr>
        <w:t>, or in the pathogenesis of non-alcoholic steatohepatitis</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6137F2D9-8D05-400B-B9C7-AD218499BB5E&lt;/uuid&gt;&lt;priority&gt;0&lt;/priority&gt;&lt;publications&gt;&lt;publication&gt;&lt;uuid&gt;A166B09F-3E35-4BF7-BE76-EA1DD9DF1049&lt;/uuid&gt;&lt;volume&gt;55&lt;/volume&gt;&lt;accepted_date&gt;99201101311200000000222000&lt;/accepted_date&gt;&lt;doi&gt;10.1016/j.jhep.2011.01.048&lt;/doi&gt;&lt;startpage&gt;1086&lt;/startpage&gt;&lt;revision_date&gt;99201101101200000000222000&lt;/revision_date&gt;&lt;publication_date&gt;99201111001200000000220000&lt;/publication_date&gt;&lt;url&gt;http://linkinghub.elsevier.com/retrieve/pii/S0168827811001930&lt;/url&gt;&lt;type&gt;400&lt;/type&gt;&lt;title&gt;Lack of interleukin-1α or interleukin-1β inhibits transformation of steatosis to steatohepatitis and liver fibrosis in hypercholesterolemic mice.&lt;/title&gt;&lt;submission_date&gt;99201011121200000000222000&lt;/submission_date&gt;&lt;number&gt;5&lt;/number&gt;&lt;institution&gt;The Bert W. Strassburger Lipid Center, Sheba Medical Center, Tel Hashomer, Israel. yehuda.kamari@sheba.health.gov.il&lt;/institution&gt;&lt;subtype&gt;400&lt;/subtype&gt;&lt;endpage&gt;1094&lt;/endpage&gt;&lt;bundle&gt;&lt;publication&gt;&lt;publisher&gt;European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Yehuda&lt;/firstName&gt;&lt;lastName&gt;Kamari&lt;/lastName&gt;&lt;/author&gt;&lt;author&gt;&lt;firstName&gt;Aviv&lt;/firstName&gt;&lt;lastName&gt;Shaish&lt;/lastName&gt;&lt;/author&gt;&lt;author&gt;&lt;firstName&gt;Einav&lt;/firstName&gt;&lt;lastName&gt;Vax&lt;/lastName&gt;&lt;/author&gt;&lt;author&gt;&lt;firstName&gt;Shay&lt;/firstName&gt;&lt;lastName&gt;Shemesh&lt;/lastName&gt;&lt;/author&gt;&lt;author&gt;&lt;firstName&gt;Michal&lt;/firstName&gt;&lt;lastName&gt;Kandel-Kfir&lt;/lastName&gt;&lt;/author&gt;&lt;author&gt;&lt;firstName&gt;Yaron&lt;/firstName&gt;&lt;lastName&gt;Arbel&lt;/lastName&gt;&lt;/author&gt;&lt;author&gt;&lt;firstName&gt;Sarita&lt;/firstName&gt;&lt;lastName&gt;Olteanu&lt;/lastName&gt;&lt;/author&gt;&lt;author&gt;&lt;firstName&gt;Iris&lt;/firstName&gt;&lt;lastName&gt;Barshack&lt;/lastName&gt;&lt;/author&gt;&lt;author&gt;&lt;firstName&gt;Shahar&lt;/firstName&gt;&lt;lastName&gt;Dotan&lt;/lastName&gt;&lt;/author&gt;&lt;author&gt;&lt;firstName&gt;Elana&lt;/firstName&gt;&lt;lastName&gt;Voronov&lt;/lastName&gt;&lt;/author&gt;&lt;author&gt;&lt;firstName&gt;Charles&lt;/firstName&gt;&lt;middleNames&gt;A&lt;/middleNames&gt;&lt;lastName&gt;Dinarello&lt;/lastName&gt;&lt;/author&gt;&lt;author&gt;&lt;firstName&gt;Ron&lt;/firstName&gt;&lt;middleNames&gt;N&lt;/middleNames&gt;&lt;lastName&gt;Apte&lt;/lastName&gt;&lt;/author&gt;&lt;author&gt;&lt;firstName&gt;Dror&lt;/firstName&gt;&lt;lastName&gt;Harats&lt;/lastName&gt;&lt;/author&gt;&lt;/authors&gt;&lt;/publication&gt;&lt;publication&gt;&lt;uuid&gt;5BB4D11F-B73A-44B4-A3CF-92878DEA8628&lt;/uuid&gt;&lt;volume&gt;482&lt;/volume&gt;&lt;accepted_date&gt;99201112221200000000222000&lt;/accepted_date&gt;&lt;doi&gt;10.1038/nature10809&lt;/doi&gt;&lt;startpage&gt;179&lt;/startpage&gt;&lt;publication_date&gt;99201202091200000000222000&lt;/publication_date&gt;&lt;url&gt;http://www.nature.com/doifinder/10.1038/nature10809&lt;/url&gt;&lt;type&gt;400&lt;/type&gt;&lt;title&gt;Inflammasome-mediated dysbiosis regulates progression of NAFLD and obesity.&lt;/title&gt;&lt;publisher&gt;Nature Publishing Group&lt;/publisher&gt;&lt;submission_date&gt;99201104211200000000222000&lt;/submission_date&gt;&lt;number&gt;7384&lt;/number&gt;&lt;institution&gt;Department of Immunobiology, Yale University School of Medicine, New Haven, Connecticut 06520, USA.&lt;/institution&gt;&lt;subtype&gt;400&lt;/subtype&gt;&lt;endpage&gt;185&lt;/endpage&gt;&lt;bundle&gt;&lt;publication&gt;&lt;title&gt;Nature&lt;/title&gt;&lt;type&gt;-100&lt;/type&gt;&lt;subtype&gt;-100&lt;/subtype&gt;&lt;uuid&gt;8B774C0F-B949-4E47-A119-067DE8C421A3&lt;/uuid&gt;&lt;/publication&gt;&lt;/bundle&gt;&lt;authors&gt;&lt;author&gt;&lt;firstName&gt;Jorge&lt;/firstName&gt;&lt;lastName&gt;Henao-Mejia&lt;/lastName&gt;&lt;/author&gt;&lt;author&gt;&lt;firstName&gt;Eran&lt;/firstName&gt;&lt;lastName&gt;Elinav&lt;/lastName&gt;&lt;/author&gt;&lt;author&gt;&lt;firstName&gt;Chengcheng&lt;/firstName&gt;&lt;lastName&gt;Jin&lt;/lastName&gt;&lt;/author&gt;&lt;author&gt;&lt;firstName&gt;Liming&lt;/firstName&gt;&lt;lastName&gt;Hao&lt;/lastName&gt;&lt;/author&gt;&lt;author&gt;&lt;firstName&gt;Wajahat&lt;/firstName&gt;&lt;middleNames&gt;Z&lt;/middleNames&gt;&lt;lastName&gt;Mehal&lt;/lastName&gt;&lt;/author&gt;&lt;author&gt;&lt;firstName&gt;Till&lt;/firstName&gt;&lt;lastName&gt;Strowig&lt;/lastName&gt;&lt;/author&gt;&lt;author&gt;&lt;firstName&gt;Christoph&lt;/firstName&gt;&lt;middleNames&gt;A&lt;/middleNames&gt;&lt;lastName&gt;Thaiss&lt;/lastName&gt;&lt;/author&gt;&lt;author&gt;&lt;firstName&gt;Andrew&lt;/firstName&gt;&lt;middleNames&gt;L&lt;/middleNames&gt;&lt;lastName&gt;Kau&lt;/lastName&gt;&lt;/author&gt;&lt;author&gt;&lt;firstName&gt;Stephanie&lt;/firstName&gt;&lt;middleNames&gt;C&lt;/middleNames&gt;&lt;lastName&gt;Eisenbarth&lt;/lastName&gt;&lt;/author&gt;&lt;author&gt;&lt;firstName&gt;Michael&lt;/firstName&gt;&lt;middleNames&gt;J&lt;/middleNames&gt;&lt;lastName&gt;Jurczak&lt;/lastName&gt;&lt;/author&gt;&lt;author&gt;&lt;firstName&gt;Joao-Paulo&lt;/firstName&gt;&lt;lastName&gt;Camporez&lt;/lastName&gt;&lt;/author&gt;&lt;author&gt;&lt;firstName&gt;Gerald&lt;/firstName&gt;&lt;middleNames&gt;I&lt;/middleNames&gt;&lt;lastName&gt;Shulman&lt;/lastName&gt;&lt;/author&gt;&lt;author&gt;&lt;firstName&gt;Jeffrey&lt;/firstName&gt;&lt;middleNames&gt;I&lt;/middleNames&gt;&lt;lastName&gt;Gordon&lt;/lastName&gt;&lt;/author&gt;&lt;author&gt;&lt;firstName&gt;Hal&lt;/firstName&gt;&lt;middleNames&gt;M&lt;/middleNames&gt;&lt;lastName&gt;Hoffman&lt;/lastName&gt;&lt;/author&gt;&lt;author&gt;&lt;firstName&gt;Richard&lt;/firstName&gt;&lt;middleNames&gt;A&lt;/middleNames&gt;&lt;lastName&gt;Flavell&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[15,16]</w:t>
      </w:r>
      <w:r w:rsidRPr="00BA31B7">
        <w:rPr>
          <w:rFonts w:ascii="Book Antiqua" w:hAnsi="Book Antiqua"/>
          <w:lang w:val="en-US"/>
        </w:rPr>
        <w:fldChar w:fldCharType="end"/>
      </w:r>
      <w:r w:rsidRPr="00BA31B7">
        <w:rPr>
          <w:rFonts w:ascii="Book Antiqua" w:hAnsi="Book Antiqua"/>
          <w:lang w:val="en-US"/>
        </w:rPr>
        <w:t xml:space="preserve">. However, the inflammasome-mediated response in decompensated cirrhosis was unexplored until publication of our recent study by Lozano-Ruiz </w:t>
      </w:r>
      <w:r w:rsidRPr="00BA31B7">
        <w:rPr>
          <w:rFonts w:ascii="Book Antiqua" w:hAnsi="Book Antiqua"/>
          <w:i/>
          <w:lang w:val="en-US"/>
        </w:rPr>
        <w:t>et al</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CAE70EB2-EAD8-4782-9869-5E1D9CA7D398&lt;/uuid&gt;&lt;priority&gt;0&lt;/priority&gt;&lt;publications&gt;&lt;publication&gt;&lt;uuid&gt;148CC0EB-298D-4230-9210-E6824CC51122&lt;/uuid&gt;&lt;volume&gt;62&lt;/volume&gt;&lt;accepted_date&gt;99201408181200000000222000&lt;/accepted_date&gt;&lt;doi&gt;10.1016/j.jhep.2014.08.027&lt;/doi&gt;&lt;startpage&gt;64&lt;/startpage&gt;&lt;revision_date&gt;99201408011200000000222000&lt;/revision_date&gt;&lt;publication_date&gt;99201501011200000000222000&lt;/publication_date&gt;&lt;url&gt;http://linkinghub.elsevier.com/retrieve/pii/S016882781400614X&lt;/url&gt;&lt;citekey&gt;LozanoRuiz:2014dg&lt;/citekey&gt;&lt;type&gt;400&lt;/type&gt;&lt;title&gt;Absent in melanoma 2 triggers a heightened inflammasome response in ascitic fluid macrophages of patients with cirrhosis.&lt;/title&gt;&lt;publisher&gt;Elsevier&lt;/publisher&gt;&lt;submission_date&gt;99201402101200000000222000&lt;/submission_date&gt;&lt;number&gt;1&lt;/number&gt;&lt;institution&gt;Networked Biomedical Research Center for Hepatic and Digestive Diseases (CIBERehd), Instituto de Salud Carlos III, Madrid, Spain.&lt;/institution&gt;&lt;subtype&gt;400&lt;/subtype&gt;&lt;endpage&gt;71&lt;/endpage&gt;&lt;bundle&gt;&lt;publication&gt;&lt;publisher&gt;European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Beatriz&lt;/firstName&gt;&lt;lastName&gt;Lozano-Ruiz&lt;/lastName&gt;&lt;/author&gt;&lt;author&gt;&lt;firstName&gt;Victoria&lt;/firstName&gt;&lt;lastName&gt;Bachiller&lt;/lastName&gt;&lt;/author&gt;&lt;author&gt;&lt;firstName&gt;Irma&lt;/firstName&gt;&lt;lastName&gt;García-Martínez&lt;/lastName&gt;&lt;/author&gt;&lt;author&gt;&lt;firstName&gt;Pedro&lt;/firstName&gt;&lt;lastName&gt;Zapater&lt;/lastName&gt;&lt;/author&gt;&lt;author&gt;&lt;firstName&gt;Isabel&lt;/firstName&gt;&lt;lastName&gt;Gómez-Hurtado&lt;/lastName&gt;&lt;/author&gt;&lt;author&gt;&lt;firstName&gt;Alba&lt;/firstName&gt;&lt;lastName&gt;Moratalla&lt;/lastName&gt;&lt;/author&gt;&lt;author&gt;&lt;firstName&gt;Paula&lt;/firstName&gt;&lt;lastName&gt;Giménez&lt;/lastName&gt;&lt;/author&gt;&lt;author&gt;&lt;firstName&gt;Pablo&lt;/firstName&gt;&lt;lastName&gt;Bellot&lt;/lastName&gt;&lt;/author&gt;&lt;author&gt;&lt;firstName&gt;Rubén&lt;/firstName&gt;&lt;lastName&gt;Francés&lt;/lastName&gt;&lt;/author&gt;&lt;author&gt;&lt;firstName&gt;José&lt;/firstName&gt;&lt;lastName&gt;Such&lt;/lastName&gt;&lt;/author&gt;&lt;author&gt;&lt;firstName&gt;José&lt;/firstName&gt;&lt;middleNames&gt;M&lt;/middleNames&gt;&lt;lastName&gt;González-Navajas&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[17]</w:t>
      </w:r>
      <w:r w:rsidRPr="00BA31B7">
        <w:rPr>
          <w:rFonts w:ascii="Book Antiqua" w:hAnsi="Book Antiqua"/>
          <w:lang w:val="en-US"/>
        </w:rPr>
        <w:fldChar w:fldCharType="end"/>
      </w:r>
      <w:r w:rsidRPr="00BA31B7">
        <w:rPr>
          <w:rFonts w:ascii="Book Antiqua" w:hAnsi="Book Antiqua"/>
          <w:lang w:val="en-US"/>
        </w:rPr>
        <w:t>. In this study we show that activation of the inflammasome is an important response in the ascitic fluid of cirrhotic patients. Macrophages from ascitic fluid showed high levels of pro-IL-1</w:t>
      </w:r>
      <w:r w:rsidRPr="00BA31B7">
        <w:rPr>
          <w:rFonts w:ascii="Book Antiqua" w:hAnsi="Book Antiqua"/>
          <w:lang w:val="en-US"/>
        </w:rPr>
        <w:sym w:font="Symbol" w:char="F062"/>
      </w:r>
      <w:r w:rsidRPr="00BA31B7">
        <w:rPr>
          <w:rFonts w:ascii="Book Antiqua" w:hAnsi="Book Antiqua"/>
          <w:lang w:val="en-US"/>
        </w:rPr>
        <w:t xml:space="preserve"> and pro-IL-18 mRNA, constitutive activation of caspase-1 and enhanced expression of AIM2 protein and mRNA when compared to blood-derived macrophages from the same patients. Moreover, contrary to blood macrophages, activation of the AIM2 inflammasome did not require a priming signal in these cells, demonstrating the pre-activated state of the inflammasome in the ascitic fluid. This pre-activated state of the AIM2 inflammasome was associated with the presence of bacterial DNA fragments in the ascitic fluid of these patients, suggesting that translocation of bacteria and their products could be responsible for this priming</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ADBA407B-C4A1-48CA-B383-744B59A0A38A&lt;/uuid&gt;&lt;priority&gt;0&lt;/priority&gt;&lt;publications&gt;&lt;publication&gt;&lt;uuid&gt;148CC0EB-298D-4230-9210-E6824CC51122&lt;/uuid&gt;&lt;volume&gt;62&lt;/volume&gt;&lt;accepted_date&gt;99201408181200000000222000&lt;/accepted_date&gt;&lt;doi&gt;10.1016/j.jhep.2014.08.027&lt;/doi&gt;&lt;startpage&gt;64&lt;/startpage&gt;&lt;revision_date&gt;99201408011200000000222000&lt;/revision_date&gt;&lt;publication_date&gt;99201501011200000000222000&lt;/publication_date&gt;&lt;url&gt;http://linkinghub.elsevier.com/retrieve/pii/S016882781400614X&lt;/url&gt;&lt;citekey&gt;LozanoRuiz:2014dg&lt;/citekey&gt;&lt;type&gt;400&lt;/type&gt;&lt;title&gt;Absent in melanoma 2 triggers a heightened inflammasome response in ascitic fluid macrophages of patients with cirrhosis.&lt;/title&gt;&lt;publisher&gt;Elsevier&lt;/publisher&gt;&lt;submission_date&gt;99201402101200000000222000&lt;/submission_date&gt;&lt;number&gt;1&lt;/number&gt;&lt;institution&gt;Networked Biomedical Research Center for Hepatic and Digestive Diseases (CIBERehd), Instituto de Salud Carlos III, Madrid, Spain.&lt;/institution&gt;&lt;subtype&gt;400&lt;/subtype&gt;&lt;endpage&gt;71&lt;/endpage&gt;&lt;bundle&gt;&lt;publication&gt;&lt;publisher&gt;European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Beatriz&lt;/firstName&gt;&lt;lastName&gt;Lozano-Ruiz&lt;/lastName&gt;&lt;/author&gt;&lt;author&gt;&lt;firstName&gt;Victoria&lt;/firstName&gt;&lt;lastName&gt;Bachiller&lt;/lastName&gt;&lt;/author&gt;&lt;author&gt;&lt;firstName&gt;Irma&lt;/firstName&gt;&lt;lastName&gt;García-Martínez&lt;/lastName&gt;&lt;/author&gt;&lt;author&gt;&lt;firstName&gt;Pedro&lt;/firstName&gt;&lt;lastName&gt;Zapater&lt;/lastName&gt;&lt;/author&gt;&lt;author&gt;&lt;firstName&gt;Isabel&lt;/firstName&gt;&lt;lastName&gt;Gómez-Hurtado&lt;/lastName&gt;&lt;/author&gt;&lt;author&gt;&lt;firstName&gt;Alba&lt;/firstName&gt;&lt;lastName&gt;Moratalla&lt;/lastName&gt;&lt;/author&gt;&lt;author&gt;&lt;firstName&gt;Paula&lt;/firstName&gt;&lt;lastName&gt;Giménez&lt;/lastName&gt;&lt;/author&gt;&lt;author&gt;&lt;firstName&gt;Pablo&lt;/firstName&gt;&lt;lastName&gt;Bellot&lt;/lastName&gt;&lt;/author&gt;&lt;author&gt;&lt;firstName&gt;Rubén&lt;/firstName&gt;&lt;lastName&gt;Francés&lt;/lastName&gt;&lt;/author&gt;&lt;author&gt;&lt;firstName&gt;José&lt;/firstName&gt;&lt;lastName&gt;Such&lt;/lastName&gt;&lt;/author&gt;&lt;author&gt;&lt;firstName&gt;José&lt;/firstName&gt;&lt;middleNames&gt;M&lt;/middleNames&gt;&lt;lastName&gt;González-Navajas&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[17]</w:t>
      </w:r>
      <w:r w:rsidRPr="00BA31B7">
        <w:rPr>
          <w:rFonts w:ascii="Book Antiqua" w:hAnsi="Book Antiqua"/>
          <w:lang w:val="en-US"/>
        </w:rPr>
        <w:fldChar w:fldCharType="end"/>
      </w:r>
      <w:r w:rsidRPr="00BA31B7">
        <w:rPr>
          <w:rFonts w:ascii="Book Antiqua" w:hAnsi="Book Antiqua"/>
          <w:lang w:val="en-US"/>
        </w:rPr>
        <w:t xml:space="preserve">. </w:t>
      </w:r>
    </w:p>
    <w:p w:rsidR="000F30CB" w:rsidRPr="00BA31B7" w:rsidRDefault="000F30CB" w:rsidP="008C2EB4">
      <w:pPr>
        <w:spacing w:line="360" w:lineRule="auto"/>
        <w:ind w:firstLineChars="100" w:firstLine="31680"/>
        <w:rPr>
          <w:rFonts w:ascii="Book Antiqua" w:hAnsi="Book Antiqua"/>
          <w:lang w:val="en-US"/>
        </w:rPr>
      </w:pPr>
      <w:r w:rsidRPr="00BA31B7">
        <w:rPr>
          <w:rFonts w:ascii="Book Antiqua" w:hAnsi="Book Antiqua"/>
          <w:lang w:val="en-US"/>
        </w:rPr>
        <w:t>It was previously shown that bacterial translocation and inflammation increases depending on the degree of liver damage and the clinical stage of the disease</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0868F207-AFF1-435D-9AB1-98FC85711D76&lt;/uuid&gt;&lt;priority&gt;0&lt;/priority&gt;&lt;publications&gt;&lt;publication&gt;&lt;volume&gt;34&lt;/volume&gt;&lt;publication_date&gt;99200101001200000000220000&lt;/publication_date&gt;&lt;number&gt;1&lt;/number&gt;&lt;institution&gt;Liver Unit, Hospital Clinic, IDIBAPS, University of Barcelona, Spain.&lt;/institution&gt;&lt;startpage&gt;32&lt;/startpage&gt;&lt;title&gt;Bacterial translocation of enteric organisms in patients with cirrhosis.&lt;/title&gt;&lt;uuid&gt;C380128B-1075-4633-9605-3DD8DFADCBA6&lt;/uuid&gt;&lt;subtype&gt;400&lt;/subtype&gt;&lt;endpage&gt;37&lt;/endpage&gt;&lt;type&gt;400&lt;/type&gt;&lt;url&gt;http://eutils.ncbi.nlm.nih.gov/entrez/eutils/elink.fcgi?dbfrom=pubmed&amp;amp;id=11211904&amp;amp;retmode=ref&amp;amp;cmd=prlinks&lt;/url&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I&lt;/firstName&gt;&lt;lastName&gt;Cirera&lt;/lastName&gt;&lt;/author&gt;&lt;author&gt;&lt;firstName&gt;T&lt;/firstName&gt;&lt;middleNames&gt;M&lt;/middleNames&gt;&lt;lastName&gt;Bauer&lt;/lastName&gt;&lt;/author&gt;&lt;author&gt;&lt;firstName&gt;M&lt;/firstName&gt;&lt;lastName&gt;Navasa&lt;/lastName&gt;&lt;/author&gt;&lt;author&gt;&lt;firstName&gt;J&lt;/firstName&gt;&lt;lastName&gt;Vila&lt;/lastName&gt;&lt;/author&gt;&lt;author&gt;&lt;firstName&gt;L&lt;/firstName&gt;&lt;lastName&gt;Grande&lt;/lastName&gt;&lt;/author&gt;&lt;author&gt;&lt;firstName&gt;P&lt;/firstName&gt;&lt;lastName&gt;Taurá&lt;/lastName&gt;&lt;/author&gt;&lt;author&gt;&lt;firstName&gt;J&lt;/firstName&gt;&lt;lastName&gt;Fuster&lt;/lastName&gt;&lt;/author&gt;&lt;author&gt;&lt;firstName&gt;J&lt;/firstName&gt;&lt;middleNames&gt;C&lt;/middleNames&gt;&lt;lastName&gt;García-Valdecasas&lt;/lastName&gt;&lt;/author&gt;&lt;author&gt;&lt;firstName&gt;A&lt;/firstName&gt;&lt;lastName&gt;Lacy&lt;/lastName&gt;&lt;/author&gt;&lt;author&gt;&lt;firstName&gt;M&lt;/firstName&gt;&lt;middleNames&gt;J&lt;/middleNames&gt;&lt;lastName&gt;Suárez&lt;/lastName&gt;&lt;/author&gt;&lt;author&gt;&lt;firstName&gt;A&lt;/firstName&gt;&lt;lastName&gt;Rimola&lt;/lastName&gt;&lt;/author&gt;&lt;author&gt;&lt;firstName&gt;J&lt;/firstName&gt;&lt;lastName&gt;Rodés&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[18]</w:t>
      </w:r>
      <w:r w:rsidRPr="00BA31B7">
        <w:rPr>
          <w:rFonts w:ascii="Book Antiqua" w:hAnsi="Book Antiqua"/>
          <w:lang w:val="en-US"/>
        </w:rPr>
        <w:fldChar w:fldCharType="end"/>
      </w:r>
      <w:r w:rsidRPr="00BA31B7">
        <w:rPr>
          <w:rFonts w:ascii="Book Antiqua" w:hAnsi="Book Antiqua"/>
          <w:lang w:val="en-US"/>
        </w:rPr>
        <w:t>. Thus, it was conceivable that the severity of liver disease could affect the extent of inflammasome activation in cirrhosis. Indeed, activation of caspase-1 and AIM2-mediated production of IL-1</w:t>
      </w:r>
      <w:r w:rsidRPr="00BA31B7">
        <w:rPr>
          <w:rFonts w:ascii="Book Antiqua" w:hAnsi="Book Antiqua"/>
          <w:lang w:val="en-US"/>
        </w:rPr>
        <w:sym w:font="Symbol" w:char="F062"/>
      </w:r>
      <w:r w:rsidRPr="00BA31B7">
        <w:rPr>
          <w:rFonts w:ascii="Book Antiqua" w:hAnsi="Book Antiqua"/>
          <w:lang w:val="en-US"/>
        </w:rPr>
        <w:t xml:space="preserve"> and IL-18 were increased in patients with Child-Pugh C score, compared to those with Child-Pugh B. Additionally, high level of IL-18 in ascitic fluid showed a significant association with the occurrence of spontaneous bacterial peritonitis (SBP) in these patients independently of the Child-Pugh score, suggesting that increased inflammasome activation might be a marker of increased risk of SBP.</w:t>
      </w:r>
    </w:p>
    <w:p w:rsidR="000F30CB" w:rsidRPr="00BA31B7" w:rsidRDefault="000F30CB" w:rsidP="008C2EB4">
      <w:pPr>
        <w:spacing w:line="360" w:lineRule="auto"/>
        <w:ind w:firstLineChars="100" w:firstLine="31680"/>
        <w:rPr>
          <w:rFonts w:ascii="Book Antiqua" w:hAnsi="Book Antiqua"/>
          <w:lang w:val="en-US"/>
        </w:rPr>
      </w:pPr>
      <w:r w:rsidRPr="00BA31B7">
        <w:rPr>
          <w:rFonts w:ascii="Book Antiqua" w:hAnsi="Book Antiqua"/>
          <w:lang w:val="en-US"/>
        </w:rPr>
        <w:t>In summary, these findings are important for the understanding of the sterile inflammatory reactions in patients with advanced cirrhosis. In these patients, complications associated with high mortality are normally accompanied by excessive inflammation, and therefore our results could have important translational implications. We propose that a two-hit process could explain the exacerbated inflammasome activation in advanced cirrhosis (Figure 2). First, bacterial translocation would lead to an abnormal influx of exogenous PAMPs (</w:t>
      </w:r>
      <w:r w:rsidRPr="00BA31B7">
        <w:rPr>
          <w:rFonts w:ascii="Book Antiqua" w:hAnsi="Book Antiqua"/>
          <w:i/>
          <w:lang w:val="en-US"/>
        </w:rPr>
        <w:t>e.g</w:t>
      </w:r>
      <w:r w:rsidRPr="00BA31B7">
        <w:rPr>
          <w:rFonts w:ascii="Book Antiqua" w:eastAsia="宋体" w:hAnsi="Book Antiqua"/>
          <w:i/>
          <w:lang w:val="en-US" w:eastAsia="zh-CN"/>
        </w:rPr>
        <w:t>.</w:t>
      </w:r>
      <w:r w:rsidRPr="00BA31B7">
        <w:rPr>
          <w:rFonts w:ascii="Book Antiqua" w:hAnsi="Book Antiqua"/>
          <w:lang w:val="en-US"/>
        </w:rPr>
        <w:t>, LPS or bacterial DNA) that induce a pre-activation state of the inflammasome in ascitic fluid cells. Second, endogenous DAMPs released from damaged liver cells (</w:t>
      </w:r>
      <w:r w:rsidRPr="00BA31B7">
        <w:rPr>
          <w:rFonts w:ascii="Book Antiqua" w:hAnsi="Book Antiqua"/>
          <w:i/>
          <w:lang w:val="en-US"/>
        </w:rPr>
        <w:t>e.g</w:t>
      </w:r>
      <w:r w:rsidRPr="00BA31B7">
        <w:rPr>
          <w:rFonts w:ascii="Book Antiqua" w:eastAsia="宋体" w:hAnsi="Book Antiqua"/>
          <w:i/>
          <w:lang w:val="en-US" w:eastAsia="zh-CN"/>
        </w:rPr>
        <w:t>.</w:t>
      </w:r>
      <w:r w:rsidRPr="00BA31B7">
        <w:rPr>
          <w:rFonts w:ascii="Book Antiqua" w:hAnsi="Book Antiqua"/>
          <w:lang w:val="en-US"/>
        </w:rPr>
        <w:t>, host dsDNA) would provide the second signal for the activation of the AIM2 inflammasome and the promotion of inflammation in the absence of active infection</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CA3C58A5-4ED2-48FC-A400-DCE471FE78C2&lt;/uuid&gt;&lt;priority&gt;0&lt;/priority&gt;&lt;publications&gt;&lt;publication&gt;&lt;uuid&gt;148CC0EB-298D-4230-9210-E6824CC51122&lt;/uuid&gt;&lt;volume&gt;62&lt;/volume&gt;&lt;accepted_date&gt;99201408181200000000222000&lt;/accepted_date&gt;&lt;doi&gt;10.1016/j.jhep.2014.08.027&lt;/doi&gt;&lt;startpage&gt;64&lt;/startpage&gt;&lt;revision_date&gt;99201408011200000000222000&lt;/revision_date&gt;&lt;publication_date&gt;99201501011200000000222000&lt;/publication_date&gt;&lt;url&gt;http://linkinghub.elsevier.com/retrieve/pii/S016882781400614X&lt;/url&gt;&lt;citekey&gt;LozanoRuiz:2014dg&lt;/citekey&gt;&lt;type&gt;400&lt;/type&gt;&lt;title&gt;Absent in melanoma 2 triggers a heightened inflammasome response in ascitic fluid macrophages of patients with cirrhosis.&lt;/title&gt;&lt;publisher&gt;Elsevier&lt;/publisher&gt;&lt;submission_date&gt;99201402101200000000222000&lt;/submission_date&gt;&lt;number&gt;1&lt;/number&gt;&lt;institution&gt;Networked Biomedical Research Center for Hepatic and Digestive Diseases (CIBERehd), Instituto de Salud Carlos III, Madrid, Spain.&lt;/institution&gt;&lt;subtype&gt;400&lt;/subtype&gt;&lt;endpage&gt;71&lt;/endpage&gt;&lt;bundle&gt;&lt;publication&gt;&lt;publisher&gt;European Association for the Study of the Liver&lt;/publisher&gt;&lt;title&gt;Journal of hepatology&lt;/title&gt;&lt;type&gt;-100&lt;/type&gt;&lt;subtype&gt;-100&lt;/subtype&gt;&lt;uuid&gt;E5C44A3E-A8B4-4DA7-8742-98515B77FC2B&lt;/uuid&gt;&lt;/publication&gt;&lt;/bundle&gt;&lt;authors&gt;&lt;author&gt;&lt;firstName&gt;Beatriz&lt;/firstName&gt;&lt;lastName&gt;Lozano-Ruiz&lt;/lastName&gt;&lt;/author&gt;&lt;author&gt;&lt;firstName&gt;Victoria&lt;/firstName&gt;&lt;lastName&gt;Bachiller&lt;/lastName&gt;&lt;/author&gt;&lt;author&gt;&lt;firstName&gt;Irma&lt;/firstName&gt;&lt;lastName&gt;García-Martínez&lt;/lastName&gt;&lt;/author&gt;&lt;author&gt;&lt;firstName&gt;Pedro&lt;/firstName&gt;&lt;lastName&gt;Zapater&lt;/lastName&gt;&lt;/author&gt;&lt;author&gt;&lt;firstName&gt;Isabel&lt;/firstName&gt;&lt;lastName&gt;Gómez-Hurtado&lt;/lastName&gt;&lt;/author&gt;&lt;author&gt;&lt;firstName&gt;Alba&lt;/firstName&gt;&lt;lastName&gt;Moratalla&lt;/lastName&gt;&lt;/author&gt;&lt;author&gt;&lt;firstName&gt;Paula&lt;/firstName&gt;&lt;lastName&gt;Giménez&lt;/lastName&gt;&lt;/author&gt;&lt;author&gt;&lt;firstName&gt;Pablo&lt;/firstName&gt;&lt;lastName&gt;Bellot&lt;/lastName&gt;&lt;/author&gt;&lt;author&gt;&lt;firstName&gt;Rubén&lt;/firstName&gt;&lt;lastName&gt;Francés&lt;/lastName&gt;&lt;/author&gt;&lt;author&gt;&lt;firstName&gt;José&lt;/firstName&gt;&lt;lastName&gt;Such&lt;/lastName&gt;&lt;/author&gt;&lt;author&gt;&lt;firstName&gt;José&lt;/firstName&gt;&lt;middleNames&gt;M&lt;/middleNames&gt;&lt;lastName&gt;González-Navajas&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[17]</w:t>
      </w:r>
      <w:r w:rsidRPr="00BA31B7">
        <w:rPr>
          <w:rFonts w:ascii="Book Antiqua" w:hAnsi="Book Antiqua"/>
          <w:lang w:val="en-US"/>
        </w:rPr>
        <w:fldChar w:fldCharType="end"/>
      </w:r>
      <w:r w:rsidRPr="00BA31B7">
        <w:rPr>
          <w:rFonts w:ascii="Book Antiqua" w:hAnsi="Book Antiqua"/>
          <w:lang w:val="en-US"/>
        </w:rPr>
        <w:t>. However, some questions remain that need to be further clarified. For example, it is not clear whether the inflammasome contributes to, or is a consequence of, cirrhosis progression. In addition, the use of the inflammasome as a therapeutic target in cirrhosis needs to be carefully addressed. Several IL-1</w:t>
      </w:r>
      <w:r w:rsidRPr="00BA31B7">
        <w:rPr>
          <w:rFonts w:ascii="Book Antiqua" w:hAnsi="Book Antiqua"/>
          <w:lang w:val="en-US"/>
        </w:rPr>
        <w:sym w:font="Symbol" w:char="F062"/>
      </w:r>
      <w:r w:rsidRPr="00BA31B7">
        <w:rPr>
          <w:rFonts w:ascii="Book Antiqua" w:hAnsi="Book Antiqua"/>
          <w:lang w:val="en-US"/>
        </w:rPr>
        <w:t xml:space="preserve"> blocking agents are currently approved and used in patients suffering from different inflammatory diseases</w:t>
      </w:r>
      <w:r w:rsidRPr="00BA31B7">
        <w:rPr>
          <w:rFonts w:ascii="Book Antiqua" w:hAnsi="Book Antiqua"/>
          <w:lang w:val="en-US"/>
        </w:rPr>
        <w:fldChar w:fldCharType="begin"/>
      </w:r>
      <w:r w:rsidRPr="00BA31B7">
        <w:rPr>
          <w:rFonts w:ascii="Book Antiqua" w:hAnsi="Book Antiqua"/>
          <w:lang w:val="en-US"/>
        </w:rPr>
        <w:instrText xml:space="preserve"> ADDIN PAPERS2_CITATIONS &lt;citation&gt;&lt;uuid&gt;646D313A-78F0-4213-891E-B6B533BF93A3&lt;/uuid&gt;&lt;priority&gt;0&lt;/priority&gt;&lt;publications&gt;&lt;publication&gt;&lt;uuid&gt;6B6B4F57-34DA-40A3-AF5B-83AEE54F20D6&lt;/uuid&gt;&lt;volume&gt;10&lt;/volume&gt;&lt;doi&gt;10.1007/s11882-010-0109-z&lt;/doi&gt;&lt;startpage&gt;229&lt;/startpage&gt;&lt;publication_date&gt;99201007001200000000220000&lt;/publication_date&gt;&lt;url&gt;http://link.springer.com/10.1007/s11882-010-0109-z&lt;/url&gt;&lt;type&gt;400&lt;/type&gt;&lt;title&gt;Inflammasome and IL-1beta-mediated disorders.&lt;/title&gt;&lt;publisher&gt;Current Science Inc.&lt;/publisher&gt;&lt;institution&gt;Division of Allergy and Immunology, University of California at San Diego and Rady Children's Hospital of San Diego, La Jolla, CA 92093, USA. hahoffman@ucsd.edu&lt;/institution&gt;&lt;number&gt;4&lt;/number&gt;&lt;subtype&gt;400&lt;/subtype&gt;&lt;endpage&gt;235&lt;/endpage&gt;&lt;bundle&gt;&lt;publication&gt;&lt;title&gt;Current allergy and asthma reports&lt;/title&gt;&lt;type&gt;-100&lt;/type&gt;&lt;subtype&gt;-100&lt;/subtype&gt;&lt;uuid&gt;112DE3F0-EB54-4033-BA80-8A204A521302&lt;/uuid&gt;&lt;/publication&gt;&lt;/bundle&gt;&lt;authors&gt;&lt;author&gt;&lt;firstName&gt;Hal&lt;/firstName&gt;&lt;middleNames&gt;M&lt;/middleNames&gt;&lt;lastName&gt;Hoffman&lt;/lastName&gt;&lt;/author&gt;&lt;author&gt;&lt;firstName&gt;Alan&lt;/firstName&gt;&lt;middleNames&gt;A&lt;/middleNames&gt;&lt;lastName&gt;Wanderer&lt;/lastName&gt;&lt;/author&gt;&lt;/authors&gt;&lt;/publication&gt;&lt;/publications&gt;&lt;cites&gt;&lt;/cites&gt;&lt;/citation&gt;</w:instrText>
      </w:r>
      <w:r w:rsidRPr="00BA31B7">
        <w:rPr>
          <w:rFonts w:ascii="Book Antiqua" w:hAnsi="Book Antiqua"/>
          <w:lang w:val="en-US"/>
        </w:rPr>
        <w:fldChar w:fldCharType="separate"/>
      </w:r>
      <w:r w:rsidRPr="00BA31B7">
        <w:rPr>
          <w:rFonts w:ascii="Book Antiqua" w:hAnsi="Book Antiqua" w:cs="Arial"/>
          <w:vertAlign w:val="superscript"/>
          <w:lang w:val="es-ES"/>
        </w:rPr>
        <w:t>[19]</w:t>
      </w:r>
      <w:r w:rsidRPr="00BA31B7">
        <w:rPr>
          <w:rFonts w:ascii="Book Antiqua" w:hAnsi="Book Antiqua"/>
          <w:lang w:val="en-US"/>
        </w:rPr>
        <w:fldChar w:fldCharType="end"/>
      </w:r>
      <w:r w:rsidRPr="00BA31B7">
        <w:rPr>
          <w:rFonts w:ascii="Book Antiqua" w:hAnsi="Book Antiqua"/>
          <w:lang w:val="en-US"/>
        </w:rPr>
        <w:t>, but the increased risk of infections would argue against using these immunosuppressive drugs in certain situations, such as in SBP. Therefore, more studies are needed to determine the exact role of the inflammasome in the pathogenesis of advanced cirrhosis and its potential use as a therapeutic target for the treatment or prevention of inflammatory complications.</w:t>
      </w:r>
    </w:p>
    <w:p w:rsidR="000F30CB" w:rsidRPr="00BA31B7" w:rsidRDefault="000F30CB" w:rsidP="00C0107B">
      <w:pPr>
        <w:spacing w:line="360" w:lineRule="auto"/>
        <w:rPr>
          <w:rFonts w:ascii="Book Antiqua" w:eastAsia="宋体" w:hAnsi="Book Antiqua"/>
          <w:lang w:val="en-US" w:eastAsia="zh-CN"/>
        </w:rPr>
      </w:pPr>
      <w:r w:rsidRPr="00BA31B7">
        <w:rPr>
          <w:rFonts w:ascii="Book Antiqua" w:hAnsi="Book Antiqua"/>
          <w:lang w:val="en-US"/>
        </w:rPr>
        <w:br w:type="page"/>
      </w:r>
      <w:r w:rsidRPr="00BA31B7">
        <w:rPr>
          <w:rFonts w:ascii="Book Antiqua" w:hAnsi="Book Antiqua"/>
          <w:b/>
          <w:lang w:val="en-US"/>
        </w:rPr>
        <w:t>REFERENCE</w:t>
      </w:r>
      <w:r w:rsidRPr="00BA31B7">
        <w:rPr>
          <w:rFonts w:ascii="Book Antiqua" w:eastAsia="宋体" w:hAnsi="Book Antiqua"/>
          <w:b/>
          <w:lang w:val="en-US" w:eastAsia="zh-CN"/>
        </w:rPr>
        <w:t>S</w:t>
      </w:r>
    </w:p>
    <w:p w:rsidR="000F30CB" w:rsidRPr="00BA31B7" w:rsidRDefault="000F30CB" w:rsidP="00F32D03">
      <w:pPr>
        <w:spacing w:line="360" w:lineRule="auto"/>
        <w:rPr>
          <w:rFonts w:ascii="Book Antiqua" w:hAnsi="Book Antiqua" w:cs="宋体"/>
        </w:rPr>
      </w:pPr>
      <w:r w:rsidRPr="00BA31B7">
        <w:rPr>
          <w:rFonts w:ascii="Book Antiqua" w:hAnsi="Book Antiqua" w:cs="宋体"/>
        </w:rPr>
        <w:t>1 </w:t>
      </w:r>
      <w:r w:rsidRPr="00BA31B7">
        <w:rPr>
          <w:rFonts w:ascii="Book Antiqua" w:hAnsi="Book Antiqua" w:cs="宋体"/>
          <w:b/>
          <w:bCs/>
        </w:rPr>
        <w:t>Francés R</w:t>
      </w:r>
      <w:r w:rsidRPr="00BA31B7">
        <w:rPr>
          <w:rFonts w:ascii="Book Antiqua" w:hAnsi="Book Antiqua" w:cs="宋体"/>
        </w:rPr>
        <w:t>, Zapater P, González-Navajas JM, Muñoz C, Caño R, Moreu R, Pascual S, Bellot P, Pérez-Mateo M, Such J. Bacterial DNA in patients with cirrhosis and noninfected ascites mimics the soluble immune response established in patients with spontaneous bacterial peritonitis. </w:t>
      </w:r>
      <w:r w:rsidRPr="00BA31B7">
        <w:rPr>
          <w:rFonts w:ascii="Book Antiqua" w:hAnsi="Book Antiqua" w:cs="宋体"/>
          <w:i/>
          <w:iCs/>
        </w:rPr>
        <w:t>Hepatology</w:t>
      </w:r>
      <w:r w:rsidRPr="00BA31B7">
        <w:rPr>
          <w:rFonts w:ascii="Book Antiqua" w:hAnsi="Book Antiqua" w:cs="宋体"/>
        </w:rPr>
        <w:t> 2008; </w:t>
      </w:r>
      <w:r w:rsidRPr="00BA31B7">
        <w:rPr>
          <w:rFonts w:ascii="Book Antiqua" w:hAnsi="Book Antiqua" w:cs="宋体"/>
          <w:b/>
          <w:bCs/>
        </w:rPr>
        <w:t>47</w:t>
      </w:r>
      <w:r w:rsidRPr="00BA31B7">
        <w:rPr>
          <w:rFonts w:ascii="Book Antiqua" w:hAnsi="Book Antiqua" w:cs="宋体"/>
        </w:rPr>
        <w:t>: 978-985 [PMID: 18306221 DOI: 10.1002/hep.22083]</w:t>
      </w:r>
    </w:p>
    <w:p w:rsidR="000F30CB" w:rsidRPr="00BA31B7" w:rsidRDefault="000F30CB" w:rsidP="00F32D03">
      <w:pPr>
        <w:spacing w:line="360" w:lineRule="auto"/>
        <w:rPr>
          <w:rFonts w:ascii="Book Antiqua" w:hAnsi="Book Antiqua" w:cs="宋体"/>
        </w:rPr>
      </w:pPr>
      <w:r w:rsidRPr="00BA31B7">
        <w:rPr>
          <w:rFonts w:ascii="Book Antiqua" w:hAnsi="Book Antiqua" w:cs="宋体"/>
        </w:rPr>
        <w:t>2 </w:t>
      </w:r>
      <w:r w:rsidRPr="00BA31B7">
        <w:rPr>
          <w:rFonts w:ascii="Book Antiqua" w:hAnsi="Book Antiqua" w:cs="宋体"/>
          <w:b/>
          <w:bCs/>
        </w:rPr>
        <w:t>González-Navajas JM</w:t>
      </w:r>
      <w:r w:rsidRPr="00BA31B7">
        <w:rPr>
          <w:rFonts w:ascii="Book Antiqua" w:hAnsi="Book Antiqua" w:cs="宋体"/>
        </w:rPr>
        <w:t>, Bellot P, Francés R, Zapater P, Muñoz C, García-Pagán JC, Pascual S, Pérez-Mateo M, Bosch J, Such J. Presence of bacterial-DNA in cirrhosis identifies a subgroup of patients with marked inflammatory response not related to endotoxin. </w:t>
      </w:r>
      <w:r w:rsidRPr="00BA31B7">
        <w:rPr>
          <w:rFonts w:ascii="Book Antiqua" w:hAnsi="Book Antiqua" w:cs="宋体"/>
          <w:i/>
          <w:iCs/>
        </w:rPr>
        <w:t>J Hepatol</w:t>
      </w:r>
      <w:r w:rsidRPr="00BA31B7">
        <w:rPr>
          <w:rFonts w:ascii="Book Antiqua" w:hAnsi="Book Antiqua" w:cs="宋体"/>
        </w:rPr>
        <w:t> 2008; </w:t>
      </w:r>
      <w:r w:rsidRPr="00BA31B7">
        <w:rPr>
          <w:rFonts w:ascii="Book Antiqua" w:hAnsi="Book Antiqua" w:cs="宋体"/>
          <w:b/>
          <w:bCs/>
        </w:rPr>
        <w:t>48</w:t>
      </w:r>
      <w:r w:rsidRPr="00BA31B7">
        <w:rPr>
          <w:rFonts w:ascii="Book Antiqua" w:hAnsi="Book Antiqua" w:cs="宋体"/>
        </w:rPr>
        <w:t>: 61-67 [PMID: 17998145 DOI: 10.1016/j.jhep.2007.08.012]</w:t>
      </w:r>
    </w:p>
    <w:p w:rsidR="000F30CB" w:rsidRPr="00BA31B7" w:rsidRDefault="000F30CB" w:rsidP="00F32D03">
      <w:pPr>
        <w:spacing w:line="360" w:lineRule="auto"/>
        <w:rPr>
          <w:rFonts w:ascii="Book Antiqua" w:hAnsi="Book Antiqua" w:cs="宋体"/>
        </w:rPr>
      </w:pPr>
      <w:r w:rsidRPr="00BA31B7">
        <w:rPr>
          <w:rFonts w:ascii="Book Antiqua" w:hAnsi="Book Antiqua" w:cs="宋体"/>
        </w:rPr>
        <w:t>3 </w:t>
      </w:r>
      <w:r w:rsidRPr="00BA31B7">
        <w:rPr>
          <w:rFonts w:ascii="Book Antiqua" w:hAnsi="Book Antiqua" w:cs="宋体"/>
          <w:b/>
          <w:bCs/>
        </w:rPr>
        <w:t>Zapater P</w:t>
      </w:r>
      <w:r w:rsidRPr="00BA31B7">
        <w:rPr>
          <w:rFonts w:ascii="Book Antiqua" w:hAnsi="Book Antiqua" w:cs="宋体"/>
        </w:rPr>
        <w:t>, Francés R, González-Navajas JM, de la Hoz MA, Moreu R, Pascual S, Monfort D, Montoliu S, Vila C, Escudero A, Torras X, Cirera I, Llanos L, Guarner-Argente C, Palazón JM, Carnicer F, Bellot P, Guarner C, Planas R, Solá R, Serra MA, Muñoz C, Pérez-Mateo M, Such J. Serum and ascitic fluid bacterial DNA: a new independent prognostic factor in noninfected patients with cirrhosis. </w:t>
      </w:r>
      <w:r w:rsidRPr="00BA31B7">
        <w:rPr>
          <w:rFonts w:ascii="Book Antiqua" w:hAnsi="Book Antiqua" w:cs="宋体"/>
          <w:i/>
          <w:iCs/>
        </w:rPr>
        <w:t>Hepatology</w:t>
      </w:r>
      <w:r w:rsidRPr="00BA31B7">
        <w:rPr>
          <w:rFonts w:ascii="Book Antiqua" w:hAnsi="Book Antiqua" w:cs="宋体"/>
        </w:rPr>
        <w:t> 2008; </w:t>
      </w:r>
      <w:r w:rsidRPr="00BA31B7">
        <w:rPr>
          <w:rFonts w:ascii="Book Antiqua" w:hAnsi="Book Antiqua" w:cs="宋体"/>
          <w:b/>
          <w:bCs/>
        </w:rPr>
        <w:t>48</w:t>
      </w:r>
      <w:r w:rsidRPr="00BA31B7">
        <w:rPr>
          <w:rFonts w:ascii="Book Antiqua" w:hAnsi="Book Antiqua" w:cs="宋体"/>
        </w:rPr>
        <w:t>: 1924-1931 [PMID: 19003911 DOI: 10.1002/hep.22564]</w:t>
      </w:r>
    </w:p>
    <w:p w:rsidR="000F30CB" w:rsidRPr="00BA31B7" w:rsidRDefault="000F30CB" w:rsidP="00F32D03">
      <w:pPr>
        <w:spacing w:line="360" w:lineRule="auto"/>
        <w:rPr>
          <w:rFonts w:ascii="Book Antiqua" w:hAnsi="Book Antiqua" w:cs="宋体"/>
        </w:rPr>
      </w:pPr>
      <w:r w:rsidRPr="00BA31B7">
        <w:rPr>
          <w:rFonts w:ascii="Book Antiqua" w:hAnsi="Book Antiqua" w:cs="宋体"/>
        </w:rPr>
        <w:t>4 </w:t>
      </w:r>
      <w:r w:rsidRPr="00BA31B7">
        <w:rPr>
          <w:rFonts w:ascii="Book Antiqua" w:hAnsi="Book Antiqua" w:cs="宋体"/>
          <w:b/>
          <w:bCs/>
        </w:rPr>
        <w:t>Martinon F</w:t>
      </w:r>
      <w:r w:rsidRPr="00BA31B7">
        <w:rPr>
          <w:rFonts w:ascii="Book Antiqua" w:hAnsi="Book Antiqua" w:cs="宋体"/>
        </w:rPr>
        <w:t>, Burns K, Tschopp J. The inflammasome: a molecular platform triggering activation of inflammatory caspases and processing of proIL-beta. </w:t>
      </w:r>
      <w:r w:rsidRPr="00BA31B7">
        <w:rPr>
          <w:rFonts w:ascii="Book Antiqua" w:hAnsi="Book Antiqua" w:cs="宋体"/>
          <w:i/>
          <w:iCs/>
        </w:rPr>
        <w:t>Mol Cell</w:t>
      </w:r>
      <w:r w:rsidRPr="00BA31B7">
        <w:rPr>
          <w:rFonts w:ascii="Book Antiqua" w:hAnsi="Book Antiqua" w:cs="宋体"/>
        </w:rPr>
        <w:t> 2002; </w:t>
      </w:r>
      <w:r w:rsidRPr="00BA31B7">
        <w:rPr>
          <w:rFonts w:ascii="Book Antiqua" w:hAnsi="Book Antiqua" w:cs="宋体"/>
          <w:b/>
          <w:bCs/>
        </w:rPr>
        <w:t>10</w:t>
      </w:r>
      <w:r w:rsidRPr="00BA31B7">
        <w:rPr>
          <w:rFonts w:ascii="Book Antiqua" w:hAnsi="Book Antiqua" w:cs="宋体"/>
        </w:rPr>
        <w:t xml:space="preserve">: 417-426 [PMID: 12191486 DOI: </w:t>
      </w:r>
      <w:hyperlink r:id="rId6" w:tgtFrame="_blank" w:history="1">
        <w:r w:rsidRPr="00BA31B7">
          <w:rPr>
            <w:rStyle w:val="Hyperlink"/>
            <w:rFonts w:ascii="Book Antiqua" w:hAnsi="Book Antiqua"/>
            <w:color w:val="auto"/>
            <w:u w:val="none"/>
            <w:shd w:val="clear" w:color="auto" w:fill="FFFFFF"/>
          </w:rPr>
          <w:t>10.1016/S1097-2765(02)00599-3</w:t>
        </w:r>
      </w:hyperlink>
      <w:r w:rsidRPr="00BA31B7">
        <w:rPr>
          <w:rFonts w:ascii="Book Antiqua" w:hAnsi="Book Antiqua" w:cs="宋体"/>
        </w:rPr>
        <w:t>]</w:t>
      </w:r>
    </w:p>
    <w:p w:rsidR="000F30CB" w:rsidRPr="00BA31B7" w:rsidRDefault="000F30CB" w:rsidP="00F32D03">
      <w:pPr>
        <w:spacing w:line="360" w:lineRule="auto"/>
        <w:rPr>
          <w:rFonts w:ascii="Book Antiqua" w:hAnsi="Book Antiqua" w:cs="宋体"/>
        </w:rPr>
      </w:pPr>
      <w:r w:rsidRPr="00BA31B7">
        <w:rPr>
          <w:rFonts w:ascii="Book Antiqua" w:hAnsi="Book Antiqua" w:cs="宋体"/>
        </w:rPr>
        <w:t>5 </w:t>
      </w:r>
      <w:r w:rsidRPr="00BA31B7">
        <w:rPr>
          <w:rFonts w:ascii="Book Antiqua" w:hAnsi="Book Antiqua" w:cs="宋体"/>
          <w:b/>
          <w:bCs/>
        </w:rPr>
        <w:t>Schroder K</w:t>
      </w:r>
      <w:r w:rsidRPr="00BA31B7">
        <w:rPr>
          <w:rFonts w:ascii="Book Antiqua" w:hAnsi="Book Antiqua" w:cs="宋体"/>
        </w:rPr>
        <w:t>, Tschopp J. The inflammasomes. </w:t>
      </w:r>
      <w:r w:rsidRPr="00BA31B7">
        <w:rPr>
          <w:rFonts w:ascii="Book Antiqua" w:hAnsi="Book Antiqua" w:cs="宋体"/>
          <w:i/>
          <w:iCs/>
        </w:rPr>
        <w:t>Cell</w:t>
      </w:r>
      <w:r w:rsidRPr="00BA31B7">
        <w:rPr>
          <w:rFonts w:ascii="Book Antiqua" w:hAnsi="Book Antiqua" w:cs="宋体"/>
        </w:rPr>
        <w:t> 2010; </w:t>
      </w:r>
      <w:r w:rsidRPr="00BA31B7">
        <w:rPr>
          <w:rFonts w:ascii="Book Antiqua" w:hAnsi="Book Antiqua" w:cs="宋体"/>
          <w:b/>
          <w:bCs/>
        </w:rPr>
        <w:t>140</w:t>
      </w:r>
      <w:r w:rsidRPr="00BA31B7">
        <w:rPr>
          <w:rFonts w:ascii="Book Antiqua" w:hAnsi="Book Antiqua" w:cs="宋体"/>
        </w:rPr>
        <w:t>: 821-832 [PMID: 20303873 DOI: 10.1016/j.cell.2010.01.040]</w:t>
      </w:r>
    </w:p>
    <w:p w:rsidR="000F30CB" w:rsidRPr="00BA31B7" w:rsidRDefault="000F30CB" w:rsidP="00F32D03">
      <w:pPr>
        <w:spacing w:line="360" w:lineRule="auto"/>
        <w:rPr>
          <w:rFonts w:ascii="Book Antiqua" w:hAnsi="Book Antiqua" w:cs="宋体"/>
        </w:rPr>
      </w:pPr>
      <w:r w:rsidRPr="00BA31B7">
        <w:rPr>
          <w:rFonts w:ascii="Book Antiqua" w:hAnsi="Book Antiqua" w:cs="宋体"/>
        </w:rPr>
        <w:t>6 </w:t>
      </w:r>
      <w:r w:rsidRPr="00BA31B7">
        <w:rPr>
          <w:rFonts w:ascii="Book Antiqua" w:hAnsi="Book Antiqua" w:cs="宋体"/>
          <w:b/>
          <w:bCs/>
        </w:rPr>
        <w:t>Rathinam VA</w:t>
      </w:r>
      <w:r w:rsidRPr="00BA31B7">
        <w:rPr>
          <w:rFonts w:ascii="Book Antiqua" w:hAnsi="Book Antiqua" w:cs="宋体"/>
        </w:rPr>
        <w:t>, Vanaja SK, Fitzgerald KA. Regulation of inflammasome signaling. </w:t>
      </w:r>
      <w:r w:rsidRPr="00BA31B7">
        <w:rPr>
          <w:rFonts w:ascii="Book Antiqua" w:hAnsi="Book Antiqua" w:cs="宋体"/>
          <w:i/>
          <w:iCs/>
        </w:rPr>
        <w:t>Nat Immunol</w:t>
      </w:r>
      <w:r w:rsidRPr="00BA31B7">
        <w:rPr>
          <w:rFonts w:ascii="Book Antiqua" w:hAnsi="Book Antiqua" w:cs="宋体"/>
        </w:rPr>
        <w:t> 2012; </w:t>
      </w:r>
      <w:r w:rsidRPr="00BA31B7">
        <w:rPr>
          <w:rFonts w:ascii="Book Antiqua" w:hAnsi="Book Antiqua" w:cs="宋体"/>
          <w:b/>
          <w:bCs/>
        </w:rPr>
        <w:t>13</w:t>
      </w:r>
      <w:r w:rsidRPr="00BA31B7">
        <w:rPr>
          <w:rFonts w:ascii="Book Antiqua" w:hAnsi="Book Antiqua" w:cs="宋体"/>
        </w:rPr>
        <w:t>: 333-342 [PMID: 22430786 DOI: 10.1038/ni.2237]</w:t>
      </w:r>
    </w:p>
    <w:p w:rsidR="000F30CB" w:rsidRPr="00BA31B7" w:rsidRDefault="000F30CB" w:rsidP="00F32D03">
      <w:pPr>
        <w:spacing w:line="360" w:lineRule="auto"/>
        <w:rPr>
          <w:rFonts w:ascii="Book Antiqua" w:hAnsi="Book Antiqua" w:cs="宋体"/>
        </w:rPr>
      </w:pPr>
      <w:r w:rsidRPr="00BA31B7">
        <w:rPr>
          <w:rFonts w:ascii="Book Antiqua" w:hAnsi="Book Antiqua" w:cs="宋体"/>
        </w:rPr>
        <w:t>7 </w:t>
      </w:r>
      <w:r w:rsidRPr="00BA31B7">
        <w:rPr>
          <w:rFonts w:ascii="Book Antiqua" w:hAnsi="Book Antiqua" w:cs="宋体"/>
          <w:b/>
          <w:bCs/>
        </w:rPr>
        <w:t>Strowig T</w:t>
      </w:r>
      <w:r w:rsidRPr="00BA31B7">
        <w:rPr>
          <w:rFonts w:ascii="Book Antiqua" w:hAnsi="Book Antiqua" w:cs="宋体"/>
        </w:rPr>
        <w:t>, Henao-Mejia J, Elinav E, Flavell R. Inflammasomes in health and disease. </w:t>
      </w:r>
      <w:r w:rsidRPr="00BA31B7">
        <w:rPr>
          <w:rFonts w:ascii="Book Antiqua" w:hAnsi="Book Antiqua" w:cs="宋体"/>
          <w:i/>
          <w:iCs/>
        </w:rPr>
        <w:t>Nature</w:t>
      </w:r>
      <w:r w:rsidRPr="00BA31B7">
        <w:rPr>
          <w:rFonts w:ascii="Book Antiqua" w:hAnsi="Book Antiqua" w:cs="宋体"/>
        </w:rPr>
        <w:t> 2012; </w:t>
      </w:r>
      <w:r w:rsidRPr="00BA31B7">
        <w:rPr>
          <w:rFonts w:ascii="Book Antiqua" w:hAnsi="Book Antiqua" w:cs="宋体"/>
          <w:b/>
          <w:bCs/>
        </w:rPr>
        <w:t>481</w:t>
      </w:r>
      <w:r w:rsidRPr="00BA31B7">
        <w:rPr>
          <w:rFonts w:ascii="Book Antiqua" w:hAnsi="Book Antiqua" w:cs="宋体"/>
        </w:rPr>
        <w:t>: 278-286 [PMID: 22258606 DOI: 10.1038/nature10759]</w:t>
      </w:r>
    </w:p>
    <w:p w:rsidR="000F30CB" w:rsidRPr="00BA31B7" w:rsidRDefault="000F30CB" w:rsidP="00F32D03">
      <w:pPr>
        <w:spacing w:line="360" w:lineRule="auto"/>
        <w:rPr>
          <w:rFonts w:ascii="Book Antiqua" w:hAnsi="Book Antiqua" w:cs="宋体"/>
        </w:rPr>
      </w:pPr>
      <w:r w:rsidRPr="00BA31B7">
        <w:rPr>
          <w:rFonts w:ascii="Book Antiqua" w:hAnsi="Book Antiqua" w:cs="宋体"/>
        </w:rPr>
        <w:t>8 </w:t>
      </w:r>
      <w:r w:rsidRPr="00BA31B7">
        <w:rPr>
          <w:rFonts w:ascii="Book Antiqua" w:hAnsi="Book Antiqua" w:cs="宋体"/>
          <w:b/>
          <w:bCs/>
        </w:rPr>
        <w:t>Bergsbaken T</w:t>
      </w:r>
      <w:r w:rsidRPr="00BA31B7">
        <w:rPr>
          <w:rFonts w:ascii="Book Antiqua" w:hAnsi="Book Antiqua" w:cs="宋体"/>
        </w:rPr>
        <w:t>, Fink SL, Cookson BT. Pyroptosis: host cell death and inflammation. </w:t>
      </w:r>
      <w:r w:rsidRPr="00BA31B7">
        <w:rPr>
          <w:rFonts w:ascii="Book Antiqua" w:hAnsi="Book Antiqua" w:cs="宋体"/>
          <w:i/>
          <w:iCs/>
        </w:rPr>
        <w:t>Nat Rev Microbiol</w:t>
      </w:r>
      <w:r w:rsidRPr="00BA31B7">
        <w:rPr>
          <w:rFonts w:ascii="Book Antiqua" w:hAnsi="Book Antiqua" w:cs="宋体"/>
        </w:rPr>
        <w:t> 2009; </w:t>
      </w:r>
      <w:r w:rsidRPr="00BA31B7">
        <w:rPr>
          <w:rFonts w:ascii="Book Antiqua" w:hAnsi="Book Antiqua" w:cs="宋体"/>
          <w:b/>
          <w:bCs/>
        </w:rPr>
        <w:t>7</w:t>
      </w:r>
      <w:r w:rsidRPr="00BA31B7">
        <w:rPr>
          <w:rFonts w:ascii="Book Antiqua" w:hAnsi="Book Antiqua" w:cs="宋体"/>
        </w:rPr>
        <w:t>: 99-109 [PMID: 19148178 DOI: 10.1038/nrmicro2070]</w:t>
      </w:r>
    </w:p>
    <w:p w:rsidR="000F30CB" w:rsidRPr="00BA31B7" w:rsidRDefault="000F30CB" w:rsidP="00F32D03">
      <w:pPr>
        <w:spacing w:line="360" w:lineRule="auto"/>
        <w:rPr>
          <w:rFonts w:ascii="Book Antiqua" w:hAnsi="Book Antiqua" w:cs="宋体"/>
        </w:rPr>
      </w:pPr>
      <w:r w:rsidRPr="00BA31B7">
        <w:rPr>
          <w:rFonts w:ascii="Book Antiqua" w:hAnsi="Book Antiqua" w:cs="宋体"/>
        </w:rPr>
        <w:t>9 </w:t>
      </w:r>
      <w:r w:rsidRPr="00BA31B7">
        <w:rPr>
          <w:rFonts w:ascii="Book Antiqua" w:hAnsi="Book Antiqua" w:cs="宋体"/>
          <w:b/>
          <w:bCs/>
        </w:rPr>
        <w:t>Case CL</w:t>
      </w:r>
      <w:r w:rsidRPr="00BA31B7">
        <w:rPr>
          <w:rFonts w:ascii="Book Antiqua" w:hAnsi="Book Antiqua" w:cs="宋体"/>
        </w:rPr>
        <w:t>, Shin S, Roy CR. Asc and Ipaf Inflammasomes direct distinct pathways for caspase-1 activation in response to Legionella pneumophila. </w:t>
      </w:r>
      <w:r w:rsidRPr="00BA31B7">
        <w:rPr>
          <w:rFonts w:ascii="Book Antiqua" w:hAnsi="Book Antiqua" w:cs="宋体"/>
          <w:i/>
          <w:iCs/>
        </w:rPr>
        <w:t>Infect Immun</w:t>
      </w:r>
      <w:r w:rsidRPr="00BA31B7">
        <w:rPr>
          <w:rFonts w:ascii="Book Antiqua" w:hAnsi="Book Antiqua" w:cs="宋体"/>
        </w:rPr>
        <w:t> 2009; </w:t>
      </w:r>
      <w:r w:rsidRPr="00BA31B7">
        <w:rPr>
          <w:rFonts w:ascii="Book Antiqua" w:hAnsi="Book Antiqua" w:cs="宋体"/>
          <w:b/>
          <w:bCs/>
        </w:rPr>
        <w:t>77</w:t>
      </w:r>
      <w:r w:rsidRPr="00BA31B7">
        <w:rPr>
          <w:rFonts w:ascii="Book Antiqua" w:hAnsi="Book Antiqua" w:cs="宋体"/>
        </w:rPr>
        <w:t>: 1981-1991 [PMID: 19237518 DOI: 10.1128/IAI.01382-08]</w:t>
      </w:r>
    </w:p>
    <w:p w:rsidR="000F30CB" w:rsidRPr="00BA31B7" w:rsidRDefault="000F30CB" w:rsidP="00F32D03">
      <w:pPr>
        <w:spacing w:line="360" w:lineRule="auto"/>
        <w:rPr>
          <w:rFonts w:ascii="Book Antiqua" w:hAnsi="Book Antiqua" w:cs="宋体"/>
        </w:rPr>
      </w:pPr>
      <w:r w:rsidRPr="00BA31B7">
        <w:rPr>
          <w:rFonts w:ascii="Book Antiqua" w:hAnsi="Book Antiqua" w:cs="宋体"/>
        </w:rPr>
        <w:t>10 </w:t>
      </w:r>
      <w:r w:rsidRPr="00BA31B7">
        <w:rPr>
          <w:rFonts w:ascii="Book Antiqua" w:hAnsi="Book Antiqua" w:cs="宋体"/>
          <w:b/>
          <w:bCs/>
        </w:rPr>
        <w:t>Fernandes-Alnemri T</w:t>
      </w:r>
      <w:r w:rsidRPr="00BA31B7">
        <w:rPr>
          <w:rFonts w:ascii="Book Antiqua" w:hAnsi="Book Antiqua" w:cs="宋体"/>
        </w:rPr>
        <w:t>, Yu JW, Datta P, Wu J, Alnemri ES. AIM2 activates the inflammasome and cell death in response to cytoplasmic DNA. </w:t>
      </w:r>
      <w:r w:rsidRPr="00BA31B7">
        <w:rPr>
          <w:rFonts w:ascii="Book Antiqua" w:hAnsi="Book Antiqua" w:cs="宋体"/>
          <w:i/>
          <w:iCs/>
        </w:rPr>
        <w:t>Nature</w:t>
      </w:r>
      <w:r w:rsidRPr="00BA31B7">
        <w:rPr>
          <w:rFonts w:ascii="Book Antiqua" w:hAnsi="Book Antiqua" w:cs="宋体"/>
        </w:rPr>
        <w:t> 2009; </w:t>
      </w:r>
      <w:r w:rsidRPr="00BA31B7">
        <w:rPr>
          <w:rFonts w:ascii="Book Antiqua" w:hAnsi="Book Antiqua" w:cs="宋体"/>
          <w:b/>
          <w:bCs/>
        </w:rPr>
        <w:t>458</w:t>
      </w:r>
      <w:r w:rsidRPr="00BA31B7">
        <w:rPr>
          <w:rFonts w:ascii="Book Antiqua" w:hAnsi="Book Antiqua" w:cs="宋体"/>
        </w:rPr>
        <w:t>: 509-513 [PMID: 19158676 DOI: 10.1038/nature07710]</w:t>
      </w:r>
    </w:p>
    <w:p w:rsidR="000F30CB" w:rsidRPr="00BA31B7" w:rsidRDefault="000F30CB" w:rsidP="00F32D03">
      <w:pPr>
        <w:spacing w:line="360" w:lineRule="auto"/>
        <w:rPr>
          <w:rFonts w:ascii="Book Antiqua" w:hAnsi="Book Antiqua" w:cs="宋体"/>
        </w:rPr>
      </w:pPr>
      <w:r w:rsidRPr="00BA31B7">
        <w:rPr>
          <w:rFonts w:ascii="Book Antiqua" w:hAnsi="Book Antiqua" w:cs="宋体"/>
        </w:rPr>
        <w:t>11 </w:t>
      </w:r>
      <w:r w:rsidRPr="00BA31B7">
        <w:rPr>
          <w:rFonts w:ascii="Book Antiqua" w:hAnsi="Book Antiqua" w:cs="宋体"/>
          <w:b/>
          <w:bCs/>
        </w:rPr>
        <w:t>Hornung V</w:t>
      </w:r>
      <w:r w:rsidRPr="00BA31B7">
        <w:rPr>
          <w:rFonts w:ascii="Book Antiqua" w:hAnsi="Book Antiqua" w:cs="宋体"/>
        </w:rPr>
        <w:t>, Ablasser A, Charrel-Dennis M, Bauernfeind F, Horvath G, Caffrey DR, Latz E, Fitzgerald KA. AIM2 recognizes cytosolic dsDNA and forms a caspase-1-activating inflammasome with ASC. </w:t>
      </w:r>
      <w:r w:rsidRPr="00BA31B7">
        <w:rPr>
          <w:rFonts w:ascii="Book Antiqua" w:hAnsi="Book Antiqua" w:cs="宋体"/>
          <w:i/>
          <w:iCs/>
        </w:rPr>
        <w:t>Nature</w:t>
      </w:r>
      <w:r w:rsidRPr="00BA31B7">
        <w:rPr>
          <w:rFonts w:ascii="Book Antiqua" w:hAnsi="Book Antiqua" w:cs="宋体"/>
        </w:rPr>
        <w:t> 2009; </w:t>
      </w:r>
      <w:r w:rsidRPr="00BA31B7">
        <w:rPr>
          <w:rFonts w:ascii="Book Antiqua" w:hAnsi="Book Antiqua" w:cs="宋体"/>
          <w:b/>
          <w:bCs/>
        </w:rPr>
        <w:t>458</w:t>
      </w:r>
      <w:r w:rsidRPr="00BA31B7">
        <w:rPr>
          <w:rFonts w:ascii="Book Antiqua" w:hAnsi="Book Antiqua" w:cs="宋体"/>
        </w:rPr>
        <w:t>: 514-518 [PMID: 19158675 DOI: 10.1038/nature07725]</w:t>
      </w:r>
    </w:p>
    <w:p w:rsidR="000F30CB" w:rsidRPr="00BA31B7" w:rsidRDefault="000F30CB" w:rsidP="00F32D03">
      <w:pPr>
        <w:spacing w:line="360" w:lineRule="auto"/>
        <w:rPr>
          <w:rFonts w:ascii="Book Antiqua" w:hAnsi="Book Antiqua" w:cs="宋体"/>
        </w:rPr>
      </w:pPr>
      <w:r w:rsidRPr="00BA31B7">
        <w:rPr>
          <w:rFonts w:ascii="Book Antiqua" w:hAnsi="Book Antiqua" w:cs="宋体"/>
        </w:rPr>
        <w:t>12 </w:t>
      </w:r>
      <w:r w:rsidRPr="00BA31B7">
        <w:rPr>
          <w:rFonts w:ascii="Book Antiqua" w:hAnsi="Book Antiqua" w:cs="宋体"/>
          <w:b/>
          <w:bCs/>
        </w:rPr>
        <w:t>Szabo G</w:t>
      </w:r>
      <w:r w:rsidRPr="00BA31B7">
        <w:rPr>
          <w:rFonts w:ascii="Book Antiqua" w:hAnsi="Book Antiqua" w:cs="宋体"/>
        </w:rPr>
        <w:t>, Csak T. Inflammasomes in liver diseases. </w:t>
      </w:r>
      <w:r w:rsidRPr="00BA31B7">
        <w:rPr>
          <w:rFonts w:ascii="Book Antiqua" w:hAnsi="Book Antiqua" w:cs="宋体"/>
          <w:i/>
          <w:iCs/>
        </w:rPr>
        <w:t>J Hepatol</w:t>
      </w:r>
      <w:r w:rsidRPr="00BA31B7">
        <w:rPr>
          <w:rFonts w:ascii="Book Antiqua" w:hAnsi="Book Antiqua" w:cs="宋体"/>
        </w:rPr>
        <w:t> 2012; </w:t>
      </w:r>
      <w:r w:rsidRPr="00BA31B7">
        <w:rPr>
          <w:rFonts w:ascii="Book Antiqua" w:hAnsi="Book Antiqua" w:cs="宋体"/>
          <w:b/>
          <w:bCs/>
        </w:rPr>
        <w:t>57</w:t>
      </w:r>
      <w:r w:rsidRPr="00BA31B7">
        <w:rPr>
          <w:rFonts w:ascii="Book Antiqua" w:hAnsi="Book Antiqua" w:cs="宋体"/>
        </w:rPr>
        <w:t>: 642-654 [PMID: 22634126 DOI: 10.1016/j.jhep.2012.03.035]</w:t>
      </w:r>
    </w:p>
    <w:p w:rsidR="000F30CB" w:rsidRPr="00BA31B7" w:rsidRDefault="000F30CB" w:rsidP="00F32D03">
      <w:pPr>
        <w:spacing w:line="360" w:lineRule="auto"/>
        <w:rPr>
          <w:rFonts w:ascii="Book Antiqua" w:hAnsi="Book Antiqua" w:cs="宋体"/>
        </w:rPr>
      </w:pPr>
      <w:r w:rsidRPr="00BA31B7">
        <w:rPr>
          <w:rFonts w:ascii="Book Antiqua" w:hAnsi="Book Antiqua" w:cs="宋体"/>
        </w:rPr>
        <w:t>13 </w:t>
      </w:r>
      <w:r w:rsidRPr="00BA31B7">
        <w:rPr>
          <w:rFonts w:ascii="Book Antiqua" w:hAnsi="Book Antiqua" w:cs="宋体"/>
          <w:b/>
          <w:bCs/>
        </w:rPr>
        <w:t>Burdette D</w:t>
      </w:r>
      <w:r w:rsidRPr="00BA31B7">
        <w:rPr>
          <w:rFonts w:ascii="Book Antiqua" w:hAnsi="Book Antiqua" w:cs="宋体"/>
        </w:rPr>
        <w:t>, Haskett A, Presser L, McRae S, Iqbal J, Waris G. Hepatitis C virus activates interleukin-1β via caspase-1-inflammasome complex. </w:t>
      </w:r>
      <w:r w:rsidRPr="00BA31B7">
        <w:rPr>
          <w:rFonts w:ascii="Book Antiqua" w:hAnsi="Book Antiqua" w:cs="宋体"/>
          <w:i/>
          <w:iCs/>
        </w:rPr>
        <w:t>J Gen Virol</w:t>
      </w:r>
      <w:r w:rsidRPr="00BA31B7">
        <w:rPr>
          <w:rFonts w:ascii="Book Antiqua" w:hAnsi="Book Antiqua" w:cs="宋体"/>
        </w:rPr>
        <w:t> 2012; </w:t>
      </w:r>
      <w:r w:rsidRPr="00BA31B7">
        <w:rPr>
          <w:rFonts w:ascii="Book Antiqua" w:hAnsi="Book Antiqua" w:cs="宋体"/>
          <w:b/>
          <w:bCs/>
        </w:rPr>
        <w:t>93</w:t>
      </w:r>
      <w:r w:rsidRPr="00BA31B7">
        <w:rPr>
          <w:rFonts w:ascii="Book Antiqua" w:hAnsi="Book Antiqua" w:cs="宋体"/>
        </w:rPr>
        <w:t>: 235-246 [PMID: 21994322 DOI: 10.1099/vir.0.034033-0]</w:t>
      </w:r>
    </w:p>
    <w:p w:rsidR="000F30CB" w:rsidRPr="00BA31B7" w:rsidRDefault="000F30CB" w:rsidP="00F32D03">
      <w:pPr>
        <w:spacing w:line="360" w:lineRule="auto"/>
        <w:rPr>
          <w:rFonts w:ascii="Book Antiqua" w:hAnsi="Book Antiqua" w:cs="宋体"/>
        </w:rPr>
      </w:pPr>
      <w:r w:rsidRPr="00BA31B7">
        <w:rPr>
          <w:rFonts w:ascii="Book Antiqua" w:hAnsi="Book Antiqua" w:cs="宋体"/>
        </w:rPr>
        <w:t>14 </w:t>
      </w:r>
      <w:r w:rsidRPr="00BA31B7">
        <w:rPr>
          <w:rFonts w:ascii="Book Antiqua" w:hAnsi="Book Antiqua" w:cs="宋体"/>
          <w:b/>
          <w:bCs/>
        </w:rPr>
        <w:t>Imaeda AB</w:t>
      </w:r>
      <w:r w:rsidRPr="00BA31B7">
        <w:rPr>
          <w:rFonts w:ascii="Book Antiqua" w:hAnsi="Book Antiqua" w:cs="宋体"/>
        </w:rPr>
        <w:t>, Watanabe A, Sohail MA, Mahmood S, Mohamadnejad M, Sutterwala FS, Flavell RA, Mehal WZ. Acetaminophen-induced hepatotoxicity in mice is dependent on Tlr9 and the Nalp3 inflammasome. </w:t>
      </w:r>
      <w:r w:rsidRPr="00BA31B7">
        <w:rPr>
          <w:rFonts w:ascii="Book Antiqua" w:hAnsi="Book Antiqua" w:cs="宋体"/>
          <w:i/>
          <w:iCs/>
        </w:rPr>
        <w:t>J Clin Invest</w:t>
      </w:r>
      <w:r w:rsidRPr="00BA31B7">
        <w:rPr>
          <w:rFonts w:ascii="Book Antiqua" w:hAnsi="Book Antiqua" w:cs="宋体"/>
        </w:rPr>
        <w:t> 2009; </w:t>
      </w:r>
      <w:r w:rsidRPr="00BA31B7">
        <w:rPr>
          <w:rFonts w:ascii="Book Antiqua" w:hAnsi="Book Antiqua" w:cs="宋体"/>
          <w:b/>
          <w:bCs/>
        </w:rPr>
        <w:t>119</w:t>
      </w:r>
      <w:r w:rsidRPr="00BA31B7">
        <w:rPr>
          <w:rFonts w:ascii="Book Antiqua" w:hAnsi="Book Antiqua" w:cs="宋体"/>
        </w:rPr>
        <w:t>: 305-314 [PMID: 19164858 DOI: 10.1172/JCI35958]</w:t>
      </w:r>
    </w:p>
    <w:p w:rsidR="000F30CB" w:rsidRPr="00BA31B7" w:rsidRDefault="000F30CB" w:rsidP="00F32D03">
      <w:pPr>
        <w:spacing w:line="360" w:lineRule="auto"/>
        <w:rPr>
          <w:rFonts w:ascii="Book Antiqua" w:hAnsi="Book Antiqua" w:cs="宋体"/>
        </w:rPr>
      </w:pPr>
      <w:r w:rsidRPr="00BA31B7">
        <w:rPr>
          <w:rFonts w:ascii="Book Antiqua" w:hAnsi="Book Antiqua" w:cs="宋体"/>
        </w:rPr>
        <w:t>15 </w:t>
      </w:r>
      <w:r w:rsidRPr="00BA31B7">
        <w:rPr>
          <w:rFonts w:ascii="Book Antiqua" w:hAnsi="Book Antiqua" w:cs="宋体"/>
          <w:b/>
          <w:bCs/>
        </w:rPr>
        <w:t>Kamari Y</w:t>
      </w:r>
      <w:r w:rsidRPr="00BA31B7">
        <w:rPr>
          <w:rFonts w:ascii="Book Antiqua" w:hAnsi="Book Antiqua" w:cs="宋体"/>
        </w:rPr>
        <w:t>, Shaish A, Vax E, Shemesh S, Kandel-Kfir M, Arbel Y, Olteanu S, Barshack I, Dotan S, Voronov E, Dinarello CA, Apte RN, Harats D. Lack of interleukin-1α or interleukin-1β inhibits transformation of steatosis to steatohepatitis and liver fibrosis in hypercholesterolemic mice. </w:t>
      </w:r>
      <w:r w:rsidRPr="00BA31B7">
        <w:rPr>
          <w:rFonts w:ascii="Book Antiqua" w:hAnsi="Book Antiqua" w:cs="宋体"/>
          <w:i/>
          <w:iCs/>
        </w:rPr>
        <w:t>J Hepatol</w:t>
      </w:r>
      <w:r w:rsidRPr="00BA31B7">
        <w:rPr>
          <w:rFonts w:ascii="Book Antiqua" w:hAnsi="Book Antiqua" w:cs="宋体"/>
        </w:rPr>
        <w:t> 2011; </w:t>
      </w:r>
      <w:r w:rsidRPr="00BA31B7">
        <w:rPr>
          <w:rFonts w:ascii="Book Antiqua" w:hAnsi="Book Antiqua" w:cs="宋体"/>
          <w:b/>
          <w:bCs/>
        </w:rPr>
        <w:t>55</w:t>
      </w:r>
      <w:r w:rsidRPr="00BA31B7">
        <w:rPr>
          <w:rFonts w:ascii="Book Antiqua" w:hAnsi="Book Antiqua" w:cs="宋体"/>
        </w:rPr>
        <w:t>: 1086-1094 [PMID: 21354232 DOI: 10.1016/j.jhep.2011.01.048]</w:t>
      </w:r>
    </w:p>
    <w:p w:rsidR="000F30CB" w:rsidRPr="00BA31B7" w:rsidRDefault="000F30CB" w:rsidP="00F32D03">
      <w:pPr>
        <w:spacing w:line="360" w:lineRule="auto"/>
        <w:rPr>
          <w:rFonts w:ascii="Book Antiqua" w:hAnsi="Book Antiqua" w:cs="宋体"/>
        </w:rPr>
      </w:pPr>
      <w:r w:rsidRPr="00BA31B7">
        <w:rPr>
          <w:rFonts w:ascii="Book Antiqua" w:hAnsi="Book Antiqua" w:cs="宋体"/>
        </w:rPr>
        <w:t>16 </w:t>
      </w:r>
      <w:r w:rsidRPr="00BA31B7">
        <w:rPr>
          <w:rFonts w:ascii="Book Antiqua" w:hAnsi="Book Antiqua" w:cs="宋体"/>
          <w:b/>
          <w:bCs/>
        </w:rPr>
        <w:t>Henao-Mejia J</w:t>
      </w:r>
      <w:r w:rsidRPr="00BA31B7">
        <w:rPr>
          <w:rFonts w:ascii="Book Antiqua" w:hAnsi="Book Antiqua" w:cs="宋体"/>
        </w:rPr>
        <w:t>, Elinav E, Jin C, Hao L, Mehal WZ, Strowig T, Thaiss CA, Kau AL, Eisenbarth SC, Jurczak MJ, Camporez JP, Shulman GI, Gordon JI, Hoffman HM, Flavell RA. Inflammasome-mediated dysbiosis regulates progression of NAFLD and obesity. </w:t>
      </w:r>
      <w:r w:rsidRPr="00BA31B7">
        <w:rPr>
          <w:rFonts w:ascii="Book Antiqua" w:hAnsi="Book Antiqua" w:cs="宋体"/>
          <w:i/>
          <w:iCs/>
        </w:rPr>
        <w:t>Nature</w:t>
      </w:r>
      <w:r w:rsidRPr="00BA31B7">
        <w:rPr>
          <w:rFonts w:ascii="Book Antiqua" w:hAnsi="Book Antiqua" w:cs="宋体"/>
        </w:rPr>
        <w:t> 2012; </w:t>
      </w:r>
      <w:r w:rsidRPr="00BA31B7">
        <w:rPr>
          <w:rFonts w:ascii="Book Antiqua" w:hAnsi="Book Antiqua" w:cs="宋体"/>
          <w:b/>
          <w:bCs/>
        </w:rPr>
        <w:t>482</w:t>
      </w:r>
      <w:r w:rsidRPr="00BA31B7">
        <w:rPr>
          <w:rFonts w:ascii="Book Antiqua" w:hAnsi="Book Antiqua" w:cs="宋体"/>
        </w:rPr>
        <w:t>: 179-185 [PMID: 22297845 DOI: 10.1038/nature10809]</w:t>
      </w:r>
    </w:p>
    <w:p w:rsidR="000F30CB" w:rsidRPr="00BA31B7" w:rsidRDefault="000F30CB" w:rsidP="00F32D03">
      <w:pPr>
        <w:spacing w:line="360" w:lineRule="auto"/>
        <w:rPr>
          <w:rFonts w:ascii="Book Antiqua" w:hAnsi="Book Antiqua" w:cs="宋体"/>
        </w:rPr>
      </w:pPr>
      <w:r w:rsidRPr="00BA31B7">
        <w:rPr>
          <w:rFonts w:ascii="Book Antiqua" w:hAnsi="Book Antiqua" w:cs="宋体"/>
        </w:rPr>
        <w:t>17 </w:t>
      </w:r>
      <w:r w:rsidRPr="00BA31B7">
        <w:rPr>
          <w:rFonts w:ascii="Book Antiqua" w:hAnsi="Book Antiqua" w:cs="宋体"/>
          <w:b/>
          <w:bCs/>
        </w:rPr>
        <w:t>Lozano-Ruiz B</w:t>
      </w:r>
      <w:r w:rsidRPr="00BA31B7">
        <w:rPr>
          <w:rFonts w:ascii="Book Antiqua" w:hAnsi="Book Antiqua" w:cs="宋体"/>
        </w:rPr>
        <w:t>, Bachiller V, García-Martínez I, Zapater P, Gómez-Hurtado I, Moratalla A, Giménez P, Bellot P, Francés R, Such J, González-Navajas JM. Absent in melanoma 2 triggers a heightened inflammasome response in ascitic fluid macrophages of patients with cirrhosis. </w:t>
      </w:r>
      <w:r w:rsidRPr="00BA31B7">
        <w:rPr>
          <w:rFonts w:ascii="Book Antiqua" w:hAnsi="Book Antiqua" w:cs="宋体"/>
          <w:i/>
          <w:iCs/>
        </w:rPr>
        <w:t>J Hepatol</w:t>
      </w:r>
      <w:r w:rsidRPr="00BA31B7">
        <w:rPr>
          <w:rFonts w:ascii="Book Antiqua" w:hAnsi="Book Antiqua" w:cs="宋体"/>
        </w:rPr>
        <w:t> 2015; </w:t>
      </w:r>
      <w:r w:rsidRPr="00BA31B7">
        <w:rPr>
          <w:rFonts w:ascii="Book Antiqua" w:hAnsi="Book Antiqua" w:cs="宋体"/>
          <w:b/>
          <w:bCs/>
        </w:rPr>
        <w:t>62</w:t>
      </w:r>
      <w:r w:rsidRPr="00BA31B7">
        <w:rPr>
          <w:rFonts w:ascii="Book Antiqua" w:hAnsi="Book Antiqua" w:cs="宋体"/>
        </w:rPr>
        <w:t>: 64-71 [PMID: 25173967 DOI: 10.1016/j.jhep.2014.08.027]</w:t>
      </w:r>
    </w:p>
    <w:p w:rsidR="000F30CB" w:rsidRPr="00BA31B7" w:rsidRDefault="000F30CB" w:rsidP="00F32D03">
      <w:pPr>
        <w:spacing w:line="360" w:lineRule="auto"/>
        <w:rPr>
          <w:rFonts w:ascii="Book Antiqua" w:hAnsi="Book Antiqua" w:cs="宋体"/>
        </w:rPr>
      </w:pPr>
      <w:r w:rsidRPr="00BA31B7">
        <w:rPr>
          <w:rFonts w:ascii="Book Antiqua" w:hAnsi="Book Antiqua" w:cs="宋体"/>
        </w:rPr>
        <w:t>18 </w:t>
      </w:r>
      <w:r w:rsidRPr="00BA31B7">
        <w:rPr>
          <w:rFonts w:ascii="Book Antiqua" w:hAnsi="Book Antiqua" w:cs="宋体"/>
          <w:b/>
          <w:bCs/>
        </w:rPr>
        <w:t>Cirera I</w:t>
      </w:r>
      <w:r w:rsidRPr="00BA31B7">
        <w:rPr>
          <w:rFonts w:ascii="Book Antiqua" w:hAnsi="Book Antiqua" w:cs="宋体"/>
        </w:rPr>
        <w:t>, Bauer TM, Navasa M, Vila J, Grande L, Taurá P, Fuster J, García-Valdecasas JC, Lacy A, Suárez MJ, Rimola A, Rodés J. Bacterial translocation of enteric organisms in patients with cirrhosis. </w:t>
      </w:r>
      <w:r w:rsidRPr="00BA31B7">
        <w:rPr>
          <w:rFonts w:ascii="Book Antiqua" w:hAnsi="Book Antiqua" w:cs="宋体"/>
          <w:i/>
          <w:iCs/>
        </w:rPr>
        <w:t>J Hepatol</w:t>
      </w:r>
      <w:r w:rsidRPr="00BA31B7">
        <w:rPr>
          <w:rFonts w:ascii="Book Antiqua" w:hAnsi="Book Antiqua" w:cs="宋体"/>
        </w:rPr>
        <w:t> 2001; </w:t>
      </w:r>
      <w:r w:rsidRPr="00BA31B7">
        <w:rPr>
          <w:rFonts w:ascii="Book Antiqua" w:hAnsi="Book Antiqua" w:cs="宋体"/>
          <w:b/>
          <w:bCs/>
        </w:rPr>
        <w:t>34</w:t>
      </w:r>
      <w:r w:rsidRPr="00BA31B7">
        <w:rPr>
          <w:rFonts w:ascii="Book Antiqua" w:hAnsi="Book Antiqua" w:cs="宋体"/>
        </w:rPr>
        <w:t xml:space="preserve">: 32-37 [PMID: 11211904 DOI: </w:t>
      </w:r>
      <w:hyperlink r:id="rId7" w:tgtFrame="_blank" w:history="1">
        <w:r w:rsidRPr="00BA31B7">
          <w:rPr>
            <w:rStyle w:val="Hyperlink"/>
            <w:rFonts w:ascii="Book Antiqua" w:hAnsi="Book Antiqua"/>
            <w:color w:val="auto"/>
            <w:u w:val="none"/>
            <w:shd w:val="clear" w:color="auto" w:fill="FFFFFF"/>
          </w:rPr>
          <w:t>10.1016/S0168-8278(00)00013-1</w:t>
        </w:r>
      </w:hyperlink>
      <w:r w:rsidRPr="00BA31B7">
        <w:rPr>
          <w:rFonts w:ascii="Book Antiqua" w:hAnsi="Book Antiqua" w:cs="宋体"/>
        </w:rPr>
        <w:t>]</w:t>
      </w:r>
    </w:p>
    <w:p w:rsidR="000F30CB" w:rsidRPr="00BA31B7" w:rsidRDefault="000F30CB" w:rsidP="00F32D03">
      <w:pPr>
        <w:spacing w:line="360" w:lineRule="auto"/>
        <w:rPr>
          <w:rFonts w:ascii="Book Antiqua" w:hAnsi="Book Antiqua" w:cs="宋体"/>
        </w:rPr>
      </w:pPr>
      <w:r w:rsidRPr="00BA31B7">
        <w:rPr>
          <w:rFonts w:ascii="Book Antiqua" w:hAnsi="Book Antiqua" w:cs="宋体"/>
        </w:rPr>
        <w:t>19 </w:t>
      </w:r>
      <w:r w:rsidRPr="00BA31B7">
        <w:rPr>
          <w:rFonts w:ascii="Book Antiqua" w:hAnsi="Book Antiqua" w:cs="宋体"/>
          <w:b/>
          <w:bCs/>
        </w:rPr>
        <w:t>Hoffman HM</w:t>
      </w:r>
      <w:r w:rsidRPr="00BA31B7">
        <w:rPr>
          <w:rFonts w:ascii="Book Antiqua" w:hAnsi="Book Antiqua" w:cs="宋体"/>
        </w:rPr>
        <w:t>, Wanderer AA. Inflammasome and IL-1beta-mediated disorders. </w:t>
      </w:r>
      <w:r w:rsidRPr="00BA31B7">
        <w:rPr>
          <w:rFonts w:ascii="Book Antiqua" w:hAnsi="Book Antiqua" w:cs="宋体"/>
          <w:i/>
          <w:iCs/>
        </w:rPr>
        <w:t>Curr Allergy Asthma Rep</w:t>
      </w:r>
      <w:r w:rsidRPr="00BA31B7">
        <w:rPr>
          <w:rFonts w:ascii="Book Antiqua" w:hAnsi="Book Antiqua" w:cs="宋体"/>
        </w:rPr>
        <w:t> 2010; </w:t>
      </w:r>
      <w:r w:rsidRPr="00BA31B7">
        <w:rPr>
          <w:rFonts w:ascii="Book Antiqua" w:hAnsi="Book Antiqua" w:cs="宋体"/>
          <w:b/>
          <w:bCs/>
        </w:rPr>
        <w:t>10</w:t>
      </w:r>
      <w:r w:rsidRPr="00BA31B7">
        <w:rPr>
          <w:rFonts w:ascii="Book Antiqua" w:hAnsi="Book Antiqua" w:cs="宋体"/>
        </w:rPr>
        <w:t>: 229-235 [PMID: 20425006 DOI: 10.1007/s11882-010-0109-z]</w:t>
      </w:r>
    </w:p>
    <w:p w:rsidR="000F30CB" w:rsidRPr="00BA31B7" w:rsidRDefault="000F30CB" w:rsidP="00F32D03">
      <w:pPr>
        <w:spacing w:line="360" w:lineRule="auto"/>
        <w:rPr>
          <w:rFonts w:ascii="Book Antiqua" w:hAnsi="Book Antiqua"/>
        </w:rPr>
      </w:pPr>
    </w:p>
    <w:p w:rsidR="000F30CB" w:rsidRPr="00BA31B7" w:rsidRDefault="000F30CB" w:rsidP="008C2EB4">
      <w:pPr>
        <w:wordWrap w:val="0"/>
        <w:spacing w:line="360" w:lineRule="auto"/>
        <w:ind w:left="31680" w:hangingChars="200" w:firstLine="31680"/>
        <w:jc w:val="right"/>
        <w:rPr>
          <w:rFonts w:ascii="Book Antiqua" w:hAnsi="Book Antiqua"/>
          <w:color w:val="000000"/>
        </w:rPr>
      </w:pPr>
      <w:r w:rsidRPr="00BA31B7">
        <w:rPr>
          <w:rFonts w:ascii="Book Antiqua" w:hAnsi="Book Antiqua"/>
          <w:b/>
        </w:rPr>
        <w:t>P- Reviewer:</w:t>
      </w:r>
      <w:r w:rsidRPr="00BA31B7">
        <w:rPr>
          <w:rFonts w:ascii="Book Antiqua" w:hAnsi="Book Antiqua" w:cs="宋体"/>
        </w:rPr>
        <w:t xml:space="preserve"> Liu ZH, Tsuchiya A, Uchiyama H</w:t>
      </w:r>
      <w:r w:rsidRPr="00BA31B7">
        <w:rPr>
          <w:rFonts w:eastAsia="宋体"/>
          <w:lang w:eastAsia="zh-CN"/>
        </w:rPr>
        <w:t xml:space="preserve"> </w:t>
      </w:r>
      <w:r w:rsidRPr="00BA31B7">
        <w:rPr>
          <w:rFonts w:ascii="Book Antiqua" w:hAnsi="Book Antiqua"/>
          <w:color w:val="000000"/>
        </w:rPr>
        <w:t xml:space="preserve">   </w:t>
      </w:r>
      <w:r w:rsidRPr="00BA31B7">
        <w:rPr>
          <w:rFonts w:ascii="Book Antiqua" w:hAnsi="Book Antiqua"/>
          <w:b/>
        </w:rPr>
        <w:t>S- Editor:</w:t>
      </w:r>
      <w:r w:rsidRPr="00BA31B7">
        <w:rPr>
          <w:rFonts w:ascii="Book Antiqua" w:hAnsi="Book Antiqua"/>
        </w:rPr>
        <w:t xml:space="preserve"> Gong XM</w:t>
      </w:r>
    </w:p>
    <w:p w:rsidR="000F30CB" w:rsidRPr="00BA31B7" w:rsidRDefault="000F30CB" w:rsidP="00044FEA">
      <w:pPr>
        <w:widowControl w:val="0"/>
        <w:tabs>
          <w:tab w:val="left" w:pos="640"/>
        </w:tabs>
        <w:autoSpaceDE w:val="0"/>
        <w:autoSpaceDN w:val="0"/>
        <w:adjustRightInd w:val="0"/>
        <w:spacing w:line="360" w:lineRule="auto"/>
        <w:jc w:val="right"/>
        <w:rPr>
          <w:rFonts w:ascii="Book Antiqua" w:hAnsi="Book Antiqua"/>
          <w:lang w:val="en-US"/>
        </w:rPr>
      </w:pPr>
      <w:r w:rsidRPr="00BA31B7">
        <w:rPr>
          <w:rFonts w:ascii="Book Antiqua" w:hAnsi="Book Antiqua"/>
          <w:b/>
        </w:rPr>
        <w:t xml:space="preserve"> L- Editor:</w:t>
      </w:r>
      <w:r w:rsidRPr="00BA31B7">
        <w:rPr>
          <w:rFonts w:ascii="Book Antiqua" w:hAnsi="Book Antiqua"/>
        </w:rPr>
        <w:t xml:space="preserve"> </w:t>
      </w:r>
      <w:r w:rsidRPr="00BA31B7">
        <w:rPr>
          <w:rFonts w:ascii="Book Antiqua" w:hAnsi="Book Antiqua"/>
          <w:b/>
        </w:rPr>
        <w:t>E- Editor:</w:t>
      </w: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eastAsia="宋体" w:hAnsi="Book Antiqua"/>
          <w:lang w:val="en-US" w:eastAsia="zh-CN"/>
        </w:rPr>
      </w:pPr>
      <w:r w:rsidRPr="00BA31B7">
        <w:rPr>
          <w:rFonts w:ascii="Book Antiqua" w:hAnsi="Book Antiqua"/>
          <w:lang w:val="en-US"/>
        </w:rPr>
        <w:br w:type="page"/>
      </w:r>
      <w:r w:rsidRPr="00BA31B7">
        <w:rPr>
          <w:rFonts w:ascii="Book Antiqua" w:hAnsi="Book Antiqu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75pt;height:272.25pt;visibility:visible">
            <v:imagedata r:id="rId8" o:title=""/>
          </v:shape>
        </w:pict>
      </w:r>
    </w:p>
    <w:p w:rsidR="000F30CB" w:rsidRPr="00BA31B7" w:rsidRDefault="000F30CB" w:rsidP="00C0107B">
      <w:pPr>
        <w:spacing w:line="360" w:lineRule="auto"/>
        <w:rPr>
          <w:rFonts w:ascii="Book Antiqua" w:eastAsia="宋体" w:hAnsi="Book Antiqua"/>
          <w:lang w:val="en-US" w:eastAsia="zh-CN"/>
        </w:rPr>
      </w:pPr>
      <w:r w:rsidRPr="00BA31B7">
        <w:rPr>
          <w:rFonts w:ascii="Book Antiqua" w:hAnsi="Book Antiqua"/>
          <w:b/>
          <w:lang w:val="en-US"/>
        </w:rPr>
        <w:t>Figure 1 Basic representation of inflammasome activation</w:t>
      </w:r>
      <w:r w:rsidRPr="00BA31B7">
        <w:rPr>
          <w:rFonts w:ascii="Book Antiqua" w:eastAsia="宋体" w:hAnsi="Book Antiqua"/>
          <w:b/>
          <w:lang w:val="en-US" w:eastAsia="zh-CN"/>
        </w:rPr>
        <w:t>.</w:t>
      </w:r>
      <w:r w:rsidRPr="00BA31B7">
        <w:rPr>
          <w:rFonts w:ascii="Book Antiqua" w:eastAsia="宋体" w:hAnsi="Book Antiqua"/>
          <w:lang w:val="en-US" w:eastAsia="zh-CN"/>
        </w:rPr>
        <w:t xml:space="preserve"> </w:t>
      </w:r>
      <w:r w:rsidRPr="00BA31B7">
        <w:rPr>
          <w:rFonts w:ascii="Book Antiqua" w:hAnsi="Book Antiqua"/>
          <w:lang w:val="en-US"/>
        </w:rPr>
        <w:t>Inflammasomes are formed after NLR or PYHIN family members recognize signals associated with tissue damage or infection. Receptors that have a CARD domain can recruit pro-caspase-1 directly (</w:t>
      </w:r>
      <w:r w:rsidRPr="00BA31B7">
        <w:rPr>
          <w:rFonts w:ascii="Book Antiqua" w:hAnsi="Book Antiqua"/>
          <w:i/>
          <w:lang w:val="en-US"/>
        </w:rPr>
        <w:t>e.g.</w:t>
      </w:r>
      <w:r w:rsidRPr="00BA31B7">
        <w:rPr>
          <w:rFonts w:ascii="Book Antiqua" w:hAnsi="Book Antiqua"/>
          <w:lang w:val="en-US"/>
        </w:rPr>
        <w:t>, NLRC4), whereas those that contain a PYD domain (</w:t>
      </w:r>
      <w:r w:rsidRPr="00BA31B7">
        <w:rPr>
          <w:rFonts w:ascii="Book Antiqua" w:hAnsi="Book Antiqua"/>
          <w:i/>
          <w:lang w:val="en-US"/>
        </w:rPr>
        <w:t>e.g.</w:t>
      </w:r>
      <w:r w:rsidRPr="00BA31B7">
        <w:rPr>
          <w:rFonts w:ascii="Book Antiqua" w:hAnsi="Book Antiqua"/>
          <w:lang w:val="en-US"/>
        </w:rPr>
        <w:t>, NLRP3 and AIM2) recruit Pro-Caspase-1 through the accessory protein ASC (which contains a PYD and a CARD). NLRP1 contains a CARD and can bypass the requirement for ASC, but also contains a PYD and its interaction with ASC enhances the activity of the NLRP1 inflammasome.</w:t>
      </w:r>
      <w:r w:rsidRPr="00BA31B7">
        <w:rPr>
          <w:rFonts w:ascii="Book Antiqua" w:eastAsia="宋体" w:hAnsi="Book Antiqua"/>
          <w:lang w:val="en-US" w:eastAsia="zh-CN"/>
        </w:rPr>
        <w:t xml:space="preserve"> </w:t>
      </w:r>
      <w:r w:rsidRPr="00BA31B7">
        <w:rPr>
          <w:rFonts w:ascii="Book Antiqua" w:hAnsi="Book Antiqua"/>
          <w:lang w:val="en-US"/>
        </w:rPr>
        <w:t>CARD: Caspase-1 recruitment domain</w:t>
      </w:r>
      <w:r w:rsidRPr="00BA31B7">
        <w:rPr>
          <w:rFonts w:ascii="Book Antiqua" w:eastAsia="宋体" w:hAnsi="Book Antiqua"/>
          <w:lang w:val="en-US" w:eastAsia="zh-CN"/>
        </w:rPr>
        <w:t xml:space="preserve">; </w:t>
      </w:r>
      <w:r w:rsidRPr="00BA31B7">
        <w:rPr>
          <w:rFonts w:ascii="Book Antiqua" w:hAnsi="Book Antiqua"/>
          <w:lang w:val="en-US"/>
        </w:rPr>
        <w:t>PYD: Pyrin domain</w:t>
      </w:r>
      <w:r w:rsidRPr="00BA31B7">
        <w:rPr>
          <w:rFonts w:ascii="Book Antiqua" w:eastAsia="宋体" w:hAnsi="Book Antiqua"/>
          <w:lang w:val="en-US" w:eastAsia="zh-CN"/>
        </w:rPr>
        <w:t xml:space="preserve">; </w:t>
      </w:r>
      <w:r w:rsidRPr="00BA31B7">
        <w:rPr>
          <w:rFonts w:ascii="Book Antiqua" w:hAnsi="Book Antiqua"/>
          <w:lang w:val="en-US"/>
        </w:rPr>
        <w:t>ASC: Apoptosis-associated speck-like protein containing a CARD</w:t>
      </w:r>
      <w:r w:rsidRPr="00BA31B7">
        <w:rPr>
          <w:rFonts w:ascii="Book Antiqua" w:eastAsia="宋体" w:hAnsi="Book Antiqua"/>
          <w:lang w:val="en-US" w:eastAsia="zh-CN"/>
        </w:rPr>
        <w:t xml:space="preserve">; </w:t>
      </w:r>
      <w:r w:rsidRPr="00BA31B7">
        <w:rPr>
          <w:rFonts w:ascii="Book Antiqua" w:hAnsi="Book Antiqua"/>
          <w:lang w:val="en-US"/>
        </w:rPr>
        <w:t>LRR: Leucine rich repeat</w:t>
      </w:r>
      <w:r w:rsidRPr="00BA31B7">
        <w:rPr>
          <w:rFonts w:ascii="Book Antiqua" w:eastAsia="宋体" w:hAnsi="Book Antiqua"/>
          <w:lang w:val="en-US" w:eastAsia="zh-CN"/>
        </w:rPr>
        <w:t xml:space="preserve">; </w:t>
      </w:r>
      <w:r w:rsidRPr="00BA31B7">
        <w:rPr>
          <w:rFonts w:ascii="Book Antiqua" w:hAnsi="Book Antiqua"/>
          <w:lang w:val="en-US"/>
        </w:rPr>
        <w:t>HIN-200: Hematopoietic interferon-inducible nuclear antigen with 200 amino-acid repeat</w:t>
      </w:r>
      <w:r w:rsidRPr="00BA31B7">
        <w:rPr>
          <w:rFonts w:ascii="Book Antiqua" w:eastAsia="宋体" w:hAnsi="Book Antiqua"/>
          <w:lang w:val="en-US" w:eastAsia="zh-CN"/>
        </w:rPr>
        <w:t xml:space="preserve">; PAMPs: </w:t>
      </w:r>
      <w:r w:rsidRPr="00BA31B7">
        <w:rPr>
          <w:rFonts w:ascii="Book Antiqua" w:hAnsi="Book Antiqua"/>
          <w:lang w:val="en-US"/>
        </w:rPr>
        <w:t>Pathogen-associated molecular patterns</w:t>
      </w:r>
      <w:r w:rsidRPr="00BA31B7">
        <w:rPr>
          <w:rFonts w:ascii="Book Antiqua" w:eastAsia="宋体" w:hAnsi="Book Antiqua"/>
          <w:lang w:val="en-US" w:eastAsia="zh-CN"/>
        </w:rPr>
        <w:t>;</w:t>
      </w:r>
      <w:r w:rsidRPr="00BA31B7">
        <w:rPr>
          <w:rFonts w:ascii="Book Antiqua" w:hAnsi="Book Antiqua"/>
          <w:lang w:val="en-US"/>
        </w:rPr>
        <w:t xml:space="preserve"> </w:t>
      </w:r>
      <w:r w:rsidRPr="00BA31B7">
        <w:rPr>
          <w:rFonts w:ascii="Book Antiqua" w:eastAsia="宋体" w:hAnsi="Book Antiqua"/>
          <w:lang w:val="en-US" w:eastAsia="zh-CN"/>
        </w:rPr>
        <w:t xml:space="preserve">DAMPs: </w:t>
      </w:r>
      <w:r w:rsidRPr="00BA31B7">
        <w:rPr>
          <w:rFonts w:ascii="Book Antiqua" w:hAnsi="Book Antiqua"/>
          <w:lang w:val="en-US"/>
        </w:rPr>
        <w:t>Damage-associated molecular patterns</w:t>
      </w:r>
      <w:r w:rsidRPr="00BA31B7">
        <w:rPr>
          <w:rFonts w:ascii="Book Antiqua" w:eastAsia="宋体" w:hAnsi="Book Antiqua"/>
          <w:lang w:val="en-US" w:eastAsia="zh-CN"/>
        </w:rPr>
        <w:t>;</w:t>
      </w:r>
      <w:r w:rsidRPr="00BA31B7">
        <w:rPr>
          <w:rFonts w:ascii="Book Antiqua" w:hAnsi="Book Antiqua"/>
          <w:lang w:val="en-US"/>
        </w:rPr>
        <w:t xml:space="preserve"> </w:t>
      </w:r>
      <w:r w:rsidRPr="00BA31B7">
        <w:rPr>
          <w:rFonts w:ascii="Book Antiqua" w:eastAsia="宋体" w:hAnsi="Book Antiqua"/>
          <w:lang w:val="en-US" w:eastAsia="zh-CN"/>
        </w:rPr>
        <w:t xml:space="preserve">AIM2: </w:t>
      </w:r>
      <w:r w:rsidRPr="00BA31B7">
        <w:rPr>
          <w:rFonts w:ascii="Book Antiqua" w:hAnsi="Book Antiqua"/>
          <w:lang w:val="en-US"/>
        </w:rPr>
        <w:t>Absent in melanoma 2</w:t>
      </w:r>
      <w:r w:rsidRPr="00BA31B7">
        <w:rPr>
          <w:rFonts w:ascii="Book Antiqua" w:eastAsia="宋体" w:hAnsi="Book Antiqua"/>
          <w:lang w:val="en-US" w:eastAsia="zh-CN"/>
        </w:rPr>
        <w:t xml:space="preserve">; dsDNA:  </w:t>
      </w:r>
      <w:r w:rsidRPr="00BA31B7">
        <w:rPr>
          <w:rFonts w:ascii="Book Antiqua" w:hAnsi="Book Antiqua"/>
          <w:lang w:val="en-US"/>
        </w:rPr>
        <w:t>Double-stranded DNA</w:t>
      </w:r>
      <w:r w:rsidRPr="00BA31B7">
        <w:rPr>
          <w:rFonts w:ascii="Book Antiqua" w:eastAsia="宋体" w:hAnsi="Book Antiqua"/>
          <w:lang w:val="en-US" w:eastAsia="zh-CN"/>
        </w:rPr>
        <w:t xml:space="preserve">; </w:t>
      </w:r>
      <w:r w:rsidRPr="00BA31B7">
        <w:rPr>
          <w:rFonts w:ascii="Book Antiqua" w:hAnsi="Book Antiqua"/>
          <w:lang w:val="en-US"/>
        </w:rPr>
        <w:t>IL</w:t>
      </w:r>
      <w:r w:rsidRPr="00BA31B7">
        <w:rPr>
          <w:rFonts w:ascii="Book Antiqua" w:eastAsia="宋体" w:hAnsi="Book Antiqua"/>
          <w:lang w:val="en-US" w:eastAsia="zh-CN"/>
        </w:rPr>
        <w:t>:</w:t>
      </w:r>
      <w:r w:rsidRPr="00BA31B7">
        <w:rPr>
          <w:rFonts w:ascii="Book Antiqua" w:hAnsi="Book Antiqua"/>
          <w:lang w:val="en-US"/>
        </w:rPr>
        <w:t xml:space="preserve"> Interleukin</w:t>
      </w:r>
      <w:r w:rsidRPr="00BA31B7">
        <w:rPr>
          <w:rFonts w:ascii="Book Antiqua" w:eastAsia="宋体" w:hAnsi="Book Antiqua"/>
          <w:lang w:val="en-US" w:eastAsia="zh-CN"/>
        </w:rPr>
        <w:t>.</w:t>
      </w: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jc w:val="left"/>
        <w:rPr>
          <w:rFonts w:ascii="Book Antiqua" w:hAnsi="Book Antiqua"/>
          <w:lang w:val="en-US"/>
        </w:rPr>
      </w:pPr>
    </w:p>
    <w:p w:rsidR="000F30CB" w:rsidRPr="00BA31B7" w:rsidRDefault="000F30CB" w:rsidP="00C0107B">
      <w:pPr>
        <w:spacing w:line="360" w:lineRule="auto"/>
        <w:rPr>
          <w:rFonts w:ascii="Book Antiqua" w:hAnsi="Book Antiqua"/>
          <w:b/>
          <w:lang w:val="en-US"/>
        </w:rPr>
      </w:pPr>
    </w:p>
    <w:p w:rsidR="000F30CB" w:rsidRPr="00BA31B7" w:rsidRDefault="000F30CB" w:rsidP="00C0107B">
      <w:pPr>
        <w:spacing w:line="360" w:lineRule="auto"/>
        <w:rPr>
          <w:rFonts w:ascii="Book Antiqua" w:hAnsi="Book Antiqua"/>
          <w:b/>
          <w:lang w:val="en-US"/>
        </w:rPr>
      </w:pPr>
      <w:r w:rsidRPr="00BA31B7">
        <w:rPr>
          <w:rFonts w:ascii="Book Antiqua" w:hAnsi="Book Antiqua"/>
          <w:b/>
          <w:lang w:val="en-US"/>
        </w:rPr>
        <w:br w:type="page"/>
      </w:r>
      <w:r w:rsidRPr="00BA31B7">
        <w:rPr>
          <w:rFonts w:ascii="Book Antiqua" w:hAnsi="Book Antiqua"/>
          <w:b/>
          <w:noProof/>
          <w:lang w:val="en-US" w:eastAsia="zh-CN"/>
        </w:rPr>
        <w:pict>
          <v:shape id="Picture 2" o:spid="_x0000_i1026" type="#_x0000_t75" style="width:231pt;height:257.25pt;visibility:visible">
            <v:imagedata r:id="rId9" o:title=""/>
          </v:shape>
        </w:pict>
      </w:r>
    </w:p>
    <w:p w:rsidR="000F30CB" w:rsidRPr="00F32D03" w:rsidRDefault="000F30CB" w:rsidP="00C0107B">
      <w:pPr>
        <w:spacing w:line="360" w:lineRule="auto"/>
        <w:rPr>
          <w:rFonts w:ascii="Book Antiqua" w:eastAsia="宋体" w:hAnsi="Book Antiqua"/>
          <w:lang w:val="en-US" w:eastAsia="zh-CN"/>
        </w:rPr>
      </w:pPr>
      <w:r w:rsidRPr="00BA31B7">
        <w:rPr>
          <w:rFonts w:ascii="Book Antiqua" w:hAnsi="Book Antiqua"/>
          <w:b/>
          <w:lang w:val="en-US"/>
        </w:rPr>
        <w:t>Figure 2 Theoretical mechanism of inflammasome activation in ascitic fluid</w:t>
      </w:r>
      <w:r w:rsidRPr="00BA31B7">
        <w:rPr>
          <w:rFonts w:ascii="Book Antiqua" w:eastAsia="宋体" w:hAnsi="Book Antiqua"/>
          <w:b/>
          <w:lang w:val="en-US" w:eastAsia="zh-CN"/>
        </w:rPr>
        <w:t xml:space="preserve">. </w:t>
      </w:r>
      <w:r w:rsidRPr="00BA31B7">
        <w:rPr>
          <w:rFonts w:ascii="Book Antiqua" w:hAnsi="Book Antiqua"/>
          <w:lang w:val="en-US"/>
        </w:rPr>
        <w:t>Advanced cirrhosis is typically associated with overgrowth of intestinal bacteria and increased intestinal permeability, which results in the translocation of bacterial products (</w:t>
      </w:r>
      <w:r w:rsidRPr="00BA31B7">
        <w:rPr>
          <w:rFonts w:ascii="Book Antiqua" w:hAnsi="Book Antiqua"/>
          <w:i/>
          <w:lang w:val="en-US"/>
        </w:rPr>
        <w:t>e.g.</w:t>
      </w:r>
      <w:r w:rsidRPr="00BA31B7">
        <w:rPr>
          <w:rFonts w:ascii="Book Antiqua" w:hAnsi="Book Antiqua"/>
          <w:lang w:val="en-US"/>
        </w:rPr>
        <w:t>, DNA or LPS) to the ascitic fluid. The presence of these PAMPs activates PRRs in innate immune cells of the ascitic fluid, inducing the synthesis of IL-1</w:t>
      </w:r>
      <w:r w:rsidRPr="00BA31B7">
        <w:rPr>
          <w:rFonts w:ascii="Book Antiqua" w:hAnsi="Book Antiqua"/>
          <w:lang w:val="en-US"/>
        </w:rPr>
        <w:sym w:font="Symbol" w:char="F062"/>
      </w:r>
      <w:r w:rsidRPr="00BA31B7">
        <w:rPr>
          <w:rFonts w:ascii="Book Antiqua" w:hAnsi="Book Antiqua"/>
          <w:lang w:val="en-US"/>
        </w:rPr>
        <w:t xml:space="preserve"> and IL-18 precursors and inflammasome components (signal I). At the same time, continuous liver damage (</w:t>
      </w:r>
      <w:r w:rsidRPr="00BA31B7">
        <w:rPr>
          <w:rFonts w:ascii="Book Antiqua" w:hAnsi="Book Antiqua"/>
          <w:i/>
          <w:lang w:val="en-US"/>
        </w:rPr>
        <w:t>e.g.</w:t>
      </w:r>
      <w:r w:rsidRPr="00BA31B7">
        <w:rPr>
          <w:rFonts w:ascii="Book Antiqua" w:hAnsi="Book Antiqua"/>
          <w:lang w:val="en-US"/>
        </w:rPr>
        <w:t>, by virus or alcohol) would result in hepatocyte death and release of DAMPs (</w:t>
      </w:r>
      <w:r w:rsidRPr="00BA31B7">
        <w:rPr>
          <w:rFonts w:ascii="Book Antiqua" w:hAnsi="Book Antiqua"/>
          <w:i/>
          <w:lang w:val="en-US"/>
        </w:rPr>
        <w:t>e.g.</w:t>
      </w:r>
      <w:r w:rsidRPr="00BA31B7">
        <w:rPr>
          <w:rFonts w:ascii="Book Antiqua" w:hAnsi="Book Antiqua"/>
          <w:lang w:val="en-US"/>
        </w:rPr>
        <w:t>, host dsDNA). These DAMPs (and probably new translocation events of PAMPs from the intestinal lumen) would activate inflammasome-forming receptors such as AIM2 (providing signal II), which in turn results in the activation of Caspase-1 and the maturation and release of IL-1</w:t>
      </w:r>
      <w:r w:rsidRPr="00BA31B7">
        <w:rPr>
          <w:rFonts w:ascii="Book Antiqua" w:hAnsi="Book Antiqua"/>
          <w:lang w:val="en-US"/>
        </w:rPr>
        <w:sym w:font="Symbol" w:char="F062"/>
      </w:r>
      <w:r w:rsidRPr="00BA31B7">
        <w:rPr>
          <w:rFonts w:ascii="Book Antiqua" w:hAnsi="Book Antiqua"/>
          <w:lang w:val="en-US"/>
        </w:rPr>
        <w:t xml:space="preserve"> and IL-18 into the ascitic fluid. IL</w:t>
      </w:r>
      <w:r w:rsidRPr="00BA31B7">
        <w:rPr>
          <w:rFonts w:ascii="Book Antiqua" w:eastAsia="宋体" w:hAnsi="Book Antiqua"/>
          <w:lang w:val="en-US" w:eastAsia="zh-CN"/>
        </w:rPr>
        <w:t>:</w:t>
      </w:r>
      <w:r w:rsidRPr="00BA31B7">
        <w:rPr>
          <w:rFonts w:ascii="Book Antiqua" w:hAnsi="Book Antiqua"/>
          <w:lang w:val="en-US"/>
        </w:rPr>
        <w:t xml:space="preserve"> Interleukin</w:t>
      </w:r>
      <w:r w:rsidRPr="00BA31B7">
        <w:rPr>
          <w:rFonts w:ascii="Book Antiqua" w:eastAsia="宋体" w:hAnsi="Book Antiqua"/>
          <w:lang w:val="en-US" w:eastAsia="zh-CN"/>
        </w:rPr>
        <w:t xml:space="preserve">; PAMPs: </w:t>
      </w:r>
      <w:r w:rsidRPr="00BA31B7">
        <w:rPr>
          <w:rFonts w:ascii="Book Antiqua" w:hAnsi="Book Antiqua"/>
          <w:lang w:val="en-US"/>
        </w:rPr>
        <w:t>Pathogen-associated molecular pattern</w:t>
      </w:r>
      <w:r w:rsidRPr="00BA31B7">
        <w:rPr>
          <w:rFonts w:ascii="Book Antiqua" w:eastAsia="宋体" w:hAnsi="Book Antiqua"/>
          <w:lang w:val="en-US" w:eastAsia="zh-CN"/>
        </w:rPr>
        <w:t xml:space="preserve">s; </w:t>
      </w:r>
      <w:r w:rsidRPr="00BA31B7">
        <w:rPr>
          <w:rFonts w:ascii="Book Antiqua" w:hAnsi="Book Antiqua"/>
          <w:lang w:val="en-US"/>
        </w:rPr>
        <w:t>DAMPs</w:t>
      </w:r>
      <w:r w:rsidRPr="00BA31B7">
        <w:rPr>
          <w:rFonts w:ascii="Book Antiqua" w:eastAsia="宋体" w:hAnsi="Book Antiqua"/>
          <w:lang w:val="en-US" w:eastAsia="zh-CN"/>
        </w:rPr>
        <w:t xml:space="preserve">: </w:t>
      </w:r>
      <w:r w:rsidRPr="00BA31B7">
        <w:rPr>
          <w:rFonts w:ascii="Book Antiqua" w:hAnsi="Book Antiqua"/>
          <w:lang w:val="en-US"/>
        </w:rPr>
        <w:t>Damage-associated molecular patterns</w:t>
      </w:r>
      <w:r w:rsidRPr="00BA31B7">
        <w:rPr>
          <w:rFonts w:ascii="Book Antiqua" w:eastAsia="宋体" w:hAnsi="Book Antiqua"/>
          <w:lang w:val="en-US" w:eastAsia="zh-CN"/>
        </w:rPr>
        <w:t xml:space="preserve">; </w:t>
      </w:r>
      <w:r w:rsidRPr="00BA31B7">
        <w:rPr>
          <w:rFonts w:ascii="Book Antiqua" w:hAnsi="Book Antiqua"/>
          <w:lang w:val="en-US"/>
        </w:rPr>
        <w:t>AIM</w:t>
      </w:r>
      <w:r w:rsidRPr="00BA31B7">
        <w:rPr>
          <w:rFonts w:ascii="Book Antiqua" w:eastAsia="宋体" w:hAnsi="Book Antiqua"/>
          <w:lang w:val="en-US" w:eastAsia="zh-CN"/>
        </w:rPr>
        <w:t xml:space="preserve">2: </w:t>
      </w:r>
      <w:r w:rsidRPr="00BA31B7">
        <w:rPr>
          <w:rFonts w:ascii="Book Antiqua" w:hAnsi="Book Antiqua"/>
          <w:lang w:val="en-US"/>
        </w:rPr>
        <w:t>Absent in melanoma 2</w:t>
      </w:r>
      <w:r w:rsidRPr="00BA31B7">
        <w:rPr>
          <w:rFonts w:ascii="Book Antiqua" w:eastAsia="宋体" w:hAnsi="Book Antiqua"/>
          <w:lang w:val="en-US" w:eastAsia="zh-CN"/>
        </w:rPr>
        <w:t xml:space="preserve">; </w:t>
      </w:r>
      <w:bookmarkStart w:id="6" w:name="_GoBack"/>
      <w:bookmarkEnd w:id="6"/>
      <w:r w:rsidRPr="00BA31B7">
        <w:rPr>
          <w:rFonts w:ascii="Book Antiqua" w:eastAsia="宋体" w:hAnsi="Book Antiqua"/>
          <w:lang w:val="en-US" w:eastAsia="zh-CN"/>
        </w:rPr>
        <w:t xml:space="preserve">dsDNA:  </w:t>
      </w:r>
      <w:r w:rsidRPr="00BA31B7">
        <w:rPr>
          <w:rFonts w:ascii="Book Antiqua" w:hAnsi="Book Antiqua"/>
          <w:lang w:val="en-US"/>
        </w:rPr>
        <w:t>Double-stranded DNA</w:t>
      </w:r>
      <w:r w:rsidRPr="00BA31B7">
        <w:rPr>
          <w:rFonts w:ascii="Book Antiqua" w:eastAsia="宋体" w:hAnsi="Book Antiqua"/>
          <w:lang w:val="en-US" w:eastAsia="zh-CN"/>
        </w:rPr>
        <w:t xml:space="preserve">; </w:t>
      </w:r>
      <w:r w:rsidRPr="00BA31B7">
        <w:rPr>
          <w:rFonts w:ascii="Book Antiqua" w:hAnsi="Book Antiqua"/>
          <w:lang w:val="en-US"/>
        </w:rPr>
        <w:t>PRRs: Pattern recognition receptors</w:t>
      </w:r>
      <w:r w:rsidRPr="00BA31B7">
        <w:rPr>
          <w:rFonts w:ascii="Book Antiqua" w:eastAsia="宋体" w:hAnsi="Book Antiqua"/>
          <w:lang w:val="en-US" w:eastAsia="zh-CN"/>
        </w:rPr>
        <w:t>.</w:t>
      </w:r>
      <w:r w:rsidRPr="00F32D03">
        <w:rPr>
          <w:rFonts w:ascii="Book Antiqua" w:eastAsia="宋体" w:hAnsi="Book Antiqua"/>
          <w:lang w:val="en-US" w:eastAsia="zh-CN"/>
        </w:rPr>
        <w:t xml:space="preserve"> </w:t>
      </w:r>
    </w:p>
    <w:sectPr w:rsidR="000F30CB" w:rsidRPr="00F32D03" w:rsidSect="00C0107B">
      <w:footerReference w:type="even" r:id="rId10"/>
      <w:footerReference w:type="default" r:id="rId11"/>
      <w:pgSz w:w="11900" w:h="16840"/>
      <w:pgMar w:top="1417" w:right="1441" w:bottom="1417" w:left="144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CB" w:rsidRDefault="000F30CB">
      <w:r>
        <w:separator/>
      </w:r>
    </w:p>
  </w:endnote>
  <w:endnote w:type="continuationSeparator" w:id="0">
    <w:p w:rsidR="000F30CB" w:rsidRDefault="000F30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MS Gothic"/>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CB" w:rsidRDefault="000F30CB" w:rsidP="004C0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0CB" w:rsidRDefault="000F3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CB" w:rsidRDefault="000F30CB" w:rsidP="004C0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F30CB" w:rsidRDefault="000F3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CB" w:rsidRDefault="000F30CB">
      <w:r>
        <w:separator/>
      </w:r>
    </w:p>
  </w:footnote>
  <w:footnote w:type="continuationSeparator" w:id="0">
    <w:p w:rsidR="000F30CB" w:rsidRDefault="000F3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B05"/>
    <w:rsid w:val="00003191"/>
    <w:rsid w:val="0003566E"/>
    <w:rsid w:val="0004110B"/>
    <w:rsid w:val="00044FEA"/>
    <w:rsid w:val="000460E7"/>
    <w:rsid w:val="00073C0C"/>
    <w:rsid w:val="00082F7C"/>
    <w:rsid w:val="00084687"/>
    <w:rsid w:val="000C1455"/>
    <w:rsid w:val="000C188A"/>
    <w:rsid w:val="000C1B05"/>
    <w:rsid w:val="000C2D85"/>
    <w:rsid w:val="000F30CB"/>
    <w:rsid w:val="001419A1"/>
    <w:rsid w:val="00147EBC"/>
    <w:rsid w:val="001525E9"/>
    <w:rsid w:val="00161660"/>
    <w:rsid w:val="00166EE7"/>
    <w:rsid w:val="00170A67"/>
    <w:rsid w:val="00180EDE"/>
    <w:rsid w:val="001A5D17"/>
    <w:rsid w:val="001B14B6"/>
    <w:rsid w:val="00235CD4"/>
    <w:rsid w:val="00237213"/>
    <w:rsid w:val="00246F68"/>
    <w:rsid w:val="00255473"/>
    <w:rsid w:val="00261EB5"/>
    <w:rsid w:val="00292D82"/>
    <w:rsid w:val="002B3343"/>
    <w:rsid w:val="002B6387"/>
    <w:rsid w:val="002C583B"/>
    <w:rsid w:val="002E1ED1"/>
    <w:rsid w:val="002F22B5"/>
    <w:rsid w:val="00311DC6"/>
    <w:rsid w:val="003512CF"/>
    <w:rsid w:val="00356F5B"/>
    <w:rsid w:val="0038161C"/>
    <w:rsid w:val="0039365C"/>
    <w:rsid w:val="003A6C82"/>
    <w:rsid w:val="003D68E1"/>
    <w:rsid w:val="003D68F1"/>
    <w:rsid w:val="003E68EA"/>
    <w:rsid w:val="003F048C"/>
    <w:rsid w:val="003F6264"/>
    <w:rsid w:val="0041764B"/>
    <w:rsid w:val="00466FE5"/>
    <w:rsid w:val="004713F9"/>
    <w:rsid w:val="00472035"/>
    <w:rsid w:val="00492388"/>
    <w:rsid w:val="00493BCE"/>
    <w:rsid w:val="0049601D"/>
    <w:rsid w:val="004C07D7"/>
    <w:rsid w:val="004E1594"/>
    <w:rsid w:val="004E1EAF"/>
    <w:rsid w:val="0052180A"/>
    <w:rsid w:val="005247B5"/>
    <w:rsid w:val="00540646"/>
    <w:rsid w:val="005667E3"/>
    <w:rsid w:val="005979BB"/>
    <w:rsid w:val="005B610B"/>
    <w:rsid w:val="005C6AA3"/>
    <w:rsid w:val="005D09F0"/>
    <w:rsid w:val="005D78C3"/>
    <w:rsid w:val="005E1BCE"/>
    <w:rsid w:val="005E1D83"/>
    <w:rsid w:val="005F3F57"/>
    <w:rsid w:val="006069FD"/>
    <w:rsid w:val="00621E43"/>
    <w:rsid w:val="006320FE"/>
    <w:rsid w:val="0063737A"/>
    <w:rsid w:val="00657839"/>
    <w:rsid w:val="006642D0"/>
    <w:rsid w:val="006A3A23"/>
    <w:rsid w:val="00704902"/>
    <w:rsid w:val="00725AB8"/>
    <w:rsid w:val="007369EF"/>
    <w:rsid w:val="007409CF"/>
    <w:rsid w:val="00750EB3"/>
    <w:rsid w:val="0076279E"/>
    <w:rsid w:val="00763FE2"/>
    <w:rsid w:val="007D24AC"/>
    <w:rsid w:val="007F115C"/>
    <w:rsid w:val="00815749"/>
    <w:rsid w:val="00831379"/>
    <w:rsid w:val="0084253E"/>
    <w:rsid w:val="00845723"/>
    <w:rsid w:val="0086139B"/>
    <w:rsid w:val="008625AD"/>
    <w:rsid w:val="00885D06"/>
    <w:rsid w:val="008C2EB4"/>
    <w:rsid w:val="008D2D42"/>
    <w:rsid w:val="008D2F80"/>
    <w:rsid w:val="008E1787"/>
    <w:rsid w:val="008E7801"/>
    <w:rsid w:val="009038F9"/>
    <w:rsid w:val="00904674"/>
    <w:rsid w:val="009604D5"/>
    <w:rsid w:val="00985305"/>
    <w:rsid w:val="009D5E68"/>
    <w:rsid w:val="009E47D6"/>
    <w:rsid w:val="00A043DA"/>
    <w:rsid w:val="00A05903"/>
    <w:rsid w:val="00A377C7"/>
    <w:rsid w:val="00A40BD7"/>
    <w:rsid w:val="00A433D0"/>
    <w:rsid w:val="00A64FDF"/>
    <w:rsid w:val="00A8404C"/>
    <w:rsid w:val="00AA6CEC"/>
    <w:rsid w:val="00AD32C9"/>
    <w:rsid w:val="00AE4E5F"/>
    <w:rsid w:val="00B10479"/>
    <w:rsid w:val="00B11DA9"/>
    <w:rsid w:val="00B242E3"/>
    <w:rsid w:val="00B32497"/>
    <w:rsid w:val="00B3397B"/>
    <w:rsid w:val="00B40A81"/>
    <w:rsid w:val="00B63792"/>
    <w:rsid w:val="00BA107F"/>
    <w:rsid w:val="00BA31B7"/>
    <w:rsid w:val="00BA4C21"/>
    <w:rsid w:val="00BD4979"/>
    <w:rsid w:val="00BD7C91"/>
    <w:rsid w:val="00C0107B"/>
    <w:rsid w:val="00C12460"/>
    <w:rsid w:val="00C268A8"/>
    <w:rsid w:val="00C341A0"/>
    <w:rsid w:val="00C67057"/>
    <w:rsid w:val="00C709D7"/>
    <w:rsid w:val="00C83F3B"/>
    <w:rsid w:val="00CA0BFD"/>
    <w:rsid w:val="00CF0B91"/>
    <w:rsid w:val="00CF119B"/>
    <w:rsid w:val="00CF2A6A"/>
    <w:rsid w:val="00D1122B"/>
    <w:rsid w:val="00D13E3B"/>
    <w:rsid w:val="00D1405B"/>
    <w:rsid w:val="00D25446"/>
    <w:rsid w:val="00D561C9"/>
    <w:rsid w:val="00D77C7E"/>
    <w:rsid w:val="00D86425"/>
    <w:rsid w:val="00D87F62"/>
    <w:rsid w:val="00D96F42"/>
    <w:rsid w:val="00DA45DC"/>
    <w:rsid w:val="00DB2B2E"/>
    <w:rsid w:val="00DB70DE"/>
    <w:rsid w:val="00DF716A"/>
    <w:rsid w:val="00E00A43"/>
    <w:rsid w:val="00E3038C"/>
    <w:rsid w:val="00E4628C"/>
    <w:rsid w:val="00E55C21"/>
    <w:rsid w:val="00E63934"/>
    <w:rsid w:val="00E671E9"/>
    <w:rsid w:val="00E92E34"/>
    <w:rsid w:val="00E94DE8"/>
    <w:rsid w:val="00EA4135"/>
    <w:rsid w:val="00EC0D7A"/>
    <w:rsid w:val="00ED413F"/>
    <w:rsid w:val="00F0119C"/>
    <w:rsid w:val="00F057E4"/>
    <w:rsid w:val="00F32D03"/>
    <w:rsid w:val="00F46CD1"/>
    <w:rsid w:val="00F50B09"/>
    <w:rsid w:val="00F538C8"/>
    <w:rsid w:val="00F80F45"/>
    <w:rsid w:val="00F9616B"/>
    <w:rsid w:val="00FA65A8"/>
    <w:rsid w:val="00FB5F79"/>
    <w:rsid w:val="00FB740C"/>
    <w:rsid w:val="00FC61E7"/>
    <w:rsid w:val="00FD640B"/>
    <w:rsid w:val="00FE0A5E"/>
    <w:rsid w:val="00FE72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E3"/>
    <w:pPr>
      <w:jc w:val="both"/>
    </w:pPr>
    <w:rPr>
      <w:rFonts w:ascii="Arial" w:hAnsi="Arial"/>
      <w:kern w:val="0"/>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0EDE"/>
    <w:rPr>
      <w:rFonts w:cs="Times New Roman"/>
      <w:color w:val="0000FF"/>
      <w:u w:val="single"/>
    </w:rPr>
  </w:style>
  <w:style w:type="paragraph" w:styleId="NormalWeb">
    <w:name w:val="Normal (Web)"/>
    <w:basedOn w:val="Normal"/>
    <w:uiPriority w:val="99"/>
    <w:semiHidden/>
    <w:rsid w:val="00BD4979"/>
    <w:pPr>
      <w:spacing w:before="100" w:beforeAutospacing="1" w:after="100" w:afterAutospacing="1"/>
      <w:jc w:val="left"/>
    </w:pPr>
    <w:rPr>
      <w:rFonts w:ascii="Times" w:hAnsi="Times"/>
      <w:sz w:val="20"/>
      <w:szCs w:val="20"/>
      <w:lang w:val="en-US"/>
    </w:rPr>
  </w:style>
  <w:style w:type="paragraph" w:styleId="Footer">
    <w:name w:val="footer"/>
    <w:basedOn w:val="Normal"/>
    <w:link w:val="FooterChar"/>
    <w:uiPriority w:val="99"/>
    <w:rsid w:val="00292D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A3A23"/>
    <w:rPr>
      <w:rFonts w:ascii="Arial" w:hAnsi="Arial" w:cs="Times New Roman"/>
      <w:kern w:val="0"/>
      <w:sz w:val="18"/>
      <w:szCs w:val="18"/>
      <w:lang w:val="es-ES_tradnl" w:eastAsia="es-ES"/>
    </w:rPr>
  </w:style>
  <w:style w:type="character" w:styleId="PageNumber">
    <w:name w:val="page number"/>
    <w:basedOn w:val="DefaultParagraphFont"/>
    <w:uiPriority w:val="99"/>
    <w:rsid w:val="00292D82"/>
    <w:rPr>
      <w:rFonts w:cs="Times New Roman"/>
    </w:rPr>
  </w:style>
  <w:style w:type="character" w:customStyle="1" w:styleId="apple-converted-space">
    <w:name w:val="apple-converted-space"/>
    <w:basedOn w:val="DefaultParagraphFont"/>
    <w:uiPriority w:val="99"/>
    <w:rsid w:val="00E92E34"/>
    <w:rPr>
      <w:rFonts w:cs="Times New Roman"/>
    </w:rPr>
  </w:style>
  <w:style w:type="character" w:styleId="Emphasis">
    <w:name w:val="Emphasis"/>
    <w:basedOn w:val="DefaultParagraphFont"/>
    <w:uiPriority w:val="99"/>
    <w:qFormat/>
    <w:locked/>
    <w:rsid w:val="00C67057"/>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016/S0168-8278(00)0001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S1097-2765(02)00599-3"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9025</Words>
  <Characters>-32766</Characters>
  <Application>Microsoft Office Outlook</Application>
  <DocSecurity>0</DocSecurity>
  <Lines>0</Lines>
  <Paragraphs>0</Paragraphs>
  <ScaleCrop>false</ScaleCrop>
  <Company>CIBERehd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 González Navajas</dc:creator>
  <cp:keywords/>
  <dc:description/>
  <cp:lastModifiedBy>Xue-Mei Gong</cp:lastModifiedBy>
  <cp:revision>4</cp:revision>
  <dcterms:created xsi:type="dcterms:W3CDTF">2016-01-17T02:42:00Z</dcterms:created>
  <dcterms:modified xsi:type="dcterms:W3CDTF">2016-01-19T00:55:00Z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citations="17" publications="19"/&gt;&lt;/info&gt;PAPERS2_INFO_END</vt:lpwstr>
  </property>
</Properties>
</file>