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D09" w:rsidRPr="00897D09" w:rsidRDefault="00897D09" w:rsidP="00897D09">
      <w:pPr>
        <w:spacing w:line="360" w:lineRule="auto"/>
        <w:rPr>
          <w:rFonts w:ascii="Book Antiqua" w:hAnsi="Book Antiqua"/>
          <w:b/>
          <w:sz w:val="24"/>
          <w:szCs w:val="24"/>
        </w:rPr>
      </w:pPr>
      <w:r w:rsidRPr="00897D09">
        <w:rPr>
          <w:rFonts w:ascii="Book Antiqua" w:hAnsi="Book Antiqua"/>
          <w:b/>
          <w:sz w:val="24"/>
          <w:szCs w:val="24"/>
        </w:rPr>
        <w:t>Name of journal: World Journal of Gastroenterology</w:t>
      </w:r>
    </w:p>
    <w:p w:rsidR="00897D09" w:rsidRPr="00897D09" w:rsidRDefault="00897D09" w:rsidP="00897D09">
      <w:pPr>
        <w:spacing w:line="360" w:lineRule="auto"/>
        <w:rPr>
          <w:rFonts w:ascii="Book Antiqua" w:hAnsi="Book Antiqua"/>
          <w:b/>
          <w:sz w:val="24"/>
          <w:szCs w:val="24"/>
        </w:rPr>
      </w:pPr>
      <w:r w:rsidRPr="00897D09">
        <w:rPr>
          <w:rFonts w:ascii="Book Antiqua" w:hAnsi="Book Antiqua"/>
          <w:b/>
          <w:sz w:val="24"/>
          <w:szCs w:val="24"/>
        </w:rPr>
        <w:t>ESPS Manuscript NO: 16730</w:t>
      </w:r>
    </w:p>
    <w:p w:rsidR="00897D09" w:rsidRPr="00897D09" w:rsidRDefault="00897D09" w:rsidP="00897D09">
      <w:pPr>
        <w:spacing w:line="360" w:lineRule="auto"/>
        <w:rPr>
          <w:rFonts w:ascii="Book Antiqua" w:hAnsi="Book Antiqua"/>
          <w:b/>
          <w:sz w:val="24"/>
          <w:szCs w:val="24"/>
        </w:rPr>
      </w:pPr>
      <w:r w:rsidRPr="00897D09">
        <w:rPr>
          <w:rFonts w:ascii="Book Antiqua" w:hAnsi="Book Antiqua"/>
          <w:b/>
          <w:sz w:val="24"/>
          <w:szCs w:val="24"/>
        </w:rPr>
        <w:t xml:space="preserve">Columns: </w:t>
      </w:r>
      <w:r w:rsidR="00FB2F22" w:rsidRPr="00897D09">
        <w:rPr>
          <w:rFonts w:ascii="Book Antiqua" w:hAnsi="Book Antiqua"/>
          <w:b/>
          <w:sz w:val="24"/>
          <w:szCs w:val="24"/>
        </w:rPr>
        <w:t>EDITORIAL</w:t>
      </w:r>
    </w:p>
    <w:p w:rsidR="00897D09" w:rsidRPr="00897D09" w:rsidRDefault="00897D09" w:rsidP="00897D09">
      <w:pPr>
        <w:spacing w:line="360" w:lineRule="auto"/>
        <w:rPr>
          <w:rFonts w:ascii="Book Antiqua" w:hAnsi="Book Antiqua"/>
          <w:sz w:val="24"/>
          <w:szCs w:val="24"/>
        </w:rPr>
      </w:pPr>
    </w:p>
    <w:p w:rsidR="00897D09" w:rsidRPr="00897D09" w:rsidRDefault="00897D09" w:rsidP="00897D09">
      <w:pPr>
        <w:spacing w:line="360" w:lineRule="auto"/>
        <w:rPr>
          <w:rFonts w:ascii="Book Antiqua" w:hAnsi="Book Antiqua"/>
          <w:b/>
          <w:sz w:val="24"/>
          <w:szCs w:val="24"/>
        </w:rPr>
      </w:pPr>
      <w:r w:rsidRPr="00897D09">
        <w:rPr>
          <w:rFonts w:ascii="Book Antiqua" w:hAnsi="Book Antiqua"/>
          <w:b/>
          <w:sz w:val="24"/>
          <w:szCs w:val="24"/>
        </w:rPr>
        <w:t>Neuropilins and liver</w:t>
      </w:r>
    </w:p>
    <w:p w:rsidR="00897D09" w:rsidRPr="00897D09" w:rsidRDefault="00897D09" w:rsidP="00897D09">
      <w:pPr>
        <w:spacing w:line="360" w:lineRule="auto"/>
        <w:rPr>
          <w:rFonts w:ascii="Book Antiqua" w:hAnsi="Book Antiqua"/>
          <w:sz w:val="24"/>
          <w:szCs w:val="24"/>
        </w:rPr>
      </w:pPr>
    </w:p>
    <w:p w:rsidR="00897D09" w:rsidRPr="00897D09" w:rsidRDefault="00897D09" w:rsidP="00897D09">
      <w:pPr>
        <w:spacing w:line="360" w:lineRule="auto"/>
        <w:rPr>
          <w:rFonts w:ascii="Book Antiqua" w:hAnsi="Book Antiqua"/>
          <w:sz w:val="24"/>
          <w:szCs w:val="24"/>
        </w:rPr>
      </w:pPr>
      <w:r w:rsidRPr="00897D09">
        <w:rPr>
          <w:rFonts w:ascii="Book Antiqua" w:hAnsi="Book Antiqua"/>
          <w:sz w:val="24"/>
          <w:szCs w:val="24"/>
        </w:rPr>
        <w:t>Elpek GÖ. Neuropilins</w:t>
      </w:r>
    </w:p>
    <w:p w:rsidR="00897D09" w:rsidRPr="00897D09" w:rsidRDefault="00897D09" w:rsidP="00897D09">
      <w:pPr>
        <w:spacing w:line="360" w:lineRule="auto"/>
        <w:rPr>
          <w:rFonts w:ascii="Book Antiqua" w:hAnsi="Book Antiqua"/>
          <w:sz w:val="24"/>
          <w:szCs w:val="24"/>
        </w:rPr>
      </w:pPr>
    </w:p>
    <w:p w:rsidR="001E53BA" w:rsidRPr="00897D09" w:rsidRDefault="00897D09" w:rsidP="00897D09">
      <w:pPr>
        <w:spacing w:line="360" w:lineRule="auto"/>
        <w:rPr>
          <w:rFonts w:ascii="Book Antiqua" w:hAnsi="Book Antiqua"/>
          <w:sz w:val="24"/>
          <w:szCs w:val="24"/>
        </w:rPr>
      </w:pPr>
      <w:r w:rsidRPr="00897D09">
        <w:rPr>
          <w:rFonts w:ascii="Book Antiqua" w:hAnsi="Book Antiqua"/>
          <w:sz w:val="24"/>
          <w:szCs w:val="24"/>
        </w:rPr>
        <w:t>Gülsüm Özlem Elpek</w:t>
      </w:r>
    </w:p>
    <w:p w:rsidR="00897D09" w:rsidRPr="00897D09" w:rsidRDefault="00897D09" w:rsidP="00897D09">
      <w:pPr>
        <w:spacing w:line="360" w:lineRule="auto"/>
        <w:rPr>
          <w:rFonts w:ascii="Book Antiqua" w:hAnsi="Book Antiqua"/>
          <w:sz w:val="24"/>
          <w:szCs w:val="24"/>
        </w:rPr>
      </w:pPr>
    </w:p>
    <w:p w:rsidR="00897D09" w:rsidRPr="00897D09" w:rsidRDefault="00897D09" w:rsidP="00897D09">
      <w:pPr>
        <w:autoSpaceDE w:val="0"/>
        <w:autoSpaceDN w:val="0"/>
        <w:adjustRightInd w:val="0"/>
        <w:spacing w:line="360" w:lineRule="auto"/>
        <w:rPr>
          <w:rFonts w:ascii="Book Antiqua" w:hAnsi="Book Antiqua"/>
          <w:sz w:val="24"/>
          <w:szCs w:val="24"/>
        </w:rPr>
      </w:pPr>
      <w:r w:rsidRPr="00897D09">
        <w:rPr>
          <w:rFonts w:ascii="Book Antiqua" w:hAnsi="Book Antiqua"/>
          <w:b/>
          <w:sz w:val="24"/>
          <w:szCs w:val="24"/>
        </w:rPr>
        <w:t>Elpek Gülsüm Özlem</w:t>
      </w:r>
      <w:r w:rsidRPr="00897D09">
        <w:rPr>
          <w:rFonts w:ascii="Book Antiqua" w:hAnsi="Book Antiqua"/>
          <w:sz w:val="24"/>
          <w:szCs w:val="24"/>
        </w:rPr>
        <w:t>, Department of Pathology, Medical School, Akdeniz University, Antalya 07070, Turkey</w:t>
      </w:r>
    </w:p>
    <w:p w:rsidR="00897D09" w:rsidRPr="00897D09" w:rsidRDefault="00897D09" w:rsidP="00897D09">
      <w:pPr>
        <w:autoSpaceDE w:val="0"/>
        <w:autoSpaceDN w:val="0"/>
        <w:adjustRightInd w:val="0"/>
        <w:spacing w:line="360" w:lineRule="auto"/>
        <w:rPr>
          <w:rFonts w:ascii="Book Antiqua" w:hAnsi="Book Antiqua"/>
          <w:sz w:val="24"/>
          <w:szCs w:val="24"/>
        </w:rPr>
      </w:pPr>
    </w:p>
    <w:p w:rsidR="00897D09" w:rsidRPr="00897D09" w:rsidRDefault="00897D09" w:rsidP="00897D09">
      <w:pPr>
        <w:autoSpaceDE w:val="0"/>
        <w:autoSpaceDN w:val="0"/>
        <w:adjustRightInd w:val="0"/>
        <w:spacing w:line="360" w:lineRule="auto"/>
        <w:rPr>
          <w:rFonts w:ascii="Book Antiqua" w:hAnsi="Book Antiqua"/>
          <w:sz w:val="24"/>
          <w:szCs w:val="24"/>
        </w:rPr>
      </w:pPr>
      <w:r w:rsidRPr="00897D09">
        <w:rPr>
          <w:rFonts w:ascii="Book Antiqua" w:hAnsi="Book Antiqua"/>
          <w:b/>
          <w:sz w:val="24"/>
          <w:szCs w:val="24"/>
        </w:rPr>
        <w:t>Author contribution:</w:t>
      </w:r>
      <w:r w:rsidRPr="00897D09">
        <w:rPr>
          <w:rFonts w:ascii="Book Antiqua" w:hAnsi="Book Antiqua"/>
          <w:sz w:val="24"/>
          <w:szCs w:val="24"/>
        </w:rPr>
        <w:t xml:space="preserve"> </w:t>
      </w:r>
      <w:r w:rsidRPr="00897D09">
        <w:rPr>
          <w:rFonts w:ascii="Book Antiqua" w:hAnsi="Book Antiqua" w:cs="Times"/>
          <w:sz w:val="24"/>
          <w:szCs w:val="24"/>
        </w:rPr>
        <w:t>Elpek GÖ</w:t>
      </w:r>
      <w:r w:rsidRPr="00897D09">
        <w:rPr>
          <w:rFonts w:ascii="Book Antiqua" w:hAnsi="Book Antiqua"/>
          <w:sz w:val="24"/>
          <w:szCs w:val="24"/>
        </w:rPr>
        <w:t xml:space="preserve"> solely analyzed the data and wrote the paper.</w:t>
      </w:r>
    </w:p>
    <w:p w:rsidR="00897D09" w:rsidRPr="00897D09" w:rsidRDefault="00897D09" w:rsidP="00897D09">
      <w:pPr>
        <w:autoSpaceDE w:val="0"/>
        <w:autoSpaceDN w:val="0"/>
        <w:adjustRightInd w:val="0"/>
        <w:spacing w:line="360" w:lineRule="auto"/>
        <w:rPr>
          <w:rFonts w:ascii="Book Antiqua" w:hAnsi="Book Antiqua"/>
          <w:sz w:val="24"/>
          <w:szCs w:val="24"/>
        </w:rPr>
      </w:pPr>
    </w:p>
    <w:p w:rsidR="00897D09" w:rsidRPr="00897D09" w:rsidRDefault="00897D09" w:rsidP="00897D09">
      <w:pPr>
        <w:autoSpaceDE w:val="0"/>
        <w:autoSpaceDN w:val="0"/>
        <w:adjustRightInd w:val="0"/>
        <w:spacing w:line="360" w:lineRule="auto"/>
        <w:rPr>
          <w:rFonts w:ascii="Book Antiqua" w:hAnsi="Book Antiqua"/>
          <w:sz w:val="24"/>
          <w:szCs w:val="24"/>
        </w:rPr>
      </w:pPr>
      <w:r w:rsidRPr="00897D09">
        <w:rPr>
          <w:rFonts w:ascii="Book Antiqua" w:hAnsi="Book Antiqua" w:cs="TimesNewRomanPS-BoldItalicMT"/>
          <w:b/>
          <w:bCs/>
          <w:iCs/>
          <w:kern w:val="0"/>
          <w:sz w:val="24"/>
          <w:szCs w:val="24"/>
        </w:rPr>
        <w:t>Conflict-of-interest</w:t>
      </w:r>
      <w:r w:rsidRPr="00897D09">
        <w:rPr>
          <w:rFonts w:ascii="Book Antiqua" w:hAnsi="Book Antiqua" w:cs="TimesNewRomanPS-BoldItalicMT"/>
          <w:b/>
          <w:bCs/>
          <w:iCs/>
          <w:sz w:val="24"/>
          <w:szCs w:val="24"/>
        </w:rPr>
        <w:t>:</w:t>
      </w:r>
      <w:r w:rsidRPr="00897D09">
        <w:rPr>
          <w:rFonts w:ascii="Book Antiqua" w:hAnsi="Book Antiqua" w:cs="TimesNewRomanPS-BoldItalicMT"/>
          <w:b/>
          <w:bCs/>
          <w:iCs/>
          <w:kern w:val="0"/>
          <w:sz w:val="24"/>
          <w:szCs w:val="24"/>
        </w:rPr>
        <w:t xml:space="preserve"> </w:t>
      </w:r>
      <w:r w:rsidRPr="00897D09">
        <w:rPr>
          <w:rFonts w:ascii="Book Antiqua" w:hAnsi="Book Antiqua"/>
          <w:sz w:val="24"/>
          <w:szCs w:val="24"/>
        </w:rPr>
        <w:t>The author declares that there are no conflicts of interest.</w:t>
      </w:r>
    </w:p>
    <w:p w:rsidR="00897D09" w:rsidRPr="00897D09" w:rsidRDefault="00897D09" w:rsidP="00897D09">
      <w:pPr>
        <w:autoSpaceDE w:val="0"/>
        <w:autoSpaceDN w:val="0"/>
        <w:adjustRightInd w:val="0"/>
        <w:spacing w:line="360" w:lineRule="auto"/>
        <w:rPr>
          <w:rFonts w:ascii="Book Antiqua" w:hAnsi="Book Antiqua"/>
          <w:sz w:val="24"/>
          <w:szCs w:val="24"/>
        </w:rPr>
      </w:pPr>
    </w:p>
    <w:p w:rsidR="00897D09" w:rsidRPr="00897D09" w:rsidRDefault="00897D09" w:rsidP="00897D09">
      <w:pPr>
        <w:spacing w:line="360" w:lineRule="auto"/>
        <w:rPr>
          <w:rFonts w:ascii="Book Antiqua" w:hAnsi="Book Antiqua"/>
          <w:b/>
          <w:color w:val="000000"/>
          <w:kern w:val="0"/>
          <w:sz w:val="24"/>
          <w:szCs w:val="24"/>
        </w:rPr>
      </w:pPr>
      <w:bookmarkStart w:id="0" w:name="OLE_LINK155"/>
      <w:bookmarkStart w:id="1" w:name="OLE_LINK183"/>
      <w:r w:rsidRPr="00897D09">
        <w:rPr>
          <w:rFonts w:ascii="Book Antiqua" w:hAnsi="Book Antiqua"/>
          <w:b/>
          <w:color w:val="000000"/>
          <w:kern w:val="0"/>
          <w:sz w:val="24"/>
          <w:szCs w:val="24"/>
        </w:rPr>
        <w:t xml:space="preserve">Open-Access: </w:t>
      </w:r>
      <w:r w:rsidRPr="00897D09">
        <w:rPr>
          <w:rFonts w:ascii="Book Antiqua" w:hAnsi="Book Antiqua"/>
          <w:color w:val="000000"/>
          <w:kern w:val="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0"/>
    <w:bookmarkEnd w:id="1"/>
    <w:p w:rsidR="00897D09" w:rsidRPr="00897D09" w:rsidRDefault="00897D09" w:rsidP="00897D09">
      <w:pPr>
        <w:widowControl/>
        <w:autoSpaceDE w:val="0"/>
        <w:autoSpaceDN w:val="0"/>
        <w:adjustRightInd w:val="0"/>
        <w:spacing w:after="200" w:line="360" w:lineRule="auto"/>
        <w:jc w:val="left"/>
        <w:rPr>
          <w:rFonts w:ascii="Book Antiqua" w:hAnsi="Book Antiqua"/>
          <w:sz w:val="24"/>
          <w:szCs w:val="24"/>
        </w:rPr>
      </w:pPr>
    </w:p>
    <w:p w:rsidR="00897D09" w:rsidRPr="00897D09" w:rsidRDefault="00897D09" w:rsidP="00897D09">
      <w:pPr>
        <w:autoSpaceDE w:val="0"/>
        <w:autoSpaceDN w:val="0"/>
        <w:adjustRightInd w:val="0"/>
        <w:spacing w:line="360" w:lineRule="auto"/>
        <w:rPr>
          <w:rFonts w:ascii="Book Antiqua" w:hAnsi="Book Antiqua"/>
          <w:sz w:val="24"/>
          <w:szCs w:val="24"/>
        </w:rPr>
      </w:pPr>
      <w:r w:rsidRPr="00897D09">
        <w:rPr>
          <w:rFonts w:ascii="Book Antiqua" w:hAnsi="Book Antiqua"/>
          <w:b/>
          <w:sz w:val="24"/>
          <w:szCs w:val="24"/>
        </w:rPr>
        <w:t>Correspondence to:</w:t>
      </w:r>
      <w:r w:rsidRPr="00897D09">
        <w:rPr>
          <w:rFonts w:ascii="Book Antiqua" w:hAnsi="Book Antiqua"/>
          <w:sz w:val="24"/>
          <w:szCs w:val="24"/>
        </w:rPr>
        <w:t xml:space="preserve"> </w:t>
      </w:r>
      <w:r w:rsidRPr="00897D09">
        <w:rPr>
          <w:rFonts w:ascii="Book Antiqua" w:hAnsi="Book Antiqua"/>
          <w:b/>
          <w:sz w:val="24"/>
          <w:szCs w:val="24"/>
        </w:rPr>
        <w:t xml:space="preserve">Gülsüm Özlem Elpek, </w:t>
      </w:r>
      <w:r w:rsidRPr="00897D09">
        <w:rPr>
          <w:rFonts w:ascii="Book Antiqua" w:hAnsi="Book Antiqua" w:cs="Times"/>
          <w:b/>
          <w:sz w:val="24"/>
          <w:szCs w:val="24"/>
        </w:rPr>
        <w:t>MD, Professor,</w:t>
      </w:r>
      <w:r w:rsidRPr="00897D09">
        <w:rPr>
          <w:rFonts w:ascii="Book Antiqua" w:hAnsi="Book Antiqua"/>
          <w:b/>
          <w:sz w:val="24"/>
          <w:szCs w:val="24"/>
        </w:rPr>
        <w:t xml:space="preserve"> </w:t>
      </w:r>
      <w:r w:rsidRPr="00897D09">
        <w:rPr>
          <w:rFonts w:ascii="Book Antiqua" w:hAnsi="Book Antiqua"/>
          <w:sz w:val="24"/>
          <w:szCs w:val="24"/>
        </w:rPr>
        <w:t xml:space="preserve">Department of Pathology, Medical School, Akdeniz University, Dumlupınar Bulvarı, Antalya 07070, Turkey. </w:t>
      </w:r>
      <w:hyperlink r:id="rId7" w:history="1">
        <w:r w:rsidRPr="005756B9">
          <w:rPr>
            <w:rStyle w:val="Hyperlink"/>
            <w:rFonts w:ascii="Book Antiqua" w:hAnsi="Book Antiqua"/>
            <w:color w:val="auto"/>
            <w:sz w:val="24"/>
            <w:szCs w:val="24"/>
            <w:u w:val="none"/>
          </w:rPr>
          <w:t>elpek@akdeniz.edu.tr</w:t>
        </w:r>
      </w:hyperlink>
    </w:p>
    <w:p w:rsidR="00897D09" w:rsidRPr="00897D09" w:rsidRDefault="00897D09" w:rsidP="00897D09">
      <w:pPr>
        <w:autoSpaceDE w:val="0"/>
        <w:autoSpaceDN w:val="0"/>
        <w:adjustRightInd w:val="0"/>
        <w:spacing w:line="360" w:lineRule="auto"/>
        <w:rPr>
          <w:rFonts w:ascii="Book Antiqua" w:hAnsi="Book Antiqua"/>
          <w:sz w:val="24"/>
          <w:szCs w:val="24"/>
        </w:rPr>
      </w:pPr>
      <w:r w:rsidRPr="00897D09">
        <w:rPr>
          <w:rFonts w:ascii="Book Antiqua" w:hAnsi="Book Antiqua"/>
          <w:b/>
          <w:sz w:val="24"/>
          <w:szCs w:val="24"/>
        </w:rPr>
        <w:lastRenderedPageBreak/>
        <w:t>Telephone</w:t>
      </w:r>
      <w:r w:rsidRPr="00897D09">
        <w:rPr>
          <w:rFonts w:ascii="Book Antiqua" w:hAnsi="Book Antiqua"/>
          <w:sz w:val="24"/>
          <w:szCs w:val="24"/>
        </w:rPr>
        <w:t>: +90-242-2496389</w:t>
      </w:r>
      <w:r w:rsidRPr="00897D09">
        <w:rPr>
          <w:rFonts w:ascii="Book Antiqua" w:hAnsi="Book Antiqua"/>
          <w:sz w:val="24"/>
          <w:szCs w:val="24"/>
        </w:rPr>
        <w:tab/>
      </w:r>
      <w:r w:rsidRPr="00897D09">
        <w:rPr>
          <w:rFonts w:ascii="Book Antiqua" w:hAnsi="Book Antiqua"/>
          <w:sz w:val="24"/>
          <w:szCs w:val="24"/>
        </w:rPr>
        <w:tab/>
      </w:r>
    </w:p>
    <w:p w:rsidR="00897D09" w:rsidRPr="00897D09" w:rsidRDefault="00897D09" w:rsidP="00897D09">
      <w:pPr>
        <w:autoSpaceDE w:val="0"/>
        <w:autoSpaceDN w:val="0"/>
        <w:adjustRightInd w:val="0"/>
        <w:spacing w:line="360" w:lineRule="auto"/>
        <w:rPr>
          <w:rFonts w:ascii="Book Antiqua" w:hAnsi="Book Antiqua"/>
          <w:sz w:val="24"/>
          <w:szCs w:val="24"/>
        </w:rPr>
      </w:pPr>
      <w:r w:rsidRPr="00897D09">
        <w:rPr>
          <w:rFonts w:ascii="Book Antiqua" w:hAnsi="Book Antiqua"/>
          <w:b/>
          <w:sz w:val="24"/>
          <w:szCs w:val="24"/>
        </w:rPr>
        <w:t>Fax</w:t>
      </w:r>
      <w:r w:rsidRPr="00897D09">
        <w:rPr>
          <w:rFonts w:ascii="Book Antiqua" w:hAnsi="Book Antiqua"/>
          <w:sz w:val="24"/>
          <w:szCs w:val="24"/>
        </w:rPr>
        <w:t>: +</w:t>
      </w:r>
      <w:r w:rsidRPr="00897D09">
        <w:rPr>
          <w:rFonts w:ascii="Book Antiqua" w:hAnsi="Book Antiqua" w:cs="Helvetica Neue"/>
          <w:sz w:val="24"/>
          <w:szCs w:val="24"/>
        </w:rPr>
        <w:t>90-242-2275540</w:t>
      </w:r>
    </w:p>
    <w:p w:rsidR="00897D09" w:rsidRPr="00897D09" w:rsidRDefault="00897D09" w:rsidP="00897D09">
      <w:pPr>
        <w:autoSpaceDE w:val="0"/>
        <w:autoSpaceDN w:val="0"/>
        <w:adjustRightInd w:val="0"/>
        <w:spacing w:line="360" w:lineRule="auto"/>
        <w:rPr>
          <w:rFonts w:ascii="Book Antiqua" w:hAnsi="Book Antiqua"/>
          <w:b/>
          <w:sz w:val="24"/>
          <w:szCs w:val="24"/>
        </w:rPr>
      </w:pPr>
    </w:p>
    <w:p w:rsidR="00897D09" w:rsidRPr="00897D09" w:rsidRDefault="00897D09" w:rsidP="00897D09">
      <w:pPr>
        <w:spacing w:line="360" w:lineRule="auto"/>
        <w:rPr>
          <w:rFonts w:ascii="Book Antiqua" w:hAnsi="Book Antiqua"/>
          <w:sz w:val="24"/>
          <w:szCs w:val="24"/>
        </w:rPr>
      </w:pPr>
      <w:bookmarkStart w:id="2" w:name="OLE_LINK476"/>
      <w:bookmarkStart w:id="3" w:name="OLE_LINK477"/>
      <w:bookmarkStart w:id="4" w:name="OLE_LINK117"/>
      <w:bookmarkStart w:id="5" w:name="OLE_LINK528"/>
      <w:bookmarkStart w:id="6" w:name="OLE_LINK12"/>
      <w:bookmarkStart w:id="7" w:name="OLE_LINK212"/>
      <w:r w:rsidRPr="00897D09">
        <w:rPr>
          <w:rFonts w:ascii="Book Antiqua" w:hAnsi="Book Antiqua"/>
          <w:b/>
          <w:sz w:val="24"/>
          <w:szCs w:val="24"/>
        </w:rPr>
        <w:t xml:space="preserve">Received: </w:t>
      </w:r>
      <w:r w:rsidRPr="00897D09">
        <w:rPr>
          <w:rFonts w:ascii="Book Antiqua" w:hAnsi="Book Antiqua"/>
          <w:sz w:val="24"/>
          <w:szCs w:val="24"/>
        </w:rPr>
        <w:t>January 28, 2015</w:t>
      </w:r>
    </w:p>
    <w:p w:rsidR="00897D09" w:rsidRPr="00897D09" w:rsidRDefault="00897D09" w:rsidP="00897D09">
      <w:pPr>
        <w:spacing w:line="360" w:lineRule="auto"/>
        <w:rPr>
          <w:rFonts w:ascii="Book Antiqua" w:hAnsi="Book Antiqua"/>
          <w:sz w:val="24"/>
          <w:szCs w:val="24"/>
        </w:rPr>
      </w:pPr>
      <w:r w:rsidRPr="00897D09">
        <w:rPr>
          <w:rFonts w:ascii="Book Antiqua" w:hAnsi="Book Antiqua"/>
          <w:b/>
          <w:sz w:val="24"/>
          <w:szCs w:val="24"/>
        </w:rPr>
        <w:t>Peer-review started:</w:t>
      </w:r>
      <w:r w:rsidRPr="00897D09">
        <w:rPr>
          <w:rFonts w:ascii="Book Antiqua" w:hAnsi="Book Antiqua"/>
          <w:sz w:val="24"/>
          <w:szCs w:val="24"/>
        </w:rPr>
        <w:t xml:space="preserve"> January 28, 2015</w:t>
      </w:r>
    </w:p>
    <w:p w:rsidR="00897D09" w:rsidRPr="00897D09" w:rsidRDefault="00897D09" w:rsidP="00897D09">
      <w:pPr>
        <w:spacing w:line="360" w:lineRule="auto"/>
        <w:rPr>
          <w:rFonts w:ascii="Book Antiqua" w:hAnsi="Book Antiqua"/>
          <w:sz w:val="24"/>
          <w:szCs w:val="24"/>
        </w:rPr>
      </w:pPr>
      <w:r w:rsidRPr="00897D09">
        <w:rPr>
          <w:rFonts w:ascii="Book Antiqua" w:hAnsi="Book Antiqua"/>
          <w:b/>
          <w:sz w:val="24"/>
          <w:szCs w:val="24"/>
        </w:rPr>
        <w:t xml:space="preserve">First decision: </w:t>
      </w:r>
      <w:r w:rsidRPr="00897D09">
        <w:rPr>
          <w:rFonts w:ascii="Book Antiqua" w:hAnsi="Book Antiqua"/>
          <w:sz w:val="24"/>
          <w:szCs w:val="24"/>
        </w:rPr>
        <w:t>March 10, 2015</w:t>
      </w:r>
    </w:p>
    <w:p w:rsidR="00897D09" w:rsidRPr="00897D09" w:rsidRDefault="00897D09" w:rsidP="00897D09">
      <w:pPr>
        <w:spacing w:line="360" w:lineRule="auto"/>
        <w:rPr>
          <w:rFonts w:ascii="Book Antiqua" w:hAnsi="Book Antiqua"/>
          <w:sz w:val="24"/>
          <w:szCs w:val="24"/>
        </w:rPr>
      </w:pPr>
      <w:r w:rsidRPr="00897D09">
        <w:rPr>
          <w:rFonts w:ascii="Book Antiqua" w:hAnsi="Book Antiqua"/>
          <w:b/>
          <w:sz w:val="24"/>
          <w:szCs w:val="24"/>
        </w:rPr>
        <w:t>Revised:</w:t>
      </w:r>
      <w:r w:rsidRPr="00897D09">
        <w:rPr>
          <w:rFonts w:ascii="Book Antiqua" w:hAnsi="Book Antiqua"/>
          <w:sz w:val="24"/>
          <w:szCs w:val="24"/>
        </w:rPr>
        <w:t xml:space="preserve"> March 23, 2015</w:t>
      </w:r>
    </w:p>
    <w:p w:rsidR="004124AD" w:rsidRPr="000213AF" w:rsidRDefault="00897D09" w:rsidP="004124AD">
      <w:pPr>
        <w:rPr>
          <w:rFonts w:ascii="Book Antiqua" w:hAnsi="Book Antiqua"/>
          <w:color w:val="000000"/>
          <w:sz w:val="24"/>
        </w:rPr>
      </w:pPr>
      <w:r w:rsidRPr="00897D09">
        <w:rPr>
          <w:rFonts w:ascii="Book Antiqua" w:hAnsi="Book Antiqua"/>
          <w:b/>
          <w:sz w:val="24"/>
          <w:szCs w:val="24"/>
        </w:rPr>
        <w:t>Accepted:</w:t>
      </w:r>
      <w:bookmarkStart w:id="8" w:name="OLE_LINK98"/>
      <w:bookmarkStart w:id="9" w:name="OLE_LINK99"/>
      <w:bookmarkStart w:id="10" w:name="OLE_LINK104"/>
      <w:bookmarkStart w:id="11" w:name="OLE_LINK110"/>
      <w:r w:rsidR="004124AD" w:rsidRPr="004124AD">
        <w:rPr>
          <w:rFonts w:ascii="Book Antiqua" w:hAnsi="Book Antiqua"/>
          <w:color w:val="000000"/>
          <w:sz w:val="24"/>
        </w:rPr>
        <w:t xml:space="preserve"> </w:t>
      </w:r>
      <w:r w:rsidR="004124AD">
        <w:rPr>
          <w:rFonts w:ascii="Book Antiqua" w:hAnsi="Book Antiqua"/>
          <w:color w:val="000000"/>
          <w:sz w:val="24"/>
        </w:rPr>
        <w:t>April 28</w:t>
      </w:r>
      <w:r w:rsidR="004124AD" w:rsidRPr="000213AF">
        <w:rPr>
          <w:rFonts w:ascii="Book Antiqua" w:hAnsi="Book Antiqua"/>
          <w:color w:val="000000"/>
          <w:sz w:val="24"/>
        </w:rPr>
        <w:t>, 2015</w:t>
      </w:r>
    </w:p>
    <w:p w:rsidR="00897D09" w:rsidRPr="00897D09" w:rsidRDefault="00897D09" w:rsidP="00897D09">
      <w:pPr>
        <w:spacing w:line="360" w:lineRule="auto"/>
        <w:rPr>
          <w:rFonts w:ascii="Book Antiqua" w:hAnsi="Book Antiqua"/>
          <w:b/>
          <w:sz w:val="24"/>
          <w:szCs w:val="24"/>
        </w:rPr>
      </w:pPr>
      <w:bookmarkStart w:id="12" w:name="_GoBack"/>
      <w:bookmarkEnd w:id="8"/>
      <w:bookmarkEnd w:id="9"/>
      <w:bookmarkEnd w:id="10"/>
      <w:bookmarkEnd w:id="11"/>
      <w:bookmarkEnd w:id="12"/>
      <w:r w:rsidRPr="00897D09">
        <w:rPr>
          <w:rFonts w:ascii="Book Antiqua" w:hAnsi="Book Antiqua"/>
          <w:b/>
          <w:sz w:val="24"/>
          <w:szCs w:val="24"/>
        </w:rPr>
        <w:t xml:space="preserve">  </w:t>
      </w:r>
    </w:p>
    <w:p w:rsidR="00897D09" w:rsidRPr="00897D09" w:rsidRDefault="00897D09" w:rsidP="00897D09">
      <w:pPr>
        <w:spacing w:line="360" w:lineRule="auto"/>
        <w:rPr>
          <w:rFonts w:ascii="Book Antiqua" w:hAnsi="Book Antiqua"/>
          <w:b/>
          <w:sz w:val="24"/>
          <w:szCs w:val="24"/>
        </w:rPr>
      </w:pPr>
      <w:r w:rsidRPr="00897D09">
        <w:rPr>
          <w:rFonts w:ascii="Book Antiqua" w:hAnsi="Book Antiqua"/>
          <w:b/>
          <w:sz w:val="24"/>
          <w:szCs w:val="24"/>
        </w:rPr>
        <w:t>Article in press:</w:t>
      </w:r>
    </w:p>
    <w:p w:rsidR="00897D09" w:rsidRPr="00897D09" w:rsidRDefault="00897D09" w:rsidP="00897D09">
      <w:pPr>
        <w:spacing w:line="360" w:lineRule="auto"/>
        <w:rPr>
          <w:rFonts w:ascii="Book Antiqua" w:hAnsi="Book Antiqua"/>
          <w:b/>
          <w:sz w:val="24"/>
          <w:szCs w:val="24"/>
        </w:rPr>
      </w:pPr>
      <w:r w:rsidRPr="00897D09">
        <w:rPr>
          <w:rFonts w:ascii="Book Antiqua" w:hAnsi="Book Antiqua"/>
          <w:b/>
          <w:sz w:val="24"/>
          <w:szCs w:val="24"/>
        </w:rPr>
        <w:t>Published online:</w:t>
      </w:r>
    </w:p>
    <w:bookmarkEnd w:id="2"/>
    <w:bookmarkEnd w:id="3"/>
    <w:bookmarkEnd w:id="4"/>
    <w:bookmarkEnd w:id="5"/>
    <w:p w:rsidR="00897D09" w:rsidRPr="00897D09" w:rsidRDefault="00897D09" w:rsidP="00897D09">
      <w:pPr>
        <w:spacing w:line="360" w:lineRule="auto"/>
        <w:rPr>
          <w:rFonts w:ascii="Book Antiqua" w:hAnsi="Book Antiqua"/>
          <w:color w:val="000000"/>
          <w:sz w:val="24"/>
          <w:szCs w:val="24"/>
        </w:rPr>
      </w:pPr>
    </w:p>
    <w:bookmarkEnd w:id="6"/>
    <w:bookmarkEnd w:id="7"/>
    <w:p w:rsidR="00897D09" w:rsidRPr="00897D09" w:rsidRDefault="00897D09" w:rsidP="00897D09">
      <w:pPr>
        <w:autoSpaceDE w:val="0"/>
        <w:autoSpaceDN w:val="0"/>
        <w:adjustRightInd w:val="0"/>
        <w:spacing w:line="360" w:lineRule="auto"/>
        <w:rPr>
          <w:rFonts w:ascii="Book Antiqua" w:hAnsi="Book Antiqua" w:cs="Times New Roman"/>
          <w:b/>
          <w:sz w:val="24"/>
          <w:szCs w:val="24"/>
        </w:rPr>
      </w:pPr>
    </w:p>
    <w:p w:rsidR="00897D09" w:rsidRPr="00897D09" w:rsidRDefault="00897D09" w:rsidP="00897D09">
      <w:pPr>
        <w:autoSpaceDE w:val="0"/>
        <w:autoSpaceDN w:val="0"/>
        <w:adjustRightInd w:val="0"/>
        <w:spacing w:line="360" w:lineRule="auto"/>
        <w:rPr>
          <w:rFonts w:ascii="Book Antiqua" w:hAnsi="Book Antiqua" w:cs="Times New Roman"/>
          <w:b/>
          <w:sz w:val="24"/>
          <w:szCs w:val="24"/>
        </w:rPr>
      </w:pPr>
    </w:p>
    <w:p w:rsidR="00897D09" w:rsidRPr="00897D09" w:rsidRDefault="00897D09" w:rsidP="00897D09">
      <w:pPr>
        <w:autoSpaceDE w:val="0"/>
        <w:autoSpaceDN w:val="0"/>
        <w:adjustRightInd w:val="0"/>
        <w:spacing w:line="360" w:lineRule="auto"/>
        <w:rPr>
          <w:rFonts w:ascii="Book Antiqua" w:hAnsi="Book Antiqua" w:cs="Times New Roman"/>
          <w:b/>
          <w:sz w:val="24"/>
          <w:szCs w:val="24"/>
        </w:rPr>
      </w:pPr>
      <w:r w:rsidRPr="00897D09">
        <w:rPr>
          <w:rFonts w:ascii="Book Antiqua" w:hAnsi="Book Antiqua" w:cs="Times New Roman"/>
          <w:b/>
          <w:sz w:val="24"/>
          <w:szCs w:val="24"/>
        </w:rPr>
        <w:br w:type="page"/>
      </w:r>
      <w:r w:rsidRPr="00897D09">
        <w:rPr>
          <w:rFonts w:ascii="Book Antiqua" w:hAnsi="Book Antiqua" w:cs="Times New Roman"/>
          <w:b/>
          <w:sz w:val="24"/>
          <w:szCs w:val="24"/>
        </w:rPr>
        <w:lastRenderedPageBreak/>
        <w:t>Abstract</w:t>
      </w:r>
    </w:p>
    <w:p w:rsidR="00100242" w:rsidRPr="00100242" w:rsidRDefault="00897D09" w:rsidP="00100242">
      <w:pPr>
        <w:shd w:val="clear" w:color="auto" w:fill="FFFFFF" w:themeFill="background1"/>
        <w:autoSpaceDE w:val="0"/>
        <w:autoSpaceDN w:val="0"/>
        <w:adjustRightInd w:val="0"/>
        <w:spacing w:line="360" w:lineRule="auto"/>
        <w:rPr>
          <w:rFonts w:ascii="Book Antiqua" w:hAnsi="Book Antiqua" w:cs="Times New Roman"/>
          <w:sz w:val="24"/>
          <w:szCs w:val="17"/>
        </w:rPr>
      </w:pPr>
      <w:r w:rsidRPr="00897D09">
        <w:rPr>
          <w:rFonts w:ascii="Book Antiqua" w:hAnsi="Book Antiqua"/>
          <w:sz w:val="24"/>
          <w:szCs w:val="24"/>
        </w:rPr>
        <w:t xml:space="preserve">Neuropilins (NRPs) are highly conserved transmembrane glycoproteins that possess </w:t>
      </w:r>
      <w:r w:rsidRPr="00897D09">
        <w:rPr>
          <w:rFonts w:ascii="Book Antiqua" w:hAnsi="Book Antiqua" w:cs="Times New Roman"/>
          <w:sz w:val="24"/>
          <w:szCs w:val="24"/>
        </w:rPr>
        <w:t xml:space="preserve">pleiotropic functions. </w:t>
      </w:r>
      <w:bookmarkStart w:id="13" w:name="OLE_LINK11"/>
      <w:bookmarkStart w:id="14" w:name="OLE_LINK13"/>
      <w:r w:rsidRPr="00897D09">
        <w:rPr>
          <w:rFonts w:ascii="Book Antiqua" w:hAnsi="Book Antiqua" w:cs="Times New Roman"/>
          <w:sz w:val="24"/>
          <w:szCs w:val="24"/>
        </w:rPr>
        <w:t>Neuropilin-1</w:t>
      </w:r>
      <w:bookmarkEnd w:id="13"/>
      <w:bookmarkEnd w:id="14"/>
      <w:r w:rsidRPr="00897D09">
        <w:rPr>
          <w:rFonts w:ascii="Book Antiqua" w:hAnsi="Book Antiqua" w:cs="Times New Roman"/>
          <w:sz w:val="24"/>
          <w:szCs w:val="24"/>
        </w:rPr>
        <w:t xml:space="preserve"> (NRP1) and its homologue neuropilin-2 interact as coreceptors with both class 3 semaphorins and vascular endothelial growth factor and are involved in neuronal guidance and angiogenesis, respectively. The contribution of NRPs to tumor angiogenesis has been highlighted in previous studies, leading to the development of NRP antagonists as novel anti-angiogenesis therapies. However, more recent studies have demonstrated that NRPs have a much broader spectrum of activity in the integration of different pathways in physiological and pathological conditions. A few studies investigated the role of NRPs in both malignant and non-neoplastic liver diseases. In normal liver, NRP1 is expressed in hepatic stellate cells and liver sinusoidal endothelial cells. </w:t>
      </w:r>
      <w:r w:rsidRPr="00897D09">
        <w:rPr>
          <w:rFonts w:ascii="Book Antiqua" w:hAnsi="Book Antiqua"/>
          <w:sz w:val="24"/>
          <w:szCs w:val="24"/>
        </w:rPr>
        <w:t>NRP1 expression in hepatocytes has been associated with malignant transformation</w:t>
      </w:r>
      <w:r w:rsidRPr="00897D09">
        <w:rPr>
          <w:rFonts w:ascii="Book Antiqua" w:hAnsi="Book Antiqua" w:cs="Times New Roman"/>
          <w:sz w:val="24"/>
          <w:szCs w:val="24"/>
        </w:rPr>
        <w:t xml:space="preserve"> and may play an important role in tumor behavior. A contribution of NRPs in sinusoidal remodeling during liver regeneration has been also noted. Studies in chronic liver diseases have indicated that, </w:t>
      </w:r>
      <w:r w:rsidR="005756B9" w:rsidRPr="00897D09">
        <w:rPr>
          <w:rFonts w:ascii="Book Antiqua" w:hAnsi="Book Antiqua" w:cs="Times New Roman"/>
          <w:sz w:val="24"/>
          <w:szCs w:val="24"/>
        </w:rPr>
        <w:t>besides</w:t>
      </w:r>
      <w:r w:rsidRPr="00897D09">
        <w:rPr>
          <w:rFonts w:ascii="Book Antiqua" w:hAnsi="Book Antiqua" w:cs="Times New Roman"/>
          <w:sz w:val="24"/>
          <w:szCs w:val="24"/>
        </w:rPr>
        <w:t xml:space="preserve"> its influence on angiogenesis, </w:t>
      </w:r>
      <w:r w:rsidRPr="00897D09">
        <w:rPr>
          <w:rFonts w:ascii="Book Antiqua" w:hAnsi="Book Antiqua"/>
          <w:sz w:val="24"/>
          <w:szCs w:val="24"/>
        </w:rPr>
        <w:t xml:space="preserve">NRP1 might contribute to the progression of liver fibrosis owing to its effects </w:t>
      </w:r>
      <w:r w:rsidRPr="00897D09">
        <w:rPr>
          <w:rFonts w:ascii="Book Antiqua" w:hAnsi="Book Antiqua" w:cs="Times New Roman"/>
          <w:sz w:val="24"/>
          <w:szCs w:val="24"/>
        </w:rPr>
        <w:t xml:space="preserve">on other growth factors, including transforming growth factor </w:t>
      </w:r>
      <w:r w:rsidRPr="00897D09">
        <w:rPr>
          <w:rFonts w:ascii="Times New Roman" w:hAnsi="Times New Roman" w:cs="Times New Roman"/>
          <w:sz w:val="24"/>
          <w:szCs w:val="24"/>
        </w:rPr>
        <w:t>β</w:t>
      </w:r>
      <w:r w:rsidRPr="00897D09">
        <w:rPr>
          <w:rFonts w:ascii="Book Antiqua" w:hAnsi="Book Antiqua"/>
          <w:sz w:val="24"/>
          <w:szCs w:val="24"/>
        </w:rPr>
        <w:t xml:space="preserve">1. As a result, NRP1 has been identified as a promising therapeutic target for future antifibrotic therapies based on the simultaneous blockade of multiple growth factor signaling pathways. </w:t>
      </w:r>
      <w:r w:rsidR="00100242" w:rsidRPr="00780CC5">
        <w:rPr>
          <w:rFonts w:ascii="Book Antiqua" w:hAnsi="Book Antiqua"/>
          <w:sz w:val="24"/>
        </w:rPr>
        <w:t xml:space="preserve">In this review, </w:t>
      </w:r>
      <w:r w:rsidR="00100242" w:rsidRPr="00780CC5">
        <w:rPr>
          <w:rFonts w:ascii="Book Antiqua" w:hAnsi="Book Antiqua" w:cs="Times New Roman"/>
          <w:sz w:val="24"/>
          <w:szCs w:val="17"/>
        </w:rPr>
        <w:t xml:space="preserve">the structure of NRPs and their interactions with various ligands and </w:t>
      </w:r>
      <w:r w:rsidR="00100242" w:rsidRPr="00100242">
        <w:rPr>
          <w:rFonts w:ascii="Book Antiqua" w:hAnsi="Book Antiqua" w:cs="Times New Roman"/>
          <w:sz w:val="24"/>
          <w:szCs w:val="17"/>
        </w:rPr>
        <w:t>associated cell surface receptors are described briefly. The current understanding of the roles of the NRPs in liver diseases including tumors, regeneration and fibrogenesis, are also summarized.</w:t>
      </w:r>
    </w:p>
    <w:p w:rsidR="00897D09" w:rsidRPr="00897D09" w:rsidRDefault="00897D09" w:rsidP="00100242">
      <w:pPr>
        <w:autoSpaceDE w:val="0"/>
        <w:autoSpaceDN w:val="0"/>
        <w:adjustRightInd w:val="0"/>
        <w:spacing w:line="360" w:lineRule="auto"/>
        <w:rPr>
          <w:rFonts w:ascii="Book Antiqua" w:hAnsi="Book Antiqua" w:cs="Times New Roman"/>
          <w:b/>
          <w:sz w:val="24"/>
          <w:szCs w:val="24"/>
        </w:rPr>
      </w:pPr>
    </w:p>
    <w:p w:rsidR="00897D09" w:rsidRPr="00897D09" w:rsidRDefault="00897D09" w:rsidP="00897D09">
      <w:pPr>
        <w:autoSpaceDE w:val="0"/>
        <w:autoSpaceDN w:val="0"/>
        <w:adjustRightInd w:val="0"/>
        <w:spacing w:line="360" w:lineRule="auto"/>
        <w:rPr>
          <w:rFonts w:ascii="Book Antiqua" w:hAnsi="Book Antiqua"/>
          <w:sz w:val="24"/>
          <w:szCs w:val="24"/>
        </w:rPr>
      </w:pPr>
      <w:r w:rsidRPr="00897D09">
        <w:rPr>
          <w:rFonts w:ascii="Book Antiqua" w:hAnsi="Book Antiqua" w:cs="Times New Roman"/>
          <w:b/>
          <w:sz w:val="24"/>
          <w:szCs w:val="24"/>
        </w:rPr>
        <w:t xml:space="preserve">Key words: </w:t>
      </w:r>
      <w:r w:rsidRPr="00897D09">
        <w:rPr>
          <w:rFonts w:ascii="Book Antiqua" w:hAnsi="Book Antiqua" w:cs="Times New Roman"/>
          <w:sz w:val="24"/>
          <w:szCs w:val="24"/>
        </w:rPr>
        <w:t xml:space="preserve">Neuropilins; Neuropilin-1; Neuropilin-2; Angiogenesis; Liver fibrosis; Vascular endothelial growth factor; </w:t>
      </w:r>
      <w:r w:rsidRPr="00897D09">
        <w:rPr>
          <w:rFonts w:ascii="Book Antiqua" w:hAnsi="Book Antiqua"/>
          <w:sz w:val="24"/>
          <w:szCs w:val="24"/>
        </w:rPr>
        <w:t xml:space="preserve">Transforming growth factor </w:t>
      </w:r>
      <w:r w:rsidRPr="00897D09">
        <w:rPr>
          <w:rFonts w:ascii="Times New Roman" w:hAnsi="Times New Roman" w:cs="Times New Roman"/>
          <w:sz w:val="24"/>
          <w:szCs w:val="24"/>
        </w:rPr>
        <w:t>β</w:t>
      </w:r>
      <w:r w:rsidRPr="00897D09">
        <w:rPr>
          <w:rFonts w:ascii="Book Antiqua" w:hAnsi="Book Antiqua"/>
          <w:sz w:val="24"/>
          <w:szCs w:val="24"/>
        </w:rPr>
        <w:t>1</w:t>
      </w:r>
    </w:p>
    <w:p w:rsidR="00897D09" w:rsidRPr="00897D09" w:rsidRDefault="00897D09" w:rsidP="00897D09">
      <w:pPr>
        <w:autoSpaceDE w:val="0"/>
        <w:autoSpaceDN w:val="0"/>
        <w:adjustRightInd w:val="0"/>
        <w:spacing w:line="360" w:lineRule="auto"/>
        <w:rPr>
          <w:rFonts w:ascii="Book Antiqua" w:hAnsi="Book Antiqua"/>
          <w:sz w:val="24"/>
          <w:szCs w:val="24"/>
        </w:rPr>
      </w:pPr>
    </w:p>
    <w:p w:rsidR="00897D09" w:rsidRPr="00897D09" w:rsidRDefault="00897D09" w:rsidP="00897D09">
      <w:pPr>
        <w:spacing w:line="360" w:lineRule="auto"/>
        <w:rPr>
          <w:rFonts w:ascii="Book Antiqua" w:hAnsi="Book Antiqua" w:cs="Arial"/>
          <w:sz w:val="24"/>
          <w:szCs w:val="24"/>
        </w:rPr>
      </w:pPr>
      <w:bookmarkStart w:id="15" w:name="OLE_LINK55"/>
      <w:bookmarkStart w:id="16" w:name="OLE_LINK56"/>
      <w:bookmarkStart w:id="17" w:name="OLE_LINK105"/>
      <w:bookmarkStart w:id="18" w:name="OLE_LINK116"/>
      <w:bookmarkStart w:id="19" w:name="OLE_LINK89"/>
      <w:r w:rsidRPr="00897D09">
        <w:rPr>
          <w:rFonts w:ascii="Book Antiqua" w:hAnsi="Book Antiqua"/>
          <w:b/>
          <w:sz w:val="24"/>
          <w:szCs w:val="24"/>
        </w:rPr>
        <w:lastRenderedPageBreak/>
        <w:t>©</w:t>
      </w:r>
      <w:bookmarkEnd w:id="15"/>
      <w:bookmarkEnd w:id="16"/>
      <w:r w:rsidRPr="00897D09">
        <w:rPr>
          <w:rFonts w:ascii="Book Antiqua" w:hAnsi="Book Antiqua"/>
          <w:b/>
          <w:sz w:val="24"/>
          <w:szCs w:val="24"/>
        </w:rPr>
        <w:t xml:space="preserve"> </w:t>
      </w:r>
      <w:r w:rsidRPr="00897D09">
        <w:rPr>
          <w:rFonts w:ascii="Book Antiqua" w:hAnsi="Book Antiqua" w:cs="Arial"/>
          <w:b/>
          <w:sz w:val="24"/>
          <w:szCs w:val="24"/>
        </w:rPr>
        <w:t xml:space="preserve">The Author(s) 2015. </w:t>
      </w:r>
      <w:r w:rsidRPr="00897D09">
        <w:rPr>
          <w:rFonts w:ascii="Book Antiqua" w:hAnsi="Book Antiqua" w:cs="Arial"/>
          <w:sz w:val="24"/>
          <w:szCs w:val="24"/>
        </w:rPr>
        <w:t>Published by Baishideng Publishing Group Inc. All rights reserved.</w:t>
      </w:r>
    </w:p>
    <w:bookmarkEnd w:id="17"/>
    <w:bookmarkEnd w:id="18"/>
    <w:bookmarkEnd w:id="19"/>
    <w:p w:rsidR="00897D09" w:rsidRPr="00897D09" w:rsidRDefault="00897D09" w:rsidP="00897D09">
      <w:pPr>
        <w:autoSpaceDE w:val="0"/>
        <w:autoSpaceDN w:val="0"/>
        <w:adjustRightInd w:val="0"/>
        <w:rPr>
          <w:rFonts w:ascii="Book Antiqua" w:hAnsi="Book Antiqua" w:cs="Times New Roman"/>
          <w:b/>
          <w:sz w:val="24"/>
          <w:szCs w:val="24"/>
        </w:rPr>
      </w:pPr>
    </w:p>
    <w:p w:rsidR="00897D09" w:rsidRPr="00897D09" w:rsidRDefault="00897D09" w:rsidP="00897D09">
      <w:pPr>
        <w:autoSpaceDE w:val="0"/>
        <w:autoSpaceDN w:val="0"/>
        <w:adjustRightInd w:val="0"/>
        <w:spacing w:line="360" w:lineRule="auto"/>
        <w:rPr>
          <w:rFonts w:ascii="Book Antiqua" w:hAnsi="Book Antiqua"/>
          <w:sz w:val="24"/>
          <w:szCs w:val="24"/>
        </w:rPr>
      </w:pPr>
      <w:r w:rsidRPr="00897D09">
        <w:rPr>
          <w:rFonts w:ascii="Book Antiqua" w:hAnsi="Book Antiqua" w:cs="Times New Roman"/>
          <w:b/>
          <w:sz w:val="24"/>
          <w:szCs w:val="24"/>
        </w:rPr>
        <w:t>Core tip:</w:t>
      </w:r>
      <w:r w:rsidRPr="00897D09">
        <w:rPr>
          <w:rFonts w:ascii="Book Antiqua" w:hAnsi="Book Antiqua" w:cs="Times New Roman"/>
          <w:sz w:val="24"/>
          <w:szCs w:val="24"/>
        </w:rPr>
        <w:t xml:space="preserve"> The contribution of </w:t>
      </w:r>
      <w:r w:rsidRPr="00897D09">
        <w:rPr>
          <w:rFonts w:ascii="Book Antiqua" w:hAnsi="Book Antiqua"/>
          <w:sz w:val="24"/>
          <w:szCs w:val="24"/>
        </w:rPr>
        <w:t xml:space="preserve">Neuropilins (NRPs) </w:t>
      </w:r>
      <w:r w:rsidRPr="00897D09">
        <w:rPr>
          <w:rFonts w:ascii="Book Antiqua" w:hAnsi="Book Antiqua" w:cs="Times New Roman"/>
          <w:sz w:val="24"/>
          <w:szCs w:val="24"/>
        </w:rPr>
        <w:t xml:space="preserve">to tumor angiogenesis has been identified in previous research, which has led to the development of NRP-targeted therapies. Although the number of relevant studies is too small to ascertain the precise role of NRPs in liver, the evidence implies an association with tumor behavior, liver regeneration and the progression of fibrosis. </w:t>
      </w:r>
      <w:r w:rsidRPr="00897D09">
        <w:rPr>
          <w:rFonts w:ascii="Book Antiqua" w:hAnsi="Book Antiqua"/>
          <w:sz w:val="24"/>
          <w:szCs w:val="24"/>
        </w:rPr>
        <w:t xml:space="preserve">The interplay between NRPs and vascular endothelial growth factor, platelet-derived growth factor and </w:t>
      </w:r>
      <w:r w:rsidRPr="00897D09">
        <w:rPr>
          <w:rFonts w:ascii="Book Antiqua" w:hAnsi="Book Antiqua" w:cs="Times New Roman"/>
          <w:sz w:val="24"/>
          <w:szCs w:val="24"/>
        </w:rPr>
        <w:t>transforming growth factor-</w:t>
      </w:r>
      <w:r w:rsidRPr="00897D09">
        <w:rPr>
          <w:rFonts w:ascii="Times New Roman" w:hAnsi="Times New Roman" w:cs="Times New Roman"/>
          <w:sz w:val="24"/>
          <w:szCs w:val="24"/>
        </w:rPr>
        <w:t>β</w:t>
      </w:r>
      <w:r w:rsidRPr="00897D09">
        <w:rPr>
          <w:rFonts w:ascii="Book Antiqua" w:hAnsi="Book Antiqua"/>
          <w:sz w:val="24"/>
          <w:szCs w:val="24"/>
        </w:rPr>
        <w:t xml:space="preserve"> support NRPs as potential targets in the prevention of fibrogenesis in chronic liver diseases. However, further studies are needed to clarify </w:t>
      </w:r>
      <w:r w:rsidRPr="00897D09">
        <w:rPr>
          <w:rFonts w:ascii="Book Antiqua" w:hAnsi="Book Antiqua" w:cs="Times New Roman"/>
          <w:sz w:val="24"/>
          <w:szCs w:val="24"/>
        </w:rPr>
        <w:t xml:space="preserve">whether NRPs </w:t>
      </w:r>
      <w:r w:rsidRPr="00897D09">
        <w:rPr>
          <w:rFonts w:ascii="Book Antiqua" w:hAnsi="Book Antiqua"/>
          <w:sz w:val="24"/>
          <w:szCs w:val="24"/>
        </w:rPr>
        <w:t>may fill the large gaps in our understanding and ability to treat liver diseases.</w:t>
      </w:r>
    </w:p>
    <w:p w:rsidR="00897D09" w:rsidRPr="00897D09" w:rsidRDefault="00897D09" w:rsidP="00897D09">
      <w:pPr>
        <w:autoSpaceDE w:val="0"/>
        <w:autoSpaceDN w:val="0"/>
        <w:adjustRightInd w:val="0"/>
        <w:spacing w:line="360" w:lineRule="auto"/>
        <w:rPr>
          <w:rFonts w:ascii="Book Antiqua" w:hAnsi="Book Antiqua"/>
          <w:sz w:val="24"/>
          <w:szCs w:val="24"/>
        </w:rPr>
      </w:pPr>
    </w:p>
    <w:p w:rsidR="00897D09" w:rsidRPr="00897D09" w:rsidRDefault="00897D09" w:rsidP="00897D09">
      <w:pPr>
        <w:adjustRightInd w:val="0"/>
        <w:snapToGrid w:val="0"/>
        <w:spacing w:line="360" w:lineRule="auto"/>
        <w:ind w:rightChars="-506" w:right="-1063"/>
        <w:rPr>
          <w:rFonts w:ascii="Book Antiqua" w:hAnsi="Book Antiqua"/>
          <w:sz w:val="24"/>
          <w:szCs w:val="24"/>
        </w:rPr>
      </w:pPr>
      <w:bookmarkStart w:id="20" w:name="OLE_LINK73"/>
      <w:bookmarkStart w:id="21" w:name="OLE_LINK74"/>
      <w:bookmarkStart w:id="22" w:name="OLE_LINK424"/>
      <w:bookmarkStart w:id="23" w:name="OLE_LINK425"/>
      <w:r w:rsidRPr="00897D09">
        <w:rPr>
          <w:rFonts w:ascii="Book Antiqua" w:hAnsi="Book Antiqua" w:cs="Times New Roman"/>
          <w:sz w:val="24"/>
          <w:szCs w:val="24"/>
        </w:rPr>
        <w:t>Elpek GÖ. Neuropilins and liver.</w:t>
      </w:r>
      <w:r w:rsidRPr="00897D09">
        <w:rPr>
          <w:rFonts w:ascii="Book Antiqua" w:hAnsi="Book Antiqua" w:cs="Times New Roman"/>
          <w:b/>
          <w:sz w:val="24"/>
          <w:szCs w:val="24"/>
        </w:rPr>
        <w:t xml:space="preserve"> </w:t>
      </w:r>
      <w:r w:rsidRPr="00897D09">
        <w:rPr>
          <w:rFonts w:ascii="Book Antiqua" w:hAnsi="Book Antiqua"/>
          <w:i/>
          <w:sz w:val="24"/>
          <w:szCs w:val="24"/>
        </w:rPr>
        <w:t>World J Gastroenterol</w:t>
      </w:r>
      <w:r w:rsidRPr="00897D09">
        <w:rPr>
          <w:rFonts w:ascii="Book Antiqua" w:hAnsi="Book Antiqua"/>
          <w:sz w:val="24"/>
          <w:szCs w:val="24"/>
        </w:rPr>
        <w:t xml:space="preserve"> 2015; </w:t>
      </w:r>
      <w:bookmarkStart w:id="24" w:name="OLE_LINK1689"/>
      <w:bookmarkStart w:id="25" w:name="OLE_LINK1298"/>
      <w:bookmarkStart w:id="26" w:name="OLE_LINK1297"/>
      <w:r w:rsidRPr="00897D09">
        <w:rPr>
          <w:rFonts w:ascii="Book Antiqua" w:hAnsi="Book Antiqua"/>
          <w:sz w:val="24"/>
          <w:szCs w:val="24"/>
        </w:rPr>
        <w:t>In press</w:t>
      </w:r>
      <w:bookmarkEnd w:id="24"/>
      <w:bookmarkEnd w:id="25"/>
      <w:bookmarkEnd w:id="26"/>
    </w:p>
    <w:bookmarkEnd w:id="20"/>
    <w:bookmarkEnd w:id="21"/>
    <w:bookmarkEnd w:id="22"/>
    <w:bookmarkEnd w:id="23"/>
    <w:p w:rsidR="00897D09" w:rsidRPr="00897D09" w:rsidRDefault="00897D09" w:rsidP="00897D09">
      <w:pPr>
        <w:autoSpaceDE w:val="0"/>
        <w:autoSpaceDN w:val="0"/>
        <w:adjustRightInd w:val="0"/>
        <w:spacing w:line="360" w:lineRule="auto"/>
        <w:rPr>
          <w:rFonts w:ascii="Book Antiqua" w:hAnsi="Book Antiqua"/>
          <w:sz w:val="24"/>
          <w:szCs w:val="24"/>
        </w:rPr>
      </w:pPr>
      <w:r w:rsidRPr="00897D09">
        <w:rPr>
          <w:rFonts w:ascii="Book Antiqua" w:hAnsi="Book Antiqua" w:cs="Times New Roman"/>
          <w:b/>
          <w:sz w:val="24"/>
          <w:szCs w:val="24"/>
        </w:rPr>
        <w:br w:type="page"/>
      </w:r>
      <w:r w:rsidRPr="00897D09">
        <w:rPr>
          <w:rFonts w:ascii="Book Antiqua" w:hAnsi="Book Antiqua" w:cs="Times New Roman"/>
          <w:b/>
          <w:sz w:val="24"/>
          <w:szCs w:val="24"/>
        </w:rPr>
        <w:lastRenderedPageBreak/>
        <w:t>INTRODUCTION</w:t>
      </w:r>
    </w:p>
    <w:p w:rsidR="00897D09" w:rsidRPr="00897D09" w:rsidRDefault="00897D09" w:rsidP="00897D09">
      <w:pPr>
        <w:autoSpaceDE w:val="0"/>
        <w:autoSpaceDN w:val="0"/>
        <w:adjustRightInd w:val="0"/>
        <w:spacing w:line="360" w:lineRule="auto"/>
        <w:rPr>
          <w:rFonts w:ascii="Book Antiqua" w:hAnsi="Book Antiqua" w:cs="Times New Roman"/>
          <w:sz w:val="24"/>
          <w:szCs w:val="24"/>
        </w:rPr>
      </w:pPr>
      <w:r w:rsidRPr="00897D09">
        <w:rPr>
          <w:rFonts w:ascii="Book Antiqua" w:hAnsi="Book Antiqua" w:cs="Times New Roman"/>
          <w:sz w:val="24"/>
          <w:szCs w:val="24"/>
        </w:rPr>
        <w:t>Neuropilins (NRPs) are highly conserved single-spanning transmembrane glycoproteins that are involved in a wide range of physiological and pathological processes</w:t>
      </w:r>
      <w:r w:rsidRPr="00897D09">
        <w:rPr>
          <w:rFonts w:ascii="Book Antiqua" w:hAnsi="Book Antiqua" w:cs="Times New Roman"/>
          <w:sz w:val="24"/>
          <w:szCs w:val="24"/>
          <w:vertAlign w:val="superscript"/>
        </w:rPr>
        <w:t>[1]</w:t>
      </w:r>
      <w:r w:rsidRPr="00897D09">
        <w:rPr>
          <w:rFonts w:ascii="Book Antiqua" w:hAnsi="Book Antiqua" w:cs="Times New Roman"/>
          <w:sz w:val="24"/>
          <w:szCs w:val="24"/>
        </w:rPr>
        <w:t>. To date, two NRP homologues have been identified in vertebrates: NRP1 and NRP2</w:t>
      </w:r>
      <w:r w:rsidRPr="00897D09">
        <w:rPr>
          <w:rFonts w:ascii="Book Antiqua" w:hAnsi="Book Antiqua" w:cs="Times New Roman"/>
          <w:sz w:val="24"/>
          <w:szCs w:val="24"/>
          <w:vertAlign w:val="superscript"/>
        </w:rPr>
        <w:t>[1,2]</w:t>
      </w:r>
      <w:r w:rsidRPr="00897D09">
        <w:rPr>
          <w:rFonts w:ascii="Book Antiqua" w:hAnsi="Book Antiqua" w:cs="Times New Roman"/>
          <w:sz w:val="24"/>
          <w:szCs w:val="24"/>
        </w:rPr>
        <w:t>. NRP1 was discovered by Fujisawa and colleagues in 1987 as an antigen to a monoclonal antibody (A5) that binds neuronal cell-surface proteins in the Xenopus nervous system</w:t>
      </w:r>
      <w:r w:rsidRPr="00897D09">
        <w:rPr>
          <w:rFonts w:ascii="Book Antiqua" w:hAnsi="Book Antiqua" w:cs="Times New Roman"/>
          <w:sz w:val="24"/>
          <w:szCs w:val="24"/>
          <w:vertAlign w:val="superscript"/>
        </w:rPr>
        <w:t>[2]</w:t>
      </w:r>
      <w:r w:rsidRPr="00897D09">
        <w:rPr>
          <w:rFonts w:ascii="Book Antiqua" w:hAnsi="Book Antiqua" w:cs="Times New Roman"/>
          <w:sz w:val="24"/>
          <w:szCs w:val="24"/>
        </w:rPr>
        <w:t>. A decade later, NRP2 was identified as an alternative neuronal receptor</w:t>
      </w:r>
      <w:r w:rsidRPr="00897D09">
        <w:rPr>
          <w:rFonts w:ascii="Book Antiqua" w:hAnsi="Book Antiqua" w:cs="Times New Roman"/>
          <w:sz w:val="24"/>
          <w:szCs w:val="24"/>
          <w:vertAlign w:val="superscript"/>
        </w:rPr>
        <w:t>[3,4]</w:t>
      </w:r>
      <w:r w:rsidRPr="00897D09">
        <w:rPr>
          <w:rFonts w:ascii="Book Antiqua" w:hAnsi="Book Antiqua" w:cs="Times New Roman"/>
          <w:sz w:val="24"/>
          <w:szCs w:val="24"/>
        </w:rPr>
        <w:t>. NRPs were initially characterized as regulators of nervous system development because of their ability to act as coreceptors with plexins for specific secreted members of the semaphorin family (SEMAs), which possess neuronal guidance functions</w:t>
      </w:r>
      <w:r w:rsidRPr="00897D09">
        <w:rPr>
          <w:rFonts w:ascii="Book Antiqua" w:hAnsi="Book Antiqua" w:cs="Times New Roman"/>
          <w:sz w:val="24"/>
          <w:szCs w:val="24"/>
          <w:vertAlign w:val="superscript"/>
        </w:rPr>
        <w:t>[4-9]</w:t>
      </w:r>
      <w:r w:rsidRPr="00897D09">
        <w:rPr>
          <w:rFonts w:ascii="Book Antiqua" w:hAnsi="Book Antiqua" w:cs="Times New Roman"/>
          <w:sz w:val="24"/>
          <w:szCs w:val="24"/>
        </w:rPr>
        <w:t>. The role of NRPs in the development of the nervous system during embryogenesis is noteworthy. Recent studies have shown that NRPs are multifunctional coreceptors with the ability to bind different protein families, including vascular endothelial growth factor (VEGF), transforming growth factor-</w:t>
      </w:r>
      <w:r w:rsidRPr="00897D09">
        <w:rPr>
          <w:rFonts w:ascii="Times New Roman" w:hAnsi="Times New Roman" w:cs="Times New Roman"/>
          <w:sz w:val="24"/>
          <w:szCs w:val="24"/>
        </w:rPr>
        <w:t>β</w:t>
      </w:r>
      <w:r w:rsidRPr="00897D09">
        <w:rPr>
          <w:rFonts w:ascii="Book Antiqua" w:hAnsi="Book Antiqua" w:cs="Times New Roman"/>
          <w:sz w:val="24"/>
          <w:szCs w:val="24"/>
        </w:rPr>
        <w:t>1 (TGF-</w:t>
      </w:r>
      <w:r w:rsidRPr="00897D09">
        <w:rPr>
          <w:rFonts w:ascii="Book Antiqua" w:hAnsi="Book Antiqua" w:cs="Times New Roman"/>
          <w:sz w:val="24"/>
          <w:szCs w:val="24"/>
        </w:rPr>
        <w:sym w:font="Symbol" w:char="F062"/>
      </w:r>
      <w:r w:rsidRPr="00897D09">
        <w:rPr>
          <w:rFonts w:ascii="Book Antiqua" w:hAnsi="Book Antiqua" w:cs="Times New Roman"/>
          <w:sz w:val="24"/>
          <w:szCs w:val="24"/>
        </w:rPr>
        <w:t>1) and other growth factors</w:t>
      </w:r>
      <w:r w:rsidRPr="00897D09">
        <w:rPr>
          <w:rFonts w:ascii="Book Antiqua" w:hAnsi="Book Antiqua" w:cs="Times New Roman"/>
          <w:sz w:val="24"/>
          <w:szCs w:val="24"/>
          <w:vertAlign w:val="superscript"/>
        </w:rPr>
        <w:t>[10-13]</w:t>
      </w:r>
      <w:r w:rsidRPr="00897D09">
        <w:rPr>
          <w:rFonts w:ascii="Book Antiqua" w:hAnsi="Book Antiqua" w:cs="Times New Roman"/>
          <w:sz w:val="24"/>
          <w:szCs w:val="24"/>
        </w:rPr>
        <w:t>. This has led to new areas of research into NRPs in diverse biological functions, such as angiogenesis, immune system regulation, and tumor growth and progression</w:t>
      </w:r>
      <w:r w:rsidRPr="00897D09">
        <w:rPr>
          <w:rFonts w:ascii="Book Antiqua" w:hAnsi="Book Antiqua" w:cs="Times New Roman"/>
          <w:sz w:val="24"/>
          <w:szCs w:val="24"/>
          <w:vertAlign w:val="superscript"/>
        </w:rPr>
        <w:t>[13-20]</w:t>
      </w:r>
      <w:r w:rsidRPr="00897D09">
        <w:rPr>
          <w:rFonts w:ascii="Book Antiqua" w:hAnsi="Book Antiqua" w:cs="Times New Roman"/>
          <w:sz w:val="24"/>
          <w:szCs w:val="24"/>
        </w:rPr>
        <w:t>. Many studies of NRPs and their ligands have increased awareness of their pathological roles and their potential as therapeutic targets</w:t>
      </w:r>
      <w:r w:rsidRPr="00897D09">
        <w:rPr>
          <w:rFonts w:ascii="Book Antiqua" w:hAnsi="Book Antiqua" w:cs="Times New Roman"/>
          <w:sz w:val="24"/>
          <w:szCs w:val="24"/>
          <w:vertAlign w:val="superscript"/>
        </w:rPr>
        <w:t>[15,16,20-22]</w:t>
      </w:r>
      <w:r w:rsidRPr="00897D09">
        <w:rPr>
          <w:rFonts w:ascii="Book Antiqua" w:hAnsi="Book Antiqua" w:cs="Times New Roman"/>
          <w:sz w:val="24"/>
          <w:szCs w:val="24"/>
        </w:rPr>
        <w:t>. This paper briefly presents our current knowledge of NRP structure, NRPs’ interactions with their various ligands and associated cell surface receptors, and their role in liver diseases.</w:t>
      </w:r>
    </w:p>
    <w:p w:rsidR="00897D09" w:rsidRPr="00897D09" w:rsidRDefault="00897D09" w:rsidP="00897D09">
      <w:pPr>
        <w:autoSpaceDE w:val="0"/>
        <w:autoSpaceDN w:val="0"/>
        <w:adjustRightInd w:val="0"/>
        <w:spacing w:line="360" w:lineRule="auto"/>
        <w:rPr>
          <w:rFonts w:ascii="Book Antiqua" w:hAnsi="Book Antiqua" w:cs="Times New Roman"/>
          <w:sz w:val="24"/>
          <w:szCs w:val="24"/>
        </w:rPr>
      </w:pPr>
    </w:p>
    <w:p w:rsidR="00897D09" w:rsidRPr="00897D09" w:rsidRDefault="00897D09" w:rsidP="00897D09">
      <w:pPr>
        <w:autoSpaceDE w:val="0"/>
        <w:autoSpaceDN w:val="0"/>
        <w:adjustRightInd w:val="0"/>
        <w:spacing w:line="360" w:lineRule="auto"/>
        <w:rPr>
          <w:rFonts w:ascii="Book Antiqua" w:hAnsi="Book Antiqua" w:cs="Times New Roman"/>
          <w:b/>
          <w:sz w:val="24"/>
          <w:szCs w:val="24"/>
        </w:rPr>
      </w:pPr>
      <w:r w:rsidRPr="00897D09">
        <w:rPr>
          <w:rFonts w:ascii="Book Antiqua" w:hAnsi="Book Antiqua" w:cs="Times New Roman"/>
          <w:b/>
          <w:sz w:val="24"/>
          <w:szCs w:val="24"/>
        </w:rPr>
        <w:t>GENERAL INFORMATION ABOUT NEUROPILINS</w:t>
      </w:r>
    </w:p>
    <w:p w:rsidR="00897D09" w:rsidRPr="00897D09" w:rsidRDefault="00897D09" w:rsidP="00897D09">
      <w:pPr>
        <w:autoSpaceDE w:val="0"/>
        <w:autoSpaceDN w:val="0"/>
        <w:adjustRightInd w:val="0"/>
        <w:spacing w:line="360" w:lineRule="auto"/>
        <w:rPr>
          <w:rFonts w:ascii="Book Antiqua" w:hAnsi="Book Antiqua" w:cs="Times New Roman"/>
          <w:b/>
          <w:i/>
          <w:sz w:val="24"/>
          <w:szCs w:val="24"/>
        </w:rPr>
      </w:pPr>
      <w:r w:rsidRPr="00897D09">
        <w:rPr>
          <w:rFonts w:ascii="Book Antiqua" w:hAnsi="Book Antiqua" w:cs="Times New Roman"/>
          <w:b/>
          <w:i/>
          <w:sz w:val="24"/>
          <w:szCs w:val="24"/>
        </w:rPr>
        <w:t>NRP structure</w:t>
      </w:r>
    </w:p>
    <w:p w:rsidR="00897D09" w:rsidRPr="00897D09" w:rsidRDefault="00897D09" w:rsidP="00897D09">
      <w:pPr>
        <w:autoSpaceDE w:val="0"/>
        <w:autoSpaceDN w:val="0"/>
        <w:adjustRightInd w:val="0"/>
        <w:spacing w:line="360" w:lineRule="auto"/>
        <w:rPr>
          <w:rFonts w:ascii="Book Antiqua" w:hAnsi="Book Antiqua" w:cs="Times New Roman"/>
          <w:sz w:val="24"/>
          <w:szCs w:val="24"/>
        </w:rPr>
      </w:pPr>
      <w:r w:rsidRPr="00897D09">
        <w:rPr>
          <w:rFonts w:ascii="Book Antiqua" w:hAnsi="Book Antiqua" w:cs="Times New Roman"/>
          <w:sz w:val="24"/>
          <w:szCs w:val="24"/>
        </w:rPr>
        <w:t>NRP1 and NRP2 are 120–140 kDa multifunctional transmembrane glycoproteins composed of 923 and 926 amino acids, respectively</w:t>
      </w:r>
      <w:r w:rsidRPr="00897D09">
        <w:rPr>
          <w:rFonts w:ascii="Book Antiqua" w:hAnsi="Book Antiqua" w:cs="Times New Roman"/>
          <w:sz w:val="24"/>
          <w:szCs w:val="24"/>
          <w:vertAlign w:val="superscript"/>
        </w:rPr>
        <w:t>[1,23]</w:t>
      </w:r>
      <w:r w:rsidRPr="00897D09">
        <w:rPr>
          <w:rFonts w:ascii="Book Antiqua" w:hAnsi="Book Antiqua" w:cs="Times New Roman"/>
          <w:sz w:val="24"/>
          <w:szCs w:val="24"/>
        </w:rPr>
        <w:t xml:space="preserve">. NRP1 and NRP2 genes are located in two different chromosomes (NPR1 in chromosome 10p12 and NRP2 in chromosome 2q34), but they share </w:t>
      </w:r>
      <w:r w:rsidRPr="00897D09">
        <w:rPr>
          <w:rFonts w:ascii="Book Antiqua" w:hAnsi="Book Antiqua" w:cs="Times New Roman"/>
          <w:sz w:val="24"/>
          <w:szCs w:val="24"/>
        </w:rPr>
        <w:lastRenderedPageBreak/>
        <w:t>approximately 44% sequence homology at the amino acid level</w:t>
      </w:r>
      <w:r w:rsidRPr="00897D09">
        <w:rPr>
          <w:rFonts w:ascii="Book Antiqua" w:hAnsi="Book Antiqua" w:cs="Times New Roman"/>
          <w:sz w:val="24"/>
          <w:szCs w:val="24"/>
          <w:vertAlign w:val="superscript"/>
        </w:rPr>
        <w:t>[1,14,17-19,20,23,24]</w:t>
      </w:r>
      <w:r w:rsidRPr="00897D09">
        <w:rPr>
          <w:rFonts w:ascii="Book Antiqua" w:hAnsi="Book Antiqua" w:cs="Times New Roman"/>
          <w:sz w:val="24"/>
          <w:szCs w:val="24"/>
        </w:rPr>
        <w:t>. NRPs comprise a large N-terminal extracellular domain, a very short transmembrane domain and a small cytoplasmic tail (Figure 1). The extracellular domain is further divided into three subdomains: (1) the a1-a2 subdomains, which are homologous to the C1r, and C1s complement components</w:t>
      </w:r>
      <w:r w:rsidRPr="00897D09">
        <w:rPr>
          <w:rFonts w:ascii="Book Antiqua" w:hAnsi="Book Antiqua" w:cs="Times New Roman"/>
          <w:sz w:val="24"/>
          <w:szCs w:val="24"/>
          <w:vertAlign w:val="superscript"/>
        </w:rPr>
        <w:t>[</w:t>
      </w:r>
      <w:r w:rsidRPr="00897D09">
        <w:rPr>
          <w:rFonts w:ascii="Book Antiqua" w:hAnsi="Book Antiqua" w:cs="Times New Roman"/>
          <w:sz w:val="24"/>
          <w:szCs w:val="24"/>
        </w:rPr>
        <w:t>complement binding motifs (CUBs)]</w:t>
      </w:r>
      <w:r w:rsidRPr="00897D09">
        <w:rPr>
          <w:rFonts w:ascii="Book Antiqua" w:hAnsi="Book Antiqua" w:cs="Times New Roman"/>
          <w:sz w:val="24"/>
          <w:szCs w:val="24"/>
          <w:vertAlign w:val="superscript"/>
        </w:rPr>
        <w:t>[25]</w:t>
      </w:r>
      <w:r w:rsidRPr="00897D09">
        <w:rPr>
          <w:rFonts w:ascii="Book Antiqua" w:hAnsi="Book Antiqua" w:cs="Times New Roman"/>
          <w:sz w:val="24"/>
          <w:szCs w:val="24"/>
        </w:rPr>
        <w:t>; (2) the B subdomain, possessing two b-domain repeats (b1 and b2) that are homologous to coagulation factors V and VIII</w:t>
      </w:r>
      <w:r w:rsidRPr="00897D09">
        <w:rPr>
          <w:rFonts w:ascii="Book Antiqua" w:hAnsi="Book Antiqua" w:cs="Times New Roman"/>
          <w:sz w:val="24"/>
          <w:szCs w:val="24"/>
          <w:vertAlign w:val="superscript"/>
        </w:rPr>
        <w:t>[26]</w:t>
      </w:r>
      <w:r w:rsidRPr="00897D09">
        <w:rPr>
          <w:rFonts w:ascii="Book Antiqua" w:hAnsi="Book Antiqua" w:cs="Times New Roman"/>
          <w:sz w:val="24"/>
          <w:szCs w:val="24"/>
        </w:rPr>
        <w:t>; and (3) the C domain, which contains an MAM (meprin, A5/NRP, protein tyrosine phosphatase µ) domain that is likely involved in NRP oligomerization with the transmembrane domain, which in turn possesses a conserved GXXXG repeat</w:t>
      </w:r>
      <w:r w:rsidRPr="00897D09">
        <w:rPr>
          <w:rFonts w:ascii="Book Antiqua" w:hAnsi="Book Antiqua" w:cs="Times New Roman"/>
          <w:sz w:val="24"/>
          <w:szCs w:val="24"/>
          <w:vertAlign w:val="superscript"/>
        </w:rPr>
        <w:t>[27-29]</w:t>
      </w:r>
      <w:r w:rsidRPr="00897D09">
        <w:rPr>
          <w:rFonts w:ascii="Book Antiqua" w:hAnsi="Book Antiqua" w:cs="Times New Roman"/>
          <w:sz w:val="24"/>
          <w:szCs w:val="24"/>
        </w:rPr>
        <w:t>.</w:t>
      </w:r>
      <w:r w:rsidRPr="00897D09">
        <w:rPr>
          <w:rFonts w:ascii="Book Antiqua" w:hAnsi="Book Antiqua"/>
          <w:sz w:val="24"/>
          <w:szCs w:val="24"/>
        </w:rPr>
        <w:t xml:space="preserve"> </w:t>
      </w:r>
      <w:r w:rsidRPr="00897D09">
        <w:rPr>
          <w:rFonts w:ascii="Book Antiqua" w:hAnsi="Book Antiqua" w:cs="Times New Roman"/>
          <w:sz w:val="24"/>
          <w:szCs w:val="24"/>
        </w:rPr>
        <w:t>The intracellular cytoplasmic domain interacts and binds with several proteins and PDZ-motif-containing proteins (</w:t>
      </w:r>
      <w:r w:rsidRPr="00897D09">
        <w:rPr>
          <w:rFonts w:ascii="Book Antiqua" w:hAnsi="Book Antiqua" w:cs="Times New Roman"/>
          <w:i/>
          <w:sz w:val="24"/>
          <w:szCs w:val="24"/>
        </w:rPr>
        <w:t>e.g.,</w:t>
      </w:r>
      <w:r w:rsidRPr="00897D09">
        <w:rPr>
          <w:rFonts w:ascii="Book Antiqua" w:hAnsi="Book Antiqua" w:cs="Times New Roman"/>
          <w:sz w:val="24"/>
          <w:szCs w:val="24"/>
        </w:rPr>
        <w:t xml:space="preserve"> GIPC, synectin)</w:t>
      </w:r>
      <w:r w:rsidRPr="00897D09">
        <w:rPr>
          <w:rFonts w:ascii="Book Antiqua" w:hAnsi="Book Antiqua" w:cs="Times New Roman"/>
          <w:sz w:val="24"/>
          <w:szCs w:val="24"/>
          <w:vertAlign w:val="superscript"/>
        </w:rPr>
        <w:t>[28,29]</w:t>
      </w:r>
      <w:r w:rsidRPr="00897D09">
        <w:rPr>
          <w:rFonts w:ascii="Book Antiqua" w:hAnsi="Book Antiqua" w:cs="Times New Roman"/>
          <w:sz w:val="24"/>
          <w:szCs w:val="24"/>
        </w:rPr>
        <w:t>. The latter proteins play important roles in signaling complexes and in maintaining the structural integrity of transmembrane proteins.</w:t>
      </w:r>
    </w:p>
    <w:p w:rsidR="00897D09" w:rsidRPr="00897D09" w:rsidRDefault="00897D09" w:rsidP="00897D09">
      <w:pPr>
        <w:autoSpaceDE w:val="0"/>
        <w:autoSpaceDN w:val="0"/>
        <w:adjustRightInd w:val="0"/>
        <w:spacing w:line="360" w:lineRule="auto"/>
        <w:ind w:firstLineChars="100" w:firstLine="240"/>
        <w:rPr>
          <w:rFonts w:ascii="Book Antiqua" w:hAnsi="Book Antiqua" w:cs="Times New Roman"/>
          <w:sz w:val="24"/>
          <w:szCs w:val="24"/>
        </w:rPr>
      </w:pPr>
      <w:r w:rsidRPr="00897D09">
        <w:rPr>
          <w:rFonts w:ascii="Book Antiqua" w:hAnsi="Book Antiqua" w:cs="Times New Roman"/>
          <w:sz w:val="24"/>
          <w:szCs w:val="24"/>
        </w:rPr>
        <w:t>NRP2 also has two splice variants, NRP2A and NRP2B, that exhibit varying levels of sequence homology with NRP1</w:t>
      </w:r>
      <w:r w:rsidRPr="00897D09">
        <w:rPr>
          <w:rFonts w:ascii="Book Antiqua" w:hAnsi="Book Antiqua" w:cs="Times New Roman"/>
          <w:sz w:val="24"/>
          <w:szCs w:val="24"/>
          <w:vertAlign w:val="superscript"/>
        </w:rPr>
        <w:t>[24,25]</w:t>
      </w:r>
      <w:r w:rsidRPr="00897D09">
        <w:rPr>
          <w:rFonts w:ascii="Book Antiqua" w:hAnsi="Book Antiqua" w:cs="Times New Roman"/>
          <w:sz w:val="24"/>
          <w:szCs w:val="24"/>
        </w:rPr>
        <w:t>. Several soluble isoforms of NRPs (sNRPs) that lack transmembrane or cytoplasmic domains also exist</w:t>
      </w:r>
      <w:r w:rsidRPr="00897D09">
        <w:rPr>
          <w:rFonts w:ascii="Book Antiqua" w:hAnsi="Book Antiqua" w:cs="Times New Roman"/>
          <w:sz w:val="24"/>
          <w:szCs w:val="24"/>
          <w:vertAlign w:val="superscript"/>
        </w:rPr>
        <w:t>[22]</w:t>
      </w:r>
      <w:r w:rsidRPr="00897D09">
        <w:rPr>
          <w:rFonts w:ascii="Book Antiqua" w:hAnsi="Book Antiqua" w:cs="Times New Roman"/>
          <w:sz w:val="24"/>
          <w:szCs w:val="24"/>
        </w:rPr>
        <w:t xml:space="preserve">. </w:t>
      </w:r>
    </w:p>
    <w:p w:rsidR="00897D09" w:rsidRPr="00897D09" w:rsidRDefault="00897D09" w:rsidP="00897D09">
      <w:pPr>
        <w:autoSpaceDE w:val="0"/>
        <w:autoSpaceDN w:val="0"/>
        <w:adjustRightInd w:val="0"/>
        <w:spacing w:line="360" w:lineRule="auto"/>
        <w:ind w:firstLineChars="100" w:firstLine="240"/>
        <w:rPr>
          <w:rFonts w:ascii="Book Antiqua" w:hAnsi="Book Antiqua" w:cs="Times New Roman"/>
          <w:sz w:val="24"/>
          <w:szCs w:val="24"/>
        </w:rPr>
      </w:pPr>
    </w:p>
    <w:p w:rsidR="00897D09" w:rsidRPr="00897D09" w:rsidRDefault="00897D09" w:rsidP="00897D09">
      <w:pPr>
        <w:autoSpaceDE w:val="0"/>
        <w:autoSpaceDN w:val="0"/>
        <w:adjustRightInd w:val="0"/>
        <w:spacing w:line="360" w:lineRule="auto"/>
        <w:rPr>
          <w:rFonts w:ascii="Book Antiqua" w:hAnsi="Book Antiqua" w:cs="Times New Roman"/>
          <w:b/>
          <w:i/>
          <w:sz w:val="24"/>
          <w:szCs w:val="24"/>
        </w:rPr>
      </w:pPr>
      <w:r w:rsidRPr="00897D09">
        <w:rPr>
          <w:rFonts w:ascii="Book Antiqua" w:hAnsi="Book Antiqua" w:cs="Times New Roman"/>
          <w:b/>
          <w:i/>
          <w:sz w:val="24"/>
          <w:szCs w:val="24"/>
        </w:rPr>
        <w:t>Neuropilin ligands and coreceptors</w:t>
      </w:r>
    </w:p>
    <w:p w:rsidR="00897D09" w:rsidRPr="00897D09" w:rsidRDefault="00897D09" w:rsidP="00897D09">
      <w:pPr>
        <w:autoSpaceDE w:val="0"/>
        <w:autoSpaceDN w:val="0"/>
        <w:adjustRightInd w:val="0"/>
        <w:spacing w:line="360" w:lineRule="auto"/>
        <w:rPr>
          <w:rFonts w:ascii="Book Antiqua" w:hAnsi="Book Antiqua" w:cs="Times New Roman"/>
          <w:sz w:val="24"/>
          <w:szCs w:val="24"/>
        </w:rPr>
      </w:pPr>
      <w:r w:rsidRPr="00897D09">
        <w:rPr>
          <w:rFonts w:ascii="Book Antiqua" w:hAnsi="Book Antiqua" w:cs="Times New Roman"/>
          <w:sz w:val="24"/>
          <w:szCs w:val="24"/>
        </w:rPr>
        <w:t>NRPs bind several ligand families, including class 3 semaphorins (SEMA3s) and heparin-binding members of the VEGF family</w:t>
      </w:r>
      <w:r w:rsidRPr="00897D09">
        <w:rPr>
          <w:rFonts w:ascii="Book Antiqua" w:hAnsi="Book Antiqua" w:cs="Times New Roman"/>
          <w:sz w:val="24"/>
          <w:szCs w:val="24"/>
          <w:vertAlign w:val="superscript"/>
        </w:rPr>
        <w:t>[5,10,11,13]</w:t>
      </w:r>
      <w:r w:rsidRPr="00897D09">
        <w:rPr>
          <w:rFonts w:ascii="Book Antiqua" w:hAnsi="Book Antiqua" w:cs="Times New Roman"/>
          <w:sz w:val="24"/>
          <w:szCs w:val="24"/>
        </w:rPr>
        <w:t>. Although NRPs lack a signaling role, they are thought to mediate functional responses by forming complexes with other transmembrane receptors to generate holoreceptors</w:t>
      </w:r>
      <w:r w:rsidRPr="00897D09">
        <w:rPr>
          <w:rFonts w:ascii="Book Antiqua" w:hAnsi="Book Antiqua" w:cs="Times New Roman"/>
          <w:sz w:val="24"/>
          <w:szCs w:val="24"/>
          <w:vertAlign w:val="superscript"/>
        </w:rPr>
        <w:t>[1]</w:t>
      </w:r>
      <w:r w:rsidRPr="00897D09">
        <w:rPr>
          <w:rFonts w:ascii="Book Antiqua" w:hAnsi="Book Antiqua" w:cs="Times New Roman"/>
          <w:sz w:val="24"/>
          <w:szCs w:val="24"/>
        </w:rPr>
        <w:t>. NRPs may act as receptors for other growth factors as well</w:t>
      </w:r>
      <w:r w:rsidRPr="00897D09">
        <w:rPr>
          <w:rFonts w:ascii="Book Antiqua" w:hAnsi="Book Antiqua" w:cs="Times New Roman"/>
          <w:sz w:val="24"/>
          <w:szCs w:val="24"/>
          <w:vertAlign w:val="superscript"/>
        </w:rPr>
        <w:t>[23]</w:t>
      </w:r>
      <w:r w:rsidRPr="00897D09">
        <w:rPr>
          <w:rFonts w:ascii="Book Antiqua" w:hAnsi="Book Antiqua" w:cs="Times New Roman"/>
          <w:sz w:val="24"/>
          <w:szCs w:val="24"/>
        </w:rPr>
        <w:t>. Figure 2 presents a short description of NRP interactions with ligands and coreceptors and their signaling pathways.</w:t>
      </w:r>
    </w:p>
    <w:p w:rsidR="00897D09" w:rsidRPr="00897D09" w:rsidRDefault="00897D09" w:rsidP="00897D09">
      <w:pPr>
        <w:autoSpaceDE w:val="0"/>
        <w:autoSpaceDN w:val="0"/>
        <w:adjustRightInd w:val="0"/>
        <w:spacing w:line="360" w:lineRule="auto"/>
        <w:rPr>
          <w:rFonts w:ascii="Book Antiqua" w:hAnsi="Book Antiqua" w:cs="Times New Roman"/>
          <w:sz w:val="24"/>
          <w:szCs w:val="24"/>
        </w:rPr>
      </w:pPr>
    </w:p>
    <w:p w:rsidR="00897D09" w:rsidRPr="00897D09" w:rsidRDefault="00897D09" w:rsidP="00897D09">
      <w:pPr>
        <w:autoSpaceDE w:val="0"/>
        <w:autoSpaceDN w:val="0"/>
        <w:adjustRightInd w:val="0"/>
        <w:spacing w:line="360" w:lineRule="auto"/>
        <w:rPr>
          <w:rFonts w:ascii="Book Antiqua" w:hAnsi="Book Antiqua" w:cs="Times New Roman"/>
          <w:b/>
          <w:i/>
          <w:sz w:val="24"/>
          <w:szCs w:val="24"/>
        </w:rPr>
      </w:pPr>
      <w:r w:rsidRPr="00897D09">
        <w:rPr>
          <w:rFonts w:ascii="Book Antiqua" w:hAnsi="Book Antiqua" w:cs="Times New Roman"/>
          <w:b/>
          <w:i/>
          <w:sz w:val="24"/>
          <w:szCs w:val="24"/>
        </w:rPr>
        <w:t>SEMA3s and plexins</w:t>
      </w:r>
    </w:p>
    <w:p w:rsidR="00897D09" w:rsidRPr="00897D09" w:rsidRDefault="00897D09" w:rsidP="00897D09">
      <w:pPr>
        <w:autoSpaceDE w:val="0"/>
        <w:autoSpaceDN w:val="0"/>
        <w:adjustRightInd w:val="0"/>
        <w:spacing w:line="360" w:lineRule="auto"/>
        <w:rPr>
          <w:rFonts w:ascii="Book Antiqua" w:hAnsi="Book Antiqua" w:cs="Times New Roman"/>
          <w:sz w:val="24"/>
          <w:szCs w:val="24"/>
        </w:rPr>
      </w:pPr>
      <w:r w:rsidRPr="00897D09">
        <w:rPr>
          <w:rFonts w:ascii="Book Antiqua" w:hAnsi="Book Antiqua" w:cs="Times New Roman"/>
          <w:sz w:val="24"/>
          <w:szCs w:val="24"/>
        </w:rPr>
        <w:t xml:space="preserve">SEMA3s are members of the large family of SEMAs that were first identified </w:t>
      </w:r>
      <w:r w:rsidRPr="00897D09">
        <w:rPr>
          <w:rFonts w:ascii="Book Antiqua" w:hAnsi="Book Antiqua" w:cs="Times New Roman"/>
          <w:sz w:val="24"/>
          <w:szCs w:val="24"/>
        </w:rPr>
        <w:lastRenderedPageBreak/>
        <w:t>as axon-guidance molecules</w:t>
      </w:r>
      <w:r w:rsidRPr="00897D09">
        <w:rPr>
          <w:rFonts w:ascii="Book Antiqua" w:hAnsi="Book Antiqua" w:cs="Times New Roman"/>
          <w:sz w:val="24"/>
          <w:szCs w:val="24"/>
          <w:vertAlign w:val="superscript"/>
        </w:rPr>
        <w:t>[30]</w:t>
      </w:r>
      <w:r w:rsidRPr="00897D09">
        <w:rPr>
          <w:rFonts w:ascii="Book Antiqua" w:hAnsi="Book Antiqua" w:cs="Times New Roman"/>
          <w:sz w:val="24"/>
          <w:szCs w:val="24"/>
        </w:rPr>
        <w:t>. However, accumulated evidence indicates that SEMAs are involved in cell apoptosis, cell migration, tumor behavior, angiogenesis and immune dysregulation</w:t>
      </w:r>
      <w:r w:rsidRPr="00897D09">
        <w:rPr>
          <w:rFonts w:ascii="Book Antiqua" w:hAnsi="Book Antiqua" w:cs="Times New Roman"/>
          <w:sz w:val="24"/>
          <w:szCs w:val="24"/>
          <w:vertAlign w:val="superscript"/>
        </w:rPr>
        <w:t>[30,31-34]</w:t>
      </w:r>
      <w:r w:rsidRPr="00897D09">
        <w:rPr>
          <w:rFonts w:ascii="Book Antiqua" w:hAnsi="Book Antiqua" w:cs="Times New Roman"/>
          <w:sz w:val="24"/>
          <w:szCs w:val="24"/>
        </w:rPr>
        <w:t>. In contrast to other SEMAs, SEMA3s bind NRPs as cell surface receptors</w:t>
      </w:r>
      <w:r w:rsidRPr="00897D09">
        <w:rPr>
          <w:rFonts w:ascii="Book Antiqua" w:hAnsi="Book Antiqua" w:cs="Times New Roman"/>
          <w:sz w:val="24"/>
          <w:szCs w:val="24"/>
          <w:vertAlign w:val="superscript"/>
        </w:rPr>
        <w:t>[32]</w:t>
      </w:r>
      <w:r w:rsidRPr="00897D09">
        <w:rPr>
          <w:rFonts w:ascii="Book Antiqua" w:hAnsi="Book Antiqua" w:cs="Times New Roman"/>
          <w:sz w:val="24"/>
          <w:szCs w:val="24"/>
        </w:rPr>
        <w:t>. The transduction of the SEMA3 signal necessitates the interaction with plexins, which form complexes with NRPs</w:t>
      </w:r>
      <w:r w:rsidRPr="00897D09">
        <w:rPr>
          <w:rFonts w:ascii="Book Antiqua" w:hAnsi="Book Antiqua" w:cs="Times New Roman"/>
          <w:sz w:val="24"/>
          <w:szCs w:val="24"/>
          <w:vertAlign w:val="superscript"/>
        </w:rPr>
        <w:t>[32,33]</w:t>
      </w:r>
      <w:r w:rsidRPr="00897D09">
        <w:rPr>
          <w:rFonts w:ascii="Book Antiqua" w:hAnsi="Book Antiqua" w:cs="Times New Roman"/>
          <w:sz w:val="24"/>
          <w:szCs w:val="24"/>
        </w:rPr>
        <w:t>. There are seven SEMA3s (A to G), and most of these subtypes, with the exception of SEMA3E, bind NRP1, NRP2 or both</w:t>
      </w:r>
      <w:r w:rsidRPr="00897D09">
        <w:rPr>
          <w:rFonts w:ascii="Book Antiqua" w:hAnsi="Book Antiqua" w:cs="Times New Roman"/>
          <w:sz w:val="24"/>
          <w:szCs w:val="24"/>
          <w:vertAlign w:val="superscript"/>
        </w:rPr>
        <w:t>[30,32,34]</w:t>
      </w:r>
      <w:r w:rsidRPr="00897D09">
        <w:rPr>
          <w:rFonts w:ascii="Book Antiqua" w:hAnsi="Book Antiqua" w:cs="Times New Roman"/>
          <w:sz w:val="24"/>
          <w:szCs w:val="24"/>
        </w:rPr>
        <w:t>. NRP1 is a receptor for SEMA3A (collapsin-1), 3C and 3F, and NRP2 preferentially binds SEMA3B, 3C, 3D and 3F</w:t>
      </w:r>
      <w:r w:rsidRPr="00897D09">
        <w:rPr>
          <w:rFonts w:ascii="Book Antiqua" w:hAnsi="Book Antiqua" w:cs="Times New Roman"/>
          <w:sz w:val="24"/>
          <w:szCs w:val="24"/>
          <w:vertAlign w:val="superscript"/>
        </w:rPr>
        <w:t>[20,30,32]</w:t>
      </w:r>
      <w:r w:rsidRPr="00897D09">
        <w:rPr>
          <w:rFonts w:ascii="Book Antiqua" w:hAnsi="Book Antiqua" w:cs="Times New Roman"/>
          <w:sz w:val="24"/>
          <w:szCs w:val="24"/>
        </w:rPr>
        <w:t>. SEMA3s exert considerable effects in endothelial cells</w:t>
      </w:r>
      <w:r w:rsidRPr="00897D09">
        <w:rPr>
          <w:rFonts w:ascii="Book Antiqua" w:hAnsi="Book Antiqua" w:cs="Times New Roman"/>
          <w:sz w:val="24"/>
          <w:szCs w:val="24"/>
          <w:vertAlign w:val="superscript"/>
        </w:rPr>
        <w:t>[14,29,30]</w:t>
      </w:r>
      <w:r w:rsidRPr="00897D09">
        <w:rPr>
          <w:rFonts w:ascii="Book Antiqua" w:hAnsi="Book Antiqua" w:cs="Times New Roman"/>
          <w:sz w:val="24"/>
          <w:szCs w:val="24"/>
        </w:rPr>
        <w:t>. By blocking the VEGF-NRP interaction (see below), SEMA3A and SEMA3F inhibit VEGF-related cell proliferation and migration</w:t>
      </w:r>
      <w:r w:rsidRPr="00897D09">
        <w:rPr>
          <w:rFonts w:ascii="Book Antiqua" w:hAnsi="Book Antiqua" w:cs="Times New Roman"/>
          <w:sz w:val="24"/>
          <w:szCs w:val="24"/>
          <w:vertAlign w:val="superscript"/>
        </w:rPr>
        <w:t>[30,31]</w:t>
      </w:r>
      <w:r w:rsidRPr="00897D09">
        <w:rPr>
          <w:rFonts w:ascii="Book Antiqua" w:hAnsi="Book Antiqua" w:cs="Times New Roman"/>
          <w:sz w:val="24"/>
          <w:szCs w:val="24"/>
        </w:rPr>
        <w:t>. SEMA3A and SEMA3F influence vascular remodeling by inhibiting the adhesion of endothelial cells (ECs) to the extracellular matrix (ECM) via integrins and contribute to vascular development by inducing EC apoptosis</w:t>
      </w:r>
      <w:r w:rsidRPr="00897D09">
        <w:rPr>
          <w:rFonts w:ascii="Book Antiqua" w:hAnsi="Book Antiqua" w:cs="Times New Roman"/>
          <w:sz w:val="24"/>
          <w:szCs w:val="24"/>
          <w:vertAlign w:val="superscript"/>
        </w:rPr>
        <w:t>[35-37]</w:t>
      </w:r>
      <w:r w:rsidRPr="00897D09">
        <w:rPr>
          <w:rFonts w:ascii="Book Antiqua" w:hAnsi="Book Antiqua" w:cs="Times New Roman"/>
          <w:sz w:val="24"/>
          <w:szCs w:val="24"/>
        </w:rPr>
        <w:t xml:space="preserve">. Therefore, these peculiarities of NRPs with SEMA3s make them potential targets for anti-angiogenic therapies.                  </w:t>
      </w:r>
    </w:p>
    <w:p w:rsidR="00897D09" w:rsidRPr="00897D09" w:rsidRDefault="00897D09" w:rsidP="00897D09">
      <w:pPr>
        <w:autoSpaceDE w:val="0"/>
        <w:autoSpaceDN w:val="0"/>
        <w:adjustRightInd w:val="0"/>
        <w:spacing w:line="360" w:lineRule="auto"/>
        <w:rPr>
          <w:rFonts w:ascii="Book Antiqua" w:hAnsi="Book Antiqua" w:cs="Times New Roman"/>
          <w:sz w:val="24"/>
          <w:szCs w:val="24"/>
        </w:rPr>
      </w:pPr>
    </w:p>
    <w:p w:rsidR="00897D09" w:rsidRPr="00897D09" w:rsidRDefault="00897D09" w:rsidP="00897D09">
      <w:pPr>
        <w:autoSpaceDE w:val="0"/>
        <w:autoSpaceDN w:val="0"/>
        <w:adjustRightInd w:val="0"/>
        <w:spacing w:line="360" w:lineRule="auto"/>
        <w:rPr>
          <w:rFonts w:ascii="Book Antiqua" w:hAnsi="Book Antiqua" w:cs="Times New Roman"/>
          <w:b/>
          <w:i/>
          <w:sz w:val="24"/>
          <w:szCs w:val="24"/>
        </w:rPr>
      </w:pPr>
      <w:r w:rsidRPr="00897D09">
        <w:rPr>
          <w:rFonts w:ascii="Book Antiqua" w:hAnsi="Book Antiqua" w:cs="Times New Roman"/>
          <w:b/>
          <w:i/>
          <w:sz w:val="24"/>
          <w:szCs w:val="24"/>
        </w:rPr>
        <w:t>VEGF and VEGF receptors</w:t>
      </w:r>
    </w:p>
    <w:p w:rsidR="00897D09" w:rsidRPr="00897D09" w:rsidRDefault="00897D09" w:rsidP="00897D09">
      <w:pPr>
        <w:autoSpaceDE w:val="0"/>
        <w:autoSpaceDN w:val="0"/>
        <w:adjustRightInd w:val="0"/>
        <w:spacing w:line="360" w:lineRule="auto"/>
        <w:rPr>
          <w:rFonts w:ascii="Book Antiqua" w:hAnsi="Book Antiqua" w:cs="Times New Roman"/>
          <w:sz w:val="24"/>
          <w:szCs w:val="24"/>
        </w:rPr>
      </w:pPr>
      <w:r w:rsidRPr="00897D09">
        <w:rPr>
          <w:rFonts w:ascii="Book Antiqua" w:hAnsi="Book Antiqua" w:cs="Times New Roman"/>
          <w:sz w:val="24"/>
          <w:szCs w:val="24"/>
        </w:rPr>
        <w:t>The VEGF family and their tyrosine kinase receptors [VEGF-receptor-1 (VEGFR-1), VEGF-receptor-2 (VEGFR-2) and VEGF-receptor-3 (VEGFR-3)] play pivotal roles in physiological and pathological angiogenesis</w:t>
      </w:r>
      <w:r w:rsidRPr="00897D09">
        <w:rPr>
          <w:rFonts w:ascii="Book Antiqua" w:hAnsi="Book Antiqua" w:cs="Times New Roman"/>
          <w:sz w:val="24"/>
          <w:szCs w:val="24"/>
          <w:vertAlign w:val="superscript"/>
        </w:rPr>
        <w:t>[38-40]</w:t>
      </w:r>
      <w:r w:rsidRPr="00897D09">
        <w:rPr>
          <w:rFonts w:ascii="Book Antiqua" w:hAnsi="Book Antiqua" w:cs="Times New Roman"/>
          <w:sz w:val="24"/>
          <w:szCs w:val="24"/>
        </w:rPr>
        <w:t>. There are numerous isoforms of VEGF, and VEGF165 is the most active and studied</w:t>
      </w:r>
      <w:r w:rsidRPr="00897D09">
        <w:rPr>
          <w:rFonts w:ascii="Book Antiqua" w:hAnsi="Book Antiqua" w:cs="Times New Roman"/>
          <w:sz w:val="24"/>
          <w:szCs w:val="24"/>
          <w:vertAlign w:val="superscript"/>
        </w:rPr>
        <w:t>[38-40]</w:t>
      </w:r>
      <w:r w:rsidRPr="00897D09">
        <w:rPr>
          <w:rFonts w:ascii="Book Antiqua" w:hAnsi="Book Antiqua" w:cs="Times New Roman"/>
          <w:sz w:val="24"/>
          <w:szCs w:val="24"/>
        </w:rPr>
        <w:t>. In particular, NRP1 is a high-affinity coreceptor for VEGF165</w:t>
      </w:r>
      <w:r w:rsidRPr="00897D09">
        <w:rPr>
          <w:rFonts w:ascii="Book Antiqua" w:hAnsi="Book Antiqua" w:cs="Times New Roman"/>
          <w:sz w:val="24"/>
          <w:szCs w:val="24"/>
          <w:vertAlign w:val="superscript"/>
        </w:rPr>
        <w:t>[39-40]</w:t>
      </w:r>
      <w:r w:rsidRPr="00897D09">
        <w:rPr>
          <w:rFonts w:ascii="Book Antiqua" w:hAnsi="Book Antiqua" w:cs="Times New Roman"/>
          <w:sz w:val="24"/>
          <w:szCs w:val="24"/>
        </w:rPr>
        <w:t>. NRP1 also binds VEGFR2, and their coexpression enhances VEGF165-mediated angiogenesis and vascular development</w:t>
      </w:r>
      <w:r w:rsidRPr="00897D09">
        <w:rPr>
          <w:rFonts w:ascii="Book Antiqua" w:hAnsi="Book Antiqua" w:cs="Times New Roman"/>
          <w:sz w:val="24"/>
          <w:szCs w:val="24"/>
          <w:vertAlign w:val="superscript"/>
        </w:rPr>
        <w:t>[40]</w:t>
      </w:r>
      <w:r w:rsidRPr="00897D09">
        <w:rPr>
          <w:rFonts w:ascii="Book Antiqua" w:hAnsi="Book Antiqua" w:cs="Times New Roman"/>
          <w:sz w:val="24"/>
          <w:szCs w:val="24"/>
        </w:rPr>
        <w:t>. VEGF165 also contributes to VEGFR2–NRP1 complex formation through its own binding activity</w:t>
      </w:r>
      <w:r w:rsidRPr="00897D09">
        <w:rPr>
          <w:rFonts w:ascii="Book Antiqua" w:hAnsi="Book Antiqua" w:cs="Times New Roman"/>
          <w:sz w:val="24"/>
          <w:szCs w:val="24"/>
          <w:vertAlign w:val="superscript"/>
        </w:rPr>
        <w:t>[39-41]</w:t>
      </w:r>
      <w:r w:rsidRPr="00897D09">
        <w:rPr>
          <w:rFonts w:ascii="Book Antiqua" w:hAnsi="Book Antiqua" w:cs="Times New Roman"/>
          <w:sz w:val="24"/>
          <w:szCs w:val="24"/>
        </w:rPr>
        <w:t xml:space="preserve">. </w:t>
      </w:r>
    </w:p>
    <w:p w:rsidR="00897D09" w:rsidRPr="00897D09" w:rsidRDefault="00897D09" w:rsidP="00897D09">
      <w:pPr>
        <w:autoSpaceDE w:val="0"/>
        <w:autoSpaceDN w:val="0"/>
        <w:adjustRightInd w:val="0"/>
        <w:spacing w:line="360" w:lineRule="auto"/>
        <w:ind w:firstLineChars="100" w:firstLine="240"/>
        <w:rPr>
          <w:rFonts w:ascii="Book Antiqua" w:hAnsi="Book Antiqua" w:cs="Times New Roman"/>
          <w:sz w:val="24"/>
          <w:szCs w:val="24"/>
        </w:rPr>
      </w:pPr>
      <w:r w:rsidRPr="00897D09">
        <w:rPr>
          <w:rFonts w:ascii="Book Antiqua" w:hAnsi="Book Antiqua" w:cs="Times New Roman"/>
          <w:sz w:val="24"/>
          <w:szCs w:val="24"/>
        </w:rPr>
        <w:t>NRP2 is a coreceptor for VEGFR-3 as a result of stimulation by VEGF-C and VEGF-D</w:t>
      </w:r>
      <w:r w:rsidRPr="00897D09">
        <w:rPr>
          <w:rFonts w:ascii="Book Antiqua" w:hAnsi="Book Antiqua" w:cs="Times New Roman"/>
          <w:sz w:val="24"/>
          <w:szCs w:val="24"/>
          <w:vertAlign w:val="superscript"/>
        </w:rPr>
        <w:t>[42-44]</w:t>
      </w:r>
      <w:r w:rsidRPr="00897D09">
        <w:rPr>
          <w:rFonts w:ascii="Book Antiqua" w:hAnsi="Book Antiqua" w:cs="Times New Roman"/>
          <w:sz w:val="24"/>
          <w:szCs w:val="24"/>
        </w:rPr>
        <w:t xml:space="preserve">. In experimental models, VEGF-C and VEGF-D have induced lymphovascular development and stimulated lymph node metastasis via </w:t>
      </w:r>
      <w:r w:rsidRPr="00897D09">
        <w:rPr>
          <w:rFonts w:ascii="Book Antiqua" w:hAnsi="Book Antiqua" w:cs="Times New Roman"/>
          <w:sz w:val="24"/>
          <w:szCs w:val="24"/>
        </w:rPr>
        <w:lastRenderedPageBreak/>
        <w:t>VEGFR-3</w:t>
      </w:r>
      <w:r w:rsidRPr="00897D09">
        <w:rPr>
          <w:rFonts w:ascii="Book Antiqua" w:hAnsi="Book Antiqua" w:cs="Times New Roman"/>
          <w:sz w:val="24"/>
          <w:szCs w:val="24"/>
          <w:vertAlign w:val="superscript"/>
        </w:rPr>
        <w:t>[43-44]</w:t>
      </w:r>
      <w:r w:rsidRPr="00897D09">
        <w:rPr>
          <w:rFonts w:ascii="Book Antiqua" w:hAnsi="Book Antiqua" w:cs="Times New Roman"/>
          <w:sz w:val="24"/>
          <w:szCs w:val="24"/>
        </w:rPr>
        <w:t>. Taken together, these findings delineate the role of NRP2 in lymphangiogenesis.</w:t>
      </w:r>
    </w:p>
    <w:p w:rsidR="00897D09" w:rsidRPr="00897D09" w:rsidRDefault="00897D09" w:rsidP="00897D09">
      <w:pPr>
        <w:autoSpaceDE w:val="0"/>
        <w:autoSpaceDN w:val="0"/>
        <w:adjustRightInd w:val="0"/>
        <w:spacing w:line="360" w:lineRule="auto"/>
        <w:ind w:firstLineChars="100" w:firstLine="240"/>
        <w:rPr>
          <w:rFonts w:ascii="Book Antiqua" w:hAnsi="Book Antiqua" w:cs="Times New Roman"/>
          <w:sz w:val="24"/>
          <w:szCs w:val="24"/>
        </w:rPr>
      </w:pPr>
      <w:r w:rsidRPr="00897D09">
        <w:rPr>
          <w:rFonts w:ascii="Book Antiqua" w:hAnsi="Book Antiqua" w:cs="Times New Roman"/>
          <w:sz w:val="24"/>
          <w:szCs w:val="24"/>
        </w:rPr>
        <w:t>Given their role in promoting angiogenesis, NRPs, particularly NRP1, has been identified as potential targets for anti-angiogenic therapy</w:t>
      </w:r>
      <w:r w:rsidRPr="00897D09">
        <w:rPr>
          <w:rFonts w:ascii="Book Antiqua" w:hAnsi="Book Antiqua" w:cs="Times New Roman"/>
          <w:sz w:val="24"/>
          <w:szCs w:val="24"/>
          <w:vertAlign w:val="superscript"/>
        </w:rPr>
        <w:t>[15,16,38,40,43]</w:t>
      </w:r>
      <w:r w:rsidRPr="00897D09">
        <w:rPr>
          <w:rFonts w:ascii="Book Antiqua" w:hAnsi="Book Antiqua" w:cs="Times New Roman"/>
          <w:sz w:val="24"/>
          <w:szCs w:val="24"/>
        </w:rPr>
        <w:t xml:space="preserve"> Blockade of NRP1–VEGF coupling, by enhancing the efficacy of anti-VEGF therapy, has been demonstrated to be an effective therapeutic approach in cancer</w:t>
      </w:r>
      <w:r w:rsidRPr="00897D09">
        <w:rPr>
          <w:rFonts w:ascii="Book Antiqua" w:hAnsi="Book Antiqua" w:cs="Times New Roman"/>
          <w:sz w:val="24"/>
          <w:szCs w:val="24"/>
          <w:vertAlign w:val="superscript"/>
        </w:rPr>
        <w:t>[16,20-22,31]</w:t>
      </w:r>
      <w:r w:rsidRPr="00897D09">
        <w:rPr>
          <w:rFonts w:ascii="Book Antiqua" w:hAnsi="Book Antiqua" w:cs="Times New Roman"/>
          <w:sz w:val="24"/>
          <w:szCs w:val="24"/>
        </w:rPr>
        <w:t>.</w:t>
      </w:r>
    </w:p>
    <w:p w:rsidR="00897D09" w:rsidRPr="00897D09" w:rsidRDefault="00897D09" w:rsidP="00897D09">
      <w:pPr>
        <w:autoSpaceDE w:val="0"/>
        <w:autoSpaceDN w:val="0"/>
        <w:adjustRightInd w:val="0"/>
        <w:spacing w:line="360" w:lineRule="auto"/>
        <w:ind w:firstLineChars="100" w:firstLine="240"/>
        <w:rPr>
          <w:rFonts w:ascii="Book Antiqua" w:hAnsi="Book Antiqua" w:cs="Times New Roman"/>
          <w:sz w:val="24"/>
          <w:szCs w:val="24"/>
        </w:rPr>
      </w:pPr>
    </w:p>
    <w:p w:rsidR="00897D09" w:rsidRPr="00897D09" w:rsidRDefault="00897D09" w:rsidP="00897D09">
      <w:pPr>
        <w:autoSpaceDE w:val="0"/>
        <w:autoSpaceDN w:val="0"/>
        <w:adjustRightInd w:val="0"/>
        <w:spacing w:line="360" w:lineRule="auto"/>
        <w:rPr>
          <w:rFonts w:ascii="Book Antiqua" w:hAnsi="Book Antiqua" w:cs="Times New Roman"/>
          <w:b/>
          <w:i/>
          <w:sz w:val="24"/>
          <w:szCs w:val="24"/>
        </w:rPr>
      </w:pPr>
      <w:r w:rsidRPr="00897D09">
        <w:rPr>
          <w:rFonts w:ascii="Book Antiqua" w:hAnsi="Book Antiqua" w:cs="Times New Roman"/>
          <w:b/>
          <w:i/>
          <w:sz w:val="24"/>
          <w:szCs w:val="24"/>
        </w:rPr>
        <w:t>Other ligands and coreceptors</w:t>
      </w:r>
    </w:p>
    <w:p w:rsidR="00897D09" w:rsidRPr="00897D09" w:rsidRDefault="00897D09" w:rsidP="00897D09">
      <w:pPr>
        <w:autoSpaceDE w:val="0"/>
        <w:autoSpaceDN w:val="0"/>
        <w:adjustRightInd w:val="0"/>
        <w:spacing w:line="360" w:lineRule="auto"/>
        <w:rPr>
          <w:rFonts w:ascii="Book Antiqua" w:hAnsi="Book Antiqua" w:cs="Times New Roman"/>
          <w:sz w:val="24"/>
          <w:szCs w:val="24"/>
        </w:rPr>
      </w:pPr>
      <w:r w:rsidRPr="00897D09">
        <w:rPr>
          <w:rFonts w:ascii="Book Antiqua" w:hAnsi="Book Antiqua" w:cs="Times New Roman"/>
          <w:sz w:val="24"/>
          <w:szCs w:val="24"/>
        </w:rPr>
        <w:t>NRPs may also interact with other heparin-binding proteins, such as the fibroblast growth factor family (FGF-1, FGF-2, FGF-4), galectin-1, hepatocyte growth factor (HGF), TGF-</w:t>
      </w:r>
      <w:r w:rsidRPr="00897D09">
        <w:rPr>
          <w:rFonts w:ascii="Book Antiqua" w:hAnsi="Book Antiqua" w:cs="Times New Roman"/>
          <w:sz w:val="24"/>
          <w:szCs w:val="24"/>
        </w:rPr>
        <w:sym w:font="Symbol" w:char="F062"/>
      </w:r>
      <w:r w:rsidRPr="00897D09">
        <w:rPr>
          <w:rFonts w:ascii="Book Antiqua" w:hAnsi="Book Antiqua" w:cs="Times New Roman"/>
          <w:sz w:val="24"/>
          <w:szCs w:val="24"/>
        </w:rPr>
        <w:t>1, epidermal growth factor (EGF) and platelet-derived growth factor (PDGF).</w:t>
      </w:r>
    </w:p>
    <w:p w:rsidR="00897D09" w:rsidRPr="00897D09" w:rsidRDefault="00897D09" w:rsidP="00897D09">
      <w:pPr>
        <w:autoSpaceDE w:val="0"/>
        <w:autoSpaceDN w:val="0"/>
        <w:adjustRightInd w:val="0"/>
        <w:spacing w:line="360" w:lineRule="auto"/>
        <w:ind w:firstLineChars="150" w:firstLine="360"/>
        <w:rPr>
          <w:rFonts w:ascii="Book Antiqua" w:hAnsi="Book Antiqua" w:cs="Times New Roman"/>
          <w:sz w:val="24"/>
          <w:szCs w:val="24"/>
        </w:rPr>
      </w:pPr>
      <w:r w:rsidRPr="00897D09">
        <w:rPr>
          <w:rFonts w:ascii="Book Antiqua" w:hAnsi="Book Antiqua" w:cs="Times New Roman"/>
          <w:sz w:val="24"/>
          <w:szCs w:val="24"/>
        </w:rPr>
        <w:t>FGF-2 binds NRP1 and stimulates the growth of ECs in human umbilical veins</w:t>
      </w:r>
      <w:r w:rsidRPr="00897D09">
        <w:rPr>
          <w:rFonts w:ascii="Book Antiqua" w:hAnsi="Book Antiqua" w:cs="Times New Roman"/>
          <w:sz w:val="24"/>
          <w:szCs w:val="24"/>
          <w:vertAlign w:val="superscript"/>
        </w:rPr>
        <w:t>[36,45]</w:t>
      </w:r>
      <w:r w:rsidRPr="00897D09">
        <w:rPr>
          <w:rFonts w:ascii="Book Antiqua" w:hAnsi="Book Antiqua" w:cs="Times New Roman"/>
          <w:sz w:val="24"/>
          <w:szCs w:val="24"/>
        </w:rPr>
        <w:t>. Galectin-1 selectively binds NRP1, and Gal-NRP1 interactions mediate EC migration and adhesion and enhance VEGFR-2 phosphorylation</w:t>
      </w:r>
      <w:r w:rsidRPr="00897D09">
        <w:rPr>
          <w:rFonts w:ascii="Book Antiqua" w:hAnsi="Book Antiqua" w:cs="Times New Roman"/>
          <w:sz w:val="24"/>
          <w:szCs w:val="24"/>
          <w:vertAlign w:val="superscript"/>
        </w:rPr>
        <w:t>[36,45]</w:t>
      </w:r>
      <w:r w:rsidRPr="00897D09">
        <w:rPr>
          <w:rFonts w:ascii="Book Antiqua" w:hAnsi="Book Antiqua" w:cs="Times New Roman"/>
          <w:sz w:val="24"/>
          <w:szCs w:val="24"/>
        </w:rPr>
        <w:t>.</w:t>
      </w:r>
    </w:p>
    <w:p w:rsidR="00897D09" w:rsidRPr="00897D09" w:rsidRDefault="00897D09" w:rsidP="00897D09">
      <w:pPr>
        <w:autoSpaceDE w:val="0"/>
        <w:autoSpaceDN w:val="0"/>
        <w:adjustRightInd w:val="0"/>
        <w:spacing w:line="360" w:lineRule="auto"/>
        <w:ind w:firstLineChars="150" w:firstLine="360"/>
        <w:rPr>
          <w:rFonts w:ascii="Book Antiqua" w:hAnsi="Book Antiqua" w:cs="Times New Roman"/>
          <w:sz w:val="24"/>
          <w:szCs w:val="24"/>
        </w:rPr>
      </w:pPr>
      <w:r w:rsidRPr="00897D09">
        <w:rPr>
          <w:rFonts w:ascii="Book Antiqua" w:hAnsi="Book Antiqua" w:cs="Times New Roman"/>
          <w:sz w:val="24"/>
          <w:szCs w:val="24"/>
        </w:rPr>
        <w:t>HGF may regulate EC functions</w:t>
      </w:r>
      <w:r w:rsidRPr="00897D09">
        <w:rPr>
          <w:rFonts w:ascii="Book Antiqua" w:hAnsi="Book Antiqua" w:cs="Times New Roman"/>
          <w:sz w:val="24"/>
          <w:szCs w:val="24"/>
          <w:vertAlign w:val="superscript"/>
        </w:rPr>
        <w:t>[45,46-48]</w:t>
      </w:r>
      <w:r w:rsidRPr="00897D09">
        <w:rPr>
          <w:rFonts w:ascii="Book Antiqua" w:hAnsi="Book Antiqua" w:cs="Times New Roman"/>
          <w:sz w:val="24"/>
          <w:szCs w:val="24"/>
        </w:rPr>
        <w:t>. NRP1 and NRP2 are functional coreceptors for HGF</w:t>
      </w:r>
      <w:r w:rsidRPr="00897D09">
        <w:rPr>
          <w:rFonts w:ascii="Book Antiqua" w:hAnsi="Book Antiqua" w:cs="Times New Roman"/>
          <w:sz w:val="24"/>
          <w:szCs w:val="24"/>
          <w:vertAlign w:val="superscript"/>
        </w:rPr>
        <w:t>[47]</w:t>
      </w:r>
      <w:r w:rsidRPr="00897D09">
        <w:rPr>
          <w:rFonts w:ascii="Book Antiqua" w:hAnsi="Book Antiqua" w:cs="Times New Roman"/>
          <w:sz w:val="24"/>
          <w:szCs w:val="24"/>
        </w:rPr>
        <w:t>.</w:t>
      </w:r>
      <w:r w:rsidRPr="00897D09">
        <w:rPr>
          <w:rFonts w:ascii="Book Antiqua" w:hAnsi="Book Antiqua"/>
          <w:sz w:val="24"/>
          <w:szCs w:val="24"/>
        </w:rPr>
        <w:t xml:space="preserve"> </w:t>
      </w:r>
      <w:r w:rsidRPr="00897D09">
        <w:rPr>
          <w:rFonts w:ascii="Book Antiqua" w:hAnsi="Book Antiqua" w:cs="Times New Roman"/>
          <w:sz w:val="24"/>
          <w:szCs w:val="24"/>
        </w:rPr>
        <w:t>Phosphorylation of c-Met, a tyrosine kinase receptor that binds HGF, is also enhanced by NRPs because they can activate the c-Met receptor and consequently play important roles in the regeneration of certain organs and the regulation of proliferation, migration and survival of ECs</w:t>
      </w:r>
      <w:r w:rsidRPr="00897D09">
        <w:rPr>
          <w:rFonts w:ascii="Book Antiqua" w:hAnsi="Book Antiqua" w:cs="Times New Roman"/>
          <w:sz w:val="24"/>
          <w:szCs w:val="24"/>
          <w:vertAlign w:val="superscript"/>
        </w:rPr>
        <w:t>[46,48]</w:t>
      </w:r>
      <w:r w:rsidRPr="00897D09">
        <w:rPr>
          <w:rFonts w:ascii="Book Antiqua" w:hAnsi="Book Antiqua" w:cs="Times New Roman"/>
          <w:sz w:val="24"/>
          <w:szCs w:val="24"/>
        </w:rPr>
        <w:t>.</w:t>
      </w:r>
    </w:p>
    <w:p w:rsidR="00897D09" w:rsidRPr="00897D09" w:rsidRDefault="00897D09" w:rsidP="00897D09">
      <w:pPr>
        <w:autoSpaceDE w:val="0"/>
        <w:autoSpaceDN w:val="0"/>
        <w:adjustRightInd w:val="0"/>
        <w:spacing w:line="360" w:lineRule="auto"/>
        <w:ind w:firstLineChars="100" w:firstLine="240"/>
        <w:rPr>
          <w:rFonts w:ascii="Book Antiqua" w:hAnsi="Book Antiqua" w:cs="Times New Roman"/>
          <w:sz w:val="24"/>
          <w:szCs w:val="24"/>
        </w:rPr>
      </w:pPr>
      <w:r w:rsidRPr="00897D09">
        <w:rPr>
          <w:rFonts w:ascii="Book Antiqua" w:hAnsi="Book Antiqua" w:cs="Times New Roman"/>
          <w:sz w:val="24"/>
          <w:szCs w:val="24"/>
        </w:rPr>
        <w:t xml:space="preserve">NRPs may also interact with other cellular receptors. Experimental studies demonstrated that NRP1 forms a complex with </w:t>
      </w:r>
      <w:r w:rsidRPr="00897D09">
        <w:rPr>
          <w:rFonts w:ascii="Book Antiqua" w:hAnsi="Book Antiqua" w:cs="Times New Roman"/>
          <w:sz w:val="24"/>
          <w:szCs w:val="24"/>
        </w:rPr>
        <w:sym w:font="Symbol" w:char="F062"/>
      </w:r>
      <w:r w:rsidRPr="00897D09">
        <w:rPr>
          <w:rFonts w:ascii="Book Antiqua" w:hAnsi="Book Antiqua" w:cs="Times New Roman"/>
          <w:sz w:val="24"/>
          <w:szCs w:val="24"/>
        </w:rPr>
        <w:t>1 integrin in cancer cell lines</w:t>
      </w:r>
      <w:r w:rsidRPr="00897D09">
        <w:rPr>
          <w:rFonts w:ascii="Book Antiqua" w:hAnsi="Book Antiqua" w:cs="Times New Roman"/>
          <w:sz w:val="24"/>
          <w:szCs w:val="24"/>
          <w:vertAlign w:val="superscript"/>
        </w:rPr>
        <w:t>[49-51]</w:t>
      </w:r>
      <w:r w:rsidRPr="00897D09">
        <w:rPr>
          <w:rFonts w:ascii="Book Antiqua" w:hAnsi="Book Antiqua" w:cs="Times New Roman"/>
          <w:sz w:val="24"/>
          <w:szCs w:val="24"/>
        </w:rPr>
        <w:t>.</w:t>
      </w:r>
    </w:p>
    <w:p w:rsidR="00897D09" w:rsidRPr="00897D09" w:rsidRDefault="00897D09" w:rsidP="00897D09">
      <w:pPr>
        <w:autoSpaceDE w:val="0"/>
        <w:autoSpaceDN w:val="0"/>
        <w:adjustRightInd w:val="0"/>
        <w:spacing w:line="360" w:lineRule="auto"/>
        <w:ind w:firstLineChars="100" w:firstLine="240"/>
        <w:rPr>
          <w:rFonts w:ascii="Book Antiqua" w:hAnsi="Book Antiqua" w:cs="Times New Roman"/>
          <w:sz w:val="24"/>
          <w:szCs w:val="24"/>
        </w:rPr>
      </w:pPr>
      <w:r w:rsidRPr="00897D09">
        <w:rPr>
          <w:rFonts w:ascii="Book Antiqua" w:hAnsi="Book Antiqua" w:cs="Times New Roman"/>
          <w:sz w:val="24"/>
          <w:szCs w:val="24"/>
        </w:rPr>
        <w:t>The coreceptor function of NRP1 in TGF-</w:t>
      </w:r>
      <w:r w:rsidRPr="00897D09">
        <w:rPr>
          <w:rFonts w:ascii="Times New Roman" w:hAnsi="Times New Roman" w:cs="Times New Roman"/>
          <w:sz w:val="24"/>
          <w:szCs w:val="24"/>
        </w:rPr>
        <w:t>β</w:t>
      </w:r>
      <w:r w:rsidRPr="00897D09">
        <w:rPr>
          <w:rFonts w:ascii="Book Antiqua" w:hAnsi="Book Antiqua" w:cs="Times New Roman"/>
          <w:sz w:val="24"/>
          <w:szCs w:val="24"/>
        </w:rPr>
        <w:t xml:space="preserve"> signaling was recently identified. NRP1 activates both the latent (LAP-TGF-</w:t>
      </w:r>
      <w:r w:rsidRPr="00897D09">
        <w:rPr>
          <w:rFonts w:ascii="Times New Roman" w:hAnsi="Times New Roman" w:cs="Times New Roman"/>
          <w:sz w:val="24"/>
          <w:szCs w:val="24"/>
        </w:rPr>
        <w:t>β</w:t>
      </w:r>
      <w:r w:rsidRPr="00897D09">
        <w:rPr>
          <w:rFonts w:ascii="Book Antiqua" w:hAnsi="Book Antiqua" w:cs="Times New Roman"/>
          <w:sz w:val="24"/>
          <w:szCs w:val="24"/>
        </w:rPr>
        <w:t>) and active forms of TGF-</w:t>
      </w:r>
      <w:r w:rsidRPr="00897D09">
        <w:rPr>
          <w:rFonts w:ascii="Times New Roman" w:hAnsi="Times New Roman" w:cs="Times New Roman"/>
          <w:sz w:val="24"/>
          <w:szCs w:val="24"/>
        </w:rPr>
        <w:t>β</w:t>
      </w:r>
      <w:r w:rsidRPr="00897D09">
        <w:rPr>
          <w:rFonts w:ascii="Book Antiqua" w:hAnsi="Book Antiqua" w:cs="Times New Roman"/>
          <w:sz w:val="24"/>
          <w:szCs w:val="24"/>
          <w:vertAlign w:val="superscript"/>
        </w:rPr>
        <w:t>[52-54]</w:t>
      </w:r>
      <w:r w:rsidRPr="00897D09">
        <w:rPr>
          <w:rFonts w:ascii="Book Antiqua" w:hAnsi="Book Antiqua" w:cs="Times New Roman"/>
          <w:sz w:val="24"/>
          <w:szCs w:val="24"/>
        </w:rPr>
        <w:t>, and it improves the affinity of TGF-</w:t>
      </w:r>
      <w:r w:rsidRPr="00897D09">
        <w:rPr>
          <w:rFonts w:ascii="Times New Roman" w:hAnsi="Times New Roman" w:cs="Times New Roman"/>
          <w:sz w:val="24"/>
          <w:szCs w:val="24"/>
        </w:rPr>
        <w:t>β</w:t>
      </w:r>
      <w:r w:rsidRPr="00897D09">
        <w:rPr>
          <w:rFonts w:ascii="Book Antiqua" w:hAnsi="Book Antiqua" w:cs="Times New Roman"/>
          <w:sz w:val="24"/>
          <w:szCs w:val="24"/>
        </w:rPr>
        <w:t xml:space="preserve"> for its receptors, TGF-</w:t>
      </w:r>
      <w:r w:rsidRPr="00897D09">
        <w:rPr>
          <w:rFonts w:ascii="Times New Roman" w:hAnsi="Times New Roman" w:cs="Times New Roman"/>
          <w:sz w:val="24"/>
          <w:szCs w:val="24"/>
        </w:rPr>
        <w:t>β</w:t>
      </w:r>
      <w:r w:rsidRPr="00897D09">
        <w:rPr>
          <w:rFonts w:ascii="Book Antiqua" w:hAnsi="Book Antiqua" w:cs="Times New Roman"/>
          <w:sz w:val="24"/>
          <w:szCs w:val="24"/>
        </w:rPr>
        <w:t>RI/II/III. NRP2, like NRP1, is also a coreceptor for active TGF-</w:t>
      </w:r>
      <w:r w:rsidRPr="00897D09">
        <w:rPr>
          <w:rFonts w:ascii="Times New Roman" w:hAnsi="Times New Roman" w:cs="Times New Roman"/>
          <w:sz w:val="24"/>
          <w:szCs w:val="24"/>
        </w:rPr>
        <w:t>β</w:t>
      </w:r>
      <w:r w:rsidRPr="00897D09">
        <w:rPr>
          <w:rFonts w:ascii="Book Antiqua" w:hAnsi="Book Antiqua" w:cs="Times New Roman"/>
          <w:sz w:val="24"/>
          <w:szCs w:val="24"/>
        </w:rPr>
        <w:t>1</w:t>
      </w:r>
      <w:r w:rsidRPr="00897D09">
        <w:rPr>
          <w:rFonts w:ascii="Book Antiqua" w:hAnsi="Book Antiqua" w:cs="Times New Roman"/>
          <w:sz w:val="24"/>
          <w:szCs w:val="24"/>
          <w:vertAlign w:val="superscript"/>
        </w:rPr>
        <w:t>[52-54]</w:t>
      </w:r>
      <w:r w:rsidRPr="00897D09">
        <w:rPr>
          <w:rFonts w:ascii="Book Antiqua" w:hAnsi="Book Antiqua" w:cs="Times New Roman"/>
          <w:sz w:val="24"/>
          <w:szCs w:val="24"/>
        </w:rPr>
        <w:t xml:space="preserve">. Important roles for NRPs in the regulation of the immune system, epithelial mesenchymal </w:t>
      </w:r>
      <w:r w:rsidRPr="00897D09">
        <w:rPr>
          <w:rFonts w:ascii="Book Antiqua" w:hAnsi="Book Antiqua" w:cs="Times New Roman"/>
          <w:sz w:val="24"/>
          <w:szCs w:val="24"/>
        </w:rPr>
        <w:lastRenderedPageBreak/>
        <w:t>transition (EMT) and fibrosis have been proposed because of the close association of NRPs with growth factors; these roles are supported by previous observations</w:t>
      </w:r>
      <w:r w:rsidRPr="00897D09">
        <w:rPr>
          <w:rFonts w:ascii="Book Antiqua" w:hAnsi="Book Antiqua" w:cs="Times New Roman"/>
          <w:sz w:val="24"/>
          <w:szCs w:val="24"/>
          <w:vertAlign w:val="superscript"/>
        </w:rPr>
        <w:t>[22,34,52-54]</w:t>
      </w:r>
      <w:r w:rsidRPr="00897D09">
        <w:rPr>
          <w:rFonts w:ascii="Book Antiqua" w:hAnsi="Book Antiqua" w:cs="Times New Roman"/>
          <w:sz w:val="24"/>
          <w:szCs w:val="24"/>
        </w:rPr>
        <w:t xml:space="preserve">. </w:t>
      </w:r>
    </w:p>
    <w:p w:rsidR="00897D09" w:rsidRPr="00897D09" w:rsidRDefault="00897D09" w:rsidP="00897D09">
      <w:pPr>
        <w:autoSpaceDE w:val="0"/>
        <w:autoSpaceDN w:val="0"/>
        <w:adjustRightInd w:val="0"/>
        <w:spacing w:line="360" w:lineRule="auto"/>
        <w:ind w:firstLineChars="100" w:firstLine="240"/>
        <w:rPr>
          <w:rFonts w:ascii="Book Antiqua" w:hAnsi="Book Antiqua" w:cs="Times New Roman"/>
          <w:sz w:val="24"/>
          <w:szCs w:val="24"/>
        </w:rPr>
      </w:pPr>
      <w:r w:rsidRPr="00897D09">
        <w:rPr>
          <w:rFonts w:ascii="Book Antiqua" w:hAnsi="Book Antiqua" w:cs="Times New Roman"/>
          <w:sz w:val="24"/>
          <w:szCs w:val="24"/>
        </w:rPr>
        <w:t>The roles of EGF and its high-affinity receptor EGFR in cellular differentiation and proliferation are well described.  Dysregulation of NRP1 has been observed to inhibit EGFR signaling activity and consequently impair its function</w:t>
      </w:r>
      <w:r w:rsidRPr="00897D09">
        <w:rPr>
          <w:rFonts w:ascii="Book Antiqua" w:hAnsi="Book Antiqua" w:cs="Times New Roman"/>
          <w:sz w:val="24"/>
          <w:szCs w:val="24"/>
          <w:vertAlign w:val="superscript"/>
        </w:rPr>
        <w:t>[55]</w:t>
      </w:r>
      <w:r w:rsidRPr="00897D09">
        <w:rPr>
          <w:rFonts w:ascii="Book Antiqua" w:hAnsi="Book Antiqua" w:cs="Times New Roman"/>
          <w:sz w:val="24"/>
          <w:szCs w:val="24"/>
        </w:rPr>
        <w:t xml:space="preserve">. </w:t>
      </w:r>
    </w:p>
    <w:p w:rsidR="00897D09" w:rsidRPr="00897D09" w:rsidRDefault="00897D09" w:rsidP="00897D09">
      <w:pPr>
        <w:autoSpaceDE w:val="0"/>
        <w:autoSpaceDN w:val="0"/>
        <w:adjustRightInd w:val="0"/>
        <w:spacing w:line="360" w:lineRule="auto"/>
        <w:ind w:firstLineChars="100" w:firstLine="240"/>
        <w:rPr>
          <w:rFonts w:ascii="Book Antiqua" w:hAnsi="Book Antiqua" w:cs="Times New Roman"/>
          <w:sz w:val="24"/>
          <w:szCs w:val="24"/>
        </w:rPr>
      </w:pPr>
      <w:r w:rsidRPr="00897D09">
        <w:rPr>
          <w:rFonts w:ascii="Book Antiqua" w:hAnsi="Book Antiqua" w:cs="Times New Roman"/>
          <w:sz w:val="24"/>
          <w:szCs w:val="24"/>
        </w:rPr>
        <w:t>Like EGF, PDGF plays important roles in cellular proliferation</w:t>
      </w:r>
      <w:r w:rsidRPr="00897D09">
        <w:rPr>
          <w:rFonts w:ascii="Book Antiqua" w:hAnsi="Book Antiqua" w:cs="Times New Roman"/>
          <w:sz w:val="24"/>
          <w:szCs w:val="24"/>
          <w:vertAlign w:val="superscript"/>
        </w:rPr>
        <w:t>[56]</w:t>
      </w:r>
      <w:r w:rsidRPr="00897D09">
        <w:rPr>
          <w:rFonts w:ascii="Book Antiqua" w:hAnsi="Book Antiqua" w:cs="Times New Roman"/>
          <w:sz w:val="24"/>
          <w:szCs w:val="24"/>
        </w:rPr>
        <w:t>. PDGFR-</w:t>
      </w:r>
      <w:r w:rsidRPr="00897D09">
        <w:rPr>
          <w:rFonts w:ascii="Times New Roman" w:hAnsi="Times New Roman" w:cs="Times New Roman"/>
          <w:sz w:val="24"/>
          <w:szCs w:val="24"/>
        </w:rPr>
        <w:t>α</w:t>
      </w:r>
      <w:r w:rsidRPr="00897D09">
        <w:rPr>
          <w:rFonts w:ascii="Book Antiqua" w:hAnsi="Book Antiqua" w:cs="Times New Roman"/>
          <w:sz w:val="24"/>
          <w:szCs w:val="24"/>
        </w:rPr>
        <w:t>/</w:t>
      </w:r>
      <w:r w:rsidRPr="00897D09">
        <w:rPr>
          <w:rFonts w:ascii="Times New Roman" w:hAnsi="Times New Roman" w:cs="Times New Roman"/>
          <w:sz w:val="24"/>
          <w:szCs w:val="24"/>
        </w:rPr>
        <w:t>β</w:t>
      </w:r>
      <w:r w:rsidRPr="00897D09">
        <w:rPr>
          <w:rFonts w:ascii="Book Antiqua" w:hAnsi="Book Antiqua" w:cs="Times New Roman"/>
          <w:sz w:val="24"/>
          <w:szCs w:val="24"/>
        </w:rPr>
        <w:t xml:space="preserve"> promotes angiogenesis and vascular smooth muscle cell (VSMC) mobilization</w:t>
      </w:r>
      <w:r w:rsidRPr="00897D09">
        <w:rPr>
          <w:rFonts w:ascii="Book Antiqua" w:hAnsi="Book Antiqua" w:cs="Times New Roman"/>
          <w:sz w:val="24"/>
          <w:szCs w:val="24"/>
          <w:vertAlign w:val="superscript"/>
        </w:rPr>
        <w:t>[57]</w:t>
      </w:r>
      <w:r w:rsidRPr="00897D09">
        <w:rPr>
          <w:rFonts w:ascii="Book Antiqua" w:hAnsi="Book Antiqua" w:cs="Times New Roman"/>
          <w:sz w:val="24"/>
          <w:szCs w:val="24"/>
        </w:rPr>
        <w:t>. NPR-1 acts a coreceptor to enhance the affinity of PDGFR to PDGF</w:t>
      </w:r>
      <w:r w:rsidRPr="00897D09">
        <w:rPr>
          <w:rFonts w:ascii="Book Antiqua" w:hAnsi="Book Antiqua" w:cs="Times New Roman"/>
          <w:sz w:val="24"/>
          <w:szCs w:val="24"/>
          <w:vertAlign w:val="superscript"/>
        </w:rPr>
        <w:t>[58,59]</w:t>
      </w:r>
      <w:r w:rsidRPr="00897D09">
        <w:rPr>
          <w:rFonts w:ascii="Book Antiqua" w:hAnsi="Book Antiqua" w:cs="Times New Roman"/>
          <w:sz w:val="24"/>
          <w:szCs w:val="24"/>
        </w:rPr>
        <w:t>. It has been demonstrated that PDGF from tumor cells interacts with NRP1 to promote motility in VSMCs</w:t>
      </w:r>
      <w:r w:rsidRPr="00897D09">
        <w:rPr>
          <w:rFonts w:ascii="Book Antiqua" w:hAnsi="Book Antiqua" w:cs="Times New Roman"/>
          <w:sz w:val="24"/>
          <w:szCs w:val="24"/>
          <w:vertAlign w:val="superscript"/>
        </w:rPr>
        <w:t>[56-60]</w:t>
      </w:r>
      <w:r w:rsidRPr="00897D09">
        <w:rPr>
          <w:rFonts w:ascii="Book Antiqua" w:hAnsi="Book Antiqua" w:cs="Times New Roman"/>
          <w:sz w:val="24"/>
          <w:szCs w:val="24"/>
        </w:rPr>
        <w:t>.</w:t>
      </w:r>
    </w:p>
    <w:p w:rsidR="00897D09" w:rsidRPr="00897D09" w:rsidRDefault="00897D09" w:rsidP="00897D09">
      <w:pPr>
        <w:autoSpaceDE w:val="0"/>
        <w:autoSpaceDN w:val="0"/>
        <w:adjustRightInd w:val="0"/>
        <w:spacing w:line="360" w:lineRule="auto"/>
        <w:ind w:firstLineChars="150" w:firstLine="360"/>
        <w:rPr>
          <w:rFonts w:ascii="Book Antiqua" w:hAnsi="Book Antiqua" w:cs="Times New Roman"/>
          <w:sz w:val="24"/>
          <w:szCs w:val="24"/>
        </w:rPr>
      </w:pPr>
      <w:r w:rsidRPr="00897D09">
        <w:rPr>
          <w:rFonts w:ascii="Book Antiqua" w:hAnsi="Book Antiqua" w:cs="Times New Roman"/>
          <w:sz w:val="24"/>
          <w:szCs w:val="24"/>
        </w:rPr>
        <w:t>The hedgehog (Hh) signaling system is recognized for its fundamental role in cellular differentiation, proliferation, and tissue polarity during embryonic development and the maintenance of a stem cell phenotype</w:t>
      </w:r>
      <w:r w:rsidRPr="00897D09">
        <w:rPr>
          <w:rFonts w:ascii="Book Antiqua" w:hAnsi="Book Antiqua" w:cs="Times New Roman"/>
          <w:sz w:val="24"/>
          <w:szCs w:val="24"/>
          <w:vertAlign w:val="superscript"/>
        </w:rPr>
        <w:t>[22,61-69]</w:t>
      </w:r>
      <w:r w:rsidRPr="00897D09">
        <w:rPr>
          <w:rFonts w:ascii="Book Antiqua" w:hAnsi="Book Antiqua" w:cs="Times New Roman"/>
          <w:sz w:val="24"/>
          <w:szCs w:val="24"/>
        </w:rPr>
        <w:t>. Previous studies have indicated that an aberrant activation of this pathway in adult life is associated with cancer progression, aggressive tumor behavior and metastasis</w:t>
      </w:r>
      <w:r w:rsidRPr="00897D09">
        <w:rPr>
          <w:rFonts w:ascii="Book Antiqua" w:hAnsi="Book Antiqua" w:cs="Times New Roman"/>
          <w:sz w:val="24"/>
          <w:szCs w:val="24"/>
          <w:vertAlign w:val="superscript"/>
        </w:rPr>
        <w:t>[22,61-64]</w:t>
      </w:r>
      <w:r w:rsidRPr="00897D09">
        <w:rPr>
          <w:rFonts w:ascii="Book Antiqua" w:hAnsi="Book Antiqua" w:cs="Times New Roman"/>
          <w:sz w:val="24"/>
          <w:szCs w:val="24"/>
        </w:rPr>
        <w:t>. The regulatory roles of NRPs in the Hh signaling system were observed in recent studies</w:t>
      </w:r>
      <w:r w:rsidRPr="00897D09">
        <w:rPr>
          <w:rFonts w:ascii="Book Antiqua" w:hAnsi="Book Antiqua" w:cs="Times New Roman"/>
          <w:sz w:val="24"/>
          <w:szCs w:val="24"/>
          <w:vertAlign w:val="superscript"/>
        </w:rPr>
        <w:t>[63,68,69]</w:t>
      </w:r>
      <w:r w:rsidRPr="00897D09">
        <w:rPr>
          <w:rFonts w:ascii="Book Antiqua" w:hAnsi="Book Antiqua" w:cs="Times New Roman"/>
          <w:sz w:val="24"/>
          <w:szCs w:val="24"/>
        </w:rPr>
        <w:t xml:space="preserve">. In an elegant study, Hillman </w:t>
      </w:r>
      <w:r w:rsidRPr="00897D09">
        <w:rPr>
          <w:rFonts w:ascii="Book Antiqua" w:hAnsi="Book Antiqua" w:cs="Times New Roman"/>
          <w:i/>
          <w:sz w:val="24"/>
          <w:szCs w:val="24"/>
        </w:rPr>
        <w:t>et al</w:t>
      </w:r>
      <w:r w:rsidRPr="00897D09">
        <w:rPr>
          <w:rFonts w:ascii="Book Antiqua" w:hAnsi="Book Antiqua" w:cs="Times New Roman"/>
          <w:sz w:val="24"/>
          <w:szCs w:val="24"/>
          <w:vertAlign w:val="superscript"/>
        </w:rPr>
        <w:t>[68]</w:t>
      </w:r>
      <w:r w:rsidRPr="00897D09">
        <w:rPr>
          <w:rFonts w:ascii="Book Antiqua" w:hAnsi="Book Antiqua" w:cs="Times New Roman"/>
          <w:sz w:val="24"/>
          <w:szCs w:val="24"/>
        </w:rPr>
        <w:t xml:space="preserve"> demonstrated that NRP1 and NRP2 are positive regulators of Hh signal transduction. They observed coexpression of NRPs and Hh at similar times and locations during development. A positive feedback circuit has also been suggested, based on the induction of NRPs by Hh signaling and an increase in Hh target gene activation due to overexpression of NRPs. Cao</w:t>
      </w:r>
      <w:r w:rsidRPr="00897D09">
        <w:rPr>
          <w:rFonts w:ascii="Book Antiqua" w:hAnsi="Book Antiqua" w:cs="Times New Roman"/>
          <w:i/>
          <w:sz w:val="24"/>
          <w:szCs w:val="24"/>
        </w:rPr>
        <w:t xml:space="preserve"> et al</w:t>
      </w:r>
      <w:r w:rsidRPr="00897D09">
        <w:rPr>
          <w:rFonts w:ascii="Book Antiqua" w:hAnsi="Book Antiqua" w:cs="Times New Roman"/>
          <w:sz w:val="24"/>
          <w:szCs w:val="24"/>
          <w:vertAlign w:val="superscript"/>
        </w:rPr>
        <w:t>[69]</w:t>
      </w:r>
      <w:r w:rsidRPr="00897D09">
        <w:rPr>
          <w:rFonts w:ascii="Book Antiqua" w:hAnsi="Book Antiqua" w:cs="Times New Roman"/>
          <w:sz w:val="24"/>
          <w:szCs w:val="24"/>
        </w:rPr>
        <w:t xml:space="preserve"> observed that NRP1 knockdown in a renal carcinoma model resulted in a more differentiated phenotype and the inhibition of sonic Hh, leading to the conclusion that NRPs promote an undifferentiated phenotype in cancer cells. </w:t>
      </w:r>
    </w:p>
    <w:p w:rsidR="00897D09" w:rsidRPr="00897D09" w:rsidRDefault="00897D09" w:rsidP="00897D09">
      <w:pPr>
        <w:autoSpaceDE w:val="0"/>
        <w:autoSpaceDN w:val="0"/>
        <w:adjustRightInd w:val="0"/>
        <w:spacing w:line="360" w:lineRule="auto"/>
        <w:ind w:firstLineChars="150" w:firstLine="360"/>
        <w:rPr>
          <w:rFonts w:ascii="Book Antiqua" w:hAnsi="Book Antiqua" w:cs="Times New Roman"/>
          <w:sz w:val="24"/>
          <w:szCs w:val="24"/>
        </w:rPr>
      </w:pPr>
      <w:r w:rsidRPr="00897D09">
        <w:rPr>
          <w:rFonts w:ascii="Book Antiqua" w:hAnsi="Book Antiqua" w:cs="Times New Roman"/>
          <w:sz w:val="24"/>
          <w:szCs w:val="24"/>
        </w:rPr>
        <w:t xml:space="preserve">More recently, Hh pathway involvement has been studied in the pathogenesis of non-neoplastic diseases, including liver diseases, and the involvement of Hh signaling in liver regeneration and fibrogenesis has been </w:t>
      </w:r>
      <w:r w:rsidRPr="00897D09">
        <w:rPr>
          <w:rFonts w:ascii="Book Antiqua" w:hAnsi="Book Antiqua" w:cs="Times New Roman"/>
          <w:sz w:val="24"/>
          <w:szCs w:val="24"/>
        </w:rPr>
        <w:lastRenderedPageBreak/>
        <w:t>documented</w:t>
      </w:r>
      <w:r w:rsidRPr="00897D09">
        <w:rPr>
          <w:rFonts w:ascii="Book Antiqua" w:hAnsi="Book Antiqua" w:cs="Times New Roman"/>
          <w:sz w:val="24"/>
          <w:szCs w:val="24"/>
          <w:vertAlign w:val="superscript"/>
        </w:rPr>
        <w:t>[65-67]</w:t>
      </w:r>
      <w:r w:rsidRPr="00897D09">
        <w:rPr>
          <w:rFonts w:ascii="Book Antiqua" w:hAnsi="Book Antiqua" w:cs="Times New Roman"/>
          <w:sz w:val="24"/>
          <w:szCs w:val="24"/>
        </w:rPr>
        <w:t>. Accumulated evidence indicates that the Hh signaling system contributes to many processes, including transformation of quiescent HSCs into a more fibroblastic phenotype, angiogenesis, epithelial-mesenchymal transition (EMT), accumulation of inflammatory cells and multipotent progenitor cells</w:t>
      </w:r>
      <w:r w:rsidRPr="00897D09">
        <w:rPr>
          <w:rFonts w:ascii="Book Antiqua" w:hAnsi="Book Antiqua" w:cs="Times New Roman"/>
          <w:sz w:val="24"/>
          <w:szCs w:val="24"/>
          <w:vertAlign w:val="superscript"/>
        </w:rPr>
        <w:t>[65-67]</w:t>
      </w:r>
      <w:r w:rsidRPr="00897D09">
        <w:rPr>
          <w:rFonts w:ascii="Book Antiqua" w:hAnsi="Book Antiqua" w:cs="Times New Roman"/>
          <w:sz w:val="24"/>
          <w:szCs w:val="24"/>
        </w:rPr>
        <w:t xml:space="preserve">. However, the relationship between NRPs and the Hh signaling pathway has not been studied in non-neoplastic liver diseases. </w:t>
      </w:r>
    </w:p>
    <w:p w:rsidR="00897D09" w:rsidRPr="00897D09" w:rsidRDefault="00897D09" w:rsidP="00897D09">
      <w:pPr>
        <w:autoSpaceDE w:val="0"/>
        <w:autoSpaceDN w:val="0"/>
        <w:adjustRightInd w:val="0"/>
        <w:spacing w:line="360" w:lineRule="auto"/>
        <w:ind w:firstLineChars="150" w:firstLine="360"/>
        <w:rPr>
          <w:rFonts w:ascii="Book Antiqua" w:hAnsi="Book Antiqua" w:cs="Times New Roman"/>
          <w:sz w:val="24"/>
          <w:szCs w:val="24"/>
        </w:rPr>
      </w:pPr>
    </w:p>
    <w:p w:rsidR="00897D09" w:rsidRPr="00897D09" w:rsidRDefault="00897D09" w:rsidP="00897D09">
      <w:pPr>
        <w:autoSpaceDE w:val="0"/>
        <w:autoSpaceDN w:val="0"/>
        <w:adjustRightInd w:val="0"/>
        <w:spacing w:line="360" w:lineRule="auto"/>
        <w:rPr>
          <w:rFonts w:ascii="Book Antiqua" w:hAnsi="Book Antiqua" w:cs="Times New Roman"/>
          <w:b/>
          <w:sz w:val="24"/>
          <w:szCs w:val="24"/>
        </w:rPr>
      </w:pPr>
      <w:r w:rsidRPr="00897D09">
        <w:rPr>
          <w:rFonts w:ascii="Book Antiqua" w:hAnsi="Book Antiqua" w:cs="Times New Roman"/>
          <w:b/>
          <w:sz w:val="24"/>
          <w:szCs w:val="24"/>
        </w:rPr>
        <w:t>NRPS AND LIVER</w:t>
      </w:r>
    </w:p>
    <w:p w:rsidR="00897D09" w:rsidRPr="00897D09" w:rsidRDefault="00897D09" w:rsidP="00897D09">
      <w:pPr>
        <w:autoSpaceDE w:val="0"/>
        <w:autoSpaceDN w:val="0"/>
        <w:adjustRightInd w:val="0"/>
        <w:spacing w:line="360" w:lineRule="auto"/>
        <w:rPr>
          <w:rFonts w:ascii="Book Antiqua" w:hAnsi="Book Antiqua" w:cs="Times New Roman"/>
          <w:b/>
          <w:i/>
          <w:sz w:val="24"/>
          <w:szCs w:val="24"/>
        </w:rPr>
      </w:pPr>
      <w:r w:rsidRPr="00897D09">
        <w:rPr>
          <w:rFonts w:ascii="Book Antiqua" w:hAnsi="Book Antiqua" w:cs="Times New Roman"/>
          <w:b/>
          <w:i/>
          <w:sz w:val="24"/>
          <w:szCs w:val="24"/>
        </w:rPr>
        <w:t>NRPs and liver tumors</w:t>
      </w:r>
    </w:p>
    <w:p w:rsidR="00897D09" w:rsidRPr="00897D09" w:rsidRDefault="00897D09" w:rsidP="00897D09">
      <w:pPr>
        <w:autoSpaceDE w:val="0"/>
        <w:autoSpaceDN w:val="0"/>
        <w:adjustRightInd w:val="0"/>
        <w:spacing w:line="360" w:lineRule="auto"/>
        <w:rPr>
          <w:rFonts w:ascii="Book Antiqua" w:hAnsi="Book Antiqua" w:cs="Times New Roman"/>
          <w:sz w:val="24"/>
          <w:szCs w:val="24"/>
        </w:rPr>
      </w:pPr>
      <w:r w:rsidRPr="00897D09">
        <w:rPr>
          <w:rFonts w:ascii="Book Antiqua" w:hAnsi="Book Antiqua" w:cs="Times New Roman"/>
          <w:sz w:val="24"/>
          <w:szCs w:val="24"/>
        </w:rPr>
        <w:t>The additive effect of blockade of NRP1–VEGF coupling in anti-angiogenic therapy has been documented, but nebulous data exist regarding the expression of NRPs in many cancer types and their association with tumor-related angiogenesis and tumor progression</w:t>
      </w:r>
      <w:r w:rsidRPr="00897D09">
        <w:rPr>
          <w:rFonts w:ascii="Book Antiqua" w:hAnsi="Book Antiqua" w:cs="Times New Roman"/>
          <w:sz w:val="24"/>
          <w:szCs w:val="24"/>
          <w:vertAlign w:val="superscript"/>
        </w:rPr>
        <w:t>[15,16,19,20-22,31,38,43]</w:t>
      </w:r>
      <w:r w:rsidRPr="00897D09">
        <w:rPr>
          <w:rFonts w:ascii="Book Antiqua" w:hAnsi="Book Antiqua" w:cs="Times New Roman"/>
          <w:sz w:val="24"/>
          <w:szCs w:val="24"/>
        </w:rPr>
        <w:t>.</w:t>
      </w:r>
      <w:r w:rsidRPr="00897D09">
        <w:rPr>
          <w:rFonts w:ascii="Book Antiqua" w:hAnsi="Book Antiqua"/>
          <w:sz w:val="24"/>
          <w:szCs w:val="24"/>
        </w:rPr>
        <w:t xml:space="preserve"> Neutralizing antibodies to NRP1 are currently under investigation in phase I trials</w:t>
      </w:r>
      <w:r w:rsidRPr="00897D09">
        <w:rPr>
          <w:rFonts w:ascii="Book Antiqua" w:hAnsi="Book Antiqua"/>
          <w:sz w:val="24"/>
          <w:szCs w:val="24"/>
          <w:vertAlign w:val="superscript"/>
        </w:rPr>
        <w:t>[</w:t>
      </w:r>
      <w:r w:rsidRPr="00897D09">
        <w:rPr>
          <w:rFonts w:ascii="Book Antiqua" w:hAnsi="Book Antiqua" w:cs="Times New Roman"/>
          <w:sz w:val="24"/>
          <w:szCs w:val="24"/>
          <w:vertAlign w:val="superscript"/>
        </w:rPr>
        <w:t>70-76]</w:t>
      </w:r>
      <w:r w:rsidRPr="00897D09">
        <w:rPr>
          <w:rFonts w:ascii="Book Antiqua" w:hAnsi="Book Antiqua"/>
          <w:sz w:val="24"/>
          <w:szCs w:val="24"/>
        </w:rPr>
        <w:t xml:space="preserve">. </w:t>
      </w:r>
      <w:r w:rsidRPr="00897D09">
        <w:rPr>
          <w:rFonts w:ascii="Book Antiqua" w:hAnsi="Book Antiqua" w:cs="Times New Roman"/>
          <w:sz w:val="24"/>
          <w:szCs w:val="24"/>
        </w:rPr>
        <w:t xml:space="preserve">Despite the significant improvements in diagnosis and treatment, the outcome of patients with liver cancer remains dismal, and novel strategies are necessary. </w:t>
      </w:r>
      <w:r w:rsidRPr="00897D09">
        <w:rPr>
          <w:rFonts w:ascii="Book Antiqua" w:hAnsi="Book Antiqua"/>
          <w:sz w:val="24"/>
          <w:szCs w:val="24"/>
        </w:rPr>
        <w:t xml:space="preserve">However, </w:t>
      </w:r>
      <w:r w:rsidRPr="00897D09">
        <w:rPr>
          <w:rFonts w:ascii="Book Antiqua" w:hAnsi="Book Antiqua" w:cs="Times New Roman"/>
          <w:sz w:val="24"/>
          <w:szCs w:val="24"/>
        </w:rPr>
        <w:t xml:space="preserve">the role of NRPs in liver tumors has been investigated in a limited number of studies, and experimental models exceed the number of clinicopathological studies. </w:t>
      </w:r>
    </w:p>
    <w:p w:rsidR="00897D09" w:rsidRPr="00897D09" w:rsidRDefault="00897D09" w:rsidP="00897D09">
      <w:pPr>
        <w:spacing w:line="360" w:lineRule="auto"/>
        <w:ind w:firstLineChars="150" w:firstLine="360"/>
        <w:rPr>
          <w:rFonts w:ascii="Book Antiqua" w:hAnsi="Book Antiqua" w:cs="Times New Roman"/>
          <w:sz w:val="24"/>
          <w:szCs w:val="24"/>
        </w:rPr>
      </w:pPr>
      <w:r w:rsidRPr="00897D09">
        <w:rPr>
          <w:rFonts w:ascii="Book Antiqua" w:hAnsi="Book Antiqua"/>
          <w:sz w:val="24"/>
          <w:szCs w:val="24"/>
        </w:rPr>
        <w:t>The first finding related to the role of NRPs in liver cancer was obtained in an experimental study that investigated the role of SOX4 in cell migration of intrahepatic metastasis of hepatocellular carcinoma (HCC)</w:t>
      </w:r>
      <w:r w:rsidRPr="00897D09">
        <w:rPr>
          <w:rFonts w:ascii="Book Antiqua" w:hAnsi="Book Antiqua"/>
          <w:sz w:val="24"/>
          <w:szCs w:val="24"/>
          <w:vertAlign w:val="superscript"/>
        </w:rPr>
        <w:t>[</w:t>
      </w:r>
      <w:r w:rsidRPr="00897D09">
        <w:rPr>
          <w:rFonts w:ascii="Book Antiqua" w:hAnsi="Book Antiqua" w:cs="Times New Roman"/>
          <w:sz w:val="24"/>
          <w:szCs w:val="24"/>
          <w:vertAlign w:val="superscript"/>
        </w:rPr>
        <w:t>77]</w:t>
      </w:r>
      <w:r w:rsidRPr="00897D09">
        <w:rPr>
          <w:rFonts w:ascii="Book Antiqua" w:hAnsi="Book Antiqua"/>
          <w:sz w:val="24"/>
          <w:szCs w:val="24"/>
        </w:rPr>
        <w:t>. High levels of two SOX4 target genes, NRP1 and SEMA3C, correlated with an increase in cell migration, which was reduced by the silencing of NRP1 and SEMA3C</w:t>
      </w:r>
      <w:r w:rsidRPr="00897D09">
        <w:rPr>
          <w:rFonts w:ascii="Book Antiqua" w:hAnsi="Book Antiqua"/>
          <w:sz w:val="24"/>
          <w:szCs w:val="24"/>
          <w:vertAlign w:val="superscript"/>
        </w:rPr>
        <w:t>[</w:t>
      </w:r>
      <w:r w:rsidRPr="00897D09">
        <w:rPr>
          <w:rFonts w:ascii="Book Antiqua" w:hAnsi="Book Antiqua" w:cs="Times New Roman"/>
          <w:sz w:val="24"/>
          <w:szCs w:val="24"/>
          <w:vertAlign w:val="superscript"/>
        </w:rPr>
        <w:t>77]</w:t>
      </w:r>
      <w:r w:rsidRPr="00897D09">
        <w:rPr>
          <w:rFonts w:ascii="Book Antiqua" w:hAnsi="Book Antiqua"/>
          <w:sz w:val="24"/>
          <w:szCs w:val="24"/>
        </w:rPr>
        <w:t>. Subsequent experimental studies in tumor cell lines of the role of NRPs in tumor angiogenesis revealed that inhibition of NRP1 using RNA-interference (RNAi) has an angiostatic potential that might be promising in the treatment of HCC</w:t>
      </w:r>
      <w:r w:rsidRPr="00897D09">
        <w:rPr>
          <w:rFonts w:ascii="Book Antiqua" w:hAnsi="Book Antiqua"/>
          <w:sz w:val="24"/>
          <w:szCs w:val="24"/>
          <w:vertAlign w:val="superscript"/>
        </w:rPr>
        <w:t>[</w:t>
      </w:r>
      <w:r w:rsidRPr="00897D09">
        <w:rPr>
          <w:rFonts w:ascii="Book Antiqua" w:hAnsi="Book Antiqua" w:cs="Times New Roman"/>
          <w:sz w:val="24"/>
          <w:szCs w:val="24"/>
          <w:vertAlign w:val="superscript"/>
        </w:rPr>
        <w:t>78]</w:t>
      </w:r>
      <w:r w:rsidRPr="00897D09">
        <w:rPr>
          <w:rFonts w:ascii="Book Antiqua" w:hAnsi="Book Antiqua"/>
          <w:sz w:val="24"/>
          <w:szCs w:val="24"/>
        </w:rPr>
        <w:t xml:space="preserve">. Administration of small interfering RNAs (siRNAs) specific for NRP1 inhibited tumor angiogenesis and vascular remodeling in a mouse </w:t>
      </w:r>
      <w:r w:rsidRPr="00897D09">
        <w:rPr>
          <w:rFonts w:ascii="Book Antiqua" w:hAnsi="Book Antiqua"/>
          <w:sz w:val="24"/>
          <w:szCs w:val="24"/>
        </w:rPr>
        <w:lastRenderedPageBreak/>
        <w:t>model of HCC</w:t>
      </w:r>
      <w:r w:rsidRPr="00897D09">
        <w:rPr>
          <w:rFonts w:ascii="Book Antiqua" w:hAnsi="Book Antiqua"/>
          <w:sz w:val="24"/>
          <w:szCs w:val="24"/>
          <w:vertAlign w:val="superscript"/>
        </w:rPr>
        <w:t>[</w:t>
      </w:r>
      <w:r w:rsidRPr="00897D09">
        <w:rPr>
          <w:rFonts w:ascii="Book Antiqua" w:hAnsi="Book Antiqua" w:cs="Times New Roman"/>
          <w:sz w:val="24"/>
          <w:szCs w:val="24"/>
          <w:vertAlign w:val="superscript"/>
        </w:rPr>
        <w:t>79,80]</w:t>
      </w:r>
      <w:r w:rsidRPr="00897D09">
        <w:rPr>
          <w:rFonts w:ascii="Book Antiqua" w:hAnsi="Book Antiqua"/>
          <w:sz w:val="24"/>
          <w:szCs w:val="24"/>
        </w:rPr>
        <w:t xml:space="preserve">. An increase of NRP1 expression in both vascular and tumor compartments parallel to disease progression has been observed in transgenic mice developing HCC, </w:t>
      </w:r>
      <w:r w:rsidRPr="00897D09">
        <w:rPr>
          <w:rFonts w:ascii="Book Antiqua" w:hAnsi="Book Antiqua"/>
          <w:sz w:val="24"/>
          <w:szCs w:val="24"/>
          <w:vertAlign w:val="superscript"/>
        </w:rPr>
        <w:t>[</w:t>
      </w:r>
      <w:r w:rsidRPr="00897D09">
        <w:rPr>
          <w:rFonts w:ascii="Book Antiqua" w:hAnsi="Book Antiqua" w:cs="Times New Roman"/>
          <w:sz w:val="24"/>
          <w:szCs w:val="24"/>
          <w:vertAlign w:val="superscript"/>
        </w:rPr>
        <w:t>79]</w:t>
      </w:r>
      <w:r w:rsidRPr="00897D09">
        <w:rPr>
          <w:rFonts w:ascii="Book Antiqua" w:hAnsi="Book Antiqua"/>
          <w:sz w:val="24"/>
          <w:szCs w:val="24"/>
        </w:rPr>
        <w:t>. Blockade of NRP1 function with peptide N (an NRP1-binding recombinant protein and competitive inhibitor of VEGF-A165/NRP1 interaction) leads to the inhibition of vascular remodeling and growth, which supports NRP1 as a new target for increasing the effectiveness of anti-angiogenic therapies in HCC</w:t>
      </w:r>
      <w:r w:rsidRPr="00897D09">
        <w:rPr>
          <w:rFonts w:ascii="Book Antiqua" w:hAnsi="Book Antiqua"/>
          <w:sz w:val="24"/>
          <w:szCs w:val="24"/>
          <w:vertAlign w:val="superscript"/>
        </w:rPr>
        <w:t>[</w:t>
      </w:r>
      <w:r w:rsidRPr="00897D09">
        <w:rPr>
          <w:rFonts w:ascii="Book Antiqua" w:hAnsi="Book Antiqua" w:cs="Times New Roman"/>
          <w:sz w:val="24"/>
          <w:szCs w:val="24"/>
          <w:vertAlign w:val="superscript"/>
        </w:rPr>
        <w:t>79-81]</w:t>
      </w:r>
      <w:r w:rsidRPr="00897D09">
        <w:rPr>
          <w:rFonts w:ascii="Book Antiqua" w:hAnsi="Book Antiqua"/>
          <w:sz w:val="24"/>
          <w:szCs w:val="24"/>
        </w:rPr>
        <w:t>. More recently, it was demonstrated in experimental models that NRPs not only affect angiogenesis in tumor growth and progression but also contribute to matrix stiffness via regulation of tumor matrix maturation in experimental models</w:t>
      </w:r>
      <w:r w:rsidRPr="00897D09">
        <w:rPr>
          <w:rFonts w:ascii="Book Antiqua" w:hAnsi="Book Antiqua"/>
          <w:sz w:val="24"/>
          <w:szCs w:val="24"/>
          <w:vertAlign w:val="superscript"/>
        </w:rPr>
        <w:t>[</w:t>
      </w:r>
      <w:r w:rsidRPr="00897D09">
        <w:rPr>
          <w:rFonts w:ascii="Book Antiqua" w:hAnsi="Book Antiqua" w:cs="Times New Roman"/>
          <w:sz w:val="24"/>
          <w:szCs w:val="24"/>
          <w:vertAlign w:val="superscript"/>
        </w:rPr>
        <w:t>82]</w:t>
      </w:r>
      <w:r w:rsidRPr="00897D09">
        <w:rPr>
          <w:rFonts w:ascii="Book Antiqua" w:hAnsi="Book Antiqua"/>
          <w:sz w:val="24"/>
          <w:szCs w:val="24"/>
        </w:rPr>
        <w:t xml:space="preserve">. However, the significance of this finding in liver cancer requires further investigation. </w:t>
      </w:r>
    </w:p>
    <w:p w:rsidR="00897D09" w:rsidRPr="00897D09" w:rsidRDefault="00897D09" w:rsidP="00897D09">
      <w:pPr>
        <w:spacing w:line="360" w:lineRule="auto"/>
        <w:ind w:firstLineChars="100" w:firstLine="240"/>
        <w:rPr>
          <w:rFonts w:ascii="Book Antiqua" w:hAnsi="Book Antiqua"/>
          <w:sz w:val="24"/>
          <w:szCs w:val="24"/>
        </w:rPr>
      </w:pPr>
      <w:r w:rsidRPr="00897D09">
        <w:rPr>
          <w:rFonts w:ascii="Book Antiqua" w:hAnsi="Book Antiqua"/>
          <w:sz w:val="24"/>
          <w:szCs w:val="24"/>
        </w:rPr>
        <w:t>A few studies have investigated the role of NRPs in patients with liver cancer</w:t>
      </w:r>
      <w:r w:rsidRPr="00897D09">
        <w:rPr>
          <w:rFonts w:ascii="Book Antiqua" w:hAnsi="Book Antiqua"/>
          <w:sz w:val="24"/>
          <w:szCs w:val="24"/>
          <w:vertAlign w:val="superscript"/>
        </w:rPr>
        <w:t>[</w:t>
      </w:r>
      <w:r w:rsidRPr="00897D09">
        <w:rPr>
          <w:rFonts w:ascii="Book Antiqua" w:hAnsi="Book Antiqua" w:cs="Times New Roman"/>
          <w:sz w:val="24"/>
          <w:szCs w:val="24"/>
          <w:vertAlign w:val="superscript"/>
        </w:rPr>
        <w:t>81,83,84]</w:t>
      </w:r>
      <w:r w:rsidRPr="00897D09">
        <w:rPr>
          <w:rFonts w:ascii="Book Antiqua" w:hAnsi="Book Antiqua"/>
          <w:sz w:val="24"/>
          <w:szCs w:val="24"/>
        </w:rPr>
        <w:t>. NRP1 expression has been observed in hepatic ECs in both human biopsies and in HCC samples but not in normal hepatocytes</w:t>
      </w:r>
      <w:r w:rsidRPr="00897D09">
        <w:rPr>
          <w:rFonts w:ascii="Book Antiqua" w:hAnsi="Book Antiqua"/>
          <w:sz w:val="24"/>
          <w:szCs w:val="24"/>
          <w:vertAlign w:val="superscript"/>
        </w:rPr>
        <w:t>[</w:t>
      </w:r>
      <w:r w:rsidRPr="00897D09">
        <w:rPr>
          <w:rFonts w:ascii="Book Antiqua" w:hAnsi="Book Antiqua" w:cs="Times New Roman"/>
          <w:sz w:val="24"/>
          <w:szCs w:val="24"/>
          <w:vertAlign w:val="superscript"/>
        </w:rPr>
        <w:t>81-84]</w:t>
      </w:r>
      <w:r w:rsidRPr="00897D09">
        <w:rPr>
          <w:rFonts w:ascii="Book Antiqua" w:hAnsi="Book Antiqua"/>
          <w:sz w:val="24"/>
          <w:szCs w:val="24"/>
        </w:rPr>
        <w:t>. One study found that the increased NRP1 expression in hepatocytes was significantly associated with HCC, supporting its role in tumor progression</w:t>
      </w:r>
      <w:r w:rsidRPr="00897D09">
        <w:rPr>
          <w:rFonts w:ascii="Book Antiqua" w:hAnsi="Book Antiqua"/>
          <w:sz w:val="24"/>
          <w:szCs w:val="24"/>
          <w:vertAlign w:val="superscript"/>
        </w:rPr>
        <w:t>[</w:t>
      </w:r>
      <w:r w:rsidRPr="00897D09">
        <w:rPr>
          <w:rFonts w:ascii="Book Antiqua" w:hAnsi="Book Antiqua" w:cs="Times New Roman"/>
          <w:sz w:val="24"/>
          <w:szCs w:val="24"/>
          <w:vertAlign w:val="superscript"/>
        </w:rPr>
        <w:t>81]</w:t>
      </w:r>
      <w:r w:rsidRPr="00897D09">
        <w:rPr>
          <w:rFonts w:ascii="Book Antiqua" w:hAnsi="Book Antiqua"/>
          <w:sz w:val="24"/>
          <w:szCs w:val="24"/>
        </w:rPr>
        <w:t xml:space="preserve">. From the pathological point of view, it would be interesting to investigate whether the presence of NRP1 expression in hepatocytes might be useful for the discrimination of HCC from other neoplastic lesions, including borderline dysplastic nodules, especially in needle biopsies from patients with suspicious liver lesions. </w:t>
      </w:r>
    </w:p>
    <w:p w:rsidR="00897D09" w:rsidRPr="00897D09" w:rsidRDefault="00897D09" w:rsidP="00897D09">
      <w:pPr>
        <w:spacing w:line="360" w:lineRule="auto"/>
        <w:ind w:firstLineChars="100" w:firstLine="240"/>
        <w:rPr>
          <w:rFonts w:ascii="Book Antiqua" w:hAnsi="Book Antiqua"/>
          <w:sz w:val="24"/>
          <w:szCs w:val="24"/>
        </w:rPr>
      </w:pPr>
      <w:r w:rsidRPr="00897D09">
        <w:rPr>
          <w:rFonts w:ascii="Book Antiqua" w:hAnsi="Book Antiqua"/>
          <w:sz w:val="24"/>
          <w:szCs w:val="24"/>
        </w:rPr>
        <w:t>A more recent study in 638 HCC patients highlighted that VEGFR-2 and peritumoral NRP1 expression were associated with prolonged recurrence time and extended overall survival</w:t>
      </w:r>
      <w:r w:rsidRPr="00897D09">
        <w:rPr>
          <w:rFonts w:ascii="Book Antiqua" w:hAnsi="Book Antiqua"/>
          <w:sz w:val="24"/>
          <w:szCs w:val="24"/>
          <w:vertAlign w:val="superscript"/>
        </w:rPr>
        <w:t>[</w:t>
      </w:r>
      <w:r w:rsidRPr="00897D09">
        <w:rPr>
          <w:rFonts w:ascii="Book Antiqua" w:hAnsi="Book Antiqua" w:cs="Times New Roman"/>
          <w:sz w:val="24"/>
          <w:szCs w:val="24"/>
          <w:vertAlign w:val="superscript"/>
        </w:rPr>
        <w:t>83]</w:t>
      </w:r>
      <w:r w:rsidRPr="00897D09">
        <w:rPr>
          <w:rFonts w:ascii="Book Antiqua" w:hAnsi="Book Antiqua"/>
          <w:sz w:val="24"/>
          <w:szCs w:val="24"/>
        </w:rPr>
        <w:t>. It is speculated that, after curative hepatectomy, peritumoral hepatocytes expressing abundant of NRP1 or VEGFR-2 may exert a decoy effect and compete for VEGFA binding with ECs, providing a hostile peritumoral environment for recurrence and metastasis</w:t>
      </w:r>
      <w:r w:rsidRPr="00897D09">
        <w:rPr>
          <w:rFonts w:ascii="Book Antiqua" w:hAnsi="Book Antiqua"/>
          <w:sz w:val="24"/>
          <w:szCs w:val="24"/>
          <w:vertAlign w:val="superscript"/>
        </w:rPr>
        <w:t>[</w:t>
      </w:r>
      <w:r w:rsidRPr="00897D09">
        <w:rPr>
          <w:rFonts w:ascii="Book Antiqua" w:hAnsi="Book Antiqua" w:cs="Times New Roman"/>
          <w:sz w:val="24"/>
          <w:szCs w:val="24"/>
          <w:vertAlign w:val="superscript"/>
        </w:rPr>
        <w:t>83]</w:t>
      </w:r>
      <w:r w:rsidRPr="00897D09">
        <w:rPr>
          <w:rFonts w:ascii="Book Antiqua" w:hAnsi="Book Antiqua"/>
          <w:sz w:val="24"/>
          <w:szCs w:val="24"/>
        </w:rPr>
        <w:t>.  Up-regulation of NRP1 in cholangiocarcinomas was also noted, with higher NRP1 expression in invasive tumors than in dysplastic lesions</w:t>
      </w:r>
      <w:r w:rsidRPr="00897D09">
        <w:rPr>
          <w:rFonts w:ascii="Book Antiqua" w:hAnsi="Book Antiqua"/>
          <w:sz w:val="24"/>
          <w:szCs w:val="24"/>
          <w:vertAlign w:val="superscript"/>
        </w:rPr>
        <w:t>[</w:t>
      </w:r>
      <w:r w:rsidRPr="00897D09">
        <w:rPr>
          <w:rFonts w:ascii="Book Antiqua" w:hAnsi="Book Antiqua" w:cs="Times New Roman"/>
          <w:sz w:val="24"/>
          <w:szCs w:val="24"/>
          <w:vertAlign w:val="superscript"/>
        </w:rPr>
        <w:t>84]</w:t>
      </w:r>
      <w:r w:rsidRPr="00897D09">
        <w:rPr>
          <w:rFonts w:ascii="Book Antiqua" w:hAnsi="Book Antiqua"/>
          <w:sz w:val="24"/>
          <w:szCs w:val="24"/>
        </w:rPr>
        <w:t>.</w:t>
      </w:r>
    </w:p>
    <w:p w:rsidR="00897D09" w:rsidRPr="00897D09" w:rsidRDefault="00897D09" w:rsidP="00897D09">
      <w:pPr>
        <w:spacing w:line="360" w:lineRule="auto"/>
        <w:ind w:firstLineChars="100" w:firstLine="240"/>
        <w:rPr>
          <w:rFonts w:ascii="Book Antiqua" w:hAnsi="Book Antiqua"/>
          <w:sz w:val="24"/>
          <w:szCs w:val="24"/>
        </w:rPr>
      </w:pPr>
      <w:r w:rsidRPr="00897D09">
        <w:rPr>
          <w:rFonts w:ascii="Book Antiqua" w:hAnsi="Book Antiqua"/>
          <w:sz w:val="24"/>
          <w:szCs w:val="24"/>
        </w:rPr>
        <w:lastRenderedPageBreak/>
        <w:t xml:space="preserve">The findings of these studies are not sufficiently conclusive to define the exact role of NRP1 in tumor progression and behavior. Therefore, further studies in patients with liver cancer are warranted. </w:t>
      </w:r>
    </w:p>
    <w:p w:rsidR="00897D09" w:rsidRPr="00897D09" w:rsidRDefault="00897D09" w:rsidP="00897D09">
      <w:pPr>
        <w:spacing w:line="360" w:lineRule="auto"/>
        <w:ind w:firstLineChars="100" w:firstLine="240"/>
        <w:rPr>
          <w:rFonts w:ascii="Book Antiqua" w:hAnsi="Book Antiqua" w:cs="Times New Roman"/>
          <w:sz w:val="24"/>
          <w:szCs w:val="24"/>
        </w:rPr>
      </w:pPr>
    </w:p>
    <w:p w:rsidR="00897D09" w:rsidRPr="00897D09" w:rsidRDefault="00897D09" w:rsidP="00897D09">
      <w:pPr>
        <w:autoSpaceDE w:val="0"/>
        <w:autoSpaceDN w:val="0"/>
        <w:adjustRightInd w:val="0"/>
        <w:spacing w:line="360" w:lineRule="auto"/>
        <w:rPr>
          <w:rFonts w:ascii="Book Antiqua" w:hAnsi="Book Antiqua" w:cs="Times New Roman"/>
          <w:b/>
          <w:i/>
          <w:sz w:val="24"/>
          <w:szCs w:val="24"/>
        </w:rPr>
      </w:pPr>
      <w:r w:rsidRPr="00897D09">
        <w:rPr>
          <w:rFonts w:ascii="Book Antiqua" w:hAnsi="Book Antiqua" w:cs="Times New Roman"/>
          <w:b/>
          <w:i/>
          <w:sz w:val="24"/>
          <w:szCs w:val="24"/>
        </w:rPr>
        <w:t>NRP in liver regeneration</w:t>
      </w:r>
    </w:p>
    <w:p w:rsidR="00897D09" w:rsidRPr="00897D09" w:rsidRDefault="00897D09" w:rsidP="00897D09">
      <w:pPr>
        <w:spacing w:line="360" w:lineRule="auto"/>
        <w:rPr>
          <w:rFonts w:ascii="Book Antiqua" w:hAnsi="Book Antiqua"/>
          <w:sz w:val="24"/>
          <w:szCs w:val="24"/>
        </w:rPr>
      </w:pPr>
      <w:r w:rsidRPr="00897D09">
        <w:rPr>
          <w:rFonts w:ascii="Book Antiqua" w:hAnsi="Book Antiqua"/>
          <w:sz w:val="24"/>
          <w:szCs w:val="24"/>
        </w:rPr>
        <w:t>As noted above, NRPs serve pleiotropic functions by integrating distinct critical pathways that are principal to physiological and pathological function.  NRP1 and NRP2 expression has not been detected in normal hepatocytes</w:t>
      </w:r>
      <w:r w:rsidRPr="00897D09">
        <w:rPr>
          <w:rFonts w:ascii="Book Antiqua" w:hAnsi="Book Antiqua"/>
          <w:sz w:val="24"/>
          <w:szCs w:val="24"/>
          <w:vertAlign w:val="superscript"/>
        </w:rPr>
        <w:t>[</w:t>
      </w:r>
      <w:r w:rsidRPr="00897D09">
        <w:rPr>
          <w:rFonts w:ascii="Book Antiqua" w:hAnsi="Book Antiqua" w:cs="Times New Roman"/>
          <w:sz w:val="24"/>
          <w:szCs w:val="24"/>
          <w:vertAlign w:val="superscript"/>
        </w:rPr>
        <w:t>81,83]</w:t>
      </w:r>
      <w:r w:rsidRPr="00897D09">
        <w:rPr>
          <w:rFonts w:ascii="Book Antiqua" w:hAnsi="Book Antiqua"/>
          <w:sz w:val="24"/>
          <w:szCs w:val="24"/>
        </w:rPr>
        <w:t>, but NRP1 has been detected in hepatic stellate cells (HSCs) and liver sinusoidal ECs (LSECs)</w:t>
      </w:r>
      <w:r w:rsidRPr="00897D09">
        <w:rPr>
          <w:rFonts w:ascii="Book Antiqua" w:hAnsi="Book Antiqua"/>
          <w:sz w:val="24"/>
          <w:szCs w:val="24"/>
          <w:vertAlign w:val="superscript"/>
        </w:rPr>
        <w:t>[</w:t>
      </w:r>
      <w:r w:rsidRPr="00897D09">
        <w:rPr>
          <w:rFonts w:ascii="Book Antiqua" w:hAnsi="Book Antiqua" w:cs="Times New Roman"/>
          <w:sz w:val="24"/>
          <w:szCs w:val="24"/>
          <w:vertAlign w:val="superscript"/>
        </w:rPr>
        <w:t>81,83,85-89]</w:t>
      </w:r>
      <w:r w:rsidRPr="00897D09">
        <w:rPr>
          <w:rFonts w:ascii="Book Antiqua" w:hAnsi="Book Antiqua"/>
          <w:sz w:val="24"/>
          <w:szCs w:val="24"/>
        </w:rPr>
        <w:t>. One study investigated the role of hemodynamic forces in morphology and gene expression of LSECs during early phases of liver regeneration (LR) and found that stress imposed on LSECs was associated with the translocation of VEGFR-2 and NRP1 from the perinuclear to the plasma membrane and with cytoskeletal localization</w:t>
      </w:r>
      <w:r w:rsidRPr="00897D09">
        <w:rPr>
          <w:rFonts w:ascii="Book Antiqua" w:hAnsi="Book Antiqua"/>
          <w:sz w:val="24"/>
          <w:szCs w:val="24"/>
          <w:vertAlign w:val="superscript"/>
        </w:rPr>
        <w:t>[</w:t>
      </w:r>
      <w:r w:rsidRPr="00897D09">
        <w:rPr>
          <w:rFonts w:ascii="Book Antiqua" w:hAnsi="Book Antiqua" w:cs="Times New Roman"/>
          <w:sz w:val="24"/>
          <w:szCs w:val="24"/>
          <w:vertAlign w:val="superscript"/>
        </w:rPr>
        <w:t>86]</w:t>
      </w:r>
      <w:r w:rsidRPr="00897D09">
        <w:rPr>
          <w:rFonts w:ascii="Book Antiqua" w:hAnsi="Book Antiqua"/>
          <w:sz w:val="24"/>
          <w:szCs w:val="24"/>
        </w:rPr>
        <w:t>. These results suggested that a VEGFR-2/NRP1 complex plays a role in the early signal that leads to LR</w:t>
      </w:r>
      <w:r w:rsidRPr="00897D09">
        <w:rPr>
          <w:rFonts w:ascii="Book Antiqua" w:hAnsi="Book Antiqua"/>
          <w:sz w:val="24"/>
          <w:szCs w:val="24"/>
          <w:vertAlign w:val="superscript"/>
        </w:rPr>
        <w:t>[</w:t>
      </w:r>
      <w:r w:rsidRPr="00897D09">
        <w:rPr>
          <w:rFonts w:ascii="Book Antiqua" w:hAnsi="Book Antiqua" w:cs="Times New Roman"/>
          <w:sz w:val="24"/>
          <w:szCs w:val="24"/>
          <w:vertAlign w:val="superscript"/>
        </w:rPr>
        <w:t>86]</w:t>
      </w:r>
      <w:r w:rsidRPr="00897D09">
        <w:rPr>
          <w:rFonts w:ascii="Book Antiqua" w:hAnsi="Book Antiqua"/>
          <w:sz w:val="24"/>
          <w:szCs w:val="24"/>
        </w:rPr>
        <w:t>. More recently, another experimental model of LR investigated the expression of NRP1 and SEMA3A during sinusoidal remodeling and found that NRP1 and SEMA3A were constitutively expressed in hepatocytes and LSECs, respectively</w:t>
      </w:r>
      <w:r w:rsidRPr="00897D09">
        <w:rPr>
          <w:rFonts w:ascii="Book Antiqua" w:hAnsi="Book Antiqua"/>
          <w:sz w:val="24"/>
          <w:szCs w:val="24"/>
          <w:vertAlign w:val="superscript"/>
        </w:rPr>
        <w:t>[</w:t>
      </w:r>
      <w:r w:rsidRPr="00897D09">
        <w:rPr>
          <w:rFonts w:ascii="Book Antiqua" w:hAnsi="Book Antiqua" w:cs="Times New Roman"/>
          <w:sz w:val="24"/>
          <w:szCs w:val="24"/>
          <w:vertAlign w:val="superscript"/>
        </w:rPr>
        <w:t>88]</w:t>
      </w:r>
      <w:r w:rsidRPr="00897D09">
        <w:rPr>
          <w:rFonts w:ascii="Book Antiqua" w:hAnsi="Book Antiqua"/>
          <w:sz w:val="24"/>
          <w:szCs w:val="24"/>
        </w:rPr>
        <w:t>. NRP1 expression transiently increased after partial hepatectomy and returned to the basal level at the termination of LR, in contrast to SEMA3A</w:t>
      </w:r>
      <w:r w:rsidRPr="00897D09">
        <w:rPr>
          <w:rFonts w:ascii="Book Antiqua" w:hAnsi="Book Antiqua"/>
          <w:sz w:val="24"/>
          <w:szCs w:val="24"/>
          <w:vertAlign w:val="superscript"/>
        </w:rPr>
        <w:t>[</w:t>
      </w:r>
      <w:r w:rsidRPr="00897D09">
        <w:rPr>
          <w:rFonts w:ascii="Book Antiqua" w:hAnsi="Book Antiqua" w:cs="Times New Roman"/>
          <w:sz w:val="24"/>
          <w:szCs w:val="24"/>
          <w:vertAlign w:val="superscript"/>
        </w:rPr>
        <w:t>88,89]</w:t>
      </w:r>
      <w:r w:rsidRPr="00897D09">
        <w:rPr>
          <w:rFonts w:ascii="Book Antiqua" w:hAnsi="Book Antiqua"/>
          <w:sz w:val="24"/>
          <w:szCs w:val="24"/>
        </w:rPr>
        <w:t xml:space="preserve">. These data suggest that NRP1 contributes to sinusoidal remodeling during LR, but further studies are needed to better understand the interplay of NRP1 and other coreceptors in LSECs and other parenchymal cells.  </w:t>
      </w:r>
    </w:p>
    <w:p w:rsidR="00897D09" w:rsidRPr="00897D09" w:rsidRDefault="00897D09" w:rsidP="00897D09">
      <w:pPr>
        <w:spacing w:line="360" w:lineRule="auto"/>
        <w:rPr>
          <w:rFonts w:ascii="Book Antiqua" w:hAnsi="Book Antiqua"/>
          <w:sz w:val="24"/>
          <w:szCs w:val="24"/>
        </w:rPr>
      </w:pPr>
    </w:p>
    <w:p w:rsidR="00897D09" w:rsidRPr="00897D09" w:rsidRDefault="00897D09" w:rsidP="00897D09">
      <w:pPr>
        <w:autoSpaceDE w:val="0"/>
        <w:autoSpaceDN w:val="0"/>
        <w:adjustRightInd w:val="0"/>
        <w:spacing w:line="360" w:lineRule="auto"/>
        <w:rPr>
          <w:rFonts w:ascii="Book Antiqua" w:hAnsi="Book Antiqua"/>
          <w:b/>
          <w:i/>
          <w:sz w:val="24"/>
          <w:szCs w:val="24"/>
        </w:rPr>
      </w:pPr>
      <w:r w:rsidRPr="00897D09">
        <w:rPr>
          <w:rFonts w:ascii="Book Antiqua" w:hAnsi="Book Antiqua"/>
          <w:b/>
          <w:i/>
          <w:sz w:val="24"/>
          <w:szCs w:val="24"/>
        </w:rPr>
        <w:t>NRPs and liver fibrogenesis</w:t>
      </w:r>
    </w:p>
    <w:p w:rsidR="00897D09" w:rsidRPr="00897D09" w:rsidRDefault="00897D09" w:rsidP="00897D09">
      <w:pPr>
        <w:autoSpaceDE w:val="0"/>
        <w:autoSpaceDN w:val="0"/>
        <w:adjustRightInd w:val="0"/>
        <w:spacing w:line="360" w:lineRule="auto"/>
        <w:rPr>
          <w:rFonts w:ascii="Book Antiqua" w:hAnsi="Book Antiqua" w:cs="Times New Roman"/>
          <w:sz w:val="24"/>
          <w:szCs w:val="24"/>
        </w:rPr>
      </w:pPr>
      <w:r w:rsidRPr="00897D09">
        <w:rPr>
          <w:rFonts w:ascii="Book Antiqua" w:hAnsi="Book Antiqua"/>
          <w:sz w:val="24"/>
          <w:szCs w:val="24"/>
        </w:rPr>
        <w:t>Numerous interactions between the ECM, HSCs, ECs and immune cells occur during liver fibrogenesis in chronic liver diseases (CLDs)</w:t>
      </w:r>
      <w:r w:rsidRPr="00897D09">
        <w:rPr>
          <w:rFonts w:ascii="Book Antiqua" w:hAnsi="Book Antiqua"/>
          <w:sz w:val="24"/>
          <w:szCs w:val="24"/>
          <w:vertAlign w:val="superscript"/>
        </w:rPr>
        <w:t>[</w:t>
      </w:r>
      <w:r w:rsidRPr="00897D09">
        <w:rPr>
          <w:rFonts w:ascii="Book Antiqua" w:hAnsi="Book Antiqua" w:cs="Times New Roman"/>
          <w:sz w:val="24"/>
          <w:szCs w:val="24"/>
          <w:vertAlign w:val="superscript"/>
        </w:rPr>
        <w:t>90,91]</w:t>
      </w:r>
      <w:r w:rsidRPr="00897D09">
        <w:rPr>
          <w:rFonts w:ascii="Book Antiqua" w:hAnsi="Book Antiqua"/>
          <w:sz w:val="24"/>
          <w:szCs w:val="24"/>
        </w:rPr>
        <w:t xml:space="preserve">. In these interplays, a central role has been attributed to HSC activation, which is a complex event that provides multiple potential targets for therapeutic </w:t>
      </w:r>
      <w:r w:rsidRPr="00897D09">
        <w:rPr>
          <w:rFonts w:ascii="Book Antiqua" w:hAnsi="Book Antiqua"/>
          <w:sz w:val="24"/>
          <w:szCs w:val="24"/>
        </w:rPr>
        <w:lastRenderedPageBreak/>
        <w:t xml:space="preserve">intervention. A vast number of signaling pathways contribute to the activation of HSCs, including Toll-like receptor 4, hedgehog, adiponectin, </w:t>
      </w:r>
      <w:r w:rsidRPr="00897D09">
        <w:rPr>
          <w:rFonts w:ascii="Book Antiqua" w:hAnsi="Book Antiqua" w:cs="Times New Roman"/>
          <w:sz w:val="24"/>
          <w:szCs w:val="24"/>
        </w:rPr>
        <w:t>TGF-</w:t>
      </w:r>
      <w:r w:rsidRPr="00897D09">
        <w:rPr>
          <w:rFonts w:ascii="Book Antiqua" w:hAnsi="Book Antiqua" w:cs="Times New Roman"/>
          <w:sz w:val="24"/>
          <w:szCs w:val="24"/>
        </w:rPr>
        <w:sym w:font="Symbol" w:char="F062"/>
      </w:r>
      <w:r w:rsidRPr="00897D09">
        <w:rPr>
          <w:rFonts w:ascii="Book Antiqua" w:hAnsi="Book Antiqua" w:cs="Times New Roman"/>
          <w:sz w:val="24"/>
          <w:szCs w:val="24"/>
        </w:rPr>
        <w:t>1</w:t>
      </w:r>
      <w:r w:rsidRPr="00897D09">
        <w:rPr>
          <w:rFonts w:ascii="Book Antiqua" w:hAnsi="Book Antiqua"/>
          <w:sz w:val="24"/>
          <w:szCs w:val="24"/>
        </w:rPr>
        <w:t>, and PDGF</w:t>
      </w:r>
      <w:r w:rsidRPr="00897D09">
        <w:rPr>
          <w:rFonts w:ascii="Book Antiqua" w:hAnsi="Book Antiqua"/>
          <w:sz w:val="24"/>
          <w:szCs w:val="24"/>
          <w:vertAlign w:val="superscript"/>
        </w:rPr>
        <w:t>[</w:t>
      </w:r>
      <w:r w:rsidRPr="00897D09">
        <w:rPr>
          <w:rFonts w:ascii="Book Antiqua" w:hAnsi="Book Antiqua" w:cs="Times New Roman"/>
          <w:sz w:val="24"/>
          <w:szCs w:val="24"/>
          <w:vertAlign w:val="superscript"/>
        </w:rPr>
        <w:t>90,91]</w:t>
      </w:r>
      <w:r w:rsidRPr="00897D09">
        <w:rPr>
          <w:rFonts w:ascii="Book Antiqua" w:hAnsi="Book Antiqua"/>
          <w:sz w:val="24"/>
          <w:szCs w:val="24"/>
        </w:rPr>
        <w:t>. Because NRP1 has been reported to bind and activate the latent form of TGF-</w:t>
      </w:r>
      <w:r w:rsidRPr="00897D09">
        <w:rPr>
          <w:rFonts w:ascii="Times New Roman" w:hAnsi="Times New Roman" w:cs="Times New Roman"/>
          <w:sz w:val="24"/>
          <w:szCs w:val="24"/>
        </w:rPr>
        <w:t>β</w:t>
      </w:r>
      <w:r w:rsidRPr="00897D09">
        <w:rPr>
          <w:rFonts w:ascii="Book Antiqua" w:hAnsi="Book Antiqua"/>
          <w:sz w:val="24"/>
          <w:szCs w:val="24"/>
        </w:rPr>
        <w:t>1, it is hypothesized that it might also serve as a TGF-</w:t>
      </w:r>
      <w:r w:rsidRPr="00897D09">
        <w:rPr>
          <w:rFonts w:ascii="Times New Roman" w:hAnsi="Times New Roman" w:cs="Times New Roman"/>
          <w:sz w:val="24"/>
          <w:szCs w:val="24"/>
        </w:rPr>
        <w:t>β</w:t>
      </w:r>
      <w:r w:rsidRPr="00897D09">
        <w:rPr>
          <w:rFonts w:ascii="Book Antiqua" w:hAnsi="Book Antiqua"/>
          <w:sz w:val="24"/>
          <w:szCs w:val="24"/>
        </w:rPr>
        <w:t>1 coreceptor that regulates TGF-</w:t>
      </w:r>
      <w:r w:rsidRPr="00897D09">
        <w:rPr>
          <w:rFonts w:ascii="Times New Roman" w:hAnsi="Times New Roman" w:cs="Times New Roman"/>
          <w:sz w:val="24"/>
          <w:szCs w:val="24"/>
        </w:rPr>
        <w:t>β</w:t>
      </w:r>
      <w:r w:rsidRPr="00897D09">
        <w:rPr>
          <w:rFonts w:ascii="Book Antiqua" w:hAnsi="Book Antiqua"/>
          <w:sz w:val="24"/>
          <w:szCs w:val="24"/>
        </w:rPr>
        <w:t>1 signaling during the transition from a quiescent to an activated stage in fibroblasts, including HSCs</w:t>
      </w:r>
      <w:r w:rsidRPr="00897D09">
        <w:rPr>
          <w:rFonts w:ascii="Book Antiqua" w:hAnsi="Book Antiqua"/>
          <w:sz w:val="24"/>
          <w:szCs w:val="24"/>
          <w:vertAlign w:val="superscript"/>
        </w:rPr>
        <w:t>[</w:t>
      </w:r>
      <w:r w:rsidRPr="00897D09">
        <w:rPr>
          <w:rFonts w:ascii="Book Antiqua" w:hAnsi="Book Antiqua" w:cs="Times New Roman"/>
          <w:sz w:val="24"/>
          <w:szCs w:val="24"/>
          <w:vertAlign w:val="superscript"/>
        </w:rPr>
        <w:t>54,59]</w:t>
      </w:r>
      <w:r w:rsidRPr="00897D09">
        <w:rPr>
          <w:rFonts w:ascii="Book Antiqua" w:hAnsi="Book Antiqua"/>
          <w:sz w:val="24"/>
          <w:szCs w:val="24"/>
        </w:rPr>
        <w:t xml:space="preserve">. Indeed, an experimental study demonstrated that NRP1 can </w:t>
      </w:r>
      <w:r w:rsidRPr="00897D09">
        <w:rPr>
          <w:rFonts w:ascii="Book Antiqua" w:hAnsi="Book Antiqua" w:cs="Times New Roman"/>
          <w:sz w:val="24"/>
          <w:szCs w:val="24"/>
        </w:rPr>
        <w:t>control two aspects of TGF-</w:t>
      </w:r>
      <w:r w:rsidRPr="00897D09">
        <w:rPr>
          <w:rFonts w:ascii="Times New Roman" w:hAnsi="Times New Roman" w:cs="Times New Roman"/>
          <w:sz w:val="24"/>
          <w:szCs w:val="24"/>
        </w:rPr>
        <w:t>β</w:t>
      </w:r>
      <w:r w:rsidRPr="00897D09">
        <w:rPr>
          <w:rFonts w:ascii="Book Antiqua" w:hAnsi="Book Antiqua" w:cs="Times New Roman"/>
          <w:sz w:val="24"/>
          <w:szCs w:val="24"/>
        </w:rPr>
        <w:t xml:space="preserve"> signaling during fibroblast activation</w:t>
      </w:r>
      <w:r w:rsidRPr="00897D09">
        <w:rPr>
          <w:rFonts w:ascii="Book Antiqua" w:hAnsi="Book Antiqua" w:cs="Times New Roman"/>
          <w:sz w:val="24"/>
          <w:szCs w:val="24"/>
          <w:vertAlign w:val="superscript"/>
        </w:rPr>
        <w:t>[54]</w:t>
      </w:r>
      <w:r w:rsidRPr="00897D09">
        <w:rPr>
          <w:rFonts w:ascii="Book Antiqua" w:hAnsi="Book Antiqua" w:cs="Times New Roman"/>
          <w:sz w:val="24"/>
          <w:szCs w:val="24"/>
        </w:rPr>
        <w:t>. In cell cultures, NRP1 was observed to down-regulate Smad1/5 signaling, which inhibits fibrosis progression by maintaining collagen-producing cells in a quiescent in state, and it up-regulated Smad2/3 signaling, which promotes fibrosis by activating fibroblasts</w:t>
      </w:r>
      <w:r w:rsidRPr="00897D09">
        <w:rPr>
          <w:rFonts w:ascii="Book Antiqua" w:hAnsi="Book Antiqua" w:cs="Times New Roman"/>
          <w:sz w:val="24"/>
          <w:szCs w:val="24"/>
          <w:vertAlign w:val="superscript"/>
        </w:rPr>
        <w:t>[54]</w:t>
      </w:r>
      <w:r w:rsidRPr="00897D09">
        <w:rPr>
          <w:rFonts w:ascii="Book Antiqua" w:hAnsi="Book Antiqua" w:cs="Times New Roman"/>
          <w:sz w:val="24"/>
          <w:szCs w:val="24"/>
        </w:rPr>
        <w:t xml:space="preserve">. In the same study, </w:t>
      </w:r>
      <w:r w:rsidRPr="00897D09">
        <w:rPr>
          <w:rFonts w:ascii="Book Antiqua" w:hAnsi="Book Antiqua"/>
          <w:sz w:val="24"/>
          <w:szCs w:val="24"/>
        </w:rPr>
        <w:t>NRP1 mRNA levels gradually increased during the activation of HSC cultures.</w:t>
      </w:r>
      <w:r w:rsidRPr="00897D09">
        <w:rPr>
          <w:rFonts w:ascii="Book Antiqua" w:hAnsi="Book Antiqua" w:cs="Times New Roman"/>
          <w:sz w:val="24"/>
          <w:szCs w:val="24"/>
        </w:rPr>
        <w:t xml:space="preserve"> The mechanism of NRP1 control of the Smad1/5 and Smad2/3 counterbalance has not been completely delineated, but these findings suggest that NRP1 plays an important role in the activation of HSCs during the evolution of liver fibrosis</w:t>
      </w:r>
      <w:r w:rsidRPr="00897D09">
        <w:rPr>
          <w:rFonts w:ascii="Book Antiqua" w:hAnsi="Book Antiqua" w:cs="Times New Roman"/>
          <w:sz w:val="24"/>
          <w:szCs w:val="24"/>
          <w:vertAlign w:val="superscript"/>
        </w:rPr>
        <w:t>[54,92]</w:t>
      </w:r>
      <w:r w:rsidRPr="00897D09">
        <w:rPr>
          <w:rFonts w:ascii="Book Antiqua" w:hAnsi="Book Antiqua" w:cs="Times New Roman"/>
          <w:sz w:val="24"/>
          <w:szCs w:val="24"/>
        </w:rPr>
        <w:t>.</w:t>
      </w:r>
    </w:p>
    <w:p w:rsidR="00897D09" w:rsidRPr="00897D09" w:rsidRDefault="00897D09" w:rsidP="00897D09">
      <w:pPr>
        <w:autoSpaceDE w:val="0"/>
        <w:autoSpaceDN w:val="0"/>
        <w:adjustRightInd w:val="0"/>
        <w:spacing w:line="360" w:lineRule="auto"/>
        <w:ind w:firstLineChars="150" w:firstLine="360"/>
        <w:rPr>
          <w:rFonts w:ascii="Book Antiqua" w:hAnsi="Book Antiqua"/>
          <w:sz w:val="24"/>
          <w:szCs w:val="24"/>
        </w:rPr>
      </w:pPr>
      <w:r w:rsidRPr="00897D09">
        <w:rPr>
          <w:rFonts w:ascii="Book Antiqua" w:hAnsi="Book Antiqua"/>
          <w:sz w:val="24"/>
          <w:szCs w:val="24"/>
        </w:rPr>
        <w:t>Angiogenesis has a key role in the wound-healing response to chronic liver injury, and HSCs have emerged as the main ECM-producing fibrogenic cell type in this process. HSCs may also act as proangiogenic cells during the evolution of liver fibrosis</w:t>
      </w:r>
      <w:r w:rsidRPr="00897D09">
        <w:rPr>
          <w:rFonts w:ascii="Book Antiqua" w:hAnsi="Book Antiqua"/>
          <w:sz w:val="24"/>
          <w:szCs w:val="24"/>
          <w:vertAlign w:val="superscript"/>
        </w:rPr>
        <w:t>[</w:t>
      </w:r>
      <w:r w:rsidRPr="00897D09">
        <w:rPr>
          <w:rFonts w:ascii="Book Antiqua" w:hAnsi="Book Antiqua" w:cs="Times New Roman"/>
          <w:sz w:val="24"/>
          <w:szCs w:val="24"/>
          <w:vertAlign w:val="superscript"/>
        </w:rPr>
        <w:t>90-92]</w:t>
      </w:r>
      <w:r w:rsidRPr="00897D09">
        <w:rPr>
          <w:rFonts w:ascii="Book Antiqua" w:hAnsi="Book Antiqua"/>
          <w:sz w:val="24"/>
          <w:szCs w:val="24"/>
        </w:rPr>
        <w:t>. Indeed, activated HSCs may respond to hypoxia using an HIF-1</w:t>
      </w:r>
      <w:r w:rsidRPr="00897D09">
        <w:rPr>
          <w:rFonts w:ascii="Times New Roman" w:hAnsi="Times New Roman" w:cs="Times New Roman"/>
          <w:sz w:val="24"/>
          <w:szCs w:val="24"/>
        </w:rPr>
        <w:t>α</w:t>
      </w:r>
      <w:r w:rsidRPr="00897D09">
        <w:rPr>
          <w:rFonts w:ascii="Book Antiqua" w:hAnsi="Book Antiqua"/>
          <w:sz w:val="24"/>
          <w:szCs w:val="24"/>
        </w:rPr>
        <w:t>-related pathway through increases in VEGF and Ang-1 and their receptors VEGFR-2 and Tie-2, respectively</w:t>
      </w:r>
      <w:r w:rsidRPr="00897D09">
        <w:rPr>
          <w:rFonts w:ascii="Book Antiqua" w:hAnsi="Book Antiqua"/>
          <w:sz w:val="24"/>
          <w:szCs w:val="24"/>
          <w:vertAlign w:val="superscript"/>
        </w:rPr>
        <w:t>[</w:t>
      </w:r>
      <w:r w:rsidRPr="00897D09">
        <w:rPr>
          <w:rFonts w:ascii="Book Antiqua" w:hAnsi="Book Antiqua" w:cs="Times New Roman"/>
          <w:sz w:val="24"/>
          <w:szCs w:val="24"/>
          <w:vertAlign w:val="superscript"/>
        </w:rPr>
        <w:t>90,91,93,94]</w:t>
      </w:r>
      <w:r w:rsidRPr="00897D09">
        <w:rPr>
          <w:rFonts w:ascii="Book Antiqua" w:hAnsi="Book Antiqua"/>
          <w:sz w:val="24"/>
          <w:szCs w:val="24"/>
        </w:rPr>
        <w:t>. VEGF and Tie-2 may also activate HSCs</w:t>
      </w:r>
      <w:r w:rsidRPr="00897D09">
        <w:rPr>
          <w:rFonts w:ascii="Book Antiqua" w:hAnsi="Book Antiqua"/>
          <w:sz w:val="24"/>
          <w:szCs w:val="24"/>
          <w:vertAlign w:val="superscript"/>
        </w:rPr>
        <w:t>[</w:t>
      </w:r>
      <w:r w:rsidRPr="00897D09">
        <w:rPr>
          <w:rFonts w:ascii="Book Antiqua" w:hAnsi="Book Antiqua" w:cs="Times New Roman"/>
          <w:sz w:val="24"/>
          <w:szCs w:val="24"/>
          <w:vertAlign w:val="superscript"/>
        </w:rPr>
        <w:t>90,91]</w:t>
      </w:r>
      <w:r w:rsidRPr="00897D09">
        <w:rPr>
          <w:rFonts w:ascii="Book Antiqua" w:hAnsi="Book Antiqua"/>
          <w:sz w:val="24"/>
          <w:szCs w:val="24"/>
        </w:rPr>
        <w:t>. VEGF induces HSC migration and proliferation as well</w:t>
      </w:r>
      <w:r w:rsidRPr="00897D09">
        <w:rPr>
          <w:rFonts w:ascii="Book Antiqua" w:hAnsi="Book Antiqua"/>
          <w:sz w:val="24"/>
          <w:szCs w:val="24"/>
          <w:vertAlign w:val="superscript"/>
        </w:rPr>
        <w:t>[</w:t>
      </w:r>
      <w:r w:rsidRPr="00897D09">
        <w:rPr>
          <w:rFonts w:ascii="Book Antiqua" w:hAnsi="Book Antiqua" w:cs="Times New Roman"/>
          <w:sz w:val="24"/>
          <w:szCs w:val="24"/>
          <w:vertAlign w:val="superscript"/>
        </w:rPr>
        <w:t>90,91,93,94]</w:t>
      </w:r>
      <w:r w:rsidRPr="00897D09">
        <w:rPr>
          <w:rFonts w:ascii="Book Antiqua" w:hAnsi="Book Antiqua"/>
          <w:sz w:val="24"/>
          <w:szCs w:val="24"/>
        </w:rPr>
        <w:t>. HSCs may also modulate angiogenesis independently of hypoxia by responding to several mediators, including PDGF</w:t>
      </w:r>
      <w:r w:rsidRPr="00897D09">
        <w:rPr>
          <w:rFonts w:ascii="Book Antiqua" w:hAnsi="Book Antiqua"/>
          <w:sz w:val="24"/>
          <w:szCs w:val="24"/>
          <w:vertAlign w:val="superscript"/>
        </w:rPr>
        <w:t>[</w:t>
      </w:r>
      <w:r w:rsidRPr="00897D09">
        <w:rPr>
          <w:rFonts w:ascii="Book Antiqua" w:hAnsi="Book Antiqua" w:cs="Times New Roman"/>
          <w:sz w:val="24"/>
          <w:szCs w:val="24"/>
          <w:vertAlign w:val="superscript"/>
        </w:rPr>
        <w:t>93]</w:t>
      </w:r>
      <w:r w:rsidRPr="00897D09">
        <w:rPr>
          <w:rFonts w:ascii="Book Antiqua" w:hAnsi="Book Antiqua"/>
          <w:sz w:val="24"/>
          <w:szCs w:val="24"/>
        </w:rPr>
        <w:t>. In an elegant study, Cao</w:t>
      </w:r>
      <w:r w:rsidRPr="00897D09">
        <w:rPr>
          <w:rFonts w:ascii="Book Antiqua" w:hAnsi="Book Antiqua"/>
          <w:i/>
          <w:sz w:val="24"/>
          <w:szCs w:val="24"/>
        </w:rPr>
        <w:t xml:space="preserve"> et al</w:t>
      </w:r>
      <w:r w:rsidRPr="00897D09">
        <w:rPr>
          <w:rFonts w:ascii="Book Antiqua" w:hAnsi="Book Antiqua"/>
          <w:sz w:val="24"/>
          <w:szCs w:val="24"/>
          <w:vertAlign w:val="superscript"/>
        </w:rPr>
        <w:t>[</w:t>
      </w:r>
      <w:r w:rsidRPr="00897D09">
        <w:rPr>
          <w:rFonts w:ascii="Book Antiqua" w:hAnsi="Book Antiqua" w:cs="Times New Roman"/>
          <w:sz w:val="24"/>
          <w:szCs w:val="24"/>
          <w:vertAlign w:val="superscript"/>
        </w:rPr>
        <w:t>59]</w:t>
      </w:r>
      <w:r w:rsidRPr="00897D09">
        <w:rPr>
          <w:rFonts w:ascii="Book Antiqua" w:hAnsi="Book Antiqua"/>
          <w:sz w:val="24"/>
          <w:szCs w:val="24"/>
        </w:rPr>
        <w:t xml:space="preserve"> investigated PDGF-dependent HSC recruitment and the accompanying sinusoidal vascular remodeling during liver fibrosis in both experimental models and humans. They demonstrated that NRP1 was up-regulated in activated HSCs and colocalized with PDGF-receptor </w:t>
      </w:r>
      <w:r w:rsidRPr="00897D09">
        <w:rPr>
          <w:rFonts w:ascii="Times New Roman" w:hAnsi="Times New Roman" w:cs="Times New Roman"/>
          <w:sz w:val="24"/>
          <w:szCs w:val="24"/>
        </w:rPr>
        <w:t>β</w:t>
      </w:r>
      <w:r w:rsidRPr="00897D09">
        <w:rPr>
          <w:rFonts w:ascii="Book Antiqua" w:hAnsi="Book Antiqua"/>
          <w:sz w:val="24"/>
          <w:szCs w:val="24"/>
        </w:rPr>
        <w:t xml:space="preserve"> (PDGFR</w:t>
      </w:r>
      <w:r w:rsidRPr="00897D09">
        <w:rPr>
          <w:rFonts w:ascii="Times New Roman" w:hAnsi="Times New Roman" w:cs="Times New Roman"/>
          <w:sz w:val="24"/>
          <w:szCs w:val="24"/>
        </w:rPr>
        <w:t>β</w:t>
      </w:r>
      <w:r w:rsidRPr="00897D09">
        <w:rPr>
          <w:rFonts w:ascii="Book Antiqua" w:hAnsi="Book Antiqua"/>
          <w:sz w:val="24"/>
          <w:szCs w:val="24"/>
        </w:rPr>
        <w:t xml:space="preserve">) in the injury models as well as in human and rat </w:t>
      </w:r>
      <w:r w:rsidRPr="00897D09">
        <w:rPr>
          <w:rFonts w:ascii="Book Antiqua" w:hAnsi="Book Antiqua"/>
          <w:sz w:val="24"/>
          <w:szCs w:val="24"/>
        </w:rPr>
        <w:lastRenderedPageBreak/>
        <w:t>HSC cell lines. In human HSCs, inhibition of NRP1 using siRNA reduced PDGF-induced motility independently of VEGF receptor and SEMA3. By contrast, NRP1 overexpression increased cell motility and TGF-</w:t>
      </w:r>
      <w:r w:rsidRPr="00897D09">
        <w:rPr>
          <w:rFonts w:ascii="Times New Roman" w:hAnsi="Times New Roman" w:cs="Times New Roman"/>
          <w:sz w:val="24"/>
          <w:szCs w:val="24"/>
        </w:rPr>
        <w:t>β</w:t>
      </w:r>
      <w:r w:rsidRPr="00897D09">
        <w:rPr>
          <w:rFonts w:ascii="Book Antiqua" w:hAnsi="Book Antiqua"/>
          <w:sz w:val="24"/>
          <w:szCs w:val="24"/>
        </w:rPr>
        <w:t>–dependent collagen production. Similarly, HSCs from mice lacking NRP1 exhibited reduced migration in response to PDGF treatment. More importantly, an NRP1-neutralizing antibody improved recruitment of HSCs and inhibited liver fibrosis in a rat model, and it also diminished VEGF responses in cultured liver ECs. In addition, this antibody decreased VEGF-induced angiogenesis, which implicates NRP1 as a regulatory target of angiogenesis. Notably, the influence of the NRP1-neutralizing antibody was more prominent in CCL4-induced liver injury than in bile duct–ligated liver damage, warranting further studies of the transcriptional regulation of NRP1 in different models of liver fibrosis. NRP1 overexpression was also observed in liver specimens from patients with cirrhosis related to hepatitis C and steatohepatitis. All of these findings indicate that NRP1 contributes to the progression of liver fibrosis through either its influence on angiogenesis or its effects on PDGF and TGF-</w:t>
      </w:r>
      <w:r w:rsidRPr="00897D09">
        <w:rPr>
          <w:rFonts w:ascii="Book Antiqua" w:hAnsi="Book Antiqua"/>
          <w:sz w:val="24"/>
          <w:szCs w:val="24"/>
        </w:rPr>
        <w:sym w:font="Symbol" w:char="F062"/>
      </w:r>
      <w:r w:rsidRPr="00897D09">
        <w:rPr>
          <w:rFonts w:ascii="Book Antiqua" w:hAnsi="Book Antiqua"/>
          <w:sz w:val="24"/>
          <w:szCs w:val="24"/>
        </w:rPr>
        <w:t xml:space="preserve"> signaling pathways. </w:t>
      </w:r>
    </w:p>
    <w:p w:rsidR="00897D09" w:rsidRPr="00897D09" w:rsidRDefault="00897D09" w:rsidP="00897D09">
      <w:pPr>
        <w:autoSpaceDE w:val="0"/>
        <w:autoSpaceDN w:val="0"/>
        <w:adjustRightInd w:val="0"/>
        <w:spacing w:line="360" w:lineRule="auto"/>
        <w:ind w:firstLineChars="150" w:firstLine="360"/>
        <w:rPr>
          <w:rFonts w:ascii="Book Antiqua" w:hAnsi="Book Antiqua"/>
          <w:sz w:val="24"/>
          <w:szCs w:val="24"/>
        </w:rPr>
      </w:pPr>
      <w:r w:rsidRPr="00897D09">
        <w:rPr>
          <w:rFonts w:ascii="Book Antiqua" w:hAnsi="Book Antiqua"/>
          <w:sz w:val="24"/>
          <w:szCs w:val="24"/>
        </w:rPr>
        <w:t>Anti-angiogenic therapy may be promising in CLDs, but large gaps remain in our understanding and ability to treat angiogenesis during the progression of liver fibrosis</w:t>
      </w:r>
      <w:r w:rsidRPr="00897D09">
        <w:rPr>
          <w:rFonts w:ascii="Book Antiqua" w:hAnsi="Book Antiqua"/>
          <w:sz w:val="24"/>
          <w:szCs w:val="24"/>
          <w:vertAlign w:val="superscript"/>
        </w:rPr>
        <w:t>[</w:t>
      </w:r>
      <w:r w:rsidRPr="00897D09">
        <w:rPr>
          <w:rFonts w:ascii="Book Antiqua" w:hAnsi="Book Antiqua" w:cs="Times New Roman"/>
          <w:sz w:val="24"/>
          <w:szCs w:val="24"/>
          <w:vertAlign w:val="superscript"/>
        </w:rPr>
        <w:t>90,91,93,94]</w:t>
      </w:r>
      <w:r w:rsidRPr="00897D09">
        <w:rPr>
          <w:rFonts w:ascii="Book Antiqua" w:hAnsi="Book Antiqua"/>
          <w:sz w:val="24"/>
          <w:szCs w:val="24"/>
        </w:rPr>
        <w:t>. Similar efforts have been directed toward the development of new therapies, particularly the growth factor pathways involved in the activation of HSCs, especially the PDGF and TGF-</w:t>
      </w:r>
      <w:r w:rsidRPr="00897D09">
        <w:rPr>
          <w:rFonts w:ascii="Times New Roman" w:hAnsi="Times New Roman" w:cs="Times New Roman"/>
          <w:sz w:val="24"/>
          <w:szCs w:val="24"/>
        </w:rPr>
        <w:t>β</w:t>
      </w:r>
      <w:r w:rsidRPr="00897D09">
        <w:rPr>
          <w:rFonts w:ascii="Book Antiqua" w:hAnsi="Book Antiqua"/>
          <w:sz w:val="24"/>
          <w:szCs w:val="24"/>
        </w:rPr>
        <w:t xml:space="preserve"> pathways, in the prevention of fibrosis in CLDs</w:t>
      </w:r>
      <w:r w:rsidRPr="00897D09">
        <w:rPr>
          <w:rFonts w:ascii="Book Antiqua" w:hAnsi="Book Antiqua"/>
          <w:sz w:val="24"/>
          <w:szCs w:val="24"/>
          <w:vertAlign w:val="superscript"/>
        </w:rPr>
        <w:t>[</w:t>
      </w:r>
      <w:r w:rsidRPr="00897D09">
        <w:rPr>
          <w:rFonts w:ascii="Book Antiqua" w:hAnsi="Book Antiqua" w:cs="Times New Roman"/>
          <w:sz w:val="24"/>
          <w:szCs w:val="24"/>
          <w:vertAlign w:val="superscript"/>
        </w:rPr>
        <w:t>90,91,94]</w:t>
      </w:r>
      <w:r w:rsidRPr="00897D09">
        <w:rPr>
          <w:rFonts w:ascii="Book Antiqua" w:hAnsi="Book Antiqua"/>
          <w:sz w:val="24"/>
          <w:szCs w:val="24"/>
        </w:rPr>
        <w:t>. However, the targeting of these molecules on an individual basis has only limited therapeutic effect, necessitating the identification of new molecules that can simultaneously target multiple growth factor signaling pathways</w:t>
      </w:r>
      <w:r w:rsidRPr="00897D09">
        <w:rPr>
          <w:rFonts w:ascii="Book Antiqua" w:hAnsi="Book Antiqua"/>
          <w:sz w:val="24"/>
          <w:szCs w:val="24"/>
          <w:vertAlign w:val="superscript"/>
        </w:rPr>
        <w:t>[</w:t>
      </w:r>
      <w:r w:rsidRPr="00897D09">
        <w:rPr>
          <w:rFonts w:ascii="Book Antiqua" w:hAnsi="Book Antiqua" w:cs="Times New Roman"/>
          <w:sz w:val="24"/>
          <w:szCs w:val="24"/>
          <w:vertAlign w:val="superscript"/>
        </w:rPr>
        <w:t>90-92]</w:t>
      </w:r>
      <w:r w:rsidRPr="00897D09">
        <w:rPr>
          <w:rFonts w:ascii="Book Antiqua" w:hAnsi="Book Antiqua"/>
          <w:sz w:val="24"/>
          <w:szCs w:val="24"/>
        </w:rPr>
        <w:t xml:space="preserve">. Thus, NRP1, with its considerable synergistic effects on PDGF, TGF-b and VEGF in liver fibrosis, appears to be a promising therapeutic target for future antifibrotic therapies. </w:t>
      </w:r>
    </w:p>
    <w:p w:rsidR="00897D09" w:rsidRPr="00897D09" w:rsidRDefault="00897D09" w:rsidP="00897D09">
      <w:pPr>
        <w:autoSpaceDE w:val="0"/>
        <w:autoSpaceDN w:val="0"/>
        <w:adjustRightInd w:val="0"/>
        <w:spacing w:line="360" w:lineRule="auto"/>
        <w:rPr>
          <w:rFonts w:ascii="Book Antiqua" w:hAnsi="Book Antiqua" w:cs="Times New Roman"/>
          <w:sz w:val="24"/>
          <w:szCs w:val="24"/>
        </w:rPr>
      </w:pPr>
      <w:r w:rsidRPr="00897D09">
        <w:rPr>
          <w:rFonts w:ascii="Book Antiqua" w:hAnsi="Book Antiqua"/>
          <w:sz w:val="24"/>
          <w:szCs w:val="24"/>
        </w:rPr>
        <w:t xml:space="preserve">In conclusion, </w:t>
      </w:r>
      <w:r w:rsidRPr="00897D09">
        <w:rPr>
          <w:rFonts w:ascii="Book Antiqua" w:hAnsi="Book Antiqua" w:cs="Times New Roman"/>
          <w:sz w:val="24"/>
          <w:szCs w:val="24"/>
        </w:rPr>
        <w:t xml:space="preserve">NRPs are transmembrane glycoproteins that utilize several general mechanisms to exert pleiotropic functions in the integration of </w:t>
      </w:r>
      <w:r w:rsidRPr="00897D09">
        <w:rPr>
          <w:rFonts w:ascii="Book Antiqua" w:hAnsi="Book Antiqua" w:cs="Times New Roman"/>
          <w:sz w:val="24"/>
          <w:szCs w:val="24"/>
        </w:rPr>
        <w:lastRenderedPageBreak/>
        <w:t xml:space="preserve">different critical pathways under physiological and pathological conditions. In addition to the central roles of NRPs </w:t>
      </w:r>
      <w:r w:rsidRPr="00897D09">
        <w:rPr>
          <w:rFonts w:ascii="Book Antiqua" w:hAnsi="Book Antiqua"/>
          <w:sz w:val="24"/>
          <w:szCs w:val="24"/>
        </w:rPr>
        <w:t xml:space="preserve">in angiogenesis and axonal guidance, their contribution to the regulation of the </w:t>
      </w:r>
      <w:r w:rsidRPr="00897D09">
        <w:rPr>
          <w:rFonts w:ascii="Book Antiqua" w:hAnsi="Book Antiqua" w:cs="Times New Roman"/>
          <w:sz w:val="24"/>
          <w:szCs w:val="24"/>
        </w:rPr>
        <w:t xml:space="preserve">immune system and fibrosis renders them attractive therapeutic targets for many non-neoplastic diseases and cancers. </w:t>
      </w:r>
    </w:p>
    <w:p w:rsidR="00897D09" w:rsidRPr="00897D09" w:rsidRDefault="00897D09" w:rsidP="00897D09">
      <w:pPr>
        <w:autoSpaceDE w:val="0"/>
        <w:autoSpaceDN w:val="0"/>
        <w:adjustRightInd w:val="0"/>
        <w:spacing w:line="360" w:lineRule="auto"/>
        <w:ind w:firstLineChars="150" w:firstLine="360"/>
        <w:rPr>
          <w:rFonts w:ascii="Book Antiqua" w:hAnsi="Book Antiqua" w:cs="Times New Roman"/>
          <w:sz w:val="24"/>
          <w:szCs w:val="24"/>
        </w:rPr>
      </w:pPr>
      <w:r w:rsidRPr="00897D09">
        <w:rPr>
          <w:rFonts w:ascii="Book Antiqua" w:hAnsi="Book Antiqua" w:cs="Times New Roman"/>
          <w:sz w:val="24"/>
          <w:szCs w:val="24"/>
        </w:rPr>
        <w:t xml:space="preserve">The number of studies in liver is too small to determine the precise role of NRPs, but evidence supports an association with tumor behavior, LR and the progression of fibrosis in CLDs. Increased knowledge of the role of NRPs and their signaling pathways in primary liver tumors could promote the development of new therapeutic treatment strategies. Moreover, the expression of NRPs in HCC might constitute a useful tool in the histopathological differential diagnosis of this disease as well as a valuable prognostic parameter in disease monitoring. Therefore, further experimental and clinical studies in a large number of patients are necessary to clarify whether NRPs, especially NRP1, </w:t>
      </w:r>
      <w:r w:rsidRPr="00897D09">
        <w:rPr>
          <w:rFonts w:ascii="Book Antiqua" w:hAnsi="Book Antiqua"/>
          <w:sz w:val="24"/>
          <w:szCs w:val="24"/>
        </w:rPr>
        <w:t>may help to address the overwhelming challenges in current therapy for primary liver tumors, such as resistance and metastasis.</w:t>
      </w:r>
    </w:p>
    <w:p w:rsidR="00897D09" w:rsidRPr="00897D09" w:rsidRDefault="00897D09" w:rsidP="00897D09">
      <w:pPr>
        <w:spacing w:line="360" w:lineRule="auto"/>
        <w:ind w:firstLineChars="150" w:firstLine="360"/>
        <w:rPr>
          <w:rFonts w:ascii="Book Antiqua" w:hAnsi="Book Antiqua"/>
          <w:sz w:val="24"/>
          <w:szCs w:val="24"/>
        </w:rPr>
      </w:pPr>
      <w:r w:rsidRPr="00897D09">
        <w:rPr>
          <w:rFonts w:ascii="Book Antiqua" w:hAnsi="Book Antiqua"/>
          <w:sz w:val="24"/>
          <w:szCs w:val="24"/>
        </w:rPr>
        <w:t>Current findings regarding the interplay between NRPs and VEGF and between PDGF and TGF-</w:t>
      </w:r>
      <w:r w:rsidRPr="00897D09">
        <w:rPr>
          <w:rFonts w:ascii="Times New Roman" w:hAnsi="Times New Roman" w:cs="Times New Roman"/>
          <w:sz w:val="24"/>
          <w:szCs w:val="24"/>
        </w:rPr>
        <w:t>β</w:t>
      </w:r>
      <w:r w:rsidRPr="00897D09">
        <w:rPr>
          <w:rFonts w:ascii="Book Antiqua" w:hAnsi="Book Antiqua"/>
          <w:sz w:val="24"/>
          <w:szCs w:val="24"/>
        </w:rPr>
        <w:t xml:space="preserve"> support NRPs as potential targets in the prevention of fibrogenesis in CLDs. Because NRPs act as coreceptors for many growth factors in liver, blockade of NRPs might make it possible to simultaneously inhibit multiple growth factors, such as VEGF, PDGF, and TGF-</w:t>
      </w:r>
      <w:r w:rsidRPr="00897D09">
        <w:rPr>
          <w:rFonts w:ascii="Times New Roman" w:hAnsi="Times New Roman" w:cs="Times New Roman"/>
          <w:sz w:val="24"/>
          <w:szCs w:val="24"/>
        </w:rPr>
        <w:t>β</w:t>
      </w:r>
      <w:r w:rsidRPr="00897D09">
        <w:rPr>
          <w:rFonts w:ascii="Book Antiqua" w:hAnsi="Book Antiqua"/>
          <w:sz w:val="24"/>
          <w:szCs w:val="24"/>
        </w:rPr>
        <w:t>. Therefore, the association of NRPs with growth factor signaling pathways in the liver requires further investigation to provide useful information for the targeting of NRPs in the prevention of fibrosis in CLDs.</w:t>
      </w:r>
    </w:p>
    <w:p w:rsidR="00780CC5" w:rsidRPr="00780CC5" w:rsidRDefault="00780CC5" w:rsidP="00780CC5">
      <w:pPr>
        <w:spacing w:line="360" w:lineRule="auto"/>
        <w:rPr>
          <w:rFonts w:ascii="Book Antiqua" w:hAnsi="Book Antiqua"/>
          <w:sz w:val="24"/>
          <w:szCs w:val="24"/>
        </w:rPr>
      </w:pPr>
      <w:r w:rsidRPr="00780CC5">
        <w:rPr>
          <w:rFonts w:ascii="Book Antiqua" w:hAnsi="Book Antiqua"/>
          <w:sz w:val="24"/>
          <w:szCs w:val="24"/>
        </w:rPr>
        <w:t xml:space="preserve">In conclusion although limited data exist about the role of NRPs in liver diseases, our current understandings suggest that they might contribute to sinusoidal remodeling during LR, warranting further studies to better clarify the interplay of NRP1 and other coreceptors in LSECs and other parenchymal cells. The finding about the association of NRPs with malignant </w:t>
      </w:r>
      <w:r w:rsidRPr="00780CC5">
        <w:rPr>
          <w:rFonts w:ascii="Book Antiqua" w:hAnsi="Book Antiqua"/>
          <w:sz w:val="24"/>
          <w:szCs w:val="24"/>
        </w:rPr>
        <w:lastRenderedPageBreak/>
        <w:t>transformation and aggressive behavior of liver tumors should be supported by large scaled studies. Finally, besides its role in angiogenesis, esp</w:t>
      </w:r>
      <w:r w:rsidRPr="00780CC5">
        <w:rPr>
          <w:rFonts w:ascii="Book Antiqua" w:hAnsi="Book Antiqua" w:hint="eastAsia"/>
          <w:sz w:val="24"/>
          <w:szCs w:val="24"/>
        </w:rPr>
        <w:t>ecially NRP1 with its considerable synergistic effects on PDGF, TGF-</w:t>
      </w:r>
      <w:r w:rsidRPr="00780CC5">
        <w:rPr>
          <w:rFonts w:ascii="Book Antiqua" w:hAnsi="Book Antiqua" w:hint="eastAsia"/>
          <w:sz w:val="24"/>
          <w:szCs w:val="24"/>
        </w:rPr>
        <w:t>β</w:t>
      </w:r>
      <w:r w:rsidRPr="00780CC5">
        <w:rPr>
          <w:rFonts w:ascii="Book Antiqua" w:hAnsi="Book Antiqua" w:hint="eastAsia"/>
          <w:sz w:val="24"/>
          <w:szCs w:val="24"/>
        </w:rPr>
        <w:t xml:space="preserve"> and VEGF appears to be a promising therapeutic target for future antifibrotic therapies in CLDs. However more studies are needed to conclude if blocking of NRPs will present a new approa</w:t>
      </w:r>
      <w:r w:rsidRPr="00780CC5">
        <w:rPr>
          <w:rFonts w:ascii="Book Antiqua" w:hAnsi="Book Antiqua"/>
          <w:sz w:val="24"/>
          <w:szCs w:val="24"/>
        </w:rPr>
        <w:t xml:space="preserve">ch to target multiple growth factor pathways in the prevention of liver fibrosis. </w:t>
      </w:r>
    </w:p>
    <w:p w:rsidR="00780CC5" w:rsidRPr="00780CC5" w:rsidRDefault="00780CC5" w:rsidP="00780CC5">
      <w:pPr>
        <w:spacing w:line="360" w:lineRule="auto"/>
        <w:rPr>
          <w:rFonts w:ascii="Book Antiqua" w:hAnsi="Book Antiqua"/>
          <w:sz w:val="24"/>
          <w:szCs w:val="24"/>
        </w:rPr>
      </w:pPr>
    </w:p>
    <w:p w:rsidR="00897D09" w:rsidRPr="00897D09" w:rsidRDefault="00897D09" w:rsidP="00897D09">
      <w:pPr>
        <w:spacing w:line="360" w:lineRule="auto"/>
        <w:rPr>
          <w:rFonts w:ascii="Book Antiqua" w:hAnsi="Book Antiqua"/>
          <w:sz w:val="24"/>
          <w:szCs w:val="24"/>
        </w:rPr>
      </w:pPr>
    </w:p>
    <w:p w:rsidR="00897D09" w:rsidRPr="00897D09" w:rsidRDefault="00897D09" w:rsidP="00897D09">
      <w:pPr>
        <w:spacing w:line="360" w:lineRule="auto"/>
        <w:rPr>
          <w:rFonts w:ascii="Book Antiqua" w:hAnsi="Book Antiqua"/>
          <w:sz w:val="24"/>
          <w:szCs w:val="24"/>
        </w:rPr>
      </w:pPr>
    </w:p>
    <w:p w:rsidR="00897D09" w:rsidRPr="00897D09" w:rsidRDefault="00897D09" w:rsidP="00196576">
      <w:pPr>
        <w:spacing w:line="360" w:lineRule="auto"/>
        <w:ind w:leftChars="-135" w:left="-283" w:firstLineChars="98" w:firstLine="236"/>
        <w:rPr>
          <w:rFonts w:ascii="Book Antiqua" w:hAnsi="Book Antiqua"/>
          <w:b/>
          <w:sz w:val="24"/>
          <w:szCs w:val="24"/>
          <w:lang w:val="tr-TR"/>
        </w:rPr>
      </w:pPr>
      <w:r w:rsidRPr="00897D09">
        <w:rPr>
          <w:rFonts w:ascii="Book Antiqua" w:hAnsi="Book Antiqua"/>
          <w:b/>
          <w:sz w:val="24"/>
          <w:szCs w:val="24"/>
          <w:lang w:val="tr-TR"/>
        </w:rPr>
        <w:br w:type="page"/>
      </w:r>
      <w:r w:rsidRPr="00897D09">
        <w:rPr>
          <w:rFonts w:ascii="Book Antiqua" w:hAnsi="Book Antiqua"/>
          <w:b/>
          <w:sz w:val="24"/>
          <w:szCs w:val="24"/>
          <w:lang w:val="tr-TR"/>
        </w:rPr>
        <w:lastRenderedPageBreak/>
        <w:t>REFERENCES</w:t>
      </w:r>
    </w:p>
    <w:p w:rsidR="00313BEB" w:rsidRPr="0048358E" w:rsidRDefault="00313BEB" w:rsidP="00313BEB">
      <w:pPr>
        <w:widowControl/>
        <w:spacing w:line="360" w:lineRule="auto"/>
        <w:rPr>
          <w:rFonts w:ascii="Book Antiqua" w:eastAsia="SimSun" w:hAnsi="Book Antiqua" w:cs="SimSun"/>
          <w:kern w:val="0"/>
          <w:sz w:val="24"/>
          <w:szCs w:val="24"/>
        </w:rPr>
      </w:pPr>
      <w:bookmarkStart w:id="27" w:name="OLE_LINK26"/>
      <w:bookmarkStart w:id="28" w:name="OLE_LINK27"/>
      <w:r w:rsidRPr="0048358E">
        <w:rPr>
          <w:rFonts w:ascii="Book Antiqua" w:eastAsia="SimSun" w:hAnsi="Book Antiqua" w:cs="SimSun"/>
          <w:kern w:val="0"/>
          <w:sz w:val="24"/>
          <w:szCs w:val="24"/>
        </w:rPr>
        <w:t>1 </w:t>
      </w:r>
      <w:r w:rsidRPr="0048358E">
        <w:rPr>
          <w:rFonts w:ascii="Book Antiqua" w:eastAsia="SimSun" w:hAnsi="Book Antiqua" w:cs="SimSun"/>
          <w:b/>
          <w:bCs/>
          <w:kern w:val="0"/>
          <w:sz w:val="24"/>
          <w:szCs w:val="24"/>
        </w:rPr>
        <w:t>Narayanan N</w:t>
      </w:r>
      <w:r w:rsidRPr="0048358E">
        <w:rPr>
          <w:rFonts w:ascii="Book Antiqua" w:eastAsia="SimSun" w:hAnsi="Book Antiqua" w:cs="SimSun"/>
          <w:kern w:val="0"/>
          <w:sz w:val="24"/>
          <w:szCs w:val="24"/>
        </w:rPr>
        <w:t>, Su N, Bedard P. Inhibitory and stimulatory effects of fluoride on the calcium pump of cardiac sarcoplasmic reticulum. </w:t>
      </w:r>
      <w:r w:rsidRPr="0048358E">
        <w:rPr>
          <w:rFonts w:ascii="Book Antiqua" w:eastAsia="SimSun" w:hAnsi="Book Antiqua" w:cs="SimSun"/>
          <w:i/>
          <w:iCs/>
          <w:kern w:val="0"/>
          <w:sz w:val="24"/>
          <w:szCs w:val="24"/>
        </w:rPr>
        <w:t>Biochim Biophys Acta</w:t>
      </w:r>
      <w:r w:rsidRPr="0048358E">
        <w:rPr>
          <w:rFonts w:ascii="Book Antiqua" w:eastAsia="SimSun" w:hAnsi="Book Antiqua" w:cs="SimSun"/>
          <w:kern w:val="0"/>
          <w:sz w:val="24"/>
          <w:szCs w:val="24"/>
        </w:rPr>
        <w:t> 1991; </w:t>
      </w:r>
      <w:r w:rsidRPr="0048358E">
        <w:rPr>
          <w:rFonts w:ascii="Book Antiqua" w:eastAsia="SimSun" w:hAnsi="Book Antiqua" w:cs="SimSun"/>
          <w:b/>
          <w:bCs/>
          <w:kern w:val="0"/>
          <w:sz w:val="24"/>
          <w:szCs w:val="24"/>
        </w:rPr>
        <w:t>1070</w:t>
      </w:r>
      <w:r w:rsidRPr="0048358E">
        <w:rPr>
          <w:rFonts w:ascii="Book Antiqua" w:eastAsia="SimSun" w:hAnsi="Book Antiqua" w:cs="SimSun"/>
          <w:kern w:val="0"/>
          <w:sz w:val="24"/>
          <w:szCs w:val="24"/>
        </w:rPr>
        <w:t>: 83-91 [PMID: 1836355 DOI: 10.1042/BJ20071639]</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2 </w:t>
      </w:r>
      <w:r w:rsidRPr="0048358E">
        <w:rPr>
          <w:rFonts w:ascii="Book Antiqua" w:eastAsia="SimSun" w:hAnsi="Book Antiqua" w:cs="SimSun"/>
          <w:b/>
          <w:bCs/>
          <w:kern w:val="0"/>
          <w:sz w:val="24"/>
          <w:szCs w:val="24"/>
        </w:rPr>
        <w:t>Takagi S</w:t>
      </w:r>
      <w:r w:rsidRPr="0048358E">
        <w:rPr>
          <w:rFonts w:ascii="Book Antiqua" w:eastAsia="SimSun" w:hAnsi="Book Antiqua" w:cs="SimSun"/>
          <w:kern w:val="0"/>
          <w:sz w:val="24"/>
          <w:szCs w:val="24"/>
        </w:rPr>
        <w:t>, Tsuji T, Amagai T, Takamatsu T, Fujisawa H. Specific cell surface labels in the visual centers of Xenopus laevis tadpole identified using monoclonal antibodies. </w:t>
      </w:r>
      <w:r w:rsidRPr="0048358E">
        <w:rPr>
          <w:rFonts w:ascii="Book Antiqua" w:eastAsia="SimSun" w:hAnsi="Book Antiqua" w:cs="SimSun"/>
          <w:i/>
          <w:iCs/>
          <w:kern w:val="0"/>
          <w:sz w:val="24"/>
          <w:szCs w:val="24"/>
        </w:rPr>
        <w:t>Dev Biol</w:t>
      </w:r>
      <w:r w:rsidRPr="0048358E">
        <w:rPr>
          <w:rFonts w:ascii="Book Antiqua" w:eastAsia="SimSun" w:hAnsi="Book Antiqua" w:cs="SimSun"/>
          <w:kern w:val="0"/>
          <w:sz w:val="24"/>
          <w:szCs w:val="24"/>
        </w:rPr>
        <w:t> 1987; </w:t>
      </w:r>
      <w:r w:rsidRPr="0048358E">
        <w:rPr>
          <w:rFonts w:ascii="Book Antiqua" w:eastAsia="SimSun" w:hAnsi="Book Antiqua" w:cs="SimSun"/>
          <w:b/>
          <w:bCs/>
          <w:kern w:val="0"/>
          <w:sz w:val="24"/>
          <w:szCs w:val="24"/>
        </w:rPr>
        <w:t>122</w:t>
      </w:r>
      <w:r w:rsidRPr="0048358E">
        <w:rPr>
          <w:rFonts w:ascii="Book Antiqua" w:eastAsia="SimSun" w:hAnsi="Book Antiqua" w:cs="SimSun"/>
          <w:kern w:val="0"/>
          <w:sz w:val="24"/>
          <w:szCs w:val="24"/>
        </w:rPr>
        <w:t>: 90-100 [PMID: 3297854 DOI: 10.1016/0012-1606(87)90335-6]</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3 </w:t>
      </w:r>
      <w:r w:rsidRPr="0048358E">
        <w:rPr>
          <w:rFonts w:ascii="Book Antiqua" w:eastAsia="SimSun" w:hAnsi="Book Antiqua" w:cs="SimSun"/>
          <w:b/>
          <w:bCs/>
          <w:kern w:val="0"/>
          <w:sz w:val="24"/>
          <w:szCs w:val="24"/>
        </w:rPr>
        <w:t>Giger RJ</w:t>
      </w:r>
      <w:r w:rsidRPr="0048358E">
        <w:rPr>
          <w:rFonts w:ascii="Book Antiqua" w:eastAsia="SimSun" w:hAnsi="Book Antiqua" w:cs="SimSun"/>
          <w:kern w:val="0"/>
          <w:sz w:val="24"/>
          <w:szCs w:val="24"/>
        </w:rPr>
        <w:t>, Urquhart ER, Gillespie SK, Levengood DV, Ginty DD, Kolodkin AL. Neuropilin-2 is a receptor for semaphorin IV: insight into the structural basis of receptor function and specificity. </w:t>
      </w:r>
      <w:r w:rsidRPr="0048358E">
        <w:rPr>
          <w:rFonts w:ascii="Book Antiqua" w:eastAsia="SimSun" w:hAnsi="Book Antiqua" w:cs="SimSun"/>
          <w:i/>
          <w:iCs/>
          <w:kern w:val="0"/>
          <w:sz w:val="24"/>
          <w:szCs w:val="24"/>
        </w:rPr>
        <w:t>Neuron</w:t>
      </w:r>
      <w:r w:rsidRPr="0048358E">
        <w:rPr>
          <w:rFonts w:ascii="Book Antiqua" w:eastAsia="SimSun" w:hAnsi="Book Antiqua" w:cs="SimSun"/>
          <w:kern w:val="0"/>
          <w:sz w:val="24"/>
          <w:szCs w:val="24"/>
        </w:rPr>
        <w:t> 1998; </w:t>
      </w:r>
      <w:r w:rsidRPr="0048358E">
        <w:rPr>
          <w:rFonts w:ascii="Book Antiqua" w:eastAsia="SimSun" w:hAnsi="Book Antiqua" w:cs="SimSun"/>
          <w:b/>
          <w:bCs/>
          <w:kern w:val="0"/>
          <w:sz w:val="24"/>
          <w:szCs w:val="24"/>
        </w:rPr>
        <w:t>21</w:t>
      </w:r>
      <w:r w:rsidRPr="0048358E">
        <w:rPr>
          <w:rFonts w:ascii="Book Antiqua" w:eastAsia="SimSun" w:hAnsi="Book Antiqua" w:cs="SimSun"/>
          <w:kern w:val="0"/>
          <w:sz w:val="24"/>
          <w:szCs w:val="24"/>
        </w:rPr>
        <w:t>: 1079-1092 [PMID: 9856463 DOI: 10.1016/S0896-6273(00)80625-X]</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4 </w:t>
      </w:r>
      <w:r w:rsidRPr="0048358E">
        <w:rPr>
          <w:rFonts w:ascii="Book Antiqua" w:eastAsia="SimSun" w:hAnsi="Book Antiqua" w:cs="SimSun"/>
          <w:b/>
          <w:bCs/>
          <w:kern w:val="0"/>
          <w:sz w:val="24"/>
          <w:szCs w:val="24"/>
        </w:rPr>
        <w:t>Giger RJ</w:t>
      </w:r>
      <w:r w:rsidRPr="0048358E">
        <w:rPr>
          <w:rFonts w:ascii="Book Antiqua" w:eastAsia="SimSun" w:hAnsi="Book Antiqua" w:cs="SimSun"/>
          <w:kern w:val="0"/>
          <w:sz w:val="24"/>
          <w:szCs w:val="24"/>
        </w:rPr>
        <w:t>, Cloutier JF, Sahay A, Prinjha RK, Levengood DV, Moore SE, Pickering S, Simmons D, Rastan S, Walsh FS, Kolodkin AL, Ginty DD, Geppert M. Neuropilin-2 is required in vivo for selective axon guidance responses to secreted semaphorins. </w:t>
      </w:r>
      <w:r w:rsidRPr="0048358E">
        <w:rPr>
          <w:rFonts w:ascii="Book Antiqua" w:eastAsia="SimSun" w:hAnsi="Book Antiqua" w:cs="SimSun"/>
          <w:i/>
          <w:iCs/>
          <w:kern w:val="0"/>
          <w:sz w:val="24"/>
          <w:szCs w:val="24"/>
        </w:rPr>
        <w:t>Neuron</w:t>
      </w:r>
      <w:r w:rsidRPr="0048358E">
        <w:rPr>
          <w:rFonts w:ascii="Book Antiqua" w:eastAsia="SimSun" w:hAnsi="Book Antiqua" w:cs="SimSun"/>
          <w:kern w:val="0"/>
          <w:sz w:val="24"/>
          <w:szCs w:val="24"/>
        </w:rPr>
        <w:t> 2000; </w:t>
      </w:r>
      <w:r w:rsidRPr="0048358E">
        <w:rPr>
          <w:rFonts w:ascii="Book Antiqua" w:eastAsia="SimSun" w:hAnsi="Book Antiqua" w:cs="SimSun"/>
          <w:b/>
          <w:bCs/>
          <w:kern w:val="0"/>
          <w:sz w:val="24"/>
          <w:szCs w:val="24"/>
        </w:rPr>
        <w:t>25</w:t>
      </w:r>
      <w:r w:rsidRPr="0048358E">
        <w:rPr>
          <w:rFonts w:ascii="Book Antiqua" w:eastAsia="SimSun" w:hAnsi="Book Antiqua" w:cs="SimSun"/>
          <w:kern w:val="0"/>
          <w:sz w:val="24"/>
          <w:szCs w:val="24"/>
        </w:rPr>
        <w:t>: 29-41 [PMID: 10707970 DOI: 10.1016/S0896-6273(00)80869-7]</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5 </w:t>
      </w:r>
      <w:r w:rsidRPr="0048358E">
        <w:rPr>
          <w:rFonts w:ascii="Book Antiqua" w:eastAsia="SimSun" w:hAnsi="Book Antiqua" w:cs="SimSun"/>
          <w:b/>
          <w:bCs/>
          <w:kern w:val="0"/>
          <w:sz w:val="24"/>
          <w:szCs w:val="24"/>
        </w:rPr>
        <w:t>Kolodkin AL</w:t>
      </w:r>
      <w:r w:rsidRPr="0048358E">
        <w:rPr>
          <w:rFonts w:ascii="Book Antiqua" w:eastAsia="SimSun" w:hAnsi="Book Antiqua" w:cs="SimSun"/>
          <w:kern w:val="0"/>
          <w:sz w:val="24"/>
          <w:szCs w:val="24"/>
        </w:rPr>
        <w:t>, Ginty DD. Steering clear of semaphorins: neuropilins sound the retreat. </w:t>
      </w:r>
      <w:r w:rsidRPr="0048358E">
        <w:rPr>
          <w:rFonts w:ascii="Book Antiqua" w:eastAsia="SimSun" w:hAnsi="Book Antiqua" w:cs="SimSun"/>
          <w:i/>
          <w:iCs/>
          <w:kern w:val="0"/>
          <w:sz w:val="24"/>
          <w:szCs w:val="24"/>
        </w:rPr>
        <w:t>Neuron</w:t>
      </w:r>
      <w:r w:rsidRPr="0048358E">
        <w:rPr>
          <w:rFonts w:ascii="Book Antiqua" w:eastAsia="SimSun" w:hAnsi="Book Antiqua" w:cs="SimSun"/>
          <w:kern w:val="0"/>
          <w:sz w:val="24"/>
          <w:szCs w:val="24"/>
        </w:rPr>
        <w:t> 1997; </w:t>
      </w:r>
      <w:r w:rsidRPr="0048358E">
        <w:rPr>
          <w:rFonts w:ascii="Book Antiqua" w:eastAsia="SimSun" w:hAnsi="Book Antiqua" w:cs="SimSun"/>
          <w:b/>
          <w:bCs/>
          <w:kern w:val="0"/>
          <w:sz w:val="24"/>
          <w:szCs w:val="24"/>
        </w:rPr>
        <w:t>19</w:t>
      </w:r>
      <w:r w:rsidRPr="0048358E">
        <w:rPr>
          <w:rFonts w:ascii="Book Antiqua" w:eastAsia="SimSun" w:hAnsi="Book Antiqua" w:cs="SimSun"/>
          <w:kern w:val="0"/>
          <w:sz w:val="24"/>
          <w:szCs w:val="24"/>
        </w:rPr>
        <w:t>: 1159-1162 [PMID: 9427240 DOI: 10.1016/S0092-8674(00)80535-8]</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6 </w:t>
      </w:r>
      <w:r w:rsidRPr="0048358E">
        <w:rPr>
          <w:rFonts w:ascii="Book Antiqua" w:eastAsia="SimSun" w:hAnsi="Book Antiqua" w:cs="SimSun"/>
          <w:b/>
          <w:bCs/>
          <w:kern w:val="0"/>
          <w:sz w:val="24"/>
          <w:szCs w:val="24"/>
        </w:rPr>
        <w:t>He Z</w:t>
      </w:r>
      <w:r w:rsidRPr="0048358E">
        <w:rPr>
          <w:rFonts w:ascii="Book Antiqua" w:eastAsia="SimSun" w:hAnsi="Book Antiqua" w:cs="SimSun"/>
          <w:kern w:val="0"/>
          <w:sz w:val="24"/>
          <w:szCs w:val="24"/>
        </w:rPr>
        <w:t>, Tessier-Lavigne M. Neuropilin is a receptor for the axonal chemorepellent Semaphorin III. </w:t>
      </w:r>
      <w:r w:rsidRPr="0048358E">
        <w:rPr>
          <w:rFonts w:ascii="Book Antiqua" w:eastAsia="SimSun" w:hAnsi="Book Antiqua" w:cs="SimSun"/>
          <w:i/>
          <w:iCs/>
          <w:kern w:val="0"/>
          <w:sz w:val="24"/>
          <w:szCs w:val="24"/>
        </w:rPr>
        <w:t>Cell</w:t>
      </w:r>
      <w:r w:rsidRPr="0048358E">
        <w:rPr>
          <w:rFonts w:ascii="Book Antiqua" w:eastAsia="SimSun" w:hAnsi="Book Antiqua" w:cs="SimSun"/>
          <w:kern w:val="0"/>
          <w:sz w:val="24"/>
          <w:szCs w:val="24"/>
        </w:rPr>
        <w:t> 1997; </w:t>
      </w:r>
      <w:r w:rsidRPr="0048358E">
        <w:rPr>
          <w:rFonts w:ascii="Book Antiqua" w:eastAsia="SimSun" w:hAnsi="Book Antiqua" w:cs="SimSun"/>
          <w:b/>
          <w:bCs/>
          <w:kern w:val="0"/>
          <w:sz w:val="24"/>
          <w:szCs w:val="24"/>
        </w:rPr>
        <w:t>90</w:t>
      </w:r>
      <w:r w:rsidRPr="0048358E">
        <w:rPr>
          <w:rFonts w:ascii="Book Antiqua" w:eastAsia="SimSun" w:hAnsi="Book Antiqua" w:cs="SimSun"/>
          <w:kern w:val="0"/>
          <w:sz w:val="24"/>
          <w:szCs w:val="24"/>
        </w:rPr>
        <w:t>: 739-751 [PMID: 9288753 DOI: 10.1016/S0092-8674(00)80534-6]</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7 </w:t>
      </w:r>
      <w:r w:rsidRPr="0048358E">
        <w:rPr>
          <w:rFonts w:ascii="Book Antiqua" w:eastAsia="SimSun" w:hAnsi="Book Antiqua" w:cs="SimSun"/>
          <w:b/>
          <w:bCs/>
          <w:kern w:val="0"/>
          <w:sz w:val="24"/>
          <w:szCs w:val="24"/>
        </w:rPr>
        <w:t>Takagi S</w:t>
      </w:r>
      <w:r w:rsidRPr="0048358E">
        <w:rPr>
          <w:rFonts w:ascii="Book Antiqua" w:eastAsia="SimSun" w:hAnsi="Book Antiqua" w:cs="SimSun"/>
          <w:kern w:val="0"/>
          <w:sz w:val="24"/>
          <w:szCs w:val="24"/>
        </w:rPr>
        <w:t>, Kasuya Y, Shimizu M, Matsuura T, Tsuboi M, Kawakami A, Fujisawa H. Expression of a cell adhesion molecule, neuropilin, in the developing chick nervous system. </w:t>
      </w:r>
      <w:r w:rsidRPr="0048358E">
        <w:rPr>
          <w:rFonts w:ascii="Book Antiqua" w:eastAsia="SimSun" w:hAnsi="Book Antiqua" w:cs="SimSun"/>
          <w:i/>
          <w:iCs/>
          <w:kern w:val="0"/>
          <w:sz w:val="24"/>
          <w:szCs w:val="24"/>
        </w:rPr>
        <w:t>Dev Biol</w:t>
      </w:r>
      <w:r w:rsidRPr="0048358E">
        <w:rPr>
          <w:rFonts w:ascii="Book Antiqua" w:eastAsia="SimSun" w:hAnsi="Book Antiqua" w:cs="SimSun"/>
          <w:kern w:val="0"/>
          <w:sz w:val="24"/>
          <w:szCs w:val="24"/>
        </w:rPr>
        <w:t> 1995; </w:t>
      </w:r>
      <w:r w:rsidRPr="0048358E">
        <w:rPr>
          <w:rFonts w:ascii="Book Antiqua" w:eastAsia="SimSun" w:hAnsi="Book Antiqua" w:cs="SimSun"/>
          <w:b/>
          <w:bCs/>
          <w:kern w:val="0"/>
          <w:sz w:val="24"/>
          <w:szCs w:val="24"/>
        </w:rPr>
        <w:t>170</w:t>
      </w:r>
      <w:r w:rsidRPr="0048358E">
        <w:rPr>
          <w:rFonts w:ascii="Book Antiqua" w:eastAsia="SimSun" w:hAnsi="Book Antiqua" w:cs="SimSun"/>
          <w:kern w:val="0"/>
          <w:sz w:val="24"/>
          <w:szCs w:val="24"/>
        </w:rPr>
        <w:t>: 207-222 [PMID: 7601310 DOI: 10.1006/dbio.1995.1208]</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8 </w:t>
      </w:r>
      <w:r w:rsidRPr="0048358E">
        <w:rPr>
          <w:rFonts w:ascii="Book Antiqua" w:eastAsia="SimSun" w:hAnsi="Book Antiqua" w:cs="SimSun"/>
          <w:b/>
          <w:bCs/>
          <w:kern w:val="0"/>
          <w:sz w:val="24"/>
          <w:szCs w:val="24"/>
        </w:rPr>
        <w:t>Fujisawa H</w:t>
      </w:r>
      <w:r w:rsidRPr="0048358E">
        <w:rPr>
          <w:rFonts w:ascii="Book Antiqua" w:eastAsia="SimSun" w:hAnsi="Book Antiqua" w:cs="SimSun"/>
          <w:kern w:val="0"/>
          <w:sz w:val="24"/>
          <w:szCs w:val="24"/>
        </w:rPr>
        <w:t>. Discovery of semaphorin receptors, neuropilin and plexin, and their functions in neural development. </w:t>
      </w:r>
      <w:r w:rsidRPr="0048358E">
        <w:rPr>
          <w:rFonts w:ascii="Book Antiqua" w:eastAsia="SimSun" w:hAnsi="Book Antiqua" w:cs="SimSun"/>
          <w:i/>
          <w:iCs/>
          <w:kern w:val="0"/>
          <w:sz w:val="24"/>
          <w:szCs w:val="24"/>
        </w:rPr>
        <w:t>J Neurobiol</w:t>
      </w:r>
      <w:r w:rsidRPr="0048358E">
        <w:rPr>
          <w:rFonts w:ascii="Book Antiqua" w:eastAsia="SimSun" w:hAnsi="Book Antiqua" w:cs="SimSun"/>
          <w:kern w:val="0"/>
          <w:sz w:val="24"/>
          <w:szCs w:val="24"/>
        </w:rPr>
        <w:t> 2004; </w:t>
      </w:r>
      <w:r w:rsidRPr="0048358E">
        <w:rPr>
          <w:rFonts w:ascii="Book Antiqua" w:eastAsia="SimSun" w:hAnsi="Book Antiqua" w:cs="SimSun"/>
          <w:b/>
          <w:bCs/>
          <w:kern w:val="0"/>
          <w:sz w:val="24"/>
          <w:szCs w:val="24"/>
        </w:rPr>
        <w:t>59</w:t>
      </w:r>
      <w:r w:rsidRPr="0048358E">
        <w:rPr>
          <w:rFonts w:ascii="Book Antiqua" w:eastAsia="SimSun" w:hAnsi="Book Antiqua" w:cs="SimSun"/>
          <w:kern w:val="0"/>
          <w:sz w:val="24"/>
          <w:szCs w:val="24"/>
        </w:rPr>
        <w:t>: 24-33 [PMID: 15007824 DOI: 10.1002/neu.10337]</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lastRenderedPageBreak/>
        <w:t>9 </w:t>
      </w:r>
      <w:r w:rsidRPr="0048358E">
        <w:rPr>
          <w:rFonts w:ascii="Book Antiqua" w:eastAsia="SimSun" w:hAnsi="Book Antiqua" w:cs="SimSun"/>
          <w:b/>
          <w:bCs/>
          <w:kern w:val="0"/>
          <w:sz w:val="24"/>
          <w:szCs w:val="24"/>
        </w:rPr>
        <w:t>Kitsukawa T</w:t>
      </w:r>
      <w:r w:rsidRPr="0048358E">
        <w:rPr>
          <w:rFonts w:ascii="Book Antiqua" w:eastAsia="SimSun" w:hAnsi="Book Antiqua" w:cs="SimSun"/>
          <w:kern w:val="0"/>
          <w:sz w:val="24"/>
          <w:szCs w:val="24"/>
        </w:rPr>
        <w:t>, Shimono A, Kawakami A, Kondoh H, Fujisawa H. Overexpression of a membrane protein, neuropilin, in chimeric mice causes anomalies in the cardiovascular system, nervous system and limbs. </w:t>
      </w:r>
      <w:r w:rsidRPr="0048358E">
        <w:rPr>
          <w:rFonts w:ascii="Book Antiqua" w:eastAsia="SimSun" w:hAnsi="Book Antiqua" w:cs="SimSun"/>
          <w:i/>
          <w:iCs/>
          <w:kern w:val="0"/>
          <w:sz w:val="24"/>
          <w:szCs w:val="24"/>
        </w:rPr>
        <w:t>Development</w:t>
      </w:r>
      <w:r w:rsidRPr="0048358E">
        <w:rPr>
          <w:rFonts w:ascii="Book Antiqua" w:eastAsia="SimSun" w:hAnsi="Book Antiqua" w:cs="SimSun"/>
          <w:kern w:val="0"/>
          <w:sz w:val="24"/>
          <w:szCs w:val="24"/>
        </w:rPr>
        <w:t> 1995; </w:t>
      </w:r>
      <w:r w:rsidRPr="0048358E">
        <w:rPr>
          <w:rFonts w:ascii="Book Antiqua" w:eastAsia="SimSun" w:hAnsi="Book Antiqua" w:cs="SimSun"/>
          <w:b/>
          <w:bCs/>
          <w:kern w:val="0"/>
          <w:sz w:val="24"/>
          <w:szCs w:val="24"/>
        </w:rPr>
        <w:t>121</w:t>
      </w:r>
      <w:r w:rsidRPr="0048358E">
        <w:rPr>
          <w:rFonts w:ascii="Book Antiqua" w:eastAsia="SimSun" w:hAnsi="Book Antiqua" w:cs="SimSun"/>
          <w:kern w:val="0"/>
          <w:sz w:val="24"/>
          <w:szCs w:val="24"/>
        </w:rPr>
        <w:t>: 4309-4318 [PMID: 8575331]</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10 </w:t>
      </w:r>
      <w:r w:rsidRPr="0048358E">
        <w:rPr>
          <w:rFonts w:ascii="Book Antiqua" w:eastAsia="SimSun" w:hAnsi="Book Antiqua" w:cs="SimSun"/>
          <w:b/>
          <w:bCs/>
          <w:kern w:val="0"/>
          <w:sz w:val="24"/>
          <w:szCs w:val="24"/>
        </w:rPr>
        <w:t>Plein A</w:t>
      </w:r>
      <w:r w:rsidRPr="0048358E">
        <w:rPr>
          <w:rFonts w:ascii="Book Antiqua" w:eastAsia="SimSun" w:hAnsi="Book Antiqua" w:cs="SimSun"/>
          <w:kern w:val="0"/>
          <w:sz w:val="24"/>
          <w:szCs w:val="24"/>
        </w:rPr>
        <w:t>, Fantin A, Ruhrberg C. Neuropilin regulation of angiogenesis, arteriogenesis, and vascular permeability. </w:t>
      </w:r>
      <w:r w:rsidRPr="0048358E">
        <w:rPr>
          <w:rFonts w:ascii="Book Antiqua" w:eastAsia="SimSun" w:hAnsi="Book Antiqua" w:cs="SimSun"/>
          <w:i/>
          <w:iCs/>
          <w:kern w:val="0"/>
          <w:sz w:val="24"/>
          <w:szCs w:val="24"/>
        </w:rPr>
        <w:t>Microcirculation</w:t>
      </w:r>
      <w:r w:rsidRPr="0048358E">
        <w:rPr>
          <w:rFonts w:ascii="Book Antiqua" w:eastAsia="SimSun" w:hAnsi="Book Antiqua" w:cs="SimSun"/>
          <w:kern w:val="0"/>
          <w:sz w:val="24"/>
          <w:szCs w:val="24"/>
        </w:rPr>
        <w:t> 2014; </w:t>
      </w:r>
      <w:r w:rsidRPr="0048358E">
        <w:rPr>
          <w:rFonts w:ascii="Book Antiqua" w:eastAsia="SimSun" w:hAnsi="Book Antiqua" w:cs="SimSun"/>
          <w:b/>
          <w:bCs/>
          <w:kern w:val="0"/>
          <w:sz w:val="24"/>
          <w:szCs w:val="24"/>
        </w:rPr>
        <w:t>21</w:t>
      </w:r>
      <w:r w:rsidRPr="0048358E">
        <w:rPr>
          <w:rFonts w:ascii="Book Antiqua" w:eastAsia="SimSun" w:hAnsi="Book Antiqua" w:cs="SimSun"/>
          <w:kern w:val="0"/>
          <w:sz w:val="24"/>
          <w:szCs w:val="24"/>
        </w:rPr>
        <w:t>: 315-323 [PMID: 24521511 DOI: 10.1111/micc.12124]</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11 </w:t>
      </w:r>
      <w:r w:rsidRPr="0048358E">
        <w:rPr>
          <w:rFonts w:ascii="Book Antiqua" w:eastAsia="SimSun" w:hAnsi="Book Antiqua" w:cs="SimSun"/>
          <w:b/>
          <w:bCs/>
          <w:kern w:val="0"/>
          <w:sz w:val="24"/>
          <w:szCs w:val="24"/>
        </w:rPr>
        <w:t>Kawasaki T</w:t>
      </w:r>
      <w:r w:rsidRPr="0048358E">
        <w:rPr>
          <w:rFonts w:ascii="Book Antiqua" w:eastAsia="SimSun" w:hAnsi="Book Antiqua" w:cs="SimSun"/>
          <w:kern w:val="0"/>
          <w:sz w:val="24"/>
          <w:szCs w:val="24"/>
        </w:rPr>
        <w:t>, Kitsukawa T, Bekku Y, Matsuda Y, Sanbo M, Yagi T, Fujisawa H. A requirement for neuropilin-1 in embryonic vessel formation. </w:t>
      </w:r>
      <w:r w:rsidRPr="0048358E">
        <w:rPr>
          <w:rFonts w:ascii="Book Antiqua" w:eastAsia="SimSun" w:hAnsi="Book Antiqua" w:cs="SimSun"/>
          <w:i/>
          <w:iCs/>
          <w:kern w:val="0"/>
          <w:sz w:val="24"/>
          <w:szCs w:val="24"/>
        </w:rPr>
        <w:t>Development</w:t>
      </w:r>
      <w:r w:rsidRPr="0048358E">
        <w:rPr>
          <w:rFonts w:ascii="Book Antiqua" w:eastAsia="SimSun" w:hAnsi="Book Antiqua" w:cs="SimSun"/>
          <w:kern w:val="0"/>
          <w:sz w:val="24"/>
          <w:szCs w:val="24"/>
        </w:rPr>
        <w:t> 1999; </w:t>
      </w:r>
      <w:r w:rsidRPr="0048358E">
        <w:rPr>
          <w:rFonts w:ascii="Book Antiqua" w:eastAsia="SimSun" w:hAnsi="Book Antiqua" w:cs="SimSun"/>
          <w:b/>
          <w:bCs/>
          <w:kern w:val="0"/>
          <w:sz w:val="24"/>
          <w:szCs w:val="24"/>
        </w:rPr>
        <w:t>126</w:t>
      </w:r>
      <w:r w:rsidRPr="0048358E">
        <w:rPr>
          <w:rFonts w:ascii="Book Antiqua" w:eastAsia="SimSun" w:hAnsi="Book Antiqua" w:cs="SimSun"/>
          <w:kern w:val="0"/>
          <w:sz w:val="24"/>
          <w:szCs w:val="24"/>
        </w:rPr>
        <w:t>: 4895-4902 [PMID: 10518505]</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12 </w:t>
      </w:r>
      <w:r w:rsidRPr="0048358E">
        <w:rPr>
          <w:rFonts w:ascii="Book Antiqua" w:eastAsia="SimSun" w:hAnsi="Book Antiqua" w:cs="SimSun"/>
          <w:b/>
          <w:bCs/>
          <w:kern w:val="0"/>
          <w:sz w:val="24"/>
          <w:szCs w:val="24"/>
        </w:rPr>
        <w:t>Eichmann A</w:t>
      </w:r>
      <w:r w:rsidRPr="0048358E">
        <w:rPr>
          <w:rFonts w:ascii="Book Antiqua" w:eastAsia="SimSun" w:hAnsi="Book Antiqua" w:cs="SimSun"/>
          <w:kern w:val="0"/>
          <w:sz w:val="24"/>
          <w:szCs w:val="24"/>
        </w:rPr>
        <w:t>, Makinen T, Alitalo K. Neural guidance molecules regulate vascular remodeling and vessel navigation. </w:t>
      </w:r>
      <w:r w:rsidRPr="0048358E">
        <w:rPr>
          <w:rFonts w:ascii="Book Antiqua" w:eastAsia="SimSun" w:hAnsi="Book Antiqua" w:cs="SimSun"/>
          <w:i/>
          <w:iCs/>
          <w:kern w:val="0"/>
          <w:sz w:val="24"/>
          <w:szCs w:val="24"/>
        </w:rPr>
        <w:t>Genes Dev</w:t>
      </w:r>
      <w:r w:rsidRPr="0048358E">
        <w:rPr>
          <w:rFonts w:ascii="Book Antiqua" w:eastAsia="SimSun" w:hAnsi="Book Antiqua" w:cs="SimSun"/>
          <w:kern w:val="0"/>
          <w:sz w:val="24"/>
          <w:szCs w:val="24"/>
        </w:rPr>
        <w:t> 2005; </w:t>
      </w:r>
      <w:r w:rsidRPr="0048358E">
        <w:rPr>
          <w:rFonts w:ascii="Book Antiqua" w:eastAsia="SimSun" w:hAnsi="Book Antiqua" w:cs="SimSun"/>
          <w:b/>
          <w:bCs/>
          <w:kern w:val="0"/>
          <w:sz w:val="24"/>
          <w:szCs w:val="24"/>
        </w:rPr>
        <w:t>19</w:t>
      </w:r>
      <w:r w:rsidRPr="0048358E">
        <w:rPr>
          <w:rFonts w:ascii="Book Antiqua" w:eastAsia="SimSun" w:hAnsi="Book Antiqua" w:cs="SimSun"/>
          <w:kern w:val="0"/>
          <w:sz w:val="24"/>
          <w:szCs w:val="24"/>
        </w:rPr>
        <w:t>: 1013-1021 [PMID: 15879551 DOI: 10.1101/gad.1305405]</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13 </w:t>
      </w:r>
      <w:r w:rsidRPr="0048358E">
        <w:rPr>
          <w:rFonts w:ascii="Book Antiqua" w:eastAsia="SimSun" w:hAnsi="Book Antiqua" w:cs="SimSun"/>
          <w:b/>
          <w:bCs/>
          <w:kern w:val="0"/>
          <w:sz w:val="24"/>
          <w:szCs w:val="24"/>
        </w:rPr>
        <w:t>Staton CA</w:t>
      </w:r>
      <w:r w:rsidRPr="0048358E">
        <w:rPr>
          <w:rFonts w:ascii="Book Antiqua" w:eastAsia="SimSun" w:hAnsi="Book Antiqua" w:cs="SimSun"/>
          <w:kern w:val="0"/>
          <w:sz w:val="24"/>
          <w:szCs w:val="24"/>
        </w:rPr>
        <w:t>, Kumar I, Reed MW, Brown NJ. Neuropilins in physiological and pathological angiogenesis. </w:t>
      </w:r>
      <w:r w:rsidRPr="0048358E">
        <w:rPr>
          <w:rFonts w:ascii="Book Antiqua" w:eastAsia="SimSun" w:hAnsi="Book Antiqua" w:cs="SimSun"/>
          <w:i/>
          <w:iCs/>
          <w:kern w:val="0"/>
          <w:sz w:val="24"/>
          <w:szCs w:val="24"/>
        </w:rPr>
        <w:t>J Pathol</w:t>
      </w:r>
      <w:r w:rsidRPr="0048358E">
        <w:rPr>
          <w:rFonts w:ascii="Book Antiqua" w:eastAsia="SimSun" w:hAnsi="Book Antiqua" w:cs="SimSun"/>
          <w:kern w:val="0"/>
          <w:sz w:val="24"/>
          <w:szCs w:val="24"/>
        </w:rPr>
        <w:t> 2007; </w:t>
      </w:r>
      <w:r w:rsidRPr="0048358E">
        <w:rPr>
          <w:rFonts w:ascii="Book Antiqua" w:eastAsia="SimSun" w:hAnsi="Book Antiqua" w:cs="SimSun"/>
          <w:b/>
          <w:bCs/>
          <w:kern w:val="0"/>
          <w:sz w:val="24"/>
          <w:szCs w:val="24"/>
        </w:rPr>
        <w:t>212</w:t>
      </w:r>
      <w:r w:rsidRPr="0048358E">
        <w:rPr>
          <w:rFonts w:ascii="Book Antiqua" w:eastAsia="SimSun" w:hAnsi="Book Antiqua" w:cs="SimSun"/>
          <w:kern w:val="0"/>
          <w:sz w:val="24"/>
          <w:szCs w:val="24"/>
        </w:rPr>
        <w:t>: 237-248 [PMID: 17503412 DOI: 10.1002/path.2182]</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14 </w:t>
      </w:r>
      <w:r w:rsidRPr="0048358E">
        <w:rPr>
          <w:rFonts w:ascii="Book Antiqua" w:eastAsia="SimSun" w:hAnsi="Book Antiqua" w:cs="SimSun"/>
          <w:b/>
          <w:bCs/>
          <w:kern w:val="0"/>
          <w:sz w:val="24"/>
          <w:szCs w:val="24"/>
        </w:rPr>
        <w:t>Uniewicz KA</w:t>
      </w:r>
      <w:r w:rsidRPr="0048358E">
        <w:rPr>
          <w:rFonts w:ascii="Book Antiqua" w:eastAsia="SimSun" w:hAnsi="Book Antiqua" w:cs="SimSun"/>
          <w:kern w:val="0"/>
          <w:sz w:val="24"/>
          <w:szCs w:val="24"/>
        </w:rPr>
        <w:t>, Fernig DG. Neuropilins: a versatile partner of extracellular molecules that regulate development and disease. </w:t>
      </w:r>
      <w:r w:rsidRPr="0048358E">
        <w:rPr>
          <w:rFonts w:ascii="Book Antiqua" w:eastAsia="SimSun" w:hAnsi="Book Antiqua" w:cs="SimSun"/>
          <w:i/>
          <w:iCs/>
          <w:kern w:val="0"/>
          <w:sz w:val="24"/>
          <w:szCs w:val="24"/>
        </w:rPr>
        <w:t>Front Biosci</w:t>
      </w:r>
      <w:r w:rsidRPr="0048358E">
        <w:rPr>
          <w:rFonts w:ascii="Book Antiqua" w:eastAsia="SimSun" w:hAnsi="Book Antiqua" w:cs="SimSun"/>
          <w:kern w:val="0"/>
          <w:sz w:val="24"/>
          <w:szCs w:val="24"/>
        </w:rPr>
        <w:t> 2008; </w:t>
      </w:r>
      <w:r w:rsidRPr="0048358E">
        <w:rPr>
          <w:rFonts w:ascii="Book Antiqua" w:eastAsia="SimSun" w:hAnsi="Book Antiqua" w:cs="SimSun"/>
          <w:b/>
          <w:bCs/>
          <w:kern w:val="0"/>
          <w:sz w:val="24"/>
          <w:szCs w:val="24"/>
        </w:rPr>
        <w:t>13</w:t>
      </w:r>
      <w:r w:rsidRPr="0048358E">
        <w:rPr>
          <w:rFonts w:ascii="Book Antiqua" w:eastAsia="SimSun" w:hAnsi="Book Antiqua" w:cs="SimSun"/>
          <w:kern w:val="0"/>
          <w:sz w:val="24"/>
          <w:szCs w:val="24"/>
        </w:rPr>
        <w:t>: 4339-4360 [PMID: 18508514 DOI: 10.2741/3008]</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15 </w:t>
      </w:r>
      <w:r w:rsidRPr="0048358E">
        <w:rPr>
          <w:rFonts w:ascii="Book Antiqua" w:eastAsia="SimSun" w:hAnsi="Book Antiqua" w:cs="SimSun"/>
          <w:b/>
          <w:bCs/>
          <w:kern w:val="0"/>
          <w:sz w:val="24"/>
          <w:szCs w:val="24"/>
        </w:rPr>
        <w:t>Rizzolio S</w:t>
      </w:r>
      <w:r w:rsidRPr="0048358E">
        <w:rPr>
          <w:rFonts w:ascii="Book Antiqua" w:eastAsia="SimSun" w:hAnsi="Book Antiqua" w:cs="SimSun"/>
          <w:kern w:val="0"/>
          <w:sz w:val="24"/>
          <w:szCs w:val="24"/>
        </w:rPr>
        <w:t>, Tamagnone L. Multifaceted role of neuropilins in cancer. </w:t>
      </w:r>
      <w:r w:rsidRPr="0048358E">
        <w:rPr>
          <w:rFonts w:ascii="Book Antiqua" w:eastAsia="SimSun" w:hAnsi="Book Antiqua" w:cs="SimSun"/>
          <w:i/>
          <w:iCs/>
          <w:kern w:val="0"/>
          <w:sz w:val="24"/>
          <w:szCs w:val="24"/>
        </w:rPr>
        <w:t>Curr Med Chem</w:t>
      </w:r>
      <w:r w:rsidRPr="0048358E">
        <w:rPr>
          <w:rFonts w:ascii="Book Antiqua" w:eastAsia="SimSun" w:hAnsi="Book Antiqua" w:cs="SimSun"/>
          <w:kern w:val="0"/>
          <w:sz w:val="24"/>
          <w:szCs w:val="24"/>
        </w:rPr>
        <w:t> 2011; </w:t>
      </w:r>
      <w:r w:rsidRPr="0048358E">
        <w:rPr>
          <w:rFonts w:ascii="Book Antiqua" w:eastAsia="SimSun" w:hAnsi="Book Antiqua" w:cs="SimSun"/>
          <w:b/>
          <w:bCs/>
          <w:kern w:val="0"/>
          <w:sz w:val="24"/>
          <w:szCs w:val="24"/>
        </w:rPr>
        <w:t>18</w:t>
      </w:r>
      <w:r w:rsidRPr="0048358E">
        <w:rPr>
          <w:rFonts w:ascii="Book Antiqua" w:eastAsia="SimSun" w:hAnsi="Book Antiqua" w:cs="SimSun"/>
          <w:kern w:val="0"/>
          <w:sz w:val="24"/>
          <w:szCs w:val="24"/>
        </w:rPr>
        <w:t>: 3563-3575 [PMID: 21756227 DOI: 10.2174/092986711796642544]</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16 </w:t>
      </w:r>
      <w:r w:rsidRPr="0048358E">
        <w:rPr>
          <w:rFonts w:ascii="Book Antiqua" w:eastAsia="SimSun" w:hAnsi="Book Antiqua" w:cs="SimSun"/>
          <w:b/>
          <w:bCs/>
          <w:kern w:val="0"/>
          <w:sz w:val="24"/>
          <w:szCs w:val="24"/>
        </w:rPr>
        <w:t>Grandclement C</w:t>
      </w:r>
      <w:r w:rsidRPr="0048358E">
        <w:rPr>
          <w:rFonts w:ascii="Book Antiqua" w:eastAsia="SimSun" w:hAnsi="Book Antiqua" w:cs="SimSun"/>
          <w:kern w:val="0"/>
          <w:sz w:val="24"/>
          <w:szCs w:val="24"/>
        </w:rPr>
        <w:t>, Borg C. Neuropilins: a new target for cancer therapy. </w:t>
      </w:r>
      <w:r w:rsidRPr="0048358E">
        <w:rPr>
          <w:rFonts w:ascii="Book Antiqua" w:eastAsia="SimSun" w:hAnsi="Book Antiqua" w:cs="SimSun"/>
          <w:i/>
          <w:iCs/>
          <w:kern w:val="0"/>
          <w:sz w:val="24"/>
          <w:szCs w:val="24"/>
        </w:rPr>
        <w:t xml:space="preserve">Cancers </w:t>
      </w:r>
      <w:r w:rsidRPr="0048358E">
        <w:rPr>
          <w:rFonts w:ascii="Book Antiqua" w:eastAsia="SimSun" w:hAnsi="Book Antiqua" w:cs="SimSun"/>
          <w:iCs/>
          <w:kern w:val="0"/>
          <w:sz w:val="24"/>
          <w:szCs w:val="24"/>
        </w:rPr>
        <w:t>(Basel)</w:t>
      </w:r>
      <w:r w:rsidRPr="0048358E">
        <w:rPr>
          <w:rFonts w:ascii="Book Antiqua" w:eastAsia="SimSun" w:hAnsi="Book Antiqua" w:cs="SimSun"/>
          <w:kern w:val="0"/>
          <w:sz w:val="24"/>
          <w:szCs w:val="24"/>
        </w:rPr>
        <w:t> 2011; </w:t>
      </w:r>
      <w:r w:rsidRPr="0048358E">
        <w:rPr>
          <w:rFonts w:ascii="Book Antiqua" w:eastAsia="SimSun" w:hAnsi="Book Antiqua" w:cs="SimSun"/>
          <w:b/>
          <w:bCs/>
          <w:kern w:val="0"/>
          <w:sz w:val="24"/>
          <w:szCs w:val="24"/>
        </w:rPr>
        <w:t>3</w:t>
      </w:r>
      <w:r w:rsidRPr="0048358E">
        <w:rPr>
          <w:rFonts w:ascii="Book Antiqua" w:eastAsia="SimSun" w:hAnsi="Book Antiqua" w:cs="SimSun"/>
          <w:kern w:val="0"/>
          <w:sz w:val="24"/>
          <w:szCs w:val="24"/>
        </w:rPr>
        <w:t>: 1899-1928 [PMID: 24212788 DOI: 10.3390/cancers3021899</w:t>
      </w:r>
      <w:r>
        <w:rPr>
          <w:rFonts w:ascii="Book Antiqua" w:eastAsia="SimSun" w:hAnsi="Book Antiqua" w:cs="SimSun"/>
          <w:kern w:val="0"/>
          <w:sz w:val="24"/>
          <w:szCs w:val="24"/>
        </w:rPr>
        <w:t>]</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17 </w:t>
      </w:r>
      <w:r w:rsidRPr="0048358E">
        <w:rPr>
          <w:rFonts w:ascii="Book Antiqua" w:eastAsia="SimSun" w:hAnsi="Book Antiqua" w:cs="SimSun"/>
          <w:b/>
          <w:bCs/>
          <w:kern w:val="0"/>
          <w:sz w:val="24"/>
          <w:szCs w:val="24"/>
        </w:rPr>
        <w:t>Jubb AM</w:t>
      </w:r>
      <w:r w:rsidRPr="0048358E">
        <w:rPr>
          <w:rFonts w:ascii="Book Antiqua" w:eastAsia="SimSun" w:hAnsi="Book Antiqua" w:cs="SimSun"/>
          <w:kern w:val="0"/>
          <w:sz w:val="24"/>
          <w:szCs w:val="24"/>
        </w:rPr>
        <w:t>, Strickland LA, Liu SD, Mak J, Schmidt M, Koeppen H. Neuropilin-1 expression in cancer and development. </w:t>
      </w:r>
      <w:r w:rsidRPr="0048358E">
        <w:rPr>
          <w:rFonts w:ascii="Book Antiqua" w:eastAsia="SimSun" w:hAnsi="Book Antiqua" w:cs="SimSun"/>
          <w:i/>
          <w:iCs/>
          <w:kern w:val="0"/>
          <w:sz w:val="24"/>
          <w:szCs w:val="24"/>
        </w:rPr>
        <w:t>J Pathol</w:t>
      </w:r>
      <w:r w:rsidRPr="0048358E">
        <w:rPr>
          <w:rFonts w:ascii="Book Antiqua" w:eastAsia="SimSun" w:hAnsi="Book Antiqua" w:cs="SimSun"/>
          <w:kern w:val="0"/>
          <w:sz w:val="24"/>
          <w:szCs w:val="24"/>
        </w:rPr>
        <w:t> 2012; </w:t>
      </w:r>
      <w:r w:rsidRPr="0048358E">
        <w:rPr>
          <w:rFonts w:ascii="Book Antiqua" w:eastAsia="SimSun" w:hAnsi="Book Antiqua" w:cs="SimSun"/>
          <w:b/>
          <w:bCs/>
          <w:kern w:val="0"/>
          <w:sz w:val="24"/>
          <w:szCs w:val="24"/>
        </w:rPr>
        <w:t>226</w:t>
      </w:r>
      <w:r w:rsidRPr="0048358E">
        <w:rPr>
          <w:rFonts w:ascii="Book Antiqua" w:eastAsia="SimSun" w:hAnsi="Book Antiqua" w:cs="SimSun"/>
          <w:kern w:val="0"/>
          <w:sz w:val="24"/>
          <w:szCs w:val="24"/>
        </w:rPr>
        <w:t>: 50-60 [PMID: 22025255 DOI: 10.1002/path.2989</w:t>
      </w:r>
      <w:r>
        <w:rPr>
          <w:rFonts w:ascii="Book Antiqua" w:eastAsia="SimSun" w:hAnsi="Book Antiqua" w:cs="SimSun"/>
          <w:kern w:val="0"/>
          <w:sz w:val="24"/>
          <w:szCs w:val="24"/>
        </w:rPr>
        <w:t>]</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lastRenderedPageBreak/>
        <w:t>18 </w:t>
      </w:r>
      <w:r w:rsidRPr="0048358E">
        <w:rPr>
          <w:rFonts w:ascii="Book Antiqua" w:eastAsia="SimSun" w:hAnsi="Book Antiqua" w:cs="SimSun"/>
          <w:b/>
          <w:bCs/>
          <w:kern w:val="0"/>
          <w:sz w:val="24"/>
          <w:szCs w:val="24"/>
        </w:rPr>
        <w:t>Zachary IC</w:t>
      </w:r>
      <w:r w:rsidRPr="0048358E">
        <w:rPr>
          <w:rFonts w:ascii="Book Antiqua" w:eastAsia="SimSun" w:hAnsi="Book Antiqua" w:cs="SimSun"/>
          <w:kern w:val="0"/>
          <w:sz w:val="24"/>
          <w:szCs w:val="24"/>
        </w:rPr>
        <w:t>. How neuropilin-1 regulates receptor tyrosine kinase signalling: the knowns and known unknowns. </w:t>
      </w:r>
      <w:r w:rsidRPr="0048358E">
        <w:rPr>
          <w:rFonts w:ascii="Book Antiqua" w:eastAsia="SimSun" w:hAnsi="Book Antiqua" w:cs="SimSun"/>
          <w:i/>
          <w:iCs/>
          <w:kern w:val="0"/>
          <w:sz w:val="24"/>
          <w:szCs w:val="24"/>
        </w:rPr>
        <w:t>Biochem Soc Trans</w:t>
      </w:r>
      <w:r w:rsidRPr="0048358E">
        <w:rPr>
          <w:rFonts w:ascii="Book Antiqua" w:eastAsia="SimSun" w:hAnsi="Book Antiqua" w:cs="SimSun"/>
          <w:kern w:val="0"/>
          <w:sz w:val="24"/>
          <w:szCs w:val="24"/>
        </w:rPr>
        <w:t> 2011; </w:t>
      </w:r>
      <w:r w:rsidRPr="0048358E">
        <w:rPr>
          <w:rFonts w:ascii="Book Antiqua" w:eastAsia="SimSun" w:hAnsi="Book Antiqua" w:cs="SimSun"/>
          <w:b/>
          <w:bCs/>
          <w:kern w:val="0"/>
          <w:sz w:val="24"/>
          <w:szCs w:val="24"/>
        </w:rPr>
        <w:t>39</w:t>
      </w:r>
      <w:r w:rsidRPr="0048358E">
        <w:rPr>
          <w:rFonts w:ascii="Book Antiqua" w:eastAsia="SimSun" w:hAnsi="Book Antiqua" w:cs="SimSun"/>
          <w:kern w:val="0"/>
          <w:sz w:val="24"/>
          <w:szCs w:val="24"/>
        </w:rPr>
        <w:t>: 1583-1591 [PMID: 22103491 DOI: 10.1042/BST20110697]</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19 </w:t>
      </w:r>
      <w:r w:rsidRPr="0048358E">
        <w:rPr>
          <w:rFonts w:ascii="Book Antiqua" w:eastAsia="SimSun" w:hAnsi="Book Antiqua" w:cs="SimSun"/>
          <w:b/>
          <w:bCs/>
          <w:kern w:val="0"/>
          <w:sz w:val="24"/>
          <w:szCs w:val="24"/>
        </w:rPr>
        <w:t>Wild JR</w:t>
      </w:r>
      <w:r w:rsidRPr="0048358E">
        <w:rPr>
          <w:rFonts w:ascii="Book Antiqua" w:eastAsia="SimSun" w:hAnsi="Book Antiqua" w:cs="SimSun"/>
          <w:kern w:val="0"/>
          <w:sz w:val="24"/>
          <w:szCs w:val="24"/>
        </w:rPr>
        <w:t>, Staton CA, Chapple K, Corfe BM. Neuropilins: expression and roles in the epithelium. </w:t>
      </w:r>
      <w:r w:rsidRPr="0048358E">
        <w:rPr>
          <w:rFonts w:ascii="Book Antiqua" w:eastAsia="SimSun" w:hAnsi="Book Antiqua" w:cs="SimSun"/>
          <w:i/>
          <w:iCs/>
          <w:kern w:val="0"/>
          <w:sz w:val="24"/>
          <w:szCs w:val="24"/>
        </w:rPr>
        <w:t>Int J Exp Pathol</w:t>
      </w:r>
      <w:r w:rsidRPr="0048358E">
        <w:rPr>
          <w:rFonts w:ascii="Book Antiqua" w:eastAsia="SimSun" w:hAnsi="Book Antiqua" w:cs="SimSun"/>
          <w:kern w:val="0"/>
          <w:sz w:val="24"/>
          <w:szCs w:val="24"/>
        </w:rPr>
        <w:t> 2012; </w:t>
      </w:r>
      <w:r w:rsidRPr="0048358E">
        <w:rPr>
          <w:rFonts w:ascii="Book Antiqua" w:eastAsia="SimSun" w:hAnsi="Book Antiqua" w:cs="SimSun"/>
          <w:b/>
          <w:bCs/>
          <w:kern w:val="0"/>
          <w:sz w:val="24"/>
          <w:szCs w:val="24"/>
        </w:rPr>
        <w:t>93</w:t>
      </w:r>
      <w:r w:rsidRPr="0048358E">
        <w:rPr>
          <w:rFonts w:ascii="Book Antiqua" w:eastAsia="SimSun" w:hAnsi="Book Antiqua" w:cs="SimSun"/>
          <w:kern w:val="0"/>
          <w:sz w:val="24"/>
          <w:szCs w:val="24"/>
        </w:rPr>
        <w:t>: 81-103 [PMID: 22414290 DOI: 10.1111/j.1365-2613.2012.00810.x]</w:t>
      </w:r>
    </w:p>
    <w:p w:rsidR="00313BEB"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20 </w:t>
      </w:r>
      <w:r w:rsidRPr="0048358E">
        <w:rPr>
          <w:rFonts w:ascii="Book Antiqua" w:eastAsia="SimSun" w:hAnsi="Book Antiqua" w:cs="SimSun"/>
          <w:b/>
          <w:bCs/>
          <w:kern w:val="0"/>
          <w:sz w:val="24"/>
          <w:szCs w:val="24"/>
        </w:rPr>
        <w:t>Raimondi C</w:t>
      </w:r>
      <w:r w:rsidRPr="0048358E">
        <w:rPr>
          <w:rFonts w:ascii="Book Antiqua" w:eastAsia="SimSun" w:hAnsi="Book Antiqua" w:cs="SimSun"/>
          <w:kern w:val="0"/>
          <w:sz w:val="24"/>
          <w:szCs w:val="24"/>
        </w:rPr>
        <w:t>, Ruhrberg C. Neuropilin signalling in vessels, neurons and tumours. </w:t>
      </w:r>
      <w:r w:rsidRPr="0048358E">
        <w:rPr>
          <w:rFonts w:ascii="Book Antiqua" w:eastAsia="SimSun" w:hAnsi="Book Antiqua" w:cs="SimSun"/>
          <w:i/>
          <w:iCs/>
          <w:kern w:val="0"/>
          <w:sz w:val="24"/>
          <w:szCs w:val="24"/>
        </w:rPr>
        <w:t>Semin Cell Dev Biol</w:t>
      </w:r>
      <w:r w:rsidRPr="0048358E">
        <w:rPr>
          <w:rFonts w:ascii="Book Antiqua" w:eastAsia="SimSun" w:hAnsi="Book Antiqua" w:cs="SimSun"/>
          <w:kern w:val="0"/>
          <w:sz w:val="24"/>
          <w:szCs w:val="24"/>
        </w:rPr>
        <w:t> 2013; </w:t>
      </w:r>
      <w:r w:rsidRPr="0048358E">
        <w:rPr>
          <w:rFonts w:ascii="Book Antiqua" w:eastAsia="SimSun" w:hAnsi="Book Antiqua" w:cs="SimSun"/>
          <w:b/>
          <w:bCs/>
          <w:kern w:val="0"/>
          <w:sz w:val="24"/>
          <w:szCs w:val="24"/>
        </w:rPr>
        <w:t>24</w:t>
      </w:r>
      <w:r w:rsidRPr="0048358E">
        <w:rPr>
          <w:rFonts w:ascii="Book Antiqua" w:eastAsia="SimSun" w:hAnsi="Book Antiqua" w:cs="SimSun"/>
          <w:kern w:val="0"/>
          <w:sz w:val="24"/>
          <w:szCs w:val="24"/>
        </w:rPr>
        <w:t>: 172-178 [PMID: 23319134 DOI: 10.1016/j.semcdb.2013.01.001</w:t>
      </w:r>
      <w:r>
        <w:rPr>
          <w:rFonts w:ascii="Book Antiqua" w:eastAsia="SimSun" w:hAnsi="Book Antiqua" w:cs="SimSun"/>
          <w:kern w:val="0"/>
          <w:sz w:val="24"/>
          <w:szCs w:val="24"/>
        </w:rPr>
        <w:t>]</w:t>
      </w:r>
    </w:p>
    <w:p w:rsidR="00313BEB" w:rsidRPr="0048358E" w:rsidRDefault="00313BEB" w:rsidP="00313BEB">
      <w:pPr>
        <w:widowControl/>
        <w:spacing w:line="360" w:lineRule="auto"/>
        <w:rPr>
          <w:rFonts w:ascii="Book Antiqua" w:eastAsia="SimSun" w:hAnsi="Book Antiqua" w:cs="SimSun"/>
          <w:kern w:val="0"/>
          <w:sz w:val="24"/>
          <w:szCs w:val="24"/>
        </w:rPr>
      </w:pPr>
      <w:r>
        <w:rPr>
          <w:rFonts w:ascii="Book Antiqua" w:eastAsia="SimSun" w:hAnsi="Book Antiqua" w:cs="SimSun" w:hint="eastAsia"/>
          <w:kern w:val="0"/>
          <w:sz w:val="24"/>
          <w:szCs w:val="24"/>
        </w:rPr>
        <w:t>21</w:t>
      </w:r>
      <w:r w:rsidRPr="0048358E">
        <w:rPr>
          <w:rFonts w:ascii="Book Antiqua" w:eastAsia="SimSun" w:hAnsi="Book Antiqua" w:cs="SimSun"/>
          <w:kern w:val="0"/>
          <w:sz w:val="24"/>
          <w:szCs w:val="24"/>
        </w:rPr>
        <w:t xml:space="preserve"> </w:t>
      </w:r>
      <w:bookmarkStart w:id="29" w:name="OLE_LINK16"/>
      <w:bookmarkStart w:id="30" w:name="OLE_LINK17"/>
      <w:r w:rsidRPr="0048358E">
        <w:rPr>
          <w:rFonts w:ascii="Book Antiqua" w:eastAsia="SimSun" w:hAnsi="Book Antiqua" w:cs="SimSun"/>
          <w:b/>
          <w:kern w:val="0"/>
          <w:sz w:val="24"/>
          <w:szCs w:val="24"/>
        </w:rPr>
        <w:t>Chaudhary B,</w:t>
      </w:r>
      <w:r w:rsidRPr="0048358E">
        <w:rPr>
          <w:rFonts w:ascii="Book Antiqua" w:eastAsia="SimSun" w:hAnsi="Book Antiqua" w:cs="SimSun"/>
          <w:kern w:val="0"/>
          <w:sz w:val="24"/>
          <w:szCs w:val="24"/>
        </w:rPr>
        <w:t xml:space="preserve"> Khaled YS, Ammori BJ, Elkord E. Neuropilin 1: function and therapeutic potential in cancer. </w:t>
      </w:r>
      <w:r w:rsidRPr="0048358E">
        <w:rPr>
          <w:rFonts w:ascii="Book Antiqua" w:eastAsia="SimSun" w:hAnsi="Book Antiqua" w:cs="SimSun"/>
          <w:i/>
          <w:kern w:val="0"/>
          <w:sz w:val="24"/>
          <w:szCs w:val="24"/>
        </w:rPr>
        <w:t>Cancer Immunol Immunother</w:t>
      </w:r>
      <w:r>
        <w:rPr>
          <w:rFonts w:ascii="Book Antiqua" w:eastAsia="SimSun" w:hAnsi="Book Antiqua" w:cs="SimSun"/>
          <w:kern w:val="0"/>
          <w:sz w:val="24"/>
          <w:szCs w:val="24"/>
        </w:rPr>
        <w:t xml:space="preserve"> 2014; </w:t>
      </w:r>
      <w:r w:rsidRPr="0048358E">
        <w:rPr>
          <w:rFonts w:ascii="Book Antiqua" w:eastAsia="SimSun" w:hAnsi="Book Antiqua" w:cs="SimSun"/>
          <w:b/>
          <w:kern w:val="0"/>
          <w:sz w:val="24"/>
          <w:szCs w:val="24"/>
        </w:rPr>
        <w:t>63</w:t>
      </w:r>
      <w:r>
        <w:rPr>
          <w:rFonts w:ascii="Book Antiqua" w:eastAsia="SimSun" w:hAnsi="Book Antiqua" w:cs="SimSun"/>
          <w:kern w:val="0"/>
          <w:sz w:val="24"/>
          <w:szCs w:val="24"/>
        </w:rPr>
        <w:t>: 81-99</w:t>
      </w:r>
      <w:r>
        <w:rPr>
          <w:rFonts w:ascii="Book Antiqua" w:eastAsia="SimSun" w:hAnsi="Book Antiqua" w:cs="SimSun" w:hint="eastAsia"/>
          <w:kern w:val="0"/>
          <w:sz w:val="24"/>
          <w:szCs w:val="24"/>
        </w:rPr>
        <w:t xml:space="preserve"> </w:t>
      </w:r>
      <w:bookmarkEnd w:id="29"/>
      <w:bookmarkEnd w:id="30"/>
      <w:r w:rsidRPr="0048358E">
        <w:rPr>
          <w:rFonts w:ascii="Book Antiqua" w:eastAsia="SimSun" w:hAnsi="Book Antiqua" w:cs="SimSun"/>
          <w:kern w:val="0"/>
          <w:sz w:val="24"/>
          <w:szCs w:val="24"/>
        </w:rPr>
        <w:t>[PMID: 24263240 DOI: 10.1007/s00262-013-1500-0]</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22 </w:t>
      </w:r>
      <w:r w:rsidRPr="0048358E">
        <w:rPr>
          <w:rFonts w:ascii="Book Antiqua" w:eastAsia="SimSun" w:hAnsi="Book Antiqua" w:cs="SimSun"/>
          <w:b/>
          <w:bCs/>
          <w:kern w:val="0"/>
          <w:sz w:val="24"/>
          <w:szCs w:val="24"/>
        </w:rPr>
        <w:t>Prud'homme GJ</w:t>
      </w:r>
      <w:r w:rsidRPr="0048358E">
        <w:rPr>
          <w:rFonts w:ascii="Book Antiqua" w:eastAsia="SimSun" w:hAnsi="Book Antiqua" w:cs="SimSun"/>
          <w:kern w:val="0"/>
          <w:sz w:val="24"/>
          <w:szCs w:val="24"/>
        </w:rPr>
        <w:t>, Glinka Y. Neuropilins are multifunctional coreceptors involved in tumor initiation, growth, metastasis and immunity. </w:t>
      </w:r>
      <w:r w:rsidRPr="0048358E">
        <w:rPr>
          <w:rFonts w:ascii="Book Antiqua" w:eastAsia="SimSun" w:hAnsi="Book Antiqua" w:cs="SimSun"/>
          <w:i/>
          <w:iCs/>
          <w:kern w:val="0"/>
          <w:sz w:val="24"/>
          <w:szCs w:val="24"/>
        </w:rPr>
        <w:t>Oncotarget</w:t>
      </w:r>
      <w:r w:rsidRPr="0048358E">
        <w:rPr>
          <w:rFonts w:ascii="Book Antiqua" w:eastAsia="SimSun" w:hAnsi="Book Antiqua" w:cs="SimSun"/>
          <w:kern w:val="0"/>
          <w:sz w:val="24"/>
          <w:szCs w:val="24"/>
        </w:rPr>
        <w:t> 2012; </w:t>
      </w:r>
      <w:r w:rsidRPr="0048358E">
        <w:rPr>
          <w:rFonts w:ascii="Book Antiqua" w:eastAsia="SimSun" w:hAnsi="Book Antiqua" w:cs="SimSun"/>
          <w:b/>
          <w:bCs/>
          <w:kern w:val="0"/>
          <w:sz w:val="24"/>
          <w:szCs w:val="24"/>
        </w:rPr>
        <w:t>3</w:t>
      </w:r>
      <w:r w:rsidRPr="0048358E">
        <w:rPr>
          <w:rFonts w:ascii="Book Antiqua" w:eastAsia="SimSun" w:hAnsi="Book Antiqua" w:cs="SimSun"/>
          <w:kern w:val="0"/>
          <w:sz w:val="24"/>
          <w:szCs w:val="24"/>
        </w:rPr>
        <w:t>: 921-939 [PMID: 22948112]</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23 </w:t>
      </w:r>
      <w:r w:rsidRPr="0048358E">
        <w:rPr>
          <w:rFonts w:ascii="Book Antiqua" w:eastAsia="SimSun" w:hAnsi="Book Antiqua" w:cs="SimSun"/>
          <w:b/>
          <w:bCs/>
          <w:kern w:val="0"/>
          <w:sz w:val="24"/>
          <w:szCs w:val="24"/>
        </w:rPr>
        <w:t>Nakamura F</w:t>
      </w:r>
      <w:r w:rsidRPr="0048358E">
        <w:rPr>
          <w:rFonts w:ascii="Book Antiqua" w:eastAsia="SimSun" w:hAnsi="Book Antiqua" w:cs="SimSun"/>
          <w:kern w:val="0"/>
          <w:sz w:val="24"/>
          <w:szCs w:val="24"/>
        </w:rPr>
        <w:t>, Goshima Y. Structural and functional relation of neuropilins. </w:t>
      </w:r>
      <w:r w:rsidRPr="0048358E">
        <w:rPr>
          <w:rFonts w:ascii="Book Antiqua" w:eastAsia="SimSun" w:hAnsi="Book Antiqua" w:cs="SimSun"/>
          <w:i/>
          <w:iCs/>
          <w:kern w:val="0"/>
          <w:sz w:val="24"/>
          <w:szCs w:val="24"/>
        </w:rPr>
        <w:t>Adv Exp Med Biol</w:t>
      </w:r>
      <w:r w:rsidRPr="0048358E">
        <w:rPr>
          <w:rFonts w:ascii="Book Antiqua" w:eastAsia="SimSun" w:hAnsi="Book Antiqua" w:cs="SimSun"/>
          <w:kern w:val="0"/>
          <w:sz w:val="24"/>
          <w:szCs w:val="24"/>
        </w:rPr>
        <w:t> 2002; </w:t>
      </w:r>
      <w:r w:rsidRPr="0048358E">
        <w:rPr>
          <w:rFonts w:ascii="Book Antiqua" w:eastAsia="SimSun" w:hAnsi="Book Antiqua" w:cs="SimSun"/>
          <w:b/>
          <w:bCs/>
          <w:kern w:val="0"/>
          <w:sz w:val="24"/>
          <w:szCs w:val="24"/>
        </w:rPr>
        <w:t>515</w:t>
      </w:r>
      <w:r w:rsidRPr="0048358E">
        <w:rPr>
          <w:rFonts w:ascii="Book Antiqua" w:eastAsia="SimSun" w:hAnsi="Book Antiqua" w:cs="SimSun"/>
          <w:kern w:val="0"/>
          <w:sz w:val="24"/>
          <w:szCs w:val="24"/>
        </w:rPr>
        <w:t>: 55-69 [PMID: 12613543 DOI: 10.1007/978-1-4615-0119-0_5]</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24 </w:t>
      </w:r>
      <w:r w:rsidRPr="0048358E">
        <w:rPr>
          <w:rFonts w:ascii="Book Antiqua" w:eastAsia="SimSun" w:hAnsi="Book Antiqua" w:cs="SimSun"/>
          <w:b/>
          <w:bCs/>
          <w:kern w:val="0"/>
          <w:sz w:val="24"/>
          <w:szCs w:val="24"/>
        </w:rPr>
        <w:t>Rossignol M</w:t>
      </w:r>
      <w:r w:rsidRPr="0048358E">
        <w:rPr>
          <w:rFonts w:ascii="Book Antiqua" w:eastAsia="SimSun" w:hAnsi="Book Antiqua" w:cs="SimSun"/>
          <w:kern w:val="0"/>
          <w:sz w:val="24"/>
          <w:szCs w:val="24"/>
        </w:rPr>
        <w:t>, Gagnon ML, Klagsbrun M. Genomic organization of human neuropilin-1 and neuropilin-2 genes: identification and distribution of splice variants and soluble isoforms. </w:t>
      </w:r>
      <w:r w:rsidRPr="0048358E">
        <w:rPr>
          <w:rFonts w:ascii="Book Antiqua" w:eastAsia="SimSun" w:hAnsi="Book Antiqua" w:cs="SimSun"/>
          <w:i/>
          <w:iCs/>
          <w:kern w:val="0"/>
          <w:sz w:val="24"/>
          <w:szCs w:val="24"/>
        </w:rPr>
        <w:t>Genomics</w:t>
      </w:r>
      <w:r w:rsidRPr="0048358E">
        <w:rPr>
          <w:rFonts w:ascii="Book Antiqua" w:eastAsia="SimSun" w:hAnsi="Book Antiqua" w:cs="SimSun"/>
          <w:kern w:val="0"/>
          <w:sz w:val="24"/>
          <w:szCs w:val="24"/>
        </w:rPr>
        <w:t> 2000; </w:t>
      </w:r>
      <w:r w:rsidRPr="0048358E">
        <w:rPr>
          <w:rFonts w:ascii="Book Antiqua" w:eastAsia="SimSun" w:hAnsi="Book Antiqua" w:cs="SimSun"/>
          <w:b/>
          <w:bCs/>
          <w:kern w:val="0"/>
          <w:sz w:val="24"/>
          <w:szCs w:val="24"/>
        </w:rPr>
        <w:t>70</w:t>
      </w:r>
      <w:r w:rsidRPr="0048358E">
        <w:rPr>
          <w:rFonts w:ascii="Book Antiqua" w:eastAsia="SimSun" w:hAnsi="Book Antiqua" w:cs="SimSun"/>
          <w:kern w:val="0"/>
          <w:sz w:val="24"/>
          <w:szCs w:val="24"/>
        </w:rPr>
        <w:t>: 211-222 [PMID: 11112349 DOI: 10.1006/geno.2000.6381]</w:t>
      </w:r>
    </w:p>
    <w:p w:rsidR="00313BEB" w:rsidRPr="0048358E" w:rsidRDefault="00313BEB" w:rsidP="00313BEB">
      <w:pPr>
        <w:widowControl/>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25</w:t>
      </w:r>
      <w:r w:rsidRPr="0048358E">
        <w:rPr>
          <w:rFonts w:ascii="Book Antiqua" w:eastAsia="SimSun" w:hAnsi="Book Antiqua" w:cs="SimSun"/>
          <w:b/>
          <w:kern w:val="0"/>
          <w:sz w:val="24"/>
          <w:szCs w:val="24"/>
        </w:rPr>
        <w:t xml:space="preserve"> Gaboriaud C,</w:t>
      </w:r>
      <w:r w:rsidRPr="0048358E">
        <w:rPr>
          <w:rFonts w:ascii="Book Antiqua" w:eastAsia="SimSun" w:hAnsi="Book Antiqua" w:cs="SimSun"/>
          <w:kern w:val="0"/>
          <w:sz w:val="24"/>
          <w:szCs w:val="24"/>
        </w:rPr>
        <w:t xml:space="preserve"> Gregory-Pauron L, Teillet F, Thielens NM, Bally I, Arlaud GJ. Structure and properties of the Ca(2 )-binding CUB domain, a widespread ligand-recognition unit involved in major biological functions. </w:t>
      </w:r>
      <w:r w:rsidRPr="0048358E">
        <w:rPr>
          <w:rFonts w:ascii="Book Antiqua" w:eastAsia="SimSun" w:hAnsi="Book Antiqua" w:cs="SimSun"/>
          <w:i/>
          <w:kern w:val="0"/>
          <w:sz w:val="24"/>
          <w:szCs w:val="24"/>
        </w:rPr>
        <w:t xml:space="preserve">Biochem J </w:t>
      </w:r>
      <w:r w:rsidRPr="0048358E">
        <w:rPr>
          <w:rFonts w:ascii="Book Antiqua" w:eastAsia="SimSun" w:hAnsi="Book Antiqua" w:cs="SimSun"/>
          <w:kern w:val="0"/>
          <w:sz w:val="24"/>
          <w:szCs w:val="24"/>
        </w:rPr>
        <w:t xml:space="preserve">2011; </w:t>
      </w:r>
      <w:r w:rsidRPr="0048358E">
        <w:rPr>
          <w:rFonts w:ascii="Book Antiqua" w:eastAsia="SimSun" w:hAnsi="Book Antiqua" w:cs="SimSun"/>
          <w:b/>
          <w:kern w:val="0"/>
          <w:sz w:val="24"/>
          <w:szCs w:val="24"/>
        </w:rPr>
        <w:t>439</w:t>
      </w:r>
      <w:r w:rsidRPr="0048358E">
        <w:rPr>
          <w:rFonts w:ascii="Book Antiqua" w:eastAsia="SimSun" w:hAnsi="Book Antiqua" w:cs="SimSun"/>
          <w:kern w:val="0"/>
          <w:sz w:val="24"/>
          <w:szCs w:val="24"/>
        </w:rPr>
        <w:t>: 185–193[P</w:t>
      </w:r>
      <w:r>
        <w:rPr>
          <w:rFonts w:ascii="Book Antiqua" w:eastAsia="SimSun" w:hAnsi="Book Antiqua" w:cs="SimSun"/>
          <w:kern w:val="0"/>
          <w:sz w:val="24"/>
          <w:szCs w:val="24"/>
        </w:rPr>
        <w:t>MID</w:t>
      </w:r>
      <w:r w:rsidRPr="0048358E">
        <w:rPr>
          <w:rFonts w:ascii="Book Antiqua" w:eastAsia="SimSun" w:hAnsi="Book Antiqua" w:cs="SimSun"/>
          <w:kern w:val="0"/>
          <w:sz w:val="24"/>
          <w:szCs w:val="24"/>
        </w:rPr>
        <w:t>: 21954942 DOI: 10.1042/BJ20111027</w:t>
      </w:r>
      <w:r>
        <w:rPr>
          <w:rFonts w:ascii="Book Antiqua" w:eastAsia="SimSun" w:hAnsi="Book Antiqua" w:cs="SimSun" w:hint="eastAsia"/>
          <w:kern w:val="0"/>
          <w:sz w:val="24"/>
          <w:szCs w:val="24"/>
        </w:rPr>
        <w:t>]</w:t>
      </w:r>
    </w:p>
    <w:p w:rsidR="00313BEB" w:rsidRPr="0048358E" w:rsidRDefault="00313BEB" w:rsidP="00313BEB">
      <w:pPr>
        <w:widowControl/>
        <w:spacing w:line="360" w:lineRule="auto"/>
        <w:rPr>
          <w:rFonts w:ascii="Book Antiqua" w:eastAsia="SimSun" w:hAnsi="Book Antiqua" w:cs="SimSun"/>
          <w:kern w:val="0"/>
          <w:sz w:val="24"/>
          <w:szCs w:val="24"/>
        </w:rPr>
      </w:pPr>
      <w:r>
        <w:rPr>
          <w:rFonts w:ascii="Book Antiqua" w:eastAsia="SimSun" w:hAnsi="Book Antiqua" w:cs="SimSun"/>
          <w:kern w:val="0"/>
          <w:sz w:val="24"/>
          <w:szCs w:val="24"/>
        </w:rPr>
        <w:t xml:space="preserve">26 </w:t>
      </w:r>
      <w:r w:rsidRPr="0048358E">
        <w:rPr>
          <w:rFonts w:ascii="Book Antiqua" w:eastAsia="SimSun" w:hAnsi="Book Antiqua" w:cs="SimSun"/>
          <w:b/>
          <w:kern w:val="0"/>
          <w:sz w:val="24"/>
          <w:szCs w:val="24"/>
        </w:rPr>
        <w:t xml:space="preserve">Fuentes-Prior P, </w:t>
      </w:r>
      <w:r w:rsidRPr="0048358E">
        <w:rPr>
          <w:rFonts w:ascii="Book Antiqua" w:eastAsia="SimSun" w:hAnsi="Book Antiqua" w:cs="SimSun"/>
          <w:kern w:val="0"/>
          <w:sz w:val="24"/>
          <w:szCs w:val="24"/>
        </w:rPr>
        <w:t xml:space="preserve">Fujikawa K, Pratt KP. New insights into binding interfaces of coagulation factors V and VIII and their homologues lessons from high resolution crystal structures. </w:t>
      </w:r>
      <w:r w:rsidRPr="0048358E">
        <w:rPr>
          <w:rFonts w:ascii="Book Antiqua" w:eastAsia="SimSun" w:hAnsi="Book Antiqua" w:cs="SimSun"/>
          <w:i/>
          <w:kern w:val="0"/>
          <w:sz w:val="24"/>
          <w:szCs w:val="24"/>
        </w:rPr>
        <w:t>Curr Protein Pept Sci</w:t>
      </w:r>
      <w:r w:rsidRPr="0048358E">
        <w:rPr>
          <w:rFonts w:ascii="Book Antiqua" w:eastAsia="SimSun" w:hAnsi="Book Antiqua" w:cs="SimSun"/>
          <w:kern w:val="0"/>
          <w:sz w:val="24"/>
          <w:szCs w:val="24"/>
        </w:rPr>
        <w:t xml:space="preserve"> 2002; </w:t>
      </w:r>
      <w:r w:rsidRPr="0048358E">
        <w:rPr>
          <w:rFonts w:ascii="Book Antiqua" w:eastAsia="SimSun" w:hAnsi="Book Antiqua" w:cs="SimSun"/>
          <w:b/>
          <w:kern w:val="0"/>
          <w:sz w:val="24"/>
          <w:szCs w:val="24"/>
        </w:rPr>
        <w:t>3</w:t>
      </w:r>
      <w:r w:rsidRPr="0048358E">
        <w:rPr>
          <w:rFonts w:ascii="Book Antiqua" w:eastAsia="SimSun" w:hAnsi="Book Antiqua" w:cs="SimSun"/>
          <w:kern w:val="0"/>
          <w:sz w:val="24"/>
          <w:szCs w:val="24"/>
        </w:rPr>
        <w:t>: 313–339[P</w:t>
      </w:r>
      <w:r>
        <w:rPr>
          <w:rFonts w:ascii="Book Antiqua" w:eastAsia="SimSun" w:hAnsi="Book Antiqua" w:cs="SimSun"/>
          <w:kern w:val="0"/>
          <w:sz w:val="24"/>
          <w:szCs w:val="24"/>
        </w:rPr>
        <w:t>MID</w:t>
      </w:r>
      <w:r w:rsidRPr="0048358E">
        <w:rPr>
          <w:rFonts w:ascii="Book Antiqua" w:eastAsia="SimSun" w:hAnsi="Book Antiqua" w:cs="SimSun"/>
          <w:kern w:val="0"/>
          <w:sz w:val="24"/>
          <w:szCs w:val="24"/>
        </w:rPr>
        <w:t>: 12188899 DOI: 10.2174/1389203023380639</w:t>
      </w:r>
      <w:r>
        <w:rPr>
          <w:rFonts w:ascii="Book Antiqua" w:eastAsia="SimSun" w:hAnsi="Book Antiqua" w:cs="SimSun" w:hint="eastAsia"/>
          <w:kern w:val="0"/>
          <w:sz w:val="24"/>
          <w:szCs w:val="24"/>
        </w:rPr>
        <w:t>]</w:t>
      </w:r>
    </w:p>
    <w:p w:rsidR="00313BEB" w:rsidRPr="0048358E" w:rsidRDefault="00313BEB" w:rsidP="00313BEB">
      <w:pPr>
        <w:widowControl/>
        <w:spacing w:line="360" w:lineRule="auto"/>
        <w:rPr>
          <w:rFonts w:ascii="Book Antiqua" w:eastAsia="SimSun" w:hAnsi="Book Antiqua" w:cs="SimSun"/>
          <w:kern w:val="0"/>
          <w:sz w:val="24"/>
          <w:szCs w:val="24"/>
        </w:rPr>
      </w:pPr>
      <w:r>
        <w:rPr>
          <w:rFonts w:ascii="Book Antiqua" w:eastAsia="SimSun" w:hAnsi="Book Antiqua" w:cs="SimSun"/>
          <w:kern w:val="0"/>
          <w:sz w:val="24"/>
          <w:szCs w:val="24"/>
        </w:rPr>
        <w:lastRenderedPageBreak/>
        <w:t xml:space="preserve">27 </w:t>
      </w:r>
      <w:r w:rsidRPr="0048358E">
        <w:rPr>
          <w:rFonts w:ascii="Book Antiqua" w:eastAsia="SimSun" w:hAnsi="Book Antiqua" w:cs="SimSun"/>
          <w:b/>
          <w:kern w:val="0"/>
          <w:sz w:val="24"/>
          <w:szCs w:val="24"/>
        </w:rPr>
        <w:t>Kiedzierska A,</w:t>
      </w:r>
      <w:r w:rsidRPr="0048358E">
        <w:rPr>
          <w:rFonts w:ascii="Book Antiqua" w:eastAsia="SimSun" w:hAnsi="Book Antiqua" w:cs="SimSun"/>
          <w:kern w:val="0"/>
          <w:sz w:val="24"/>
          <w:szCs w:val="24"/>
        </w:rPr>
        <w:t xml:space="preserve"> Smietana K, Czepczynska H, Otlewski J. Structural similarities and functional diversity of eukaryotic discoidin-like domains. </w:t>
      </w:r>
      <w:r w:rsidRPr="0048358E">
        <w:rPr>
          <w:rFonts w:ascii="Book Antiqua" w:eastAsia="SimSun" w:hAnsi="Book Antiqua" w:cs="SimSun"/>
          <w:i/>
          <w:kern w:val="0"/>
          <w:sz w:val="24"/>
          <w:szCs w:val="24"/>
        </w:rPr>
        <w:t xml:space="preserve">Biochim Biophys Acta </w:t>
      </w:r>
      <w:r w:rsidRPr="0048358E">
        <w:rPr>
          <w:rFonts w:ascii="Book Antiqua" w:eastAsia="SimSun" w:hAnsi="Book Antiqua" w:cs="SimSun"/>
          <w:kern w:val="0"/>
          <w:sz w:val="24"/>
          <w:szCs w:val="24"/>
        </w:rPr>
        <w:t xml:space="preserve">2007; </w:t>
      </w:r>
      <w:r w:rsidRPr="0048358E">
        <w:rPr>
          <w:rFonts w:ascii="Book Antiqua" w:eastAsia="SimSun" w:hAnsi="Book Antiqua" w:cs="SimSun"/>
          <w:b/>
          <w:kern w:val="0"/>
          <w:sz w:val="24"/>
          <w:szCs w:val="24"/>
        </w:rPr>
        <w:t>1774</w:t>
      </w:r>
      <w:r>
        <w:rPr>
          <w:rFonts w:ascii="Book Antiqua" w:eastAsia="SimSun" w:hAnsi="Book Antiqua" w:cs="SimSun"/>
          <w:kern w:val="0"/>
          <w:sz w:val="24"/>
          <w:szCs w:val="24"/>
        </w:rPr>
        <w:t>: 1069–1078</w:t>
      </w:r>
      <w:r>
        <w:rPr>
          <w:rFonts w:ascii="Book Antiqua" w:eastAsia="SimSun" w:hAnsi="Book Antiqua" w:cs="SimSun" w:hint="eastAsia"/>
          <w:kern w:val="0"/>
          <w:sz w:val="24"/>
          <w:szCs w:val="24"/>
        </w:rPr>
        <w:t xml:space="preserve"> </w:t>
      </w:r>
      <w:r w:rsidRPr="0048358E">
        <w:rPr>
          <w:rFonts w:ascii="Book Antiqua" w:eastAsia="SimSun" w:hAnsi="Book Antiqua" w:cs="SimSun"/>
          <w:kern w:val="0"/>
          <w:sz w:val="24"/>
          <w:szCs w:val="24"/>
        </w:rPr>
        <w:t>[P</w:t>
      </w:r>
      <w:r>
        <w:rPr>
          <w:rFonts w:ascii="Book Antiqua" w:eastAsia="SimSun" w:hAnsi="Book Antiqua" w:cs="SimSun"/>
          <w:kern w:val="0"/>
          <w:sz w:val="24"/>
          <w:szCs w:val="24"/>
        </w:rPr>
        <w:t>MID</w:t>
      </w:r>
      <w:r w:rsidRPr="0048358E">
        <w:rPr>
          <w:rFonts w:ascii="Book Antiqua" w:eastAsia="SimSun" w:hAnsi="Book Antiqua" w:cs="SimSun"/>
          <w:kern w:val="0"/>
          <w:sz w:val="24"/>
          <w:szCs w:val="24"/>
        </w:rPr>
        <w:t>: 17702679 DOI: 10.1016/j.bbapap.2007.07.007</w:t>
      </w:r>
      <w:r>
        <w:rPr>
          <w:rFonts w:ascii="Book Antiqua" w:eastAsia="SimSun" w:hAnsi="Book Antiqua" w:cs="SimSun" w:hint="eastAsia"/>
          <w:kern w:val="0"/>
          <w:sz w:val="24"/>
          <w:szCs w:val="24"/>
        </w:rPr>
        <w:t>]</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28 </w:t>
      </w:r>
      <w:r w:rsidRPr="0048358E">
        <w:rPr>
          <w:rFonts w:ascii="Book Antiqua" w:eastAsia="SimSun" w:hAnsi="Book Antiqua" w:cs="SimSun"/>
          <w:b/>
          <w:bCs/>
          <w:kern w:val="0"/>
          <w:sz w:val="24"/>
          <w:szCs w:val="24"/>
        </w:rPr>
        <w:t>Gu C</w:t>
      </w:r>
      <w:r w:rsidRPr="0048358E">
        <w:rPr>
          <w:rFonts w:ascii="Book Antiqua" w:eastAsia="SimSun" w:hAnsi="Book Antiqua" w:cs="SimSun"/>
          <w:kern w:val="0"/>
          <w:sz w:val="24"/>
          <w:szCs w:val="24"/>
        </w:rPr>
        <w:t>, Limberg BJ, Whitaker GB, Perman B, Leahy DJ, Rosenbaum JS, Ginty DD, Kolodkin AL. Characterization of neuropilin-1 structural features that confer binding to semaphorin 3A and vascular endothelial growth factor 165. </w:t>
      </w:r>
      <w:r w:rsidRPr="0048358E">
        <w:rPr>
          <w:rFonts w:ascii="Book Antiqua" w:eastAsia="SimSun" w:hAnsi="Book Antiqua" w:cs="SimSun"/>
          <w:i/>
          <w:iCs/>
          <w:kern w:val="0"/>
          <w:sz w:val="24"/>
          <w:szCs w:val="24"/>
        </w:rPr>
        <w:t>J Biol Chem</w:t>
      </w:r>
      <w:r w:rsidRPr="0048358E">
        <w:rPr>
          <w:rFonts w:ascii="Book Antiqua" w:eastAsia="SimSun" w:hAnsi="Book Antiqua" w:cs="SimSun"/>
          <w:kern w:val="0"/>
          <w:sz w:val="24"/>
          <w:szCs w:val="24"/>
        </w:rPr>
        <w:t> 2002; </w:t>
      </w:r>
      <w:r w:rsidRPr="0048358E">
        <w:rPr>
          <w:rFonts w:ascii="Book Antiqua" w:eastAsia="SimSun" w:hAnsi="Book Antiqua" w:cs="SimSun"/>
          <w:b/>
          <w:bCs/>
          <w:kern w:val="0"/>
          <w:sz w:val="24"/>
          <w:szCs w:val="24"/>
        </w:rPr>
        <w:t>277</w:t>
      </w:r>
      <w:r w:rsidRPr="0048358E">
        <w:rPr>
          <w:rFonts w:ascii="Book Antiqua" w:eastAsia="SimSun" w:hAnsi="Book Antiqua" w:cs="SimSun"/>
          <w:kern w:val="0"/>
          <w:sz w:val="24"/>
          <w:szCs w:val="24"/>
        </w:rPr>
        <w:t>: 18069-18076 [PMID: 11886873 DOI: 10.1074/jbc.M201681200]</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29 </w:t>
      </w:r>
      <w:r w:rsidRPr="0048358E">
        <w:rPr>
          <w:rFonts w:ascii="Book Antiqua" w:eastAsia="SimSun" w:hAnsi="Book Antiqua" w:cs="SimSun"/>
          <w:b/>
          <w:bCs/>
          <w:kern w:val="0"/>
          <w:sz w:val="24"/>
          <w:szCs w:val="24"/>
        </w:rPr>
        <w:t>Roth L</w:t>
      </w:r>
      <w:r w:rsidRPr="0048358E">
        <w:rPr>
          <w:rFonts w:ascii="Book Antiqua" w:eastAsia="SimSun" w:hAnsi="Book Antiqua" w:cs="SimSun"/>
          <w:kern w:val="0"/>
          <w:sz w:val="24"/>
          <w:szCs w:val="24"/>
        </w:rPr>
        <w:t>, Nasarre C, Dirrig-Grosch S, Aunis D, Crémel G, Hubert P, Bagnard D. Transmembrane domain interactions control biological functions of neuropilin-1. </w:t>
      </w:r>
      <w:r w:rsidRPr="0048358E">
        <w:rPr>
          <w:rFonts w:ascii="Book Antiqua" w:eastAsia="SimSun" w:hAnsi="Book Antiqua" w:cs="SimSun"/>
          <w:i/>
          <w:iCs/>
          <w:kern w:val="0"/>
          <w:sz w:val="24"/>
          <w:szCs w:val="24"/>
        </w:rPr>
        <w:t>Mol Biol Cell</w:t>
      </w:r>
      <w:r w:rsidRPr="0048358E">
        <w:rPr>
          <w:rFonts w:ascii="Book Antiqua" w:eastAsia="SimSun" w:hAnsi="Book Antiqua" w:cs="SimSun"/>
          <w:kern w:val="0"/>
          <w:sz w:val="24"/>
          <w:szCs w:val="24"/>
        </w:rPr>
        <w:t> 2008; </w:t>
      </w:r>
      <w:r w:rsidRPr="0048358E">
        <w:rPr>
          <w:rFonts w:ascii="Book Antiqua" w:eastAsia="SimSun" w:hAnsi="Book Antiqua" w:cs="SimSun"/>
          <w:b/>
          <w:bCs/>
          <w:kern w:val="0"/>
          <w:sz w:val="24"/>
          <w:szCs w:val="24"/>
        </w:rPr>
        <w:t>19</w:t>
      </w:r>
      <w:r w:rsidRPr="0048358E">
        <w:rPr>
          <w:rFonts w:ascii="Book Antiqua" w:eastAsia="SimSun" w:hAnsi="Book Antiqua" w:cs="SimSun"/>
          <w:kern w:val="0"/>
          <w:sz w:val="24"/>
          <w:szCs w:val="24"/>
        </w:rPr>
        <w:t>: 646-654 [PMID: 18045991 DOI: 10.1091/mbc.E07-06-0625]</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30 </w:t>
      </w:r>
      <w:r w:rsidRPr="0048358E">
        <w:rPr>
          <w:rFonts w:ascii="Book Antiqua" w:eastAsia="SimSun" w:hAnsi="Book Antiqua" w:cs="SimSun"/>
          <w:b/>
          <w:bCs/>
          <w:kern w:val="0"/>
          <w:sz w:val="24"/>
          <w:szCs w:val="24"/>
        </w:rPr>
        <w:t>Yazdani U</w:t>
      </w:r>
      <w:r w:rsidRPr="0048358E">
        <w:rPr>
          <w:rFonts w:ascii="Book Antiqua" w:eastAsia="SimSun" w:hAnsi="Book Antiqua" w:cs="SimSun"/>
          <w:kern w:val="0"/>
          <w:sz w:val="24"/>
          <w:szCs w:val="24"/>
        </w:rPr>
        <w:t>, Terman JR. The semaphorins. </w:t>
      </w:r>
      <w:r w:rsidRPr="0048358E">
        <w:rPr>
          <w:rFonts w:ascii="Book Antiqua" w:eastAsia="SimSun" w:hAnsi="Book Antiqua" w:cs="SimSun"/>
          <w:i/>
          <w:iCs/>
          <w:kern w:val="0"/>
          <w:sz w:val="24"/>
          <w:szCs w:val="24"/>
        </w:rPr>
        <w:t>Genome Biol</w:t>
      </w:r>
      <w:r w:rsidRPr="0048358E">
        <w:rPr>
          <w:rFonts w:ascii="Book Antiqua" w:eastAsia="SimSun" w:hAnsi="Book Antiqua" w:cs="SimSun"/>
          <w:kern w:val="0"/>
          <w:sz w:val="24"/>
          <w:szCs w:val="24"/>
        </w:rPr>
        <w:t> 2006; </w:t>
      </w:r>
      <w:r w:rsidRPr="0048358E">
        <w:rPr>
          <w:rFonts w:ascii="Book Antiqua" w:eastAsia="SimSun" w:hAnsi="Book Antiqua" w:cs="SimSun"/>
          <w:b/>
          <w:bCs/>
          <w:kern w:val="0"/>
          <w:sz w:val="24"/>
          <w:szCs w:val="24"/>
        </w:rPr>
        <w:t>7</w:t>
      </w:r>
      <w:r w:rsidRPr="0048358E">
        <w:rPr>
          <w:rFonts w:ascii="Book Antiqua" w:eastAsia="SimSun" w:hAnsi="Book Antiqua" w:cs="SimSun"/>
          <w:kern w:val="0"/>
          <w:sz w:val="24"/>
          <w:szCs w:val="24"/>
        </w:rPr>
        <w:t>: 211 [PMID: 16584533 DOI: 10.1186/gb-2006-7-3-211]</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31 </w:t>
      </w:r>
      <w:r w:rsidRPr="0048358E">
        <w:rPr>
          <w:rFonts w:ascii="Book Antiqua" w:eastAsia="SimSun" w:hAnsi="Book Antiqua" w:cs="SimSun"/>
          <w:b/>
          <w:bCs/>
          <w:kern w:val="0"/>
          <w:sz w:val="24"/>
          <w:szCs w:val="24"/>
        </w:rPr>
        <w:t>Schuch G</w:t>
      </w:r>
      <w:r w:rsidRPr="0048358E">
        <w:rPr>
          <w:rFonts w:ascii="Book Antiqua" w:eastAsia="SimSun" w:hAnsi="Book Antiqua" w:cs="SimSun"/>
          <w:kern w:val="0"/>
          <w:sz w:val="24"/>
          <w:szCs w:val="24"/>
        </w:rPr>
        <w:t>, Machluf M, Bartsch G, Nomi M, Richard H, Atala A, Soker S. In vivo administration of vascular endothelial growth factor (VEGF) and its antagonist, soluble neuropilin-1, predicts a role of VEGF in the progression of acute myeloid leukemia in vivo. </w:t>
      </w:r>
      <w:r w:rsidRPr="0048358E">
        <w:rPr>
          <w:rFonts w:ascii="Book Antiqua" w:eastAsia="SimSun" w:hAnsi="Book Antiqua" w:cs="SimSun"/>
          <w:i/>
          <w:iCs/>
          <w:kern w:val="0"/>
          <w:sz w:val="24"/>
          <w:szCs w:val="24"/>
        </w:rPr>
        <w:t>Blood</w:t>
      </w:r>
      <w:r w:rsidRPr="0048358E">
        <w:rPr>
          <w:rFonts w:ascii="Book Antiqua" w:eastAsia="SimSun" w:hAnsi="Book Antiqua" w:cs="SimSun"/>
          <w:kern w:val="0"/>
          <w:sz w:val="24"/>
          <w:szCs w:val="24"/>
        </w:rPr>
        <w:t> 2002; </w:t>
      </w:r>
      <w:r w:rsidRPr="0048358E">
        <w:rPr>
          <w:rFonts w:ascii="Book Antiqua" w:eastAsia="SimSun" w:hAnsi="Book Antiqua" w:cs="SimSun"/>
          <w:b/>
          <w:bCs/>
          <w:kern w:val="0"/>
          <w:sz w:val="24"/>
          <w:szCs w:val="24"/>
        </w:rPr>
        <w:t>100</w:t>
      </w:r>
      <w:r w:rsidRPr="0048358E">
        <w:rPr>
          <w:rFonts w:ascii="Book Antiqua" w:eastAsia="SimSun" w:hAnsi="Book Antiqua" w:cs="SimSun"/>
          <w:kern w:val="0"/>
          <w:sz w:val="24"/>
          <w:szCs w:val="24"/>
        </w:rPr>
        <w:t xml:space="preserve">: 4622-4628 [PMID: 12453880 </w:t>
      </w:r>
      <w:r>
        <w:rPr>
          <w:rFonts w:ascii="Book Antiqua" w:eastAsia="SimSun" w:hAnsi="Book Antiqua" w:cs="SimSun"/>
          <w:kern w:val="0"/>
          <w:sz w:val="24"/>
          <w:szCs w:val="24"/>
        </w:rPr>
        <w:t>DOI:10.1182/</w:t>
      </w:r>
      <w:r w:rsidRPr="0048358E">
        <w:rPr>
          <w:rFonts w:ascii="Book Antiqua" w:eastAsia="SimSun" w:hAnsi="Book Antiqua" w:cs="SimSun"/>
          <w:kern w:val="0"/>
          <w:sz w:val="24"/>
          <w:szCs w:val="24"/>
        </w:rPr>
        <w:t>blood.V100.13.4622]</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32 </w:t>
      </w:r>
      <w:r w:rsidRPr="0048358E">
        <w:rPr>
          <w:rFonts w:ascii="Book Antiqua" w:eastAsia="SimSun" w:hAnsi="Book Antiqua" w:cs="SimSun"/>
          <w:b/>
          <w:bCs/>
          <w:kern w:val="0"/>
          <w:sz w:val="24"/>
          <w:szCs w:val="24"/>
        </w:rPr>
        <w:t>Janssen BJ</w:t>
      </w:r>
      <w:r w:rsidRPr="0048358E">
        <w:rPr>
          <w:rFonts w:ascii="Book Antiqua" w:eastAsia="SimSun" w:hAnsi="Book Antiqua" w:cs="SimSun"/>
          <w:kern w:val="0"/>
          <w:sz w:val="24"/>
          <w:szCs w:val="24"/>
        </w:rPr>
        <w:t>, Malinauskas T, Weir GA, Cader MZ, Siebold C, Jones EY. Neuropilins lock secreted semaphorins onto plexins in a ternary signaling complex. </w:t>
      </w:r>
      <w:r w:rsidRPr="0048358E">
        <w:rPr>
          <w:rFonts w:ascii="Book Antiqua" w:eastAsia="SimSun" w:hAnsi="Book Antiqua" w:cs="SimSun"/>
          <w:i/>
          <w:iCs/>
          <w:kern w:val="0"/>
          <w:sz w:val="24"/>
          <w:szCs w:val="24"/>
        </w:rPr>
        <w:t>Nat Struct Mol Biol</w:t>
      </w:r>
      <w:r w:rsidRPr="0048358E">
        <w:rPr>
          <w:rFonts w:ascii="Book Antiqua" w:eastAsia="SimSun" w:hAnsi="Book Antiqua" w:cs="SimSun"/>
          <w:kern w:val="0"/>
          <w:sz w:val="24"/>
          <w:szCs w:val="24"/>
        </w:rPr>
        <w:t> 2012; </w:t>
      </w:r>
      <w:r w:rsidRPr="0048358E">
        <w:rPr>
          <w:rFonts w:ascii="Book Antiqua" w:eastAsia="SimSun" w:hAnsi="Book Antiqua" w:cs="SimSun"/>
          <w:b/>
          <w:bCs/>
          <w:kern w:val="0"/>
          <w:sz w:val="24"/>
          <w:szCs w:val="24"/>
        </w:rPr>
        <w:t>19</w:t>
      </w:r>
      <w:r w:rsidRPr="0048358E">
        <w:rPr>
          <w:rFonts w:ascii="Book Antiqua" w:eastAsia="SimSun" w:hAnsi="Book Antiqua" w:cs="SimSun"/>
          <w:kern w:val="0"/>
          <w:sz w:val="24"/>
          <w:szCs w:val="24"/>
        </w:rPr>
        <w:t>: 1293-1299 [PMID: 23104057 DOI: 10.1038/nsmb.2416]</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33 </w:t>
      </w:r>
      <w:r w:rsidRPr="0048358E">
        <w:rPr>
          <w:rFonts w:ascii="Book Antiqua" w:eastAsia="SimSun" w:hAnsi="Book Antiqua" w:cs="SimSun"/>
          <w:b/>
          <w:bCs/>
          <w:kern w:val="0"/>
          <w:sz w:val="24"/>
          <w:szCs w:val="24"/>
        </w:rPr>
        <w:t>Lepelletier Y</w:t>
      </w:r>
      <w:r w:rsidRPr="0048358E">
        <w:rPr>
          <w:rFonts w:ascii="Book Antiqua" w:eastAsia="SimSun" w:hAnsi="Book Antiqua" w:cs="SimSun"/>
          <w:kern w:val="0"/>
          <w:sz w:val="24"/>
          <w:szCs w:val="24"/>
        </w:rPr>
        <w:t>, Moura IC, Hadj-Slimane R, Renand A, Fiorentino S, Baude C, Shirvan A, Barzilai A, Hermine O. Immunosuppressive role of semaphorin-3A on T cell proliferation is mediated by inhibition of actin cytoskeleton reorganization. </w:t>
      </w:r>
      <w:r w:rsidRPr="0048358E">
        <w:rPr>
          <w:rFonts w:ascii="Book Antiqua" w:eastAsia="SimSun" w:hAnsi="Book Antiqua" w:cs="SimSun"/>
          <w:i/>
          <w:iCs/>
          <w:kern w:val="0"/>
          <w:sz w:val="24"/>
          <w:szCs w:val="24"/>
        </w:rPr>
        <w:t>Eur J Immunol</w:t>
      </w:r>
      <w:r w:rsidRPr="0048358E">
        <w:rPr>
          <w:rFonts w:ascii="Book Antiqua" w:eastAsia="SimSun" w:hAnsi="Book Antiqua" w:cs="SimSun"/>
          <w:kern w:val="0"/>
          <w:sz w:val="24"/>
          <w:szCs w:val="24"/>
        </w:rPr>
        <w:t> 2006; </w:t>
      </w:r>
      <w:r w:rsidRPr="0048358E">
        <w:rPr>
          <w:rFonts w:ascii="Book Antiqua" w:eastAsia="SimSun" w:hAnsi="Book Antiqua" w:cs="SimSun"/>
          <w:b/>
          <w:bCs/>
          <w:kern w:val="0"/>
          <w:sz w:val="24"/>
          <w:szCs w:val="24"/>
        </w:rPr>
        <w:t>36</w:t>
      </w:r>
      <w:r w:rsidRPr="0048358E">
        <w:rPr>
          <w:rFonts w:ascii="Book Antiqua" w:eastAsia="SimSun" w:hAnsi="Book Antiqua" w:cs="SimSun"/>
          <w:kern w:val="0"/>
          <w:sz w:val="24"/>
          <w:szCs w:val="24"/>
        </w:rPr>
        <w:t>: 1782-1793 [PMID: 16791896 DOI: 10.1002/eji.200535601]</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lastRenderedPageBreak/>
        <w:t>34 </w:t>
      </w:r>
      <w:r w:rsidRPr="0048358E">
        <w:rPr>
          <w:rFonts w:ascii="Book Antiqua" w:eastAsia="SimSun" w:hAnsi="Book Antiqua" w:cs="SimSun"/>
          <w:b/>
          <w:bCs/>
          <w:kern w:val="0"/>
          <w:sz w:val="24"/>
          <w:szCs w:val="24"/>
        </w:rPr>
        <w:t>Delgoffe GM</w:t>
      </w:r>
      <w:r w:rsidRPr="0048358E">
        <w:rPr>
          <w:rFonts w:ascii="Book Antiqua" w:eastAsia="SimSun" w:hAnsi="Book Antiqua" w:cs="SimSun"/>
          <w:kern w:val="0"/>
          <w:sz w:val="24"/>
          <w:szCs w:val="24"/>
        </w:rPr>
        <w:t>, Woo SR, Turnis ME, Gravano DM, Guy C, Overacre AE, Bettini ML, Vogel P, Finkelstein D, Bonnevier J, Workman CJ, Vignali DA. Stability and function of regulatory T cells is maintained by a neuropilin-1-semaphorin-4a axis. </w:t>
      </w:r>
      <w:r w:rsidRPr="0048358E">
        <w:rPr>
          <w:rFonts w:ascii="Book Antiqua" w:eastAsia="SimSun" w:hAnsi="Book Antiqua" w:cs="SimSun"/>
          <w:i/>
          <w:iCs/>
          <w:kern w:val="0"/>
          <w:sz w:val="24"/>
          <w:szCs w:val="24"/>
        </w:rPr>
        <w:t>Nature</w:t>
      </w:r>
      <w:r w:rsidRPr="0048358E">
        <w:rPr>
          <w:rFonts w:ascii="Book Antiqua" w:eastAsia="SimSun" w:hAnsi="Book Antiqua" w:cs="SimSun"/>
          <w:kern w:val="0"/>
          <w:sz w:val="24"/>
          <w:szCs w:val="24"/>
        </w:rPr>
        <w:t> 2013; </w:t>
      </w:r>
      <w:r w:rsidRPr="0048358E">
        <w:rPr>
          <w:rFonts w:ascii="Book Antiqua" w:eastAsia="SimSun" w:hAnsi="Book Antiqua" w:cs="SimSun"/>
          <w:b/>
          <w:bCs/>
          <w:kern w:val="0"/>
          <w:sz w:val="24"/>
          <w:szCs w:val="24"/>
        </w:rPr>
        <w:t>501</w:t>
      </w:r>
      <w:r w:rsidRPr="0048358E">
        <w:rPr>
          <w:rFonts w:ascii="Book Antiqua" w:eastAsia="SimSun" w:hAnsi="Book Antiqua" w:cs="SimSun"/>
          <w:kern w:val="0"/>
          <w:sz w:val="24"/>
          <w:szCs w:val="24"/>
        </w:rPr>
        <w:t>: 252-256 [PMID: 23913274 DOI: 10.1038/nature12428]</w:t>
      </w:r>
    </w:p>
    <w:p w:rsidR="00313BEB"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35 </w:t>
      </w:r>
      <w:r w:rsidRPr="0048358E">
        <w:rPr>
          <w:rFonts w:ascii="Book Antiqua" w:eastAsia="SimSun" w:hAnsi="Book Antiqua" w:cs="SimSun"/>
          <w:b/>
          <w:bCs/>
          <w:kern w:val="0"/>
          <w:sz w:val="24"/>
          <w:szCs w:val="24"/>
        </w:rPr>
        <w:t>Serini G</w:t>
      </w:r>
      <w:r w:rsidRPr="0048358E">
        <w:rPr>
          <w:rFonts w:ascii="Book Antiqua" w:eastAsia="SimSun" w:hAnsi="Book Antiqua" w:cs="SimSun"/>
          <w:kern w:val="0"/>
          <w:sz w:val="24"/>
          <w:szCs w:val="24"/>
        </w:rPr>
        <w:t>, Valdembri D, Zanivan S, Morterra G, Burkhardt C, Caccavari F, Zammataro L, Primo L, Tamagnone L, Logan M, Tessier-Lavigne M, Taniguchi M, Püschel AW, Bussolino F. Class 3 semaphorins control vascular morphogenesis by inhibiting integrin function. </w:t>
      </w:r>
      <w:r w:rsidRPr="0048358E">
        <w:rPr>
          <w:rFonts w:ascii="Book Antiqua" w:eastAsia="SimSun" w:hAnsi="Book Antiqua" w:cs="SimSun"/>
          <w:i/>
          <w:iCs/>
          <w:kern w:val="0"/>
          <w:sz w:val="24"/>
          <w:szCs w:val="24"/>
        </w:rPr>
        <w:t>Nature</w:t>
      </w:r>
      <w:r w:rsidRPr="0048358E">
        <w:rPr>
          <w:rFonts w:ascii="Book Antiqua" w:eastAsia="SimSun" w:hAnsi="Book Antiqua" w:cs="SimSun"/>
          <w:kern w:val="0"/>
          <w:sz w:val="24"/>
          <w:szCs w:val="24"/>
        </w:rPr>
        <w:t> 2003; </w:t>
      </w:r>
      <w:r w:rsidRPr="0048358E">
        <w:rPr>
          <w:rFonts w:ascii="Book Antiqua" w:eastAsia="SimSun" w:hAnsi="Book Antiqua" w:cs="SimSun"/>
          <w:b/>
          <w:bCs/>
          <w:kern w:val="0"/>
          <w:sz w:val="24"/>
          <w:szCs w:val="24"/>
        </w:rPr>
        <w:t>424</w:t>
      </w:r>
      <w:r w:rsidRPr="0048358E">
        <w:rPr>
          <w:rFonts w:ascii="Book Antiqua" w:eastAsia="SimSun" w:hAnsi="Book Antiqua" w:cs="SimSun"/>
          <w:kern w:val="0"/>
          <w:sz w:val="24"/>
          <w:szCs w:val="24"/>
        </w:rPr>
        <w:t>: 391-397 [PMID: 12879061 DOI: 10.1038/nature01784]</w:t>
      </w:r>
    </w:p>
    <w:p w:rsidR="00313BEB" w:rsidRPr="0048358E" w:rsidRDefault="00313BEB" w:rsidP="00313BEB">
      <w:pPr>
        <w:widowControl/>
        <w:spacing w:line="360" w:lineRule="auto"/>
        <w:rPr>
          <w:rFonts w:ascii="Book Antiqua" w:eastAsia="SimSun" w:hAnsi="Book Antiqua" w:cs="SimSun"/>
          <w:kern w:val="0"/>
          <w:sz w:val="24"/>
          <w:szCs w:val="24"/>
        </w:rPr>
      </w:pPr>
      <w:r>
        <w:rPr>
          <w:rFonts w:ascii="Book Antiqua" w:eastAsia="SimSun" w:hAnsi="Book Antiqua" w:cs="SimSun" w:hint="eastAsia"/>
          <w:kern w:val="0"/>
          <w:sz w:val="24"/>
          <w:szCs w:val="24"/>
        </w:rPr>
        <w:t>36</w:t>
      </w:r>
      <w:r w:rsidRPr="0048358E">
        <w:rPr>
          <w:rFonts w:ascii="Book Antiqua" w:eastAsia="SimSun" w:hAnsi="Book Antiqua" w:cs="SimSun" w:hint="eastAsia"/>
          <w:b/>
          <w:kern w:val="0"/>
          <w:sz w:val="24"/>
          <w:szCs w:val="24"/>
        </w:rPr>
        <w:t xml:space="preserve"> </w:t>
      </w:r>
      <w:bookmarkStart w:id="31" w:name="OLE_LINK24"/>
      <w:bookmarkStart w:id="32" w:name="OLE_LINK25"/>
      <w:r w:rsidRPr="0048358E">
        <w:rPr>
          <w:rFonts w:ascii="Book Antiqua" w:eastAsia="SimSun" w:hAnsi="Book Antiqua" w:cs="SimSun"/>
          <w:b/>
          <w:kern w:val="0"/>
          <w:sz w:val="24"/>
          <w:szCs w:val="24"/>
        </w:rPr>
        <w:t>Guttmann-Raviv N,</w:t>
      </w:r>
      <w:r w:rsidRPr="0048358E">
        <w:rPr>
          <w:rFonts w:ascii="Book Antiqua" w:eastAsia="SimSun" w:hAnsi="Book Antiqua" w:cs="SimSun"/>
          <w:kern w:val="0"/>
          <w:sz w:val="24"/>
          <w:szCs w:val="24"/>
        </w:rPr>
        <w:t xml:space="preserve"> Shraga-Heled N, Varshavsky A, Guimaraes-Sternberg C, Kessler O, Neufeld G. Semaphorin-3A and semaphorin-3F work together to repel endothelial cells and to inhibit their survival by induction of apoptosis.</w:t>
      </w:r>
      <w:r w:rsidRPr="0048358E">
        <w:rPr>
          <w:rFonts w:ascii="Book Antiqua" w:eastAsia="SimSun" w:hAnsi="Book Antiqua" w:cs="SimSun"/>
          <w:i/>
          <w:kern w:val="0"/>
          <w:sz w:val="24"/>
          <w:szCs w:val="24"/>
        </w:rPr>
        <w:t xml:space="preserve"> J Biol Chem</w:t>
      </w:r>
      <w:r w:rsidRPr="0048358E">
        <w:rPr>
          <w:rFonts w:ascii="Book Antiqua" w:eastAsia="SimSun" w:hAnsi="Book Antiqua" w:cs="SimSun"/>
          <w:kern w:val="0"/>
          <w:sz w:val="24"/>
          <w:szCs w:val="24"/>
        </w:rPr>
        <w:t xml:space="preserve"> 2007; </w:t>
      </w:r>
      <w:r w:rsidRPr="0048358E">
        <w:rPr>
          <w:rFonts w:ascii="Book Antiqua" w:eastAsia="SimSun" w:hAnsi="Book Antiqua" w:cs="SimSun"/>
          <w:b/>
          <w:kern w:val="0"/>
          <w:sz w:val="24"/>
          <w:szCs w:val="24"/>
        </w:rPr>
        <w:t>282</w:t>
      </w:r>
      <w:r w:rsidRPr="0048358E">
        <w:rPr>
          <w:rFonts w:ascii="Book Antiqua" w:eastAsia="SimSun" w:hAnsi="Book Antiqua" w:cs="SimSun"/>
          <w:kern w:val="0"/>
          <w:sz w:val="24"/>
          <w:szCs w:val="24"/>
        </w:rPr>
        <w:t>: 26294-26305</w:t>
      </w:r>
      <w:bookmarkEnd w:id="31"/>
      <w:bookmarkEnd w:id="32"/>
      <w:r>
        <w:rPr>
          <w:rFonts w:ascii="Book Antiqua" w:eastAsia="SimSun" w:hAnsi="Book Antiqua" w:cs="SimSun" w:hint="eastAsia"/>
          <w:kern w:val="0"/>
          <w:sz w:val="24"/>
          <w:szCs w:val="24"/>
        </w:rPr>
        <w:t xml:space="preserve"> </w:t>
      </w:r>
      <w:r w:rsidRPr="0048358E">
        <w:rPr>
          <w:rFonts w:ascii="Book Antiqua" w:eastAsia="SimSun" w:hAnsi="Book Antiqua" w:cs="SimSun"/>
          <w:kern w:val="0"/>
          <w:sz w:val="24"/>
          <w:szCs w:val="24"/>
        </w:rPr>
        <w:t>[PMID: 17569671 DOI: 10.1074/jbc.M609711200]</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37 </w:t>
      </w:r>
      <w:r w:rsidRPr="0048358E">
        <w:rPr>
          <w:rFonts w:ascii="Book Antiqua" w:eastAsia="SimSun" w:hAnsi="Book Antiqua" w:cs="SimSun"/>
          <w:b/>
          <w:bCs/>
          <w:kern w:val="0"/>
          <w:sz w:val="24"/>
          <w:szCs w:val="24"/>
        </w:rPr>
        <w:t>Mackenzie F</w:t>
      </w:r>
      <w:r w:rsidRPr="0048358E">
        <w:rPr>
          <w:rFonts w:ascii="Book Antiqua" w:eastAsia="SimSun" w:hAnsi="Book Antiqua" w:cs="SimSun"/>
          <w:kern w:val="0"/>
          <w:sz w:val="24"/>
          <w:szCs w:val="24"/>
        </w:rPr>
        <w:t>, Ruhrberg C. Diverse roles for VEGF-A in the nervous system. </w:t>
      </w:r>
      <w:r w:rsidRPr="0048358E">
        <w:rPr>
          <w:rFonts w:ascii="Book Antiqua" w:eastAsia="SimSun" w:hAnsi="Book Antiqua" w:cs="SimSun"/>
          <w:i/>
          <w:iCs/>
          <w:kern w:val="0"/>
          <w:sz w:val="24"/>
          <w:szCs w:val="24"/>
        </w:rPr>
        <w:t>Development</w:t>
      </w:r>
      <w:r w:rsidRPr="0048358E">
        <w:rPr>
          <w:rFonts w:ascii="Book Antiqua" w:eastAsia="SimSun" w:hAnsi="Book Antiqua" w:cs="SimSun"/>
          <w:kern w:val="0"/>
          <w:sz w:val="24"/>
          <w:szCs w:val="24"/>
        </w:rPr>
        <w:t> 2012; </w:t>
      </w:r>
      <w:r w:rsidRPr="0048358E">
        <w:rPr>
          <w:rFonts w:ascii="Book Antiqua" w:eastAsia="SimSun" w:hAnsi="Book Antiqua" w:cs="SimSun"/>
          <w:b/>
          <w:bCs/>
          <w:kern w:val="0"/>
          <w:sz w:val="24"/>
          <w:szCs w:val="24"/>
        </w:rPr>
        <w:t>139</w:t>
      </w:r>
      <w:r w:rsidRPr="0048358E">
        <w:rPr>
          <w:rFonts w:ascii="Book Antiqua" w:eastAsia="SimSun" w:hAnsi="Book Antiqua" w:cs="SimSun"/>
          <w:kern w:val="0"/>
          <w:sz w:val="24"/>
          <w:szCs w:val="24"/>
        </w:rPr>
        <w:t>: 1371-1380 [PMID: 22434866 DOI: 10.1242/dev.072348]</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38 </w:t>
      </w:r>
      <w:r w:rsidRPr="0048358E">
        <w:rPr>
          <w:rFonts w:ascii="Book Antiqua" w:eastAsia="SimSun" w:hAnsi="Book Antiqua" w:cs="SimSun"/>
          <w:b/>
          <w:bCs/>
          <w:kern w:val="0"/>
          <w:sz w:val="24"/>
          <w:szCs w:val="24"/>
        </w:rPr>
        <w:t>Djordjevic S</w:t>
      </w:r>
      <w:r w:rsidRPr="0048358E">
        <w:rPr>
          <w:rFonts w:ascii="Book Antiqua" w:eastAsia="SimSun" w:hAnsi="Book Antiqua" w:cs="SimSun"/>
          <w:kern w:val="0"/>
          <w:sz w:val="24"/>
          <w:szCs w:val="24"/>
        </w:rPr>
        <w:t>, Driscoll PC. Targeting VEGF signalling via the neuropilin co-receptor. </w:t>
      </w:r>
      <w:r w:rsidRPr="0048358E">
        <w:rPr>
          <w:rFonts w:ascii="Book Antiqua" w:eastAsia="SimSun" w:hAnsi="Book Antiqua" w:cs="SimSun"/>
          <w:i/>
          <w:iCs/>
          <w:kern w:val="0"/>
          <w:sz w:val="24"/>
          <w:szCs w:val="24"/>
        </w:rPr>
        <w:t>Drug Discov Today</w:t>
      </w:r>
      <w:r w:rsidRPr="0048358E">
        <w:rPr>
          <w:rFonts w:ascii="Book Antiqua" w:eastAsia="SimSun" w:hAnsi="Book Antiqua" w:cs="SimSun"/>
          <w:kern w:val="0"/>
          <w:sz w:val="24"/>
          <w:szCs w:val="24"/>
        </w:rPr>
        <w:t> 2013; </w:t>
      </w:r>
      <w:r w:rsidRPr="0048358E">
        <w:rPr>
          <w:rFonts w:ascii="Book Antiqua" w:eastAsia="SimSun" w:hAnsi="Book Antiqua" w:cs="SimSun"/>
          <w:b/>
          <w:bCs/>
          <w:kern w:val="0"/>
          <w:sz w:val="24"/>
          <w:szCs w:val="24"/>
        </w:rPr>
        <w:t>18</w:t>
      </w:r>
      <w:r w:rsidRPr="0048358E">
        <w:rPr>
          <w:rFonts w:ascii="Book Antiqua" w:eastAsia="SimSun" w:hAnsi="Book Antiqua" w:cs="SimSun"/>
          <w:kern w:val="0"/>
          <w:sz w:val="24"/>
          <w:szCs w:val="24"/>
        </w:rPr>
        <w:t>: 447-455 [PMID: 23228652 DOI: 10.1016/j.drudis.2012.11.013]</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39 </w:t>
      </w:r>
      <w:r w:rsidRPr="0048358E">
        <w:rPr>
          <w:rFonts w:ascii="Book Antiqua" w:eastAsia="SimSun" w:hAnsi="Book Antiqua" w:cs="SimSun"/>
          <w:b/>
          <w:bCs/>
          <w:kern w:val="0"/>
          <w:sz w:val="24"/>
          <w:szCs w:val="24"/>
        </w:rPr>
        <w:t>Fuh G</w:t>
      </w:r>
      <w:r w:rsidRPr="0048358E">
        <w:rPr>
          <w:rFonts w:ascii="Book Antiqua" w:eastAsia="SimSun" w:hAnsi="Book Antiqua" w:cs="SimSun"/>
          <w:kern w:val="0"/>
          <w:sz w:val="24"/>
          <w:szCs w:val="24"/>
        </w:rPr>
        <w:t>, Garcia KC, de Vos AM. The interaction of neuropilin-1 with vascular endothelial growth factor and its receptor flt-1. </w:t>
      </w:r>
      <w:r w:rsidRPr="0048358E">
        <w:rPr>
          <w:rFonts w:ascii="Book Antiqua" w:eastAsia="SimSun" w:hAnsi="Book Antiqua" w:cs="SimSun"/>
          <w:i/>
          <w:iCs/>
          <w:kern w:val="0"/>
          <w:sz w:val="24"/>
          <w:szCs w:val="24"/>
        </w:rPr>
        <w:t>J Biol Chem</w:t>
      </w:r>
      <w:r w:rsidRPr="0048358E">
        <w:rPr>
          <w:rFonts w:ascii="Book Antiqua" w:eastAsia="SimSun" w:hAnsi="Book Antiqua" w:cs="SimSun"/>
          <w:kern w:val="0"/>
          <w:sz w:val="24"/>
          <w:szCs w:val="24"/>
        </w:rPr>
        <w:t> 2000; </w:t>
      </w:r>
      <w:r w:rsidRPr="0048358E">
        <w:rPr>
          <w:rFonts w:ascii="Book Antiqua" w:eastAsia="SimSun" w:hAnsi="Book Antiqua" w:cs="SimSun"/>
          <w:b/>
          <w:bCs/>
          <w:kern w:val="0"/>
          <w:sz w:val="24"/>
          <w:szCs w:val="24"/>
        </w:rPr>
        <w:t>275</w:t>
      </w:r>
      <w:r w:rsidRPr="0048358E">
        <w:rPr>
          <w:rFonts w:ascii="Book Antiqua" w:eastAsia="SimSun" w:hAnsi="Book Antiqua" w:cs="SimSun"/>
          <w:kern w:val="0"/>
          <w:sz w:val="24"/>
          <w:szCs w:val="24"/>
        </w:rPr>
        <w:t>: 26690-26695 [PMID: 10842181 DOI: 10.1074/jbc.M003955200]</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40 </w:t>
      </w:r>
      <w:r w:rsidRPr="0048358E">
        <w:rPr>
          <w:rFonts w:ascii="Book Antiqua" w:eastAsia="SimSun" w:hAnsi="Book Antiqua" w:cs="SimSun"/>
          <w:b/>
          <w:bCs/>
          <w:kern w:val="0"/>
          <w:sz w:val="24"/>
          <w:szCs w:val="24"/>
        </w:rPr>
        <w:t>Soker S</w:t>
      </w:r>
      <w:r w:rsidRPr="0048358E">
        <w:rPr>
          <w:rFonts w:ascii="Book Antiqua" w:eastAsia="SimSun" w:hAnsi="Book Antiqua" w:cs="SimSun"/>
          <w:kern w:val="0"/>
          <w:sz w:val="24"/>
          <w:szCs w:val="24"/>
        </w:rPr>
        <w:t>, Miao HQ, Nomi M, Takashima S, Klagsbrun M. VEGF165 mediates formation of complexes containing VEGFR-2 and neuropilin-1 that enhance VEGF165-receptor binding. </w:t>
      </w:r>
      <w:r w:rsidRPr="0048358E">
        <w:rPr>
          <w:rFonts w:ascii="Book Antiqua" w:eastAsia="SimSun" w:hAnsi="Book Antiqua" w:cs="SimSun"/>
          <w:i/>
          <w:iCs/>
          <w:kern w:val="0"/>
          <w:sz w:val="24"/>
          <w:szCs w:val="24"/>
        </w:rPr>
        <w:t>J Cell Biochem</w:t>
      </w:r>
      <w:r w:rsidRPr="0048358E">
        <w:rPr>
          <w:rFonts w:ascii="Book Antiqua" w:eastAsia="SimSun" w:hAnsi="Book Antiqua" w:cs="SimSun"/>
          <w:kern w:val="0"/>
          <w:sz w:val="24"/>
          <w:szCs w:val="24"/>
        </w:rPr>
        <w:t> 2002; </w:t>
      </w:r>
      <w:r w:rsidRPr="0048358E">
        <w:rPr>
          <w:rFonts w:ascii="Book Antiqua" w:eastAsia="SimSun" w:hAnsi="Book Antiqua" w:cs="SimSun"/>
          <w:b/>
          <w:bCs/>
          <w:kern w:val="0"/>
          <w:sz w:val="24"/>
          <w:szCs w:val="24"/>
        </w:rPr>
        <w:t>85</w:t>
      </w:r>
      <w:r w:rsidRPr="0048358E">
        <w:rPr>
          <w:rFonts w:ascii="Book Antiqua" w:eastAsia="SimSun" w:hAnsi="Book Antiqua" w:cs="SimSun"/>
          <w:kern w:val="0"/>
          <w:sz w:val="24"/>
          <w:szCs w:val="24"/>
        </w:rPr>
        <w:t>: 357-368 [PMID: 11948691 DOI: 10.1002/jcb.10140]</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41 </w:t>
      </w:r>
      <w:r w:rsidRPr="0048358E">
        <w:rPr>
          <w:rFonts w:ascii="Book Antiqua" w:eastAsia="SimSun" w:hAnsi="Book Antiqua" w:cs="SimSun"/>
          <w:b/>
          <w:bCs/>
          <w:kern w:val="0"/>
          <w:sz w:val="24"/>
          <w:szCs w:val="24"/>
        </w:rPr>
        <w:t>Whitaker GB</w:t>
      </w:r>
      <w:r w:rsidRPr="0048358E">
        <w:rPr>
          <w:rFonts w:ascii="Book Antiqua" w:eastAsia="SimSun" w:hAnsi="Book Antiqua" w:cs="SimSun"/>
          <w:kern w:val="0"/>
          <w:sz w:val="24"/>
          <w:szCs w:val="24"/>
        </w:rPr>
        <w:t xml:space="preserve">, Limberg BJ, Rosenbaum JS. Vascular endothelial growth factor receptor-2 and neuropilin-1 form a receptor complex that is responsible </w:t>
      </w:r>
      <w:r w:rsidRPr="0048358E">
        <w:rPr>
          <w:rFonts w:ascii="Book Antiqua" w:eastAsia="SimSun" w:hAnsi="Book Antiqua" w:cs="SimSun"/>
          <w:kern w:val="0"/>
          <w:sz w:val="24"/>
          <w:szCs w:val="24"/>
        </w:rPr>
        <w:lastRenderedPageBreak/>
        <w:t>for the differential signaling potency of VEGF(165) and VEGF(121). </w:t>
      </w:r>
      <w:r w:rsidRPr="0048358E">
        <w:rPr>
          <w:rFonts w:ascii="Book Antiqua" w:eastAsia="SimSun" w:hAnsi="Book Antiqua" w:cs="SimSun"/>
          <w:i/>
          <w:iCs/>
          <w:kern w:val="0"/>
          <w:sz w:val="24"/>
          <w:szCs w:val="24"/>
        </w:rPr>
        <w:t>J Biol Chem</w:t>
      </w:r>
      <w:r w:rsidRPr="0048358E">
        <w:rPr>
          <w:rFonts w:ascii="Book Antiqua" w:eastAsia="SimSun" w:hAnsi="Book Antiqua" w:cs="SimSun"/>
          <w:kern w:val="0"/>
          <w:sz w:val="24"/>
          <w:szCs w:val="24"/>
        </w:rPr>
        <w:t> 2001; </w:t>
      </w:r>
      <w:r w:rsidRPr="0048358E">
        <w:rPr>
          <w:rFonts w:ascii="Book Antiqua" w:eastAsia="SimSun" w:hAnsi="Book Antiqua" w:cs="SimSun"/>
          <w:b/>
          <w:bCs/>
          <w:kern w:val="0"/>
          <w:sz w:val="24"/>
          <w:szCs w:val="24"/>
        </w:rPr>
        <w:t>276</w:t>
      </w:r>
      <w:r w:rsidRPr="0048358E">
        <w:rPr>
          <w:rFonts w:ascii="Book Antiqua" w:eastAsia="SimSun" w:hAnsi="Book Antiqua" w:cs="SimSun"/>
          <w:kern w:val="0"/>
          <w:sz w:val="24"/>
          <w:szCs w:val="24"/>
        </w:rPr>
        <w:t>: 25520-25531 [PMID: 11333271 DOI: 10.1074/jbc.M102315200]</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42 </w:t>
      </w:r>
      <w:r w:rsidRPr="0048358E">
        <w:rPr>
          <w:rFonts w:ascii="Book Antiqua" w:eastAsia="SimSun" w:hAnsi="Book Antiqua" w:cs="SimSun"/>
          <w:b/>
          <w:bCs/>
          <w:kern w:val="0"/>
          <w:sz w:val="24"/>
          <w:szCs w:val="24"/>
        </w:rPr>
        <w:t>Favier B</w:t>
      </w:r>
      <w:r w:rsidRPr="0048358E">
        <w:rPr>
          <w:rFonts w:ascii="Book Antiqua" w:eastAsia="SimSun" w:hAnsi="Book Antiqua" w:cs="SimSun"/>
          <w:kern w:val="0"/>
          <w:sz w:val="24"/>
          <w:szCs w:val="24"/>
        </w:rPr>
        <w:t>, Alam A, Barron P, Bonnin J, Laboudie P, Fons P, Mandron M, Herault JP, Neufeld G, Savi P, Herbert JM, Bono F. Neuropilin-2 interacts with VEGFR-2 and VEGFR-3 and promotes human endothelial cell survival and migration. </w:t>
      </w:r>
      <w:r w:rsidRPr="0048358E">
        <w:rPr>
          <w:rFonts w:ascii="Book Antiqua" w:eastAsia="SimSun" w:hAnsi="Book Antiqua" w:cs="SimSun"/>
          <w:i/>
          <w:iCs/>
          <w:kern w:val="0"/>
          <w:sz w:val="24"/>
          <w:szCs w:val="24"/>
        </w:rPr>
        <w:t>Blood</w:t>
      </w:r>
      <w:r w:rsidRPr="0048358E">
        <w:rPr>
          <w:rFonts w:ascii="Book Antiqua" w:eastAsia="SimSun" w:hAnsi="Book Antiqua" w:cs="SimSun"/>
          <w:kern w:val="0"/>
          <w:sz w:val="24"/>
          <w:szCs w:val="24"/>
        </w:rPr>
        <w:t> 2006; </w:t>
      </w:r>
      <w:r w:rsidRPr="0048358E">
        <w:rPr>
          <w:rFonts w:ascii="Book Antiqua" w:eastAsia="SimSun" w:hAnsi="Book Antiqua" w:cs="SimSun"/>
          <w:b/>
          <w:bCs/>
          <w:kern w:val="0"/>
          <w:sz w:val="24"/>
          <w:szCs w:val="24"/>
        </w:rPr>
        <w:t>108</w:t>
      </w:r>
      <w:r w:rsidRPr="0048358E">
        <w:rPr>
          <w:rFonts w:ascii="Book Antiqua" w:eastAsia="SimSun" w:hAnsi="Book Antiqua" w:cs="SimSun"/>
          <w:kern w:val="0"/>
          <w:sz w:val="24"/>
          <w:szCs w:val="24"/>
        </w:rPr>
        <w:t>: 1243-1250 [PMID: 16621967 DOI: 10.1182/blood-2005-11-4447]</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43 </w:t>
      </w:r>
      <w:r w:rsidRPr="0048358E">
        <w:rPr>
          <w:rFonts w:ascii="Book Antiqua" w:eastAsia="SimSun" w:hAnsi="Book Antiqua" w:cs="SimSun"/>
          <w:b/>
          <w:bCs/>
          <w:kern w:val="0"/>
          <w:sz w:val="24"/>
          <w:szCs w:val="24"/>
        </w:rPr>
        <w:t>Caunt M</w:t>
      </w:r>
      <w:r w:rsidRPr="0048358E">
        <w:rPr>
          <w:rFonts w:ascii="Book Antiqua" w:eastAsia="SimSun" w:hAnsi="Book Antiqua" w:cs="SimSun"/>
          <w:kern w:val="0"/>
          <w:sz w:val="24"/>
          <w:szCs w:val="24"/>
        </w:rPr>
        <w:t>, Mak J, Liang WC, Stawicki S, Pan Q, Tong RK, Kowalski J, Ho C, Reslan HB, Ross J, Berry L, Kasman I, Zlot C, Cheng Z, Le Couter J, Filvaroff EH, Plowman G, Peale F, French D, Carano R, Koch AW, Wu Y, Watts RJ, Tessier-Lavigne M, Bagri A. Blocking neuropilin-2 function inhibits tumor cell metastasis. </w:t>
      </w:r>
      <w:r w:rsidRPr="0048358E">
        <w:rPr>
          <w:rFonts w:ascii="Book Antiqua" w:eastAsia="SimSun" w:hAnsi="Book Antiqua" w:cs="SimSun"/>
          <w:i/>
          <w:iCs/>
          <w:kern w:val="0"/>
          <w:sz w:val="24"/>
          <w:szCs w:val="24"/>
        </w:rPr>
        <w:t>Cancer Cell</w:t>
      </w:r>
      <w:r w:rsidRPr="0048358E">
        <w:rPr>
          <w:rFonts w:ascii="Book Antiqua" w:eastAsia="SimSun" w:hAnsi="Book Antiqua" w:cs="SimSun"/>
          <w:kern w:val="0"/>
          <w:sz w:val="24"/>
          <w:szCs w:val="24"/>
        </w:rPr>
        <w:t> 2008; </w:t>
      </w:r>
      <w:r w:rsidRPr="0048358E">
        <w:rPr>
          <w:rFonts w:ascii="Book Antiqua" w:eastAsia="SimSun" w:hAnsi="Book Antiqua" w:cs="SimSun"/>
          <w:b/>
          <w:bCs/>
          <w:kern w:val="0"/>
          <w:sz w:val="24"/>
          <w:szCs w:val="24"/>
        </w:rPr>
        <w:t>13</w:t>
      </w:r>
      <w:r w:rsidRPr="0048358E">
        <w:rPr>
          <w:rFonts w:ascii="Book Antiqua" w:eastAsia="SimSun" w:hAnsi="Book Antiqua" w:cs="SimSun"/>
          <w:kern w:val="0"/>
          <w:sz w:val="24"/>
          <w:szCs w:val="24"/>
        </w:rPr>
        <w:t>: 331-342 [PMID: 18394556 DOI: 10.1016/j.ccr.2008.01.029]</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44 </w:t>
      </w:r>
      <w:r w:rsidRPr="0048358E">
        <w:rPr>
          <w:rFonts w:ascii="Book Antiqua" w:eastAsia="SimSun" w:hAnsi="Book Antiqua" w:cs="SimSun"/>
          <w:b/>
          <w:bCs/>
          <w:kern w:val="0"/>
          <w:sz w:val="24"/>
          <w:szCs w:val="24"/>
        </w:rPr>
        <w:t>Kärpänen T</w:t>
      </w:r>
      <w:r w:rsidRPr="0048358E">
        <w:rPr>
          <w:rFonts w:ascii="Book Antiqua" w:eastAsia="SimSun" w:hAnsi="Book Antiqua" w:cs="SimSun"/>
          <w:kern w:val="0"/>
          <w:sz w:val="24"/>
          <w:szCs w:val="24"/>
        </w:rPr>
        <w:t>, Heckman CA, Keskitalo S, Jeltsch M, Ollila H, Neufeld G, Tamagnone L, Alitalo K. Functional interaction of VEGF-C and VEGF-D with neuropilin receptors. </w:t>
      </w:r>
      <w:r w:rsidRPr="0048358E">
        <w:rPr>
          <w:rFonts w:ascii="Book Antiqua" w:eastAsia="SimSun" w:hAnsi="Book Antiqua" w:cs="SimSun"/>
          <w:i/>
          <w:iCs/>
          <w:kern w:val="0"/>
          <w:sz w:val="24"/>
          <w:szCs w:val="24"/>
        </w:rPr>
        <w:t>FASEB J</w:t>
      </w:r>
      <w:r w:rsidRPr="0048358E">
        <w:rPr>
          <w:rFonts w:ascii="Book Antiqua" w:eastAsia="SimSun" w:hAnsi="Book Antiqua" w:cs="SimSun"/>
          <w:kern w:val="0"/>
          <w:sz w:val="24"/>
          <w:szCs w:val="24"/>
        </w:rPr>
        <w:t> 2006; </w:t>
      </w:r>
      <w:r w:rsidRPr="0048358E">
        <w:rPr>
          <w:rFonts w:ascii="Book Antiqua" w:eastAsia="SimSun" w:hAnsi="Book Antiqua" w:cs="SimSun"/>
          <w:b/>
          <w:bCs/>
          <w:kern w:val="0"/>
          <w:sz w:val="24"/>
          <w:szCs w:val="24"/>
        </w:rPr>
        <w:t>20</w:t>
      </w:r>
      <w:r w:rsidRPr="0048358E">
        <w:rPr>
          <w:rFonts w:ascii="Book Antiqua" w:eastAsia="SimSun" w:hAnsi="Book Antiqua" w:cs="SimSun"/>
          <w:kern w:val="0"/>
          <w:sz w:val="24"/>
          <w:szCs w:val="24"/>
        </w:rPr>
        <w:t>: 1462-1472 [PMID: 16816121 DOI: 10.1096/fj.05-5646com]</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45 </w:t>
      </w:r>
      <w:r w:rsidRPr="0048358E">
        <w:rPr>
          <w:rFonts w:ascii="Book Antiqua" w:eastAsia="SimSun" w:hAnsi="Book Antiqua" w:cs="SimSun"/>
          <w:b/>
          <w:bCs/>
          <w:kern w:val="0"/>
          <w:sz w:val="24"/>
          <w:szCs w:val="24"/>
        </w:rPr>
        <w:t>West DC</w:t>
      </w:r>
      <w:r w:rsidRPr="0048358E">
        <w:rPr>
          <w:rFonts w:ascii="Book Antiqua" w:eastAsia="SimSun" w:hAnsi="Book Antiqua" w:cs="SimSun"/>
          <w:kern w:val="0"/>
          <w:sz w:val="24"/>
          <w:szCs w:val="24"/>
        </w:rPr>
        <w:t>, Rees CG, Duchesne L, Patey SJ, Terry CJ, Turnbull JE, Delehedde M, Heegaard CW, Allain F, Vanpouille C, Ron D, Fernig DG. Interactions of multiple heparin binding growth factors with neuropilin-1 and potentiation of the activity of fibroblast growth factor-2. </w:t>
      </w:r>
      <w:r w:rsidRPr="0048358E">
        <w:rPr>
          <w:rFonts w:ascii="Book Antiqua" w:eastAsia="SimSun" w:hAnsi="Book Antiqua" w:cs="SimSun"/>
          <w:i/>
          <w:iCs/>
          <w:kern w:val="0"/>
          <w:sz w:val="24"/>
          <w:szCs w:val="24"/>
        </w:rPr>
        <w:t>J Biol Chem</w:t>
      </w:r>
      <w:r w:rsidRPr="0048358E">
        <w:rPr>
          <w:rFonts w:ascii="Book Antiqua" w:eastAsia="SimSun" w:hAnsi="Book Antiqua" w:cs="SimSun"/>
          <w:kern w:val="0"/>
          <w:sz w:val="24"/>
          <w:szCs w:val="24"/>
        </w:rPr>
        <w:t> 2005; </w:t>
      </w:r>
      <w:r w:rsidRPr="0048358E">
        <w:rPr>
          <w:rFonts w:ascii="Book Antiqua" w:eastAsia="SimSun" w:hAnsi="Book Antiqua" w:cs="SimSun"/>
          <w:b/>
          <w:bCs/>
          <w:kern w:val="0"/>
          <w:sz w:val="24"/>
          <w:szCs w:val="24"/>
        </w:rPr>
        <w:t>280</w:t>
      </w:r>
      <w:r w:rsidRPr="0048358E">
        <w:rPr>
          <w:rFonts w:ascii="Book Antiqua" w:eastAsia="SimSun" w:hAnsi="Book Antiqua" w:cs="SimSun"/>
          <w:kern w:val="0"/>
          <w:sz w:val="24"/>
          <w:szCs w:val="24"/>
        </w:rPr>
        <w:t>: 13457-13464 [PMID: 15695515 DOI: 10.1074/jbc.M410924200]</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46 </w:t>
      </w:r>
      <w:r w:rsidRPr="0048358E">
        <w:rPr>
          <w:rFonts w:ascii="Book Antiqua" w:eastAsia="SimSun" w:hAnsi="Book Antiqua" w:cs="SimSun"/>
          <w:b/>
          <w:bCs/>
          <w:kern w:val="0"/>
          <w:sz w:val="24"/>
          <w:szCs w:val="24"/>
        </w:rPr>
        <w:t>Matsushita A</w:t>
      </w:r>
      <w:r w:rsidRPr="0048358E">
        <w:rPr>
          <w:rFonts w:ascii="Book Antiqua" w:eastAsia="SimSun" w:hAnsi="Book Antiqua" w:cs="SimSun"/>
          <w:kern w:val="0"/>
          <w:sz w:val="24"/>
          <w:szCs w:val="24"/>
        </w:rPr>
        <w:t>, Götze T, Korc M. Hepatocyte growth factor-mediated cell invasion in pancreatic cancer cells is dependent on neuropilin-1. </w:t>
      </w:r>
      <w:r w:rsidRPr="0048358E">
        <w:rPr>
          <w:rFonts w:ascii="Book Antiqua" w:eastAsia="SimSun" w:hAnsi="Book Antiqua" w:cs="SimSun"/>
          <w:i/>
          <w:iCs/>
          <w:kern w:val="0"/>
          <w:sz w:val="24"/>
          <w:szCs w:val="24"/>
        </w:rPr>
        <w:t>Cancer Res</w:t>
      </w:r>
      <w:r w:rsidRPr="0048358E">
        <w:rPr>
          <w:rFonts w:ascii="Book Antiqua" w:eastAsia="SimSun" w:hAnsi="Book Antiqua" w:cs="SimSun"/>
          <w:kern w:val="0"/>
          <w:sz w:val="24"/>
          <w:szCs w:val="24"/>
        </w:rPr>
        <w:t> 2007; </w:t>
      </w:r>
      <w:r w:rsidRPr="0048358E">
        <w:rPr>
          <w:rFonts w:ascii="Book Antiqua" w:eastAsia="SimSun" w:hAnsi="Book Antiqua" w:cs="SimSun"/>
          <w:b/>
          <w:bCs/>
          <w:kern w:val="0"/>
          <w:sz w:val="24"/>
          <w:szCs w:val="24"/>
        </w:rPr>
        <w:t>67</w:t>
      </w:r>
      <w:r w:rsidRPr="0048358E">
        <w:rPr>
          <w:rFonts w:ascii="Book Antiqua" w:eastAsia="SimSun" w:hAnsi="Book Antiqua" w:cs="SimSun"/>
          <w:kern w:val="0"/>
          <w:sz w:val="24"/>
          <w:szCs w:val="24"/>
        </w:rPr>
        <w:t>: 10309-10316 [PMID: 17974973 DOI: 10.1158/0008-5472.CAN-07-3256]</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47 </w:t>
      </w:r>
      <w:r w:rsidRPr="0048358E">
        <w:rPr>
          <w:rFonts w:ascii="Book Antiqua" w:eastAsia="SimSun" w:hAnsi="Book Antiqua" w:cs="SimSun"/>
          <w:b/>
          <w:bCs/>
          <w:kern w:val="0"/>
          <w:sz w:val="24"/>
          <w:szCs w:val="24"/>
        </w:rPr>
        <w:t>Sulpice E</w:t>
      </w:r>
      <w:r w:rsidRPr="0048358E">
        <w:rPr>
          <w:rFonts w:ascii="Book Antiqua" w:eastAsia="SimSun" w:hAnsi="Book Antiqua" w:cs="SimSun"/>
          <w:kern w:val="0"/>
          <w:sz w:val="24"/>
          <w:szCs w:val="24"/>
        </w:rPr>
        <w:t>, Plouët J, Bergé M, Allanic D, Tobelem G, Merkulova-Rainon T. Neuropilin-1 and neuropilin-2 act as coreceptors, potentiating proangiogenic activity. </w:t>
      </w:r>
      <w:r w:rsidRPr="0048358E">
        <w:rPr>
          <w:rFonts w:ascii="Book Antiqua" w:eastAsia="SimSun" w:hAnsi="Book Antiqua" w:cs="SimSun"/>
          <w:i/>
          <w:iCs/>
          <w:kern w:val="0"/>
          <w:sz w:val="24"/>
          <w:szCs w:val="24"/>
        </w:rPr>
        <w:t>Blood</w:t>
      </w:r>
      <w:r w:rsidRPr="0048358E">
        <w:rPr>
          <w:rFonts w:ascii="Book Antiqua" w:eastAsia="SimSun" w:hAnsi="Book Antiqua" w:cs="SimSun"/>
          <w:kern w:val="0"/>
          <w:sz w:val="24"/>
          <w:szCs w:val="24"/>
        </w:rPr>
        <w:t> 2008; </w:t>
      </w:r>
      <w:r w:rsidRPr="0048358E">
        <w:rPr>
          <w:rFonts w:ascii="Book Antiqua" w:eastAsia="SimSun" w:hAnsi="Book Antiqua" w:cs="SimSun"/>
          <w:b/>
          <w:bCs/>
          <w:kern w:val="0"/>
          <w:sz w:val="24"/>
          <w:szCs w:val="24"/>
        </w:rPr>
        <w:t>111</w:t>
      </w:r>
      <w:r w:rsidRPr="0048358E">
        <w:rPr>
          <w:rFonts w:ascii="Book Antiqua" w:eastAsia="SimSun" w:hAnsi="Book Antiqua" w:cs="SimSun"/>
          <w:kern w:val="0"/>
          <w:sz w:val="24"/>
          <w:szCs w:val="24"/>
        </w:rPr>
        <w:t>: 2036-2045 [PMID: 18065694 DOI: 10.1182/blood-2007-04-084269]</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lastRenderedPageBreak/>
        <w:t>48 </w:t>
      </w:r>
      <w:r w:rsidRPr="0048358E">
        <w:rPr>
          <w:rFonts w:ascii="Book Antiqua" w:eastAsia="SimSun" w:hAnsi="Book Antiqua" w:cs="SimSun"/>
          <w:b/>
          <w:bCs/>
          <w:kern w:val="0"/>
          <w:sz w:val="24"/>
          <w:szCs w:val="24"/>
        </w:rPr>
        <w:t>Evans IM</w:t>
      </w:r>
      <w:r w:rsidRPr="0048358E">
        <w:rPr>
          <w:rFonts w:ascii="Book Antiqua" w:eastAsia="SimSun" w:hAnsi="Book Antiqua" w:cs="SimSun"/>
          <w:kern w:val="0"/>
          <w:sz w:val="24"/>
          <w:szCs w:val="24"/>
        </w:rPr>
        <w:t>, Yamaji M, Britton G, Pellet-Many C, Lockie C, Zachary IC, Frankel P. Neuropilin-1 signaling through p130Cas tyrosine phosphorylation is essential for growth factor-dependent migration of glioma and endothelial cells. </w:t>
      </w:r>
      <w:r w:rsidRPr="0048358E">
        <w:rPr>
          <w:rFonts w:ascii="Book Antiqua" w:eastAsia="SimSun" w:hAnsi="Book Antiqua" w:cs="SimSun"/>
          <w:i/>
          <w:iCs/>
          <w:kern w:val="0"/>
          <w:sz w:val="24"/>
          <w:szCs w:val="24"/>
        </w:rPr>
        <w:t>Mol Cell Biol</w:t>
      </w:r>
      <w:r w:rsidRPr="0048358E">
        <w:rPr>
          <w:rFonts w:ascii="Book Antiqua" w:eastAsia="SimSun" w:hAnsi="Book Antiqua" w:cs="SimSun"/>
          <w:kern w:val="0"/>
          <w:sz w:val="24"/>
          <w:szCs w:val="24"/>
        </w:rPr>
        <w:t> 2011; </w:t>
      </w:r>
      <w:r w:rsidRPr="0048358E">
        <w:rPr>
          <w:rFonts w:ascii="Book Antiqua" w:eastAsia="SimSun" w:hAnsi="Book Antiqua" w:cs="SimSun"/>
          <w:b/>
          <w:bCs/>
          <w:kern w:val="0"/>
          <w:sz w:val="24"/>
          <w:szCs w:val="24"/>
        </w:rPr>
        <w:t>31</w:t>
      </w:r>
      <w:r w:rsidRPr="0048358E">
        <w:rPr>
          <w:rFonts w:ascii="Book Antiqua" w:eastAsia="SimSun" w:hAnsi="Book Antiqua" w:cs="SimSun"/>
          <w:kern w:val="0"/>
          <w:sz w:val="24"/>
          <w:szCs w:val="24"/>
        </w:rPr>
        <w:t>: 1174-1185 [PMID: 21245381 DOI: 10.1128/MCB.00903-10]</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49 </w:t>
      </w:r>
      <w:r w:rsidRPr="0048358E">
        <w:rPr>
          <w:rFonts w:ascii="Book Antiqua" w:eastAsia="SimSun" w:hAnsi="Book Antiqua" w:cs="SimSun"/>
          <w:b/>
          <w:bCs/>
          <w:kern w:val="0"/>
          <w:sz w:val="24"/>
          <w:szCs w:val="24"/>
        </w:rPr>
        <w:t>Valdembri D</w:t>
      </w:r>
      <w:r w:rsidRPr="0048358E">
        <w:rPr>
          <w:rFonts w:ascii="Book Antiqua" w:eastAsia="SimSun" w:hAnsi="Book Antiqua" w:cs="SimSun"/>
          <w:kern w:val="0"/>
          <w:sz w:val="24"/>
          <w:szCs w:val="24"/>
        </w:rPr>
        <w:t>, Caswell PT, Anderson KI, Schwarz JP, König I, Astanina E, Caccavari F, Norman JC, Humphries MJ, Bussolino F, Serini G. Neuropilin-1/GIPC1 signaling regulates alpha5beta1 integrin traffic and function in endothelial cells. </w:t>
      </w:r>
      <w:r w:rsidRPr="0048358E">
        <w:rPr>
          <w:rFonts w:ascii="Book Antiqua" w:eastAsia="SimSun" w:hAnsi="Book Antiqua" w:cs="SimSun"/>
          <w:i/>
          <w:iCs/>
          <w:kern w:val="0"/>
          <w:sz w:val="24"/>
          <w:szCs w:val="24"/>
        </w:rPr>
        <w:t>PLoS Biol</w:t>
      </w:r>
      <w:r w:rsidRPr="0048358E">
        <w:rPr>
          <w:rFonts w:ascii="Book Antiqua" w:eastAsia="SimSun" w:hAnsi="Book Antiqua" w:cs="SimSun"/>
          <w:kern w:val="0"/>
          <w:sz w:val="24"/>
          <w:szCs w:val="24"/>
        </w:rPr>
        <w:t> 2009; </w:t>
      </w:r>
      <w:r w:rsidRPr="0048358E">
        <w:rPr>
          <w:rFonts w:ascii="Book Antiqua" w:eastAsia="SimSun" w:hAnsi="Book Antiqua" w:cs="SimSun"/>
          <w:b/>
          <w:bCs/>
          <w:kern w:val="0"/>
          <w:sz w:val="24"/>
          <w:szCs w:val="24"/>
        </w:rPr>
        <w:t>7</w:t>
      </w:r>
      <w:r w:rsidRPr="0048358E">
        <w:rPr>
          <w:rFonts w:ascii="Book Antiqua" w:eastAsia="SimSun" w:hAnsi="Book Antiqua" w:cs="SimSun"/>
          <w:kern w:val="0"/>
          <w:sz w:val="24"/>
          <w:szCs w:val="24"/>
        </w:rPr>
        <w:t>: e25 [PMID: 19175293 DOI: 10.1371/journal.pbio.1000025]</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50 </w:t>
      </w:r>
      <w:r w:rsidRPr="0048358E">
        <w:rPr>
          <w:rFonts w:ascii="Book Antiqua" w:eastAsia="SimSun" w:hAnsi="Book Antiqua" w:cs="SimSun"/>
          <w:b/>
          <w:bCs/>
          <w:kern w:val="0"/>
          <w:sz w:val="24"/>
          <w:szCs w:val="24"/>
        </w:rPr>
        <w:t>Fukasawa M</w:t>
      </w:r>
      <w:r w:rsidRPr="0048358E">
        <w:rPr>
          <w:rFonts w:ascii="Book Antiqua" w:eastAsia="SimSun" w:hAnsi="Book Antiqua" w:cs="SimSun"/>
          <w:kern w:val="0"/>
          <w:sz w:val="24"/>
          <w:szCs w:val="24"/>
        </w:rPr>
        <w:t>, Matsushita A, Korc M. Neuropilin-1 interacts with integrin beta1 and modulates pancreatic cancer cell growth, survival and invasion. </w:t>
      </w:r>
      <w:r w:rsidRPr="0048358E">
        <w:rPr>
          <w:rFonts w:ascii="Book Antiqua" w:eastAsia="SimSun" w:hAnsi="Book Antiqua" w:cs="SimSun"/>
          <w:i/>
          <w:iCs/>
          <w:kern w:val="0"/>
          <w:sz w:val="24"/>
          <w:szCs w:val="24"/>
        </w:rPr>
        <w:t>Cancer Biol Ther</w:t>
      </w:r>
      <w:r w:rsidRPr="0048358E">
        <w:rPr>
          <w:rFonts w:ascii="Book Antiqua" w:eastAsia="SimSun" w:hAnsi="Book Antiqua" w:cs="SimSun"/>
          <w:kern w:val="0"/>
          <w:sz w:val="24"/>
          <w:szCs w:val="24"/>
        </w:rPr>
        <w:t> 2007; </w:t>
      </w:r>
      <w:r w:rsidRPr="0048358E">
        <w:rPr>
          <w:rFonts w:ascii="Book Antiqua" w:eastAsia="SimSun" w:hAnsi="Book Antiqua" w:cs="SimSun"/>
          <w:b/>
          <w:bCs/>
          <w:kern w:val="0"/>
          <w:sz w:val="24"/>
          <w:szCs w:val="24"/>
        </w:rPr>
        <w:t>6</w:t>
      </w:r>
      <w:r w:rsidRPr="0048358E">
        <w:rPr>
          <w:rFonts w:ascii="Book Antiqua" w:eastAsia="SimSun" w:hAnsi="Book Antiqua" w:cs="SimSun"/>
          <w:kern w:val="0"/>
          <w:sz w:val="24"/>
          <w:szCs w:val="24"/>
        </w:rPr>
        <w:t>: 1173-1180 [PMID: 17726369 DOI: 10.4161/cbt.6.8.4363]</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51 </w:t>
      </w:r>
      <w:r w:rsidRPr="0048358E">
        <w:rPr>
          <w:rFonts w:ascii="Book Antiqua" w:eastAsia="SimSun" w:hAnsi="Book Antiqua" w:cs="SimSun"/>
          <w:b/>
          <w:bCs/>
          <w:kern w:val="0"/>
          <w:sz w:val="24"/>
          <w:szCs w:val="24"/>
        </w:rPr>
        <w:t>Robinson SD</w:t>
      </w:r>
      <w:r w:rsidRPr="0048358E">
        <w:rPr>
          <w:rFonts w:ascii="Book Antiqua" w:eastAsia="SimSun" w:hAnsi="Book Antiqua" w:cs="SimSun"/>
          <w:kern w:val="0"/>
          <w:sz w:val="24"/>
          <w:szCs w:val="24"/>
        </w:rPr>
        <w:t>, Reynolds LE, Kostourou V, Reynolds AR, da Silva RG, Tavora B, Baker M, Marshall JF, Hodivala-Dilke KM. Alphav beta3 integrin limits the contribution of neuropilin-1 to vascular endothelial growth factor-induced angiogenesis. </w:t>
      </w:r>
      <w:r w:rsidRPr="0048358E">
        <w:rPr>
          <w:rFonts w:ascii="Book Antiqua" w:eastAsia="SimSun" w:hAnsi="Book Antiqua" w:cs="SimSun"/>
          <w:i/>
          <w:iCs/>
          <w:kern w:val="0"/>
          <w:sz w:val="24"/>
          <w:szCs w:val="24"/>
        </w:rPr>
        <w:t>J Biol Chem</w:t>
      </w:r>
      <w:r w:rsidRPr="0048358E">
        <w:rPr>
          <w:rFonts w:ascii="Book Antiqua" w:eastAsia="SimSun" w:hAnsi="Book Antiqua" w:cs="SimSun"/>
          <w:kern w:val="0"/>
          <w:sz w:val="24"/>
          <w:szCs w:val="24"/>
        </w:rPr>
        <w:t> 2009; </w:t>
      </w:r>
      <w:r w:rsidRPr="0048358E">
        <w:rPr>
          <w:rFonts w:ascii="Book Antiqua" w:eastAsia="SimSun" w:hAnsi="Book Antiqua" w:cs="SimSun"/>
          <w:b/>
          <w:bCs/>
          <w:kern w:val="0"/>
          <w:sz w:val="24"/>
          <w:szCs w:val="24"/>
        </w:rPr>
        <w:t>284</w:t>
      </w:r>
      <w:r w:rsidRPr="0048358E">
        <w:rPr>
          <w:rFonts w:ascii="Book Antiqua" w:eastAsia="SimSun" w:hAnsi="Book Antiqua" w:cs="SimSun"/>
          <w:kern w:val="0"/>
          <w:sz w:val="24"/>
          <w:szCs w:val="24"/>
        </w:rPr>
        <w:t>: 33966-33981 [PMID: 19837659 DOI: 10.1074/jbc.M109.030700</w:t>
      </w:r>
      <w:r>
        <w:rPr>
          <w:rFonts w:ascii="Book Antiqua" w:eastAsia="SimSun" w:hAnsi="Book Antiqua" w:cs="SimSun"/>
          <w:kern w:val="0"/>
          <w:sz w:val="24"/>
          <w:szCs w:val="24"/>
        </w:rPr>
        <w:t>]</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52 </w:t>
      </w:r>
      <w:r w:rsidRPr="0048358E">
        <w:rPr>
          <w:rFonts w:ascii="Book Antiqua" w:eastAsia="SimSun" w:hAnsi="Book Antiqua" w:cs="SimSun"/>
          <w:b/>
          <w:bCs/>
          <w:kern w:val="0"/>
          <w:sz w:val="24"/>
          <w:szCs w:val="24"/>
        </w:rPr>
        <w:t>Glinka Y</w:t>
      </w:r>
      <w:r w:rsidRPr="0048358E">
        <w:rPr>
          <w:rFonts w:ascii="Book Antiqua" w:eastAsia="SimSun" w:hAnsi="Book Antiqua" w:cs="SimSun"/>
          <w:kern w:val="0"/>
          <w:sz w:val="24"/>
          <w:szCs w:val="24"/>
        </w:rPr>
        <w:t>, Prud'homme GJ. Neuropilin-1 is a receptor for transforming growth factor beta-1, activates its latent form, and promotes regulatory T cell activity. </w:t>
      </w:r>
      <w:r w:rsidRPr="0048358E">
        <w:rPr>
          <w:rFonts w:ascii="Book Antiqua" w:eastAsia="SimSun" w:hAnsi="Book Antiqua" w:cs="SimSun"/>
          <w:i/>
          <w:iCs/>
          <w:kern w:val="0"/>
          <w:sz w:val="24"/>
          <w:szCs w:val="24"/>
        </w:rPr>
        <w:t>J Leukoc Biol</w:t>
      </w:r>
      <w:r w:rsidRPr="0048358E">
        <w:rPr>
          <w:rFonts w:ascii="Book Antiqua" w:eastAsia="SimSun" w:hAnsi="Book Antiqua" w:cs="SimSun"/>
          <w:kern w:val="0"/>
          <w:sz w:val="24"/>
          <w:szCs w:val="24"/>
        </w:rPr>
        <w:t> 2008; </w:t>
      </w:r>
      <w:r w:rsidRPr="0048358E">
        <w:rPr>
          <w:rFonts w:ascii="Book Antiqua" w:eastAsia="SimSun" w:hAnsi="Book Antiqua" w:cs="SimSun"/>
          <w:b/>
          <w:bCs/>
          <w:kern w:val="0"/>
          <w:sz w:val="24"/>
          <w:szCs w:val="24"/>
        </w:rPr>
        <w:t>84</w:t>
      </w:r>
      <w:r w:rsidRPr="0048358E">
        <w:rPr>
          <w:rFonts w:ascii="Book Antiqua" w:eastAsia="SimSun" w:hAnsi="Book Antiqua" w:cs="SimSun"/>
          <w:kern w:val="0"/>
          <w:sz w:val="24"/>
          <w:szCs w:val="24"/>
        </w:rPr>
        <w:t>: 302-310 [PMID: 18436584 DOI: 10.1189/jlb.0208090]</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53 </w:t>
      </w:r>
      <w:r w:rsidRPr="0048358E">
        <w:rPr>
          <w:rFonts w:ascii="Book Antiqua" w:eastAsia="SimSun" w:hAnsi="Book Antiqua" w:cs="SimSun"/>
          <w:b/>
          <w:bCs/>
          <w:kern w:val="0"/>
          <w:sz w:val="24"/>
          <w:szCs w:val="24"/>
        </w:rPr>
        <w:t>Glinka Y</w:t>
      </w:r>
      <w:r w:rsidRPr="0048358E">
        <w:rPr>
          <w:rFonts w:ascii="Book Antiqua" w:eastAsia="SimSun" w:hAnsi="Book Antiqua" w:cs="SimSun"/>
          <w:kern w:val="0"/>
          <w:sz w:val="24"/>
          <w:szCs w:val="24"/>
        </w:rPr>
        <w:t>, Stoilova S, Mohammed N, Prud'homme GJ. Neuropilin-1 exerts co-receptor function for TGF-beta-1 on the membrane of cancer cells and enhances responses to both latent and active TGF-beta. </w:t>
      </w:r>
      <w:r w:rsidRPr="0048358E">
        <w:rPr>
          <w:rFonts w:ascii="Book Antiqua" w:eastAsia="SimSun" w:hAnsi="Book Antiqua" w:cs="SimSun"/>
          <w:i/>
          <w:iCs/>
          <w:kern w:val="0"/>
          <w:sz w:val="24"/>
          <w:szCs w:val="24"/>
        </w:rPr>
        <w:t>Carcinogenesis</w:t>
      </w:r>
      <w:r w:rsidRPr="0048358E">
        <w:rPr>
          <w:rFonts w:ascii="Book Antiqua" w:eastAsia="SimSun" w:hAnsi="Book Antiqua" w:cs="SimSun"/>
          <w:kern w:val="0"/>
          <w:sz w:val="24"/>
          <w:szCs w:val="24"/>
        </w:rPr>
        <w:t> 2011; </w:t>
      </w:r>
      <w:r w:rsidRPr="0048358E">
        <w:rPr>
          <w:rFonts w:ascii="Book Antiqua" w:eastAsia="SimSun" w:hAnsi="Book Antiqua" w:cs="SimSun"/>
          <w:b/>
          <w:bCs/>
          <w:kern w:val="0"/>
          <w:sz w:val="24"/>
          <w:szCs w:val="24"/>
        </w:rPr>
        <w:t>32</w:t>
      </w:r>
      <w:r w:rsidRPr="0048358E">
        <w:rPr>
          <w:rFonts w:ascii="Book Antiqua" w:eastAsia="SimSun" w:hAnsi="Book Antiqua" w:cs="SimSun"/>
          <w:kern w:val="0"/>
          <w:sz w:val="24"/>
          <w:szCs w:val="24"/>
        </w:rPr>
        <w:t>: 613-621 [PMID: 21186301 DOI: 10.1093/carcin/bgq281]</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54 </w:t>
      </w:r>
      <w:r w:rsidRPr="0048358E">
        <w:rPr>
          <w:rFonts w:ascii="Book Antiqua" w:eastAsia="SimSun" w:hAnsi="Book Antiqua" w:cs="SimSun"/>
          <w:b/>
          <w:bCs/>
          <w:kern w:val="0"/>
          <w:sz w:val="24"/>
          <w:szCs w:val="24"/>
        </w:rPr>
        <w:t>Cao Y</w:t>
      </w:r>
      <w:r w:rsidRPr="0048358E">
        <w:rPr>
          <w:rFonts w:ascii="Book Antiqua" w:eastAsia="SimSun" w:hAnsi="Book Antiqua" w:cs="SimSun"/>
          <w:kern w:val="0"/>
          <w:sz w:val="24"/>
          <w:szCs w:val="24"/>
        </w:rPr>
        <w:t xml:space="preserve">, Szabolcs A, Dutta SK, Yaqoob U, Jagavelu K, Wang L, Leof EB, Urrutia RA, Shah VH, Mukhopadhyay D. Neuropilin-1 mediates divergent </w:t>
      </w:r>
      <w:r w:rsidRPr="0048358E">
        <w:rPr>
          <w:rFonts w:ascii="Book Antiqua" w:eastAsia="SimSun" w:hAnsi="Book Antiqua" w:cs="SimSun"/>
          <w:kern w:val="0"/>
          <w:sz w:val="24"/>
          <w:szCs w:val="24"/>
        </w:rPr>
        <w:lastRenderedPageBreak/>
        <w:t>R-Smad signaling and the myofibroblast phenotype. </w:t>
      </w:r>
      <w:r w:rsidRPr="0048358E">
        <w:rPr>
          <w:rFonts w:ascii="Book Antiqua" w:eastAsia="SimSun" w:hAnsi="Book Antiqua" w:cs="SimSun"/>
          <w:i/>
          <w:iCs/>
          <w:kern w:val="0"/>
          <w:sz w:val="24"/>
          <w:szCs w:val="24"/>
        </w:rPr>
        <w:t>J Biol Chem</w:t>
      </w:r>
      <w:r w:rsidRPr="0048358E">
        <w:rPr>
          <w:rFonts w:ascii="Book Antiqua" w:eastAsia="SimSun" w:hAnsi="Book Antiqua" w:cs="SimSun"/>
          <w:kern w:val="0"/>
          <w:sz w:val="24"/>
          <w:szCs w:val="24"/>
        </w:rPr>
        <w:t> 2010; </w:t>
      </w:r>
      <w:r w:rsidRPr="0048358E">
        <w:rPr>
          <w:rFonts w:ascii="Book Antiqua" w:eastAsia="SimSun" w:hAnsi="Book Antiqua" w:cs="SimSun"/>
          <w:b/>
          <w:bCs/>
          <w:kern w:val="0"/>
          <w:sz w:val="24"/>
          <w:szCs w:val="24"/>
        </w:rPr>
        <w:t>285</w:t>
      </w:r>
      <w:r w:rsidRPr="0048358E">
        <w:rPr>
          <w:rFonts w:ascii="Book Antiqua" w:eastAsia="SimSun" w:hAnsi="Book Antiqua" w:cs="SimSun"/>
          <w:kern w:val="0"/>
          <w:sz w:val="24"/>
          <w:szCs w:val="24"/>
        </w:rPr>
        <w:t>: 31840-31848 [PMID: 20675371 DOI: 10.1074/jbc.M110.151696]</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55 </w:t>
      </w:r>
      <w:r w:rsidRPr="0048358E">
        <w:rPr>
          <w:rFonts w:ascii="Book Antiqua" w:eastAsia="SimSun" w:hAnsi="Book Antiqua" w:cs="SimSun"/>
          <w:b/>
          <w:bCs/>
          <w:kern w:val="0"/>
          <w:sz w:val="24"/>
          <w:szCs w:val="24"/>
        </w:rPr>
        <w:t>Rizzolio S</w:t>
      </w:r>
      <w:r w:rsidRPr="0048358E">
        <w:rPr>
          <w:rFonts w:ascii="Book Antiqua" w:eastAsia="SimSun" w:hAnsi="Book Antiqua" w:cs="SimSun"/>
          <w:kern w:val="0"/>
          <w:sz w:val="24"/>
          <w:szCs w:val="24"/>
        </w:rPr>
        <w:t>, Rabinowicz N, Rainero E, Lanzetti L, Serini G, Norman J, Neufeld G, Tamagnone L. Neuropilin-1-dependent regulation of EGF-receptor signaling. </w:t>
      </w:r>
      <w:r w:rsidRPr="0048358E">
        <w:rPr>
          <w:rFonts w:ascii="Book Antiqua" w:eastAsia="SimSun" w:hAnsi="Book Antiqua" w:cs="SimSun"/>
          <w:i/>
          <w:iCs/>
          <w:kern w:val="0"/>
          <w:sz w:val="24"/>
          <w:szCs w:val="24"/>
        </w:rPr>
        <w:t>Cancer Res</w:t>
      </w:r>
      <w:r w:rsidRPr="0048358E">
        <w:rPr>
          <w:rFonts w:ascii="Book Antiqua" w:eastAsia="SimSun" w:hAnsi="Book Antiqua" w:cs="SimSun"/>
          <w:kern w:val="0"/>
          <w:sz w:val="24"/>
          <w:szCs w:val="24"/>
        </w:rPr>
        <w:t> 2012; </w:t>
      </w:r>
      <w:r w:rsidRPr="0048358E">
        <w:rPr>
          <w:rFonts w:ascii="Book Antiqua" w:eastAsia="SimSun" w:hAnsi="Book Antiqua" w:cs="SimSun"/>
          <w:b/>
          <w:bCs/>
          <w:kern w:val="0"/>
          <w:sz w:val="24"/>
          <w:szCs w:val="24"/>
        </w:rPr>
        <w:t>72</w:t>
      </w:r>
      <w:r w:rsidRPr="0048358E">
        <w:rPr>
          <w:rFonts w:ascii="Book Antiqua" w:eastAsia="SimSun" w:hAnsi="Book Antiqua" w:cs="SimSun"/>
          <w:kern w:val="0"/>
          <w:sz w:val="24"/>
          <w:szCs w:val="24"/>
        </w:rPr>
        <w:t>: 5801-5811 [PMID: 22986738 DOI: 10.1158/0008-5472.CAN-12-0995]</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56 </w:t>
      </w:r>
      <w:r w:rsidRPr="0048358E">
        <w:rPr>
          <w:rFonts w:ascii="Book Antiqua" w:eastAsia="SimSun" w:hAnsi="Book Antiqua" w:cs="SimSun"/>
          <w:b/>
          <w:bCs/>
          <w:kern w:val="0"/>
          <w:sz w:val="24"/>
          <w:szCs w:val="24"/>
        </w:rPr>
        <w:t>Banerjee S</w:t>
      </w:r>
      <w:r w:rsidRPr="0048358E">
        <w:rPr>
          <w:rFonts w:ascii="Book Antiqua" w:eastAsia="SimSun" w:hAnsi="Book Antiqua" w:cs="SimSun"/>
          <w:kern w:val="0"/>
          <w:sz w:val="24"/>
          <w:szCs w:val="24"/>
        </w:rPr>
        <w:t>, Sengupta K, Dhar K, Mehta S, D'Amore PA, Dhar G, Banerjee SK. Breast cancer cells secreted platelet-derived growth factor-induced motility of vascular smooth muscle cells is mediated through neuropilin-1. </w:t>
      </w:r>
      <w:r w:rsidRPr="0048358E">
        <w:rPr>
          <w:rFonts w:ascii="Book Antiqua" w:eastAsia="SimSun" w:hAnsi="Book Antiqua" w:cs="SimSun"/>
          <w:i/>
          <w:iCs/>
          <w:kern w:val="0"/>
          <w:sz w:val="24"/>
          <w:szCs w:val="24"/>
        </w:rPr>
        <w:t>Mol Carcinog</w:t>
      </w:r>
      <w:r w:rsidRPr="0048358E">
        <w:rPr>
          <w:rFonts w:ascii="Book Antiqua" w:eastAsia="SimSun" w:hAnsi="Book Antiqua" w:cs="SimSun"/>
          <w:kern w:val="0"/>
          <w:sz w:val="24"/>
          <w:szCs w:val="24"/>
        </w:rPr>
        <w:t> 2006; </w:t>
      </w:r>
      <w:r w:rsidRPr="0048358E">
        <w:rPr>
          <w:rFonts w:ascii="Book Antiqua" w:eastAsia="SimSun" w:hAnsi="Book Antiqua" w:cs="SimSun"/>
          <w:b/>
          <w:bCs/>
          <w:kern w:val="0"/>
          <w:sz w:val="24"/>
          <w:szCs w:val="24"/>
        </w:rPr>
        <w:t>45</w:t>
      </w:r>
      <w:r w:rsidRPr="0048358E">
        <w:rPr>
          <w:rFonts w:ascii="Book Antiqua" w:eastAsia="SimSun" w:hAnsi="Book Antiqua" w:cs="SimSun"/>
          <w:kern w:val="0"/>
          <w:sz w:val="24"/>
          <w:szCs w:val="24"/>
        </w:rPr>
        <w:t>: 871-880 [PMID: 16847823 DOI: 10.1002/mc.20248]</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57 </w:t>
      </w:r>
      <w:r w:rsidRPr="0048358E">
        <w:rPr>
          <w:rFonts w:ascii="Book Antiqua" w:eastAsia="SimSun" w:hAnsi="Book Antiqua" w:cs="SimSun"/>
          <w:b/>
          <w:bCs/>
          <w:kern w:val="0"/>
          <w:sz w:val="24"/>
          <w:szCs w:val="24"/>
        </w:rPr>
        <w:t>Pellet-Many C</w:t>
      </w:r>
      <w:r w:rsidRPr="0048358E">
        <w:rPr>
          <w:rFonts w:ascii="Book Antiqua" w:eastAsia="SimSun" w:hAnsi="Book Antiqua" w:cs="SimSun"/>
          <w:kern w:val="0"/>
          <w:sz w:val="24"/>
          <w:szCs w:val="24"/>
        </w:rPr>
        <w:t>, Frankel P, Evans IM, Herzog B, Jünemann-Ramírez M, Zachary IC. Neuropilin-1 mediates PDGF stimulation of vascular smooth muscle cell migration and signalling via p130Cas. </w:t>
      </w:r>
      <w:r w:rsidRPr="0048358E">
        <w:rPr>
          <w:rFonts w:ascii="Book Antiqua" w:eastAsia="SimSun" w:hAnsi="Book Antiqua" w:cs="SimSun"/>
          <w:i/>
          <w:iCs/>
          <w:kern w:val="0"/>
          <w:sz w:val="24"/>
          <w:szCs w:val="24"/>
        </w:rPr>
        <w:t>Biochem J</w:t>
      </w:r>
      <w:r w:rsidRPr="0048358E">
        <w:rPr>
          <w:rFonts w:ascii="Book Antiqua" w:eastAsia="SimSun" w:hAnsi="Book Antiqua" w:cs="SimSun"/>
          <w:kern w:val="0"/>
          <w:sz w:val="24"/>
          <w:szCs w:val="24"/>
        </w:rPr>
        <w:t> 2011; </w:t>
      </w:r>
      <w:r w:rsidRPr="0048358E">
        <w:rPr>
          <w:rFonts w:ascii="Book Antiqua" w:eastAsia="SimSun" w:hAnsi="Book Antiqua" w:cs="SimSun"/>
          <w:b/>
          <w:bCs/>
          <w:kern w:val="0"/>
          <w:sz w:val="24"/>
          <w:szCs w:val="24"/>
        </w:rPr>
        <w:t>435</w:t>
      </w:r>
      <w:r w:rsidRPr="0048358E">
        <w:rPr>
          <w:rFonts w:ascii="Book Antiqua" w:eastAsia="SimSun" w:hAnsi="Book Antiqua" w:cs="SimSun"/>
          <w:kern w:val="0"/>
          <w:sz w:val="24"/>
          <w:szCs w:val="24"/>
        </w:rPr>
        <w:t>: 609-618 [PMID: 21306301 DOI: 10.1042/BJ20100580]</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58 </w:t>
      </w:r>
      <w:r w:rsidRPr="0048358E">
        <w:rPr>
          <w:rFonts w:ascii="Book Antiqua" w:eastAsia="SimSun" w:hAnsi="Book Antiqua" w:cs="SimSun"/>
          <w:b/>
          <w:bCs/>
          <w:kern w:val="0"/>
          <w:sz w:val="24"/>
          <w:szCs w:val="24"/>
        </w:rPr>
        <w:t>Ball SG</w:t>
      </w:r>
      <w:r w:rsidRPr="0048358E">
        <w:rPr>
          <w:rFonts w:ascii="Book Antiqua" w:eastAsia="SimSun" w:hAnsi="Book Antiqua" w:cs="SimSun"/>
          <w:kern w:val="0"/>
          <w:sz w:val="24"/>
          <w:szCs w:val="24"/>
        </w:rPr>
        <w:t>, Bayley C, Shuttleworth CA, Kielty CM. Neuropilin-1 regulates platelet-derived growth factor receptor signalling in mesenchymal stem cells. </w:t>
      </w:r>
      <w:r w:rsidRPr="0048358E">
        <w:rPr>
          <w:rFonts w:ascii="Book Antiqua" w:eastAsia="SimSun" w:hAnsi="Book Antiqua" w:cs="SimSun"/>
          <w:i/>
          <w:iCs/>
          <w:kern w:val="0"/>
          <w:sz w:val="24"/>
          <w:szCs w:val="24"/>
        </w:rPr>
        <w:t>Biochem J</w:t>
      </w:r>
      <w:r w:rsidRPr="0048358E">
        <w:rPr>
          <w:rFonts w:ascii="Book Antiqua" w:eastAsia="SimSun" w:hAnsi="Book Antiqua" w:cs="SimSun"/>
          <w:kern w:val="0"/>
          <w:sz w:val="24"/>
          <w:szCs w:val="24"/>
        </w:rPr>
        <w:t> 2010; </w:t>
      </w:r>
      <w:r w:rsidRPr="0048358E">
        <w:rPr>
          <w:rFonts w:ascii="Book Antiqua" w:eastAsia="SimSun" w:hAnsi="Book Antiqua" w:cs="SimSun"/>
          <w:b/>
          <w:bCs/>
          <w:kern w:val="0"/>
          <w:sz w:val="24"/>
          <w:szCs w:val="24"/>
        </w:rPr>
        <w:t>427</w:t>
      </w:r>
      <w:r w:rsidRPr="0048358E">
        <w:rPr>
          <w:rFonts w:ascii="Book Antiqua" w:eastAsia="SimSun" w:hAnsi="Book Antiqua" w:cs="SimSun"/>
          <w:kern w:val="0"/>
          <w:sz w:val="24"/>
          <w:szCs w:val="24"/>
        </w:rPr>
        <w:t>: 29-40 [PMID: 20102335 DOI: 10.1042/BJ20091512]</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59 </w:t>
      </w:r>
      <w:r w:rsidRPr="0048358E">
        <w:rPr>
          <w:rFonts w:ascii="Book Antiqua" w:eastAsia="SimSun" w:hAnsi="Book Antiqua" w:cs="SimSun"/>
          <w:b/>
          <w:bCs/>
          <w:kern w:val="0"/>
          <w:sz w:val="24"/>
          <w:szCs w:val="24"/>
        </w:rPr>
        <w:t>Cao S</w:t>
      </w:r>
      <w:r w:rsidRPr="0048358E">
        <w:rPr>
          <w:rFonts w:ascii="Book Antiqua" w:eastAsia="SimSun" w:hAnsi="Book Antiqua" w:cs="SimSun"/>
          <w:kern w:val="0"/>
          <w:sz w:val="24"/>
          <w:szCs w:val="24"/>
        </w:rPr>
        <w:t>, Yaqoob U, Das A, Shergill U, Jagavelu K, Huebert RC, Routray C, Abdelmoneim S, Vasdev M, Leof E, Charlton M, Watts RJ, Mukhopadhyay D, Shah VH. Neuropilin-1 promotes cirrhosis of the rodent and human liver by enhancing PDGF/TGF-beta signaling in hepatic stellate cells. </w:t>
      </w:r>
      <w:r w:rsidRPr="0048358E">
        <w:rPr>
          <w:rFonts w:ascii="Book Antiqua" w:eastAsia="SimSun" w:hAnsi="Book Antiqua" w:cs="SimSun"/>
          <w:i/>
          <w:iCs/>
          <w:kern w:val="0"/>
          <w:sz w:val="24"/>
          <w:szCs w:val="24"/>
        </w:rPr>
        <w:t>J Clin Invest</w:t>
      </w:r>
      <w:r w:rsidRPr="0048358E">
        <w:rPr>
          <w:rFonts w:ascii="Book Antiqua" w:eastAsia="SimSun" w:hAnsi="Book Antiqua" w:cs="SimSun"/>
          <w:kern w:val="0"/>
          <w:sz w:val="24"/>
          <w:szCs w:val="24"/>
        </w:rPr>
        <w:t> 2010; </w:t>
      </w:r>
      <w:r w:rsidRPr="0048358E">
        <w:rPr>
          <w:rFonts w:ascii="Book Antiqua" w:eastAsia="SimSun" w:hAnsi="Book Antiqua" w:cs="SimSun"/>
          <w:b/>
          <w:bCs/>
          <w:kern w:val="0"/>
          <w:sz w:val="24"/>
          <w:szCs w:val="24"/>
        </w:rPr>
        <w:t>120</w:t>
      </w:r>
      <w:r w:rsidRPr="0048358E">
        <w:rPr>
          <w:rFonts w:ascii="Book Antiqua" w:eastAsia="SimSun" w:hAnsi="Book Antiqua" w:cs="SimSun"/>
          <w:kern w:val="0"/>
          <w:sz w:val="24"/>
          <w:szCs w:val="24"/>
        </w:rPr>
        <w:t>: 2379-2394 [PMID: 20577048 DOI: 10.1172/JCI41203]</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60 </w:t>
      </w:r>
      <w:r w:rsidRPr="0048358E">
        <w:rPr>
          <w:rFonts w:ascii="Book Antiqua" w:eastAsia="SimSun" w:hAnsi="Book Antiqua" w:cs="SimSun"/>
          <w:b/>
          <w:bCs/>
          <w:kern w:val="0"/>
          <w:sz w:val="24"/>
          <w:szCs w:val="24"/>
        </w:rPr>
        <w:t>Dhar K</w:t>
      </w:r>
      <w:r w:rsidRPr="0048358E">
        <w:rPr>
          <w:rFonts w:ascii="Book Antiqua" w:eastAsia="SimSun" w:hAnsi="Book Antiqua" w:cs="SimSun"/>
          <w:kern w:val="0"/>
          <w:sz w:val="24"/>
          <w:szCs w:val="24"/>
        </w:rPr>
        <w:t>, Dhar G, Majumder M, Haque I, Mehta S, Van Veldhuizen PJ, Banerjee SK, Banerjee S. Tumor cell-derived PDGF-B potentiates mouse mesenchymal stem cells-pericytes transition and recruitment through an interaction with NRP-1. </w:t>
      </w:r>
      <w:r w:rsidRPr="0048358E">
        <w:rPr>
          <w:rFonts w:ascii="Book Antiqua" w:eastAsia="SimSun" w:hAnsi="Book Antiqua" w:cs="SimSun"/>
          <w:i/>
          <w:iCs/>
          <w:kern w:val="0"/>
          <w:sz w:val="24"/>
          <w:szCs w:val="24"/>
        </w:rPr>
        <w:t>Mol Cancer</w:t>
      </w:r>
      <w:r w:rsidRPr="0048358E">
        <w:rPr>
          <w:rFonts w:ascii="Book Antiqua" w:eastAsia="SimSun" w:hAnsi="Book Antiqua" w:cs="SimSun"/>
          <w:kern w:val="0"/>
          <w:sz w:val="24"/>
          <w:szCs w:val="24"/>
        </w:rPr>
        <w:t> 2010; </w:t>
      </w:r>
      <w:r w:rsidRPr="0048358E">
        <w:rPr>
          <w:rFonts w:ascii="Book Antiqua" w:eastAsia="SimSun" w:hAnsi="Book Antiqua" w:cs="SimSun"/>
          <w:b/>
          <w:bCs/>
          <w:kern w:val="0"/>
          <w:sz w:val="24"/>
          <w:szCs w:val="24"/>
        </w:rPr>
        <w:t>9</w:t>
      </w:r>
      <w:r w:rsidRPr="0048358E">
        <w:rPr>
          <w:rFonts w:ascii="Book Antiqua" w:eastAsia="SimSun" w:hAnsi="Book Antiqua" w:cs="SimSun"/>
          <w:kern w:val="0"/>
          <w:sz w:val="24"/>
          <w:szCs w:val="24"/>
        </w:rPr>
        <w:t>: 209 [PMID: 20687910 DOI: 10.1186/1476-4598-9-209]</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lastRenderedPageBreak/>
        <w:t>61 </w:t>
      </w:r>
      <w:r w:rsidRPr="0048358E">
        <w:rPr>
          <w:rFonts w:ascii="Book Antiqua" w:eastAsia="SimSun" w:hAnsi="Book Antiqua" w:cs="SimSun"/>
          <w:b/>
          <w:bCs/>
          <w:kern w:val="0"/>
          <w:sz w:val="24"/>
          <w:szCs w:val="24"/>
        </w:rPr>
        <w:t>Jia Y</w:t>
      </w:r>
      <w:r w:rsidRPr="0048358E">
        <w:rPr>
          <w:rFonts w:ascii="Book Antiqua" w:eastAsia="SimSun" w:hAnsi="Book Antiqua" w:cs="SimSun"/>
          <w:kern w:val="0"/>
          <w:sz w:val="24"/>
          <w:szCs w:val="24"/>
        </w:rPr>
        <w:t>, Wang Y, Xie J. The Hedgehog pathway: role in cell differentiation, polarity and proliferation. </w:t>
      </w:r>
      <w:r w:rsidRPr="0048358E">
        <w:rPr>
          <w:rFonts w:ascii="Book Antiqua" w:eastAsia="SimSun" w:hAnsi="Book Antiqua" w:cs="SimSun"/>
          <w:i/>
          <w:iCs/>
          <w:kern w:val="0"/>
          <w:sz w:val="24"/>
          <w:szCs w:val="24"/>
        </w:rPr>
        <w:t>Arch Toxicol</w:t>
      </w:r>
      <w:r w:rsidRPr="0048358E">
        <w:rPr>
          <w:rFonts w:ascii="Book Antiqua" w:eastAsia="SimSun" w:hAnsi="Book Antiqua" w:cs="SimSun"/>
          <w:kern w:val="0"/>
          <w:sz w:val="24"/>
          <w:szCs w:val="24"/>
        </w:rPr>
        <w:t> 2015; </w:t>
      </w:r>
      <w:r w:rsidRPr="0048358E">
        <w:rPr>
          <w:rFonts w:ascii="Book Antiqua" w:eastAsia="SimSun" w:hAnsi="Book Antiqua" w:cs="SimSun"/>
          <w:b/>
          <w:bCs/>
          <w:kern w:val="0"/>
          <w:sz w:val="24"/>
          <w:szCs w:val="24"/>
        </w:rPr>
        <w:t>89</w:t>
      </w:r>
      <w:r w:rsidRPr="0048358E">
        <w:rPr>
          <w:rFonts w:ascii="Book Antiqua" w:eastAsia="SimSun" w:hAnsi="Book Antiqua" w:cs="SimSun"/>
          <w:kern w:val="0"/>
          <w:sz w:val="24"/>
          <w:szCs w:val="24"/>
        </w:rPr>
        <w:t>: 179-191 [PMID: 25559776 DOI: 10.1007/s00204-014-1433-1]</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62 </w:t>
      </w:r>
      <w:r w:rsidRPr="0048358E">
        <w:rPr>
          <w:rFonts w:ascii="Book Antiqua" w:eastAsia="SimSun" w:hAnsi="Book Antiqua" w:cs="SimSun"/>
          <w:b/>
          <w:bCs/>
          <w:kern w:val="0"/>
          <w:sz w:val="24"/>
          <w:szCs w:val="24"/>
        </w:rPr>
        <w:t>Macdonald TJ</w:t>
      </w:r>
      <w:r w:rsidRPr="0048358E">
        <w:rPr>
          <w:rFonts w:ascii="Book Antiqua" w:eastAsia="SimSun" w:hAnsi="Book Antiqua" w:cs="SimSun"/>
          <w:kern w:val="0"/>
          <w:sz w:val="24"/>
          <w:szCs w:val="24"/>
        </w:rPr>
        <w:t>. Hedgehog Pathway in Pediatric Cancers: They're Not Just for Brain Tumors Anymore. </w:t>
      </w:r>
      <w:r w:rsidRPr="0048358E">
        <w:rPr>
          <w:rFonts w:ascii="Book Antiqua" w:eastAsia="SimSun" w:hAnsi="Book Antiqua" w:cs="SimSun"/>
          <w:i/>
          <w:iCs/>
          <w:kern w:val="0"/>
          <w:sz w:val="24"/>
          <w:szCs w:val="24"/>
        </w:rPr>
        <w:t>Am Soc Clin Oncol Educ Book</w:t>
      </w:r>
      <w:r w:rsidRPr="0048358E">
        <w:rPr>
          <w:rFonts w:ascii="Book Antiqua" w:eastAsia="SimSun" w:hAnsi="Book Antiqua" w:cs="SimSun"/>
          <w:kern w:val="0"/>
          <w:sz w:val="24"/>
          <w:szCs w:val="24"/>
        </w:rPr>
        <w:t> 2012; : 605-609 [PMID: 24451804 DOI: 10.14694/EdBook_AM.2012.32.605]</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63 </w:t>
      </w:r>
      <w:r w:rsidRPr="0048358E">
        <w:rPr>
          <w:rFonts w:ascii="Book Antiqua" w:eastAsia="SimSun" w:hAnsi="Book Antiqua" w:cs="SimSun"/>
          <w:b/>
          <w:bCs/>
          <w:kern w:val="0"/>
          <w:sz w:val="24"/>
          <w:szCs w:val="24"/>
        </w:rPr>
        <w:t>Goel HL</w:t>
      </w:r>
      <w:r w:rsidRPr="0048358E">
        <w:rPr>
          <w:rFonts w:ascii="Book Antiqua" w:eastAsia="SimSun" w:hAnsi="Book Antiqua" w:cs="SimSun"/>
          <w:kern w:val="0"/>
          <w:sz w:val="24"/>
          <w:szCs w:val="24"/>
        </w:rPr>
        <w:t>, Pursell B, Chang C, Shaw LM, Mao J, Simin K, Kumar P, Vander Kooi CW, Shultz LD, Greiner DL, Norum JH, Toftgard R, Kuperwasser C, Mercurio AM. GLI1 regulates a novel neuropilin-2/</w:t>
      </w:r>
      <w:r w:rsidRPr="0048358E">
        <w:rPr>
          <w:rFonts w:ascii="Times New Roman" w:eastAsia="SimSun" w:hAnsi="Times New Roman" w:cs="Times New Roman"/>
          <w:kern w:val="0"/>
          <w:sz w:val="24"/>
          <w:szCs w:val="24"/>
        </w:rPr>
        <w:t>α</w:t>
      </w:r>
      <w:r w:rsidRPr="0048358E">
        <w:rPr>
          <w:rFonts w:ascii="Book Antiqua" w:eastAsia="SimSun" w:hAnsi="Book Antiqua" w:cs="SimSun"/>
          <w:kern w:val="0"/>
          <w:sz w:val="24"/>
          <w:szCs w:val="24"/>
        </w:rPr>
        <w:t>6</w:t>
      </w:r>
      <w:r w:rsidRPr="0048358E">
        <w:rPr>
          <w:rFonts w:ascii="Times New Roman" w:eastAsia="SimSun" w:hAnsi="Times New Roman" w:cs="Times New Roman"/>
          <w:kern w:val="0"/>
          <w:sz w:val="24"/>
          <w:szCs w:val="24"/>
        </w:rPr>
        <w:t>β</w:t>
      </w:r>
      <w:r w:rsidRPr="0048358E">
        <w:rPr>
          <w:rFonts w:ascii="Book Antiqua" w:eastAsia="SimSun" w:hAnsi="Book Antiqua" w:cs="SimSun"/>
          <w:kern w:val="0"/>
          <w:sz w:val="24"/>
          <w:szCs w:val="24"/>
        </w:rPr>
        <w:t>1 integrin based autocrine pathway that contributes to breast cancer initiation. </w:t>
      </w:r>
      <w:r w:rsidRPr="0048358E">
        <w:rPr>
          <w:rFonts w:ascii="Book Antiqua" w:eastAsia="SimSun" w:hAnsi="Book Antiqua" w:cs="SimSun"/>
          <w:i/>
          <w:iCs/>
          <w:kern w:val="0"/>
          <w:sz w:val="24"/>
          <w:szCs w:val="24"/>
        </w:rPr>
        <w:t>EMBO Mol Med</w:t>
      </w:r>
      <w:r w:rsidRPr="0048358E">
        <w:rPr>
          <w:rFonts w:ascii="Book Antiqua" w:eastAsia="SimSun" w:hAnsi="Book Antiqua" w:cs="SimSun"/>
          <w:kern w:val="0"/>
          <w:sz w:val="24"/>
          <w:szCs w:val="24"/>
        </w:rPr>
        <w:t> 2013; </w:t>
      </w:r>
      <w:r w:rsidRPr="0048358E">
        <w:rPr>
          <w:rFonts w:ascii="Book Antiqua" w:eastAsia="SimSun" w:hAnsi="Book Antiqua" w:cs="SimSun"/>
          <w:b/>
          <w:bCs/>
          <w:kern w:val="0"/>
          <w:sz w:val="24"/>
          <w:szCs w:val="24"/>
        </w:rPr>
        <w:t>5</w:t>
      </w:r>
      <w:r w:rsidRPr="0048358E">
        <w:rPr>
          <w:rFonts w:ascii="Book Antiqua" w:eastAsia="SimSun" w:hAnsi="Book Antiqua" w:cs="SimSun"/>
          <w:kern w:val="0"/>
          <w:sz w:val="24"/>
          <w:szCs w:val="24"/>
        </w:rPr>
        <w:t>: 488-508 [PMID: 23436775 DOI: 10.1002/emmm.201202078]</w:t>
      </w:r>
    </w:p>
    <w:p w:rsidR="00313BEB" w:rsidRPr="0048358E" w:rsidRDefault="00313BEB" w:rsidP="00313BEB">
      <w:pPr>
        <w:widowControl/>
        <w:spacing w:line="360" w:lineRule="auto"/>
        <w:rPr>
          <w:rFonts w:ascii="Book Antiqua" w:eastAsia="SimSun" w:hAnsi="Book Antiqua" w:cs="SimSun"/>
          <w:kern w:val="0"/>
          <w:sz w:val="24"/>
          <w:szCs w:val="24"/>
        </w:rPr>
      </w:pPr>
      <w:r>
        <w:rPr>
          <w:rFonts w:ascii="Book Antiqua" w:eastAsia="SimSun" w:hAnsi="Book Antiqua" w:cs="SimSun"/>
          <w:kern w:val="0"/>
          <w:sz w:val="24"/>
          <w:szCs w:val="24"/>
        </w:rPr>
        <w:t>64</w:t>
      </w:r>
      <w:r w:rsidRPr="0048358E">
        <w:rPr>
          <w:rFonts w:ascii="Book Antiqua" w:eastAsia="SimSun" w:hAnsi="Book Antiqua" w:cs="SimSun"/>
          <w:kern w:val="0"/>
          <w:sz w:val="24"/>
          <w:szCs w:val="24"/>
        </w:rPr>
        <w:t xml:space="preserve"> </w:t>
      </w:r>
      <w:r w:rsidRPr="0048358E">
        <w:rPr>
          <w:rFonts w:ascii="Book Antiqua" w:eastAsia="SimSun" w:hAnsi="Book Antiqua" w:cs="SimSun"/>
          <w:b/>
          <w:kern w:val="0"/>
          <w:sz w:val="24"/>
          <w:szCs w:val="24"/>
        </w:rPr>
        <w:t xml:space="preserve">Tsai CL, </w:t>
      </w:r>
      <w:r w:rsidRPr="0048358E">
        <w:rPr>
          <w:rFonts w:ascii="Book Antiqua" w:eastAsia="SimSun" w:hAnsi="Book Antiqua" w:cs="SimSun"/>
          <w:kern w:val="0"/>
          <w:sz w:val="24"/>
          <w:szCs w:val="24"/>
        </w:rPr>
        <w:t>Hsu FM, Tzen KY, Liu WL, Cheng AL, Cheng JC.</w:t>
      </w:r>
      <w:r>
        <w:rPr>
          <w:rFonts w:ascii="Book Antiqua" w:eastAsia="SimSun" w:hAnsi="Book Antiqua" w:cs="SimSun" w:hint="eastAsia"/>
          <w:kern w:val="0"/>
          <w:sz w:val="24"/>
          <w:szCs w:val="24"/>
        </w:rPr>
        <w:t xml:space="preserve"> </w:t>
      </w:r>
      <w:r w:rsidRPr="0048358E">
        <w:rPr>
          <w:rFonts w:ascii="Book Antiqua" w:eastAsia="SimSun" w:hAnsi="Book Antiqua" w:cs="SimSun"/>
          <w:kern w:val="0"/>
          <w:sz w:val="24"/>
          <w:szCs w:val="24"/>
        </w:rPr>
        <w:t>Sonic Hedgehog Inhibition as a Strategy to Augment Radiosensitivity of Hepatocellular Carcinoma. </w:t>
      </w:r>
      <w:r w:rsidRPr="0048358E">
        <w:rPr>
          <w:rFonts w:ascii="Book Antiqua" w:eastAsia="SimSun" w:hAnsi="Book Antiqua" w:cs="SimSun"/>
          <w:i/>
          <w:iCs/>
          <w:kern w:val="0"/>
          <w:sz w:val="24"/>
          <w:szCs w:val="24"/>
        </w:rPr>
        <w:t>J Gastroenterol Hepatol</w:t>
      </w:r>
      <w:r w:rsidRPr="0048358E">
        <w:rPr>
          <w:rFonts w:ascii="Book Antiqua" w:eastAsia="SimSun" w:hAnsi="Book Antiqua" w:cs="SimSun"/>
          <w:kern w:val="0"/>
          <w:sz w:val="24"/>
          <w:szCs w:val="24"/>
        </w:rPr>
        <w:t xml:space="preserve"> 2015; Epub ahead of print [PMID: </w:t>
      </w:r>
      <w:bookmarkStart w:id="33" w:name="OLE_LINK18"/>
      <w:bookmarkStart w:id="34" w:name="OLE_LINK19"/>
      <w:r w:rsidRPr="0048358E">
        <w:rPr>
          <w:rFonts w:ascii="Book Antiqua" w:eastAsia="SimSun" w:hAnsi="Book Antiqua" w:cs="SimSun"/>
          <w:kern w:val="0"/>
          <w:sz w:val="24"/>
          <w:szCs w:val="24"/>
        </w:rPr>
        <w:t xml:space="preserve">25682950 </w:t>
      </w:r>
      <w:bookmarkEnd w:id="33"/>
      <w:bookmarkEnd w:id="34"/>
      <w:r w:rsidRPr="0048358E">
        <w:rPr>
          <w:rFonts w:ascii="Book Antiqua" w:eastAsia="SimSun" w:hAnsi="Book Antiqua" w:cs="SimSun"/>
          <w:kern w:val="0"/>
          <w:sz w:val="24"/>
          <w:szCs w:val="24"/>
        </w:rPr>
        <w:t>DOI: 10.1111/jgh.12931</w:t>
      </w:r>
      <w:r>
        <w:rPr>
          <w:rFonts w:ascii="Book Antiqua" w:eastAsia="SimSun" w:hAnsi="Book Antiqua" w:cs="SimSun"/>
          <w:kern w:val="0"/>
          <w:sz w:val="24"/>
          <w:szCs w:val="24"/>
        </w:rPr>
        <w:t>]</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65 </w:t>
      </w:r>
      <w:r w:rsidRPr="0048358E">
        <w:rPr>
          <w:rFonts w:ascii="Book Antiqua" w:eastAsia="SimSun" w:hAnsi="Book Antiqua" w:cs="SimSun"/>
          <w:b/>
          <w:bCs/>
          <w:kern w:val="0"/>
          <w:sz w:val="24"/>
          <w:szCs w:val="24"/>
        </w:rPr>
        <w:t>Grzelak CA</w:t>
      </w:r>
      <w:r w:rsidRPr="0048358E">
        <w:rPr>
          <w:rFonts w:ascii="Book Antiqua" w:eastAsia="SimSun" w:hAnsi="Book Antiqua" w:cs="SimSun"/>
          <w:kern w:val="0"/>
          <w:sz w:val="24"/>
          <w:szCs w:val="24"/>
        </w:rPr>
        <w:t>, Martelotto LG, Sigglekow ND, Patkunanathan B, Ajami K, Calabro SR, Dwyer BJ, Tirnitz-Parker JE, Watkins DN, Warner FJ, Shackel NA, McCaughan GW. The intrahepatic signalling niche of hedgehog is defined by primary cilia positive cells during chronic liver injury. </w:t>
      </w:r>
      <w:r w:rsidRPr="0048358E">
        <w:rPr>
          <w:rFonts w:ascii="Book Antiqua" w:eastAsia="SimSun" w:hAnsi="Book Antiqua" w:cs="SimSun"/>
          <w:i/>
          <w:iCs/>
          <w:kern w:val="0"/>
          <w:sz w:val="24"/>
          <w:szCs w:val="24"/>
        </w:rPr>
        <w:t>J Hepatol</w:t>
      </w:r>
      <w:r w:rsidRPr="0048358E">
        <w:rPr>
          <w:rFonts w:ascii="Book Antiqua" w:eastAsia="SimSun" w:hAnsi="Book Antiqua" w:cs="SimSun"/>
          <w:kern w:val="0"/>
          <w:sz w:val="24"/>
          <w:szCs w:val="24"/>
        </w:rPr>
        <w:t> 2014; </w:t>
      </w:r>
      <w:r w:rsidRPr="0048358E">
        <w:rPr>
          <w:rFonts w:ascii="Book Antiqua" w:eastAsia="SimSun" w:hAnsi="Book Antiqua" w:cs="SimSun"/>
          <w:b/>
          <w:bCs/>
          <w:kern w:val="0"/>
          <w:sz w:val="24"/>
          <w:szCs w:val="24"/>
        </w:rPr>
        <w:t>60</w:t>
      </w:r>
      <w:r w:rsidRPr="0048358E">
        <w:rPr>
          <w:rFonts w:ascii="Book Antiqua" w:eastAsia="SimSun" w:hAnsi="Book Antiqua" w:cs="SimSun"/>
          <w:kern w:val="0"/>
          <w:sz w:val="24"/>
          <w:szCs w:val="24"/>
        </w:rPr>
        <w:t>: 143-151 [PMID: 23978713 DOI: 10.1016/j.jhep.2013.08.012]</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66 </w:t>
      </w:r>
      <w:r w:rsidRPr="0048358E">
        <w:rPr>
          <w:rFonts w:ascii="Book Antiqua" w:eastAsia="SimSun" w:hAnsi="Book Antiqua" w:cs="SimSun"/>
          <w:b/>
          <w:bCs/>
          <w:kern w:val="0"/>
          <w:sz w:val="24"/>
          <w:szCs w:val="24"/>
        </w:rPr>
        <w:t>Pereira Tde A</w:t>
      </w:r>
      <w:r w:rsidRPr="0048358E">
        <w:rPr>
          <w:rFonts w:ascii="Book Antiqua" w:eastAsia="SimSun" w:hAnsi="Book Antiqua" w:cs="SimSun"/>
          <w:kern w:val="0"/>
          <w:sz w:val="24"/>
          <w:szCs w:val="24"/>
        </w:rPr>
        <w:t>, Witek RP, Syn WK, Choi SS, Bradrick S, Karaca GF, Agboola KM, Jung Y, Omenetti A, Moylan CA, Yang L, Fernandez-Zapico ME, Jhaveri R, Shah VH, Pereira FE, Diehl AM. Viral factors induce Hedgehog pathway activation in humans with viral hepatitis, cirrhosis, and hepatocellular carcinoma. </w:t>
      </w:r>
      <w:r w:rsidRPr="0048358E">
        <w:rPr>
          <w:rFonts w:ascii="Book Antiqua" w:eastAsia="SimSun" w:hAnsi="Book Antiqua" w:cs="SimSun"/>
          <w:i/>
          <w:iCs/>
          <w:kern w:val="0"/>
          <w:sz w:val="24"/>
          <w:szCs w:val="24"/>
        </w:rPr>
        <w:t>Lab Invest</w:t>
      </w:r>
      <w:r w:rsidRPr="0048358E">
        <w:rPr>
          <w:rFonts w:ascii="Book Antiqua" w:eastAsia="SimSun" w:hAnsi="Book Antiqua" w:cs="SimSun"/>
          <w:kern w:val="0"/>
          <w:sz w:val="24"/>
          <w:szCs w:val="24"/>
        </w:rPr>
        <w:t> 2010; </w:t>
      </w:r>
      <w:r w:rsidRPr="0048358E">
        <w:rPr>
          <w:rFonts w:ascii="Book Antiqua" w:eastAsia="SimSun" w:hAnsi="Book Antiqua" w:cs="SimSun"/>
          <w:b/>
          <w:bCs/>
          <w:kern w:val="0"/>
          <w:sz w:val="24"/>
          <w:szCs w:val="24"/>
        </w:rPr>
        <w:t>90</w:t>
      </w:r>
      <w:r w:rsidRPr="0048358E">
        <w:rPr>
          <w:rFonts w:ascii="Book Antiqua" w:eastAsia="SimSun" w:hAnsi="Book Antiqua" w:cs="SimSun"/>
          <w:kern w:val="0"/>
          <w:sz w:val="24"/>
          <w:szCs w:val="24"/>
        </w:rPr>
        <w:t>: 1690-1703 [PMID: 20697376 DOI: 10.1038/labinvest.2010.147]</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67 </w:t>
      </w:r>
      <w:r w:rsidRPr="0048358E">
        <w:rPr>
          <w:rFonts w:ascii="Book Antiqua" w:eastAsia="SimSun" w:hAnsi="Book Antiqua" w:cs="SimSun"/>
          <w:b/>
          <w:bCs/>
          <w:kern w:val="0"/>
          <w:sz w:val="24"/>
          <w:szCs w:val="24"/>
        </w:rPr>
        <w:t>Witek RP</w:t>
      </w:r>
      <w:r w:rsidRPr="0048358E">
        <w:rPr>
          <w:rFonts w:ascii="Book Antiqua" w:eastAsia="SimSun" w:hAnsi="Book Antiqua" w:cs="SimSun"/>
          <w:kern w:val="0"/>
          <w:sz w:val="24"/>
          <w:szCs w:val="24"/>
        </w:rPr>
        <w:t xml:space="preserve">, Yang L, Liu R, Jung Y, Omenetti A, Syn WK, Choi SS, Cheong Y, Fearing CM, Agboola KM, Chen W, Diehl AM. Liver cell-derived microparticles activate hedgehog signaling and alter gene expression in </w:t>
      </w:r>
      <w:r w:rsidRPr="0048358E">
        <w:rPr>
          <w:rFonts w:ascii="Book Antiqua" w:eastAsia="SimSun" w:hAnsi="Book Antiqua" w:cs="SimSun"/>
          <w:kern w:val="0"/>
          <w:sz w:val="24"/>
          <w:szCs w:val="24"/>
        </w:rPr>
        <w:lastRenderedPageBreak/>
        <w:t>hepatic endothelial cells. </w:t>
      </w:r>
      <w:r w:rsidRPr="0048358E">
        <w:rPr>
          <w:rFonts w:ascii="Book Antiqua" w:eastAsia="SimSun" w:hAnsi="Book Antiqua" w:cs="SimSun"/>
          <w:i/>
          <w:iCs/>
          <w:kern w:val="0"/>
          <w:sz w:val="24"/>
          <w:szCs w:val="24"/>
        </w:rPr>
        <w:t>Gastroenterology</w:t>
      </w:r>
      <w:r w:rsidRPr="0048358E">
        <w:rPr>
          <w:rFonts w:ascii="Book Antiqua" w:eastAsia="SimSun" w:hAnsi="Book Antiqua" w:cs="SimSun"/>
          <w:kern w:val="0"/>
          <w:sz w:val="24"/>
          <w:szCs w:val="24"/>
        </w:rPr>
        <w:t> 2009; </w:t>
      </w:r>
      <w:r w:rsidRPr="0048358E">
        <w:rPr>
          <w:rFonts w:ascii="Book Antiqua" w:eastAsia="SimSun" w:hAnsi="Book Antiqua" w:cs="SimSun"/>
          <w:b/>
          <w:bCs/>
          <w:kern w:val="0"/>
          <w:sz w:val="24"/>
          <w:szCs w:val="24"/>
        </w:rPr>
        <w:t>136</w:t>
      </w:r>
      <w:r w:rsidRPr="0048358E">
        <w:rPr>
          <w:rFonts w:ascii="Book Antiqua" w:eastAsia="SimSun" w:hAnsi="Book Antiqua" w:cs="SimSun"/>
          <w:kern w:val="0"/>
          <w:sz w:val="24"/>
          <w:szCs w:val="24"/>
        </w:rPr>
        <w:t>: 320-330.e2 [PMID: 19013163 DOI: 10.1053/j.gastro.2008.09.066</w:t>
      </w:r>
      <w:r>
        <w:rPr>
          <w:rFonts w:ascii="Book Antiqua" w:eastAsia="SimSun" w:hAnsi="Book Antiqua" w:cs="SimSun"/>
          <w:kern w:val="0"/>
          <w:sz w:val="24"/>
          <w:szCs w:val="24"/>
        </w:rPr>
        <w:t>]</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68 </w:t>
      </w:r>
      <w:r w:rsidRPr="0048358E">
        <w:rPr>
          <w:rFonts w:ascii="Book Antiqua" w:eastAsia="SimSun" w:hAnsi="Book Antiqua" w:cs="SimSun"/>
          <w:b/>
          <w:bCs/>
          <w:kern w:val="0"/>
          <w:sz w:val="24"/>
          <w:szCs w:val="24"/>
        </w:rPr>
        <w:t>Hillman RT</w:t>
      </w:r>
      <w:r w:rsidRPr="0048358E">
        <w:rPr>
          <w:rFonts w:ascii="Book Antiqua" w:eastAsia="SimSun" w:hAnsi="Book Antiqua" w:cs="SimSun"/>
          <w:kern w:val="0"/>
          <w:sz w:val="24"/>
          <w:szCs w:val="24"/>
        </w:rPr>
        <w:t>, Feng BY, Ni J, Woo WM, Milenkovic L, Hayden Gephart MG, Teruel MN, Oro AE, Chen JK, Scott MP. Neuropilins are positive regulators of Hedgehog signal transduction. </w:t>
      </w:r>
      <w:r w:rsidRPr="0048358E">
        <w:rPr>
          <w:rFonts w:ascii="Book Antiqua" w:eastAsia="SimSun" w:hAnsi="Book Antiqua" w:cs="SimSun"/>
          <w:i/>
          <w:iCs/>
          <w:kern w:val="0"/>
          <w:sz w:val="24"/>
          <w:szCs w:val="24"/>
        </w:rPr>
        <w:t>Genes Dev</w:t>
      </w:r>
      <w:r w:rsidRPr="0048358E">
        <w:rPr>
          <w:rFonts w:ascii="Book Antiqua" w:eastAsia="SimSun" w:hAnsi="Book Antiqua" w:cs="SimSun"/>
          <w:kern w:val="0"/>
          <w:sz w:val="24"/>
          <w:szCs w:val="24"/>
        </w:rPr>
        <w:t> 2011; </w:t>
      </w:r>
      <w:r w:rsidRPr="0048358E">
        <w:rPr>
          <w:rFonts w:ascii="Book Antiqua" w:eastAsia="SimSun" w:hAnsi="Book Antiqua" w:cs="SimSun"/>
          <w:b/>
          <w:bCs/>
          <w:kern w:val="0"/>
          <w:sz w:val="24"/>
          <w:szCs w:val="24"/>
        </w:rPr>
        <w:t>25</w:t>
      </w:r>
      <w:r w:rsidRPr="0048358E">
        <w:rPr>
          <w:rFonts w:ascii="Book Antiqua" w:eastAsia="SimSun" w:hAnsi="Book Antiqua" w:cs="SimSun"/>
          <w:kern w:val="0"/>
          <w:sz w:val="24"/>
          <w:szCs w:val="24"/>
        </w:rPr>
        <w:t>: 2333-2346 [PMID: 22051878 DOI: 10.1101/gad.173054.111]</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69 </w:t>
      </w:r>
      <w:r w:rsidRPr="0048358E">
        <w:rPr>
          <w:rFonts w:ascii="Book Antiqua" w:eastAsia="SimSun" w:hAnsi="Book Antiqua" w:cs="SimSun"/>
          <w:b/>
          <w:bCs/>
          <w:kern w:val="0"/>
          <w:sz w:val="24"/>
          <w:szCs w:val="24"/>
        </w:rPr>
        <w:t>Cao Y</w:t>
      </w:r>
      <w:r w:rsidRPr="0048358E">
        <w:rPr>
          <w:rFonts w:ascii="Book Antiqua" w:eastAsia="SimSun" w:hAnsi="Book Antiqua" w:cs="SimSun"/>
          <w:kern w:val="0"/>
          <w:sz w:val="24"/>
          <w:szCs w:val="24"/>
        </w:rPr>
        <w:t>, Wang L, Nandy D, Zhang Y, Basu A, Radisky D, Mukhopadhyay D. Neuropilin-1 upholds dedifferentiation and propagation phenotypes of renal cell carcinoma cells by activating Akt and sonic hedgehog axes. </w:t>
      </w:r>
      <w:r w:rsidRPr="0048358E">
        <w:rPr>
          <w:rFonts w:ascii="Book Antiqua" w:eastAsia="SimSun" w:hAnsi="Book Antiqua" w:cs="SimSun"/>
          <w:i/>
          <w:iCs/>
          <w:kern w:val="0"/>
          <w:sz w:val="24"/>
          <w:szCs w:val="24"/>
        </w:rPr>
        <w:t>Cancer Res</w:t>
      </w:r>
      <w:r w:rsidRPr="0048358E">
        <w:rPr>
          <w:rFonts w:ascii="Book Antiqua" w:eastAsia="SimSun" w:hAnsi="Book Antiqua" w:cs="SimSun"/>
          <w:kern w:val="0"/>
          <w:sz w:val="24"/>
          <w:szCs w:val="24"/>
        </w:rPr>
        <w:t> 2008; </w:t>
      </w:r>
      <w:r w:rsidRPr="0048358E">
        <w:rPr>
          <w:rFonts w:ascii="Book Antiqua" w:eastAsia="SimSun" w:hAnsi="Book Antiqua" w:cs="SimSun"/>
          <w:b/>
          <w:bCs/>
          <w:kern w:val="0"/>
          <w:sz w:val="24"/>
          <w:szCs w:val="24"/>
        </w:rPr>
        <w:t>68</w:t>
      </w:r>
      <w:r w:rsidRPr="0048358E">
        <w:rPr>
          <w:rFonts w:ascii="Book Antiqua" w:eastAsia="SimSun" w:hAnsi="Book Antiqua" w:cs="SimSun"/>
          <w:kern w:val="0"/>
          <w:sz w:val="24"/>
          <w:szCs w:val="24"/>
        </w:rPr>
        <w:t>: 8667-8672 [PMID: 18974107 DOI: 10.1158/0008-5472.CAN-08-2614]</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70 </w:t>
      </w:r>
      <w:r w:rsidRPr="0048358E">
        <w:rPr>
          <w:rFonts w:ascii="Book Antiqua" w:eastAsia="SimSun" w:hAnsi="Book Antiqua" w:cs="SimSun"/>
          <w:b/>
          <w:bCs/>
          <w:kern w:val="0"/>
          <w:sz w:val="24"/>
          <w:szCs w:val="24"/>
        </w:rPr>
        <w:t>Teesalu T</w:t>
      </w:r>
      <w:r w:rsidRPr="0048358E">
        <w:rPr>
          <w:rFonts w:ascii="Book Antiqua" w:eastAsia="SimSun" w:hAnsi="Book Antiqua" w:cs="SimSun"/>
          <w:kern w:val="0"/>
          <w:sz w:val="24"/>
          <w:szCs w:val="24"/>
        </w:rPr>
        <w:t>, Sugahara KN, Kotamraju VR, Ruoslahti E. C-end rule peptides mediate neuropilin-1-dependent cell, vascular, and tissue penetration. </w:t>
      </w:r>
      <w:r w:rsidRPr="0048358E">
        <w:rPr>
          <w:rFonts w:ascii="Book Antiqua" w:eastAsia="SimSun" w:hAnsi="Book Antiqua" w:cs="SimSun"/>
          <w:i/>
          <w:iCs/>
          <w:kern w:val="0"/>
          <w:sz w:val="24"/>
          <w:szCs w:val="24"/>
        </w:rPr>
        <w:t>Proc Natl Acad Sci U S A</w:t>
      </w:r>
      <w:r w:rsidRPr="0048358E">
        <w:rPr>
          <w:rFonts w:ascii="Book Antiqua" w:eastAsia="SimSun" w:hAnsi="Book Antiqua" w:cs="SimSun"/>
          <w:kern w:val="0"/>
          <w:sz w:val="24"/>
          <w:szCs w:val="24"/>
        </w:rPr>
        <w:t> 2009; </w:t>
      </w:r>
      <w:r w:rsidRPr="0048358E">
        <w:rPr>
          <w:rFonts w:ascii="Book Antiqua" w:eastAsia="SimSun" w:hAnsi="Book Antiqua" w:cs="SimSun"/>
          <w:b/>
          <w:bCs/>
          <w:kern w:val="0"/>
          <w:sz w:val="24"/>
          <w:szCs w:val="24"/>
        </w:rPr>
        <w:t>106</w:t>
      </w:r>
      <w:r w:rsidRPr="0048358E">
        <w:rPr>
          <w:rFonts w:ascii="Book Antiqua" w:eastAsia="SimSun" w:hAnsi="Book Antiqua" w:cs="SimSun"/>
          <w:kern w:val="0"/>
          <w:sz w:val="24"/>
          <w:szCs w:val="24"/>
        </w:rPr>
        <w:t>: 16157-16162 [PMID: 19805273 DOI: 10.1073/pnas.0908201106]</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71 </w:t>
      </w:r>
      <w:r w:rsidRPr="0048358E">
        <w:rPr>
          <w:rFonts w:ascii="Book Antiqua" w:eastAsia="SimSun" w:hAnsi="Book Antiqua" w:cs="SimSun"/>
          <w:b/>
          <w:bCs/>
          <w:kern w:val="0"/>
          <w:sz w:val="24"/>
          <w:szCs w:val="24"/>
        </w:rPr>
        <w:t>Sugahara KN</w:t>
      </w:r>
      <w:r w:rsidRPr="0048358E">
        <w:rPr>
          <w:rFonts w:ascii="Book Antiqua" w:eastAsia="SimSun" w:hAnsi="Book Antiqua" w:cs="SimSun"/>
          <w:kern w:val="0"/>
          <w:sz w:val="24"/>
          <w:szCs w:val="24"/>
        </w:rPr>
        <w:t>, Teesalu T, Karmali PP, Kotamraju VR, Agemy L, Girard OM, Hanahan D, Mattrey RF, Ruoslahti E. Tissue-penetrating delivery of compounds and nanoparticles into tumors. </w:t>
      </w:r>
      <w:r w:rsidRPr="0048358E">
        <w:rPr>
          <w:rFonts w:ascii="Book Antiqua" w:eastAsia="SimSun" w:hAnsi="Book Antiqua" w:cs="SimSun"/>
          <w:i/>
          <w:iCs/>
          <w:kern w:val="0"/>
          <w:sz w:val="24"/>
          <w:szCs w:val="24"/>
        </w:rPr>
        <w:t>Cancer Cell</w:t>
      </w:r>
      <w:r w:rsidRPr="0048358E">
        <w:rPr>
          <w:rFonts w:ascii="Book Antiqua" w:eastAsia="SimSun" w:hAnsi="Book Antiqua" w:cs="SimSun"/>
          <w:kern w:val="0"/>
          <w:sz w:val="24"/>
          <w:szCs w:val="24"/>
        </w:rPr>
        <w:t> 2009; </w:t>
      </w:r>
      <w:r w:rsidRPr="0048358E">
        <w:rPr>
          <w:rFonts w:ascii="Book Antiqua" w:eastAsia="SimSun" w:hAnsi="Book Antiqua" w:cs="SimSun"/>
          <w:b/>
          <w:bCs/>
          <w:kern w:val="0"/>
          <w:sz w:val="24"/>
          <w:szCs w:val="24"/>
        </w:rPr>
        <w:t>16</w:t>
      </w:r>
      <w:r w:rsidRPr="0048358E">
        <w:rPr>
          <w:rFonts w:ascii="Book Antiqua" w:eastAsia="SimSun" w:hAnsi="Book Antiqua" w:cs="SimSun"/>
          <w:kern w:val="0"/>
          <w:sz w:val="24"/>
          <w:szCs w:val="24"/>
        </w:rPr>
        <w:t>: 510-520 [PMID: 19962669 DOI: 10.1016/j.ccr.2009.10.013]</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72 </w:t>
      </w:r>
      <w:r w:rsidRPr="0048358E">
        <w:rPr>
          <w:rFonts w:ascii="Book Antiqua" w:eastAsia="SimSun" w:hAnsi="Book Antiqua" w:cs="SimSun"/>
          <w:b/>
          <w:bCs/>
          <w:kern w:val="0"/>
          <w:sz w:val="24"/>
          <w:szCs w:val="24"/>
        </w:rPr>
        <w:t>Sugahara KN</w:t>
      </w:r>
      <w:r w:rsidRPr="0048358E">
        <w:rPr>
          <w:rFonts w:ascii="Book Antiqua" w:eastAsia="SimSun" w:hAnsi="Book Antiqua" w:cs="SimSun"/>
          <w:kern w:val="0"/>
          <w:sz w:val="24"/>
          <w:szCs w:val="24"/>
        </w:rPr>
        <w:t>, Teesalu T, Karmali PP, Kotamraju VR, Agemy L, Greenwald DR, Ruoslahti E. Coadministration of a tumor-penetrating peptide enhances the efficacy of cancer drugs. </w:t>
      </w:r>
      <w:r w:rsidRPr="0048358E">
        <w:rPr>
          <w:rFonts w:ascii="Book Antiqua" w:eastAsia="SimSun" w:hAnsi="Book Antiqua" w:cs="SimSun"/>
          <w:i/>
          <w:iCs/>
          <w:kern w:val="0"/>
          <w:sz w:val="24"/>
          <w:szCs w:val="24"/>
        </w:rPr>
        <w:t>Science</w:t>
      </w:r>
      <w:r w:rsidRPr="0048358E">
        <w:rPr>
          <w:rFonts w:ascii="Book Antiqua" w:eastAsia="SimSun" w:hAnsi="Book Antiqua" w:cs="SimSun"/>
          <w:kern w:val="0"/>
          <w:sz w:val="24"/>
          <w:szCs w:val="24"/>
        </w:rPr>
        <w:t> 2010; </w:t>
      </w:r>
      <w:r w:rsidRPr="0048358E">
        <w:rPr>
          <w:rFonts w:ascii="Book Antiqua" w:eastAsia="SimSun" w:hAnsi="Book Antiqua" w:cs="SimSun"/>
          <w:b/>
          <w:bCs/>
          <w:kern w:val="0"/>
          <w:sz w:val="24"/>
          <w:szCs w:val="24"/>
        </w:rPr>
        <w:t>328</w:t>
      </w:r>
      <w:r w:rsidRPr="0048358E">
        <w:rPr>
          <w:rFonts w:ascii="Book Antiqua" w:eastAsia="SimSun" w:hAnsi="Book Antiqua" w:cs="SimSun"/>
          <w:kern w:val="0"/>
          <w:sz w:val="24"/>
          <w:szCs w:val="24"/>
        </w:rPr>
        <w:t>: 1031-1035 [PMID: 20378772 DOI: 10.1126/science.1183057]</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73 </w:t>
      </w:r>
      <w:r w:rsidRPr="0048358E">
        <w:rPr>
          <w:rFonts w:ascii="Book Antiqua" w:eastAsia="SimSun" w:hAnsi="Book Antiqua" w:cs="SimSun"/>
          <w:b/>
          <w:bCs/>
          <w:kern w:val="0"/>
          <w:sz w:val="24"/>
          <w:szCs w:val="24"/>
        </w:rPr>
        <w:t>Haspel N</w:t>
      </w:r>
      <w:r w:rsidRPr="0048358E">
        <w:rPr>
          <w:rFonts w:ascii="Book Antiqua" w:eastAsia="SimSun" w:hAnsi="Book Antiqua" w:cs="SimSun"/>
          <w:kern w:val="0"/>
          <w:sz w:val="24"/>
          <w:szCs w:val="24"/>
        </w:rPr>
        <w:t>, Zanuy D, Nussinov R, Teesalu T, Ruoslahti E, Aleman C. Binding of a C-end rule peptide to the neuropilin-1 receptor: a molecular modeling approach. </w:t>
      </w:r>
      <w:r w:rsidRPr="0048358E">
        <w:rPr>
          <w:rFonts w:ascii="Book Antiqua" w:eastAsia="SimSun" w:hAnsi="Book Antiqua" w:cs="SimSun"/>
          <w:i/>
          <w:iCs/>
          <w:kern w:val="0"/>
          <w:sz w:val="24"/>
          <w:szCs w:val="24"/>
        </w:rPr>
        <w:t>Biochemistry</w:t>
      </w:r>
      <w:r w:rsidRPr="0048358E">
        <w:rPr>
          <w:rFonts w:ascii="Book Antiqua" w:eastAsia="SimSun" w:hAnsi="Book Antiqua" w:cs="SimSun"/>
          <w:kern w:val="0"/>
          <w:sz w:val="24"/>
          <w:szCs w:val="24"/>
        </w:rPr>
        <w:t> 2011; </w:t>
      </w:r>
      <w:r w:rsidRPr="0048358E">
        <w:rPr>
          <w:rFonts w:ascii="Book Antiqua" w:eastAsia="SimSun" w:hAnsi="Book Antiqua" w:cs="SimSun"/>
          <w:b/>
          <w:bCs/>
          <w:kern w:val="0"/>
          <w:sz w:val="24"/>
          <w:szCs w:val="24"/>
        </w:rPr>
        <w:t>50</w:t>
      </w:r>
      <w:r w:rsidRPr="0048358E">
        <w:rPr>
          <w:rFonts w:ascii="Book Antiqua" w:eastAsia="SimSun" w:hAnsi="Book Antiqua" w:cs="SimSun"/>
          <w:kern w:val="0"/>
          <w:sz w:val="24"/>
          <w:szCs w:val="24"/>
        </w:rPr>
        <w:t>: 1755-1762 [PMID: 21247217 DOI: 10.1021/bi101662j]</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74 </w:t>
      </w:r>
      <w:r w:rsidRPr="0048358E">
        <w:rPr>
          <w:rFonts w:ascii="Book Antiqua" w:eastAsia="SimSun" w:hAnsi="Book Antiqua" w:cs="SimSun"/>
          <w:b/>
          <w:bCs/>
          <w:kern w:val="0"/>
          <w:sz w:val="24"/>
          <w:szCs w:val="24"/>
        </w:rPr>
        <w:t>Roth L</w:t>
      </w:r>
      <w:r w:rsidRPr="0048358E">
        <w:rPr>
          <w:rFonts w:ascii="Book Antiqua" w:eastAsia="SimSun" w:hAnsi="Book Antiqua" w:cs="SimSun"/>
          <w:kern w:val="0"/>
          <w:sz w:val="24"/>
          <w:szCs w:val="24"/>
        </w:rPr>
        <w:t xml:space="preserve">, Agemy L, Kotamraju VR, Braun G, Teesalu T, Sugahara KN, Hamzah J, Ruoslahti E. Transtumoral targeting enabled by a novel </w:t>
      </w:r>
      <w:r w:rsidRPr="0048358E">
        <w:rPr>
          <w:rFonts w:ascii="Book Antiqua" w:eastAsia="SimSun" w:hAnsi="Book Antiqua" w:cs="SimSun"/>
          <w:kern w:val="0"/>
          <w:sz w:val="24"/>
          <w:szCs w:val="24"/>
        </w:rPr>
        <w:lastRenderedPageBreak/>
        <w:t>neuropilin-binding peptide. </w:t>
      </w:r>
      <w:r w:rsidRPr="0048358E">
        <w:rPr>
          <w:rFonts w:ascii="Book Antiqua" w:eastAsia="SimSun" w:hAnsi="Book Antiqua" w:cs="SimSun"/>
          <w:i/>
          <w:iCs/>
          <w:kern w:val="0"/>
          <w:sz w:val="24"/>
          <w:szCs w:val="24"/>
        </w:rPr>
        <w:t>Oncogene</w:t>
      </w:r>
      <w:r w:rsidRPr="0048358E">
        <w:rPr>
          <w:rFonts w:ascii="Book Antiqua" w:eastAsia="SimSun" w:hAnsi="Book Antiqua" w:cs="SimSun"/>
          <w:kern w:val="0"/>
          <w:sz w:val="24"/>
          <w:szCs w:val="24"/>
        </w:rPr>
        <w:t> 2012; </w:t>
      </w:r>
      <w:r w:rsidRPr="0048358E">
        <w:rPr>
          <w:rFonts w:ascii="Book Antiqua" w:eastAsia="SimSun" w:hAnsi="Book Antiqua" w:cs="SimSun"/>
          <w:b/>
          <w:bCs/>
          <w:kern w:val="0"/>
          <w:sz w:val="24"/>
          <w:szCs w:val="24"/>
        </w:rPr>
        <w:t>31</w:t>
      </w:r>
      <w:r w:rsidRPr="0048358E">
        <w:rPr>
          <w:rFonts w:ascii="Book Antiqua" w:eastAsia="SimSun" w:hAnsi="Book Antiqua" w:cs="SimSun"/>
          <w:kern w:val="0"/>
          <w:sz w:val="24"/>
          <w:szCs w:val="24"/>
        </w:rPr>
        <w:t>: 3754-3763 [PMID: 22179825 DOI: 10.1038/onc.2011.537]</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75 </w:t>
      </w:r>
      <w:r w:rsidRPr="0048358E">
        <w:rPr>
          <w:rFonts w:ascii="Book Antiqua" w:eastAsia="SimSun" w:hAnsi="Book Antiqua" w:cs="SimSun"/>
          <w:b/>
          <w:bCs/>
          <w:kern w:val="0"/>
          <w:sz w:val="24"/>
          <w:szCs w:val="24"/>
        </w:rPr>
        <w:t>Hong TM</w:t>
      </w:r>
      <w:r w:rsidRPr="0048358E">
        <w:rPr>
          <w:rFonts w:ascii="Book Antiqua" w:eastAsia="SimSun" w:hAnsi="Book Antiqua" w:cs="SimSun"/>
          <w:kern w:val="0"/>
          <w:sz w:val="24"/>
          <w:szCs w:val="24"/>
        </w:rPr>
        <w:t>, Chen YL, Wu YY, Yuan A, Chao YC, Chung YC, Wu MH, Yang SC, Pan SH, Shih JY, Chan WK, Yang PC. Targeting neuropilin 1 as an antitumor strategy in lung cancer. </w:t>
      </w:r>
      <w:r w:rsidRPr="0048358E">
        <w:rPr>
          <w:rFonts w:ascii="Book Antiqua" w:eastAsia="SimSun" w:hAnsi="Book Antiqua" w:cs="SimSun"/>
          <w:i/>
          <w:iCs/>
          <w:kern w:val="0"/>
          <w:sz w:val="24"/>
          <w:szCs w:val="24"/>
        </w:rPr>
        <w:t>Clin Cancer Res</w:t>
      </w:r>
      <w:r w:rsidRPr="0048358E">
        <w:rPr>
          <w:rFonts w:ascii="Book Antiqua" w:eastAsia="SimSun" w:hAnsi="Book Antiqua" w:cs="SimSun"/>
          <w:kern w:val="0"/>
          <w:sz w:val="24"/>
          <w:szCs w:val="24"/>
        </w:rPr>
        <w:t> 2007; </w:t>
      </w:r>
      <w:r w:rsidRPr="0048358E">
        <w:rPr>
          <w:rFonts w:ascii="Book Antiqua" w:eastAsia="SimSun" w:hAnsi="Book Antiqua" w:cs="SimSun"/>
          <w:b/>
          <w:bCs/>
          <w:kern w:val="0"/>
          <w:sz w:val="24"/>
          <w:szCs w:val="24"/>
        </w:rPr>
        <w:t>13</w:t>
      </w:r>
      <w:r w:rsidRPr="0048358E">
        <w:rPr>
          <w:rFonts w:ascii="Book Antiqua" w:eastAsia="SimSun" w:hAnsi="Book Antiqua" w:cs="SimSun"/>
          <w:kern w:val="0"/>
          <w:sz w:val="24"/>
          <w:szCs w:val="24"/>
        </w:rPr>
        <w:t>: 4759-4768 [PMID: 17699853 DOI: 10.1158/1078-0432.CCR-07-0001]</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76 </w:t>
      </w:r>
      <w:r w:rsidRPr="0048358E">
        <w:rPr>
          <w:rFonts w:ascii="Book Antiqua" w:eastAsia="SimSun" w:hAnsi="Book Antiqua" w:cs="SimSun"/>
          <w:b/>
          <w:bCs/>
          <w:kern w:val="0"/>
          <w:sz w:val="24"/>
          <w:szCs w:val="24"/>
        </w:rPr>
        <w:t>Jia H</w:t>
      </w:r>
      <w:r w:rsidRPr="0048358E">
        <w:rPr>
          <w:rFonts w:ascii="Book Antiqua" w:eastAsia="SimSun" w:hAnsi="Book Antiqua" w:cs="SimSun"/>
          <w:kern w:val="0"/>
          <w:sz w:val="24"/>
          <w:szCs w:val="24"/>
        </w:rPr>
        <w:t>, Cheng L, Tickner M, Bagherzadeh A, Selwood D, Zachary I. Neuropilin-1 antagonism in human carcinoma cells inhibits migration and enhances chemosensitivity. </w:t>
      </w:r>
      <w:r w:rsidRPr="0048358E">
        <w:rPr>
          <w:rFonts w:ascii="Book Antiqua" w:eastAsia="SimSun" w:hAnsi="Book Antiqua" w:cs="SimSun"/>
          <w:i/>
          <w:iCs/>
          <w:kern w:val="0"/>
          <w:sz w:val="24"/>
          <w:szCs w:val="24"/>
        </w:rPr>
        <w:t>Br J Cancer</w:t>
      </w:r>
      <w:r w:rsidRPr="0048358E">
        <w:rPr>
          <w:rFonts w:ascii="Book Antiqua" w:eastAsia="SimSun" w:hAnsi="Book Antiqua" w:cs="SimSun"/>
          <w:kern w:val="0"/>
          <w:sz w:val="24"/>
          <w:szCs w:val="24"/>
        </w:rPr>
        <w:t> 2010; </w:t>
      </w:r>
      <w:r w:rsidRPr="0048358E">
        <w:rPr>
          <w:rFonts w:ascii="Book Antiqua" w:eastAsia="SimSun" w:hAnsi="Book Antiqua" w:cs="SimSun"/>
          <w:b/>
          <w:bCs/>
          <w:kern w:val="0"/>
          <w:sz w:val="24"/>
          <w:szCs w:val="24"/>
        </w:rPr>
        <w:t>102</w:t>
      </w:r>
      <w:r w:rsidRPr="0048358E">
        <w:rPr>
          <w:rFonts w:ascii="Book Antiqua" w:eastAsia="SimSun" w:hAnsi="Book Antiqua" w:cs="SimSun"/>
          <w:kern w:val="0"/>
          <w:sz w:val="24"/>
          <w:szCs w:val="24"/>
        </w:rPr>
        <w:t>: 541-552 [PMID: 20087344 DOI: 10.1038/sj.bjc.6605539]</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77 </w:t>
      </w:r>
      <w:r w:rsidRPr="0048358E">
        <w:rPr>
          <w:rFonts w:ascii="Book Antiqua" w:eastAsia="SimSun" w:hAnsi="Book Antiqua" w:cs="SimSun"/>
          <w:b/>
          <w:bCs/>
          <w:kern w:val="0"/>
          <w:sz w:val="24"/>
          <w:szCs w:val="24"/>
        </w:rPr>
        <w:t>Liao YL</w:t>
      </w:r>
      <w:r w:rsidRPr="0048358E">
        <w:rPr>
          <w:rFonts w:ascii="Book Antiqua" w:eastAsia="SimSun" w:hAnsi="Book Antiqua" w:cs="SimSun"/>
          <w:kern w:val="0"/>
          <w:sz w:val="24"/>
          <w:szCs w:val="24"/>
        </w:rPr>
        <w:t>, Sun YM, Chau GY, Chau YP, Lai TC, Wang JL, Horng JT, Hsiao M, Tsou AP. Identification of SOX4 target genes using phylogenetic footprinting-based prediction from expression microarrays suggests that overexpression of SOX4 potentiates metastasis in hepatocellular carcinoma. </w:t>
      </w:r>
      <w:r w:rsidRPr="0048358E">
        <w:rPr>
          <w:rFonts w:ascii="Book Antiqua" w:eastAsia="SimSun" w:hAnsi="Book Antiqua" w:cs="SimSun"/>
          <w:i/>
          <w:iCs/>
          <w:kern w:val="0"/>
          <w:sz w:val="24"/>
          <w:szCs w:val="24"/>
        </w:rPr>
        <w:t>Oncogene</w:t>
      </w:r>
      <w:r w:rsidRPr="0048358E">
        <w:rPr>
          <w:rFonts w:ascii="Book Antiqua" w:eastAsia="SimSun" w:hAnsi="Book Antiqua" w:cs="SimSun"/>
          <w:kern w:val="0"/>
          <w:sz w:val="24"/>
          <w:szCs w:val="24"/>
        </w:rPr>
        <w:t> 2008; </w:t>
      </w:r>
      <w:r w:rsidRPr="0048358E">
        <w:rPr>
          <w:rFonts w:ascii="Book Antiqua" w:eastAsia="SimSun" w:hAnsi="Book Antiqua" w:cs="SimSun"/>
          <w:b/>
          <w:bCs/>
          <w:kern w:val="0"/>
          <w:sz w:val="24"/>
          <w:szCs w:val="24"/>
        </w:rPr>
        <w:t>27</w:t>
      </w:r>
      <w:r w:rsidRPr="0048358E">
        <w:rPr>
          <w:rFonts w:ascii="Book Antiqua" w:eastAsia="SimSun" w:hAnsi="Book Antiqua" w:cs="SimSun"/>
          <w:kern w:val="0"/>
          <w:sz w:val="24"/>
          <w:szCs w:val="24"/>
        </w:rPr>
        <w:t>: 5578-5589 [PMID: 18504433 DOI: 10.1038/onc.2008.168]</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78 </w:t>
      </w:r>
      <w:r w:rsidRPr="0048358E">
        <w:rPr>
          <w:rFonts w:ascii="Book Antiqua" w:eastAsia="SimSun" w:hAnsi="Book Antiqua" w:cs="SimSun"/>
          <w:b/>
          <w:bCs/>
          <w:kern w:val="0"/>
          <w:sz w:val="24"/>
          <w:szCs w:val="24"/>
        </w:rPr>
        <w:t>Raskopf E</w:t>
      </w:r>
      <w:r w:rsidRPr="0048358E">
        <w:rPr>
          <w:rFonts w:ascii="Book Antiqua" w:eastAsia="SimSun" w:hAnsi="Book Antiqua" w:cs="SimSun"/>
          <w:kern w:val="0"/>
          <w:sz w:val="24"/>
          <w:szCs w:val="24"/>
        </w:rPr>
        <w:t>, Vogt A, Decker G, Hirt S, Daskalow K, Cramer T, Standop J, Gonzalez-Carmona MA, Sauerbruch T, Schmitz V. Combination of hypoxia and RNA-interference targeting VEGF induces apoptosis in hepatoma cells via autocrine mechanisms. </w:t>
      </w:r>
      <w:r w:rsidRPr="0048358E">
        <w:rPr>
          <w:rFonts w:ascii="Book Antiqua" w:eastAsia="SimSun" w:hAnsi="Book Antiqua" w:cs="SimSun"/>
          <w:i/>
          <w:iCs/>
          <w:kern w:val="0"/>
          <w:sz w:val="24"/>
          <w:szCs w:val="24"/>
        </w:rPr>
        <w:t>Curr Pharm Biotechnol</w:t>
      </w:r>
      <w:r w:rsidRPr="0048358E">
        <w:rPr>
          <w:rFonts w:ascii="Book Antiqua" w:eastAsia="SimSun" w:hAnsi="Book Antiqua" w:cs="SimSun"/>
          <w:kern w:val="0"/>
          <w:sz w:val="24"/>
          <w:szCs w:val="24"/>
        </w:rPr>
        <w:t> 2012; </w:t>
      </w:r>
      <w:r w:rsidRPr="0048358E">
        <w:rPr>
          <w:rFonts w:ascii="Book Antiqua" w:eastAsia="SimSun" w:hAnsi="Book Antiqua" w:cs="SimSun"/>
          <w:b/>
          <w:bCs/>
          <w:kern w:val="0"/>
          <w:sz w:val="24"/>
          <w:szCs w:val="24"/>
        </w:rPr>
        <w:t>13</w:t>
      </w:r>
      <w:r w:rsidRPr="0048358E">
        <w:rPr>
          <w:rFonts w:ascii="Book Antiqua" w:eastAsia="SimSun" w:hAnsi="Book Antiqua" w:cs="SimSun"/>
          <w:kern w:val="0"/>
          <w:sz w:val="24"/>
          <w:szCs w:val="24"/>
        </w:rPr>
        <w:t>: 2290-2298 [PMID: 21605070 DOI: 10.2174/138920112802502088]</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79 </w:t>
      </w:r>
      <w:r w:rsidRPr="0048358E">
        <w:rPr>
          <w:rFonts w:ascii="Book Antiqua" w:eastAsia="SimSun" w:hAnsi="Book Antiqua" w:cs="SimSun"/>
          <w:b/>
          <w:bCs/>
          <w:kern w:val="0"/>
          <w:sz w:val="24"/>
          <w:szCs w:val="24"/>
        </w:rPr>
        <w:t>Bergé M,</w:t>
      </w:r>
      <w:r w:rsidRPr="0048358E">
        <w:rPr>
          <w:rFonts w:ascii="Book Antiqua" w:eastAsia="SimSun" w:hAnsi="Book Antiqua" w:cs="SimSun"/>
          <w:bCs/>
          <w:kern w:val="0"/>
          <w:sz w:val="24"/>
          <w:szCs w:val="24"/>
        </w:rPr>
        <w:t xml:space="preserve"> Bonnin P, Sulpice E, Vilar J, Allanic D, Silvestre JS, Lévy BI, Tucker GC, Tobelem G, Merkulova-Rainon T.</w:t>
      </w:r>
      <w:bookmarkStart w:id="35" w:name="OLE_LINK22"/>
      <w:bookmarkStart w:id="36" w:name="OLE_LINK23"/>
      <w:r>
        <w:rPr>
          <w:rFonts w:ascii="Book Antiqua" w:eastAsia="SimSun" w:hAnsi="Book Antiqua" w:cs="SimSun" w:hint="eastAsia"/>
          <w:bCs/>
          <w:kern w:val="0"/>
          <w:sz w:val="24"/>
          <w:szCs w:val="24"/>
        </w:rPr>
        <w:t xml:space="preserve"> </w:t>
      </w:r>
      <w:r w:rsidRPr="0048358E">
        <w:rPr>
          <w:rFonts w:ascii="Book Antiqua" w:eastAsia="SimSun" w:hAnsi="Book Antiqua" w:cs="SimSun"/>
          <w:bCs/>
          <w:kern w:val="0"/>
          <w:sz w:val="24"/>
          <w:szCs w:val="24"/>
        </w:rPr>
        <w:t>Small interfering RNAs induce target-independent inhibition of tumor growth and vasculature remodeling in a mouse model of hepatocellular carcinoma.</w:t>
      </w:r>
      <w:r w:rsidRPr="0048358E">
        <w:rPr>
          <w:rFonts w:ascii="Book Antiqua" w:eastAsia="SimSun" w:hAnsi="Book Antiqua" w:cs="SimSun"/>
          <w:bCs/>
          <w:i/>
          <w:kern w:val="0"/>
          <w:sz w:val="24"/>
          <w:szCs w:val="24"/>
        </w:rPr>
        <w:t xml:space="preserve"> Am J Pathol</w:t>
      </w:r>
      <w:r w:rsidRPr="0048358E">
        <w:rPr>
          <w:rFonts w:ascii="Book Antiqua" w:eastAsia="SimSun" w:hAnsi="Book Antiqua" w:cs="SimSun"/>
          <w:bCs/>
          <w:kern w:val="0"/>
          <w:sz w:val="24"/>
          <w:szCs w:val="24"/>
        </w:rPr>
        <w:t xml:space="preserve"> 2010;</w:t>
      </w:r>
      <w:r>
        <w:rPr>
          <w:rFonts w:ascii="Book Antiqua" w:eastAsia="SimSun" w:hAnsi="Book Antiqua" w:cs="SimSun" w:hint="eastAsia"/>
          <w:bCs/>
          <w:kern w:val="0"/>
          <w:sz w:val="24"/>
          <w:szCs w:val="24"/>
        </w:rPr>
        <w:t xml:space="preserve"> </w:t>
      </w:r>
      <w:r w:rsidRPr="0048358E">
        <w:rPr>
          <w:rFonts w:ascii="Book Antiqua" w:eastAsia="SimSun" w:hAnsi="Book Antiqua" w:cs="SimSun"/>
          <w:b/>
          <w:bCs/>
          <w:kern w:val="0"/>
          <w:sz w:val="24"/>
          <w:szCs w:val="24"/>
        </w:rPr>
        <w:t>177</w:t>
      </w:r>
      <w:r w:rsidRPr="0048358E">
        <w:rPr>
          <w:rFonts w:ascii="Book Antiqua" w:eastAsia="SimSun" w:hAnsi="Book Antiqua" w:cs="SimSun"/>
          <w:bCs/>
          <w:kern w:val="0"/>
          <w:sz w:val="24"/>
          <w:szCs w:val="24"/>
        </w:rPr>
        <w:t>:</w:t>
      </w:r>
      <w:r>
        <w:rPr>
          <w:rFonts w:ascii="Book Antiqua" w:eastAsia="SimSun" w:hAnsi="Book Antiqua" w:cs="SimSun" w:hint="eastAsia"/>
          <w:bCs/>
          <w:kern w:val="0"/>
          <w:sz w:val="24"/>
          <w:szCs w:val="24"/>
        </w:rPr>
        <w:t xml:space="preserve"> </w:t>
      </w:r>
      <w:r w:rsidRPr="0048358E">
        <w:rPr>
          <w:rFonts w:ascii="Book Antiqua" w:eastAsia="SimSun" w:hAnsi="Book Antiqua" w:cs="SimSun"/>
          <w:bCs/>
          <w:kern w:val="0"/>
          <w:sz w:val="24"/>
          <w:szCs w:val="24"/>
        </w:rPr>
        <w:t>3192-3201</w:t>
      </w:r>
      <w:bookmarkEnd w:id="35"/>
      <w:bookmarkEnd w:id="36"/>
      <w:r w:rsidRPr="0048358E">
        <w:rPr>
          <w:rFonts w:ascii="Book Antiqua" w:eastAsia="SimSun" w:hAnsi="Book Antiqua" w:cs="SimSun"/>
          <w:kern w:val="0"/>
          <w:sz w:val="24"/>
          <w:szCs w:val="24"/>
        </w:rPr>
        <w:t xml:space="preserve"> [PMID: 20971743 DOI: 10.2353/ajpath.2010.100157]</w:t>
      </w:r>
    </w:p>
    <w:p w:rsidR="00313BEB"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80</w:t>
      </w:r>
      <w:r w:rsidRPr="0048358E">
        <w:rPr>
          <w:rFonts w:ascii="Book Antiqua" w:eastAsia="SimSun" w:hAnsi="Book Antiqua" w:cs="SimSun"/>
          <w:b/>
          <w:kern w:val="0"/>
          <w:sz w:val="24"/>
          <w:szCs w:val="24"/>
        </w:rPr>
        <w:t xml:space="preserve"> Xu J, </w:t>
      </w:r>
      <w:r w:rsidRPr="0048358E">
        <w:rPr>
          <w:rFonts w:ascii="Book Antiqua" w:eastAsia="SimSun" w:hAnsi="Book Antiqua" w:cs="SimSun"/>
          <w:kern w:val="0"/>
          <w:sz w:val="24"/>
          <w:szCs w:val="24"/>
        </w:rPr>
        <w:t>Xia J. NRP-1 silencing suppresses hepatocellular carcinoma cell growth in vitro and in vivo. </w:t>
      </w:r>
      <w:r w:rsidRPr="0048358E">
        <w:rPr>
          <w:rFonts w:ascii="Book Antiqua" w:eastAsia="SimSun" w:hAnsi="Book Antiqua" w:cs="SimSun"/>
          <w:i/>
          <w:iCs/>
          <w:kern w:val="0"/>
          <w:sz w:val="24"/>
          <w:szCs w:val="24"/>
        </w:rPr>
        <w:t>Exp Ther Med</w:t>
      </w:r>
      <w:r w:rsidRPr="0048358E">
        <w:rPr>
          <w:rFonts w:ascii="Book Antiqua" w:eastAsia="SimSun" w:hAnsi="Book Antiqua" w:cs="SimSun"/>
          <w:kern w:val="0"/>
          <w:sz w:val="24"/>
          <w:szCs w:val="24"/>
        </w:rPr>
        <w:t> 2013; </w:t>
      </w:r>
      <w:r w:rsidRPr="0048358E">
        <w:rPr>
          <w:rFonts w:ascii="Book Antiqua" w:eastAsia="SimSun" w:hAnsi="Book Antiqua" w:cs="SimSun"/>
          <w:b/>
          <w:bCs/>
          <w:kern w:val="0"/>
          <w:sz w:val="24"/>
          <w:szCs w:val="24"/>
        </w:rPr>
        <w:t>5</w:t>
      </w:r>
      <w:r w:rsidRPr="0048358E">
        <w:rPr>
          <w:rFonts w:ascii="Book Antiqua" w:eastAsia="SimSun" w:hAnsi="Book Antiqua" w:cs="SimSun"/>
          <w:kern w:val="0"/>
          <w:sz w:val="24"/>
          <w:szCs w:val="24"/>
        </w:rPr>
        <w:t xml:space="preserve">: 150-154 [PMID: </w:t>
      </w:r>
      <w:bookmarkStart w:id="37" w:name="OLE_LINK20"/>
      <w:bookmarkStart w:id="38" w:name="OLE_LINK21"/>
      <w:r w:rsidRPr="0048358E">
        <w:rPr>
          <w:rFonts w:ascii="Book Antiqua" w:eastAsia="SimSun" w:hAnsi="Book Antiqua" w:cs="SimSun"/>
          <w:kern w:val="0"/>
          <w:sz w:val="24"/>
          <w:szCs w:val="24"/>
        </w:rPr>
        <w:t xml:space="preserve">23251257 </w:t>
      </w:r>
      <w:bookmarkEnd w:id="37"/>
      <w:bookmarkEnd w:id="38"/>
      <w:r w:rsidRPr="0048358E">
        <w:rPr>
          <w:rFonts w:ascii="Book Antiqua" w:eastAsia="SimSun" w:hAnsi="Book Antiqua" w:cs="SimSun"/>
          <w:kern w:val="0"/>
          <w:sz w:val="24"/>
          <w:szCs w:val="24"/>
        </w:rPr>
        <w:t>DOI: 10.3892/etm.2012.803]</w:t>
      </w:r>
    </w:p>
    <w:p w:rsidR="00313BEB" w:rsidRPr="0048358E" w:rsidRDefault="00313BEB" w:rsidP="00313BEB">
      <w:pPr>
        <w:widowControl/>
        <w:spacing w:line="360" w:lineRule="auto"/>
        <w:rPr>
          <w:rFonts w:ascii="Book Antiqua" w:eastAsia="SimSun" w:hAnsi="Book Antiqua" w:cs="SimSun"/>
          <w:kern w:val="0"/>
          <w:sz w:val="24"/>
          <w:szCs w:val="24"/>
        </w:rPr>
      </w:pPr>
      <w:r>
        <w:rPr>
          <w:rFonts w:ascii="Book Antiqua" w:eastAsia="SimSun" w:hAnsi="Book Antiqua" w:cs="SimSun" w:hint="eastAsia"/>
          <w:kern w:val="0"/>
          <w:sz w:val="24"/>
          <w:szCs w:val="24"/>
        </w:rPr>
        <w:lastRenderedPageBreak/>
        <w:t>81</w:t>
      </w:r>
      <w:r w:rsidRPr="0048358E">
        <w:rPr>
          <w:rFonts w:ascii="Book Antiqua" w:eastAsia="SimSun" w:hAnsi="Book Antiqua" w:cs="SimSun"/>
          <w:kern w:val="0"/>
          <w:sz w:val="24"/>
          <w:szCs w:val="24"/>
        </w:rPr>
        <w:tab/>
      </w:r>
      <w:r w:rsidRPr="0048358E">
        <w:rPr>
          <w:rFonts w:ascii="Book Antiqua" w:eastAsia="SimSun" w:hAnsi="Book Antiqua" w:cs="SimSun"/>
          <w:b/>
          <w:kern w:val="0"/>
          <w:sz w:val="24"/>
          <w:szCs w:val="24"/>
        </w:rPr>
        <w:t xml:space="preserve">Bergé M, </w:t>
      </w:r>
      <w:r w:rsidRPr="0048358E">
        <w:rPr>
          <w:rFonts w:ascii="Book Antiqua" w:eastAsia="SimSun" w:hAnsi="Book Antiqua" w:cs="SimSun"/>
          <w:kern w:val="0"/>
          <w:sz w:val="24"/>
          <w:szCs w:val="24"/>
        </w:rPr>
        <w:t xml:space="preserve">Allanic D, Bonnin P, de Montrion C, Richard J, Suc M, Boivin JF, Contrerès JO, Lockhart BP, Pocard M, Lévy BI, Tucker GC, Tobelem G, Merkulova-Rainon T. Neuropilin-1 is upregulated in hepatocellular carcinoma and contributes to tumour growth and vascular remodelling. </w:t>
      </w:r>
      <w:r w:rsidRPr="0048358E">
        <w:rPr>
          <w:rFonts w:ascii="Book Antiqua" w:eastAsia="SimSun" w:hAnsi="Book Antiqua" w:cs="SimSun"/>
          <w:i/>
          <w:kern w:val="0"/>
          <w:sz w:val="24"/>
          <w:szCs w:val="24"/>
        </w:rPr>
        <w:t>J Hepatol</w:t>
      </w:r>
      <w:r w:rsidRPr="0048358E">
        <w:rPr>
          <w:rFonts w:ascii="Book Antiqua" w:eastAsia="SimSun" w:hAnsi="Book Antiqua" w:cs="SimSun"/>
          <w:kern w:val="0"/>
          <w:sz w:val="24"/>
          <w:szCs w:val="24"/>
        </w:rPr>
        <w:t xml:space="preserve"> 2011; </w:t>
      </w:r>
      <w:r w:rsidRPr="0048358E">
        <w:rPr>
          <w:rFonts w:ascii="Book Antiqua" w:eastAsia="SimSun" w:hAnsi="Book Antiqua" w:cs="SimSun"/>
          <w:b/>
          <w:kern w:val="0"/>
          <w:sz w:val="24"/>
          <w:szCs w:val="24"/>
        </w:rPr>
        <w:t>55</w:t>
      </w:r>
      <w:r w:rsidRPr="0048358E">
        <w:rPr>
          <w:rFonts w:ascii="Book Antiqua" w:eastAsia="SimSun" w:hAnsi="Book Antiqua" w:cs="SimSun"/>
          <w:kern w:val="0"/>
          <w:sz w:val="24"/>
          <w:szCs w:val="24"/>
        </w:rPr>
        <w:t>:</w:t>
      </w:r>
      <w:r>
        <w:rPr>
          <w:rFonts w:ascii="Book Antiqua" w:eastAsia="SimSun" w:hAnsi="Book Antiqua" w:cs="SimSun" w:hint="eastAsia"/>
          <w:kern w:val="0"/>
          <w:sz w:val="24"/>
          <w:szCs w:val="24"/>
        </w:rPr>
        <w:t xml:space="preserve"> </w:t>
      </w:r>
      <w:r w:rsidRPr="0048358E">
        <w:rPr>
          <w:rFonts w:ascii="Book Antiqua" w:eastAsia="SimSun" w:hAnsi="Book Antiqua" w:cs="SimSun"/>
          <w:kern w:val="0"/>
          <w:sz w:val="24"/>
          <w:szCs w:val="24"/>
        </w:rPr>
        <w:t>866-875</w:t>
      </w:r>
      <w:r>
        <w:rPr>
          <w:rFonts w:ascii="Book Antiqua" w:eastAsia="SimSun" w:hAnsi="Book Antiqua" w:cs="SimSun" w:hint="eastAsia"/>
          <w:kern w:val="0"/>
          <w:sz w:val="24"/>
          <w:szCs w:val="24"/>
        </w:rPr>
        <w:t xml:space="preserve"> </w:t>
      </w:r>
      <w:r w:rsidRPr="0048358E">
        <w:rPr>
          <w:rFonts w:ascii="Book Antiqua" w:eastAsia="SimSun" w:hAnsi="Book Antiqua" w:cs="SimSun"/>
          <w:kern w:val="0"/>
          <w:sz w:val="24"/>
          <w:szCs w:val="24"/>
        </w:rPr>
        <w:t>[PMID: 21338642 DOI: 10.1016/j.jhep.2011.01.033]</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82 </w:t>
      </w:r>
      <w:r w:rsidRPr="0048358E">
        <w:rPr>
          <w:rFonts w:ascii="Book Antiqua" w:eastAsia="SimSun" w:hAnsi="Book Antiqua" w:cs="SimSun"/>
          <w:b/>
          <w:bCs/>
          <w:kern w:val="0"/>
          <w:sz w:val="24"/>
          <w:szCs w:val="24"/>
        </w:rPr>
        <w:t>Yaqoob U</w:t>
      </w:r>
      <w:r w:rsidRPr="0048358E">
        <w:rPr>
          <w:rFonts w:ascii="Book Antiqua" w:eastAsia="SimSun" w:hAnsi="Book Antiqua" w:cs="SimSun"/>
          <w:kern w:val="0"/>
          <w:sz w:val="24"/>
          <w:szCs w:val="24"/>
        </w:rPr>
        <w:t>, Cao S, Shergill U, Jagavelu K, Geng Z, Yin M, de Assuncao TM, Cao Y, Szabolcs A, Thorgeirsson S, Schwartz M, Yang JD, Ehman R, Roberts L, Mukhopadhyay D, Shah VH. Neuropilin-1 stimulates tumor growth by increasing fibronectin fibril assembly in the tumor microenvironment. </w:t>
      </w:r>
      <w:r w:rsidRPr="0048358E">
        <w:rPr>
          <w:rFonts w:ascii="Book Antiqua" w:eastAsia="SimSun" w:hAnsi="Book Antiqua" w:cs="SimSun"/>
          <w:i/>
          <w:iCs/>
          <w:kern w:val="0"/>
          <w:sz w:val="24"/>
          <w:szCs w:val="24"/>
        </w:rPr>
        <w:t>Cancer Res</w:t>
      </w:r>
      <w:r w:rsidRPr="0048358E">
        <w:rPr>
          <w:rFonts w:ascii="Book Antiqua" w:eastAsia="SimSun" w:hAnsi="Book Antiqua" w:cs="SimSun"/>
          <w:kern w:val="0"/>
          <w:sz w:val="24"/>
          <w:szCs w:val="24"/>
        </w:rPr>
        <w:t> 2012; </w:t>
      </w:r>
      <w:r w:rsidRPr="0048358E">
        <w:rPr>
          <w:rFonts w:ascii="Book Antiqua" w:eastAsia="SimSun" w:hAnsi="Book Antiqua" w:cs="SimSun"/>
          <w:b/>
          <w:bCs/>
          <w:kern w:val="0"/>
          <w:sz w:val="24"/>
          <w:szCs w:val="24"/>
        </w:rPr>
        <w:t>72</w:t>
      </w:r>
      <w:r w:rsidRPr="0048358E">
        <w:rPr>
          <w:rFonts w:ascii="Book Antiqua" w:eastAsia="SimSun" w:hAnsi="Book Antiqua" w:cs="SimSun"/>
          <w:kern w:val="0"/>
          <w:sz w:val="24"/>
          <w:szCs w:val="24"/>
        </w:rPr>
        <w:t>: 4047-4059 [PMID: 22738912 DOI: 10.1158/0008-5472.CAN-11-3907]</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83 </w:t>
      </w:r>
      <w:r w:rsidRPr="0048358E">
        <w:rPr>
          <w:rFonts w:ascii="Book Antiqua" w:eastAsia="SimSun" w:hAnsi="Book Antiqua" w:cs="SimSun"/>
          <w:b/>
          <w:bCs/>
          <w:kern w:val="0"/>
          <w:sz w:val="24"/>
          <w:szCs w:val="24"/>
        </w:rPr>
        <w:t>Zhuang PY</w:t>
      </w:r>
      <w:r w:rsidRPr="0048358E">
        <w:rPr>
          <w:rFonts w:ascii="Book Antiqua" w:eastAsia="SimSun" w:hAnsi="Book Antiqua" w:cs="SimSun"/>
          <w:kern w:val="0"/>
          <w:sz w:val="24"/>
          <w:szCs w:val="24"/>
        </w:rPr>
        <w:t>, Wang JD, Tang ZH, Zhou XP, Yang Y, Quan ZW, Liu YB, Shen J. Peritumoral Neuropilin-1 and VEGF receptor-2 expression increases time to recurrence in hepatocellular carcinoma patients undergoing curative hepatectomy. </w:t>
      </w:r>
      <w:r w:rsidRPr="0048358E">
        <w:rPr>
          <w:rFonts w:ascii="Book Antiqua" w:eastAsia="SimSun" w:hAnsi="Book Antiqua" w:cs="SimSun"/>
          <w:i/>
          <w:iCs/>
          <w:kern w:val="0"/>
          <w:sz w:val="24"/>
          <w:szCs w:val="24"/>
        </w:rPr>
        <w:t>Oncotarget</w:t>
      </w:r>
      <w:r w:rsidRPr="0048358E">
        <w:rPr>
          <w:rFonts w:ascii="Book Antiqua" w:eastAsia="SimSun" w:hAnsi="Book Antiqua" w:cs="SimSun"/>
          <w:kern w:val="0"/>
          <w:sz w:val="24"/>
          <w:szCs w:val="24"/>
        </w:rPr>
        <w:t> 2014; </w:t>
      </w:r>
      <w:r w:rsidRPr="0048358E">
        <w:rPr>
          <w:rFonts w:ascii="Book Antiqua" w:eastAsia="SimSun" w:hAnsi="Book Antiqua" w:cs="SimSun"/>
          <w:b/>
          <w:bCs/>
          <w:kern w:val="0"/>
          <w:sz w:val="24"/>
          <w:szCs w:val="24"/>
        </w:rPr>
        <w:t>5</w:t>
      </w:r>
      <w:r w:rsidRPr="0048358E">
        <w:rPr>
          <w:rFonts w:ascii="Book Antiqua" w:eastAsia="SimSun" w:hAnsi="Book Antiqua" w:cs="SimSun"/>
          <w:kern w:val="0"/>
          <w:sz w:val="24"/>
          <w:szCs w:val="24"/>
        </w:rPr>
        <w:t>: 11121-11132 [PMID: 25333267]</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84 </w:t>
      </w:r>
      <w:r w:rsidRPr="0048358E">
        <w:rPr>
          <w:rFonts w:ascii="Book Antiqua" w:eastAsia="SimSun" w:hAnsi="Book Antiqua" w:cs="SimSun"/>
          <w:b/>
          <w:bCs/>
          <w:kern w:val="0"/>
          <w:sz w:val="24"/>
          <w:szCs w:val="24"/>
        </w:rPr>
        <w:t>Hansel DE</w:t>
      </w:r>
      <w:r w:rsidRPr="0048358E">
        <w:rPr>
          <w:rFonts w:ascii="Book Antiqua" w:eastAsia="SimSun" w:hAnsi="Book Antiqua" w:cs="SimSun"/>
          <w:kern w:val="0"/>
          <w:sz w:val="24"/>
          <w:szCs w:val="24"/>
        </w:rPr>
        <w:t>, Wilentz RE, Yeo CJ, Schulick RD, Montgomery E, Maitra A. Expression of neuropilin-1 in high-grade dysplasia, invasive cancer, and metastases of the human gastrointestinal tract. </w:t>
      </w:r>
      <w:r w:rsidRPr="0048358E">
        <w:rPr>
          <w:rFonts w:ascii="Book Antiqua" w:eastAsia="SimSun" w:hAnsi="Book Antiqua" w:cs="SimSun"/>
          <w:i/>
          <w:iCs/>
          <w:kern w:val="0"/>
          <w:sz w:val="24"/>
          <w:szCs w:val="24"/>
        </w:rPr>
        <w:t>Am J Surg Pathol</w:t>
      </w:r>
      <w:r w:rsidRPr="0048358E">
        <w:rPr>
          <w:rFonts w:ascii="Book Antiqua" w:eastAsia="SimSun" w:hAnsi="Book Antiqua" w:cs="SimSun"/>
          <w:kern w:val="0"/>
          <w:sz w:val="24"/>
          <w:szCs w:val="24"/>
        </w:rPr>
        <w:t> 2004; </w:t>
      </w:r>
      <w:r w:rsidRPr="0048358E">
        <w:rPr>
          <w:rFonts w:ascii="Book Antiqua" w:eastAsia="SimSun" w:hAnsi="Book Antiqua" w:cs="SimSun"/>
          <w:b/>
          <w:bCs/>
          <w:kern w:val="0"/>
          <w:sz w:val="24"/>
          <w:szCs w:val="24"/>
        </w:rPr>
        <w:t>28</w:t>
      </w:r>
      <w:r w:rsidRPr="0048358E">
        <w:rPr>
          <w:rFonts w:ascii="Book Antiqua" w:eastAsia="SimSun" w:hAnsi="Book Antiqua" w:cs="SimSun"/>
          <w:kern w:val="0"/>
          <w:sz w:val="24"/>
          <w:szCs w:val="24"/>
        </w:rPr>
        <w:t>: 347-356 [PMID: 15104297 DOI: 10.1097/00000478-200403000-00007]</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85 </w:t>
      </w:r>
      <w:r w:rsidRPr="0048358E">
        <w:rPr>
          <w:rFonts w:ascii="Book Antiqua" w:eastAsia="SimSun" w:hAnsi="Book Antiqua" w:cs="SimSun"/>
          <w:b/>
          <w:bCs/>
          <w:kern w:val="0"/>
          <w:sz w:val="24"/>
          <w:szCs w:val="24"/>
        </w:rPr>
        <w:t>Kraizer Y</w:t>
      </w:r>
      <w:r w:rsidRPr="0048358E">
        <w:rPr>
          <w:rFonts w:ascii="Book Antiqua" w:eastAsia="SimSun" w:hAnsi="Book Antiqua" w:cs="SimSun"/>
          <w:kern w:val="0"/>
          <w:sz w:val="24"/>
          <w:szCs w:val="24"/>
        </w:rPr>
        <w:t>, Mawasi N, Seagal J, Paizi M, Assy N, Spira G. Vascular endothelial growth factor and angiopoietin in liver regeneration. </w:t>
      </w:r>
      <w:r w:rsidRPr="0048358E">
        <w:rPr>
          <w:rFonts w:ascii="Book Antiqua" w:eastAsia="SimSun" w:hAnsi="Book Antiqua" w:cs="SimSun"/>
          <w:i/>
          <w:iCs/>
          <w:kern w:val="0"/>
          <w:sz w:val="24"/>
          <w:szCs w:val="24"/>
        </w:rPr>
        <w:t>Biochem Biophys Res Commun</w:t>
      </w:r>
      <w:r w:rsidRPr="0048358E">
        <w:rPr>
          <w:rFonts w:ascii="Book Antiqua" w:eastAsia="SimSun" w:hAnsi="Book Antiqua" w:cs="SimSun"/>
          <w:kern w:val="0"/>
          <w:sz w:val="24"/>
          <w:szCs w:val="24"/>
        </w:rPr>
        <w:t> 2001; </w:t>
      </w:r>
      <w:r w:rsidRPr="0048358E">
        <w:rPr>
          <w:rFonts w:ascii="Book Antiqua" w:eastAsia="SimSun" w:hAnsi="Book Antiqua" w:cs="SimSun"/>
          <w:b/>
          <w:bCs/>
          <w:kern w:val="0"/>
          <w:sz w:val="24"/>
          <w:szCs w:val="24"/>
        </w:rPr>
        <w:t>287</w:t>
      </w:r>
      <w:r w:rsidRPr="0048358E">
        <w:rPr>
          <w:rFonts w:ascii="Book Antiqua" w:eastAsia="SimSun" w:hAnsi="Book Antiqua" w:cs="SimSun"/>
          <w:kern w:val="0"/>
          <w:sz w:val="24"/>
          <w:szCs w:val="24"/>
        </w:rPr>
        <w:t>: 209-215 [PMID: 11549276 DOI: 10.1006/bbrc.2001.5548]</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86 </w:t>
      </w:r>
      <w:r w:rsidRPr="0048358E">
        <w:rPr>
          <w:rFonts w:ascii="Book Antiqua" w:eastAsia="SimSun" w:hAnsi="Book Antiqua" w:cs="SimSun"/>
          <w:b/>
          <w:bCs/>
          <w:kern w:val="0"/>
          <w:sz w:val="24"/>
          <w:szCs w:val="24"/>
        </w:rPr>
        <w:t>Braet F</w:t>
      </w:r>
      <w:r w:rsidRPr="0048358E">
        <w:rPr>
          <w:rFonts w:ascii="Book Antiqua" w:eastAsia="SimSun" w:hAnsi="Book Antiqua" w:cs="SimSun"/>
          <w:kern w:val="0"/>
          <w:sz w:val="24"/>
          <w:szCs w:val="24"/>
        </w:rPr>
        <w:t>, Shleper M, Paizi M, Brodsky S, Kopeiko N, Resnick N, Spira G. Liver sinusoidal endothelial cell modulation upon resection and shear stress in vitro. </w:t>
      </w:r>
      <w:r w:rsidRPr="0048358E">
        <w:rPr>
          <w:rFonts w:ascii="Book Antiqua" w:eastAsia="SimSun" w:hAnsi="Book Antiqua" w:cs="SimSun"/>
          <w:i/>
          <w:iCs/>
          <w:kern w:val="0"/>
          <w:sz w:val="24"/>
          <w:szCs w:val="24"/>
        </w:rPr>
        <w:t>Comp Hepatol</w:t>
      </w:r>
      <w:r w:rsidRPr="0048358E">
        <w:rPr>
          <w:rFonts w:ascii="Book Antiqua" w:eastAsia="SimSun" w:hAnsi="Book Antiqua" w:cs="SimSun"/>
          <w:kern w:val="0"/>
          <w:sz w:val="24"/>
          <w:szCs w:val="24"/>
        </w:rPr>
        <w:t> 2004; </w:t>
      </w:r>
      <w:r w:rsidRPr="0048358E">
        <w:rPr>
          <w:rFonts w:ascii="Book Antiqua" w:eastAsia="SimSun" w:hAnsi="Book Antiqua" w:cs="SimSun"/>
          <w:b/>
          <w:bCs/>
          <w:kern w:val="0"/>
          <w:sz w:val="24"/>
          <w:szCs w:val="24"/>
        </w:rPr>
        <w:t>3</w:t>
      </w:r>
      <w:r w:rsidRPr="0048358E">
        <w:rPr>
          <w:rFonts w:ascii="Book Antiqua" w:eastAsia="SimSun" w:hAnsi="Book Antiqua" w:cs="SimSun"/>
          <w:kern w:val="0"/>
          <w:sz w:val="24"/>
          <w:szCs w:val="24"/>
        </w:rPr>
        <w:t>: 7 [PMID: 15341660 DOI: 10.1186/1476-5926-3-7]</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87 </w:t>
      </w:r>
      <w:r w:rsidRPr="0048358E">
        <w:rPr>
          <w:rFonts w:ascii="Book Antiqua" w:eastAsia="SimSun" w:hAnsi="Book Antiqua" w:cs="SimSun"/>
          <w:b/>
          <w:bCs/>
          <w:kern w:val="0"/>
          <w:sz w:val="24"/>
          <w:szCs w:val="24"/>
        </w:rPr>
        <w:t>Kumamoto T</w:t>
      </w:r>
      <w:r w:rsidRPr="0048358E">
        <w:rPr>
          <w:rFonts w:ascii="Book Antiqua" w:eastAsia="SimSun" w:hAnsi="Book Antiqua" w:cs="SimSun"/>
          <w:kern w:val="0"/>
          <w:sz w:val="24"/>
          <w:szCs w:val="24"/>
        </w:rPr>
        <w:t xml:space="preserve">, Togo S, Ishibe A, Morioka D, Watanabe K, Takahashi T, Shimizu T, Matsuo K, Kubota T, Tanaka K, Nagashima Y, Kawai J, Hayashizaki Y, Shimada H. Role of nitric oxide synthesized by nitric oxide </w:t>
      </w:r>
      <w:r w:rsidRPr="0048358E">
        <w:rPr>
          <w:rFonts w:ascii="Book Antiqua" w:eastAsia="SimSun" w:hAnsi="Book Antiqua" w:cs="SimSun"/>
          <w:kern w:val="0"/>
          <w:sz w:val="24"/>
          <w:szCs w:val="24"/>
        </w:rPr>
        <w:lastRenderedPageBreak/>
        <w:t>synthase 2 in liver regeneration. </w:t>
      </w:r>
      <w:r w:rsidRPr="0048358E">
        <w:rPr>
          <w:rFonts w:ascii="Book Antiqua" w:eastAsia="SimSun" w:hAnsi="Book Antiqua" w:cs="SimSun"/>
          <w:i/>
          <w:iCs/>
          <w:kern w:val="0"/>
          <w:sz w:val="24"/>
          <w:szCs w:val="24"/>
        </w:rPr>
        <w:t>Liver Int</w:t>
      </w:r>
      <w:r w:rsidRPr="0048358E">
        <w:rPr>
          <w:rFonts w:ascii="Book Antiqua" w:eastAsia="SimSun" w:hAnsi="Book Antiqua" w:cs="SimSun"/>
          <w:kern w:val="0"/>
          <w:sz w:val="24"/>
          <w:szCs w:val="24"/>
        </w:rPr>
        <w:t> 2008; </w:t>
      </w:r>
      <w:r w:rsidRPr="0048358E">
        <w:rPr>
          <w:rFonts w:ascii="Book Antiqua" w:eastAsia="SimSun" w:hAnsi="Book Antiqua" w:cs="SimSun"/>
          <w:b/>
          <w:bCs/>
          <w:kern w:val="0"/>
          <w:sz w:val="24"/>
          <w:szCs w:val="24"/>
        </w:rPr>
        <w:t>28</w:t>
      </w:r>
      <w:r w:rsidRPr="0048358E">
        <w:rPr>
          <w:rFonts w:ascii="Book Antiqua" w:eastAsia="SimSun" w:hAnsi="Book Antiqua" w:cs="SimSun"/>
          <w:kern w:val="0"/>
          <w:sz w:val="24"/>
          <w:szCs w:val="24"/>
        </w:rPr>
        <w:t>: 865-877 [PMID: 18384522 DOI: 10.1111/j.1478-3231.2008.01712.x]</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88 </w:t>
      </w:r>
      <w:r w:rsidRPr="0048358E">
        <w:rPr>
          <w:rFonts w:ascii="Book Antiqua" w:eastAsia="SimSun" w:hAnsi="Book Antiqua" w:cs="SimSun"/>
          <w:b/>
          <w:bCs/>
          <w:kern w:val="0"/>
          <w:sz w:val="24"/>
          <w:szCs w:val="24"/>
        </w:rPr>
        <w:t>Fu L</w:t>
      </w:r>
      <w:r w:rsidRPr="0048358E">
        <w:rPr>
          <w:rFonts w:ascii="Book Antiqua" w:eastAsia="SimSun" w:hAnsi="Book Antiqua" w:cs="SimSun"/>
          <w:kern w:val="0"/>
          <w:sz w:val="24"/>
          <w:szCs w:val="24"/>
        </w:rPr>
        <w:t>, Kitamura T, Iwabuchi K, Ichinose S, Yanagida M, Ogawa H, Watanabe S, Maruyama T, Suyama M, Takamori K. Interplay of neuropilin-1 and semaphorin 3A after partial hepatectomy in rats. </w:t>
      </w:r>
      <w:r w:rsidRPr="0048358E">
        <w:rPr>
          <w:rFonts w:ascii="Book Antiqua" w:eastAsia="SimSun" w:hAnsi="Book Antiqua" w:cs="SimSun"/>
          <w:i/>
          <w:iCs/>
          <w:kern w:val="0"/>
          <w:sz w:val="24"/>
          <w:szCs w:val="24"/>
        </w:rPr>
        <w:t>World J Gastroenterol</w:t>
      </w:r>
      <w:r w:rsidRPr="0048358E">
        <w:rPr>
          <w:rFonts w:ascii="Book Antiqua" w:eastAsia="SimSun" w:hAnsi="Book Antiqua" w:cs="SimSun"/>
          <w:kern w:val="0"/>
          <w:sz w:val="24"/>
          <w:szCs w:val="24"/>
        </w:rPr>
        <w:t> 2012; </w:t>
      </w:r>
      <w:r w:rsidRPr="0048358E">
        <w:rPr>
          <w:rFonts w:ascii="Book Antiqua" w:eastAsia="SimSun" w:hAnsi="Book Antiqua" w:cs="SimSun"/>
          <w:b/>
          <w:bCs/>
          <w:kern w:val="0"/>
          <w:sz w:val="24"/>
          <w:szCs w:val="24"/>
        </w:rPr>
        <w:t>18</w:t>
      </w:r>
      <w:r w:rsidRPr="0048358E">
        <w:rPr>
          <w:rFonts w:ascii="Book Antiqua" w:eastAsia="SimSun" w:hAnsi="Book Antiqua" w:cs="SimSun"/>
          <w:kern w:val="0"/>
          <w:sz w:val="24"/>
          <w:szCs w:val="24"/>
        </w:rPr>
        <w:t>: 5034-5041 [PMID: 23049211 DOI: 10.3748/wjg.v18.i36.5034]</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89 </w:t>
      </w:r>
      <w:r w:rsidRPr="0048358E">
        <w:rPr>
          <w:rFonts w:ascii="Book Antiqua" w:eastAsia="SimSun" w:hAnsi="Book Antiqua" w:cs="SimSun"/>
          <w:b/>
          <w:bCs/>
          <w:kern w:val="0"/>
          <w:sz w:val="24"/>
          <w:szCs w:val="24"/>
        </w:rPr>
        <w:t>Panigrahy D</w:t>
      </w:r>
      <w:r w:rsidRPr="0048358E">
        <w:rPr>
          <w:rFonts w:ascii="Book Antiqua" w:eastAsia="SimSun" w:hAnsi="Book Antiqua" w:cs="SimSun"/>
          <w:kern w:val="0"/>
          <w:sz w:val="24"/>
          <w:szCs w:val="24"/>
        </w:rPr>
        <w:t>, Adini I, Mamluk R, Levonyak N, Bruns CJ, D'Amore PA, Klagsbrun M, Bielenberg DR. Regulation of soluble neuropilin 1, an endogenous angiogenesis inhibitor, in liver development and regeneration. </w:t>
      </w:r>
      <w:r w:rsidRPr="0048358E">
        <w:rPr>
          <w:rFonts w:ascii="Book Antiqua" w:eastAsia="SimSun" w:hAnsi="Book Antiqua" w:cs="SimSun"/>
          <w:i/>
          <w:iCs/>
          <w:kern w:val="0"/>
          <w:sz w:val="24"/>
          <w:szCs w:val="24"/>
        </w:rPr>
        <w:t>Pathology</w:t>
      </w:r>
      <w:r w:rsidRPr="0048358E">
        <w:rPr>
          <w:rFonts w:ascii="Book Antiqua" w:eastAsia="SimSun" w:hAnsi="Book Antiqua" w:cs="SimSun"/>
          <w:kern w:val="0"/>
          <w:sz w:val="24"/>
          <w:szCs w:val="24"/>
        </w:rPr>
        <w:t> 2014; </w:t>
      </w:r>
      <w:r w:rsidRPr="0048358E">
        <w:rPr>
          <w:rFonts w:ascii="Book Antiqua" w:eastAsia="SimSun" w:hAnsi="Book Antiqua" w:cs="SimSun"/>
          <w:b/>
          <w:bCs/>
          <w:kern w:val="0"/>
          <w:sz w:val="24"/>
          <w:szCs w:val="24"/>
        </w:rPr>
        <w:t>46</w:t>
      </w:r>
      <w:r w:rsidRPr="0048358E">
        <w:rPr>
          <w:rFonts w:ascii="Book Antiqua" w:eastAsia="SimSun" w:hAnsi="Book Antiqua" w:cs="SimSun"/>
          <w:kern w:val="0"/>
          <w:sz w:val="24"/>
          <w:szCs w:val="24"/>
        </w:rPr>
        <w:t>: 416-423 [PMID: 24977735 DOI: 10.1097/PAT.0000000000000121]</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90 </w:t>
      </w:r>
      <w:r w:rsidRPr="0048358E">
        <w:rPr>
          <w:rFonts w:ascii="Book Antiqua" w:eastAsia="SimSun" w:hAnsi="Book Antiqua" w:cs="SimSun"/>
          <w:b/>
          <w:bCs/>
          <w:kern w:val="0"/>
          <w:sz w:val="24"/>
          <w:szCs w:val="24"/>
        </w:rPr>
        <w:t>Elpek GÖ</w:t>
      </w:r>
      <w:r w:rsidRPr="0048358E">
        <w:rPr>
          <w:rFonts w:ascii="Book Antiqua" w:eastAsia="SimSun" w:hAnsi="Book Antiqua" w:cs="SimSun"/>
          <w:kern w:val="0"/>
          <w:sz w:val="24"/>
          <w:szCs w:val="24"/>
        </w:rPr>
        <w:t>. Cellular and molecular mechanisms in the pathogenesis of liver fibrosis: An update. </w:t>
      </w:r>
      <w:r w:rsidRPr="0048358E">
        <w:rPr>
          <w:rFonts w:ascii="Book Antiqua" w:eastAsia="SimSun" w:hAnsi="Book Antiqua" w:cs="SimSun"/>
          <w:i/>
          <w:iCs/>
          <w:kern w:val="0"/>
          <w:sz w:val="24"/>
          <w:szCs w:val="24"/>
        </w:rPr>
        <w:t>World J Gastroenterol</w:t>
      </w:r>
      <w:r w:rsidRPr="0048358E">
        <w:rPr>
          <w:rFonts w:ascii="Book Antiqua" w:eastAsia="SimSun" w:hAnsi="Book Antiqua" w:cs="SimSun"/>
          <w:kern w:val="0"/>
          <w:sz w:val="24"/>
          <w:szCs w:val="24"/>
        </w:rPr>
        <w:t> 2014; </w:t>
      </w:r>
      <w:r w:rsidRPr="0048358E">
        <w:rPr>
          <w:rFonts w:ascii="Book Antiqua" w:eastAsia="SimSun" w:hAnsi="Book Antiqua" w:cs="SimSun"/>
          <w:b/>
          <w:bCs/>
          <w:kern w:val="0"/>
          <w:sz w:val="24"/>
          <w:szCs w:val="24"/>
        </w:rPr>
        <w:t>20</w:t>
      </w:r>
      <w:r w:rsidRPr="0048358E">
        <w:rPr>
          <w:rFonts w:ascii="Book Antiqua" w:eastAsia="SimSun" w:hAnsi="Book Antiqua" w:cs="SimSun"/>
          <w:kern w:val="0"/>
          <w:sz w:val="24"/>
          <w:szCs w:val="24"/>
        </w:rPr>
        <w:t>: 7260-7276 [PMID: 24966597 DOI: 10.3748/wjg.v20.i23.7260]</w:t>
      </w:r>
    </w:p>
    <w:p w:rsidR="00313BEB" w:rsidRDefault="00313BEB" w:rsidP="00313BEB">
      <w:pPr>
        <w:widowControl/>
        <w:spacing w:line="360" w:lineRule="auto"/>
        <w:rPr>
          <w:rFonts w:ascii="Book Antiqua" w:eastAsia="SimSun" w:hAnsi="Book Antiqua" w:cs="SimSun"/>
          <w:kern w:val="0"/>
          <w:sz w:val="24"/>
          <w:szCs w:val="24"/>
        </w:rPr>
      </w:pPr>
      <w:r>
        <w:rPr>
          <w:rFonts w:ascii="Book Antiqua" w:eastAsia="SimSun" w:hAnsi="Book Antiqua" w:cs="SimSun"/>
          <w:kern w:val="0"/>
          <w:sz w:val="24"/>
          <w:szCs w:val="24"/>
        </w:rPr>
        <w:t xml:space="preserve">91 </w:t>
      </w:r>
      <w:r w:rsidRPr="0048358E">
        <w:rPr>
          <w:rFonts w:ascii="Book Antiqua" w:eastAsia="SimSun" w:hAnsi="Book Antiqua" w:cs="SimSun"/>
          <w:b/>
          <w:kern w:val="0"/>
          <w:sz w:val="24"/>
          <w:szCs w:val="24"/>
        </w:rPr>
        <w:t xml:space="preserve">Kukla M. </w:t>
      </w:r>
      <w:r w:rsidRPr="0048358E">
        <w:rPr>
          <w:rFonts w:ascii="Book Antiqua" w:eastAsia="SimSun" w:hAnsi="Book Antiqua" w:cs="SimSun"/>
          <w:kern w:val="0"/>
          <w:sz w:val="24"/>
          <w:szCs w:val="24"/>
        </w:rPr>
        <w:t xml:space="preserve">Angiogenesis: a phenomenon which aggravates chronic liver disease progression. </w:t>
      </w:r>
      <w:r w:rsidRPr="0048358E">
        <w:rPr>
          <w:rFonts w:ascii="Book Antiqua" w:eastAsia="SimSun" w:hAnsi="Book Antiqua" w:cs="SimSun"/>
          <w:i/>
          <w:kern w:val="0"/>
          <w:sz w:val="24"/>
          <w:szCs w:val="24"/>
        </w:rPr>
        <w:t>Hepatology Int</w:t>
      </w:r>
      <w:r w:rsidRPr="0048358E">
        <w:rPr>
          <w:rFonts w:ascii="Book Antiqua" w:eastAsia="SimSun" w:hAnsi="Book Antiqua" w:cs="SimSun"/>
          <w:kern w:val="0"/>
          <w:sz w:val="24"/>
          <w:szCs w:val="24"/>
        </w:rPr>
        <w:t xml:space="preserve"> 2013; </w:t>
      </w:r>
      <w:r w:rsidRPr="0048358E">
        <w:rPr>
          <w:rFonts w:ascii="Book Antiqua" w:eastAsia="SimSun" w:hAnsi="Book Antiqua" w:cs="SimSun"/>
          <w:b/>
          <w:kern w:val="0"/>
          <w:sz w:val="24"/>
          <w:szCs w:val="24"/>
        </w:rPr>
        <w:t>7:</w:t>
      </w:r>
      <w:r w:rsidRPr="0048358E">
        <w:rPr>
          <w:rFonts w:ascii="Book Antiqua" w:eastAsia="SimSun" w:hAnsi="Book Antiqua" w:cs="SimSun"/>
          <w:kern w:val="0"/>
          <w:sz w:val="24"/>
          <w:szCs w:val="24"/>
        </w:rPr>
        <w:t xml:space="preserve"> 4-12</w:t>
      </w:r>
      <w:r>
        <w:rPr>
          <w:rFonts w:ascii="Book Antiqua" w:eastAsia="SimSun" w:hAnsi="Book Antiqua" w:cs="SimSun" w:hint="eastAsia"/>
          <w:kern w:val="0"/>
          <w:sz w:val="24"/>
          <w:szCs w:val="24"/>
        </w:rPr>
        <w:t xml:space="preserve"> </w:t>
      </w:r>
      <w:r w:rsidRPr="0048358E">
        <w:rPr>
          <w:rFonts w:ascii="Book Antiqua" w:eastAsia="SimSun" w:hAnsi="Book Antiqua" w:cs="SimSun"/>
          <w:kern w:val="0"/>
          <w:sz w:val="24"/>
          <w:szCs w:val="24"/>
        </w:rPr>
        <w:t xml:space="preserve">[DOI: 10.1007/s12072-012-9391-2] </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92 </w:t>
      </w:r>
      <w:r w:rsidRPr="0048358E">
        <w:rPr>
          <w:rFonts w:ascii="Book Antiqua" w:eastAsia="SimSun" w:hAnsi="Book Antiqua" w:cs="SimSun"/>
          <w:b/>
          <w:bCs/>
          <w:kern w:val="0"/>
          <w:sz w:val="24"/>
          <w:szCs w:val="24"/>
        </w:rPr>
        <w:t>Troeger JS</w:t>
      </w:r>
      <w:r w:rsidRPr="0048358E">
        <w:rPr>
          <w:rFonts w:ascii="Book Antiqua" w:eastAsia="SimSun" w:hAnsi="Book Antiqua" w:cs="SimSun"/>
          <w:kern w:val="0"/>
          <w:sz w:val="24"/>
          <w:szCs w:val="24"/>
        </w:rPr>
        <w:t>, Schwabe RF. Neuropilin and liver fibrosis: hitting three birds with one stone? </w:t>
      </w:r>
      <w:r w:rsidRPr="0048358E">
        <w:rPr>
          <w:rFonts w:ascii="Book Antiqua" w:eastAsia="SimSun" w:hAnsi="Book Antiqua" w:cs="SimSun"/>
          <w:i/>
          <w:iCs/>
          <w:kern w:val="0"/>
          <w:sz w:val="24"/>
          <w:szCs w:val="24"/>
        </w:rPr>
        <w:t>Hepatology</w:t>
      </w:r>
      <w:r w:rsidRPr="0048358E">
        <w:rPr>
          <w:rFonts w:ascii="Book Antiqua" w:eastAsia="SimSun" w:hAnsi="Book Antiqua" w:cs="SimSun"/>
          <w:kern w:val="0"/>
          <w:sz w:val="24"/>
          <w:szCs w:val="24"/>
        </w:rPr>
        <w:t> 2011; </w:t>
      </w:r>
      <w:r w:rsidRPr="0048358E">
        <w:rPr>
          <w:rFonts w:ascii="Book Antiqua" w:eastAsia="SimSun" w:hAnsi="Book Antiqua" w:cs="SimSun"/>
          <w:b/>
          <w:bCs/>
          <w:kern w:val="0"/>
          <w:sz w:val="24"/>
          <w:szCs w:val="24"/>
        </w:rPr>
        <w:t>54</w:t>
      </w:r>
      <w:r w:rsidRPr="0048358E">
        <w:rPr>
          <w:rFonts w:ascii="Book Antiqua" w:eastAsia="SimSun" w:hAnsi="Book Antiqua" w:cs="SimSun"/>
          <w:kern w:val="0"/>
          <w:sz w:val="24"/>
          <w:szCs w:val="24"/>
        </w:rPr>
        <w:t>: 1091-1093 [PMID: 22179987 DOI: 10.1002/hep.24484]</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93 </w:t>
      </w:r>
      <w:r w:rsidRPr="0048358E">
        <w:rPr>
          <w:rFonts w:ascii="Book Antiqua" w:eastAsia="SimSun" w:hAnsi="Book Antiqua" w:cs="SimSun"/>
          <w:b/>
          <w:bCs/>
          <w:kern w:val="0"/>
          <w:sz w:val="24"/>
          <w:szCs w:val="24"/>
        </w:rPr>
        <w:t>Cannito S</w:t>
      </w:r>
      <w:r w:rsidRPr="0048358E">
        <w:rPr>
          <w:rFonts w:ascii="Book Antiqua" w:eastAsia="SimSun" w:hAnsi="Book Antiqua" w:cs="SimSun"/>
          <w:kern w:val="0"/>
          <w:sz w:val="24"/>
          <w:szCs w:val="24"/>
        </w:rPr>
        <w:t>, Paternostro C, Busletta C, Bocca C, Colombatto S, Miglietta A, Novo E, Parola M. Hypoxia, hypoxia-inducible factors and fibrogenesis in chronic liver diseases. </w:t>
      </w:r>
      <w:r w:rsidRPr="0048358E">
        <w:rPr>
          <w:rFonts w:ascii="Book Antiqua" w:eastAsia="SimSun" w:hAnsi="Book Antiqua" w:cs="SimSun"/>
          <w:i/>
          <w:iCs/>
          <w:kern w:val="0"/>
          <w:sz w:val="24"/>
          <w:szCs w:val="24"/>
        </w:rPr>
        <w:t>Histol Histopathol</w:t>
      </w:r>
      <w:r w:rsidRPr="0048358E">
        <w:rPr>
          <w:rFonts w:ascii="Book Antiqua" w:eastAsia="SimSun" w:hAnsi="Book Antiqua" w:cs="SimSun"/>
          <w:kern w:val="0"/>
          <w:sz w:val="24"/>
          <w:szCs w:val="24"/>
        </w:rPr>
        <w:t> 2014; </w:t>
      </w:r>
      <w:r w:rsidRPr="0048358E">
        <w:rPr>
          <w:rFonts w:ascii="Book Antiqua" w:eastAsia="SimSun" w:hAnsi="Book Antiqua" w:cs="SimSun"/>
          <w:b/>
          <w:bCs/>
          <w:kern w:val="0"/>
          <w:sz w:val="24"/>
          <w:szCs w:val="24"/>
        </w:rPr>
        <w:t>29</w:t>
      </w:r>
      <w:r w:rsidRPr="0048358E">
        <w:rPr>
          <w:rFonts w:ascii="Book Antiqua" w:eastAsia="SimSun" w:hAnsi="Book Antiqua" w:cs="SimSun"/>
          <w:kern w:val="0"/>
          <w:sz w:val="24"/>
          <w:szCs w:val="24"/>
        </w:rPr>
        <w:t>: 33-44 [PMID: 23996844]</w:t>
      </w:r>
    </w:p>
    <w:p w:rsidR="00313BEB" w:rsidRPr="0048358E" w:rsidRDefault="00313BEB" w:rsidP="00313BEB">
      <w:pPr>
        <w:widowControl/>
        <w:spacing w:line="360" w:lineRule="auto"/>
        <w:rPr>
          <w:rFonts w:ascii="Book Antiqua" w:eastAsia="SimSun" w:hAnsi="Book Antiqua" w:cs="SimSun"/>
          <w:kern w:val="0"/>
          <w:sz w:val="24"/>
          <w:szCs w:val="24"/>
        </w:rPr>
      </w:pPr>
      <w:r w:rsidRPr="0048358E">
        <w:rPr>
          <w:rFonts w:ascii="Book Antiqua" w:eastAsia="SimSun" w:hAnsi="Book Antiqua" w:cs="SimSun"/>
          <w:kern w:val="0"/>
          <w:sz w:val="24"/>
          <w:szCs w:val="24"/>
        </w:rPr>
        <w:t>94 </w:t>
      </w:r>
      <w:r w:rsidRPr="0048358E">
        <w:rPr>
          <w:rFonts w:ascii="Book Antiqua" w:eastAsia="SimSun" w:hAnsi="Book Antiqua" w:cs="SimSun"/>
          <w:b/>
          <w:bCs/>
          <w:kern w:val="0"/>
          <w:sz w:val="24"/>
          <w:szCs w:val="24"/>
        </w:rPr>
        <w:t>Povero D</w:t>
      </w:r>
      <w:r w:rsidRPr="0048358E">
        <w:rPr>
          <w:rFonts w:ascii="Book Antiqua" w:eastAsia="SimSun" w:hAnsi="Book Antiqua" w:cs="SimSun"/>
          <w:kern w:val="0"/>
          <w:sz w:val="24"/>
          <w:szCs w:val="24"/>
        </w:rPr>
        <w:t>, Busletta C, Novo E, di Bonzo LV, Cannito S, Paternostro C, Parola M. Liver fibrosis: a dynamic and potentially reversible process. </w:t>
      </w:r>
      <w:r w:rsidRPr="0048358E">
        <w:rPr>
          <w:rFonts w:ascii="Book Antiqua" w:eastAsia="SimSun" w:hAnsi="Book Antiqua" w:cs="SimSun"/>
          <w:i/>
          <w:iCs/>
          <w:kern w:val="0"/>
          <w:sz w:val="24"/>
          <w:szCs w:val="24"/>
        </w:rPr>
        <w:t>Histol Histopathol</w:t>
      </w:r>
      <w:r w:rsidRPr="0048358E">
        <w:rPr>
          <w:rFonts w:ascii="Book Antiqua" w:eastAsia="SimSun" w:hAnsi="Book Antiqua" w:cs="SimSun"/>
          <w:kern w:val="0"/>
          <w:sz w:val="24"/>
          <w:szCs w:val="24"/>
        </w:rPr>
        <w:t> 2010; </w:t>
      </w:r>
      <w:r w:rsidRPr="0048358E">
        <w:rPr>
          <w:rFonts w:ascii="Book Antiqua" w:eastAsia="SimSun" w:hAnsi="Book Antiqua" w:cs="SimSun"/>
          <w:b/>
          <w:bCs/>
          <w:kern w:val="0"/>
          <w:sz w:val="24"/>
          <w:szCs w:val="24"/>
        </w:rPr>
        <w:t>25</w:t>
      </w:r>
      <w:r w:rsidRPr="0048358E">
        <w:rPr>
          <w:rFonts w:ascii="Book Antiqua" w:eastAsia="SimSun" w:hAnsi="Book Antiqua" w:cs="SimSun"/>
          <w:kern w:val="0"/>
          <w:sz w:val="24"/>
          <w:szCs w:val="24"/>
        </w:rPr>
        <w:t>: 1075-1091 [PMID: 20552556]</w:t>
      </w:r>
    </w:p>
    <w:bookmarkEnd w:id="27"/>
    <w:bookmarkEnd w:id="28"/>
    <w:p w:rsidR="00313BEB" w:rsidRPr="0048358E" w:rsidRDefault="00313BEB" w:rsidP="00313BEB">
      <w:pPr>
        <w:spacing w:line="360" w:lineRule="auto"/>
        <w:rPr>
          <w:rFonts w:ascii="Book Antiqua" w:hAnsi="Book Antiqua"/>
          <w:sz w:val="24"/>
          <w:szCs w:val="24"/>
        </w:rPr>
      </w:pPr>
    </w:p>
    <w:p w:rsidR="00897D09" w:rsidRPr="00313BEB" w:rsidRDefault="00897D09" w:rsidP="00897D09">
      <w:pPr>
        <w:spacing w:line="360" w:lineRule="auto"/>
        <w:rPr>
          <w:rFonts w:ascii="Book Antiqua" w:hAnsi="Book Antiqua"/>
          <w:sz w:val="24"/>
          <w:szCs w:val="24"/>
        </w:rPr>
      </w:pPr>
    </w:p>
    <w:p w:rsidR="00313BEB" w:rsidRDefault="00897D09" w:rsidP="00313BEB">
      <w:pPr>
        <w:pStyle w:val="ListParagraph"/>
        <w:wordWrap w:val="0"/>
        <w:spacing w:line="360" w:lineRule="auto"/>
        <w:ind w:left="360" w:right="120"/>
        <w:jc w:val="right"/>
        <w:rPr>
          <w:rFonts w:ascii="Book Antiqua" w:hAnsi="Book Antiqua"/>
          <w:b/>
          <w:bCs/>
          <w:color w:val="000000"/>
          <w:lang w:eastAsia="zh-CN"/>
        </w:rPr>
      </w:pPr>
      <w:bookmarkStart w:id="39" w:name="OLE_LINK427"/>
      <w:bookmarkStart w:id="40" w:name="OLE_LINK435"/>
      <w:bookmarkStart w:id="41" w:name="OLE_LINK516"/>
      <w:bookmarkStart w:id="42" w:name="OLE_LINK45"/>
      <w:bookmarkStart w:id="43" w:name="OLE_LINK132"/>
      <w:bookmarkStart w:id="44" w:name="OLE_LINK529"/>
      <w:bookmarkStart w:id="45" w:name="OLE_LINK541"/>
      <w:r w:rsidRPr="00897D09">
        <w:rPr>
          <w:rStyle w:val="Strong"/>
          <w:rFonts w:ascii="Book Antiqua" w:hAnsi="Book Antiqua" w:cs="Arial"/>
          <w:bCs w:val="0"/>
          <w:color w:val="000000"/>
        </w:rPr>
        <w:t>P-Reviewer</w:t>
      </w:r>
      <w:r w:rsidRPr="00897D09">
        <w:rPr>
          <w:rStyle w:val="Strong"/>
          <w:rFonts w:ascii="Book Antiqua" w:hAnsi="Book Antiqua" w:cs="Arial"/>
          <w:bCs w:val="0"/>
          <w:color w:val="000000"/>
          <w:lang w:eastAsia="zh-CN"/>
        </w:rPr>
        <w:t>:</w:t>
      </w:r>
      <w:r w:rsidRPr="00897D09">
        <w:rPr>
          <w:rFonts w:ascii="Book Antiqua" w:hAnsi="Book Antiqua"/>
          <w:bCs/>
          <w:color w:val="000000"/>
        </w:rPr>
        <w:t xml:space="preserve"> Lu</w:t>
      </w:r>
      <w:r w:rsidRPr="00897D09">
        <w:rPr>
          <w:rFonts w:ascii="Book Antiqua" w:hAnsi="Book Antiqua"/>
          <w:bCs/>
          <w:color w:val="000000"/>
          <w:lang w:eastAsia="zh-CN"/>
        </w:rPr>
        <w:t xml:space="preserve"> WY, Peltec A</w:t>
      </w:r>
      <w:r w:rsidRPr="00897D09">
        <w:rPr>
          <w:rFonts w:ascii="Book Antiqua" w:hAnsi="Book Antiqua"/>
          <w:bCs/>
          <w:color w:val="000000"/>
        </w:rPr>
        <w:t xml:space="preserve">   </w:t>
      </w:r>
      <w:r w:rsidRPr="00897D09">
        <w:rPr>
          <w:rFonts w:ascii="Book Antiqua" w:hAnsi="Book Antiqua"/>
          <w:b/>
          <w:bCs/>
          <w:color w:val="000000"/>
        </w:rPr>
        <w:t>S-Editor</w:t>
      </w:r>
      <w:r w:rsidRPr="00897D09">
        <w:rPr>
          <w:rFonts w:ascii="Book Antiqua" w:hAnsi="Book Antiqua"/>
          <w:b/>
          <w:bCs/>
          <w:color w:val="000000"/>
          <w:lang w:eastAsia="zh-CN"/>
        </w:rPr>
        <w:t>:</w:t>
      </w:r>
      <w:r w:rsidRPr="00897D09">
        <w:rPr>
          <w:rFonts w:ascii="Book Antiqua" w:hAnsi="Book Antiqua"/>
          <w:bCs/>
          <w:color w:val="000000"/>
        </w:rPr>
        <w:t xml:space="preserve"> </w:t>
      </w:r>
      <w:r w:rsidRPr="00897D09">
        <w:rPr>
          <w:rFonts w:ascii="Book Antiqua" w:hAnsi="Book Antiqua"/>
          <w:bCs/>
          <w:color w:val="000000"/>
          <w:lang w:eastAsia="zh-CN"/>
        </w:rPr>
        <w:t>Qi Y</w:t>
      </w:r>
    </w:p>
    <w:p w:rsidR="00313BEB" w:rsidRDefault="00897D09" w:rsidP="00313BEB">
      <w:pPr>
        <w:pStyle w:val="ListParagraph"/>
        <w:spacing w:line="360" w:lineRule="auto"/>
        <w:ind w:left="360" w:right="120"/>
        <w:jc w:val="right"/>
        <w:rPr>
          <w:rFonts w:ascii="Book Antiqua" w:hAnsi="Book Antiqua"/>
          <w:b/>
          <w:bCs/>
          <w:color w:val="000000"/>
          <w:lang w:eastAsia="zh-CN"/>
        </w:rPr>
      </w:pPr>
      <w:r w:rsidRPr="00897D09">
        <w:rPr>
          <w:rFonts w:ascii="Book Antiqua" w:hAnsi="Book Antiqua"/>
          <w:b/>
          <w:bCs/>
          <w:color w:val="000000"/>
        </w:rPr>
        <w:lastRenderedPageBreak/>
        <w:t xml:space="preserve"> L-Editor</w:t>
      </w:r>
      <w:r w:rsidRPr="00897D09">
        <w:rPr>
          <w:rFonts w:ascii="Book Antiqua" w:hAnsi="Book Antiqua"/>
          <w:b/>
          <w:bCs/>
          <w:color w:val="000000"/>
          <w:lang w:eastAsia="zh-CN"/>
        </w:rPr>
        <w:t>:</w:t>
      </w:r>
      <w:r w:rsidRPr="00897D09">
        <w:rPr>
          <w:rFonts w:ascii="Book Antiqua" w:hAnsi="Book Antiqua"/>
          <w:b/>
          <w:bCs/>
          <w:color w:val="000000"/>
        </w:rPr>
        <w:t xml:space="preserve">   E-Editor</w:t>
      </w:r>
      <w:r w:rsidRPr="00897D09">
        <w:rPr>
          <w:rFonts w:ascii="Book Antiqua" w:hAnsi="Book Antiqua"/>
          <w:b/>
          <w:bCs/>
          <w:color w:val="000000"/>
          <w:lang w:eastAsia="zh-CN"/>
        </w:rPr>
        <w:t>:</w:t>
      </w:r>
      <w:bookmarkEnd w:id="39"/>
      <w:bookmarkEnd w:id="40"/>
      <w:bookmarkEnd w:id="41"/>
      <w:bookmarkEnd w:id="42"/>
      <w:bookmarkEnd w:id="43"/>
      <w:bookmarkEnd w:id="44"/>
      <w:bookmarkEnd w:id="45"/>
    </w:p>
    <w:p w:rsidR="00313BEB" w:rsidRDefault="00313BEB">
      <w:pPr>
        <w:widowControl/>
        <w:jc w:val="left"/>
        <w:rPr>
          <w:rFonts w:ascii="Book Antiqua" w:eastAsia="SimSun" w:hAnsi="Book Antiqua"/>
          <w:b/>
          <w:bCs/>
          <w:noProof/>
          <w:color w:val="000000"/>
          <w:kern w:val="0"/>
          <w:sz w:val="24"/>
          <w:szCs w:val="24"/>
        </w:rPr>
      </w:pPr>
      <w:r>
        <w:rPr>
          <w:rFonts w:ascii="Book Antiqua" w:hAnsi="Book Antiqua"/>
          <w:b/>
          <w:bCs/>
          <w:color w:val="000000"/>
        </w:rPr>
        <w:br w:type="page"/>
      </w:r>
    </w:p>
    <w:p w:rsidR="00897D09" w:rsidRPr="00313BEB" w:rsidRDefault="00897D09" w:rsidP="00FB2F22">
      <w:pPr>
        <w:pStyle w:val="ListParagraph"/>
        <w:spacing w:line="360" w:lineRule="auto"/>
        <w:ind w:left="360" w:right="120"/>
        <w:jc w:val="both"/>
        <w:rPr>
          <w:rFonts w:ascii="Book Antiqua" w:hAnsi="Book Antiqua"/>
          <w:b/>
          <w:bCs/>
          <w:color w:val="000000"/>
          <w:lang w:eastAsia="zh-CN"/>
        </w:rPr>
      </w:pPr>
      <w:r w:rsidRPr="00897D09">
        <w:rPr>
          <w:rFonts w:ascii="Book Antiqua" w:hAnsi="Book Antiqua"/>
          <w:b/>
        </w:rPr>
        <w:lastRenderedPageBreak/>
        <w:t xml:space="preserve">Figure 1 Structure of neuropilin-1 and neuropilin-2. </w:t>
      </w:r>
      <w:r w:rsidRPr="00FB2F22">
        <w:rPr>
          <w:rFonts w:ascii="Book Antiqua" w:hAnsi="Book Antiqua"/>
        </w:rPr>
        <w:t>T</w:t>
      </w:r>
      <w:r w:rsidRPr="00897D09">
        <w:rPr>
          <w:rFonts w:ascii="Book Antiqua" w:hAnsi="Book Antiqua"/>
        </w:rPr>
        <w:t>hese proteins contain five extracellular domains, a single-pass TMD domain, and a short cytosolic tail that lacks tyrosine kinase activity. SEMA3s bind to the a1/a2/b1 segment, and Vascular endothelial growth factors (VEGFs) bind to b1/b2. The binding sites of other growth factors are not well characterized, but HGF, B-FGF, TGF-</w:t>
      </w:r>
      <w:r w:rsidRPr="00897D09">
        <w:rPr>
          <w:rFonts w:ascii="Times New Roman" w:hAnsi="Times New Roman" w:cs="Times New Roman"/>
        </w:rPr>
        <w:t>β</w:t>
      </w:r>
      <w:r w:rsidRPr="00897D09">
        <w:rPr>
          <w:rFonts w:ascii="Book Antiqua" w:hAnsi="Book Antiqua"/>
        </w:rPr>
        <w:t>1 were recently reported to bind both NRPs. The c domain contributes to receptor dimerization with the transmembrane domain.</w:t>
      </w:r>
    </w:p>
    <w:p w:rsidR="00897D09" w:rsidRPr="00897D09" w:rsidRDefault="00897D09" w:rsidP="00897D09">
      <w:pPr>
        <w:spacing w:line="360" w:lineRule="auto"/>
        <w:rPr>
          <w:rFonts w:ascii="Book Antiqua" w:hAnsi="Book Antiqua"/>
          <w:b/>
          <w:sz w:val="24"/>
          <w:szCs w:val="24"/>
        </w:rPr>
      </w:pPr>
      <w:r w:rsidRPr="00897D09">
        <w:rPr>
          <w:rFonts w:ascii="Book Antiqua" w:hAnsi="Book Antiqua"/>
          <w:b/>
          <w:noProof/>
          <w:sz w:val="24"/>
          <w:szCs w:val="24"/>
        </w:rPr>
        <w:drawing>
          <wp:inline distT="0" distB="0" distL="0" distR="0">
            <wp:extent cx="5748655" cy="4309745"/>
            <wp:effectExtent l="25400" t="0" r="0" b="0"/>
            <wp:docPr id="3" name="Picture 1" descr=":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jpg"/>
                    <pic:cNvPicPr>
                      <a:picLocks noChangeAspect="1" noChangeArrowheads="1"/>
                    </pic:cNvPicPr>
                  </pic:nvPicPr>
                  <pic:blipFill>
                    <a:blip r:embed="rId8"/>
                    <a:srcRect/>
                    <a:stretch>
                      <a:fillRect/>
                    </a:stretch>
                  </pic:blipFill>
                  <pic:spPr bwMode="auto">
                    <a:xfrm>
                      <a:off x="0" y="0"/>
                      <a:ext cx="5748655" cy="4309745"/>
                    </a:xfrm>
                    <a:prstGeom prst="rect">
                      <a:avLst/>
                    </a:prstGeom>
                    <a:noFill/>
                    <a:ln w="9525">
                      <a:noFill/>
                      <a:miter lim="800000"/>
                      <a:headEnd/>
                      <a:tailEnd/>
                    </a:ln>
                  </pic:spPr>
                </pic:pic>
              </a:graphicData>
            </a:graphic>
          </wp:inline>
        </w:drawing>
      </w:r>
    </w:p>
    <w:p w:rsidR="00897D09" w:rsidRPr="00897D09" w:rsidRDefault="00897D09" w:rsidP="00897D09">
      <w:pPr>
        <w:spacing w:line="360" w:lineRule="auto"/>
        <w:rPr>
          <w:rFonts w:ascii="Book Antiqua" w:hAnsi="Book Antiqua"/>
          <w:b/>
          <w:sz w:val="24"/>
          <w:szCs w:val="24"/>
        </w:rPr>
      </w:pPr>
    </w:p>
    <w:p w:rsidR="00897D09" w:rsidRPr="00897D09" w:rsidRDefault="00897D09" w:rsidP="00897D09">
      <w:pPr>
        <w:spacing w:line="360" w:lineRule="auto"/>
        <w:rPr>
          <w:rFonts w:ascii="Book Antiqua" w:hAnsi="Book Antiqua"/>
          <w:sz w:val="24"/>
          <w:szCs w:val="24"/>
        </w:rPr>
      </w:pPr>
      <w:r w:rsidRPr="00897D09">
        <w:rPr>
          <w:rFonts w:ascii="Book Antiqua" w:hAnsi="Book Antiqua"/>
          <w:b/>
          <w:sz w:val="24"/>
          <w:szCs w:val="24"/>
        </w:rPr>
        <w:br w:type="page"/>
      </w:r>
      <w:r w:rsidRPr="00897D09">
        <w:rPr>
          <w:rFonts w:ascii="Book Antiqua" w:hAnsi="Book Antiqua"/>
          <w:b/>
          <w:sz w:val="24"/>
          <w:szCs w:val="24"/>
        </w:rPr>
        <w:lastRenderedPageBreak/>
        <w:t xml:space="preserve">Figure 2 Schematic presentation of neuropilin interactions with ligands and receptors. </w:t>
      </w:r>
      <w:r w:rsidRPr="00897D09">
        <w:rPr>
          <w:rFonts w:ascii="Book Antiqua" w:hAnsi="Book Antiqua"/>
          <w:sz w:val="24"/>
          <w:szCs w:val="24"/>
        </w:rPr>
        <w:t>Neuropilins (NRPs) bind soluble mediators and their signaling receptors, including the VEGF family, HGF, PDGF, and TGF-</w:t>
      </w:r>
      <w:r w:rsidRPr="00897D09">
        <w:rPr>
          <w:rFonts w:ascii="Times New Roman" w:hAnsi="Times New Roman" w:cs="Times New Roman"/>
          <w:sz w:val="24"/>
          <w:szCs w:val="24"/>
        </w:rPr>
        <w:t>β</w:t>
      </w:r>
      <w:r w:rsidRPr="00897D09">
        <w:rPr>
          <w:rFonts w:ascii="Book Antiqua" w:hAnsi="Book Antiqua"/>
          <w:sz w:val="24"/>
          <w:szCs w:val="24"/>
        </w:rPr>
        <w:t>1. NRPs are not absolutely required for receptor signaling, but they enhance the ligand response. NRPs interact with VEGFRs to enhance proliferation, survival and migration. They enhance migration through modulation of PDGF- or TGF</w:t>
      </w:r>
      <w:r w:rsidRPr="00897D09">
        <w:rPr>
          <w:rFonts w:ascii="Times New Roman" w:hAnsi="Times New Roman" w:cs="Times New Roman"/>
          <w:sz w:val="24"/>
          <w:szCs w:val="24"/>
        </w:rPr>
        <w:t>β</w:t>
      </w:r>
      <w:r w:rsidRPr="00897D09">
        <w:rPr>
          <w:rFonts w:ascii="Book Antiqua" w:hAnsi="Book Antiqua"/>
          <w:sz w:val="24"/>
          <w:szCs w:val="24"/>
        </w:rPr>
        <w:t>- and HGF-mediated pathways. NRP: Neuropilin; PDGF: Platelet-derived growth factor; PDGFR: PDGF receptor: TGF-</w:t>
      </w:r>
      <w:r w:rsidRPr="00897D09">
        <w:rPr>
          <w:rFonts w:ascii="Times New Roman" w:hAnsi="Times New Roman" w:cs="Times New Roman"/>
          <w:sz w:val="24"/>
          <w:szCs w:val="24"/>
        </w:rPr>
        <w:t>β</w:t>
      </w:r>
      <w:r w:rsidRPr="00897D09">
        <w:rPr>
          <w:rFonts w:ascii="Book Antiqua" w:hAnsi="Book Antiqua"/>
          <w:sz w:val="24"/>
          <w:szCs w:val="24"/>
        </w:rPr>
        <w:t>: Transforming growth factor-</w:t>
      </w:r>
      <w:r w:rsidRPr="00897D09">
        <w:rPr>
          <w:rFonts w:ascii="Times New Roman" w:hAnsi="Times New Roman" w:cs="Times New Roman"/>
          <w:sz w:val="24"/>
          <w:szCs w:val="24"/>
        </w:rPr>
        <w:t>β</w:t>
      </w:r>
      <w:r w:rsidRPr="00897D09">
        <w:rPr>
          <w:rFonts w:ascii="Book Antiqua" w:hAnsi="Book Antiqua"/>
          <w:sz w:val="24"/>
          <w:szCs w:val="24"/>
        </w:rPr>
        <w:t>; TGF-</w:t>
      </w:r>
      <w:r w:rsidRPr="00897D09">
        <w:rPr>
          <w:rFonts w:ascii="Times New Roman" w:hAnsi="Times New Roman" w:cs="Times New Roman"/>
          <w:sz w:val="24"/>
          <w:szCs w:val="24"/>
        </w:rPr>
        <w:t>β</w:t>
      </w:r>
      <w:r w:rsidRPr="00897D09">
        <w:rPr>
          <w:rFonts w:ascii="Book Antiqua" w:hAnsi="Book Antiqua"/>
          <w:sz w:val="24"/>
          <w:szCs w:val="24"/>
        </w:rPr>
        <w:t>R: TGF-</w:t>
      </w:r>
      <w:r w:rsidRPr="00897D09">
        <w:rPr>
          <w:rFonts w:ascii="Times New Roman" w:hAnsi="Times New Roman" w:cs="Times New Roman"/>
          <w:sz w:val="24"/>
          <w:szCs w:val="24"/>
        </w:rPr>
        <w:t>β</w:t>
      </w:r>
      <w:r w:rsidRPr="00897D09">
        <w:rPr>
          <w:rFonts w:ascii="Book Antiqua" w:hAnsi="Book Antiqua"/>
          <w:sz w:val="24"/>
          <w:szCs w:val="24"/>
        </w:rPr>
        <w:t>R receptor; VEGF: Vascular endothelial growth factor; VEGFR: VEGF receptor; cMet: Hepatocyte growth factor receptor; HGF: Hepatocyte growth factor; p130Cas: Crk-associated substrat; SOS-1: Son of sevenless guanine nucleotide exchange factor 1; SMAD: Contraction of Sma and Mad (Mothers against decapentaplegic); ERK: Extracellular-signal-regulated kinase; AKT: Protein kinase B; p38MAPK: p38 mitogen-activated protein kinase.</w:t>
      </w:r>
    </w:p>
    <w:p w:rsidR="00897D09" w:rsidRPr="00897D09" w:rsidRDefault="00897D09" w:rsidP="00897D09">
      <w:pPr>
        <w:spacing w:line="360" w:lineRule="auto"/>
        <w:rPr>
          <w:rFonts w:ascii="Book Antiqua" w:hAnsi="Book Antiqua"/>
          <w:sz w:val="24"/>
          <w:szCs w:val="24"/>
        </w:rPr>
      </w:pPr>
      <w:r w:rsidRPr="00897D09">
        <w:rPr>
          <w:rFonts w:ascii="Book Antiqua" w:hAnsi="Book Antiqua"/>
          <w:b/>
          <w:noProof/>
          <w:sz w:val="24"/>
          <w:szCs w:val="24"/>
        </w:rPr>
        <w:drawing>
          <wp:inline distT="0" distB="0" distL="0" distR="0">
            <wp:extent cx="5748655" cy="4309745"/>
            <wp:effectExtent l="25400" t="0" r="0" b="0"/>
            <wp:docPr id="4" name="Picture 2" descr=":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jpg"/>
                    <pic:cNvPicPr>
                      <a:picLocks noChangeAspect="1" noChangeArrowheads="1"/>
                    </pic:cNvPicPr>
                  </pic:nvPicPr>
                  <pic:blipFill>
                    <a:blip r:embed="rId9"/>
                    <a:srcRect/>
                    <a:stretch>
                      <a:fillRect/>
                    </a:stretch>
                  </pic:blipFill>
                  <pic:spPr bwMode="auto">
                    <a:xfrm>
                      <a:off x="0" y="0"/>
                      <a:ext cx="5748655" cy="4309745"/>
                    </a:xfrm>
                    <a:prstGeom prst="rect">
                      <a:avLst/>
                    </a:prstGeom>
                    <a:noFill/>
                    <a:ln w="9525">
                      <a:noFill/>
                      <a:miter lim="800000"/>
                      <a:headEnd/>
                      <a:tailEnd/>
                    </a:ln>
                  </pic:spPr>
                </pic:pic>
              </a:graphicData>
            </a:graphic>
          </wp:inline>
        </w:drawing>
      </w:r>
    </w:p>
    <w:p w:rsidR="00897D09" w:rsidRPr="00897D09" w:rsidRDefault="00897D09" w:rsidP="00897D09">
      <w:pPr>
        <w:spacing w:line="360" w:lineRule="auto"/>
        <w:rPr>
          <w:rFonts w:ascii="Book Antiqua" w:hAnsi="Book Antiqua"/>
          <w:sz w:val="24"/>
          <w:szCs w:val="24"/>
        </w:rPr>
      </w:pPr>
    </w:p>
    <w:p w:rsidR="00C11999" w:rsidRPr="00C11999" w:rsidRDefault="00C11999" w:rsidP="00C11999">
      <w:pPr>
        <w:spacing w:line="360" w:lineRule="auto"/>
        <w:rPr>
          <w:rFonts w:ascii="Book Antiqua" w:hAnsi="Book Antiqua"/>
          <w:sz w:val="24"/>
          <w:szCs w:val="24"/>
        </w:rPr>
      </w:pPr>
    </w:p>
    <w:p w:rsidR="00C11999" w:rsidRPr="00C11999" w:rsidRDefault="00C11999" w:rsidP="00C11999">
      <w:pPr>
        <w:spacing w:line="360" w:lineRule="auto"/>
        <w:rPr>
          <w:rFonts w:ascii="Book Antiqua" w:hAnsi="Book Antiqua"/>
          <w:sz w:val="24"/>
          <w:szCs w:val="24"/>
        </w:rPr>
      </w:pPr>
    </w:p>
    <w:p w:rsidR="00C11999" w:rsidRPr="00C11999" w:rsidRDefault="00C11999" w:rsidP="00C11999">
      <w:pPr>
        <w:spacing w:line="360" w:lineRule="auto"/>
        <w:rPr>
          <w:rFonts w:ascii="Book Antiqua" w:hAnsi="Book Antiqua"/>
          <w:sz w:val="24"/>
          <w:szCs w:val="24"/>
        </w:rPr>
      </w:pPr>
    </w:p>
    <w:p w:rsidR="00897D09" w:rsidRPr="00897D09" w:rsidRDefault="00897D09" w:rsidP="00897D09">
      <w:pPr>
        <w:spacing w:line="360" w:lineRule="auto"/>
        <w:rPr>
          <w:rFonts w:ascii="Book Antiqua" w:hAnsi="Book Antiqua"/>
          <w:sz w:val="24"/>
          <w:szCs w:val="24"/>
        </w:rPr>
      </w:pPr>
    </w:p>
    <w:p w:rsidR="00897D09" w:rsidRPr="00897D09" w:rsidRDefault="00897D09" w:rsidP="00897D09">
      <w:pPr>
        <w:spacing w:line="360" w:lineRule="auto"/>
        <w:rPr>
          <w:rFonts w:ascii="Book Antiqua" w:hAnsi="Book Antiqua"/>
          <w:sz w:val="24"/>
          <w:szCs w:val="24"/>
        </w:rPr>
      </w:pPr>
    </w:p>
    <w:p w:rsidR="00897D09" w:rsidRPr="00897D09" w:rsidRDefault="00897D09" w:rsidP="00897D09">
      <w:pPr>
        <w:spacing w:line="360" w:lineRule="auto"/>
        <w:rPr>
          <w:rFonts w:ascii="Book Antiqua" w:hAnsi="Book Antiqua"/>
          <w:sz w:val="24"/>
          <w:szCs w:val="24"/>
        </w:rPr>
      </w:pPr>
    </w:p>
    <w:sectPr w:rsidR="00897D09" w:rsidRPr="00897D09" w:rsidSect="003D7D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534" w:rsidRDefault="007A3534" w:rsidP="00897D09">
      <w:r>
        <w:separator/>
      </w:r>
    </w:p>
  </w:endnote>
  <w:endnote w:type="continuationSeparator" w:id="0">
    <w:p w:rsidR="007A3534" w:rsidRDefault="007A3534" w:rsidP="0089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Helvetica Neue">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534" w:rsidRDefault="007A3534" w:rsidP="00897D09">
      <w:r>
        <w:separator/>
      </w:r>
    </w:p>
  </w:footnote>
  <w:footnote w:type="continuationSeparator" w:id="0">
    <w:p w:rsidR="007A3534" w:rsidRDefault="007A3534" w:rsidP="00897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517B3"/>
    <w:multiLevelType w:val="hybridMultilevel"/>
    <w:tmpl w:val="BC6C1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C4D3C"/>
    <w:multiLevelType w:val="hybridMultilevel"/>
    <w:tmpl w:val="866E9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C93FF1"/>
    <w:multiLevelType w:val="hybridMultilevel"/>
    <w:tmpl w:val="177A2632"/>
    <w:lvl w:ilvl="0" w:tplc="3452BF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870529"/>
    <w:multiLevelType w:val="hybridMultilevel"/>
    <w:tmpl w:val="35D0BE68"/>
    <w:lvl w:ilvl="0" w:tplc="3452BFA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B6"/>
    <w:rsid w:val="00093D58"/>
    <w:rsid w:val="00100242"/>
    <w:rsid w:val="00196576"/>
    <w:rsid w:val="001E53BA"/>
    <w:rsid w:val="00233CB6"/>
    <w:rsid w:val="00313BEB"/>
    <w:rsid w:val="003A436B"/>
    <w:rsid w:val="003D7D1E"/>
    <w:rsid w:val="004124AD"/>
    <w:rsid w:val="00427F91"/>
    <w:rsid w:val="005756B9"/>
    <w:rsid w:val="0065566B"/>
    <w:rsid w:val="0066525C"/>
    <w:rsid w:val="00780CC5"/>
    <w:rsid w:val="007A3534"/>
    <w:rsid w:val="00827B24"/>
    <w:rsid w:val="00897D09"/>
    <w:rsid w:val="008F48B0"/>
    <w:rsid w:val="00AB6355"/>
    <w:rsid w:val="00C11999"/>
    <w:rsid w:val="00FB2F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4D9F71-3F99-47CD-A9C5-1B890657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nhideWhenUsed/>
    <w:rsid w:val="00897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rsid w:val="00897D09"/>
    <w:rPr>
      <w:sz w:val="18"/>
      <w:szCs w:val="18"/>
    </w:rPr>
  </w:style>
  <w:style w:type="paragraph" w:styleId="Footer">
    <w:name w:val="footer"/>
    <w:basedOn w:val="Normal"/>
    <w:link w:val="Char0"/>
    <w:unhideWhenUsed/>
    <w:rsid w:val="00897D09"/>
    <w:pPr>
      <w:tabs>
        <w:tab w:val="center" w:pos="4153"/>
        <w:tab w:val="right" w:pos="8306"/>
      </w:tabs>
      <w:snapToGrid w:val="0"/>
      <w:jc w:val="left"/>
    </w:pPr>
    <w:rPr>
      <w:sz w:val="18"/>
      <w:szCs w:val="18"/>
    </w:rPr>
  </w:style>
  <w:style w:type="character" w:customStyle="1" w:styleId="Char0">
    <w:name w:val="页脚 Char"/>
    <w:basedOn w:val="DefaultParagraphFont"/>
    <w:link w:val="Footer"/>
    <w:rsid w:val="00897D09"/>
    <w:rPr>
      <w:sz w:val="18"/>
      <w:szCs w:val="18"/>
    </w:rPr>
  </w:style>
  <w:style w:type="paragraph" w:customStyle="1" w:styleId="Default">
    <w:name w:val="Default"/>
    <w:rsid w:val="00897D09"/>
    <w:pPr>
      <w:widowControl w:val="0"/>
      <w:autoSpaceDE w:val="0"/>
      <w:autoSpaceDN w:val="0"/>
      <w:adjustRightInd w:val="0"/>
    </w:pPr>
    <w:rPr>
      <w:rFonts w:ascii="Times" w:eastAsia="SimSun" w:hAnsi="Times" w:cs="Times"/>
      <w:color w:val="000000"/>
      <w:kern w:val="0"/>
      <w:sz w:val="24"/>
      <w:szCs w:val="24"/>
      <w:lang w:eastAsia="en-US"/>
    </w:rPr>
  </w:style>
  <w:style w:type="character" w:styleId="Hyperlink">
    <w:name w:val="Hyperlink"/>
    <w:basedOn w:val="DefaultParagraphFont"/>
    <w:rsid w:val="00897D09"/>
    <w:rPr>
      <w:color w:val="0000FF" w:themeColor="hyperlink"/>
      <w:u w:val="single"/>
    </w:rPr>
  </w:style>
  <w:style w:type="paragraph" w:styleId="ListParagraph">
    <w:name w:val="List Paragraph"/>
    <w:basedOn w:val="Normal"/>
    <w:uiPriority w:val="34"/>
    <w:qFormat/>
    <w:rsid w:val="00897D09"/>
    <w:pPr>
      <w:widowControl/>
      <w:spacing w:after="200"/>
      <w:ind w:left="720"/>
      <w:contextualSpacing/>
      <w:jc w:val="left"/>
    </w:pPr>
    <w:rPr>
      <w:rFonts w:ascii="Arial" w:eastAsia="SimSun" w:hAnsi="Arial"/>
      <w:noProof/>
      <w:kern w:val="0"/>
      <w:sz w:val="24"/>
      <w:szCs w:val="24"/>
      <w:lang w:eastAsia="en-US"/>
    </w:rPr>
  </w:style>
  <w:style w:type="character" w:styleId="CommentReference">
    <w:name w:val="annotation reference"/>
    <w:basedOn w:val="DefaultParagraphFont"/>
    <w:rsid w:val="00897D09"/>
    <w:rPr>
      <w:sz w:val="18"/>
      <w:szCs w:val="18"/>
    </w:rPr>
  </w:style>
  <w:style w:type="paragraph" w:styleId="CommentText">
    <w:name w:val="annotation text"/>
    <w:basedOn w:val="Normal"/>
    <w:link w:val="Char1"/>
    <w:autoRedefine/>
    <w:uiPriority w:val="99"/>
    <w:rsid w:val="00897D09"/>
    <w:pPr>
      <w:jc w:val="left"/>
    </w:pPr>
    <w:rPr>
      <w:rFonts w:ascii="Calibri" w:eastAsia="SimSun" w:hAnsi="Calibri" w:cs="Times New Roman"/>
      <w:kern w:val="0"/>
      <w:sz w:val="20"/>
      <w:szCs w:val="24"/>
      <w:lang w:eastAsia="en-US"/>
    </w:rPr>
  </w:style>
  <w:style w:type="character" w:customStyle="1" w:styleId="Char1">
    <w:name w:val="批注文字 Char"/>
    <w:basedOn w:val="DefaultParagraphFont"/>
    <w:link w:val="CommentText"/>
    <w:uiPriority w:val="99"/>
    <w:rsid w:val="00897D09"/>
    <w:rPr>
      <w:rFonts w:ascii="Calibri" w:eastAsia="SimSun" w:hAnsi="Calibri" w:cs="Times New Roman"/>
      <w:kern w:val="0"/>
      <w:sz w:val="20"/>
      <w:szCs w:val="24"/>
      <w:lang w:eastAsia="en-US"/>
    </w:rPr>
  </w:style>
  <w:style w:type="paragraph" w:styleId="CommentSubject">
    <w:name w:val="annotation subject"/>
    <w:basedOn w:val="CommentText"/>
    <w:next w:val="CommentText"/>
    <w:link w:val="Char2"/>
    <w:rsid w:val="00897D09"/>
    <w:rPr>
      <w:b/>
      <w:bCs/>
      <w:szCs w:val="20"/>
    </w:rPr>
  </w:style>
  <w:style w:type="character" w:customStyle="1" w:styleId="Char2">
    <w:name w:val="批注主题 Char"/>
    <w:basedOn w:val="Char1"/>
    <w:link w:val="CommentSubject"/>
    <w:rsid w:val="00897D09"/>
    <w:rPr>
      <w:rFonts w:ascii="Calibri" w:eastAsia="SimSun" w:hAnsi="Calibri" w:cs="Times New Roman"/>
      <w:b/>
      <w:bCs/>
      <w:kern w:val="0"/>
      <w:sz w:val="20"/>
      <w:szCs w:val="20"/>
      <w:lang w:eastAsia="en-US"/>
    </w:rPr>
  </w:style>
  <w:style w:type="paragraph" w:styleId="BalloonText">
    <w:name w:val="Balloon Text"/>
    <w:link w:val="Char3"/>
    <w:autoRedefine/>
    <w:uiPriority w:val="99"/>
    <w:qFormat/>
    <w:rsid w:val="00897D09"/>
    <w:pPr>
      <w:widowControl w:val="0"/>
    </w:pPr>
    <w:rPr>
      <w:rFonts w:ascii="Calibri" w:eastAsia="Calibri" w:hAnsi="Calibri" w:cs="Tahoma"/>
      <w:kern w:val="0"/>
      <w:sz w:val="20"/>
      <w:szCs w:val="18"/>
      <w:lang w:eastAsia="en-US"/>
    </w:rPr>
  </w:style>
  <w:style w:type="character" w:customStyle="1" w:styleId="Char3">
    <w:name w:val="批注框文本 Char"/>
    <w:basedOn w:val="DefaultParagraphFont"/>
    <w:link w:val="BalloonText"/>
    <w:uiPriority w:val="99"/>
    <w:rsid w:val="00897D09"/>
    <w:rPr>
      <w:rFonts w:ascii="Calibri" w:eastAsia="Calibri" w:hAnsi="Calibri" w:cs="Tahoma"/>
      <w:kern w:val="0"/>
      <w:sz w:val="20"/>
      <w:szCs w:val="18"/>
      <w:lang w:eastAsia="en-US"/>
    </w:rPr>
  </w:style>
  <w:style w:type="paragraph" w:styleId="Revision">
    <w:name w:val="Revision"/>
    <w:hidden/>
    <w:semiHidden/>
    <w:rsid w:val="00897D09"/>
    <w:rPr>
      <w:rFonts w:ascii="Arial" w:eastAsia="SimSun" w:hAnsi="Arial"/>
      <w:kern w:val="0"/>
      <w:sz w:val="24"/>
      <w:szCs w:val="24"/>
      <w:lang w:eastAsia="en-US"/>
    </w:rPr>
  </w:style>
  <w:style w:type="character" w:styleId="Strong">
    <w:name w:val="Strong"/>
    <w:uiPriority w:val="22"/>
    <w:qFormat/>
    <w:rsid w:val="00897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elpek@akdeniz.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7788</Words>
  <Characters>44397</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qiyuan</dc:creator>
  <cp:keywords/>
  <dc:description/>
  <cp:lastModifiedBy>LS Ma</cp:lastModifiedBy>
  <cp:revision>2</cp:revision>
  <dcterms:created xsi:type="dcterms:W3CDTF">2015-04-28T05:21:00Z</dcterms:created>
  <dcterms:modified xsi:type="dcterms:W3CDTF">2015-04-28T05:21:00Z</dcterms:modified>
</cp:coreProperties>
</file>