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038AF" w14:textId="6DB7E868" w:rsidR="003814C9" w:rsidRPr="00712EED" w:rsidRDefault="003814C9" w:rsidP="00712EED">
      <w:pPr>
        <w:spacing w:after="0" w:line="360" w:lineRule="auto"/>
        <w:jc w:val="both"/>
        <w:rPr>
          <w:rFonts w:ascii="Book Antiqua" w:hAnsi="Book Antiqua"/>
          <w:sz w:val="24"/>
          <w:szCs w:val="24"/>
        </w:rPr>
      </w:pPr>
      <w:r w:rsidRPr="00712EED">
        <w:rPr>
          <w:rFonts w:ascii="Book Antiqua" w:hAnsi="Book Antiqua"/>
          <w:sz w:val="24"/>
          <w:szCs w:val="24"/>
        </w:rPr>
        <w:t>Name of journal: World Journal of Cardiology</w:t>
      </w:r>
    </w:p>
    <w:p w14:paraId="05AB47D4" w14:textId="1640F974" w:rsidR="003814C9" w:rsidRPr="00712EED" w:rsidRDefault="003814C9" w:rsidP="00712EED">
      <w:pPr>
        <w:spacing w:after="0" w:line="360" w:lineRule="auto"/>
        <w:jc w:val="both"/>
        <w:rPr>
          <w:rFonts w:ascii="Book Antiqua" w:eastAsia="宋体" w:hAnsi="Book Antiqua"/>
          <w:sz w:val="24"/>
          <w:szCs w:val="24"/>
          <w:lang w:eastAsia="zh-CN"/>
        </w:rPr>
      </w:pPr>
      <w:r w:rsidRPr="00712EED">
        <w:rPr>
          <w:rFonts w:ascii="Book Antiqua" w:hAnsi="Book Antiqua"/>
          <w:sz w:val="24"/>
          <w:szCs w:val="24"/>
        </w:rPr>
        <w:t xml:space="preserve">ESPS Manuscript NO: </w:t>
      </w:r>
      <w:r w:rsidRPr="00712EED">
        <w:rPr>
          <w:rFonts w:ascii="Book Antiqua" w:eastAsia="宋体" w:hAnsi="Book Antiqua"/>
          <w:sz w:val="24"/>
          <w:szCs w:val="24"/>
          <w:lang w:eastAsia="zh-CN"/>
        </w:rPr>
        <w:t>16733</w:t>
      </w:r>
    </w:p>
    <w:p w14:paraId="7128AB08" w14:textId="4422B641" w:rsidR="003814C9" w:rsidRPr="00712EED" w:rsidRDefault="003814C9" w:rsidP="00712EED">
      <w:pPr>
        <w:pStyle w:val="Title"/>
        <w:pBdr>
          <w:bottom w:val="single" w:sz="6" w:space="1" w:color="auto"/>
        </w:pBdr>
        <w:spacing w:before="0" w:after="0" w:line="360" w:lineRule="auto"/>
        <w:jc w:val="both"/>
        <w:outlineLvl w:val="9"/>
        <w:rPr>
          <w:rFonts w:ascii="Book Antiqua" w:eastAsia="宋体" w:hAnsi="Book Antiqua"/>
          <w:b w:val="0"/>
          <w:sz w:val="24"/>
          <w:szCs w:val="24"/>
          <w:lang w:eastAsia="zh-CN"/>
        </w:rPr>
      </w:pPr>
      <w:r w:rsidRPr="00712EED">
        <w:rPr>
          <w:rFonts w:ascii="Book Antiqua" w:hAnsi="Book Antiqua"/>
          <w:b w:val="0"/>
          <w:sz w:val="24"/>
          <w:szCs w:val="24"/>
        </w:rPr>
        <w:t>Columns:</w:t>
      </w:r>
      <w:r w:rsidRPr="00712EED">
        <w:rPr>
          <w:rFonts w:ascii="Book Antiqua" w:eastAsia="宋体" w:hAnsi="Book Antiqua"/>
          <w:b w:val="0"/>
          <w:sz w:val="24"/>
          <w:szCs w:val="24"/>
          <w:lang w:eastAsia="zh-CN"/>
        </w:rPr>
        <w:t xml:space="preserve"> M</w:t>
      </w:r>
      <w:r w:rsidR="00D22F52" w:rsidRPr="00712EED">
        <w:rPr>
          <w:rFonts w:ascii="Book Antiqua" w:eastAsia="宋体" w:hAnsi="Book Antiqua"/>
          <w:b w:val="0"/>
          <w:sz w:val="24"/>
          <w:szCs w:val="24"/>
          <w:lang w:eastAsia="zh-CN"/>
        </w:rPr>
        <w:t>inireviews</w:t>
      </w:r>
    </w:p>
    <w:p w14:paraId="7F4F0A09" w14:textId="77777777" w:rsidR="003814C9" w:rsidRPr="00712EED" w:rsidRDefault="003814C9" w:rsidP="00712EED">
      <w:pPr>
        <w:pStyle w:val="Title"/>
        <w:pBdr>
          <w:bottom w:val="single" w:sz="6" w:space="1" w:color="auto"/>
        </w:pBdr>
        <w:spacing w:before="0" w:after="0" w:line="360" w:lineRule="auto"/>
        <w:jc w:val="both"/>
        <w:outlineLvl w:val="9"/>
        <w:rPr>
          <w:rFonts w:ascii="Book Antiqua" w:eastAsia="宋体" w:hAnsi="Book Antiqua"/>
          <w:sz w:val="24"/>
          <w:szCs w:val="24"/>
          <w:lang w:eastAsia="zh-CN"/>
        </w:rPr>
      </w:pPr>
    </w:p>
    <w:p w14:paraId="52100385" w14:textId="1E84C5A5" w:rsidR="00D22F52" w:rsidRPr="00712EED" w:rsidRDefault="003814C9" w:rsidP="00712EED">
      <w:pPr>
        <w:pStyle w:val="Title"/>
        <w:pBdr>
          <w:bottom w:val="single" w:sz="6" w:space="1" w:color="auto"/>
        </w:pBdr>
        <w:spacing w:before="0" w:after="0" w:line="360" w:lineRule="auto"/>
        <w:jc w:val="both"/>
        <w:outlineLvl w:val="9"/>
        <w:rPr>
          <w:rFonts w:ascii="Book Antiqua" w:eastAsia="宋体" w:hAnsi="Book Antiqua"/>
          <w:sz w:val="24"/>
          <w:szCs w:val="24"/>
          <w:lang w:val="en-US" w:eastAsia="zh-CN"/>
        </w:rPr>
      </w:pPr>
      <w:r w:rsidRPr="00712EED">
        <w:rPr>
          <w:rFonts w:ascii="Book Antiqua" w:hAnsi="Book Antiqua"/>
          <w:sz w:val="24"/>
          <w:szCs w:val="24"/>
          <w:lang w:val="en-US"/>
        </w:rPr>
        <w:t>P</w:t>
      </w:r>
      <w:r w:rsidR="00C313DF" w:rsidRPr="00712EED">
        <w:rPr>
          <w:rFonts w:ascii="Book Antiqua" w:hAnsi="Book Antiqua"/>
          <w:sz w:val="24"/>
          <w:szCs w:val="24"/>
          <w:lang w:val="en-US"/>
        </w:rPr>
        <w:t>rognostic impact of atrial fibrillation on clinical outcomes of acute coronary syndromes, heart fai</w:t>
      </w:r>
      <w:r w:rsidRPr="00712EED">
        <w:rPr>
          <w:rFonts w:ascii="Book Antiqua" w:hAnsi="Book Antiqua"/>
          <w:sz w:val="24"/>
          <w:szCs w:val="24"/>
          <w:lang w:val="en-US"/>
        </w:rPr>
        <w:t>lure and chronic kidney disease</w:t>
      </w:r>
    </w:p>
    <w:p w14:paraId="45A62B59" w14:textId="77777777" w:rsidR="00712EED" w:rsidRPr="00712EED" w:rsidRDefault="00712EED" w:rsidP="00712EED">
      <w:pPr>
        <w:spacing w:after="0" w:line="360" w:lineRule="auto"/>
        <w:jc w:val="both"/>
        <w:rPr>
          <w:rFonts w:ascii="Book Antiqua" w:eastAsia="宋体" w:hAnsi="Book Antiqua"/>
          <w:sz w:val="24"/>
          <w:szCs w:val="24"/>
          <w:lang w:eastAsia="zh-CN"/>
        </w:rPr>
      </w:pPr>
    </w:p>
    <w:p w14:paraId="593D2FFC" w14:textId="1525A691" w:rsidR="00D22F52" w:rsidRPr="00712EED" w:rsidRDefault="00712EED" w:rsidP="00712EED">
      <w:pPr>
        <w:spacing w:after="0" w:line="360" w:lineRule="auto"/>
        <w:jc w:val="both"/>
        <w:rPr>
          <w:rFonts w:ascii="Book Antiqua" w:eastAsia="宋体" w:hAnsi="Book Antiqua"/>
          <w:sz w:val="24"/>
          <w:szCs w:val="24"/>
          <w:lang w:eastAsia="zh-CN"/>
        </w:rPr>
      </w:pPr>
      <w:r w:rsidRPr="00712EED">
        <w:rPr>
          <w:rFonts w:ascii="Book Antiqua" w:hAnsi="Book Antiqua"/>
          <w:sz w:val="24"/>
          <w:szCs w:val="24"/>
        </w:rPr>
        <w:t>Patel</w:t>
      </w:r>
      <w:r w:rsidRPr="00712EED">
        <w:rPr>
          <w:rFonts w:ascii="Book Antiqua" w:eastAsia="宋体" w:hAnsi="Book Antiqua"/>
          <w:sz w:val="24"/>
          <w:szCs w:val="24"/>
          <w:lang w:eastAsia="zh-CN"/>
        </w:rPr>
        <w:t xml:space="preserve"> NJ </w:t>
      </w:r>
      <w:r w:rsidRPr="00712EED">
        <w:rPr>
          <w:rFonts w:ascii="Book Antiqua" w:eastAsia="宋体" w:hAnsi="Book Antiqua"/>
          <w:i/>
          <w:sz w:val="24"/>
          <w:szCs w:val="24"/>
          <w:lang w:eastAsia="zh-CN"/>
        </w:rPr>
        <w:t xml:space="preserve">et al. </w:t>
      </w:r>
      <w:r w:rsidRPr="00712EED">
        <w:rPr>
          <w:rFonts w:ascii="Book Antiqua" w:hAnsi="Book Antiqua"/>
          <w:sz w:val="24"/>
          <w:szCs w:val="24"/>
        </w:rPr>
        <w:t>Impact of atrial fibrillation on outcomes</w:t>
      </w:r>
    </w:p>
    <w:p w14:paraId="12D9BF4A" w14:textId="77777777" w:rsidR="00712EED" w:rsidRPr="00712EED" w:rsidRDefault="00712EED" w:rsidP="00712EED">
      <w:pPr>
        <w:spacing w:after="0" w:line="360" w:lineRule="auto"/>
        <w:jc w:val="both"/>
        <w:rPr>
          <w:rFonts w:ascii="Book Antiqua" w:eastAsia="宋体" w:hAnsi="Book Antiqua"/>
          <w:b/>
          <w:i/>
          <w:sz w:val="24"/>
          <w:szCs w:val="24"/>
          <w:lang w:eastAsia="zh-CN"/>
        </w:rPr>
      </w:pPr>
    </w:p>
    <w:p w14:paraId="6D7F4F04" w14:textId="4B2B9A71" w:rsidR="00D22F52" w:rsidRPr="00712EED" w:rsidRDefault="00D22F52" w:rsidP="00712EED">
      <w:pPr>
        <w:spacing w:after="0" w:line="360" w:lineRule="auto"/>
        <w:jc w:val="both"/>
        <w:rPr>
          <w:rFonts w:ascii="Book Antiqua" w:eastAsia="宋体" w:hAnsi="Book Antiqua"/>
          <w:sz w:val="24"/>
          <w:szCs w:val="24"/>
          <w:lang w:val="en-US" w:eastAsia="zh-CN"/>
        </w:rPr>
      </w:pPr>
      <w:r w:rsidRPr="00712EED">
        <w:rPr>
          <w:rFonts w:ascii="Book Antiqua" w:hAnsi="Book Antiqua"/>
          <w:sz w:val="24"/>
          <w:szCs w:val="24"/>
        </w:rPr>
        <w:t xml:space="preserve">Nileshkumar J Patel, </w:t>
      </w:r>
      <w:r w:rsidRPr="00712EED">
        <w:rPr>
          <w:rFonts w:ascii="Book Antiqua" w:hAnsi="Book Antiqua"/>
          <w:sz w:val="24"/>
          <w:szCs w:val="24"/>
          <w:lang w:val="en-US"/>
        </w:rPr>
        <w:t xml:space="preserve">Aashay Patel, Kanishk Agnihotri, Dhaval Pau, Samir Patel, Badal Thakkar, Nikhil Nalluri, Deepak Asti, Ritesh Kanotra, Sabeeda Kadavath, Shilpkumar Arora, Nilay Patel, Achint Patel, Azfar Sheikh, Neil Patel, Apurva </w:t>
      </w:r>
      <w:r w:rsidR="00712EED" w:rsidRPr="00712EED">
        <w:rPr>
          <w:rFonts w:ascii="Book Antiqua" w:hAnsi="Book Antiqua"/>
          <w:sz w:val="24"/>
          <w:szCs w:val="24"/>
          <w:lang w:val="en-US"/>
        </w:rPr>
        <w:t>O</w:t>
      </w:r>
      <w:r w:rsidRPr="00712EED">
        <w:rPr>
          <w:rFonts w:ascii="Book Antiqua" w:hAnsi="Book Antiqua"/>
          <w:sz w:val="24"/>
          <w:szCs w:val="24"/>
          <w:lang w:val="en-US"/>
        </w:rPr>
        <w:t xml:space="preserve"> Badheka, Abhishek Deshmukh, Hakan Paydak, Juan Viles-Gonzalez</w:t>
      </w:r>
    </w:p>
    <w:p w14:paraId="468C3813" w14:textId="77777777" w:rsidR="00712EED" w:rsidRPr="00712EED" w:rsidRDefault="00712EED" w:rsidP="00712EED">
      <w:pPr>
        <w:spacing w:after="0" w:line="360" w:lineRule="auto"/>
        <w:jc w:val="both"/>
        <w:rPr>
          <w:rFonts w:ascii="Book Antiqua" w:eastAsia="宋体" w:hAnsi="Book Antiqua"/>
          <w:b/>
          <w:sz w:val="24"/>
          <w:szCs w:val="24"/>
          <w:lang w:val="en-US" w:eastAsia="zh-CN"/>
        </w:rPr>
      </w:pPr>
    </w:p>
    <w:p w14:paraId="2BC7CECA" w14:textId="4C5DA8A6" w:rsidR="00687035" w:rsidRPr="00712EED" w:rsidRDefault="00083FA7" w:rsidP="00712EED">
      <w:pPr>
        <w:spacing w:after="0" w:line="360" w:lineRule="auto"/>
        <w:contextualSpacing/>
        <w:jc w:val="both"/>
        <w:rPr>
          <w:rFonts w:ascii="Book Antiqua" w:eastAsia="宋体" w:hAnsi="Book Antiqua"/>
          <w:sz w:val="24"/>
          <w:szCs w:val="24"/>
          <w:shd w:val="clear" w:color="auto" w:fill="FFFFFF"/>
          <w:lang w:eastAsia="zh-CN"/>
        </w:rPr>
      </w:pPr>
      <w:r w:rsidRPr="00712EED">
        <w:rPr>
          <w:rFonts w:ascii="Book Antiqua" w:hAnsi="Book Antiqua"/>
          <w:b/>
          <w:sz w:val="24"/>
          <w:szCs w:val="24"/>
          <w:shd w:val="clear" w:color="auto" w:fill="FFFFFF"/>
        </w:rPr>
        <w:t>Nilesh Kumar J Patel, Dhaval Pau, Nikhil Nalluri, Deepak Asti, Ritesh Kanotra, Azfar Sheikh</w:t>
      </w:r>
      <w:r w:rsidR="00712EED" w:rsidRPr="00712EED">
        <w:rPr>
          <w:rFonts w:ascii="Book Antiqua" w:eastAsia="宋体" w:hAnsi="Book Antiqua"/>
          <w:sz w:val="24"/>
          <w:szCs w:val="24"/>
          <w:shd w:val="clear" w:color="auto" w:fill="FFFFFF"/>
          <w:lang w:eastAsia="zh-CN"/>
        </w:rPr>
        <w:t>,</w:t>
      </w:r>
      <w:r w:rsidRPr="00712EED">
        <w:rPr>
          <w:rFonts w:ascii="Book Antiqua" w:hAnsi="Book Antiqua"/>
          <w:sz w:val="24"/>
          <w:szCs w:val="24"/>
          <w:shd w:val="clear" w:color="auto" w:fill="FFFFFF"/>
        </w:rPr>
        <w:t xml:space="preserve"> </w:t>
      </w:r>
      <w:r w:rsidR="00687035" w:rsidRPr="00712EED">
        <w:rPr>
          <w:rFonts w:ascii="Book Antiqua" w:hAnsi="Book Antiqua"/>
          <w:sz w:val="24"/>
          <w:szCs w:val="24"/>
          <w:shd w:val="clear" w:color="auto" w:fill="FFFFFF"/>
        </w:rPr>
        <w:t>Cardiovascular Division, Staten Island University Hospital,</w:t>
      </w:r>
      <w:r w:rsidR="00687035" w:rsidRPr="00712EED">
        <w:rPr>
          <w:rFonts w:ascii="Book Antiqua" w:hAnsi="Book Antiqua"/>
          <w:sz w:val="24"/>
          <w:szCs w:val="24"/>
        </w:rPr>
        <w:t xml:space="preserve"> </w:t>
      </w:r>
      <w:r w:rsidR="00687035" w:rsidRPr="00712EED">
        <w:rPr>
          <w:rFonts w:ascii="Book Antiqua" w:hAnsi="Book Antiqua"/>
          <w:sz w:val="24"/>
          <w:szCs w:val="24"/>
          <w:shd w:val="clear" w:color="auto" w:fill="FFFFFF"/>
        </w:rPr>
        <w:t>Staten Island, NY 10305</w:t>
      </w:r>
      <w:r w:rsidR="00712EED" w:rsidRPr="00712EED">
        <w:rPr>
          <w:rFonts w:ascii="Book Antiqua" w:eastAsia="宋体" w:hAnsi="Book Antiqua"/>
          <w:sz w:val="24"/>
          <w:szCs w:val="24"/>
          <w:shd w:val="clear" w:color="auto" w:fill="FFFFFF"/>
          <w:lang w:eastAsia="zh-CN"/>
        </w:rPr>
        <w:t>, United States</w:t>
      </w:r>
    </w:p>
    <w:p w14:paraId="44CECB65" w14:textId="77777777" w:rsidR="00712EED" w:rsidRPr="00712EED" w:rsidRDefault="00712EED" w:rsidP="00712EED">
      <w:pPr>
        <w:spacing w:after="0" w:line="360" w:lineRule="auto"/>
        <w:contextualSpacing/>
        <w:jc w:val="both"/>
        <w:rPr>
          <w:rFonts w:ascii="Book Antiqua" w:eastAsia="宋体" w:hAnsi="Book Antiqua"/>
          <w:sz w:val="24"/>
          <w:szCs w:val="24"/>
          <w:shd w:val="clear" w:color="auto" w:fill="FFFFFF"/>
          <w:lang w:eastAsia="zh-CN"/>
        </w:rPr>
      </w:pPr>
    </w:p>
    <w:p w14:paraId="38682444" w14:textId="1FA0957D" w:rsidR="00687035" w:rsidRPr="00712EED" w:rsidRDefault="00083FA7" w:rsidP="00712EED">
      <w:pPr>
        <w:spacing w:after="0" w:line="360" w:lineRule="auto"/>
        <w:contextualSpacing/>
        <w:jc w:val="both"/>
        <w:rPr>
          <w:rFonts w:ascii="Book Antiqua" w:eastAsia="宋体" w:hAnsi="Book Antiqua"/>
          <w:sz w:val="24"/>
          <w:szCs w:val="24"/>
          <w:shd w:val="clear" w:color="auto" w:fill="FFFFFF"/>
          <w:lang w:eastAsia="zh-CN"/>
        </w:rPr>
      </w:pPr>
      <w:r w:rsidRPr="00712EED">
        <w:rPr>
          <w:rFonts w:ascii="Book Antiqua" w:hAnsi="Book Antiqua"/>
          <w:b/>
          <w:sz w:val="24"/>
          <w:szCs w:val="24"/>
          <w:shd w:val="clear" w:color="auto" w:fill="FFFFFF"/>
          <w:lang w:val="en-US"/>
        </w:rPr>
        <w:t>Aashay Patel</w:t>
      </w:r>
      <w:r w:rsidR="00712EED" w:rsidRPr="00712EED">
        <w:rPr>
          <w:rFonts w:ascii="Book Antiqua" w:eastAsia="宋体" w:hAnsi="Book Antiqua"/>
          <w:sz w:val="24"/>
          <w:szCs w:val="24"/>
          <w:shd w:val="clear" w:color="auto" w:fill="FFFFFF"/>
          <w:lang w:val="en-US" w:eastAsia="zh-CN"/>
        </w:rPr>
        <w:t>,</w:t>
      </w:r>
      <w:r w:rsidRPr="00712EED">
        <w:rPr>
          <w:rFonts w:ascii="Book Antiqua" w:hAnsi="Book Antiqua"/>
          <w:sz w:val="24"/>
          <w:szCs w:val="24"/>
          <w:shd w:val="clear" w:color="auto" w:fill="FFFFFF"/>
          <w:lang w:val="en-US"/>
        </w:rPr>
        <w:t xml:space="preserve"> </w:t>
      </w:r>
      <w:r w:rsidR="00687035" w:rsidRPr="00712EED">
        <w:rPr>
          <w:rFonts w:ascii="Book Antiqua" w:hAnsi="Book Antiqua"/>
          <w:sz w:val="24"/>
          <w:szCs w:val="24"/>
          <w:shd w:val="clear" w:color="auto" w:fill="FFFFFF"/>
          <w:lang w:val="en-US"/>
        </w:rPr>
        <w:t>Cardiovascular Division, Lankenau Institute of Medical Research</w:t>
      </w:r>
      <w:r w:rsidR="00AE0630" w:rsidRPr="00712EED">
        <w:rPr>
          <w:rFonts w:ascii="Book Antiqua" w:hAnsi="Book Antiqua"/>
          <w:sz w:val="24"/>
          <w:szCs w:val="24"/>
          <w:shd w:val="clear" w:color="auto" w:fill="FFFFFF"/>
          <w:lang w:val="en-US"/>
        </w:rPr>
        <w:t>, Wynnewood, PA</w:t>
      </w:r>
      <w:r w:rsidR="00687035" w:rsidRPr="00712EED">
        <w:rPr>
          <w:rFonts w:ascii="Book Antiqua" w:hAnsi="Book Antiqua"/>
          <w:sz w:val="24"/>
          <w:szCs w:val="24"/>
          <w:shd w:val="clear" w:color="auto" w:fill="FFFFFF"/>
          <w:lang w:val="en-US"/>
        </w:rPr>
        <w:t xml:space="preserve"> 19096</w:t>
      </w:r>
      <w:r w:rsidR="00712EED" w:rsidRPr="00712EED">
        <w:rPr>
          <w:rFonts w:ascii="Book Antiqua" w:eastAsia="宋体" w:hAnsi="Book Antiqua"/>
          <w:sz w:val="24"/>
          <w:szCs w:val="24"/>
          <w:shd w:val="clear" w:color="auto" w:fill="FFFFFF"/>
          <w:lang w:eastAsia="zh-CN"/>
        </w:rPr>
        <w:t>, United States</w:t>
      </w:r>
    </w:p>
    <w:p w14:paraId="34291505" w14:textId="77777777" w:rsidR="00712EED" w:rsidRPr="00712EED" w:rsidRDefault="00712EED" w:rsidP="00712EED">
      <w:pPr>
        <w:spacing w:after="0" w:line="360" w:lineRule="auto"/>
        <w:contextualSpacing/>
        <w:jc w:val="both"/>
        <w:rPr>
          <w:rFonts w:ascii="Book Antiqua" w:hAnsi="Book Antiqua"/>
          <w:sz w:val="24"/>
          <w:szCs w:val="24"/>
          <w:shd w:val="clear" w:color="auto" w:fill="FFFFFF"/>
        </w:rPr>
      </w:pPr>
    </w:p>
    <w:p w14:paraId="3C3863EF" w14:textId="5C8D4AEB" w:rsidR="00687035" w:rsidRPr="00712EED" w:rsidRDefault="00083FA7" w:rsidP="00712EED">
      <w:pPr>
        <w:spacing w:after="0" w:line="360" w:lineRule="auto"/>
        <w:contextualSpacing/>
        <w:jc w:val="both"/>
        <w:rPr>
          <w:rFonts w:ascii="Book Antiqua" w:eastAsia="宋体" w:hAnsi="Book Antiqua"/>
          <w:sz w:val="24"/>
          <w:szCs w:val="24"/>
          <w:shd w:val="clear" w:color="auto" w:fill="FFFFFF"/>
          <w:lang w:eastAsia="zh-CN"/>
        </w:rPr>
      </w:pPr>
      <w:r w:rsidRPr="00712EED">
        <w:rPr>
          <w:rFonts w:ascii="Book Antiqua" w:hAnsi="Book Antiqua"/>
          <w:b/>
          <w:sz w:val="24"/>
          <w:szCs w:val="24"/>
          <w:shd w:val="clear" w:color="auto" w:fill="FFFFFF"/>
          <w:lang w:val="en-US"/>
        </w:rPr>
        <w:t>Kanishk Agnihotri, Nilay Patel</w:t>
      </w:r>
      <w:r w:rsidR="00712EED" w:rsidRPr="00712EED">
        <w:rPr>
          <w:rFonts w:ascii="Book Antiqua" w:eastAsia="宋体" w:hAnsi="Book Antiqua"/>
          <w:sz w:val="24"/>
          <w:szCs w:val="24"/>
          <w:shd w:val="clear" w:color="auto" w:fill="FFFFFF"/>
          <w:lang w:val="en-US" w:eastAsia="zh-CN"/>
        </w:rPr>
        <w:t>,</w:t>
      </w:r>
      <w:r w:rsidRPr="00712EED">
        <w:rPr>
          <w:rFonts w:ascii="Book Antiqua" w:hAnsi="Book Antiqua"/>
          <w:sz w:val="24"/>
          <w:szCs w:val="24"/>
          <w:shd w:val="clear" w:color="auto" w:fill="FFFFFF"/>
          <w:lang w:val="en-US"/>
        </w:rPr>
        <w:t xml:space="preserve"> </w:t>
      </w:r>
      <w:r w:rsidR="00F42437" w:rsidRPr="00712EED">
        <w:rPr>
          <w:rFonts w:ascii="Book Antiqua" w:hAnsi="Book Antiqua"/>
          <w:sz w:val="24"/>
          <w:szCs w:val="24"/>
          <w:shd w:val="clear" w:color="auto" w:fill="FFFFFF"/>
          <w:lang w:val="en-US"/>
        </w:rPr>
        <w:t>Cardiovascular Division, Saint Peters University Hospital</w:t>
      </w:r>
      <w:r w:rsidR="00AE0630" w:rsidRPr="00712EED">
        <w:rPr>
          <w:rFonts w:ascii="Book Antiqua" w:hAnsi="Book Antiqua"/>
          <w:sz w:val="24"/>
          <w:szCs w:val="24"/>
          <w:shd w:val="clear" w:color="auto" w:fill="FFFFFF"/>
          <w:lang w:val="en-US"/>
        </w:rPr>
        <w:t>,</w:t>
      </w:r>
      <w:r w:rsidR="00AE0630" w:rsidRPr="00712EED">
        <w:rPr>
          <w:rFonts w:ascii="Book Antiqua" w:hAnsi="Book Antiqua"/>
          <w:sz w:val="24"/>
          <w:szCs w:val="24"/>
        </w:rPr>
        <w:t xml:space="preserve"> </w:t>
      </w:r>
      <w:r w:rsidR="00AE0630" w:rsidRPr="00712EED">
        <w:rPr>
          <w:rFonts w:ascii="Book Antiqua" w:hAnsi="Book Antiqua"/>
          <w:sz w:val="24"/>
          <w:szCs w:val="24"/>
          <w:shd w:val="clear" w:color="auto" w:fill="FFFFFF"/>
          <w:lang w:val="en-US"/>
        </w:rPr>
        <w:t>New Brunswick, NJ 08901</w:t>
      </w:r>
      <w:r w:rsidR="00712EED" w:rsidRPr="00712EED">
        <w:rPr>
          <w:rFonts w:ascii="Book Antiqua" w:eastAsia="宋体" w:hAnsi="Book Antiqua"/>
          <w:sz w:val="24"/>
          <w:szCs w:val="24"/>
          <w:shd w:val="clear" w:color="auto" w:fill="FFFFFF"/>
          <w:lang w:val="en-US" w:eastAsia="zh-CN"/>
        </w:rPr>
        <w:t>,</w:t>
      </w:r>
      <w:r w:rsidR="00712EED" w:rsidRPr="00712EED">
        <w:rPr>
          <w:rFonts w:ascii="Book Antiqua" w:eastAsia="宋体" w:hAnsi="Book Antiqua"/>
          <w:sz w:val="24"/>
          <w:szCs w:val="24"/>
          <w:shd w:val="clear" w:color="auto" w:fill="FFFFFF"/>
          <w:lang w:eastAsia="zh-CN"/>
        </w:rPr>
        <w:t xml:space="preserve"> United States</w:t>
      </w:r>
    </w:p>
    <w:p w14:paraId="271836E9" w14:textId="77777777" w:rsidR="00712EED" w:rsidRPr="00712EED" w:rsidRDefault="00712EED" w:rsidP="00712EED">
      <w:pPr>
        <w:spacing w:after="0" w:line="360" w:lineRule="auto"/>
        <w:contextualSpacing/>
        <w:jc w:val="both"/>
        <w:rPr>
          <w:rFonts w:ascii="Book Antiqua" w:eastAsia="宋体" w:hAnsi="Book Antiqua"/>
          <w:sz w:val="24"/>
          <w:szCs w:val="24"/>
          <w:shd w:val="clear" w:color="auto" w:fill="FFFFFF"/>
          <w:lang w:eastAsia="zh-CN"/>
        </w:rPr>
      </w:pPr>
    </w:p>
    <w:p w14:paraId="7B8BAE57" w14:textId="70CDB901" w:rsidR="00AE0630" w:rsidRPr="00712EED" w:rsidRDefault="00083FA7" w:rsidP="00712EED">
      <w:pPr>
        <w:spacing w:after="0" w:line="360" w:lineRule="auto"/>
        <w:contextualSpacing/>
        <w:jc w:val="both"/>
        <w:rPr>
          <w:rFonts w:ascii="Book Antiqua" w:eastAsia="宋体" w:hAnsi="Book Antiqua"/>
          <w:sz w:val="24"/>
          <w:szCs w:val="24"/>
          <w:shd w:val="clear" w:color="auto" w:fill="FFFFFF"/>
          <w:lang w:eastAsia="zh-CN"/>
        </w:rPr>
      </w:pPr>
      <w:r w:rsidRPr="00712EED">
        <w:rPr>
          <w:rFonts w:ascii="Book Antiqua" w:hAnsi="Book Antiqua"/>
          <w:b/>
          <w:sz w:val="24"/>
          <w:szCs w:val="24"/>
          <w:shd w:val="clear" w:color="auto" w:fill="FFFFFF"/>
          <w:lang w:val="en-US"/>
        </w:rPr>
        <w:t>Samir Patel</w:t>
      </w:r>
      <w:r w:rsidR="00712EED" w:rsidRPr="00712EED">
        <w:rPr>
          <w:rFonts w:ascii="Book Antiqua" w:eastAsia="宋体" w:hAnsi="Book Antiqua"/>
          <w:sz w:val="24"/>
          <w:szCs w:val="24"/>
          <w:shd w:val="clear" w:color="auto" w:fill="FFFFFF"/>
          <w:lang w:val="en-US" w:eastAsia="zh-CN"/>
        </w:rPr>
        <w:t>,</w:t>
      </w:r>
      <w:r w:rsidRPr="00712EED">
        <w:rPr>
          <w:rFonts w:ascii="Book Antiqua" w:hAnsi="Book Antiqua"/>
          <w:sz w:val="24"/>
          <w:szCs w:val="24"/>
          <w:shd w:val="clear" w:color="auto" w:fill="FFFFFF"/>
          <w:lang w:val="en-US"/>
        </w:rPr>
        <w:t xml:space="preserve"> </w:t>
      </w:r>
      <w:r w:rsidR="00AB4354" w:rsidRPr="00712EED">
        <w:rPr>
          <w:rFonts w:ascii="Book Antiqua" w:hAnsi="Book Antiqua"/>
          <w:sz w:val="24"/>
          <w:szCs w:val="24"/>
          <w:shd w:val="clear" w:color="auto" w:fill="FFFFFF"/>
          <w:lang w:val="en-US"/>
        </w:rPr>
        <w:t>Cardiovascular Division, Western Reserve Health Education, Yougstown, OH 44504</w:t>
      </w:r>
      <w:r w:rsidR="00712EED" w:rsidRPr="00712EED">
        <w:rPr>
          <w:rFonts w:ascii="Book Antiqua" w:eastAsia="宋体" w:hAnsi="Book Antiqua"/>
          <w:sz w:val="24"/>
          <w:szCs w:val="24"/>
          <w:shd w:val="clear" w:color="auto" w:fill="FFFFFF"/>
          <w:lang w:eastAsia="zh-CN"/>
        </w:rPr>
        <w:t>, United States</w:t>
      </w:r>
    </w:p>
    <w:p w14:paraId="66FF572B" w14:textId="77777777" w:rsidR="00712EED" w:rsidRPr="00712EED" w:rsidRDefault="00712EED" w:rsidP="00712EED">
      <w:pPr>
        <w:spacing w:after="0" w:line="360" w:lineRule="auto"/>
        <w:contextualSpacing/>
        <w:jc w:val="both"/>
        <w:rPr>
          <w:rFonts w:ascii="Book Antiqua" w:hAnsi="Book Antiqua"/>
          <w:sz w:val="24"/>
          <w:szCs w:val="24"/>
          <w:shd w:val="clear" w:color="auto" w:fill="FFFFFF"/>
        </w:rPr>
      </w:pPr>
    </w:p>
    <w:p w14:paraId="5A21242F" w14:textId="1F3F3F9F" w:rsidR="00AB4354" w:rsidRPr="00712EED" w:rsidRDefault="00083FA7" w:rsidP="00712EED">
      <w:pPr>
        <w:spacing w:after="0" w:line="360" w:lineRule="auto"/>
        <w:contextualSpacing/>
        <w:jc w:val="both"/>
        <w:rPr>
          <w:rFonts w:ascii="Book Antiqua" w:hAnsi="Book Antiqua"/>
          <w:sz w:val="24"/>
          <w:szCs w:val="24"/>
          <w:shd w:val="clear" w:color="auto" w:fill="FFFFFF"/>
          <w:lang w:val="en-US"/>
        </w:rPr>
      </w:pPr>
      <w:r w:rsidRPr="00712EED">
        <w:rPr>
          <w:rFonts w:ascii="Book Antiqua" w:hAnsi="Book Antiqua"/>
          <w:b/>
          <w:sz w:val="24"/>
          <w:szCs w:val="24"/>
          <w:shd w:val="clear" w:color="auto" w:fill="FFFFFF"/>
          <w:lang w:val="en-US"/>
        </w:rPr>
        <w:t>Badal Thakkar</w:t>
      </w:r>
      <w:r w:rsidR="00712EED" w:rsidRPr="00712EED">
        <w:rPr>
          <w:rFonts w:ascii="Book Antiqua" w:eastAsia="宋体" w:hAnsi="Book Antiqua"/>
          <w:sz w:val="24"/>
          <w:szCs w:val="24"/>
          <w:shd w:val="clear" w:color="auto" w:fill="FFFFFF"/>
          <w:lang w:val="en-US" w:eastAsia="zh-CN"/>
        </w:rPr>
        <w:t>,</w:t>
      </w:r>
      <w:r w:rsidRPr="00712EED">
        <w:rPr>
          <w:rFonts w:ascii="Book Antiqua" w:hAnsi="Book Antiqua"/>
          <w:sz w:val="24"/>
          <w:szCs w:val="24"/>
          <w:shd w:val="clear" w:color="auto" w:fill="FFFFFF"/>
          <w:lang w:val="en-US"/>
        </w:rPr>
        <w:t xml:space="preserve"> </w:t>
      </w:r>
      <w:r w:rsidR="00AB4354" w:rsidRPr="00712EED">
        <w:rPr>
          <w:rFonts w:ascii="Book Antiqua" w:hAnsi="Book Antiqua"/>
          <w:sz w:val="24"/>
          <w:szCs w:val="24"/>
          <w:shd w:val="clear" w:color="auto" w:fill="FFFFFF"/>
          <w:lang w:val="en-US"/>
        </w:rPr>
        <w:t>Cardiovascular Division, Tulane University School of Public Health and Tropical Medicine, New Orleans, LA 70112</w:t>
      </w:r>
      <w:r w:rsidR="00712EED" w:rsidRPr="00712EED">
        <w:rPr>
          <w:rFonts w:ascii="Book Antiqua" w:eastAsia="宋体" w:hAnsi="Book Antiqua"/>
          <w:sz w:val="24"/>
          <w:szCs w:val="24"/>
          <w:shd w:val="clear" w:color="auto" w:fill="FFFFFF"/>
          <w:lang w:eastAsia="zh-CN"/>
        </w:rPr>
        <w:t>, United States</w:t>
      </w:r>
    </w:p>
    <w:p w14:paraId="77A344E2" w14:textId="6CBFF43F" w:rsidR="00AB4354" w:rsidRPr="00712EED" w:rsidRDefault="00083FA7" w:rsidP="00712EED">
      <w:pPr>
        <w:spacing w:after="0" w:line="360" w:lineRule="auto"/>
        <w:contextualSpacing/>
        <w:jc w:val="both"/>
        <w:rPr>
          <w:rFonts w:ascii="Book Antiqua" w:eastAsia="宋体" w:hAnsi="Book Antiqua"/>
          <w:sz w:val="24"/>
          <w:szCs w:val="24"/>
          <w:shd w:val="clear" w:color="auto" w:fill="FFFFFF"/>
          <w:lang w:eastAsia="zh-CN"/>
        </w:rPr>
      </w:pPr>
      <w:r w:rsidRPr="00712EED">
        <w:rPr>
          <w:rFonts w:ascii="Book Antiqua" w:hAnsi="Book Antiqua"/>
          <w:b/>
          <w:sz w:val="24"/>
          <w:szCs w:val="24"/>
          <w:shd w:val="clear" w:color="auto" w:fill="FFFFFF"/>
          <w:lang w:val="en-US"/>
        </w:rPr>
        <w:lastRenderedPageBreak/>
        <w:t>Sabeeda Kadavath</w:t>
      </w:r>
      <w:r w:rsidR="00712EED" w:rsidRPr="00712EED">
        <w:rPr>
          <w:rFonts w:ascii="Book Antiqua" w:eastAsia="宋体" w:hAnsi="Book Antiqua"/>
          <w:sz w:val="24"/>
          <w:szCs w:val="24"/>
          <w:shd w:val="clear" w:color="auto" w:fill="FFFFFF"/>
          <w:lang w:val="en-US" w:eastAsia="zh-CN"/>
        </w:rPr>
        <w:t>,</w:t>
      </w:r>
      <w:r w:rsidRPr="00712EED">
        <w:rPr>
          <w:rFonts w:ascii="Book Antiqua" w:hAnsi="Book Antiqua"/>
          <w:sz w:val="24"/>
          <w:szCs w:val="24"/>
          <w:shd w:val="clear" w:color="auto" w:fill="FFFFFF"/>
          <w:lang w:val="en-US"/>
        </w:rPr>
        <w:t xml:space="preserve"> </w:t>
      </w:r>
      <w:r w:rsidR="00AB4354" w:rsidRPr="00712EED">
        <w:rPr>
          <w:rFonts w:ascii="Book Antiqua" w:hAnsi="Book Antiqua"/>
          <w:sz w:val="24"/>
          <w:szCs w:val="24"/>
          <w:shd w:val="clear" w:color="auto" w:fill="FFFFFF"/>
          <w:lang w:val="en-US"/>
        </w:rPr>
        <w:t>Cardiovascular Division, Lincoln Medical and Mental Health Center, Bronx, NY 10451</w:t>
      </w:r>
      <w:r w:rsidR="00712EED" w:rsidRPr="00712EED">
        <w:rPr>
          <w:rFonts w:ascii="Book Antiqua" w:eastAsia="宋体" w:hAnsi="Book Antiqua"/>
          <w:sz w:val="24"/>
          <w:szCs w:val="24"/>
          <w:shd w:val="clear" w:color="auto" w:fill="FFFFFF"/>
          <w:lang w:eastAsia="zh-CN"/>
        </w:rPr>
        <w:t>, United States</w:t>
      </w:r>
    </w:p>
    <w:p w14:paraId="6FA63F2E" w14:textId="77777777" w:rsidR="00712EED" w:rsidRPr="00712EED" w:rsidRDefault="00712EED" w:rsidP="00712EED">
      <w:pPr>
        <w:spacing w:after="0" w:line="360" w:lineRule="auto"/>
        <w:contextualSpacing/>
        <w:jc w:val="both"/>
        <w:rPr>
          <w:rFonts w:ascii="Book Antiqua" w:hAnsi="Book Antiqua"/>
          <w:sz w:val="24"/>
          <w:szCs w:val="24"/>
          <w:shd w:val="clear" w:color="auto" w:fill="FFFFFF"/>
          <w:lang w:val="en-US"/>
        </w:rPr>
      </w:pPr>
    </w:p>
    <w:p w14:paraId="79FAB330" w14:textId="3C149137" w:rsidR="00CD5C03" w:rsidRPr="00712EED" w:rsidRDefault="00083FA7" w:rsidP="00712EED">
      <w:pPr>
        <w:spacing w:after="0" w:line="360" w:lineRule="auto"/>
        <w:contextualSpacing/>
        <w:jc w:val="both"/>
        <w:rPr>
          <w:rFonts w:ascii="Book Antiqua" w:eastAsia="宋体" w:hAnsi="Book Antiqua"/>
          <w:sz w:val="24"/>
          <w:szCs w:val="24"/>
          <w:shd w:val="clear" w:color="auto" w:fill="FFFFFF"/>
          <w:lang w:eastAsia="zh-CN"/>
        </w:rPr>
      </w:pPr>
      <w:r w:rsidRPr="00712EED">
        <w:rPr>
          <w:rFonts w:ascii="Book Antiqua" w:hAnsi="Book Antiqua"/>
          <w:b/>
          <w:sz w:val="24"/>
          <w:szCs w:val="24"/>
          <w:shd w:val="clear" w:color="auto" w:fill="FFFFFF"/>
          <w:lang w:val="en-US"/>
        </w:rPr>
        <w:t>Shilpkumar Arora</w:t>
      </w:r>
      <w:r w:rsidR="00712EED" w:rsidRPr="00712EED">
        <w:rPr>
          <w:rFonts w:ascii="Book Antiqua" w:eastAsia="宋体" w:hAnsi="Book Antiqua"/>
          <w:sz w:val="24"/>
          <w:szCs w:val="24"/>
          <w:shd w:val="clear" w:color="auto" w:fill="FFFFFF"/>
          <w:lang w:val="en-US" w:eastAsia="zh-CN"/>
        </w:rPr>
        <w:t>,</w:t>
      </w:r>
      <w:r w:rsidRPr="00712EED">
        <w:rPr>
          <w:rFonts w:ascii="Book Antiqua" w:hAnsi="Book Antiqua"/>
          <w:sz w:val="24"/>
          <w:szCs w:val="24"/>
          <w:shd w:val="clear" w:color="auto" w:fill="FFFFFF"/>
          <w:lang w:val="en-US"/>
        </w:rPr>
        <w:t xml:space="preserve"> </w:t>
      </w:r>
      <w:r w:rsidR="00CD5C03" w:rsidRPr="00712EED">
        <w:rPr>
          <w:rFonts w:ascii="Book Antiqua" w:hAnsi="Book Antiqua"/>
          <w:sz w:val="24"/>
          <w:szCs w:val="24"/>
          <w:shd w:val="clear" w:color="auto" w:fill="FFFFFF"/>
          <w:lang w:val="en-US"/>
        </w:rPr>
        <w:t>Cardiovascular Division, St. Lukes Roosevelt Hospital, New York, NY 10025</w:t>
      </w:r>
      <w:r w:rsidR="00712EED" w:rsidRPr="00712EED">
        <w:rPr>
          <w:rFonts w:ascii="Book Antiqua" w:eastAsia="宋体" w:hAnsi="Book Antiqua"/>
          <w:sz w:val="24"/>
          <w:szCs w:val="24"/>
          <w:shd w:val="clear" w:color="auto" w:fill="FFFFFF"/>
          <w:lang w:eastAsia="zh-CN"/>
        </w:rPr>
        <w:t>, United States</w:t>
      </w:r>
    </w:p>
    <w:p w14:paraId="7836F6C8" w14:textId="77777777" w:rsidR="00712EED" w:rsidRPr="00712EED" w:rsidRDefault="00712EED" w:rsidP="00712EED">
      <w:pPr>
        <w:spacing w:after="0" w:line="360" w:lineRule="auto"/>
        <w:contextualSpacing/>
        <w:jc w:val="both"/>
        <w:rPr>
          <w:rFonts w:ascii="Book Antiqua" w:hAnsi="Book Antiqua"/>
          <w:sz w:val="24"/>
          <w:szCs w:val="24"/>
          <w:shd w:val="clear" w:color="auto" w:fill="FFFFFF"/>
          <w:lang w:val="en-US"/>
        </w:rPr>
      </w:pPr>
    </w:p>
    <w:p w14:paraId="265E86A8" w14:textId="70088630" w:rsidR="00CD5C03" w:rsidRPr="00712EED" w:rsidRDefault="00083FA7" w:rsidP="00712EED">
      <w:pPr>
        <w:spacing w:after="0" w:line="360" w:lineRule="auto"/>
        <w:contextualSpacing/>
        <w:jc w:val="both"/>
        <w:rPr>
          <w:rFonts w:ascii="Book Antiqua" w:eastAsia="宋体" w:hAnsi="Book Antiqua"/>
          <w:sz w:val="24"/>
          <w:szCs w:val="24"/>
          <w:shd w:val="clear" w:color="auto" w:fill="FFFFFF"/>
          <w:lang w:eastAsia="zh-CN"/>
        </w:rPr>
      </w:pPr>
      <w:r w:rsidRPr="00712EED">
        <w:rPr>
          <w:rFonts w:ascii="Book Antiqua" w:hAnsi="Book Antiqua"/>
          <w:b/>
          <w:sz w:val="24"/>
          <w:szCs w:val="24"/>
          <w:shd w:val="clear" w:color="auto" w:fill="FFFFFF"/>
          <w:lang w:val="en-US"/>
        </w:rPr>
        <w:t>Achint Patel, Neil Patel</w:t>
      </w:r>
      <w:r w:rsidR="00712EED" w:rsidRPr="00712EED">
        <w:rPr>
          <w:rFonts w:ascii="Book Antiqua" w:eastAsia="宋体" w:hAnsi="Book Antiqua"/>
          <w:sz w:val="24"/>
          <w:szCs w:val="24"/>
          <w:shd w:val="clear" w:color="auto" w:fill="FFFFFF"/>
          <w:lang w:val="en-US" w:eastAsia="zh-CN"/>
        </w:rPr>
        <w:t>,</w:t>
      </w:r>
      <w:r w:rsidRPr="00712EED">
        <w:rPr>
          <w:rFonts w:ascii="Book Antiqua" w:hAnsi="Book Antiqua"/>
          <w:sz w:val="24"/>
          <w:szCs w:val="24"/>
          <w:shd w:val="clear" w:color="auto" w:fill="FFFFFF"/>
          <w:lang w:val="en-US"/>
        </w:rPr>
        <w:t xml:space="preserve"> </w:t>
      </w:r>
      <w:r w:rsidR="00CD5C03" w:rsidRPr="00712EED">
        <w:rPr>
          <w:rFonts w:ascii="Book Antiqua" w:hAnsi="Book Antiqua"/>
          <w:sz w:val="24"/>
          <w:szCs w:val="24"/>
          <w:shd w:val="clear" w:color="auto" w:fill="FFFFFF"/>
          <w:lang w:val="en-US"/>
        </w:rPr>
        <w:t>Cardiovascular Division, Icahn School of Medicine at Mount Sinai, New York, NY 10029</w:t>
      </w:r>
      <w:r w:rsidR="00712EED" w:rsidRPr="00712EED">
        <w:rPr>
          <w:rFonts w:ascii="Book Antiqua" w:eastAsia="宋体" w:hAnsi="Book Antiqua"/>
          <w:sz w:val="24"/>
          <w:szCs w:val="24"/>
          <w:shd w:val="clear" w:color="auto" w:fill="FFFFFF"/>
          <w:lang w:eastAsia="zh-CN"/>
        </w:rPr>
        <w:t>, United States</w:t>
      </w:r>
    </w:p>
    <w:p w14:paraId="7C12CC5D" w14:textId="77777777" w:rsidR="00712EED" w:rsidRPr="00712EED" w:rsidRDefault="00712EED" w:rsidP="00712EED">
      <w:pPr>
        <w:spacing w:after="0" w:line="360" w:lineRule="auto"/>
        <w:contextualSpacing/>
        <w:jc w:val="both"/>
        <w:rPr>
          <w:rFonts w:ascii="Book Antiqua" w:hAnsi="Book Antiqua"/>
          <w:sz w:val="24"/>
          <w:szCs w:val="24"/>
          <w:shd w:val="clear" w:color="auto" w:fill="FFFFFF"/>
          <w:lang w:val="en-US"/>
        </w:rPr>
      </w:pPr>
    </w:p>
    <w:p w14:paraId="2C997979" w14:textId="0434E3C6" w:rsidR="00CD5C03" w:rsidRPr="00712EED" w:rsidRDefault="00083FA7" w:rsidP="00712EED">
      <w:pPr>
        <w:spacing w:after="0" w:line="360" w:lineRule="auto"/>
        <w:contextualSpacing/>
        <w:jc w:val="both"/>
        <w:rPr>
          <w:rFonts w:ascii="Book Antiqua" w:eastAsia="宋体" w:hAnsi="Book Antiqua"/>
          <w:sz w:val="24"/>
          <w:szCs w:val="24"/>
          <w:shd w:val="clear" w:color="auto" w:fill="FFFFFF"/>
          <w:lang w:eastAsia="zh-CN"/>
        </w:rPr>
      </w:pPr>
      <w:r w:rsidRPr="00712EED">
        <w:rPr>
          <w:rFonts w:ascii="Book Antiqua" w:hAnsi="Book Antiqua"/>
          <w:b/>
          <w:sz w:val="24"/>
          <w:szCs w:val="24"/>
          <w:shd w:val="clear" w:color="auto" w:fill="FFFFFF"/>
          <w:lang w:val="en-US"/>
        </w:rPr>
        <w:t>Apurva O Badheka</w:t>
      </w:r>
      <w:r w:rsidR="00712EED" w:rsidRPr="00712EED">
        <w:rPr>
          <w:rFonts w:ascii="Book Antiqua" w:eastAsia="宋体" w:hAnsi="Book Antiqua"/>
          <w:sz w:val="24"/>
          <w:szCs w:val="24"/>
          <w:shd w:val="clear" w:color="auto" w:fill="FFFFFF"/>
          <w:lang w:val="en-US" w:eastAsia="zh-CN"/>
        </w:rPr>
        <w:t>,</w:t>
      </w:r>
      <w:r w:rsidRPr="00712EED">
        <w:rPr>
          <w:rFonts w:ascii="Book Antiqua" w:hAnsi="Book Antiqua"/>
          <w:sz w:val="24"/>
          <w:szCs w:val="24"/>
          <w:shd w:val="clear" w:color="auto" w:fill="FFFFFF"/>
          <w:lang w:val="en-US"/>
        </w:rPr>
        <w:t xml:space="preserve"> </w:t>
      </w:r>
      <w:r w:rsidR="00CD5C03" w:rsidRPr="00712EED">
        <w:rPr>
          <w:rFonts w:ascii="Book Antiqua" w:hAnsi="Book Antiqua"/>
          <w:sz w:val="24"/>
          <w:szCs w:val="24"/>
          <w:shd w:val="clear" w:color="auto" w:fill="FFFFFF"/>
          <w:lang w:val="en-US"/>
        </w:rPr>
        <w:t>Cardiovascular Division, Yale School of Medicine, New Haven, CT 06519</w:t>
      </w:r>
      <w:r w:rsidR="00712EED" w:rsidRPr="00712EED">
        <w:rPr>
          <w:rFonts w:ascii="Book Antiqua" w:eastAsia="宋体" w:hAnsi="Book Antiqua"/>
          <w:sz w:val="24"/>
          <w:szCs w:val="24"/>
          <w:shd w:val="clear" w:color="auto" w:fill="FFFFFF"/>
          <w:lang w:eastAsia="zh-CN"/>
        </w:rPr>
        <w:t>, United States</w:t>
      </w:r>
    </w:p>
    <w:p w14:paraId="57D2B089" w14:textId="77777777" w:rsidR="00712EED" w:rsidRPr="00712EED" w:rsidRDefault="00712EED" w:rsidP="00712EED">
      <w:pPr>
        <w:spacing w:after="0" w:line="360" w:lineRule="auto"/>
        <w:contextualSpacing/>
        <w:jc w:val="both"/>
        <w:rPr>
          <w:rFonts w:ascii="Book Antiqua" w:hAnsi="Book Antiqua"/>
          <w:sz w:val="24"/>
          <w:szCs w:val="24"/>
          <w:shd w:val="clear" w:color="auto" w:fill="FFFFFF"/>
          <w:lang w:val="en-US"/>
        </w:rPr>
      </w:pPr>
    </w:p>
    <w:p w14:paraId="65188065" w14:textId="609C9DCC" w:rsidR="00CD5C03" w:rsidRPr="00712EED" w:rsidRDefault="00083FA7" w:rsidP="00712EED">
      <w:pPr>
        <w:spacing w:after="0" w:line="360" w:lineRule="auto"/>
        <w:contextualSpacing/>
        <w:jc w:val="both"/>
        <w:rPr>
          <w:rFonts w:ascii="Book Antiqua" w:eastAsia="宋体" w:hAnsi="Book Antiqua"/>
          <w:sz w:val="24"/>
          <w:szCs w:val="24"/>
          <w:shd w:val="clear" w:color="auto" w:fill="FFFFFF"/>
          <w:lang w:eastAsia="zh-CN"/>
        </w:rPr>
      </w:pPr>
      <w:r w:rsidRPr="00712EED">
        <w:rPr>
          <w:rFonts w:ascii="Book Antiqua" w:hAnsi="Book Antiqua"/>
          <w:b/>
          <w:sz w:val="24"/>
          <w:szCs w:val="24"/>
          <w:shd w:val="clear" w:color="auto" w:fill="FFFFFF"/>
          <w:lang w:val="en-US"/>
        </w:rPr>
        <w:t>Abhishek Deshmukh</w:t>
      </w:r>
      <w:r w:rsidR="00712EED" w:rsidRPr="00712EED">
        <w:rPr>
          <w:rFonts w:ascii="Book Antiqua" w:eastAsia="宋体" w:hAnsi="Book Antiqua"/>
          <w:sz w:val="24"/>
          <w:szCs w:val="24"/>
          <w:shd w:val="clear" w:color="auto" w:fill="FFFFFF"/>
          <w:lang w:val="en-US" w:eastAsia="zh-CN"/>
        </w:rPr>
        <w:t>,</w:t>
      </w:r>
      <w:r w:rsidRPr="00712EED">
        <w:rPr>
          <w:rFonts w:ascii="Book Antiqua" w:hAnsi="Book Antiqua"/>
          <w:sz w:val="24"/>
          <w:szCs w:val="24"/>
          <w:shd w:val="clear" w:color="auto" w:fill="FFFFFF"/>
          <w:lang w:val="en-US"/>
        </w:rPr>
        <w:t xml:space="preserve"> </w:t>
      </w:r>
      <w:r w:rsidR="00CD5C03" w:rsidRPr="00712EED">
        <w:rPr>
          <w:rFonts w:ascii="Book Antiqua" w:hAnsi="Book Antiqua"/>
          <w:sz w:val="24"/>
          <w:szCs w:val="24"/>
          <w:shd w:val="clear" w:color="auto" w:fill="FFFFFF"/>
          <w:lang w:val="en-US"/>
        </w:rPr>
        <w:t>Cardiovascular Division, Mayo Clinic, Rochester, MN 55905</w:t>
      </w:r>
      <w:r w:rsidR="00712EED" w:rsidRPr="00712EED">
        <w:rPr>
          <w:rFonts w:ascii="Book Antiqua" w:eastAsia="宋体" w:hAnsi="Book Antiqua"/>
          <w:sz w:val="24"/>
          <w:szCs w:val="24"/>
          <w:shd w:val="clear" w:color="auto" w:fill="FFFFFF"/>
          <w:lang w:eastAsia="zh-CN"/>
        </w:rPr>
        <w:t>, United States</w:t>
      </w:r>
    </w:p>
    <w:p w14:paraId="735E7FCF" w14:textId="77777777" w:rsidR="00712EED" w:rsidRPr="00712EED" w:rsidRDefault="00712EED" w:rsidP="00712EED">
      <w:pPr>
        <w:spacing w:after="0" w:line="360" w:lineRule="auto"/>
        <w:contextualSpacing/>
        <w:jc w:val="both"/>
        <w:rPr>
          <w:rFonts w:ascii="Book Antiqua" w:hAnsi="Book Antiqua"/>
          <w:sz w:val="24"/>
          <w:szCs w:val="24"/>
          <w:shd w:val="clear" w:color="auto" w:fill="FFFFFF"/>
          <w:lang w:val="en-US"/>
        </w:rPr>
      </w:pPr>
    </w:p>
    <w:p w14:paraId="7CE204BF" w14:textId="08E8A99F" w:rsidR="00CD5C03" w:rsidRPr="00712EED" w:rsidRDefault="00083FA7" w:rsidP="00712EED">
      <w:pPr>
        <w:spacing w:after="0" w:line="360" w:lineRule="auto"/>
        <w:contextualSpacing/>
        <w:jc w:val="both"/>
        <w:rPr>
          <w:rFonts w:ascii="Book Antiqua" w:eastAsia="宋体" w:hAnsi="Book Antiqua"/>
          <w:sz w:val="24"/>
          <w:szCs w:val="24"/>
          <w:shd w:val="clear" w:color="auto" w:fill="FFFFFF"/>
          <w:lang w:eastAsia="zh-CN"/>
        </w:rPr>
      </w:pPr>
      <w:r w:rsidRPr="00712EED">
        <w:rPr>
          <w:rFonts w:ascii="Book Antiqua" w:hAnsi="Book Antiqua"/>
          <w:b/>
          <w:sz w:val="24"/>
          <w:szCs w:val="24"/>
          <w:shd w:val="clear" w:color="auto" w:fill="FFFFFF"/>
          <w:lang w:val="en-US"/>
        </w:rPr>
        <w:t>Hakan Paydak</w:t>
      </w:r>
      <w:r w:rsidR="00712EED" w:rsidRPr="00712EED">
        <w:rPr>
          <w:rFonts w:ascii="Book Antiqua" w:eastAsia="宋体" w:hAnsi="Book Antiqua"/>
          <w:sz w:val="24"/>
          <w:szCs w:val="24"/>
          <w:shd w:val="clear" w:color="auto" w:fill="FFFFFF"/>
          <w:lang w:val="en-US" w:eastAsia="zh-CN"/>
        </w:rPr>
        <w:t>,</w:t>
      </w:r>
      <w:r w:rsidRPr="00712EED">
        <w:rPr>
          <w:rFonts w:ascii="Book Antiqua" w:hAnsi="Book Antiqua"/>
          <w:sz w:val="24"/>
          <w:szCs w:val="24"/>
          <w:shd w:val="clear" w:color="auto" w:fill="FFFFFF"/>
          <w:lang w:val="en-US"/>
        </w:rPr>
        <w:t xml:space="preserve"> </w:t>
      </w:r>
      <w:r w:rsidR="00CD5C03" w:rsidRPr="00712EED">
        <w:rPr>
          <w:rFonts w:ascii="Book Antiqua" w:hAnsi="Book Antiqua"/>
          <w:sz w:val="24"/>
          <w:szCs w:val="24"/>
          <w:shd w:val="clear" w:color="auto" w:fill="FFFFFF"/>
          <w:lang w:val="en-US"/>
        </w:rPr>
        <w:t>Cardiovascular Division, University of Arkansas for Medical Sciences, Little Rock, AR 72205</w:t>
      </w:r>
      <w:r w:rsidR="00712EED" w:rsidRPr="00712EED">
        <w:rPr>
          <w:rFonts w:ascii="Book Antiqua" w:eastAsia="宋体" w:hAnsi="Book Antiqua"/>
          <w:sz w:val="24"/>
          <w:szCs w:val="24"/>
          <w:shd w:val="clear" w:color="auto" w:fill="FFFFFF"/>
          <w:lang w:eastAsia="zh-CN"/>
        </w:rPr>
        <w:t>, United States</w:t>
      </w:r>
    </w:p>
    <w:p w14:paraId="278DF719" w14:textId="77777777" w:rsidR="00712EED" w:rsidRPr="00712EED" w:rsidRDefault="00712EED" w:rsidP="00712EED">
      <w:pPr>
        <w:spacing w:after="0" w:line="360" w:lineRule="auto"/>
        <w:contextualSpacing/>
        <w:jc w:val="both"/>
        <w:rPr>
          <w:rFonts w:ascii="Book Antiqua" w:hAnsi="Book Antiqua"/>
          <w:sz w:val="24"/>
          <w:szCs w:val="24"/>
          <w:shd w:val="clear" w:color="auto" w:fill="FFFFFF"/>
          <w:lang w:val="en-US"/>
        </w:rPr>
      </w:pPr>
    </w:p>
    <w:p w14:paraId="134EC703" w14:textId="52B291BE" w:rsidR="00CD5C03" w:rsidRPr="00712EED" w:rsidRDefault="00083FA7" w:rsidP="00712EED">
      <w:pPr>
        <w:spacing w:after="0" w:line="360" w:lineRule="auto"/>
        <w:contextualSpacing/>
        <w:jc w:val="both"/>
        <w:rPr>
          <w:rFonts w:ascii="Book Antiqua" w:hAnsi="Book Antiqua"/>
          <w:sz w:val="24"/>
          <w:szCs w:val="24"/>
          <w:shd w:val="clear" w:color="auto" w:fill="FFFFFF"/>
          <w:lang w:val="en-US"/>
        </w:rPr>
      </w:pPr>
      <w:r w:rsidRPr="00712EED">
        <w:rPr>
          <w:rFonts w:ascii="Book Antiqua" w:hAnsi="Book Antiqua"/>
          <w:b/>
          <w:sz w:val="24"/>
          <w:szCs w:val="24"/>
          <w:shd w:val="clear" w:color="auto" w:fill="FFFFFF"/>
          <w:lang w:val="en-US"/>
        </w:rPr>
        <w:t>Juan Viles-Gonzalez</w:t>
      </w:r>
      <w:r w:rsidR="00712EED" w:rsidRPr="00712EED">
        <w:rPr>
          <w:rFonts w:ascii="Book Antiqua" w:eastAsia="宋体" w:hAnsi="Book Antiqua"/>
          <w:sz w:val="24"/>
          <w:szCs w:val="24"/>
          <w:shd w:val="clear" w:color="auto" w:fill="FFFFFF"/>
          <w:lang w:val="en-US" w:eastAsia="zh-CN"/>
        </w:rPr>
        <w:t>,</w:t>
      </w:r>
      <w:r w:rsidRPr="00712EED">
        <w:rPr>
          <w:rFonts w:ascii="Book Antiqua" w:hAnsi="Book Antiqua"/>
          <w:sz w:val="24"/>
          <w:szCs w:val="24"/>
          <w:shd w:val="clear" w:color="auto" w:fill="FFFFFF"/>
          <w:lang w:val="en-US"/>
        </w:rPr>
        <w:t xml:space="preserve"> </w:t>
      </w:r>
      <w:r w:rsidR="00CD5C03" w:rsidRPr="00712EED">
        <w:rPr>
          <w:rFonts w:ascii="Book Antiqua" w:hAnsi="Book Antiqua"/>
          <w:sz w:val="24"/>
          <w:szCs w:val="24"/>
          <w:shd w:val="clear" w:color="auto" w:fill="FFFFFF"/>
          <w:lang w:val="en-US"/>
        </w:rPr>
        <w:t>Cardiovascular Division, University of Miami Miller School of Medicine, Miami, FL 33136</w:t>
      </w:r>
      <w:r w:rsidR="00712EED" w:rsidRPr="00712EED">
        <w:rPr>
          <w:rFonts w:ascii="Book Antiqua" w:eastAsia="宋体" w:hAnsi="Book Antiqua"/>
          <w:sz w:val="24"/>
          <w:szCs w:val="24"/>
          <w:shd w:val="clear" w:color="auto" w:fill="FFFFFF"/>
          <w:lang w:eastAsia="zh-CN"/>
        </w:rPr>
        <w:t>, United States</w:t>
      </w:r>
    </w:p>
    <w:p w14:paraId="3C3C91F1" w14:textId="77777777" w:rsidR="003814C9" w:rsidRPr="00712EED" w:rsidRDefault="003814C9" w:rsidP="00712EED">
      <w:pPr>
        <w:spacing w:after="0" w:line="360" w:lineRule="auto"/>
        <w:jc w:val="both"/>
        <w:rPr>
          <w:rFonts w:ascii="Book Antiqua" w:eastAsia="宋体" w:hAnsi="Book Antiqua"/>
          <w:sz w:val="24"/>
          <w:szCs w:val="24"/>
          <w:lang w:eastAsia="zh-CN"/>
        </w:rPr>
      </w:pPr>
    </w:p>
    <w:p w14:paraId="26F4F8FA" w14:textId="4FEBE43A" w:rsidR="00CD5C03" w:rsidRPr="00712EED" w:rsidRDefault="003814C9" w:rsidP="00712EED">
      <w:pPr>
        <w:spacing w:after="0" w:line="360" w:lineRule="auto"/>
        <w:jc w:val="both"/>
        <w:rPr>
          <w:rFonts w:ascii="Book Antiqua" w:eastAsia="宋体" w:hAnsi="Book Antiqua"/>
          <w:sz w:val="24"/>
          <w:szCs w:val="24"/>
          <w:lang w:val="en-US" w:eastAsia="zh-CN"/>
        </w:rPr>
      </w:pPr>
      <w:r w:rsidRPr="00712EED">
        <w:rPr>
          <w:rFonts w:ascii="Book Antiqua" w:hAnsi="Book Antiqua"/>
          <w:b/>
          <w:sz w:val="24"/>
          <w:szCs w:val="24"/>
        </w:rPr>
        <w:t>Author contributions:</w:t>
      </w:r>
      <w:r w:rsidR="00CD5C03" w:rsidRPr="00712EED">
        <w:rPr>
          <w:rFonts w:ascii="Book Antiqua" w:hAnsi="Book Antiqua"/>
          <w:b/>
          <w:sz w:val="24"/>
          <w:szCs w:val="24"/>
        </w:rPr>
        <w:t xml:space="preserve"> </w:t>
      </w:r>
      <w:r w:rsidR="00CD5C03" w:rsidRPr="00712EED">
        <w:rPr>
          <w:rFonts w:ascii="Book Antiqua" w:hAnsi="Book Antiqua"/>
          <w:sz w:val="24"/>
          <w:szCs w:val="24"/>
          <w:lang w:val="en-US"/>
        </w:rPr>
        <w:t>All authors have contributed significantly to the effort of conducting this article</w:t>
      </w:r>
      <w:r w:rsidR="00455B6E" w:rsidRPr="00455B6E">
        <w:rPr>
          <w:rFonts w:ascii="Book Antiqua" w:eastAsia="宋体" w:hAnsi="Book Antiqua"/>
          <w:sz w:val="24"/>
          <w:szCs w:val="24"/>
          <w:lang w:val="en-US" w:eastAsia="zh-CN"/>
        </w:rPr>
        <w:t>;</w:t>
      </w:r>
      <w:r w:rsidR="00CD5C03" w:rsidRPr="00712EED">
        <w:rPr>
          <w:rFonts w:ascii="Book Antiqua" w:hAnsi="Book Antiqua"/>
          <w:sz w:val="24"/>
          <w:szCs w:val="24"/>
          <w:lang w:val="en-US"/>
        </w:rPr>
        <w:t xml:space="preserve"> </w:t>
      </w:r>
      <w:r w:rsidR="00712EED" w:rsidRPr="00712EED">
        <w:rPr>
          <w:rFonts w:ascii="Book Antiqua" w:hAnsi="Book Antiqua"/>
          <w:sz w:val="24"/>
          <w:szCs w:val="24"/>
        </w:rPr>
        <w:t>Patel</w:t>
      </w:r>
      <w:r w:rsidR="00712EED" w:rsidRPr="00712EED">
        <w:rPr>
          <w:rFonts w:ascii="Book Antiqua" w:eastAsia="宋体" w:hAnsi="Book Antiqua"/>
          <w:sz w:val="24"/>
          <w:szCs w:val="24"/>
          <w:lang w:eastAsia="zh-CN"/>
        </w:rPr>
        <w:t xml:space="preserve"> NJ</w:t>
      </w:r>
      <w:r w:rsidR="00CD5C03" w:rsidRPr="00712EED">
        <w:rPr>
          <w:rFonts w:ascii="Book Antiqua" w:hAnsi="Book Antiqua"/>
          <w:sz w:val="24"/>
          <w:szCs w:val="24"/>
          <w:lang w:val="en-US"/>
        </w:rPr>
        <w:t>, Patel</w:t>
      </w:r>
      <w:r w:rsidR="00712EED" w:rsidRPr="00712EED">
        <w:rPr>
          <w:rFonts w:ascii="Book Antiqua" w:eastAsia="宋体" w:hAnsi="Book Antiqua"/>
          <w:sz w:val="24"/>
          <w:szCs w:val="24"/>
          <w:lang w:val="en-US" w:eastAsia="zh-CN"/>
        </w:rPr>
        <w:t xml:space="preserve"> A</w:t>
      </w:r>
      <w:r w:rsidR="00CD5C03" w:rsidRPr="00712EED">
        <w:rPr>
          <w:rFonts w:ascii="Book Antiqua" w:hAnsi="Book Antiqua"/>
          <w:sz w:val="24"/>
          <w:szCs w:val="24"/>
          <w:lang w:val="en-US"/>
        </w:rPr>
        <w:t xml:space="preserve">, Agnihotri </w:t>
      </w:r>
      <w:r w:rsidR="00712EED" w:rsidRPr="00712EED">
        <w:rPr>
          <w:rFonts w:ascii="Book Antiqua" w:eastAsia="宋体" w:hAnsi="Book Antiqua"/>
          <w:sz w:val="24"/>
          <w:szCs w:val="24"/>
          <w:lang w:val="en-US" w:eastAsia="zh-CN"/>
        </w:rPr>
        <w:t xml:space="preserve">K </w:t>
      </w:r>
      <w:r w:rsidR="00CD5C03" w:rsidRPr="00712EED">
        <w:rPr>
          <w:rFonts w:ascii="Book Antiqua" w:hAnsi="Book Antiqua"/>
          <w:sz w:val="24"/>
          <w:szCs w:val="24"/>
          <w:lang w:val="en-US"/>
        </w:rPr>
        <w:t xml:space="preserve">and Pau </w:t>
      </w:r>
      <w:r w:rsidR="00712EED" w:rsidRPr="00712EED">
        <w:rPr>
          <w:rFonts w:ascii="Book Antiqua" w:eastAsia="宋体" w:hAnsi="Book Antiqua"/>
          <w:sz w:val="24"/>
          <w:szCs w:val="24"/>
          <w:lang w:val="en-US" w:eastAsia="zh-CN"/>
        </w:rPr>
        <w:t xml:space="preserve">D </w:t>
      </w:r>
      <w:r w:rsidR="00CD5C03" w:rsidRPr="00712EED">
        <w:rPr>
          <w:rFonts w:ascii="Book Antiqua" w:hAnsi="Book Antiqua"/>
          <w:sz w:val="24"/>
          <w:szCs w:val="24"/>
          <w:lang w:val="en-US"/>
        </w:rPr>
        <w:t>contributed equally to the conception of this article and to the final content of this manuscript</w:t>
      </w:r>
      <w:r w:rsidR="00712EED" w:rsidRPr="00712EED">
        <w:rPr>
          <w:rFonts w:ascii="Book Antiqua" w:eastAsia="宋体" w:hAnsi="Book Antiqua"/>
          <w:sz w:val="24"/>
          <w:szCs w:val="24"/>
          <w:lang w:val="en-US" w:eastAsia="zh-CN"/>
        </w:rPr>
        <w:t>;</w:t>
      </w:r>
      <w:r w:rsidR="00CD5C03" w:rsidRPr="00712EED">
        <w:rPr>
          <w:rFonts w:ascii="Book Antiqua" w:hAnsi="Book Antiqua"/>
          <w:sz w:val="24"/>
          <w:szCs w:val="24"/>
          <w:lang w:val="en-US"/>
        </w:rPr>
        <w:t xml:space="preserve"> </w:t>
      </w:r>
      <w:r w:rsidR="00712EED" w:rsidRPr="00712EED">
        <w:rPr>
          <w:rFonts w:ascii="Book Antiqua" w:hAnsi="Book Antiqua"/>
          <w:sz w:val="24"/>
          <w:szCs w:val="24"/>
          <w:lang w:val="en-US"/>
        </w:rPr>
        <w:t>a</w:t>
      </w:r>
      <w:r w:rsidR="00CD5C03" w:rsidRPr="00712EED">
        <w:rPr>
          <w:rFonts w:ascii="Book Antiqua" w:hAnsi="Book Antiqua"/>
          <w:sz w:val="24"/>
          <w:szCs w:val="24"/>
          <w:lang w:val="en-US"/>
        </w:rPr>
        <w:t>ll other authors have contributed to the drafting of the manuscript.</w:t>
      </w:r>
    </w:p>
    <w:p w14:paraId="329B2011" w14:textId="77777777" w:rsidR="00712EED" w:rsidRPr="00712EED" w:rsidRDefault="00712EED" w:rsidP="00712EED">
      <w:pPr>
        <w:spacing w:after="0" w:line="360" w:lineRule="auto"/>
        <w:jc w:val="both"/>
        <w:rPr>
          <w:rFonts w:ascii="Book Antiqua" w:eastAsia="宋体" w:hAnsi="Book Antiqua"/>
          <w:sz w:val="24"/>
          <w:szCs w:val="24"/>
          <w:lang w:eastAsia="zh-CN"/>
        </w:rPr>
      </w:pPr>
    </w:p>
    <w:p w14:paraId="4C89049D" w14:textId="1F9C0EDE" w:rsidR="00712EED" w:rsidRPr="00712EED" w:rsidRDefault="00712EED" w:rsidP="00712EED">
      <w:pPr>
        <w:spacing w:after="0" w:line="360" w:lineRule="auto"/>
        <w:jc w:val="both"/>
        <w:rPr>
          <w:rFonts w:ascii="Book Antiqua" w:hAnsi="Book Antiqua" w:cs="Garamond"/>
          <w:sz w:val="24"/>
          <w:szCs w:val="24"/>
        </w:rPr>
      </w:pPr>
      <w:r w:rsidRPr="00712EED">
        <w:rPr>
          <w:rFonts w:ascii="Book Antiqua" w:hAnsi="Book Antiqua" w:cs="TimesNewRomanPS-BoldItalicMT"/>
          <w:b/>
          <w:bCs/>
          <w:iCs/>
          <w:sz w:val="24"/>
          <w:szCs w:val="24"/>
        </w:rPr>
        <w:t>Conflict-of-interest:</w:t>
      </w:r>
      <w:r w:rsidRPr="00712EED">
        <w:rPr>
          <w:rFonts w:ascii="Book Antiqua" w:eastAsia="宋体" w:hAnsi="Book Antiqua" w:cs="TimesNewRomanPS-BoldItalicMT"/>
          <w:b/>
          <w:bCs/>
          <w:iCs/>
          <w:sz w:val="24"/>
          <w:szCs w:val="24"/>
          <w:lang w:eastAsia="zh-CN"/>
        </w:rPr>
        <w:t xml:space="preserve"> </w:t>
      </w:r>
      <w:r w:rsidRPr="00712EED">
        <w:rPr>
          <w:rFonts w:ascii="Book Antiqua" w:hAnsi="Book Antiqua"/>
          <w:sz w:val="24"/>
          <w:szCs w:val="24"/>
        </w:rPr>
        <w:t>All authors have no disclosures or conflicts of interest.</w:t>
      </w:r>
    </w:p>
    <w:p w14:paraId="3F82EB34" w14:textId="77777777" w:rsidR="00712EED" w:rsidRPr="00712EED" w:rsidRDefault="00712EED" w:rsidP="00712EED">
      <w:pPr>
        <w:spacing w:after="0" w:line="360" w:lineRule="auto"/>
        <w:jc w:val="both"/>
        <w:rPr>
          <w:rFonts w:ascii="Book Antiqua" w:hAnsi="Book Antiqua" w:cs="Garamond"/>
          <w:sz w:val="24"/>
          <w:szCs w:val="24"/>
        </w:rPr>
      </w:pPr>
    </w:p>
    <w:p w14:paraId="1C860083" w14:textId="77777777" w:rsidR="00712EED" w:rsidRPr="00712EED" w:rsidRDefault="00712EED" w:rsidP="00712EED">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712EED">
        <w:rPr>
          <w:rFonts w:ascii="Book Antiqua" w:hAnsi="Book Antiqua"/>
          <w:b/>
          <w:sz w:val="24"/>
          <w:szCs w:val="24"/>
        </w:rPr>
        <w:t xml:space="preserve">Open-Access: </w:t>
      </w:r>
      <w:r w:rsidRPr="00712EED">
        <w:rPr>
          <w:rFonts w:ascii="Book Antiqua" w:hAnsi="Book Antiqua"/>
          <w:sz w:val="24"/>
          <w:szCs w:val="24"/>
        </w:rPr>
        <w:t xml:space="preserve">This article is an open-access article which was selected by an in-house editor and fully peer-reviewed by external reviewers. It is </w:t>
      </w:r>
      <w:r w:rsidRPr="00712EED">
        <w:rPr>
          <w:rFonts w:ascii="Book Antiqua" w:hAnsi="Book Antiqua"/>
          <w:sz w:val="24"/>
          <w:szCs w:val="24"/>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12EED">
          <w:rPr>
            <w:rStyle w:val="Hyperlink"/>
            <w:rFonts w:ascii="Book Antiqua" w:hAnsi="Book Antiqua"/>
            <w:color w:val="auto"/>
            <w:sz w:val="24"/>
            <w:szCs w:val="24"/>
          </w:rPr>
          <w:t>http://creativecommons.org/licenses/by-nc/4.0/</w:t>
        </w:r>
      </w:hyperlink>
      <w:bookmarkEnd w:id="0"/>
      <w:bookmarkEnd w:id="1"/>
      <w:bookmarkEnd w:id="2"/>
      <w:bookmarkEnd w:id="3"/>
    </w:p>
    <w:p w14:paraId="25867A6E" w14:textId="77777777" w:rsidR="003814C9" w:rsidRPr="00712EED" w:rsidRDefault="003814C9" w:rsidP="00712EED">
      <w:pPr>
        <w:spacing w:after="0" w:line="360" w:lineRule="auto"/>
        <w:jc w:val="both"/>
        <w:rPr>
          <w:rFonts w:ascii="Book Antiqua" w:eastAsia="宋体" w:hAnsi="Book Antiqua"/>
          <w:b/>
          <w:sz w:val="24"/>
          <w:szCs w:val="24"/>
          <w:lang w:eastAsia="zh-CN"/>
        </w:rPr>
      </w:pPr>
    </w:p>
    <w:p w14:paraId="0B55FFB3" w14:textId="4C3F74D2" w:rsidR="007F77CF" w:rsidRPr="00712EED" w:rsidRDefault="003814C9" w:rsidP="00712EED">
      <w:pPr>
        <w:spacing w:after="0" w:line="360" w:lineRule="auto"/>
        <w:jc w:val="both"/>
        <w:rPr>
          <w:rFonts w:ascii="Book Antiqua" w:eastAsia="宋体" w:hAnsi="Book Antiqua"/>
          <w:sz w:val="24"/>
          <w:szCs w:val="24"/>
          <w:lang w:val="en-US" w:eastAsia="zh-CN"/>
        </w:rPr>
      </w:pPr>
      <w:r w:rsidRPr="00712EED">
        <w:rPr>
          <w:rFonts w:ascii="Book Antiqua" w:hAnsi="Book Antiqua"/>
          <w:b/>
          <w:sz w:val="24"/>
          <w:szCs w:val="24"/>
        </w:rPr>
        <w:t>Correspondence to:</w:t>
      </w:r>
      <w:r w:rsidR="007F77CF" w:rsidRPr="00712EED">
        <w:rPr>
          <w:rFonts w:ascii="Book Antiqua" w:hAnsi="Book Antiqua"/>
          <w:b/>
          <w:sz w:val="24"/>
          <w:szCs w:val="24"/>
        </w:rPr>
        <w:t xml:space="preserve"> </w:t>
      </w:r>
      <w:r w:rsidR="007F77CF" w:rsidRPr="00712EED">
        <w:rPr>
          <w:rFonts w:ascii="Book Antiqua" w:hAnsi="Book Antiqua"/>
          <w:b/>
          <w:sz w:val="24"/>
          <w:szCs w:val="24"/>
          <w:lang w:val="en-US"/>
        </w:rPr>
        <w:t>Nileshkumar J Patel,</w:t>
      </w:r>
      <w:r w:rsidR="001A386B" w:rsidRPr="00712EED">
        <w:rPr>
          <w:rFonts w:ascii="Book Antiqua" w:hAnsi="Book Antiqua"/>
          <w:b/>
          <w:sz w:val="24"/>
          <w:szCs w:val="24"/>
          <w:lang w:val="en-US"/>
        </w:rPr>
        <w:t xml:space="preserve"> MD</w:t>
      </w:r>
      <w:r w:rsidR="00712EED" w:rsidRPr="00712EED">
        <w:rPr>
          <w:rFonts w:ascii="Book Antiqua" w:eastAsia="宋体" w:hAnsi="Book Antiqua"/>
          <w:b/>
          <w:sz w:val="24"/>
          <w:szCs w:val="24"/>
          <w:lang w:val="en-US" w:eastAsia="zh-CN"/>
        </w:rPr>
        <w:t xml:space="preserve">, </w:t>
      </w:r>
      <w:r w:rsidR="007F77CF" w:rsidRPr="00712EED">
        <w:rPr>
          <w:rFonts w:ascii="Book Antiqua" w:hAnsi="Book Antiqua"/>
          <w:sz w:val="24"/>
          <w:szCs w:val="24"/>
          <w:lang w:val="en-US"/>
        </w:rPr>
        <w:t>Cardiovascular Disease, Staten Island University Hospital</w:t>
      </w:r>
      <w:r w:rsidR="00712EED" w:rsidRPr="00712EED">
        <w:rPr>
          <w:rFonts w:ascii="Book Antiqua" w:eastAsia="宋体" w:hAnsi="Book Antiqua"/>
          <w:sz w:val="24"/>
          <w:szCs w:val="24"/>
          <w:lang w:val="en-US" w:eastAsia="zh-CN"/>
        </w:rPr>
        <w:t xml:space="preserve">, </w:t>
      </w:r>
      <w:r w:rsidR="007F77CF" w:rsidRPr="00712EED">
        <w:rPr>
          <w:rFonts w:ascii="Book Antiqua" w:hAnsi="Book Antiqua"/>
          <w:sz w:val="24"/>
          <w:szCs w:val="24"/>
          <w:lang w:val="en-US"/>
        </w:rPr>
        <w:t>475 Seaview Avenue</w:t>
      </w:r>
      <w:r w:rsidR="001A386B" w:rsidRPr="00712EED">
        <w:rPr>
          <w:rFonts w:ascii="Book Antiqua" w:hAnsi="Book Antiqua"/>
          <w:sz w:val="24"/>
          <w:szCs w:val="24"/>
          <w:lang w:val="en-US"/>
        </w:rPr>
        <w:t>, Staten Island, NY 10305, U</w:t>
      </w:r>
      <w:r w:rsidR="00712EED" w:rsidRPr="00712EED">
        <w:rPr>
          <w:rFonts w:ascii="Book Antiqua" w:eastAsia="宋体" w:hAnsi="Book Antiqua"/>
          <w:sz w:val="24"/>
          <w:szCs w:val="24"/>
          <w:lang w:val="en-US" w:eastAsia="zh-CN"/>
        </w:rPr>
        <w:t xml:space="preserve">nited </w:t>
      </w:r>
      <w:r w:rsidR="001A386B" w:rsidRPr="00712EED">
        <w:rPr>
          <w:rFonts w:ascii="Book Antiqua" w:hAnsi="Book Antiqua"/>
          <w:sz w:val="24"/>
          <w:szCs w:val="24"/>
          <w:lang w:val="en-US"/>
        </w:rPr>
        <w:t>S</w:t>
      </w:r>
      <w:r w:rsidR="00712EED" w:rsidRPr="00712EED">
        <w:rPr>
          <w:rFonts w:ascii="Book Antiqua" w:eastAsia="宋体" w:hAnsi="Book Antiqua"/>
          <w:sz w:val="24"/>
          <w:szCs w:val="24"/>
          <w:lang w:val="en-US" w:eastAsia="zh-CN"/>
        </w:rPr>
        <w:t>tates.</w:t>
      </w:r>
      <w:r w:rsidR="00712EED" w:rsidRPr="00712EED">
        <w:rPr>
          <w:rFonts w:ascii="Book Antiqua" w:hAnsi="Book Antiqua"/>
          <w:sz w:val="24"/>
          <w:szCs w:val="24"/>
          <w:lang w:val="en-US"/>
        </w:rPr>
        <w:t xml:space="preserve"> </w:t>
      </w:r>
      <w:r w:rsidR="007F77CF" w:rsidRPr="00712EED">
        <w:rPr>
          <w:rFonts w:ascii="Book Antiqua" w:hAnsi="Book Antiqua"/>
          <w:sz w:val="24"/>
          <w:szCs w:val="24"/>
          <w:lang w:val="en-US"/>
        </w:rPr>
        <w:t>dr.nilesh.j.patel@gmail.com</w:t>
      </w:r>
    </w:p>
    <w:p w14:paraId="35723CBA" w14:textId="77777777" w:rsidR="00712EED" w:rsidRPr="00712EED" w:rsidRDefault="00712EED" w:rsidP="00712EED">
      <w:pPr>
        <w:spacing w:after="0" w:line="360" w:lineRule="auto"/>
        <w:jc w:val="both"/>
        <w:rPr>
          <w:rFonts w:ascii="Book Antiqua" w:eastAsia="宋体" w:hAnsi="Book Antiqua"/>
          <w:sz w:val="24"/>
          <w:szCs w:val="24"/>
          <w:lang w:eastAsia="zh-CN"/>
        </w:rPr>
      </w:pPr>
    </w:p>
    <w:p w14:paraId="6656A415" w14:textId="397181D1" w:rsidR="007F77CF" w:rsidRPr="00712EED" w:rsidRDefault="003814C9" w:rsidP="00712EED">
      <w:pPr>
        <w:spacing w:after="0" w:line="360" w:lineRule="auto"/>
        <w:jc w:val="both"/>
        <w:rPr>
          <w:rFonts w:ascii="Book Antiqua" w:hAnsi="Book Antiqua"/>
          <w:sz w:val="24"/>
          <w:szCs w:val="24"/>
          <w:lang w:val="en-US"/>
        </w:rPr>
      </w:pPr>
      <w:r w:rsidRPr="00712EED">
        <w:rPr>
          <w:rFonts w:ascii="Book Antiqua" w:hAnsi="Book Antiqua"/>
          <w:b/>
          <w:sz w:val="24"/>
          <w:szCs w:val="24"/>
        </w:rPr>
        <w:t>Telephone:</w:t>
      </w:r>
      <w:r w:rsidR="007F77CF" w:rsidRPr="00712EED">
        <w:rPr>
          <w:rFonts w:ascii="Book Antiqua" w:hAnsi="Book Antiqua"/>
          <w:sz w:val="24"/>
          <w:szCs w:val="24"/>
        </w:rPr>
        <w:t xml:space="preserve"> +1</w:t>
      </w:r>
      <w:r w:rsidR="00712EED" w:rsidRPr="00712EED">
        <w:rPr>
          <w:rFonts w:ascii="Book Antiqua" w:eastAsia="宋体" w:hAnsi="Book Antiqua"/>
          <w:sz w:val="24"/>
          <w:szCs w:val="24"/>
          <w:lang w:eastAsia="zh-CN"/>
        </w:rPr>
        <w:t>-</w:t>
      </w:r>
      <w:r w:rsidR="00712EED" w:rsidRPr="00712EED">
        <w:rPr>
          <w:rFonts w:ascii="Book Antiqua" w:hAnsi="Book Antiqua"/>
          <w:sz w:val="24"/>
          <w:szCs w:val="24"/>
          <w:lang w:val="en-US"/>
        </w:rPr>
        <w:t>201-744</w:t>
      </w:r>
      <w:r w:rsidR="007F77CF" w:rsidRPr="00712EED">
        <w:rPr>
          <w:rFonts w:ascii="Book Antiqua" w:hAnsi="Book Antiqua"/>
          <w:sz w:val="24"/>
          <w:szCs w:val="24"/>
          <w:lang w:val="en-US"/>
        </w:rPr>
        <w:t>9111</w:t>
      </w:r>
    </w:p>
    <w:p w14:paraId="54E0EF05" w14:textId="36AB1BAC" w:rsidR="003814C9" w:rsidRPr="00712EED" w:rsidRDefault="003814C9" w:rsidP="00712EED">
      <w:pPr>
        <w:spacing w:after="0" w:line="360" w:lineRule="auto"/>
        <w:jc w:val="both"/>
        <w:rPr>
          <w:rFonts w:ascii="Book Antiqua" w:hAnsi="Book Antiqua"/>
          <w:sz w:val="24"/>
          <w:szCs w:val="24"/>
        </w:rPr>
      </w:pPr>
      <w:r w:rsidRPr="00712EED">
        <w:rPr>
          <w:rFonts w:ascii="Book Antiqua" w:hAnsi="Book Antiqua"/>
          <w:b/>
          <w:sz w:val="24"/>
          <w:szCs w:val="24"/>
        </w:rPr>
        <w:t>Fax:</w:t>
      </w:r>
      <w:r w:rsidR="00087701" w:rsidRPr="00712EED">
        <w:rPr>
          <w:rFonts w:ascii="Book Antiqua" w:hAnsi="Book Antiqua"/>
          <w:sz w:val="24"/>
          <w:szCs w:val="24"/>
        </w:rPr>
        <w:t xml:space="preserve"> +</w:t>
      </w:r>
      <w:r w:rsidR="00037704" w:rsidRPr="00712EED">
        <w:rPr>
          <w:rFonts w:ascii="Book Antiqua" w:hAnsi="Book Antiqua"/>
          <w:sz w:val="24"/>
          <w:szCs w:val="24"/>
        </w:rPr>
        <w:t>1</w:t>
      </w:r>
      <w:r w:rsidR="00712EED" w:rsidRPr="00712EED">
        <w:rPr>
          <w:rFonts w:ascii="Book Antiqua" w:eastAsia="宋体" w:hAnsi="Book Antiqua"/>
          <w:sz w:val="24"/>
          <w:szCs w:val="24"/>
          <w:lang w:eastAsia="zh-CN"/>
        </w:rPr>
        <w:t>-</w:t>
      </w:r>
      <w:r w:rsidR="00712EED" w:rsidRPr="00712EED">
        <w:rPr>
          <w:rFonts w:ascii="Book Antiqua" w:hAnsi="Book Antiqua"/>
          <w:sz w:val="24"/>
          <w:szCs w:val="24"/>
        </w:rPr>
        <w:t>610-394</w:t>
      </w:r>
      <w:r w:rsidR="00087701" w:rsidRPr="00712EED">
        <w:rPr>
          <w:rFonts w:ascii="Book Antiqua" w:hAnsi="Book Antiqua"/>
          <w:sz w:val="24"/>
          <w:szCs w:val="24"/>
        </w:rPr>
        <w:t>1787</w:t>
      </w:r>
    </w:p>
    <w:p w14:paraId="6034D4E7" w14:textId="77777777" w:rsidR="00712EED" w:rsidRPr="00712EED" w:rsidRDefault="00712EED" w:rsidP="00712EED">
      <w:pPr>
        <w:pStyle w:val="Heading1"/>
        <w:spacing w:before="0" w:after="0" w:line="360" w:lineRule="auto"/>
        <w:jc w:val="both"/>
        <w:rPr>
          <w:rFonts w:ascii="Book Antiqua" w:eastAsia="宋体" w:hAnsi="Book Antiqua"/>
          <w:sz w:val="24"/>
          <w:szCs w:val="24"/>
          <w:lang w:val="en-US" w:eastAsia="zh-CN"/>
        </w:rPr>
      </w:pPr>
    </w:p>
    <w:p w14:paraId="6ECDC369" w14:textId="528E0D7C" w:rsidR="00712EED" w:rsidRPr="00712EED" w:rsidRDefault="00712EED" w:rsidP="00712EED">
      <w:pPr>
        <w:spacing w:after="0" w:line="360" w:lineRule="auto"/>
        <w:jc w:val="both"/>
        <w:rPr>
          <w:rFonts w:ascii="Book Antiqua" w:hAnsi="Book Antiqua"/>
          <w:b/>
          <w:sz w:val="24"/>
          <w:szCs w:val="24"/>
        </w:rPr>
      </w:pPr>
      <w:r w:rsidRPr="00712EED">
        <w:rPr>
          <w:rFonts w:ascii="Book Antiqua" w:hAnsi="Book Antiqua"/>
          <w:b/>
          <w:sz w:val="24"/>
          <w:szCs w:val="24"/>
        </w:rPr>
        <w:t xml:space="preserve">Received: </w:t>
      </w:r>
      <w:r w:rsidRPr="00712EED">
        <w:rPr>
          <w:rFonts w:ascii="Book Antiqua" w:eastAsia="宋体" w:hAnsi="Book Antiqua"/>
          <w:sz w:val="24"/>
          <w:szCs w:val="24"/>
          <w:lang w:eastAsia="zh-CN"/>
        </w:rPr>
        <w:t>January 28, 2015</w:t>
      </w:r>
      <w:r w:rsidRPr="00712EED">
        <w:rPr>
          <w:rFonts w:ascii="Book Antiqua" w:hAnsi="Book Antiqua"/>
          <w:sz w:val="24"/>
          <w:szCs w:val="24"/>
        </w:rPr>
        <w:t xml:space="preserve"> </w:t>
      </w:r>
    </w:p>
    <w:p w14:paraId="66CE8ABA" w14:textId="2EA830BB" w:rsidR="00712EED" w:rsidRPr="00712EED" w:rsidRDefault="00712EED" w:rsidP="00712EED">
      <w:pPr>
        <w:spacing w:after="0" w:line="360" w:lineRule="auto"/>
        <w:jc w:val="both"/>
        <w:rPr>
          <w:rFonts w:ascii="Book Antiqua" w:hAnsi="Book Antiqua"/>
          <w:b/>
          <w:sz w:val="24"/>
          <w:szCs w:val="24"/>
        </w:rPr>
      </w:pPr>
      <w:r w:rsidRPr="00712EED">
        <w:rPr>
          <w:rFonts w:ascii="Book Antiqua" w:hAnsi="Book Antiqua"/>
          <w:b/>
          <w:sz w:val="24"/>
          <w:szCs w:val="24"/>
        </w:rPr>
        <w:t>Peer-review started:</w:t>
      </w:r>
      <w:r w:rsidRPr="00712EED">
        <w:rPr>
          <w:rFonts w:ascii="Book Antiqua" w:eastAsia="宋体" w:hAnsi="Book Antiqua"/>
          <w:sz w:val="24"/>
          <w:szCs w:val="24"/>
          <w:lang w:eastAsia="zh-CN"/>
        </w:rPr>
        <w:t xml:space="preserve"> January 28, 2015</w:t>
      </w:r>
      <w:r w:rsidRPr="00712EED">
        <w:rPr>
          <w:rFonts w:ascii="Book Antiqua" w:hAnsi="Book Antiqua"/>
          <w:sz w:val="24"/>
          <w:szCs w:val="24"/>
        </w:rPr>
        <w:t xml:space="preserve"> </w:t>
      </w:r>
    </w:p>
    <w:p w14:paraId="1CACFDE1" w14:textId="1D0239B6" w:rsidR="00712EED" w:rsidRPr="00712EED" w:rsidRDefault="00712EED" w:rsidP="00712EED">
      <w:pPr>
        <w:spacing w:after="0" w:line="360" w:lineRule="auto"/>
        <w:jc w:val="both"/>
        <w:rPr>
          <w:rFonts w:ascii="Book Antiqua" w:eastAsia="宋体" w:hAnsi="Book Antiqua"/>
          <w:b/>
          <w:sz w:val="24"/>
          <w:szCs w:val="24"/>
          <w:lang w:eastAsia="zh-CN"/>
        </w:rPr>
      </w:pPr>
      <w:r w:rsidRPr="00712EED">
        <w:rPr>
          <w:rFonts w:ascii="Book Antiqua" w:hAnsi="Book Antiqua"/>
          <w:b/>
          <w:sz w:val="24"/>
          <w:szCs w:val="24"/>
        </w:rPr>
        <w:t>First decision:</w:t>
      </w:r>
      <w:r w:rsidRPr="00712EED">
        <w:rPr>
          <w:rFonts w:ascii="Book Antiqua" w:eastAsia="宋体" w:hAnsi="Book Antiqua"/>
          <w:b/>
          <w:sz w:val="24"/>
          <w:szCs w:val="24"/>
          <w:lang w:eastAsia="zh-CN"/>
        </w:rPr>
        <w:t xml:space="preserve"> </w:t>
      </w:r>
      <w:r w:rsidRPr="00712EED">
        <w:rPr>
          <w:rFonts w:ascii="Book Antiqua" w:eastAsia="宋体" w:hAnsi="Book Antiqua"/>
          <w:sz w:val="24"/>
          <w:szCs w:val="24"/>
          <w:lang w:eastAsia="zh-CN"/>
        </w:rPr>
        <w:t>March 6, 2015</w:t>
      </w:r>
    </w:p>
    <w:p w14:paraId="33946154" w14:textId="3942D82E" w:rsidR="00712EED" w:rsidRPr="00712EED" w:rsidRDefault="00712EED" w:rsidP="00712EED">
      <w:pPr>
        <w:spacing w:after="0" w:line="360" w:lineRule="auto"/>
        <w:jc w:val="both"/>
        <w:rPr>
          <w:rFonts w:ascii="Book Antiqua" w:hAnsi="Book Antiqua"/>
          <w:b/>
          <w:sz w:val="24"/>
          <w:szCs w:val="24"/>
        </w:rPr>
      </w:pPr>
      <w:r w:rsidRPr="00712EED">
        <w:rPr>
          <w:rFonts w:ascii="Book Antiqua" w:hAnsi="Book Antiqua"/>
          <w:b/>
          <w:sz w:val="24"/>
          <w:szCs w:val="24"/>
        </w:rPr>
        <w:t xml:space="preserve">Revised: </w:t>
      </w:r>
      <w:r w:rsidR="00455B6E">
        <w:rPr>
          <w:rFonts w:ascii="Book Antiqua" w:eastAsia="宋体" w:hAnsi="Book Antiqua" w:hint="eastAsia"/>
          <w:sz w:val="24"/>
          <w:szCs w:val="24"/>
          <w:lang w:eastAsia="zh-CN"/>
        </w:rPr>
        <w:t>April 6</w:t>
      </w:r>
      <w:r w:rsidRPr="00712EED">
        <w:rPr>
          <w:rFonts w:ascii="Book Antiqua" w:eastAsia="宋体" w:hAnsi="Book Antiqua"/>
          <w:sz w:val="24"/>
          <w:szCs w:val="24"/>
          <w:lang w:eastAsia="zh-CN"/>
        </w:rPr>
        <w:t>, 2015</w:t>
      </w:r>
      <w:r w:rsidRPr="00712EED">
        <w:rPr>
          <w:rFonts w:ascii="Book Antiqua" w:hAnsi="Book Antiqua"/>
          <w:b/>
          <w:sz w:val="24"/>
          <w:szCs w:val="24"/>
        </w:rPr>
        <w:t xml:space="preserve"> </w:t>
      </w:r>
    </w:p>
    <w:p w14:paraId="5E669D05" w14:textId="2AAB9D8F" w:rsidR="00712EED" w:rsidRPr="00712EED" w:rsidRDefault="00712EED" w:rsidP="00712EED">
      <w:pPr>
        <w:spacing w:after="0" w:line="360" w:lineRule="auto"/>
        <w:jc w:val="both"/>
        <w:rPr>
          <w:rFonts w:ascii="Book Antiqua" w:hAnsi="Book Antiqua"/>
          <w:b/>
          <w:sz w:val="24"/>
          <w:szCs w:val="24"/>
        </w:rPr>
      </w:pPr>
      <w:r w:rsidRPr="00712EED">
        <w:rPr>
          <w:rFonts w:ascii="Book Antiqua" w:hAnsi="Book Antiqua"/>
          <w:b/>
          <w:sz w:val="24"/>
          <w:szCs w:val="24"/>
        </w:rPr>
        <w:t xml:space="preserve">Accepted: </w:t>
      </w:r>
      <w:bookmarkStart w:id="4" w:name="_GoBack"/>
      <w:r w:rsidR="003C3A9D" w:rsidRPr="003C3A9D">
        <w:rPr>
          <w:rFonts w:ascii="Book Antiqua" w:hAnsi="Book Antiqua"/>
          <w:sz w:val="24"/>
          <w:szCs w:val="24"/>
        </w:rPr>
        <w:t>April 28, 2015</w:t>
      </w:r>
      <w:bookmarkEnd w:id="4"/>
    </w:p>
    <w:p w14:paraId="21A2A9ED" w14:textId="77777777" w:rsidR="00712EED" w:rsidRPr="00712EED" w:rsidRDefault="00712EED" w:rsidP="00712EED">
      <w:pPr>
        <w:spacing w:after="0" w:line="360" w:lineRule="auto"/>
        <w:jc w:val="both"/>
        <w:rPr>
          <w:rFonts w:ascii="Book Antiqua" w:hAnsi="Book Antiqua"/>
          <w:b/>
          <w:sz w:val="24"/>
          <w:szCs w:val="24"/>
        </w:rPr>
      </w:pPr>
      <w:r w:rsidRPr="00712EED">
        <w:rPr>
          <w:rFonts w:ascii="Book Antiqua" w:hAnsi="Book Antiqua"/>
          <w:b/>
          <w:sz w:val="24"/>
          <w:szCs w:val="24"/>
        </w:rPr>
        <w:t>Article in press:</w:t>
      </w:r>
    </w:p>
    <w:p w14:paraId="785DAC28" w14:textId="77777777" w:rsidR="00712EED" w:rsidRPr="00712EED" w:rsidRDefault="00712EED" w:rsidP="00712EED">
      <w:pPr>
        <w:spacing w:after="0" w:line="360" w:lineRule="auto"/>
        <w:jc w:val="both"/>
        <w:rPr>
          <w:rFonts w:ascii="Book Antiqua" w:hAnsi="Book Antiqua"/>
          <w:b/>
          <w:sz w:val="24"/>
          <w:szCs w:val="24"/>
        </w:rPr>
      </w:pPr>
      <w:r w:rsidRPr="00712EED">
        <w:rPr>
          <w:rFonts w:ascii="Book Antiqua" w:hAnsi="Book Antiqua"/>
          <w:b/>
          <w:sz w:val="24"/>
          <w:szCs w:val="24"/>
        </w:rPr>
        <w:t xml:space="preserve">Published online: </w:t>
      </w:r>
    </w:p>
    <w:p w14:paraId="0F88D5B4" w14:textId="77777777" w:rsidR="00712EED" w:rsidRPr="00712EED" w:rsidRDefault="00712EED" w:rsidP="00712EED">
      <w:pPr>
        <w:pStyle w:val="Heading1"/>
        <w:spacing w:before="0" w:after="0" w:line="360" w:lineRule="auto"/>
        <w:jc w:val="both"/>
        <w:rPr>
          <w:rFonts w:ascii="Book Antiqua" w:eastAsia="宋体" w:hAnsi="Book Antiqua" w:cs="Times New Roman"/>
          <w:b w:val="0"/>
          <w:bCs w:val="0"/>
          <w:kern w:val="0"/>
          <w:sz w:val="24"/>
          <w:szCs w:val="24"/>
          <w:lang w:val="en-US" w:eastAsia="zh-CN"/>
        </w:rPr>
      </w:pPr>
    </w:p>
    <w:p w14:paraId="435745C5" w14:textId="77777777" w:rsidR="00603BB6" w:rsidRPr="00712EED" w:rsidRDefault="00C313DF" w:rsidP="00712EED">
      <w:pPr>
        <w:pStyle w:val="Heading1"/>
        <w:spacing w:before="0" w:after="0" w:line="360" w:lineRule="auto"/>
        <w:jc w:val="both"/>
        <w:rPr>
          <w:rFonts w:ascii="Book Antiqua" w:hAnsi="Book Antiqua"/>
          <w:sz w:val="24"/>
          <w:szCs w:val="24"/>
          <w:lang w:val="en-US"/>
        </w:rPr>
      </w:pPr>
      <w:r w:rsidRPr="00712EED">
        <w:rPr>
          <w:rFonts w:ascii="Book Antiqua" w:hAnsi="Book Antiqua"/>
          <w:sz w:val="24"/>
          <w:szCs w:val="24"/>
          <w:lang w:val="en-US"/>
        </w:rPr>
        <w:t>Abstract</w:t>
      </w:r>
    </w:p>
    <w:p w14:paraId="397E068B" w14:textId="23204434" w:rsidR="00C313DF" w:rsidRPr="00712EED" w:rsidRDefault="003D06F9" w:rsidP="00712EED">
      <w:pPr>
        <w:pStyle w:val="Heading1"/>
        <w:spacing w:before="0" w:after="0" w:line="360" w:lineRule="auto"/>
        <w:jc w:val="both"/>
        <w:rPr>
          <w:rFonts w:ascii="Book Antiqua" w:eastAsia="宋体" w:hAnsi="Book Antiqua" w:cs="Times New Roman"/>
          <w:b w:val="0"/>
          <w:bCs w:val="0"/>
          <w:kern w:val="0"/>
          <w:sz w:val="24"/>
          <w:szCs w:val="24"/>
          <w:lang w:val="en-US" w:eastAsia="zh-CN"/>
        </w:rPr>
      </w:pPr>
      <w:r w:rsidRPr="00712EED">
        <w:rPr>
          <w:rFonts w:ascii="Book Antiqua" w:hAnsi="Book Antiqua" w:cs="Times New Roman"/>
          <w:b w:val="0"/>
          <w:bCs w:val="0"/>
          <w:kern w:val="0"/>
          <w:sz w:val="24"/>
          <w:szCs w:val="24"/>
          <w:lang w:val="en-US"/>
        </w:rPr>
        <w:t>Atrial fibrillation (AF) is</w:t>
      </w:r>
      <w:r w:rsidR="00C602EA" w:rsidRPr="00712EED">
        <w:rPr>
          <w:rFonts w:ascii="Book Antiqua" w:hAnsi="Book Antiqua" w:cs="Times New Roman"/>
          <w:b w:val="0"/>
          <w:bCs w:val="0"/>
          <w:kern w:val="0"/>
          <w:sz w:val="24"/>
          <w:szCs w:val="24"/>
          <w:lang w:val="en-US"/>
        </w:rPr>
        <w:t xml:space="preserve"> the most common type of</w:t>
      </w:r>
      <w:r w:rsidR="00CF7E6A" w:rsidRPr="00712EED">
        <w:rPr>
          <w:rFonts w:ascii="Book Antiqua" w:hAnsi="Book Antiqua" w:cs="Times New Roman"/>
          <w:b w:val="0"/>
          <w:bCs w:val="0"/>
          <w:kern w:val="0"/>
          <w:sz w:val="24"/>
          <w:szCs w:val="24"/>
          <w:lang w:val="en-US"/>
        </w:rPr>
        <w:t xml:space="preserve"> sustained</w:t>
      </w:r>
      <w:r w:rsidRPr="00712EED">
        <w:rPr>
          <w:rFonts w:ascii="Book Antiqua" w:hAnsi="Book Antiqua" w:cs="Times New Roman"/>
          <w:b w:val="0"/>
          <w:bCs w:val="0"/>
          <w:kern w:val="0"/>
          <w:sz w:val="24"/>
          <w:szCs w:val="24"/>
          <w:lang w:val="en-US"/>
        </w:rPr>
        <w:t xml:space="preserve"> arrhythmia, which is now</w:t>
      </w:r>
      <w:r w:rsidR="00C602EA" w:rsidRPr="00712EED">
        <w:rPr>
          <w:rFonts w:ascii="Book Antiqua" w:hAnsi="Book Antiqua" w:cs="Times New Roman"/>
          <w:b w:val="0"/>
          <w:bCs w:val="0"/>
          <w:kern w:val="0"/>
          <w:sz w:val="24"/>
          <w:szCs w:val="24"/>
          <w:lang w:val="en-US"/>
        </w:rPr>
        <w:t xml:space="preserve"> on course to reach epidemic proportions in the elderly</w:t>
      </w:r>
      <w:r w:rsidR="00CF7E6A" w:rsidRPr="00712EED">
        <w:rPr>
          <w:rFonts w:ascii="Book Antiqua" w:hAnsi="Book Antiqua" w:cs="Times New Roman"/>
          <w:b w:val="0"/>
          <w:bCs w:val="0"/>
          <w:kern w:val="0"/>
          <w:sz w:val="24"/>
          <w:szCs w:val="24"/>
          <w:lang w:val="en-US"/>
        </w:rPr>
        <w:t xml:space="preserve"> population</w:t>
      </w:r>
      <w:r w:rsidR="00C602EA" w:rsidRPr="00712EED">
        <w:rPr>
          <w:rFonts w:ascii="Book Antiqua" w:hAnsi="Book Antiqua" w:cs="Times New Roman"/>
          <w:b w:val="0"/>
          <w:bCs w:val="0"/>
          <w:kern w:val="0"/>
          <w:sz w:val="24"/>
          <w:szCs w:val="24"/>
          <w:lang w:val="en-US"/>
        </w:rPr>
        <w:t>. AF is a commonly encountered comorbidity in patients with</w:t>
      </w:r>
      <w:r w:rsidR="00CF7E6A" w:rsidRPr="00712EED">
        <w:rPr>
          <w:rFonts w:ascii="Book Antiqua" w:hAnsi="Book Antiqua" w:cs="Times New Roman"/>
          <w:b w:val="0"/>
          <w:bCs w:val="0"/>
          <w:kern w:val="0"/>
          <w:sz w:val="24"/>
          <w:szCs w:val="24"/>
          <w:lang w:val="en-US"/>
        </w:rPr>
        <w:t xml:space="preserve"> cardiac and major non-cardiac diseases. Morbidity and mortality associated with AF makes it major health</w:t>
      </w:r>
      <w:r w:rsidRPr="00712EED">
        <w:rPr>
          <w:rFonts w:ascii="Book Antiqua" w:hAnsi="Book Antiqua" w:cs="Times New Roman"/>
          <w:b w:val="0"/>
          <w:bCs w:val="0"/>
          <w:kern w:val="0"/>
          <w:sz w:val="24"/>
          <w:szCs w:val="24"/>
          <w:lang w:val="en-US"/>
        </w:rPr>
        <w:t xml:space="preserve"> care</w:t>
      </w:r>
      <w:r w:rsidR="00CF7E6A" w:rsidRPr="00712EED">
        <w:rPr>
          <w:rFonts w:ascii="Book Antiqua" w:hAnsi="Book Antiqua" w:cs="Times New Roman"/>
          <w:b w:val="0"/>
          <w:bCs w:val="0"/>
          <w:kern w:val="0"/>
          <w:sz w:val="24"/>
          <w:szCs w:val="24"/>
          <w:lang w:val="en-US"/>
        </w:rPr>
        <w:t xml:space="preserve"> burden. Objec</w:t>
      </w:r>
      <w:r w:rsidRPr="00712EED">
        <w:rPr>
          <w:rFonts w:ascii="Book Antiqua" w:hAnsi="Book Antiqua" w:cs="Times New Roman"/>
          <w:b w:val="0"/>
          <w:bCs w:val="0"/>
          <w:kern w:val="0"/>
          <w:sz w:val="24"/>
          <w:szCs w:val="24"/>
          <w:lang w:val="en-US"/>
        </w:rPr>
        <w:t>tive of our article is to see a</w:t>
      </w:r>
      <w:r w:rsidR="00CF7E6A" w:rsidRPr="00712EED">
        <w:rPr>
          <w:rFonts w:ascii="Book Antiqua" w:hAnsi="Book Antiqua" w:cs="Times New Roman"/>
          <w:b w:val="0"/>
          <w:bCs w:val="0"/>
          <w:kern w:val="0"/>
          <w:sz w:val="24"/>
          <w:szCs w:val="24"/>
          <w:lang w:val="en-US"/>
        </w:rPr>
        <w:t xml:space="preserve"> role of AF on</w:t>
      </w:r>
      <w:r w:rsidR="00C602EA" w:rsidRPr="00712EED">
        <w:rPr>
          <w:rFonts w:ascii="Book Antiqua" w:hAnsi="Book Antiqua" w:cs="Times New Roman"/>
          <w:b w:val="0"/>
          <w:bCs w:val="0"/>
          <w:kern w:val="0"/>
          <w:sz w:val="24"/>
          <w:szCs w:val="24"/>
          <w:lang w:val="en-US"/>
        </w:rPr>
        <w:t xml:space="preserve"> </w:t>
      </w:r>
      <w:r w:rsidR="00CF7E6A" w:rsidRPr="00712EED">
        <w:rPr>
          <w:rFonts w:ascii="Book Antiqua" w:hAnsi="Book Antiqua" w:cs="Times New Roman"/>
          <w:b w:val="0"/>
          <w:bCs w:val="0"/>
          <w:kern w:val="0"/>
          <w:sz w:val="24"/>
          <w:szCs w:val="24"/>
          <w:lang w:val="en-US"/>
        </w:rPr>
        <w:t xml:space="preserve">prognostic impact of </w:t>
      </w:r>
      <w:r w:rsidR="00C602EA" w:rsidRPr="00712EED">
        <w:rPr>
          <w:rFonts w:ascii="Book Antiqua" w:hAnsi="Book Antiqua" w:cs="Times New Roman"/>
          <w:b w:val="0"/>
          <w:bCs w:val="0"/>
          <w:kern w:val="0"/>
          <w:sz w:val="24"/>
          <w:szCs w:val="24"/>
          <w:lang w:val="en-US"/>
        </w:rPr>
        <w:t xml:space="preserve">acute coronary syndromes, heart failure and chronic kidney disease. Multiple studies have been conducted to determine if AF has an independent role in the overall mortality of such patients. Our review suggests that atrial fibrillation has an independent adverse </w:t>
      </w:r>
      <w:r w:rsidR="00C602EA" w:rsidRPr="00712EED">
        <w:rPr>
          <w:rFonts w:ascii="Book Antiqua" w:hAnsi="Book Antiqua" w:cs="Times New Roman"/>
          <w:b w:val="0"/>
          <w:bCs w:val="0"/>
          <w:kern w:val="0"/>
          <w:sz w:val="24"/>
          <w:szCs w:val="24"/>
          <w:lang w:val="en-US"/>
        </w:rPr>
        <w:lastRenderedPageBreak/>
        <w:t>prognostic impact on the clinical outcomes of acute coronary syndromes, heart failure and chronic kidney disease.</w:t>
      </w:r>
      <w:r w:rsidR="00C313DF" w:rsidRPr="00712EED">
        <w:rPr>
          <w:rFonts w:ascii="Book Antiqua" w:hAnsi="Book Antiqua" w:cs="Times New Roman"/>
          <w:b w:val="0"/>
          <w:bCs w:val="0"/>
          <w:kern w:val="0"/>
          <w:sz w:val="24"/>
          <w:szCs w:val="24"/>
          <w:lang w:val="en-US"/>
        </w:rPr>
        <w:t xml:space="preserve"> </w:t>
      </w:r>
    </w:p>
    <w:p w14:paraId="1246E410" w14:textId="77777777" w:rsidR="003814C9" w:rsidRPr="00712EED" w:rsidRDefault="003814C9" w:rsidP="00712EED">
      <w:pPr>
        <w:spacing w:after="0" w:line="360" w:lineRule="auto"/>
        <w:jc w:val="both"/>
        <w:rPr>
          <w:rFonts w:ascii="Book Antiqua" w:eastAsia="宋体" w:hAnsi="Book Antiqua"/>
          <w:sz w:val="24"/>
          <w:szCs w:val="24"/>
          <w:lang w:val="en-US" w:eastAsia="zh-CN"/>
        </w:rPr>
      </w:pPr>
    </w:p>
    <w:p w14:paraId="1008544C" w14:textId="0BDD0209" w:rsidR="003814C9" w:rsidRPr="00712EED" w:rsidRDefault="003814C9" w:rsidP="00712EED">
      <w:pPr>
        <w:spacing w:after="0" w:line="360" w:lineRule="auto"/>
        <w:jc w:val="both"/>
        <w:rPr>
          <w:rFonts w:ascii="Book Antiqua" w:eastAsia="宋体" w:hAnsi="Book Antiqua"/>
          <w:sz w:val="24"/>
          <w:szCs w:val="24"/>
          <w:lang w:eastAsia="zh-CN"/>
        </w:rPr>
      </w:pPr>
      <w:r w:rsidRPr="00712EED">
        <w:rPr>
          <w:rFonts w:ascii="Book Antiqua" w:hAnsi="Book Antiqua"/>
          <w:b/>
          <w:sz w:val="24"/>
          <w:szCs w:val="24"/>
        </w:rPr>
        <w:t>Key words:</w:t>
      </w:r>
      <w:r w:rsidR="006D6D81" w:rsidRPr="00712EED">
        <w:rPr>
          <w:rFonts w:ascii="Book Antiqua" w:hAnsi="Book Antiqua"/>
          <w:sz w:val="24"/>
          <w:szCs w:val="24"/>
        </w:rPr>
        <w:t xml:space="preserve"> Atrial </w:t>
      </w:r>
      <w:r w:rsidR="00712EED" w:rsidRPr="00712EED">
        <w:rPr>
          <w:rFonts w:ascii="Book Antiqua" w:hAnsi="Book Antiqua"/>
          <w:sz w:val="24"/>
          <w:szCs w:val="24"/>
        </w:rPr>
        <w:t>f</w:t>
      </w:r>
      <w:r w:rsidR="006D6D81" w:rsidRPr="00712EED">
        <w:rPr>
          <w:rFonts w:ascii="Book Antiqua" w:hAnsi="Book Antiqua"/>
          <w:sz w:val="24"/>
          <w:szCs w:val="24"/>
        </w:rPr>
        <w:t>ibrillation</w:t>
      </w:r>
      <w:r w:rsidR="00712EED" w:rsidRPr="00712EED">
        <w:rPr>
          <w:rFonts w:ascii="Book Antiqua" w:eastAsia="宋体" w:hAnsi="Book Antiqua"/>
          <w:sz w:val="24"/>
          <w:szCs w:val="24"/>
          <w:lang w:eastAsia="zh-CN"/>
        </w:rPr>
        <w:t>;</w:t>
      </w:r>
      <w:r w:rsidR="006D6D81" w:rsidRPr="00712EED">
        <w:rPr>
          <w:rFonts w:ascii="Book Antiqua" w:hAnsi="Book Antiqua"/>
          <w:sz w:val="24"/>
          <w:szCs w:val="24"/>
        </w:rPr>
        <w:t xml:space="preserve"> Acute </w:t>
      </w:r>
      <w:r w:rsidR="00712EED" w:rsidRPr="00712EED">
        <w:rPr>
          <w:rFonts w:ascii="Book Antiqua" w:hAnsi="Book Antiqua"/>
          <w:sz w:val="24"/>
          <w:szCs w:val="24"/>
        </w:rPr>
        <w:t>coronary syn</w:t>
      </w:r>
      <w:r w:rsidR="006D6D81" w:rsidRPr="00712EED">
        <w:rPr>
          <w:rFonts w:ascii="Book Antiqua" w:hAnsi="Book Antiqua"/>
          <w:sz w:val="24"/>
          <w:szCs w:val="24"/>
        </w:rPr>
        <w:t>dromes</w:t>
      </w:r>
      <w:r w:rsidR="00712EED" w:rsidRPr="00712EED">
        <w:rPr>
          <w:rFonts w:ascii="Book Antiqua" w:eastAsia="宋体" w:hAnsi="Book Antiqua"/>
          <w:sz w:val="24"/>
          <w:szCs w:val="24"/>
          <w:lang w:eastAsia="zh-CN"/>
        </w:rPr>
        <w:t>;</w:t>
      </w:r>
      <w:r w:rsidR="006D6D81" w:rsidRPr="00712EED">
        <w:rPr>
          <w:rFonts w:ascii="Book Antiqua" w:hAnsi="Book Antiqua"/>
          <w:sz w:val="24"/>
          <w:szCs w:val="24"/>
        </w:rPr>
        <w:t xml:space="preserve"> Heart </w:t>
      </w:r>
      <w:r w:rsidR="00712EED" w:rsidRPr="00712EED">
        <w:rPr>
          <w:rFonts w:ascii="Book Antiqua" w:hAnsi="Book Antiqua"/>
          <w:sz w:val="24"/>
          <w:szCs w:val="24"/>
        </w:rPr>
        <w:t>f</w:t>
      </w:r>
      <w:r w:rsidR="006D6D81" w:rsidRPr="00712EED">
        <w:rPr>
          <w:rFonts w:ascii="Book Antiqua" w:hAnsi="Book Antiqua"/>
          <w:sz w:val="24"/>
          <w:szCs w:val="24"/>
        </w:rPr>
        <w:t>ailure</w:t>
      </w:r>
      <w:r w:rsidR="00712EED" w:rsidRPr="00712EED">
        <w:rPr>
          <w:rFonts w:ascii="Book Antiqua" w:eastAsia="宋体" w:hAnsi="Book Antiqua"/>
          <w:sz w:val="24"/>
          <w:szCs w:val="24"/>
          <w:lang w:eastAsia="zh-CN"/>
        </w:rPr>
        <w:t>;</w:t>
      </w:r>
      <w:r w:rsidR="006D6D81" w:rsidRPr="00712EED">
        <w:rPr>
          <w:rFonts w:ascii="Book Antiqua" w:hAnsi="Book Antiqua"/>
          <w:sz w:val="24"/>
          <w:szCs w:val="24"/>
        </w:rPr>
        <w:t xml:space="preserve"> Chronic </w:t>
      </w:r>
      <w:r w:rsidR="00712EED" w:rsidRPr="00712EED">
        <w:rPr>
          <w:rFonts w:ascii="Book Antiqua" w:hAnsi="Book Antiqua"/>
          <w:sz w:val="24"/>
          <w:szCs w:val="24"/>
        </w:rPr>
        <w:t>kidney di</w:t>
      </w:r>
      <w:r w:rsidR="006D6D81" w:rsidRPr="00712EED">
        <w:rPr>
          <w:rFonts w:ascii="Book Antiqua" w:hAnsi="Book Antiqua"/>
          <w:sz w:val="24"/>
          <w:szCs w:val="24"/>
        </w:rPr>
        <w:t>sease</w:t>
      </w:r>
      <w:r w:rsidR="00712EED" w:rsidRPr="00712EED">
        <w:rPr>
          <w:rFonts w:ascii="Book Antiqua" w:eastAsia="宋体" w:hAnsi="Book Antiqua"/>
          <w:sz w:val="24"/>
          <w:szCs w:val="24"/>
          <w:lang w:eastAsia="zh-CN"/>
        </w:rPr>
        <w:t>;</w:t>
      </w:r>
      <w:r w:rsidR="00083FA7" w:rsidRPr="00712EED">
        <w:rPr>
          <w:rFonts w:ascii="Book Antiqua" w:hAnsi="Book Antiqua"/>
          <w:sz w:val="24"/>
          <w:szCs w:val="24"/>
        </w:rPr>
        <w:t xml:space="preserve"> Prognostic impact</w:t>
      </w:r>
    </w:p>
    <w:p w14:paraId="138D6046" w14:textId="77777777" w:rsidR="00712EED" w:rsidRPr="00712EED" w:rsidRDefault="00712EED" w:rsidP="00712EED">
      <w:pPr>
        <w:spacing w:after="0" w:line="360" w:lineRule="auto"/>
        <w:jc w:val="both"/>
        <w:rPr>
          <w:rFonts w:ascii="Book Antiqua" w:eastAsia="宋体" w:hAnsi="Book Antiqua"/>
          <w:sz w:val="24"/>
          <w:szCs w:val="24"/>
          <w:lang w:eastAsia="zh-CN"/>
        </w:rPr>
      </w:pPr>
    </w:p>
    <w:p w14:paraId="6D54E996" w14:textId="77777777" w:rsidR="00712EED" w:rsidRPr="00712EED" w:rsidRDefault="00712EED" w:rsidP="00712EED">
      <w:pPr>
        <w:spacing w:after="0" w:line="360" w:lineRule="auto"/>
        <w:jc w:val="both"/>
        <w:rPr>
          <w:rFonts w:ascii="Book Antiqua" w:hAnsi="Book Antiqua" w:cs="Arial"/>
          <w:sz w:val="24"/>
          <w:szCs w:val="24"/>
        </w:rPr>
      </w:pPr>
      <w:r w:rsidRPr="00712EED">
        <w:rPr>
          <w:rFonts w:ascii="Book Antiqua" w:hAnsi="Book Antiqua"/>
          <w:b/>
          <w:sz w:val="24"/>
          <w:szCs w:val="24"/>
        </w:rPr>
        <w:t xml:space="preserve">© </w:t>
      </w:r>
      <w:r w:rsidRPr="00712EED">
        <w:rPr>
          <w:rFonts w:ascii="Book Antiqua" w:hAnsi="Book Antiqua" w:cs="Arial"/>
          <w:b/>
          <w:sz w:val="24"/>
          <w:szCs w:val="24"/>
        </w:rPr>
        <w:t>The Author(s) 2015.</w:t>
      </w:r>
      <w:r w:rsidRPr="00712EED">
        <w:rPr>
          <w:rFonts w:ascii="Book Antiqua" w:hAnsi="Book Antiqua" w:cs="Arial"/>
          <w:sz w:val="24"/>
          <w:szCs w:val="24"/>
        </w:rPr>
        <w:t xml:space="preserve"> Published by Baishideng Publishing Group Inc. All rights reserved.</w:t>
      </w:r>
    </w:p>
    <w:p w14:paraId="38A3C852" w14:textId="77777777" w:rsidR="00712EED" w:rsidRPr="00712EED" w:rsidRDefault="00712EED" w:rsidP="00712EED">
      <w:pPr>
        <w:spacing w:after="0" w:line="360" w:lineRule="auto"/>
        <w:jc w:val="both"/>
        <w:rPr>
          <w:rFonts w:ascii="Book Antiqua" w:eastAsia="宋体" w:hAnsi="Book Antiqua"/>
          <w:sz w:val="24"/>
          <w:szCs w:val="24"/>
          <w:lang w:eastAsia="zh-CN"/>
        </w:rPr>
      </w:pPr>
    </w:p>
    <w:p w14:paraId="39D6B10D" w14:textId="27E552F6" w:rsidR="003D06F9" w:rsidRPr="00712EED" w:rsidRDefault="003814C9" w:rsidP="00712EED">
      <w:pPr>
        <w:pStyle w:val="Heading1"/>
        <w:spacing w:before="0" w:after="0" w:line="360" w:lineRule="auto"/>
        <w:jc w:val="both"/>
        <w:rPr>
          <w:rFonts w:ascii="Book Antiqua" w:eastAsia="宋体" w:hAnsi="Book Antiqua" w:cs="Times New Roman"/>
          <w:b w:val="0"/>
          <w:bCs w:val="0"/>
          <w:kern w:val="0"/>
          <w:sz w:val="24"/>
          <w:szCs w:val="24"/>
          <w:lang w:val="en-US" w:eastAsia="zh-CN"/>
        </w:rPr>
      </w:pPr>
      <w:r w:rsidRPr="00712EED">
        <w:rPr>
          <w:rFonts w:ascii="Book Antiqua" w:hAnsi="Book Antiqua"/>
          <w:sz w:val="24"/>
          <w:szCs w:val="24"/>
        </w:rPr>
        <w:t xml:space="preserve">Core tip: </w:t>
      </w:r>
      <w:r w:rsidR="003D06F9" w:rsidRPr="00712EED">
        <w:rPr>
          <w:rFonts w:ascii="Book Antiqua" w:hAnsi="Book Antiqua" w:cs="Times New Roman"/>
          <w:b w:val="0"/>
          <w:bCs w:val="0"/>
          <w:kern w:val="0"/>
          <w:sz w:val="24"/>
          <w:szCs w:val="24"/>
          <w:lang w:val="en-US"/>
        </w:rPr>
        <w:t xml:space="preserve">Atrial fibrillation (AF), the most common type of arrhythmia, is on course to reach epidemic proportions in the elderly. AF is a commonly encountered comorbidity in patients with acute coronary syndromes, heart failure and chronic kidney disease. Multiple studies have been conducted to determine if AF has an independent role in the overall mortality of such patients. Our review suggests that atrial fibrillation has an independent adverse prognostic impact on the clinical outcomes of acute coronary syndromes, heart failure and chronic kidney disease. </w:t>
      </w:r>
    </w:p>
    <w:p w14:paraId="7518009F" w14:textId="77777777" w:rsidR="00712EED" w:rsidRPr="00712EED" w:rsidRDefault="00712EED" w:rsidP="00712EED">
      <w:pPr>
        <w:spacing w:after="0" w:line="360" w:lineRule="auto"/>
        <w:jc w:val="both"/>
        <w:rPr>
          <w:rFonts w:ascii="Book Antiqua" w:eastAsia="宋体" w:hAnsi="Book Antiqua"/>
          <w:b/>
          <w:i/>
          <w:sz w:val="24"/>
          <w:szCs w:val="24"/>
          <w:lang w:eastAsia="zh-CN"/>
        </w:rPr>
      </w:pPr>
    </w:p>
    <w:p w14:paraId="158A6920" w14:textId="6EAF21F8" w:rsidR="00712EED" w:rsidRPr="00712EED" w:rsidRDefault="00712EED" w:rsidP="00B63A5B">
      <w:pPr>
        <w:pStyle w:val="Title"/>
        <w:spacing w:before="0" w:after="0" w:line="360" w:lineRule="auto"/>
        <w:jc w:val="both"/>
        <w:outlineLvl w:val="9"/>
        <w:rPr>
          <w:rFonts w:ascii="Book Antiqua" w:eastAsia="宋体" w:hAnsi="Book Antiqua"/>
          <w:b w:val="0"/>
          <w:sz w:val="24"/>
          <w:szCs w:val="24"/>
          <w:lang w:val="en-US" w:eastAsia="zh-CN"/>
        </w:rPr>
      </w:pPr>
      <w:r w:rsidRPr="00712EED">
        <w:rPr>
          <w:rFonts w:ascii="Book Antiqua" w:hAnsi="Book Antiqua"/>
          <w:b w:val="0"/>
          <w:sz w:val="24"/>
          <w:szCs w:val="24"/>
        </w:rPr>
        <w:t>Patel</w:t>
      </w:r>
      <w:r w:rsidRPr="00712EED">
        <w:rPr>
          <w:rFonts w:ascii="Book Antiqua" w:eastAsia="宋体" w:hAnsi="Book Antiqua"/>
          <w:b w:val="0"/>
          <w:sz w:val="24"/>
          <w:szCs w:val="24"/>
          <w:lang w:eastAsia="zh-CN"/>
        </w:rPr>
        <w:t xml:space="preserve"> NJ</w:t>
      </w:r>
      <w:r w:rsidRPr="00712EED">
        <w:rPr>
          <w:rFonts w:ascii="Book Antiqua" w:hAnsi="Book Antiqua"/>
          <w:b w:val="0"/>
          <w:sz w:val="24"/>
          <w:szCs w:val="24"/>
        </w:rPr>
        <w:t xml:space="preserve">, </w:t>
      </w:r>
      <w:r w:rsidRPr="00712EED">
        <w:rPr>
          <w:rFonts w:ascii="Book Antiqua" w:hAnsi="Book Antiqua"/>
          <w:b w:val="0"/>
          <w:sz w:val="24"/>
          <w:szCs w:val="24"/>
          <w:lang w:val="en-US"/>
        </w:rPr>
        <w:t>Patel</w:t>
      </w:r>
      <w:r w:rsidRPr="00712EED">
        <w:rPr>
          <w:rFonts w:ascii="Book Antiqua" w:eastAsia="宋体" w:hAnsi="Book Antiqua"/>
          <w:b w:val="0"/>
          <w:sz w:val="24"/>
          <w:szCs w:val="24"/>
          <w:lang w:val="en-US" w:eastAsia="zh-CN"/>
        </w:rPr>
        <w:t xml:space="preserve"> A</w:t>
      </w:r>
      <w:r w:rsidRPr="00712EED">
        <w:rPr>
          <w:rFonts w:ascii="Book Antiqua" w:hAnsi="Book Antiqua"/>
          <w:b w:val="0"/>
          <w:sz w:val="24"/>
          <w:szCs w:val="24"/>
          <w:lang w:val="en-US"/>
        </w:rPr>
        <w:t>, Agnihotri</w:t>
      </w:r>
      <w:r w:rsidRPr="00712EED">
        <w:rPr>
          <w:rFonts w:ascii="Book Antiqua" w:eastAsia="宋体" w:hAnsi="Book Antiqua"/>
          <w:b w:val="0"/>
          <w:sz w:val="24"/>
          <w:szCs w:val="24"/>
          <w:lang w:val="en-US" w:eastAsia="zh-CN"/>
        </w:rPr>
        <w:t xml:space="preserve"> K</w:t>
      </w:r>
      <w:r w:rsidRPr="00712EED">
        <w:rPr>
          <w:rFonts w:ascii="Book Antiqua" w:hAnsi="Book Antiqua"/>
          <w:b w:val="0"/>
          <w:sz w:val="24"/>
          <w:szCs w:val="24"/>
          <w:lang w:val="en-US"/>
        </w:rPr>
        <w:t>, Pau</w:t>
      </w:r>
      <w:r w:rsidRPr="00712EED">
        <w:rPr>
          <w:rFonts w:ascii="Book Antiqua" w:eastAsia="宋体" w:hAnsi="Book Antiqua"/>
          <w:b w:val="0"/>
          <w:sz w:val="24"/>
          <w:szCs w:val="24"/>
          <w:lang w:val="en-US" w:eastAsia="zh-CN"/>
        </w:rPr>
        <w:t xml:space="preserve"> D</w:t>
      </w:r>
      <w:r w:rsidRPr="00712EED">
        <w:rPr>
          <w:rFonts w:ascii="Book Antiqua" w:hAnsi="Book Antiqua"/>
          <w:b w:val="0"/>
          <w:sz w:val="24"/>
          <w:szCs w:val="24"/>
          <w:lang w:val="en-US"/>
        </w:rPr>
        <w:t>, Patel</w:t>
      </w:r>
      <w:r w:rsidRPr="00712EED">
        <w:rPr>
          <w:rFonts w:ascii="Book Antiqua" w:eastAsia="宋体" w:hAnsi="Book Antiqua"/>
          <w:b w:val="0"/>
          <w:sz w:val="24"/>
          <w:szCs w:val="24"/>
          <w:lang w:val="en-US" w:eastAsia="zh-CN"/>
        </w:rPr>
        <w:t xml:space="preserve"> S</w:t>
      </w:r>
      <w:r w:rsidRPr="00712EED">
        <w:rPr>
          <w:rFonts w:ascii="Book Antiqua" w:hAnsi="Book Antiqua"/>
          <w:b w:val="0"/>
          <w:sz w:val="24"/>
          <w:szCs w:val="24"/>
          <w:lang w:val="en-US"/>
        </w:rPr>
        <w:t>, Thakkar</w:t>
      </w:r>
      <w:r w:rsidRPr="00712EED">
        <w:rPr>
          <w:rFonts w:ascii="Book Antiqua" w:eastAsia="宋体" w:hAnsi="Book Antiqua"/>
          <w:b w:val="0"/>
          <w:sz w:val="24"/>
          <w:szCs w:val="24"/>
          <w:lang w:val="en-US" w:eastAsia="zh-CN"/>
        </w:rPr>
        <w:t xml:space="preserve"> B</w:t>
      </w:r>
      <w:r w:rsidRPr="00712EED">
        <w:rPr>
          <w:rFonts w:ascii="Book Antiqua" w:hAnsi="Book Antiqua"/>
          <w:b w:val="0"/>
          <w:sz w:val="24"/>
          <w:szCs w:val="24"/>
          <w:lang w:val="en-US"/>
        </w:rPr>
        <w:t>, Nalluri</w:t>
      </w:r>
      <w:r w:rsidRPr="00712EED">
        <w:rPr>
          <w:rFonts w:ascii="Book Antiqua" w:eastAsia="宋体" w:hAnsi="Book Antiqua"/>
          <w:b w:val="0"/>
          <w:sz w:val="24"/>
          <w:szCs w:val="24"/>
          <w:lang w:val="en-US" w:eastAsia="zh-CN"/>
        </w:rPr>
        <w:t xml:space="preserve"> N</w:t>
      </w:r>
      <w:r w:rsidRPr="00712EED">
        <w:rPr>
          <w:rFonts w:ascii="Book Antiqua" w:hAnsi="Book Antiqua"/>
          <w:b w:val="0"/>
          <w:sz w:val="24"/>
          <w:szCs w:val="24"/>
          <w:lang w:val="en-US"/>
        </w:rPr>
        <w:t>, Asti</w:t>
      </w:r>
      <w:r w:rsidRPr="00712EED">
        <w:rPr>
          <w:rFonts w:ascii="Book Antiqua" w:eastAsia="宋体" w:hAnsi="Book Antiqua"/>
          <w:b w:val="0"/>
          <w:sz w:val="24"/>
          <w:szCs w:val="24"/>
          <w:lang w:val="en-US" w:eastAsia="zh-CN"/>
        </w:rPr>
        <w:t xml:space="preserve"> D</w:t>
      </w:r>
      <w:r w:rsidRPr="00712EED">
        <w:rPr>
          <w:rFonts w:ascii="Book Antiqua" w:hAnsi="Book Antiqua"/>
          <w:b w:val="0"/>
          <w:sz w:val="24"/>
          <w:szCs w:val="24"/>
          <w:lang w:val="en-US"/>
        </w:rPr>
        <w:t>, Kanotra</w:t>
      </w:r>
      <w:r w:rsidRPr="00712EED">
        <w:rPr>
          <w:rFonts w:ascii="Book Antiqua" w:eastAsia="宋体" w:hAnsi="Book Antiqua"/>
          <w:b w:val="0"/>
          <w:sz w:val="24"/>
          <w:szCs w:val="24"/>
          <w:lang w:val="en-US" w:eastAsia="zh-CN"/>
        </w:rPr>
        <w:t xml:space="preserve"> R</w:t>
      </w:r>
      <w:r w:rsidRPr="00712EED">
        <w:rPr>
          <w:rFonts w:ascii="Book Antiqua" w:hAnsi="Book Antiqua"/>
          <w:b w:val="0"/>
          <w:sz w:val="24"/>
          <w:szCs w:val="24"/>
          <w:lang w:val="en-US"/>
        </w:rPr>
        <w:t>, Kadavath</w:t>
      </w:r>
      <w:r w:rsidRPr="00712EED">
        <w:rPr>
          <w:rFonts w:ascii="Book Antiqua" w:eastAsia="宋体" w:hAnsi="Book Antiqua"/>
          <w:b w:val="0"/>
          <w:sz w:val="24"/>
          <w:szCs w:val="24"/>
          <w:lang w:val="en-US" w:eastAsia="zh-CN"/>
        </w:rPr>
        <w:t xml:space="preserve"> S</w:t>
      </w:r>
      <w:r w:rsidRPr="00712EED">
        <w:rPr>
          <w:rFonts w:ascii="Book Antiqua" w:hAnsi="Book Antiqua"/>
          <w:b w:val="0"/>
          <w:sz w:val="24"/>
          <w:szCs w:val="24"/>
          <w:lang w:val="en-US"/>
        </w:rPr>
        <w:t>, Arora</w:t>
      </w:r>
      <w:r w:rsidRPr="00712EED">
        <w:rPr>
          <w:rFonts w:ascii="Book Antiqua" w:eastAsia="宋体" w:hAnsi="Book Antiqua"/>
          <w:b w:val="0"/>
          <w:sz w:val="24"/>
          <w:szCs w:val="24"/>
          <w:lang w:val="en-US" w:eastAsia="zh-CN"/>
        </w:rPr>
        <w:t xml:space="preserve"> S</w:t>
      </w:r>
      <w:r w:rsidRPr="00712EED">
        <w:rPr>
          <w:rFonts w:ascii="Book Antiqua" w:hAnsi="Book Antiqua"/>
          <w:b w:val="0"/>
          <w:sz w:val="24"/>
          <w:szCs w:val="24"/>
          <w:lang w:val="en-US"/>
        </w:rPr>
        <w:t>, Patel</w:t>
      </w:r>
      <w:r w:rsidRPr="00712EED">
        <w:rPr>
          <w:rFonts w:ascii="Book Antiqua" w:eastAsia="宋体" w:hAnsi="Book Antiqua"/>
          <w:b w:val="0"/>
          <w:sz w:val="24"/>
          <w:szCs w:val="24"/>
          <w:lang w:val="en-US" w:eastAsia="zh-CN"/>
        </w:rPr>
        <w:t xml:space="preserve"> N</w:t>
      </w:r>
      <w:r w:rsidRPr="00712EED">
        <w:rPr>
          <w:rFonts w:ascii="Book Antiqua" w:hAnsi="Book Antiqua"/>
          <w:b w:val="0"/>
          <w:sz w:val="24"/>
          <w:szCs w:val="24"/>
          <w:lang w:val="en-US"/>
        </w:rPr>
        <w:t>, Patel</w:t>
      </w:r>
      <w:r w:rsidRPr="00712EED">
        <w:rPr>
          <w:rFonts w:ascii="Book Antiqua" w:eastAsia="宋体" w:hAnsi="Book Antiqua"/>
          <w:b w:val="0"/>
          <w:sz w:val="24"/>
          <w:szCs w:val="24"/>
          <w:lang w:val="en-US" w:eastAsia="zh-CN"/>
        </w:rPr>
        <w:t xml:space="preserve"> A</w:t>
      </w:r>
      <w:r w:rsidRPr="00712EED">
        <w:rPr>
          <w:rFonts w:ascii="Book Antiqua" w:hAnsi="Book Antiqua"/>
          <w:b w:val="0"/>
          <w:sz w:val="24"/>
          <w:szCs w:val="24"/>
          <w:lang w:val="en-US"/>
        </w:rPr>
        <w:t>, Sheikh</w:t>
      </w:r>
      <w:r w:rsidRPr="00712EED">
        <w:rPr>
          <w:rFonts w:ascii="Book Antiqua" w:eastAsia="宋体" w:hAnsi="Book Antiqua"/>
          <w:b w:val="0"/>
          <w:sz w:val="24"/>
          <w:szCs w:val="24"/>
          <w:lang w:val="en-US" w:eastAsia="zh-CN"/>
        </w:rPr>
        <w:t xml:space="preserve"> A</w:t>
      </w:r>
      <w:r w:rsidRPr="00712EED">
        <w:rPr>
          <w:rFonts w:ascii="Book Antiqua" w:hAnsi="Book Antiqua"/>
          <w:b w:val="0"/>
          <w:sz w:val="24"/>
          <w:szCs w:val="24"/>
          <w:lang w:val="en-US"/>
        </w:rPr>
        <w:t>, Patel</w:t>
      </w:r>
      <w:r w:rsidRPr="00712EED">
        <w:rPr>
          <w:rFonts w:ascii="Book Antiqua" w:eastAsia="宋体" w:hAnsi="Book Antiqua"/>
          <w:b w:val="0"/>
          <w:sz w:val="24"/>
          <w:szCs w:val="24"/>
          <w:lang w:val="en-US" w:eastAsia="zh-CN"/>
        </w:rPr>
        <w:t xml:space="preserve"> N</w:t>
      </w:r>
      <w:r w:rsidRPr="00712EED">
        <w:rPr>
          <w:rFonts w:ascii="Book Antiqua" w:hAnsi="Book Antiqua"/>
          <w:b w:val="0"/>
          <w:sz w:val="24"/>
          <w:szCs w:val="24"/>
          <w:lang w:val="en-US"/>
        </w:rPr>
        <w:t>, Badheka</w:t>
      </w:r>
      <w:r w:rsidRPr="00712EED">
        <w:rPr>
          <w:rFonts w:ascii="Book Antiqua" w:eastAsia="宋体" w:hAnsi="Book Antiqua"/>
          <w:b w:val="0"/>
          <w:sz w:val="24"/>
          <w:szCs w:val="24"/>
          <w:lang w:val="en-US" w:eastAsia="zh-CN"/>
        </w:rPr>
        <w:t xml:space="preserve"> AO</w:t>
      </w:r>
      <w:r w:rsidRPr="00712EED">
        <w:rPr>
          <w:rFonts w:ascii="Book Antiqua" w:hAnsi="Book Antiqua"/>
          <w:b w:val="0"/>
          <w:sz w:val="24"/>
          <w:szCs w:val="24"/>
          <w:lang w:val="en-US"/>
        </w:rPr>
        <w:t>, Deshmukh</w:t>
      </w:r>
      <w:r w:rsidRPr="00712EED">
        <w:rPr>
          <w:rFonts w:ascii="Book Antiqua" w:eastAsia="宋体" w:hAnsi="Book Antiqua"/>
          <w:b w:val="0"/>
          <w:sz w:val="24"/>
          <w:szCs w:val="24"/>
          <w:lang w:val="en-US" w:eastAsia="zh-CN"/>
        </w:rPr>
        <w:t xml:space="preserve"> A</w:t>
      </w:r>
      <w:r w:rsidRPr="00712EED">
        <w:rPr>
          <w:rFonts w:ascii="Book Antiqua" w:hAnsi="Book Antiqua"/>
          <w:b w:val="0"/>
          <w:sz w:val="24"/>
          <w:szCs w:val="24"/>
          <w:lang w:val="en-US"/>
        </w:rPr>
        <w:t>, Paydak</w:t>
      </w:r>
      <w:r w:rsidRPr="00712EED">
        <w:rPr>
          <w:rFonts w:ascii="Book Antiqua" w:eastAsia="宋体" w:hAnsi="Book Antiqua"/>
          <w:b w:val="0"/>
          <w:sz w:val="24"/>
          <w:szCs w:val="24"/>
          <w:lang w:val="en-US" w:eastAsia="zh-CN"/>
        </w:rPr>
        <w:t xml:space="preserve"> H</w:t>
      </w:r>
      <w:r w:rsidRPr="00712EED">
        <w:rPr>
          <w:rFonts w:ascii="Book Antiqua" w:hAnsi="Book Antiqua"/>
          <w:b w:val="0"/>
          <w:sz w:val="24"/>
          <w:szCs w:val="24"/>
          <w:lang w:val="en-US"/>
        </w:rPr>
        <w:t>, Viles-Gonzalez</w:t>
      </w:r>
      <w:r w:rsidRPr="00712EED">
        <w:rPr>
          <w:rFonts w:ascii="Book Antiqua" w:eastAsia="宋体" w:hAnsi="Book Antiqua"/>
          <w:b w:val="0"/>
          <w:sz w:val="24"/>
          <w:szCs w:val="24"/>
          <w:lang w:val="en-US" w:eastAsia="zh-CN"/>
        </w:rPr>
        <w:t xml:space="preserve"> J.</w:t>
      </w:r>
      <w:r w:rsidRPr="00712EED">
        <w:rPr>
          <w:rFonts w:ascii="Book Antiqua" w:hAnsi="Book Antiqua"/>
          <w:b w:val="0"/>
          <w:sz w:val="24"/>
          <w:szCs w:val="24"/>
          <w:lang w:val="en-US"/>
        </w:rPr>
        <w:t xml:space="preserve"> Prognostic impact of atrial fibrillation on clinical outcomes of acute coronary syndromes, heart failure and chronic kidney disease</w:t>
      </w:r>
      <w:r w:rsidRPr="00712EED">
        <w:rPr>
          <w:rFonts w:ascii="Book Antiqua" w:eastAsia="宋体" w:hAnsi="Book Antiqua"/>
          <w:b w:val="0"/>
          <w:sz w:val="24"/>
          <w:szCs w:val="24"/>
          <w:lang w:val="en-US" w:eastAsia="zh-CN"/>
        </w:rPr>
        <w:t xml:space="preserve">. </w:t>
      </w:r>
      <w:r w:rsidRPr="00712EED">
        <w:rPr>
          <w:rFonts w:ascii="Book Antiqua" w:hAnsi="Book Antiqua"/>
          <w:b w:val="0"/>
          <w:i/>
          <w:iCs/>
          <w:sz w:val="24"/>
          <w:szCs w:val="24"/>
        </w:rPr>
        <w:t>World J Cardiol</w:t>
      </w:r>
      <w:r w:rsidRPr="00712EED">
        <w:rPr>
          <w:rFonts w:ascii="Book Antiqua" w:eastAsia="宋体" w:hAnsi="Book Antiqua"/>
          <w:b w:val="0"/>
          <w:i/>
          <w:iCs/>
          <w:sz w:val="24"/>
          <w:szCs w:val="24"/>
          <w:lang w:eastAsia="zh-CN"/>
        </w:rPr>
        <w:t xml:space="preserve"> </w:t>
      </w:r>
      <w:r w:rsidRPr="00712EED">
        <w:rPr>
          <w:rFonts w:ascii="Book Antiqua" w:eastAsia="宋体" w:hAnsi="Book Antiqua"/>
          <w:b w:val="0"/>
          <w:iCs/>
          <w:sz w:val="24"/>
          <w:szCs w:val="24"/>
          <w:lang w:eastAsia="zh-CN"/>
        </w:rPr>
        <w:t>2015; In press</w:t>
      </w:r>
    </w:p>
    <w:p w14:paraId="667BA270" w14:textId="77777777" w:rsidR="00083FA7" w:rsidRPr="00712EED" w:rsidRDefault="00083FA7" w:rsidP="00712EED">
      <w:pPr>
        <w:spacing w:after="0" w:line="360" w:lineRule="auto"/>
        <w:jc w:val="both"/>
        <w:rPr>
          <w:rFonts w:ascii="Book Antiqua" w:eastAsia="宋体" w:hAnsi="Book Antiqua"/>
          <w:b/>
          <w:bCs/>
          <w:sz w:val="24"/>
          <w:szCs w:val="24"/>
          <w:lang w:val="en-US" w:eastAsia="zh-CN"/>
        </w:rPr>
      </w:pPr>
    </w:p>
    <w:p w14:paraId="0F122EA7" w14:textId="3BF073E2" w:rsidR="003162FF" w:rsidRPr="00712EED" w:rsidRDefault="00712EED" w:rsidP="00712EED">
      <w:pPr>
        <w:spacing w:after="0" w:line="360" w:lineRule="auto"/>
        <w:jc w:val="both"/>
        <w:rPr>
          <w:rFonts w:ascii="Book Antiqua" w:hAnsi="Book Antiqua"/>
          <w:b/>
          <w:bCs/>
          <w:sz w:val="24"/>
          <w:szCs w:val="24"/>
          <w:lang w:val="en-US"/>
        </w:rPr>
      </w:pPr>
      <w:r w:rsidRPr="00712EED">
        <w:rPr>
          <w:rFonts w:ascii="Book Antiqua" w:hAnsi="Book Antiqua"/>
          <w:b/>
          <w:bCs/>
          <w:sz w:val="24"/>
          <w:szCs w:val="24"/>
          <w:lang w:val="en-US"/>
        </w:rPr>
        <w:t>INTRODUCTION</w:t>
      </w:r>
    </w:p>
    <w:p w14:paraId="47946415" w14:textId="6D4591D5" w:rsidR="003162FF" w:rsidRPr="00406FB6" w:rsidRDefault="003162FF" w:rsidP="00712EED">
      <w:pPr>
        <w:spacing w:after="0" w:line="360" w:lineRule="auto"/>
        <w:jc w:val="both"/>
        <w:rPr>
          <w:rFonts w:ascii="Book Antiqua" w:hAnsi="Book Antiqua"/>
          <w:bCs/>
          <w:sz w:val="24"/>
          <w:szCs w:val="24"/>
          <w:lang w:val="en-US"/>
        </w:rPr>
      </w:pPr>
      <w:r w:rsidRPr="00406FB6">
        <w:rPr>
          <w:rFonts w:ascii="Book Antiqua" w:hAnsi="Book Antiqua"/>
          <w:bCs/>
          <w:sz w:val="24"/>
          <w:szCs w:val="24"/>
          <w:lang w:val="en-US"/>
        </w:rPr>
        <w:t xml:space="preserve">Atrial fibrillation is a commonly encountered </w:t>
      </w:r>
      <w:r w:rsidR="00406FB6" w:rsidRPr="00406FB6">
        <w:rPr>
          <w:rFonts w:ascii="Book Antiqua" w:hAnsi="Book Antiqua"/>
          <w:bCs/>
          <w:sz w:val="24"/>
          <w:szCs w:val="24"/>
          <w:lang w:val="en-US"/>
        </w:rPr>
        <w:t xml:space="preserve">arrhythmia in clinical </w:t>
      </w:r>
      <w:proofErr w:type="gramStart"/>
      <w:r w:rsidR="009E0CDE" w:rsidRPr="00406FB6">
        <w:rPr>
          <w:rFonts w:ascii="Book Antiqua" w:hAnsi="Book Antiqua"/>
          <w:bCs/>
          <w:sz w:val="24"/>
          <w:szCs w:val="24"/>
          <w:lang w:val="en-US"/>
        </w:rPr>
        <w:t>practice</w:t>
      </w:r>
      <w:r w:rsidR="009E0CDE" w:rsidRPr="00406FB6">
        <w:rPr>
          <w:rFonts w:ascii="Book Antiqua" w:hAnsi="Book Antiqua"/>
          <w:bCs/>
          <w:sz w:val="24"/>
          <w:szCs w:val="24"/>
          <w:vertAlign w:val="superscript"/>
          <w:lang w:val="en-US"/>
        </w:rPr>
        <w:t>[</w:t>
      </w:r>
      <w:proofErr w:type="gramEnd"/>
      <w:r w:rsidRPr="00406FB6">
        <w:rPr>
          <w:rFonts w:ascii="Book Antiqua" w:hAnsi="Book Antiqua"/>
          <w:bCs/>
          <w:sz w:val="24"/>
          <w:szCs w:val="24"/>
          <w:vertAlign w:val="superscript"/>
          <w:lang w:val="en-US"/>
        </w:rPr>
        <w:t>1]</w:t>
      </w:r>
      <w:r w:rsidRPr="00406FB6">
        <w:rPr>
          <w:rFonts w:ascii="Book Antiqua" w:hAnsi="Book Antiqua"/>
          <w:bCs/>
          <w:sz w:val="24"/>
          <w:szCs w:val="24"/>
          <w:lang w:val="en-US"/>
        </w:rPr>
        <w:t xml:space="preserve"> with an increased prevalence b</w:t>
      </w:r>
      <w:r w:rsidR="00406FB6" w:rsidRPr="00406FB6">
        <w:rPr>
          <w:rFonts w:ascii="Book Antiqua" w:hAnsi="Book Antiqua"/>
          <w:bCs/>
          <w:sz w:val="24"/>
          <w:szCs w:val="24"/>
          <w:lang w:val="en-US"/>
        </w:rPr>
        <w:t xml:space="preserve">eing reported with advanced </w:t>
      </w:r>
      <w:r w:rsidR="009E0CDE" w:rsidRPr="00406FB6">
        <w:rPr>
          <w:rFonts w:ascii="Book Antiqua" w:hAnsi="Book Antiqua"/>
          <w:bCs/>
          <w:sz w:val="24"/>
          <w:szCs w:val="24"/>
          <w:lang w:val="en-US"/>
        </w:rPr>
        <w:t>age</w:t>
      </w:r>
      <w:r w:rsidR="009E0CDE" w:rsidRPr="00406FB6">
        <w:rPr>
          <w:rFonts w:ascii="Book Antiqua" w:hAnsi="Book Antiqua"/>
          <w:bCs/>
          <w:sz w:val="24"/>
          <w:szCs w:val="24"/>
          <w:vertAlign w:val="superscript"/>
          <w:lang w:val="en-US"/>
        </w:rPr>
        <w:t>[</w:t>
      </w:r>
      <w:r w:rsidRPr="00406FB6">
        <w:rPr>
          <w:rFonts w:ascii="Book Antiqua" w:hAnsi="Book Antiqua"/>
          <w:bCs/>
          <w:sz w:val="24"/>
          <w:szCs w:val="24"/>
          <w:vertAlign w:val="superscript"/>
          <w:lang w:val="en-US"/>
        </w:rPr>
        <w:t>2]</w:t>
      </w:r>
      <w:r w:rsidRPr="00406FB6">
        <w:rPr>
          <w:rFonts w:ascii="Book Antiqua" w:hAnsi="Book Antiqua"/>
          <w:bCs/>
          <w:sz w:val="24"/>
          <w:szCs w:val="24"/>
          <w:lang w:val="en-US"/>
        </w:rPr>
        <w:t>. It is estimated that more than 8 million patients over the age of 80 wi</w:t>
      </w:r>
      <w:r w:rsidR="00406FB6" w:rsidRPr="00406FB6">
        <w:rPr>
          <w:rFonts w:ascii="Book Antiqua" w:hAnsi="Book Antiqua"/>
          <w:bCs/>
          <w:sz w:val="24"/>
          <w:szCs w:val="24"/>
          <w:lang w:val="en-US"/>
        </w:rPr>
        <w:t>ll be affected by the year 2050</w:t>
      </w:r>
      <w:r w:rsidRPr="00406FB6">
        <w:rPr>
          <w:rFonts w:ascii="Book Antiqua" w:hAnsi="Book Antiqua"/>
          <w:bCs/>
          <w:sz w:val="24"/>
          <w:szCs w:val="24"/>
          <w:vertAlign w:val="superscript"/>
          <w:lang w:val="en-US"/>
        </w:rPr>
        <w:t>[1,3]</w:t>
      </w:r>
      <w:r w:rsidRPr="00406FB6">
        <w:rPr>
          <w:rFonts w:ascii="Book Antiqua" w:hAnsi="Book Antiqua"/>
          <w:bCs/>
          <w:sz w:val="24"/>
          <w:szCs w:val="24"/>
          <w:lang w:val="en-US"/>
        </w:rPr>
        <w:t>. Consequently, the associated healthcare expenses are also rising and have reached an all-time high of 16</w:t>
      </w:r>
      <w:r w:rsidR="00406FB6" w:rsidRPr="00406FB6">
        <w:rPr>
          <w:rFonts w:ascii="Book Antiqua" w:hAnsi="Book Antiqua"/>
          <w:bCs/>
          <w:sz w:val="24"/>
          <w:szCs w:val="24"/>
          <w:lang w:val="en-US"/>
        </w:rPr>
        <w:t xml:space="preserve"> to 26 billion dollars </w:t>
      </w:r>
      <w:proofErr w:type="gramStart"/>
      <w:r w:rsidR="009E0CDE" w:rsidRPr="00406FB6">
        <w:rPr>
          <w:rFonts w:ascii="Book Antiqua" w:hAnsi="Book Antiqua"/>
          <w:bCs/>
          <w:sz w:val="24"/>
          <w:szCs w:val="24"/>
          <w:lang w:val="en-US"/>
        </w:rPr>
        <w:t>annually</w:t>
      </w:r>
      <w:r w:rsidR="009E0CDE" w:rsidRPr="00406FB6">
        <w:rPr>
          <w:rFonts w:ascii="Book Antiqua" w:hAnsi="Book Antiqua"/>
          <w:bCs/>
          <w:sz w:val="24"/>
          <w:szCs w:val="24"/>
          <w:vertAlign w:val="superscript"/>
          <w:lang w:val="en-US"/>
        </w:rPr>
        <w:t>[</w:t>
      </w:r>
      <w:proofErr w:type="gramEnd"/>
      <w:r w:rsidRPr="00406FB6">
        <w:rPr>
          <w:rFonts w:ascii="Book Antiqua" w:hAnsi="Book Antiqua"/>
          <w:bCs/>
          <w:sz w:val="24"/>
          <w:szCs w:val="24"/>
          <w:vertAlign w:val="superscript"/>
          <w:lang w:val="en-US"/>
        </w:rPr>
        <w:t>4]</w:t>
      </w:r>
      <w:r w:rsidRPr="00406FB6">
        <w:rPr>
          <w:rFonts w:ascii="Book Antiqua" w:hAnsi="Book Antiqua"/>
          <w:bCs/>
          <w:sz w:val="24"/>
          <w:szCs w:val="24"/>
          <w:lang w:val="en-US"/>
        </w:rPr>
        <w:t>.</w:t>
      </w:r>
      <w:r w:rsidRPr="00406FB6">
        <w:rPr>
          <w:rFonts w:ascii="Book Antiqua" w:hAnsi="Book Antiqua"/>
          <w:bCs/>
          <w:sz w:val="24"/>
          <w:szCs w:val="24"/>
        </w:rPr>
        <w:t xml:space="preserve"> The major contributors to the </w:t>
      </w:r>
      <w:r w:rsidRPr="00406FB6">
        <w:rPr>
          <w:rFonts w:ascii="Book Antiqua" w:hAnsi="Book Antiqua"/>
          <w:bCs/>
          <w:sz w:val="24"/>
          <w:szCs w:val="24"/>
          <w:lang w:val="en-US"/>
        </w:rPr>
        <w:t xml:space="preserve">burgeoning healthcare costs of AF include outpatient care and testing which accounted for nearly $1.5 billion </w:t>
      </w:r>
      <w:r w:rsidRPr="00406FB6">
        <w:rPr>
          <w:rFonts w:ascii="Book Antiqua" w:hAnsi="Book Antiqua"/>
          <w:bCs/>
          <w:sz w:val="24"/>
          <w:szCs w:val="24"/>
          <w:lang w:val="en-US"/>
        </w:rPr>
        <w:lastRenderedPageBreak/>
        <w:t>of the total costs, prescription drugs that cost an approximate of $235 million, and also high costs associated with inpatient interventional procedures</w:t>
      </w:r>
      <w:r w:rsidRPr="00406FB6">
        <w:rPr>
          <w:rFonts w:ascii="Book Antiqua" w:hAnsi="Book Antiqua"/>
          <w:bCs/>
          <w:sz w:val="24"/>
          <w:szCs w:val="24"/>
          <w:vertAlign w:val="superscript"/>
          <w:lang w:val="en-US"/>
        </w:rPr>
        <w:t>[4</w:t>
      </w:r>
      <w:r w:rsidR="00406FB6" w:rsidRPr="00406FB6">
        <w:rPr>
          <w:rFonts w:ascii="Book Antiqua" w:eastAsia="宋体" w:hAnsi="Book Antiqua" w:hint="eastAsia"/>
          <w:bCs/>
          <w:sz w:val="24"/>
          <w:szCs w:val="24"/>
          <w:vertAlign w:val="superscript"/>
          <w:lang w:val="en-US" w:eastAsia="zh-CN"/>
        </w:rPr>
        <w:t>-</w:t>
      </w:r>
      <w:r w:rsidRPr="00406FB6">
        <w:rPr>
          <w:rFonts w:ascii="Book Antiqua" w:hAnsi="Book Antiqua"/>
          <w:bCs/>
          <w:sz w:val="24"/>
          <w:szCs w:val="24"/>
          <w:vertAlign w:val="superscript"/>
          <w:lang w:val="en-US"/>
        </w:rPr>
        <w:t>6]</w:t>
      </w:r>
      <w:r w:rsidRPr="00406FB6">
        <w:rPr>
          <w:rFonts w:ascii="Book Antiqua" w:hAnsi="Book Antiqua"/>
          <w:bCs/>
          <w:sz w:val="24"/>
          <w:szCs w:val="24"/>
          <w:lang w:val="en-US"/>
        </w:rPr>
        <w:t>.</w:t>
      </w:r>
    </w:p>
    <w:p w14:paraId="22D041F0" w14:textId="28984E86" w:rsidR="003162FF" w:rsidRPr="00406FB6" w:rsidRDefault="003162FF" w:rsidP="00406FB6">
      <w:pPr>
        <w:spacing w:after="0" w:line="360" w:lineRule="auto"/>
        <w:ind w:firstLineChars="100" w:firstLine="240"/>
        <w:jc w:val="both"/>
        <w:rPr>
          <w:rFonts w:ascii="Book Antiqua" w:hAnsi="Book Antiqua"/>
          <w:bCs/>
          <w:sz w:val="24"/>
          <w:szCs w:val="24"/>
          <w:lang w:val="en-US"/>
        </w:rPr>
      </w:pPr>
      <w:r w:rsidRPr="00406FB6">
        <w:rPr>
          <w:rFonts w:ascii="Book Antiqua" w:hAnsi="Book Antiqua"/>
          <w:bCs/>
          <w:sz w:val="24"/>
          <w:szCs w:val="24"/>
          <w:lang w:val="en-US"/>
        </w:rPr>
        <w:t xml:space="preserve">With a rising prevalence and economic burden, there is concern in the medical community regarding the temporal effect of </w:t>
      </w:r>
      <w:r w:rsidR="007E77A0" w:rsidRPr="00406FB6">
        <w:rPr>
          <w:rFonts w:ascii="Book Antiqua" w:hAnsi="Book Antiqua"/>
          <w:bCs/>
          <w:sz w:val="24"/>
          <w:szCs w:val="24"/>
          <w:lang w:val="en-US"/>
        </w:rPr>
        <w:t>cardiovascular conditions</w:t>
      </w:r>
      <w:r w:rsidR="007A0D80" w:rsidRPr="00406FB6">
        <w:rPr>
          <w:rFonts w:ascii="Book Antiqua" w:hAnsi="Book Antiqua"/>
          <w:bCs/>
          <w:sz w:val="24"/>
          <w:szCs w:val="24"/>
          <w:lang w:val="en-US"/>
        </w:rPr>
        <w:t xml:space="preserve"> including </w:t>
      </w:r>
      <w:r w:rsidR="00EB5598" w:rsidRPr="00406FB6">
        <w:rPr>
          <w:rFonts w:ascii="Book Antiqua" w:hAnsi="Book Antiqua"/>
          <w:bCs/>
          <w:sz w:val="24"/>
          <w:szCs w:val="24"/>
          <w:lang w:val="en-US"/>
        </w:rPr>
        <w:t>atrial fibrillation</w:t>
      </w:r>
      <w:r w:rsidRPr="00406FB6">
        <w:rPr>
          <w:rFonts w:ascii="Book Antiqua" w:hAnsi="Book Antiqua"/>
          <w:bCs/>
          <w:sz w:val="24"/>
          <w:szCs w:val="24"/>
          <w:lang w:val="en-US"/>
        </w:rPr>
        <w:t xml:space="preserve"> on the clinical outcomes of associated comorbidities. In addition to its deleterious health consequences, </w:t>
      </w:r>
      <w:r w:rsidR="00EB5598" w:rsidRPr="00406FB6">
        <w:rPr>
          <w:rFonts w:ascii="Book Antiqua" w:hAnsi="Book Antiqua"/>
          <w:bCs/>
          <w:sz w:val="24"/>
          <w:szCs w:val="24"/>
          <w:lang w:val="en-US"/>
        </w:rPr>
        <w:t>cardiovascular disease is number one cause of deat</w:t>
      </w:r>
      <w:r w:rsidR="00406FB6" w:rsidRPr="00406FB6">
        <w:rPr>
          <w:rFonts w:ascii="Book Antiqua" w:hAnsi="Book Antiqua"/>
          <w:bCs/>
          <w:sz w:val="24"/>
          <w:szCs w:val="24"/>
          <w:lang w:val="en-US"/>
        </w:rPr>
        <w:t xml:space="preserve">h in United States and </w:t>
      </w:r>
      <w:proofErr w:type="gramStart"/>
      <w:r w:rsidR="009E0CDE" w:rsidRPr="00406FB6">
        <w:rPr>
          <w:rFonts w:ascii="Book Antiqua" w:hAnsi="Book Antiqua"/>
          <w:bCs/>
          <w:sz w:val="24"/>
          <w:szCs w:val="24"/>
          <w:lang w:val="en-US"/>
        </w:rPr>
        <w:t>globally</w:t>
      </w:r>
      <w:r w:rsidR="009E0CDE" w:rsidRPr="00406FB6">
        <w:rPr>
          <w:rFonts w:ascii="Book Antiqua" w:hAnsi="Book Antiqua"/>
          <w:bCs/>
          <w:sz w:val="24"/>
          <w:szCs w:val="24"/>
          <w:vertAlign w:val="superscript"/>
          <w:lang w:val="en-US"/>
        </w:rPr>
        <w:t>[</w:t>
      </w:r>
      <w:proofErr w:type="gramEnd"/>
      <w:r w:rsidR="00EB5598" w:rsidRPr="00406FB6">
        <w:rPr>
          <w:rFonts w:ascii="Book Antiqua" w:hAnsi="Book Antiqua"/>
          <w:bCs/>
          <w:sz w:val="24"/>
          <w:szCs w:val="24"/>
          <w:vertAlign w:val="superscript"/>
          <w:lang w:val="en-US"/>
        </w:rPr>
        <w:t>7]</w:t>
      </w:r>
      <w:r w:rsidR="00EB5598" w:rsidRPr="00406FB6">
        <w:rPr>
          <w:rFonts w:ascii="Book Antiqua" w:hAnsi="Book Antiqua"/>
          <w:bCs/>
          <w:sz w:val="24"/>
          <w:szCs w:val="24"/>
          <w:lang w:val="en-US"/>
        </w:rPr>
        <w:t xml:space="preserve">. It is important to understand role of other comorbidities in cardiovascular disease to prevent and reduce this mortality. In this article we focus on atrial fibrillation and common associated comorbidities. </w:t>
      </w:r>
      <w:r w:rsidRPr="00406FB6">
        <w:rPr>
          <w:rFonts w:ascii="Book Antiqua" w:hAnsi="Book Antiqua"/>
          <w:bCs/>
          <w:sz w:val="24"/>
          <w:szCs w:val="24"/>
          <w:lang w:val="en-US"/>
        </w:rPr>
        <w:t>Atrial fibrillation is commonly encountered in the setting of acute coronary syndromes, heart failure and chronic kidney disease. The purpose of this article is to review the prognostic impact of atrial fibrillation on these co morbid conditions.</w:t>
      </w:r>
    </w:p>
    <w:p w14:paraId="5256EE61" w14:textId="77777777" w:rsidR="008A6F21" w:rsidRPr="00712EED" w:rsidRDefault="008A6F21" w:rsidP="00712EED">
      <w:pPr>
        <w:spacing w:after="0" w:line="360" w:lineRule="auto"/>
        <w:jc w:val="both"/>
        <w:rPr>
          <w:rFonts w:ascii="Book Antiqua" w:hAnsi="Book Antiqua"/>
          <w:b/>
          <w:bCs/>
          <w:sz w:val="24"/>
          <w:szCs w:val="24"/>
          <w:lang w:val="en-US"/>
        </w:rPr>
      </w:pPr>
    </w:p>
    <w:p w14:paraId="2A7E5288" w14:textId="1FF18B94" w:rsidR="003162FF" w:rsidRPr="00712EED" w:rsidRDefault="00406FB6" w:rsidP="00712EED">
      <w:pPr>
        <w:spacing w:after="0" w:line="360" w:lineRule="auto"/>
        <w:jc w:val="both"/>
        <w:rPr>
          <w:rFonts w:ascii="Book Antiqua" w:hAnsi="Book Antiqua"/>
          <w:b/>
          <w:bCs/>
          <w:sz w:val="24"/>
          <w:szCs w:val="24"/>
          <w:lang w:val="en-US"/>
        </w:rPr>
      </w:pPr>
      <w:r w:rsidRPr="00712EED">
        <w:rPr>
          <w:rFonts w:ascii="Book Antiqua" w:hAnsi="Book Antiqua"/>
          <w:b/>
          <w:bCs/>
          <w:sz w:val="24"/>
          <w:szCs w:val="24"/>
          <w:lang w:val="en-US"/>
        </w:rPr>
        <w:t>ACUTE CORONARY SYNDROMES</w:t>
      </w:r>
    </w:p>
    <w:p w14:paraId="4B30E3AD" w14:textId="5999D663" w:rsidR="003162FF" w:rsidRPr="00406FB6" w:rsidRDefault="009E0CDE" w:rsidP="00712EED">
      <w:pPr>
        <w:spacing w:after="0" w:line="360" w:lineRule="auto"/>
        <w:jc w:val="both"/>
        <w:rPr>
          <w:rFonts w:ascii="Book Antiqua" w:hAnsi="Book Antiqua"/>
          <w:bCs/>
          <w:sz w:val="24"/>
          <w:szCs w:val="24"/>
          <w:lang w:val="en-US"/>
        </w:rPr>
      </w:pPr>
      <w:r>
        <w:rPr>
          <w:rFonts w:ascii="Book Antiqua" w:hAnsi="Book Antiqua"/>
          <w:bCs/>
          <w:sz w:val="24"/>
          <w:szCs w:val="24"/>
          <w:lang w:val="en-US"/>
        </w:rPr>
        <w:t>Acute coronary syndrome</w:t>
      </w:r>
      <w:r w:rsidR="00406FB6" w:rsidRPr="00406FB6">
        <w:rPr>
          <w:rFonts w:ascii="Book Antiqua" w:hAnsi="Book Antiqua"/>
          <w:bCs/>
          <w:sz w:val="24"/>
          <w:szCs w:val="24"/>
          <w:lang w:val="en-US"/>
        </w:rPr>
        <w:t xml:space="preserve"> (ACS)</w:t>
      </w:r>
      <w:r w:rsidR="003162FF" w:rsidRPr="00406FB6">
        <w:rPr>
          <w:rFonts w:ascii="Book Antiqua" w:hAnsi="Book Antiqua"/>
          <w:bCs/>
          <w:sz w:val="24"/>
          <w:szCs w:val="24"/>
          <w:lang w:val="en-US"/>
        </w:rPr>
        <w:t xml:space="preserve"> is commonly associated with concomitant or incident AF. Most of the studies conducted have noted that the incidence of AF</w:t>
      </w:r>
      <w:r w:rsidR="00406FB6" w:rsidRPr="00406FB6">
        <w:rPr>
          <w:rFonts w:ascii="Book Antiqua" w:hAnsi="Book Antiqua"/>
          <w:bCs/>
          <w:sz w:val="24"/>
          <w:szCs w:val="24"/>
          <w:lang w:val="en-US"/>
        </w:rPr>
        <w:t xml:space="preserve"> in ACS ranges from 2.3% to 23%</w:t>
      </w:r>
      <w:r w:rsidR="003162FF" w:rsidRPr="00406FB6">
        <w:rPr>
          <w:rFonts w:ascii="Book Antiqua" w:hAnsi="Book Antiqua"/>
          <w:bCs/>
          <w:sz w:val="24"/>
          <w:szCs w:val="24"/>
          <w:vertAlign w:val="superscript"/>
          <w:lang w:val="en-US"/>
        </w:rPr>
        <w:t>[8]</w:t>
      </w:r>
      <w:r w:rsidR="003162FF" w:rsidRPr="00406FB6">
        <w:rPr>
          <w:rFonts w:ascii="Book Antiqua" w:hAnsi="Book Antiqua"/>
          <w:bCs/>
          <w:sz w:val="24"/>
          <w:szCs w:val="24"/>
          <w:lang w:val="en-US"/>
        </w:rPr>
        <w:t xml:space="preserve">. Multiple factors explain this wide range of variation. The Cooperative Cardiovascular Project by </w:t>
      </w:r>
      <w:proofErr w:type="spellStart"/>
      <w:r w:rsidR="003162FF" w:rsidRPr="00406FB6">
        <w:rPr>
          <w:rFonts w:ascii="Book Antiqua" w:hAnsi="Book Antiqua"/>
          <w:bCs/>
          <w:sz w:val="24"/>
          <w:szCs w:val="24"/>
          <w:lang w:val="en-US"/>
        </w:rPr>
        <w:t>Rathore</w:t>
      </w:r>
      <w:proofErr w:type="spellEnd"/>
      <w:r w:rsidR="003162FF" w:rsidRPr="00406FB6">
        <w:rPr>
          <w:rFonts w:ascii="Book Antiqua" w:hAnsi="Book Antiqua"/>
          <w:bCs/>
          <w:sz w:val="24"/>
          <w:szCs w:val="24"/>
          <w:lang w:val="en-US"/>
        </w:rPr>
        <w:t xml:space="preserve"> </w:t>
      </w:r>
      <w:r w:rsidR="003162FF" w:rsidRPr="00406FB6">
        <w:rPr>
          <w:rFonts w:ascii="Book Antiqua" w:hAnsi="Book Antiqua"/>
          <w:bCs/>
          <w:i/>
          <w:sz w:val="24"/>
          <w:szCs w:val="24"/>
          <w:lang w:val="en-US"/>
        </w:rPr>
        <w:t xml:space="preserve">et </w:t>
      </w:r>
      <w:proofErr w:type="gramStart"/>
      <w:r w:rsidRPr="00406FB6">
        <w:rPr>
          <w:rFonts w:ascii="Book Antiqua" w:hAnsi="Book Antiqua"/>
          <w:bCs/>
          <w:i/>
          <w:sz w:val="24"/>
          <w:szCs w:val="24"/>
          <w:lang w:val="en-US"/>
        </w:rPr>
        <w:t>al</w:t>
      </w:r>
      <w:r w:rsidRPr="00406FB6">
        <w:rPr>
          <w:rFonts w:ascii="Book Antiqua" w:hAnsi="Book Antiqua"/>
          <w:bCs/>
          <w:sz w:val="24"/>
          <w:szCs w:val="24"/>
          <w:vertAlign w:val="superscript"/>
          <w:lang w:val="en-US"/>
        </w:rPr>
        <w:t>[</w:t>
      </w:r>
      <w:proofErr w:type="gramEnd"/>
      <w:r w:rsidR="00406FB6" w:rsidRPr="00406FB6">
        <w:rPr>
          <w:rFonts w:ascii="Book Antiqua" w:hAnsi="Book Antiqua"/>
          <w:bCs/>
          <w:sz w:val="24"/>
          <w:szCs w:val="24"/>
          <w:vertAlign w:val="superscript"/>
          <w:lang w:val="en-US"/>
        </w:rPr>
        <w:t>9]</w:t>
      </w:r>
      <w:r w:rsidR="003162FF" w:rsidRPr="00406FB6">
        <w:rPr>
          <w:rFonts w:ascii="Book Antiqua" w:hAnsi="Book Antiqua"/>
          <w:bCs/>
          <w:sz w:val="24"/>
          <w:szCs w:val="24"/>
          <w:lang w:val="en-US"/>
        </w:rPr>
        <w:t xml:space="preserve"> reported a higher incidence of AF in ACS patients</w:t>
      </w:r>
      <w:r w:rsidR="008A6F21" w:rsidRPr="00406FB6">
        <w:rPr>
          <w:rFonts w:ascii="Book Antiqua" w:hAnsi="Book Antiqua"/>
          <w:bCs/>
          <w:sz w:val="24"/>
          <w:szCs w:val="24"/>
          <w:lang w:val="en-US"/>
        </w:rPr>
        <w:t>,</w:t>
      </w:r>
      <w:r w:rsidR="003162FF" w:rsidRPr="00406FB6">
        <w:rPr>
          <w:rFonts w:ascii="Book Antiqua" w:hAnsi="Book Antiqua"/>
          <w:bCs/>
          <w:sz w:val="24"/>
          <w:szCs w:val="24"/>
          <w:lang w:val="en-US"/>
        </w:rPr>
        <w:t xml:space="preserve"> as the subjects </w:t>
      </w:r>
      <w:r w:rsidR="00406FB6" w:rsidRPr="00406FB6">
        <w:rPr>
          <w:rFonts w:ascii="Book Antiqua" w:hAnsi="Book Antiqua"/>
          <w:bCs/>
          <w:sz w:val="24"/>
          <w:szCs w:val="24"/>
          <w:lang w:val="en-US"/>
        </w:rPr>
        <w:t>were primarily elderly patients</w:t>
      </w:r>
      <w:r w:rsidR="003162FF" w:rsidRPr="00406FB6">
        <w:rPr>
          <w:rFonts w:ascii="Book Antiqua" w:hAnsi="Book Antiqua"/>
          <w:bCs/>
          <w:sz w:val="24"/>
          <w:szCs w:val="24"/>
          <w:lang w:val="en-US"/>
        </w:rPr>
        <w:t xml:space="preserve">. </w:t>
      </w:r>
      <w:proofErr w:type="spellStart"/>
      <w:r w:rsidR="003162FF" w:rsidRPr="00406FB6">
        <w:rPr>
          <w:rFonts w:ascii="Book Antiqua" w:hAnsi="Book Antiqua"/>
          <w:bCs/>
          <w:sz w:val="24"/>
          <w:szCs w:val="24"/>
          <w:lang w:val="en-US"/>
        </w:rPr>
        <w:t>Eldar</w:t>
      </w:r>
      <w:proofErr w:type="spellEnd"/>
      <w:r w:rsidR="003162FF" w:rsidRPr="00406FB6">
        <w:rPr>
          <w:rFonts w:ascii="Book Antiqua" w:hAnsi="Book Antiqua"/>
          <w:bCs/>
          <w:sz w:val="24"/>
          <w:szCs w:val="24"/>
          <w:lang w:val="en-US"/>
        </w:rPr>
        <w:t xml:space="preserve"> </w:t>
      </w:r>
      <w:r w:rsidR="003162FF" w:rsidRPr="00406FB6">
        <w:rPr>
          <w:rFonts w:ascii="Book Antiqua" w:hAnsi="Book Antiqua"/>
          <w:bCs/>
          <w:i/>
          <w:sz w:val="24"/>
          <w:szCs w:val="24"/>
          <w:lang w:val="en-US"/>
        </w:rPr>
        <w:t xml:space="preserve">et </w:t>
      </w:r>
      <w:proofErr w:type="gramStart"/>
      <w:r w:rsidRPr="00406FB6">
        <w:rPr>
          <w:rFonts w:ascii="Book Antiqua" w:hAnsi="Book Antiqua"/>
          <w:bCs/>
          <w:i/>
          <w:sz w:val="24"/>
          <w:szCs w:val="24"/>
          <w:lang w:val="en-US"/>
        </w:rPr>
        <w:t>al</w:t>
      </w:r>
      <w:r w:rsidRPr="00406FB6">
        <w:rPr>
          <w:rFonts w:ascii="Book Antiqua" w:hAnsi="Book Antiqua"/>
          <w:bCs/>
          <w:sz w:val="24"/>
          <w:szCs w:val="24"/>
          <w:vertAlign w:val="superscript"/>
          <w:lang w:val="en-US"/>
        </w:rPr>
        <w:t>[</w:t>
      </w:r>
      <w:proofErr w:type="gramEnd"/>
      <w:r w:rsidR="00406FB6" w:rsidRPr="00406FB6">
        <w:rPr>
          <w:rFonts w:ascii="Book Antiqua" w:hAnsi="Book Antiqua"/>
          <w:bCs/>
          <w:sz w:val="24"/>
          <w:szCs w:val="24"/>
          <w:vertAlign w:val="superscript"/>
          <w:lang w:val="en-US"/>
        </w:rPr>
        <w:t>10]</w:t>
      </w:r>
      <w:r w:rsidR="003162FF" w:rsidRPr="00406FB6">
        <w:rPr>
          <w:rFonts w:ascii="Book Antiqua" w:hAnsi="Book Antiqua"/>
          <w:bCs/>
          <w:sz w:val="24"/>
          <w:szCs w:val="24"/>
          <w:lang w:val="en-US"/>
        </w:rPr>
        <w:t xml:space="preserve"> reported a lower incidence as they studied only paroxysmal AF. Some randomized controlled trials like TRACE and OPTIMAAL which studied the efficacy of angiotensin converting enzyme (ACE) inhibitors and angiotensin receptor blockers (ARB) in acute myocardial infarction (AMI) have also reported lower incidences, the efficacy of these drugs in preventing atrial fibrillation had however</w:t>
      </w:r>
      <w:r w:rsidR="00406FB6" w:rsidRPr="00406FB6">
        <w:rPr>
          <w:rFonts w:ascii="Book Antiqua" w:hAnsi="Book Antiqua"/>
          <w:bCs/>
          <w:sz w:val="24"/>
          <w:szCs w:val="24"/>
          <w:lang w:val="en-US"/>
        </w:rPr>
        <w:t xml:space="preserve"> been proven in earlier studies</w:t>
      </w:r>
      <w:r w:rsidR="003162FF" w:rsidRPr="00406FB6">
        <w:rPr>
          <w:rFonts w:ascii="Book Antiqua" w:hAnsi="Book Antiqua"/>
          <w:bCs/>
          <w:sz w:val="24"/>
          <w:szCs w:val="24"/>
          <w:vertAlign w:val="superscript"/>
          <w:lang w:val="en-US"/>
        </w:rPr>
        <w:t>[11,12]</w:t>
      </w:r>
      <w:r w:rsidR="003162FF" w:rsidRPr="00406FB6">
        <w:rPr>
          <w:rFonts w:ascii="Book Antiqua" w:hAnsi="Book Antiqua"/>
          <w:bCs/>
          <w:sz w:val="24"/>
          <w:szCs w:val="24"/>
          <w:lang w:val="en-US"/>
        </w:rPr>
        <w:t xml:space="preserve">. </w:t>
      </w:r>
    </w:p>
    <w:p w14:paraId="2D9B4D7F" w14:textId="7DC28361" w:rsidR="003162FF" w:rsidRPr="00406FB6" w:rsidRDefault="003162FF" w:rsidP="00406FB6">
      <w:pPr>
        <w:spacing w:after="0" w:line="360" w:lineRule="auto"/>
        <w:ind w:firstLineChars="100" w:firstLine="240"/>
        <w:jc w:val="both"/>
        <w:rPr>
          <w:rFonts w:ascii="Book Antiqua" w:hAnsi="Book Antiqua"/>
          <w:bCs/>
          <w:sz w:val="24"/>
          <w:szCs w:val="24"/>
          <w:lang w:val="en-US"/>
        </w:rPr>
      </w:pPr>
      <w:r w:rsidRPr="00406FB6">
        <w:rPr>
          <w:rFonts w:ascii="Book Antiqua" w:hAnsi="Book Antiqua"/>
          <w:bCs/>
          <w:sz w:val="24"/>
          <w:szCs w:val="24"/>
          <w:lang w:val="en-US"/>
        </w:rPr>
        <w:t xml:space="preserve">Broadly there has been a downward trend in the incidence of AF in AMI in studies done over time. This can be explained possibly by more widespread use of thrombolytic therapy and percutaneous coronary interventions (PCI) over the years. Advanced age, tachycardia at the time of admission, and advanced stage of heart failure were found to be the major clinical predictors of atrial fibrillation in patients with </w:t>
      </w:r>
      <w:proofErr w:type="gramStart"/>
      <w:r w:rsidR="009E0CDE" w:rsidRPr="00406FB6">
        <w:rPr>
          <w:rFonts w:ascii="Book Antiqua" w:hAnsi="Book Antiqua"/>
          <w:bCs/>
          <w:sz w:val="24"/>
          <w:szCs w:val="24"/>
          <w:lang w:val="en-US"/>
        </w:rPr>
        <w:t>AMI</w:t>
      </w:r>
      <w:r w:rsidR="009E0CDE" w:rsidRPr="00406FB6">
        <w:rPr>
          <w:rFonts w:ascii="Book Antiqua" w:hAnsi="Book Antiqua"/>
          <w:bCs/>
          <w:sz w:val="24"/>
          <w:szCs w:val="24"/>
          <w:vertAlign w:val="superscript"/>
          <w:lang w:val="en-US"/>
        </w:rPr>
        <w:t>[</w:t>
      </w:r>
      <w:proofErr w:type="gramEnd"/>
      <w:r w:rsidRPr="00406FB6">
        <w:rPr>
          <w:rFonts w:ascii="Book Antiqua" w:hAnsi="Book Antiqua"/>
          <w:bCs/>
          <w:sz w:val="24"/>
          <w:szCs w:val="24"/>
          <w:vertAlign w:val="superscript"/>
          <w:lang w:val="en-US"/>
        </w:rPr>
        <w:t>9,13,14]</w:t>
      </w:r>
      <w:r w:rsidRPr="00406FB6">
        <w:rPr>
          <w:rFonts w:ascii="Book Antiqua" w:hAnsi="Book Antiqua"/>
          <w:bCs/>
          <w:sz w:val="24"/>
          <w:szCs w:val="24"/>
          <w:lang w:val="en-US"/>
        </w:rPr>
        <w:t>.</w:t>
      </w:r>
    </w:p>
    <w:p w14:paraId="39F8DF53" w14:textId="2076FA21" w:rsidR="003162FF" w:rsidRPr="00406FB6" w:rsidRDefault="003162FF" w:rsidP="00406FB6">
      <w:pPr>
        <w:spacing w:after="0" w:line="360" w:lineRule="auto"/>
        <w:ind w:firstLineChars="100" w:firstLine="240"/>
        <w:jc w:val="both"/>
        <w:rPr>
          <w:rFonts w:ascii="Book Antiqua" w:hAnsi="Book Antiqua"/>
          <w:bCs/>
          <w:sz w:val="24"/>
          <w:szCs w:val="24"/>
          <w:lang w:val="en-US"/>
        </w:rPr>
      </w:pPr>
      <w:r w:rsidRPr="00406FB6">
        <w:rPr>
          <w:rFonts w:ascii="Book Antiqua" w:hAnsi="Book Antiqua"/>
          <w:bCs/>
          <w:sz w:val="24"/>
          <w:szCs w:val="24"/>
          <w:lang w:val="en-US"/>
        </w:rPr>
        <w:lastRenderedPageBreak/>
        <w:t xml:space="preserve">Early studies done to assess the independent prognostic impact of atrial fibrillation on ACS outcomes were found to have contrasting results. A number of studies after multivariate analyses found atrial fibrillation had no independent impact and concluded that it was more the coexisting comorbidities that contributed to the </w:t>
      </w:r>
      <w:proofErr w:type="gramStart"/>
      <w:r w:rsidR="009E0CDE" w:rsidRPr="00406FB6">
        <w:rPr>
          <w:rFonts w:ascii="Book Antiqua" w:hAnsi="Book Antiqua"/>
          <w:bCs/>
          <w:sz w:val="24"/>
          <w:szCs w:val="24"/>
          <w:lang w:val="en-US"/>
        </w:rPr>
        <w:t>mortality</w:t>
      </w:r>
      <w:r w:rsidR="009E0CDE" w:rsidRPr="00406FB6">
        <w:rPr>
          <w:rFonts w:ascii="Book Antiqua" w:hAnsi="Book Antiqua"/>
          <w:bCs/>
          <w:sz w:val="24"/>
          <w:szCs w:val="24"/>
          <w:vertAlign w:val="superscript"/>
          <w:lang w:val="en-US"/>
        </w:rPr>
        <w:t>[</w:t>
      </w:r>
      <w:proofErr w:type="gramEnd"/>
      <w:r w:rsidR="009E0CDE">
        <w:rPr>
          <w:rFonts w:ascii="Book Antiqua" w:hAnsi="Book Antiqua"/>
          <w:bCs/>
          <w:sz w:val="24"/>
          <w:szCs w:val="24"/>
          <w:vertAlign w:val="superscript"/>
          <w:lang w:val="en-US"/>
        </w:rPr>
        <w:t>10,14-19</w:t>
      </w:r>
      <w:r w:rsidRPr="00406FB6">
        <w:rPr>
          <w:rFonts w:ascii="Book Antiqua" w:hAnsi="Book Antiqua"/>
          <w:bCs/>
          <w:sz w:val="24"/>
          <w:szCs w:val="24"/>
          <w:vertAlign w:val="superscript"/>
          <w:lang w:val="en-US"/>
        </w:rPr>
        <w:t>]</w:t>
      </w:r>
      <w:r w:rsidRPr="00406FB6">
        <w:rPr>
          <w:rFonts w:ascii="Book Antiqua" w:hAnsi="Book Antiqua"/>
          <w:bCs/>
          <w:sz w:val="24"/>
          <w:szCs w:val="24"/>
          <w:lang w:val="en-US"/>
        </w:rPr>
        <w:t xml:space="preserve">. However a greater number of studies reported atrial fibrillation in the setting of AMI to have worse prognostic </w:t>
      </w:r>
      <w:proofErr w:type="gramStart"/>
      <w:r w:rsidR="009E0CDE" w:rsidRPr="00406FB6">
        <w:rPr>
          <w:rFonts w:ascii="Book Antiqua" w:hAnsi="Book Antiqua"/>
          <w:bCs/>
          <w:sz w:val="24"/>
          <w:szCs w:val="24"/>
          <w:lang w:val="en-US"/>
        </w:rPr>
        <w:t>outcome</w:t>
      </w:r>
      <w:r w:rsidR="009E0CDE">
        <w:rPr>
          <w:rFonts w:ascii="Book Antiqua" w:hAnsi="Book Antiqua"/>
          <w:bCs/>
          <w:sz w:val="24"/>
          <w:szCs w:val="24"/>
          <w:vertAlign w:val="superscript"/>
          <w:lang w:val="en-US"/>
        </w:rPr>
        <w:t>[</w:t>
      </w:r>
      <w:proofErr w:type="gramEnd"/>
      <w:r w:rsidR="009E0CDE">
        <w:rPr>
          <w:rFonts w:ascii="Book Antiqua" w:hAnsi="Book Antiqua"/>
          <w:bCs/>
          <w:sz w:val="24"/>
          <w:szCs w:val="24"/>
          <w:vertAlign w:val="superscript"/>
          <w:lang w:val="en-US"/>
        </w:rPr>
        <w:t>9,11-13,19</w:t>
      </w:r>
      <w:r w:rsidRPr="00406FB6">
        <w:rPr>
          <w:rFonts w:ascii="Book Antiqua" w:hAnsi="Book Antiqua"/>
          <w:bCs/>
          <w:sz w:val="24"/>
          <w:szCs w:val="24"/>
          <w:vertAlign w:val="superscript"/>
          <w:lang w:val="en-US"/>
        </w:rPr>
        <w:t>-22]</w:t>
      </w:r>
      <w:r w:rsidRPr="00406FB6">
        <w:rPr>
          <w:rFonts w:ascii="Book Antiqua" w:hAnsi="Book Antiqua"/>
          <w:bCs/>
          <w:sz w:val="24"/>
          <w:szCs w:val="24"/>
          <w:lang w:val="en-US"/>
        </w:rPr>
        <w:t xml:space="preserve">. </w:t>
      </w:r>
    </w:p>
    <w:p w14:paraId="1B9C32FE" w14:textId="18654DD9" w:rsidR="003162FF" w:rsidRPr="00406FB6" w:rsidRDefault="003162FF" w:rsidP="00406FB6">
      <w:pPr>
        <w:spacing w:after="0" w:line="360" w:lineRule="auto"/>
        <w:ind w:firstLineChars="100" w:firstLine="240"/>
        <w:jc w:val="both"/>
        <w:rPr>
          <w:rFonts w:ascii="Book Antiqua" w:hAnsi="Book Antiqua"/>
          <w:bCs/>
          <w:sz w:val="24"/>
          <w:szCs w:val="24"/>
          <w:lang w:val="en-US"/>
        </w:rPr>
      </w:pPr>
      <w:r w:rsidRPr="00406FB6">
        <w:rPr>
          <w:rFonts w:ascii="Book Antiqua" w:hAnsi="Book Antiqua"/>
          <w:bCs/>
          <w:sz w:val="24"/>
          <w:szCs w:val="24"/>
          <w:lang w:val="en-US"/>
        </w:rPr>
        <w:t xml:space="preserve">Two major meta-analyses done by Jabre </w:t>
      </w:r>
      <w:r w:rsidRPr="00406FB6">
        <w:rPr>
          <w:rFonts w:ascii="Book Antiqua" w:hAnsi="Book Antiqua"/>
          <w:bCs/>
          <w:i/>
          <w:sz w:val="24"/>
          <w:szCs w:val="24"/>
          <w:lang w:val="en-US"/>
        </w:rPr>
        <w:t xml:space="preserve">et </w:t>
      </w:r>
      <w:proofErr w:type="gramStart"/>
      <w:r w:rsidR="009E0CDE" w:rsidRPr="00406FB6">
        <w:rPr>
          <w:rFonts w:ascii="Book Antiqua" w:hAnsi="Book Antiqua"/>
          <w:bCs/>
          <w:i/>
          <w:sz w:val="24"/>
          <w:szCs w:val="24"/>
          <w:lang w:val="en-US"/>
        </w:rPr>
        <w:t>al</w:t>
      </w:r>
      <w:r w:rsidR="009E0CDE" w:rsidRPr="00406FB6">
        <w:rPr>
          <w:rFonts w:ascii="Book Antiqua" w:eastAsia="宋体" w:hAnsi="Book Antiqua"/>
          <w:bCs/>
          <w:sz w:val="24"/>
          <w:szCs w:val="24"/>
          <w:vertAlign w:val="superscript"/>
          <w:lang w:val="en-US" w:eastAsia="zh-CN"/>
        </w:rPr>
        <w:t>[</w:t>
      </w:r>
      <w:proofErr w:type="gramEnd"/>
      <w:r w:rsidR="00406FB6" w:rsidRPr="00406FB6">
        <w:rPr>
          <w:rFonts w:ascii="Book Antiqua" w:eastAsia="宋体" w:hAnsi="Book Antiqua" w:hint="eastAsia"/>
          <w:bCs/>
          <w:sz w:val="24"/>
          <w:szCs w:val="24"/>
          <w:vertAlign w:val="superscript"/>
          <w:lang w:val="en-US" w:eastAsia="zh-CN"/>
        </w:rPr>
        <w:t>23]</w:t>
      </w:r>
      <w:r w:rsidRPr="00406FB6">
        <w:rPr>
          <w:rFonts w:ascii="Book Antiqua" w:hAnsi="Book Antiqua"/>
          <w:bCs/>
          <w:sz w:val="24"/>
          <w:szCs w:val="24"/>
          <w:lang w:val="en-US"/>
        </w:rPr>
        <w:t xml:space="preserve"> and </w:t>
      </w:r>
      <w:proofErr w:type="spellStart"/>
      <w:r w:rsidRPr="00406FB6">
        <w:rPr>
          <w:rFonts w:ascii="Book Antiqua" w:hAnsi="Book Antiqua"/>
          <w:bCs/>
          <w:sz w:val="24"/>
          <w:szCs w:val="24"/>
          <w:lang w:val="en-US"/>
        </w:rPr>
        <w:t>Angeli</w:t>
      </w:r>
      <w:proofErr w:type="spellEnd"/>
      <w:r w:rsidRPr="00406FB6">
        <w:rPr>
          <w:rFonts w:ascii="Book Antiqua" w:hAnsi="Book Antiqua"/>
          <w:bCs/>
          <w:sz w:val="24"/>
          <w:szCs w:val="24"/>
          <w:lang w:val="en-US"/>
        </w:rPr>
        <w:t xml:space="preserve"> </w:t>
      </w:r>
      <w:r w:rsidR="00406FB6" w:rsidRPr="00406FB6">
        <w:rPr>
          <w:rFonts w:ascii="Book Antiqua" w:hAnsi="Book Antiqua"/>
          <w:bCs/>
          <w:i/>
          <w:sz w:val="24"/>
          <w:szCs w:val="24"/>
          <w:lang w:val="en-US"/>
        </w:rPr>
        <w:t xml:space="preserve">et </w:t>
      </w:r>
      <w:r w:rsidR="009E0CDE" w:rsidRPr="00406FB6">
        <w:rPr>
          <w:rFonts w:ascii="Book Antiqua" w:hAnsi="Book Antiqua"/>
          <w:bCs/>
          <w:i/>
          <w:sz w:val="24"/>
          <w:szCs w:val="24"/>
          <w:lang w:val="en-US"/>
        </w:rPr>
        <w:t>al</w:t>
      </w:r>
      <w:r w:rsidR="009E0CDE" w:rsidRPr="00406FB6">
        <w:rPr>
          <w:rFonts w:ascii="Book Antiqua" w:eastAsia="宋体" w:hAnsi="Book Antiqua"/>
          <w:bCs/>
          <w:sz w:val="24"/>
          <w:szCs w:val="24"/>
          <w:vertAlign w:val="superscript"/>
          <w:lang w:val="en-US" w:eastAsia="zh-CN"/>
        </w:rPr>
        <w:t>[</w:t>
      </w:r>
      <w:r w:rsidR="00406FB6" w:rsidRPr="00406FB6">
        <w:rPr>
          <w:rFonts w:ascii="Book Antiqua" w:eastAsia="宋体" w:hAnsi="Book Antiqua" w:hint="eastAsia"/>
          <w:bCs/>
          <w:sz w:val="24"/>
          <w:szCs w:val="24"/>
          <w:vertAlign w:val="superscript"/>
          <w:lang w:val="en-US" w:eastAsia="zh-CN"/>
        </w:rPr>
        <w:t>24]</w:t>
      </w:r>
      <w:r w:rsidRPr="00406FB6">
        <w:rPr>
          <w:rFonts w:ascii="Book Antiqua" w:hAnsi="Book Antiqua"/>
          <w:bCs/>
          <w:sz w:val="24"/>
          <w:szCs w:val="24"/>
          <w:lang w:val="en-US"/>
        </w:rPr>
        <w:t xml:space="preserve"> however proved conclusively the independent impact</w:t>
      </w:r>
      <w:r w:rsidR="00406FB6" w:rsidRPr="00406FB6">
        <w:rPr>
          <w:rFonts w:ascii="Book Antiqua" w:hAnsi="Book Antiqua"/>
          <w:bCs/>
          <w:sz w:val="24"/>
          <w:szCs w:val="24"/>
          <w:lang w:val="en-US"/>
        </w:rPr>
        <w:t xml:space="preserve"> atrial fibrillation had on AMI</w:t>
      </w:r>
      <w:r w:rsidRPr="00406FB6">
        <w:rPr>
          <w:rFonts w:ascii="Book Antiqua" w:hAnsi="Book Antiqua"/>
          <w:bCs/>
          <w:sz w:val="24"/>
          <w:szCs w:val="24"/>
          <w:lang w:val="en-US"/>
        </w:rPr>
        <w:t xml:space="preserve">. In the analysis of 43 studies by </w:t>
      </w:r>
      <w:proofErr w:type="spellStart"/>
      <w:r w:rsidRPr="00406FB6">
        <w:rPr>
          <w:rFonts w:ascii="Book Antiqua" w:hAnsi="Book Antiqua"/>
          <w:bCs/>
          <w:sz w:val="24"/>
          <w:szCs w:val="24"/>
          <w:lang w:val="en-US"/>
        </w:rPr>
        <w:t>Jabre</w:t>
      </w:r>
      <w:proofErr w:type="spellEnd"/>
      <w:r w:rsidRPr="00406FB6">
        <w:rPr>
          <w:rFonts w:ascii="Book Antiqua" w:hAnsi="Book Antiqua"/>
          <w:bCs/>
          <w:sz w:val="24"/>
          <w:szCs w:val="24"/>
          <w:lang w:val="en-US"/>
        </w:rPr>
        <w:t xml:space="preserve"> </w:t>
      </w:r>
      <w:r w:rsidR="00406FB6" w:rsidRPr="00406FB6">
        <w:rPr>
          <w:rFonts w:ascii="Book Antiqua" w:hAnsi="Book Antiqua"/>
          <w:bCs/>
          <w:i/>
          <w:sz w:val="24"/>
          <w:szCs w:val="24"/>
          <w:lang w:val="en-US"/>
        </w:rPr>
        <w:t xml:space="preserve">et </w:t>
      </w:r>
      <w:proofErr w:type="gramStart"/>
      <w:r w:rsidR="009E0CDE" w:rsidRPr="00406FB6">
        <w:rPr>
          <w:rFonts w:ascii="Book Antiqua" w:hAnsi="Book Antiqua"/>
          <w:bCs/>
          <w:i/>
          <w:sz w:val="24"/>
          <w:szCs w:val="24"/>
          <w:lang w:val="en-US"/>
        </w:rPr>
        <w:t>al</w:t>
      </w:r>
      <w:r w:rsidR="009E0CDE" w:rsidRPr="00406FB6">
        <w:rPr>
          <w:rFonts w:ascii="Book Antiqua" w:eastAsia="宋体" w:hAnsi="Book Antiqua"/>
          <w:bCs/>
          <w:sz w:val="24"/>
          <w:szCs w:val="24"/>
          <w:vertAlign w:val="superscript"/>
          <w:lang w:val="en-US" w:eastAsia="zh-CN"/>
        </w:rPr>
        <w:t>[</w:t>
      </w:r>
      <w:proofErr w:type="gramEnd"/>
      <w:r w:rsidR="00406FB6" w:rsidRPr="00406FB6">
        <w:rPr>
          <w:rFonts w:ascii="Book Antiqua" w:eastAsia="宋体" w:hAnsi="Book Antiqua" w:hint="eastAsia"/>
          <w:bCs/>
          <w:sz w:val="24"/>
          <w:szCs w:val="24"/>
          <w:vertAlign w:val="superscript"/>
          <w:lang w:val="en-US" w:eastAsia="zh-CN"/>
        </w:rPr>
        <w:t>23]</w:t>
      </w:r>
      <w:r w:rsidR="00406FB6" w:rsidRPr="00406FB6">
        <w:rPr>
          <w:rFonts w:ascii="Book Antiqua" w:hAnsi="Book Antiqua"/>
          <w:bCs/>
          <w:sz w:val="24"/>
          <w:szCs w:val="24"/>
          <w:lang w:val="en-US"/>
        </w:rPr>
        <w:t xml:space="preserve"> where 278</w:t>
      </w:r>
      <w:r w:rsidRPr="00406FB6">
        <w:rPr>
          <w:rFonts w:ascii="Book Antiqua" w:hAnsi="Book Antiqua"/>
          <w:bCs/>
          <w:sz w:val="24"/>
          <w:szCs w:val="24"/>
          <w:lang w:val="en-US"/>
        </w:rPr>
        <w:t>854 patients were studied, it was observed that AF was associated with a 40% increase in risk mortality as compared to patients with normal sinus rhythm. While the impact of atrial fibrillation on both in hospital mortality and long term mortality was noted, the timing of atrial fibrillation development</w:t>
      </w:r>
      <w:r w:rsidR="00406FB6" w:rsidRPr="00406FB6">
        <w:rPr>
          <w:rFonts w:ascii="Book Antiqua" w:eastAsia="宋体" w:hAnsi="Book Antiqua" w:hint="eastAsia"/>
          <w:bCs/>
          <w:sz w:val="24"/>
          <w:szCs w:val="24"/>
          <w:lang w:val="en-US" w:eastAsia="zh-CN"/>
        </w:rPr>
        <w:t>,</w:t>
      </w:r>
      <w:r w:rsidRPr="00406FB6">
        <w:rPr>
          <w:rFonts w:ascii="Book Antiqua" w:hAnsi="Book Antiqua"/>
          <w:bCs/>
          <w:sz w:val="24"/>
          <w:szCs w:val="24"/>
          <w:lang w:val="en-US"/>
        </w:rPr>
        <w:t xml:space="preserve"> </w:t>
      </w:r>
      <w:r w:rsidRPr="00406FB6">
        <w:rPr>
          <w:rFonts w:ascii="Book Antiqua" w:hAnsi="Book Antiqua"/>
          <w:bCs/>
          <w:i/>
          <w:sz w:val="24"/>
          <w:szCs w:val="24"/>
          <w:lang w:val="en-US"/>
        </w:rPr>
        <w:t>i.e.</w:t>
      </w:r>
      <w:r w:rsidRPr="00406FB6">
        <w:rPr>
          <w:rFonts w:ascii="Book Antiqua" w:hAnsi="Book Antiqua"/>
          <w:bCs/>
          <w:sz w:val="24"/>
          <w:szCs w:val="24"/>
          <w:lang w:val="en-US"/>
        </w:rPr>
        <w:t xml:space="preserve">, new onset or pre-existing AF was not a contributor to the poor outcome as per this meta-analysis. </w:t>
      </w:r>
      <w:proofErr w:type="spellStart"/>
      <w:r w:rsidRPr="00406FB6">
        <w:rPr>
          <w:rFonts w:ascii="Book Antiqua" w:hAnsi="Book Antiqua"/>
          <w:bCs/>
          <w:sz w:val="24"/>
          <w:szCs w:val="24"/>
          <w:lang w:val="en-US"/>
        </w:rPr>
        <w:t>Angeli</w:t>
      </w:r>
      <w:proofErr w:type="spellEnd"/>
      <w:r w:rsidRPr="00406FB6">
        <w:rPr>
          <w:rFonts w:ascii="Book Antiqua" w:hAnsi="Book Antiqua"/>
          <w:bCs/>
          <w:sz w:val="24"/>
          <w:szCs w:val="24"/>
          <w:lang w:val="en-US"/>
        </w:rPr>
        <w:t xml:space="preserve"> </w:t>
      </w:r>
      <w:r w:rsidR="00406FB6" w:rsidRPr="00406FB6">
        <w:rPr>
          <w:rFonts w:ascii="Book Antiqua" w:hAnsi="Book Antiqua"/>
          <w:bCs/>
          <w:i/>
          <w:sz w:val="24"/>
          <w:szCs w:val="24"/>
          <w:lang w:val="en-US"/>
        </w:rPr>
        <w:t xml:space="preserve">et </w:t>
      </w:r>
      <w:proofErr w:type="gramStart"/>
      <w:r w:rsidR="009E0CDE" w:rsidRPr="00406FB6">
        <w:rPr>
          <w:rFonts w:ascii="Book Antiqua" w:hAnsi="Book Antiqua"/>
          <w:bCs/>
          <w:i/>
          <w:sz w:val="24"/>
          <w:szCs w:val="24"/>
          <w:lang w:val="en-US"/>
        </w:rPr>
        <w:t>al</w:t>
      </w:r>
      <w:r w:rsidR="009E0CDE" w:rsidRPr="00406FB6">
        <w:rPr>
          <w:rFonts w:ascii="Book Antiqua" w:eastAsia="宋体" w:hAnsi="Book Antiqua"/>
          <w:bCs/>
          <w:sz w:val="24"/>
          <w:szCs w:val="24"/>
          <w:vertAlign w:val="superscript"/>
          <w:lang w:val="en-US" w:eastAsia="zh-CN"/>
        </w:rPr>
        <w:t>[</w:t>
      </w:r>
      <w:proofErr w:type="gramEnd"/>
      <w:r w:rsidR="00406FB6" w:rsidRPr="00406FB6">
        <w:rPr>
          <w:rFonts w:ascii="Book Antiqua" w:eastAsia="宋体" w:hAnsi="Book Antiqua" w:hint="eastAsia"/>
          <w:bCs/>
          <w:sz w:val="24"/>
          <w:szCs w:val="24"/>
          <w:vertAlign w:val="superscript"/>
          <w:lang w:val="en-US" w:eastAsia="zh-CN"/>
        </w:rPr>
        <w:t>24]</w:t>
      </w:r>
      <w:r w:rsidRPr="00406FB6">
        <w:rPr>
          <w:rFonts w:ascii="Book Antiqua" w:hAnsi="Book Antiqua"/>
          <w:bCs/>
          <w:sz w:val="24"/>
          <w:szCs w:val="24"/>
          <w:lang w:val="en-US"/>
        </w:rPr>
        <w:t xml:space="preserve">, on the other hand, found that new onset atrial fibrillation had worse outcomes with an 87% higher risk compared to pre-existing atrial fibrillation. The study however only assessed in hospital mortality and not long-term outcomes. </w:t>
      </w:r>
    </w:p>
    <w:p w14:paraId="525D0AD2" w14:textId="01684B3D" w:rsidR="003162FF" w:rsidRPr="00406FB6" w:rsidRDefault="003162FF" w:rsidP="00406FB6">
      <w:pPr>
        <w:spacing w:after="0" w:line="360" w:lineRule="auto"/>
        <w:ind w:firstLineChars="100" w:firstLine="240"/>
        <w:jc w:val="both"/>
        <w:rPr>
          <w:rFonts w:ascii="Book Antiqua" w:hAnsi="Book Antiqua"/>
          <w:bCs/>
          <w:sz w:val="24"/>
          <w:szCs w:val="24"/>
          <w:lang w:val="en-US"/>
        </w:rPr>
      </w:pPr>
      <w:r w:rsidRPr="00406FB6">
        <w:rPr>
          <w:rFonts w:ascii="Book Antiqua" w:hAnsi="Book Antiqua"/>
          <w:bCs/>
          <w:sz w:val="24"/>
          <w:szCs w:val="24"/>
          <w:lang w:val="en-US"/>
        </w:rPr>
        <w:t>Atrial fibrillation leads to a number of hemodynamic effects such as loss of atrial contraction, rapid ventricular rates, loss of atrio-ventricular synchrony and an irregular RR interval. All these factors lead to a decreased cardiac output, which in turn exp</w:t>
      </w:r>
      <w:r w:rsidR="00406FB6" w:rsidRPr="00406FB6">
        <w:rPr>
          <w:rFonts w:ascii="Book Antiqua" w:hAnsi="Book Antiqua"/>
          <w:bCs/>
          <w:sz w:val="24"/>
          <w:szCs w:val="24"/>
          <w:lang w:val="en-US"/>
        </w:rPr>
        <w:t xml:space="preserve">lain the higher mortality </w:t>
      </w:r>
      <w:proofErr w:type="gramStart"/>
      <w:r w:rsidR="009E0CDE" w:rsidRPr="00406FB6">
        <w:rPr>
          <w:rFonts w:ascii="Book Antiqua" w:hAnsi="Book Antiqua"/>
          <w:bCs/>
          <w:sz w:val="24"/>
          <w:szCs w:val="24"/>
          <w:lang w:val="en-US"/>
        </w:rPr>
        <w:t>rates</w:t>
      </w:r>
      <w:r w:rsidR="009E0CDE" w:rsidRPr="00406FB6">
        <w:rPr>
          <w:rFonts w:ascii="Book Antiqua" w:hAnsi="Book Antiqua"/>
          <w:bCs/>
          <w:sz w:val="24"/>
          <w:szCs w:val="24"/>
          <w:vertAlign w:val="superscript"/>
          <w:lang w:val="en-US"/>
        </w:rPr>
        <w:t>[</w:t>
      </w:r>
      <w:proofErr w:type="gramEnd"/>
      <w:r w:rsidRPr="00406FB6">
        <w:rPr>
          <w:rFonts w:ascii="Book Antiqua" w:hAnsi="Book Antiqua"/>
          <w:bCs/>
          <w:sz w:val="24"/>
          <w:szCs w:val="24"/>
          <w:vertAlign w:val="superscript"/>
          <w:lang w:val="en-US"/>
        </w:rPr>
        <w:t>25,26]</w:t>
      </w:r>
      <w:r w:rsidRPr="00406FB6">
        <w:rPr>
          <w:rFonts w:ascii="Book Antiqua" w:hAnsi="Book Antiqua"/>
          <w:bCs/>
          <w:sz w:val="24"/>
          <w:szCs w:val="24"/>
          <w:lang w:val="en-US"/>
        </w:rPr>
        <w:t>.</w:t>
      </w:r>
    </w:p>
    <w:p w14:paraId="5674FE3E" w14:textId="3D26B513" w:rsidR="003162FF" w:rsidRPr="00406FB6" w:rsidRDefault="003162FF" w:rsidP="00406FB6">
      <w:pPr>
        <w:spacing w:after="0" w:line="360" w:lineRule="auto"/>
        <w:ind w:firstLineChars="100" w:firstLine="240"/>
        <w:jc w:val="both"/>
        <w:rPr>
          <w:rFonts w:ascii="Book Antiqua" w:hAnsi="Book Antiqua"/>
          <w:bCs/>
          <w:sz w:val="24"/>
          <w:szCs w:val="24"/>
          <w:lang w:val="en-US"/>
        </w:rPr>
      </w:pPr>
      <w:r w:rsidRPr="00406FB6">
        <w:rPr>
          <w:rFonts w:ascii="Book Antiqua" w:hAnsi="Book Antiqua"/>
          <w:bCs/>
          <w:sz w:val="24"/>
          <w:szCs w:val="24"/>
          <w:lang w:val="en-US"/>
        </w:rPr>
        <w:t>Many mechanisms have been proposed to explain how AF is commonly encountered in the setting of ACS. Although many theories exist, pathophysiological mechanism of the onset of AF after ACS is still not clearly understood. Conclusions drawn from experimental models and clinical investigations have shown different factors accounting for new-onset AF in ACS. It can be explained either by myocardial infarction causing at</w:t>
      </w:r>
      <w:r w:rsidR="00406FB6" w:rsidRPr="00406FB6">
        <w:rPr>
          <w:rFonts w:ascii="Book Antiqua" w:hAnsi="Book Antiqua"/>
          <w:bCs/>
          <w:sz w:val="24"/>
          <w:szCs w:val="24"/>
          <w:lang w:val="en-US"/>
        </w:rPr>
        <w:t xml:space="preserve">rial ischemia or atrial </w:t>
      </w:r>
      <w:proofErr w:type="gramStart"/>
      <w:r w:rsidR="009E0CDE" w:rsidRPr="00406FB6">
        <w:rPr>
          <w:rFonts w:ascii="Book Antiqua" w:hAnsi="Book Antiqua"/>
          <w:bCs/>
          <w:sz w:val="24"/>
          <w:szCs w:val="24"/>
          <w:lang w:val="en-US"/>
        </w:rPr>
        <w:t>stretch</w:t>
      </w:r>
      <w:r w:rsidR="009E0CDE" w:rsidRPr="00406FB6">
        <w:rPr>
          <w:rFonts w:ascii="Book Antiqua" w:hAnsi="Book Antiqua"/>
          <w:bCs/>
          <w:sz w:val="24"/>
          <w:szCs w:val="24"/>
          <w:vertAlign w:val="superscript"/>
          <w:lang w:val="en-US"/>
        </w:rPr>
        <w:t>[</w:t>
      </w:r>
      <w:proofErr w:type="gramEnd"/>
      <w:r w:rsidRPr="00406FB6">
        <w:rPr>
          <w:rFonts w:ascii="Book Antiqua" w:hAnsi="Book Antiqua"/>
          <w:bCs/>
          <w:sz w:val="24"/>
          <w:szCs w:val="24"/>
          <w:vertAlign w:val="superscript"/>
          <w:lang w:val="en-US"/>
        </w:rPr>
        <w:t>27]</w:t>
      </w:r>
      <w:r w:rsidRPr="00406FB6">
        <w:rPr>
          <w:rFonts w:ascii="Book Antiqua" w:hAnsi="Book Antiqua"/>
          <w:bCs/>
          <w:sz w:val="24"/>
          <w:szCs w:val="24"/>
          <w:lang w:val="en-US"/>
        </w:rPr>
        <w:t>. Role of inflammation, autonomic nervous system activity, BNP and other hormone activation cannot be excluded as possible mechanisms for AF dev</w:t>
      </w:r>
      <w:r w:rsidR="00406FB6" w:rsidRPr="00406FB6">
        <w:rPr>
          <w:rFonts w:ascii="Book Antiqua" w:hAnsi="Book Antiqua"/>
          <w:bCs/>
          <w:sz w:val="24"/>
          <w:szCs w:val="24"/>
          <w:lang w:val="en-US"/>
        </w:rPr>
        <w:t xml:space="preserve">elopment in this patient </w:t>
      </w:r>
      <w:proofErr w:type="gramStart"/>
      <w:r w:rsidR="009E0CDE" w:rsidRPr="00406FB6">
        <w:rPr>
          <w:rFonts w:ascii="Book Antiqua" w:hAnsi="Book Antiqua"/>
          <w:bCs/>
          <w:sz w:val="24"/>
          <w:szCs w:val="24"/>
          <w:lang w:val="en-US"/>
        </w:rPr>
        <w:t>subset</w:t>
      </w:r>
      <w:r w:rsidR="009E0CDE" w:rsidRPr="00406FB6">
        <w:rPr>
          <w:rFonts w:ascii="Book Antiqua" w:hAnsi="Book Antiqua"/>
          <w:bCs/>
          <w:sz w:val="24"/>
          <w:szCs w:val="24"/>
          <w:vertAlign w:val="superscript"/>
          <w:lang w:val="en-US"/>
        </w:rPr>
        <w:t>[</w:t>
      </w:r>
      <w:proofErr w:type="gramEnd"/>
      <w:r w:rsidRPr="00406FB6">
        <w:rPr>
          <w:rFonts w:ascii="Book Antiqua" w:hAnsi="Book Antiqua"/>
          <w:bCs/>
          <w:sz w:val="24"/>
          <w:szCs w:val="24"/>
          <w:vertAlign w:val="superscript"/>
          <w:lang w:val="en-US"/>
        </w:rPr>
        <w:t>28,29]</w:t>
      </w:r>
      <w:r w:rsidRPr="00406FB6">
        <w:rPr>
          <w:rFonts w:ascii="Book Antiqua" w:hAnsi="Book Antiqua"/>
          <w:bCs/>
          <w:sz w:val="24"/>
          <w:szCs w:val="24"/>
          <w:lang w:val="en-US"/>
        </w:rPr>
        <w:t xml:space="preserve">. Thus proper understanding of role of new onset AF complicating ACS can provide us with a new approach in formulating therapeutic guidelines. </w:t>
      </w:r>
    </w:p>
    <w:p w14:paraId="614A7633" w14:textId="77777777" w:rsidR="003162FF" w:rsidRPr="00406FB6" w:rsidRDefault="003162FF" w:rsidP="00406FB6">
      <w:pPr>
        <w:spacing w:after="0" w:line="360" w:lineRule="auto"/>
        <w:ind w:firstLineChars="100" w:firstLine="240"/>
        <w:jc w:val="both"/>
        <w:rPr>
          <w:rFonts w:ascii="Book Antiqua" w:hAnsi="Book Antiqua"/>
          <w:bCs/>
          <w:sz w:val="24"/>
          <w:szCs w:val="24"/>
          <w:lang w:val="en-US"/>
        </w:rPr>
      </w:pPr>
      <w:r w:rsidRPr="00406FB6">
        <w:rPr>
          <w:rFonts w:ascii="Book Antiqua" w:hAnsi="Book Antiqua"/>
          <w:bCs/>
          <w:sz w:val="24"/>
          <w:szCs w:val="24"/>
          <w:lang w:val="en-US"/>
        </w:rPr>
        <w:lastRenderedPageBreak/>
        <w:t xml:space="preserve">Consensus has been reached on the independent role of AF on mortality in ACS. Treatment targeting the pathophysiological mechanism of AF development in ACS remains an area that needs to be explored. It therefore remains imperative to develop strategies to prevent AF onset and initiate aggressive treatment in case of a new onset AF in ACS. </w:t>
      </w:r>
    </w:p>
    <w:p w14:paraId="6C03D16F" w14:textId="77777777" w:rsidR="008A6F21" w:rsidRPr="00712EED" w:rsidRDefault="008A6F21" w:rsidP="00712EED">
      <w:pPr>
        <w:spacing w:after="0" w:line="360" w:lineRule="auto"/>
        <w:jc w:val="both"/>
        <w:rPr>
          <w:rFonts w:ascii="Book Antiqua" w:hAnsi="Book Antiqua"/>
          <w:b/>
          <w:bCs/>
          <w:sz w:val="24"/>
          <w:szCs w:val="24"/>
          <w:lang w:val="en-US"/>
        </w:rPr>
      </w:pPr>
    </w:p>
    <w:p w14:paraId="00A56F07" w14:textId="6CC79C1A" w:rsidR="003162FF" w:rsidRPr="00712EED" w:rsidRDefault="00406FB6" w:rsidP="00712EED">
      <w:pPr>
        <w:spacing w:after="0" w:line="360" w:lineRule="auto"/>
        <w:jc w:val="both"/>
        <w:rPr>
          <w:rFonts w:ascii="Book Antiqua" w:hAnsi="Book Antiqua"/>
          <w:b/>
          <w:bCs/>
          <w:sz w:val="24"/>
          <w:szCs w:val="24"/>
          <w:lang w:val="en-US"/>
        </w:rPr>
      </w:pPr>
      <w:r w:rsidRPr="00712EED">
        <w:rPr>
          <w:rFonts w:ascii="Book Antiqua" w:hAnsi="Book Antiqua"/>
          <w:b/>
          <w:bCs/>
          <w:sz w:val="24"/>
          <w:szCs w:val="24"/>
          <w:lang w:val="en-US"/>
        </w:rPr>
        <w:t>HEART FAILURE</w:t>
      </w:r>
    </w:p>
    <w:p w14:paraId="65A1139E" w14:textId="3B29FAEC" w:rsidR="003162FF" w:rsidRPr="00406FB6" w:rsidRDefault="003162FF" w:rsidP="00712EED">
      <w:pPr>
        <w:spacing w:after="0" w:line="360" w:lineRule="auto"/>
        <w:jc w:val="both"/>
        <w:rPr>
          <w:rFonts w:ascii="Book Antiqua" w:hAnsi="Book Antiqua"/>
          <w:bCs/>
          <w:sz w:val="24"/>
          <w:szCs w:val="24"/>
          <w:lang w:val="en-US"/>
        </w:rPr>
      </w:pPr>
      <w:r w:rsidRPr="00406FB6">
        <w:rPr>
          <w:rFonts w:ascii="Book Antiqua" w:hAnsi="Book Antiqua"/>
          <w:bCs/>
          <w:sz w:val="24"/>
          <w:szCs w:val="24"/>
          <w:lang w:val="en-US"/>
        </w:rPr>
        <w:t>Heart failure (HF) and AF are closely linked cardiovascular diseases that often coexist and share a complex pathophysiological relationship. Both have continuously increasing prevalence, and the presence of AF in HF patients has been reported as being anyw</w:t>
      </w:r>
      <w:r w:rsidR="00406FB6" w:rsidRPr="00406FB6">
        <w:rPr>
          <w:rFonts w:ascii="Book Antiqua" w:hAnsi="Book Antiqua"/>
          <w:bCs/>
          <w:sz w:val="24"/>
          <w:szCs w:val="24"/>
          <w:lang w:val="en-US"/>
        </w:rPr>
        <w:t>here between 10% and 50%</w:t>
      </w:r>
      <w:r w:rsidRPr="00406FB6">
        <w:rPr>
          <w:rFonts w:ascii="Book Antiqua" w:hAnsi="Book Antiqua"/>
          <w:bCs/>
          <w:sz w:val="24"/>
          <w:szCs w:val="24"/>
          <w:vertAlign w:val="superscript"/>
          <w:lang w:val="en-US"/>
        </w:rPr>
        <w:t>[30]</w:t>
      </w:r>
      <w:r w:rsidRPr="00406FB6">
        <w:rPr>
          <w:rFonts w:ascii="Book Antiqua" w:hAnsi="Book Antiqua"/>
          <w:bCs/>
          <w:sz w:val="24"/>
          <w:szCs w:val="24"/>
          <w:lang w:val="en-US"/>
        </w:rPr>
        <w:t xml:space="preserve">. The difference in coexistence of this two-disease condition can be attributed to the different study settings, study design, severity of </w:t>
      </w:r>
      <w:r w:rsidR="00406FB6" w:rsidRPr="00406FB6">
        <w:rPr>
          <w:rFonts w:ascii="Book Antiqua" w:hAnsi="Book Antiqua"/>
          <w:bCs/>
          <w:sz w:val="24"/>
          <w:szCs w:val="24"/>
          <w:lang w:val="en-US"/>
        </w:rPr>
        <w:t xml:space="preserve">heart failure and other </w:t>
      </w:r>
      <w:proofErr w:type="gramStart"/>
      <w:r w:rsidR="009E0CDE" w:rsidRPr="00406FB6">
        <w:rPr>
          <w:rFonts w:ascii="Book Antiqua" w:hAnsi="Book Antiqua"/>
          <w:bCs/>
          <w:sz w:val="24"/>
          <w:szCs w:val="24"/>
          <w:lang w:val="en-US"/>
        </w:rPr>
        <w:t>factors</w:t>
      </w:r>
      <w:r w:rsidR="009E0CDE" w:rsidRPr="00406FB6">
        <w:rPr>
          <w:rFonts w:ascii="Book Antiqua" w:hAnsi="Book Antiqua"/>
          <w:bCs/>
          <w:sz w:val="24"/>
          <w:szCs w:val="24"/>
          <w:vertAlign w:val="superscript"/>
          <w:lang w:val="en-US"/>
        </w:rPr>
        <w:t>[</w:t>
      </w:r>
      <w:proofErr w:type="gramEnd"/>
      <w:r w:rsidRPr="00406FB6">
        <w:rPr>
          <w:rFonts w:ascii="Book Antiqua" w:hAnsi="Book Antiqua"/>
          <w:bCs/>
          <w:sz w:val="24"/>
          <w:szCs w:val="24"/>
          <w:vertAlign w:val="superscript"/>
          <w:lang w:val="en-US"/>
        </w:rPr>
        <w:t>30,31]</w:t>
      </w:r>
      <w:r w:rsidRPr="00406FB6">
        <w:rPr>
          <w:rFonts w:ascii="Book Antiqua" w:hAnsi="Book Antiqua"/>
          <w:bCs/>
          <w:sz w:val="24"/>
          <w:szCs w:val="24"/>
          <w:lang w:val="en-US"/>
        </w:rPr>
        <w:t>. The prevalence of AF correlates directly with the severity of HF, as about 5% of patients with New York Heart Association (NYHA) class I HF have AF and this prevalence increases t</w:t>
      </w:r>
      <w:r w:rsidR="00406FB6" w:rsidRPr="00406FB6">
        <w:rPr>
          <w:rFonts w:ascii="Book Antiqua" w:hAnsi="Book Antiqua"/>
          <w:bCs/>
          <w:sz w:val="24"/>
          <w:szCs w:val="24"/>
          <w:lang w:val="en-US"/>
        </w:rPr>
        <w:t xml:space="preserve">o about 50% in NYHA class IV </w:t>
      </w:r>
      <w:proofErr w:type="gramStart"/>
      <w:r w:rsidR="009E0CDE" w:rsidRPr="00406FB6">
        <w:rPr>
          <w:rFonts w:ascii="Book Antiqua" w:hAnsi="Book Antiqua"/>
          <w:bCs/>
          <w:sz w:val="24"/>
          <w:szCs w:val="24"/>
          <w:lang w:val="en-US"/>
        </w:rPr>
        <w:t>HF</w:t>
      </w:r>
      <w:r w:rsidR="009E0CDE" w:rsidRPr="00406FB6">
        <w:rPr>
          <w:rFonts w:ascii="Book Antiqua" w:hAnsi="Book Antiqua"/>
          <w:bCs/>
          <w:sz w:val="24"/>
          <w:szCs w:val="24"/>
          <w:vertAlign w:val="superscript"/>
          <w:lang w:val="en-US"/>
        </w:rPr>
        <w:t>[</w:t>
      </w:r>
      <w:proofErr w:type="gramEnd"/>
      <w:r w:rsidRPr="00406FB6">
        <w:rPr>
          <w:rFonts w:ascii="Book Antiqua" w:hAnsi="Book Antiqua"/>
          <w:bCs/>
          <w:sz w:val="24"/>
          <w:szCs w:val="24"/>
          <w:vertAlign w:val="superscript"/>
          <w:lang w:val="en-US"/>
        </w:rPr>
        <w:t>32,33]</w:t>
      </w:r>
      <w:r w:rsidRPr="00406FB6">
        <w:rPr>
          <w:rFonts w:ascii="Book Antiqua" w:hAnsi="Book Antiqua"/>
          <w:bCs/>
          <w:sz w:val="24"/>
          <w:szCs w:val="24"/>
          <w:lang w:val="en-US"/>
        </w:rPr>
        <w:t xml:space="preserve">. Regardless of the study design, a few factors like hypertension, prior history of ACS, diabetes, and obesity were commonly observed to be associated with an increasing prevalence of AF and HF. </w:t>
      </w:r>
    </w:p>
    <w:p w14:paraId="6F7A7774" w14:textId="542105E7" w:rsidR="003162FF" w:rsidRPr="00406FB6" w:rsidRDefault="003162FF" w:rsidP="00406FB6">
      <w:pPr>
        <w:spacing w:after="0" w:line="360" w:lineRule="auto"/>
        <w:ind w:firstLineChars="100" w:firstLine="240"/>
        <w:jc w:val="both"/>
        <w:rPr>
          <w:rFonts w:ascii="Book Antiqua" w:hAnsi="Book Antiqua"/>
          <w:bCs/>
          <w:sz w:val="24"/>
          <w:szCs w:val="24"/>
          <w:lang w:val="en-US"/>
        </w:rPr>
      </w:pPr>
      <w:r w:rsidRPr="00406FB6">
        <w:rPr>
          <w:rFonts w:ascii="Book Antiqua" w:hAnsi="Book Antiqua"/>
          <w:bCs/>
          <w:sz w:val="24"/>
          <w:szCs w:val="24"/>
          <w:lang w:val="en-US"/>
        </w:rPr>
        <w:t>Recent large heart failure trials have demonstrated the adverse p</w:t>
      </w:r>
      <w:r w:rsidR="00406FB6" w:rsidRPr="00406FB6">
        <w:rPr>
          <w:rFonts w:ascii="Book Antiqua" w:hAnsi="Book Antiqua"/>
          <w:bCs/>
          <w:sz w:val="24"/>
          <w:szCs w:val="24"/>
          <w:lang w:val="en-US"/>
        </w:rPr>
        <w:t xml:space="preserve">rognostic influence of AF on </w:t>
      </w:r>
      <w:proofErr w:type="gramStart"/>
      <w:r w:rsidR="009E0CDE" w:rsidRPr="00406FB6">
        <w:rPr>
          <w:rFonts w:ascii="Book Antiqua" w:hAnsi="Book Antiqua"/>
          <w:bCs/>
          <w:sz w:val="24"/>
          <w:szCs w:val="24"/>
          <w:lang w:val="en-US"/>
        </w:rPr>
        <w:t>HF</w:t>
      </w:r>
      <w:r w:rsidR="009E0CDE" w:rsidRPr="00406FB6">
        <w:rPr>
          <w:rFonts w:ascii="Book Antiqua" w:hAnsi="Book Antiqua"/>
          <w:bCs/>
          <w:sz w:val="24"/>
          <w:szCs w:val="24"/>
          <w:vertAlign w:val="superscript"/>
          <w:lang w:val="en-US"/>
        </w:rPr>
        <w:t>[</w:t>
      </w:r>
      <w:proofErr w:type="gramEnd"/>
      <w:r w:rsidRPr="00406FB6">
        <w:rPr>
          <w:rFonts w:ascii="Book Antiqua" w:hAnsi="Book Antiqua"/>
          <w:bCs/>
          <w:sz w:val="24"/>
          <w:szCs w:val="24"/>
          <w:vertAlign w:val="superscript"/>
          <w:lang w:val="en-US"/>
        </w:rPr>
        <w:t>34]</w:t>
      </w:r>
      <w:r w:rsidRPr="00406FB6">
        <w:rPr>
          <w:rFonts w:ascii="Book Antiqua" w:hAnsi="Book Antiqua"/>
          <w:bCs/>
          <w:sz w:val="24"/>
          <w:szCs w:val="24"/>
          <w:lang w:val="en-US"/>
        </w:rPr>
        <w:t xml:space="preserve">. The study conducted by Dries </w:t>
      </w:r>
      <w:r w:rsidRPr="00406FB6">
        <w:rPr>
          <w:rFonts w:ascii="Book Antiqua" w:hAnsi="Book Antiqua"/>
          <w:bCs/>
          <w:i/>
          <w:sz w:val="24"/>
          <w:szCs w:val="24"/>
          <w:lang w:val="en-US"/>
        </w:rPr>
        <w:t xml:space="preserve">et </w:t>
      </w:r>
      <w:proofErr w:type="gramStart"/>
      <w:r w:rsidR="009E0CDE" w:rsidRPr="00406FB6">
        <w:rPr>
          <w:rFonts w:ascii="Book Antiqua" w:hAnsi="Book Antiqua"/>
          <w:bCs/>
          <w:i/>
          <w:sz w:val="24"/>
          <w:szCs w:val="24"/>
          <w:lang w:val="en-US"/>
        </w:rPr>
        <w:t>al</w:t>
      </w:r>
      <w:r w:rsidR="009E0CDE" w:rsidRPr="00406FB6">
        <w:rPr>
          <w:rFonts w:ascii="Book Antiqua" w:eastAsia="宋体" w:hAnsi="Book Antiqua"/>
          <w:bCs/>
          <w:sz w:val="24"/>
          <w:szCs w:val="24"/>
          <w:vertAlign w:val="superscript"/>
          <w:lang w:val="en-US" w:eastAsia="zh-CN"/>
        </w:rPr>
        <w:t>[</w:t>
      </w:r>
      <w:proofErr w:type="gramEnd"/>
      <w:r w:rsidR="00406FB6" w:rsidRPr="00406FB6">
        <w:rPr>
          <w:rFonts w:ascii="Book Antiqua" w:eastAsia="宋体" w:hAnsi="Book Antiqua" w:hint="eastAsia"/>
          <w:bCs/>
          <w:sz w:val="24"/>
          <w:szCs w:val="24"/>
          <w:vertAlign w:val="superscript"/>
          <w:lang w:val="en-US" w:eastAsia="zh-CN"/>
        </w:rPr>
        <w:t>35]</w:t>
      </w:r>
      <w:r w:rsidRPr="00406FB6">
        <w:rPr>
          <w:rFonts w:ascii="Book Antiqua" w:hAnsi="Book Antiqua"/>
          <w:bCs/>
          <w:sz w:val="24"/>
          <w:szCs w:val="24"/>
          <w:lang w:val="en-US"/>
        </w:rPr>
        <w:t xml:space="preserve">, in which data obtained from SOLVD trial showed AF was associated with an increased risk of all cause mortality in patients with symptomatic and asymptomatic left ventricular systolic </w:t>
      </w:r>
      <w:r w:rsidR="009E0CDE" w:rsidRPr="00406FB6">
        <w:rPr>
          <w:rFonts w:ascii="Book Antiqua" w:hAnsi="Book Antiqua"/>
          <w:bCs/>
          <w:sz w:val="24"/>
          <w:szCs w:val="24"/>
          <w:lang w:val="en-US"/>
        </w:rPr>
        <w:t>dysfunction</w:t>
      </w:r>
      <w:r w:rsidR="009E0CDE" w:rsidRPr="00406FB6">
        <w:rPr>
          <w:rFonts w:ascii="Book Antiqua" w:hAnsi="Book Antiqua"/>
          <w:bCs/>
          <w:sz w:val="24"/>
          <w:szCs w:val="24"/>
          <w:vertAlign w:val="superscript"/>
          <w:lang w:val="en-US"/>
        </w:rPr>
        <w:t>[</w:t>
      </w:r>
      <w:r w:rsidR="00945CF9" w:rsidRPr="00406FB6">
        <w:rPr>
          <w:rFonts w:ascii="Book Antiqua" w:hAnsi="Book Antiqua"/>
          <w:bCs/>
          <w:sz w:val="24"/>
          <w:szCs w:val="24"/>
          <w:vertAlign w:val="superscript"/>
          <w:lang w:val="en-US"/>
        </w:rPr>
        <w:t>35]</w:t>
      </w:r>
      <w:r w:rsidRPr="00406FB6">
        <w:rPr>
          <w:rFonts w:ascii="Book Antiqua" w:hAnsi="Book Antiqua"/>
          <w:bCs/>
          <w:sz w:val="24"/>
          <w:szCs w:val="24"/>
          <w:lang w:val="en-US"/>
        </w:rPr>
        <w:t xml:space="preserve">. On the other hand the COMET trial analysis by </w:t>
      </w:r>
      <w:proofErr w:type="spellStart"/>
      <w:r w:rsidRPr="00406FB6">
        <w:rPr>
          <w:rFonts w:ascii="Book Antiqua" w:hAnsi="Book Antiqua"/>
          <w:bCs/>
          <w:sz w:val="24"/>
          <w:szCs w:val="24"/>
          <w:lang w:val="en-US"/>
        </w:rPr>
        <w:t>Swedberg</w:t>
      </w:r>
      <w:proofErr w:type="spellEnd"/>
      <w:r w:rsidRPr="00406FB6">
        <w:rPr>
          <w:rFonts w:ascii="Book Antiqua" w:hAnsi="Book Antiqua"/>
          <w:bCs/>
          <w:sz w:val="24"/>
          <w:szCs w:val="24"/>
          <w:lang w:val="en-US"/>
        </w:rPr>
        <w:t xml:space="preserve"> </w:t>
      </w:r>
      <w:r w:rsidRPr="00406FB6">
        <w:rPr>
          <w:rFonts w:ascii="Book Antiqua" w:hAnsi="Book Antiqua"/>
          <w:bCs/>
          <w:i/>
          <w:sz w:val="24"/>
          <w:szCs w:val="24"/>
          <w:lang w:val="en-US"/>
        </w:rPr>
        <w:t xml:space="preserve">et </w:t>
      </w:r>
      <w:proofErr w:type="gramStart"/>
      <w:r w:rsidR="009E0CDE" w:rsidRPr="00406FB6">
        <w:rPr>
          <w:rFonts w:ascii="Book Antiqua" w:hAnsi="Book Antiqua"/>
          <w:bCs/>
          <w:i/>
          <w:sz w:val="24"/>
          <w:szCs w:val="24"/>
          <w:lang w:val="en-US"/>
        </w:rPr>
        <w:t>al</w:t>
      </w:r>
      <w:r w:rsidR="009E0CDE" w:rsidRPr="00406FB6">
        <w:rPr>
          <w:rFonts w:ascii="Book Antiqua" w:eastAsia="宋体" w:hAnsi="Book Antiqua"/>
          <w:bCs/>
          <w:sz w:val="24"/>
          <w:szCs w:val="24"/>
          <w:vertAlign w:val="superscript"/>
          <w:lang w:val="en-US" w:eastAsia="zh-CN"/>
        </w:rPr>
        <w:t>[</w:t>
      </w:r>
      <w:proofErr w:type="gramEnd"/>
      <w:r w:rsidR="00406FB6" w:rsidRPr="00406FB6">
        <w:rPr>
          <w:rFonts w:ascii="Book Antiqua" w:eastAsia="宋体" w:hAnsi="Book Antiqua" w:hint="eastAsia"/>
          <w:bCs/>
          <w:sz w:val="24"/>
          <w:szCs w:val="24"/>
          <w:vertAlign w:val="superscript"/>
          <w:lang w:val="en-US" w:eastAsia="zh-CN"/>
        </w:rPr>
        <w:t>36]</w:t>
      </w:r>
      <w:r w:rsidRPr="00406FB6">
        <w:rPr>
          <w:rFonts w:ascii="Book Antiqua" w:hAnsi="Book Antiqua"/>
          <w:bCs/>
          <w:sz w:val="24"/>
          <w:szCs w:val="24"/>
          <w:lang w:val="en-US"/>
        </w:rPr>
        <w:t xml:space="preserve"> showed AF did increase mortality risk and HF hospitalizations but it was not identified as an independent risk factor for mortality when adjustment for other prognostic indicators was </w:t>
      </w:r>
      <w:r w:rsidR="009E0CDE" w:rsidRPr="00406FB6">
        <w:rPr>
          <w:rFonts w:ascii="Book Antiqua" w:hAnsi="Book Antiqua"/>
          <w:bCs/>
          <w:sz w:val="24"/>
          <w:szCs w:val="24"/>
          <w:lang w:val="en-US"/>
        </w:rPr>
        <w:t>made</w:t>
      </w:r>
      <w:r w:rsidR="009E0CDE" w:rsidRPr="00406FB6">
        <w:rPr>
          <w:rFonts w:ascii="Book Antiqua" w:hAnsi="Book Antiqua"/>
          <w:bCs/>
          <w:sz w:val="24"/>
          <w:szCs w:val="24"/>
          <w:vertAlign w:val="superscript"/>
          <w:lang w:val="en-US"/>
        </w:rPr>
        <w:t>[</w:t>
      </w:r>
      <w:r w:rsidR="00945CF9" w:rsidRPr="00406FB6">
        <w:rPr>
          <w:rFonts w:ascii="Book Antiqua" w:hAnsi="Book Antiqua"/>
          <w:bCs/>
          <w:sz w:val="24"/>
          <w:szCs w:val="24"/>
          <w:vertAlign w:val="superscript"/>
          <w:lang w:val="en-US"/>
        </w:rPr>
        <w:t>36]</w:t>
      </w:r>
      <w:r w:rsidRPr="00406FB6">
        <w:rPr>
          <w:rFonts w:ascii="Book Antiqua" w:hAnsi="Book Antiqua"/>
          <w:bCs/>
          <w:sz w:val="24"/>
          <w:szCs w:val="24"/>
          <w:lang w:val="en-US"/>
        </w:rPr>
        <w:t xml:space="preserve">. </w:t>
      </w:r>
    </w:p>
    <w:p w14:paraId="48458764" w14:textId="11EC5D24" w:rsidR="003162FF" w:rsidRPr="00406FB6" w:rsidRDefault="003162FF" w:rsidP="00406FB6">
      <w:pPr>
        <w:spacing w:after="0" w:line="360" w:lineRule="auto"/>
        <w:ind w:firstLineChars="100" w:firstLine="240"/>
        <w:jc w:val="both"/>
        <w:rPr>
          <w:rFonts w:ascii="Book Antiqua" w:hAnsi="Book Antiqua"/>
          <w:bCs/>
          <w:sz w:val="24"/>
          <w:szCs w:val="24"/>
          <w:lang w:val="en-US"/>
        </w:rPr>
      </w:pPr>
      <w:r w:rsidRPr="00406FB6">
        <w:rPr>
          <w:rFonts w:ascii="Book Antiqua" w:hAnsi="Book Antiqua"/>
          <w:bCs/>
          <w:sz w:val="24"/>
          <w:szCs w:val="24"/>
          <w:lang w:val="en-US"/>
        </w:rPr>
        <w:t>AF also increases re-hospitalization rates, hospital stays, and has an overall adverse prognosis in HF patients that is very clearly evident in many studies. Mounantonakis</w:t>
      </w:r>
      <w:r w:rsidRPr="00406FB6">
        <w:rPr>
          <w:rFonts w:ascii="Book Antiqua" w:hAnsi="Book Antiqua"/>
          <w:bCs/>
          <w:i/>
          <w:sz w:val="24"/>
          <w:szCs w:val="24"/>
          <w:lang w:val="en-US"/>
        </w:rPr>
        <w:t xml:space="preserve"> et al</w:t>
      </w:r>
      <w:r w:rsidR="00406FB6" w:rsidRPr="00406FB6">
        <w:rPr>
          <w:rFonts w:ascii="Book Antiqua" w:hAnsi="Book Antiqua"/>
          <w:bCs/>
          <w:sz w:val="24"/>
          <w:szCs w:val="24"/>
          <w:vertAlign w:val="superscript"/>
          <w:lang w:val="en-US"/>
        </w:rPr>
        <w:t>[37]</w:t>
      </w:r>
      <w:r w:rsidR="00406FB6" w:rsidRPr="00406FB6">
        <w:rPr>
          <w:rFonts w:ascii="Book Antiqua" w:hAnsi="Book Antiqua"/>
          <w:bCs/>
          <w:sz w:val="24"/>
          <w:szCs w:val="24"/>
          <w:lang w:val="en-US"/>
        </w:rPr>
        <w:t xml:space="preserve"> analyzed data obtained from 99</w:t>
      </w:r>
      <w:r w:rsidRPr="00406FB6">
        <w:rPr>
          <w:rFonts w:ascii="Book Antiqua" w:hAnsi="Book Antiqua"/>
          <w:bCs/>
          <w:sz w:val="24"/>
          <w:szCs w:val="24"/>
          <w:lang w:val="en-US"/>
        </w:rPr>
        <w:t xml:space="preserve">810 patients enrolled in the Get with the guidelines- Heart failure Registry and concluded that AF independently was associated with </w:t>
      </w:r>
      <w:r w:rsidRPr="00406FB6">
        <w:rPr>
          <w:rFonts w:ascii="Book Antiqua" w:hAnsi="Book Antiqua"/>
          <w:bCs/>
          <w:sz w:val="24"/>
          <w:szCs w:val="24"/>
          <w:lang w:val="en-US"/>
        </w:rPr>
        <w:lastRenderedPageBreak/>
        <w:t xml:space="preserve">adverse hospital outcomes and a longer length of in-hospital stay. Mentz </w:t>
      </w:r>
      <w:r w:rsidRPr="00406FB6">
        <w:rPr>
          <w:rFonts w:ascii="Book Antiqua" w:hAnsi="Book Antiqua"/>
          <w:bCs/>
          <w:i/>
          <w:sz w:val="24"/>
          <w:szCs w:val="24"/>
          <w:lang w:val="en-US"/>
        </w:rPr>
        <w:t xml:space="preserve">et </w:t>
      </w:r>
      <w:proofErr w:type="gramStart"/>
      <w:r w:rsidR="009E0CDE" w:rsidRPr="00406FB6">
        <w:rPr>
          <w:rFonts w:ascii="Book Antiqua" w:hAnsi="Book Antiqua"/>
          <w:bCs/>
          <w:i/>
          <w:sz w:val="24"/>
          <w:szCs w:val="24"/>
          <w:lang w:val="en-US"/>
        </w:rPr>
        <w:t>al</w:t>
      </w:r>
      <w:r w:rsidR="009E0CDE" w:rsidRPr="00406FB6">
        <w:rPr>
          <w:rFonts w:ascii="Book Antiqua" w:hAnsi="Book Antiqua"/>
          <w:bCs/>
          <w:sz w:val="24"/>
          <w:szCs w:val="24"/>
          <w:vertAlign w:val="superscript"/>
          <w:lang w:val="en-US"/>
        </w:rPr>
        <w:t>[</w:t>
      </w:r>
      <w:proofErr w:type="gramEnd"/>
      <w:r w:rsidR="00406FB6" w:rsidRPr="00406FB6">
        <w:rPr>
          <w:rFonts w:ascii="Book Antiqua" w:hAnsi="Book Antiqua"/>
          <w:bCs/>
          <w:sz w:val="24"/>
          <w:szCs w:val="24"/>
          <w:vertAlign w:val="superscript"/>
          <w:lang w:val="en-US"/>
        </w:rPr>
        <w:t>38]</w:t>
      </w:r>
      <w:r w:rsidRPr="00406FB6">
        <w:rPr>
          <w:rFonts w:ascii="Book Antiqua" w:hAnsi="Book Antiqua"/>
          <w:bCs/>
          <w:sz w:val="24"/>
          <w:szCs w:val="24"/>
          <w:lang w:val="en-US"/>
        </w:rPr>
        <w:t xml:space="preserve"> showed presence of AF on initial electrocardiogram in patients hospitalized with HF was associated with higher readmission, higher mortality and lower use of evidence-based therapies. </w:t>
      </w:r>
    </w:p>
    <w:p w14:paraId="2E67D0AF" w14:textId="179F6975" w:rsidR="003162FF" w:rsidRPr="00406FB6" w:rsidRDefault="003162FF" w:rsidP="00406FB6">
      <w:pPr>
        <w:spacing w:after="0" w:line="360" w:lineRule="auto"/>
        <w:ind w:firstLineChars="100" w:firstLine="240"/>
        <w:jc w:val="both"/>
        <w:rPr>
          <w:rFonts w:ascii="Book Antiqua" w:hAnsi="Book Antiqua"/>
          <w:bCs/>
          <w:sz w:val="24"/>
          <w:szCs w:val="24"/>
          <w:lang w:val="en-US"/>
        </w:rPr>
      </w:pPr>
      <w:r w:rsidRPr="00406FB6">
        <w:rPr>
          <w:rFonts w:ascii="Book Antiqua" w:hAnsi="Book Antiqua"/>
          <w:bCs/>
          <w:sz w:val="24"/>
          <w:szCs w:val="24"/>
          <w:lang w:val="en"/>
        </w:rPr>
        <w:t xml:space="preserve">Corell </w:t>
      </w:r>
      <w:r w:rsidRPr="00406FB6">
        <w:rPr>
          <w:rFonts w:ascii="Book Antiqua" w:hAnsi="Book Antiqua"/>
          <w:bCs/>
          <w:i/>
          <w:sz w:val="24"/>
          <w:szCs w:val="24"/>
          <w:lang w:val="en"/>
        </w:rPr>
        <w:t>et al</w:t>
      </w:r>
      <w:r w:rsidR="00406FB6" w:rsidRPr="00406FB6">
        <w:rPr>
          <w:rFonts w:ascii="Book Antiqua" w:hAnsi="Book Antiqua"/>
          <w:bCs/>
          <w:sz w:val="24"/>
          <w:szCs w:val="24"/>
          <w:vertAlign w:val="superscript"/>
          <w:lang w:val="en-US"/>
        </w:rPr>
        <w:t>[39]</w:t>
      </w:r>
      <w:r w:rsidRPr="00406FB6">
        <w:rPr>
          <w:rFonts w:ascii="Book Antiqua" w:hAnsi="Book Antiqua"/>
          <w:bCs/>
          <w:sz w:val="24"/>
          <w:szCs w:val="24"/>
          <w:lang w:val="en-US"/>
        </w:rPr>
        <w:t xml:space="preserve"> proved an adverse prognostic impact of AF in HF patients. Olsson </w:t>
      </w:r>
      <w:r w:rsidRPr="00406FB6">
        <w:rPr>
          <w:rFonts w:ascii="Book Antiqua" w:hAnsi="Book Antiqua"/>
          <w:bCs/>
          <w:i/>
          <w:sz w:val="24"/>
          <w:szCs w:val="24"/>
          <w:lang w:val="en-US"/>
        </w:rPr>
        <w:t xml:space="preserve">et </w:t>
      </w:r>
      <w:proofErr w:type="gramStart"/>
      <w:r w:rsidR="009E0CDE" w:rsidRPr="00406FB6">
        <w:rPr>
          <w:rFonts w:ascii="Book Antiqua" w:hAnsi="Book Antiqua"/>
          <w:bCs/>
          <w:i/>
          <w:sz w:val="24"/>
          <w:szCs w:val="24"/>
          <w:lang w:val="en-US"/>
        </w:rPr>
        <w:t>al</w:t>
      </w:r>
      <w:r w:rsidR="009E0CDE" w:rsidRPr="00406FB6">
        <w:rPr>
          <w:rFonts w:ascii="Book Antiqua" w:hAnsi="Book Antiqua"/>
          <w:bCs/>
          <w:sz w:val="24"/>
          <w:szCs w:val="24"/>
          <w:vertAlign w:val="superscript"/>
          <w:lang w:val="en-US"/>
        </w:rPr>
        <w:t>[</w:t>
      </w:r>
      <w:proofErr w:type="gramEnd"/>
      <w:r w:rsidR="00406FB6" w:rsidRPr="00406FB6">
        <w:rPr>
          <w:rFonts w:ascii="Book Antiqua" w:hAnsi="Book Antiqua"/>
          <w:bCs/>
          <w:sz w:val="24"/>
          <w:szCs w:val="24"/>
          <w:vertAlign w:val="superscript"/>
          <w:lang w:val="en-US"/>
        </w:rPr>
        <w:t>40]</w:t>
      </w:r>
      <w:r w:rsidRPr="00406FB6">
        <w:rPr>
          <w:rFonts w:ascii="Book Antiqua" w:hAnsi="Book Antiqua"/>
          <w:bCs/>
          <w:sz w:val="24"/>
          <w:szCs w:val="24"/>
          <w:lang w:val="en-US"/>
        </w:rPr>
        <w:t xml:space="preserve"> reviewed results from Candesartan in Heart failure-Assessment of Reduction in Mortality and morbidity (CHARM) program and showed that AF is associated with an increased risk of poor cardiovascular outcomes. In the meta-analysis by Mamas </w:t>
      </w:r>
      <w:r w:rsidRPr="00406FB6">
        <w:rPr>
          <w:rFonts w:ascii="Book Antiqua" w:hAnsi="Book Antiqua"/>
          <w:bCs/>
          <w:i/>
          <w:sz w:val="24"/>
          <w:szCs w:val="24"/>
          <w:lang w:val="en-US"/>
        </w:rPr>
        <w:t xml:space="preserve">et </w:t>
      </w:r>
      <w:proofErr w:type="gramStart"/>
      <w:r w:rsidR="009E0CDE" w:rsidRPr="00406FB6">
        <w:rPr>
          <w:rFonts w:ascii="Book Antiqua" w:hAnsi="Book Antiqua"/>
          <w:bCs/>
          <w:i/>
          <w:sz w:val="24"/>
          <w:szCs w:val="24"/>
          <w:lang w:val="en-US"/>
        </w:rPr>
        <w:t>al</w:t>
      </w:r>
      <w:r w:rsidR="009E0CDE" w:rsidRPr="00406FB6">
        <w:rPr>
          <w:rFonts w:ascii="Book Antiqua" w:hAnsi="Book Antiqua"/>
          <w:bCs/>
          <w:sz w:val="24"/>
          <w:szCs w:val="24"/>
          <w:vertAlign w:val="superscript"/>
          <w:lang w:val="en-US"/>
        </w:rPr>
        <w:t>[</w:t>
      </w:r>
      <w:proofErr w:type="gramEnd"/>
      <w:r w:rsidR="00406FB6" w:rsidRPr="00406FB6">
        <w:rPr>
          <w:rFonts w:ascii="Book Antiqua" w:hAnsi="Book Antiqua"/>
          <w:bCs/>
          <w:sz w:val="24"/>
          <w:szCs w:val="24"/>
          <w:vertAlign w:val="superscript"/>
          <w:lang w:val="en-US"/>
        </w:rPr>
        <w:t>41]</w:t>
      </w:r>
      <w:r w:rsidRPr="00406FB6">
        <w:rPr>
          <w:rFonts w:ascii="Book Antiqua" w:hAnsi="Book Antiqua"/>
          <w:bCs/>
          <w:sz w:val="24"/>
          <w:szCs w:val="24"/>
          <w:lang w:val="en-US"/>
        </w:rPr>
        <w:t xml:space="preserve"> which i</w:t>
      </w:r>
      <w:r w:rsidR="00406FB6" w:rsidRPr="00406FB6">
        <w:rPr>
          <w:rFonts w:ascii="Book Antiqua" w:hAnsi="Book Antiqua"/>
          <w:bCs/>
          <w:sz w:val="24"/>
          <w:szCs w:val="24"/>
          <w:lang w:val="en-US"/>
        </w:rPr>
        <w:t>ncluded 16 studies involving 53</w:t>
      </w:r>
      <w:r w:rsidRPr="00406FB6">
        <w:rPr>
          <w:rFonts w:ascii="Book Antiqua" w:hAnsi="Book Antiqua"/>
          <w:bCs/>
          <w:sz w:val="24"/>
          <w:szCs w:val="24"/>
          <w:lang w:val="en-US"/>
        </w:rPr>
        <w:t>969 patients; the conclusion was that irrespective of left ventricular systolic function, AF has an overall adverse prognosis in HF patients.</w:t>
      </w:r>
    </w:p>
    <w:p w14:paraId="5FBD9CBE" w14:textId="1D0CDF29" w:rsidR="003162FF" w:rsidRPr="00406FB6" w:rsidRDefault="003162FF" w:rsidP="00406FB6">
      <w:pPr>
        <w:spacing w:after="0" w:line="360" w:lineRule="auto"/>
        <w:ind w:firstLineChars="100" w:firstLine="240"/>
        <w:jc w:val="both"/>
        <w:rPr>
          <w:rFonts w:ascii="Book Antiqua" w:hAnsi="Book Antiqua"/>
          <w:bCs/>
          <w:sz w:val="24"/>
          <w:szCs w:val="24"/>
          <w:lang w:val="en-US"/>
        </w:rPr>
      </w:pPr>
      <w:r w:rsidRPr="00406FB6">
        <w:rPr>
          <w:rFonts w:ascii="Book Antiqua" w:hAnsi="Book Antiqua"/>
          <w:bCs/>
          <w:sz w:val="24"/>
          <w:szCs w:val="24"/>
          <w:lang w:val="en-US"/>
        </w:rPr>
        <w:t xml:space="preserve">Pathophysiological changes that explain the increased prevalence of AF in HF patients are not very well understood. It is difficult to ascertain in most cases if HF leads to AF or changes due to AF leads to worsening of the underlying HF. Studies have different conclusions on the cause </w:t>
      </w:r>
      <w:r w:rsidR="00406FB6" w:rsidRPr="00406FB6">
        <w:rPr>
          <w:rFonts w:ascii="Book Antiqua" w:eastAsia="宋体" w:hAnsi="Book Antiqua" w:hint="eastAsia"/>
          <w:bCs/>
          <w:sz w:val="24"/>
          <w:szCs w:val="24"/>
          <w:lang w:val="en-US" w:eastAsia="zh-CN"/>
        </w:rPr>
        <w:t>-</w:t>
      </w:r>
      <w:r w:rsidRPr="00406FB6">
        <w:rPr>
          <w:rFonts w:ascii="Book Antiqua" w:hAnsi="Book Antiqua"/>
          <w:bCs/>
          <w:sz w:val="24"/>
          <w:szCs w:val="24"/>
          <w:lang w:val="en-US"/>
        </w:rPr>
        <w:t xml:space="preserve"> effect process but there is a general agreement about the vicious cycle of deterioration when both conditions co-exist. According to one thought process, HF results in specific electrophysiological changes in the atrium like prolonging the atrial refractory period or increasing heterogeneity of repolarization that</w:t>
      </w:r>
      <w:r w:rsidR="00406FB6" w:rsidRPr="00406FB6">
        <w:rPr>
          <w:rFonts w:ascii="Book Antiqua" w:hAnsi="Book Antiqua"/>
          <w:bCs/>
          <w:sz w:val="24"/>
          <w:szCs w:val="24"/>
          <w:lang w:val="en-US"/>
        </w:rPr>
        <w:t xml:space="preserve"> leads to the development of </w:t>
      </w:r>
      <w:proofErr w:type="gramStart"/>
      <w:r w:rsidR="009E0CDE" w:rsidRPr="00406FB6">
        <w:rPr>
          <w:rFonts w:ascii="Book Antiqua" w:hAnsi="Book Antiqua"/>
          <w:bCs/>
          <w:sz w:val="24"/>
          <w:szCs w:val="24"/>
          <w:lang w:val="en-US"/>
        </w:rPr>
        <w:t>AF</w:t>
      </w:r>
      <w:r w:rsidR="009E0CDE" w:rsidRPr="00406FB6">
        <w:rPr>
          <w:rFonts w:ascii="Book Antiqua" w:hAnsi="Book Antiqua"/>
          <w:bCs/>
          <w:sz w:val="24"/>
          <w:szCs w:val="24"/>
          <w:vertAlign w:val="superscript"/>
          <w:lang w:val="en-US"/>
        </w:rPr>
        <w:t>[</w:t>
      </w:r>
      <w:proofErr w:type="gramEnd"/>
      <w:r w:rsidRPr="00406FB6">
        <w:rPr>
          <w:rFonts w:ascii="Book Antiqua" w:hAnsi="Book Antiqua"/>
          <w:bCs/>
          <w:sz w:val="24"/>
          <w:szCs w:val="24"/>
          <w:vertAlign w:val="superscript"/>
          <w:lang w:val="en-US"/>
        </w:rPr>
        <w:t>42]</w:t>
      </w:r>
      <w:r w:rsidRPr="00406FB6">
        <w:rPr>
          <w:rFonts w:ascii="Book Antiqua" w:hAnsi="Book Antiqua"/>
          <w:bCs/>
          <w:sz w:val="24"/>
          <w:szCs w:val="24"/>
          <w:lang w:val="en-US"/>
        </w:rPr>
        <w:t>. On the other hand, HF also plays a part in concurrent worsening of AF through mechanical and hemodynamic changes. Atrial tissue stretching occurs as a result of the increased pressure and volume in HF patients, which in turn triggers AF by increasing automaticity and</w:t>
      </w:r>
      <w:r w:rsidR="00406FB6" w:rsidRPr="00406FB6">
        <w:rPr>
          <w:rFonts w:ascii="Book Antiqua" w:hAnsi="Book Antiqua"/>
          <w:bCs/>
          <w:sz w:val="24"/>
          <w:szCs w:val="24"/>
          <w:lang w:val="en-US"/>
        </w:rPr>
        <w:t xml:space="preserve"> altering atrial </w:t>
      </w:r>
      <w:proofErr w:type="gramStart"/>
      <w:r w:rsidR="009E0CDE" w:rsidRPr="00406FB6">
        <w:rPr>
          <w:rFonts w:ascii="Book Antiqua" w:hAnsi="Book Antiqua"/>
          <w:bCs/>
          <w:sz w:val="24"/>
          <w:szCs w:val="24"/>
          <w:lang w:val="en-US"/>
        </w:rPr>
        <w:t>repolarization</w:t>
      </w:r>
      <w:r w:rsidR="009E0CDE" w:rsidRPr="00406FB6">
        <w:rPr>
          <w:rFonts w:ascii="Book Antiqua" w:hAnsi="Book Antiqua"/>
          <w:bCs/>
          <w:sz w:val="24"/>
          <w:szCs w:val="24"/>
          <w:vertAlign w:val="superscript"/>
          <w:lang w:val="en-US"/>
        </w:rPr>
        <w:t>[</w:t>
      </w:r>
      <w:proofErr w:type="gramEnd"/>
      <w:r w:rsidRPr="00406FB6">
        <w:rPr>
          <w:rFonts w:ascii="Book Antiqua" w:hAnsi="Book Antiqua"/>
          <w:bCs/>
          <w:sz w:val="24"/>
          <w:szCs w:val="24"/>
          <w:vertAlign w:val="superscript"/>
          <w:lang w:val="en-US"/>
        </w:rPr>
        <w:t>43]</w:t>
      </w:r>
      <w:r w:rsidRPr="00406FB6">
        <w:rPr>
          <w:rFonts w:ascii="Book Antiqua" w:hAnsi="Book Antiqua"/>
          <w:bCs/>
          <w:sz w:val="24"/>
          <w:szCs w:val="24"/>
          <w:lang w:val="en-US"/>
        </w:rPr>
        <w:t>. Activation of the renin-angiotensin system secondary to HF and other neurohormonal changes also</w:t>
      </w:r>
      <w:r w:rsidR="00406FB6" w:rsidRPr="00406FB6">
        <w:rPr>
          <w:rFonts w:ascii="Book Antiqua" w:hAnsi="Book Antiqua"/>
          <w:bCs/>
          <w:sz w:val="24"/>
          <w:szCs w:val="24"/>
          <w:lang w:val="en-US"/>
        </w:rPr>
        <w:t xml:space="preserve"> promotes the development of </w:t>
      </w:r>
      <w:proofErr w:type="gramStart"/>
      <w:r w:rsidR="009E0CDE" w:rsidRPr="00406FB6">
        <w:rPr>
          <w:rFonts w:ascii="Book Antiqua" w:hAnsi="Book Antiqua"/>
          <w:bCs/>
          <w:sz w:val="24"/>
          <w:szCs w:val="24"/>
          <w:lang w:val="en-US"/>
        </w:rPr>
        <w:t>AF</w:t>
      </w:r>
      <w:r w:rsidR="009E0CDE" w:rsidRPr="00406FB6">
        <w:rPr>
          <w:rFonts w:ascii="Book Antiqua" w:hAnsi="Book Antiqua"/>
          <w:bCs/>
          <w:sz w:val="24"/>
          <w:szCs w:val="24"/>
          <w:vertAlign w:val="superscript"/>
          <w:lang w:val="en-US"/>
        </w:rPr>
        <w:t>[</w:t>
      </w:r>
      <w:proofErr w:type="gramEnd"/>
      <w:r w:rsidR="00172BD6" w:rsidRPr="00406FB6">
        <w:rPr>
          <w:rFonts w:ascii="Book Antiqua" w:hAnsi="Book Antiqua"/>
          <w:bCs/>
          <w:sz w:val="24"/>
          <w:szCs w:val="24"/>
          <w:vertAlign w:val="superscript"/>
          <w:lang w:val="en-US"/>
        </w:rPr>
        <w:t>43</w:t>
      </w:r>
      <w:r w:rsidRPr="00406FB6">
        <w:rPr>
          <w:rFonts w:ascii="Book Antiqua" w:hAnsi="Book Antiqua"/>
          <w:bCs/>
          <w:sz w:val="24"/>
          <w:szCs w:val="24"/>
          <w:vertAlign w:val="superscript"/>
          <w:lang w:val="en-US"/>
        </w:rPr>
        <w:t>]</w:t>
      </w:r>
      <w:r w:rsidRPr="00406FB6">
        <w:rPr>
          <w:rFonts w:ascii="Book Antiqua" w:hAnsi="Book Antiqua"/>
          <w:bCs/>
          <w:sz w:val="24"/>
          <w:szCs w:val="24"/>
          <w:lang w:val="en-US"/>
        </w:rPr>
        <w:t>. Further studies need to be conducted to understand the impact AF has on HF, especially in regards to the dynamic pathophysiological interplay and therapy should be aimed at correcting the predisposing factors.</w:t>
      </w:r>
    </w:p>
    <w:p w14:paraId="083316B2" w14:textId="706DBE67" w:rsidR="003162FF" w:rsidRPr="00406FB6" w:rsidRDefault="003162FF" w:rsidP="00406FB6">
      <w:pPr>
        <w:spacing w:after="0" w:line="360" w:lineRule="auto"/>
        <w:ind w:firstLineChars="100" w:firstLine="240"/>
        <w:jc w:val="both"/>
        <w:rPr>
          <w:rFonts w:ascii="Book Antiqua" w:hAnsi="Book Antiqua"/>
          <w:bCs/>
          <w:sz w:val="24"/>
          <w:szCs w:val="24"/>
          <w:lang w:val="en-US"/>
        </w:rPr>
      </w:pPr>
      <w:r w:rsidRPr="00406FB6">
        <w:rPr>
          <w:rFonts w:ascii="Book Antiqua" w:hAnsi="Book Antiqua"/>
          <w:bCs/>
          <w:sz w:val="24"/>
          <w:szCs w:val="24"/>
          <w:lang w:val="en-US"/>
        </w:rPr>
        <w:t xml:space="preserve">Although beyond the scope of this article, the optimal management approach of AF in HF remains unclear. Pharmacological therapy remains the mainstay of choice in AF, and includes rate control and rhythm control. A recent meta-analysis involving 2486 patients suggested no significant difference in terms of mortality and thromboembolic </w:t>
      </w:r>
      <w:r w:rsidRPr="00406FB6">
        <w:rPr>
          <w:rFonts w:ascii="Book Antiqua" w:hAnsi="Book Antiqua"/>
          <w:bCs/>
          <w:sz w:val="24"/>
          <w:szCs w:val="24"/>
          <w:lang w:val="en-US"/>
        </w:rPr>
        <w:lastRenderedPageBreak/>
        <w:t>events between both modes of pharmacological management. However, hospitalizations appear to be less frequent with rate c</w:t>
      </w:r>
      <w:r w:rsidR="006E617E">
        <w:rPr>
          <w:rFonts w:ascii="Book Antiqua" w:hAnsi="Book Antiqua"/>
          <w:bCs/>
          <w:sz w:val="24"/>
          <w:szCs w:val="24"/>
          <w:lang w:val="en-US"/>
        </w:rPr>
        <w:t xml:space="preserve">ontrol than with rhythm </w:t>
      </w:r>
      <w:proofErr w:type="gramStart"/>
      <w:r w:rsidR="009E0CDE">
        <w:rPr>
          <w:rFonts w:ascii="Book Antiqua" w:hAnsi="Book Antiqua"/>
          <w:bCs/>
          <w:sz w:val="24"/>
          <w:szCs w:val="24"/>
          <w:lang w:val="en-US"/>
        </w:rPr>
        <w:t>control</w:t>
      </w:r>
      <w:r w:rsidR="009E0CDE" w:rsidRPr="00406FB6">
        <w:rPr>
          <w:rFonts w:ascii="Book Antiqua" w:hAnsi="Book Antiqua"/>
          <w:bCs/>
          <w:sz w:val="24"/>
          <w:szCs w:val="24"/>
          <w:vertAlign w:val="superscript"/>
          <w:lang w:val="en-US"/>
        </w:rPr>
        <w:t>[</w:t>
      </w:r>
      <w:proofErr w:type="gramEnd"/>
      <w:r w:rsidR="00172BD6" w:rsidRPr="00406FB6">
        <w:rPr>
          <w:rFonts w:ascii="Book Antiqua" w:hAnsi="Book Antiqua"/>
          <w:bCs/>
          <w:sz w:val="24"/>
          <w:szCs w:val="24"/>
          <w:vertAlign w:val="superscript"/>
          <w:lang w:val="en-US"/>
        </w:rPr>
        <w:t>44</w:t>
      </w:r>
      <w:r w:rsidRPr="00406FB6">
        <w:rPr>
          <w:rFonts w:ascii="Book Antiqua" w:hAnsi="Book Antiqua"/>
          <w:bCs/>
          <w:sz w:val="24"/>
          <w:szCs w:val="24"/>
          <w:vertAlign w:val="superscript"/>
          <w:lang w:val="en-US"/>
        </w:rPr>
        <w:t>]</w:t>
      </w:r>
      <w:r w:rsidRPr="00406FB6">
        <w:rPr>
          <w:rFonts w:ascii="Book Antiqua" w:hAnsi="Book Antiqua"/>
          <w:bCs/>
          <w:sz w:val="24"/>
          <w:szCs w:val="24"/>
          <w:lang w:val="en-US"/>
        </w:rPr>
        <w:t xml:space="preserve">. </w:t>
      </w:r>
      <w:r w:rsidR="0054248B" w:rsidRPr="00406FB6">
        <w:rPr>
          <w:rFonts w:ascii="Book Antiqua" w:hAnsi="Book Antiqua"/>
          <w:bCs/>
          <w:sz w:val="24"/>
          <w:szCs w:val="24"/>
          <w:lang w:val="en-US"/>
        </w:rPr>
        <w:t xml:space="preserve">Also there are data that suggest role of cardiac resynchronization therapy (CRT) in non-ischemic dilated cardiomyopathy and severe heart failure, which has favorable outcome on incidence of </w:t>
      </w:r>
      <w:proofErr w:type="gramStart"/>
      <w:r w:rsidR="009E0CDE" w:rsidRPr="00406FB6">
        <w:rPr>
          <w:rFonts w:ascii="Book Antiqua" w:hAnsi="Book Antiqua"/>
          <w:bCs/>
          <w:sz w:val="24"/>
          <w:szCs w:val="24"/>
          <w:lang w:val="en-US"/>
        </w:rPr>
        <w:t>AF</w:t>
      </w:r>
      <w:r w:rsidR="009E0CDE" w:rsidRPr="00406FB6">
        <w:rPr>
          <w:rFonts w:ascii="Book Antiqua" w:hAnsi="Book Antiqua"/>
          <w:bCs/>
          <w:sz w:val="24"/>
          <w:szCs w:val="24"/>
          <w:vertAlign w:val="superscript"/>
          <w:lang w:val="en-US"/>
        </w:rPr>
        <w:t>[</w:t>
      </w:r>
      <w:proofErr w:type="gramEnd"/>
      <w:r w:rsidR="00172BD6" w:rsidRPr="00406FB6">
        <w:rPr>
          <w:rFonts w:ascii="Book Antiqua" w:hAnsi="Book Antiqua"/>
          <w:bCs/>
          <w:sz w:val="24"/>
          <w:szCs w:val="24"/>
          <w:vertAlign w:val="superscript"/>
          <w:lang w:val="en-US"/>
        </w:rPr>
        <w:t>45,46]</w:t>
      </w:r>
      <w:r w:rsidR="0054248B" w:rsidRPr="00406FB6">
        <w:rPr>
          <w:rFonts w:ascii="Book Antiqua" w:hAnsi="Book Antiqua"/>
          <w:bCs/>
          <w:sz w:val="24"/>
          <w:szCs w:val="24"/>
          <w:lang w:val="en-US"/>
        </w:rPr>
        <w:t>. In future f</w:t>
      </w:r>
      <w:r w:rsidRPr="00406FB6">
        <w:rPr>
          <w:rFonts w:ascii="Book Antiqua" w:hAnsi="Book Antiqua"/>
          <w:bCs/>
          <w:sz w:val="24"/>
          <w:szCs w:val="24"/>
          <w:lang w:val="en-US"/>
        </w:rPr>
        <w:t>urther studies are warranted to determine the optimal management approach for AF in patients with HF.</w:t>
      </w:r>
    </w:p>
    <w:p w14:paraId="2C13B59E" w14:textId="77777777" w:rsidR="00216E99" w:rsidRPr="00712EED" w:rsidRDefault="00216E99" w:rsidP="00712EED">
      <w:pPr>
        <w:spacing w:after="0" w:line="360" w:lineRule="auto"/>
        <w:jc w:val="both"/>
        <w:rPr>
          <w:rFonts w:ascii="Book Antiqua" w:hAnsi="Book Antiqua"/>
          <w:b/>
          <w:bCs/>
          <w:sz w:val="24"/>
          <w:szCs w:val="24"/>
          <w:lang w:val="en-US"/>
        </w:rPr>
      </w:pPr>
    </w:p>
    <w:p w14:paraId="2AFA4CD5" w14:textId="277C9201" w:rsidR="003162FF" w:rsidRPr="00712EED" w:rsidRDefault="00406FB6" w:rsidP="00712EED">
      <w:pPr>
        <w:spacing w:after="0" w:line="360" w:lineRule="auto"/>
        <w:jc w:val="both"/>
        <w:rPr>
          <w:rFonts w:ascii="Book Antiqua" w:hAnsi="Book Antiqua"/>
          <w:b/>
          <w:bCs/>
          <w:sz w:val="24"/>
          <w:szCs w:val="24"/>
          <w:lang w:val="en-US"/>
        </w:rPr>
      </w:pPr>
      <w:r w:rsidRPr="00712EED">
        <w:rPr>
          <w:rFonts w:ascii="Book Antiqua" w:hAnsi="Book Antiqua"/>
          <w:b/>
          <w:bCs/>
          <w:sz w:val="24"/>
          <w:szCs w:val="24"/>
          <w:lang w:val="en-US"/>
        </w:rPr>
        <w:t>CHRONIC KIDNEY DISEASE</w:t>
      </w:r>
    </w:p>
    <w:p w14:paraId="5F625A9F" w14:textId="37104CCA" w:rsidR="003162FF" w:rsidRPr="00406FB6" w:rsidRDefault="003162FF" w:rsidP="00712EED">
      <w:pPr>
        <w:spacing w:after="0" w:line="360" w:lineRule="auto"/>
        <w:jc w:val="both"/>
        <w:rPr>
          <w:rFonts w:ascii="Book Antiqua" w:hAnsi="Book Antiqua"/>
          <w:bCs/>
          <w:sz w:val="24"/>
          <w:szCs w:val="24"/>
          <w:lang w:val="en-US"/>
        </w:rPr>
      </w:pPr>
      <w:r w:rsidRPr="00406FB6">
        <w:rPr>
          <w:rFonts w:ascii="Book Antiqua" w:hAnsi="Book Antiqua"/>
          <w:bCs/>
          <w:sz w:val="24"/>
          <w:szCs w:val="24"/>
          <w:lang w:val="en-US"/>
        </w:rPr>
        <w:t>It is a well-established fact that there is a high occurrence of cardiovascular disease in patients with chronic renal insufficiency. The overall prevalence of AF is higher among patient</w:t>
      </w:r>
      <w:r w:rsidR="00172BD6" w:rsidRPr="00406FB6">
        <w:rPr>
          <w:rFonts w:ascii="Book Antiqua" w:hAnsi="Book Antiqua"/>
          <w:bCs/>
          <w:sz w:val="24"/>
          <w:szCs w:val="24"/>
          <w:lang w:val="en-US"/>
        </w:rPr>
        <w:t>s with end-stage renal disease (ESRD)</w:t>
      </w:r>
      <w:r w:rsidRPr="00406FB6">
        <w:rPr>
          <w:rFonts w:ascii="Book Antiqua" w:hAnsi="Book Antiqua"/>
          <w:bCs/>
          <w:sz w:val="24"/>
          <w:szCs w:val="24"/>
          <w:vertAlign w:val="superscript"/>
          <w:lang w:val="en-US"/>
        </w:rPr>
        <w:t>[47]</w:t>
      </w:r>
      <w:r w:rsidRPr="00406FB6">
        <w:rPr>
          <w:rFonts w:ascii="Book Antiqua" w:hAnsi="Book Antiqua"/>
          <w:bCs/>
          <w:sz w:val="24"/>
          <w:szCs w:val="24"/>
          <w:lang w:val="en-US"/>
        </w:rPr>
        <w:t>. Studies examining the prevalence of AF in cohorts pooled from the Dialysis Outcomes and Practice Patterns Study (DOPPS</w:t>
      </w:r>
      <w:r w:rsidR="00E85FDC" w:rsidRPr="00406FB6">
        <w:rPr>
          <w:rFonts w:ascii="Book Antiqua" w:hAnsi="Book Antiqua"/>
          <w:bCs/>
          <w:sz w:val="24"/>
          <w:szCs w:val="24"/>
          <w:lang w:val="en-US"/>
        </w:rPr>
        <w:t>) and</w:t>
      </w:r>
      <w:r w:rsidRPr="00406FB6">
        <w:rPr>
          <w:rFonts w:ascii="Book Antiqua" w:hAnsi="Book Antiqua"/>
          <w:bCs/>
          <w:sz w:val="24"/>
          <w:szCs w:val="24"/>
          <w:lang w:val="en-US"/>
        </w:rPr>
        <w:t xml:space="preserve"> the United States Renal Data System (USRDS</w:t>
      </w:r>
      <w:r w:rsidR="00E85FDC" w:rsidRPr="00406FB6">
        <w:rPr>
          <w:rFonts w:ascii="Book Antiqua" w:hAnsi="Book Antiqua"/>
          <w:bCs/>
          <w:sz w:val="24"/>
          <w:szCs w:val="24"/>
          <w:lang w:val="en-US"/>
        </w:rPr>
        <w:t>) estimated</w:t>
      </w:r>
      <w:r w:rsidRPr="00406FB6">
        <w:rPr>
          <w:rFonts w:ascii="Book Antiqua" w:hAnsi="Book Antiqua"/>
          <w:bCs/>
          <w:sz w:val="24"/>
          <w:szCs w:val="24"/>
          <w:lang w:val="en-US"/>
        </w:rPr>
        <w:t xml:space="preserve"> the occurrence of AF to range from 6% to 27% among</w:t>
      </w:r>
      <w:r w:rsidR="00406FB6" w:rsidRPr="00406FB6">
        <w:rPr>
          <w:rFonts w:ascii="Book Antiqua" w:hAnsi="Book Antiqua"/>
          <w:bCs/>
          <w:sz w:val="24"/>
          <w:szCs w:val="24"/>
          <w:lang w:val="en-US"/>
        </w:rPr>
        <w:t xml:space="preserve"> patients with ESRD on </w:t>
      </w:r>
      <w:proofErr w:type="gramStart"/>
      <w:r w:rsidR="009E0CDE" w:rsidRPr="00406FB6">
        <w:rPr>
          <w:rFonts w:ascii="Book Antiqua" w:hAnsi="Book Antiqua"/>
          <w:bCs/>
          <w:sz w:val="24"/>
          <w:szCs w:val="24"/>
          <w:lang w:val="en-US"/>
        </w:rPr>
        <w:t>dialysis</w:t>
      </w:r>
      <w:r w:rsidR="009E0CDE" w:rsidRPr="00406FB6">
        <w:rPr>
          <w:rFonts w:ascii="Book Antiqua" w:hAnsi="Book Antiqua"/>
          <w:bCs/>
          <w:sz w:val="24"/>
          <w:szCs w:val="24"/>
          <w:vertAlign w:val="superscript"/>
          <w:lang w:val="en-US"/>
        </w:rPr>
        <w:t>[</w:t>
      </w:r>
      <w:proofErr w:type="gramEnd"/>
      <w:r w:rsidRPr="00406FB6">
        <w:rPr>
          <w:rFonts w:ascii="Book Antiqua" w:hAnsi="Book Antiqua"/>
          <w:bCs/>
          <w:sz w:val="24"/>
          <w:szCs w:val="24"/>
          <w:vertAlign w:val="superscript"/>
          <w:lang w:val="en-US"/>
        </w:rPr>
        <w:t>48</w:t>
      </w:r>
      <w:r w:rsidR="00406FB6" w:rsidRPr="00406FB6">
        <w:rPr>
          <w:rFonts w:ascii="Book Antiqua" w:eastAsia="宋体" w:hAnsi="Book Antiqua" w:hint="eastAsia"/>
          <w:bCs/>
          <w:sz w:val="24"/>
          <w:szCs w:val="24"/>
          <w:vertAlign w:val="superscript"/>
          <w:lang w:val="en-US" w:eastAsia="zh-CN"/>
        </w:rPr>
        <w:t>-</w:t>
      </w:r>
      <w:r w:rsidRPr="00406FB6">
        <w:rPr>
          <w:rFonts w:ascii="Book Antiqua" w:hAnsi="Book Antiqua"/>
          <w:bCs/>
          <w:sz w:val="24"/>
          <w:szCs w:val="24"/>
          <w:vertAlign w:val="superscript"/>
          <w:lang w:val="en-US"/>
        </w:rPr>
        <w:t>50]</w:t>
      </w:r>
      <w:r w:rsidRPr="00406FB6">
        <w:rPr>
          <w:rFonts w:ascii="Book Antiqua" w:hAnsi="Book Antiqua"/>
          <w:bCs/>
          <w:sz w:val="24"/>
          <w:szCs w:val="24"/>
          <w:lang w:val="en-US"/>
        </w:rPr>
        <w:t>. This high rate of occurrence in ESRD patients is nearly two times higher than that rep</w:t>
      </w:r>
      <w:r w:rsidR="00406FB6" w:rsidRPr="00406FB6">
        <w:rPr>
          <w:rFonts w:ascii="Book Antiqua" w:hAnsi="Book Antiqua"/>
          <w:bCs/>
          <w:sz w:val="24"/>
          <w:szCs w:val="24"/>
          <w:lang w:val="en-US"/>
        </w:rPr>
        <w:t xml:space="preserve">orted in the general </w:t>
      </w:r>
      <w:proofErr w:type="gramStart"/>
      <w:r w:rsidR="009E0CDE" w:rsidRPr="00406FB6">
        <w:rPr>
          <w:rFonts w:ascii="Book Antiqua" w:hAnsi="Book Antiqua"/>
          <w:bCs/>
          <w:sz w:val="24"/>
          <w:szCs w:val="24"/>
          <w:lang w:val="en-US"/>
        </w:rPr>
        <w:t>population</w:t>
      </w:r>
      <w:r w:rsidR="009E0CDE" w:rsidRPr="00406FB6">
        <w:rPr>
          <w:rFonts w:ascii="Book Antiqua" w:hAnsi="Book Antiqua"/>
          <w:bCs/>
          <w:sz w:val="24"/>
          <w:szCs w:val="24"/>
          <w:vertAlign w:val="superscript"/>
          <w:lang w:val="en-US"/>
        </w:rPr>
        <w:t>[</w:t>
      </w:r>
      <w:proofErr w:type="gramEnd"/>
      <w:r w:rsidRPr="00406FB6">
        <w:rPr>
          <w:rFonts w:ascii="Book Antiqua" w:hAnsi="Book Antiqua"/>
          <w:bCs/>
          <w:sz w:val="24"/>
          <w:szCs w:val="24"/>
          <w:vertAlign w:val="superscript"/>
          <w:lang w:val="en-US"/>
        </w:rPr>
        <w:t>49]</w:t>
      </w:r>
      <w:r w:rsidRPr="00406FB6">
        <w:rPr>
          <w:rFonts w:ascii="Book Antiqua" w:hAnsi="Book Antiqua"/>
          <w:bCs/>
          <w:sz w:val="24"/>
          <w:szCs w:val="24"/>
          <w:lang w:val="en-US"/>
        </w:rPr>
        <w:t>. Dissimilarity of the individual study pattern, study population, sample size, disease definition and diagnostic methods of AF can account for the difference between the prevalence of AF in this population.</w:t>
      </w:r>
    </w:p>
    <w:p w14:paraId="5B3B7E65" w14:textId="2CF0C9F6" w:rsidR="003162FF" w:rsidRPr="00406FB6" w:rsidRDefault="003162FF" w:rsidP="00406FB6">
      <w:pPr>
        <w:spacing w:after="0" w:line="360" w:lineRule="auto"/>
        <w:ind w:firstLineChars="100" w:firstLine="240"/>
        <w:jc w:val="both"/>
        <w:rPr>
          <w:rFonts w:ascii="Book Antiqua" w:hAnsi="Book Antiqua"/>
          <w:bCs/>
          <w:sz w:val="24"/>
          <w:szCs w:val="24"/>
          <w:lang w:val="en-US"/>
        </w:rPr>
      </w:pPr>
      <w:r w:rsidRPr="00406FB6">
        <w:rPr>
          <w:rFonts w:ascii="Book Antiqua" w:hAnsi="Book Antiqua"/>
          <w:bCs/>
          <w:sz w:val="24"/>
          <w:szCs w:val="24"/>
          <w:lang w:val="en-US"/>
        </w:rPr>
        <w:t>Studies done by JB Wetmore</w:t>
      </w:r>
      <w:r w:rsidRPr="00406FB6">
        <w:rPr>
          <w:rFonts w:ascii="Book Antiqua" w:hAnsi="Book Antiqua"/>
          <w:bCs/>
          <w:i/>
          <w:sz w:val="24"/>
          <w:szCs w:val="24"/>
          <w:lang w:val="en-US"/>
        </w:rPr>
        <w:t xml:space="preserve"> et </w:t>
      </w:r>
      <w:proofErr w:type="gramStart"/>
      <w:r w:rsidR="009E0CDE" w:rsidRPr="00406FB6">
        <w:rPr>
          <w:rFonts w:ascii="Book Antiqua" w:hAnsi="Book Antiqua"/>
          <w:bCs/>
          <w:i/>
          <w:sz w:val="24"/>
          <w:szCs w:val="24"/>
          <w:lang w:val="en-US"/>
        </w:rPr>
        <w:t>al</w:t>
      </w:r>
      <w:r w:rsidR="009E0CDE" w:rsidRPr="00406FB6">
        <w:rPr>
          <w:rFonts w:ascii="Book Antiqua" w:eastAsia="宋体" w:hAnsi="Book Antiqua"/>
          <w:bCs/>
          <w:sz w:val="24"/>
          <w:szCs w:val="24"/>
          <w:vertAlign w:val="superscript"/>
          <w:lang w:val="en-US" w:eastAsia="zh-CN"/>
        </w:rPr>
        <w:t>[</w:t>
      </w:r>
      <w:proofErr w:type="gramEnd"/>
      <w:r w:rsidR="00406FB6" w:rsidRPr="00406FB6">
        <w:rPr>
          <w:rFonts w:ascii="Book Antiqua" w:eastAsia="宋体" w:hAnsi="Book Antiqua" w:hint="eastAsia"/>
          <w:bCs/>
          <w:sz w:val="24"/>
          <w:szCs w:val="24"/>
          <w:vertAlign w:val="superscript"/>
          <w:lang w:val="en-US" w:eastAsia="zh-CN"/>
        </w:rPr>
        <w:t>50]</w:t>
      </w:r>
      <w:r w:rsidRPr="00406FB6">
        <w:rPr>
          <w:rFonts w:ascii="Book Antiqua" w:hAnsi="Book Antiqua"/>
          <w:bCs/>
          <w:sz w:val="24"/>
          <w:szCs w:val="24"/>
          <w:lang w:val="en-US"/>
        </w:rPr>
        <w:t xml:space="preserve"> and V </w:t>
      </w:r>
      <w:proofErr w:type="spellStart"/>
      <w:r w:rsidRPr="00406FB6">
        <w:rPr>
          <w:rFonts w:ascii="Book Antiqua" w:hAnsi="Book Antiqua"/>
          <w:bCs/>
          <w:sz w:val="24"/>
          <w:szCs w:val="24"/>
          <w:lang w:val="en-US"/>
        </w:rPr>
        <w:t>Wizeman</w:t>
      </w:r>
      <w:proofErr w:type="spellEnd"/>
      <w:r w:rsidRPr="00406FB6">
        <w:rPr>
          <w:rFonts w:ascii="Book Antiqua" w:hAnsi="Book Antiqua"/>
          <w:bCs/>
          <w:sz w:val="24"/>
          <w:szCs w:val="24"/>
          <w:lang w:val="en-US"/>
        </w:rPr>
        <w:t xml:space="preserve"> </w:t>
      </w:r>
      <w:r w:rsidRPr="00406FB6">
        <w:rPr>
          <w:rFonts w:ascii="Book Antiqua" w:hAnsi="Book Antiqua"/>
          <w:bCs/>
          <w:i/>
          <w:sz w:val="24"/>
          <w:szCs w:val="24"/>
          <w:lang w:val="en-US"/>
        </w:rPr>
        <w:t xml:space="preserve">et </w:t>
      </w:r>
      <w:r w:rsidR="009E0CDE" w:rsidRPr="00406FB6">
        <w:rPr>
          <w:rFonts w:ascii="Book Antiqua" w:hAnsi="Book Antiqua"/>
          <w:bCs/>
          <w:i/>
          <w:sz w:val="24"/>
          <w:szCs w:val="24"/>
          <w:lang w:val="en-US"/>
        </w:rPr>
        <w:t>al</w:t>
      </w:r>
      <w:r w:rsidR="009E0CDE" w:rsidRPr="00406FB6">
        <w:rPr>
          <w:rFonts w:ascii="Book Antiqua" w:eastAsia="宋体" w:hAnsi="Book Antiqua"/>
          <w:bCs/>
          <w:sz w:val="24"/>
          <w:szCs w:val="24"/>
          <w:vertAlign w:val="superscript"/>
          <w:lang w:val="en-US" w:eastAsia="zh-CN"/>
        </w:rPr>
        <w:t>[</w:t>
      </w:r>
      <w:r w:rsidR="00406FB6" w:rsidRPr="00406FB6">
        <w:rPr>
          <w:rFonts w:ascii="Book Antiqua" w:eastAsia="宋体" w:hAnsi="Book Antiqua" w:hint="eastAsia"/>
          <w:bCs/>
          <w:sz w:val="24"/>
          <w:szCs w:val="24"/>
          <w:vertAlign w:val="superscript"/>
          <w:lang w:val="en-US" w:eastAsia="zh-CN"/>
        </w:rPr>
        <w:t>48]</w:t>
      </w:r>
      <w:r w:rsidRPr="00406FB6">
        <w:rPr>
          <w:rFonts w:ascii="Book Antiqua" w:hAnsi="Book Antiqua"/>
          <w:bCs/>
          <w:sz w:val="24"/>
          <w:szCs w:val="24"/>
          <w:lang w:val="en-US"/>
        </w:rPr>
        <w:t xml:space="preserve"> concluded that there exists a significantly higher prevalence of AF in ESRD patients on dialysis. On the other hand, recent studies have found a higher incidence and prevalence of AF among patients with CKD who have not been started on dialysis, as is clearly evident in the ARIC study and CRIC study done by Alonso </w:t>
      </w:r>
      <w:r w:rsidRPr="00406FB6">
        <w:rPr>
          <w:rFonts w:ascii="Book Antiqua" w:hAnsi="Book Antiqua"/>
          <w:bCs/>
          <w:i/>
          <w:sz w:val="24"/>
          <w:szCs w:val="24"/>
          <w:lang w:val="en-US"/>
        </w:rPr>
        <w:t xml:space="preserve">et </w:t>
      </w:r>
      <w:proofErr w:type="gramStart"/>
      <w:r w:rsidR="009E0CDE" w:rsidRPr="00406FB6">
        <w:rPr>
          <w:rFonts w:ascii="Book Antiqua" w:hAnsi="Book Antiqua"/>
          <w:bCs/>
          <w:i/>
          <w:sz w:val="24"/>
          <w:szCs w:val="24"/>
          <w:lang w:val="en-US"/>
        </w:rPr>
        <w:t>al</w:t>
      </w:r>
      <w:r w:rsidR="009E0CDE">
        <w:rPr>
          <w:rFonts w:ascii="Book Antiqua" w:eastAsia="宋体" w:hAnsi="Book Antiqua"/>
          <w:bCs/>
          <w:sz w:val="24"/>
          <w:szCs w:val="24"/>
          <w:vertAlign w:val="superscript"/>
          <w:lang w:val="en-US" w:eastAsia="zh-CN"/>
        </w:rPr>
        <w:t>[</w:t>
      </w:r>
      <w:proofErr w:type="gramEnd"/>
      <w:r w:rsidR="00406FB6">
        <w:rPr>
          <w:rFonts w:ascii="Book Antiqua" w:eastAsia="宋体" w:hAnsi="Book Antiqua" w:hint="eastAsia"/>
          <w:bCs/>
          <w:sz w:val="24"/>
          <w:szCs w:val="24"/>
          <w:vertAlign w:val="superscript"/>
          <w:lang w:val="en-US" w:eastAsia="zh-CN"/>
        </w:rPr>
        <w:t>51]</w:t>
      </w:r>
      <w:r w:rsidR="00E85FDC" w:rsidRPr="00406FB6">
        <w:rPr>
          <w:rFonts w:ascii="Book Antiqua" w:hAnsi="Book Antiqua"/>
          <w:bCs/>
          <w:sz w:val="24"/>
          <w:szCs w:val="24"/>
          <w:lang w:val="en-US"/>
        </w:rPr>
        <w:t xml:space="preserve"> and</w:t>
      </w:r>
      <w:r w:rsidR="00406FB6" w:rsidRPr="00406FB6">
        <w:rPr>
          <w:rFonts w:ascii="Book Antiqua" w:hAnsi="Book Antiqua"/>
          <w:bCs/>
          <w:sz w:val="24"/>
          <w:szCs w:val="24"/>
          <w:lang w:val="en-US"/>
        </w:rPr>
        <w:t xml:space="preserve"> </w:t>
      </w:r>
      <w:proofErr w:type="spellStart"/>
      <w:r w:rsidR="00406FB6" w:rsidRPr="00406FB6">
        <w:rPr>
          <w:rFonts w:ascii="Book Antiqua" w:hAnsi="Book Antiqua"/>
          <w:bCs/>
          <w:sz w:val="24"/>
          <w:szCs w:val="24"/>
          <w:lang w:val="en-US"/>
        </w:rPr>
        <w:t>Soliman</w:t>
      </w:r>
      <w:proofErr w:type="spellEnd"/>
      <w:r w:rsidR="00406FB6" w:rsidRPr="00406FB6">
        <w:rPr>
          <w:rFonts w:ascii="Book Antiqua" w:hAnsi="Book Antiqua"/>
          <w:bCs/>
          <w:sz w:val="24"/>
          <w:szCs w:val="24"/>
          <w:lang w:val="en-US"/>
        </w:rPr>
        <w:t xml:space="preserve"> </w:t>
      </w:r>
      <w:r w:rsidR="00406FB6" w:rsidRPr="00406FB6">
        <w:rPr>
          <w:rFonts w:ascii="Book Antiqua" w:hAnsi="Book Antiqua"/>
          <w:bCs/>
          <w:i/>
          <w:sz w:val="24"/>
          <w:szCs w:val="24"/>
          <w:lang w:val="en-US"/>
        </w:rPr>
        <w:t xml:space="preserve">et </w:t>
      </w:r>
      <w:r w:rsidR="009E0CDE" w:rsidRPr="00406FB6">
        <w:rPr>
          <w:rFonts w:ascii="Book Antiqua" w:hAnsi="Book Antiqua"/>
          <w:bCs/>
          <w:i/>
          <w:sz w:val="24"/>
          <w:szCs w:val="24"/>
          <w:lang w:val="en-US"/>
        </w:rPr>
        <w:t>al</w:t>
      </w:r>
      <w:r w:rsidR="009E0CDE" w:rsidRPr="00406FB6">
        <w:rPr>
          <w:rFonts w:ascii="Book Antiqua" w:hAnsi="Book Antiqua"/>
          <w:bCs/>
          <w:sz w:val="24"/>
          <w:szCs w:val="24"/>
          <w:vertAlign w:val="superscript"/>
          <w:lang w:val="en-US"/>
        </w:rPr>
        <w:t>[</w:t>
      </w:r>
      <w:r w:rsidRPr="00406FB6">
        <w:rPr>
          <w:rFonts w:ascii="Book Antiqua" w:hAnsi="Book Antiqua"/>
          <w:bCs/>
          <w:sz w:val="24"/>
          <w:szCs w:val="24"/>
          <w:vertAlign w:val="superscript"/>
          <w:lang w:val="en-US"/>
        </w:rPr>
        <w:t>52]</w:t>
      </w:r>
      <w:r w:rsidRPr="00406FB6">
        <w:rPr>
          <w:rFonts w:ascii="Book Antiqua" w:hAnsi="Book Antiqua"/>
          <w:bCs/>
          <w:sz w:val="24"/>
          <w:szCs w:val="24"/>
          <w:lang w:val="en-US"/>
        </w:rPr>
        <w:t xml:space="preserve">. In the latter study by </w:t>
      </w:r>
      <w:proofErr w:type="spellStart"/>
      <w:r w:rsidRPr="00406FB6">
        <w:rPr>
          <w:rFonts w:ascii="Book Antiqua" w:hAnsi="Book Antiqua"/>
          <w:bCs/>
          <w:sz w:val="24"/>
          <w:szCs w:val="24"/>
          <w:lang w:val="en-US"/>
        </w:rPr>
        <w:t>Soliman</w:t>
      </w:r>
      <w:proofErr w:type="spellEnd"/>
      <w:r w:rsidRPr="00406FB6">
        <w:rPr>
          <w:rFonts w:ascii="Book Antiqua" w:hAnsi="Book Antiqua"/>
          <w:bCs/>
          <w:sz w:val="24"/>
          <w:szCs w:val="24"/>
          <w:lang w:val="en-US"/>
        </w:rPr>
        <w:t xml:space="preserve"> </w:t>
      </w:r>
      <w:r w:rsidRPr="006E617E">
        <w:rPr>
          <w:rFonts w:ascii="Book Antiqua" w:hAnsi="Book Antiqua"/>
          <w:bCs/>
          <w:i/>
          <w:sz w:val="24"/>
          <w:szCs w:val="24"/>
          <w:lang w:val="en-US"/>
        </w:rPr>
        <w:t xml:space="preserve">et </w:t>
      </w:r>
      <w:proofErr w:type="gramStart"/>
      <w:r w:rsidR="009E0CDE" w:rsidRPr="006E617E">
        <w:rPr>
          <w:rFonts w:ascii="Book Antiqua" w:hAnsi="Book Antiqua"/>
          <w:bCs/>
          <w:i/>
          <w:sz w:val="24"/>
          <w:szCs w:val="24"/>
          <w:lang w:val="en-US"/>
        </w:rPr>
        <w:t>al</w:t>
      </w:r>
      <w:r w:rsidR="009E0CDE" w:rsidRPr="00406FB6">
        <w:rPr>
          <w:rFonts w:ascii="Book Antiqua" w:hAnsi="Book Antiqua"/>
          <w:bCs/>
          <w:sz w:val="24"/>
          <w:szCs w:val="24"/>
          <w:vertAlign w:val="superscript"/>
          <w:lang w:val="en-US"/>
        </w:rPr>
        <w:t>[</w:t>
      </w:r>
      <w:proofErr w:type="gramEnd"/>
      <w:r w:rsidR="006E617E" w:rsidRPr="00406FB6">
        <w:rPr>
          <w:rFonts w:ascii="Book Antiqua" w:hAnsi="Book Antiqua"/>
          <w:bCs/>
          <w:sz w:val="24"/>
          <w:szCs w:val="24"/>
          <w:vertAlign w:val="superscript"/>
          <w:lang w:val="en-US"/>
        </w:rPr>
        <w:t>52]</w:t>
      </w:r>
      <w:r w:rsidRPr="00406FB6">
        <w:rPr>
          <w:rFonts w:ascii="Book Antiqua" w:hAnsi="Book Antiqua"/>
          <w:bCs/>
          <w:sz w:val="24"/>
          <w:szCs w:val="24"/>
          <w:lang w:val="en-US"/>
        </w:rPr>
        <w:t xml:space="preserve"> where a multicenter cohort with a wide range of kidney function was studied, it was estimated that the prevalence of AF was at 18%.</w:t>
      </w:r>
    </w:p>
    <w:p w14:paraId="146CD378" w14:textId="606DDE2F" w:rsidR="003162FF" w:rsidRPr="00406FB6" w:rsidRDefault="003162FF" w:rsidP="00406FB6">
      <w:pPr>
        <w:spacing w:after="0" w:line="360" w:lineRule="auto"/>
        <w:ind w:firstLineChars="100" w:firstLine="240"/>
        <w:jc w:val="both"/>
        <w:rPr>
          <w:rFonts w:ascii="Book Antiqua" w:hAnsi="Book Antiqua"/>
          <w:bCs/>
          <w:sz w:val="24"/>
          <w:szCs w:val="24"/>
          <w:lang w:val="en-US"/>
        </w:rPr>
      </w:pPr>
      <w:r w:rsidRPr="00406FB6">
        <w:rPr>
          <w:rFonts w:ascii="Book Antiqua" w:hAnsi="Book Antiqua"/>
          <w:bCs/>
          <w:sz w:val="24"/>
          <w:szCs w:val="24"/>
          <w:lang w:val="en-US"/>
        </w:rPr>
        <w:t>Moreover, AF is an independent risk factor for ischemic stroke and death among</w:t>
      </w:r>
      <w:r w:rsidR="00406FB6" w:rsidRPr="00406FB6">
        <w:rPr>
          <w:rFonts w:ascii="Book Antiqua" w:hAnsi="Book Antiqua"/>
          <w:bCs/>
          <w:sz w:val="24"/>
          <w:szCs w:val="24"/>
          <w:lang w:val="en-US"/>
        </w:rPr>
        <w:t xml:space="preserve"> patients with ESRD on </w:t>
      </w:r>
      <w:proofErr w:type="gramStart"/>
      <w:r w:rsidR="009E0CDE" w:rsidRPr="00406FB6">
        <w:rPr>
          <w:rFonts w:ascii="Book Antiqua" w:hAnsi="Book Antiqua"/>
          <w:bCs/>
          <w:sz w:val="24"/>
          <w:szCs w:val="24"/>
          <w:lang w:val="en-US"/>
        </w:rPr>
        <w:t>dialysis</w:t>
      </w:r>
      <w:r w:rsidR="009E0CDE" w:rsidRPr="00406FB6">
        <w:rPr>
          <w:rFonts w:ascii="Book Antiqua" w:hAnsi="Book Antiqua"/>
          <w:bCs/>
          <w:sz w:val="24"/>
          <w:szCs w:val="24"/>
          <w:vertAlign w:val="superscript"/>
          <w:lang w:val="en-US"/>
        </w:rPr>
        <w:t>[</w:t>
      </w:r>
      <w:proofErr w:type="gramEnd"/>
      <w:r w:rsidRPr="00406FB6">
        <w:rPr>
          <w:rFonts w:ascii="Book Antiqua" w:hAnsi="Book Antiqua"/>
          <w:bCs/>
          <w:sz w:val="24"/>
          <w:szCs w:val="24"/>
          <w:vertAlign w:val="superscript"/>
          <w:lang w:val="en-US"/>
        </w:rPr>
        <w:t>53]</w:t>
      </w:r>
      <w:r w:rsidRPr="00406FB6">
        <w:rPr>
          <w:rFonts w:ascii="Book Antiqua" w:hAnsi="Book Antiqua"/>
          <w:bCs/>
          <w:sz w:val="24"/>
          <w:szCs w:val="24"/>
          <w:lang w:val="en-US"/>
        </w:rPr>
        <w:t xml:space="preserve">. A large cross sectional cohort study conducted by Winkelmayer </w:t>
      </w:r>
      <w:r w:rsidRPr="00406FB6">
        <w:rPr>
          <w:rFonts w:ascii="Book Antiqua" w:hAnsi="Book Antiqua"/>
          <w:bCs/>
          <w:i/>
          <w:sz w:val="24"/>
          <w:szCs w:val="24"/>
          <w:lang w:val="en-US"/>
        </w:rPr>
        <w:t xml:space="preserve">et </w:t>
      </w:r>
      <w:proofErr w:type="gramStart"/>
      <w:r w:rsidR="009E0CDE" w:rsidRPr="00406FB6">
        <w:rPr>
          <w:rFonts w:ascii="Book Antiqua" w:hAnsi="Book Antiqua"/>
          <w:bCs/>
          <w:i/>
          <w:sz w:val="24"/>
          <w:szCs w:val="24"/>
          <w:lang w:val="en-US"/>
        </w:rPr>
        <w:t>al</w:t>
      </w:r>
      <w:r w:rsidR="009E0CDE" w:rsidRPr="00406FB6">
        <w:rPr>
          <w:rFonts w:ascii="Book Antiqua" w:hAnsi="Book Antiqua"/>
          <w:bCs/>
          <w:sz w:val="24"/>
          <w:szCs w:val="24"/>
          <w:vertAlign w:val="superscript"/>
          <w:lang w:val="en-US"/>
        </w:rPr>
        <w:t>[</w:t>
      </w:r>
      <w:proofErr w:type="gramEnd"/>
      <w:r w:rsidR="00406FB6" w:rsidRPr="00406FB6">
        <w:rPr>
          <w:rFonts w:ascii="Book Antiqua" w:hAnsi="Book Antiqua"/>
          <w:bCs/>
          <w:sz w:val="24"/>
          <w:szCs w:val="24"/>
          <w:vertAlign w:val="superscript"/>
          <w:lang w:val="en-US"/>
        </w:rPr>
        <w:t>49]</w:t>
      </w:r>
      <w:r w:rsidRPr="00406FB6">
        <w:rPr>
          <w:rFonts w:ascii="Book Antiqua" w:hAnsi="Book Antiqua"/>
          <w:bCs/>
          <w:sz w:val="24"/>
          <w:szCs w:val="24"/>
          <w:lang w:val="en-US"/>
        </w:rPr>
        <w:t xml:space="preserve">, analyzed data from 1992 to 2006 for the prevalence of AF in hemodialysis patients from the United States Renal Data System (USRDS). According to this study, the prevalence of AF increased 3 fold from 3.5% in 1992 to 10.7% in 2006. A </w:t>
      </w:r>
      <w:r w:rsidRPr="00406FB6">
        <w:rPr>
          <w:rFonts w:ascii="Book Antiqua" w:hAnsi="Book Antiqua"/>
          <w:bCs/>
          <w:sz w:val="24"/>
          <w:szCs w:val="24"/>
          <w:lang w:val="en-US"/>
        </w:rPr>
        <w:lastRenderedPageBreak/>
        <w:t xml:space="preserve">one-year mortality rate among patients with AF was twice that of those without AF and was as high as 72% after demographic variant adjustment was made. </w:t>
      </w:r>
    </w:p>
    <w:p w14:paraId="2DF94FDA" w14:textId="71F1A463" w:rsidR="003162FF" w:rsidRPr="00406FB6" w:rsidRDefault="003162FF" w:rsidP="00406FB6">
      <w:pPr>
        <w:spacing w:after="0" w:line="360" w:lineRule="auto"/>
        <w:ind w:firstLineChars="100" w:firstLine="240"/>
        <w:jc w:val="both"/>
        <w:rPr>
          <w:rFonts w:ascii="Book Antiqua" w:hAnsi="Book Antiqua"/>
          <w:bCs/>
          <w:sz w:val="24"/>
          <w:szCs w:val="24"/>
          <w:lang w:val="en-US"/>
        </w:rPr>
      </w:pPr>
      <w:r w:rsidRPr="00406FB6">
        <w:rPr>
          <w:rFonts w:ascii="Book Antiqua" w:hAnsi="Book Antiqua"/>
          <w:bCs/>
          <w:sz w:val="24"/>
          <w:szCs w:val="24"/>
          <w:lang w:val="en-US"/>
        </w:rPr>
        <w:t xml:space="preserve">Several mechanisms have been proposed to explain the increased risk of death in CKD patients with AF. Promotion of systemic </w:t>
      </w:r>
      <w:r w:rsidR="00E85FDC" w:rsidRPr="00406FB6">
        <w:rPr>
          <w:rFonts w:ascii="Book Antiqua" w:hAnsi="Book Antiqua"/>
          <w:bCs/>
          <w:sz w:val="24"/>
          <w:szCs w:val="24"/>
          <w:lang w:val="en-US"/>
        </w:rPr>
        <w:t>inflammation could</w:t>
      </w:r>
      <w:r w:rsidRPr="00406FB6">
        <w:rPr>
          <w:rFonts w:ascii="Book Antiqua" w:hAnsi="Book Antiqua"/>
          <w:bCs/>
          <w:sz w:val="24"/>
          <w:szCs w:val="24"/>
          <w:lang w:val="en-US"/>
        </w:rPr>
        <w:t xml:space="preserve"> be responsible for the fibrotic changes seen in the kidney and myocardium</w:t>
      </w:r>
      <w:r w:rsidR="008009B7" w:rsidRPr="00406FB6">
        <w:rPr>
          <w:rFonts w:ascii="Book Antiqua" w:hAnsi="Book Antiqua"/>
          <w:bCs/>
          <w:sz w:val="24"/>
          <w:szCs w:val="24"/>
          <w:lang w:val="en-US"/>
        </w:rPr>
        <w:t xml:space="preserve"> and </w:t>
      </w:r>
      <w:r w:rsidRPr="00406FB6">
        <w:rPr>
          <w:rFonts w:ascii="Book Antiqua" w:hAnsi="Book Antiqua"/>
          <w:bCs/>
          <w:sz w:val="24"/>
          <w:szCs w:val="24"/>
          <w:lang w:val="en-US"/>
        </w:rPr>
        <w:t xml:space="preserve">by promoting worsening of cardiovascular outcomes such as heart failure, thromboembolic risk and stroke which in turn increases the </w:t>
      </w:r>
      <w:r w:rsidR="00617E98" w:rsidRPr="00406FB6">
        <w:rPr>
          <w:rFonts w:ascii="Book Antiqua" w:hAnsi="Book Antiqua"/>
          <w:bCs/>
          <w:sz w:val="24"/>
          <w:szCs w:val="24"/>
          <w:lang w:val="en-US"/>
        </w:rPr>
        <w:t xml:space="preserve">risk of morbidity and </w:t>
      </w:r>
      <w:proofErr w:type="gramStart"/>
      <w:r w:rsidR="009E0CDE" w:rsidRPr="00406FB6">
        <w:rPr>
          <w:rFonts w:ascii="Book Antiqua" w:hAnsi="Book Antiqua"/>
          <w:bCs/>
          <w:sz w:val="24"/>
          <w:szCs w:val="24"/>
          <w:lang w:val="en-US"/>
        </w:rPr>
        <w:t>mortality</w:t>
      </w:r>
      <w:r w:rsidR="009E0CDE" w:rsidRPr="00406FB6">
        <w:rPr>
          <w:rFonts w:ascii="Book Antiqua" w:hAnsi="Book Antiqua"/>
          <w:bCs/>
          <w:sz w:val="24"/>
          <w:szCs w:val="24"/>
          <w:vertAlign w:val="superscript"/>
          <w:lang w:val="en-US"/>
        </w:rPr>
        <w:t>[</w:t>
      </w:r>
      <w:proofErr w:type="gramEnd"/>
      <w:r w:rsidRPr="00406FB6">
        <w:rPr>
          <w:rFonts w:ascii="Book Antiqua" w:hAnsi="Book Antiqua"/>
          <w:bCs/>
          <w:sz w:val="24"/>
          <w:szCs w:val="24"/>
          <w:vertAlign w:val="superscript"/>
          <w:lang w:val="en-US"/>
        </w:rPr>
        <w:t>35,</w:t>
      </w:r>
      <w:r w:rsidR="00E85FDC" w:rsidRPr="00406FB6">
        <w:rPr>
          <w:rFonts w:ascii="Book Antiqua" w:hAnsi="Book Antiqua"/>
          <w:bCs/>
          <w:sz w:val="24"/>
          <w:szCs w:val="24"/>
          <w:vertAlign w:val="superscript"/>
          <w:lang w:val="en-US"/>
        </w:rPr>
        <w:t>54</w:t>
      </w:r>
      <w:r w:rsidR="00406FB6" w:rsidRPr="00406FB6">
        <w:rPr>
          <w:rFonts w:ascii="Book Antiqua" w:eastAsia="宋体" w:hAnsi="Book Antiqua" w:hint="eastAsia"/>
          <w:bCs/>
          <w:sz w:val="24"/>
          <w:szCs w:val="24"/>
          <w:vertAlign w:val="superscript"/>
          <w:lang w:val="en-US" w:eastAsia="zh-CN"/>
        </w:rPr>
        <w:t>-</w:t>
      </w:r>
      <w:r w:rsidRPr="00406FB6">
        <w:rPr>
          <w:rFonts w:ascii="Book Antiqua" w:hAnsi="Book Antiqua"/>
          <w:bCs/>
          <w:sz w:val="24"/>
          <w:szCs w:val="24"/>
          <w:vertAlign w:val="superscript"/>
          <w:lang w:val="en-US"/>
        </w:rPr>
        <w:t>57]</w:t>
      </w:r>
      <w:r w:rsidR="00617E98" w:rsidRPr="00406FB6">
        <w:rPr>
          <w:rFonts w:ascii="Book Antiqua" w:hAnsi="Book Antiqua"/>
          <w:bCs/>
          <w:sz w:val="24"/>
          <w:szCs w:val="24"/>
          <w:lang w:val="en-US"/>
        </w:rPr>
        <w:t>.</w:t>
      </w:r>
    </w:p>
    <w:p w14:paraId="50792CF2" w14:textId="5E3C58B5" w:rsidR="003162FF" w:rsidRPr="00406FB6" w:rsidRDefault="003162FF" w:rsidP="00406FB6">
      <w:pPr>
        <w:spacing w:after="0" w:line="360" w:lineRule="auto"/>
        <w:ind w:firstLineChars="100" w:firstLine="240"/>
        <w:jc w:val="both"/>
        <w:rPr>
          <w:rFonts w:ascii="Book Antiqua" w:hAnsi="Book Antiqua"/>
          <w:bCs/>
          <w:sz w:val="24"/>
          <w:szCs w:val="24"/>
          <w:lang w:val="en-US"/>
        </w:rPr>
      </w:pPr>
      <w:r w:rsidRPr="00406FB6">
        <w:rPr>
          <w:rFonts w:ascii="Book Antiqua" w:hAnsi="Book Antiqua"/>
          <w:bCs/>
          <w:sz w:val="24"/>
          <w:szCs w:val="24"/>
          <w:lang w:val="en-US"/>
        </w:rPr>
        <w:t xml:space="preserve">A large cohort study on adults with AF by Go </w:t>
      </w:r>
      <w:r w:rsidRPr="00406FB6">
        <w:rPr>
          <w:rFonts w:ascii="Book Antiqua" w:hAnsi="Book Antiqua"/>
          <w:bCs/>
          <w:i/>
          <w:sz w:val="24"/>
          <w:szCs w:val="24"/>
          <w:lang w:val="en-US"/>
        </w:rPr>
        <w:t xml:space="preserve">et </w:t>
      </w:r>
      <w:proofErr w:type="gramStart"/>
      <w:r w:rsidR="009E0CDE" w:rsidRPr="00406FB6">
        <w:rPr>
          <w:rFonts w:ascii="Book Antiqua" w:hAnsi="Book Antiqua"/>
          <w:bCs/>
          <w:i/>
          <w:sz w:val="24"/>
          <w:szCs w:val="24"/>
          <w:lang w:val="en-US"/>
        </w:rPr>
        <w:t>al</w:t>
      </w:r>
      <w:r w:rsidR="009E0CDE" w:rsidRPr="00406FB6">
        <w:rPr>
          <w:rFonts w:ascii="Book Antiqua" w:hAnsi="Book Antiqua"/>
          <w:bCs/>
          <w:sz w:val="24"/>
          <w:szCs w:val="24"/>
          <w:vertAlign w:val="superscript"/>
          <w:lang w:val="en-US"/>
        </w:rPr>
        <w:t>[</w:t>
      </w:r>
      <w:proofErr w:type="gramEnd"/>
      <w:r w:rsidR="00406FB6" w:rsidRPr="00406FB6">
        <w:rPr>
          <w:rFonts w:ascii="Book Antiqua" w:hAnsi="Book Antiqua"/>
          <w:bCs/>
          <w:sz w:val="24"/>
          <w:szCs w:val="24"/>
          <w:vertAlign w:val="superscript"/>
          <w:lang w:val="en-US"/>
        </w:rPr>
        <w:t>58]</w:t>
      </w:r>
      <w:r w:rsidRPr="00406FB6">
        <w:rPr>
          <w:rFonts w:ascii="Book Antiqua" w:hAnsi="Book Antiqua"/>
          <w:bCs/>
          <w:sz w:val="24"/>
          <w:szCs w:val="24"/>
          <w:lang w:val="en-US"/>
        </w:rPr>
        <w:t xml:space="preserve"> concluded that a lower level of GFR was associated with an increased risk of thromboembolism independent of the known AF risk factors. A higher rate of thromboembolic events was observed among individuals with a lower level of the estimated GFR. </w:t>
      </w:r>
    </w:p>
    <w:p w14:paraId="53BE1615" w14:textId="41B169A4" w:rsidR="003162FF" w:rsidRPr="00406FB6" w:rsidRDefault="003162FF" w:rsidP="00406FB6">
      <w:pPr>
        <w:spacing w:after="0" w:line="360" w:lineRule="auto"/>
        <w:ind w:firstLineChars="100" w:firstLine="240"/>
        <w:jc w:val="both"/>
        <w:rPr>
          <w:rFonts w:ascii="Book Antiqua" w:hAnsi="Book Antiqua"/>
          <w:bCs/>
          <w:sz w:val="24"/>
          <w:szCs w:val="24"/>
          <w:lang w:val="en-US"/>
        </w:rPr>
      </w:pPr>
      <w:r w:rsidRPr="00406FB6">
        <w:rPr>
          <w:rFonts w:ascii="Book Antiqua" w:hAnsi="Book Antiqua"/>
          <w:bCs/>
          <w:sz w:val="24"/>
          <w:szCs w:val="24"/>
          <w:lang w:val="en-US"/>
        </w:rPr>
        <w:t xml:space="preserve">The cumulative effect of AF and CKD together has been shown to not only increase mortality but also the rate of cardiovascular events, as has been observed in two separate studies done by Nakagawa </w:t>
      </w:r>
      <w:r w:rsidRPr="006E617E">
        <w:rPr>
          <w:rFonts w:ascii="Book Antiqua" w:hAnsi="Book Antiqua"/>
          <w:bCs/>
          <w:i/>
          <w:sz w:val="24"/>
          <w:szCs w:val="24"/>
          <w:lang w:val="en-US"/>
        </w:rPr>
        <w:t xml:space="preserve">et </w:t>
      </w:r>
      <w:proofErr w:type="gramStart"/>
      <w:r w:rsidR="009E0CDE" w:rsidRPr="006E617E">
        <w:rPr>
          <w:rFonts w:ascii="Book Antiqua" w:hAnsi="Book Antiqua"/>
          <w:bCs/>
          <w:i/>
          <w:sz w:val="24"/>
          <w:szCs w:val="24"/>
          <w:lang w:val="en-US"/>
        </w:rPr>
        <w:t>al</w:t>
      </w:r>
      <w:r w:rsidR="009E0CDE">
        <w:rPr>
          <w:rFonts w:ascii="Book Antiqua" w:eastAsia="宋体" w:hAnsi="Book Antiqua"/>
          <w:bCs/>
          <w:sz w:val="24"/>
          <w:szCs w:val="24"/>
          <w:vertAlign w:val="superscript"/>
          <w:lang w:val="en-US" w:eastAsia="zh-CN"/>
        </w:rPr>
        <w:t>[</w:t>
      </w:r>
      <w:proofErr w:type="gramEnd"/>
      <w:r w:rsidR="006E617E">
        <w:rPr>
          <w:rFonts w:ascii="Book Antiqua" w:eastAsia="宋体" w:hAnsi="Book Antiqua" w:hint="eastAsia"/>
          <w:bCs/>
          <w:sz w:val="24"/>
          <w:szCs w:val="24"/>
          <w:vertAlign w:val="superscript"/>
          <w:lang w:val="en-US" w:eastAsia="zh-CN"/>
        </w:rPr>
        <w:t>59]</w:t>
      </w:r>
      <w:r w:rsidRPr="00406FB6">
        <w:rPr>
          <w:rFonts w:ascii="Book Antiqua" w:hAnsi="Book Antiqua"/>
          <w:bCs/>
          <w:sz w:val="24"/>
          <w:szCs w:val="24"/>
          <w:lang w:val="en-US"/>
        </w:rPr>
        <w:t xml:space="preserve"> in Ja</w:t>
      </w:r>
      <w:r w:rsidR="00406FB6" w:rsidRPr="00406FB6">
        <w:rPr>
          <w:rFonts w:ascii="Book Antiqua" w:hAnsi="Book Antiqua"/>
          <w:bCs/>
          <w:sz w:val="24"/>
          <w:szCs w:val="24"/>
          <w:lang w:val="en-US"/>
        </w:rPr>
        <w:t xml:space="preserve">pan and </w:t>
      </w:r>
      <w:proofErr w:type="spellStart"/>
      <w:r w:rsidR="00406FB6" w:rsidRPr="00406FB6">
        <w:rPr>
          <w:rFonts w:ascii="Book Antiqua" w:hAnsi="Book Antiqua"/>
          <w:bCs/>
          <w:sz w:val="24"/>
          <w:szCs w:val="24"/>
          <w:lang w:val="en-US"/>
        </w:rPr>
        <w:t>Genovesi</w:t>
      </w:r>
      <w:proofErr w:type="spellEnd"/>
      <w:r w:rsidR="00406FB6" w:rsidRPr="00406FB6">
        <w:rPr>
          <w:rFonts w:ascii="Book Antiqua" w:hAnsi="Book Antiqua"/>
          <w:bCs/>
          <w:sz w:val="24"/>
          <w:szCs w:val="24"/>
          <w:lang w:val="en-US"/>
        </w:rPr>
        <w:t xml:space="preserve"> e</w:t>
      </w:r>
      <w:r w:rsidR="00406FB6" w:rsidRPr="006E617E">
        <w:rPr>
          <w:rFonts w:ascii="Book Antiqua" w:hAnsi="Book Antiqua"/>
          <w:bCs/>
          <w:i/>
          <w:sz w:val="24"/>
          <w:szCs w:val="24"/>
          <w:lang w:val="en-US"/>
        </w:rPr>
        <w:t xml:space="preserve">t </w:t>
      </w:r>
      <w:r w:rsidR="009E0CDE" w:rsidRPr="006E617E">
        <w:rPr>
          <w:rFonts w:ascii="Book Antiqua" w:hAnsi="Book Antiqua"/>
          <w:bCs/>
          <w:i/>
          <w:sz w:val="24"/>
          <w:szCs w:val="24"/>
          <w:lang w:val="en-US"/>
        </w:rPr>
        <w:t>al</w:t>
      </w:r>
      <w:r w:rsidR="009E0CDE" w:rsidRPr="00406FB6">
        <w:rPr>
          <w:rFonts w:ascii="Book Antiqua" w:hAnsi="Book Antiqua"/>
          <w:bCs/>
          <w:sz w:val="24"/>
          <w:szCs w:val="24"/>
          <w:vertAlign w:val="superscript"/>
          <w:lang w:val="en-US"/>
        </w:rPr>
        <w:t>[</w:t>
      </w:r>
      <w:r w:rsidR="006E617E" w:rsidRPr="00406FB6">
        <w:rPr>
          <w:rFonts w:ascii="Book Antiqua" w:hAnsi="Book Antiqua"/>
          <w:bCs/>
          <w:sz w:val="24"/>
          <w:szCs w:val="24"/>
          <w:vertAlign w:val="superscript"/>
          <w:lang w:val="en-US"/>
        </w:rPr>
        <w:t>60]</w:t>
      </w:r>
      <w:r w:rsidR="00406FB6" w:rsidRPr="00406FB6">
        <w:rPr>
          <w:rFonts w:ascii="Book Antiqua" w:hAnsi="Book Antiqua"/>
          <w:bCs/>
          <w:sz w:val="24"/>
          <w:szCs w:val="24"/>
          <w:lang w:val="en-US"/>
        </w:rPr>
        <w:t xml:space="preserve"> in Italy</w:t>
      </w:r>
      <w:r w:rsidRPr="00406FB6">
        <w:rPr>
          <w:rFonts w:ascii="Book Antiqua" w:hAnsi="Book Antiqua"/>
          <w:bCs/>
          <w:sz w:val="24"/>
          <w:szCs w:val="24"/>
          <w:lang w:val="en-US"/>
        </w:rPr>
        <w:t xml:space="preserve">. From the findings of the study by Nakagawa </w:t>
      </w:r>
      <w:r w:rsidR="006E617E" w:rsidRPr="006E617E">
        <w:rPr>
          <w:rFonts w:ascii="Book Antiqua" w:hAnsi="Book Antiqua"/>
          <w:bCs/>
          <w:i/>
          <w:sz w:val="24"/>
          <w:szCs w:val="24"/>
          <w:lang w:val="en-US"/>
        </w:rPr>
        <w:t xml:space="preserve">et </w:t>
      </w:r>
      <w:proofErr w:type="gramStart"/>
      <w:r w:rsidR="009E0CDE" w:rsidRPr="006E617E">
        <w:rPr>
          <w:rFonts w:ascii="Book Antiqua" w:hAnsi="Book Antiqua"/>
          <w:bCs/>
          <w:i/>
          <w:sz w:val="24"/>
          <w:szCs w:val="24"/>
          <w:lang w:val="en-US"/>
        </w:rPr>
        <w:t>al</w:t>
      </w:r>
      <w:r w:rsidR="009E0CDE">
        <w:rPr>
          <w:rFonts w:ascii="Book Antiqua" w:eastAsia="宋体" w:hAnsi="Book Antiqua"/>
          <w:bCs/>
          <w:sz w:val="24"/>
          <w:szCs w:val="24"/>
          <w:vertAlign w:val="superscript"/>
          <w:lang w:val="en-US" w:eastAsia="zh-CN"/>
        </w:rPr>
        <w:t>[</w:t>
      </w:r>
      <w:proofErr w:type="gramEnd"/>
      <w:r w:rsidR="006E617E">
        <w:rPr>
          <w:rFonts w:ascii="Book Antiqua" w:eastAsia="宋体" w:hAnsi="Book Antiqua" w:hint="eastAsia"/>
          <w:bCs/>
          <w:sz w:val="24"/>
          <w:szCs w:val="24"/>
          <w:vertAlign w:val="superscript"/>
          <w:lang w:val="en-US" w:eastAsia="zh-CN"/>
        </w:rPr>
        <w:t>59]</w:t>
      </w:r>
      <w:r w:rsidRPr="00406FB6">
        <w:rPr>
          <w:rFonts w:ascii="Book Antiqua" w:hAnsi="Book Antiqua"/>
          <w:bCs/>
          <w:sz w:val="24"/>
          <w:szCs w:val="24"/>
          <w:lang w:val="en-US"/>
        </w:rPr>
        <w:t>, it was determined that a lower eGFR (&lt;</w:t>
      </w:r>
      <w:r w:rsidR="00406FB6" w:rsidRPr="00406FB6">
        <w:rPr>
          <w:rFonts w:ascii="Book Antiqua" w:eastAsia="宋体" w:hAnsi="Book Antiqua" w:hint="eastAsia"/>
          <w:bCs/>
          <w:sz w:val="24"/>
          <w:szCs w:val="24"/>
          <w:lang w:val="en-US" w:eastAsia="zh-CN"/>
        </w:rPr>
        <w:t xml:space="preserve"> </w:t>
      </w:r>
      <w:r w:rsidRPr="00406FB6">
        <w:rPr>
          <w:rFonts w:ascii="Book Antiqua" w:hAnsi="Book Antiqua"/>
          <w:bCs/>
          <w:sz w:val="24"/>
          <w:szCs w:val="24"/>
          <w:lang w:val="en-US"/>
        </w:rPr>
        <w:t>60 m</w:t>
      </w:r>
      <w:r w:rsidR="00406FB6" w:rsidRPr="00406FB6">
        <w:rPr>
          <w:rFonts w:ascii="Book Antiqua" w:hAnsi="Book Antiqua"/>
          <w:bCs/>
          <w:sz w:val="24"/>
          <w:szCs w:val="24"/>
          <w:lang w:val="en-US"/>
        </w:rPr>
        <w:t>L</w:t>
      </w:r>
      <w:r w:rsidRPr="00406FB6">
        <w:rPr>
          <w:rFonts w:ascii="Book Antiqua" w:hAnsi="Book Antiqua"/>
          <w:bCs/>
          <w:sz w:val="24"/>
          <w:szCs w:val="24"/>
          <w:lang w:val="en-US"/>
        </w:rPr>
        <w:t>/min</w:t>
      </w:r>
      <w:r w:rsidR="00406FB6" w:rsidRPr="00406FB6">
        <w:rPr>
          <w:rFonts w:ascii="Book Antiqua" w:eastAsia="宋体" w:hAnsi="Book Antiqua" w:hint="eastAsia"/>
          <w:bCs/>
          <w:sz w:val="24"/>
          <w:szCs w:val="24"/>
          <w:lang w:val="en-US" w:eastAsia="zh-CN"/>
        </w:rPr>
        <w:t xml:space="preserve"> per </w:t>
      </w:r>
      <w:r w:rsidRPr="00406FB6">
        <w:rPr>
          <w:rFonts w:ascii="Book Antiqua" w:hAnsi="Book Antiqua"/>
          <w:bCs/>
          <w:sz w:val="24"/>
          <w:szCs w:val="24"/>
          <w:lang w:val="en-US"/>
        </w:rPr>
        <w:t>1.73 m</w:t>
      </w:r>
      <w:r w:rsidRPr="00406FB6">
        <w:rPr>
          <w:rFonts w:ascii="Book Antiqua" w:hAnsi="Book Antiqua"/>
          <w:bCs/>
          <w:sz w:val="24"/>
          <w:szCs w:val="24"/>
          <w:vertAlign w:val="superscript"/>
          <w:lang w:val="en-US"/>
        </w:rPr>
        <w:t>2</w:t>
      </w:r>
      <w:r w:rsidRPr="00406FB6">
        <w:rPr>
          <w:rFonts w:ascii="Book Antiqua" w:hAnsi="Book Antiqua"/>
          <w:bCs/>
          <w:sz w:val="24"/>
          <w:szCs w:val="24"/>
          <w:lang w:val="en-US"/>
        </w:rPr>
        <w:t>) with CHADS2 score &gt;</w:t>
      </w:r>
      <w:r w:rsidR="00406FB6" w:rsidRPr="00406FB6">
        <w:rPr>
          <w:rFonts w:ascii="Book Antiqua" w:eastAsia="宋体" w:hAnsi="Book Antiqua" w:hint="eastAsia"/>
          <w:bCs/>
          <w:sz w:val="24"/>
          <w:szCs w:val="24"/>
          <w:lang w:val="en-US" w:eastAsia="zh-CN"/>
        </w:rPr>
        <w:t xml:space="preserve"> </w:t>
      </w:r>
      <w:r w:rsidRPr="00406FB6">
        <w:rPr>
          <w:rFonts w:ascii="Book Antiqua" w:hAnsi="Book Antiqua"/>
          <w:bCs/>
          <w:sz w:val="24"/>
          <w:szCs w:val="24"/>
          <w:lang w:val="en-US"/>
        </w:rPr>
        <w:t xml:space="preserve">2 was associated with a higher all-cause (12.9% </w:t>
      </w:r>
      <w:r w:rsidRPr="00406FB6">
        <w:rPr>
          <w:rFonts w:ascii="Book Antiqua" w:hAnsi="Book Antiqua"/>
          <w:bCs/>
          <w:i/>
          <w:sz w:val="24"/>
          <w:szCs w:val="24"/>
          <w:lang w:val="en-US"/>
        </w:rPr>
        <w:t>vs</w:t>
      </w:r>
      <w:r w:rsidRPr="00406FB6">
        <w:rPr>
          <w:rFonts w:ascii="Book Antiqua" w:hAnsi="Book Antiqua"/>
          <w:bCs/>
          <w:sz w:val="24"/>
          <w:szCs w:val="24"/>
          <w:lang w:val="en-US"/>
        </w:rPr>
        <w:t xml:space="preserve"> 1.4% per year, </w:t>
      </w:r>
      <w:r w:rsidR="00406FB6" w:rsidRPr="00406FB6">
        <w:rPr>
          <w:rFonts w:ascii="Book Antiqua" w:hAnsi="Book Antiqua"/>
          <w:bCs/>
          <w:i/>
          <w:sz w:val="24"/>
          <w:szCs w:val="24"/>
          <w:lang w:val="en-US"/>
        </w:rPr>
        <w:t>P</w:t>
      </w:r>
      <w:r w:rsidRPr="00406FB6">
        <w:rPr>
          <w:rFonts w:ascii="Book Antiqua" w:hAnsi="Book Antiqua"/>
          <w:bCs/>
          <w:sz w:val="24"/>
          <w:szCs w:val="24"/>
          <w:lang w:val="en-US"/>
        </w:rPr>
        <w:t xml:space="preserve"> &lt;</w:t>
      </w:r>
      <w:r w:rsidR="00406FB6" w:rsidRPr="00406FB6">
        <w:rPr>
          <w:rFonts w:ascii="Book Antiqua" w:eastAsia="宋体" w:hAnsi="Book Antiqua" w:hint="eastAsia"/>
          <w:bCs/>
          <w:sz w:val="24"/>
          <w:szCs w:val="24"/>
          <w:lang w:val="en-US" w:eastAsia="zh-CN"/>
        </w:rPr>
        <w:t xml:space="preserve"> </w:t>
      </w:r>
      <w:r w:rsidRPr="00406FB6">
        <w:rPr>
          <w:rFonts w:ascii="Book Antiqua" w:hAnsi="Book Antiqua"/>
          <w:bCs/>
          <w:sz w:val="24"/>
          <w:szCs w:val="24"/>
          <w:lang w:val="en-US"/>
        </w:rPr>
        <w:t xml:space="preserve">0.001) and cardiovascular (6.5% </w:t>
      </w:r>
      <w:r w:rsidRPr="00406FB6">
        <w:rPr>
          <w:rFonts w:ascii="Book Antiqua" w:hAnsi="Book Antiqua"/>
          <w:bCs/>
          <w:i/>
          <w:sz w:val="24"/>
          <w:szCs w:val="24"/>
          <w:lang w:val="en-US"/>
        </w:rPr>
        <w:t>vs</w:t>
      </w:r>
      <w:r w:rsidRPr="00406FB6">
        <w:rPr>
          <w:rFonts w:ascii="Book Antiqua" w:hAnsi="Book Antiqua"/>
          <w:bCs/>
          <w:sz w:val="24"/>
          <w:szCs w:val="24"/>
          <w:lang w:val="en-US"/>
        </w:rPr>
        <w:t xml:space="preserve"> 0.2% per year, </w:t>
      </w:r>
      <w:r w:rsidR="00406FB6" w:rsidRPr="00406FB6">
        <w:rPr>
          <w:rFonts w:ascii="Book Antiqua" w:hAnsi="Book Antiqua"/>
          <w:bCs/>
          <w:i/>
          <w:sz w:val="24"/>
          <w:szCs w:val="24"/>
          <w:lang w:val="en-US"/>
        </w:rPr>
        <w:t>P</w:t>
      </w:r>
      <w:r w:rsidR="00406FB6" w:rsidRPr="00406FB6">
        <w:rPr>
          <w:rFonts w:ascii="Book Antiqua" w:hAnsi="Book Antiqua"/>
          <w:bCs/>
          <w:sz w:val="24"/>
          <w:szCs w:val="24"/>
          <w:lang w:val="en-US"/>
        </w:rPr>
        <w:t xml:space="preserve"> </w:t>
      </w:r>
      <w:r w:rsidRPr="00406FB6">
        <w:rPr>
          <w:rFonts w:ascii="Book Antiqua" w:hAnsi="Book Antiqua"/>
          <w:bCs/>
          <w:sz w:val="24"/>
          <w:szCs w:val="24"/>
          <w:lang w:val="en-US"/>
        </w:rPr>
        <w:t>&lt;</w:t>
      </w:r>
      <w:r w:rsidR="00406FB6" w:rsidRPr="00406FB6">
        <w:rPr>
          <w:rFonts w:ascii="Book Antiqua" w:eastAsia="宋体" w:hAnsi="Book Antiqua" w:hint="eastAsia"/>
          <w:bCs/>
          <w:sz w:val="24"/>
          <w:szCs w:val="24"/>
          <w:lang w:val="en-US" w:eastAsia="zh-CN"/>
        </w:rPr>
        <w:t xml:space="preserve"> </w:t>
      </w:r>
      <w:r w:rsidRPr="00406FB6">
        <w:rPr>
          <w:rFonts w:ascii="Book Antiqua" w:hAnsi="Book Antiqua"/>
          <w:bCs/>
          <w:sz w:val="24"/>
          <w:szCs w:val="24"/>
          <w:lang w:val="en-US"/>
        </w:rPr>
        <w:t>0.001) mortalities compared to preserved eGFR (&gt;</w:t>
      </w:r>
      <w:r w:rsidR="00406FB6" w:rsidRPr="00406FB6">
        <w:rPr>
          <w:rFonts w:ascii="Book Antiqua" w:eastAsia="宋体" w:hAnsi="Book Antiqua" w:hint="eastAsia"/>
          <w:bCs/>
          <w:sz w:val="24"/>
          <w:szCs w:val="24"/>
          <w:lang w:val="en-US" w:eastAsia="zh-CN"/>
        </w:rPr>
        <w:t xml:space="preserve"> </w:t>
      </w:r>
      <w:r w:rsidRPr="00406FB6">
        <w:rPr>
          <w:rFonts w:ascii="Book Antiqua" w:hAnsi="Book Antiqua"/>
          <w:bCs/>
          <w:sz w:val="24"/>
          <w:szCs w:val="24"/>
          <w:lang w:val="en-US"/>
        </w:rPr>
        <w:t>60 m</w:t>
      </w:r>
      <w:r w:rsidR="00406FB6" w:rsidRPr="00406FB6">
        <w:rPr>
          <w:rFonts w:ascii="Book Antiqua" w:hAnsi="Book Antiqua"/>
          <w:bCs/>
          <w:sz w:val="24"/>
          <w:szCs w:val="24"/>
          <w:lang w:val="en-US"/>
        </w:rPr>
        <w:t>L</w:t>
      </w:r>
      <w:r w:rsidRPr="00406FB6">
        <w:rPr>
          <w:rFonts w:ascii="Book Antiqua" w:hAnsi="Book Antiqua"/>
          <w:bCs/>
          <w:sz w:val="24"/>
          <w:szCs w:val="24"/>
          <w:lang w:val="en-US"/>
        </w:rPr>
        <w:t>/min</w:t>
      </w:r>
      <w:r w:rsidR="00406FB6" w:rsidRPr="00406FB6">
        <w:rPr>
          <w:rFonts w:ascii="Book Antiqua" w:eastAsia="宋体" w:hAnsi="Book Antiqua" w:hint="eastAsia"/>
          <w:bCs/>
          <w:sz w:val="24"/>
          <w:szCs w:val="24"/>
          <w:lang w:val="en-US" w:eastAsia="zh-CN"/>
        </w:rPr>
        <w:t xml:space="preserve"> per </w:t>
      </w:r>
      <w:r w:rsidRPr="00406FB6">
        <w:rPr>
          <w:rFonts w:ascii="Book Antiqua" w:hAnsi="Book Antiqua"/>
          <w:bCs/>
          <w:sz w:val="24"/>
          <w:szCs w:val="24"/>
          <w:lang w:val="en-US"/>
        </w:rPr>
        <w:t>1.73 m</w:t>
      </w:r>
      <w:r w:rsidRPr="00406FB6">
        <w:rPr>
          <w:rFonts w:ascii="Book Antiqua" w:hAnsi="Book Antiqua"/>
          <w:bCs/>
          <w:sz w:val="24"/>
          <w:szCs w:val="24"/>
          <w:vertAlign w:val="superscript"/>
          <w:lang w:val="en-US"/>
        </w:rPr>
        <w:t>2</w:t>
      </w:r>
      <w:r w:rsidRPr="00406FB6">
        <w:rPr>
          <w:rFonts w:ascii="Book Antiqua" w:hAnsi="Book Antiqua"/>
          <w:bCs/>
          <w:sz w:val="24"/>
          <w:szCs w:val="24"/>
          <w:lang w:val="en-US"/>
        </w:rPr>
        <w:t>) combined with CHADS2 score &lt;</w:t>
      </w:r>
      <w:r w:rsidR="00406FB6" w:rsidRPr="00406FB6">
        <w:rPr>
          <w:rFonts w:ascii="Book Antiqua" w:eastAsia="宋体" w:hAnsi="Book Antiqua" w:hint="eastAsia"/>
          <w:bCs/>
          <w:sz w:val="24"/>
          <w:szCs w:val="24"/>
          <w:lang w:val="en-US" w:eastAsia="zh-CN"/>
        </w:rPr>
        <w:t xml:space="preserve"> </w:t>
      </w:r>
      <w:r w:rsidRPr="00406FB6">
        <w:rPr>
          <w:rFonts w:ascii="Book Antiqua" w:hAnsi="Book Antiqua"/>
          <w:bCs/>
          <w:sz w:val="24"/>
          <w:szCs w:val="24"/>
          <w:lang w:val="en-US"/>
        </w:rPr>
        <w:t>2. Also cardiovascular events, which include cardiac death, nonfatal myocardial infarction, or hospitalization for worsening of heart failure and ischemic stroke risk, were much hig</w:t>
      </w:r>
      <w:r w:rsidR="00406FB6" w:rsidRPr="00406FB6">
        <w:rPr>
          <w:rFonts w:ascii="Book Antiqua" w:hAnsi="Book Antiqua"/>
          <w:bCs/>
          <w:sz w:val="24"/>
          <w:szCs w:val="24"/>
          <w:lang w:val="en-US"/>
        </w:rPr>
        <w:t xml:space="preserve">her in the same group (13.6% </w:t>
      </w:r>
      <w:r w:rsidR="00406FB6" w:rsidRPr="00406FB6">
        <w:rPr>
          <w:rFonts w:ascii="Book Antiqua" w:hAnsi="Book Antiqua"/>
          <w:bCs/>
          <w:i/>
          <w:sz w:val="24"/>
          <w:szCs w:val="24"/>
          <w:lang w:val="en-US"/>
        </w:rPr>
        <w:t>vs</w:t>
      </w:r>
      <w:r w:rsidR="00406FB6" w:rsidRPr="00406FB6">
        <w:rPr>
          <w:rFonts w:ascii="Book Antiqua" w:eastAsia="宋体" w:hAnsi="Book Antiqua" w:hint="eastAsia"/>
          <w:bCs/>
          <w:sz w:val="24"/>
          <w:szCs w:val="24"/>
          <w:lang w:val="en-US" w:eastAsia="zh-CN"/>
        </w:rPr>
        <w:t xml:space="preserve"> </w:t>
      </w:r>
      <w:r w:rsidRPr="00406FB6">
        <w:rPr>
          <w:rFonts w:ascii="Book Antiqua" w:hAnsi="Book Antiqua"/>
          <w:bCs/>
          <w:sz w:val="24"/>
          <w:szCs w:val="24"/>
          <w:lang w:val="en-US"/>
        </w:rPr>
        <w:t>1.5% per year,</w:t>
      </w:r>
      <w:r w:rsidR="00406FB6" w:rsidRPr="00406FB6">
        <w:rPr>
          <w:rFonts w:ascii="Book Antiqua" w:hAnsi="Book Antiqua"/>
          <w:bCs/>
          <w:i/>
          <w:sz w:val="24"/>
          <w:szCs w:val="24"/>
          <w:lang w:val="en-US"/>
        </w:rPr>
        <w:t xml:space="preserve"> P</w:t>
      </w:r>
      <w:r w:rsidRPr="00406FB6">
        <w:rPr>
          <w:rFonts w:ascii="Book Antiqua" w:hAnsi="Book Antiqua"/>
          <w:bCs/>
          <w:sz w:val="24"/>
          <w:szCs w:val="24"/>
          <w:lang w:val="en-US"/>
        </w:rPr>
        <w:t xml:space="preserve"> &lt;</w:t>
      </w:r>
      <w:r w:rsidR="00406FB6" w:rsidRPr="00406FB6">
        <w:rPr>
          <w:rFonts w:ascii="Book Antiqua" w:eastAsia="宋体" w:hAnsi="Book Antiqua" w:hint="eastAsia"/>
          <w:bCs/>
          <w:sz w:val="24"/>
          <w:szCs w:val="24"/>
          <w:lang w:val="en-US" w:eastAsia="zh-CN"/>
        </w:rPr>
        <w:t xml:space="preserve"> </w:t>
      </w:r>
      <w:r w:rsidRPr="00406FB6">
        <w:rPr>
          <w:rFonts w:ascii="Book Antiqua" w:hAnsi="Book Antiqua"/>
          <w:bCs/>
          <w:sz w:val="24"/>
          <w:szCs w:val="24"/>
          <w:lang w:val="en-US"/>
        </w:rPr>
        <w:t xml:space="preserve">0.001). The study concluded that a combined eGFR and CHADS2 score could be an independent powerful predictor of cardiovascular events and mortality </w:t>
      </w:r>
      <w:r w:rsidR="00406FB6" w:rsidRPr="00406FB6">
        <w:rPr>
          <w:rFonts w:ascii="Book Antiqua" w:hAnsi="Book Antiqua"/>
          <w:bCs/>
          <w:sz w:val="24"/>
          <w:szCs w:val="24"/>
          <w:lang w:val="en-US"/>
        </w:rPr>
        <w:t xml:space="preserve">in patients with </w:t>
      </w:r>
      <w:proofErr w:type="spellStart"/>
      <w:r w:rsidR="00406FB6" w:rsidRPr="00406FB6">
        <w:rPr>
          <w:rFonts w:ascii="Book Antiqua" w:hAnsi="Book Antiqua"/>
          <w:bCs/>
          <w:sz w:val="24"/>
          <w:szCs w:val="24"/>
          <w:lang w:val="en-US"/>
        </w:rPr>
        <w:t>nonvalvular</w:t>
      </w:r>
      <w:proofErr w:type="spellEnd"/>
      <w:r w:rsidR="00406FB6" w:rsidRPr="00406FB6">
        <w:rPr>
          <w:rFonts w:ascii="Book Antiqua" w:hAnsi="Book Antiqua"/>
          <w:bCs/>
          <w:sz w:val="24"/>
          <w:szCs w:val="24"/>
          <w:lang w:val="en-US"/>
        </w:rPr>
        <w:t xml:space="preserve"> </w:t>
      </w:r>
      <w:proofErr w:type="gramStart"/>
      <w:r w:rsidR="009E0CDE" w:rsidRPr="00406FB6">
        <w:rPr>
          <w:rFonts w:ascii="Book Antiqua" w:hAnsi="Book Antiqua"/>
          <w:bCs/>
          <w:sz w:val="24"/>
          <w:szCs w:val="24"/>
          <w:lang w:val="en-US"/>
        </w:rPr>
        <w:t>AF</w:t>
      </w:r>
      <w:r w:rsidR="009E0CDE" w:rsidRPr="00406FB6">
        <w:rPr>
          <w:rFonts w:ascii="Book Antiqua" w:hAnsi="Book Antiqua"/>
          <w:bCs/>
          <w:sz w:val="24"/>
          <w:szCs w:val="24"/>
          <w:vertAlign w:val="superscript"/>
          <w:lang w:val="en-US"/>
        </w:rPr>
        <w:t>[</w:t>
      </w:r>
      <w:proofErr w:type="gramEnd"/>
      <w:r w:rsidRPr="00406FB6">
        <w:rPr>
          <w:rFonts w:ascii="Book Antiqua" w:hAnsi="Book Antiqua"/>
          <w:bCs/>
          <w:sz w:val="24"/>
          <w:szCs w:val="24"/>
          <w:vertAlign w:val="superscript"/>
          <w:lang w:val="en-US"/>
        </w:rPr>
        <w:t>59]</w:t>
      </w:r>
      <w:r w:rsidRPr="00406FB6">
        <w:rPr>
          <w:rFonts w:ascii="Book Antiqua" w:hAnsi="Book Antiqua"/>
          <w:bCs/>
          <w:sz w:val="24"/>
          <w:szCs w:val="24"/>
          <w:lang w:val="en-US"/>
        </w:rPr>
        <w:t>.</w:t>
      </w:r>
    </w:p>
    <w:p w14:paraId="3E61F91F" w14:textId="4E2E9FE7" w:rsidR="003162FF" w:rsidRPr="00406FB6" w:rsidRDefault="003162FF" w:rsidP="00406FB6">
      <w:pPr>
        <w:spacing w:after="0" w:line="360" w:lineRule="auto"/>
        <w:ind w:firstLineChars="100" w:firstLine="240"/>
        <w:jc w:val="both"/>
        <w:rPr>
          <w:rFonts w:ascii="Book Antiqua" w:hAnsi="Book Antiqua"/>
          <w:bCs/>
          <w:sz w:val="24"/>
          <w:szCs w:val="24"/>
          <w:lang w:val="en-US"/>
        </w:rPr>
      </w:pPr>
      <w:r w:rsidRPr="00406FB6">
        <w:rPr>
          <w:rFonts w:ascii="Book Antiqua" w:hAnsi="Book Antiqua"/>
          <w:bCs/>
          <w:sz w:val="24"/>
          <w:szCs w:val="24"/>
          <w:lang w:val="en-US"/>
        </w:rPr>
        <w:t xml:space="preserve">Although there is a substantial increased risk of thromboembolism in patients with CKD and AF, there are no distinct guidelines to follow for thromboembolism prophylaxis in AF patients with CKD when compared to patients without CKD. Patients with severe renal impairment have been excluded from a vast majority of trials studying stroke prevention in AF, including trials that have formed the landmark for risk factor scoring schemes and guidelines. It therefore, poses a huge challenge to </w:t>
      </w:r>
      <w:r w:rsidRPr="00406FB6">
        <w:rPr>
          <w:rFonts w:ascii="Book Antiqua" w:hAnsi="Book Antiqua"/>
          <w:bCs/>
          <w:sz w:val="24"/>
          <w:szCs w:val="24"/>
          <w:lang w:val="en-US"/>
        </w:rPr>
        <w:lastRenderedPageBreak/>
        <w:t>healthcare providers to treat this subset of patients. The available data suggests that the benefit from warfarin in terms of stroke reduction in CKD patients is not as clear as in the general population, and there is also an increased</w:t>
      </w:r>
      <w:r w:rsidR="006E617E">
        <w:rPr>
          <w:rFonts w:ascii="Book Antiqua" w:hAnsi="Book Antiqua"/>
          <w:bCs/>
          <w:sz w:val="24"/>
          <w:szCs w:val="24"/>
          <w:lang w:val="en-US"/>
        </w:rPr>
        <w:t xml:space="preserve"> risk of bleeding </w:t>
      </w:r>
      <w:proofErr w:type="gramStart"/>
      <w:r w:rsidR="009E0CDE">
        <w:rPr>
          <w:rFonts w:ascii="Book Antiqua" w:hAnsi="Book Antiqua"/>
          <w:bCs/>
          <w:sz w:val="24"/>
          <w:szCs w:val="24"/>
          <w:lang w:val="en-US"/>
        </w:rPr>
        <w:t>complications</w:t>
      </w:r>
      <w:r w:rsidR="009E0CDE" w:rsidRPr="00406FB6">
        <w:rPr>
          <w:rFonts w:ascii="Book Antiqua" w:hAnsi="Book Antiqua"/>
          <w:bCs/>
          <w:sz w:val="24"/>
          <w:szCs w:val="24"/>
          <w:vertAlign w:val="superscript"/>
          <w:lang w:val="en-US"/>
        </w:rPr>
        <w:t>[</w:t>
      </w:r>
      <w:proofErr w:type="gramEnd"/>
      <w:r w:rsidRPr="00406FB6">
        <w:rPr>
          <w:rFonts w:ascii="Book Antiqua" w:hAnsi="Book Antiqua"/>
          <w:bCs/>
          <w:sz w:val="24"/>
          <w:szCs w:val="24"/>
          <w:vertAlign w:val="superscript"/>
          <w:lang w:val="en-US"/>
        </w:rPr>
        <w:t>61]</w:t>
      </w:r>
      <w:r w:rsidRPr="00406FB6">
        <w:rPr>
          <w:rFonts w:ascii="Book Antiqua" w:hAnsi="Book Antiqua"/>
          <w:bCs/>
          <w:sz w:val="24"/>
          <w:szCs w:val="24"/>
          <w:lang w:val="en-US"/>
        </w:rPr>
        <w:t>.</w:t>
      </w:r>
    </w:p>
    <w:p w14:paraId="4F9EFDC4" w14:textId="43531443" w:rsidR="003162FF" w:rsidRPr="00406FB6" w:rsidRDefault="003162FF" w:rsidP="006E617E">
      <w:pPr>
        <w:spacing w:after="0" w:line="360" w:lineRule="auto"/>
        <w:ind w:firstLineChars="100" w:firstLine="240"/>
        <w:jc w:val="both"/>
        <w:rPr>
          <w:rFonts w:ascii="Book Antiqua" w:hAnsi="Book Antiqua"/>
          <w:bCs/>
          <w:sz w:val="24"/>
          <w:szCs w:val="24"/>
          <w:lang w:val="en-US"/>
        </w:rPr>
      </w:pPr>
      <w:r w:rsidRPr="00406FB6">
        <w:rPr>
          <w:rFonts w:ascii="Book Antiqua" w:hAnsi="Book Antiqua"/>
          <w:bCs/>
          <w:sz w:val="24"/>
          <w:szCs w:val="24"/>
          <w:lang w:val="en-US"/>
        </w:rPr>
        <w:t>One of the few studies that show a favorable outcome of anticoagulation for prevention of stroke in renal failure pati</w:t>
      </w:r>
      <w:r w:rsidR="00406FB6" w:rsidRPr="00406FB6">
        <w:rPr>
          <w:rFonts w:ascii="Book Antiqua" w:hAnsi="Book Antiqua"/>
          <w:bCs/>
          <w:sz w:val="24"/>
          <w:szCs w:val="24"/>
          <w:lang w:val="en-US"/>
        </w:rPr>
        <w:t xml:space="preserve">ents is the study by Hart </w:t>
      </w:r>
      <w:r w:rsidR="00406FB6" w:rsidRPr="00406FB6">
        <w:rPr>
          <w:rFonts w:ascii="Book Antiqua" w:hAnsi="Book Antiqua"/>
          <w:bCs/>
          <w:i/>
          <w:sz w:val="24"/>
          <w:szCs w:val="24"/>
          <w:lang w:val="en-US"/>
        </w:rPr>
        <w:t xml:space="preserve">et </w:t>
      </w:r>
      <w:proofErr w:type="gramStart"/>
      <w:r w:rsidR="009E0CDE" w:rsidRPr="00406FB6">
        <w:rPr>
          <w:rFonts w:ascii="Book Antiqua" w:hAnsi="Book Antiqua"/>
          <w:bCs/>
          <w:i/>
          <w:sz w:val="24"/>
          <w:szCs w:val="24"/>
          <w:lang w:val="en-US"/>
        </w:rPr>
        <w:t>al</w:t>
      </w:r>
      <w:r w:rsidR="009E0CDE" w:rsidRPr="00406FB6">
        <w:rPr>
          <w:rFonts w:ascii="Book Antiqua" w:hAnsi="Book Antiqua"/>
          <w:bCs/>
          <w:sz w:val="24"/>
          <w:szCs w:val="24"/>
          <w:vertAlign w:val="superscript"/>
          <w:lang w:val="en-US"/>
        </w:rPr>
        <w:t>[</w:t>
      </w:r>
      <w:proofErr w:type="gramEnd"/>
      <w:r w:rsidRPr="00406FB6">
        <w:rPr>
          <w:rFonts w:ascii="Book Antiqua" w:hAnsi="Book Antiqua"/>
          <w:bCs/>
          <w:sz w:val="24"/>
          <w:szCs w:val="24"/>
          <w:vertAlign w:val="superscript"/>
          <w:lang w:val="en-US"/>
        </w:rPr>
        <w:t>62]</w:t>
      </w:r>
      <w:r w:rsidRPr="00406FB6">
        <w:rPr>
          <w:rFonts w:ascii="Book Antiqua" w:hAnsi="Book Antiqua"/>
          <w:bCs/>
          <w:sz w:val="24"/>
          <w:szCs w:val="24"/>
          <w:lang w:val="en-US"/>
        </w:rPr>
        <w:t>. E</w:t>
      </w:r>
      <w:r w:rsidRPr="00406FB6">
        <w:rPr>
          <w:rFonts w:ascii="Book Antiqua" w:hAnsi="Book Antiqua"/>
          <w:bCs/>
          <w:sz w:val="24"/>
          <w:szCs w:val="24"/>
          <w:lang w:val="en"/>
        </w:rPr>
        <w:t xml:space="preserve">fficacy of adjusted-dose warfarin in prevention of stroke in atrial fibrillation patients with stage 3 CKD was demonstrated by this study. </w:t>
      </w:r>
      <w:r w:rsidRPr="00406FB6">
        <w:rPr>
          <w:rFonts w:ascii="Book Antiqua" w:hAnsi="Book Antiqua"/>
          <w:bCs/>
          <w:sz w:val="24"/>
          <w:szCs w:val="24"/>
          <w:lang w:val="en-US"/>
        </w:rPr>
        <w:t xml:space="preserve">The study by Chan </w:t>
      </w:r>
      <w:r w:rsidRPr="00406FB6">
        <w:rPr>
          <w:rFonts w:ascii="Book Antiqua" w:hAnsi="Book Antiqua"/>
          <w:bCs/>
          <w:i/>
          <w:sz w:val="24"/>
          <w:szCs w:val="24"/>
          <w:lang w:val="en-US"/>
        </w:rPr>
        <w:t xml:space="preserve">et </w:t>
      </w:r>
      <w:proofErr w:type="gramStart"/>
      <w:r w:rsidR="009E0CDE" w:rsidRPr="00406FB6">
        <w:rPr>
          <w:rFonts w:ascii="Book Antiqua" w:hAnsi="Book Antiqua"/>
          <w:bCs/>
          <w:i/>
          <w:sz w:val="24"/>
          <w:szCs w:val="24"/>
          <w:lang w:val="en-US"/>
        </w:rPr>
        <w:t>al</w:t>
      </w:r>
      <w:r w:rsidR="009E0CDE" w:rsidRPr="00406FB6">
        <w:rPr>
          <w:rFonts w:ascii="Book Antiqua" w:eastAsia="宋体" w:hAnsi="Book Antiqua"/>
          <w:bCs/>
          <w:sz w:val="24"/>
          <w:szCs w:val="24"/>
          <w:vertAlign w:val="superscript"/>
          <w:lang w:val="en-US" w:eastAsia="zh-CN"/>
        </w:rPr>
        <w:t>[</w:t>
      </w:r>
      <w:proofErr w:type="gramEnd"/>
      <w:r w:rsidR="00406FB6" w:rsidRPr="00406FB6">
        <w:rPr>
          <w:rFonts w:ascii="Book Antiqua" w:eastAsia="宋体" w:hAnsi="Book Antiqua" w:hint="eastAsia"/>
          <w:bCs/>
          <w:sz w:val="24"/>
          <w:szCs w:val="24"/>
          <w:vertAlign w:val="superscript"/>
          <w:lang w:val="en-US" w:eastAsia="zh-CN"/>
        </w:rPr>
        <w:t>63]</w:t>
      </w:r>
      <w:r w:rsidRPr="00406FB6">
        <w:rPr>
          <w:rFonts w:ascii="Book Antiqua" w:hAnsi="Book Antiqua"/>
          <w:bCs/>
          <w:sz w:val="24"/>
          <w:szCs w:val="24"/>
          <w:lang w:val="en-US"/>
        </w:rPr>
        <w:t>, a large retrospective cohort study of patients with AF on hemodialysis, suggests that warfarin use is associated with an increased r</w:t>
      </w:r>
      <w:r w:rsidR="00406FB6" w:rsidRPr="00406FB6">
        <w:rPr>
          <w:rFonts w:ascii="Book Antiqua" w:hAnsi="Book Antiqua"/>
          <w:bCs/>
          <w:sz w:val="24"/>
          <w:szCs w:val="24"/>
          <w:lang w:val="en-US"/>
        </w:rPr>
        <w:t>isk for ischemic (HR, 1.81; 95%</w:t>
      </w:r>
      <w:r w:rsidRPr="00406FB6">
        <w:rPr>
          <w:rFonts w:ascii="Book Antiqua" w:hAnsi="Book Antiqua"/>
          <w:bCs/>
          <w:sz w:val="24"/>
          <w:szCs w:val="24"/>
          <w:lang w:val="en-US"/>
        </w:rPr>
        <w:t>CI</w:t>
      </w:r>
      <w:r w:rsidR="00406FB6" w:rsidRPr="00406FB6">
        <w:rPr>
          <w:rFonts w:ascii="Book Antiqua" w:eastAsia="宋体" w:hAnsi="Book Antiqua" w:hint="eastAsia"/>
          <w:bCs/>
          <w:sz w:val="24"/>
          <w:szCs w:val="24"/>
          <w:lang w:val="en-US" w:eastAsia="zh-CN"/>
        </w:rPr>
        <w:t>:</w:t>
      </w:r>
      <w:r w:rsidRPr="00406FB6">
        <w:rPr>
          <w:rFonts w:ascii="Book Antiqua" w:hAnsi="Book Antiqua"/>
          <w:bCs/>
          <w:sz w:val="24"/>
          <w:szCs w:val="24"/>
          <w:lang w:val="en-US"/>
        </w:rPr>
        <w:t xml:space="preserve"> 1.12-2.92) and hemorrhagic (HR,</w:t>
      </w:r>
      <w:r w:rsidR="00406FB6" w:rsidRPr="00406FB6">
        <w:rPr>
          <w:rFonts w:ascii="Book Antiqua" w:hAnsi="Book Antiqua"/>
          <w:bCs/>
          <w:sz w:val="24"/>
          <w:szCs w:val="24"/>
          <w:lang w:val="en-US"/>
        </w:rPr>
        <w:t xml:space="preserve"> 2.22; 95%</w:t>
      </w:r>
      <w:r w:rsidRPr="00406FB6">
        <w:rPr>
          <w:rFonts w:ascii="Book Antiqua" w:hAnsi="Book Antiqua"/>
          <w:bCs/>
          <w:sz w:val="24"/>
          <w:szCs w:val="24"/>
          <w:lang w:val="en-US"/>
        </w:rPr>
        <w:t>CI</w:t>
      </w:r>
      <w:r w:rsidR="00406FB6" w:rsidRPr="00406FB6">
        <w:rPr>
          <w:rFonts w:ascii="Book Antiqua" w:eastAsia="宋体" w:hAnsi="Book Antiqua" w:hint="eastAsia"/>
          <w:bCs/>
          <w:sz w:val="24"/>
          <w:szCs w:val="24"/>
          <w:lang w:val="en-US" w:eastAsia="zh-CN"/>
        </w:rPr>
        <w:t>:</w:t>
      </w:r>
      <w:r w:rsidRPr="00406FB6">
        <w:rPr>
          <w:rFonts w:ascii="Book Antiqua" w:hAnsi="Book Antiqua"/>
          <w:bCs/>
          <w:sz w:val="24"/>
          <w:szCs w:val="24"/>
          <w:lang w:val="en-US"/>
        </w:rPr>
        <w:t xml:space="preserve"> 1.01-4.91) stroke. The data however is influenced by lack of appropriate monitoring and difficulties in maintaining the international normalized ratio (INR) </w:t>
      </w:r>
      <w:proofErr w:type="gramStart"/>
      <w:r w:rsidR="009E0CDE" w:rsidRPr="00406FB6">
        <w:rPr>
          <w:rFonts w:ascii="Book Antiqua" w:hAnsi="Book Antiqua"/>
          <w:bCs/>
          <w:sz w:val="24"/>
          <w:szCs w:val="24"/>
          <w:lang w:val="en-US"/>
        </w:rPr>
        <w:t>target</w:t>
      </w:r>
      <w:r w:rsidR="009E0CDE" w:rsidRPr="00406FB6">
        <w:rPr>
          <w:rFonts w:ascii="Book Antiqua" w:hAnsi="Book Antiqua"/>
          <w:bCs/>
          <w:sz w:val="24"/>
          <w:szCs w:val="24"/>
          <w:vertAlign w:val="superscript"/>
          <w:lang w:val="en-US"/>
        </w:rPr>
        <w:t>[</w:t>
      </w:r>
      <w:proofErr w:type="gramEnd"/>
      <w:r w:rsidR="00E85FDC" w:rsidRPr="00406FB6">
        <w:rPr>
          <w:rFonts w:ascii="Book Antiqua" w:hAnsi="Book Antiqua"/>
          <w:bCs/>
          <w:sz w:val="24"/>
          <w:szCs w:val="24"/>
          <w:vertAlign w:val="superscript"/>
          <w:lang w:val="en-US"/>
        </w:rPr>
        <w:t>63]</w:t>
      </w:r>
      <w:r w:rsidRPr="00406FB6">
        <w:rPr>
          <w:rFonts w:ascii="Book Antiqua" w:hAnsi="Book Antiqua"/>
          <w:bCs/>
          <w:sz w:val="24"/>
          <w:szCs w:val="24"/>
          <w:lang w:val="en-US"/>
        </w:rPr>
        <w:t>.</w:t>
      </w:r>
    </w:p>
    <w:p w14:paraId="217A2A70" w14:textId="77777777" w:rsidR="003162FF" w:rsidRPr="00406FB6" w:rsidRDefault="003162FF" w:rsidP="00406FB6">
      <w:pPr>
        <w:spacing w:after="0" w:line="360" w:lineRule="auto"/>
        <w:ind w:firstLineChars="100" w:firstLine="240"/>
        <w:jc w:val="both"/>
        <w:rPr>
          <w:rFonts w:ascii="Book Antiqua" w:hAnsi="Book Antiqua"/>
          <w:bCs/>
          <w:sz w:val="24"/>
          <w:szCs w:val="24"/>
          <w:lang w:val="en-US"/>
        </w:rPr>
      </w:pPr>
      <w:r w:rsidRPr="00406FB6">
        <w:rPr>
          <w:rFonts w:ascii="Book Antiqua" w:hAnsi="Book Antiqua"/>
          <w:bCs/>
          <w:sz w:val="24"/>
          <w:szCs w:val="24"/>
          <w:lang w:val="en-US"/>
        </w:rPr>
        <w:t xml:space="preserve">Thus, it remains a dilemma to refer to the benefits of warfarin administration as has been determined by anticoagulation guidelines in the general population, to a group of people that have been actively excluded from clinical trials; the </w:t>
      </w:r>
      <w:r w:rsidRPr="00406FB6">
        <w:rPr>
          <w:rFonts w:ascii="Book Antiqua" w:hAnsi="Book Antiqua"/>
          <w:bCs/>
          <w:sz w:val="24"/>
          <w:szCs w:val="24"/>
          <w:lang w:val="en"/>
        </w:rPr>
        <w:t>prediction rules for bleeding risk would be inaccurate and oversimplified and probably not suitable for clinical practice. I</w:t>
      </w:r>
      <w:r w:rsidRPr="00406FB6">
        <w:rPr>
          <w:rFonts w:ascii="Book Antiqua" w:hAnsi="Book Antiqua"/>
          <w:bCs/>
          <w:sz w:val="24"/>
          <w:szCs w:val="24"/>
          <w:lang w:val="en-US"/>
        </w:rPr>
        <w:t>n reality, there appears to be no large randomized controlled trials that evaluate the real risk vs. benefit of full intensity anticoagulation including newer novel anticoagulants in patients with severe renal impairment. I</w:t>
      </w:r>
      <w:r w:rsidRPr="00406FB6">
        <w:rPr>
          <w:rFonts w:ascii="Book Antiqua" w:hAnsi="Book Antiqua"/>
          <w:bCs/>
          <w:sz w:val="24"/>
          <w:szCs w:val="24"/>
          <w:lang w:val="en"/>
        </w:rPr>
        <w:t xml:space="preserve">nformation about management is limited and in the </w:t>
      </w:r>
      <w:r w:rsidRPr="00406FB6">
        <w:rPr>
          <w:rFonts w:ascii="Book Antiqua" w:hAnsi="Book Antiqua"/>
          <w:bCs/>
          <w:sz w:val="24"/>
          <w:szCs w:val="24"/>
          <w:lang w:val="en-US"/>
        </w:rPr>
        <w:t>future there might be an opportunity to look into these patient</w:t>
      </w:r>
      <w:r w:rsidRPr="00406FB6">
        <w:rPr>
          <w:rFonts w:ascii="Book Antiqua" w:hAnsi="Book Antiqua"/>
          <w:bCs/>
          <w:sz w:val="24"/>
          <w:szCs w:val="24"/>
          <w:lang w:val="en"/>
        </w:rPr>
        <w:t>s</w:t>
      </w:r>
      <w:r w:rsidRPr="00406FB6">
        <w:rPr>
          <w:rFonts w:ascii="Book Antiqua" w:hAnsi="Book Antiqua"/>
          <w:bCs/>
          <w:sz w:val="24"/>
          <w:szCs w:val="24"/>
          <w:lang w:val="en-US"/>
        </w:rPr>
        <w:t xml:space="preserve"> and form risk stratification guidelines that can be followed.</w:t>
      </w:r>
    </w:p>
    <w:p w14:paraId="3B67ACE8" w14:textId="77777777" w:rsidR="00EE5BA9" w:rsidRPr="00712EED" w:rsidRDefault="00EE5BA9" w:rsidP="00712EED">
      <w:pPr>
        <w:spacing w:after="0" w:line="360" w:lineRule="auto"/>
        <w:jc w:val="both"/>
        <w:rPr>
          <w:rFonts w:ascii="Book Antiqua" w:hAnsi="Book Antiqua"/>
          <w:bCs/>
          <w:sz w:val="24"/>
          <w:szCs w:val="24"/>
          <w:lang w:val="en-US"/>
        </w:rPr>
      </w:pPr>
    </w:p>
    <w:p w14:paraId="3AB3796A" w14:textId="4A6B5949" w:rsidR="00EE5BA9" w:rsidRPr="00712EED" w:rsidRDefault="00406FB6" w:rsidP="00712EED">
      <w:pPr>
        <w:spacing w:after="0" w:line="360" w:lineRule="auto"/>
        <w:jc w:val="both"/>
        <w:rPr>
          <w:rFonts w:ascii="Book Antiqua" w:hAnsi="Book Antiqua"/>
          <w:b/>
          <w:bCs/>
          <w:sz w:val="24"/>
          <w:szCs w:val="24"/>
          <w:lang w:val="en-US"/>
        </w:rPr>
      </w:pPr>
      <w:r w:rsidRPr="00712EED">
        <w:rPr>
          <w:rFonts w:ascii="Book Antiqua" w:hAnsi="Book Antiqua"/>
          <w:b/>
          <w:bCs/>
          <w:sz w:val="24"/>
          <w:szCs w:val="24"/>
          <w:lang w:val="en-US"/>
        </w:rPr>
        <w:t>LIMITATIONS</w:t>
      </w:r>
    </w:p>
    <w:p w14:paraId="563F9B58" w14:textId="07977E2C" w:rsidR="00CD693B" w:rsidRPr="00712EED" w:rsidRDefault="00CD693B" w:rsidP="00712EED">
      <w:pPr>
        <w:spacing w:after="0" w:line="360" w:lineRule="auto"/>
        <w:jc w:val="both"/>
        <w:rPr>
          <w:rFonts w:ascii="Book Antiqua" w:hAnsi="Book Antiqua"/>
          <w:bCs/>
          <w:sz w:val="24"/>
          <w:szCs w:val="24"/>
          <w:lang w:val="en-US"/>
        </w:rPr>
      </w:pPr>
      <w:r w:rsidRPr="00712EED">
        <w:rPr>
          <w:rFonts w:ascii="Book Antiqua" w:hAnsi="Book Antiqua"/>
          <w:bCs/>
          <w:sz w:val="24"/>
          <w:szCs w:val="24"/>
          <w:lang w:val="en-US"/>
        </w:rPr>
        <w:t xml:space="preserve">Although we have searched wide range of </w:t>
      </w:r>
      <w:r w:rsidR="00335123" w:rsidRPr="00712EED">
        <w:rPr>
          <w:rFonts w:ascii="Book Antiqua" w:hAnsi="Book Antiqua"/>
          <w:bCs/>
          <w:sz w:val="24"/>
          <w:szCs w:val="24"/>
          <w:lang w:val="en-US"/>
        </w:rPr>
        <w:t>appropriate</w:t>
      </w:r>
      <w:r w:rsidRPr="00712EED">
        <w:rPr>
          <w:rFonts w:ascii="Book Antiqua" w:hAnsi="Book Antiqua"/>
          <w:bCs/>
          <w:sz w:val="24"/>
          <w:szCs w:val="24"/>
          <w:lang w:val="en-US"/>
        </w:rPr>
        <w:t xml:space="preserve"> literat</w:t>
      </w:r>
      <w:r w:rsidR="00335123" w:rsidRPr="00712EED">
        <w:rPr>
          <w:rFonts w:ascii="Book Antiqua" w:hAnsi="Book Antiqua"/>
          <w:bCs/>
          <w:sz w:val="24"/>
          <w:szCs w:val="24"/>
          <w:lang w:val="en-US"/>
        </w:rPr>
        <w:t xml:space="preserve">ure from </w:t>
      </w:r>
      <w:r w:rsidR="002E6EE1" w:rsidRPr="00712EED">
        <w:rPr>
          <w:rFonts w:ascii="Book Antiqua" w:hAnsi="Book Antiqua"/>
          <w:bCs/>
          <w:sz w:val="24"/>
          <w:szCs w:val="24"/>
          <w:lang w:val="en-US"/>
        </w:rPr>
        <w:t>online data source</w:t>
      </w:r>
      <w:r w:rsidR="00335123" w:rsidRPr="00712EED">
        <w:rPr>
          <w:rFonts w:ascii="Book Antiqua" w:hAnsi="Book Antiqua"/>
          <w:bCs/>
          <w:sz w:val="24"/>
          <w:szCs w:val="24"/>
          <w:lang w:val="en-US"/>
        </w:rPr>
        <w:t xml:space="preserve"> for our article, sometimes </w:t>
      </w:r>
      <w:r w:rsidRPr="00712EED">
        <w:rPr>
          <w:rFonts w:ascii="Book Antiqua" w:hAnsi="Book Antiqua"/>
          <w:bCs/>
          <w:sz w:val="24"/>
          <w:szCs w:val="24"/>
          <w:lang w:val="en-US"/>
        </w:rPr>
        <w:t xml:space="preserve">such studies are potentially susceptible to </w:t>
      </w:r>
      <w:r w:rsidR="00335123" w:rsidRPr="00712EED">
        <w:rPr>
          <w:rFonts w:ascii="Book Antiqua" w:hAnsi="Book Antiqua"/>
          <w:bCs/>
          <w:sz w:val="24"/>
          <w:szCs w:val="24"/>
          <w:lang w:val="en-US"/>
        </w:rPr>
        <w:t>vary in conclusion due to different populations, settings, interventions, or outcome measures.</w:t>
      </w:r>
      <w:r w:rsidRPr="00712EED">
        <w:rPr>
          <w:rFonts w:ascii="Book Antiqua" w:hAnsi="Book Antiqua"/>
          <w:bCs/>
          <w:sz w:val="24"/>
          <w:szCs w:val="24"/>
          <w:lang w:val="en-US"/>
        </w:rPr>
        <w:t xml:space="preserve"> </w:t>
      </w:r>
      <w:r w:rsidR="00335123" w:rsidRPr="00712EED">
        <w:rPr>
          <w:rFonts w:ascii="Book Antiqua" w:hAnsi="Book Antiqua"/>
          <w:bCs/>
          <w:sz w:val="24"/>
          <w:szCs w:val="24"/>
          <w:lang w:val="en-US"/>
        </w:rPr>
        <w:t>All the studies we included have different limitations. Despite the limitations, the present article has important strengths, including a real-world large sample size from different studies and the absence of selection bias associated with clinical trials.</w:t>
      </w:r>
    </w:p>
    <w:p w14:paraId="14C8CAFE" w14:textId="77777777" w:rsidR="00EE5BA9" w:rsidRPr="00712EED" w:rsidRDefault="00EE5BA9" w:rsidP="00712EED">
      <w:pPr>
        <w:spacing w:after="0" w:line="360" w:lineRule="auto"/>
        <w:jc w:val="both"/>
        <w:rPr>
          <w:rFonts w:ascii="Book Antiqua" w:hAnsi="Book Antiqua"/>
          <w:bCs/>
          <w:sz w:val="24"/>
          <w:szCs w:val="24"/>
          <w:lang w:val="en-US"/>
        </w:rPr>
      </w:pPr>
    </w:p>
    <w:p w14:paraId="66BAC32E" w14:textId="0F34CF8E" w:rsidR="003162FF" w:rsidRPr="00712EED" w:rsidRDefault="00406FB6" w:rsidP="00712EED">
      <w:pPr>
        <w:spacing w:after="0" w:line="360" w:lineRule="auto"/>
        <w:jc w:val="both"/>
        <w:rPr>
          <w:rFonts w:ascii="Book Antiqua" w:hAnsi="Book Antiqua"/>
          <w:b/>
          <w:bCs/>
          <w:sz w:val="24"/>
          <w:szCs w:val="24"/>
          <w:lang w:val="en-US"/>
        </w:rPr>
      </w:pPr>
      <w:r w:rsidRPr="00712EED">
        <w:rPr>
          <w:rFonts w:ascii="Book Antiqua" w:hAnsi="Book Antiqua"/>
          <w:b/>
          <w:bCs/>
          <w:sz w:val="24"/>
          <w:szCs w:val="24"/>
          <w:lang w:val="en-US"/>
        </w:rPr>
        <w:lastRenderedPageBreak/>
        <w:t>CONCLUSION</w:t>
      </w:r>
    </w:p>
    <w:p w14:paraId="25DEBA44" w14:textId="22EE068A" w:rsidR="003162FF" w:rsidRPr="00406FB6" w:rsidRDefault="003162FF" w:rsidP="00712EED">
      <w:pPr>
        <w:spacing w:after="0" w:line="360" w:lineRule="auto"/>
        <w:jc w:val="both"/>
        <w:rPr>
          <w:rFonts w:ascii="Book Antiqua" w:hAnsi="Book Antiqua"/>
          <w:bCs/>
          <w:sz w:val="24"/>
          <w:szCs w:val="24"/>
          <w:lang w:val="en-US"/>
        </w:rPr>
      </w:pPr>
      <w:r w:rsidRPr="00406FB6">
        <w:rPr>
          <w:rFonts w:ascii="Book Antiqua" w:hAnsi="Book Antiqua"/>
          <w:bCs/>
          <w:sz w:val="24"/>
          <w:szCs w:val="24"/>
          <w:lang w:val="en-US"/>
        </w:rPr>
        <w:t>In conclusion, atrial fibrillation is a commonly encountered arrhythmia in clinical practice that has a rising prevalence and significant adverse prognostic implication on other comorbidities</w:t>
      </w:r>
      <w:r w:rsidR="00EC20E2" w:rsidRPr="00406FB6">
        <w:rPr>
          <w:rFonts w:ascii="Book Antiqua" w:hAnsi="Book Antiqua"/>
          <w:bCs/>
          <w:sz w:val="24"/>
          <w:szCs w:val="24"/>
          <w:lang w:val="en-US"/>
        </w:rPr>
        <w:t xml:space="preserve">. In this article we concluded that AF </w:t>
      </w:r>
      <w:r w:rsidR="00C401A9" w:rsidRPr="00406FB6">
        <w:rPr>
          <w:rFonts w:ascii="Book Antiqua" w:hAnsi="Book Antiqua"/>
          <w:bCs/>
          <w:sz w:val="24"/>
          <w:szCs w:val="24"/>
          <w:lang w:val="en-US"/>
        </w:rPr>
        <w:t>with its rising prevalence increases the economic burden on healthcare and also has independent adverse prognostic impact on comorbidities like</w:t>
      </w:r>
      <w:r w:rsidRPr="00406FB6">
        <w:rPr>
          <w:rFonts w:ascii="Book Antiqua" w:hAnsi="Book Antiqua"/>
          <w:bCs/>
          <w:sz w:val="24"/>
          <w:szCs w:val="24"/>
          <w:lang w:val="en-US"/>
        </w:rPr>
        <w:t xml:space="preserve"> acute coronary syndromes, heart failure and chronic kidney disease. A thorough </w:t>
      </w:r>
      <w:r w:rsidR="001B5C85" w:rsidRPr="00406FB6">
        <w:rPr>
          <w:rFonts w:ascii="Book Antiqua" w:hAnsi="Book Antiqua"/>
          <w:bCs/>
          <w:sz w:val="24"/>
          <w:szCs w:val="24"/>
          <w:lang w:val="en-US"/>
        </w:rPr>
        <w:t xml:space="preserve">understanding of AF prevalence and </w:t>
      </w:r>
      <w:r w:rsidR="006C1EC3" w:rsidRPr="00406FB6">
        <w:rPr>
          <w:rFonts w:ascii="Book Antiqua" w:hAnsi="Book Antiqua"/>
          <w:bCs/>
          <w:sz w:val="24"/>
          <w:szCs w:val="24"/>
          <w:lang w:val="en-US"/>
        </w:rPr>
        <w:t>better understanding of its pathophysiology including</w:t>
      </w:r>
      <w:r w:rsidR="001B5C85" w:rsidRPr="00406FB6">
        <w:rPr>
          <w:rFonts w:ascii="Book Antiqua" w:hAnsi="Book Antiqua"/>
          <w:bCs/>
          <w:sz w:val="24"/>
          <w:szCs w:val="24"/>
          <w:lang w:val="en-US"/>
        </w:rPr>
        <w:t xml:space="preserve"> role of genetic component can serve as a potential biomarker for the prevention and treatment of AF in future</w:t>
      </w:r>
      <w:r w:rsidR="001B5C85" w:rsidRPr="00406FB6">
        <w:rPr>
          <w:rFonts w:ascii="Book Antiqua" w:hAnsi="Book Antiqua"/>
          <w:bCs/>
          <w:sz w:val="24"/>
          <w:szCs w:val="24"/>
          <w:vertAlign w:val="superscript"/>
          <w:lang w:val="en-US"/>
        </w:rPr>
        <w:t>[64,65]</w:t>
      </w:r>
      <w:r w:rsidR="001B5C85" w:rsidRPr="00406FB6">
        <w:rPr>
          <w:rFonts w:ascii="Book Antiqua" w:hAnsi="Book Antiqua"/>
          <w:bCs/>
          <w:sz w:val="24"/>
          <w:szCs w:val="24"/>
          <w:lang w:val="en-US"/>
        </w:rPr>
        <w:t>. Along with it</w:t>
      </w:r>
      <w:r w:rsidR="00C401A9" w:rsidRPr="00406FB6">
        <w:rPr>
          <w:rFonts w:ascii="Book Antiqua" w:hAnsi="Book Antiqua"/>
          <w:bCs/>
          <w:sz w:val="24"/>
          <w:szCs w:val="24"/>
          <w:lang w:val="en-US"/>
        </w:rPr>
        <w:t>,</w:t>
      </w:r>
      <w:r w:rsidR="001B5C85" w:rsidRPr="00406FB6">
        <w:rPr>
          <w:rFonts w:ascii="Book Antiqua" w:hAnsi="Book Antiqua"/>
          <w:bCs/>
          <w:sz w:val="24"/>
          <w:szCs w:val="24"/>
          <w:lang w:val="en-US"/>
        </w:rPr>
        <w:t xml:space="preserve"> </w:t>
      </w:r>
      <w:r w:rsidRPr="00406FB6">
        <w:rPr>
          <w:rFonts w:ascii="Book Antiqua" w:hAnsi="Book Antiqua"/>
          <w:bCs/>
          <w:sz w:val="24"/>
          <w:szCs w:val="24"/>
          <w:lang w:val="en-US"/>
        </w:rPr>
        <w:t xml:space="preserve">factors associated with </w:t>
      </w:r>
      <w:r w:rsidR="001B5C85" w:rsidRPr="00406FB6">
        <w:rPr>
          <w:rFonts w:ascii="Book Antiqua" w:hAnsi="Book Antiqua"/>
          <w:bCs/>
          <w:sz w:val="24"/>
          <w:szCs w:val="24"/>
          <w:lang w:val="en-US"/>
        </w:rPr>
        <w:t>AF and its</w:t>
      </w:r>
      <w:r w:rsidRPr="00406FB6">
        <w:rPr>
          <w:rFonts w:ascii="Book Antiqua" w:hAnsi="Book Antiqua"/>
          <w:bCs/>
          <w:sz w:val="24"/>
          <w:szCs w:val="24"/>
          <w:lang w:val="en-US"/>
        </w:rPr>
        <w:t xml:space="preserve"> increased association with other comorbidities, outcomes of these comorbidities in the setting of AF, </w:t>
      </w:r>
      <w:r w:rsidRPr="00406FB6">
        <w:rPr>
          <w:rFonts w:ascii="Book Antiqua" w:hAnsi="Book Antiqua"/>
          <w:bCs/>
          <w:sz w:val="24"/>
          <w:szCs w:val="24"/>
          <w:lang w:val="en"/>
        </w:rPr>
        <w:t xml:space="preserve">prospective data and appropriate guidelines are needed to define more precisely how to treat these patients. Individual risk stratification may represent the best possible approach </w:t>
      </w:r>
      <w:r w:rsidRPr="00406FB6">
        <w:rPr>
          <w:rFonts w:ascii="Book Antiqua" w:hAnsi="Book Antiqua"/>
          <w:bCs/>
          <w:sz w:val="24"/>
          <w:szCs w:val="24"/>
          <w:lang w:val="en-US"/>
        </w:rPr>
        <w:t xml:space="preserve">and provide opportunities for improvement in future. Further studies need to be conducted to determine </w:t>
      </w:r>
      <w:r w:rsidRPr="00406FB6">
        <w:rPr>
          <w:rFonts w:ascii="Book Antiqua" w:hAnsi="Book Antiqua"/>
          <w:bCs/>
          <w:sz w:val="24"/>
          <w:szCs w:val="24"/>
        </w:rPr>
        <w:t xml:space="preserve">risk stratification for decision making </w:t>
      </w:r>
      <w:r w:rsidRPr="00406FB6">
        <w:rPr>
          <w:rFonts w:ascii="Book Antiqua" w:hAnsi="Book Antiqua"/>
          <w:bCs/>
          <w:sz w:val="24"/>
          <w:szCs w:val="24"/>
          <w:lang w:val="en-US"/>
        </w:rPr>
        <w:t xml:space="preserve">and to develop an optimal management approach. </w:t>
      </w:r>
    </w:p>
    <w:p w14:paraId="6C9C9486" w14:textId="77777777" w:rsidR="003162FF" w:rsidRPr="00D11698" w:rsidRDefault="003162FF" w:rsidP="00D11698">
      <w:pPr>
        <w:spacing w:after="0" w:line="360" w:lineRule="auto"/>
        <w:jc w:val="both"/>
        <w:rPr>
          <w:rFonts w:ascii="Book Antiqua" w:hAnsi="Book Antiqua"/>
          <w:b/>
          <w:bCs/>
          <w:sz w:val="24"/>
          <w:szCs w:val="24"/>
          <w:lang w:val="en-US"/>
        </w:rPr>
      </w:pPr>
    </w:p>
    <w:p w14:paraId="79373C7D" w14:textId="58F6ED45" w:rsidR="003162FF" w:rsidRPr="00D11698" w:rsidRDefault="00406FB6" w:rsidP="00D11698">
      <w:pPr>
        <w:spacing w:after="0" w:line="360" w:lineRule="auto"/>
        <w:jc w:val="both"/>
        <w:rPr>
          <w:rFonts w:ascii="Book Antiqua" w:eastAsia="宋体" w:hAnsi="Book Antiqua"/>
          <w:b/>
          <w:bCs/>
          <w:sz w:val="24"/>
          <w:szCs w:val="24"/>
          <w:lang w:val="en-US" w:eastAsia="zh-CN"/>
        </w:rPr>
      </w:pPr>
      <w:r w:rsidRPr="00D11698">
        <w:rPr>
          <w:rFonts w:ascii="Book Antiqua" w:hAnsi="Book Antiqua"/>
          <w:b/>
          <w:bCs/>
          <w:sz w:val="24"/>
          <w:szCs w:val="24"/>
          <w:lang w:val="en-US"/>
        </w:rPr>
        <w:t>REFERENCES</w:t>
      </w:r>
    </w:p>
    <w:p w14:paraId="233AAB21"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1 </w:t>
      </w:r>
      <w:r w:rsidRPr="00D11698">
        <w:rPr>
          <w:rFonts w:ascii="Book Antiqua" w:eastAsia="宋体" w:hAnsi="Book Antiqua" w:cs="宋体"/>
          <w:b/>
          <w:bCs/>
          <w:sz w:val="24"/>
          <w:szCs w:val="24"/>
          <w:lang w:val="en-US" w:eastAsia="zh-CN"/>
        </w:rPr>
        <w:t>Go AS</w:t>
      </w:r>
      <w:r w:rsidRPr="00D11698">
        <w:rPr>
          <w:rFonts w:ascii="Book Antiqua" w:eastAsia="宋体" w:hAnsi="Book Antiqua" w:cs="宋体"/>
          <w:sz w:val="24"/>
          <w:szCs w:val="24"/>
          <w:lang w:val="en-US" w:eastAsia="zh-CN"/>
        </w:rPr>
        <w:t xml:space="preserve">, Hylek EM, Phillips KA, Chang Y, Henault LE, Selby JV, Singer DE. Prevalence of diagnosed atrial fibrillation in adults: national implications for rhythm management and stroke prevention: the AnTicoagulation and Risk Factors in Atrial Fibrillation (ATRIA) Study. </w:t>
      </w:r>
      <w:r w:rsidRPr="00D11698">
        <w:rPr>
          <w:rFonts w:ascii="Book Antiqua" w:eastAsia="宋体" w:hAnsi="Book Antiqua" w:cs="宋体"/>
          <w:i/>
          <w:iCs/>
          <w:sz w:val="24"/>
          <w:szCs w:val="24"/>
          <w:lang w:val="en-US" w:eastAsia="zh-CN"/>
        </w:rPr>
        <w:t>JAMA</w:t>
      </w:r>
      <w:r w:rsidRPr="00D11698">
        <w:rPr>
          <w:rFonts w:ascii="Book Antiqua" w:eastAsia="宋体" w:hAnsi="Book Antiqua" w:cs="宋体"/>
          <w:sz w:val="24"/>
          <w:szCs w:val="24"/>
          <w:lang w:val="en-US" w:eastAsia="zh-CN"/>
        </w:rPr>
        <w:t xml:space="preserve"> 2001; </w:t>
      </w:r>
      <w:r w:rsidRPr="00D11698">
        <w:rPr>
          <w:rFonts w:ascii="Book Antiqua" w:eastAsia="宋体" w:hAnsi="Book Antiqua" w:cs="宋体"/>
          <w:b/>
          <w:bCs/>
          <w:sz w:val="24"/>
          <w:szCs w:val="24"/>
          <w:lang w:val="en-US" w:eastAsia="zh-CN"/>
        </w:rPr>
        <w:t>285</w:t>
      </w:r>
      <w:r w:rsidRPr="00D11698">
        <w:rPr>
          <w:rFonts w:ascii="Book Antiqua" w:eastAsia="宋体" w:hAnsi="Book Antiqua" w:cs="宋体"/>
          <w:sz w:val="24"/>
          <w:szCs w:val="24"/>
          <w:lang w:val="en-US" w:eastAsia="zh-CN"/>
        </w:rPr>
        <w:t>: 2370-2375 [PMID: 11343485 DOI: 10.1001/jama.285.18.2370]</w:t>
      </w:r>
    </w:p>
    <w:p w14:paraId="1CC3E489"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2 </w:t>
      </w:r>
      <w:r w:rsidRPr="00D11698">
        <w:rPr>
          <w:rFonts w:ascii="Book Antiqua" w:eastAsia="宋体" w:hAnsi="Book Antiqua" w:cs="宋体"/>
          <w:b/>
          <w:bCs/>
          <w:sz w:val="24"/>
          <w:szCs w:val="24"/>
          <w:lang w:val="en-US" w:eastAsia="zh-CN"/>
        </w:rPr>
        <w:t>Patel NJ</w:t>
      </w:r>
      <w:r w:rsidRPr="00D11698">
        <w:rPr>
          <w:rFonts w:ascii="Book Antiqua" w:eastAsia="宋体" w:hAnsi="Book Antiqua" w:cs="宋体"/>
          <w:sz w:val="24"/>
          <w:szCs w:val="24"/>
          <w:lang w:val="en-US" w:eastAsia="zh-CN"/>
        </w:rPr>
        <w:t xml:space="preserve">, Deshmukh A, Pant S, Singh V, Patel N, Arora S, Shah N, Chothani A, Savani GT, Mehta K, Parikh V, Rathod A, Badheka AO, Lafferty J, Kowalski M, Mehta JL, Mitrani RD, Viles-Gonzalez JF, Paydak H. Contemporary trends of hospitalization for atrial fibrillation in the United States, 2000 through 2010: implications for healthcare planning. </w:t>
      </w:r>
      <w:r w:rsidRPr="00D11698">
        <w:rPr>
          <w:rFonts w:ascii="Book Antiqua" w:eastAsia="宋体" w:hAnsi="Book Antiqua" w:cs="宋体"/>
          <w:i/>
          <w:iCs/>
          <w:sz w:val="24"/>
          <w:szCs w:val="24"/>
          <w:lang w:val="en-US" w:eastAsia="zh-CN"/>
        </w:rPr>
        <w:t>Circulation</w:t>
      </w:r>
      <w:r w:rsidRPr="00D11698">
        <w:rPr>
          <w:rFonts w:ascii="Book Antiqua" w:eastAsia="宋体" w:hAnsi="Book Antiqua" w:cs="宋体"/>
          <w:sz w:val="24"/>
          <w:szCs w:val="24"/>
          <w:lang w:val="en-US" w:eastAsia="zh-CN"/>
        </w:rPr>
        <w:t xml:space="preserve"> 2014; </w:t>
      </w:r>
      <w:r w:rsidRPr="00D11698">
        <w:rPr>
          <w:rFonts w:ascii="Book Antiqua" w:eastAsia="宋体" w:hAnsi="Book Antiqua" w:cs="宋体"/>
          <w:b/>
          <w:bCs/>
          <w:sz w:val="24"/>
          <w:szCs w:val="24"/>
          <w:lang w:val="en-US" w:eastAsia="zh-CN"/>
        </w:rPr>
        <w:t>129</w:t>
      </w:r>
      <w:r w:rsidRPr="00D11698">
        <w:rPr>
          <w:rFonts w:ascii="Book Antiqua" w:eastAsia="宋体" w:hAnsi="Book Antiqua" w:cs="宋体"/>
          <w:sz w:val="24"/>
          <w:szCs w:val="24"/>
          <w:lang w:val="en-US" w:eastAsia="zh-CN"/>
        </w:rPr>
        <w:t>: 2371-2379 [PMID: 24842943 DOI: 10.1161/CIRCULATIONAHA.114.008201]</w:t>
      </w:r>
    </w:p>
    <w:p w14:paraId="2223238E"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3 </w:t>
      </w:r>
      <w:r w:rsidRPr="00D11698">
        <w:rPr>
          <w:rFonts w:ascii="Book Antiqua" w:eastAsia="宋体" w:hAnsi="Book Antiqua" w:cs="宋体"/>
          <w:b/>
          <w:bCs/>
          <w:sz w:val="24"/>
          <w:szCs w:val="24"/>
          <w:lang w:val="en-US" w:eastAsia="zh-CN"/>
        </w:rPr>
        <w:t>Miyasaka Y</w:t>
      </w:r>
      <w:r w:rsidRPr="00D11698">
        <w:rPr>
          <w:rFonts w:ascii="Book Antiqua" w:eastAsia="宋体" w:hAnsi="Book Antiqua" w:cs="宋体"/>
          <w:sz w:val="24"/>
          <w:szCs w:val="24"/>
          <w:lang w:val="en-US" w:eastAsia="zh-CN"/>
        </w:rPr>
        <w:t xml:space="preserve">, Barnes ME, Gersh BJ, Cha SS, Bailey KR, Abhayaratna WP, Seward JB, Tsang TS. Secular trends in incidence of atrial fibrillation in Olmsted County, Minnesota, </w:t>
      </w:r>
      <w:r w:rsidRPr="00D11698">
        <w:rPr>
          <w:rFonts w:ascii="Book Antiqua" w:eastAsia="宋体" w:hAnsi="Book Antiqua" w:cs="宋体"/>
          <w:sz w:val="24"/>
          <w:szCs w:val="24"/>
          <w:lang w:val="en-US" w:eastAsia="zh-CN"/>
        </w:rPr>
        <w:lastRenderedPageBreak/>
        <w:t xml:space="preserve">1980 to 2000, and implications on the projections for future prevalence. </w:t>
      </w:r>
      <w:r w:rsidRPr="00D11698">
        <w:rPr>
          <w:rFonts w:ascii="Book Antiqua" w:eastAsia="宋体" w:hAnsi="Book Antiqua" w:cs="宋体"/>
          <w:i/>
          <w:iCs/>
          <w:sz w:val="24"/>
          <w:szCs w:val="24"/>
          <w:lang w:val="en-US" w:eastAsia="zh-CN"/>
        </w:rPr>
        <w:t>Circulation</w:t>
      </w:r>
      <w:r w:rsidRPr="00D11698">
        <w:rPr>
          <w:rFonts w:ascii="Book Antiqua" w:eastAsia="宋体" w:hAnsi="Book Antiqua" w:cs="宋体"/>
          <w:sz w:val="24"/>
          <w:szCs w:val="24"/>
          <w:lang w:val="en-US" w:eastAsia="zh-CN"/>
        </w:rPr>
        <w:t xml:space="preserve"> 2006; </w:t>
      </w:r>
      <w:r w:rsidRPr="00D11698">
        <w:rPr>
          <w:rFonts w:ascii="Book Antiqua" w:eastAsia="宋体" w:hAnsi="Book Antiqua" w:cs="宋体"/>
          <w:b/>
          <w:bCs/>
          <w:sz w:val="24"/>
          <w:szCs w:val="24"/>
          <w:lang w:val="en-US" w:eastAsia="zh-CN"/>
        </w:rPr>
        <w:t>114</w:t>
      </w:r>
      <w:r w:rsidRPr="00D11698">
        <w:rPr>
          <w:rFonts w:ascii="Book Antiqua" w:eastAsia="宋体" w:hAnsi="Book Antiqua" w:cs="宋体"/>
          <w:sz w:val="24"/>
          <w:szCs w:val="24"/>
          <w:lang w:val="en-US" w:eastAsia="zh-CN"/>
        </w:rPr>
        <w:t>: 119-125 [PMID: 16818816 DOI: 10.1161/CIRCULATIONAHA.105.595140]</w:t>
      </w:r>
    </w:p>
    <w:p w14:paraId="3917B283"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4 </w:t>
      </w:r>
      <w:r w:rsidRPr="00D11698">
        <w:rPr>
          <w:rFonts w:ascii="Book Antiqua" w:eastAsia="宋体" w:hAnsi="Book Antiqua" w:cs="宋体"/>
          <w:b/>
          <w:bCs/>
          <w:sz w:val="24"/>
          <w:szCs w:val="24"/>
          <w:lang w:val="en-US" w:eastAsia="zh-CN"/>
        </w:rPr>
        <w:t>Kim MH</w:t>
      </w:r>
      <w:r w:rsidRPr="00D11698">
        <w:rPr>
          <w:rFonts w:ascii="Book Antiqua" w:eastAsia="宋体" w:hAnsi="Book Antiqua" w:cs="宋体"/>
          <w:sz w:val="24"/>
          <w:szCs w:val="24"/>
          <w:lang w:val="en-US" w:eastAsia="zh-CN"/>
        </w:rPr>
        <w:t xml:space="preserve">, Johnston SS, Chu BC, Dalal MR, Schulman KL. Estimation of total incremental health care costs in patients with atrial fibrillation in the United States. </w:t>
      </w:r>
      <w:r w:rsidRPr="00D11698">
        <w:rPr>
          <w:rFonts w:ascii="Book Antiqua" w:eastAsia="宋体" w:hAnsi="Book Antiqua" w:cs="宋体"/>
          <w:i/>
          <w:iCs/>
          <w:sz w:val="24"/>
          <w:szCs w:val="24"/>
          <w:lang w:val="en-US" w:eastAsia="zh-CN"/>
        </w:rPr>
        <w:t>Circ Cardiovasc Qual Outcomes</w:t>
      </w:r>
      <w:r w:rsidRPr="00D11698">
        <w:rPr>
          <w:rFonts w:ascii="Book Antiqua" w:eastAsia="宋体" w:hAnsi="Book Antiqua" w:cs="宋体"/>
          <w:sz w:val="24"/>
          <w:szCs w:val="24"/>
          <w:lang w:val="en-US" w:eastAsia="zh-CN"/>
        </w:rPr>
        <w:t xml:space="preserve"> 2011; </w:t>
      </w:r>
      <w:r w:rsidRPr="00D11698">
        <w:rPr>
          <w:rFonts w:ascii="Book Antiqua" w:eastAsia="宋体" w:hAnsi="Book Antiqua" w:cs="宋体"/>
          <w:b/>
          <w:bCs/>
          <w:sz w:val="24"/>
          <w:szCs w:val="24"/>
          <w:lang w:val="en-US" w:eastAsia="zh-CN"/>
        </w:rPr>
        <w:t>4</w:t>
      </w:r>
      <w:r w:rsidRPr="00D11698">
        <w:rPr>
          <w:rFonts w:ascii="Book Antiqua" w:eastAsia="宋体" w:hAnsi="Book Antiqua" w:cs="宋体"/>
          <w:sz w:val="24"/>
          <w:szCs w:val="24"/>
          <w:lang w:val="en-US" w:eastAsia="zh-CN"/>
        </w:rPr>
        <w:t>: 313-320 [PMID: 21540439 DOI: 10.1161/CIRCOUTCOMES.110.958165]</w:t>
      </w:r>
    </w:p>
    <w:p w14:paraId="5D2820B5"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5 </w:t>
      </w:r>
      <w:r w:rsidRPr="00D11698">
        <w:rPr>
          <w:rFonts w:ascii="Book Antiqua" w:eastAsia="宋体" w:hAnsi="Book Antiqua" w:cs="宋体"/>
          <w:b/>
          <w:bCs/>
          <w:sz w:val="24"/>
          <w:szCs w:val="24"/>
          <w:lang w:val="en-US" w:eastAsia="zh-CN"/>
        </w:rPr>
        <w:t>Deshmukh A</w:t>
      </w:r>
      <w:r w:rsidRPr="00D11698">
        <w:rPr>
          <w:rFonts w:ascii="Book Antiqua" w:eastAsia="宋体" w:hAnsi="Book Antiqua" w:cs="宋体"/>
          <w:sz w:val="24"/>
          <w:szCs w:val="24"/>
          <w:lang w:val="en-US" w:eastAsia="zh-CN"/>
        </w:rPr>
        <w:t xml:space="preserve">, Patel NJ, Pant S, Shah N, Chothani A, Mehta K, Grover P, Singh V, Vallurupalli S, Savani GT, Badheka A, Tuliani T, Dabhadkar K, Dibu G, Reddy YM, Sewani A, Kowalski M, Mitrani R, Paydak H, Viles-Gonzalez JF. In-hospital complications associated with catheter ablation of atrial fibrillation in the United States between 2000 and 2010: analysis of 93 801 procedures. </w:t>
      </w:r>
      <w:r w:rsidRPr="00D11698">
        <w:rPr>
          <w:rFonts w:ascii="Book Antiqua" w:eastAsia="宋体" w:hAnsi="Book Antiqua" w:cs="宋体"/>
          <w:i/>
          <w:iCs/>
          <w:sz w:val="24"/>
          <w:szCs w:val="24"/>
          <w:lang w:val="en-US" w:eastAsia="zh-CN"/>
        </w:rPr>
        <w:t>Circulation</w:t>
      </w:r>
      <w:r w:rsidRPr="00D11698">
        <w:rPr>
          <w:rFonts w:ascii="Book Antiqua" w:eastAsia="宋体" w:hAnsi="Book Antiqua" w:cs="宋体"/>
          <w:sz w:val="24"/>
          <w:szCs w:val="24"/>
          <w:lang w:val="en-US" w:eastAsia="zh-CN"/>
        </w:rPr>
        <w:t xml:space="preserve"> 2013; </w:t>
      </w:r>
      <w:r w:rsidRPr="00D11698">
        <w:rPr>
          <w:rFonts w:ascii="Book Antiqua" w:eastAsia="宋体" w:hAnsi="Book Antiqua" w:cs="宋体"/>
          <w:b/>
          <w:bCs/>
          <w:sz w:val="24"/>
          <w:szCs w:val="24"/>
          <w:lang w:val="en-US" w:eastAsia="zh-CN"/>
        </w:rPr>
        <w:t>128</w:t>
      </w:r>
      <w:r w:rsidRPr="00D11698">
        <w:rPr>
          <w:rFonts w:ascii="Book Antiqua" w:eastAsia="宋体" w:hAnsi="Book Antiqua" w:cs="宋体"/>
          <w:sz w:val="24"/>
          <w:szCs w:val="24"/>
          <w:lang w:val="en-US" w:eastAsia="zh-CN"/>
        </w:rPr>
        <w:t>: 2104-2112 [PMID: 24061087 DOI: 10.1161/CIRCULATIONAHA.113.003862]</w:t>
      </w:r>
    </w:p>
    <w:p w14:paraId="677BA6C7" w14:textId="23DF4D38"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6 </w:t>
      </w:r>
      <w:r w:rsidRPr="00D11698">
        <w:rPr>
          <w:rFonts w:ascii="Book Antiqua" w:eastAsia="宋体" w:hAnsi="Book Antiqua" w:cs="宋体"/>
          <w:b/>
          <w:bCs/>
          <w:sz w:val="24"/>
          <w:szCs w:val="24"/>
          <w:lang w:val="en-US" w:eastAsia="zh-CN"/>
        </w:rPr>
        <w:t>Badheka AO</w:t>
      </w:r>
      <w:r w:rsidRPr="00D11698">
        <w:rPr>
          <w:rFonts w:ascii="Book Antiqua" w:eastAsia="宋体" w:hAnsi="Book Antiqua" w:cs="宋体"/>
          <w:sz w:val="24"/>
          <w:szCs w:val="24"/>
          <w:lang w:val="en-US" w:eastAsia="zh-CN"/>
        </w:rPr>
        <w:t xml:space="preserve">, Chothani A, Mehta K, Patel NJ, Deshmukh A, Hoosien M, Shah N, Singh V, Grover P, Savani GT, Panaich SS, Rathod A, Patel N, Arora S, Bhalara V, Coffey JO, O'Neill W, Makkar R, Grines CL, Schreiber T, Di Biase L, Natale A, Viles-Gonzalez JF. Utilization and adverse outcomes of percutaneous left atrial appendage closure for stroke prevention in atrial fibrillation in the United States: influence of hospital volume. </w:t>
      </w:r>
      <w:r w:rsidRPr="00D11698">
        <w:rPr>
          <w:rFonts w:ascii="Book Antiqua" w:eastAsia="宋体" w:hAnsi="Book Antiqua" w:cs="宋体"/>
          <w:i/>
          <w:iCs/>
          <w:sz w:val="24"/>
          <w:szCs w:val="24"/>
          <w:lang w:val="en-US" w:eastAsia="zh-CN"/>
        </w:rPr>
        <w:t>Circ Arrhythm Electrophysiol</w:t>
      </w:r>
      <w:r w:rsidRPr="00D11698">
        <w:rPr>
          <w:rFonts w:ascii="Book Antiqua" w:eastAsia="宋体" w:hAnsi="Book Antiqua" w:cs="宋体"/>
          <w:sz w:val="24"/>
          <w:szCs w:val="24"/>
          <w:lang w:val="en-US" w:eastAsia="zh-CN"/>
        </w:rPr>
        <w:t xml:space="preserve"> 2015; </w:t>
      </w:r>
      <w:r w:rsidRPr="00D11698">
        <w:rPr>
          <w:rFonts w:ascii="Book Antiqua" w:eastAsia="宋体" w:hAnsi="Book Antiqua" w:cs="宋体"/>
          <w:b/>
          <w:bCs/>
          <w:sz w:val="24"/>
          <w:szCs w:val="24"/>
          <w:lang w:val="en-US" w:eastAsia="zh-CN"/>
        </w:rPr>
        <w:t>8</w:t>
      </w:r>
      <w:r w:rsidRPr="00D11698">
        <w:rPr>
          <w:rFonts w:ascii="Book Antiqua" w:eastAsia="宋体" w:hAnsi="Book Antiqua" w:cs="宋体"/>
          <w:sz w:val="24"/>
          <w:szCs w:val="24"/>
          <w:lang w:val="en-US" w:eastAsia="zh-CN"/>
        </w:rPr>
        <w:t>: 42-48 [PMID: 25480543]</w:t>
      </w:r>
    </w:p>
    <w:p w14:paraId="0DBA1722" w14:textId="1F1E0D12" w:rsidR="00D11698" w:rsidRPr="00D11698" w:rsidRDefault="00D11698" w:rsidP="00D11698">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7 </w:t>
      </w:r>
      <w:r w:rsidRPr="00D11698">
        <w:rPr>
          <w:rFonts w:ascii="Book Antiqua" w:eastAsia="宋体" w:hAnsi="Book Antiqua" w:cs="宋体"/>
          <w:b/>
          <w:sz w:val="24"/>
          <w:szCs w:val="24"/>
          <w:lang w:val="en-US" w:eastAsia="zh-CN"/>
        </w:rPr>
        <w:t>Santulli G</w:t>
      </w:r>
      <w:r w:rsidRPr="00D11698">
        <w:rPr>
          <w:rFonts w:ascii="Book Antiqua" w:eastAsia="宋体" w:hAnsi="Book Antiqua" w:cs="宋体"/>
          <w:sz w:val="24"/>
          <w:szCs w:val="24"/>
          <w:lang w:val="en-US" w:eastAsia="zh-CN"/>
        </w:rPr>
        <w:t xml:space="preserve">. Epidemiology of Cardiovascular Disease in the 21st Century: Updated Numbers and Updated Facts. </w:t>
      </w:r>
      <w:r w:rsidRPr="00455B6E">
        <w:rPr>
          <w:rFonts w:ascii="Book Antiqua" w:hAnsi="Book Antiqua" w:cs="Arial"/>
          <w:i/>
          <w:sz w:val="24"/>
          <w:szCs w:val="24"/>
          <w:shd w:val="clear" w:color="auto" w:fill="FFFFFF"/>
        </w:rPr>
        <w:t>JCvD</w:t>
      </w:r>
      <w:r w:rsidRPr="00D11698">
        <w:rPr>
          <w:rFonts w:ascii="Book Antiqua" w:eastAsia="宋体" w:hAnsi="Book Antiqua" w:cs="宋体"/>
          <w:sz w:val="24"/>
          <w:szCs w:val="24"/>
          <w:lang w:val="en-US" w:eastAsia="zh-CN"/>
        </w:rPr>
        <w:t xml:space="preserve"> 2013; </w:t>
      </w:r>
      <w:r w:rsidRPr="00D11698">
        <w:rPr>
          <w:rFonts w:ascii="Book Antiqua" w:eastAsia="宋体" w:hAnsi="Book Antiqua" w:cs="宋体"/>
          <w:b/>
          <w:sz w:val="24"/>
          <w:szCs w:val="24"/>
          <w:lang w:val="en-US" w:eastAsia="zh-CN"/>
        </w:rPr>
        <w:t>1</w:t>
      </w:r>
      <w:r w:rsidRPr="00D11698">
        <w:rPr>
          <w:rFonts w:ascii="Book Antiqua" w:eastAsia="宋体" w:hAnsi="Book Antiqua" w:cs="宋体"/>
          <w:sz w:val="24"/>
          <w:szCs w:val="24"/>
          <w:lang w:val="en-US" w:eastAsia="zh-CN"/>
        </w:rPr>
        <w:t>: 1-2. Available from: URL: http: //researchpub.org/journal/jcvd/number/vol1-no1/vol1-no1-1.pdf</w:t>
      </w:r>
    </w:p>
    <w:p w14:paraId="371629FA" w14:textId="47EE584E"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8 </w:t>
      </w:r>
      <w:r w:rsidRPr="00712EED">
        <w:rPr>
          <w:rFonts w:ascii="Book Antiqua" w:hAnsi="Book Antiqua"/>
          <w:b/>
          <w:bCs/>
          <w:sz w:val="24"/>
          <w:szCs w:val="24"/>
        </w:rPr>
        <w:t>González-Pacheco H</w:t>
      </w:r>
      <w:r w:rsidRPr="00712EED">
        <w:rPr>
          <w:rFonts w:ascii="Book Antiqua" w:hAnsi="Book Antiqua"/>
          <w:bCs/>
          <w:sz w:val="24"/>
          <w:szCs w:val="24"/>
        </w:rPr>
        <w:t>, Márquez MF, Arias-Mendoza A, Alvarez-Sangabriel A, Eid-Lidt G, González-Hermosillo A, Azar-Manzur F, Altamirano-Castillo A, Briseño-Cruz JL, García-Martínez A, Mendo</w:t>
      </w:r>
      <w:r>
        <w:rPr>
          <w:rFonts w:ascii="Book Antiqua" w:hAnsi="Book Antiqua"/>
          <w:bCs/>
          <w:sz w:val="24"/>
          <w:szCs w:val="24"/>
        </w:rPr>
        <w:t>za-García S, Martínez-Sánchez C</w:t>
      </w:r>
      <w:r w:rsidRPr="00D11698">
        <w:rPr>
          <w:rFonts w:ascii="Book Antiqua" w:eastAsia="宋体" w:hAnsi="Book Antiqua" w:cs="宋体"/>
          <w:sz w:val="24"/>
          <w:szCs w:val="24"/>
          <w:lang w:val="en-US" w:eastAsia="zh-CN"/>
        </w:rPr>
        <w:t xml:space="preserve">. Clinical features and in-hospital mortality associated with different types of atrial fibrillation in patients with acute coronary syndrome with and without ST elevation. </w:t>
      </w:r>
      <w:r w:rsidRPr="00D11698">
        <w:rPr>
          <w:rFonts w:ascii="Book Antiqua" w:eastAsia="宋体" w:hAnsi="Book Antiqua" w:cs="宋体"/>
          <w:i/>
          <w:iCs/>
          <w:sz w:val="24"/>
          <w:szCs w:val="24"/>
          <w:lang w:val="en-US" w:eastAsia="zh-CN"/>
        </w:rPr>
        <w:t>J Cardiol</w:t>
      </w:r>
      <w:r w:rsidRPr="00D11698">
        <w:rPr>
          <w:rFonts w:ascii="Book Antiqua" w:eastAsia="宋体" w:hAnsi="Book Antiqua" w:cs="宋体"/>
          <w:sz w:val="24"/>
          <w:szCs w:val="24"/>
          <w:lang w:val="en-US" w:eastAsia="zh-CN"/>
        </w:rPr>
        <w:t xml:space="preserve"> 2014; </w:t>
      </w:r>
      <w:r w:rsidRPr="00712EED">
        <w:rPr>
          <w:rFonts w:ascii="Book Antiqua" w:hAnsi="Book Antiqua"/>
          <w:bCs/>
          <w:sz w:val="24"/>
          <w:szCs w:val="24"/>
        </w:rPr>
        <w:t>pii: S0914-5087(14)00327-X</w:t>
      </w:r>
      <w:r w:rsidRPr="00D11698">
        <w:rPr>
          <w:rFonts w:ascii="Book Antiqua" w:eastAsia="宋体" w:hAnsi="Book Antiqua" w:cs="宋体"/>
          <w:sz w:val="24"/>
          <w:szCs w:val="24"/>
          <w:lang w:val="en-US" w:eastAsia="zh-CN"/>
        </w:rPr>
        <w:t xml:space="preserve"> [PMID: 25480145 DOI: 10.1016/j.jjcc.2014.11.001]</w:t>
      </w:r>
    </w:p>
    <w:p w14:paraId="68551F41"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9 </w:t>
      </w:r>
      <w:r w:rsidRPr="00D11698">
        <w:rPr>
          <w:rFonts w:ascii="Book Antiqua" w:eastAsia="宋体" w:hAnsi="Book Antiqua" w:cs="宋体"/>
          <w:b/>
          <w:bCs/>
          <w:sz w:val="24"/>
          <w:szCs w:val="24"/>
          <w:lang w:val="en-US" w:eastAsia="zh-CN"/>
        </w:rPr>
        <w:t>Rathore SS</w:t>
      </w:r>
      <w:r w:rsidRPr="00D11698">
        <w:rPr>
          <w:rFonts w:ascii="Book Antiqua" w:eastAsia="宋体" w:hAnsi="Book Antiqua" w:cs="宋体"/>
          <w:sz w:val="24"/>
          <w:szCs w:val="24"/>
          <w:lang w:val="en-US" w:eastAsia="zh-CN"/>
        </w:rPr>
        <w:t xml:space="preserve">, Berger AK, Weinfurt KP, Schulman KA, Oetgen WJ, Gersh BJ, Solomon AJ. Acute myocardial infarction complicated by atrial fibrillation in the elderly: </w:t>
      </w:r>
      <w:r w:rsidRPr="00D11698">
        <w:rPr>
          <w:rFonts w:ascii="Book Antiqua" w:eastAsia="宋体" w:hAnsi="Book Antiqua" w:cs="宋体"/>
          <w:sz w:val="24"/>
          <w:szCs w:val="24"/>
          <w:lang w:val="en-US" w:eastAsia="zh-CN"/>
        </w:rPr>
        <w:lastRenderedPageBreak/>
        <w:t xml:space="preserve">prevalence and outcomes. </w:t>
      </w:r>
      <w:r w:rsidRPr="00D11698">
        <w:rPr>
          <w:rFonts w:ascii="Book Antiqua" w:eastAsia="宋体" w:hAnsi="Book Antiqua" w:cs="宋体"/>
          <w:i/>
          <w:iCs/>
          <w:sz w:val="24"/>
          <w:szCs w:val="24"/>
          <w:lang w:val="en-US" w:eastAsia="zh-CN"/>
        </w:rPr>
        <w:t>Circulation</w:t>
      </w:r>
      <w:r w:rsidRPr="00D11698">
        <w:rPr>
          <w:rFonts w:ascii="Book Antiqua" w:eastAsia="宋体" w:hAnsi="Book Antiqua" w:cs="宋体"/>
          <w:sz w:val="24"/>
          <w:szCs w:val="24"/>
          <w:lang w:val="en-US" w:eastAsia="zh-CN"/>
        </w:rPr>
        <w:t xml:space="preserve"> 2000; </w:t>
      </w:r>
      <w:r w:rsidRPr="00D11698">
        <w:rPr>
          <w:rFonts w:ascii="Book Antiqua" w:eastAsia="宋体" w:hAnsi="Book Antiqua" w:cs="宋体"/>
          <w:b/>
          <w:bCs/>
          <w:sz w:val="24"/>
          <w:szCs w:val="24"/>
          <w:lang w:val="en-US" w:eastAsia="zh-CN"/>
        </w:rPr>
        <w:t>101</w:t>
      </w:r>
      <w:r w:rsidRPr="00D11698">
        <w:rPr>
          <w:rFonts w:ascii="Book Antiqua" w:eastAsia="宋体" w:hAnsi="Book Antiqua" w:cs="宋体"/>
          <w:sz w:val="24"/>
          <w:szCs w:val="24"/>
          <w:lang w:val="en-US" w:eastAsia="zh-CN"/>
        </w:rPr>
        <w:t>: 969-974 [PMID: 10704162 DOI: 10.1161/01.CIR.101.9.969]</w:t>
      </w:r>
    </w:p>
    <w:p w14:paraId="249CECBD"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10 </w:t>
      </w:r>
      <w:r w:rsidRPr="00D11698">
        <w:rPr>
          <w:rFonts w:ascii="Book Antiqua" w:eastAsia="宋体" w:hAnsi="Book Antiqua" w:cs="宋体"/>
          <w:b/>
          <w:bCs/>
          <w:sz w:val="24"/>
          <w:szCs w:val="24"/>
          <w:lang w:val="en-US" w:eastAsia="zh-CN"/>
        </w:rPr>
        <w:t>Eldar M</w:t>
      </w:r>
      <w:r w:rsidRPr="00D11698">
        <w:rPr>
          <w:rFonts w:ascii="Book Antiqua" w:eastAsia="宋体" w:hAnsi="Book Antiqua" w:cs="宋体"/>
          <w:sz w:val="24"/>
          <w:szCs w:val="24"/>
          <w:lang w:val="en-US" w:eastAsia="zh-CN"/>
        </w:rPr>
        <w:t xml:space="preserve">, Canetti M, Rotstein Z, Boyko V, Gottlieb S, Kaplinsky E, Behar S. Significance of paroxysmal atrial fibrillation complicating acute myocardial infarction in the thrombolytic era. SPRINT and Thrombolytic Survey Groups. </w:t>
      </w:r>
      <w:r w:rsidRPr="00D11698">
        <w:rPr>
          <w:rFonts w:ascii="Book Antiqua" w:eastAsia="宋体" w:hAnsi="Book Antiqua" w:cs="宋体"/>
          <w:i/>
          <w:iCs/>
          <w:sz w:val="24"/>
          <w:szCs w:val="24"/>
          <w:lang w:val="en-US" w:eastAsia="zh-CN"/>
        </w:rPr>
        <w:t>Circulation</w:t>
      </w:r>
      <w:r w:rsidRPr="00D11698">
        <w:rPr>
          <w:rFonts w:ascii="Book Antiqua" w:eastAsia="宋体" w:hAnsi="Book Antiqua" w:cs="宋体"/>
          <w:sz w:val="24"/>
          <w:szCs w:val="24"/>
          <w:lang w:val="en-US" w:eastAsia="zh-CN"/>
        </w:rPr>
        <w:t xml:space="preserve"> 1998; </w:t>
      </w:r>
      <w:r w:rsidRPr="00D11698">
        <w:rPr>
          <w:rFonts w:ascii="Book Antiqua" w:eastAsia="宋体" w:hAnsi="Book Antiqua" w:cs="宋体"/>
          <w:b/>
          <w:bCs/>
          <w:sz w:val="24"/>
          <w:szCs w:val="24"/>
          <w:lang w:val="en-US" w:eastAsia="zh-CN"/>
        </w:rPr>
        <w:t>97</w:t>
      </w:r>
      <w:r w:rsidRPr="00D11698">
        <w:rPr>
          <w:rFonts w:ascii="Book Antiqua" w:eastAsia="宋体" w:hAnsi="Book Antiqua" w:cs="宋体"/>
          <w:sz w:val="24"/>
          <w:szCs w:val="24"/>
          <w:lang w:val="en-US" w:eastAsia="zh-CN"/>
        </w:rPr>
        <w:t>: 965-970 [PMID: 9529264 DOI: 10.1161/01.CIR.97.10.965]</w:t>
      </w:r>
    </w:p>
    <w:p w14:paraId="3332C642"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11 </w:t>
      </w:r>
      <w:r w:rsidRPr="00D11698">
        <w:rPr>
          <w:rFonts w:ascii="Book Antiqua" w:eastAsia="宋体" w:hAnsi="Book Antiqua" w:cs="宋体"/>
          <w:b/>
          <w:bCs/>
          <w:sz w:val="24"/>
          <w:szCs w:val="24"/>
          <w:lang w:val="en-US" w:eastAsia="zh-CN"/>
        </w:rPr>
        <w:t>Pedersen OD</w:t>
      </w:r>
      <w:r w:rsidRPr="00D11698">
        <w:rPr>
          <w:rFonts w:ascii="Book Antiqua" w:eastAsia="宋体" w:hAnsi="Book Antiqua" w:cs="宋体"/>
          <w:sz w:val="24"/>
          <w:szCs w:val="24"/>
          <w:lang w:val="en-US" w:eastAsia="zh-CN"/>
        </w:rPr>
        <w:t xml:space="preserve">, Bagger H, Køber L, Torp-Pedersen C. The occurrence and prognostic significance of atrial fibrillation/-flutter following acute myocardial infarction. TRACE Study group. TRAndolapril Cardiac Evalution. </w:t>
      </w:r>
      <w:r w:rsidRPr="00D11698">
        <w:rPr>
          <w:rFonts w:ascii="Book Antiqua" w:eastAsia="宋体" w:hAnsi="Book Antiqua" w:cs="宋体"/>
          <w:i/>
          <w:iCs/>
          <w:sz w:val="24"/>
          <w:szCs w:val="24"/>
          <w:lang w:val="en-US" w:eastAsia="zh-CN"/>
        </w:rPr>
        <w:t>Eur Heart J</w:t>
      </w:r>
      <w:r w:rsidRPr="00D11698">
        <w:rPr>
          <w:rFonts w:ascii="Book Antiqua" w:eastAsia="宋体" w:hAnsi="Book Antiqua" w:cs="宋体"/>
          <w:sz w:val="24"/>
          <w:szCs w:val="24"/>
          <w:lang w:val="en-US" w:eastAsia="zh-CN"/>
        </w:rPr>
        <w:t xml:space="preserve"> 1999; </w:t>
      </w:r>
      <w:r w:rsidRPr="00D11698">
        <w:rPr>
          <w:rFonts w:ascii="Book Antiqua" w:eastAsia="宋体" w:hAnsi="Book Antiqua" w:cs="宋体"/>
          <w:b/>
          <w:bCs/>
          <w:sz w:val="24"/>
          <w:szCs w:val="24"/>
          <w:lang w:val="en-US" w:eastAsia="zh-CN"/>
        </w:rPr>
        <w:t>20</w:t>
      </w:r>
      <w:r w:rsidRPr="00D11698">
        <w:rPr>
          <w:rFonts w:ascii="Book Antiqua" w:eastAsia="宋体" w:hAnsi="Book Antiqua" w:cs="宋体"/>
          <w:sz w:val="24"/>
          <w:szCs w:val="24"/>
          <w:lang w:val="en-US" w:eastAsia="zh-CN"/>
        </w:rPr>
        <w:t>: 748-754 [PMID: 10329066 DOI: 10.1053/euhj.1998.1352]</w:t>
      </w:r>
    </w:p>
    <w:p w14:paraId="3DECA346"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12 </w:t>
      </w:r>
      <w:r w:rsidRPr="00D11698">
        <w:rPr>
          <w:rFonts w:ascii="Book Antiqua" w:eastAsia="宋体" w:hAnsi="Book Antiqua" w:cs="宋体"/>
          <w:b/>
          <w:bCs/>
          <w:sz w:val="24"/>
          <w:szCs w:val="24"/>
          <w:lang w:val="en-US" w:eastAsia="zh-CN"/>
        </w:rPr>
        <w:t>Lehto M</w:t>
      </w:r>
      <w:r w:rsidRPr="00D11698">
        <w:rPr>
          <w:rFonts w:ascii="Book Antiqua" w:eastAsia="宋体" w:hAnsi="Book Antiqua" w:cs="宋体"/>
          <w:sz w:val="24"/>
          <w:szCs w:val="24"/>
          <w:lang w:val="en-US" w:eastAsia="zh-CN"/>
        </w:rPr>
        <w:t xml:space="preserve">, Snapinn S, Dickstein K, Swedberg K, Nieminen MS. Prognostic risk of atrial fibrillation in acute myocardial infarction complicated by left ventricular dysfunction: the OPTIMAAL experience. </w:t>
      </w:r>
      <w:r w:rsidRPr="00D11698">
        <w:rPr>
          <w:rFonts w:ascii="Book Antiqua" w:eastAsia="宋体" w:hAnsi="Book Antiqua" w:cs="宋体"/>
          <w:i/>
          <w:iCs/>
          <w:sz w:val="24"/>
          <w:szCs w:val="24"/>
          <w:lang w:val="en-US" w:eastAsia="zh-CN"/>
        </w:rPr>
        <w:t>Eur Heart J</w:t>
      </w:r>
      <w:r w:rsidRPr="00D11698">
        <w:rPr>
          <w:rFonts w:ascii="Book Antiqua" w:eastAsia="宋体" w:hAnsi="Book Antiqua" w:cs="宋体"/>
          <w:sz w:val="24"/>
          <w:szCs w:val="24"/>
          <w:lang w:val="en-US" w:eastAsia="zh-CN"/>
        </w:rPr>
        <w:t xml:space="preserve"> 2005; </w:t>
      </w:r>
      <w:r w:rsidRPr="00D11698">
        <w:rPr>
          <w:rFonts w:ascii="Book Antiqua" w:eastAsia="宋体" w:hAnsi="Book Antiqua" w:cs="宋体"/>
          <w:b/>
          <w:bCs/>
          <w:sz w:val="24"/>
          <w:szCs w:val="24"/>
          <w:lang w:val="en-US" w:eastAsia="zh-CN"/>
        </w:rPr>
        <w:t>26</w:t>
      </w:r>
      <w:r w:rsidRPr="00D11698">
        <w:rPr>
          <w:rFonts w:ascii="Book Antiqua" w:eastAsia="宋体" w:hAnsi="Book Antiqua" w:cs="宋体"/>
          <w:sz w:val="24"/>
          <w:szCs w:val="24"/>
          <w:lang w:val="en-US" w:eastAsia="zh-CN"/>
        </w:rPr>
        <w:t>: 350-356 [PMID: 15618041 DOI: 10.1093/eurheartj/ehi064]</w:t>
      </w:r>
    </w:p>
    <w:p w14:paraId="3A409157"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13 </w:t>
      </w:r>
      <w:r w:rsidRPr="00D11698">
        <w:rPr>
          <w:rFonts w:ascii="Book Antiqua" w:eastAsia="宋体" w:hAnsi="Book Antiqua" w:cs="宋体"/>
          <w:b/>
          <w:bCs/>
          <w:sz w:val="24"/>
          <w:szCs w:val="24"/>
          <w:lang w:val="en-US" w:eastAsia="zh-CN"/>
        </w:rPr>
        <w:t>Crenshaw BS</w:t>
      </w:r>
      <w:r w:rsidRPr="00D11698">
        <w:rPr>
          <w:rFonts w:ascii="Book Antiqua" w:eastAsia="宋体" w:hAnsi="Book Antiqua" w:cs="宋体"/>
          <w:sz w:val="24"/>
          <w:szCs w:val="24"/>
          <w:lang w:val="en-US" w:eastAsia="zh-CN"/>
        </w:rPr>
        <w:t xml:space="preserve">, Ward SR, Granger CB, Stebbins AL, Topol EJ, Califf RM. Atrial fibrillation in the setting of acute myocardial infarction: the GUSTO-I experience. Global Utilization of Streptokinase and TPA for Occluded Coronary Arteries. </w:t>
      </w:r>
      <w:r w:rsidRPr="00D11698">
        <w:rPr>
          <w:rFonts w:ascii="Book Antiqua" w:eastAsia="宋体" w:hAnsi="Book Antiqua" w:cs="宋体"/>
          <w:i/>
          <w:iCs/>
          <w:sz w:val="24"/>
          <w:szCs w:val="24"/>
          <w:lang w:val="en-US" w:eastAsia="zh-CN"/>
        </w:rPr>
        <w:t>J Am Coll Cardiol</w:t>
      </w:r>
      <w:r w:rsidRPr="00D11698">
        <w:rPr>
          <w:rFonts w:ascii="Book Antiqua" w:eastAsia="宋体" w:hAnsi="Book Antiqua" w:cs="宋体"/>
          <w:sz w:val="24"/>
          <w:szCs w:val="24"/>
          <w:lang w:val="en-US" w:eastAsia="zh-CN"/>
        </w:rPr>
        <w:t xml:space="preserve"> 1997; </w:t>
      </w:r>
      <w:r w:rsidRPr="00D11698">
        <w:rPr>
          <w:rFonts w:ascii="Book Antiqua" w:eastAsia="宋体" w:hAnsi="Book Antiqua" w:cs="宋体"/>
          <w:b/>
          <w:bCs/>
          <w:sz w:val="24"/>
          <w:szCs w:val="24"/>
          <w:lang w:val="en-US" w:eastAsia="zh-CN"/>
        </w:rPr>
        <w:t>30</w:t>
      </w:r>
      <w:r w:rsidRPr="00D11698">
        <w:rPr>
          <w:rFonts w:ascii="Book Antiqua" w:eastAsia="宋体" w:hAnsi="Book Antiqua" w:cs="宋体"/>
          <w:sz w:val="24"/>
          <w:szCs w:val="24"/>
          <w:lang w:val="en-US" w:eastAsia="zh-CN"/>
        </w:rPr>
        <w:t>: 406-413 [PMID: 9247512 DOI: 10.1016/S0735-1097(97)00194-0]</w:t>
      </w:r>
    </w:p>
    <w:p w14:paraId="5A14996F"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14 </w:t>
      </w:r>
      <w:r w:rsidRPr="00D11698">
        <w:rPr>
          <w:rFonts w:ascii="Book Antiqua" w:eastAsia="宋体" w:hAnsi="Book Antiqua" w:cs="宋体"/>
          <w:b/>
          <w:bCs/>
          <w:sz w:val="24"/>
          <w:szCs w:val="24"/>
          <w:lang w:val="en-US" w:eastAsia="zh-CN"/>
        </w:rPr>
        <w:t>Kinjo K</w:t>
      </w:r>
      <w:r w:rsidRPr="00D11698">
        <w:rPr>
          <w:rFonts w:ascii="Book Antiqua" w:eastAsia="宋体" w:hAnsi="Book Antiqua" w:cs="宋体"/>
          <w:sz w:val="24"/>
          <w:szCs w:val="24"/>
          <w:lang w:val="en-US" w:eastAsia="zh-CN"/>
        </w:rPr>
        <w:t xml:space="preserve">, Sato H, Sato H, Ohnishi Y, Hishida E, Nakatani D, Mizuno H, Fukunami M, Koretsune Y, Takeda H, Hori M. Prognostic significance of atrial fibrillation/atrial flutter in patients with acute myocardial infarction treated with percutaneous coronary intervention. </w:t>
      </w:r>
      <w:r w:rsidRPr="00D11698">
        <w:rPr>
          <w:rFonts w:ascii="Book Antiqua" w:eastAsia="宋体" w:hAnsi="Book Antiqua" w:cs="宋体"/>
          <w:i/>
          <w:iCs/>
          <w:sz w:val="24"/>
          <w:szCs w:val="24"/>
          <w:lang w:val="en-US" w:eastAsia="zh-CN"/>
        </w:rPr>
        <w:t>Am J Cardiol</w:t>
      </w:r>
      <w:r w:rsidRPr="00D11698">
        <w:rPr>
          <w:rFonts w:ascii="Book Antiqua" w:eastAsia="宋体" w:hAnsi="Book Antiqua" w:cs="宋体"/>
          <w:sz w:val="24"/>
          <w:szCs w:val="24"/>
          <w:lang w:val="en-US" w:eastAsia="zh-CN"/>
        </w:rPr>
        <w:t xml:space="preserve"> 2003; </w:t>
      </w:r>
      <w:r w:rsidRPr="00D11698">
        <w:rPr>
          <w:rFonts w:ascii="Book Antiqua" w:eastAsia="宋体" w:hAnsi="Book Antiqua" w:cs="宋体"/>
          <w:b/>
          <w:bCs/>
          <w:sz w:val="24"/>
          <w:szCs w:val="24"/>
          <w:lang w:val="en-US" w:eastAsia="zh-CN"/>
        </w:rPr>
        <w:t>92</w:t>
      </w:r>
      <w:r w:rsidRPr="00D11698">
        <w:rPr>
          <w:rFonts w:ascii="Book Antiqua" w:eastAsia="宋体" w:hAnsi="Book Antiqua" w:cs="宋体"/>
          <w:sz w:val="24"/>
          <w:szCs w:val="24"/>
          <w:lang w:val="en-US" w:eastAsia="zh-CN"/>
        </w:rPr>
        <w:t>: 1150-1154 [PMID: 14609587 DOI: 10.1016/j.amjcard.2003.07.021]</w:t>
      </w:r>
    </w:p>
    <w:p w14:paraId="634F2791"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15 </w:t>
      </w:r>
      <w:r w:rsidRPr="00D11698">
        <w:rPr>
          <w:rFonts w:ascii="Book Antiqua" w:eastAsia="宋体" w:hAnsi="Book Antiqua" w:cs="宋体"/>
          <w:b/>
          <w:bCs/>
          <w:sz w:val="24"/>
          <w:szCs w:val="24"/>
          <w:lang w:val="en-US" w:eastAsia="zh-CN"/>
        </w:rPr>
        <w:t>Asanin M</w:t>
      </w:r>
      <w:r w:rsidRPr="00D11698">
        <w:rPr>
          <w:rFonts w:ascii="Book Antiqua" w:eastAsia="宋体" w:hAnsi="Book Antiqua" w:cs="宋体"/>
          <w:sz w:val="24"/>
          <w:szCs w:val="24"/>
          <w:lang w:val="en-US" w:eastAsia="zh-CN"/>
        </w:rPr>
        <w:t xml:space="preserve">, Perunicic J, Mrdovic I, Matic M, Vujisic-Tesic B, Arandjelovic A, Vasiljevic Z, Ostojic M. Prognostic significance of new atrial fibrillation and its relation to heart failure following acute myocardial infarction. </w:t>
      </w:r>
      <w:r w:rsidRPr="00D11698">
        <w:rPr>
          <w:rFonts w:ascii="Book Antiqua" w:eastAsia="宋体" w:hAnsi="Book Antiqua" w:cs="宋体"/>
          <w:i/>
          <w:iCs/>
          <w:sz w:val="24"/>
          <w:szCs w:val="24"/>
          <w:lang w:val="en-US" w:eastAsia="zh-CN"/>
        </w:rPr>
        <w:t>Eur J Heart Fail</w:t>
      </w:r>
      <w:r w:rsidRPr="00D11698">
        <w:rPr>
          <w:rFonts w:ascii="Book Antiqua" w:eastAsia="宋体" w:hAnsi="Book Antiqua" w:cs="宋体"/>
          <w:sz w:val="24"/>
          <w:szCs w:val="24"/>
          <w:lang w:val="en-US" w:eastAsia="zh-CN"/>
        </w:rPr>
        <w:t xml:space="preserve"> 2005; </w:t>
      </w:r>
      <w:r w:rsidRPr="00D11698">
        <w:rPr>
          <w:rFonts w:ascii="Book Antiqua" w:eastAsia="宋体" w:hAnsi="Book Antiqua" w:cs="宋体"/>
          <w:b/>
          <w:bCs/>
          <w:sz w:val="24"/>
          <w:szCs w:val="24"/>
          <w:lang w:val="en-US" w:eastAsia="zh-CN"/>
        </w:rPr>
        <w:t>7</w:t>
      </w:r>
      <w:r w:rsidRPr="00D11698">
        <w:rPr>
          <w:rFonts w:ascii="Book Antiqua" w:eastAsia="宋体" w:hAnsi="Book Antiqua" w:cs="宋体"/>
          <w:sz w:val="24"/>
          <w:szCs w:val="24"/>
          <w:lang w:val="en-US" w:eastAsia="zh-CN"/>
        </w:rPr>
        <w:t>: 671-676 [PMID: 15921810 DOI: 10.1016/j.ejheart.2004.07.018]</w:t>
      </w:r>
    </w:p>
    <w:p w14:paraId="6EADC342" w14:textId="1DBE9031"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16 </w:t>
      </w:r>
      <w:r w:rsidRPr="00D11698">
        <w:rPr>
          <w:rFonts w:ascii="Book Antiqua" w:eastAsia="宋体" w:hAnsi="Book Antiqua" w:cs="宋体"/>
          <w:b/>
          <w:bCs/>
          <w:sz w:val="24"/>
          <w:szCs w:val="24"/>
          <w:lang w:val="en-US" w:eastAsia="zh-CN"/>
        </w:rPr>
        <w:t>Behar S</w:t>
      </w:r>
      <w:r w:rsidRPr="00D11698">
        <w:rPr>
          <w:rFonts w:ascii="Book Antiqua" w:eastAsia="宋体" w:hAnsi="Book Antiqua" w:cs="宋体"/>
          <w:sz w:val="24"/>
          <w:szCs w:val="24"/>
          <w:lang w:val="en-US" w:eastAsia="zh-CN"/>
        </w:rPr>
        <w:t xml:space="preserve">, Zahavi Z, Goldbourt U, Reicher-Reiss H. Long-term prognosis of patients with paroxysmal atrial fibrillation complicating acute myocardial infarction. SPRINT Study Group. </w:t>
      </w:r>
      <w:r w:rsidRPr="00D11698">
        <w:rPr>
          <w:rFonts w:ascii="Book Antiqua" w:eastAsia="宋体" w:hAnsi="Book Antiqua" w:cs="宋体"/>
          <w:i/>
          <w:iCs/>
          <w:sz w:val="24"/>
          <w:szCs w:val="24"/>
          <w:lang w:val="en-US" w:eastAsia="zh-CN"/>
        </w:rPr>
        <w:t>Eur Heart J</w:t>
      </w:r>
      <w:r w:rsidRPr="00D11698">
        <w:rPr>
          <w:rFonts w:ascii="Book Antiqua" w:eastAsia="宋体" w:hAnsi="Book Antiqua" w:cs="宋体"/>
          <w:sz w:val="24"/>
          <w:szCs w:val="24"/>
          <w:lang w:val="en-US" w:eastAsia="zh-CN"/>
        </w:rPr>
        <w:t xml:space="preserve"> 1992; </w:t>
      </w:r>
      <w:r w:rsidRPr="00D11698">
        <w:rPr>
          <w:rFonts w:ascii="Book Antiqua" w:eastAsia="宋体" w:hAnsi="Book Antiqua" w:cs="宋体"/>
          <w:b/>
          <w:bCs/>
          <w:sz w:val="24"/>
          <w:szCs w:val="24"/>
          <w:lang w:val="en-US" w:eastAsia="zh-CN"/>
        </w:rPr>
        <w:t>13</w:t>
      </w:r>
      <w:r w:rsidRPr="00D11698">
        <w:rPr>
          <w:rFonts w:ascii="Book Antiqua" w:eastAsia="宋体" w:hAnsi="Book Antiqua" w:cs="宋体"/>
          <w:sz w:val="24"/>
          <w:szCs w:val="24"/>
          <w:lang w:val="en-US" w:eastAsia="zh-CN"/>
        </w:rPr>
        <w:t>: 45-50 [PMID: 1577030]</w:t>
      </w:r>
    </w:p>
    <w:p w14:paraId="1B28B629"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lastRenderedPageBreak/>
        <w:t xml:space="preserve">17 </w:t>
      </w:r>
      <w:r w:rsidRPr="00D11698">
        <w:rPr>
          <w:rFonts w:ascii="Book Antiqua" w:eastAsia="宋体" w:hAnsi="Book Antiqua" w:cs="宋体"/>
          <w:b/>
          <w:bCs/>
          <w:sz w:val="24"/>
          <w:szCs w:val="24"/>
          <w:lang w:val="en-US" w:eastAsia="zh-CN"/>
        </w:rPr>
        <w:t>Li K</w:t>
      </w:r>
      <w:r w:rsidRPr="00D11698">
        <w:rPr>
          <w:rFonts w:ascii="Book Antiqua" w:eastAsia="宋体" w:hAnsi="Book Antiqua" w:cs="宋体"/>
          <w:sz w:val="24"/>
          <w:szCs w:val="24"/>
          <w:lang w:val="en-US" w:eastAsia="zh-CN"/>
        </w:rPr>
        <w:t xml:space="preserve">, Huo Y, Ding YS. Clinical profile and outcomes of atrial fibrillation in elderly patients with acute myocardial infarction. </w:t>
      </w:r>
      <w:r w:rsidRPr="00D11698">
        <w:rPr>
          <w:rFonts w:ascii="Book Antiqua" w:eastAsia="宋体" w:hAnsi="Book Antiqua" w:cs="宋体"/>
          <w:i/>
          <w:iCs/>
          <w:sz w:val="24"/>
          <w:szCs w:val="24"/>
          <w:lang w:val="en-US" w:eastAsia="zh-CN"/>
        </w:rPr>
        <w:t xml:space="preserve">Chin Med J </w:t>
      </w:r>
      <w:r w:rsidRPr="00D11698">
        <w:rPr>
          <w:rFonts w:ascii="Book Antiqua" w:eastAsia="宋体" w:hAnsi="Book Antiqua" w:cs="宋体"/>
          <w:iCs/>
          <w:sz w:val="24"/>
          <w:szCs w:val="24"/>
          <w:lang w:val="en-US" w:eastAsia="zh-CN"/>
        </w:rPr>
        <w:t>(Engl)</w:t>
      </w:r>
      <w:r w:rsidRPr="00D11698">
        <w:rPr>
          <w:rFonts w:ascii="Book Antiqua" w:eastAsia="宋体" w:hAnsi="Book Antiqua" w:cs="宋体"/>
          <w:sz w:val="24"/>
          <w:szCs w:val="24"/>
          <w:lang w:val="en-US" w:eastAsia="zh-CN"/>
        </w:rPr>
        <w:t xml:space="preserve"> 2008; </w:t>
      </w:r>
      <w:r w:rsidRPr="00D11698">
        <w:rPr>
          <w:rFonts w:ascii="Book Antiqua" w:eastAsia="宋体" w:hAnsi="Book Antiqua" w:cs="宋体"/>
          <w:b/>
          <w:bCs/>
          <w:sz w:val="24"/>
          <w:szCs w:val="24"/>
          <w:lang w:val="en-US" w:eastAsia="zh-CN"/>
        </w:rPr>
        <w:t>121</w:t>
      </w:r>
      <w:r w:rsidRPr="00D11698">
        <w:rPr>
          <w:rFonts w:ascii="Book Antiqua" w:eastAsia="宋体" w:hAnsi="Book Antiqua" w:cs="宋体"/>
          <w:sz w:val="24"/>
          <w:szCs w:val="24"/>
          <w:lang w:val="en-US" w:eastAsia="zh-CN"/>
        </w:rPr>
        <w:t>: 2388-2391 [PMID: 19102954]</w:t>
      </w:r>
    </w:p>
    <w:p w14:paraId="03E10E0D"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18 </w:t>
      </w:r>
      <w:r w:rsidRPr="00D11698">
        <w:rPr>
          <w:rFonts w:ascii="Book Antiqua" w:eastAsia="宋体" w:hAnsi="Book Antiqua" w:cs="宋体"/>
          <w:b/>
          <w:bCs/>
          <w:sz w:val="24"/>
          <w:szCs w:val="24"/>
          <w:lang w:val="en-US" w:eastAsia="zh-CN"/>
        </w:rPr>
        <w:t>Badheka AO</w:t>
      </w:r>
      <w:r w:rsidRPr="00D11698">
        <w:rPr>
          <w:rFonts w:ascii="Book Antiqua" w:eastAsia="宋体" w:hAnsi="Book Antiqua" w:cs="宋体"/>
          <w:sz w:val="24"/>
          <w:szCs w:val="24"/>
          <w:lang w:val="en-US" w:eastAsia="zh-CN"/>
        </w:rPr>
        <w:t xml:space="preserve">, Patel NJ, Grover PM, Shah N, Patel N, Singh V, Deshmukh AJ, Mehta K, Chothani A, Savani GT, Arora S, Rathod A, Marzouka GR, Lafferty J, Mehta JL, Mitrani RD. Optimal blood pressure in patients with atrial fibrillation (from the AFFIRM Trial). </w:t>
      </w:r>
      <w:r w:rsidRPr="00D11698">
        <w:rPr>
          <w:rFonts w:ascii="Book Antiqua" w:eastAsia="宋体" w:hAnsi="Book Antiqua" w:cs="宋体"/>
          <w:i/>
          <w:iCs/>
          <w:sz w:val="24"/>
          <w:szCs w:val="24"/>
          <w:lang w:val="en-US" w:eastAsia="zh-CN"/>
        </w:rPr>
        <w:t>Am J Cardiol</w:t>
      </w:r>
      <w:r w:rsidRPr="00D11698">
        <w:rPr>
          <w:rFonts w:ascii="Book Antiqua" w:eastAsia="宋体" w:hAnsi="Book Antiqua" w:cs="宋体"/>
          <w:sz w:val="24"/>
          <w:szCs w:val="24"/>
          <w:lang w:val="en-US" w:eastAsia="zh-CN"/>
        </w:rPr>
        <w:t xml:space="preserve"> 2014; </w:t>
      </w:r>
      <w:r w:rsidRPr="00D11698">
        <w:rPr>
          <w:rFonts w:ascii="Book Antiqua" w:eastAsia="宋体" w:hAnsi="Book Antiqua" w:cs="宋体"/>
          <w:b/>
          <w:bCs/>
          <w:sz w:val="24"/>
          <w:szCs w:val="24"/>
          <w:lang w:val="en-US" w:eastAsia="zh-CN"/>
        </w:rPr>
        <w:t>114</w:t>
      </w:r>
      <w:r w:rsidRPr="00D11698">
        <w:rPr>
          <w:rFonts w:ascii="Book Antiqua" w:eastAsia="宋体" w:hAnsi="Book Antiqua" w:cs="宋体"/>
          <w:sz w:val="24"/>
          <w:szCs w:val="24"/>
          <w:lang w:val="en-US" w:eastAsia="zh-CN"/>
        </w:rPr>
        <w:t>: 727-736 [PMID: 25060415 DOI: 10.1016/j.amjcard.2014.06.002]</w:t>
      </w:r>
    </w:p>
    <w:p w14:paraId="6BE4C350"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19 </w:t>
      </w:r>
      <w:r w:rsidRPr="00D11698">
        <w:rPr>
          <w:rFonts w:ascii="Book Antiqua" w:eastAsia="宋体" w:hAnsi="Book Antiqua" w:cs="宋体"/>
          <w:b/>
          <w:bCs/>
          <w:sz w:val="24"/>
          <w:szCs w:val="24"/>
          <w:lang w:val="en-US" w:eastAsia="zh-CN"/>
        </w:rPr>
        <w:t>Sakata K</w:t>
      </w:r>
      <w:r w:rsidRPr="00D11698">
        <w:rPr>
          <w:rFonts w:ascii="Book Antiqua" w:eastAsia="宋体" w:hAnsi="Book Antiqua" w:cs="宋体"/>
          <w:sz w:val="24"/>
          <w:szCs w:val="24"/>
          <w:lang w:val="en-US" w:eastAsia="zh-CN"/>
        </w:rPr>
        <w:t xml:space="preserve">, Kurihara H, Iwamori K, Maki A, Yoshino H, Yanagisawa A, Ishikawa K. Clinical and prognostic significance of atrial fibrillation in acute myocardial infarction. </w:t>
      </w:r>
      <w:r w:rsidRPr="00D11698">
        <w:rPr>
          <w:rFonts w:ascii="Book Antiqua" w:eastAsia="宋体" w:hAnsi="Book Antiqua" w:cs="宋体"/>
          <w:i/>
          <w:iCs/>
          <w:sz w:val="24"/>
          <w:szCs w:val="24"/>
          <w:lang w:val="en-US" w:eastAsia="zh-CN"/>
        </w:rPr>
        <w:t>Am J Cardiol</w:t>
      </w:r>
      <w:r w:rsidRPr="00D11698">
        <w:rPr>
          <w:rFonts w:ascii="Book Antiqua" w:eastAsia="宋体" w:hAnsi="Book Antiqua" w:cs="宋体"/>
          <w:sz w:val="24"/>
          <w:szCs w:val="24"/>
          <w:lang w:val="en-US" w:eastAsia="zh-CN"/>
        </w:rPr>
        <w:t xml:space="preserve"> 1997; </w:t>
      </w:r>
      <w:r w:rsidRPr="00D11698">
        <w:rPr>
          <w:rFonts w:ascii="Book Antiqua" w:eastAsia="宋体" w:hAnsi="Book Antiqua" w:cs="宋体"/>
          <w:b/>
          <w:bCs/>
          <w:sz w:val="24"/>
          <w:szCs w:val="24"/>
          <w:lang w:val="en-US" w:eastAsia="zh-CN"/>
        </w:rPr>
        <w:t>80</w:t>
      </w:r>
      <w:r w:rsidRPr="00D11698">
        <w:rPr>
          <w:rFonts w:ascii="Book Antiqua" w:eastAsia="宋体" w:hAnsi="Book Antiqua" w:cs="宋体"/>
          <w:sz w:val="24"/>
          <w:szCs w:val="24"/>
          <w:lang w:val="en-US" w:eastAsia="zh-CN"/>
        </w:rPr>
        <w:t>: 1522-1527 [PMID: 9416928 DOI: 10.1016/S0002-9149(97)00746-7]</w:t>
      </w:r>
    </w:p>
    <w:p w14:paraId="4225D5EA"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20 </w:t>
      </w:r>
      <w:r w:rsidRPr="00D11698">
        <w:rPr>
          <w:rFonts w:ascii="Book Antiqua" w:eastAsia="宋体" w:hAnsi="Book Antiqua" w:cs="宋体"/>
          <w:b/>
          <w:bCs/>
          <w:sz w:val="24"/>
          <w:szCs w:val="24"/>
          <w:lang w:val="en-US" w:eastAsia="zh-CN"/>
        </w:rPr>
        <w:t>Mehta RH</w:t>
      </w:r>
      <w:r w:rsidRPr="00D11698">
        <w:rPr>
          <w:rFonts w:ascii="Book Antiqua" w:eastAsia="宋体" w:hAnsi="Book Antiqua" w:cs="宋体"/>
          <w:sz w:val="24"/>
          <w:szCs w:val="24"/>
          <w:lang w:val="en-US" w:eastAsia="zh-CN"/>
        </w:rPr>
        <w:t xml:space="preserve">, Dabbous OH, Granger CB, Kuznetsova P, Kline-Rogers EM, Anderson FA, Fox KA, Gore JM, Goldberg RJ, Eagle KA. Comparison of outcomes of patients with acute coronary syndromes with and without atrial fibrillation. </w:t>
      </w:r>
      <w:r w:rsidRPr="00D11698">
        <w:rPr>
          <w:rFonts w:ascii="Book Antiqua" w:eastAsia="宋体" w:hAnsi="Book Antiqua" w:cs="宋体"/>
          <w:i/>
          <w:iCs/>
          <w:sz w:val="24"/>
          <w:szCs w:val="24"/>
          <w:lang w:val="en-US" w:eastAsia="zh-CN"/>
        </w:rPr>
        <w:t>Am J Cardiol</w:t>
      </w:r>
      <w:r w:rsidRPr="00D11698">
        <w:rPr>
          <w:rFonts w:ascii="Book Antiqua" w:eastAsia="宋体" w:hAnsi="Book Antiqua" w:cs="宋体"/>
          <w:sz w:val="24"/>
          <w:szCs w:val="24"/>
          <w:lang w:val="en-US" w:eastAsia="zh-CN"/>
        </w:rPr>
        <w:t xml:space="preserve"> 2003; </w:t>
      </w:r>
      <w:r w:rsidRPr="00D11698">
        <w:rPr>
          <w:rFonts w:ascii="Book Antiqua" w:eastAsia="宋体" w:hAnsi="Book Antiqua" w:cs="宋体"/>
          <w:b/>
          <w:bCs/>
          <w:sz w:val="24"/>
          <w:szCs w:val="24"/>
          <w:lang w:val="en-US" w:eastAsia="zh-CN"/>
        </w:rPr>
        <w:t>92</w:t>
      </w:r>
      <w:r w:rsidRPr="00D11698">
        <w:rPr>
          <w:rFonts w:ascii="Book Antiqua" w:eastAsia="宋体" w:hAnsi="Book Antiqua" w:cs="宋体"/>
          <w:sz w:val="24"/>
          <w:szCs w:val="24"/>
          <w:lang w:val="en-US" w:eastAsia="zh-CN"/>
        </w:rPr>
        <w:t>: 1031-1036 [PMID: 14583352 DOI: 10.1016/j.amjcard.2003.06.001]</w:t>
      </w:r>
    </w:p>
    <w:p w14:paraId="408C439B"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21 </w:t>
      </w:r>
      <w:r w:rsidRPr="00D11698">
        <w:rPr>
          <w:rFonts w:ascii="Book Antiqua" w:eastAsia="宋体" w:hAnsi="Book Antiqua" w:cs="宋体"/>
          <w:b/>
          <w:bCs/>
          <w:sz w:val="24"/>
          <w:szCs w:val="24"/>
          <w:lang w:val="en-US" w:eastAsia="zh-CN"/>
        </w:rPr>
        <w:t>Pizzetti F</w:t>
      </w:r>
      <w:r w:rsidRPr="00D11698">
        <w:rPr>
          <w:rFonts w:ascii="Book Antiqua" w:eastAsia="宋体" w:hAnsi="Book Antiqua" w:cs="宋体"/>
          <w:sz w:val="24"/>
          <w:szCs w:val="24"/>
          <w:lang w:val="en-US" w:eastAsia="zh-CN"/>
        </w:rPr>
        <w:t xml:space="preserve">, Turazza FM, Franzosi MG, Barlera S, Ledda A, Maggioni AP, Santoro L, Tognoni G. Incidence and prognostic significance of atrial fibrillation in acute myocardial infarction: the GISSI-3 data. </w:t>
      </w:r>
      <w:r w:rsidRPr="00D11698">
        <w:rPr>
          <w:rFonts w:ascii="Book Antiqua" w:eastAsia="宋体" w:hAnsi="Book Antiqua" w:cs="宋体"/>
          <w:i/>
          <w:iCs/>
          <w:sz w:val="24"/>
          <w:szCs w:val="24"/>
          <w:lang w:val="en-US" w:eastAsia="zh-CN"/>
        </w:rPr>
        <w:t>Heart</w:t>
      </w:r>
      <w:r w:rsidRPr="00D11698">
        <w:rPr>
          <w:rFonts w:ascii="Book Antiqua" w:eastAsia="宋体" w:hAnsi="Book Antiqua" w:cs="宋体"/>
          <w:sz w:val="24"/>
          <w:szCs w:val="24"/>
          <w:lang w:val="en-US" w:eastAsia="zh-CN"/>
        </w:rPr>
        <w:t xml:space="preserve"> 2001; </w:t>
      </w:r>
      <w:r w:rsidRPr="00D11698">
        <w:rPr>
          <w:rFonts w:ascii="Book Antiqua" w:eastAsia="宋体" w:hAnsi="Book Antiqua" w:cs="宋体"/>
          <w:b/>
          <w:bCs/>
          <w:sz w:val="24"/>
          <w:szCs w:val="24"/>
          <w:lang w:val="en-US" w:eastAsia="zh-CN"/>
        </w:rPr>
        <w:t>86</w:t>
      </w:r>
      <w:r w:rsidRPr="00D11698">
        <w:rPr>
          <w:rFonts w:ascii="Book Antiqua" w:eastAsia="宋体" w:hAnsi="Book Antiqua" w:cs="宋体"/>
          <w:sz w:val="24"/>
          <w:szCs w:val="24"/>
          <w:lang w:val="en-US" w:eastAsia="zh-CN"/>
        </w:rPr>
        <w:t>: 527-532 [PMID: 11602545 DOI: 10.1136/heart.86.5.527]</w:t>
      </w:r>
    </w:p>
    <w:p w14:paraId="600A63BA" w14:textId="42745A5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22 </w:t>
      </w:r>
      <w:r w:rsidRPr="00D11698">
        <w:rPr>
          <w:rFonts w:ascii="Book Antiqua" w:hAnsi="Book Antiqua"/>
          <w:b/>
          <w:bCs/>
          <w:sz w:val="24"/>
          <w:szCs w:val="24"/>
        </w:rPr>
        <w:t>Wong CK</w:t>
      </w:r>
      <w:r w:rsidRPr="00D11698">
        <w:rPr>
          <w:rFonts w:ascii="Book Antiqua" w:hAnsi="Book Antiqua"/>
          <w:sz w:val="24"/>
          <w:szCs w:val="24"/>
        </w:rPr>
        <w:t xml:space="preserve">, White HD, Wilcox RG, Criger DA, Califf RM, Topol EJ, Ohman EM. New atrial fibrillation after acute myocardial infarction independently predicts death: the GUSTO-III experience. </w:t>
      </w:r>
      <w:r w:rsidRPr="00D11698">
        <w:rPr>
          <w:rFonts w:ascii="Book Antiqua" w:hAnsi="Book Antiqua"/>
          <w:i/>
          <w:iCs/>
          <w:sz w:val="24"/>
          <w:szCs w:val="24"/>
        </w:rPr>
        <w:t>Am Heart J</w:t>
      </w:r>
      <w:r w:rsidRPr="00D11698">
        <w:rPr>
          <w:rFonts w:ascii="Book Antiqua" w:hAnsi="Book Antiqua"/>
          <w:sz w:val="24"/>
          <w:szCs w:val="24"/>
        </w:rPr>
        <w:t xml:space="preserve"> 2000; </w:t>
      </w:r>
      <w:r w:rsidRPr="00D11698">
        <w:rPr>
          <w:rFonts w:ascii="Book Antiqua" w:hAnsi="Book Antiqua"/>
          <w:b/>
          <w:bCs/>
          <w:sz w:val="24"/>
          <w:szCs w:val="24"/>
        </w:rPr>
        <w:t>140</w:t>
      </w:r>
      <w:r w:rsidRPr="00D11698">
        <w:rPr>
          <w:rFonts w:ascii="Book Antiqua" w:hAnsi="Book Antiqua"/>
          <w:sz w:val="24"/>
          <w:szCs w:val="24"/>
        </w:rPr>
        <w:t>: 878-885 [PMID: 11099991 DOI: 10.1067/mhj.2000.111108]</w:t>
      </w:r>
    </w:p>
    <w:p w14:paraId="09A0CF49"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23 </w:t>
      </w:r>
      <w:r w:rsidRPr="00D11698">
        <w:rPr>
          <w:rFonts w:ascii="Book Antiqua" w:eastAsia="宋体" w:hAnsi="Book Antiqua" w:cs="宋体"/>
          <w:b/>
          <w:bCs/>
          <w:sz w:val="24"/>
          <w:szCs w:val="24"/>
          <w:lang w:val="en-US" w:eastAsia="zh-CN"/>
        </w:rPr>
        <w:t>Jabre P</w:t>
      </w:r>
      <w:r w:rsidRPr="00D11698">
        <w:rPr>
          <w:rFonts w:ascii="Book Antiqua" w:eastAsia="宋体" w:hAnsi="Book Antiqua" w:cs="宋体"/>
          <w:sz w:val="24"/>
          <w:szCs w:val="24"/>
          <w:lang w:val="en-US" w:eastAsia="zh-CN"/>
        </w:rPr>
        <w:t xml:space="preserve">, Roger VL, Murad MH, Chamberlain AM, Prokop L, Adnet F, Jouven X. Mortality associated with atrial fibrillation in patients with myocardial infarction: a systematic review and meta-analysis. </w:t>
      </w:r>
      <w:r w:rsidRPr="00D11698">
        <w:rPr>
          <w:rFonts w:ascii="Book Antiqua" w:eastAsia="宋体" w:hAnsi="Book Antiqua" w:cs="宋体"/>
          <w:i/>
          <w:iCs/>
          <w:sz w:val="24"/>
          <w:szCs w:val="24"/>
          <w:lang w:val="en-US" w:eastAsia="zh-CN"/>
        </w:rPr>
        <w:t>Circulation</w:t>
      </w:r>
      <w:r w:rsidRPr="00D11698">
        <w:rPr>
          <w:rFonts w:ascii="Book Antiqua" w:eastAsia="宋体" w:hAnsi="Book Antiqua" w:cs="宋体"/>
          <w:sz w:val="24"/>
          <w:szCs w:val="24"/>
          <w:lang w:val="en-US" w:eastAsia="zh-CN"/>
        </w:rPr>
        <w:t xml:space="preserve"> 2011; </w:t>
      </w:r>
      <w:r w:rsidRPr="00D11698">
        <w:rPr>
          <w:rFonts w:ascii="Book Antiqua" w:eastAsia="宋体" w:hAnsi="Book Antiqua" w:cs="宋体"/>
          <w:b/>
          <w:bCs/>
          <w:sz w:val="24"/>
          <w:szCs w:val="24"/>
          <w:lang w:val="en-US" w:eastAsia="zh-CN"/>
        </w:rPr>
        <w:t>123</w:t>
      </w:r>
      <w:r w:rsidRPr="00D11698">
        <w:rPr>
          <w:rFonts w:ascii="Book Antiqua" w:eastAsia="宋体" w:hAnsi="Book Antiqua" w:cs="宋体"/>
          <w:sz w:val="24"/>
          <w:szCs w:val="24"/>
          <w:lang w:val="en-US" w:eastAsia="zh-CN"/>
        </w:rPr>
        <w:t>: 1587-1593 [PMID: 21464054 DOI: 10.1161/CIRCULATIONAHA.110.986661]</w:t>
      </w:r>
    </w:p>
    <w:p w14:paraId="793CC888"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24 </w:t>
      </w:r>
      <w:r w:rsidRPr="00D11698">
        <w:rPr>
          <w:rFonts w:ascii="Book Antiqua" w:eastAsia="宋体" w:hAnsi="Book Antiqua" w:cs="宋体"/>
          <w:b/>
          <w:bCs/>
          <w:sz w:val="24"/>
          <w:szCs w:val="24"/>
          <w:lang w:val="en-US" w:eastAsia="zh-CN"/>
        </w:rPr>
        <w:t>Angeli F</w:t>
      </w:r>
      <w:r w:rsidRPr="00D11698">
        <w:rPr>
          <w:rFonts w:ascii="Book Antiqua" w:eastAsia="宋体" w:hAnsi="Book Antiqua" w:cs="宋体"/>
          <w:sz w:val="24"/>
          <w:szCs w:val="24"/>
          <w:lang w:val="en-US" w:eastAsia="zh-CN"/>
        </w:rPr>
        <w:t xml:space="preserve">, Reboldi G, Garofoli M, Ramundo E, Poltronieri C, Mazzotta G, Ambrosio G, Verdecchia P. Atrial fibrillation and mortality in patients with acute myocardial </w:t>
      </w:r>
      <w:r w:rsidRPr="00D11698">
        <w:rPr>
          <w:rFonts w:ascii="Book Antiqua" w:eastAsia="宋体" w:hAnsi="Book Antiqua" w:cs="宋体"/>
          <w:sz w:val="24"/>
          <w:szCs w:val="24"/>
          <w:lang w:val="en-US" w:eastAsia="zh-CN"/>
        </w:rPr>
        <w:lastRenderedPageBreak/>
        <w:t xml:space="preserve">infarction: a systematic overview and meta-analysis. </w:t>
      </w:r>
      <w:r w:rsidRPr="00D11698">
        <w:rPr>
          <w:rFonts w:ascii="Book Antiqua" w:eastAsia="宋体" w:hAnsi="Book Antiqua" w:cs="宋体"/>
          <w:i/>
          <w:iCs/>
          <w:sz w:val="24"/>
          <w:szCs w:val="24"/>
          <w:lang w:val="en-US" w:eastAsia="zh-CN"/>
        </w:rPr>
        <w:t>Curr Cardiol Rep</w:t>
      </w:r>
      <w:r w:rsidRPr="00D11698">
        <w:rPr>
          <w:rFonts w:ascii="Book Antiqua" w:eastAsia="宋体" w:hAnsi="Book Antiqua" w:cs="宋体"/>
          <w:sz w:val="24"/>
          <w:szCs w:val="24"/>
          <w:lang w:val="en-US" w:eastAsia="zh-CN"/>
        </w:rPr>
        <w:t xml:space="preserve"> 2012; </w:t>
      </w:r>
      <w:r w:rsidRPr="00D11698">
        <w:rPr>
          <w:rFonts w:ascii="Book Antiqua" w:eastAsia="宋体" w:hAnsi="Book Antiqua" w:cs="宋体"/>
          <w:b/>
          <w:bCs/>
          <w:sz w:val="24"/>
          <w:szCs w:val="24"/>
          <w:lang w:val="en-US" w:eastAsia="zh-CN"/>
        </w:rPr>
        <w:t>14</w:t>
      </w:r>
      <w:r w:rsidRPr="00D11698">
        <w:rPr>
          <w:rFonts w:ascii="Book Antiqua" w:eastAsia="宋体" w:hAnsi="Book Antiqua" w:cs="宋体"/>
          <w:sz w:val="24"/>
          <w:szCs w:val="24"/>
          <w:lang w:val="en-US" w:eastAsia="zh-CN"/>
        </w:rPr>
        <w:t>: 601-610 [PMID: 22821004 DOI: 10.1007/s11886-012-0289-3]</w:t>
      </w:r>
    </w:p>
    <w:p w14:paraId="2BE5FF45"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25 </w:t>
      </w:r>
      <w:r w:rsidRPr="00D11698">
        <w:rPr>
          <w:rFonts w:ascii="Book Antiqua" w:eastAsia="宋体" w:hAnsi="Book Antiqua" w:cs="宋体"/>
          <w:b/>
          <w:bCs/>
          <w:sz w:val="24"/>
          <w:szCs w:val="24"/>
          <w:lang w:val="en-US" w:eastAsia="zh-CN"/>
        </w:rPr>
        <w:t>Clark DM</w:t>
      </w:r>
      <w:r w:rsidRPr="00D11698">
        <w:rPr>
          <w:rFonts w:ascii="Book Antiqua" w:eastAsia="宋体" w:hAnsi="Book Antiqua" w:cs="宋体"/>
          <w:sz w:val="24"/>
          <w:szCs w:val="24"/>
          <w:lang w:val="en-US" w:eastAsia="zh-CN"/>
        </w:rPr>
        <w:t xml:space="preserve">, Plumb VJ, Epstein AE, Kay GN. Hemodynamic effects of an irregular sequence of ventricular cycle lengths during atrial fibrillation. </w:t>
      </w:r>
      <w:r w:rsidRPr="00D11698">
        <w:rPr>
          <w:rFonts w:ascii="Book Antiqua" w:eastAsia="宋体" w:hAnsi="Book Antiqua" w:cs="宋体"/>
          <w:i/>
          <w:iCs/>
          <w:sz w:val="24"/>
          <w:szCs w:val="24"/>
          <w:lang w:val="en-US" w:eastAsia="zh-CN"/>
        </w:rPr>
        <w:t>J Am Coll Cardiol</w:t>
      </w:r>
      <w:r w:rsidRPr="00D11698">
        <w:rPr>
          <w:rFonts w:ascii="Book Antiqua" w:eastAsia="宋体" w:hAnsi="Book Antiqua" w:cs="宋体"/>
          <w:sz w:val="24"/>
          <w:szCs w:val="24"/>
          <w:lang w:val="en-US" w:eastAsia="zh-CN"/>
        </w:rPr>
        <w:t xml:space="preserve"> 1997; </w:t>
      </w:r>
      <w:r w:rsidRPr="00D11698">
        <w:rPr>
          <w:rFonts w:ascii="Book Antiqua" w:eastAsia="宋体" w:hAnsi="Book Antiqua" w:cs="宋体"/>
          <w:b/>
          <w:bCs/>
          <w:sz w:val="24"/>
          <w:szCs w:val="24"/>
          <w:lang w:val="en-US" w:eastAsia="zh-CN"/>
        </w:rPr>
        <w:t>30</w:t>
      </w:r>
      <w:r w:rsidRPr="00D11698">
        <w:rPr>
          <w:rFonts w:ascii="Book Antiqua" w:eastAsia="宋体" w:hAnsi="Book Antiqua" w:cs="宋体"/>
          <w:sz w:val="24"/>
          <w:szCs w:val="24"/>
          <w:lang w:val="en-US" w:eastAsia="zh-CN"/>
        </w:rPr>
        <w:t>: 1039-1045 [PMID: 9316536 DOI: 10.1016/S0735-1097(97)00254-4]</w:t>
      </w:r>
    </w:p>
    <w:p w14:paraId="317EC944"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26 </w:t>
      </w:r>
      <w:r w:rsidRPr="00D11698">
        <w:rPr>
          <w:rFonts w:ascii="Book Antiqua" w:eastAsia="宋体" w:hAnsi="Book Antiqua" w:cs="宋体"/>
          <w:b/>
          <w:bCs/>
          <w:sz w:val="24"/>
          <w:szCs w:val="24"/>
          <w:lang w:val="en-US" w:eastAsia="zh-CN"/>
        </w:rPr>
        <w:t>Lubitz SA</w:t>
      </w:r>
      <w:r w:rsidRPr="00D11698">
        <w:rPr>
          <w:rFonts w:ascii="Book Antiqua" w:eastAsia="宋体" w:hAnsi="Book Antiqua" w:cs="宋体"/>
          <w:sz w:val="24"/>
          <w:szCs w:val="24"/>
          <w:lang w:val="en-US" w:eastAsia="zh-CN"/>
        </w:rPr>
        <w:t xml:space="preserve">, Benjamin EJ, Ellinor PT. Atrial fibrillation in congestive heart failure. </w:t>
      </w:r>
      <w:r w:rsidRPr="00D11698">
        <w:rPr>
          <w:rFonts w:ascii="Book Antiqua" w:eastAsia="宋体" w:hAnsi="Book Antiqua" w:cs="宋体"/>
          <w:i/>
          <w:iCs/>
          <w:sz w:val="24"/>
          <w:szCs w:val="24"/>
          <w:lang w:val="en-US" w:eastAsia="zh-CN"/>
        </w:rPr>
        <w:t>Heart Fail Clin</w:t>
      </w:r>
      <w:r w:rsidRPr="00D11698">
        <w:rPr>
          <w:rFonts w:ascii="Book Antiqua" w:eastAsia="宋体" w:hAnsi="Book Antiqua" w:cs="宋体"/>
          <w:sz w:val="24"/>
          <w:szCs w:val="24"/>
          <w:lang w:val="en-US" w:eastAsia="zh-CN"/>
        </w:rPr>
        <w:t xml:space="preserve"> 2010; </w:t>
      </w:r>
      <w:r w:rsidRPr="00D11698">
        <w:rPr>
          <w:rFonts w:ascii="Book Antiqua" w:eastAsia="宋体" w:hAnsi="Book Antiqua" w:cs="宋体"/>
          <w:b/>
          <w:bCs/>
          <w:sz w:val="24"/>
          <w:szCs w:val="24"/>
          <w:lang w:val="en-US" w:eastAsia="zh-CN"/>
        </w:rPr>
        <w:t>6</w:t>
      </w:r>
      <w:r w:rsidRPr="00D11698">
        <w:rPr>
          <w:rFonts w:ascii="Book Antiqua" w:eastAsia="宋体" w:hAnsi="Book Antiqua" w:cs="宋体"/>
          <w:sz w:val="24"/>
          <w:szCs w:val="24"/>
          <w:lang w:val="en-US" w:eastAsia="zh-CN"/>
        </w:rPr>
        <w:t>: 187-200 [PMID: 20347787 DOI: 10.1016/j.hfc.2009.11.001]</w:t>
      </w:r>
    </w:p>
    <w:p w14:paraId="67FC0F51"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27 </w:t>
      </w:r>
      <w:r w:rsidRPr="00D11698">
        <w:rPr>
          <w:rFonts w:ascii="Book Antiqua" w:eastAsia="宋体" w:hAnsi="Book Antiqua" w:cs="宋体"/>
          <w:b/>
          <w:bCs/>
          <w:sz w:val="24"/>
          <w:szCs w:val="24"/>
          <w:lang w:val="en-US" w:eastAsia="zh-CN"/>
        </w:rPr>
        <w:t>Ravelli F</w:t>
      </w:r>
      <w:r w:rsidRPr="00D11698">
        <w:rPr>
          <w:rFonts w:ascii="Book Antiqua" w:eastAsia="宋体" w:hAnsi="Book Antiqua" w:cs="宋体"/>
          <w:sz w:val="24"/>
          <w:szCs w:val="24"/>
          <w:lang w:val="en-US" w:eastAsia="zh-CN"/>
        </w:rPr>
        <w:t xml:space="preserve">, Allessie M. Effects of atrial dilatation on refractory period and vulnerability to atrial fibrillation in the isolated Langendorff-perfused rabbit heart. </w:t>
      </w:r>
      <w:r w:rsidRPr="00D11698">
        <w:rPr>
          <w:rFonts w:ascii="Book Antiqua" w:eastAsia="宋体" w:hAnsi="Book Antiqua" w:cs="宋体"/>
          <w:i/>
          <w:iCs/>
          <w:sz w:val="24"/>
          <w:szCs w:val="24"/>
          <w:lang w:val="en-US" w:eastAsia="zh-CN"/>
        </w:rPr>
        <w:t>Circulation</w:t>
      </w:r>
      <w:r w:rsidRPr="00D11698">
        <w:rPr>
          <w:rFonts w:ascii="Book Antiqua" w:eastAsia="宋体" w:hAnsi="Book Antiqua" w:cs="宋体"/>
          <w:sz w:val="24"/>
          <w:szCs w:val="24"/>
          <w:lang w:val="en-US" w:eastAsia="zh-CN"/>
        </w:rPr>
        <w:t xml:space="preserve"> 1997; </w:t>
      </w:r>
      <w:r w:rsidRPr="00D11698">
        <w:rPr>
          <w:rFonts w:ascii="Book Antiqua" w:eastAsia="宋体" w:hAnsi="Book Antiqua" w:cs="宋体"/>
          <w:b/>
          <w:bCs/>
          <w:sz w:val="24"/>
          <w:szCs w:val="24"/>
          <w:lang w:val="en-US" w:eastAsia="zh-CN"/>
        </w:rPr>
        <w:t>96</w:t>
      </w:r>
      <w:r w:rsidRPr="00D11698">
        <w:rPr>
          <w:rFonts w:ascii="Book Antiqua" w:eastAsia="宋体" w:hAnsi="Book Antiqua" w:cs="宋体"/>
          <w:sz w:val="24"/>
          <w:szCs w:val="24"/>
          <w:lang w:val="en-US" w:eastAsia="zh-CN"/>
        </w:rPr>
        <w:t>: 1686-1695 [PMID: 9315565 DOI: 10.1161/01.CIR.96.5.1686]</w:t>
      </w:r>
    </w:p>
    <w:p w14:paraId="4BE4798E"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28 </w:t>
      </w:r>
      <w:r w:rsidRPr="00D11698">
        <w:rPr>
          <w:rFonts w:ascii="Book Antiqua" w:eastAsia="宋体" w:hAnsi="Book Antiqua" w:cs="宋体"/>
          <w:b/>
          <w:bCs/>
          <w:sz w:val="24"/>
          <w:szCs w:val="24"/>
          <w:lang w:val="en-US" w:eastAsia="zh-CN"/>
        </w:rPr>
        <w:t>Psychari SN</w:t>
      </w:r>
      <w:r w:rsidRPr="00D11698">
        <w:rPr>
          <w:rFonts w:ascii="Book Antiqua" w:eastAsia="宋体" w:hAnsi="Book Antiqua" w:cs="宋体"/>
          <w:sz w:val="24"/>
          <w:szCs w:val="24"/>
          <w:lang w:val="en-US" w:eastAsia="zh-CN"/>
        </w:rPr>
        <w:t xml:space="preserve">, Apostolou TS, Sinos L, Hamodraka E, Liakos G, Kremastinos DT. Relation of elevated C-reactive protein and interleukin-6 levels to left atrial size and duration of episodes in patients with atrial fibrillation. </w:t>
      </w:r>
      <w:r w:rsidRPr="00D11698">
        <w:rPr>
          <w:rFonts w:ascii="Book Antiqua" w:eastAsia="宋体" w:hAnsi="Book Antiqua" w:cs="宋体"/>
          <w:i/>
          <w:iCs/>
          <w:sz w:val="24"/>
          <w:szCs w:val="24"/>
          <w:lang w:val="en-US" w:eastAsia="zh-CN"/>
        </w:rPr>
        <w:t>Am J Cardiol</w:t>
      </w:r>
      <w:r w:rsidRPr="00D11698">
        <w:rPr>
          <w:rFonts w:ascii="Book Antiqua" w:eastAsia="宋体" w:hAnsi="Book Antiqua" w:cs="宋体"/>
          <w:sz w:val="24"/>
          <w:szCs w:val="24"/>
          <w:lang w:val="en-US" w:eastAsia="zh-CN"/>
        </w:rPr>
        <w:t xml:space="preserve"> 2005; </w:t>
      </w:r>
      <w:r w:rsidRPr="00D11698">
        <w:rPr>
          <w:rFonts w:ascii="Book Antiqua" w:eastAsia="宋体" w:hAnsi="Book Antiqua" w:cs="宋体"/>
          <w:b/>
          <w:bCs/>
          <w:sz w:val="24"/>
          <w:szCs w:val="24"/>
          <w:lang w:val="en-US" w:eastAsia="zh-CN"/>
        </w:rPr>
        <w:t>95</w:t>
      </w:r>
      <w:r w:rsidRPr="00D11698">
        <w:rPr>
          <w:rFonts w:ascii="Book Antiqua" w:eastAsia="宋体" w:hAnsi="Book Antiqua" w:cs="宋体"/>
          <w:sz w:val="24"/>
          <w:szCs w:val="24"/>
          <w:lang w:val="en-US" w:eastAsia="zh-CN"/>
        </w:rPr>
        <w:t>: 764-767 [PMID: 15757607 DOI: 10.1016/j.amjcard.2004.11.032]</w:t>
      </w:r>
    </w:p>
    <w:p w14:paraId="17182257"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29 </w:t>
      </w:r>
      <w:r w:rsidRPr="00D11698">
        <w:rPr>
          <w:rFonts w:ascii="Book Antiqua" w:eastAsia="宋体" w:hAnsi="Book Antiqua" w:cs="宋体"/>
          <w:b/>
          <w:bCs/>
          <w:sz w:val="24"/>
          <w:szCs w:val="24"/>
          <w:lang w:val="en-US" w:eastAsia="zh-CN"/>
        </w:rPr>
        <w:t>Bettoni M</w:t>
      </w:r>
      <w:r w:rsidRPr="00D11698">
        <w:rPr>
          <w:rFonts w:ascii="Book Antiqua" w:eastAsia="宋体" w:hAnsi="Book Antiqua" w:cs="宋体"/>
          <w:sz w:val="24"/>
          <w:szCs w:val="24"/>
          <w:lang w:val="en-US" w:eastAsia="zh-CN"/>
        </w:rPr>
        <w:t xml:space="preserve">, Zimmermann M. Autonomic tone variations before the onset of paroxysmal atrial fibrillation. </w:t>
      </w:r>
      <w:r w:rsidRPr="00D11698">
        <w:rPr>
          <w:rFonts w:ascii="Book Antiqua" w:eastAsia="宋体" w:hAnsi="Book Antiqua" w:cs="宋体"/>
          <w:i/>
          <w:iCs/>
          <w:sz w:val="24"/>
          <w:szCs w:val="24"/>
          <w:lang w:val="en-US" w:eastAsia="zh-CN"/>
        </w:rPr>
        <w:t>Circulation</w:t>
      </w:r>
      <w:r w:rsidRPr="00D11698">
        <w:rPr>
          <w:rFonts w:ascii="Book Antiqua" w:eastAsia="宋体" w:hAnsi="Book Antiqua" w:cs="宋体"/>
          <w:sz w:val="24"/>
          <w:szCs w:val="24"/>
          <w:lang w:val="en-US" w:eastAsia="zh-CN"/>
        </w:rPr>
        <w:t xml:space="preserve"> 2002; </w:t>
      </w:r>
      <w:r w:rsidRPr="00D11698">
        <w:rPr>
          <w:rFonts w:ascii="Book Antiqua" w:eastAsia="宋体" w:hAnsi="Book Antiqua" w:cs="宋体"/>
          <w:b/>
          <w:bCs/>
          <w:sz w:val="24"/>
          <w:szCs w:val="24"/>
          <w:lang w:val="en-US" w:eastAsia="zh-CN"/>
        </w:rPr>
        <w:t>105</w:t>
      </w:r>
      <w:r w:rsidRPr="00D11698">
        <w:rPr>
          <w:rFonts w:ascii="Book Antiqua" w:eastAsia="宋体" w:hAnsi="Book Antiqua" w:cs="宋体"/>
          <w:sz w:val="24"/>
          <w:szCs w:val="24"/>
          <w:lang w:val="en-US" w:eastAsia="zh-CN"/>
        </w:rPr>
        <w:t>: 2753-2759 [PMID: 12057990 DOI: 10.1161/01.CIR.0000018443.44005.D8]</w:t>
      </w:r>
    </w:p>
    <w:p w14:paraId="13EA30B6"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30 </w:t>
      </w:r>
      <w:r w:rsidRPr="00D11698">
        <w:rPr>
          <w:rFonts w:ascii="Book Antiqua" w:eastAsia="宋体" w:hAnsi="Book Antiqua" w:cs="宋体"/>
          <w:b/>
          <w:bCs/>
          <w:sz w:val="24"/>
          <w:szCs w:val="24"/>
          <w:lang w:val="en-US" w:eastAsia="zh-CN"/>
        </w:rPr>
        <w:t>Fabbri G</w:t>
      </w:r>
      <w:r w:rsidRPr="00D11698">
        <w:rPr>
          <w:rFonts w:ascii="Book Antiqua" w:eastAsia="宋体" w:hAnsi="Book Antiqua" w:cs="宋体"/>
          <w:sz w:val="24"/>
          <w:szCs w:val="24"/>
          <w:lang w:val="en-US" w:eastAsia="zh-CN"/>
        </w:rPr>
        <w:t xml:space="preserve">, Maggioni AP. A review of the epidemiological profile of patients with atrial fibrillation and heart failure. </w:t>
      </w:r>
      <w:r w:rsidRPr="00D11698">
        <w:rPr>
          <w:rFonts w:ascii="Book Antiqua" w:eastAsia="宋体" w:hAnsi="Book Antiqua" w:cs="宋体"/>
          <w:i/>
          <w:iCs/>
          <w:sz w:val="24"/>
          <w:szCs w:val="24"/>
          <w:lang w:val="en-US" w:eastAsia="zh-CN"/>
        </w:rPr>
        <w:t>Expert Rev Cardiovasc Ther</w:t>
      </w:r>
      <w:r w:rsidRPr="00D11698">
        <w:rPr>
          <w:rFonts w:ascii="Book Antiqua" w:eastAsia="宋体" w:hAnsi="Book Antiqua" w:cs="宋体"/>
          <w:sz w:val="24"/>
          <w:szCs w:val="24"/>
          <w:lang w:val="en-US" w:eastAsia="zh-CN"/>
        </w:rPr>
        <w:t xml:space="preserve"> 2012; </w:t>
      </w:r>
      <w:r w:rsidRPr="00D11698">
        <w:rPr>
          <w:rFonts w:ascii="Book Antiqua" w:eastAsia="宋体" w:hAnsi="Book Antiqua" w:cs="宋体"/>
          <w:b/>
          <w:bCs/>
          <w:sz w:val="24"/>
          <w:szCs w:val="24"/>
          <w:lang w:val="en-US" w:eastAsia="zh-CN"/>
        </w:rPr>
        <w:t>10</w:t>
      </w:r>
      <w:r w:rsidRPr="00D11698">
        <w:rPr>
          <w:rFonts w:ascii="Book Antiqua" w:eastAsia="宋体" w:hAnsi="Book Antiqua" w:cs="宋体"/>
          <w:sz w:val="24"/>
          <w:szCs w:val="24"/>
          <w:lang w:val="en-US" w:eastAsia="zh-CN"/>
        </w:rPr>
        <w:t>: 1133-1140 [PMID: 23098149 DOI: 10.1586/erc.12.110]</w:t>
      </w:r>
    </w:p>
    <w:p w14:paraId="1A5B6613"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31 </w:t>
      </w:r>
      <w:r w:rsidRPr="00D11698">
        <w:rPr>
          <w:rFonts w:ascii="Book Antiqua" w:eastAsia="宋体" w:hAnsi="Book Antiqua" w:cs="宋体"/>
          <w:b/>
          <w:bCs/>
          <w:sz w:val="24"/>
          <w:szCs w:val="24"/>
          <w:lang w:val="en-US" w:eastAsia="zh-CN"/>
        </w:rPr>
        <w:t>Maisel WH</w:t>
      </w:r>
      <w:r w:rsidRPr="00D11698">
        <w:rPr>
          <w:rFonts w:ascii="Book Antiqua" w:eastAsia="宋体" w:hAnsi="Book Antiqua" w:cs="宋体"/>
          <w:sz w:val="24"/>
          <w:szCs w:val="24"/>
          <w:lang w:val="en-US" w:eastAsia="zh-CN"/>
        </w:rPr>
        <w:t xml:space="preserve">, Stevenson LW. Atrial fibrillation in heart failure: epidemiology, pathophysiology, and rationale for therapy. </w:t>
      </w:r>
      <w:r w:rsidRPr="00D11698">
        <w:rPr>
          <w:rFonts w:ascii="Book Antiqua" w:eastAsia="宋体" w:hAnsi="Book Antiqua" w:cs="宋体"/>
          <w:i/>
          <w:iCs/>
          <w:sz w:val="24"/>
          <w:szCs w:val="24"/>
          <w:lang w:val="en-US" w:eastAsia="zh-CN"/>
        </w:rPr>
        <w:t>Am J Cardiol</w:t>
      </w:r>
      <w:r w:rsidRPr="00D11698">
        <w:rPr>
          <w:rFonts w:ascii="Book Antiqua" w:eastAsia="宋体" w:hAnsi="Book Antiqua" w:cs="宋体"/>
          <w:sz w:val="24"/>
          <w:szCs w:val="24"/>
          <w:lang w:val="en-US" w:eastAsia="zh-CN"/>
        </w:rPr>
        <w:t xml:space="preserve"> 2003; </w:t>
      </w:r>
      <w:r w:rsidRPr="00D11698">
        <w:rPr>
          <w:rFonts w:ascii="Book Antiqua" w:eastAsia="宋体" w:hAnsi="Book Antiqua" w:cs="宋体"/>
          <w:b/>
          <w:bCs/>
          <w:sz w:val="24"/>
          <w:szCs w:val="24"/>
          <w:lang w:val="en-US" w:eastAsia="zh-CN"/>
        </w:rPr>
        <w:t>91</w:t>
      </w:r>
      <w:r w:rsidRPr="00D11698">
        <w:rPr>
          <w:rFonts w:ascii="Book Antiqua" w:eastAsia="宋体" w:hAnsi="Book Antiqua" w:cs="宋体"/>
          <w:sz w:val="24"/>
          <w:szCs w:val="24"/>
          <w:lang w:val="en-US" w:eastAsia="zh-CN"/>
        </w:rPr>
        <w:t>: 2D-8D [PMID: 12670636 DOI: 10.1016/S0002-9149(02)03373-8]</w:t>
      </w:r>
    </w:p>
    <w:p w14:paraId="3F67A3F8" w14:textId="4EDF80D4"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32 </w:t>
      </w:r>
      <w:r w:rsidRPr="00D11698">
        <w:rPr>
          <w:rFonts w:ascii="Book Antiqua" w:hAnsi="Book Antiqua"/>
          <w:b/>
          <w:bCs/>
          <w:sz w:val="24"/>
          <w:szCs w:val="24"/>
          <w:lang w:val="en-US"/>
        </w:rPr>
        <w:t>SOLVD Investigators</w:t>
      </w:r>
      <w:r w:rsidRPr="00D11698">
        <w:rPr>
          <w:rFonts w:ascii="Book Antiqua" w:eastAsia="宋体" w:hAnsi="Book Antiqua" w:cs="宋体"/>
          <w:sz w:val="24"/>
          <w:szCs w:val="24"/>
          <w:lang w:val="en-US" w:eastAsia="zh-CN"/>
        </w:rPr>
        <w:t xml:space="preserve">. Effect of enalapril on mortality and the development of heart failure in asymptomatic patients with reduced left ventricular ejection fractions. The SOLVD Investigattors. </w:t>
      </w:r>
      <w:r w:rsidRPr="00D11698">
        <w:rPr>
          <w:rFonts w:ascii="Book Antiqua" w:eastAsia="宋体" w:hAnsi="Book Antiqua" w:cs="宋体"/>
          <w:i/>
          <w:iCs/>
          <w:sz w:val="24"/>
          <w:szCs w:val="24"/>
          <w:lang w:val="en-US" w:eastAsia="zh-CN"/>
        </w:rPr>
        <w:t>N Engl J Med</w:t>
      </w:r>
      <w:r w:rsidRPr="00D11698">
        <w:rPr>
          <w:rFonts w:ascii="Book Antiqua" w:eastAsia="宋体" w:hAnsi="Book Antiqua" w:cs="宋体"/>
          <w:sz w:val="24"/>
          <w:szCs w:val="24"/>
          <w:lang w:val="en-US" w:eastAsia="zh-CN"/>
        </w:rPr>
        <w:t xml:space="preserve"> 1992; </w:t>
      </w:r>
      <w:r w:rsidRPr="00D11698">
        <w:rPr>
          <w:rFonts w:ascii="Book Antiqua" w:eastAsia="宋体" w:hAnsi="Book Antiqua" w:cs="宋体"/>
          <w:b/>
          <w:bCs/>
          <w:sz w:val="24"/>
          <w:szCs w:val="24"/>
          <w:lang w:val="en-US" w:eastAsia="zh-CN"/>
        </w:rPr>
        <w:t>327</w:t>
      </w:r>
      <w:r w:rsidRPr="00D11698">
        <w:rPr>
          <w:rFonts w:ascii="Book Antiqua" w:eastAsia="宋体" w:hAnsi="Book Antiqua" w:cs="宋体"/>
          <w:sz w:val="24"/>
          <w:szCs w:val="24"/>
          <w:lang w:val="en-US" w:eastAsia="zh-CN"/>
        </w:rPr>
        <w:t>: 685-691 [PMID: 1463530 DOI: 10.1056/NEJM199209033271003]</w:t>
      </w:r>
    </w:p>
    <w:p w14:paraId="060A3C5C" w14:textId="155DE7CE"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33 </w:t>
      </w:r>
      <w:r w:rsidRPr="00D11698">
        <w:rPr>
          <w:rFonts w:ascii="Book Antiqua" w:hAnsi="Book Antiqua"/>
          <w:b/>
          <w:bCs/>
          <w:sz w:val="24"/>
          <w:szCs w:val="24"/>
          <w:lang w:val="en-US"/>
        </w:rPr>
        <w:t>CONSENSUS Trial Study Group</w:t>
      </w:r>
      <w:r w:rsidRPr="00D11698">
        <w:rPr>
          <w:rFonts w:ascii="Book Antiqua" w:eastAsia="宋体" w:hAnsi="Book Antiqua" w:cs="宋体"/>
          <w:sz w:val="24"/>
          <w:szCs w:val="24"/>
          <w:lang w:val="en-US" w:eastAsia="zh-CN"/>
        </w:rPr>
        <w:t xml:space="preserve">. Effects of enalapril on mortality in severe congestive heart failure. Results of the Cooperative North Scandinavian Enalapril </w:t>
      </w:r>
      <w:r w:rsidRPr="00D11698">
        <w:rPr>
          <w:rFonts w:ascii="Book Antiqua" w:eastAsia="宋体" w:hAnsi="Book Antiqua" w:cs="宋体"/>
          <w:sz w:val="24"/>
          <w:szCs w:val="24"/>
          <w:lang w:val="en-US" w:eastAsia="zh-CN"/>
        </w:rPr>
        <w:lastRenderedPageBreak/>
        <w:t xml:space="preserve">Survival Study (CONSENSUS). The CONSENSUS Trial Study Group. </w:t>
      </w:r>
      <w:r w:rsidRPr="00D11698">
        <w:rPr>
          <w:rFonts w:ascii="Book Antiqua" w:eastAsia="宋体" w:hAnsi="Book Antiqua" w:cs="宋体"/>
          <w:i/>
          <w:iCs/>
          <w:sz w:val="24"/>
          <w:szCs w:val="24"/>
          <w:lang w:val="en-US" w:eastAsia="zh-CN"/>
        </w:rPr>
        <w:t>N Engl J Med</w:t>
      </w:r>
      <w:r w:rsidRPr="00D11698">
        <w:rPr>
          <w:rFonts w:ascii="Book Antiqua" w:eastAsia="宋体" w:hAnsi="Book Antiqua" w:cs="宋体"/>
          <w:sz w:val="24"/>
          <w:szCs w:val="24"/>
          <w:lang w:val="en-US" w:eastAsia="zh-CN"/>
        </w:rPr>
        <w:t xml:space="preserve"> 1987; </w:t>
      </w:r>
      <w:r w:rsidRPr="00D11698">
        <w:rPr>
          <w:rFonts w:ascii="Book Antiqua" w:eastAsia="宋体" w:hAnsi="Book Antiqua" w:cs="宋体"/>
          <w:b/>
          <w:bCs/>
          <w:sz w:val="24"/>
          <w:szCs w:val="24"/>
          <w:lang w:val="en-US" w:eastAsia="zh-CN"/>
        </w:rPr>
        <w:t>316</w:t>
      </w:r>
      <w:r w:rsidRPr="00D11698">
        <w:rPr>
          <w:rFonts w:ascii="Book Antiqua" w:eastAsia="宋体" w:hAnsi="Book Antiqua" w:cs="宋体"/>
          <w:sz w:val="24"/>
          <w:szCs w:val="24"/>
          <w:lang w:val="en-US" w:eastAsia="zh-CN"/>
        </w:rPr>
        <w:t>: 1429-1435 [PMID: 2883575 DOI: 10.1056/NEJM198706043162301]</w:t>
      </w:r>
    </w:p>
    <w:p w14:paraId="51BA520A"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34 </w:t>
      </w:r>
      <w:r w:rsidRPr="00D11698">
        <w:rPr>
          <w:rFonts w:ascii="Book Antiqua" w:eastAsia="宋体" w:hAnsi="Book Antiqua" w:cs="宋体"/>
          <w:b/>
          <w:bCs/>
          <w:sz w:val="24"/>
          <w:szCs w:val="24"/>
          <w:lang w:val="en-US" w:eastAsia="zh-CN"/>
        </w:rPr>
        <w:t>Anter E</w:t>
      </w:r>
      <w:r w:rsidRPr="00D11698">
        <w:rPr>
          <w:rFonts w:ascii="Book Antiqua" w:eastAsia="宋体" w:hAnsi="Book Antiqua" w:cs="宋体"/>
          <w:sz w:val="24"/>
          <w:szCs w:val="24"/>
          <w:lang w:val="en-US" w:eastAsia="zh-CN"/>
        </w:rPr>
        <w:t xml:space="preserve">, Jessup M, Callans DJ. Atrial fibrillation and heart failure: treatment considerations for a dual epidemic. </w:t>
      </w:r>
      <w:r w:rsidRPr="00D11698">
        <w:rPr>
          <w:rFonts w:ascii="Book Antiqua" w:eastAsia="宋体" w:hAnsi="Book Antiqua" w:cs="宋体"/>
          <w:i/>
          <w:iCs/>
          <w:sz w:val="24"/>
          <w:szCs w:val="24"/>
          <w:lang w:val="en-US" w:eastAsia="zh-CN"/>
        </w:rPr>
        <w:t>Circulation</w:t>
      </w:r>
      <w:r w:rsidRPr="00D11698">
        <w:rPr>
          <w:rFonts w:ascii="Book Antiqua" w:eastAsia="宋体" w:hAnsi="Book Antiqua" w:cs="宋体"/>
          <w:sz w:val="24"/>
          <w:szCs w:val="24"/>
          <w:lang w:val="en-US" w:eastAsia="zh-CN"/>
        </w:rPr>
        <w:t xml:space="preserve"> 2009; </w:t>
      </w:r>
      <w:r w:rsidRPr="00D11698">
        <w:rPr>
          <w:rFonts w:ascii="Book Antiqua" w:eastAsia="宋体" w:hAnsi="Book Antiqua" w:cs="宋体"/>
          <w:b/>
          <w:bCs/>
          <w:sz w:val="24"/>
          <w:szCs w:val="24"/>
          <w:lang w:val="en-US" w:eastAsia="zh-CN"/>
        </w:rPr>
        <w:t>119</w:t>
      </w:r>
      <w:r w:rsidRPr="00D11698">
        <w:rPr>
          <w:rFonts w:ascii="Book Antiqua" w:eastAsia="宋体" w:hAnsi="Book Antiqua" w:cs="宋体"/>
          <w:sz w:val="24"/>
          <w:szCs w:val="24"/>
          <w:lang w:val="en-US" w:eastAsia="zh-CN"/>
        </w:rPr>
        <w:t>: 2516-2525 [PMID: 19433768 DOI: 10.1161/CIRCULATIONAHA.108.821306]</w:t>
      </w:r>
    </w:p>
    <w:p w14:paraId="73EA2172"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35 </w:t>
      </w:r>
      <w:r w:rsidRPr="00D11698">
        <w:rPr>
          <w:rFonts w:ascii="Book Antiqua" w:eastAsia="宋体" w:hAnsi="Book Antiqua" w:cs="宋体"/>
          <w:b/>
          <w:bCs/>
          <w:sz w:val="24"/>
          <w:szCs w:val="24"/>
          <w:lang w:val="en-US" w:eastAsia="zh-CN"/>
        </w:rPr>
        <w:t>Dries DL</w:t>
      </w:r>
      <w:r w:rsidRPr="00D11698">
        <w:rPr>
          <w:rFonts w:ascii="Book Antiqua" w:eastAsia="宋体" w:hAnsi="Book Antiqua" w:cs="宋体"/>
          <w:sz w:val="24"/>
          <w:szCs w:val="24"/>
          <w:lang w:val="en-US" w:eastAsia="zh-CN"/>
        </w:rPr>
        <w:t xml:space="preserve">, Exner DV, Gersh BJ, Domanski MJ, Waclawiw MA, Stevenson LW. Atrial fibrillation is associated with an increased risk for mortality and heart failure progression in patients with asymptomatic and symptomatic left ventricular systolic dysfunction: a retrospective analysis of the SOLVD trials. Studies of Left Ventricular Dysfunction. </w:t>
      </w:r>
      <w:r w:rsidRPr="00D11698">
        <w:rPr>
          <w:rFonts w:ascii="Book Antiqua" w:eastAsia="宋体" w:hAnsi="Book Antiqua" w:cs="宋体"/>
          <w:i/>
          <w:iCs/>
          <w:sz w:val="24"/>
          <w:szCs w:val="24"/>
          <w:lang w:val="en-US" w:eastAsia="zh-CN"/>
        </w:rPr>
        <w:t>J Am Coll Cardiol</w:t>
      </w:r>
      <w:r w:rsidRPr="00D11698">
        <w:rPr>
          <w:rFonts w:ascii="Book Antiqua" w:eastAsia="宋体" w:hAnsi="Book Antiqua" w:cs="宋体"/>
          <w:sz w:val="24"/>
          <w:szCs w:val="24"/>
          <w:lang w:val="en-US" w:eastAsia="zh-CN"/>
        </w:rPr>
        <w:t xml:space="preserve"> 1998; </w:t>
      </w:r>
      <w:r w:rsidRPr="00D11698">
        <w:rPr>
          <w:rFonts w:ascii="Book Antiqua" w:eastAsia="宋体" w:hAnsi="Book Antiqua" w:cs="宋体"/>
          <w:b/>
          <w:bCs/>
          <w:sz w:val="24"/>
          <w:szCs w:val="24"/>
          <w:lang w:val="en-US" w:eastAsia="zh-CN"/>
        </w:rPr>
        <w:t>32</w:t>
      </w:r>
      <w:r w:rsidRPr="00D11698">
        <w:rPr>
          <w:rFonts w:ascii="Book Antiqua" w:eastAsia="宋体" w:hAnsi="Book Antiqua" w:cs="宋体"/>
          <w:sz w:val="24"/>
          <w:szCs w:val="24"/>
          <w:lang w:val="en-US" w:eastAsia="zh-CN"/>
        </w:rPr>
        <w:t>: 695-703 [PMID: 9741514 DOI: 10.1016/S0735-1097(98)00297-6]</w:t>
      </w:r>
    </w:p>
    <w:p w14:paraId="78120E1E" w14:textId="4E927E23"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36 </w:t>
      </w:r>
      <w:r w:rsidRPr="00D11698">
        <w:rPr>
          <w:rFonts w:ascii="Book Antiqua" w:eastAsia="宋体" w:hAnsi="Book Antiqua" w:cs="宋体"/>
          <w:b/>
          <w:bCs/>
          <w:sz w:val="24"/>
          <w:szCs w:val="24"/>
          <w:lang w:val="en-US" w:eastAsia="zh-CN"/>
        </w:rPr>
        <w:t>Swedberg K</w:t>
      </w:r>
      <w:r w:rsidRPr="00D11698">
        <w:rPr>
          <w:rFonts w:ascii="Book Antiqua" w:eastAsia="宋体" w:hAnsi="Book Antiqua" w:cs="宋体"/>
          <w:sz w:val="24"/>
          <w:szCs w:val="24"/>
          <w:lang w:val="en-US" w:eastAsia="zh-CN"/>
        </w:rPr>
        <w:t xml:space="preserve">, Olsson LG, Charlesworth A, Cleland J, Hanrath P, Komajda M, Metra M, Torp-Pedersen C, Poole-Wilson P. Prognostic relevance of atrial fibrillation in patients with chronic heart failure on long-term treatment with beta-blockers: results from COMET. </w:t>
      </w:r>
      <w:r w:rsidRPr="00D11698">
        <w:rPr>
          <w:rFonts w:ascii="Book Antiqua" w:eastAsia="宋体" w:hAnsi="Book Antiqua" w:cs="宋体"/>
          <w:i/>
          <w:iCs/>
          <w:sz w:val="24"/>
          <w:szCs w:val="24"/>
          <w:lang w:val="en-US" w:eastAsia="zh-CN"/>
        </w:rPr>
        <w:t>Eur Heart J</w:t>
      </w:r>
      <w:r w:rsidRPr="00D11698">
        <w:rPr>
          <w:rFonts w:ascii="Book Antiqua" w:eastAsia="宋体" w:hAnsi="Book Antiqua" w:cs="宋体"/>
          <w:sz w:val="24"/>
          <w:szCs w:val="24"/>
          <w:lang w:val="en-US" w:eastAsia="zh-CN"/>
        </w:rPr>
        <w:t xml:space="preserve"> 2005; </w:t>
      </w:r>
      <w:r w:rsidRPr="00D11698">
        <w:rPr>
          <w:rFonts w:ascii="Book Antiqua" w:eastAsia="宋体" w:hAnsi="Book Antiqua" w:cs="宋体"/>
          <w:b/>
          <w:bCs/>
          <w:sz w:val="24"/>
          <w:szCs w:val="24"/>
          <w:lang w:val="en-US" w:eastAsia="zh-CN"/>
        </w:rPr>
        <w:t>26</w:t>
      </w:r>
      <w:r w:rsidRPr="00D11698">
        <w:rPr>
          <w:rFonts w:ascii="Book Antiqua" w:eastAsia="宋体" w:hAnsi="Book Antiqua" w:cs="宋体"/>
          <w:sz w:val="24"/>
          <w:szCs w:val="24"/>
          <w:lang w:val="en-US" w:eastAsia="zh-CN"/>
        </w:rPr>
        <w:t>: 1303-1308 [PMID: 15767288]</w:t>
      </w:r>
    </w:p>
    <w:p w14:paraId="67B490E7"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37 </w:t>
      </w:r>
      <w:r w:rsidRPr="00D11698">
        <w:rPr>
          <w:rFonts w:ascii="Book Antiqua" w:eastAsia="宋体" w:hAnsi="Book Antiqua" w:cs="宋体"/>
          <w:b/>
          <w:bCs/>
          <w:sz w:val="24"/>
          <w:szCs w:val="24"/>
          <w:lang w:val="en-US" w:eastAsia="zh-CN"/>
        </w:rPr>
        <w:t>Mountantonakis SE</w:t>
      </w:r>
      <w:r w:rsidRPr="00D11698">
        <w:rPr>
          <w:rFonts w:ascii="Book Antiqua" w:eastAsia="宋体" w:hAnsi="Book Antiqua" w:cs="宋体"/>
          <w:sz w:val="24"/>
          <w:szCs w:val="24"/>
          <w:lang w:val="en-US" w:eastAsia="zh-CN"/>
        </w:rPr>
        <w:t xml:space="preserve">, Grau-Sepulveda MV, Bhatt DL, Hernandez AF, Peterson ED, Fonarow GC. Presence of atrial fibrillation is independently associated with adverse outcomes in patients hospitalized with heart failure: an analysis of get with the guidelines-heart failure. </w:t>
      </w:r>
      <w:r w:rsidRPr="00D11698">
        <w:rPr>
          <w:rFonts w:ascii="Book Antiqua" w:eastAsia="宋体" w:hAnsi="Book Antiqua" w:cs="宋体"/>
          <w:i/>
          <w:iCs/>
          <w:sz w:val="24"/>
          <w:szCs w:val="24"/>
          <w:lang w:val="en-US" w:eastAsia="zh-CN"/>
        </w:rPr>
        <w:t>Circ Heart Fail</w:t>
      </w:r>
      <w:r w:rsidRPr="00D11698">
        <w:rPr>
          <w:rFonts w:ascii="Book Antiqua" w:eastAsia="宋体" w:hAnsi="Book Antiqua" w:cs="宋体"/>
          <w:sz w:val="24"/>
          <w:szCs w:val="24"/>
          <w:lang w:val="en-US" w:eastAsia="zh-CN"/>
        </w:rPr>
        <w:t xml:space="preserve"> 2012; </w:t>
      </w:r>
      <w:r w:rsidRPr="00D11698">
        <w:rPr>
          <w:rFonts w:ascii="Book Antiqua" w:eastAsia="宋体" w:hAnsi="Book Antiqua" w:cs="宋体"/>
          <w:b/>
          <w:bCs/>
          <w:sz w:val="24"/>
          <w:szCs w:val="24"/>
          <w:lang w:val="en-US" w:eastAsia="zh-CN"/>
        </w:rPr>
        <w:t>5</w:t>
      </w:r>
      <w:r w:rsidRPr="00D11698">
        <w:rPr>
          <w:rFonts w:ascii="Book Antiqua" w:eastAsia="宋体" w:hAnsi="Book Antiqua" w:cs="宋体"/>
          <w:sz w:val="24"/>
          <w:szCs w:val="24"/>
          <w:lang w:val="en-US" w:eastAsia="zh-CN"/>
        </w:rPr>
        <w:t>: 191-201 [PMID: 22361078 DOI: 10.1161/CIRCHEARTFAILURE.111.965681]</w:t>
      </w:r>
    </w:p>
    <w:p w14:paraId="1527DF70"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38 </w:t>
      </w:r>
      <w:r w:rsidRPr="00D11698">
        <w:rPr>
          <w:rFonts w:ascii="Book Antiqua" w:eastAsia="宋体" w:hAnsi="Book Antiqua" w:cs="宋体"/>
          <w:b/>
          <w:bCs/>
          <w:sz w:val="24"/>
          <w:szCs w:val="24"/>
          <w:lang w:val="en-US" w:eastAsia="zh-CN"/>
        </w:rPr>
        <w:t>Mentz RJ</w:t>
      </w:r>
      <w:r w:rsidRPr="00D11698">
        <w:rPr>
          <w:rFonts w:ascii="Book Antiqua" w:eastAsia="宋体" w:hAnsi="Book Antiqua" w:cs="宋体"/>
          <w:sz w:val="24"/>
          <w:szCs w:val="24"/>
          <w:lang w:val="en-US" w:eastAsia="zh-CN"/>
        </w:rPr>
        <w:t xml:space="preserve">, Chung MJ, Gheorghiade M, Pang PS, Kwasny MJ, Ambrosy AP, Vaduganathan M, O'Connor CM, Swedberg K, Zannad F, Konstam MA, Maggioni AP. Atrial fibrillation or flutter on initial electrocardiogram is associated with worse outcomes in patients admitted for worsening heart failure with reduced ejection fraction: findings from the EVEREST Trial. </w:t>
      </w:r>
      <w:r w:rsidRPr="00D11698">
        <w:rPr>
          <w:rFonts w:ascii="Book Antiqua" w:eastAsia="宋体" w:hAnsi="Book Antiqua" w:cs="宋体"/>
          <w:i/>
          <w:iCs/>
          <w:sz w:val="24"/>
          <w:szCs w:val="24"/>
          <w:lang w:val="en-US" w:eastAsia="zh-CN"/>
        </w:rPr>
        <w:t>Am Heart J</w:t>
      </w:r>
      <w:r w:rsidRPr="00D11698">
        <w:rPr>
          <w:rFonts w:ascii="Book Antiqua" w:eastAsia="宋体" w:hAnsi="Book Antiqua" w:cs="宋体"/>
          <w:sz w:val="24"/>
          <w:szCs w:val="24"/>
          <w:lang w:val="en-US" w:eastAsia="zh-CN"/>
        </w:rPr>
        <w:t xml:space="preserve"> 2012; </w:t>
      </w:r>
      <w:r w:rsidRPr="00D11698">
        <w:rPr>
          <w:rFonts w:ascii="Book Antiqua" w:eastAsia="宋体" w:hAnsi="Book Antiqua" w:cs="宋体"/>
          <w:b/>
          <w:bCs/>
          <w:sz w:val="24"/>
          <w:szCs w:val="24"/>
          <w:lang w:val="en-US" w:eastAsia="zh-CN"/>
        </w:rPr>
        <w:t>164</w:t>
      </w:r>
      <w:r w:rsidRPr="00D11698">
        <w:rPr>
          <w:rFonts w:ascii="Book Antiqua" w:eastAsia="宋体" w:hAnsi="Book Antiqua" w:cs="宋体"/>
          <w:sz w:val="24"/>
          <w:szCs w:val="24"/>
          <w:lang w:val="en-US" w:eastAsia="zh-CN"/>
        </w:rPr>
        <w:t>: 884-92.e2 [PMID: 23194489 DOI: 10.1016/j.ahj.2012.09.011]</w:t>
      </w:r>
    </w:p>
    <w:p w14:paraId="35B38648"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39 </w:t>
      </w:r>
      <w:r w:rsidRPr="00D11698">
        <w:rPr>
          <w:rFonts w:ascii="Book Antiqua" w:eastAsia="宋体" w:hAnsi="Book Antiqua" w:cs="宋体"/>
          <w:b/>
          <w:bCs/>
          <w:sz w:val="24"/>
          <w:szCs w:val="24"/>
          <w:lang w:val="en-US" w:eastAsia="zh-CN"/>
        </w:rPr>
        <w:t>Corell P</w:t>
      </w:r>
      <w:r w:rsidRPr="00D11698">
        <w:rPr>
          <w:rFonts w:ascii="Book Antiqua" w:eastAsia="宋体" w:hAnsi="Book Antiqua" w:cs="宋体"/>
          <w:sz w:val="24"/>
          <w:szCs w:val="24"/>
          <w:lang w:val="en-US" w:eastAsia="zh-CN"/>
        </w:rPr>
        <w:t xml:space="preserve">, Gustafsson F, Schou M, Markenvard J, Nielsen T, Hildebrandt P. Prevalence and prognostic significance of atrial fibrillation in outpatients with heart failure due to left ventricular systolic dysfunction. </w:t>
      </w:r>
      <w:r w:rsidRPr="00D11698">
        <w:rPr>
          <w:rFonts w:ascii="Book Antiqua" w:eastAsia="宋体" w:hAnsi="Book Antiqua" w:cs="宋体"/>
          <w:i/>
          <w:iCs/>
          <w:sz w:val="24"/>
          <w:szCs w:val="24"/>
          <w:lang w:val="en-US" w:eastAsia="zh-CN"/>
        </w:rPr>
        <w:t>Eur J Heart Fail</w:t>
      </w:r>
      <w:r w:rsidRPr="00D11698">
        <w:rPr>
          <w:rFonts w:ascii="Book Antiqua" w:eastAsia="宋体" w:hAnsi="Book Antiqua" w:cs="宋体"/>
          <w:sz w:val="24"/>
          <w:szCs w:val="24"/>
          <w:lang w:val="en-US" w:eastAsia="zh-CN"/>
        </w:rPr>
        <w:t xml:space="preserve"> 2007; </w:t>
      </w:r>
      <w:r w:rsidRPr="00D11698">
        <w:rPr>
          <w:rFonts w:ascii="Book Antiqua" w:eastAsia="宋体" w:hAnsi="Book Antiqua" w:cs="宋体"/>
          <w:b/>
          <w:bCs/>
          <w:sz w:val="24"/>
          <w:szCs w:val="24"/>
          <w:lang w:val="en-US" w:eastAsia="zh-CN"/>
        </w:rPr>
        <w:t>9</w:t>
      </w:r>
      <w:r w:rsidRPr="00D11698">
        <w:rPr>
          <w:rFonts w:ascii="Book Antiqua" w:eastAsia="宋体" w:hAnsi="Book Antiqua" w:cs="宋体"/>
          <w:sz w:val="24"/>
          <w:szCs w:val="24"/>
          <w:lang w:val="en-US" w:eastAsia="zh-CN"/>
        </w:rPr>
        <w:t>: 258-265 [PMID: 17027330 DOI: 10.1016/j.ejheart.2006.08.004]</w:t>
      </w:r>
    </w:p>
    <w:p w14:paraId="433353A5"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lastRenderedPageBreak/>
        <w:t xml:space="preserve">40 </w:t>
      </w:r>
      <w:r w:rsidRPr="00D11698">
        <w:rPr>
          <w:rFonts w:ascii="Book Antiqua" w:eastAsia="宋体" w:hAnsi="Book Antiqua" w:cs="宋体"/>
          <w:b/>
          <w:bCs/>
          <w:sz w:val="24"/>
          <w:szCs w:val="24"/>
          <w:lang w:val="en-US" w:eastAsia="zh-CN"/>
        </w:rPr>
        <w:t>Olsson LG</w:t>
      </w:r>
      <w:r w:rsidRPr="00D11698">
        <w:rPr>
          <w:rFonts w:ascii="Book Antiqua" w:eastAsia="宋体" w:hAnsi="Book Antiqua" w:cs="宋体"/>
          <w:sz w:val="24"/>
          <w:szCs w:val="24"/>
          <w:lang w:val="en-US" w:eastAsia="zh-CN"/>
        </w:rPr>
        <w:t xml:space="preserve">, Swedberg K, Ducharme A, Granger CB, Michelson EL, McMurray JJ, Puu M, Yusuf S, Pfeffer MA. Atrial fibrillation and risk of clinical events in chronic heart failure with and without left ventricular systolic dysfunction: results from the Candesartan in Heart failure-Assessment of Reduction in Mortality and morbidity (CHARM) program. </w:t>
      </w:r>
      <w:r w:rsidRPr="00D11698">
        <w:rPr>
          <w:rFonts w:ascii="Book Antiqua" w:eastAsia="宋体" w:hAnsi="Book Antiqua" w:cs="宋体"/>
          <w:i/>
          <w:iCs/>
          <w:sz w:val="24"/>
          <w:szCs w:val="24"/>
          <w:lang w:val="en-US" w:eastAsia="zh-CN"/>
        </w:rPr>
        <w:t>J Am Coll Cardiol</w:t>
      </w:r>
      <w:r w:rsidRPr="00D11698">
        <w:rPr>
          <w:rFonts w:ascii="Book Antiqua" w:eastAsia="宋体" w:hAnsi="Book Antiqua" w:cs="宋体"/>
          <w:sz w:val="24"/>
          <w:szCs w:val="24"/>
          <w:lang w:val="en-US" w:eastAsia="zh-CN"/>
        </w:rPr>
        <w:t xml:space="preserve"> 2006; </w:t>
      </w:r>
      <w:r w:rsidRPr="00D11698">
        <w:rPr>
          <w:rFonts w:ascii="Book Antiqua" w:eastAsia="宋体" w:hAnsi="Book Antiqua" w:cs="宋体"/>
          <w:b/>
          <w:bCs/>
          <w:sz w:val="24"/>
          <w:szCs w:val="24"/>
          <w:lang w:val="en-US" w:eastAsia="zh-CN"/>
        </w:rPr>
        <w:t>47</w:t>
      </w:r>
      <w:r w:rsidRPr="00D11698">
        <w:rPr>
          <w:rFonts w:ascii="Book Antiqua" w:eastAsia="宋体" w:hAnsi="Book Antiqua" w:cs="宋体"/>
          <w:sz w:val="24"/>
          <w:szCs w:val="24"/>
          <w:lang w:val="en-US" w:eastAsia="zh-CN"/>
        </w:rPr>
        <w:t>: 1997-2004 [PMID: 16697316 DOI: 10.1016/j.jacc.2006.01.060]</w:t>
      </w:r>
    </w:p>
    <w:p w14:paraId="231CB277"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41 </w:t>
      </w:r>
      <w:r w:rsidRPr="00D11698">
        <w:rPr>
          <w:rFonts w:ascii="Book Antiqua" w:eastAsia="宋体" w:hAnsi="Book Antiqua" w:cs="宋体"/>
          <w:b/>
          <w:bCs/>
          <w:sz w:val="24"/>
          <w:szCs w:val="24"/>
          <w:lang w:val="en-US" w:eastAsia="zh-CN"/>
        </w:rPr>
        <w:t>Mamas MA</w:t>
      </w:r>
      <w:r w:rsidRPr="00D11698">
        <w:rPr>
          <w:rFonts w:ascii="Book Antiqua" w:eastAsia="宋体" w:hAnsi="Book Antiqua" w:cs="宋体"/>
          <w:sz w:val="24"/>
          <w:szCs w:val="24"/>
          <w:lang w:val="en-US" w:eastAsia="zh-CN"/>
        </w:rPr>
        <w:t xml:space="preserve">, Caldwell JC, Chacko S, Garratt CJ, Fath-Ordoubadi F, Neyses L. A meta-analysis of the prognostic significance of atrial fibrillation in chronic heart failure. </w:t>
      </w:r>
      <w:r w:rsidRPr="00D11698">
        <w:rPr>
          <w:rFonts w:ascii="Book Antiqua" w:eastAsia="宋体" w:hAnsi="Book Antiqua" w:cs="宋体"/>
          <w:i/>
          <w:iCs/>
          <w:sz w:val="24"/>
          <w:szCs w:val="24"/>
          <w:lang w:val="en-US" w:eastAsia="zh-CN"/>
        </w:rPr>
        <w:t>Eur J Heart Fail</w:t>
      </w:r>
      <w:r w:rsidRPr="00D11698">
        <w:rPr>
          <w:rFonts w:ascii="Book Antiqua" w:eastAsia="宋体" w:hAnsi="Book Antiqua" w:cs="宋体"/>
          <w:sz w:val="24"/>
          <w:szCs w:val="24"/>
          <w:lang w:val="en-US" w:eastAsia="zh-CN"/>
        </w:rPr>
        <w:t xml:space="preserve"> 2009; </w:t>
      </w:r>
      <w:r w:rsidRPr="00D11698">
        <w:rPr>
          <w:rFonts w:ascii="Book Antiqua" w:eastAsia="宋体" w:hAnsi="Book Antiqua" w:cs="宋体"/>
          <w:b/>
          <w:bCs/>
          <w:sz w:val="24"/>
          <w:szCs w:val="24"/>
          <w:lang w:val="en-US" w:eastAsia="zh-CN"/>
        </w:rPr>
        <w:t>11</w:t>
      </w:r>
      <w:r w:rsidRPr="00D11698">
        <w:rPr>
          <w:rFonts w:ascii="Book Antiqua" w:eastAsia="宋体" w:hAnsi="Book Antiqua" w:cs="宋体"/>
          <w:sz w:val="24"/>
          <w:szCs w:val="24"/>
          <w:lang w:val="en-US" w:eastAsia="zh-CN"/>
        </w:rPr>
        <w:t>: 676-683 [PMID: 19553398 DOI: 10.1093/eurjhf/hfp085]</w:t>
      </w:r>
    </w:p>
    <w:p w14:paraId="1EF74AB0" w14:textId="7E27A064"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42 </w:t>
      </w:r>
      <w:r w:rsidRPr="00D11698">
        <w:rPr>
          <w:rFonts w:ascii="Book Antiqua" w:eastAsia="宋体" w:hAnsi="Book Antiqua" w:cs="宋体"/>
          <w:b/>
          <w:bCs/>
          <w:sz w:val="24"/>
          <w:szCs w:val="24"/>
          <w:lang w:val="en-US" w:eastAsia="zh-CN"/>
        </w:rPr>
        <w:t>Nattel S</w:t>
      </w:r>
      <w:r w:rsidRPr="00D11698">
        <w:rPr>
          <w:rFonts w:ascii="Book Antiqua" w:eastAsia="宋体" w:hAnsi="Book Antiqua" w:cs="宋体"/>
          <w:sz w:val="24"/>
          <w:szCs w:val="24"/>
          <w:lang w:val="en-US" w:eastAsia="zh-CN"/>
        </w:rPr>
        <w:t>. Ionic determinants of atrial fibrillation</w:t>
      </w:r>
      <w:r>
        <w:rPr>
          <w:rFonts w:ascii="Book Antiqua" w:eastAsia="宋体" w:hAnsi="Book Antiqua" w:cs="宋体"/>
          <w:sz w:val="24"/>
          <w:szCs w:val="24"/>
          <w:lang w:val="en-US" w:eastAsia="zh-CN"/>
        </w:rPr>
        <w:t xml:space="preserve"> and Ca2+ channel abnormalities</w:t>
      </w:r>
      <w:r w:rsidRPr="00D11698">
        <w:rPr>
          <w:rFonts w:ascii="Book Antiqua" w:eastAsia="宋体" w:hAnsi="Book Antiqua" w:cs="宋体"/>
          <w:sz w:val="24"/>
          <w:szCs w:val="24"/>
          <w:lang w:val="en-US" w:eastAsia="zh-CN"/>
        </w:rPr>
        <w:t xml:space="preserve">: cause, consequence, or innocent bystander? </w:t>
      </w:r>
      <w:r w:rsidRPr="00D11698">
        <w:rPr>
          <w:rFonts w:ascii="Book Antiqua" w:eastAsia="宋体" w:hAnsi="Book Antiqua" w:cs="宋体"/>
          <w:i/>
          <w:iCs/>
          <w:sz w:val="24"/>
          <w:szCs w:val="24"/>
          <w:lang w:val="en-US" w:eastAsia="zh-CN"/>
        </w:rPr>
        <w:t>Circ Res</w:t>
      </w:r>
      <w:r w:rsidRPr="00D11698">
        <w:rPr>
          <w:rFonts w:ascii="Book Antiqua" w:eastAsia="宋体" w:hAnsi="Book Antiqua" w:cs="宋体"/>
          <w:sz w:val="24"/>
          <w:szCs w:val="24"/>
          <w:lang w:val="en-US" w:eastAsia="zh-CN"/>
        </w:rPr>
        <w:t xml:space="preserve"> 1999; </w:t>
      </w:r>
      <w:r w:rsidRPr="00D11698">
        <w:rPr>
          <w:rFonts w:ascii="Book Antiqua" w:eastAsia="宋体" w:hAnsi="Book Antiqua" w:cs="宋体"/>
          <w:b/>
          <w:bCs/>
          <w:sz w:val="24"/>
          <w:szCs w:val="24"/>
          <w:lang w:val="en-US" w:eastAsia="zh-CN"/>
        </w:rPr>
        <w:t>85</w:t>
      </w:r>
      <w:r w:rsidRPr="00D11698">
        <w:rPr>
          <w:rFonts w:ascii="Book Antiqua" w:eastAsia="宋体" w:hAnsi="Book Antiqua" w:cs="宋体"/>
          <w:sz w:val="24"/>
          <w:szCs w:val="24"/>
          <w:lang w:val="en-US" w:eastAsia="zh-CN"/>
        </w:rPr>
        <w:t>: 473-476 [PMID: 10473677 DOI: 10.1161/01.RES.85.5.473]</w:t>
      </w:r>
    </w:p>
    <w:p w14:paraId="0FF8F20B"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43 </w:t>
      </w:r>
      <w:r w:rsidRPr="00D11698">
        <w:rPr>
          <w:rFonts w:ascii="Book Antiqua" w:eastAsia="宋体" w:hAnsi="Book Antiqua" w:cs="宋体"/>
          <w:b/>
          <w:bCs/>
          <w:sz w:val="24"/>
          <w:szCs w:val="24"/>
          <w:lang w:val="en-US" w:eastAsia="zh-CN"/>
        </w:rPr>
        <w:t>Van den Berg MP</w:t>
      </w:r>
      <w:r w:rsidRPr="00D11698">
        <w:rPr>
          <w:rFonts w:ascii="Book Antiqua" w:eastAsia="宋体" w:hAnsi="Book Antiqua" w:cs="宋体"/>
          <w:sz w:val="24"/>
          <w:szCs w:val="24"/>
          <w:lang w:val="en-US" w:eastAsia="zh-CN"/>
        </w:rPr>
        <w:t xml:space="preserve">, Tuinenburg AE, Crijns HJ, Van Gelder IC, Gosselink AT, Lie KI. Heart failure and atrial fibrillation: current concepts and controversies. </w:t>
      </w:r>
      <w:r w:rsidRPr="00D11698">
        <w:rPr>
          <w:rFonts w:ascii="Book Antiqua" w:eastAsia="宋体" w:hAnsi="Book Antiqua" w:cs="宋体"/>
          <w:i/>
          <w:iCs/>
          <w:sz w:val="24"/>
          <w:szCs w:val="24"/>
          <w:lang w:val="en-US" w:eastAsia="zh-CN"/>
        </w:rPr>
        <w:t>Heart</w:t>
      </w:r>
      <w:r w:rsidRPr="00D11698">
        <w:rPr>
          <w:rFonts w:ascii="Book Antiqua" w:eastAsia="宋体" w:hAnsi="Book Antiqua" w:cs="宋体"/>
          <w:sz w:val="24"/>
          <w:szCs w:val="24"/>
          <w:lang w:val="en-US" w:eastAsia="zh-CN"/>
        </w:rPr>
        <w:t xml:space="preserve"> 1997; </w:t>
      </w:r>
      <w:r w:rsidRPr="00D11698">
        <w:rPr>
          <w:rFonts w:ascii="Book Antiqua" w:eastAsia="宋体" w:hAnsi="Book Antiqua" w:cs="宋体"/>
          <w:b/>
          <w:bCs/>
          <w:sz w:val="24"/>
          <w:szCs w:val="24"/>
          <w:lang w:val="en-US" w:eastAsia="zh-CN"/>
        </w:rPr>
        <w:t>77</w:t>
      </w:r>
      <w:r w:rsidRPr="00D11698">
        <w:rPr>
          <w:rFonts w:ascii="Book Antiqua" w:eastAsia="宋体" w:hAnsi="Book Antiqua" w:cs="宋体"/>
          <w:sz w:val="24"/>
          <w:szCs w:val="24"/>
          <w:lang w:val="en-US" w:eastAsia="zh-CN"/>
        </w:rPr>
        <w:t>: 309-313 [PMID: 9155607 DOI: 10.1136/hrt.77.4.309]</w:t>
      </w:r>
    </w:p>
    <w:p w14:paraId="5C6A5AFF"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44 </w:t>
      </w:r>
      <w:r w:rsidRPr="00D11698">
        <w:rPr>
          <w:rFonts w:ascii="Book Antiqua" w:eastAsia="宋体" w:hAnsi="Book Antiqua" w:cs="宋体"/>
          <w:b/>
          <w:bCs/>
          <w:sz w:val="24"/>
          <w:szCs w:val="24"/>
          <w:lang w:val="en-US" w:eastAsia="zh-CN"/>
        </w:rPr>
        <w:t>Caldeira D</w:t>
      </w:r>
      <w:r w:rsidRPr="00D11698">
        <w:rPr>
          <w:rFonts w:ascii="Book Antiqua" w:eastAsia="宋体" w:hAnsi="Book Antiqua" w:cs="宋体"/>
          <w:sz w:val="24"/>
          <w:szCs w:val="24"/>
          <w:lang w:val="en-US" w:eastAsia="zh-CN"/>
        </w:rPr>
        <w:t xml:space="preserve">, David C, Sampaio C. Rate vs rhythm control in patients with atrial fibrillation and heart failure: a systematic review and meta-analysis of randomised controlled trials. </w:t>
      </w:r>
      <w:r w:rsidRPr="00D11698">
        <w:rPr>
          <w:rFonts w:ascii="Book Antiqua" w:eastAsia="宋体" w:hAnsi="Book Antiqua" w:cs="宋体"/>
          <w:i/>
          <w:iCs/>
          <w:sz w:val="24"/>
          <w:szCs w:val="24"/>
          <w:lang w:val="en-US" w:eastAsia="zh-CN"/>
        </w:rPr>
        <w:t>Eur J Intern Med</w:t>
      </w:r>
      <w:r w:rsidRPr="00D11698">
        <w:rPr>
          <w:rFonts w:ascii="Book Antiqua" w:eastAsia="宋体" w:hAnsi="Book Antiqua" w:cs="宋体"/>
          <w:sz w:val="24"/>
          <w:szCs w:val="24"/>
          <w:lang w:val="en-US" w:eastAsia="zh-CN"/>
        </w:rPr>
        <w:t xml:space="preserve"> 2011; </w:t>
      </w:r>
      <w:r w:rsidRPr="00D11698">
        <w:rPr>
          <w:rFonts w:ascii="Book Antiqua" w:eastAsia="宋体" w:hAnsi="Book Antiqua" w:cs="宋体"/>
          <w:b/>
          <w:bCs/>
          <w:sz w:val="24"/>
          <w:szCs w:val="24"/>
          <w:lang w:val="en-US" w:eastAsia="zh-CN"/>
        </w:rPr>
        <w:t>22</w:t>
      </w:r>
      <w:r w:rsidRPr="00D11698">
        <w:rPr>
          <w:rFonts w:ascii="Book Antiqua" w:eastAsia="宋体" w:hAnsi="Book Antiqua" w:cs="宋体"/>
          <w:sz w:val="24"/>
          <w:szCs w:val="24"/>
          <w:lang w:val="en-US" w:eastAsia="zh-CN"/>
        </w:rPr>
        <w:t>: 448-455 [PMID: 21925051 DOI: 10.1016/j.ejim.2011.05.001]</w:t>
      </w:r>
    </w:p>
    <w:p w14:paraId="7731E204"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45 </w:t>
      </w:r>
      <w:r w:rsidRPr="00D11698">
        <w:rPr>
          <w:rFonts w:ascii="Book Antiqua" w:eastAsia="宋体" w:hAnsi="Book Antiqua" w:cs="宋体"/>
          <w:b/>
          <w:bCs/>
          <w:sz w:val="24"/>
          <w:szCs w:val="24"/>
          <w:lang w:val="en-US" w:eastAsia="zh-CN"/>
        </w:rPr>
        <w:t>D'Ascia SL</w:t>
      </w:r>
      <w:r w:rsidRPr="00D11698">
        <w:rPr>
          <w:rFonts w:ascii="Book Antiqua" w:eastAsia="宋体" w:hAnsi="Book Antiqua" w:cs="宋体"/>
          <w:sz w:val="24"/>
          <w:szCs w:val="24"/>
          <w:lang w:val="en-US" w:eastAsia="zh-CN"/>
        </w:rPr>
        <w:t xml:space="preserve">, D'Ascia C, Marino V, Lombardi A, Santulli R, Chiariello M, Santulli G. Cardiac resynchronisation therapy response predicts occurrence of atrial fibrillation in non-ischaemic dilated cardiomyopathy. </w:t>
      </w:r>
      <w:r w:rsidRPr="00D11698">
        <w:rPr>
          <w:rFonts w:ascii="Book Antiqua" w:eastAsia="宋体" w:hAnsi="Book Antiqua" w:cs="宋体"/>
          <w:i/>
          <w:iCs/>
          <w:sz w:val="24"/>
          <w:szCs w:val="24"/>
          <w:lang w:val="en-US" w:eastAsia="zh-CN"/>
        </w:rPr>
        <w:t>Int J Clin Pract</w:t>
      </w:r>
      <w:r w:rsidRPr="00D11698">
        <w:rPr>
          <w:rFonts w:ascii="Book Antiqua" w:eastAsia="宋体" w:hAnsi="Book Antiqua" w:cs="宋体"/>
          <w:sz w:val="24"/>
          <w:szCs w:val="24"/>
          <w:lang w:val="en-US" w:eastAsia="zh-CN"/>
        </w:rPr>
        <w:t xml:space="preserve"> 2011; </w:t>
      </w:r>
      <w:r w:rsidRPr="00D11698">
        <w:rPr>
          <w:rFonts w:ascii="Book Antiqua" w:eastAsia="宋体" w:hAnsi="Book Antiqua" w:cs="宋体"/>
          <w:b/>
          <w:bCs/>
          <w:sz w:val="24"/>
          <w:szCs w:val="24"/>
          <w:lang w:val="en-US" w:eastAsia="zh-CN"/>
        </w:rPr>
        <w:t>65</w:t>
      </w:r>
      <w:r w:rsidRPr="00D11698">
        <w:rPr>
          <w:rFonts w:ascii="Book Antiqua" w:eastAsia="宋体" w:hAnsi="Book Antiqua" w:cs="宋体"/>
          <w:sz w:val="24"/>
          <w:szCs w:val="24"/>
          <w:lang w:val="en-US" w:eastAsia="zh-CN"/>
        </w:rPr>
        <w:t>: 1149-1155 [PMID: 21995693 DOI: 10.1111/j.1742-1241.2011.02732.x]</w:t>
      </w:r>
    </w:p>
    <w:p w14:paraId="4FB8BD8C" w14:textId="64FDD64F"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46 </w:t>
      </w:r>
      <w:r w:rsidRPr="00D11698">
        <w:rPr>
          <w:rFonts w:ascii="Book Antiqua" w:eastAsia="宋体" w:hAnsi="Book Antiqua" w:cs="宋体"/>
          <w:b/>
          <w:bCs/>
          <w:sz w:val="24"/>
          <w:szCs w:val="24"/>
          <w:lang w:val="en-US" w:eastAsia="zh-CN"/>
        </w:rPr>
        <w:t>Santulli G</w:t>
      </w:r>
      <w:r w:rsidRPr="00D11698">
        <w:rPr>
          <w:rFonts w:ascii="Book Antiqua" w:eastAsia="宋体" w:hAnsi="Book Antiqua" w:cs="宋体"/>
          <w:sz w:val="24"/>
          <w:szCs w:val="24"/>
          <w:lang w:val="en-US" w:eastAsia="zh-CN"/>
        </w:rPr>
        <w:t xml:space="preserve">, D'ascia SL, D'ascia C. Development of atrial fibrillation in recipients of cardiac resynchronization therapy: the role of atrial reverse remodelling. </w:t>
      </w:r>
      <w:r w:rsidRPr="00D11698">
        <w:rPr>
          <w:rFonts w:ascii="Book Antiqua" w:eastAsia="宋体" w:hAnsi="Book Antiqua" w:cs="宋体"/>
          <w:i/>
          <w:iCs/>
          <w:sz w:val="24"/>
          <w:szCs w:val="24"/>
          <w:lang w:val="en-US" w:eastAsia="zh-CN"/>
        </w:rPr>
        <w:t>Can J Cardiol</w:t>
      </w:r>
      <w:r w:rsidRPr="00D11698">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2012</w:t>
      </w:r>
      <w:r w:rsidRPr="00D11698">
        <w:rPr>
          <w:rFonts w:ascii="Book Antiqua" w:eastAsia="宋体" w:hAnsi="Book Antiqua" w:cs="宋体"/>
          <w:sz w:val="24"/>
          <w:szCs w:val="24"/>
          <w:lang w:val="en-US" w:eastAsia="zh-CN"/>
        </w:rPr>
        <w:t xml:space="preserve">; </w:t>
      </w:r>
      <w:r w:rsidRPr="00D11698">
        <w:rPr>
          <w:rFonts w:ascii="Book Antiqua" w:eastAsia="宋体" w:hAnsi="Book Antiqua" w:cs="宋体"/>
          <w:b/>
          <w:bCs/>
          <w:sz w:val="24"/>
          <w:szCs w:val="24"/>
          <w:lang w:val="en-US" w:eastAsia="zh-CN"/>
        </w:rPr>
        <w:t>28</w:t>
      </w:r>
      <w:r w:rsidRPr="00D11698">
        <w:rPr>
          <w:rFonts w:ascii="Book Antiqua" w:eastAsia="宋体" w:hAnsi="Book Antiqua" w:cs="宋体"/>
          <w:sz w:val="24"/>
          <w:szCs w:val="24"/>
          <w:lang w:val="en-US" w:eastAsia="zh-CN"/>
        </w:rPr>
        <w:t>: 245.e17; author reply 245.e17-245.e18 [PMID: 22244772 DOI: 10.1016/j.cjca.2011.11.001]</w:t>
      </w:r>
    </w:p>
    <w:p w14:paraId="7D4C74B4"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47 </w:t>
      </w:r>
      <w:r w:rsidRPr="00D11698">
        <w:rPr>
          <w:rFonts w:ascii="Book Antiqua" w:eastAsia="宋体" w:hAnsi="Book Antiqua" w:cs="宋体"/>
          <w:b/>
          <w:bCs/>
          <w:sz w:val="24"/>
          <w:szCs w:val="24"/>
          <w:lang w:val="en-US" w:eastAsia="zh-CN"/>
        </w:rPr>
        <w:t>Bansal N</w:t>
      </w:r>
      <w:r w:rsidRPr="00D11698">
        <w:rPr>
          <w:rFonts w:ascii="Book Antiqua" w:eastAsia="宋体" w:hAnsi="Book Antiqua" w:cs="宋体"/>
          <w:sz w:val="24"/>
          <w:szCs w:val="24"/>
          <w:lang w:val="en-US" w:eastAsia="zh-CN"/>
        </w:rPr>
        <w:t xml:space="preserve">, Fan D, Hsu CY, Ordonez JD, Marcus GM, Go AS. Incident atrial fibrillation and risk of end-stage renal disease in adults with chronic kidney disease. </w:t>
      </w:r>
      <w:r w:rsidRPr="00D11698">
        <w:rPr>
          <w:rFonts w:ascii="Book Antiqua" w:eastAsia="宋体" w:hAnsi="Book Antiqua" w:cs="宋体"/>
          <w:i/>
          <w:iCs/>
          <w:sz w:val="24"/>
          <w:szCs w:val="24"/>
          <w:lang w:val="en-US" w:eastAsia="zh-CN"/>
        </w:rPr>
        <w:lastRenderedPageBreak/>
        <w:t>Circulation</w:t>
      </w:r>
      <w:r w:rsidRPr="00D11698">
        <w:rPr>
          <w:rFonts w:ascii="Book Antiqua" w:eastAsia="宋体" w:hAnsi="Book Antiqua" w:cs="宋体"/>
          <w:sz w:val="24"/>
          <w:szCs w:val="24"/>
          <w:lang w:val="en-US" w:eastAsia="zh-CN"/>
        </w:rPr>
        <w:t xml:space="preserve"> 2013; </w:t>
      </w:r>
      <w:r w:rsidRPr="00D11698">
        <w:rPr>
          <w:rFonts w:ascii="Book Antiqua" w:eastAsia="宋体" w:hAnsi="Book Antiqua" w:cs="宋体"/>
          <w:b/>
          <w:bCs/>
          <w:sz w:val="24"/>
          <w:szCs w:val="24"/>
          <w:lang w:val="en-US" w:eastAsia="zh-CN"/>
        </w:rPr>
        <w:t>127</w:t>
      </w:r>
      <w:r w:rsidRPr="00D11698">
        <w:rPr>
          <w:rFonts w:ascii="Book Antiqua" w:eastAsia="宋体" w:hAnsi="Book Antiqua" w:cs="宋体"/>
          <w:sz w:val="24"/>
          <w:szCs w:val="24"/>
          <w:lang w:val="en-US" w:eastAsia="zh-CN"/>
        </w:rPr>
        <w:t>: 569-574 [PMID: 23275377 DOI: 10.1161/CIRCULATIONAHA.112.123992]</w:t>
      </w:r>
    </w:p>
    <w:p w14:paraId="79261D37"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48 </w:t>
      </w:r>
      <w:r w:rsidRPr="00D11698">
        <w:rPr>
          <w:rFonts w:ascii="Book Antiqua" w:eastAsia="宋体" w:hAnsi="Book Antiqua" w:cs="宋体"/>
          <w:b/>
          <w:bCs/>
          <w:sz w:val="24"/>
          <w:szCs w:val="24"/>
          <w:lang w:val="en-US" w:eastAsia="zh-CN"/>
        </w:rPr>
        <w:t>Wizemann V</w:t>
      </w:r>
      <w:r w:rsidRPr="00D11698">
        <w:rPr>
          <w:rFonts w:ascii="Book Antiqua" w:eastAsia="宋体" w:hAnsi="Book Antiqua" w:cs="宋体"/>
          <w:sz w:val="24"/>
          <w:szCs w:val="24"/>
          <w:lang w:val="en-US" w:eastAsia="zh-CN"/>
        </w:rPr>
        <w:t xml:space="preserve">, Tong L, Satayathum S, Disney A, Akiba T, Fissell RB, Kerr PG, Young EW, Robinson BM. Atrial fibrillation in hemodialysis patients: clinical features and associations with anticoagulant therapy. </w:t>
      </w:r>
      <w:r w:rsidRPr="00D11698">
        <w:rPr>
          <w:rFonts w:ascii="Book Antiqua" w:eastAsia="宋体" w:hAnsi="Book Antiqua" w:cs="宋体"/>
          <w:i/>
          <w:iCs/>
          <w:sz w:val="24"/>
          <w:szCs w:val="24"/>
          <w:lang w:val="en-US" w:eastAsia="zh-CN"/>
        </w:rPr>
        <w:t>Kidney Int</w:t>
      </w:r>
      <w:r w:rsidRPr="00D11698">
        <w:rPr>
          <w:rFonts w:ascii="Book Antiqua" w:eastAsia="宋体" w:hAnsi="Book Antiqua" w:cs="宋体"/>
          <w:sz w:val="24"/>
          <w:szCs w:val="24"/>
          <w:lang w:val="en-US" w:eastAsia="zh-CN"/>
        </w:rPr>
        <w:t xml:space="preserve"> 2010; </w:t>
      </w:r>
      <w:r w:rsidRPr="00D11698">
        <w:rPr>
          <w:rFonts w:ascii="Book Antiqua" w:eastAsia="宋体" w:hAnsi="Book Antiqua" w:cs="宋体"/>
          <w:b/>
          <w:bCs/>
          <w:sz w:val="24"/>
          <w:szCs w:val="24"/>
          <w:lang w:val="en-US" w:eastAsia="zh-CN"/>
        </w:rPr>
        <w:t>77</w:t>
      </w:r>
      <w:r w:rsidRPr="00D11698">
        <w:rPr>
          <w:rFonts w:ascii="Book Antiqua" w:eastAsia="宋体" w:hAnsi="Book Antiqua" w:cs="宋体"/>
          <w:sz w:val="24"/>
          <w:szCs w:val="24"/>
          <w:lang w:val="en-US" w:eastAsia="zh-CN"/>
        </w:rPr>
        <w:t>: 1098-1106 [PMID: 20054291 DOI: 10.1038/ki.2009.477]</w:t>
      </w:r>
    </w:p>
    <w:p w14:paraId="463BC28A"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49 </w:t>
      </w:r>
      <w:r w:rsidRPr="00D11698">
        <w:rPr>
          <w:rFonts w:ascii="Book Antiqua" w:eastAsia="宋体" w:hAnsi="Book Antiqua" w:cs="宋体"/>
          <w:b/>
          <w:bCs/>
          <w:sz w:val="24"/>
          <w:szCs w:val="24"/>
          <w:lang w:val="en-US" w:eastAsia="zh-CN"/>
        </w:rPr>
        <w:t>Winkelmayer WC</w:t>
      </w:r>
      <w:r w:rsidRPr="00D11698">
        <w:rPr>
          <w:rFonts w:ascii="Book Antiqua" w:eastAsia="宋体" w:hAnsi="Book Antiqua" w:cs="宋体"/>
          <w:sz w:val="24"/>
          <w:szCs w:val="24"/>
          <w:lang w:val="en-US" w:eastAsia="zh-CN"/>
        </w:rPr>
        <w:t xml:space="preserve">, Patrick AR, Liu J, Brookhart MA, Setoguchi S. The increasing prevalence of atrial fibrillation among hemodialysis patients. </w:t>
      </w:r>
      <w:r w:rsidRPr="00D11698">
        <w:rPr>
          <w:rFonts w:ascii="Book Antiqua" w:eastAsia="宋体" w:hAnsi="Book Antiqua" w:cs="宋体"/>
          <w:i/>
          <w:iCs/>
          <w:sz w:val="24"/>
          <w:szCs w:val="24"/>
          <w:lang w:val="en-US" w:eastAsia="zh-CN"/>
        </w:rPr>
        <w:t>J Am Soc Nephrol</w:t>
      </w:r>
      <w:r w:rsidRPr="00D11698">
        <w:rPr>
          <w:rFonts w:ascii="Book Antiqua" w:eastAsia="宋体" w:hAnsi="Book Antiqua" w:cs="宋体"/>
          <w:sz w:val="24"/>
          <w:szCs w:val="24"/>
          <w:lang w:val="en-US" w:eastAsia="zh-CN"/>
        </w:rPr>
        <w:t xml:space="preserve"> 2011; </w:t>
      </w:r>
      <w:r w:rsidRPr="00D11698">
        <w:rPr>
          <w:rFonts w:ascii="Book Antiqua" w:eastAsia="宋体" w:hAnsi="Book Antiqua" w:cs="宋体"/>
          <w:b/>
          <w:bCs/>
          <w:sz w:val="24"/>
          <w:szCs w:val="24"/>
          <w:lang w:val="en-US" w:eastAsia="zh-CN"/>
        </w:rPr>
        <w:t>22</w:t>
      </w:r>
      <w:r w:rsidRPr="00D11698">
        <w:rPr>
          <w:rFonts w:ascii="Book Antiqua" w:eastAsia="宋体" w:hAnsi="Book Antiqua" w:cs="宋体"/>
          <w:sz w:val="24"/>
          <w:szCs w:val="24"/>
          <w:lang w:val="en-US" w:eastAsia="zh-CN"/>
        </w:rPr>
        <w:t>: 349-357 [PMID: 21233416 DOI: 10.1681/ASN.2010050459]</w:t>
      </w:r>
    </w:p>
    <w:p w14:paraId="7DA2EFD6"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50 </w:t>
      </w:r>
      <w:r w:rsidRPr="00D11698">
        <w:rPr>
          <w:rFonts w:ascii="Book Antiqua" w:eastAsia="宋体" w:hAnsi="Book Antiqua" w:cs="宋体"/>
          <w:b/>
          <w:bCs/>
          <w:sz w:val="24"/>
          <w:szCs w:val="24"/>
          <w:lang w:val="en-US" w:eastAsia="zh-CN"/>
        </w:rPr>
        <w:t>Wetmore JB</w:t>
      </w:r>
      <w:r w:rsidRPr="00D11698">
        <w:rPr>
          <w:rFonts w:ascii="Book Antiqua" w:eastAsia="宋体" w:hAnsi="Book Antiqua" w:cs="宋体"/>
          <w:sz w:val="24"/>
          <w:szCs w:val="24"/>
          <w:lang w:val="en-US" w:eastAsia="zh-CN"/>
        </w:rPr>
        <w:t xml:space="preserve">, Mahnken JD, Rigler SK, Ellerbeck EF, Mukhopadhyay P, Spertus JA, Hou Q, Shireman TI. The prevalence of and factors associated with chronic atrial fibrillation in Medicare/Medicaid-eligible dialysis patients. </w:t>
      </w:r>
      <w:r w:rsidRPr="00D11698">
        <w:rPr>
          <w:rFonts w:ascii="Book Antiqua" w:eastAsia="宋体" w:hAnsi="Book Antiqua" w:cs="宋体"/>
          <w:i/>
          <w:iCs/>
          <w:sz w:val="24"/>
          <w:szCs w:val="24"/>
          <w:lang w:val="en-US" w:eastAsia="zh-CN"/>
        </w:rPr>
        <w:t>Kidney Int</w:t>
      </w:r>
      <w:r w:rsidRPr="00D11698">
        <w:rPr>
          <w:rFonts w:ascii="Book Antiqua" w:eastAsia="宋体" w:hAnsi="Book Antiqua" w:cs="宋体"/>
          <w:sz w:val="24"/>
          <w:szCs w:val="24"/>
          <w:lang w:val="en-US" w:eastAsia="zh-CN"/>
        </w:rPr>
        <w:t xml:space="preserve"> 2012; </w:t>
      </w:r>
      <w:r w:rsidRPr="00D11698">
        <w:rPr>
          <w:rFonts w:ascii="Book Antiqua" w:eastAsia="宋体" w:hAnsi="Book Antiqua" w:cs="宋体"/>
          <w:b/>
          <w:bCs/>
          <w:sz w:val="24"/>
          <w:szCs w:val="24"/>
          <w:lang w:val="en-US" w:eastAsia="zh-CN"/>
        </w:rPr>
        <w:t>81</w:t>
      </w:r>
      <w:r w:rsidRPr="00D11698">
        <w:rPr>
          <w:rFonts w:ascii="Book Antiqua" w:eastAsia="宋体" w:hAnsi="Book Antiqua" w:cs="宋体"/>
          <w:sz w:val="24"/>
          <w:szCs w:val="24"/>
          <w:lang w:val="en-US" w:eastAsia="zh-CN"/>
        </w:rPr>
        <w:t>: 469-476 [PMID: 22189842 DOI: 10.1038/ki.2011.416]</w:t>
      </w:r>
    </w:p>
    <w:p w14:paraId="6ED7DE6C"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51 </w:t>
      </w:r>
      <w:r w:rsidRPr="00D11698">
        <w:rPr>
          <w:rFonts w:ascii="Book Antiqua" w:eastAsia="宋体" w:hAnsi="Book Antiqua" w:cs="宋体"/>
          <w:b/>
          <w:bCs/>
          <w:sz w:val="24"/>
          <w:szCs w:val="24"/>
          <w:lang w:val="en-US" w:eastAsia="zh-CN"/>
        </w:rPr>
        <w:t>Alonso A</w:t>
      </w:r>
      <w:r w:rsidRPr="00D11698">
        <w:rPr>
          <w:rFonts w:ascii="Book Antiqua" w:eastAsia="宋体" w:hAnsi="Book Antiqua" w:cs="宋体"/>
          <w:sz w:val="24"/>
          <w:szCs w:val="24"/>
          <w:lang w:val="en-US" w:eastAsia="zh-CN"/>
        </w:rPr>
        <w:t xml:space="preserve">, Lopez FL, Matsushita K, Loehr LR, Agarwal SK, Chen LY, Soliman EZ, Astor BC, Coresh J. Chronic kidney disease is associated with the incidence of atrial fibrillation: the Atherosclerosis Risk in Communities (ARIC) study. </w:t>
      </w:r>
      <w:r w:rsidRPr="00D11698">
        <w:rPr>
          <w:rFonts w:ascii="Book Antiqua" w:eastAsia="宋体" w:hAnsi="Book Antiqua" w:cs="宋体"/>
          <w:i/>
          <w:iCs/>
          <w:sz w:val="24"/>
          <w:szCs w:val="24"/>
          <w:lang w:val="en-US" w:eastAsia="zh-CN"/>
        </w:rPr>
        <w:t>Circulation</w:t>
      </w:r>
      <w:r w:rsidRPr="00D11698">
        <w:rPr>
          <w:rFonts w:ascii="Book Antiqua" w:eastAsia="宋体" w:hAnsi="Book Antiqua" w:cs="宋体"/>
          <w:sz w:val="24"/>
          <w:szCs w:val="24"/>
          <w:lang w:val="en-US" w:eastAsia="zh-CN"/>
        </w:rPr>
        <w:t xml:space="preserve"> 2011; </w:t>
      </w:r>
      <w:r w:rsidRPr="00D11698">
        <w:rPr>
          <w:rFonts w:ascii="Book Antiqua" w:eastAsia="宋体" w:hAnsi="Book Antiqua" w:cs="宋体"/>
          <w:b/>
          <w:bCs/>
          <w:sz w:val="24"/>
          <w:szCs w:val="24"/>
          <w:lang w:val="en-US" w:eastAsia="zh-CN"/>
        </w:rPr>
        <w:t>123</w:t>
      </w:r>
      <w:r w:rsidRPr="00D11698">
        <w:rPr>
          <w:rFonts w:ascii="Book Antiqua" w:eastAsia="宋体" w:hAnsi="Book Antiqua" w:cs="宋体"/>
          <w:sz w:val="24"/>
          <w:szCs w:val="24"/>
          <w:lang w:val="en-US" w:eastAsia="zh-CN"/>
        </w:rPr>
        <w:t>: 2946-2953 [PMID: 21646496 DOI: 10.1161/CIRCULATIONAHA.111.020982]</w:t>
      </w:r>
    </w:p>
    <w:p w14:paraId="6A7CD4D6"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52 </w:t>
      </w:r>
      <w:r w:rsidRPr="00D11698">
        <w:rPr>
          <w:rFonts w:ascii="Book Antiqua" w:eastAsia="宋体" w:hAnsi="Book Antiqua" w:cs="宋体"/>
          <w:b/>
          <w:bCs/>
          <w:sz w:val="24"/>
          <w:szCs w:val="24"/>
          <w:lang w:val="en-US" w:eastAsia="zh-CN"/>
        </w:rPr>
        <w:t>Soliman EZ</w:t>
      </w:r>
      <w:r w:rsidRPr="00D11698">
        <w:rPr>
          <w:rFonts w:ascii="Book Antiqua" w:eastAsia="宋体" w:hAnsi="Book Antiqua" w:cs="宋体"/>
          <w:sz w:val="24"/>
          <w:szCs w:val="24"/>
          <w:lang w:val="en-US" w:eastAsia="zh-CN"/>
        </w:rPr>
        <w:t xml:space="preserve">, Prineas RJ, Go AS, Xie D, Lash JP, Rahman M, Ojo A, Teal VL, Jensvold NG, Robinson NL, Dries DL, Bazzano L, Mohler ER, Wright JT, Feldman HI. Chronic kidney disease and prevalent atrial fibrillation: the Chronic Renal Insufficiency Cohort (CRIC). </w:t>
      </w:r>
      <w:r w:rsidRPr="00D11698">
        <w:rPr>
          <w:rFonts w:ascii="Book Antiqua" w:eastAsia="宋体" w:hAnsi="Book Antiqua" w:cs="宋体"/>
          <w:i/>
          <w:iCs/>
          <w:sz w:val="24"/>
          <w:szCs w:val="24"/>
          <w:lang w:val="en-US" w:eastAsia="zh-CN"/>
        </w:rPr>
        <w:t>Am Heart J</w:t>
      </w:r>
      <w:r w:rsidRPr="00D11698">
        <w:rPr>
          <w:rFonts w:ascii="Book Antiqua" w:eastAsia="宋体" w:hAnsi="Book Antiqua" w:cs="宋体"/>
          <w:sz w:val="24"/>
          <w:szCs w:val="24"/>
          <w:lang w:val="en-US" w:eastAsia="zh-CN"/>
        </w:rPr>
        <w:t xml:space="preserve"> 2010; </w:t>
      </w:r>
      <w:r w:rsidRPr="00D11698">
        <w:rPr>
          <w:rFonts w:ascii="Book Antiqua" w:eastAsia="宋体" w:hAnsi="Book Antiqua" w:cs="宋体"/>
          <w:b/>
          <w:bCs/>
          <w:sz w:val="24"/>
          <w:szCs w:val="24"/>
          <w:lang w:val="en-US" w:eastAsia="zh-CN"/>
        </w:rPr>
        <w:t>159</w:t>
      </w:r>
      <w:r w:rsidRPr="00D11698">
        <w:rPr>
          <w:rFonts w:ascii="Book Antiqua" w:eastAsia="宋体" w:hAnsi="Book Antiqua" w:cs="宋体"/>
          <w:sz w:val="24"/>
          <w:szCs w:val="24"/>
          <w:lang w:val="en-US" w:eastAsia="zh-CN"/>
        </w:rPr>
        <w:t>: 1102-1107 [PMID: 20569726 DOI: 10.1016/j.ahj.2010.03.027]</w:t>
      </w:r>
    </w:p>
    <w:p w14:paraId="51FDFC78"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53 </w:t>
      </w:r>
      <w:r w:rsidRPr="00D11698">
        <w:rPr>
          <w:rFonts w:ascii="Book Antiqua" w:eastAsia="宋体" w:hAnsi="Book Antiqua" w:cs="宋体"/>
          <w:b/>
          <w:bCs/>
          <w:sz w:val="24"/>
          <w:szCs w:val="24"/>
          <w:lang w:val="en-US" w:eastAsia="zh-CN"/>
        </w:rPr>
        <w:t>Sánchez-Perales C</w:t>
      </w:r>
      <w:r w:rsidRPr="00D11698">
        <w:rPr>
          <w:rFonts w:ascii="Book Antiqua" w:eastAsia="宋体" w:hAnsi="Book Antiqua" w:cs="宋体"/>
          <w:sz w:val="24"/>
          <w:szCs w:val="24"/>
          <w:lang w:val="en-US" w:eastAsia="zh-CN"/>
        </w:rPr>
        <w:t xml:space="preserve">, Vázquez E, García-Cortés MJ, Borrego J, Polaina M, Gutiérrez CP, Lozano C, Liébana A. Ischaemic stroke in incident dialysis patients. </w:t>
      </w:r>
      <w:r w:rsidRPr="00D11698">
        <w:rPr>
          <w:rFonts w:ascii="Book Antiqua" w:eastAsia="宋体" w:hAnsi="Book Antiqua" w:cs="宋体"/>
          <w:i/>
          <w:iCs/>
          <w:sz w:val="24"/>
          <w:szCs w:val="24"/>
          <w:lang w:val="en-US" w:eastAsia="zh-CN"/>
        </w:rPr>
        <w:t>Nephrol Dial Transplant</w:t>
      </w:r>
      <w:r w:rsidRPr="00D11698">
        <w:rPr>
          <w:rFonts w:ascii="Book Antiqua" w:eastAsia="宋体" w:hAnsi="Book Antiqua" w:cs="宋体"/>
          <w:sz w:val="24"/>
          <w:szCs w:val="24"/>
          <w:lang w:val="en-US" w:eastAsia="zh-CN"/>
        </w:rPr>
        <w:t xml:space="preserve"> 2010; </w:t>
      </w:r>
      <w:r w:rsidRPr="00D11698">
        <w:rPr>
          <w:rFonts w:ascii="Book Antiqua" w:eastAsia="宋体" w:hAnsi="Book Antiqua" w:cs="宋体"/>
          <w:b/>
          <w:bCs/>
          <w:sz w:val="24"/>
          <w:szCs w:val="24"/>
          <w:lang w:val="en-US" w:eastAsia="zh-CN"/>
        </w:rPr>
        <w:t>25</w:t>
      </w:r>
      <w:r w:rsidRPr="00D11698">
        <w:rPr>
          <w:rFonts w:ascii="Book Antiqua" w:eastAsia="宋体" w:hAnsi="Book Antiqua" w:cs="宋体"/>
          <w:sz w:val="24"/>
          <w:szCs w:val="24"/>
          <w:lang w:val="en-US" w:eastAsia="zh-CN"/>
        </w:rPr>
        <w:t>: 3343-3348 [PMID: 20466665 DOI: 10.1093/ndt/gfq220]</w:t>
      </w:r>
    </w:p>
    <w:p w14:paraId="17CB628F"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54 </w:t>
      </w:r>
      <w:r w:rsidRPr="00D11698">
        <w:rPr>
          <w:rFonts w:ascii="Book Antiqua" w:eastAsia="宋体" w:hAnsi="Book Antiqua" w:cs="宋体"/>
          <w:b/>
          <w:bCs/>
          <w:sz w:val="24"/>
          <w:szCs w:val="24"/>
          <w:lang w:val="en-US" w:eastAsia="zh-CN"/>
        </w:rPr>
        <w:t>Chung MK</w:t>
      </w:r>
      <w:r w:rsidRPr="00D11698">
        <w:rPr>
          <w:rFonts w:ascii="Book Antiqua" w:eastAsia="宋体" w:hAnsi="Book Antiqua" w:cs="宋体"/>
          <w:sz w:val="24"/>
          <w:szCs w:val="24"/>
          <w:lang w:val="en-US" w:eastAsia="zh-CN"/>
        </w:rPr>
        <w:t xml:space="preserve">, Martin DO, Sprecher D, Wazni O, Kanderian A, Carnes CA, Bauer JA, Tchou PJ, Niebauer MJ, Natale A, Van Wagoner DR. C-reactive protein elevation in patients with atrial arrhythmias: inflammatory mechanisms and persistence of atrial fibrillation. </w:t>
      </w:r>
      <w:r w:rsidRPr="00D11698">
        <w:rPr>
          <w:rFonts w:ascii="Book Antiqua" w:eastAsia="宋体" w:hAnsi="Book Antiqua" w:cs="宋体"/>
          <w:i/>
          <w:iCs/>
          <w:sz w:val="24"/>
          <w:szCs w:val="24"/>
          <w:lang w:val="en-US" w:eastAsia="zh-CN"/>
        </w:rPr>
        <w:t>Circulation</w:t>
      </w:r>
      <w:r w:rsidRPr="00D11698">
        <w:rPr>
          <w:rFonts w:ascii="Book Antiqua" w:eastAsia="宋体" w:hAnsi="Book Antiqua" w:cs="宋体"/>
          <w:sz w:val="24"/>
          <w:szCs w:val="24"/>
          <w:lang w:val="en-US" w:eastAsia="zh-CN"/>
        </w:rPr>
        <w:t xml:space="preserve"> 2001; </w:t>
      </w:r>
      <w:r w:rsidRPr="00D11698">
        <w:rPr>
          <w:rFonts w:ascii="Book Antiqua" w:eastAsia="宋体" w:hAnsi="Book Antiqua" w:cs="宋体"/>
          <w:b/>
          <w:bCs/>
          <w:sz w:val="24"/>
          <w:szCs w:val="24"/>
          <w:lang w:val="en-US" w:eastAsia="zh-CN"/>
        </w:rPr>
        <w:t>104</w:t>
      </w:r>
      <w:r w:rsidRPr="00D11698">
        <w:rPr>
          <w:rFonts w:ascii="Book Antiqua" w:eastAsia="宋体" w:hAnsi="Book Antiqua" w:cs="宋体"/>
          <w:sz w:val="24"/>
          <w:szCs w:val="24"/>
          <w:lang w:val="en-US" w:eastAsia="zh-CN"/>
        </w:rPr>
        <w:t>: 2886-2891 [PMID: 11739301 DOI: 10.1161/hc4901.101760]</w:t>
      </w:r>
    </w:p>
    <w:p w14:paraId="7090CF0E"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lastRenderedPageBreak/>
        <w:t xml:space="preserve">55 </w:t>
      </w:r>
      <w:r w:rsidRPr="00D11698">
        <w:rPr>
          <w:rFonts w:ascii="Book Antiqua" w:eastAsia="宋体" w:hAnsi="Book Antiqua" w:cs="宋体"/>
          <w:b/>
          <w:bCs/>
          <w:sz w:val="24"/>
          <w:szCs w:val="24"/>
          <w:lang w:val="en-US" w:eastAsia="zh-CN"/>
        </w:rPr>
        <w:t>Hatzinikolaou-Kotsakou E</w:t>
      </w:r>
      <w:r w:rsidRPr="00D11698">
        <w:rPr>
          <w:rFonts w:ascii="Book Antiqua" w:eastAsia="宋体" w:hAnsi="Book Antiqua" w:cs="宋体"/>
          <w:sz w:val="24"/>
          <w:szCs w:val="24"/>
          <w:lang w:val="en-US" w:eastAsia="zh-CN"/>
        </w:rPr>
        <w:t xml:space="preserve">, Tziakas D, Hotidis A, Stakos D, Floros D, Papanas N, Chalikias G, Maltezos E, Hatseras DI. Relation of C-reactive protein to the first onset and the recurrence rate in lone atrial fibrillation. </w:t>
      </w:r>
      <w:r w:rsidRPr="00D11698">
        <w:rPr>
          <w:rFonts w:ascii="Book Antiqua" w:eastAsia="宋体" w:hAnsi="Book Antiqua" w:cs="宋体"/>
          <w:i/>
          <w:iCs/>
          <w:sz w:val="24"/>
          <w:szCs w:val="24"/>
          <w:lang w:val="en-US" w:eastAsia="zh-CN"/>
        </w:rPr>
        <w:t>Am J Cardiol</w:t>
      </w:r>
      <w:r w:rsidRPr="00D11698">
        <w:rPr>
          <w:rFonts w:ascii="Book Antiqua" w:eastAsia="宋体" w:hAnsi="Book Antiqua" w:cs="宋体"/>
          <w:sz w:val="24"/>
          <w:szCs w:val="24"/>
          <w:lang w:val="en-US" w:eastAsia="zh-CN"/>
        </w:rPr>
        <w:t xml:space="preserve"> 2006; </w:t>
      </w:r>
      <w:r w:rsidRPr="00D11698">
        <w:rPr>
          <w:rFonts w:ascii="Book Antiqua" w:eastAsia="宋体" w:hAnsi="Book Antiqua" w:cs="宋体"/>
          <w:b/>
          <w:bCs/>
          <w:sz w:val="24"/>
          <w:szCs w:val="24"/>
          <w:lang w:val="en-US" w:eastAsia="zh-CN"/>
        </w:rPr>
        <w:t>97</w:t>
      </w:r>
      <w:r w:rsidRPr="00D11698">
        <w:rPr>
          <w:rFonts w:ascii="Book Antiqua" w:eastAsia="宋体" w:hAnsi="Book Antiqua" w:cs="宋体"/>
          <w:sz w:val="24"/>
          <w:szCs w:val="24"/>
          <w:lang w:val="en-US" w:eastAsia="zh-CN"/>
        </w:rPr>
        <w:t>: 659-661 [PMID: 16490433 DOI: 10.1016/j.amjcard.2005.09.104]</w:t>
      </w:r>
    </w:p>
    <w:p w14:paraId="7E643462"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56 </w:t>
      </w:r>
      <w:r w:rsidRPr="00D11698">
        <w:rPr>
          <w:rFonts w:ascii="Book Antiqua" w:eastAsia="宋体" w:hAnsi="Book Antiqua" w:cs="宋体"/>
          <w:b/>
          <w:bCs/>
          <w:sz w:val="24"/>
          <w:szCs w:val="24"/>
          <w:lang w:val="en-US" w:eastAsia="zh-CN"/>
        </w:rPr>
        <w:t>Chen SC</w:t>
      </w:r>
      <w:r w:rsidRPr="00D11698">
        <w:rPr>
          <w:rFonts w:ascii="Book Antiqua" w:eastAsia="宋体" w:hAnsi="Book Antiqua" w:cs="宋体"/>
          <w:sz w:val="24"/>
          <w:szCs w:val="24"/>
          <w:lang w:val="en-US" w:eastAsia="zh-CN"/>
        </w:rPr>
        <w:t xml:space="preserve">, Su HM, Hung CC, Chang JM, Liu WC, Tsai JC, Lin MY, Hwang SJ, Chen HC. Echocardiographic parameters are independently associated with rate of renal function decline and progression to dialysis in patients with chronic kidney disease. </w:t>
      </w:r>
      <w:r w:rsidRPr="00D11698">
        <w:rPr>
          <w:rFonts w:ascii="Book Antiqua" w:eastAsia="宋体" w:hAnsi="Book Antiqua" w:cs="宋体"/>
          <w:i/>
          <w:iCs/>
          <w:sz w:val="24"/>
          <w:szCs w:val="24"/>
          <w:lang w:val="en-US" w:eastAsia="zh-CN"/>
        </w:rPr>
        <w:t>Clin J Am Soc Nephrol</w:t>
      </w:r>
      <w:r w:rsidRPr="00D11698">
        <w:rPr>
          <w:rFonts w:ascii="Book Antiqua" w:eastAsia="宋体" w:hAnsi="Book Antiqua" w:cs="宋体"/>
          <w:sz w:val="24"/>
          <w:szCs w:val="24"/>
          <w:lang w:val="en-US" w:eastAsia="zh-CN"/>
        </w:rPr>
        <w:t xml:space="preserve"> 2011; </w:t>
      </w:r>
      <w:r w:rsidRPr="00D11698">
        <w:rPr>
          <w:rFonts w:ascii="Book Antiqua" w:eastAsia="宋体" w:hAnsi="Book Antiqua" w:cs="宋体"/>
          <w:b/>
          <w:bCs/>
          <w:sz w:val="24"/>
          <w:szCs w:val="24"/>
          <w:lang w:val="en-US" w:eastAsia="zh-CN"/>
        </w:rPr>
        <w:t>6</w:t>
      </w:r>
      <w:r w:rsidRPr="00D11698">
        <w:rPr>
          <w:rFonts w:ascii="Book Antiqua" w:eastAsia="宋体" w:hAnsi="Book Antiqua" w:cs="宋体"/>
          <w:sz w:val="24"/>
          <w:szCs w:val="24"/>
          <w:lang w:val="en-US" w:eastAsia="zh-CN"/>
        </w:rPr>
        <w:t>: 2750-2758 [PMID: 21980185 DOI: 10.2215/CJN.04660511]</w:t>
      </w:r>
    </w:p>
    <w:p w14:paraId="653A8DCF"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57 </w:t>
      </w:r>
      <w:r w:rsidRPr="00D11698">
        <w:rPr>
          <w:rFonts w:ascii="Book Antiqua" w:eastAsia="宋体" w:hAnsi="Book Antiqua" w:cs="宋体"/>
          <w:b/>
          <w:bCs/>
          <w:sz w:val="24"/>
          <w:szCs w:val="24"/>
          <w:lang w:val="en-US" w:eastAsia="zh-CN"/>
        </w:rPr>
        <w:t>Wolf PA</w:t>
      </w:r>
      <w:r w:rsidRPr="00D11698">
        <w:rPr>
          <w:rFonts w:ascii="Book Antiqua" w:eastAsia="宋体" w:hAnsi="Book Antiqua" w:cs="宋体"/>
          <w:sz w:val="24"/>
          <w:szCs w:val="24"/>
          <w:lang w:val="en-US" w:eastAsia="zh-CN"/>
        </w:rPr>
        <w:t xml:space="preserve">, Abbott RD, Kannel WB. Atrial fibrillation: a major contributor to stroke in the elderly. The Framingham Study. </w:t>
      </w:r>
      <w:r w:rsidRPr="00D11698">
        <w:rPr>
          <w:rFonts w:ascii="Book Antiqua" w:eastAsia="宋体" w:hAnsi="Book Antiqua" w:cs="宋体"/>
          <w:i/>
          <w:iCs/>
          <w:sz w:val="24"/>
          <w:szCs w:val="24"/>
          <w:lang w:val="en-US" w:eastAsia="zh-CN"/>
        </w:rPr>
        <w:t>Arch Intern Med</w:t>
      </w:r>
      <w:r w:rsidRPr="00D11698">
        <w:rPr>
          <w:rFonts w:ascii="Book Antiqua" w:eastAsia="宋体" w:hAnsi="Book Antiqua" w:cs="宋体"/>
          <w:sz w:val="24"/>
          <w:szCs w:val="24"/>
          <w:lang w:val="en-US" w:eastAsia="zh-CN"/>
        </w:rPr>
        <w:t xml:space="preserve"> 1987; </w:t>
      </w:r>
      <w:r w:rsidRPr="00D11698">
        <w:rPr>
          <w:rFonts w:ascii="Book Antiqua" w:eastAsia="宋体" w:hAnsi="Book Antiqua" w:cs="宋体"/>
          <w:b/>
          <w:bCs/>
          <w:sz w:val="24"/>
          <w:szCs w:val="24"/>
          <w:lang w:val="en-US" w:eastAsia="zh-CN"/>
        </w:rPr>
        <w:t>147</w:t>
      </w:r>
      <w:r w:rsidRPr="00D11698">
        <w:rPr>
          <w:rFonts w:ascii="Book Antiqua" w:eastAsia="宋体" w:hAnsi="Book Antiqua" w:cs="宋体"/>
          <w:sz w:val="24"/>
          <w:szCs w:val="24"/>
          <w:lang w:val="en-US" w:eastAsia="zh-CN"/>
        </w:rPr>
        <w:t>: 1561-1564 [PMID: 3632164 DOI: 10.1001/archinte.1987.00370090041008]</w:t>
      </w:r>
    </w:p>
    <w:p w14:paraId="125F21EF"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58 </w:t>
      </w:r>
      <w:r w:rsidRPr="00D11698">
        <w:rPr>
          <w:rFonts w:ascii="Book Antiqua" w:eastAsia="宋体" w:hAnsi="Book Antiqua" w:cs="宋体"/>
          <w:b/>
          <w:bCs/>
          <w:sz w:val="24"/>
          <w:szCs w:val="24"/>
          <w:lang w:val="en-US" w:eastAsia="zh-CN"/>
        </w:rPr>
        <w:t>Go AS</w:t>
      </w:r>
      <w:r w:rsidRPr="00D11698">
        <w:rPr>
          <w:rFonts w:ascii="Book Antiqua" w:eastAsia="宋体" w:hAnsi="Book Antiqua" w:cs="宋体"/>
          <w:sz w:val="24"/>
          <w:szCs w:val="24"/>
          <w:lang w:val="en-US" w:eastAsia="zh-CN"/>
        </w:rPr>
        <w:t xml:space="preserve">, Fang MC, Udaltsova N, Chang Y, Pomernacki NK, Borowsky L, Singer DE. Impact of proteinuria and glomerular filtration rate on risk of thromboembolism in atrial fibrillation: the anticoagulation and risk factors in atrial fibrillation (ATRIA) study. </w:t>
      </w:r>
      <w:r w:rsidRPr="00D11698">
        <w:rPr>
          <w:rFonts w:ascii="Book Antiqua" w:eastAsia="宋体" w:hAnsi="Book Antiqua" w:cs="宋体"/>
          <w:i/>
          <w:iCs/>
          <w:sz w:val="24"/>
          <w:szCs w:val="24"/>
          <w:lang w:val="en-US" w:eastAsia="zh-CN"/>
        </w:rPr>
        <w:t>Circulation</w:t>
      </w:r>
      <w:r w:rsidRPr="00D11698">
        <w:rPr>
          <w:rFonts w:ascii="Book Antiqua" w:eastAsia="宋体" w:hAnsi="Book Antiqua" w:cs="宋体"/>
          <w:sz w:val="24"/>
          <w:szCs w:val="24"/>
          <w:lang w:val="en-US" w:eastAsia="zh-CN"/>
        </w:rPr>
        <w:t xml:space="preserve"> 2009; </w:t>
      </w:r>
      <w:r w:rsidRPr="00D11698">
        <w:rPr>
          <w:rFonts w:ascii="Book Antiqua" w:eastAsia="宋体" w:hAnsi="Book Antiqua" w:cs="宋体"/>
          <w:b/>
          <w:bCs/>
          <w:sz w:val="24"/>
          <w:szCs w:val="24"/>
          <w:lang w:val="en-US" w:eastAsia="zh-CN"/>
        </w:rPr>
        <w:t>119</w:t>
      </w:r>
      <w:r w:rsidRPr="00D11698">
        <w:rPr>
          <w:rFonts w:ascii="Book Antiqua" w:eastAsia="宋体" w:hAnsi="Book Antiqua" w:cs="宋体"/>
          <w:sz w:val="24"/>
          <w:szCs w:val="24"/>
          <w:lang w:val="en-US" w:eastAsia="zh-CN"/>
        </w:rPr>
        <w:t>: 1363-1369 [PMID: 19255343 DOI: 10.1161/CIRCULATIONAHA.108.816082]</w:t>
      </w:r>
    </w:p>
    <w:p w14:paraId="66A5783B"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59 </w:t>
      </w:r>
      <w:r w:rsidRPr="00D11698">
        <w:rPr>
          <w:rFonts w:ascii="Book Antiqua" w:eastAsia="宋体" w:hAnsi="Book Antiqua" w:cs="宋体"/>
          <w:b/>
          <w:bCs/>
          <w:sz w:val="24"/>
          <w:szCs w:val="24"/>
          <w:lang w:val="en-US" w:eastAsia="zh-CN"/>
        </w:rPr>
        <w:t>Nakagawa K</w:t>
      </w:r>
      <w:r w:rsidRPr="00D11698">
        <w:rPr>
          <w:rFonts w:ascii="Book Antiqua" w:eastAsia="宋体" w:hAnsi="Book Antiqua" w:cs="宋体"/>
          <w:sz w:val="24"/>
          <w:szCs w:val="24"/>
          <w:lang w:val="en-US" w:eastAsia="zh-CN"/>
        </w:rPr>
        <w:t xml:space="preserve">, Hirai T, Takashima S, Fukuda N, Ohara K, Sasahara E, Taguchi Y, Dougu N, Nozawa T, Tanaka K, Inoue H. Chronic kidney disease and CHADS(2) score independently predict cardiovascular events and mortality in patients with nonvalvular atrial fibrillation. </w:t>
      </w:r>
      <w:r w:rsidRPr="00D11698">
        <w:rPr>
          <w:rFonts w:ascii="Book Antiqua" w:eastAsia="宋体" w:hAnsi="Book Antiqua" w:cs="宋体"/>
          <w:i/>
          <w:iCs/>
          <w:sz w:val="24"/>
          <w:szCs w:val="24"/>
          <w:lang w:val="en-US" w:eastAsia="zh-CN"/>
        </w:rPr>
        <w:t>Am J Cardiol</w:t>
      </w:r>
      <w:r w:rsidRPr="00D11698">
        <w:rPr>
          <w:rFonts w:ascii="Book Antiqua" w:eastAsia="宋体" w:hAnsi="Book Antiqua" w:cs="宋体"/>
          <w:sz w:val="24"/>
          <w:szCs w:val="24"/>
          <w:lang w:val="en-US" w:eastAsia="zh-CN"/>
        </w:rPr>
        <w:t xml:space="preserve"> 2011; </w:t>
      </w:r>
      <w:r w:rsidRPr="00D11698">
        <w:rPr>
          <w:rFonts w:ascii="Book Antiqua" w:eastAsia="宋体" w:hAnsi="Book Antiqua" w:cs="宋体"/>
          <w:b/>
          <w:bCs/>
          <w:sz w:val="24"/>
          <w:szCs w:val="24"/>
          <w:lang w:val="en-US" w:eastAsia="zh-CN"/>
        </w:rPr>
        <w:t>107</w:t>
      </w:r>
      <w:r w:rsidRPr="00D11698">
        <w:rPr>
          <w:rFonts w:ascii="Book Antiqua" w:eastAsia="宋体" w:hAnsi="Book Antiqua" w:cs="宋体"/>
          <w:sz w:val="24"/>
          <w:szCs w:val="24"/>
          <w:lang w:val="en-US" w:eastAsia="zh-CN"/>
        </w:rPr>
        <w:t>: 912-916 [PMID: 21247518 DOI: 10.1016/j.amjcard.2010.10.074]</w:t>
      </w:r>
    </w:p>
    <w:p w14:paraId="7502684A"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60 </w:t>
      </w:r>
      <w:r w:rsidRPr="00D11698">
        <w:rPr>
          <w:rFonts w:ascii="Book Antiqua" w:eastAsia="宋体" w:hAnsi="Book Antiqua" w:cs="宋体"/>
          <w:b/>
          <w:bCs/>
          <w:sz w:val="24"/>
          <w:szCs w:val="24"/>
          <w:lang w:val="en-US" w:eastAsia="zh-CN"/>
        </w:rPr>
        <w:t>Genovesi S</w:t>
      </w:r>
      <w:r w:rsidRPr="00D11698">
        <w:rPr>
          <w:rFonts w:ascii="Book Antiqua" w:eastAsia="宋体" w:hAnsi="Book Antiqua" w:cs="宋体"/>
          <w:sz w:val="24"/>
          <w:szCs w:val="24"/>
          <w:lang w:val="en-US" w:eastAsia="zh-CN"/>
        </w:rPr>
        <w:t xml:space="preserve">, Vincenti A, Rossi E, Pogliani D, Acquistapace I, Stella A, Valsecchi MG. Atrial fibrillation and morbidity and mortality in a cohort of long-term hemodialysis patients. </w:t>
      </w:r>
      <w:r w:rsidRPr="00D11698">
        <w:rPr>
          <w:rFonts w:ascii="Book Antiqua" w:eastAsia="宋体" w:hAnsi="Book Antiqua" w:cs="宋体"/>
          <w:i/>
          <w:iCs/>
          <w:sz w:val="24"/>
          <w:szCs w:val="24"/>
          <w:lang w:val="en-US" w:eastAsia="zh-CN"/>
        </w:rPr>
        <w:t>Am J Kidney Dis</w:t>
      </w:r>
      <w:r w:rsidRPr="00D11698">
        <w:rPr>
          <w:rFonts w:ascii="Book Antiqua" w:eastAsia="宋体" w:hAnsi="Book Antiqua" w:cs="宋体"/>
          <w:sz w:val="24"/>
          <w:szCs w:val="24"/>
          <w:lang w:val="en-US" w:eastAsia="zh-CN"/>
        </w:rPr>
        <w:t xml:space="preserve"> 2008; </w:t>
      </w:r>
      <w:r w:rsidRPr="00D11698">
        <w:rPr>
          <w:rFonts w:ascii="Book Antiqua" w:eastAsia="宋体" w:hAnsi="Book Antiqua" w:cs="宋体"/>
          <w:b/>
          <w:bCs/>
          <w:sz w:val="24"/>
          <w:szCs w:val="24"/>
          <w:lang w:val="en-US" w:eastAsia="zh-CN"/>
        </w:rPr>
        <w:t>51</w:t>
      </w:r>
      <w:r w:rsidRPr="00D11698">
        <w:rPr>
          <w:rFonts w:ascii="Book Antiqua" w:eastAsia="宋体" w:hAnsi="Book Antiqua" w:cs="宋体"/>
          <w:sz w:val="24"/>
          <w:szCs w:val="24"/>
          <w:lang w:val="en-US" w:eastAsia="zh-CN"/>
        </w:rPr>
        <w:t>: 255-262 [PMID: 18215703 DOI: 10.1053/j.ajkd.2007]</w:t>
      </w:r>
    </w:p>
    <w:p w14:paraId="7867DE8F"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61 </w:t>
      </w:r>
      <w:r w:rsidRPr="00D11698">
        <w:rPr>
          <w:rFonts w:ascii="Book Antiqua" w:eastAsia="宋体" w:hAnsi="Book Antiqua" w:cs="宋体"/>
          <w:b/>
          <w:bCs/>
          <w:sz w:val="24"/>
          <w:szCs w:val="24"/>
          <w:lang w:val="en-US" w:eastAsia="zh-CN"/>
        </w:rPr>
        <w:t>Ahmad Y</w:t>
      </w:r>
      <w:r w:rsidRPr="00D11698">
        <w:rPr>
          <w:rFonts w:ascii="Book Antiqua" w:eastAsia="宋体" w:hAnsi="Book Antiqua" w:cs="宋体"/>
          <w:sz w:val="24"/>
          <w:szCs w:val="24"/>
          <w:lang w:val="en-US" w:eastAsia="zh-CN"/>
        </w:rPr>
        <w:t xml:space="preserve">, Lip GY. Preventing stroke and systemic embolism in renal patients with atrial fibrillation: focus on anticoagulation. </w:t>
      </w:r>
      <w:r w:rsidRPr="00D11698">
        <w:rPr>
          <w:rFonts w:ascii="Book Antiqua" w:eastAsia="宋体" w:hAnsi="Book Antiqua" w:cs="宋体"/>
          <w:i/>
          <w:iCs/>
          <w:sz w:val="24"/>
          <w:szCs w:val="24"/>
          <w:lang w:val="en-US" w:eastAsia="zh-CN"/>
        </w:rPr>
        <w:t>Contrib Nephrol</w:t>
      </w:r>
      <w:r w:rsidRPr="00D11698">
        <w:rPr>
          <w:rFonts w:ascii="Book Antiqua" w:eastAsia="宋体" w:hAnsi="Book Antiqua" w:cs="宋体"/>
          <w:sz w:val="24"/>
          <w:szCs w:val="24"/>
          <w:lang w:val="en-US" w:eastAsia="zh-CN"/>
        </w:rPr>
        <w:t xml:space="preserve"> 2013; </w:t>
      </w:r>
      <w:r w:rsidRPr="00D11698">
        <w:rPr>
          <w:rFonts w:ascii="Book Antiqua" w:eastAsia="宋体" w:hAnsi="Book Antiqua" w:cs="宋体"/>
          <w:b/>
          <w:bCs/>
          <w:sz w:val="24"/>
          <w:szCs w:val="24"/>
          <w:lang w:val="en-US" w:eastAsia="zh-CN"/>
        </w:rPr>
        <w:t>179</w:t>
      </w:r>
      <w:r w:rsidRPr="00D11698">
        <w:rPr>
          <w:rFonts w:ascii="Book Antiqua" w:eastAsia="宋体" w:hAnsi="Book Antiqua" w:cs="宋体"/>
          <w:sz w:val="24"/>
          <w:szCs w:val="24"/>
          <w:lang w:val="en-US" w:eastAsia="zh-CN"/>
        </w:rPr>
        <w:t>: 81-91 [PMID: 23652451 DOI: 10.1159/000346726]</w:t>
      </w:r>
    </w:p>
    <w:p w14:paraId="43D20192"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62 </w:t>
      </w:r>
      <w:r w:rsidRPr="00D11698">
        <w:rPr>
          <w:rFonts w:ascii="Book Antiqua" w:eastAsia="宋体" w:hAnsi="Book Antiqua" w:cs="宋体"/>
          <w:b/>
          <w:bCs/>
          <w:sz w:val="24"/>
          <w:szCs w:val="24"/>
          <w:lang w:val="en-US" w:eastAsia="zh-CN"/>
        </w:rPr>
        <w:t>Hart RG</w:t>
      </w:r>
      <w:r w:rsidRPr="00D11698">
        <w:rPr>
          <w:rFonts w:ascii="Book Antiqua" w:eastAsia="宋体" w:hAnsi="Book Antiqua" w:cs="宋体"/>
          <w:sz w:val="24"/>
          <w:szCs w:val="24"/>
          <w:lang w:val="en-US" w:eastAsia="zh-CN"/>
        </w:rPr>
        <w:t xml:space="preserve">, Pearce LA, Asinger RW, Herzog CA. Warfarin in atrial fibrillation patients with moderate chronic kidney disease. </w:t>
      </w:r>
      <w:r w:rsidRPr="00D11698">
        <w:rPr>
          <w:rFonts w:ascii="Book Antiqua" w:eastAsia="宋体" w:hAnsi="Book Antiqua" w:cs="宋体"/>
          <w:i/>
          <w:iCs/>
          <w:sz w:val="24"/>
          <w:szCs w:val="24"/>
          <w:lang w:val="en-US" w:eastAsia="zh-CN"/>
        </w:rPr>
        <w:t>Clin J Am Soc Nephrol</w:t>
      </w:r>
      <w:r w:rsidRPr="00D11698">
        <w:rPr>
          <w:rFonts w:ascii="Book Antiqua" w:eastAsia="宋体" w:hAnsi="Book Antiqua" w:cs="宋体"/>
          <w:sz w:val="24"/>
          <w:szCs w:val="24"/>
          <w:lang w:val="en-US" w:eastAsia="zh-CN"/>
        </w:rPr>
        <w:t xml:space="preserve"> 2011; </w:t>
      </w:r>
      <w:r w:rsidRPr="00D11698">
        <w:rPr>
          <w:rFonts w:ascii="Book Antiqua" w:eastAsia="宋体" w:hAnsi="Book Antiqua" w:cs="宋体"/>
          <w:b/>
          <w:bCs/>
          <w:sz w:val="24"/>
          <w:szCs w:val="24"/>
          <w:lang w:val="en-US" w:eastAsia="zh-CN"/>
        </w:rPr>
        <w:t>6</w:t>
      </w:r>
      <w:r w:rsidRPr="00D11698">
        <w:rPr>
          <w:rFonts w:ascii="Book Antiqua" w:eastAsia="宋体" w:hAnsi="Book Antiqua" w:cs="宋体"/>
          <w:sz w:val="24"/>
          <w:szCs w:val="24"/>
          <w:lang w:val="en-US" w:eastAsia="zh-CN"/>
        </w:rPr>
        <w:t>: 2599-2604 [PMID: 21903982 DOI: 10.2215/CJN.02400311]</w:t>
      </w:r>
    </w:p>
    <w:p w14:paraId="6A930DFC"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lastRenderedPageBreak/>
        <w:t xml:space="preserve">63 </w:t>
      </w:r>
      <w:r w:rsidRPr="00D11698">
        <w:rPr>
          <w:rFonts w:ascii="Book Antiqua" w:eastAsia="宋体" w:hAnsi="Book Antiqua" w:cs="宋体"/>
          <w:b/>
          <w:bCs/>
          <w:sz w:val="24"/>
          <w:szCs w:val="24"/>
          <w:lang w:val="en-US" w:eastAsia="zh-CN"/>
        </w:rPr>
        <w:t>Chan KE</w:t>
      </w:r>
      <w:r w:rsidRPr="00D11698">
        <w:rPr>
          <w:rFonts w:ascii="Book Antiqua" w:eastAsia="宋体" w:hAnsi="Book Antiqua" w:cs="宋体"/>
          <w:sz w:val="24"/>
          <w:szCs w:val="24"/>
          <w:lang w:val="en-US" w:eastAsia="zh-CN"/>
        </w:rPr>
        <w:t xml:space="preserve">, Lazarus JM, Thadhani R, Hakim RM. Warfarin use associates with increased risk for stroke in hemodialysis patients with atrial fibrillation. </w:t>
      </w:r>
      <w:r w:rsidRPr="00D11698">
        <w:rPr>
          <w:rFonts w:ascii="Book Antiqua" w:eastAsia="宋体" w:hAnsi="Book Antiqua" w:cs="宋体"/>
          <w:i/>
          <w:iCs/>
          <w:sz w:val="24"/>
          <w:szCs w:val="24"/>
          <w:lang w:val="en-US" w:eastAsia="zh-CN"/>
        </w:rPr>
        <w:t>J Am Soc Nephrol</w:t>
      </w:r>
      <w:r w:rsidRPr="00D11698">
        <w:rPr>
          <w:rFonts w:ascii="Book Antiqua" w:eastAsia="宋体" w:hAnsi="Book Antiqua" w:cs="宋体"/>
          <w:sz w:val="24"/>
          <w:szCs w:val="24"/>
          <w:lang w:val="en-US" w:eastAsia="zh-CN"/>
        </w:rPr>
        <w:t xml:space="preserve"> 2009; </w:t>
      </w:r>
      <w:r w:rsidRPr="00D11698">
        <w:rPr>
          <w:rFonts w:ascii="Book Antiqua" w:eastAsia="宋体" w:hAnsi="Book Antiqua" w:cs="宋体"/>
          <w:b/>
          <w:bCs/>
          <w:sz w:val="24"/>
          <w:szCs w:val="24"/>
          <w:lang w:val="en-US" w:eastAsia="zh-CN"/>
        </w:rPr>
        <w:t>20</w:t>
      </w:r>
      <w:r w:rsidRPr="00D11698">
        <w:rPr>
          <w:rFonts w:ascii="Book Antiqua" w:eastAsia="宋体" w:hAnsi="Book Antiqua" w:cs="宋体"/>
          <w:sz w:val="24"/>
          <w:szCs w:val="24"/>
          <w:lang w:val="en-US" w:eastAsia="zh-CN"/>
        </w:rPr>
        <w:t>: 2223-2233 [PMID: 19713308 DOI: 10.1681/ASN.2009030319]</w:t>
      </w:r>
    </w:p>
    <w:p w14:paraId="268C757C" w14:textId="77777777"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64 </w:t>
      </w:r>
      <w:r w:rsidRPr="00D11698">
        <w:rPr>
          <w:rFonts w:ascii="Book Antiqua" w:eastAsia="宋体" w:hAnsi="Book Antiqua" w:cs="宋体"/>
          <w:b/>
          <w:bCs/>
          <w:sz w:val="24"/>
          <w:szCs w:val="24"/>
          <w:lang w:val="en-US" w:eastAsia="zh-CN"/>
        </w:rPr>
        <w:t>Santulli G</w:t>
      </w:r>
      <w:r w:rsidRPr="00D11698">
        <w:rPr>
          <w:rFonts w:ascii="Book Antiqua" w:eastAsia="宋体" w:hAnsi="Book Antiqua" w:cs="宋体"/>
          <w:sz w:val="24"/>
          <w:szCs w:val="24"/>
          <w:lang w:val="en-US" w:eastAsia="zh-CN"/>
        </w:rPr>
        <w:t xml:space="preserve">, Iaccarino G, De Luca N, Trimarco B, Condorelli G. Atrial fibrillation and microRNAs. </w:t>
      </w:r>
      <w:r w:rsidRPr="00D11698">
        <w:rPr>
          <w:rFonts w:ascii="Book Antiqua" w:eastAsia="宋体" w:hAnsi="Book Antiqua" w:cs="宋体"/>
          <w:i/>
          <w:iCs/>
          <w:sz w:val="24"/>
          <w:szCs w:val="24"/>
          <w:lang w:val="en-US" w:eastAsia="zh-CN"/>
        </w:rPr>
        <w:t>Front Physiol</w:t>
      </w:r>
      <w:r w:rsidRPr="00D11698">
        <w:rPr>
          <w:rFonts w:ascii="Book Antiqua" w:eastAsia="宋体" w:hAnsi="Book Antiqua" w:cs="宋体"/>
          <w:sz w:val="24"/>
          <w:szCs w:val="24"/>
          <w:lang w:val="en-US" w:eastAsia="zh-CN"/>
        </w:rPr>
        <w:t xml:space="preserve"> 2014; </w:t>
      </w:r>
      <w:r w:rsidRPr="00D11698">
        <w:rPr>
          <w:rFonts w:ascii="Book Antiqua" w:eastAsia="宋体" w:hAnsi="Book Antiqua" w:cs="宋体"/>
          <w:b/>
          <w:bCs/>
          <w:sz w:val="24"/>
          <w:szCs w:val="24"/>
          <w:lang w:val="en-US" w:eastAsia="zh-CN"/>
        </w:rPr>
        <w:t>5</w:t>
      </w:r>
      <w:r w:rsidRPr="00D11698">
        <w:rPr>
          <w:rFonts w:ascii="Book Antiqua" w:eastAsia="宋体" w:hAnsi="Book Antiqua" w:cs="宋体"/>
          <w:sz w:val="24"/>
          <w:szCs w:val="24"/>
          <w:lang w:val="en-US" w:eastAsia="zh-CN"/>
        </w:rPr>
        <w:t>: 15 [PMID: 24478726 DOI: 10.3389/fphys.2014.00015]</w:t>
      </w:r>
    </w:p>
    <w:p w14:paraId="7583CFF7" w14:textId="70AFD084" w:rsidR="00D11698" w:rsidRPr="00D11698" w:rsidRDefault="00D11698" w:rsidP="00D11698">
      <w:pPr>
        <w:spacing w:after="0" w:line="360" w:lineRule="auto"/>
        <w:jc w:val="both"/>
        <w:rPr>
          <w:rFonts w:ascii="Book Antiqua" w:eastAsia="宋体" w:hAnsi="Book Antiqua" w:cs="宋体"/>
          <w:sz w:val="24"/>
          <w:szCs w:val="24"/>
          <w:lang w:val="en-US" w:eastAsia="zh-CN"/>
        </w:rPr>
      </w:pPr>
      <w:r w:rsidRPr="00D11698">
        <w:rPr>
          <w:rFonts w:ascii="Book Antiqua" w:eastAsia="宋体" w:hAnsi="Book Antiqua" w:cs="宋体"/>
          <w:sz w:val="24"/>
          <w:szCs w:val="24"/>
          <w:lang w:val="en-US" w:eastAsia="zh-CN"/>
        </w:rPr>
        <w:t xml:space="preserve">65 </w:t>
      </w:r>
      <w:r w:rsidRPr="00D11698">
        <w:rPr>
          <w:rFonts w:ascii="Book Antiqua" w:eastAsia="宋体" w:hAnsi="Book Antiqua" w:cs="宋体"/>
          <w:b/>
          <w:bCs/>
          <w:sz w:val="24"/>
          <w:szCs w:val="24"/>
          <w:lang w:val="en-US" w:eastAsia="zh-CN"/>
        </w:rPr>
        <w:t>Wronska A</w:t>
      </w:r>
      <w:r w:rsidRPr="00D11698">
        <w:rPr>
          <w:rFonts w:ascii="Book Antiqua" w:eastAsia="宋体" w:hAnsi="Book Antiqua" w:cs="宋体"/>
          <w:sz w:val="24"/>
          <w:szCs w:val="24"/>
          <w:lang w:val="en-US" w:eastAsia="zh-CN"/>
        </w:rPr>
        <w:t xml:space="preserve">, Kurkowska-Jastrzebska I, Santulli G. Application of microRNAs in diagnosis and treatment of cardiovascular disease. </w:t>
      </w:r>
      <w:r w:rsidRPr="00D11698">
        <w:rPr>
          <w:rFonts w:ascii="Book Antiqua" w:eastAsia="宋体" w:hAnsi="Book Antiqua" w:cs="宋体"/>
          <w:i/>
          <w:iCs/>
          <w:sz w:val="24"/>
          <w:szCs w:val="24"/>
          <w:lang w:val="en-US" w:eastAsia="zh-CN"/>
        </w:rPr>
        <w:t xml:space="preserve">Acta Physiol </w:t>
      </w:r>
      <w:r w:rsidRPr="00455B6E">
        <w:rPr>
          <w:rFonts w:ascii="Book Antiqua" w:eastAsia="宋体" w:hAnsi="Book Antiqua" w:cs="宋体"/>
          <w:iCs/>
          <w:sz w:val="24"/>
          <w:szCs w:val="24"/>
          <w:lang w:val="en-US" w:eastAsia="zh-CN"/>
        </w:rPr>
        <w:t>(Oxf)</w:t>
      </w:r>
      <w:r w:rsidRPr="00D11698">
        <w:rPr>
          <w:rFonts w:ascii="Book Antiqua" w:eastAsia="宋体" w:hAnsi="Book Antiqua" w:cs="宋体"/>
          <w:sz w:val="24"/>
          <w:szCs w:val="24"/>
          <w:lang w:val="en-US" w:eastAsia="zh-CN"/>
        </w:rPr>
        <w:t xml:space="preserve"> 2015; </w:t>
      </w:r>
      <w:r w:rsidRPr="00D11698">
        <w:rPr>
          <w:rFonts w:ascii="Book Antiqua" w:eastAsia="宋体" w:hAnsi="Book Antiqua" w:cs="宋体"/>
          <w:b/>
          <w:bCs/>
          <w:sz w:val="24"/>
          <w:szCs w:val="24"/>
          <w:lang w:val="en-US" w:eastAsia="zh-CN"/>
        </w:rPr>
        <w:t>213</w:t>
      </w:r>
      <w:r w:rsidRPr="00D11698">
        <w:rPr>
          <w:rFonts w:ascii="Book Antiqua" w:eastAsia="宋体" w:hAnsi="Book Antiqua" w:cs="宋体"/>
          <w:sz w:val="24"/>
          <w:szCs w:val="24"/>
          <w:lang w:val="en-US" w:eastAsia="zh-CN"/>
        </w:rPr>
        <w:t>: 60-83 [PMID: 25362848 DOI: 10.1111/apha.12416</w:t>
      </w:r>
      <w:r>
        <w:rPr>
          <w:rFonts w:ascii="Book Antiqua" w:eastAsia="宋体" w:hAnsi="Book Antiqua" w:cs="宋体" w:hint="eastAsia"/>
          <w:sz w:val="24"/>
          <w:szCs w:val="24"/>
          <w:lang w:val="en-US" w:eastAsia="zh-CN"/>
        </w:rPr>
        <w:t>]</w:t>
      </w:r>
    </w:p>
    <w:p w14:paraId="1F49C6EB" w14:textId="6D5ACBDB" w:rsidR="00D15D6B" w:rsidRPr="00D11698" w:rsidRDefault="00D15D6B" w:rsidP="00D11698">
      <w:pPr>
        <w:spacing w:after="0" w:line="360" w:lineRule="auto"/>
        <w:jc w:val="both"/>
        <w:rPr>
          <w:rFonts w:ascii="Book Antiqua" w:eastAsia="宋体" w:hAnsi="Book Antiqua"/>
          <w:bCs/>
          <w:sz w:val="24"/>
          <w:szCs w:val="24"/>
          <w:lang w:val="en-US" w:eastAsia="zh-CN"/>
        </w:rPr>
      </w:pPr>
    </w:p>
    <w:p w14:paraId="29C8E6C3" w14:textId="77171A96" w:rsidR="003162FF" w:rsidRPr="00455B6E" w:rsidRDefault="00406FB6" w:rsidP="00455B6E">
      <w:pPr>
        <w:pStyle w:val="PlainText"/>
        <w:spacing w:line="360" w:lineRule="auto"/>
        <w:jc w:val="right"/>
        <w:rPr>
          <w:rFonts w:ascii="Book Antiqua" w:hAnsi="Book Antiqua"/>
          <w:b/>
          <w:sz w:val="24"/>
          <w:szCs w:val="24"/>
        </w:rPr>
      </w:pPr>
      <w:r w:rsidRPr="00D11698">
        <w:rPr>
          <w:rFonts w:ascii="Book Antiqua" w:hAnsi="Book Antiqua"/>
          <w:b/>
          <w:sz w:val="24"/>
          <w:szCs w:val="24"/>
        </w:rPr>
        <w:t>P-Reviewer:</w:t>
      </w:r>
      <w:r w:rsidR="006E617E" w:rsidRPr="00D11698">
        <w:rPr>
          <w:rFonts w:ascii="Book Antiqua" w:hAnsi="Book Antiqua" w:cs="Tahoma"/>
          <w:color w:val="000000"/>
          <w:sz w:val="24"/>
          <w:szCs w:val="24"/>
          <w:shd w:val="clear" w:color="auto" w:fill="FFFFFF"/>
        </w:rPr>
        <w:t xml:space="preserve"> Aizawa Y, Ilgenli TF, </w:t>
      </w:r>
      <w:proofErr w:type="spellStart"/>
      <w:r w:rsidR="006E617E" w:rsidRPr="00D11698">
        <w:rPr>
          <w:rFonts w:ascii="Book Antiqua" w:hAnsi="Book Antiqua" w:cs="Tahoma"/>
          <w:color w:val="000000"/>
          <w:sz w:val="24"/>
          <w:szCs w:val="24"/>
          <w:shd w:val="clear" w:color="auto" w:fill="FFFFFF"/>
        </w:rPr>
        <w:t>Santulli</w:t>
      </w:r>
      <w:proofErr w:type="spellEnd"/>
      <w:r w:rsidR="006E617E" w:rsidRPr="00D11698">
        <w:rPr>
          <w:rFonts w:ascii="Book Antiqua" w:hAnsi="Book Antiqua" w:cs="Tahoma"/>
          <w:color w:val="000000"/>
          <w:sz w:val="24"/>
          <w:szCs w:val="24"/>
          <w:shd w:val="clear" w:color="auto" w:fill="FFFFFF"/>
        </w:rPr>
        <w:t xml:space="preserve"> G</w:t>
      </w:r>
      <w:r w:rsidRPr="00D11698">
        <w:rPr>
          <w:rFonts w:ascii="Book Antiqua" w:hAnsi="Book Antiqua"/>
          <w:b/>
          <w:sz w:val="24"/>
          <w:szCs w:val="24"/>
        </w:rPr>
        <w:t xml:space="preserve"> S-Editor: </w:t>
      </w:r>
      <w:proofErr w:type="spellStart"/>
      <w:r w:rsidRPr="00D11698">
        <w:rPr>
          <w:rFonts w:ascii="Book Antiqua" w:hAnsi="Book Antiqua"/>
          <w:sz w:val="24"/>
          <w:szCs w:val="24"/>
        </w:rPr>
        <w:t>Ji</w:t>
      </w:r>
      <w:proofErr w:type="spellEnd"/>
      <w:r w:rsidRPr="00D11698">
        <w:rPr>
          <w:rFonts w:ascii="Book Antiqua" w:hAnsi="Book Antiqua"/>
          <w:sz w:val="24"/>
          <w:szCs w:val="24"/>
        </w:rPr>
        <w:t xml:space="preserve"> FF</w:t>
      </w:r>
      <w:r w:rsidRPr="00D11698">
        <w:rPr>
          <w:rFonts w:ascii="Book Antiqua" w:hAnsi="Book Antiqua"/>
          <w:b/>
          <w:sz w:val="24"/>
          <w:szCs w:val="24"/>
        </w:rPr>
        <w:t xml:space="preserve"> L-Editor: E-Editor:</w:t>
      </w:r>
    </w:p>
    <w:sectPr w:rsidR="003162FF" w:rsidRPr="00455B6E" w:rsidSect="00595AC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89F92" w14:textId="77777777" w:rsidR="00816458" w:rsidRDefault="00816458" w:rsidP="00595AC5">
      <w:pPr>
        <w:spacing w:after="0" w:line="240" w:lineRule="auto"/>
      </w:pPr>
      <w:r>
        <w:separator/>
      </w:r>
    </w:p>
  </w:endnote>
  <w:endnote w:type="continuationSeparator" w:id="0">
    <w:p w14:paraId="5904EB0E" w14:textId="77777777" w:rsidR="00816458" w:rsidRDefault="00816458" w:rsidP="0059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94832" w14:textId="77777777" w:rsidR="00E85FDC" w:rsidRDefault="00E85FDC" w:rsidP="00E267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8D2BB" w14:textId="77777777" w:rsidR="00E85FDC" w:rsidRDefault="00E85FDC" w:rsidP="00595A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D58AF" w14:textId="77777777" w:rsidR="00E85FDC" w:rsidRDefault="00E85FDC" w:rsidP="00E267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3A9D">
      <w:rPr>
        <w:rStyle w:val="PageNumber"/>
        <w:noProof/>
      </w:rPr>
      <w:t>21</w:t>
    </w:r>
    <w:r>
      <w:rPr>
        <w:rStyle w:val="PageNumber"/>
      </w:rPr>
      <w:fldChar w:fldCharType="end"/>
    </w:r>
  </w:p>
  <w:p w14:paraId="768656D0" w14:textId="77777777" w:rsidR="00E85FDC" w:rsidRDefault="00E85FDC" w:rsidP="00595A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6E610" w14:textId="77777777" w:rsidR="00816458" w:rsidRDefault="00816458" w:rsidP="00595AC5">
      <w:pPr>
        <w:spacing w:after="0" w:line="240" w:lineRule="auto"/>
      </w:pPr>
      <w:r>
        <w:separator/>
      </w:r>
    </w:p>
  </w:footnote>
  <w:footnote w:type="continuationSeparator" w:id="0">
    <w:p w14:paraId="4E3F8C6D" w14:textId="77777777" w:rsidR="00816458" w:rsidRDefault="00816458" w:rsidP="00595AC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3129"/>
    <w:multiLevelType w:val="hybridMultilevel"/>
    <w:tmpl w:val="47D8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C1FF6"/>
    <w:multiLevelType w:val="hybridMultilevel"/>
    <w:tmpl w:val="C2420F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9D02B12"/>
    <w:multiLevelType w:val="multilevel"/>
    <w:tmpl w:val="16146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DF"/>
    <w:rsid w:val="00001704"/>
    <w:rsid w:val="00036A52"/>
    <w:rsid w:val="00037704"/>
    <w:rsid w:val="00061176"/>
    <w:rsid w:val="00061CA8"/>
    <w:rsid w:val="000801D8"/>
    <w:rsid w:val="00081F9A"/>
    <w:rsid w:val="00083FA7"/>
    <w:rsid w:val="00087701"/>
    <w:rsid w:val="00093B75"/>
    <w:rsid w:val="000A69E6"/>
    <w:rsid w:val="000B468D"/>
    <w:rsid w:val="000C5030"/>
    <w:rsid w:val="00102717"/>
    <w:rsid w:val="00165529"/>
    <w:rsid w:val="00172BD6"/>
    <w:rsid w:val="00176F4F"/>
    <w:rsid w:val="00177DCB"/>
    <w:rsid w:val="001903B7"/>
    <w:rsid w:val="00190F54"/>
    <w:rsid w:val="001A386B"/>
    <w:rsid w:val="001B5C85"/>
    <w:rsid w:val="001F49A3"/>
    <w:rsid w:val="001F4BC4"/>
    <w:rsid w:val="002073AF"/>
    <w:rsid w:val="00216E99"/>
    <w:rsid w:val="00252C40"/>
    <w:rsid w:val="00254919"/>
    <w:rsid w:val="002569EA"/>
    <w:rsid w:val="002824A4"/>
    <w:rsid w:val="0028399E"/>
    <w:rsid w:val="002A6DC7"/>
    <w:rsid w:val="002C2AC2"/>
    <w:rsid w:val="002E6EE1"/>
    <w:rsid w:val="002F12D8"/>
    <w:rsid w:val="00303AB3"/>
    <w:rsid w:val="00312F78"/>
    <w:rsid w:val="003162FF"/>
    <w:rsid w:val="00322052"/>
    <w:rsid w:val="0033316F"/>
    <w:rsid w:val="003346A0"/>
    <w:rsid w:val="00335123"/>
    <w:rsid w:val="003564E7"/>
    <w:rsid w:val="0036036E"/>
    <w:rsid w:val="003814C9"/>
    <w:rsid w:val="00387776"/>
    <w:rsid w:val="00391195"/>
    <w:rsid w:val="003A44B3"/>
    <w:rsid w:val="003B6781"/>
    <w:rsid w:val="003C13FE"/>
    <w:rsid w:val="003C3A9D"/>
    <w:rsid w:val="003D06F9"/>
    <w:rsid w:val="003D1CE7"/>
    <w:rsid w:val="003D1EEA"/>
    <w:rsid w:val="003E680F"/>
    <w:rsid w:val="004040AE"/>
    <w:rsid w:val="00406FB6"/>
    <w:rsid w:val="00415EBA"/>
    <w:rsid w:val="004425FF"/>
    <w:rsid w:val="00455B6E"/>
    <w:rsid w:val="00456357"/>
    <w:rsid w:val="00476465"/>
    <w:rsid w:val="00476EB4"/>
    <w:rsid w:val="00482362"/>
    <w:rsid w:val="00486A03"/>
    <w:rsid w:val="004C2CDD"/>
    <w:rsid w:val="004C3242"/>
    <w:rsid w:val="004E4F67"/>
    <w:rsid w:val="004F0347"/>
    <w:rsid w:val="004F1416"/>
    <w:rsid w:val="00512564"/>
    <w:rsid w:val="00536023"/>
    <w:rsid w:val="0054248B"/>
    <w:rsid w:val="0058083A"/>
    <w:rsid w:val="00595AC5"/>
    <w:rsid w:val="005C63DD"/>
    <w:rsid w:val="005E6C52"/>
    <w:rsid w:val="00603BB6"/>
    <w:rsid w:val="006122CD"/>
    <w:rsid w:val="00615D59"/>
    <w:rsid w:val="00615F96"/>
    <w:rsid w:val="00617E98"/>
    <w:rsid w:val="006408AA"/>
    <w:rsid w:val="006429C2"/>
    <w:rsid w:val="00655055"/>
    <w:rsid w:val="006570ED"/>
    <w:rsid w:val="00663C3C"/>
    <w:rsid w:val="00685565"/>
    <w:rsid w:val="006856B2"/>
    <w:rsid w:val="00687035"/>
    <w:rsid w:val="006946BB"/>
    <w:rsid w:val="006A6154"/>
    <w:rsid w:val="006A7FEC"/>
    <w:rsid w:val="006C1EC3"/>
    <w:rsid w:val="006D5B81"/>
    <w:rsid w:val="006D6D81"/>
    <w:rsid w:val="006E617E"/>
    <w:rsid w:val="00701470"/>
    <w:rsid w:val="00712EED"/>
    <w:rsid w:val="007752DA"/>
    <w:rsid w:val="007807FC"/>
    <w:rsid w:val="007960A0"/>
    <w:rsid w:val="007A0D80"/>
    <w:rsid w:val="007A27E5"/>
    <w:rsid w:val="007A7330"/>
    <w:rsid w:val="007A762E"/>
    <w:rsid w:val="007B3BAF"/>
    <w:rsid w:val="007C70C2"/>
    <w:rsid w:val="007E77A0"/>
    <w:rsid w:val="007F69AB"/>
    <w:rsid w:val="007F77CF"/>
    <w:rsid w:val="008009B7"/>
    <w:rsid w:val="00812DBD"/>
    <w:rsid w:val="00814447"/>
    <w:rsid w:val="00816458"/>
    <w:rsid w:val="008175A7"/>
    <w:rsid w:val="00834C59"/>
    <w:rsid w:val="008411F7"/>
    <w:rsid w:val="008565FA"/>
    <w:rsid w:val="00863D5B"/>
    <w:rsid w:val="00883B93"/>
    <w:rsid w:val="00885C4B"/>
    <w:rsid w:val="008A6F21"/>
    <w:rsid w:val="008A7B62"/>
    <w:rsid w:val="008B5D62"/>
    <w:rsid w:val="008D4838"/>
    <w:rsid w:val="0091172D"/>
    <w:rsid w:val="009137F1"/>
    <w:rsid w:val="00945CF9"/>
    <w:rsid w:val="00946CE1"/>
    <w:rsid w:val="009648CF"/>
    <w:rsid w:val="00966A3A"/>
    <w:rsid w:val="00974A2F"/>
    <w:rsid w:val="009765B9"/>
    <w:rsid w:val="00981315"/>
    <w:rsid w:val="00981A05"/>
    <w:rsid w:val="009830C9"/>
    <w:rsid w:val="00992E8E"/>
    <w:rsid w:val="009C5146"/>
    <w:rsid w:val="009C6171"/>
    <w:rsid w:val="009E0CDE"/>
    <w:rsid w:val="00A228AE"/>
    <w:rsid w:val="00A23D5B"/>
    <w:rsid w:val="00A24CC2"/>
    <w:rsid w:val="00A35972"/>
    <w:rsid w:val="00A461DC"/>
    <w:rsid w:val="00A53006"/>
    <w:rsid w:val="00A737B6"/>
    <w:rsid w:val="00A8778E"/>
    <w:rsid w:val="00A93024"/>
    <w:rsid w:val="00AB4354"/>
    <w:rsid w:val="00AE0630"/>
    <w:rsid w:val="00B24DD5"/>
    <w:rsid w:val="00B47666"/>
    <w:rsid w:val="00B63A5B"/>
    <w:rsid w:val="00B84C07"/>
    <w:rsid w:val="00B91D2F"/>
    <w:rsid w:val="00BA15FD"/>
    <w:rsid w:val="00BB5869"/>
    <w:rsid w:val="00BB6193"/>
    <w:rsid w:val="00BE7CB8"/>
    <w:rsid w:val="00C313DF"/>
    <w:rsid w:val="00C3737E"/>
    <w:rsid w:val="00C401A9"/>
    <w:rsid w:val="00C602EA"/>
    <w:rsid w:val="00C74DD4"/>
    <w:rsid w:val="00C94D5C"/>
    <w:rsid w:val="00C973FF"/>
    <w:rsid w:val="00CB6EF2"/>
    <w:rsid w:val="00CC2B15"/>
    <w:rsid w:val="00CC6161"/>
    <w:rsid w:val="00CC6649"/>
    <w:rsid w:val="00CD5C03"/>
    <w:rsid w:val="00CD693B"/>
    <w:rsid w:val="00CF7E6A"/>
    <w:rsid w:val="00D11698"/>
    <w:rsid w:val="00D15D6B"/>
    <w:rsid w:val="00D17856"/>
    <w:rsid w:val="00D22F52"/>
    <w:rsid w:val="00D327D5"/>
    <w:rsid w:val="00D56D2D"/>
    <w:rsid w:val="00D65602"/>
    <w:rsid w:val="00D806C0"/>
    <w:rsid w:val="00D9444D"/>
    <w:rsid w:val="00D95B48"/>
    <w:rsid w:val="00DB04AD"/>
    <w:rsid w:val="00DB26B1"/>
    <w:rsid w:val="00DB6469"/>
    <w:rsid w:val="00DB6B69"/>
    <w:rsid w:val="00E12B1D"/>
    <w:rsid w:val="00E1306E"/>
    <w:rsid w:val="00E2677D"/>
    <w:rsid w:val="00E51A6D"/>
    <w:rsid w:val="00E65492"/>
    <w:rsid w:val="00E7183A"/>
    <w:rsid w:val="00E85FDC"/>
    <w:rsid w:val="00E864D8"/>
    <w:rsid w:val="00E86C0C"/>
    <w:rsid w:val="00E95CEE"/>
    <w:rsid w:val="00EB0DD8"/>
    <w:rsid w:val="00EB1893"/>
    <w:rsid w:val="00EB5598"/>
    <w:rsid w:val="00EC20E2"/>
    <w:rsid w:val="00EE5BA9"/>
    <w:rsid w:val="00F0057D"/>
    <w:rsid w:val="00F20649"/>
    <w:rsid w:val="00F3381B"/>
    <w:rsid w:val="00F42437"/>
    <w:rsid w:val="00F53D85"/>
    <w:rsid w:val="00F54CAB"/>
    <w:rsid w:val="00F713FE"/>
    <w:rsid w:val="00F86906"/>
    <w:rsid w:val="00FB164D"/>
    <w:rsid w:val="00FB2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17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DF"/>
    <w:rPr>
      <w:rFonts w:ascii="Calibri" w:eastAsia="Calibri" w:hAnsi="Calibri" w:cs="Times New Roman"/>
      <w:lang w:val="en-IN"/>
    </w:rPr>
  </w:style>
  <w:style w:type="paragraph" w:styleId="Heading1">
    <w:name w:val="heading 1"/>
    <w:basedOn w:val="Normal"/>
    <w:next w:val="Normal"/>
    <w:link w:val="Heading1Char"/>
    <w:uiPriority w:val="99"/>
    <w:qFormat/>
    <w:rsid w:val="00C313D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313D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13DF"/>
    <w:rPr>
      <w:rFonts w:ascii="Arial" w:eastAsia="Calibri" w:hAnsi="Arial" w:cs="Arial"/>
      <w:b/>
      <w:bCs/>
      <w:kern w:val="32"/>
      <w:sz w:val="32"/>
      <w:szCs w:val="32"/>
      <w:lang w:val="en-IN"/>
    </w:rPr>
  </w:style>
  <w:style w:type="character" w:customStyle="1" w:styleId="Heading2Char">
    <w:name w:val="Heading 2 Char"/>
    <w:basedOn w:val="DefaultParagraphFont"/>
    <w:link w:val="Heading2"/>
    <w:uiPriority w:val="99"/>
    <w:rsid w:val="00C313DF"/>
    <w:rPr>
      <w:rFonts w:ascii="Arial" w:eastAsia="Calibri" w:hAnsi="Arial" w:cs="Arial"/>
      <w:b/>
      <w:bCs/>
      <w:i/>
      <w:iCs/>
      <w:sz w:val="28"/>
      <w:szCs w:val="28"/>
      <w:lang w:val="en-IN"/>
    </w:rPr>
  </w:style>
  <w:style w:type="character" w:styleId="Hyperlink">
    <w:name w:val="Hyperlink"/>
    <w:basedOn w:val="DefaultParagraphFont"/>
    <w:uiPriority w:val="99"/>
    <w:rsid w:val="00C313DF"/>
    <w:rPr>
      <w:rFonts w:cs="Times New Roman"/>
      <w:color w:val="0000FF"/>
      <w:u w:val="single"/>
    </w:rPr>
  </w:style>
  <w:style w:type="character" w:customStyle="1" w:styleId="element-citation">
    <w:name w:val="element-citation"/>
    <w:basedOn w:val="DefaultParagraphFont"/>
    <w:rsid w:val="00C313DF"/>
  </w:style>
  <w:style w:type="character" w:customStyle="1" w:styleId="ref-journal">
    <w:name w:val="ref-journal"/>
    <w:basedOn w:val="DefaultParagraphFont"/>
    <w:rsid w:val="00C313DF"/>
  </w:style>
  <w:style w:type="character" w:customStyle="1" w:styleId="ref-vol">
    <w:name w:val="ref-vol"/>
    <w:basedOn w:val="DefaultParagraphFont"/>
    <w:rsid w:val="00C313DF"/>
  </w:style>
  <w:style w:type="character" w:styleId="HTMLCite">
    <w:name w:val="HTML Cite"/>
    <w:basedOn w:val="DefaultParagraphFont"/>
    <w:uiPriority w:val="99"/>
    <w:semiHidden/>
    <w:unhideWhenUsed/>
    <w:rsid w:val="00C313DF"/>
    <w:rPr>
      <w:i/>
      <w:iCs/>
    </w:rPr>
  </w:style>
  <w:style w:type="character" w:customStyle="1" w:styleId="cit-name-surname">
    <w:name w:val="cit-name-surname"/>
    <w:basedOn w:val="DefaultParagraphFont"/>
    <w:rsid w:val="00C313DF"/>
  </w:style>
  <w:style w:type="character" w:customStyle="1" w:styleId="cit-article-title">
    <w:name w:val="cit-article-title"/>
    <w:basedOn w:val="DefaultParagraphFont"/>
    <w:rsid w:val="00C313DF"/>
  </w:style>
  <w:style w:type="character" w:customStyle="1" w:styleId="cit-pub-date">
    <w:name w:val="cit-pub-date"/>
    <w:basedOn w:val="DefaultParagraphFont"/>
    <w:rsid w:val="00C313DF"/>
  </w:style>
  <w:style w:type="character" w:customStyle="1" w:styleId="cit-vol5">
    <w:name w:val="cit-vol5"/>
    <w:basedOn w:val="DefaultParagraphFont"/>
    <w:rsid w:val="00C313DF"/>
  </w:style>
  <w:style w:type="character" w:customStyle="1" w:styleId="cit-issue">
    <w:name w:val="cit-issue"/>
    <w:basedOn w:val="DefaultParagraphFont"/>
    <w:rsid w:val="00C313DF"/>
  </w:style>
  <w:style w:type="character" w:customStyle="1" w:styleId="cit-fpage">
    <w:name w:val="cit-fpage"/>
    <w:basedOn w:val="DefaultParagraphFont"/>
    <w:rsid w:val="00C313DF"/>
  </w:style>
  <w:style w:type="character" w:customStyle="1" w:styleId="cit-lpage">
    <w:name w:val="cit-lpage"/>
    <w:basedOn w:val="DefaultParagraphFont"/>
    <w:rsid w:val="00C313DF"/>
  </w:style>
  <w:style w:type="paragraph" w:styleId="Title">
    <w:name w:val="Title"/>
    <w:basedOn w:val="Normal"/>
    <w:link w:val="TitleChar"/>
    <w:uiPriority w:val="99"/>
    <w:qFormat/>
    <w:rsid w:val="00C313D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C313DF"/>
    <w:rPr>
      <w:rFonts w:ascii="Arial" w:eastAsia="Calibri" w:hAnsi="Arial" w:cs="Arial"/>
      <w:b/>
      <w:bCs/>
      <w:kern w:val="28"/>
      <w:sz w:val="32"/>
      <w:szCs w:val="32"/>
      <w:lang w:val="en-IN"/>
    </w:rPr>
  </w:style>
  <w:style w:type="character" w:customStyle="1" w:styleId="cit-source">
    <w:name w:val="cit-source"/>
    <w:basedOn w:val="DefaultParagraphFont"/>
    <w:rsid w:val="00093B75"/>
  </w:style>
  <w:style w:type="character" w:customStyle="1" w:styleId="cit-vol4">
    <w:name w:val="cit-vol4"/>
    <w:basedOn w:val="DefaultParagraphFont"/>
    <w:rsid w:val="00093B75"/>
  </w:style>
  <w:style w:type="character" w:customStyle="1" w:styleId="mixed-citation">
    <w:name w:val="mixed-citation"/>
    <w:basedOn w:val="DefaultParagraphFont"/>
    <w:rsid w:val="0028399E"/>
  </w:style>
  <w:style w:type="character" w:customStyle="1" w:styleId="ref-title">
    <w:name w:val="ref-title"/>
    <w:basedOn w:val="DefaultParagraphFont"/>
    <w:rsid w:val="0028399E"/>
  </w:style>
  <w:style w:type="paragraph" w:styleId="Footer">
    <w:name w:val="footer"/>
    <w:basedOn w:val="Normal"/>
    <w:link w:val="FooterChar"/>
    <w:uiPriority w:val="99"/>
    <w:unhideWhenUsed/>
    <w:rsid w:val="00595A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5AC5"/>
    <w:rPr>
      <w:rFonts w:ascii="Calibri" w:eastAsia="Calibri" w:hAnsi="Calibri" w:cs="Times New Roman"/>
      <w:lang w:val="en-IN"/>
    </w:rPr>
  </w:style>
  <w:style w:type="character" w:styleId="PageNumber">
    <w:name w:val="page number"/>
    <w:basedOn w:val="DefaultParagraphFont"/>
    <w:uiPriority w:val="99"/>
    <w:semiHidden/>
    <w:unhideWhenUsed/>
    <w:rsid w:val="00595AC5"/>
  </w:style>
  <w:style w:type="paragraph" w:styleId="Header">
    <w:name w:val="header"/>
    <w:basedOn w:val="Normal"/>
    <w:link w:val="HeaderChar"/>
    <w:uiPriority w:val="99"/>
    <w:unhideWhenUsed/>
    <w:rsid w:val="003814C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814C9"/>
    <w:rPr>
      <w:rFonts w:ascii="Calibri" w:eastAsia="Calibri" w:hAnsi="Calibri" w:cs="Times New Roman"/>
      <w:sz w:val="18"/>
      <w:szCs w:val="18"/>
      <w:lang w:val="en-IN"/>
    </w:rPr>
  </w:style>
  <w:style w:type="paragraph" w:styleId="HTMLPreformatted">
    <w:name w:val="HTML Preformatted"/>
    <w:basedOn w:val="Normal"/>
    <w:link w:val="HTMLPreformattedChar"/>
    <w:uiPriority w:val="99"/>
    <w:semiHidden/>
    <w:unhideWhenUsed/>
    <w:rsid w:val="00381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lang w:val="en-US" w:eastAsia="zh-CN"/>
    </w:rPr>
  </w:style>
  <w:style w:type="character" w:customStyle="1" w:styleId="HTMLPreformattedChar">
    <w:name w:val="HTML Preformatted Char"/>
    <w:basedOn w:val="DefaultParagraphFont"/>
    <w:link w:val="HTMLPreformatted"/>
    <w:uiPriority w:val="99"/>
    <w:semiHidden/>
    <w:rsid w:val="003814C9"/>
    <w:rPr>
      <w:rFonts w:ascii="宋体" w:hAnsi="宋体" w:cs="宋体"/>
      <w:sz w:val="24"/>
      <w:szCs w:val="24"/>
      <w:lang w:eastAsia="zh-CN"/>
    </w:rPr>
  </w:style>
  <w:style w:type="character" w:styleId="CommentReference">
    <w:name w:val="annotation reference"/>
    <w:basedOn w:val="DefaultParagraphFont"/>
    <w:uiPriority w:val="99"/>
    <w:semiHidden/>
    <w:unhideWhenUsed/>
    <w:rsid w:val="003814C9"/>
    <w:rPr>
      <w:sz w:val="21"/>
      <w:szCs w:val="21"/>
    </w:rPr>
  </w:style>
  <w:style w:type="paragraph" w:styleId="CommentText">
    <w:name w:val="annotation text"/>
    <w:basedOn w:val="Normal"/>
    <w:link w:val="CommentTextChar"/>
    <w:uiPriority w:val="99"/>
    <w:semiHidden/>
    <w:unhideWhenUsed/>
    <w:rsid w:val="003814C9"/>
  </w:style>
  <w:style w:type="character" w:customStyle="1" w:styleId="CommentTextChar">
    <w:name w:val="Comment Text Char"/>
    <w:basedOn w:val="DefaultParagraphFont"/>
    <w:link w:val="CommentText"/>
    <w:uiPriority w:val="99"/>
    <w:semiHidden/>
    <w:rsid w:val="003814C9"/>
    <w:rPr>
      <w:rFonts w:ascii="Calibri" w:eastAsia="Calibri" w:hAnsi="Calibri" w:cs="Times New Roman"/>
      <w:lang w:val="en-IN"/>
    </w:rPr>
  </w:style>
  <w:style w:type="paragraph" w:styleId="CommentSubject">
    <w:name w:val="annotation subject"/>
    <w:basedOn w:val="CommentText"/>
    <w:next w:val="CommentText"/>
    <w:link w:val="CommentSubjectChar"/>
    <w:uiPriority w:val="99"/>
    <w:semiHidden/>
    <w:unhideWhenUsed/>
    <w:rsid w:val="003814C9"/>
    <w:rPr>
      <w:b/>
      <w:bCs/>
    </w:rPr>
  </w:style>
  <w:style w:type="character" w:customStyle="1" w:styleId="CommentSubjectChar">
    <w:name w:val="Comment Subject Char"/>
    <w:basedOn w:val="CommentTextChar"/>
    <w:link w:val="CommentSubject"/>
    <w:uiPriority w:val="99"/>
    <w:semiHidden/>
    <w:rsid w:val="003814C9"/>
    <w:rPr>
      <w:rFonts w:ascii="Calibri" w:eastAsia="Calibri" w:hAnsi="Calibri" w:cs="Times New Roman"/>
      <w:b/>
      <w:bCs/>
      <w:lang w:val="en-IN"/>
    </w:rPr>
  </w:style>
  <w:style w:type="paragraph" w:styleId="BalloonText">
    <w:name w:val="Balloon Text"/>
    <w:basedOn w:val="Normal"/>
    <w:link w:val="BalloonTextChar"/>
    <w:uiPriority w:val="99"/>
    <w:semiHidden/>
    <w:unhideWhenUsed/>
    <w:rsid w:val="003814C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814C9"/>
    <w:rPr>
      <w:rFonts w:ascii="Calibri" w:eastAsia="Calibri" w:hAnsi="Calibri" w:cs="Times New Roman"/>
      <w:sz w:val="18"/>
      <w:szCs w:val="18"/>
      <w:lang w:val="en-IN"/>
    </w:rPr>
  </w:style>
  <w:style w:type="paragraph" w:styleId="ListParagraph">
    <w:name w:val="List Paragraph"/>
    <w:basedOn w:val="Normal"/>
    <w:uiPriority w:val="34"/>
    <w:qFormat/>
    <w:rsid w:val="00687035"/>
    <w:pPr>
      <w:ind w:left="720"/>
      <w:contextualSpacing/>
    </w:pPr>
  </w:style>
  <w:style w:type="character" w:styleId="FollowedHyperlink">
    <w:name w:val="FollowedHyperlink"/>
    <w:basedOn w:val="DefaultParagraphFont"/>
    <w:uiPriority w:val="99"/>
    <w:semiHidden/>
    <w:unhideWhenUsed/>
    <w:rsid w:val="00C602EA"/>
    <w:rPr>
      <w:color w:val="800080" w:themeColor="followedHyperlink"/>
      <w:u w:val="single"/>
    </w:rPr>
  </w:style>
  <w:style w:type="paragraph" w:styleId="PlainText">
    <w:name w:val="Plain Text"/>
    <w:basedOn w:val="Normal"/>
    <w:link w:val="PlainTextChar"/>
    <w:rsid w:val="00406FB6"/>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406FB6"/>
    <w:rPr>
      <w:rFonts w:ascii="宋体" w:hAnsi="Courier New" w:cs="Courier New"/>
      <w:kern w:val="2"/>
      <w:sz w:val="21"/>
      <w:szCs w:val="21"/>
      <w:lang w:eastAsia="zh-CN"/>
    </w:rPr>
  </w:style>
  <w:style w:type="character" w:customStyle="1" w:styleId="apple-converted-space">
    <w:name w:val="apple-converted-space"/>
    <w:basedOn w:val="DefaultParagraphFont"/>
    <w:rsid w:val="006E61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DF"/>
    <w:rPr>
      <w:rFonts w:ascii="Calibri" w:eastAsia="Calibri" w:hAnsi="Calibri" w:cs="Times New Roman"/>
      <w:lang w:val="en-IN"/>
    </w:rPr>
  </w:style>
  <w:style w:type="paragraph" w:styleId="Heading1">
    <w:name w:val="heading 1"/>
    <w:basedOn w:val="Normal"/>
    <w:next w:val="Normal"/>
    <w:link w:val="Heading1Char"/>
    <w:uiPriority w:val="99"/>
    <w:qFormat/>
    <w:rsid w:val="00C313D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313D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13DF"/>
    <w:rPr>
      <w:rFonts w:ascii="Arial" w:eastAsia="Calibri" w:hAnsi="Arial" w:cs="Arial"/>
      <w:b/>
      <w:bCs/>
      <w:kern w:val="32"/>
      <w:sz w:val="32"/>
      <w:szCs w:val="32"/>
      <w:lang w:val="en-IN"/>
    </w:rPr>
  </w:style>
  <w:style w:type="character" w:customStyle="1" w:styleId="Heading2Char">
    <w:name w:val="Heading 2 Char"/>
    <w:basedOn w:val="DefaultParagraphFont"/>
    <w:link w:val="Heading2"/>
    <w:uiPriority w:val="99"/>
    <w:rsid w:val="00C313DF"/>
    <w:rPr>
      <w:rFonts w:ascii="Arial" w:eastAsia="Calibri" w:hAnsi="Arial" w:cs="Arial"/>
      <w:b/>
      <w:bCs/>
      <w:i/>
      <w:iCs/>
      <w:sz w:val="28"/>
      <w:szCs w:val="28"/>
      <w:lang w:val="en-IN"/>
    </w:rPr>
  </w:style>
  <w:style w:type="character" w:styleId="Hyperlink">
    <w:name w:val="Hyperlink"/>
    <w:basedOn w:val="DefaultParagraphFont"/>
    <w:uiPriority w:val="99"/>
    <w:rsid w:val="00C313DF"/>
    <w:rPr>
      <w:rFonts w:cs="Times New Roman"/>
      <w:color w:val="0000FF"/>
      <w:u w:val="single"/>
    </w:rPr>
  </w:style>
  <w:style w:type="character" w:customStyle="1" w:styleId="element-citation">
    <w:name w:val="element-citation"/>
    <w:basedOn w:val="DefaultParagraphFont"/>
    <w:rsid w:val="00C313DF"/>
  </w:style>
  <w:style w:type="character" w:customStyle="1" w:styleId="ref-journal">
    <w:name w:val="ref-journal"/>
    <w:basedOn w:val="DefaultParagraphFont"/>
    <w:rsid w:val="00C313DF"/>
  </w:style>
  <w:style w:type="character" w:customStyle="1" w:styleId="ref-vol">
    <w:name w:val="ref-vol"/>
    <w:basedOn w:val="DefaultParagraphFont"/>
    <w:rsid w:val="00C313DF"/>
  </w:style>
  <w:style w:type="character" w:styleId="HTMLCite">
    <w:name w:val="HTML Cite"/>
    <w:basedOn w:val="DefaultParagraphFont"/>
    <w:uiPriority w:val="99"/>
    <w:semiHidden/>
    <w:unhideWhenUsed/>
    <w:rsid w:val="00C313DF"/>
    <w:rPr>
      <w:i/>
      <w:iCs/>
    </w:rPr>
  </w:style>
  <w:style w:type="character" w:customStyle="1" w:styleId="cit-name-surname">
    <w:name w:val="cit-name-surname"/>
    <w:basedOn w:val="DefaultParagraphFont"/>
    <w:rsid w:val="00C313DF"/>
  </w:style>
  <w:style w:type="character" w:customStyle="1" w:styleId="cit-article-title">
    <w:name w:val="cit-article-title"/>
    <w:basedOn w:val="DefaultParagraphFont"/>
    <w:rsid w:val="00C313DF"/>
  </w:style>
  <w:style w:type="character" w:customStyle="1" w:styleId="cit-pub-date">
    <w:name w:val="cit-pub-date"/>
    <w:basedOn w:val="DefaultParagraphFont"/>
    <w:rsid w:val="00C313DF"/>
  </w:style>
  <w:style w:type="character" w:customStyle="1" w:styleId="cit-vol5">
    <w:name w:val="cit-vol5"/>
    <w:basedOn w:val="DefaultParagraphFont"/>
    <w:rsid w:val="00C313DF"/>
  </w:style>
  <w:style w:type="character" w:customStyle="1" w:styleId="cit-issue">
    <w:name w:val="cit-issue"/>
    <w:basedOn w:val="DefaultParagraphFont"/>
    <w:rsid w:val="00C313DF"/>
  </w:style>
  <w:style w:type="character" w:customStyle="1" w:styleId="cit-fpage">
    <w:name w:val="cit-fpage"/>
    <w:basedOn w:val="DefaultParagraphFont"/>
    <w:rsid w:val="00C313DF"/>
  </w:style>
  <w:style w:type="character" w:customStyle="1" w:styleId="cit-lpage">
    <w:name w:val="cit-lpage"/>
    <w:basedOn w:val="DefaultParagraphFont"/>
    <w:rsid w:val="00C313DF"/>
  </w:style>
  <w:style w:type="paragraph" w:styleId="Title">
    <w:name w:val="Title"/>
    <w:basedOn w:val="Normal"/>
    <w:link w:val="TitleChar"/>
    <w:uiPriority w:val="99"/>
    <w:qFormat/>
    <w:rsid w:val="00C313D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C313DF"/>
    <w:rPr>
      <w:rFonts w:ascii="Arial" w:eastAsia="Calibri" w:hAnsi="Arial" w:cs="Arial"/>
      <w:b/>
      <w:bCs/>
      <w:kern w:val="28"/>
      <w:sz w:val="32"/>
      <w:szCs w:val="32"/>
      <w:lang w:val="en-IN"/>
    </w:rPr>
  </w:style>
  <w:style w:type="character" w:customStyle="1" w:styleId="cit-source">
    <w:name w:val="cit-source"/>
    <w:basedOn w:val="DefaultParagraphFont"/>
    <w:rsid w:val="00093B75"/>
  </w:style>
  <w:style w:type="character" w:customStyle="1" w:styleId="cit-vol4">
    <w:name w:val="cit-vol4"/>
    <w:basedOn w:val="DefaultParagraphFont"/>
    <w:rsid w:val="00093B75"/>
  </w:style>
  <w:style w:type="character" w:customStyle="1" w:styleId="mixed-citation">
    <w:name w:val="mixed-citation"/>
    <w:basedOn w:val="DefaultParagraphFont"/>
    <w:rsid w:val="0028399E"/>
  </w:style>
  <w:style w:type="character" w:customStyle="1" w:styleId="ref-title">
    <w:name w:val="ref-title"/>
    <w:basedOn w:val="DefaultParagraphFont"/>
    <w:rsid w:val="0028399E"/>
  </w:style>
  <w:style w:type="paragraph" w:styleId="Footer">
    <w:name w:val="footer"/>
    <w:basedOn w:val="Normal"/>
    <w:link w:val="FooterChar"/>
    <w:uiPriority w:val="99"/>
    <w:unhideWhenUsed/>
    <w:rsid w:val="00595A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5AC5"/>
    <w:rPr>
      <w:rFonts w:ascii="Calibri" w:eastAsia="Calibri" w:hAnsi="Calibri" w:cs="Times New Roman"/>
      <w:lang w:val="en-IN"/>
    </w:rPr>
  </w:style>
  <w:style w:type="character" w:styleId="PageNumber">
    <w:name w:val="page number"/>
    <w:basedOn w:val="DefaultParagraphFont"/>
    <w:uiPriority w:val="99"/>
    <w:semiHidden/>
    <w:unhideWhenUsed/>
    <w:rsid w:val="00595AC5"/>
  </w:style>
  <w:style w:type="paragraph" w:styleId="Header">
    <w:name w:val="header"/>
    <w:basedOn w:val="Normal"/>
    <w:link w:val="HeaderChar"/>
    <w:uiPriority w:val="99"/>
    <w:unhideWhenUsed/>
    <w:rsid w:val="003814C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814C9"/>
    <w:rPr>
      <w:rFonts w:ascii="Calibri" w:eastAsia="Calibri" w:hAnsi="Calibri" w:cs="Times New Roman"/>
      <w:sz w:val="18"/>
      <w:szCs w:val="18"/>
      <w:lang w:val="en-IN"/>
    </w:rPr>
  </w:style>
  <w:style w:type="paragraph" w:styleId="HTMLPreformatted">
    <w:name w:val="HTML Preformatted"/>
    <w:basedOn w:val="Normal"/>
    <w:link w:val="HTMLPreformattedChar"/>
    <w:uiPriority w:val="99"/>
    <w:semiHidden/>
    <w:unhideWhenUsed/>
    <w:rsid w:val="00381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lang w:val="en-US" w:eastAsia="zh-CN"/>
    </w:rPr>
  </w:style>
  <w:style w:type="character" w:customStyle="1" w:styleId="HTMLPreformattedChar">
    <w:name w:val="HTML Preformatted Char"/>
    <w:basedOn w:val="DefaultParagraphFont"/>
    <w:link w:val="HTMLPreformatted"/>
    <w:uiPriority w:val="99"/>
    <w:semiHidden/>
    <w:rsid w:val="003814C9"/>
    <w:rPr>
      <w:rFonts w:ascii="宋体" w:hAnsi="宋体" w:cs="宋体"/>
      <w:sz w:val="24"/>
      <w:szCs w:val="24"/>
      <w:lang w:eastAsia="zh-CN"/>
    </w:rPr>
  </w:style>
  <w:style w:type="character" w:styleId="CommentReference">
    <w:name w:val="annotation reference"/>
    <w:basedOn w:val="DefaultParagraphFont"/>
    <w:uiPriority w:val="99"/>
    <w:semiHidden/>
    <w:unhideWhenUsed/>
    <w:rsid w:val="003814C9"/>
    <w:rPr>
      <w:sz w:val="21"/>
      <w:szCs w:val="21"/>
    </w:rPr>
  </w:style>
  <w:style w:type="paragraph" w:styleId="CommentText">
    <w:name w:val="annotation text"/>
    <w:basedOn w:val="Normal"/>
    <w:link w:val="CommentTextChar"/>
    <w:uiPriority w:val="99"/>
    <w:semiHidden/>
    <w:unhideWhenUsed/>
    <w:rsid w:val="003814C9"/>
  </w:style>
  <w:style w:type="character" w:customStyle="1" w:styleId="CommentTextChar">
    <w:name w:val="Comment Text Char"/>
    <w:basedOn w:val="DefaultParagraphFont"/>
    <w:link w:val="CommentText"/>
    <w:uiPriority w:val="99"/>
    <w:semiHidden/>
    <w:rsid w:val="003814C9"/>
    <w:rPr>
      <w:rFonts w:ascii="Calibri" w:eastAsia="Calibri" w:hAnsi="Calibri" w:cs="Times New Roman"/>
      <w:lang w:val="en-IN"/>
    </w:rPr>
  </w:style>
  <w:style w:type="paragraph" w:styleId="CommentSubject">
    <w:name w:val="annotation subject"/>
    <w:basedOn w:val="CommentText"/>
    <w:next w:val="CommentText"/>
    <w:link w:val="CommentSubjectChar"/>
    <w:uiPriority w:val="99"/>
    <w:semiHidden/>
    <w:unhideWhenUsed/>
    <w:rsid w:val="003814C9"/>
    <w:rPr>
      <w:b/>
      <w:bCs/>
    </w:rPr>
  </w:style>
  <w:style w:type="character" w:customStyle="1" w:styleId="CommentSubjectChar">
    <w:name w:val="Comment Subject Char"/>
    <w:basedOn w:val="CommentTextChar"/>
    <w:link w:val="CommentSubject"/>
    <w:uiPriority w:val="99"/>
    <w:semiHidden/>
    <w:rsid w:val="003814C9"/>
    <w:rPr>
      <w:rFonts w:ascii="Calibri" w:eastAsia="Calibri" w:hAnsi="Calibri" w:cs="Times New Roman"/>
      <w:b/>
      <w:bCs/>
      <w:lang w:val="en-IN"/>
    </w:rPr>
  </w:style>
  <w:style w:type="paragraph" w:styleId="BalloonText">
    <w:name w:val="Balloon Text"/>
    <w:basedOn w:val="Normal"/>
    <w:link w:val="BalloonTextChar"/>
    <w:uiPriority w:val="99"/>
    <w:semiHidden/>
    <w:unhideWhenUsed/>
    <w:rsid w:val="003814C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814C9"/>
    <w:rPr>
      <w:rFonts w:ascii="Calibri" w:eastAsia="Calibri" w:hAnsi="Calibri" w:cs="Times New Roman"/>
      <w:sz w:val="18"/>
      <w:szCs w:val="18"/>
      <w:lang w:val="en-IN"/>
    </w:rPr>
  </w:style>
  <w:style w:type="paragraph" w:styleId="ListParagraph">
    <w:name w:val="List Paragraph"/>
    <w:basedOn w:val="Normal"/>
    <w:uiPriority w:val="34"/>
    <w:qFormat/>
    <w:rsid w:val="00687035"/>
    <w:pPr>
      <w:ind w:left="720"/>
      <w:contextualSpacing/>
    </w:pPr>
  </w:style>
  <w:style w:type="character" w:styleId="FollowedHyperlink">
    <w:name w:val="FollowedHyperlink"/>
    <w:basedOn w:val="DefaultParagraphFont"/>
    <w:uiPriority w:val="99"/>
    <w:semiHidden/>
    <w:unhideWhenUsed/>
    <w:rsid w:val="00C602EA"/>
    <w:rPr>
      <w:color w:val="800080" w:themeColor="followedHyperlink"/>
      <w:u w:val="single"/>
    </w:rPr>
  </w:style>
  <w:style w:type="paragraph" w:styleId="PlainText">
    <w:name w:val="Plain Text"/>
    <w:basedOn w:val="Normal"/>
    <w:link w:val="PlainTextChar"/>
    <w:rsid w:val="00406FB6"/>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406FB6"/>
    <w:rPr>
      <w:rFonts w:ascii="宋体" w:hAnsi="Courier New" w:cs="Courier New"/>
      <w:kern w:val="2"/>
      <w:sz w:val="21"/>
      <w:szCs w:val="21"/>
      <w:lang w:eastAsia="zh-CN"/>
    </w:rPr>
  </w:style>
  <w:style w:type="character" w:customStyle="1" w:styleId="apple-converted-space">
    <w:name w:val="apple-converted-space"/>
    <w:basedOn w:val="DefaultParagraphFont"/>
    <w:rsid w:val="006E6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836">
      <w:bodyDiv w:val="1"/>
      <w:marLeft w:val="0"/>
      <w:marRight w:val="0"/>
      <w:marTop w:val="0"/>
      <w:marBottom w:val="0"/>
      <w:divBdr>
        <w:top w:val="none" w:sz="0" w:space="0" w:color="auto"/>
        <w:left w:val="none" w:sz="0" w:space="0" w:color="auto"/>
        <w:bottom w:val="none" w:sz="0" w:space="0" w:color="auto"/>
        <w:right w:val="none" w:sz="0" w:space="0" w:color="auto"/>
      </w:divBdr>
    </w:div>
    <w:div w:id="8333803">
      <w:bodyDiv w:val="1"/>
      <w:marLeft w:val="0"/>
      <w:marRight w:val="0"/>
      <w:marTop w:val="0"/>
      <w:marBottom w:val="0"/>
      <w:divBdr>
        <w:top w:val="none" w:sz="0" w:space="0" w:color="auto"/>
        <w:left w:val="none" w:sz="0" w:space="0" w:color="auto"/>
        <w:bottom w:val="none" w:sz="0" w:space="0" w:color="auto"/>
        <w:right w:val="none" w:sz="0" w:space="0" w:color="auto"/>
      </w:divBdr>
    </w:div>
    <w:div w:id="11224636">
      <w:bodyDiv w:val="1"/>
      <w:marLeft w:val="0"/>
      <w:marRight w:val="0"/>
      <w:marTop w:val="0"/>
      <w:marBottom w:val="0"/>
      <w:divBdr>
        <w:top w:val="none" w:sz="0" w:space="0" w:color="auto"/>
        <w:left w:val="none" w:sz="0" w:space="0" w:color="auto"/>
        <w:bottom w:val="none" w:sz="0" w:space="0" w:color="auto"/>
        <w:right w:val="none" w:sz="0" w:space="0" w:color="auto"/>
      </w:divBdr>
    </w:div>
    <w:div w:id="19934898">
      <w:bodyDiv w:val="1"/>
      <w:marLeft w:val="0"/>
      <w:marRight w:val="0"/>
      <w:marTop w:val="0"/>
      <w:marBottom w:val="0"/>
      <w:divBdr>
        <w:top w:val="none" w:sz="0" w:space="0" w:color="auto"/>
        <w:left w:val="none" w:sz="0" w:space="0" w:color="auto"/>
        <w:bottom w:val="none" w:sz="0" w:space="0" w:color="auto"/>
        <w:right w:val="none" w:sz="0" w:space="0" w:color="auto"/>
      </w:divBdr>
    </w:div>
    <w:div w:id="39943351">
      <w:bodyDiv w:val="1"/>
      <w:marLeft w:val="0"/>
      <w:marRight w:val="0"/>
      <w:marTop w:val="0"/>
      <w:marBottom w:val="0"/>
      <w:divBdr>
        <w:top w:val="none" w:sz="0" w:space="0" w:color="auto"/>
        <w:left w:val="none" w:sz="0" w:space="0" w:color="auto"/>
        <w:bottom w:val="none" w:sz="0" w:space="0" w:color="auto"/>
        <w:right w:val="none" w:sz="0" w:space="0" w:color="auto"/>
      </w:divBdr>
    </w:div>
    <w:div w:id="54474278">
      <w:bodyDiv w:val="1"/>
      <w:marLeft w:val="0"/>
      <w:marRight w:val="0"/>
      <w:marTop w:val="0"/>
      <w:marBottom w:val="0"/>
      <w:divBdr>
        <w:top w:val="none" w:sz="0" w:space="0" w:color="auto"/>
        <w:left w:val="none" w:sz="0" w:space="0" w:color="auto"/>
        <w:bottom w:val="none" w:sz="0" w:space="0" w:color="auto"/>
        <w:right w:val="none" w:sz="0" w:space="0" w:color="auto"/>
      </w:divBdr>
    </w:div>
    <w:div w:id="68843173">
      <w:bodyDiv w:val="1"/>
      <w:marLeft w:val="0"/>
      <w:marRight w:val="0"/>
      <w:marTop w:val="0"/>
      <w:marBottom w:val="0"/>
      <w:divBdr>
        <w:top w:val="none" w:sz="0" w:space="0" w:color="auto"/>
        <w:left w:val="none" w:sz="0" w:space="0" w:color="auto"/>
        <w:bottom w:val="none" w:sz="0" w:space="0" w:color="auto"/>
        <w:right w:val="none" w:sz="0" w:space="0" w:color="auto"/>
      </w:divBdr>
    </w:div>
    <w:div w:id="70781115">
      <w:bodyDiv w:val="1"/>
      <w:marLeft w:val="0"/>
      <w:marRight w:val="0"/>
      <w:marTop w:val="0"/>
      <w:marBottom w:val="0"/>
      <w:divBdr>
        <w:top w:val="none" w:sz="0" w:space="0" w:color="auto"/>
        <w:left w:val="none" w:sz="0" w:space="0" w:color="auto"/>
        <w:bottom w:val="none" w:sz="0" w:space="0" w:color="auto"/>
        <w:right w:val="none" w:sz="0" w:space="0" w:color="auto"/>
      </w:divBdr>
    </w:div>
    <w:div w:id="121925587">
      <w:bodyDiv w:val="1"/>
      <w:marLeft w:val="0"/>
      <w:marRight w:val="0"/>
      <w:marTop w:val="0"/>
      <w:marBottom w:val="0"/>
      <w:divBdr>
        <w:top w:val="none" w:sz="0" w:space="0" w:color="auto"/>
        <w:left w:val="none" w:sz="0" w:space="0" w:color="auto"/>
        <w:bottom w:val="none" w:sz="0" w:space="0" w:color="auto"/>
        <w:right w:val="none" w:sz="0" w:space="0" w:color="auto"/>
      </w:divBdr>
    </w:div>
    <w:div w:id="122043041">
      <w:bodyDiv w:val="1"/>
      <w:marLeft w:val="0"/>
      <w:marRight w:val="0"/>
      <w:marTop w:val="0"/>
      <w:marBottom w:val="0"/>
      <w:divBdr>
        <w:top w:val="none" w:sz="0" w:space="0" w:color="auto"/>
        <w:left w:val="none" w:sz="0" w:space="0" w:color="auto"/>
        <w:bottom w:val="none" w:sz="0" w:space="0" w:color="auto"/>
        <w:right w:val="none" w:sz="0" w:space="0" w:color="auto"/>
      </w:divBdr>
    </w:div>
    <w:div w:id="133984479">
      <w:bodyDiv w:val="1"/>
      <w:marLeft w:val="0"/>
      <w:marRight w:val="0"/>
      <w:marTop w:val="0"/>
      <w:marBottom w:val="0"/>
      <w:divBdr>
        <w:top w:val="none" w:sz="0" w:space="0" w:color="auto"/>
        <w:left w:val="none" w:sz="0" w:space="0" w:color="auto"/>
        <w:bottom w:val="none" w:sz="0" w:space="0" w:color="auto"/>
        <w:right w:val="none" w:sz="0" w:space="0" w:color="auto"/>
      </w:divBdr>
    </w:div>
    <w:div w:id="134758969">
      <w:bodyDiv w:val="1"/>
      <w:marLeft w:val="0"/>
      <w:marRight w:val="0"/>
      <w:marTop w:val="0"/>
      <w:marBottom w:val="0"/>
      <w:divBdr>
        <w:top w:val="none" w:sz="0" w:space="0" w:color="auto"/>
        <w:left w:val="none" w:sz="0" w:space="0" w:color="auto"/>
        <w:bottom w:val="none" w:sz="0" w:space="0" w:color="auto"/>
        <w:right w:val="none" w:sz="0" w:space="0" w:color="auto"/>
      </w:divBdr>
    </w:div>
    <w:div w:id="137844011">
      <w:bodyDiv w:val="1"/>
      <w:marLeft w:val="0"/>
      <w:marRight w:val="0"/>
      <w:marTop w:val="0"/>
      <w:marBottom w:val="0"/>
      <w:divBdr>
        <w:top w:val="none" w:sz="0" w:space="0" w:color="auto"/>
        <w:left w:val="none" w:sz="0" w:space="0" w:color="auto"/>
        <w:bottom w:val="none" w:sz="0" w:space="0" w:color="auto"/>
        <w:right w:val="none" w:sz="0" w:space="0" w:color="auto"/>
      </w:divBdr>
    </w:div>
    <w:div w:id="151991409">
      <w:bodyDiv w:val="1"/>
      <w:marLeft w:val="0"/>
      <w:marRight w:val="0"/>
      <w:marTop w:val="0"/>
      <w:marBottom w:val="0"/>
      <w:divBdr>
        <w:top w:val="none" w:sz="0" w:space="0" w:color="auto"/>
        <w:left w:val="none" w:sz="0" w:space="0" w:color="auto"/>
        <w:bottom w:val="none" w:sz="0" w:space="0" w:color="auto"/>
        <w:right w:val="none" w:sz="0" w:space="0" w:color="auto"/>
      </w:divBdr>
    </w:div>
    <w:div w:id="153188886">
      <w:bodyDiv w:val="1"/>
      <w:marLeft w:val="0"/>
      <w:marRight w:val="0"/>
      <w:marTop w:val="0"/>
      <w:marBottom w:val="0"/>
      <w:divBdr>
        <w:top w:val="none" w:sz="0" w:space="0" w:color="auto"/>
        <w:left w:val="none" w:sz="0" w:space="0" w:color="auto"/>
        <w:bottom w:val="none" w:sz="0" w:space="0" w:color="auto"/>
        <w:right w:val="none" w:sz="0" w:space="0" w:color="auto"/>
      </w:divBdr>
    </w:div>
    <w:div w:id="165289525">
      <w:bodyDiv w:val="1"/>
      <w:marLeft w:val="0"/>
      <w:marRight w:val="0"/>
      <w:marTop w:val="0"/>
      <w:marBottom w:val="0"/>
      <w:divBdr>
        <w:top w:val="none" w:sz="0" w:space="0" w:color="auto"/>
        <w:left w:val="none" w:sz="0" w:space="0" w:color="auto"/>
        <w:bottom w:val="none" w:sz="0" w:space="0" w:color="auto"/>
        <w:right w:val="none" w:sz="0" w:space="0" w:color="auto"/>
      </w:divBdr>
    </w:div>
    <w:div w:id="174343025">
      <w:bodyDiv w:val="1"/>
      <w:marLeft w:val="0"/>
      <w:marRight w:val="0"/>
      <w:marTop w:val="0"/>
      <w:marBottom w:val="0"/>
      <w:divBdr>
        <w:top w:val="none" w:sz="0" w:space="0" w:color="auto"/>
        <w:left w:val="none" w:sz="0" w:space="0" w:color="auto"/>
        <w:bottom w:val="none" w:sz="0" w:space="0" w:color="auto"/>
        <w:right w:val="none" w:sz="0" w:space="0" w:color="auto"/>
      </w:divBdr>
    </w:div>
    <w:div w:id="186915991">
      <w:bodyDiv w:val="1"/>
      <w:marLeft w:val="0"/>
      <w:marRight w:val="0"/>
      <w:marTop w:val="0"/>
      <w:marBottom w:val="0"/>
      <w:divBdr>
        <w:top w:val="none" w:sz="0" w:space="0" w:color="auto"/>
        <w:left w:val="none" w:sz="0" w:space="0" w:color="auto"/>
        <w:bottom w:val="none" w:sz="0" w:space="0" w:color="auto"/>
        <w:right w:val="none" w:sz="0" w:space="0" w:color="auto"/>
      </w:divBdr>
    </w:div>
    <w:div w:id="193930944">
      <w:bodyDiv w:val="1"/>
      <w:marLeft w:val="0"/>
      <w:marRight w:val="0"/>
      <w:marTop w:val="0"/>
      <w:marBottom w:val="0"/>
      <w:divBdr>
        <w:top w:val="none" w:sz="0" w:space="0" w:color="auto"/>
        <w:left w:val="none" w:sz="0" w:space="0" w:color="auto"/>
        <w:bottom w:val="none" w:sz="0" w:space="0" w:color="auto"/>
        <w:right w:val="none" w:sz="0" w:space="0" w:color="auto"/>
      </w:divBdr>
    </w:div>
    <w:div w:id="199518066">
      <w:bodyDiv w:val="1"/>
      <w:marLeft w:val="0"/>
      <w:marRight w:val="0"/>
      <w:marTop w:val="0"/>
      <w:marBottom w:val="0"/>
      <w:divBdr>
        <w:top w:val="none" w:sz="0" w:space="0" w:color="auto"/>
        <w:left w:val="none" w:sz="0" w:space="0" w:color="auto"/>
        <w:bottom w:val="none" w:sz="0" w:space="0" w:color="auto"/>
        <w:right w:val="none" w:sz="0" w:space="0" w:color="auto"/>
      </w:divBdr>
    </w:div>
    <w:div w:id="219247438">
      <w:bodyDiv w:val="1"/>
      <w:marLeft w:val="0"/>
      <w:marRight w:val="0"/>
      <w:marTop w:val="0"/>
      <w:marBottom w:val="0"/>
      <w:divBdr>
        <w:top w:val="none" w:sz="0" w:space="0" w:color="auto"/>
        <w:left w:val="none" w:sz="0" w:space="0" w:color="auto"/>
        <w:bottom w:val="none" w:sz="0" w:space="0" w:color="auto"/>
        <w:right w:val="none" w:sz="0" w:space="0" w:color="auto"/>
      </w:divBdr>
    </w:div>
    <w:div w:id="228541507">
      <w:bodyDiv w:val="1"/>
      <w:marLeft w:val="0"/>
      <w:marRight w:val="0"/>
      <w:marTop w:val="0"/>
      <w:marBottom w:val="0"/>
      <w:divBdr>
        <w:top w:val="none" w:sz="0" w:space="0" w:color="auto"/>
        <w:left w:val="none" w:sz="0" w:space="0" w:color="auto"/>
        <w:bottom w:val="none" w:sz="0" w:space="0" w:color="auto"/>
        <w:right w:val="none" w:sz="0" w:space="0" w:color="auto"/>
      </w:divBdr>
    </w:div>
    <w:div w:id="236594719">
      <w:bodyDiv w:val="1"/>
      <w:marLeft w:val="0"/>
      <w:marRight w:val="0"/>
      <w:marTop w:val="0"/>
      <w:marBottom w:val="0"/>
      <w:divBdr>
        <w:top w:val="none" w:sz="0" w:space="0" w:color="auto"/>
        <w:left w:val="none" w:sz="0" w:space="0" w:color="auto"/>
        <w:bottom w:val="none" w:sz="0" w:space="0" w:color="auto"/>
        <w:right w:val="none" w:sz="0" w:space="0" w:color="auto"/>
      </w:divBdr>
    </w:div>
    <w:div w:id="248736093">
      <w:bodyDiv w:val="1"/>
      <w:marLeft w:val="0"/>
      <w:marRight w:val="0"/>
      <w:marTop w:val="0"/>
      <w:marBottom w:val="0"/>
      <w:divBdr>
        <w:top w:val="none" w:sz="0" w:space="0" w:color="auto"/>
        <w:left w:val="none" w:sz="0" w:space="0" w:color="auto"/>
        <w:bottom w:val="none" w:sz="0" w:space="0" w:color="auto"/>
        <w:right w:val="none" w:sz="0" w:space="0" w:color="auto"/>
      </w:divBdr>
    </w:div>
    <w:div w:id="252012255">
      <w:bodyDiv w:val="1"/>
      <w:marLeft w:val="0"/>
      <w:marRight w:val="0"/>
      <w:marTop w:val="0"/>
      <w:marBottom w:val="0"/>
      <w:divBdr>
        <w:top w:val="none" w:sz="0" w:space="0" w:color="auto"/>
        <w:left w:val="none" w:sz="0" w:space="0" w:color="auto"/>
        <w:bottom w:val="none" w:sz="0" w:space="0" w:color="auto"/>
        <w:right w:val="none" w:sz="0" w:space="0" w:color="auto"/>
      </w:divBdr>
    </w:div>
    <w:div w:id="252401318">
      <w:bodyDiv w:val="1"/>
      <w:marLeft w:val="0"/>
      <w:marRight w:val="0"/>
      <w:marTop w:val="0"/>
      <w:marBottom w:val="0"/>
      <w:divBdr>
        <w:top w:val="none" w:sz="0" w:space="0" w:color="auto"/>
        <w:left w:val="none" w:sz="0" w:space="0" w:color="auto"/>
        <w:bottom w:val="none" w:sz="0" w:space="0" w:color="auto"/>
        <w:right w:val="none" w:sz="0" w:space="0" w:color="auto"/>
      </w:divBdr>
    </w:div>
    <w:div w:id="253511671">
      <w:bodyDiv w:val="1"/>
      <w:marLeft w:val="0"/>
      <w:marRight w:val="0"/>
      <w:marTop w:val="0"/>
      <w:marBottom w:val="0"/>
      <w:divBdr>
        <w:top w:val="none" w:sz="0" w:space="0" w:color="auto"/>
        <w:left w:val="none" w:sz="0" w:space="0" w:color="auto"/>
        <w:bottom w:val="none" w:sz="0" w:space="0" w:color="auto"/>
        <w:right w:val="none" w:sz="0" w:space="0" w:color="auto"/>
      </w:divBdr>
    </w:div>
    <w:div w:id="254556814">
      <w:bodyDiv w:val="1"/>
      <w:marLeft w:val="0"/>
      <w:marRight w:val="0"/>
      <w:marTop w:val="0"/>
      <w:marBottom w:val="0"/>
      <w:divBdr>
        <w:top w:val="none" w:sz="0" w:space="0" w:color="auto"/>
        <w:left w:val="none" w:sz="0" w:space="0" w:color="auto"/>
        <w:bottom w:val="none" w:sz="0" w:space="0" w:color="auto"/>
        <w:right w:val="none" w:sz="0" w:space="0" w:color="auto"/>
      </w:divBdr>
    </w:div>
    <w:div w:id="264387030">
      <w:bodyDiv w:val="1"/>
      <w:marLeft w:val="0"/>
      <w:marRight w:val="0"/>
      <w:marTop w:val="0"/>
      <w:marBottom w:val="0"/>
      <w:divBdr>
        <w:top w:val="none" w:sz="0" w:space="0" w:color="auto"/>
        <w:left w:val="none" w:sz="0" w:space="0" w:color="auto"/>
        <w:bottom w:val="none" w:sz="0" w:space="0" w:color="auto"/>
        <w:right w:val="none" w:sz="0" w:space="0" w:color="auto"/>
      </w:divBdr>
    </w:div>
    <w:div w:id="271864427">
      <w:bodyDiv w:val="1"/>
      <w:marLeft w:val="0"/>
      <w:marRight w:val="0"/>
      <w:marTop w:val="0"/>
      <w:marBottom w:val="0"/>
      <w:divBdr>
        <w:top w:val="none" w:sz="0" w:space="0" w:color="auto"/>
        <w:left w:val="none" w:sz="0" w:space="0" w:color="auto"/>
        <w:bottom w:val="none" w:sz="0" w:space="0" w:color="auto"/>
        <w:right w:val="none" w:sz="0" w:space="0" w:color="auto"/>
      </w:divBdr>
    </w:div>
    <w:div w:id="332874999">
      <w:bodyDiv w:val="1"/>
      <w:marLeft w:val="0"/>
      <w:marRight w:val="0"/>
      <w:marTop w:val="0"/>
      <w:marBottom w:val="0"/>
      <w:divBdr>
        <w:top w:val="none" w:sz="0" w:space="0" w:color="auto"/>
        <w:left w:val="none" w:sz="0" w:space="0" w:color="auto"/>
        <w:bottom w:val="none" w:sz="0" w:space="0" w:color="auto"/>
        <w:right w:val="none" w:sz="0" w:space="0" w:color="auto"/>
      </w:divBdr>
    </w:div>
    <w:div w:id="340161917">
      <w:bodyDiv w:val="1"/>
      <w:marLeft w:val="0"/>
      <w:marRight w:val="0"/>
      <w:marTop w:val="0"/>
      <w:marBottom w:val="0"/>
      <w:divBdr>
        <w:top w:val="none" w:sz="0" w:space="0" w:color="auto"/>
        <w:left w:val="none" w:sz="0" w:space="0" w:color="auto"/>
        <w:bottom w:val="none" w:sz="0" w:space="0" w:color="auto"/>
        <w:right w:val="none" w:sz="0" w:space="0" w:color="auto"/>
      </w:divBdr>
    </w:div>
    <w:div w:id="348259587">
      <w:bodyDiv w:val="1"/>
      <w:marLeft w:val="0"/>
      <w:marRight w:val="0"/>
      <w:marTop w:val="0"/>
      <w:marBottom w:val="0"/>
      <w:divBdr>
        <w:top w:val="none" w:sz="0" w:space="0" w:color="auto"/>
        <w:left w:val="none" w:sz="0" w:space="0" w:color="auto"/>
        <w:bottom w:val="none" w:sz="0" w:space="0" w:color="auto"/>
        <w:right w:val="none" w:sz="0" w:space="0" w:color="auto"/>
      </w:divBdr>
    </w:div>
    <w:div w:id="365252694">
      <w:bodyDiv w:val="1"/>
      <w:marLeft w:val="0"/>
      <w:marRight w:val="0"/>
      <w:marTop w:val="0"/>
      <w:marBottom w:val="0"/>
      <w:divBdr>
        <w:top w:val="none" w:sz="0" w:space="0" w:color="auto"/>
        <w:left w:val="none" w:sz="0" w:space="0" w:color="auto"/>
        <w:bottom w:val="none" w:sz="0" w:space="0" w:color="auto"/>
        <w:right w:val="none" w:sz="0" w:space="0" w:color="auto"/>
      </w:divBdr>
    </w:div>
    <w:div w:id="375784080">
      <w:bodyDiv w:val="1"/>
      <w:marLeft w:val="0"/>
      <w:marRight w:val="0"/>
      <w:marTop w:val="0"/>
      <w:marBottom w:val="0"/>
      <w:divBdr>
        <w:top w:val="none" w:sz="0" w:space="0" w:color="auto"/>
        <w:left w:val="none" w:sz="0" w:space="0" w:color="auto"/>
        <w:bottom w:val="none" w:sz="0" w:space="0" w:color="auto"/>
        <w:right w:val="none" w:sz="0" w:space="0" w:color="auto"/>
      </w:divBdr>
    </w:div>
    <w:div w:id="383794904">
      <w:bodyDiv w:val="1"/>
      <w:marLeft w:val="0"/>
      <w:marRight w:val="0"/>
      <w:marTop w:val="0"/>
      <w:marBottom w:val="0"/>
      <w:divBdr>
        <w:top w:val="none" w:sz="0" w:space="0" w:color="auto"/>
        <w:left w:val="none" w:sz="0" w:space="0" w:color="auto"/>
        <w:bottom w:val="none" w:sz="0" w:space="0" w:color="auto"/>
        <w:right w:val="none" w:sz="0" w:space="0" w:color="auto"/>
      </w:divBdr>
    </w:div>
    <w:div w:id="390807024">
      <w:bodyDiv w:val="1"/>
      <w:marLeft w:val="0"/>
      <w:marRight w:val="0"/>
      <w:marTop w:val="0"/>
      <w:marBottom w:val="0"/>
      <w:divBdr>
        <w:top w:val="none" w:sz="0" w:space="0" w:color="auto"/>
        <w:left w:val="none" w:sz="0" w:space="0" w:color="auto"/>
        <w:bottom w:val="none" w:sz="0" w:space="0" w:color="auto"/>
        <w:right w:val="none" w:sz="0" w:space="0" w:color="auto"/>
      </w:divBdr>
    </w:div>
    <w:div w:id="398136508">
      <w:bodyDiv w:val="1"/>
      <w:marLeft w:val="0"/>
      <w:marRight w:val="0"/>
      <w:marTop w:val="0"/>
      <w:marBottom w:val="0"/>
      <w:divBdr>
        <w:top w:val="none" w:sz="0" w:space="0" w:color="auto"/>
        <w:left w:val="none" w:sz="0" w:space="0" w:color="auto"/>
        <w:bottom w:val="none" w:sz="0" w:space="0" w:color="auto"/>
        <w:right w:val="none" w:sz="0" w:space="0" w:color="auto"/>
      </w:divBdr>
    </w:div>
    <w:div w:id="400180989">
      <w:bodyDiv w:val="1"/>
      <w:marLeft w:val="0"/>
      <w:marRight w:val="0"/>
      <w:marTop w:val="0"/>
      <w:marBottom w:val="0"/>
      <w:divBdr>
        <w:top w:val="none" w:sz="0" w:space="0" w:color="auto"/>
        <w:left w:val="none" w:sz="0" w:space="0" w:color="auto"/>
        <w:bottom w:val="none" w:sz="0" w:space="0" w:color="auto"/>
        <w:right w:val="none" w:sz="0" w:space="0" w:color="auto"/>
      </w:divBdr>
    </w:div>
    <w:div w:id="438960792">
      <w:bodyDiv w:val="1"/>
      <w:marLeft w:val="0"/>
      <w:marRight w:val="0"/>
      <w:marTop w:val="0"/>
      <w:marBottom w:val="0"/>
      <w:divBdr>
        <w:top w:val="none" w:sz="0" w:space="0" w:color="auto"/>
        <w:left w:val="none" w:sz="0" w:space="0" w:color="auto"/>
        <w:bottom w:val="none" w:sz="0" w:space="0" w:color="auto"/>
        <w:right w:val="none" w:sz="0" w:space="0" w:color="auto"/>
      </w:divBdr>
    </w:div>
    <w:div w:id="461264133">
      <w:bodyDiv w:val="1"/>
      <w:marLeft w:val="0"/>
      <w:marRight w:val="0"/>
      <w:marTop w:val="0"/>
      <w:marBottom w:val="0"/>
      <w:divBdr>
        <w:top w:val="none" w:sz="0" w:space="0" w:color="auto"/>
        <w:left w:val="none" w:sz="0" w:space="0" w:color="auto"/>
        <w:bottom w:val="none" w:sz="0" w:space="0" w:color="auto"/>
        <w:right w:val="none" w:sz="0" w:space="0" w:color="auto"/>
      </w:divBdr>
    </w:div>
    <w:div w:id="472407827">
      <w:bodyDiv w:val="1"/>
      <w:marLeft w:val="0"/>
      <w:marRight w:val="0"/>
      <w:marTop w:val="0"/>
      <w:marBottom w:val="0"/>
      <w:divBdr>
        <w:top w:val="none" w:sz="0" w:space="0" w:color="auto"/>
        <w:left w:val="none" w:sz="0" w:space="0" w:color="auto"/>
        <w:bottom w:val="none" w:sz="0" w:space="0" w:color="auto"/>
        <w:right w:val="none" w:sz="0" w:space="0" w:color="auto"/>
      </w:divBdr>
    </w:div>
    <w:div w:id="488324495">
      <w:bodyDiv w:val="1"/>
      <w:marLeft w:val="0"/>
      <w:marRight w:val="0"/>
      <w:marTop w:val="0"/>
      <w:marBottom w:val="0"/>
      <w:divBdr>
        <w:top w:val="none" w:sz="0" w:space="0" w:color="auto"/>
        <w:left w:val="none" w:sz="0" w:space="0" w:color="auto"/>
        <w:bottom w:val="none" w:sz="0" w:space="0" w:color="auto"/>
        <w:right w:val="none" w:sz="0" w:space="0" w:color="auto"/>
      </w:divBdr>
    </w:div>
    <w:div w:id="489440956">
      <w:bodyDiv w:val="1"/>
      <w:marLeft w:val="0"/>
      <w:marRight w:val="0"/>
      <w:marTop w:val="0"/>
      <w:marBottom w:val="0"/>
      <w:divBdr>
        <w:top w:val="none" w:sz="0" w:space="0" w:color="auto"/>
        <w:left w:val="none" w:sz="0" w:space="0" w:color="auto"/>
        <w:bottom w:val="none" w:sz="0" w:space="0" w:color="auto"/>
        <w:right w:val="none" w:sz="0" w:space="0" w:color="auto"/>
      </w:divBdr>
    </w:div>
    <w:div w:id="492647523">
      <w:bodyDiv w:val="1"/>
      <w:marLeft w:val="0"/>
      <w:marRight w:val="0"/>
      <w:marTop w:val="0"/>
      <w:marBottom w:val="0"/>
      <w:divBdr>
        <w:top w:val="none" w:sz="0" w:space="0" w:color="auto"/>
        <w:left w:val="none" w:sz="0" w:space="0" w:color="auto"/>
        <w:bottom w:val="none" w:sz="0" w:space="0" w:color="auto"/>
        <w:right w:val="none" w:sz="0" w:space="0" w:color="auto"/>
      </w:divBdr>
    </w:div>
    <w:div w:id="520357166">
      <w:bodyDiv w:val="1"/>
      <w:marLeft w:val="0"/>
      <w:marRight w:val="0"/>
      <w:marTop w:val="0"/>
      <w:marBottom w:val="0"/>
      <w:divBdr>
        <w:top w:val="none" w:sz="0" w:space="0" w:color="auto"/>
        <w:left w:val="none" w:sz="0" w:space="0" w:color="auto"/>
        <w:bottom w:val="none" w:sz="0" w:space="0" w:color="auto"/>
        <w:right w:val="none" w:sz="0" w:space="0" w:color="auto"/>
      </w:divBdr>
    </w:div>
    <w:div w:id="524758428">
      <w:bodyDiv w:val="1"/>
      <w:marLeft w:val="0"/>
      <w:marRight w:val="0"/>
      <w:marTop w:val="0"/>
      <w:marBottom w:val="0"/>
      <w:divBdr>
        <w:top w:val="none" w:sz="0" w:space="0" w:color="auto"/>
        <w:left w:val="none" w:sz="0" w:space="0" w:color="auto"/>
        <w:bottom w:val="none" w:sz="0" w:space="0" w:color="auto"/>
        <w:right w:val="none" w:sz="0" w:space="0" w:color="auto"/>
      </w:divBdr>
    </w:div>
    <w:div w:id="527328469">
      <w:bodyDiv w:val="1"/>
      <w:marLeft w:val="0"/>
      <w:marRight w:val="0"/>
      <w:marTop w:val="0"/>
      <w:marBottom w:val="0"/>
      <w:divBdr>
        <w:top w:val="none" w:sz="0" w:space="0" w:color="auto"/>
        <w:left w:val="none" w:sz="0" w:space="0" w:color="auto"/>
        <w:bottom w:val="none" w:sz="0" w:space="0" w:color="auto"/>
        <w:right w:val="none" w:sz="0" w:space="0" w:color="auto"/>
      </w:divBdr>
    </w:div>
    <w:div w:id="541019729">
      <w:bodyDiv w:val="1"/>
      <w:marLeft w:val="0"/>
      <w:marRight w:val="0"/>
      <w:marTop w:val="0"/>
      <w:marBottom w:val="0"/>
      <w:divBdr>
        <w:top w:val="none" w:sz="0" w:space="0" w:color="auto"/>
        <w:left w:val="none" w:sz="0" w:space="0" w:color="auto"/>
        <w:bottom w:val="none" w:sz="0" w:space="0" w:color="auto"/>
        <w:right w:val="none" w:sz="0" w:space="0" w:color="auto"/>
      </w:divBdr>
    </w:div>
    <w:div w:id="560753409">
      <w:bodyDiv w:val="1"/>
      <w:marLeft w:val="0"/>
      <w:marRight w:val="0"/>
      <w:marTop w:val="0"/>
      <w:marBottom w:val="0"/>
      <w:divBdr>
        <w:top w:val="none" w:sz="0" w:space="0" w:color="auto"/>
        <w:left w:val="none" w:sz="0" w:space="0" w:color="auto"/>
        <w:bottom w:val="none" w:sz="0" w:space="0" w:color="auto"/>
        <w:right w:val="none" w:sz="0" w:space="0" w:color="auto"/>
      </w:divBdr>
    </w:div>
    <w:div w:id="563638322">
      <w:bodyDiv w:val="1"/>
      <w:marLeft w:val="0"/>
      <w:marRight w:val="0"/>
      <w:marTop w:val="0"/>
      <w:marBottom w:val="0"/>
      <w:divBdr>
        <w:top w:val="none" w:sz="0" w:space="0" w:color="auto"/>
        <w:left w:val="none" w:sz="0" w:space="0" w:color="auto"/>
        <w:bottom w:val="none" w:sz="0" w:space="0" w:color="auto"/>
        <w:right w:val="none" w:sz="0" w:space="0" w:color="auto"/>
      </w:divBdr>
    </w:div>
    <w:div w:id="571814508">
      <w:bodyDiv w:val="1"/>
      <w:marLeft w:val="0"/>
      <w:marRight w:val="0"/>
      <w:marTop w:val="0"/>
      <w:marBottom w:val="0"/>
      <w:divBdr>
        <w:top w:val="none" w:sz="0" w:space="0" w:color="auto"/>
        <w:left w:val="none" w:sz="0" w:space="0" w:color="auto"/>
        <w:bottom w:val="none" w:sz="0" w:space="0" w:color="auto"/>
        <w:right w:val="none" w:sz="0" w:space="0" w:color="auto"/>
      </w:divBdr>
    </w:div>
    <w:div w:id="574752636">
      <w:bodyDiv w:val="1"/>
      <w:marLeft w:val="0"/>
      <w:marRight w:val="0"/>
      <w:marTop w:val="0"/>
      <w:marBottom w:val="0"/>
      <w:divBdr>
        <w:top w:val="none" w:sz="0" w:space="0" w:color="auto"/>
        <w:left w:val="none" w:sz="0" w:space="0" w:color="auto"/>
        <w:bottom w:val="none" w:sz="0" w:space="0" w:color="auto"/>
        <w:right w:val="none" w:sz="0" w:space="0" w:color="auto"/>
      </w:divBdr>
    </w:div>
    <w:div w:id="584262555">
      <w:bodyDiv w:val="1"/>
      <w:marLeft w:val="0"/>
      <w:marRight w:val="0"/>
      <w:marTop w:val="0"/>
      <w:marBottom w:val="0"/>
      <w:divBdr>
        <w:top w:val="none" w:sz="0" w:space="0" w:color="auto"/>
        <w:left w:val="none" w:sz="0" w:space="0" w:color="auto"/>
        <w:bottom w:val="none" w:sz="0" w:space="0" w:color="auto"/>
        <w:right w:val="none" w:sz="0" w:space="0" w:color="auto"/>
      </w:divBdr>
    </w:div>
    <w:div w:id="608926005">
      <w:bodyDiv w:val="1"/>
      <w:marLeft w:val="0"/>
      <w:marRight w:val="0"/>
      <w:marTop w:val="0"/>
      <w:marBottom w:val="0"/>
      <w:divBdr>
        <w:top w:val="none" w:sz="0" w:space="0" w:color="auto"/>
        <w:left w:val="none" w:sz="0" w:space="0" w:color="auto"/>
        <w:bottom w:val="none" w:sz="0" w:space="0" w:color="auto"/>
        <w:right w:val="none" w:sz="0" w:space="0" w:color="auto"/>
      </w:divBdr>
    </w:div>
    <w:div w:id="618100462">
      <w:bodyDiv w:val="1"/>
      <w:marLeft w:val="0"/>
      <w:marRight w:val="0"/>
      <w:marTop w:val="0"/>
      <w:marBottom w:val="0"/>
      <w:divBdr>
        <w:top w:val="none" w:sz="0" w:space="0" w:color="auto"/>
        <w:left w:val="none" w:sz="0" w:space="0" w:color="auto"/>
        <w:bottom w:val="none" w:sz="0" w:space="0" w:color="auto"/>
        <w:right w:val="none" w:sz="0" w:space="0" w:color="auto"/>
      </w:divBdr>
    </w:div>
    <w:div w:id="622611937">
      <w:bodyDiv w:val="1"/>
      <w:marLeft w:val="0"/>
      <w:marRight w:val="0"/>
      <w:marTop w:val="0"/>
      <w:marBottom w:val="0"/>
      <w:divBdr>
        <w:top w:val="none" w:sz="0" w:space="0" w:color="auto"/>
        <w:left w:val="none" w:sz="0" w:space="0" w:color="auto"/>
        <w:bottom w:val="none" w:sz="0" w:space="0" w:color="auto"/>
        <w:right w:val="none" w:sz="0" w:space="0" w:color="auto"/>
      </w:divBdr>
    </w:div>
    <w:div w:id="624968722">
      <w:bodyDiv w:val="1"/>
      <w:marLeft w:val="0"/>
      <w:marRight w:val="0"/>
      <w:marTop w:val="0"/>
      <w:marBottom w:val="0"/>
      <w:divBdr>
        <w:top w:val="none" w:sz="0" w:space="0" w:color="auto"/>
        <w:left w:val="none" w:sz="0" w:space="0" w:color="auto"/>
        <w:bottom w:val="none" w:sz="0" w:space="0" w:color="auto"/>
        <w:right w:val="none" w:sz="0" w:space="0" w:color="auto"/>
      </w:divBdr>
    </w:div>
    <w:div w:id="629867836">
      <w:bodyDiv w:val="1"/>
      <w:marLeft w:val="0"/>
      <w:marRight w:val="0"/>
      <w:marTop w:val="0"/>
      <w:marBottom w:val="0"/>
      <w:divBdr>
        <w:top w:val="none" w:sz="0" w:space="0" w:color="auto"/>
        <w:left w:val="none" w:sz="0" w:space="0" w:color="auto"/>
        <w:bottom w:val="none" w:sz="0" w:space="0" w:color="auto"/>
        <w:right w:val="none" w:sz="0" w:space="0" w:color="auto"/>
      </w:divBdr>
    </w:div>
    <w:div w:id="630018012">
      <w:bodyDiv w:val="1"/>
      <w:marLeft w:val="0"/>
      <w:marRight w:val="0"/>
      <w:marTop w:val="0"/>
      <w:marBottom w:val="0"/>
      <w:divBdr>
        <w:top w:val="none" w:sz="0" w:space="0" w:color="auto"/>
        <w:left w:val="none" w:sz="0" w:space="0" w:color="auto"/>
        <w:bottom w:val="none" w:sz="0" w:space="0" w:color="auto"/>
        <w:right w:val="none" w:sz="0" w:space="0" w:color="auto"/>
      </w:divBdr>
    </w:div>
    <w:div w:id="644775567">
      <w:bodyDiv w:val="1"/>
      <w:marLeft w:val="0"/>
      <w:marRight w:val="0"/>
      <w:marTop w:val="0"/>
      <w:marBottom w:val="0"/>
      <w:divBdr>
        <w:top w:val="none" w:sz="0" w:space="0" w:color="auto"/>
        <w:left w:val="none" w:sz="0" w:space="0" w:color="auto"/>
        <w:bottom w:val="none" w:sz="0" w:space="0" w:color="auto"/>
        <w:right w:val="none" w:sz="0" w:space="0" w:color="auto"/>
      </w:divBdr>
    </w:div>
    <w:div w:id="644895478">
      <w:bodyDiv w:val="1"/>
      <w:marLeft w:val="0"/>
      <w:marRight w:val="0"/>
      <w:marTop w:val="0"/>
      <w:marBottom w:val="0"/>
      <w:divBdr>
        <w:top w:val="none" w:sz="0" w:space="0" w:color="auto"/>
        <w:left w:val="none" w:sz="0" w:space="0" w:color="auto"/>
        <w:bottom w:val="none" w:sz="0" w:space="0" w:color="auto"/>
        <w:right w:val="none" w:sz="0" w:space="0" w:color="auto"/>
      </w:divBdr>
    </w:div>
    <w:div w:id="652875700">
      <w:bodyDiv w:val="1"/>
      <w:marLeft w:val="0"/>
      <w:marRight w:val="0"/>
      <w:marTop w:val="0"/>
      <w:marBottom w:val="0"/>
      <w:divBdr>
        <w:top w:val="none" w:sz="0" w:space="0" w:color="auto"/>
        <w:left w:val="none" w:sz="0" w:space="0" w:color="auto"/>
        <w:bottom w:val="none" w:sz="0" w:space="0" w:color="auto"/>
        <w:right w:val="none" w:sz="0" w:space="0" w:color="auto"/>
      </w:divBdr>
    </w:div>
    <w:div w:id="664942371">
      <w:bodyDiv w:val="1"/>
      <w:marLeft w:val="0"/>
      <w:marRight w:val="0"/>
      <w:marTop w:val="0"/>
      <w:marBottom w:val="0"/>
      <w:divBdr>
        <w:top w:val="none" w:sz="0" w:space="0" w:color="auto"/>
        <w:left w:val="none" w:sz="0" w:space="0" w:color="auto"/>
        <w:bottom w:val="none" w:sz="0" w:space="0" w:color="auto"/>
        <w:right w:val="none" w:sz="0" w:space="0" w:color="auto"/>
      </w:divBdr>
    </w:div>
    <w:div w:id="667290255">
      <w:bodyDiv w:val="1"/>
      <w:marLeft w:val="0"/>
      <w:marRight w:val="0"/>
      <w:marTop w:val="0"/>
      <w:marBottom w:val="0"/>
      <w:divBdr>
        <w:top w:val="none" w:sz="0" w:space="0" w:color="auto"/>
        <w:left w:val="none" w:sz="0" w:space="0" w:color="auto"/>
        <w:bottom w:val="none" w:sz="0" w:space="0" w:color="auto"/>
        <w:right w:val="none" w:sz="0" w:space="0" w:color="auto"/>
      </w:divBdr>
    </w:div>
    <w:div w:id="674114293">
      <w:bodyDiv w:val="1"/>
      <w:marLeft w:val="0"/>
      <w:marRight w:val="0"/>
      <w:marTop w:val="0"/>
      <w:marBottom w:val="0"/>
      <w:divBdr>
        <w:top w:val="none" w:sz="0" w:space="0" w:color="auto"/>
        <w:left w:val="none" w:sz="0" w:space="0" w:color="auto"/>
        <w:bottom w:val="none" w:sz="0" w:space="0" w:color="auto"/>
        <w:right w:val="none" w:sz="0" w:space="0" w:color="auto"/>
      </w:divBdr>
    </w:div>
    <w:div w:id="684752345">
      <w:bodyDiv w:val="1"/>
      <w:marLeft w:val="0"/>
      <w:marRight w:val="0"/>
      <w:marTop w:val="0"/>
      <w:marBottom w:val="0"/>
      <w:divBdr>
        <w:top w:val="none" w:sz="0" w:space="0" w:color="auto"/>
        <w:left w:val="none" w:sz="0" w:space="0" w:color="auto"/>
        <w:bottom w:val="none" w:sz="0" w:space="0" w:color="auto"/>
        <w:right w:val="none" w:sz="0" w:space="0" w:color="auto"/>
      </w:divBdr>
    </w:div>
    <w:div w:id="690105464">
      <w:bodyDiv w:val="1"/>
      <w:marLeft w:val="0"/>
      <w:marRight w:val="0"/>
      <w:marTop w:val="0"/>
      <w:marBottom w:val="0"/>
      <w:divBdr>
        <w:top w:val="none" w:sz="0" w:space="0" w:color="auto"/>
        <w:left w:val="none" w:sz="0" w:space="0" w:color="auto"/>
        <w:bottom w:val="none" w:sz="0" w:space="0" w:color="auto"/>
        <w:right w:val="none" w:sz="0" w:space="0" w:color="auto"/>
      </w:divBdr>
    </w:div>
    <w:div w:id="725420043">
      <w:bodyDiv w:val="1"/>
      <w:marLeft w:val="0"/>
      <w:marRight w:val="0"/>
      <w:marTop w:val="0"/>
      <w:marBottom w:val="0"/>
      <w:divBdr>
        <w:top w:val="none" w:sz="0" w:space="0" w:color="auto"/>
        <w:left w:val="none" w:sz="0" w:space="0" w:color="auto"/>
        <w:bottom w:val="none" w:sz="0" w:space="0" w:color="auto"/>
        <w:right w:val="none" w:sz="0" w:space="0" w:color="auto"/>
      </w:divBdr>
    </w:div>
    <w:div w:id="747659022">
      <w:bodyDiv w:val="1"/>
      <w:marLeft w:val="0"/>
      <w:marRight w:val="0"/>
      <w:marTop w:val="0"/>
      <w:marBottom w:val="0"/>
      <w:divBdr>
        <w:top w:val="none" w:sz="0" w:space="0" w:color="auto"/>
        <w:left w:val="none" w:sz="0" w:space="0" w:color="auto"/>
        <w:bottom w:val="none" w:sz="0" w:space="0" w:color="auto"/>
        <w:right w:val="none" w:sz="0" w:space="0" w:color="auto"/>
      </w:divBdr>
    </w:div>
    <w:div w:id="755831247">
      <w:bodyDiv w:val="1"/>
      <w:marLeft w:val="0"/>
      <w:marRight w:val="0"/>
      <w:marTop w:val="0"/>
      <w:marBottom w:val="0"/>
      <w:divBdr>
        <w:top w:val="none" w:sz="0" w:space="0" w:color="auto"/>
        <w:left w:val="none" w:sz="0" w:space="0" w:color="auto"/>
        <w:bottom w:val="none" w:sz="0" w:space="0" w:color="auto"/>
        <w:right w:val="none" w:sz="0" w:space="0" w:color="auto"/>
      </w:divBdr>
    </w:div>
    <w:div w:id="761727890">
      <w:bodyDiv w:val="1"/>
      <w:marLeft w:val="0"/>
      <w:marRight w:val="0"/>
      <w:marTop w:val="0"/>
      <w:marBottom w:val="0"/>
      <w:divBdr>
        <w:top w:val="none" w:sz="0" w:space="0" w:color="auto"/>
        <w:left w:val="none" w:sz="0" w:space="0" w:color="auto"/>
        <w:bottom w:val="none" w:sz="0" w:space="0" w:color="auto"/>
        <w:right w:val="none" w:sz="0" w:space="0" w:color="auto"/>
      </w:divBdr>
    </w:div>
    <w:div w:id="763041366">
      <w:bodyDiv w:val="1"/>
      <w:marLeft w:val="0"/>
      <w:marRight w:val="0"/>
      <w:marTop w:val="0"/>
      <w:marBottom w:val="0"/>
      <w:divBdr>
        <w:top w:val="none" w:sz="0" w:space="0" w:color="auto"/>
        <w:left w:val="none" w:sz="0" w:space="0" w:color="auto"/>
        <w:bottom w:val="none" w:sz="0" w:space="0" w:color="auto"/>
        <w:right w:val="none" w:sz="0" w:space="0" w:color="auto"/>
      </w:divBdr>
    </w:div>
    <w:div w:id="767508050">
      <w:bodyDiv w:val="1"/>
      <w:marLeft w:val="0"/>
      <w:marRight w:val="0"/>
      <w:marTop w:val="0"/>
      <w:marBottom w:val="0"/>
      <w:divBdr>
        <w:top w:val="none" w:sz="0" w:space="0" w:color="auto"/>
        <w:left w:val="none" w:sz="0" w:space="0" w:color="auto"/>
        <w:bottom w:val="none" w:sz="0" w:space="0" w:color="auto"/>
        <w:right w:val="none" w:sz="0" w:space="0" w:color="auto"/>
      </w:divBdr>
    </w:div>
    <w:div w:id="770205608">
      <w:bodyDiv w:val="1"/>
      <w:marLeft w:val="0"/>
      <w:marRight w:val="0"/>
      <w:marTop w:val="0"/>
      <w:marBottom w:val="0"/>
      <w:divBdr>
        <w:top w:val="none" w:sz="0" w:space="0" w:color="auto"/>
        <w:left w:val="none" w:sz="0" w:space="0" w:color="auto"/>
        <w:bottom w:val="none" w:sz="0" w:space="0" w:color="auto"/>
        <w:right w:val="none" w:sz="0" w:space="0" w:color="auto"/>
      </w:divBdr>
    </w:div>
    <w:div w:id="777919147">
      <w:bodyDiv w:val="1"/>
      <w:marLeft w:val="0"/>
      <w:marRight w:val="0"/>
      <w:marTop w:val="0"/>
      <w:marBottom w:val="0"/>
      <w:divBdr>
        <w:top w:val="none" w:sz="0" w:space="0" w:color="auto"/>
        <w:left w:val="none" w:sz="0" w:space="0" w:color="auto"/>
        <w:bottom w:val="none" w:sz="0" w:space="0" w:color="auto"/>
        <w:right w:val="none" w:sz="0" w:space="0" w:color="auto"/>
      </w:divBdr>
    </w:div>
    <w:div w:id="827676987">
      <w:bodyDiv w:val="1"/>
      <w:marLeft w:val="0"/>
      <w:marRight w:val="0"/>
      <w:marTop w:val="0"/>
      <w:marBottom w:val="0"/>
      <w:divBdr>
        <w:top w:val="none" w:sz="0" w:space="0" w:color="auto"/>
        <w:left w:val="none" w:sz="0" w:space="0" w:color="auto"/>
        <w:bottom w:val="none" w:sz="0" w:space="0" w:color="auto"/>
        <w:right w:val="none" w:sz="0" w:space="0" w:color="auto"/>
      </w:divBdr>
    </w:div>
    <w:div w:id="833108764">
      <w:bodyDiv w:val="1"/>
      <w:marLeft w:val="0"/>
      <w:marRight w:val="0"/>
      <w:marTop w:val="0"/>
      <w:marBottom w:val="0"/>
      <w:divBdr>
        <w:top w:val="none" w:sz="0" w:space="0" w:color="auto"/>
        <w:left w:val="none" w:sz="0" w:space="0" w:color="auto"/>
        <w:bottom w:val="none" w:sz="0" w:space="0" w:color="auto"/>
        <w:right w:val="none" w:sz="0" w:space="0" w:color="auto"/>
      </w:divBdr>
    </w:div>
    <w:div w:id="839585805">
      <w:bodyDiv w:val="1"/>
      <w:marLeft w:val="0"/>
      <w:marRight w:val="0"/>
      <w:marTop w:val="0"/>
      <w:marBottom w:val="0"/>
      <w:divBdr>
        <w:top w:val="none" w:sz="0" w:space="0" w:color="auto"/>
        <w:left w:val="none" w:sz="0" w:space="0" w:color="auto"/>
        <w:bottom w:val="none" w:sz="0" w:space="0" w:color="auto"/>
        <w:right w:val="none" w:sz="0" w:space="0" w:color="auto"/>
      </w:divBdr>
    </w:div>
    <w:div w:id="846675805">
      <w:bodyDiv w:val="1"/>
      <w:marLeft w:val="0"/>
      <w:marRight w:val="0"/>
      <w:marTop w:val="0"/>
      <w:marBottom w:val="0"/>
      <w:divBdr>
        <w:top w:val="none" w:sz="0" w:space="0" w:color="auto"/>
        <w:left w:val="none" w:sz="0" w:space="0" w:color="auto"/>
        <w:bottom w:val="none" w:sz="0" w:space="0" w:color="auto"/>
        <w:right w:val="none" w:sz="0" w:space="0" w:color="auto"/>
      </w:divBdr>
    </w:div>
    <w:div w:id="862398572">
      <w:bodyDiv w:val="1"/>
      <w:marLeft w:val="0"/>
      <w:marRight w:val="0"/>
      <w:marTop w:val="0"/>
      <w:marBottom w:val="0"/>
      <w:divBdr>
        <w:top w:val="none" w:sz="0" w:space="0" w:color="auto"/>
        <w:left w:val="none" w:sz="0" w:space="0" w:color="auto"/>
        <w:bottom w:val="none" w:sz="0" w:space="0" w:color="auto"/>
        <w:right w:val="none" w:sz="0" w:space="0" w:color="auto"/>
      </w:divBdr>
    </w:div>
    <w:div w:id="872620290">
      <w:bodyDiv w:val="1"/>
      <w:marLeft w:val="0"/>
      <w:marRight w:val="0"/>
      <w:marTop w:val="0"/>
      <w:marBottom w:val="0"/>
      <w:divBdr>
        <w:top w:val="none" w:sz="0" w:space="0" w:color="auto"/>
        <w:left w:val="none" w:sz="0" w:space="0" w:color="auto"/>
        <w:bottom w:val="none" w:sz="0" w:space="0" w:color="auto"/>
        <w:right w:val="none" w:sz="0" w:space="0" w:color="auto"/>
      </w:divBdr>
    </w:div>
    <w:div w:id="888228112">
      <w:bodyDiv w:val="1"/>
      <w:marLeft w:val="0"/>
      <w:marRight w:val="0"/>
      <w:marTop w:val="0"/>
      <w:marBottom w:val="0"/>
      <w:divBdr>
        <w:top w:val="none" w:sz="0" w:space="0" w:color="auto"/>
        <w:left w:val="none" w:sz="0" w:space="0" w:color="auto"/>
        <w:bottom w:val="none" w:sz="0" w:space="0" w:color="auto"/>
        <w:right w:val="none" w:sz="0" w:space="0" w:color="auto"/>
      </w:divBdr>
    </w:div>
    <w:div w:id="891159691">
      <w:bodyDiv w:val="1"/>
      <w:marLeft w:val="0"/>
      <w:marRight w:val="0"/>
      <w:marTop w:val="0"/>
      <w:marBottom w:val="0"/>
      <w:divBdr>
        <w:top w:val="none" w:sz="0" w:space="0" w:color="auto"/>
        <w:left w:val="none" w:sz="0" w:space="0" w:color="auto"/>
        <w:bottom w:val="none" w:sz="0" w:space="0" w:color="auto"/>
        <w:right w:val="none" w:sz="0" w:space="0" w:color="auto"/>
      </w:divBdr>
    </w:div>
    <w:div w:id="892618429">
      <w:bodyDiv w:val="1"/>
      <w:marLeft w:val="0"/>
      <w:marRight w:val="0"/>
      <w:marTop w:val="0"/>
      <w:marBottom w:val="0"/>
      <w:divBdr>
        <w:top w:val="none" w:sz="0" w:space="0" w:color="auto"/>
        <w:left w:val="none" w:sz="0" w:space="0" w:color="auto"/>
        <w:bottom w:val="none" w:sz="0" w:space="0" w:color="auto"/>
        <w:right w:val="none" w:sz="0" w:space="0" w:color="auto"/>
      </w:divBdr>
    </w:div>
    <w:div w:id="898370169">
      <w:bodyDiv w:val="1"/>
      <w:marLeft w:val="0"/>
      <w:marRight w:val="0"/>
      <w:marTop w:val="0"/>
      <w:marBottom w:val="0"/>
      <w:divBdr>
        <w:top w:val="none" w:sz="0" w:space="0" w:color="auto"/>
        <w:left w:val="none" w:sz="0" w:space="0" w:color="auto"/>
        <w:bottom w:val="none" w:sz="0" w:space="0" w:color="auto"/>
        <w:right w:val="none" w:sz="0" w:space="0" w:color="auto"/>
      </w:divBdr>
    </w:div>
    <w:div w:id="900754185">
      <w:bodyDiv w:val="1"/>
      <w:marLeft w:val="0"/>
      <w:marRight w:val="0"/>
      <w:marTop w:val="0"/>
      <w:marBottom w:val="0"/>
      <w:divBdr>
        <w:top w:val="none" w:sz="0" w:space="0" w:color="auto"/>
        <w:left w:val="none" w:sz="0" w:space="0" w:color="auto"/>
        <w:bottom w:val="none" w:sz="0" w:space="0" w:color="auto"/>
        <w:right w:val="none" w:sz="0" w:space="0" w:color="auto"/>
      </w:divBdr>
    </w:div>
    <w:div w:id="902252815">
      <w:bodyDiv w:val="1"/>
      <w:marLeft w:val="0"/>
      <w:marRight w:val="0"/>
      <w:marTop w:val="0"/>
      <w:marBottom w:val="0"/>
      <w:divBdr>
        <w:top w:val="none" w:sz="0" w:space="0" w:color="auto"/>
        <w:left w:val="none" w:sz="0" w:space="0" w:color="auto"/>
        <w:bottom w:val="none" w:sz="0" w:space="0" w:color="auto"/>
        <w:right w:val="none" w:sz="0" w:space="0" w:color="auto"/>
      </w:divBdr>
    </w:div>
    <w:div w:id="904877427">
      <w:bodyDiv w:val="1"/>
      <w:marLeft w:val="0"/>
      <w:marRight w:val="0"/>
      <w:marTop w:val="0"/>
      <w:marBottom w:val="0"/>
      <w:divBdr>
        <w:top w:val="none" w:sz="0" w:space="0" w:color="auto"/>
        <w:left w:val="none" w:sz="0" w:space="0" w:color="auto"/>
        <w:bottom w:val="none" w:sz="0" w:space="0" w:color="auto"/>
        <w:right w:val="none" w:sz="0" w:space="0" w:color="auto"/>
      </w:divBdr>
    </w:div>
    <w:div w:id="906257229">
      <w:bodyDiv w:val="1"/>
      <w:marLeft w:val="0"/>
      <w:marRight w:val="0"/>
      <w:marTop w:val="0"/>
      <w:marBottom w:val="0"/>
      <w:divBdr>
        <w:top w:val="none" w:sz="0" w:space="0" w:color="auto"/>
        <w:left w:val="none" w:sz="0" w:space="0" w:color="auto"/>
        <w:bottom w:val="none" w:sz="0" w:space="0" w:color="auto"/>
        <w:right w:val="none" w:sz="0" w:space="0" w:color="auto"/>
      </w:divBdr>
    </w:div>
    <w:div w:id="912620230">
      <w:bodyDiv w:val="1"/>
      <w:marLeft w:val="0"/>
      <w:marRight w:val="0"/>
      <w:marTop w:val="0"/>
      <w:marBottom w:val="0"/>
      <w:divBdr>
        <w:top w:val="none" w:sz="0" w:space="0" w:color="auto"/>
        <w:left w:val="none" w:sz="0" w:space="0" w:color="auto"/>
        <w:bottom w:val="none" w:sz="0" w:space="0" w:color="auto"/>
        <w:right w:val="none" w:sz="0" w:space="0" w:color="auto"/>
      </w:divBdr>
    </w:div>
    <w:div w:id="917717469">
      <w:bodyDiv w:val="1"/>
      <w:marLeft w:val="0"/>
      <w:marRight w:val="0"/>
      <w:marTop w:val="0"/>
      <w:marBottom w:val="0"/>
      <w:divBdr>
        <w:top w:val="none" w:sz="0" w:space="0" w:color="auto"/>
        <w:left w:val="none" w:sz="0" w:space="0" w:color="auto"/>
        <w:bottom w:val="none" w:sz="0" w:space="0" w:color="auto"/>
        <w:right w:val="none" w:sz="0" w:space="0" w:color="auto"/>
      </w:divBdr>
    </w:div>
    <w:div w:id="917980059">
      <w:bodyDiv w:val="1"/>
      <w:marLeft w:val="0"/>
      <w:marRight w:val="0"/>
      <w:marTop w:val="0"/>
      <w:marBottom w:val="0"/>
      <w:divBdr>
        <w:top w:val="none" w:sz="0" w:space="0" w:color="auto"/>
        <w:left w:val="none" w:sz="0" w:space="0" w:color="auto"/>
        <w:bottom w:val="none" w:sz="0" w:space="0" w:color="auto"/>
        <w:right w:val="none" w:sz="0" w:space="0" w:color="auto"/>
      </w:divBdr>
    </w:div>
    <w:div w:id="940071578">
      <w:bodyDiv w:val="1"/>
      <w:marLeft w:val="0"/>
      <w:marRight w:val="0"/>
      <w:marTop w:val="0"/>
      <w:marBottom w:val="0"/>
      <w:divBdr>
        <w:top w:val="none" w:sz="0" w:space="0" w:color="auto"/>
        <w:left w:val="none" w:sz="0" w:space="0" w:color="auto"/>
        <w:bottom w:val="none" w:sz="0" w:space="0" w:color="auto"/>
        <w:right w:val="none" w:sz="0" w:space="0" w:color="auto"/>
      </w:divBdr>
    </w:div>
    <w:div w:id="941571976">
      <w:bodyDiv w:val="1"/>
      <w:marLeft w:val="0"/>
      <w:marRight w:val="0"/>
      <w:marTop w:val="0"/>
      <w:marBottom w:val="0"/>
      <w:divBdr>
        <w:top w:val="none" w:sz="0" w:space="0" w:color="auto"/>
        <w:left w:val="none" w:sz="0" w:space="0" w:color="auto"/>
        <w:bottom w:val="none" w:sz="0" w:space="0" w:color="auto"/>
        <w:right w:val="none" w:sz="0" w:space="0" w:color="auto"/>
      </w:divBdr>
    </w:div>
    <w:div w:id="944189776">
      <w:bodyDiv w:val="1"/>
      <w:marLeft w:val="0"/>
      <w:marRight w:val="0"/>
      <w:marTop w:val="0"/>
      <w:marBottom w:val="0"/>
      <w:divBdr>
        <w:top w:val="none" w:sz="0" w:space="0" w:color="auto"/>
        <w:left w:val="none" w:sz="0" w:space="0" w:color="auto"/>
        <w:bottom w:val="none" w:sz="0" w:space="0" w:color="auto"/>
        <w:right w:val="none" w:sz="0" w:space="0" w:color="auto"/>
      </w:divBdr>
    </w:div>
    <w:div w:id="944658916">
      <w:bodyDiv w:val="1"/>
      <w:marLeft w:val="0"/>
      <w:marRight w:val="0"/>
      <w:marTop w:val="0"/>
      <w:marBottom w:val="0"/>
      <w:divBdr>
        <w:top w:val="none" w:sz="0" w:space="0" w:color="auto"/>
        <w:left w:val="none" w:sz="0" w:space="0" w:color="auto"/>
        <w:bottom w:val="none" w:sz="0" w:space="0" w:color="auto"/>
        <w:right w:val="none" w:sz="0" w:space="0" w:color="auto"/>
      </w:divBdr>
    </w:div>
    <w:div w:id="950429689">
      <w:bodyDiv w:val="1"/>
      <w:marLeft w:val="0"/>
      <w:marRight w:val="0"/>
      <w:marTop w:val="0"/>
      <w:marBottom w:val="0"/>
      <w:divBdr>
        <w:top w:val="none" w:sz="0" w:space="0" w:color="auto"/>
        <w:left w:val="none" w:sz="0" w:space="0" w:color="auto"/>
        <w:bottom w:val="none" w:sz="0" w:space="0" w:color="auto"/>
        <w:right w:val="none" w:sz="0" w:space="0" w:color="auto"/>
      </w:divBdr>
    </w:div>
    <w:div w:id="950940249">
      <w:bodyDiv w:val="1"/>
      <w:marLeft w:val="0"/>
      <w:marRight w:val="0"/>
      <w:marTop w:val="0"/>
      <w:marBottom w:val="0"/>
      <w:divBdr>
        <w:top w:val="none" w:sz="0" w:space="0" w:color="auto"/>
        <w:left w:val="none" w:sz="0" w:space="0" w:color="auto"/>
        <w:bottom w:val="none" w:sz="0" w:space="0" w:color="auto"/>
        <w:right w:val="none" w:sz="0" w:space="0" w:color="auto"/>
      </w:divBdr>
    </w:div>
    <w:div w:id="958100372">
      <w:bodyDiv w:val="1"/>
      <w:marLeft w:val="0"/>
      <w:marRight w:val="0"/>
      <w:marTop w:val="0"/>
      <w:marBottom w:val="0"/>
      <w:divBdr>
        <w:top w:val="none" w:sz="0" w:space="0" w:color="auto"/>
        <w:left w:val="none" w:sz="0" w:space="0" w:color="auto"/>
        <w:bottom w:val="none" w:sz="0" w:space="0" w:color="auto"/>
        <w:right w:val="none" w:sz="0" w:space="0" w:color="auto"/>
      </w:divBdr>
    </w:div>
    <w:div w:id="959191111">
      <w:bodyDiv w:val="1"/>
      <w:marLeft w:val="0"/>
      <w:marRight w:val="0"/>
      <w:marTop w:val="0"/>
      <w:marBottom w:val="0"/>
      <w:divBdr>
        <w:top w:val="none" w:sz="0" w:space="0" w:color="auto"/>
        <w:left w:val="none" w:sz="0" w:space="0" w:color="auto"/>
        <w:bottom w:val="none" w:sz="0" w:space="0" w:color="auto"/>
        <w:right w:val="none" w:sz="0" w:space="0" w:color="auto"/>
      </w:divBdr>
    </w:div>
    <w:div w:id="965350141">
      <w:bodyDiv w:val="1"/>
      <w:marLeft w:val="0"/>
      <w:marRight w:val="0"/>
      <w:marTop w:val="0"/>
      <w:marBottom w:val="0"/>
      <w:divBdr>
        <w:top w:val="none" w:sz="0" w:space="0" w:color="auto"/>
        <w:left w:val="none" w:sz="0" w:space="0" w:color="auto"/>
        <w:bottom w:val="none" w:sz="0" w:space="0" w:color="auto"/>
        <w:right w:val="none" w:sz="0" w:space="0" w:color="auto"/>
      </w:divBdr>
    </w:div>
    <w:div w:id="970092550">
      <w:bodyDiv w:val="1"/>
      <w:marLeft w:val="0"/>
      <w:marRight w:val="0"/>
      <w:marTop w:val="0"/>
      <w:marBottom w:val="0"/>
      <w:divBdr>
        <w:top w:val="none" w:sz="0" w:space="0" w:color="auto"/>
        <w:left w:val="none" w:sz="0" w:space="0" w:color="auto"/>
        <w:bottom w:val="none" w:sz="0" w:space="0" w:color="auto"/>
        <w:right w:val="none" w:sz="0" w:space="0" w:color="auto"/>
      </w:divBdr>
      <w:divsChild>
        <w:div w:id="2137261084">
          <w:marLeft w:val="0"/>
          <w:marRight w:val="0"/>
          <w:marTop w:val="150"/>
          <w:marBottom w:val="0"/>
          <w:divBdr>
            <w:top w:val="none" w:sz="0" w:space="0" w:color="auto"/>
            <w:left w:val="none" w:sz="0" w:space="0" w:color="auto"/>
            <w:bottom w:val="none" w:sz="0" w:space="0" w:color="auto"/>
            <w:right w:val="none" w:sz="0" w:space="0" w:color="auto"/>
          </w:divBdr>
          <w:divsChild>
            <w:div w:id="7666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3596">
      <w:bodyDiv w:val="1"/>
      <w:marLeft w:val="0"/>
      <w:marRight w:val="0"/>
      <w:marTop w:val="0"/>
      <w:marBottom w:val="0"/>
      <w:divBdr>
        <w:top w:val="none" w:sz="0" w:space="0" w:color="auto"/>
        <w:left w:val="none" w:sz="0" w:space="0" w:color="auto"/>
        <w:bottom w:val="none" w:sz="0" w:space="0" w:color="auto"/>
        <w:right w:val="none" w:sz="0" w:space="0" w:color="auto"/>
      </w:divBdr>
    </w:div>
    <w:div w:id="991256912">
      <w:bodyDiv w:val="1"/>
      <w:marLeft w:val="0"/>
      <w:marRight w:val="0"/>
      <w:marTop w:val="0"/>
      <w:marBottom w:val="0"/>
      <w:divBdr>
        <w:top w:val="none" w:sz="0" w:space="0" w:color="auto"/>
        <w:left w:val="none" w:sz="0" w:space="0" w:color="auto"/>
        <w:bottom w:val="none" w:sz="0" w:space="0" w:color="auto"/>
        <w:right w:val="none" w:sz="0" w:space="0" w:color="auto"/>
      </w:divBdr>
    </w:div>
    <w:div w:id="1003898856">
      <w:bodyDiv w:val="1"/>
      <w:marLeft w:val="0"/>
      <w:marRight w:val="0"/>
      <w:marTop w:val="0"/>
      <w:marBottom w:val="0"/>
      <w:divBdr>
        <w:top w:val="none" w:sz="0" w:space="0" w:color="auto"/>
        <w:left w:val="none" w:sz="0" w:space="0" w:color="auto"/>
        <w:bottom w:val="none" w:sz="0" w:space="0" w:color="auto"/>
        <w:right w:val="none" w:sz="0" w:space="0" w:color="auto"/>
      </w:divBdr>
    </w:div>
    <w:div w:id="1017389528">
      <w:bodyDiv w:val="1"/>
      <w:marLeft w:val="0"/>
      <w:marRight w:val="0"/>
      <w:marTop w:val="0"/>
      <w:marBottom w:val="0"/>
      <w:divBdr>
        <w:top w:val="none" w:sz="0" w:space="0" w:color="auto"/>
        <w:left w:val="none" w:sz="0" w:space="0" w:color="auto"/>
        <w:bottom w:val="none" w:sz="0" w:space="0" w:color="auto"/>
        <w:right w:val="none" w:sz="0" w:space="0" w:color="auto"/>
      </w:divBdr>
    </w:div>
    <w:div w:id="1026834710">
      <w:bodyDiv w:val="1"/>
      <w:marLeft w:val="0"/>
      <w:marRight w:val="0"/>
      <w:marTop w:val="0"/>
      <w:marBottom w:val="0"/>
      <w:divBdr>
        <w:top w:val="none" w:sz="0" w:space="0" w:color="auto"/>
        <w:left w:val="none" w:sz="0" w:space="0" w:color="auto"/>
        <w:bottom w:val="none" w:sz="0" w:space="0" w:color="auto"/>
        <w:right w:val="none" w:sz="0" w:space="0" w:color="auto"/>
      </w:divBdr>
    </w:div>
    <w:div w:id="1037705829">
      <w:bodyDiv w:val="1"/>
      <w:marLeft w:val="0"/>
      <w:marRight w:val="0"/>
      <w:marTop w:val="0"/>
      <w:marBottom w:val="0"/>
      <w:divBdr>
        <w:top w:val="none" w:sz="0" w:space="0" w:color="auto"/>
        <w:left w:val="none" w:sz="0" w:space="0" w:color="auto"/>
        <w:bottom w:val="none" w:sz="0" w:space="0" w:color="auto"/>
        <w:right w:val="none" w:sz="0" w:space="0" w:color="auto"/>
      </w:divBdr>
    </w:div>
    <w:div w:id="1064836588">
      <w:bodyDiv w:val="1"/>
      <w:marLeft w:val="0"/>
      <w:marRight w:val="0"/>
      <w:marTop w:val="0"/>
      <w:marBottom w:val="0"/>
      <w:divBdr>
        <w:top w:val="none" w:sz="0" w:space="0" w:color="auto"/>
        <w:left w:val="none" w:sz="0" w:space="0" w:color="auto"/>
        <w:bottom w:val="none" w:sz="0" w:space="0" w:color="auto"/>
        <w:right w:val="none" w:sz="0" w:space="0" w:color="auto"/>
      </w:divBdr>
    </w:div>
    <w:div w:id="1067994742">
      <w:bodyDiv w:val="1"/>
      <w:marLeft w:val="0"/>
      <w:marRight w:val="0"/>
      <w:marTop w:val="0"/>
      <w:marBottom w:val="0"/>
      <w:divBdr>
        <w:top w:val="none" w:sz="0" w:space="0" w:color="auto"/>
        <w:left w:val="none" w:sz="0" w:space="0" w:color="auto"/>
        <w:bottom w:val="none" w:sz="0" w:space="0" w:color="auto"/>
        <w:right w:val="none" w:sz="0" w:space="0" w:color="auto"/>
      </w:divBdr>
    </w:div>
    <w:div w:id="1070158417">
      <w:bodyDiv w:val="1"/>
      <w:marLeft w:val="0"/>
      <w:marRight w:val="0"/>
      <w:marTop w:val="0"/>
      <w:marBottom w:val="0"/>
      <w:divBdr>
        <w:top w:val="none" w:sz="0" w:space="0" w:color="auto"/>
        <w:left w:val="none" w:sz="0" w:space="0" w:color="auto"/>
        <w:bottom w:val="none" w:sz="0" w:space="0" w:color="auto"/>
        <w:right w:val="none" w:sz="0" w:space="0" w:color="auto"/>
      </w:divBdr>
      <w:divsChild>
        <w:div w:id="976763481">
          <w:marLeft w:val="0"/>
          <w:marRight w:val="0"/>
          <w:marTop w:val="0"/>
          <w:marBottom w:val="0"/>
          <w:divBdr>
            <w:top w:val="none" w:sz="0" w:space="0" w:color="auto"/>
            <w:left w:val="none" w:sz="0" w:space="0" w:color="auto"/>
            <w:bottom w:val="none" w:sz="0" w:space="0" w:color="auto"/>
            <w:right w:val="none" w:sz="0" w:space="0" w:color="auto"/>
          </w:divBdr>
          <w:divsChild>
            <w:div w:id="1337731434">
              <w:marLeft w:val="0"/>
              <w:marRight w:val="0"/>
              <w:marTop w:val="0"/>
              <w:marBottom w:val="0"/>
              <w:divBdr>
                <w:top w:val="none" w:sz="0" w:space="0" w:color="auto"/>
                <w:left w:val="none" w:sz="0" w:space="0" w:color="auto"/>
                <w:bottom w:val="none" w:sz="0" w:space="0" w:color="auto"/>
                <w:right w:val="none" w:sz="0" w:space="0" w:color="auto"/>
              </w:divBdr>
            </w:div>
            <w:div w:id="1658731303">
              <w:marLeft w:val="0"/>
              <w:marRight w:val="0"/>
              <w:marTop w:val="0"/>
              <w:marBottom w:val="0"/>
              <w:divBdr>
                <w:top w:val="none" w:sz="0" w:space="0" w:color="auto"/>
                <w:left w:val="none" w:sz="0" w:space="0" w:color="auto"/>
                <w:bottom w:val="none" w:sz="0" w:space="0" w:color="auto"/>
                <w:right w:val="none" w:sz="0" w:space="0" w:color="auto"/>
              </w:divBdr>
            </w:div>
            <w:div w:id="1689286951">
              <w:marLeft w:val="0"/>
              <w:marRight w:val="0"/>
              <w:marTop w:val="0"/>
              <w:marBottom w:val="0"/>
              <w:divBdr>
                <w:top w:val="none" w:sz="0" w:space="0" w:color="auto"/>
                <w:left w:val="none" w:sz="0" w:space="0" w:color="auto"/>
                <w:bottom w:val="none" w:sz="0" w:space="0" w:color="auto"/>
                <w:right w:val="none" w:sz="0" w:space="0" w:color="auto"/>
              </w:divBdr>
            </w:div>
            <w:div w:id="1997343003">
              <w:marLeft w:val="0"/>
              <w:marRight w:val="0"/>
              <w:marTop w:val="0"/>
              <w:marBottom w:val="0"/>
              <w:divBdr>
                <w:top w:val="none" w:sz="0" w:space="0" w:color="auto"/>
                <w:left w:val="none" w:sz="0" w:space="0" w:color="auto"/>
                <w:bottom w:val="none" w:sz="0" w:space="0" w:color="auto"/>
                <w:right w:val="none" w:sz="0" w:space="0" w:color="auto"/>
              </w:divBdr>
            </w:div>
            <w:div w:id="1400667930">
              <w:marLeft w:val="0"/>
              <w:marRight w:val="0"/>
              <w:marTop w:val="0"/>
              <w:marBottom w:val="0"/>
              <w:divBdr>
                <w:top w:val="none" w:sz="0" w:space="0" w:color="auto"/>
                <w:left w:val="none" w:sz="0" w:space="0" w:color="auto"/>
                <w:bottom w:val="none" w:sz="0" w:space="0" w:color="auto"/>
                <w:right w:val="none" w:sz="0" w:space="0" w:color="auto"/>
              </w:divBdr>
            </w:div>
            <w:div w:id="771708104">
              <w:marLeft w:val="0"/>
              <w:marRight w:val="0"/>
              <w:marTop w:val="0"/>
              <w:marBottom w:val="0"/>
              <w:divBdr>
                <w:top w:val="none" w:sz="0" w:space="0" w:color="auto"/>
                <w:left w:val="none" w:sz="0" w:space="0" w:color="auto"/>
                <w:bottom w:val="none" w:sz="0" w:space="0" w:color="auto"/>
                <w:right w:val="none" w:sz="0" w:space="0" w:color="auto"/>
              </w:divBdr>
            </w:div>
            <w:div w:id="554699756">
              <w:marLeft w:val="0"/>
              <w:marRight w:val="0"/>
              <w:marTop w:val="0"/>
              <w:marBottom w:val="0"/>
              <w:divBdr>
                <w:top w:val="none" w:sz="0" w:space="0" w:color="auto"/>
                <w:left w:val="none" w:sz="0" w:space="0" w:color="auto"/>
                <w:bottom w:val="none" w:sz="0" w:space="0" w:color="auto"/>
                <w:right w:val="none" w:sz="0" w:space="0" w:color="auto"/>
              </w:divBdr>
            </w:div>
            <w:div w:id="1589149535">
              <w:marLeft w:val="0"/>
              <w:marRight w:val="0"/>
              <w:marTop w:val="0"/>
              <w:marBottom w:val="0"/>
              <w:divBdr>
                <w:top w:val="none" w:sz="0" w:space="0" w:color="auto"/>
                <w:left w:val="none" w:sz="0" w:space="0" w:color="auto"/>
                <w:bottom w:val="none" w:sz="0" w:space="0" w:color="auto"/>
                <w:right w:val="none" w:sz="0" w:space="0" w:color="auto"/>
              </w:divBdr>
            </w:div>
            <w:div w:id="65617370">
              <w:marLeft w:val="0"/>
              <w:marRight w:val="0"/>
              <w:marTop w:val="0"/>
              <w:marBottom w:val="0"/>
              <w:divBdr>
                <w:top w:val="none" w:sz="0" w:space="0" w:color="auto"/>
                <w:left w:val="none" w:sz="0" w:space="0" w:color="auto"/>
                <w:bottom w:val="none" w:sz="0" w:space="0" w:color="auto"/>
                <w:right w:val="none" w:sz="0" w:space="0" w:color="auto"/>
              </w:divBdr>
            </w:div>
            <w:div w:id="1664974">
              <w:marLeft w:val="0"/>
              <w:marRight w:val="0"/>
              <w:marTop w:val="0"/>
              <w:marBottom w:val="0"/>
              <w:divBdr>
                <w:top w:val="none" w:sz="0" w:space="0" w:color="auto"/>
                <w:left w:val="none" w:sz="0" w:space="0" w:color="auto"/>
                <w:bottom w:val="none" w:sz="0" w:space="0" w:color="auto"/>
                <w:right w:val="none" w:sz="0" w:space="0" w:color="auto"/>
              </w:divBdr>
            </w:div>
            <w:div w:id="1968583828">
              <w:marLeft w:val="0"/>
              <w:marRight w:val="0"/>
              <w:marTop w:val="0"/>
              <w:marBottom w:val="0"/>
              <w:divBdr>
                <w:top w:val="none" w:sz="0" w:space="0" w:color="auto"/>
                <w:left w:val="none" w:sz="0" w:space="0" w:color="auto"/>
                <w:bottom w:val="none" w:sz="0" w:space="0" w:color="auto"/>
                <w:right w:val="none" w:sz="0" w:space="0" w:color="auto"/>
              </w:divBdr>
            </w:div>
            <w:div w:id="898318489">
              <w:marLeft w:val="0"/>
              <w:marRight w:val="0"/>
              <w:marTop w:val="0"/>
              <w:marBottom w:val="0"/>
              <w:divBdr>
                <w:top w:val="none" w:sz="0" w:space="0" w:color="auto"/>
                <w:left w:val="none" w:sz="0" w:space="0" w:color="auto"/>
                <w:bottom w:val="none" w:sz="0" w:space="0" w:color="auto"/>
                <w:right w:val="none" w:sz="0" w:space="0" w:color="auto"/>
              </w:divBdr>
            </w:div>
            <w:div w:id="1229611233">
              <w:marLeft w:val="0"/>
              <w:marRight w:val="0"/>
              <w:marTop w:val="0"/>
              <w:marBottom w:val="0"/>
              <w:divBdr>
                <w:top w:val="none" w:sz="0" w:space="0" w:color="auto"/>
                <w:left w:val="none" w:sz="0" w:space="0" w:color="auto"/>
                <w:bottom w:val="none" w:sz="0" w:space="0" w:color="auto"/>
                <w:right w:val="none" w:sz="0" w:space="0" w:color="auto"/>
              </w:divBdr>
            </w:div>
            <w:div w:id="1179276439">
              <w:marLeft w:val="0"/>
              <w:marRight w:val="0"/>
              <w:marTop w:val="0"/>
              <w:marBottom w:val="0"/>
              <w:divBdr>
                <w:top w:val="none" w:sz="0" w:space="0" w:color="auto"/>
                <w:left w:val="none" w:sz="0" w:space="0" w:color="auto"/>
                <w:bottom w:val="none" w:sz="0" w:space="0" w:color="auto"/>
                <w:right w:val="none" w:sz="0" w:space="0" w:color="auto"/>
              </w:divBdr>
            </w:div>
            <w:div w:id="1442263742">
              <w:marLeft w:val="0"/>
              <w:marRight w:val="0"/>
              <w:marTop w:val="0"/>
              <w:marBottom w:val="0"/>
              <w:divBdr>
                <w:top w:val="none" w:sz="0" w:space="0" w:color="auto"/>
                <w:left w:val="none" w:sz="0" w:space="0" w:color="auto"/>
                <w:bottom w:val="none" w:sz="0" w:space="0" w:color="auto"/>
                <w:right w:val="none" w:sz="0" w:space="0" w:color="auto"/>
              </w:divBdr>
            </w:div>
            <w:div w:id="960653456">
              <w:marLeft w:val="0"/>
              <w:marRight w:val="0"/>
              <w:marTop w:val="0"/>
              <w:marBottom w:val="0"/>
              <w:divBdr>
                <w:top w:val="none" w:sz="0" w:space="0" w:color="auto"/>
                <w:left w:val="none" w:sz="0" w:space="0" w:color="auto"/>
                <w:bottom w:val="none" w:sz="0" w:space="0" w:color="auto"/>
                <w:right w:val="none" w:sz="0" w:space="0" w:color="auto"/>
              </w:divBdr>
            </w:div>
            <w:div w:id="113449527">
              <w:marLeft w:val="0"/>
              <w:marRight w:val="0"/>
              <w:marTop w:val="0"/>
              <w:marBottom w:val="0"/>
              <w:divBdr>
                <w:top w:val="none" w:sz="0" w:space="0" w:color="auto"/>
                <w:left w:val="none" w:sz="0" w:space="0" w:color="auto"/>
                <w:bottom w:val="none" w:sz="0" w:space="0" w:color="auto"/>
                <w:right w:val="none" w:sz="0" w:space="0" w:color="auto"/>
              </w:divBdr>
            </w:div>
            <w:div w:id="869419685">
              <w:marLeft w:val="0"/>
              <w:marRight w:val="0"/>
              <w:marTop w:val="0"/>
              <w:marBottom w:val="0"/>
              <w:divBdr>
                <w:top w:val="none" w:sz="0" w:space="0" w:color="auto"/>
                <w:left w:val="none" w:sz="0" w:space="0" w:color="auto"/>
                <w:bottom w:val="none" w:sz="0" w:space="0" w:color="auto"/>
                <w:right w:val="none" w:sz="0" w:space="0" w:color="auto"/>
              </w:divBdr>
            </w:div>
            <w:div w:id="796332885">
              <w:marLeft w:val="0"/>
              <w:marRight w:val="0"/>
              <w:marTop w:val="0"/>
              <w:marBottom w:val="0"/>
              <w:divBdr>
                <w:top w:val="none" w:sz="0" w:space="0" w:color="auto"/>
                <w:left w:val="none" w:sz="0" w:space="0" w:color="auto"/>
                <w:bottom w:val="none" w:sz="0" w:space="0" w:color="auto"/>
                <w:right w:val="none" w:sz="0" w:space="0" w:color="auto"/>
              </w:divBdr>
            </w:div>
            <w:div w:id="1141773302">
              <w:marLeft w:val="0"/>
              <w:marRight w:val="0"/>
              <w:marTop w:val="0"/>
              <w:marBottom w:val="0"/>
              <w:divBdr>
                <w:top w:val="none" w:sz="0" w:space="0" w:color="auto"/>
                <w:left w:val="none" w:sz="0" w:space="0" w:color="auto"/>
                <w:bottom w:val="none" w:sz="0" w:space="0" w:color="auto"/>
                <w:right w:val="none" w:sz="0" w:space="0" w:color="auto"/>
              </w:divBdr>
            </w:div>
            <w:div w:id="1687900706">
              <w:marLeft w:val="0"/>
              <w:marRight w:val="0"/>
              <w:marTop w:val="0"/>
              <w:marBottom w:val="0"/>
              <w:divBdr>
                <w:top w:val="none" w:sz="0" w:space="0" w:color="auto"/>
                <w:left w:val="none" w:sz="0" w:space="0" w:color="auto"/>
                <w:bottom w:val="none" w:sz="0" w:space="0" w:color="auto"/>
                <w:right w:val="none" w:sz="0" w:space="0" w:color="auto"/>
              </w:divBdr>
            </w:div>
            <w:div w:id="218128732">
              <w:marLeft w:val="0"/>
              <w:marRight w:val="0"/>
              <w:marTop w:val="0"/>
              <w:marBottom w:val="0"/>
              <w:divBdr>
                <w:top w:val="none" w:sz="0" w:space="0" w:color="auto"/>
                <w:left w:val="none" w:sz="0" w:space="0" w:color="auto"/>
                <w:bottom w:val="none" w:sz="0" w:space="0" w:color="auto"/>
                <w:right w:val="none" w:sz="0" w:space="0" w:color="auto"/>
              </w:divBdr>
            </w:div>
            <w:div w:id="957182265">
              <w:marLeft w:val="0"/>
              <w:marRight w:val="0"/>
              <w:marTop w:val="0"/>
              <w:marBottom w:val="0"/>
              <w:divBdr>
                <w:top w:val="none" w:sz="0" w:space="0" w:color="auto"/>
                <w:left w:val="none" w:sz="0" w:space="0" w:color="auto"/>
                <w:bottom w:val="none" w:sz="0" w:space="0" w:color="auto"/>
                <w:right w:val="none" w:sz="0" w:space="0" w:color="auto"/>
              </w:divBdr>
            </w:div>
            <w:div w:id="1279684390">
              <w:marLeft w:val="0"/>
              <w:marRight w:val="0"/>
              <w:marTop w:val="0"/>
              <w:marBottom w:val="0"/>
              <w:divBdr>
                <w:top w:val="none" w:sz="0" w:space="0" w:color="auto"/>
                <w:left w:val="none" w:sz="0" w:space="0" w:color="auto"/>
                <w:bottom w:val="none" w:sz="0" w:space="0" w:color="auto"/>
                <w:right w:val="none" w:sz="0" w:space="0" w:color="auto"/>
              </w:divBdr>
            </w:div>
            <w:div w:id="1031343755">
              <w:marLeft w:val="0"/>
              <w:marRight w:val="0"/>
              <w:marTop w:val="0"/>
              <w:marBottom w:val="0"/>
              <w:divBdr>
                <w:top w:val="none" w:sz="0" w:space="0" w:color="auto"/>
                <w:left w:val="none" w:sz="0" w:space="0" w:color="auto"/>
                <w:bottom w:val="none" w:sz="0" w:space="0" w:color="auto"/>
                <w:right w:val="none" w:sz="0" w:space="0" w:color="auto"/>
              </w:divBdr>
            </w:div>
            <w:div w:id="1865747941">
              <w:marLeft w:val="0"/>
              <w:marRight w:val="0"/>
              <w:marTop w:val="0"/>
              <w:marBottom w:val="0"/>
              <w:divBdr>
                <w:top w:val="none" w:sz="0" w:space="0" w:color="auto"/>
                <w:left w:val="none" w:sz="0" w:space="0" w:color="auto"/>
                <w:bottom w:val="none" w:sz="0" w:space="0" w:color="auto"/>
                <w:right w:val="none" w:sz="0" w:space="0" w:color="auto"/>
              </w:divBdr>
            </w:div>
            <w:div w:id="212278114">
              <w:marLeft w:val="0"/>
              <w:marRight w:val="0"/>
              <w:marTop w:val="0"/>
              <w:marBottom w:val="0"/>
              <w:divBdr>
                <w:top w:val="none" w:sz="0" w:space="0" w:color="auto"/>
                <w:left w:val="none" w:sz="0" w:space="0" w:color="auto"/>
                <w:bottom w:val="none" w:sz="0" w:space="0" w:color="auto"/>
                <w:right w:val="none" w:sz="0" w:space="0" w:color="auto"/>
              </w:divBdr>
            </w:div>
            <w:div w:id="378092162">
              <w:marLeft w:val="0"/>
              <w:marRight w:val="0"/>
              <w:marTop w:val="0"/>
              <w:marBottom w:val="0"/>
              <w:divBdr>
                <w:top w:val="none" w:sz="0" w:space="0" w:color="auto"/>
                <w:left w:val="none" w:sz="0" w:space="0" w:color="auto"/>
                <w:bottom w:val="none" w:sz="0" w:space="0" w:color="auto"/>
                <w:right w:val="none" w:sz="0" w:space="0" w:color="auto"/>
              </w:divBdr>
            </w:div>
            <w:div w:id="708804106">
              <w:marLeft w:val="0"/>
              <w:marRight w:val="0"/>
              <w:marTop w:val="0"/>
              <w:marBottom w:val="0"/>
              <w:divBdr>
                <w:top w:val="none" w:sz="0" w:space="0" w:color="auto"/>
                <w:left w:val="none" w:sz="0" w:space="0" w:color="auto"/>
                <w:bottom w:val="none" w:sz="0" w:space="0" w:color="auto"/>
                <w:right w:val="none" w:sz="0" w:space="0" w:color="auto"/>
              </w:divBdr>
            </w:div>
            <w:div w:id="1974094601">
              <w:marLeft w:val="0"/>
              <w:marRight w:val="0"/>
              <w:marTop w:val="0"/>
              <w:marBottom w:val="0"/>
              <w:divBdr>
                <w:top w:val="none" w:sz="0" w:space="0" w:color="auto"/>
                <w:left w:val="none" w:sz="0" w:space="0" w:color="auto"/>
                <w:bottom w:val="none" w:sz="0" w:space="0" w:color="auto"/>
                <w:right w:val="none" w:sz="0" w:space="0" w:color="auto"/>
              </w:divBdr>
            </w:div>
            <w:div w:id="634219815">
              <w:marLeft w:val="0"/>
              <w:marRight w:val="0"/>
              <w:marTop w:val="0"/>
              <w:marBottom w:val="0"/>
              <w:divBdr>
                <w:top w:val="none" w:sz="0" w:space="0" w:color="auto"/>
                <w:left w:val="none" w:sz="0" w:space="0" w:color="auto"/>
                <w:bottom w:val="none" w:sz="0" w:space="0" w:color="auto"/>
                <w:right w:val="none" w:sz="0" w:space="0" w:color="auto"/>
              </w:divBdr>
            </w:div>
            <w:div w:id="336733944">
              <w:marLeft w:val="0"/>
              <w:marRight w:val="0"/>
              <w:marTop w:val="0"/>
              <w:marBottom w:val="0"/>
              <w:divBdr>
                <w:top w:val="none" w:sz="0" w:space="0" w:color="auto"/>
                <w:left w:val="none" w:sz="0" w:space="0" w:color="auto"/>
                <w:bottom w:val="none" w:sz="0" w:space="0" w:color="auto"/>
                <w:right w:val="none" w:sz="0" w:space="0" w:color="auto"/>
              </w:divBdr>
            </w:div>
            <w:div w:id="257294616">
              <w:marLeft w:val="0"/>
              <w:marRight w:val="0"/>
              <w:marTop w:val="0"/>
              <w:marBottom w:val="0"/>
              <w:divBdr>
                <w:top w:val="none" w:sz="0" w:space="0" w:color="auto"/>
                <w:left w:val="none" w:sz="0" w:space="0" w:color="auto"/>
                <w:bottom w:val="none" w:sz="0" w:space="0" w:color="auto"/>
                <w:right w:val="none" w:sz="0" w:space="0" w:color="auto"/>
              </w:divBdr>
            </w:div>
            <w:div w:id="2024898100">
              <w:marLeft w:val="0"/>
              <w:marRight w:val="0"/>
              <w:marTop w:val="0"/>
              <w:marBottom w:val="0"/>
              <w:divBdr>
                <w:top w:val="none" w:sz="0" w:space="0" w:color="auto"/>
                <w:left w:val="none" w:sz="0" w:space="0" w:color="auto"/>
                <w:bottom w:val="none" w:sz="0" w:space="0" w:color="auto"/>
                <w:right w:val="none" w:sz="0" w:space="0" w:color="auto"/>
              </w:divBdr>
            </w:div>
            <w:div w:id="1332639436">
              <w:marLeft w:val="0"/>
              <w:marRight w:val="0"/>
              <w:marTop w:val="0"/>
              <w:marBottom w:val="0"/>
              <w:divBdr>
                <w:top w:val="none" w:sz="0" w:space="0" w:color="auto"/>
                <w:left w:val="none" w:sz="0" w:space="0" w:color="auto"/>
                <w:bottom w:val="none" w:sz="0" w:space="0" w:color="auto"/>
                <w:right w:val="none" w:sz="0" w:space="0" w:color="auto"/>
              </w:divBdr>
            </w:div>
            <w:div w:id="142701213">
              <w:marLeft w:val="0"/>
              <w:marRight w:val="0"/>
              <w:marTop w:val="0"/>
              <w:marBottom w:val="0"/>
              <w:divBdr>
                <w:top w:val="none" w:sz="0" w:space="0" w:color="auto"/>
                <w:left w:val="none" w:sz="0" w:space="0" w:color="auto"/>
                <w:bottom w:val="none" w:sz="0" w:space="0" w:color="auto"/>
                <w:right w:val="none" w:sz="0" w:space="0" w:color="auto"/>
              </w:divBdr>
            </w:div>
            <w:div w:id="340158623">
              <w:marLeft w:val="0"/>
              <w:marRight w:val="0"/>
              <w:marTop w:val="0"/>
              <w:marBottom w:val="0"/>
              <w:divBdr>
                <w:top w:val="none" w:sz="0" w:space="0" w:color="auto"/>
                <w:left w:val="none" w:sz="0" w:space="0" w:color="auto"/>
                <w:bottom w:val="none" w:sz="0" w:space="0" w:color="auto"/>
                <w:right w:val="none" w:sz="0" w:space="0" w:color="auto"/>
              </w:divBdr>
            </w:div>
            <w:div w:id="1083988375">
              <w:marLeft w:val="0"/>
              <w:marRight w:val="0"/>
              <w:marTop w:val="0"/>
              <w:marBottom w:val="0"/>
              <w:divBdr>
                <w:top w:val="none" w:sz="0" w:space="0" w:color="auto"/>
                <w:left w:val="none" w:sz="0" w:space="0" w:color="auto"/>
                <w:bottom w:val="none" w:sz="0" w:space="0" w:color="auto"/>
                <w:right w:val="none" w:sz="0" w:space="0" w:color="auto"/>
              </w:divBdr>
            </w:div>
            <w:div w:id="346635114">
              <w:marLeft w:val="0"/>
              <w:marRight w:val="0"/>
              <w:marTop w:val="0"/>
              <w:marBottom w:val="0"/>
              <w:divBdr>
                <w:top w:val="none" w:sz="0" w:space="0" w:color="auto"/>
                <w:left w:val="none" w:sz="0" w:space="0" w:color="auto"/>
                <w:bottom w:val="none" w:sz="0" w:space="0" w:color="auto"/>
                <w:right w:val="none" w:sz="0" w:space="0" w:color="auto"/>
              </w:divBdr>
            </w:div>
            <w:div w:id="1758748055">
              <w:marLeft w:val="0"/>
              <w:marRight w:val="0"/>
              <w:marTop w:val="0"/>
              <w:marBottom w:val="0"/>
              <w:divBdr>
                <w:top w:val="none" w:sz="0" w:space="0" w:color="auto"/>
                <w:left w:val="none" w:sz="0" w:space="0" w:color="auto"/>
                <w:bottom w:val="none" w:sz="0" w:space="0" w:color="auto"/>
                <w:right w:val="none" w:sz="0" w:space="0" w:color="auto"/>
              </w:divBdr>
            </w:div>
            <w:div w:id="503983252">
              <w:marLeft w:val="0"/>
              <w:marRight w:val="0"/>
              <w:marTop w:val="0"/>
              <w:marBottom w:val="0"/>
              <w:divBdr>
                <w:top w:val="none" w:sz="0" w:space="0" w:color="auto"/>
                <w:left w:val="none" w:sz="0" w:space="0" w:color="auto"/>
                <w:bottom w:val="none" w:sz="0" w:space="0" w:color="auto"/>
                <w:right w:val="none" w:sz="0" w:space="0" w:color="auto"/>
              </w:divBdr>
            </w:div>
            <w:div w:id="806507055">
              <w:marLeft w:val="0"/>
              <w:marRight w:val="0"/>
              <w:marTop w:val="0"/>
              <w:marBottom w:val="0"/>
              <w:divBdr>
                <w:top w:val="none" w:sz="0" w:space="0" w:color="auto"/>
                <w:left w:val="none" w:sz="0" w:space="0" w:color="auto"/>
                <w:bottom w:val="none" w:sz="0" w:space="0" w:color="auto"/>
                <w:right w:val="none" w:sz="0" w:space="0" w:color="auto"/>
              </w:divBdr>
            </w:div>
            <w:div w:id="1927692619">
              <w:marLeft w:val="0"/>
              <w:marRight w:val="0"/>
              <w:marTop w:val="0"/>
              <w:marBottom w:val="0"/>
              <w:divBdr>
                <w:top w:val="none" w:sz="0" w:space="0" w:color="auto"/>
                <w:left w:val="none" w:sz="0" w:space="0" w:color="auto"/>
                <w:bottom w:val="none" w:sz="0" w:space="0" w:color="auto"/>
                <w:right w:val="none" w:sz="0" w:space="0" w:color="auto"/>
              </w:divBdr>
            </w:div>
            <w:div w:id="104156056">
              <w:marLeft w:val="0"/>
              <w:marRight w:val="0"/>
              <w:marTop w:val="0"/>
              <w:marBottom w:val="0"/>
              <w:divBdr>
                <w:top w:val="none" w:sz="0" w:space="0" w:color="auto"/>
                <w:left w:val="none" w:sz="0" w:space="0" w:color="auto"/>
                <w:bottom w:val="none" w:sz="0" w:space="0" w:color="auto"/>
                <w:right w:val="none" w:sz="0" w:space="0" w:color="auto"/>
              </w:divBdr>
            </w:div>
            <w:div w:id="558981398">
              <w:marLeft w:val="0"/>
              <w:marRight w:val="0"/>
              <w:marTop w:val="0"/>
              <w:marBottom w:val="0"/>
              <w:divBdr>
                <w:top w:val="none" w:sz="0" w:space="0" w:color="auto"/>
                <w:left w:val="none" w:sz="0" w:space="0" w:color="auto"/>
                <w:bottom w:val="none" w:sz="0" w:space="0" w:color="auto"/>
                <w:right w:val="none" w:sz="0" w:space="0" w:color="auto"/>
              </w:divBdr>
            </w:div>
            <w:div w:id="578179336">
              <w:marLeft w:val="0"/>
              <w:marRight w:val="0"/>
              <w:marTop w:val="0"/>
              <w:marBottom w:val="0"/>
              <w:divBdr>
                <w:top w:val="none" w:sz="0" w:space="0" w:color="auto"/>
                <w:left w:val="none" w:sz="0" w:space="0" w:color="auto"/>
                <w:bottom w:val="none" w:sz="0" w:space="0" w:color="auto"/>
                <w:right w:val="none" w:sz="0" w:space="0" w:color="auto"/>
              </w:divBdr>
            </w:div>
            <w:div w:id="1060712477">
              <w:marLeft w:val="0"/>
              <w:marRight w:val="0"/>
              <w:marTop w:val="0"/>
              <w:marBottom w:val="0"/>
              <w:divBdr>
                <w:top w:val="none" w:sz="0" w:space="0" w:color="auto"/>
                <w:left w:val="none" w:sz="0" w:space="0" w:color="auto"/>
                <w:bottom w:val="none" w:sz="0" w:space="0" w:color="auto"/>
                <w:right w:val="none" w:sz="0" w:space="0" w:color="auto"/>
              </w:divBdr>
            </w:div>
            <w:div w:id="1867212562">
              <w:marLeft w:val="0"/>
              <w:marRight w:val="0"/>
              <w:marTop w:val="0"/>
              <w:marBottom w:val="0"/>
              <w:divBdr>
                <w:top w:val="none" w:sz="0" w:space="0" w:color="auto"/>
                <w:left w:val="none" w:sz="0" w:space="0" w:color="auto"/>
                <w:bottom w:val="none" w:sz="0" w:space="0" w:color="auto"/>
                <w:right w:val="none" w:sz="0" w:space="0" w:color="auto"/>
              </w:divBdr>
            </w:div>
            <w:div w:id="1023822629">
              <w:marLeft w:val="0"/>
              <w:marRight w:val="0"/>
              <w:marTop w:val="0"/>
              <w:marBottom w:val="0"/>
              <w:divBdr>
                <w:top w:val="none" w:sz="0" w:space="0" w:color="auto"/>
                <w:left w:val="none" w:sz="0" w:space="0" w:color="auto"/>
                <w:bottom w:val="none" w:sz="0" w:space="0" w:color="auto"/>
                <w:right w:val="none" w:sz="0" w:space="0" w:color="auto"/>
              </w:divBdr>
            </w:div>
            <w:div w:id="1623801603">
              <w:marLeft w:val="0"/>
              <w:marRight w:val="0"/>
              <w:marTop w:val="0"/>
              <w:marBottom w:val="0"/>
              <w:divBdr>
                <w:top w:val="none" w:sz="0" w:space="0" w:color="auto"/>
                <w:left w:val="none" w:sz="0" w:space="0" w:color="auto"/>
                <w:bottom w:val="none" w:sz="0" w:space="0" w:color="auto"/>
                <w:right w:val="none" w:sz="0" w:space="0" w:color="auto"/>
              </w:divBdr>
            </w:div>
            <w:div w:id="2075200222">
              <w:marLeft w:val="0"/>
              <w:marRight w:val="0"/>
              <w:marTop w:val="0"/>
              <w:marBottom w:val="0"/>
              <w:divBdr>
                <w:top w:val="none" w:sz="0" w:space="0" w:color="auto"/>
                <w:left w:val="none" w:sz="0" w:space="0" w:color="auto"/>
                <w:bottom w:val="none" w:sz="0" w:space="0" w:color="auto"/>
                <w:right w:val="none" w:sz="0" w:space="0" w:color="auto"/>
              </w:divBdr>
            </w:div>
            <w:div w:id="1736316939">
              <w:marLeft w:val="0"/>
              <w:marRight w:val="0"/>
              <w:marTop w:val="0"/>
              <w:marBottom w:val="0"/>
              <w:divBdr>
                <w:top w:val="none" w:sz="0" w:space="0" w:color="auto"/>
                <w:left w:val="none" w:sz="0" w:space="0" w:color="auto"/>
                <w:bottom w:val="none" w:sz="0" w:space="0" w:color="auto"/>
                <w:right w:val="none" w:sz="0" w:space="0" w:color="auto"/>
              </w:divBdr>
            </w:div>
            <w:div w:id="2124762330">
              <w:marLeft w:val="0"/>
              <w:marRight w:val="0"/>
              <w:marTop w:val="0"/>
              <w:marBottom w:val="0"/>
              <w:divBdr>
                <w:top w:val="none" w:sz="0" w:space="0" w:color="auto"/>
                <w:left w:val="none" w:sz="0" w:space="0" w:color="auto"/>
                <w:bottom w:val="none" w:sz="0" w:space="0" w:color="auto"/>
                <w:right w:val="none" w:sz="0" w:space="0" w:color="auto"/>
              </w:divBdr>
            </w:div>
            <w:div w:id="1499223942">
              <w:marLeft w:val="0"/>
              <w:marRight w:val="0"/>
              <w:marTop w:val="0"/>
              <w:marBottom w:val="0"/>
              <w:divBdr>
                <w:top w:val="none" w:sz="0" w:space="0" w:color="auto"/>
                <w:left w:val="none" w:sz="0" w:space="0" w:color="auto"/>
                <w:bottom w:val="none" w:sz="0" w:space="0" w:color="auto"/>
                <w:right w:val="none" w:sz="0" w:space="0" w:color="auto"/>
              </w:divBdr>
            </w:div>
            <w:div w:id="1511289176">
              <w:marLeft w:val="0"/>
              <w:marRight w:val="0"/>
              <w:marTop w:val="0"/>
              <w:marBottom w:val="0"/>
              <w:divBdr>
                <w:top w:val="none" w:sz="0" w:space="0" w:color="auto"/>
                <w:left w:val="none" w:sz="0" w:space="0" w:color="auto"/>
                <w:bottom w:val="none" w:sz="0" w:space="0" w:color="auto"/>
                <w:right w:val="none" w:sz="0" w:space="0" w:color="auto"/>
              </w:divBdr>
            </w:div>
            <w:div w:id="1966618770">
              <w:marLeft w:val="0"/>
              <w:marRight w:val="0"/>
              <w:marTop w:val="0"/>
              <w:marBottom w:val="0"/>
              <w:divBdr>
                <w:top w:val="none" w:sz="0" w:space="0" w:color="auto"/>
                <w:left w:val="none" w:sz="0" w:space="0" w:color="auto"/>
                <w:bottom w:val="none" w:sz="0" w:space="0" w:color="auto"/>
                <w:right w:val="none" w:sz="0" w:space="0" w:color="auto"/>
              </w:divBdr>
            </w:div>
            <w:div w:id="1584991612">
              <w:marLeft w:val="0"/>
              <w:marRight w:val="0"/>
              <w:marTop w:val="0"/>
              <w:marBottom w:val="0"/>
              <w:divBdr>
                <w:top w:val="none" w:sz="0" w:space="0" w:color="auto"/>
                <w:left w:val="none" w:sz="0" w:space="0" w:color="auto"/>
                <w:bottom w:val="none" w:sz="0" w:space="0" w:color="auto"/>
                <w:right w:val="none" w:sz="0" w:space="0" w:color="auto"/>
              </w:divBdr>
            </w:div>
            <w:div w:id="1767194680">
              <w:marLeft w:val="0"/>
              <w:marRight w:val="0"/>
              <w:marTop w:val="0"/>
              <w:marBottom w:val="0"/>
              <w:divBdr>
                <w:top w:val="none" w:sz="0" w:space="0" w:color="auto"/>
                <w:left w:val="none" w:sz="0" w:space="0" w:color="auto"/>
                <w:bottom w:val="none" w:sz="0" w:space="0" w:color="auto"/>
                <w:right w:val="none" w:sz="0" w:space="0" w:color="auto"/>
              </w:divBdr>
            </w:div>
            <w:div w:id="919221083">
              <w:marLeft w:val="0"/>
              <w:marRight w:val="0"/>
              <w:marTop w:val="0"/>
              <w:marBottom w:val="0"/>
              <w:divBdr>
                <w:top w:val="none" w:sz="0" w:space="0" w:color="auto"/>
                <w:left w:val="none" w:sz="0" w:space="0" w:color="auto"/>
                <w:bottom w:val="none" w:sz="0" w:space="0" w:color="auto"/>
                <w:right w:val="none" w:sz="0" w:space="0" w:color="auto"/>
              </w:divBdr>
            </w:div>
            <w:div w:id="1223517473">
              <w:marLeft w:val="0"/>
              <w:marRight w:val="0"/>
              <w:marTop w:val="0"/>
              <w:marBottom w:val="0"/>
              <w:divBdr>
                <w:top w:val="none" w:sz="0" w:space="0" w:color="auto"/>
                <w:left w:val="none" w:sz="0" w:space="0" w:color="auto"/>
                <w:bottom w:val="none" w:sz="0" w:space="0" w:color="auto"/>
                <w:right w:val="none" w:sz="0" w:space="0" w:color="auto"/>
              </w:divBdr>
            </w:div>
            <w:div w:id="1180197688">
              <w:marLeft w:val="0"/>
              <w:marRight w:val="0"/>
              <w:marTop w:val="0"/>
              <w:marBottom w:val="0"/>
              <w:divBdr>
                <w:top w:val="none" w:sz="0" w:space="0" w:color="auto"/>
                <w:left w:val="none" w:sz="0" w:space="0" w:color="auto"/>
                <w:bottom w:val="none" w:sz="0" w:space="0" w:color="auto"/>
                <w:right w:val="none" w:sz="0" w:space="0" w:color="auto"/>
              </w:divBdr>
            </w:div>
            <w:div w:id="2146005221">
              <w:marLeft w:val="0"/>
              <w:marRight w:val="0"/>
              <w:marTop w:val="0"/>
              <w:marBottom w:val="0"/>
              <w:divBdr>
                <w:top w:val="none" w:sz="0" w:space="0" w:color="auto"/>
                <w:left w:val="none" w:sz="0" w:space="0" w:color="auto"/>
                <w:bottom w:val="none" w:sz="0" w:space="0" w:color="auto"/>
                <w:right w:val="none" w:sz="0" w:space="0" w:color="auto"/>
              </w:divBdr>
            </w:div>
            <w:div w:id="853491544">
              <w:marLeft w:val="0"/>
              <w:marRight w:val="0"/>
              <w:marTop w:val="0"/>
              <w:marBottom w:val="0"/>
              <w:divBdr>
                <w:top w:val="none" w:sz="0" w:space="0" w:color="auto"/>
                <w:left w:val="none" w:sz="0" w:space="0" w:color="auto"/>
                <w:bottom w:val="none" w:sz="0" w:space="0" w:color="auto"/>
                <w:right w:val="none" w:sz="0" w:space="0" w:color="auto"/>
              </w:divBdr>
            </w:div>
            <w:div w:id="601380351">
              <w:marLeft w:val="0"/>
              <w:marRight w:val="0"/>
              <w:marTop w:val="0"/>
              <w:marBottom w:val="0"/>
              <w:divBdr>
                <w:top w:val="none" w:sz="0" w:space="0" w:color="auto"/>
                <w:left w:val="none" w:sz="0" w:space="0" w:color="auto"/>
                <w:bottom w:val="none" w:sz="0" w:space="0" w:color="auto"/>
                <w:right w:val="none" w:sz="0" w:space="0" w:color="auto"/>
              </w:divBdr>
            </w:div>
            <w:div w:id="7020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1325">
      <w:bodyDiv w:val="1"/>
      <w:marLeft w:val="0"/>
      <w:marRight w:val="0"/>
      <w:marTop w:val="0"/>
      <w:marBottom w:val="0"/>
      <w:divBdr>
        <w:top w:val="none" w:sz="0" w:space="0" w:color="auto"/>
        <w:left w:val="none" w:sz="0" w:space="0" w:color="auto"/>
        <w:bottom w:val="none" w:sz="0" w:space="0" w:color="auto"/>
        <w:right w:val="none" w:sz="0" w:space="0" w:color="auto"/>
      </w:divBdr>
    </w:div>
    <w:div w:id="1089732953">
      <w:bodyDiv w:val="1"/>
      <w:marLeft w:val="0"/>
      <w:marRight w:val="0"/>
      <w:marTop w:val="0"/>
      <w:marBottom w:val="0"/>
      <w:divBdr>
        <w:top w:val="none" w:sz="0" w:space="0" w:color="auto"/>
        <w:left w:val="none" w:sz="0" w:space="0" w:color="auto"/>
        <w:bottom w:val="none" w:sz="0" w:space="0" w:color="auto"/>
        <w:right w:val="none" w:sz="0" w:space="0" w:color="auto"/>
      </w:divBdr>
    </w:div>
    <w:div w:id="1094012110">
      <w:bodyDiv w:val="1"/>
      <w:marLeft w:val="0"/>
      <w:marRight w:val="0"/>
      <w:marTop w:val="0"/>
      <w:marBottom w:val="0"/>
      <w:divBdr>
        <w:top w:val="none" w:sz="0" w:space="0" w:color="auto"/>
        <w:left w:val="none" w:sz="0" w:space="0" w:color="auto"/>
        <w:bottom w:val="none" w:sz="0" w:space="0" w:color="auto"/>
        <w:right w:val="none" w:sz="0" w:space="0" w:color="auto"/>
      </w:divBdr>
    </w:div>
    <w:div w:id="1106198235">
      <w:bodyDiv w:val="1"/>
      <w:marLeft w:val="0"/>
      <w:marRight w:val="0"/>
      <w:marTop w:val="0"/>
      <w:marBottom w:val="0"/>
      <w:divBdr>
        <w:top w:val="none" w:sz="0" w:space="0" w:color="auto"/>
        <w:left w:val="none" w:sz="0" w:space="0" w:color="auto"/>
        <w:bottom w:val="none" w:sz="0" w:space="0" w:color="auto"/>
        <w:right w:val="none" w:sz="0" w:space="0" w:color="auto"/>
      </w:divBdr>
    </w:div>
    <w:div w:id="1126433712">
      <w:bodyDiv w:val="1"/>
      <w:marLeft w:val="0"/>
      <w:marRight w:val="0"/>
      <w:marTop w:val="0"/>
      <w:marBottom w:val="0"/>
      <w:divBdr>
        <w:top w:val="none" w:sz="0" w:space="0" w:color="auto"/>
        <w:left w:val="none" w:sz="0" w:space="0" w:color="auto"/>
        <w:bottom w:val="none" w:sz="0" w:space="0" w:color="auto"/>
        <w:right w:val="none" w:sz="0" w:space="0" w:color="auto"/>
      </w:divBdr>
    </w:div>
    <w:div w:id="1132091222">
      <w:bodyDiv w:val="1"/>
      <w:marLeft w:val="0"/>
      <w:marRight w:val="0"/>
      <w:marTop w:val="0"/>
      <w:marBottom w:val="0"/>
      <w:divBdr>
        <w:top w:val="none" w:sz="0" w:space="0" w:color="auto"/>
        <w:left w:val="none" w:sz="0" w:space="0" w:color="auto"/>
        <w:bottom w:val="none" w:sz="0" w:space="0" w:color="auto"/>
        <w:right w:val="none" w:sz="0" w:space="0" w:color="auto"/>
      </w:divBdr>
    </w:div>
    <w:div w:id="1138647028">
      <w:bodyDiv w:val="1"/>
      <w:marLeft w:val="0"/>
      <w:marRight w:val="0"/>
      <w:marTop w:val="0"/>
      <w:marBottom w:val="0"/>
      <w:divBdr>
        <w:top w:val="none" w:sz="0" w:space="0" w:color="auto"/>
        <w:left w:val="none" w:sz="0" w:space="0" w:color="auto"/>
        <w:bottom w:val="none" w:sz="0" w:space="0" w:color="auto"/>
        <w:right w:val="none" w:sz="0" w:space="0" w:color="auto"/>
      </w:divBdr>
    </w:div>
    <w:div w:id="1140269199">
      <w:bodyDiv w:val="1"/>
      <w:marLeft w:val="0"/>
      <w:marRight w:val="0"/>
      <w:marTop w:val="0"/>
      <w:marBottom w:val="0"/>
      <w:divBdr>
        <w:top w:val="none" w:sz="0" w:space="0" w:color="auto"/>
        <w:left w:val="none" w:sz="0" w:space="0" w:color="auto"/>
        <w:bottom w:val="none" w:sz="0" w:space="0" w:color="auto"/>
        <w:right w:val="none" w:sz="0" w:space="0" w:color="auto"/>
      </w:divBdr>
    </w:div>
    <w:div w:id="1143082892">
      <w:bodyDiv w:val="1"/>
      <w:marLeft w:val="0"/>
      <w:marRight w:val="0"/>
      <w:marTop w:val="0"/>
      <w:marBottom w:val="0"/>
      <w:divBdr>
        <w:top w:val="none" w:sz="0" w:space="0" w:color="auto"/>
        <w:left w:val="none" w:sz="0" w:space="0" w:color="auto"/>
        <w:bottom w:val="none" w:sz="0" w:space="0" w:color="auto"/>
        <w:right w:val="none" w:sz="0" w:space="0" w:color="auto"/>
      </w:divBdr>
    </w:div>
    <w:div w:id="1148089087">
      <w:bodyDiv w:val="1"/>
      <w:marLeft w:val="0"/>
      <w:marRight w:val="0"/>
      <w:marTop w:val="0"/>
      <w:marBottom w:val="0"/>
      <w:divBdr>
        <w:top w:val="none" w:sz="0" w:space="0" w:color="auto"/>
        <w:left w:val="none" w:sz="0" w:space="0" w:color="auto"/>
        <w:bottom w:val="none" w:sz="0" w:space="0" w:color="auto"/>
        <w:right w:val="none" w:sz="0" w:space="0" w:color="auto"/>
      </w:divBdr>
    </w:div>
    <w:div w:id="1152601115">
      <w:bodyDiv w:val="1"/>
      <w:marLeft w:val="0"/>
      <w:marRight w:val="0"/>
      <w:marTop w:val="0"/>
      <w:marBottom w:val="0"/>
      <w:divBdr>
        <w:top w:val="none" w:sz="0" w:space="0" w:color="auto"/>
        <w:left w:val="none" w:sz="0" w:space="0" w:color="auto"/>
        <w:bottom w:val="none" w:sz="0" w:space="0" w:color="auto"/>
        <w:right w:val="none" w:sz="0" w:space="0" w:color="auto"/>
      </w:divBdr>
      <w:divsChild>
        <w:div w:id="1589196712">
          <w:marLeft w:val="0"/>
          <w:marRight w:val="0"/>
          <w:marTop w:val="150"/>
          <w:marBottom w:val="0"/>
          <w:divBdr>
            <w:top w:val="none" w:sz="0" w:space="0" w:color="auto"/>
            <w:left w:val="none" w:sz="0" w:space="0" w:color="auto"/>
            <w:bottom w:val="none" w:sz="0" w:space="0" w:color="auto"/>
            <w:right w:val="none" w:sz="0" w:space="0" w:color="auto"/>
          </w:divBdr>
          <w:divsChild>
            <w:div w:id="921573000">
              <w:marLeft w:val="0"/>
              <w:marRight w:val="0"/>
              <w:marTop w:val="0"/>
              <w:marBottom w:val="0"/>
              <w:divBdr>
                <w:top w:val="none" w:sz="0" w:space="0" w:color="auto"/>
                <w:left w:val="none" w:sz="0" w:space="0" w:color="auto"/>
                <w:bottom w:val="none" w:sz="0" w:space="0" w:color="auto"/>
                <w:right w:val="none" w:sz="0" w:space="0" w:color="auto"/>
              </w:divBdr>
              <w:divsChild>
                <w:div w:id="13238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4900">
      <w:bodyDiv w:val="1"/>
      <w:marLeft w:val="0"/>
      <w:marRight w:val="0"/>
      <w:marTop w:val="0"/>
      <w:marBottom w:val="0"/>
      <w:divBdr>
        <w:top w:val="none" w:sz="0" w:space="0" w:color="auto"/>
        <w:left w:val="none" w:sz="0" w:space="0" w:color="auto"/>
        <w:bottom w:val="none" w:sz="0" w:space="0" w:color="auto"/>
        <w:right w:val="none" w:sz="0" w:space="0" w:color="auto"/>
      </w:divBdr>
    </w:div>
    <w:div w:id="1163205003">
      <w:bodyDiv w:val="1"/>
      <w:marLeft w:val="0"/>
      <w:marRight w:val="0"/>
      <w:marTop w:val="0"/>
      <w:marBottom w:val="0"/>
      <w:divBdr>
        <w:top w:val="none" w:sz="0" w:space="0" w:color="auto"/>
        <w:left w:val="none" w:sz="0" w:space="0" w:color="auto"/>
        <w:bottom w:val="none" w:sz="0" w:space="0" w:color="auto"/>
        <w:right w:val="none" w:sz="0" w:space="0" w:color="auto"/>
      </w:divBdr>
    </w:div>
    <w:div w:id="1163664989">
      <w:bodyDiv w:val="1"/>
      <w:marLeft w:val="0"/>
      <w:marRight w:val="0"/>
      <w:marTop w:val="0"/>
      <w:marBottom w:val="0"/>
      <w:divBdr>
        <w:top w:val="none" w:sz="0" w:space="0" w:color="auto"/>
        <w:left w:val="none" w:sz="0" w:space="0" w:color="auto"/>
        <w:bottom w:val="none" w:sz="0" w:space="0" w:color="auto"/>
        <w:right w:val="none" w:sz="0" w:space="0" w:color="auto"/>
      </w:divBdr>
      <w:divsChild>
        <w:div w:id="493304788">
          <w:marLeft w:val="0"/>
          <w:marRight w:val="0"/>
          <w:marTop w:val="150"/>
          <w:marBottom w:val="0"/>
          <w:divBdr>
            <w:top w:val="none" w:sz="0" w:space="0" w:color="auto"/>
            <w:left w:val="none" w:sz="0" w:space="0" w:color="auto"/>
            <w:bottom w:val="none" w:sz="0" w:space="0" w:color="auto"/>
            <w:right w:val="none" w:sz="0" w:space="0" w:color="auto"/>
          </w:divBdr>
          <w:divsChild>
            <w:div w:id="1686781303">
              <w:marLeft w:val="0"/>
              <w:marRight w:val="0"/>
              <w:marTop w:val="0"/>
              <w:marBottom w:val="0"/>
              <w:divBdr>
                <w:top w:val="none" w:sz="0" w:space="0" w:color="auto"/>
                <w:left w:val="none" w:sz="0" w:space="0" w:color="auto"/>
                <w:bottom w:val="none" w:sz="0" w:space="0" w:color="auto"/>
                <w:right w:val="none" w:sz="0" w:space="0" w:color="auto"/>
              </w:divBdr>
              <w:divsChild>
                <w:div w:id="1326127265">
                  <w:marLeft w:val="0"/>
                  <w:marRight w:val="0"/>
                  <w:marTop w:val="0"/>
                  <w:marBottom w:val="0"/>
                  <w:divBdr>
                    <w:top w:val="none" w:sz="0" w:space="0" w:color="auto"/>
                    <w:left w:val="none" w:sz="0" w:space="0" w:color="auto"/>
                    <w:bottom w:val="none" w:sz="0" w:space="0" w:color="auto"/>
                    <w:right w:val="none" w:sz="0" w:space="0" w:color="auto"/>
                  </w:divBdr>
                  <w:divsChild>
                    <w:div w:id="572356672">
                      <w:marLeft w:val="0"/>
                      <w:marRight w:val="0"/>
                      <w:marTop w:val="168"/>
                      <w:marBottom w:val="0"/>
                      <w:divBdr>
                        <w:top w:val="none" w:sz="0" w:space="0" w:color="auto"/>
                        <w:left w:val="none" w:sz="0" w:space="0" w:color="auto"/>
                        <w:bottom w:val="none" w:sz="0" w:space="0" w:color="auto"/>
                        <w:right w:val="none" w:sz="0" w:space="0" w:color="auto"/>
                      </w:divBdr>
                      <w:divsChild>
                        <w:div w:id="12674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828918">
      <w:bodyDiv w:val="1"/>
      <w:marLeft w:val="0"/>
      <w:marRight w:val="0"/>
      <w:marTop w:val="0"/>
      <w:marBottom w:val="0"/>
      <w:divBdr>
        <w:top w:val="none" w:sz="0" w:space="0" w:color="auto"/>
        <w:left w:val="none" w:sz="0" w:space="0" w:color="auto"/>
        <w:bottom w:val="none" w:sz="0" w:space="0" w:color="auto"/>
        <w:right w:val="none" w:sz="0" w:space="0" w:color="auto"/>
      </w:divBdr>
    </w:div>
    <w:div w:id="1190333653">
      <w:bodyDiv w:val="1"/>
      <w:marLeft w:val="0"/>
      <w:marRight w:val="0"/>
      <w:marTop w:val="0"/>
      <w:marBottom w:val="0"/>
      <w:divBdr>
        <w:top w:val="none" w:sz="0" w:space="0" w:color="auto"/>
        <w:left w:val="none" w:sz="0" w:space="0" w:color="auto"/>
        <w:bottom w:val="none" w:sz="0" w:space="0" w:color="auto"/>
        <w:right w:val="none" w:sz="0" w:space="0" w:color="auto"/>
      </w:divBdr>
    </w:div>
    <w:div w:id="1229455880">
      <w:bodyDiv w:val="1"/>
      <w:marLeft w:val="0"/>
      <w:marRight w:val="0"/>
      <w:marTop w:val="0"/>
      <w:marBottom w:val="0"/>
      <w:divBdr>
        <w:top w:val="none" w:sz="0" w:space="0" w:color="auto"/>
        <w:left w:val="none" w:sz="0" w:space="0" w:color="auto"/>
        <w:bottom w:val="none" w:sz="0" w:space="0" w:color="auto"/>
        <w:right w:val="none" w:sz="0" w:space="0" w:color="auto"/>
      </w:divBdr>
    </w:div>
    <w:div w:id="1247154206">
      <w:bodyDiv w:val="1"/>
      <w:marLeft w:val="0"/>
      <w:marRight w:val="0"/>
      <w:marTop w:val="0"/>
      <w:marBottom w:val="0"/>
      <w:divBdr>
        <w:top w:val="none" w:sz="0" w:space="0" w:color="auto"/>
        <w:left w:val="none" w:sz="0" w:space="0" w:color="auto"/>
        <w:bottom w:val="none" w:sz="0" w:space="0" w:color="auto"/>
        <w:right w:val="none" w:sz="0" w:space="0" w:color="auto"/>
      </w:divBdr>
    </w:div>
    <w:div w:id="1250044503">
      <w:bodyDiv w:val="1"/>
      <w:marLeft w:val="0"/>
      <w:marRight w:val="0"/>
      <w:marTop w:val="0"/>
      <w:marBottom w:val="0"/>
      <w:divBdr>
        <w:top w:val="none" w:sz="0" w:space="0" w:color="auto"/>
        <w:left w:val="none" w:sz="0" w:space="0" w:color="auto"/>
        <w:bottom w:val="none" w:sz="0" w:space="0" w:color="auto"/>
        <w:right w:val="none" w:sz="0" w:space="0" w:color="auto"/>
      </w:divBdr>
    </w:div>
    <w:div w:id="1267273449">
      <w:bodyDiv w:val="1"/>
      <w:marLeft w:val="0"/>
      <w:marRight w:val="0"/>
      <w:marTop w:val="0"/>
      <w:marBottom w:val="0"/>
      <w:divBdr>
        <w:top w:val="none" w:sz="0" w:space="0" w:color="auto"/>
        <w:left w:val="none" w:sz="0" w:space="0" w:color="auto"/>
        <w:bottom w:val="none" w:sz="0" w:space="0" w:color="auto"/>
        <w:right w:val="none" w:sz="0" w:space="0" w:color="auto"/>
      </w:divBdr>
    </w:div>
    <w:div w:id="1277757698">
      <w:bodyDiv w:val="1"/>
      <w:marLeft w:val="0"/>
      <w:marRight w:val="0"/>
      <w:marTop w:val="0"/>
      <w:marBottom w:val="0"/>
      <w:divBdr>
        <w:top w:val="none" w:sz="0" w:space="0" w:color="auto"/>
        <w:left w:val="none" w:sz="0" w:space="0" w:color="auto"/>
        <w:bottom w:val="none" w:sz="0" w:space="0" w:color="auto"/>
        <w:right w:val="none" w:sz="0" w:space="0" w:color="auto"/>
      </w:divBdr>
    </w:div>
    <w:div w:id="1278836258">
      <w:bodyDiv w:val="1"/>
      <w:marLeft w:val="0"/>
      <w:marRight w:val="0"/>
      <w:marTop w:val="0"/>
      <w:marBottom w:val="0"/>
      <w:divBdr>
        <w:top w:val="none" w:sz="0" w:space="0" w:color="auto"/>
        <w:left w:val="none" w:sz="0" w:space="0" w:color="auto"/>
        <w:bottom w:val="none" w:sz="0" w:space="0" w:color="auto"/>
        <w:right w:val="none" w:sz="0" w:space="0" w:color="auto"/>
      </w:divBdr>
    </w:div>
    <w:div w:id="1283850987">
      <w:bodyDiv w:val="1"/>
      <w:marLeft w:val="0"/>
      <w:marRight w:val="0"/>
      <w:marTop w:val="0"/>
      <w:marBottom w:val="0"/>
      <w:divBdr>
        <w:top w:val="none" w:sz="0" w:space="0" w:color="auto"/>
        <w:left w:val="none" w:sz="0" w:space="0" w:color="auto"/>
        <w:bottom w:val="none" w:sz="0" w:space="0" w:color="auto"/>
        <w:right w:val="none" w:sz="0" w:space="0" w:color="auto"/>
      </w:divBdr>
    </w:div>
    <w:div w:id="1285311962">
      <w:bodyDiv w:val="1"/>
      <w:marLeft w:val="0"/>
      <w:marRight w:val="0"/>
      <w:marTop w:val="0"/>
      <w:marBottom w:val="0"/>
      <w:divBdr>
        <w:top w:val="none" w:sz="0" w:space="0" w:color="auto"/>
        <w:left w:val="none" w:sz="0" w:space="0" w:color="auto"/>
        <w:bottom w:val="none" w:sz="0" w:space="0" w:color="auto"/>
        <w:right w:val="none" w:sz="0" w:space="0" w:color="auto"/>
      </w:divBdr>
    </w:div>
    <w:div w:id="1290163688">
      <w:bodyDiv w:val="1"/>
      <w:marLeft w:val="0"/>
      <w:marRight w:val="0"/>
      <w:marTop w:val="0"/>
      <w:marBottom w:val="0"/>
      <w:divBdr>
        <w:top w:val="none" w:sz="0" w:space="0" w:color="auto"/>
        <w:left w:val="none" w:sz="0" w:space="0" w:color="auto"/>
        <w:bottom w:val="none" w:sz="0" w:space="0" w:color="auto"/>
        <w:right w:val="none" w:sz="0" w:space="0" w:color="auto"/>
      </w:divBdr>
    </w:div>
    <w:div w:id="1299798794">
      <w:bodyDiv w:val="1"/>
      <w:marLeft w:val="0"/>
      <w:marRight w:val="0"/>
      <w:marTop w:val="0"/>
      <w:marBottom w:val="0"/>
      <w:divBdr>
        <w:top w:val="none" w:sz="0" w:space="0" w:color="auto"/>
        <w:left w:val="none" w:sz="0" w:space="0" w:color="auto"/>
        <w:bottom w:val="none" w:sz="0" w:space="0" w:color="auto"/>
        <w:right w:val="none" w:sz="0" w:space="0" w:color="auto"/>
      </w:divBdr>
    </w:div>
    <w:div w:id="1310287285">
      <w:bodyDiv w:val="1"/>
      <w:marLeft w:val="0"/>
      <w:marRight w:val="0"/>
      <w:marTop w:val="0"/>
      <w:marBottom w:val="0"/>
      <w:divBdr>
        <w:top w:val="none" w:sz="0" w:space="0" w:color="auto"/>
        <w:left w:val="none" w:sz="0" w:space="0" w:color="auto"/>
        <w:bottom w:val="none" w:sz="0" w:space="0" w:color="auto"/>
        <w:right w:val="none" w:sz="0" w:space="0" w:color="auto"/>
      </w:divBdr>
    </w:div>
    <w:div w:id="1317883097">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30448238">
      <w:bodyDiv w:val="1"/>
      <w:marLeft w:val="0"/>
      <w:marRight w:val="0"/>
      <w:marTop w:val="0"/>
      <w:marBottom w:val="0"/>
      <w:divBdr>
        <w:top w:val="none" w:sz="0" w:space="0" w:color="auto"/>
        <w:left w:val="none" w:sz="0" w:space="0" w:color="auto"/>
        <w:bottom w:val="none" w:sz="0" w:space="0" w:color="auto"/>
        <w:right w:val="none" w:sz="0" w:space="0" w:color="auto"/>
      </w:divBdr>
    </w:div>
    <w:div w:id="1336958287">
      <w:bodyDiv w:val="1"/>
      <w:marLeft w:val="0"/>
      <w:marRight w:val="0"/>
      <w:marTop w:val="0"/>
      <w:marBottom w:val="0"/>
      <w:divBdr>
        <w:top w:val="none" w:sz="0" w:space="0" w:color="auto"/>
        <w:left w:val="none" w:sz="0" w:space="0" w:color="auto"/>
        <w:bottom w:val="none" w:sz="0" w:space="0" w:color="auto"/>
        <w:right w:val="none" w:sz="0" w:space="0" w:color="auto"/>
      </w:divBdr>
    </w:div>
    <w:div w:id="1359503393">
      <w:bodyDiv w:val="1"/>
      <w:marLeft w:val="0"/>
      <w:marRight w:val="0"/>
      <w:marTop w:val="0"/>
      <w:marBottom w:val="0"/>
      <w:divBdr>
        <w:top w:val="none" w:sz="0" w:space="0" w:color="auto"/>
        <w:left w:val="none" w:sz="0" w:space="0" w:color="auto"/>
        <w:bottom w:val="none" w:sz="0" w:space="0" w:color="auto"/>
        <w:right w:val="none" w:sz="0" w:space="0" w:color="auto"/>
      </w:divBdr>
    </w:div>
    <w:div w:id="1388142087">
      <w:bodyDiv w:val="1"/>
      <w:marLeft w:val="0"/>
      <w:marRight w:val="0"/>
      <w:marTop w:val="0"/>
      <w:marBottom w:val="0"/>
      <w:divBdr>
        <w:top w:val="none" w:sz="0" w:space="0" w:color="auto"/>
        <w:left w:val="none" w:sz="0" w:space="0" w:color="auto"/>
        <w:bottom w:val="none" w:sz="0" w:space="0" w:color="auto"/>
        <w:right w:val="none" w:sz="0" w:space="0" w:color="auto"/>
      </w:divBdr>
    </w:div>
    <w:div w:id="1400981892">
      <w:bodyDiv w:val="1"/>
      <w:marLeft w:val="0"/>
      <w:marRight w:val="0"/>
      <w:marTop w:val="0"/>
      <w:marBottom w:val="0"/>
      <w:divBdr>
        <w:top w:val="none" w:sz="0" w:space="0" w:color="auto"/>
        <w:left w:val="none" w:sz="0" w:space="0" w:color="auto"/>
        <w:bottom w:val="none" w:sz="0" w:space="0" w:color="auto"/>
        <w:right w:val="none" w:sz="0" w:space="0" w:color="auto"/>
      </w:divBdr>
    </w:div>
    <w:div w:id="1411930174">
      <w:bodyDiv w:val="1"/>
      <w:marLeft w:val="0"/>
      <w:marRight w:val="0"/>
      <w:marTop w:val="0"/>
      <w:marBottom w:val="0"/>
      <w:divBdr>
        <w:top w:val="none" w:sz="0" w:space="0" w:color="auto"/>
        <w:left w:val="none" w:sz="0" w:space="0" w:color="auto"/>
        <w:bottom w:val="none" w:sz="0" w:space="0" w:color="auto"/>
        <w:right w:val="none" w:sz="0" w:space="0" w:color="auto"/>
      </w:divBdr>
    </w:div>
    <w:div w:id="1422604292">
      <w:bodyDiv w:val="1"/>
      <w:marLeft w:val="0"/>
      <w:marRight w:val="0"/>
      <w:marTop w:val="0"/>
      <w:marBottom w:val="0"/>
      <w:divBdr>
        <w:top w:val="none" w:sz="0" w:space="0" w:color="auto"/>
        <w:left w:val="none" w:sz="0" w:space="0" w:color="auto"/>
        <w:bottom w:val="none" w:sz="0" w:space="0" w:color="auto"/>
        <w:right w:val="none" w:sz="0" w:space="0" w:color="auto"/>
      </w:divBdr>
    </w:div>
    <w:div w:id="1423336236">
      <w:bodyDiv w:val="1"/>
      <w:marLeft w:val="0"/>
      <w:marRight w:val="0"/>
      <w:marTop w:val="0"/>
      <w:marBottom w:val="0"/>
      <w:divBdr>
        <w:top w:val="none" w:sz="0" w:space="0" w:color="auto"/>
        <w:left w:val="none" w:sz="0" w:space="0" w:color="auto"/>
        <w:bottom w:val="none" w:sz="0" w:space="0" w:color="auto"/>
        <w:right w:val="none" w:sz="0" w:space="0" w:color="auto"/>
      </w:divBdr>
    </w:div>
    <w:div w:id="1427771593">
      <w:bodyDiv w:val="1"/>
      <w:marLeft w:val="0"/>
      <w:marRight w:val="0"/>
      <w:marTop w:val="0"/>
      <w:marBottom w:val="0"/>
      <w:divBdr>
        <w:top w:val="none" w:sz="0" w:space="0" w:color="auto"/>
        <w:left w:val="none" w:sz="0" w:space="0" w:color="auto"/>
        <w:bottom w:val="none" w:sz="0" w:space="0" w:color="auto"/>
        <w:right w:val="none" w:sz="0" w:space="0" w:color="auto"/>
      </w:divBdr>
    </w:div>
    <w:div w:id="1437679159">
      <w:bodyDiv w:val="1"/>
      <w:marLeft w:val="0"/>
      <w:marRight w:val="0"/>
      <w:marTop w:val="0"/>
      <w:marBottom w:val="0"/>
      <w:divBdr>
        <w:top w:val="none" w:sz="0" w:space="0" w:color="auto"/>
        <w:left w:val="none" w:sz="0" w:space="0" w:color="auto"/>
        <w:bottom w:val="none" w:sz="0" w:space="0" w:color="auto"/>
        <w:right w:val="none" w:sz="0" w:space="0" w:color="auto"/>
      </w:divBdr>
    </w:div>
    <w:div w:id="1440759066">
      <w:bodyDiv w:val="1"/>
      <w:marLeft w:val="0"/>
      <w:marRight w:val="0"/>
      <w:marTop w:val="0"/>
      <w:marBottom w:val="0"/>
      <w:divBdr>
        <w:top w:val="none" w:sz="0" w:space="0" w:color="auto"/>
        <w:left w:val="none" w:sz="0" w:space="0" w:color="auto"/>
        <w:bottom w:val="none" w:sz="0" w:space="0" w:color="auto"/>
        <w:right w:val="none" w:sz="0" w:space="0" w:color="auto"/>
      </w:divBdr>
    </w:div>
    <w:div w:id="1441022472">
      <w:bodyDiv w:val="1"/>
      <w:marLeft w:val="0"/>
      <w:marRight w:val="0"/>
      <w:marTop w:val="0"/>
      <w:marBottom w:val="0"/>
      <w:divBdr>
        <w:top w:val="none" w:sz="0" w:space="0" w:color="auto"/>
        <w:left w:val="none" w:sz="0" w:space="0" w:color="auto"/>
        <w:bottom w:val="none" w:sz="0" w:space="0" w:color="auto"/>
        <w:right w:val="none" w:sz="0" w:space="0" w:color="auto"/>
      </w:divBdr>
    </w:div>
    <w:div w:id="1450473562">
      <w:bodyDiv w:val="1"/>
      <w:marLeft w:val="0"/>
      <w:marRight w:val="0"/>
      <w:marTop w:val="0"/>
      <w:marBottom w:val="0"/>
      <w:divBdr>
        <w:top w:val="none" w:sz="0" w:space="0" w:color="auto"/>
        <w:left w:val="none" w:sz="0" w:space="0" w:color="auto"/>
        <w:bottom w:val="none" w:sz="0" w:space="0" w:color="auto"/>
        <w:right w:val="none" w:sz="0" w:space="0" w:color="auto"/>
      </w:divBdr>
    </w:div>
    <w:div w:id="1459296562">
      <w:bodyDiv w:val="1"/>
      <w:marLeft w:val="0"/>
      <w:marRight w:val="0"/>
      <w:marTop w:val="0"/>
      <w:marBottom w:val="0"/>
      <w:divBdr>
        <w:top w:val="none" w:sz="0" w:space="0" w:color="auto"/>
        <w:left w:val="none" w:sz="0" w:space="0" w:color="auto"/>
        <w:bottom w:val="none" w:sz="0" w:space="0" w:color="auto"/>
        <w:right w:val="none" w:sz="0" w:space="0" w:color="auto"/>
      </w:divBdr>
    </w:div>
    <w:div w:id="1463033852">
      <w:bodyDiv w:val="1"/>
      <w:marLeft w:val="0"/>
      <w:marRight w:val="0"/>
      <w:marTop w:val="0"/>
      <w:marBottom w:val="0"/>
      <w:divBdr>
        <w:top w:val="none" w:sz="0" w:space="0" w:color="auto"/>
        <w:left w:val="none" w:sz="0" w:space="0" w:color="auto"/>
        <w:bottom w:val="none" w:sz="0" w:space="0" w:color="auto"/>
        <w:right w:val="none" w:sz="0" w:space="0" w:color="auto"/>
      </w:divBdr>
    </w:div>
    <w:div w:id="1471050189">
      <w:bodyDiv w:val="1"/>
      <w:marLeft w:val="0"/>
      <w:marRight w:val="0"/>
      <w:marTop w:val="0"/>
      <w:marBottom w:val="0"/>
      <w:divBdr>
        <w:top w:val="none" w:sz="0" w:space="0" w:color="auto"/>
        <w:left w:val="none" w:sz="0" w:space="0" w:color="auto"/>
        <w:bottom w:val="none" w:sz="0" w:space="0" w:color="auto"/>
        <w:right w:val="none" w:sz="0" w:space="0" w:color="auto"/>
      </w:divBdr>
    </w:div>
    <w:div w:id="1474564829">
      <w:bodyDiv w:val="1"/>
      <w:marLeft w:val="0"/>
      <w:marRight w:val="0"/>
      <w:marTop w:val="0"/>
      <w:marBottom w:val="0"/>
      <w:divBdr>
        <w:top w:val="none" w:sz="0" w:space="0" w:color="auto"/>
        <w:left w:val="none" w:sz="0" w:space="0" w:color="auto"/>
        <w:bottom w:val="none" w:sz="0" w:space="0" w:color="auto"/>
        <w:right w:val="none" w:sz="0" w:space="0" w:color="auto"/>
      </w:divBdr>
    </w:div>
    <w:div w:id="1476216549">
      <w:bodyDiv w:val="1"/>
      <w:marLeft w:val="0"/>
      <w:marRight w:val="0"/>
      <w:marTop w:val="0"/>
      <w:marBottom w:val="0"/>
      <w:divBdr>
        <w:top w:val="none" w:sz="0" w:space="0" w:color="auto"/>
        <w:left w:val="none" w:sz="0" w:space="0" w:color="auto"/>
        <w:bottom w:val="none" w:sz="0" w:space="0" w:color="auto"/>
        <w:right w:val="none" w:sz="0" w:space="0" w:color="auto"/>
      </w:divBdr>
    </w:div>
    <w:div w:id="1484082175">
      <w:bodyDiv w:val="1"/>
      <w:marLeft w:val="0"/>
      <w:marRight w:val="0"/>
      <w:marTop w:val="0"/>
      <w:marBottom w:val="0"/>
      <w:divBdr>
        <w:top w:val="none" w:sz="0" w:space="0" w:color="auto"/>
        <w:left w:val="none" w:sz="0" w:space="0" w:color="auto"/>
        <w:bottom w:val="none" w:sz="0" w:space="0" w:color="auto"/>
        <w:right w:val="none" w:sz="0" w:space="0" w:color="auto"/>
      </w:divBdr>
    </w:div>
    <w:div w:id="1489788656">
      <w:bodyDiv w:val="1"/>
      <w:marLeft w:val="0"/>
      <w:marRight w:val="0"/>
      <w:marTop w:val="0"/>
      <w:marBottom w:val="0"/>
      <w:divBdr>
        <w:top w:val="none" w:sz="0" w:space="0" w:color="auto"/>
        <w:left w:val="none" w:sz="0" w:space="0" w:color="auto"/>
        <w:bottom w:val="none" w:sz="0" w:space="0" w:color="auto"/>
        <w:right w:val="none" w:sz="0" w:space="0" w:color="auto"/>
      </w:divBdr>
    </w:div>
    <w:div w:id="1511291981">
      <w:bodyDiv w:val="1"/>
      <w:marLeft w:val="0"/>
      <w:marRight w:val="0"/>
      <w:marTop w:val="0"/>
      <w:marBottom w:val="0"/>
      <w:divBdr>
        <w:top w:val="none" w:sz="0" w:space="0" w:color="auto"/>
        <w:left w:val="none" w:sz="0" w:space="0" w:color="auto"/>
        <w:bottom w:val="none" w:sz="0" w:space="0" w:color="auto"/>
        <w:right w:val="none" w:sz="0" w:space="0" w:color="auto"/>
      </w:divBdr>
    </w:div>
    <w:div w:id="1535575681">
      <w:bodyDiv w:val="1"/>
      <w:marLeft w:val="0"/>
      <w:marRight w:val="0"/>
      <w:marTop w:val="0"/>
      <w:marBottom w:val="0"/>
      <w:divBdr>
        <w:top w:val="none" w:sz="0" w:space="0" w:color="auto"/>
        <w:left w:val="none" w:sz="0" w:space="0" w:color="auto"/>
        <w:bottom w:val="none" w:sz="0" w:space="0" w:color="auto"/>
        <w:right w:val="none" w:sz="0" w:space="0" w:color="auto"/>
      </w:divBdr>
    </w:div>
    <w:div w:id="1536890913">
      <w:bodyDiv w:val="1"/>
      <w:marLeft w:val="0"/>
      <w:marRight w:val="0"/>
      <w:marTop w:val="0"/>
      <w:marBottom w:val="0"/>
      <w:divBdr>
        <w:top w:val="none" w:sz="0" w:space="0" w:color="auto"/>
        <w:left w:val="none" w:sz="0" w:space="0" w:color="auto"/>
        <w:bottom w:val="none" w:sz="0" w:space="0" w:color="auto"/>
        <w:right w:val="none" w:sz="0" w:space="0" w:color="auto"/>
      </w:divBdr>
    </w:div>
    <w:div w:id="1539125869">
      <w:bodyDiv w:val="1"/>
      <w:marLeft w:val="0"/>
      <w:marRight w:val="0"/>
      <w:marTop w:val="0"/>
      <w:marBottom w:val="0"/>
      <w:divBdr>
        <w:top w:val="none" w:sz="0" w:space="0" w:color="auto"/>
        <w:left w:val="none" w:sz="0" w:space="0" w:color="auto"/>
        <w:bottom w:val="none" w:sz="0" w:space="0" w:color="auto"/>
        <w:right w:val="none" w:sz="0" w:space="0" w:color="auto"/>
      </w:divBdr>
    </w:div>
    <w:div w:id="1542009953">
      <w:bodyDiv w:val="1"/>
      <w:marLeft w:val="0"/>
      <w:marRight w:val="0"/>
      <w:marTop w:val="0"/>
      <w:marBottom w:val="0"/>
      <w:divBdr>
        <w:top w:val="none" w:sz="0" w:space="0" w:color="auto"/>
        <w:left w:val="none" w:sz="0" w:space="0" w:color="auto"/>
        <w:bottom w:val="none" w:sz="0" w:space="0" w:color="auto"/>
        <w:right w:val="none" w:sz="0" w:space="0" w:color="auto"/>
      </w:divBdr>
    </w:div>
    <w:div w:id="1544294082">
      <w:bodyDiv w:val="1"/>
      <w:marLeft w:val="0"/>
      <w:marRight w:val="0"/>
      <w:marTop w:val="0"/>
      <w:marBottom w:val="0"/>
      <w:divBdr>
        <w:top w:val="none" w:sz="0" w:space="0" w:color="auto"/>
        <w:left w:val="none" w:sz="0" w:space="0" w:color="auto"/>
        <w:bottom w:val="none" w:sz="0" w:space="0" w:color="auto"/>
        <w:right w:val="none" w:sz="0" w:space="0" w:color="auto"/>
      </w:divBdr>
    </w:div>
    <w:div w:id="1569344986">
      <w:bodyDiv w:val="1"/>
      <w:marLeft w:val="0"/>
      <w:marRight w:val="0"/>
      <w:marTop w:val="0"/>
      <w:marBottom w:val="0"/>
      <w:divBdr>
        <w:top w:val="none" w:sz="0" w:space="0" w:color="auto"/>
        <w:left w:val="none" w:sz="0" w:space="0" w:color="auto"/>
        <w:bottom w:val="none" w:sz="0" w:space="0" w:color="auto"/>
        <w:right w:val="none" w:sz="0" w:space="0" w:color="auto"/>
      </w:divBdr>
    </w:div>
    <w:div w:id="1583639059">
      <w:bodyDiv w:val="1"/>
      <w:marLeft w:val="0"/>
      <w:marRight w:val="0"/>
      <w:marTop w:val="0"/>
      <w:marBottom w:val="0"/>
      <w:divBdr>
        <w:top w:val="none" w:sz="0" w:space="0" w:color="auto"/>
        <w:left w:val="none" w:sz="0" w:space="0" w:color="auto"/>
        <w:bottom w:val="none" w:sz="0" w:space="0" w:color="auto"/>
        <w:right w:val="none" w:sz="0" w:space="0" w:color="auto"/>
      </w:divBdr>
    </w:div>
    <w:div w:id="1591237868">
      <w:bodyDiv w:val="1"/>
      <w:marLeft w:val="0"/>
      <w:marRight w:val="0"/>
      <w:marTop w:val="0"/>
      <w:marBottom w:val="0"/>
      <w:divBdr>
        <w:top w:val="none" w:sz="0" w:space="0" w:color="auto"/>
        <w:left w:val="none" w:sz="0" w:space="0" w:color="auto"/>
        <w:bottom w:val="none" w:sz="0" w:space="0" w:color="auto"/>
        <w:right w:val="none" w:sz="0" w:space="0" w:color="auto"/>
      </w:divBdr>
    </w:div>
    <w:div w:id="1602713685">
      <w:bodyDiv w:val="1"/>
      <w:marLeft w:val="0"/>
      <w:marRight w:val="0"/>
      <w:marTop w:val="0"/>
      <w:marBottom w:val="0"/>
      <w:divBdr>
        <w:top w:val="none" w:sz="0" w:space="0" w:color="auto"/>
        <w:left w:val="none" w:sz="0" w:space="0" w:color="auto"/>
        <w:bottom w:val="none" w:sz="0" w:space="0" w:color="auto"/>
        <w:right w:val="none" w:sz="0" w:space="0" w:color="auto"/>
      </w:divBdr>
    </w:div>
    <w:div w:id="1605382390">
      <w:bodyDiv w:val="1"/>
      <w:marLeft w:val="0"/>
      <w:marRight w:val="0"/>
      <w:marTop w:val="0"/>
      <w:marBottom w:val="0"/>
      <w:divBdr>
        <w:top w:val="none" w:sz="0" w:space="0" w:color="auto"/>
        <w:left w:val="none" w:sz="0" w:space="0" w:color="auto"/>
        <w:bottom w:val="none" w:sz="0" w:space="0" w:color="auto"/>
        <w:right w:val="none" w:sz="0" w:space="0" w:color="auto"/>
      </w:divBdr>
    </w:div>
    <w:div w:id="1612131308">
      <w:bodyDiv w:val="1"/>
      <w:marLeft w:val="0"/>
      <w:marRight w:val="0"/>
      <w:marTop w:val="0"/>
      <w:marBottom w:val="0"/>
      <w:divBdr>
        <w:top w:val="none" w:sz="0" w:space="0" w:color="auto"/>
        <w:left w:val="none" w:sz="0" w:space="0" w:color="auto"/>
        <w:bottom w:val="none" w:sz="0" w:space="0" w:color="auto"/>
        <w:right w:val="none" w:sz="0" w:space="0" w:color="auto"/>
      </w:divBdr>
    </w:div>
    <w:div w:id="1615476300">
      <w:bodyDiv w:val="1"/>
      <w:marLeft w:val="0"/>
      <w:marRight w:val="0"/>
      <w:marTop w:val="0"/>
      <w:marBottom w:val="0"/>
      <w:divBdr>
        <w:top w:val="none" w:sz="0" w:space="0" w:color="auto"/>
        <w:left w:val="none" w:sz="0" w:space="0" w:color="auto"/>
        <w:bottom w:val="none" w:sz="0" w:space="0" w:color="auto"/>
        <w:right w:val="none" w:sz="0" w:space="0" w:color="auto"/>
      </w:divBdr>
    </w:div>
    <w:div w:id="1616598937">
      <w:bodyDiv w:val="1"/>
      <w:marLeft w:val="0"/>
      <w:marRight w:val="0"/>
      <w:marTop w:val="0"/>
      <w:marBottom w:val="0"/>
      <w:divBdr>
        <w:top w:val="none" w:sz="0" w:space="0" w:color="auto"/>
        <w:left w:val="none" w:sz="0" w:space="0" w:color="auto"/>
        <w:bottom w:val="none" w:sz="0" w:space="0" w:color="auto"/>
        <w:right w:val="none" w:sz="0" w:space="0" w:color="auto"/>
      </w:divBdr>
    </w:div>
    <w:div w:id="1616906927">
      <w:bodyDiv w:val="1"/>
      <w:marLeft w:val="0"/>
      <w:marRight w:val="0"/>
      <w:marTop w:val="0"/>
      <w:marBottom w:val="0"/>
      <w:divBdr>
        <w:top w:val="none" w:sz="0" w:space="0" w:color="auto"/>
        <w:left w:val="none" w:sz="0" w:space="0" w:color="auto"/>
        <w:bottom w:val="none" w:sz="0" w:space="0" w:color="auto"/>
        <w:right w:val="none" w:sz="0" w:space="0" w:color="auto"/>
      </w:divBdr>
    </w:div>
    <w:div w:id="1633487017">
      <w:bodyDiv w:val="1"/>
      <w:marLeft w:val="0"/>
      <w:marRight w:val="0"/>
      <w:marTop w:val="0"/>
      <w:marBottom w:val="0"/>
      <w:divBdr>
        <w:top w:val="none" w:sz="0" w:space="0" w:color="auto"/>
        <w:left w:val="none" w:sz="0" w:space="0" w:color="auto"/>
        <w:bottom w:val="none" w:sz="0" w:space="0" w:color="auto"/>
        <w:right w:val="none" w:sz="0" w:space="0" w:color="auto"/>
      </w:divBdr>
    </w:div>
    <w:div w:id="1633823569">
      <w:bodyDiv w:val="1"/>
      <w:marLeft w:val="0"/>
      <w:marRight w:val="0"/>
      <w:marTop w:val="0"/>
      <w:marBottom w:val="0"/>
      <w:divBdr>
        <w:top w:val="none" w:sz="0" w:space="0" w:color="auto"/>
        <w:left w:val="none" w:sz="0" w:space="0" w:color="auto"/>
        <w:bottom w:val="none" w:sz="0" w:space="0" w:color="auto"/>
        <w:right w:val="none" w:sz="0" w:space="0" w:color="auto"/>
      </w:divBdr>
    </w:div>
    <w:div w:id="1655140545">
      <w:bodyDiv w:val="1"/>
      <w:marLeft w:val="0"/>
      <w:marRight w:val="0"/>
      <w:marTop w:val="0"/>
      <w:marBottom w:val="0"/>
      <w:divBdr>
        <w:top w:val="none" w:sz="0" w:space="0" w:color="auto"/>
        <w:left w:val="none" w:sz="0" w:space="0" w:color="auto"/>
        <w:bottom w:val="none" w:sz="0" w:space="0" w:color="auto"/>
        <w:right w:val="none" w:sz="0" w:space="0" w:color="auto"/>
      </w:divBdr>
    </w:div>
    <w:div w:id="1656030973">
      <w:bodyDiv w:val="1"/>
      <w:marLeft w:val="0"/>
      <w:marRight w:val="0"/>
      <w:marTop w:val="0"/>
      <w:marBottom w:val="0"/>
      <w:divBdr>
        <w:top w:val="none" w:sz="0" w:space="0" w:color="auto"/>
        <w:left w:val="none" w:sz="0" w:space="0" w:color="auto"/>
        <w:bottom w:val="none" w:sz="0" w:space="0" w:color="auto"/>
        <w:right w:val="none" w:sz="0" w:space="0" w:color="auto"/>
      </w:divBdr>
    </w:div>
    <w:div w:id="1662389584">
      <w:bodyDiv w:val="1"/>
      <w:marLeft w:val="0"/>
      <w:marRight w:val="0"/>
      <w:marTop w:val="0"/>
      <w:marBottom w:val="0"/>
      <w:divBdr>
        <w:top w:val="none" w:sz="0" w:space="0" w:color="auto"/>
        <w:left w:val="none" w:sz="0" w:space="0" w:color="auto"/>
        <w:bottom w:val="none" w:sz="0" w:space="0" w:color="auto"/>
        <w:right w:val="none" w:sz="0" w:space="0" w:color="auto"/>
      </w:divBdr>
    </w:div>
    <w:div w:id="1664312155">
      <w:bodyDiv w:val="1"/>
      <w:marLeft w:val="0"/>
      <w:marRight w:val="0"/>
      <w:marTop w:val="0"/>
      <w:marBottom w:val="0"/>
      <w:divBdr>
        <w:top w:val="none" w:sz="0" w:space="0" w:color="auto"/>
        <w:left w:val="none" w:sz="0" w:space="0" w:color="auto"/>
        <w:bottom w:val="none" w:sz="0" w:space="0" w:color="auto"/>
        <w:right w:val="none" w:sz="0" w:space="0" w:color="auto"/>
      </w:divBdr>
    </w:div>
    <w:div w:id="1669745754">
      <w:bodyDiv w:val="1"/>
      <w:marLeft w:val="0"/>
      <w:marRight w:val="0"/>
      <w:marTop w:val="0"/>
      <w:marBottom w:val="0"/>
      <w:divBdr>
        <w:top w:val="none" w:sz="0" w:space="0" w:color="auto"/>
        <w:left w:val="none" w:sz="0" w:space="0" w:color="auto"/>
        <w:bottom w:val="none" w:sz="0" w:space="0" w:color="auto"/>
        <w:right w:val="none" w:sz="0" w:space="0" w:color="auto"/>
      </w:divBdr>
    </w:div>
    <w:div w:id="1697265570">
      <w:bodyDiv w:val="1"/>
      <w:marLeft w:val="0"/>
      <w:marRight w:val="0"/>
      <w:marTop w:val="0"/>
      <w:marBottom w:val="0"/>
      <w:divBdr>
        <w:top w:val="none" w:sz="0" w:space="0" w:color="auto"/>
        <w:left w:val="none" w:sz="0" w:space="0" w:color="auto"/>
        <w:bottom w:val="none" w:sz="0" w:space="0" w:color="auto"/>
        <w:right w:val="none" w:sz="0" w:space="0" w:color="auto"/>
      </w:divBdr>
    </w:div>
    <w:div w:id="1699047182">
      <w:bodyDiv w:val="1"/>
      <w:marLeft w:val="0"/>
      <w:marRight w:val="0"/>
      <w:marTop w:val="0"/>
      <w:marBottom w:val="0"/>
      <w:divBdr>
        <w:top w:val="none" w:sz="0" w:space="0" w:color="auto"/>
        <w:left w:val="none" w:sz="0" w:space="0" w:color="auto"/>
        <w:bottom w:val="none" w:sz="0" w:space="0" w:color="auto"/>
        <w:right w:val="none" w:sz="0" w:space="0" w:color="auto"/>
      </w:divBdr>
    </w:div>
    <w:div w:id="1700932096">
      <w:bodyDiv w:val="1"/>
      <w:marLeft w:val="0"/>
      <w:marRight w:val="0"/>
      <w:marTop w:val="0"/>
      <w:marBottom w:val="0"/>
      <w:divBdr>
        <w:top w:val="none" w:sz="0" w:space="0" w:color="auto"/>
        <w:left w:val="none" w:sz="0" w:space="0" w:color="auto"/>
        <w:bottom w:val="none" w:sz="0" w:space="0" w:color="auto"/>
        <w:right w:val="none" w:sz="0" w:space="0" w:color="auto"/>
      </w:divBdr>
    </w:div>
    <w:div w:id="1705448572">
      <w:bodyDiv w:val="1"/>
      <w:marLeft w:val="0"/>
      <w:marRight w:val="0"/>
      <w:marTop w:val="0"/>
      <w:marBottom w:val="0"/>
      <w:divBdr>
        <w:top w:val="none" w:sz="0" w:space="0" w:color="auto"/>
        <w:left w:val="none" w:sz="0" w:space="0" w:color="auto"/>
        <w:bottom w:val="none" w:sz="0" w:space="0" w:color="auto"/>
        <w:right w:val="none" w:sz="0" w:space="0" w:color="auto"/>
      </w:divBdr>
    </w:div>
    <w:div w:id="1706523088">
      <w:bodyDiv w:val="1"/>
      <w:marLeft w:val="0"/>
      <w:marRight w:val="0"/>
      <w:marTop w:val="0"/>
      <w:marBottom w:val="0"/>
      <w:divBdr>
        <w:top w:val="none" w:sz="0" w:space="0" w:color="auto"/>
        <w:left w:val="none" w:sz="0" w:space="0" w:color="auto"/>
        <w:bottom w:val="none" w:sz="0" w:space="0" w:color="auto"/>
        <w:right w:val="none" w:sz="0" w:space="0" w:color="auto"/>
      </w:divBdr>
    </w:div>
    <w:div w:id="1708528906">
      <w:bodyDiv w:val="1"/>
      <w:marLeft w:val="0"/>
      <w:marRight w:val="0"/>
      <w:marTop w:val="0"/>
      <w:marBottom w:val="0"/>
      <w:divBdr>
        <w:top w:val="none" w:sz="0" w:space="0" w:color="auto"/>
        <w:left w:val="none" w:sz="0" w:space="0" w:color="auto"/>
        <w:bottom w:val="none" w:sz="0" w:space="0" w:color="auto"/>
        <w:right w:val="none" w:sz="0" w:space="0" w:color="auto"/>
      </w:divBdr>
    </w:div>
    <w:div w:id="1722828049">
      <w:bodyDiv w:val="1"/>
      <w:marLeft w:val="0"/>
      <w:marRight w:val="0"/>
      <w:marTop w:val="0"/>
      <w:marBottom w:val="0"/>
      <w:divBdr>
        <w:top w:val="none" w:sz="0" w:space="0" w:color="auto"/>
        <w:left w:val="none" w:sz="0" w:space="0" w:color="auto"/>
        <w:bottom w:val="none" w:sz="0" w:space="0" w:color="auto"/>
        <w:right w:val="none" w:sz="0" w:space="0" w:color="auto"/>
      </w:divBdr>
    </w:div>
    <w:div w:id="1725058969">
      <w:bodyDiv w:val="1"/>
      <w:marLeft w:val="0"/>
      <w:marRight w:val="0"/>
      <w:marTop w:val="0"/>
      <w:marBottom w:val="0"/>
      <w:divBdr>
        <w:top w:val="none" w:sz="0" w:space="0" w:color="auto"/>
        <w:left w:val="none" w:sz="0" w:space="0" w:color="auto"/>
        <w:bottom w:val="none" w:sz="0" w:space="0" w:color="auto"/>
        <w:right w:val="none" w:sz="0" w:space="0" w:color="auto"/>
      </w:divBdr>
    </w:div>
    <w:div w:id="1725830081">
      <w:bodyDiv w:val="1"/>
      <w:marLeft w:val="0"/>
      <w:marRight w:val="0"/>
      <w:marTop w:val="0"/>
      <w:marBottom w:val="0"/>
      <w:divBdr>
        <w:top w:val="none" w:sz="0" w:space="0" w:color="auto"/>
        <w:left w:val="none" w:sz="0" w:space="0" w:color="auto"/>
        <w:bottom w:val="none" w:sz="0" w:space="0" w:color="auto"/>
        <w:right w:val="none" w:sz="0" w:space="0" w:color="auto"/>
      </w:divBdr>
    </w:div>
    <w:div w:id="1726567260">
      <w:bodyDiv w:val="1"/>
      <w:marLeft w:val="0"/>
      <w:marRight w:val="0"/>
      <w:marTop w:val="0"/>
      <w:marBottom w:val="0"/>
      <w:divBdr>
        <w:top w:val="none" w:sz="0" w:space="0" w:color="auto"/>
        <w:left w:val="none" w:sz="0" w:space="0" w:color="auto"/>
        <w:bottom w:val="none" w:sz="0" w:space="0" w:color="auto"/>
        <w:right w:val="none" w:sz="0" w:space="0" w:color="auto"/>
      </w:divBdr>
    </w:div>
    <w:div w:id="1734084008">
      <w:bodyDiv w:val="1"/>
      <w:marLeft w:val="0"/>
      <w:marRight w:val="0"/>
      <w:marTop w:val="0"/>
      <w:marBottom w:val="0"/>
      <w:divBdr>
        <w:top w:val="none" w:sz="0" w:space="0" w:color="auto"/>
        <w:left w:val="none" w:sz="0" w:space="0" w:color="auto"/>
        <w:bottom w:val="none" w:sz="0" w:space="0" w:color="auto"/>
        <w:right w:val="none" w:sz="0" w:space="0" w:color="auto"/>
      </w:divBdr>
    </w:div>
    <w:div w:id="1753429677">
      <w:bodyDiv w:val="1"/>
      <w:marLeft w:val="0"/>
      <w:marRight w:val="0"/>
      <w:marTop w:val="0"/>
      <w:marBottom w:val="0"/>
      <w:divBdr>
        <w:top w:val="none" w:sz="0" w:space="0" w:color="auto"/>
        <w:left w:val="none" w:sz="0" w:space="0" w:color="auto"/>
        <w:bottom w:val="none" w:sz="0" w:space="0" w:color="auto"/>
        <w:right w:val="none" w:sz="0" w:space="0" w:color="auto"/>
      </w:divBdr>
    </w:div>
    <w:div w:id="1763181308">
      <w:bodyDiv w:val="1"/>
      <w:marLeft w:val="0"/>
      <w:marRight w:val="0"/>
      <w:marTop w:val="0"/>
      <w:marBottom w:val="0"/>
      <w:divBdr>
        <w:top w:val="none" w:sz="0" w:space="0" w:color="auto"/>
        <w:left w:val="none" w:sz="0" w:space="0" w:color="auto"/>
        <w:bottom w:val="none" w:sz="0" w:space="0" w:color="auto"/>
        <w:right w:val="none" w:sz="0" w:space="0" w:color="auto"/>
      </w:divBdr>
    </w:div>
    <w:div w:id="1778793463">
      <w:bodyDiv w:val="1"/>
      <w:marLeft w:val="0"/>
      <w:marRight w:val="0"/>
      <w:marTop w:val="0"/>
      <w:marBottom w:val="0"/>
      <w:divBdr>
        <w:top w:val="none" w:sz="0" w:space="0" w:color="auto"/>
        <w:left w:val="none" w:sz="0" w:space="0" w:color="auto"/>
        <w:bottom w:val="none" w:sz="0" w:space="0" w:color="auto"/>
        <w:right w:val="none" w:sz="0" w:space="0" w:color="auto"/>
      </w:divBdr>
    </w:div>
    <w:div w:id="1789153654">
      <w:bodyDiv w:val="1"/>
      <w:marLeft w:val="0"/>
      <w:marRight w:val="0"/>
      <w:marTop w:val="0"/>
      <w:marBottom w:val="0"/>
      <w:divBdr>
        <w:top w:val="none" w:sz="0" w:space="0" w:color="auto"/>
        <w:left w:val="none" w:sz="0" w:space="0" w:color="auto"/>
        <w:bottom w:val="none" w:sz="0" w:space="0" w:color="auto"/>
        <w:right w:val="none" w:sz="0" w:space="0" w:color="auto"/>
      </w:divBdr>
    </w:div>
    <w:div w:id="1803841369">
      <w:bodyDiv w:val="1"/>
      <w:marLeft w:val="0"/>
      <w:marRight w:val="0"/>
      <w:marTop w:val="0"/>
      <w:marBottom w:val="0"/>
      <w:divBdr>
        <w:top w:val="none" w:sz="0" w:space="0" w:color="auto"/>
        <w:left w:val="none" w:sz="0" w:space="0" w:color="auto"/>
        <w:bottom w:val="none" w:sz="0" w:space="0" w:color="auto"/>
        <w:right w:val="none" w:sz="0" w:space="0" w:color="auto"/>
      </w:divBdr>
    </w:div>
    <w:div w:id="1809322619">
      <w:bodyDiv w:val="1"/>
      <w:marLeft w:val="0"/>
      <w:marRight w:val="0"/>
      <w:marTop w:val="0"/>
      <w:marBottom w:val="0"/>
      <w:divBdr>
        <w:top w:val="none" w:sz="0" w:space="0" w:color="auto"/>
        <w:left w:val="none" w:sz="0" w:space="0" w:color="auto"/>
        <w:bottom w:val="none" w:sz="0" w:space="0" w:color="auto"/>
        <w:right w:val="none" w:sz="0" w:space="0" w:color="auto"/>
      </w:divBdr>
    </w:div>
    <w:div w:id="1811440842">
      <w:bodyDiv w:val="1"/>
      <w:marLeft w:val="0"/>
      <w:marRight w:val="0"/>
      <w:marTop w:val="0"/>
      <w:marBottom w:val="0"/>
      <w:divBdr>
        <w:top w:val="none" w:sz="0" w:space="0" w:color="auto"/>
        <w:left w:val="none" w:sz="0" w:space="0" w:color="auto"/>
        <w:bottom w:val="none" w:sz="0" w:space="0" w:color="auto"/>
        <w:right w:val="none" w:sz="0" w:space="0" w:color="auto"/>
      </w:divBdr>
    </w:div>
    <w:div w:id="1827235302">
      <w:bodyDiv w:val="1"/>
      <w:marLeft w:val="0"/>
      <w:marRight w:val="0"/>
      <w:marTop w:val="0"/>
      <w:marBottom w:val="0"/>
      <w:divBdr>
        <w:top w:val="none" w:sz="0" w:space="0" w:color="auto"/>
        <w:left w:val="none" w:sz="0" w:space="0" w:color="auto"/>
        <w:bottom w:val="none" w:sz="0" w:space="0" w:color="auto"/>
        <w:right w:val="none" w:sz="0" w:space="0" w:color="auto"/>
      </w:divBdr>
    </w:div>
    <w:div w:id="1827891521">
      <w:bodyDiv w:val="1"/>
      <w:marLeft w:val="0"/>
      <w:marRight w:val="0"/>
      <w:marTop w:val="0"/>
      <w:marBottom w:val="0"/>
      <w:divBdr>
        <w:top w:val="none" w:sz="0" w:space="0" w:color="auto"/>
        <w:left w:val="none" w:sz="0" w:space="0" w:color="auto"/>
        <w:bottom w:val="none" w:sz="0" w:space="0" w:color="auto"/>
        <w:right w:val="none" w:sz="0" w:space="0" w:color="auto"/>
      </w:divBdr>
    </w:div>
    <w:div w:id="1836870564">
      <w:bodyDiv w:val="1"/>
      <w:marLeft w:val="0"/>
      <w:marRight w:val="0"/>
      <w:marTop w:val="0"/>
      <w:marBottom w:val="0"/>
      <w:divBdr>
        <w:top w:val="none" w:sz="0" w:space="0" w:color="auto"/>
        <w:left w:val="none" w:sz="0" w:space="0" w:color="auto"/>
        <w:bottom w:val="none" w:sz="0" w:space="0" w:color="auto"/>
        <w:right w:val="none" w:sz="0" w:space="0" w:color="auto"/>
      </w:divBdr>
    </w:div>
    <w:div w:id="1844399052">
      <w:bodyDiv w:val="1"/>
      <w:marLeft w:val="0"/>
      <w:marRight w:val="0"/>
      <w:marTop w:val="0"/>
      <w:marBottom w:val="0"/>
      <w:divBdr>
        <w:top w:val="none" w:sz="0" w:space="0" w:color="auto"/>
        <w:left w:val="none" w:sz="0" w:space="0" w:color="auto"/>
        <w:bottom w:val="none" w:sz="0" w:space="0" w:color="auto"/>
        <w:right w:val="none" w:sz="0" w:space="0" w:color="auto"/>
      </w:divBdr>
    </w:div>
    <w:div w:id="1848211621">
      <w:bodyDiv w:val="1"/>
      <w:marLeft w:val="0"/>
      <w:marRight w:val="0"/>
      <w:marTop w:val="0"/>
      <w:marBottom w:val="0"/>
      <w:divBdr>
        <w:top w:val="none" w:sz="0" w:space="0" w:color="auto"/>
        <w:left w:val="none" w:sz="0" w:space="0" w:color="auto"/>
        <w:bottom w:val="none" w:sz="0" w:space="0" w:color="auto"/>
        <w:right w:val="none" w:sz="0" w:space="0" w:color="auto"/>
      </w:divBdr>
    </w:div>
    <w:div w:id="1858035189">
      <w:bodyDiv w:val="1"/>
      <w:marLeft w:val="0"/>
      <w:marRight w:val="0"/>
      <w:marTop w:val="0"/>
      <w:marBottom w:val="0"/>
      <w:divBdr>
        <w:top w:val="none" w:sz="0" w:space="0" w:color="auto"/>
        <w:left w:val="none" w:sz="0" w:space="0" w:color="auto"/>
        <w:bottom w:val="none" w:sz="0" w:space="0" w:color="auto"/>
        <w:right w:val="none" w:sz="0" w:space="0" w:color="auto"/>
      </w:divBdr>
    </w:div>
    <w:div w:id="1861965343">
      <w:bodyDiv w:val="1"/>
      <w:marLeft w:val="0"/>
      <w:marRight w:val="0"/>
      <w:marTop w:val="0"/>
      <w:marBottom w:val="0"/>
      <w:divBdr>
        <w:top w:val="none" w:sz="0" w:space="0" w:color="auto"/>
        <w:left w:val="none" w:sz="0" w:space="0" w:color="auto"/>
        <w:bottom w:val="none" w:sz="0" w:space="0" w:color="auto"/>
        <w:right w:val="none" w:sz="0" w:space="0" w:color="auto"/>
      </w:divBdr>
    </w:div>
    <w:div w:id="1862469140">
      <w:bodyDiv w:val="1"/>
      <w:marLeft w:val="0"/>
      <w:marRight w:val="0"/>
      <w:marTop w:val="0"/>
      <w:marBottom w:val="0"/>
      <w:divBdr>
        <w:top w:val="none" w:sz="0" w:space="0" w:color="auto"/>
        <w:left w:val="none" w:sz="0" w:space="0" w:color="auto"/>
        <w:bottom w:val="none" w:sz="0" w:space="0" w:color="auto"/>
        <w:right w:val="none" w:sz="0" w:space="0" w:color="auto"/>
      </w:divBdr>
    </w:div>
    <w:div w:id="1862547146">
      <w:bodyDiv w:val="1"/>
      <w:marLeft w:val="0"/>
      <w:marRight w:val="0"/>
      <w:marTop w:val="0"/>
      <w:marBottom w:val="0"/>
      <w:divBdr>
        <w:top w:val="none" w:sz="0" w:space="0" w:color="auto"/>
        <w:left w:val="none" w:sz="0" w:space="0" w:color="auto"/>
        <w:bottom w:val="none" w:sz="0" w:space="0" w:color="auto"/>
        <w:right w:val="none" w:sz="0" w:space="0" w:color="auto"/>
      </w:divBdr>
    </w:div>
    <w:div w:id="1872721676">
      <w:bodyDiv w:val="1"/>
      <w:marLeft w:val="0"/>
      <w:marRight w:val="0"/>
      <w:marTop w:val="0"/>
      <w:marBottom w:val="0"/>
      <w:divBdr>
        <w:top w:val="none" w:sz="0" w:space="0" w:color="auto"/>
        <w:left w:val="none" w:sz="0" w:space="0" w:color="auto"/>
        <w:bottom w:val="none" w:sz="0" w:space="0" w:color="auto"/>
        <w:right w:val="none" w:sz="0" w:space="0" w:color="auto"/>
      </w:divBdr>
    </w:div>
    <w:div w:id="1902790266">
      <w:bodyDiv w:val="1"/>
      <w:marLeft w:val="0"/>
      <w:marRight w:val="0"/>
      <w:marTop w:val="0"/>
      <w:marBottom w:val="0"/>
      <w:divBdr>
        <w:top w:val="none" w:sz="0" w:space="0" w:color="auto"/>
        <w:left w:val="none" w:sz="0" w:space="0" w:color="auto"/>
        <w:bottom w:val="none" w:sz="0" w:space="0" w:color="auto"/>
        <w:right w:val="none" w:sz="0" w:space="0" w:color="auto"/>
      </w:divBdr>
    </w:div>
    <w:div w:id="1936087103">
      <w:bodyDiv w:val="1"/>
      <w:marLeft w:val="0"/>
      <w:marRight w:val="0"/>
      <w:marTop w:val="0"/>
      <w:marBottom w:val="0"/>
      <w:divBdr>
        <w:top w:val="none" w:sz="0" w:space="0" w:color="auto"/>
        <w:left w:val="none" w:sz="0" w:space="0" w:color="auto"/>
        <w:bottom w:val="none" w:sz="0" w:space="0" w:color="auto"/>
        <w:right w:val="none" w:sz="0" w:space="0" w:color="auto"/>
      </w:divBdr>
    </w:div>
    <w:div w:id="1943764062">
      <w:bodyDiv w:val="1"/>
      <w:marLeft w:val="0"/>
      <w:marRight w:val="0"/>
      <w:marTop w:val="0"/>
      <w:marBottom w:val="0"/>
      <w:divBdr>
        <w:top w:val="none" w:sz="0" w:space="0" w:color="auto"/>
        <w:left w:val="none" w:sz="0" w:space="0" w:color="auto"/>
        <w:bottom w:val="none" w:sz="0" w:space="0" w:color="auto"/>
        <w:right w:val="none" w:sz="0" w:space="0" w:color="auto"/>
      </w:divBdr>
    </w:div>
    <w:div w:id="1953438148">
      <w:bodyDiv w:val="1"/>
      <w:marLeft w:val="0"/>
      <w:marRight w:val="0"/>
      <w:marTop w:val="0"/>
      <w:marBottom w:val="0"/>
      <w:divBdr>
        <w:top w:val="none" w:sz="0" w:space="0" w:color="auto"/>
        <w:left w:val="none" w:sz="0" w:space="0" w:color="auto"/>
        <w:bottom w:val="none" w:sz="0" w:space="0" w:color="auto"/>
        <w:right w:val="none" w:sz="0" w:space="0" w:color="auto"/>
      </w:divBdr>
    </w:div>
    <w:div w:id="1968273638">
      <w:bodyDiv w:val="1"/>
      <w:marLeft w:val="0"/>
      <w:marRight w:val="0"/>
      <w:marTop w:val="0"/>
      <w:marBottom w:val="0"/>
      <w:divBdr>
        <w:top w:val="none" w:sz="0" w:space="0" w:color="auto"/>
        <w:left w:val="none" w:sz="0" w:space="0" w:color="auto"/>
        <w:bottom w:val="none" w:sz="0" w:space="0" w:color="auto"/>
        <w:right w:val="none" w:sz="0" w:space="0" w:color="auto"/>
      </w:divBdr>
    </w:div>
    <w:div w:id="1969512889">
      <w:bodyDiv w:val="1"/>
      <w:marLeft w:val="0"/>
      <w:marRight w:val="0"/>
      <w:marTop w:val="0"/>
      <w:marBottom w:val="0"/>
      <w:divBdr>
        <w:top w:val="none" w:sz="0" w:space="0" w:color="auto"/>
        <w:left w:val="none" w:sz="0" w:space="0" w:color="auto"/>
        <w:bottom w:val="none" w:sz="0" w:space="0" w:color="auto"/>
        <w:right w:val="none" w:sz="0" w:space="0" w:color="auto"/>
      </w:divBdr>
    </w:div>
    <w:div w:id="1977711158">
      <w:bodyDiv w:val="1"/>
      <w:marLeft w:val="0"/>
      <w:marRight w:val="0"/>
      <w:marTop w:val="0"/>
      <w:marBottom w:val="0"/>
      <w:divBdr>
        <w:top w:val="none" w:sz="0" w:space="0" w:color="auto"/>
        <w:left w:val="none" w:sz="0" w:space="0" w:color="auto"/>
        <w:bottom w:val="none" w:sz="0" w:space="0" w:color="auto"/>
        <w:right w:val="none" w:sz="0" w:space="0" w:color="auto"/>
      </w:divBdr>
    </w:div>
    <w:div w:id="2011718568">
      <w:bodyDiv w:val="1"/>
      <w:marLeft w:val="0"/>
      <w:marRight w:val="0"/>
      <w:marTop w:val="0"/>
      <w:marBottom w:val="0"/>
      <w:divBdr>
        <w:top w:val="none" w:sz="0" w:space="0" w:color="auto"/>
        <w:left w:val="none" w:sz="0" w:space="0" w:color="auto"/>
        <w:bottom w:val="none" w:sz="0" w:space="0" w:color="auto"/>
        <w:right w:val="none" w:sz="0" w:space="0" w:color="auto"/>
      </w:divBdr>
    </w:div>
    <w:div w:id="2011827762">
      <w:bodyDiv w:val="1"/>
      <w:marLeft w:val="0"/>
      <w:marRight w:val="0"/>
      <w:marTop w:val="0"/>
      <w:marBottom w:val="0"/>
      <w:divBdr>
        <w:top w:val="none" w:sz="0" w:space="0" w:color="auto"/>
        <w:left w:val="none" w:sz="0" w:space="0" w:color="auto"/>
        <w:bottom w:val="none" w:sz="0" w:space="0" w:color="auto"/>
        <w:right w:val="none" w:sz="0" w:space="0" w:color="auto"/>
      </w:divBdr>
    </w:div>
    <w:div w:id="2014184534">
      <w:bodyDiv w:val="1"/>
      <w:marLeft w:val="0"/>
      <w:marRight w:val="0"/>
      <w:marTop w:val="0"/>
      <w:marBottom w:val="0"/>
      <w:divBdr>
        <w:top w:val="none" w:sz="0" w:space="0" w:color="auto"/>
        <w:left w:val="none" w:sz="0" w:space="0" w:color="auto"/>
        <w:bottom w:val="none" w:sz="0" w:space="0" w:color="auto"/>
        <w:right w:val="none" w:sz="0" w:space="0" w:color="auto"/>
      </w:divBdr>
    </w:div>
    <w:div w:id="2023587344">
      <w:bodyDiv w:val="1"/>
      <w:marLeft w:val="0"/>
      <w:marRight w:val="0"/>
      <w:marTop w:val="0"/>
      <w:marBottom w:val="0"/>
      <w:divBdr>
        <w:top w:val="none" w:sz="0" w:space="0" w:color="auto"/>
        <w:left w:val="none" w:sz="0" w:space="0" w:color="auto"/>
        <w:bottom w:val="none" w:sz="0" w:space="0" w:color="auto"/>
        <w:right w:val="none" w:sz="0" w:space="0" w:color="auto"/>
      </w:divBdr>
    </w:div>
    <w:div w:id="2032022363">
      <w:bodyDiv w:val="1"/>
      <w:marLeft w:val="0"/>
      <w:marRight w:val="0"/>
      <w:marTop w:val="0"/>
      <w:marBottom w:val="0"/>
      <w:divBdr>
        <w:top w:val="none" w:sz="0" w:space="0" w:color="auto"/>
        <w:left w:val="none" w:sz="0" w:space="0" w:color="auto"/>
        <w:bottom w:val="none" w:sz="0" w:space="0" w:color="auto"/>
        <w:right w:val="none" w:sz="0" w:space="0" w:color="auto"/>
      </w:divBdr>
    </w:div>
    <w:div w:id="2035765032">
      <w:bodyDiv w:val="1"/>
      <w:marLeft w:val="0"/>
      <w:marRight w:val="0"/>
      <w:marTop w:val="0"/>
      <w:marBottom w:val="0"/>
      <w:divBdr>
        <w:top w:val="none" w:sz="0" w:space="0" w:color="auto"/>
        <w:left w:val="none" w:sz="0" w:space="0" w:color="auto"/>
        <w:bottom w:val="none" w:sz="0" w:space="0" w:color="auto"/>
        <w:right w:val="none" w:sz="0" w:space="0" w:color="auto"/>
      </w:divBdr>
    </w:div>
    <w:div w:id="2047483273">
      <w:bodyDiv w:val="1"/>
      <w:marLeft w:val="0"/>
      <w:marRight w:val="0"/>
      <w:marTop w:val="0"/>
      <w:marBottom w:val="0"/>
      <w:divBdr>
        <w:top w:val="none" w:sz="0" w:space="0" w:color="auto"/>
        <w:left w:val="none" w:sz="0" w:space="0" w:color="auto"/>
        <w:bottom w:val="none" w:sz="0" w:space="0" w:color="auto"/>
        <w:right w:val="none" w:sz="0" w:space="0" w:color="auto"/>
      </w:divBdr>
    </w:div>
    <w:div w:id="2053649541">
      <w:bodyDiv w:val="1"/>
      <w:marLeft w:val="0"/>
      <w:marRight w:val="0"/>
      <w:marTop w:val="0"/>
      <w:marBottom w:val="0"/>
      <w:divBdr>
        <w:top w:val="none" w:sz="0" w:space="0" w:color="auto"/>
        <w:left w:val="none" w:sz="0" w:space="0" w:color="auto"/>
        <w:bottom w:val="none" w:sz="0" w:space="0" w:color="auto"/>
        <w:right w:val="none" w:sz="0" w:space="0" w:color="auto"/>
      </w:divBdr>
    </w:div>
    <w:div w:id="2082675451">
      <w:bodyDiv w:val="1"/>
      <w:marLeft w:val="0"/>
      <w:marRight w:val="0"/>
      <w:marTop w:val="0"/>
      <w:marBottom w:val="0"/>
      <w:divBdr>
        <w:top w:val="none" w:sz="0" w:space="0" w:color="auto"/>
        <w:left w:val="none" w:sz="0" w:space="0" w:color="auto"/>
        <w:bottom w:val="none" w:sz="0" w:space="0" w:color="auto"/>
        <w:right w:val="none" w:sz="0" w:space="0" w:color="auto"/>
      </w:divBdr>
    </w:div>
    <w:div w:id="2087337052">
      <w:bodyDiv w:val="1"/>
      <w:marLeft w:val="0"/>
      <w:marRight w:val="0"/>
      <w:marTop w:val="0"/>
      <w:marBottom w:val="0"/>
      <w:divBdr>
        <w:top w:val="none" w:sz="0" w:space="0" w:color="auto"/>
        <w:left w:val="none" w:sz="0" w:space="0" w:color="auto"/>
        <w:bottom w:val="none" w:sz="0" w:space="0" w:color="auto"/>
        <w:right w:val="none" w:sz="0" w:space="0" w:color="auto"/>
      </w:divBdr>
    </w:div>
    <w:div w:id="2093624824">
      <w:bodyDiv w:val="1"/>
      <w:marLeft w:val="0"/>
      <w:marRight w:val="0"/>
      <w:marTop w:val="0"/>
      <w:marBottom w:val="0"/>
      <w:divBdr>
        <w:top w:val="none" w:sz="0" w:space="0" w:color="auto"/>
        <w:left w:val="none" w:sz="0" w:space="0" w:color="auto"/>
        <w:bottom w:val="none" w:sz="0" w:space="0" w:color="auto"/>
        <w:right w:val="none" w:sz="0" w:space="0" w:color="auto"/>
      </w:divBdr>
    </w:div>
    <w:div w:id="2110465751">
      <w:bodyDiv w:val="1"/>
      <w:marLeft w:val="0"/>
      <w:marRight w:val="0"/>
      <w:marTop w:val="0"/>
      <w:marBottom w:val="0"/>
      <w:divBdr>
        <w:top w:val="none" w:sz="0" w:space="0" w:color="auto"/>
        <w:left w:val="none" w:sz="0" w:space="0" w:color="auto"/>
        <w:bottom w:val="none" w:sz="0" w:space="0" w:color="auto"/>
        <w:right w:val="none" w:sz="0" w:space="0" w:color="auto"/>
      </w:divBdr>
    </w:div>
    <w:div w:id="2121340114">
      <w:bodyDiv w:val="1"/>
      <w:marLeft w:val="0"/>
      <w:marRight w:val="0"/>
      <w:marTop w:val="0"/>
      <w:marBottom w:val="0"/>
      <w:divBdr>
        <w:top w:val="none" w:sz="0" w:space="0" w:color="auto"/>
        <w:left w:val="none" w:sz="0" w:space="0" w:color="auto"/>
        <w:bottom w:val="none" w:sz="0" w:space="0" w:color="auto"/>
        <w:right w:val="none" w:sz="0" w:space="0" w:color="auto"/>
      </w:divBdr>
    </w:div>
    <w:div w:id="2121490914">
      <w:bodyDiv w:val="1"/>
      <w:marLeft w:val="0"/>
      <w:marRight w:val="0"/>
      <w:marTop w:val="0"/>
      <w:marBottom w:val="0"/>
      <w:divBdr>
        <w:top w:val="none" w:sz="0" w:space="0" w:color="auto"/>
        <w:left w:val="none" w:sz="0" w:space="0" w:color="auto"/>
        <w:bottom w:val="none" w:sz="0" w:space="0" w:color="auto"/>
        <w:right w:val="none" w:sz="0" w:space="0" w:color="auto"/>
      </w:divBdr>
    </w:div>
    <w:div w:id="21326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6331</Words>
  <Characters>36090</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New York City Health and Hospitals Corporation</Company>
  <LinksUpToDate>false</LinksUpToDate>
  <CharactersWithSpaces>42337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Sabeeda M. Kadavath</dc:creator>
  <cp:lastModifiedBy>Na Ma</cp:lastModifiedBy>
  <cp:revision>2</cp:revision>
  <cp:lastPrinted>2015-03-11T19:03:00Z</cp:lastPrinted>
  <dcterms:created xsi:type="dcterms:W3CDTF">2015-04-29T03:42:00Z</dcterms:created>
  <dcterms:modified xsi:type="dcterms:W3CDTF">2015-04-29T03:42:00Z</dcterms:modified>
</cp:coreProperties>
</file>