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C1" w:rsidRPr="004A068D" w:rsidRDefault="008A5EC1" w:rsidP="004A068D">
      <w:pPr>
        <w:spacing w:line="360" w:lineRule="auto"/>
        <w:rPr>
          <w:rFonts w:ascii="Book Antiqua" w:hAnsi="Book Antiqua" w:cs="Tahoma"/>
          <w:b/>
          <w:sz w:val="24"/>
        </w:rPr>
      </w:pPr>
      <w:r w:rsidRPr="004A068D">
        <w:rPr>
          <w:rFonts w:ascii="Book Antiqua" w:hAnsi="Book Antiqua" w:cs="Tahoma"/>
          <w:b/>
          <w:sz w:val="24"/>
        </w:rPr>
        <w:t xml:space="preserve">Name of journal: </w:t>
      </w:r>
      <w:r w:rsidR="001F1723" w:rsidRPr="004A068D">
        <w:rPr>
          <w:rFonts w:ascii="Book Antiqua" w:hAnsi="Book Antiqua" w:cs="Tahoma"/>
          <w:b/>
          <w:sz w:val="24"/>
        </w:rPr>
        <w:t>World Journal of Ophthalmology</w:t>
      </w:r>
    </w:p>
    <w:p w:rsidR="00233009" w:rsidRPr="004A068D" w:rsidRDefault="008A5EC1" w:rsidP="004A068D">
      <w:pPr>
        <w:spacing w:line="360" w:lineRule="auto"/>
        <w:rPr>
          <w:rFonts w:ascii="Book Antiqua" w:hAnsi="Book Antiqua" w:cs="Tahoma"/>
          <w:b/>
          <w:sz w:val="24"/>
        </w:rPr>
      </w:pPr>
      <w:r w:rsidRPr="004A068D">
        <w:rPr>
          <w:rFonts w:ascii="Book Antiqua" w:hAnsi="Book Antiqua" w:cs="Tahoma"/>
          <w:b/>
          <w:sz w:val="24"/>
        </w:rPr>
        <w:t>ESPS Manuscript NO:</w:t>
      </w:r>
      <w:r w:rsidR="0006622F">
        <w:rPr>
          <w:rFonts w:ascii="Book Antiqua" w:hAnsi="Book Antiqua" w:cs="Tahoma" w:hint="eastAsia"/>
          <w:b/>
          <w:sz w:val="24"/>
        </w:rPr>
        <w:t xml:space="preserve"> </w:t>
      </w:r>
      <w:r w:rsidR="00336270" w:rsidRPr="004A068D">
        <w:rPr>
          <w:rFonts w:ascii="Book Antiqua" w:hAnsi="Book Antiqua" w:cs="Tahoma"/>
          <w:b/>
          <w:sz w:val="24"/>
        </w:rPr>
        <w:t>16791</w:t>
      </w:r>
    </w:p>
    <w:p w:rsidR="00D95C82" w:rsidRPr="004A068D" w:rsidRDefault="0006622F" w:rsidP="004A068D">
      <w:pPr>
        <w:spacing w:line="360" w:lineRule="auto"/>
        <w:rPr>
          <w:rFonts w:ascii="Book Antiqua" w:hAnsi="Book Antiqua" w:cs="Tahoma"/>
          <w:b/>
          <w:sz w:val="24"/>
        </w:rPr>
      </w:pPr>
      <w:bookmarkStart w:id="0" w:name="OLE_LINK3"/>
      <w:bookmarkStart w:id="1" w:name="OLE_LINK4"/>
      <w:r>
        <w:rPr>
          <w:rFonts w:ascii="Book Antiqua" w:hAnsi="Book Antiqua"/>
          <w:b/>
          <w:kern w:val="0"/>
          <w:sz w:val="24"/>
        </w:rPr>
        <w:t>M</w:t>
      </w:r>
      <w:r>
        <w:rPr>
          <w:rFonts w:ascii="Book Antiqua" w:hAnsi="Book Antiqua" w:hint="eastAsia"/>
          <w:b/>
          <w:kern w:val="0"/>
          <w:sz w:val="24"/>
        </w:rPr>
        <w:t>anuscript Type</w:t>
      </w:r>
      <w:r w:rsidR="00D95C82" w:rsidRPr="004A068D">
        <w:rPr>
          <w:rFonts w:ascii="Book Antiqua" w:hAnsi="Book Antiqua"/>
          <w:b/>
          <w:kern w:val="0"/>
          <w:sz w:val="24"/>
        </w:rPr>
        <w:t>:</w:t>
      </w:r>
      <w:bookmarkEnd w:id="0"/>
      <w:bookmarkEnd w:id="1"/>
      <w:r w:rsidR="00D95C82" w:rsidRPr="004A068D">
        <w:rPr>
          <w:rFonts w:ascii="Book Antiqua" w:eastAsia="幼圆" w:hAnsi="Book Antiqua"/>
          <w:b/>
          <w:sz w:val="24"/>
        </w:rPr>
        <w:t xml:space="preserve"> EDITORIAL</w:t>
      </w:r>
    </w:p>
    <w:p w:rsidR="00336270" w:rsidRPr="004A068D" w:rsidRDefault="00336270" w:rsidP="004A068D">
      <w:pPr>
        <w:spacing w:line="360" w:lineRule="auto"/>
        <w:rPr>
          <w:rFonts w:ascii="Book Antiqua" w:hAnsi="Book Antiqua" w:cs="Tahoma"/>
          <w:b/>
          <w:sz w:val="24"/>
        </w:rPr>
      </w:pPr>
    </w:p>
    <w:p w:rsidR="00FD7244" w:rsidRPr="004A068D" w:rsidRDefault="001F1723" w:rsidP="004A068D">
      <w:pPr>
        <w:spacing w:line="360" w:lineRule="auto"/>
        <w:rPr>
          <w:rFonts w:ascii="Book Antiqua" w:hAnsi="Book Antiqua" w:cs="Estrangelo Edessa"/>
          <w:b/>
          <w:sz w:val="24"/>
        </w:rPr>
      </w:pPr>
      <w:r w:rsidRPr="004A068D">
        <w:rPr>
          <w:rFonts w:ascii="Book Antiqua" w:hAnsi="Book Antiqua" w:cs="Estrangelo Edessa"/>
          <w:b/>
          <w:sz w:val="24"/>
        </w:rPr>
        <w:t xml:space="preserve">Pharmacologic </w:t>
      </w:r>
      <w:proofErr w:type="spellStart"/>
      <w:r w:rsidRPr="004A068D">
        <w:rPr>
          <w:rFonts w:ascii="Book Antiqua" w:hAnsi="Book Antiqua" w:cs="Estrangelo Edessa"/>
          <w:b/>
          <w:sz w:val="24"/>
        </w:rPr>
        <w:t>vitreolysis</w:t>
      </w:r>
      <w:proofErr w:type="spellEnd"/>
      <w:r w:rsidRPr="004A068D">
        <w:rPr>
          <w:rFonts w:ascii="Book Antiqua" w:hAnsi="Book Antiqua" w:cs="Estrangelo Edessa"/>
          <w:b/>
          <w:sz w:val="24"/>
        </w:rPr>
        <w:t>: New strategy for treatment of an</w:t>
      </w:r>
      <w:r w:rsidR="004A068D">
        <w:rPr>
          <w:rFonts w:ascii="Book Antiqua" w:hAnsi="Book Antiqua" w:cs="Estrangelo Edessa"/>
          <w:b/>
          <w:sz w:val="24"/>
        </w:rPr>
        <w:t xml:space="preserve">omalous </w:t>
      </w:r>
      <w:proofErr w:type="spellStart"/>
      <w:r w:rsidR="004A068D">
        <w:rPr>
          <w:rFonts w:ascii="Book Antiqua" w:hAnsi="Book Antiqua" w:cs="Estrangelo Edessa"/>
          <w:b/>
          <w:sz w:val="24"/>
        </w:rPr>
        <w:t>vitreo</w:t>
      </w:r>
      <w:proofErr w:type="spellEnd"/>
      <w:r w:rsidR="004A068D">
        <w:rPr>
          <w:rFonts w:ascii="Book Antiqua" w:hAnsi="Book Antiqua" w:cs="Estrangelo Edessa"/>
          <w:b/>
          <w:sz w:val="24"/>
        </w:rPr>
        <w:t>-macular adhesion</w:t>
      </w:r>
    </w:p>
    <w:p w:rsidR="003F34E9" w:rsidRPr="004A068D" w:rsidRDefault="003F34E9" w:rsidP="004A068D">
      <w:pPr>
        <w:autoSpaceDE w:val="0"/>
        <w:autoSpaceDN w:val="0"/>
        <w:adjustRightInd w:val="0"/>
        <w:spacing w:line="360" w:lineRule="auto"/>
        <w:rPr>
          <w:rFonts w:ascii="Book Antiqua" w:hAnsi="Book Antiqua"/>
          <w:kern w:val="0"/>
          <w:sz w:val="24"/>
        </w:rPr>
      </w:pPr>
    </w:p>
    <w:p w:rsidR="00FD7244" w:rsidRPr="004A068D" w:rsidRDefault="001F1723" w:rsidP="004A068D">
      <w:pPr>
        <w:autoSpaceDE w:val="0"/>
        <w:autoSpaceDN w:val="0"/>
        <w:adjustRightInd w:val="0"/>
        <w:spacing w:line="360" w:lineRule="auto"/>
        <w:rPr>
          <w:rFonts w:ascii="Book Antiqua" w:hAnsi="Book Antiqua" w:cs="Tahoma"/>
          <w:kern w:val="0"/>
          <w:sz w:val="24"/>
        </w:rPr>
      </w:pPr>
      <w:proofErr w:type="spellStart"/>
      <w:r w:rsidRPr="004A068D">
        <w:rPr>
          <w:rFonts w:ascii="Book Antiqua" w:hAnsi="Book Antiqua" w:cs="Tahoma"/>
          <w:kern w:val="0"/>
          <w:sz w:val="24"/>
        </w:rPr>
        <w:t>Koleva-Georgieva</w:t>
      </w:r>
      <w:proofErr w:type="spellEnd"/>
      <w:r w:rsidRPr="004A068D">
        <w:rPr>
          <w:rFonts w:ascii="Book Antiqua" w:hAnsi="Book Antiqua" w:cs="Tahoma"/>
          <w:kern w:val="0"/>
          <w:sz w:val="24"/>
        </w:rPr>
        <w:t xml:space="preserve"> DN. Pharmac</w:t>
      </w:r>
      <w:r w:rsidR="00C05BEC" w:rsidRPr="004A068D">
        <w:rPr>
          <w:rFonts w:ascii="Book Antiqua" w:hAnsi="Book Antiqua" w:cs="Tahoma"/>
          <w:kern w:val="0"/>
          <w:sz w:val="24"/>
        </w:rPr>
        <w:t xml:space="preserve">ologic </w:t>
      </w:r>
      <w:proofErr w:type="spellStart"/>
      <w:r w:rsidR="00C05BEC" w:rsidRPr="004A068D">
        <w:rPr>
          <w:rFonts w:ascii="Book Antiqua" w:hAnsi="Book Antiqua" w:cs="Tahoma"/>
          <w:kern w:val="0"/>
          <w:sz w:val="24"/>
        </w:rPr>
        <w:t>vitreolysis</w:t>
      </w:r>
      <w:proofErr w:type="spellEnd"/>
    </w:p>
    <w:p w:rsidR="003F34E9" w:rsidRPr="004A068D" w:rsidRDefault="003F34E9" w:rsidP="004A068D">
      <w:pPr>
        <w:spacing w:line="360" w:lineRule="auto"/>
        <w:rPr>
          <w:rFonts w:ascii="Book Antiqua" w:hAnsi="Book Antiqua" w:cs="宋体"/>
          <w:bCs/>
          <w:kern w:val="0"/>
          <w:sz w:val="24"/>
        </w:rPr>
      </w:pPr>
    </w:p>
    <w:p w:rsidR="00FD7244" w:rsidRPr="00345EFE" w:rsidRDefault="001F1723" w:rsidP="004A068D">
      <w:pPr>
        <w:spacing w:line="360" w:lineRule="auto"/>
        <w:rPr>
          <w:rFonts w:ascii="Book Antiqua" w:hAnsi="Book Antiqua"/>
          <w:b/>
          <w:sz w:val="24"/>
        </w:rPr>
      </w:pPr>
      <w:proofErr w:type="spellStart"/>
      <w:r w:rsidRPr="00345EFE">
        <w:rPr>
          <w:rFonts w:ascii="Book Antiqua" w:hAnsi="Book Antiqua"/>
          <w:b/>
          <w:sz w:val="24"/>
        </w:rPr>
        <w:t>Desislava</w:t>
      </w:r>
      <w:proofErr w:type="spellEnd"/>
      <w:r w:rsidRPr="00345EFE">
        <w:rPr>
          <w:rFonts w:ascii="Book Antiqua" w:hAnsi="Book Antiqua"/>
          <w:b/>
          <w:sz w:val="24"/>
        </w:rPr>
        <w:t xml:space="preserve"> N</w:t>
      </w:r>
      <w:bookmarkStart w:id="2" w:name="OLE_LINK30"/>
      <w:bookmarkStart w:id="3" w:name="OLE_LINK31"/>
      <w:r w:rsidRPr="00345EFE">
        <w:rPr>
          <w:rFonts w:ascii="Book Antiqua" w:hAnsi="Book Antiqua"/>
          <w:b/>
          <w:sz w:val="24"/>
        </w:rPr>
        <w:t xml:space="preserve"> </w:t>
      </w:r>
      <w:proofErr w:type="spellStart"/>
      <w:r w:rsidRPr="00345EFE">
        <w:rPr>
          <w:rFonts w:ascii="Book Antiqua" w:hAnsi="Book Antiqua"/>
          <w:b/>
          <w:sz w:val="24"/>
        </w:rPr>
        <w:t>Koleva-Georgieva</w:t>
      </w:r>
      <w:bookmarkEnd w:id="2"/>
      <w:bookmarkEnd w:id="3"/>
      <w:proofErr w:type="spellEnd"/>
    </w:p>
    <w:p w:rsidR="00F600AF" w:rsidRPr="004A068D" w:rsidRDefault="00F600AF" w:rsidP="004A068D">
      <w:pPr>
        <w:spacing w:line="360" w:lineRule="auto"/>
        <w:rPr>
          <w:rFonts w:ascii="Book Antiqua" w:hAnsi="Book Antiqua"/>
          <w:sz w:val="24"/>
        </w:rPr>
      </w:pPr>
    </w:p>
    <w:p w:rsidR="001F1723" w:rsidRPr="004A068D" w:rsidRDefault="001F1723" w:rsidP="004A068D">
      <w:pPr>
        <w:spacing w:line="360" w:lineRule="auto"/>
        <w:rPr>
          <w:rFonts w:ascii="Book Antiqua" w:hAnsi="Book Antiqua"/>
          <w:sz w:val="24"/>
        </w:rPr>
      </w:pPr>
      <w:proofErr w:type="spellStart"/>
      <w:r w:rsidRPr="004A068D">
        <w:rPr>
          <w:rFonts w:ascii="Book Antiqua" w:hAnsi="Book Antiqua"/>
          <w:b/>
          <w:sz w:val="24"/>
        </w:rPr>
        <w:t>Desislava</w:t>
      </w:r>
      <w:proofErr w:type="spellEnd"/>
      <w:r w:rsidRPr="004A068D">
        <w:rPr>
          <w:rFonts w:ascii="Book Antiqua" w:hAnsi="Book Antiqua"/>
          <w:b/>
          <w:sz w:val="24"/>
        </w:rPr>
        <w:t xml:space="preserve"> N </w:t>
      </w:r>
      <w:proofErr w:type="spellStart"/>
      <w:r w:rsidRPr="004A068D">
        <w:rPr>
          <w:rFonts w:ascii="Book Antiqua" w:hAnsi="Book Antiqua"/>
          <w:b/>
          <w:sz w:val="24"/>
        </w:rPr>
        <w:t>Koleva-Georgieva</w:t>
      </w:r>
      <w:proofErr w:type="spellEnd"/>
      <w:r w:rsidRPr="004A068D">
        <w:rPr>
          <w:rFonts w:ascii="Book Antiqua" w:hAnsi="Book Antiqua"/>
          <w:b/>
          <w:sz w:val="24"/>
        </w:rPr>
        <w:t xml:space="preserve">, </w:t>
      </w:r>
      <w:r w:rsidR="00C778F4" w:rsidRPr="004A068D">
        <w:rPr>
          <w:rFonts w:ascii="Book Antiqua" w:hAnsi="Book Antiqua"/>
          <w:sz w:val="24"/>
        </w:rPr>
        <w:t>Clinic</w:t>
      </w:r>
      <w:r w:rsidR="00C778F4" w:rsidRPr="004A068D">
        <w:rPr>
          <w:rFonts w:ascii="Book Antiqua" w:hAnsi="Book Antiqua"/>
          <w:sz w:val="24"/>
          <w:lang w:val="bg-BG"/>
        </w:rPr>
        <w:t xml:space="preserve"> of </w:t>
      </w:r>
      <w:r w:rsidRPr="004A068D">
        <w:rPr>
          <w:rFonts w:ascii="Book Antiqua" w:hAnsi="Book Antiqua"/>
          <w:sz w:val="24"/>
        </w:rPr>
        <w:t>Ophthalmology, “St. George”</w:t>
      </w:r>
      <w:r w:rsidR="00C778F4" w:rsidRPr="004A068D">
        <w:rPr>
          <w:rFonts w:ascii="Book Antiqua" w:hAnsi="Book Antiqua"/>
          <w:sz w:val="24"/>
        </w:rPr>
        <w:t xml:space="preserve"> </w:t>
      </w:r>
      <w:r w:rsidRPr="004A068D">
        <w:rPr>
          <w:rFonts w:ascii="Book Antiqua" w:hAnsi="Book Antiqua"/>
          <w:sz w:val="24"/>
        </w:rPr>
        <w:t xml:space="preserve">Hospital, </w:t>
      </w:r>
      <w:r w:rsidR="00F600AF" w:rsidRPr="004A068D">
        <w:rPr>
          <w:rFonts w:ascii="Book Antiqua" w:hAnsi="Book Antiqua"/>
          <w:sz w:val="24"/>
        </w:rPr>
        <w:t>4001 Plovdiv, Bulgaria</w:t>
      </w:r>
    </w:p>
    <w:p w:rsidR="00F600AF" w:rsidRPr="004A068D" w:rsidRDefault="00F600AF" w:rsidP="004A068D">
      <w:pPr>
        <w:spacing w:line="360" w:lineRule="auto"/>
        <w:rPr>
          <w:rFonts w:ascii="Book Antiqua" w:hAnsi="Book Antiqua"/>
          <w:sz w:val="24"/>
        </w:rPr>
      </w:pPr>
    </w:p>
    <w:p w:rsidR="002140F9" w:rsidRPr="004A068D" w:rsidRDefault="001F1723" w:rsidP="004A068D">
      <w:pPr>
        <w:spacing w:line="360" w:lineRule="auto"/>
        <w:rPr>
          <w:rFonts w:ascii="Book Antiqua" w:hAnsi="Book Antiqua"/>
          <w:sz w:val="24"/>
        </w:rPr>
      </w:pPr>
      <w:proofErr w:type="spellStart"/>
      <w:r w:rsidRPr="004A068D">
        <w:rPr>
          <w:rFonts w:ascii="Book Antiqua" w:hAnsi="Book Antiqua"/>
          <w:b/>
          <w:sz w:val="24"/>
        </w:rPr>
        <w:t>Desislava</w:t>
      </w:r>
      <w:proofErr w:type="spellEnd"/>
      <w:r w:rsidRPr="004A068D">
        <w:rPr>
          <w:rFonts w:ascii="Book Antiqua" w:hAnsi="Book Antiqua"/>
          <w:b/>
          <w:sz w:val="24"/>
        </w:rPr>
        <w:t xml:space="preserve"> N </w:t>
      </w:r>
      <w:proofErr w:type="spellStart"/>
      <w:r w:rsidRPr="004A068D">
        <w:rPr>
          <w:rFonts w:ascii="Book Antiqua" w:hAnsi="Book Antiqua"/>
          <w:b/>
          <w:sz w:val="24"/>
        </w:rPr>
        <w:t>Koleva-Georgieva</w:t>
      </w:r>
      <w:proofErr w:type="spellEnd"/>
      <w:r w:rsidRPr="004A068D">
        <w:rPr>
          <w:rFonts w:ascii="Book Antiqua" w:hAnsi="Book Antiqua"/>
          <w:b/>
          <w:sz w:val="24"/>
        </w:rPr>
        <w:t xml:space="preserve">, </w:t>
      </w:r>
      <w:r w:rsidR="00885D81" w:rsidRPr="004A068D">
        <w:rPr>
          <w:rFonts w:ascii="Book Antiqua" w:hAnsi="Book Antiqua"/>
          <w:sz w:val="24"/>
        </w:rPr>
        <w:t xml:space="preserve">Department of Ophthalmology, </w:t>
      </w:r>
      <w:r w:rsidR="00BE5686" w:rsidRPr="004A068D">
        <w:rPr>
          <w:rFonts w:ascii="Book Antiqua" w:hAnsi="Book Antiqua"/>
          <w:sz w:val="24"/>
        </w:rPr>
        <w:t xml:space="preserve">Faculty of Medicine, </w:t>
      </w:r>
      <w:r w:rsidR="00885D81" w:rsidRPr="004A068D">
        <w:rPr>
          <w:rFonts w:ascii="Book Antiqua" w:hAnsi="Book Antiqua"/>
          <w:sz w:val="24"/>
        </w:rPr>
        <w:t>Medical University</w:t>
      </w:r>
      <w:r w:rsidR="00BE5686" w:rsidRPr="004A068D">
        <w:rPr>
          <w:rFonts w:ascii="Book Antiqua" w:hAnsi="Book Antiqua"/>
          <w:sz w:val="24"/>
        </w:rPr>
        <w:t xml:space="preserve"> of</w:t>
      </w:r>
      <w:r w:rsidR="00885D81" w:rsidRPr="004A068D">
        <w:rPr>
          <w:rFonts w:ascii="Book Antiqua" w:hAnsi="Book Antiqua"/>
          <w:sz w:val="24"/>
        </w:rPr>
        <w:t xml:space="preserve"> Plovdiv, </w:t>
      </w:r>
      <w:r w:rsidR="00F600AF" w:rsidRPr="004A068D">
        <w:rPr>
          <w:rFonts w:ascii="Book Antiqua" w:hAnsi="Book Antiqua"/>
          <w:sz w:val="24"/>
        </w:rPr>
        <w:t>4001 Plovdiv, Bulgaria</w:t>
      </w:r>
    </w:p>
    <w:p w:rsidR="00885D81" w:rsidRPr="004A068D" w:rsidRDefault="00885D81" w:rsidP="004A068D">
      <w:pPr>
        <w:spacing w:line="360" w:lineRule="auto"/>
        <w:rPr>
          <w:rFonts w:ascii="Book Antiqua" w:hAnsi="Book Antiqua"/>
          <w:b/>
          <w:sz w:val="24"/>
        </w:rPr>
      </w:pPr>
    </w:p>
    <w:p w:rsidR="009574EA" w:rsidRPr="004A068D" w:rsidRDefault="00295BDC" w:rsidP="004A068D">
      <w:pPr>
        <w:spacing w:line="360" w:lineRule="auto"/>
        <w:rPr>
          <w:rFonts w:ascii="Book Antiqua" w:hAnsi="Book Antiqua" w:cs="Tahoma"/>
          <w:spacing w:val="-5"/>
          <w:sz w:val="24"/>
        </w:rPr>
      </w:pPr>
      <w:r w:rsidRPr="004A068D">
        <w:rPr>
          <w:rFonts w:ascii="Book Antiqua" w:hAnsi="Book Antiqua"/>
          <w:b/>
          <w:sz w:val="24"/>
        </w:rPr>
        <w:t xml:space="preserve">Author contributions: </w:t>
      </w:r>
      <w:proofErr w:type="spellStart"/>
      <w:r w:rsidR="001F1723" w:rsidRPr="004A068D">
        <w:rPr>
          <w:rFonts w:ascii="Book Antiqua" w:hAnsi="Book Antiqua"/>
          <w:sz w:val="24"/>
        </w:rPr>
        <w:t>Koleva-Georgieva</w:t>
      </w:r>
      <w:proofErr w:type="spellEnd"/>
      <w:r w:rsidR="001F1723" w:rsidRPr="004A068D">
        <w:rPr>
          <w:rFonts w:ascii="Book Antiqua" w:hAnsi="Book Antiqua"/>
          <w:sz w:val="24"/>
        </w:rPr>
        <w:t xml:space="preserve"> DN</w:t>
      </w:r>
      <w:r w:rsidRPr="004A068D">
        <w:rPr>
          <w:rFonts w:ascii="Book Antiqua" w:hAnsi="Book Antiqua" w:cs="Tahoma"/>
          <w:spacing w:val="-5"/>
          <w:sz w:val="24"/>
        </w:rPr>
        <w:t xml:space="preserve"> solely contributed to this paper.</w:t>
      </w:r>
    </w:p>
    <w:p w:rsidR="00F600AF" w:rsidRPr="004A068D" w:rsidRDefault="00F600AF" w:rsidP="004A068D">
      <w:pPr>
        <w:spacing w:line="360" w:lineRule="auto"/>
        <w:rPr>
          <w:rFonts w:ascii="Book Antiqua" w:hAnsi="Book Antiqua"/>
          <w:b/>
          <w:sz w:val="24"/>
        </w:rPr>
      </w:pPr>
    </w:p>
    <w:p w:rsidR="00FF1BDB" w:rsidRPr="004A068D" w:rsidRDefault="00E064B7" w:rsidP="004A068D">
      <w:pPr>
        <w:spacing w:line="360" w:lineRule="auto"/>
        <w:rPr>
          <w:rFonts w:ascii="Book Antiqua" w:hAnsi="Book Antiqua"/>
          <w:sz w:val="24"/>
        </w:rPr>
      </w:pPr>
      <w:r w:rsidRPr="004A068D">
        <w:rPr>
          <w:rFonts w:ascii="Book Antiqua" w:hAnsi="Book Antiqua"/>
          <w:b/>
          <w:sz w:val="24"/>
        </w:rPr>
        <w:t>Conflict-of-interest</w:t>
      </w:r>
      <w:r w:rsidR="004B2C2A">
        <w:rPr>
          <w:rFonts w:ascii="Book Antiqua" w:hAnsi="Book Antiqua" w:hint="eastAsia"/>
          <w:b/>
          <w:sz w:val="24"/>
        </w:rPr>
        <w:t xml:space="preserve"> statement</w:t>
      </w:r>
      <w:r w:rsidRPr="004A068D">
        <w:rPr>
          <w:rFonts w:ascii="Book Antiqua" w:hAnsi="Book Antiqua"/>
          <w:b/>
          <w:sz w:val="24"/>
        </w:rPr>
        <w:t>:</w:t>
      </w:r>
      <w:r w:rsidR="001F1723" w:rsidRPr="004A068D">
        <w:rPr>
          <w:rFonts w:ascii="Book Antiqua" w:hAnsi="Book Antiqua"/>
          <w:b/>
          <w:sz w:val="24"/>
        </w:rPr>
        <w:t xml:space="preserve"> </w:t>
      </w:r>
      <w:r w:rsidR="001F1723" w:rsidRPr="004A068D">
        <w:rPr>
          <w:rFonts w:ascii="Book Antiqua" w:hAnsi="Book Antiqua"/>
          <w:sz w:val="24"/>
        </w:rPr>
        <w:t>None.</w:t>
      </w:r>
    </w:p>
    <w:p w:rsidR="00336270" w:rsidRPr="004A068D" w:rsidRDefault="00336270" w:rsidP="004A068D">
      <w:pPr>
        <w:spacing w:line="360" w:lineRule="auto"/>
        <w:rPr>
          <w:rFonts w:ascii="Book Antiqua" w:hAnsi="Book Antiqua"/>
          <w:b/>
          <w:sz w:val="24"/>
        </w:rPr>
      </w:pPr>
    </w:p>
    <w:p w:rsidR="00F600AF" w:rsidRPr="004A068D" w:rsidRDefault="00F600AF" w:rsidP="004A068D">
      <w:pPr>
        <w:widowControl/>
        <w:spacing w:line="360" w:lineRule="auto"/>
        <w:rPr>
          <w:rFonts w:ascii="Book Antiqua" w:hAnsi="Book Antiqua" w:cs="宋体"/>
          <w:kern w:val="0"/>
          <w:sz w:val="24"/>
        </w:rPr>
      </w:pPr>
      <w:bookmarkStart w:id="4" w:name="OLE_LINK507"/>
      <w:bookmarkStart w:id="5" w:name="OLE_LINK506"/>
      <w:bookmarkStart w:id="6" w:name="OLE_LINK496"/>
      <w:bookmarkStart w:id="7" w:name="OLE_LINK479"/>
      <w:r w:rsidRPr="004A068D">
        <w:rPr>
          <w:rFonts w:ascii="Book Antiqua" w:hAnsi="Book Antiqua" w:cs="宋体"/>
          <w:b/>
          <w:kern w:val="0"/>
          <w:sz w:val="24"/>
        </w:rPr>
        <w:t xml:space="preserve">Open-Access: </w:t>
      </w:r>
      <w:r w:rsidRPr="004A068D">
        <w:rPr>
          <w:rFonts w:ascii="Book Antiqua" w:hAnsi="Book Antiqua" w:cs="宋体"/>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A068D">
          <w:rPr>
            <w:rFonts w:ascii="Book Antiqua" w:hAnsi="Book Antiqua" w:cs="宋体"/>
            <w:kern w:val="0"/>
            <w:sz w:val="24"/>
            <w:u w:val="single"/>
          </w:rPr>
          <w:t>http://creativecommons.org/licenses/by-nc/4.0/</w:t>
        </w:r>
      </w:hyperlink>
      <w:bookmarkEnd w:id="4"/>
      <w:bookmarkEnd w:id="5"/>
      <w:bookmarkEnd w:id="6"/>
      <w:bookmarkEnd w:id="7"/>
    </w:p>
    <w:p w:rsidR="00F600AF" w:rsidRPr="004A068D" w:rsidRDefault="00F600AF" w:rsidP="004A068D">
      <w:pPr>
        <w:spacing w:line="360" w:lineRule="auto"/>
        <w:rPr>
          <w:rFonts w:ascii="Book Antiqua" w:hAnsi="Book Antiqua"/>
          <w:b/>
          <w:sz w:val="24"/>
        </w:rPr>
      </w:pPr>
    </w:p>
    <w:p w:rsidR="002140F9" w:rsidRPr="00345EFE" w:rsidRDefault="00FD7244" w:rsidP="004A068D">
      <w:pPr>
        <w:spacing w:line="360" w:lineRule="auto"/>
        <w:rPr>
          <w:rFonts w:ascii="Book Antiqua" w:hAnsi="Book Antiqua"/>
          <w:sz w:val="24"/>
        </w:rPr>
      </w:pPr>
      <w:r w:rsidRPr="004A068D">
        <w:rPr>
          <w:rFonts w:ascii="Book Antiqua" w:hAnsi="Book Antiqua"/>
          <w:b/>
          <w:sz w:val="24"/>
        </w:rPr>
        <w:t>Correspondence to:</w:t>
      </w:r>
      <w:r w:rsidRPr="004A068D">
        <w:rPr>
          <w:rFonts w:ascii="Book Antiqua" w:hAnsi="Book Antiqua"/>
          <w:sz w:val="24"/>
        </w:rPr>
        <w:t xml:space="preserve"> </w:t>
      </w:r>
      <w:proofErr w:type="spellStart"/>
      <w:r w:rsidR="00BE5686" w:rsidRPr="004A068D">
        <w:rPr>
          <w:rFonts w:ascii="Book Antiqua" w:hAnsi="Book Antiqua"/>
          <w:b/>
          <w:sz w:val="24"/>
        </w:rPr>
        <w:t>Desislava</w:t>
      </w:r>
      <w:proofErr w:type="spellEnd"/>
      <w:r w:rsidR="00BE5686" w:rsidRPr="004A068D">
        <w:rPr>
          <w:rFonts w:ascii="Book Antiqua" w:hAnsi="Book Antiqua"/>
          <w:b/>
          <w:sz w:val="24"/>
        </w:rPr>
        <w:t xml:space="preserve"> N </w:t>
      </w:r>
      <w:proofErr w:type="spellStart"/>
      <w:r w:rsidR="00BE5686" w:rsidRPr="004A068D">
        <w:rPr>
          <w:rFonts w:ascii="Book Antiqua" w:hAnsi="Book Antiqua"/>
          <w:b/>
          <w:sz w:val="24"/>
        </w:rPr>
        <w:t>Koleva-Georgieva</w:t>
      </w:r>
      <w:proofErr w:type="spellEnd"/>
      <w:r w:rsidR="00BE5686" w:rsidRPr="004A068D">
        <w:rPr>
          <w:rFonts w:ascii="Book Antiqua" w:hAnsi="Book Antiqua"/>
          <w:b/>
          <w:sz w:val="24"/>
        </w:rPr>
        <w:t xml:space="preserve">, MD, PhD, FEBO, Assistant </w:t>
      </w:r>
      <w:r w:rsidR="00BE5686" w:rsidRPr="004A068D">
        <w:rPr>
          <w:rFonts w:ascii="Book Antiqua" w:hAnsi="Book Antiqua"/>
          <w:b/>
          <w:sz w:val="24"/>
        </w:rPr>
        <w:lastRenderedPageBreak/>
        <w:t>Professor,</w:t>
      </w:r>
      <w:r w:rsidR="00BE5686" w:rsidRPr="004A068D">
        <w:rPr>
          <w:rFonts w:ascii="Book Antiqua" w:hAnsi="Book Antiqua"/>
          <w:sz w:val="24"/>
        </w:rPr>
        <w:t xml:space="preserve"> Department of Ophthalmology, Medical Unive</w:t>
      </w:r>
      <w:r w:rsidR="00ED6ADB" w:rsidRPr="004A068D">
        <w:rPr>
          <w:rFonts w:ascii="Book Antiqua" w:hAnsi="Book Antiqua"/>
          <w:sz w:val="24"/>
        </w:rPr>
        <w:t xml:space="preserve">rsity of Plovdiv, </w:t>
      </w:r>
      <w:proofErr w:type="spellStart"/>
      <w:r w:rsidR="00ED6ADB" w:rsidRPr="004A068D">
        <w:rPr>
          <w:rFonts w:ascii="Book Antiqua" w:hAnsi="Book Antiqua"/>
          <w:sz w:val="24"/>
        </w:rPr>
        <w:t>Pestersko</w:t>
      </w:r>
      <w:proofErr w:type="spellEnd"/>
      <w:r w:rsidR="00ED6ADB" w:rsidRPr="004A068D">
        <w:rPr>
          <w:rFonts w:ascii="Book Antiqua" w:hAnsi="Book Antiqua"/>
          <w:sz w:val="24"/>
        </w:rPr>
        <w:t xml:space="preserve"> </w:t>
      </w:r>
      <w:proofErr w:type="spellStart"/>
      <w:r w:rsidR="00ED6ADB" w:rsidRPr="004A068D">
        <w:rPr>
          <w:rFonts w:ascii="Book Antiqua" w:hAnsi="Book Antiqua"/>
          <w:sz w:val="24"/>
        </w:rPr>
        <w:t>sho</w:t>
      </w:r>
      <w:proofErr w:type="spellEnd"/>
      <w:r w:rsidR="00ED6ADB" w:rsidRPr="004A068D">
        <w:rPr>
          <w:rFonts w:ascii="Book Antiqua" w:hAnsi="Book Antiqua"/>
          <w:sz w:val="24"/>
          <w:lang w:val="bg-BG"/>
        </w:rPr>
        <w:t>se</w:t>
      </w:r>
      <w:r w:rsidR="00336270" w:rsidRPr="004A068D">
        <w:rPr>
          <w:rFonts w:ascii="Book Antiqua" w:hAnsi="Book Antiqua"/>
          <w:sz w:val="24"/>
        </w:rPr>
        <w:t xml:space="preserve"> 66,</w:t>
      </w:r>
      <w:r w:rsidR="00F600AF" w:rsidRPr="004A068D">
        <w:rPr>
          <w:rFonts w:ascii="Book Antiqua" w:hAnsi="Book Antiqua"/>
          <w:sz w:val="24"/>
        </w:rPr>
        <w:t xml:space="preserve"> 4001</w:t>
      </w:r>
      <w:r w:rsidR="00336270" w:rsidRPr="004A068D">
        <w:rPr>
          <w:rFonts w:ascii="Book Antiqua" w:hAnsi="Book Antiqua"/>
          <w:sz w:val="24"/>
        </w:rPr>
        <w:t xml:space="preserve"> Plovdiv</w:t>
      </w:r>
      <w:r w:rsidR="00BE5686" w:rsidRPr="004A068D">
        <w:rPr>
          <w:rFonts w:ascii="Book Antiqua" w:hAnsi="Book Antiqua"/>
          <w:sz w:val="24"/>
        </w:rPr>
        <w:t>, Bulgaria</w:t>
      </w:r>
      <w:r w:rsidR="00EE40CC" w:rsidRPr="004A068D">
        <w:rPr>
          <w:rFonts w:ascii="Book Antiqua" w:hAnsi="Book Antiqua"/>
          <w:sz w:val="24"/>
        </w:rPr>
        <w:t>.</w:t>
      </w:r>
      <w:r w:rsidR="00EE40CC" w:rsidRPr="00345EFE">
        <w:rPr>
          <w:rFonts w:ascii="Book Antiqua" w:hAnsi="Book Antiqua"/>
          <w:sz w:val="24"/>
        </w:rPr>
        <w:t xml:space="preserve"> </w:t>
      </w:r>
      <w:hyperlink r:id="rId10" w:history="1">
        <w:r w:rsidR="00336270" w:rsidRPr="00345EFE">
          <w:rPr>
            <w:rStyle w:val="Hyperlink"/>
            <w:rFonts w:ascii="Book Antiqua" w:hAnsi="Book Antiqua"/>
            <w:color w:val="auto"/>
            <w:sz w:val="24"/>
            <w:u w:val="none"/>
          </w:rPr>
          <w:t>dr_desikoleva@yahoo.com</w:t>
        </w:r>
      </w:hyperlink>
    </w:p>
    <w:p w:rsidR="00F600AF" w:rsidRPr="004A068D" w:rsidRDefault="00E924FE" w:rsidP="004A068D">
      <w:pPr>
        <w:spacing w:line="360" w:lineRule="auto"/>
        <w:rPr>
          <w:rFonts w:ascii="Book Antiqua" w:hAnsi="Book Antiqua"/>
          <w:sz w:val="24"/>
        </w:rPr>
      </w:pPr>
      <w:r w:rsidRPr="004A068D">
        <w:rPr>
          <w:rFonts w:ascii="Book Antiqua" w:hAnsi="Book Antiqua"/>
          <w:b/>
          <w:sz w:val="24"/>
        </w:rPr>
        <w:t>Telephone:</w:t>
      </w:r>
      <w:r w:rsidR="00F600AF" w:rsidRPr="004A068D">
        <w:rPr>
          <w:rFonts w:ascii="Book Antiqua" w:hAnsi="Book Antiqua"/>
          <w:sz w:val="24"/>
        </w:rPr>
        <w:t xml:space="preserve"> </w:t>
      </w:r>
      <w:r w:rsidR="00BE5686" w:rsidRPr="004A068D">
        <w:rPr>
          <w:rFonts w:ascii="Book Antiqua" w:hAnsi="Book Antiqua"/>
          <w:sz w:val="24"/>
        </w:rPr>
        <w:t>+359</w:t>
      </w:r>
      <w:r w:rsidR="00F600AF" w:rsidRPr="004A068D">
        <w:rPr>
          <w:rFonts w:ascii="Book Antiqua" w:hAnsi="Book Antiqua"/>
          <w:sz w:val="24"/>
        </w:rPr>
        <w:t>-</w:t>
      </w:r>
      <w:r w:rsidR="00BE5686" w:rsidRPr="004A068D">
        <w:rPr>
          <w:rFonts w:ascii="Book Antiqua" w:hAnsi="Book Antiqua"/>
          <w:sz w:val="24"/>
        </w:rPr>
        <w:t>32</w:t>
      </w:r>
      <w:r w:rsidR="00F600AF" w:rsidRPr="004A068D">
        <w:rPr>
          <w:rFonts w:ascii="Book Antiqua" w:hAnsi="Book Antiqua"/>
          <w:sz w:val="24"/>
        </w:rPr>
        <w:t>-602</w:t>
      </w:r>
      <w:r w:rsidR="00BE5686" w:rsidRPr="004A068D">
        <w:rPr>
          <w:rFonts w:ascii="Book Antiqua" w:hAnsi="Book Antiqua"/>
          <w:sz w:val="24"/>
        </w:rPr>
        <w:t>780</w:t>
      </w:r>
      <w:r w:rsidRPr="004A068D">
        <w:rPr>
          <w:rFonts w:ascii="Book Antiqua" w:hAnsi="Book Antiqua"/>
          <w:sz w:val="24"/>
        </w:rPr>
        <w:t xml:space="preserve">   </w:t>
      </w:r>
    </w:p>
    <w:p w:rsidR="00FD7244" w:rsidRPr="004A068D" w:rsidRDefault="00E924FE" w:rsidP="004A068D">
      <w:pPr>
        <w:spacing w:line="360" w:lineRule="auto"/>
        <w:rPr>
          <w:rFonts w:ascii="Book Antiqua" w:hAnsi="Book Antiqua"/>
          <w:sz w:val="24"/>
        </w:rPr>
      </w:pPr>
      <w:r w:rsidRPr="004A068D">
        <w:rPr>
          <w:rFonts w:ascii="Book Antiqua" w:hAnsi="Book Antiqua"/>
          <w:b/>
          <w:sz w:val="24"/>
        </w:rPr>
        <w:t>Fax:</w:t>
      </w:r>
      <w:r w:rsidR="00BE5686" w:rsidRPr="004A068D">
        <w:rPr>
          <w:rFonts w:ascii="Book Antiqua" w:hAnsi="Book Antiqua"/>
          <w:sz w:val="24"/>
        </w:rPr>
        <w:t xml:space="preserve"> +359</w:t>
      </w:r>
      <w:r w:rsidR="00F600AF" w:rsidRPr="004A068D">
        <w:rPr>
          <w:rFonts w:ascii="Book Antiqua" w:hAnsi="Book Antiqua"/>
          <w:sz w:val="24"/>
        </w:rPr>
        <w:t>-</w:t>
      </w:r>
      <w:r w:rsidR="00BE5686" w:rsidRPr="004A068D">
        <w:rPr>
          <w:rFonts w:ascii="Book Antiqua" w:hAnsi="Book Antiqua"/>
          <w:sz w:val="24"/>
        </w:rPr>
        <w:t>3</w:t>
      </w:r>
      <w:r w:rsidR="004A068D">
        <w:rPr>
          <w:rFonts w:ascii="Book Antiqua" w:hAnsi="Book Antiqua" w:hint="eastAsia"/>
          <w:sz w:val="24"/>
        </w:rPr>
        <w:t>2</w:t>
      </w:r>
      <w:r w:rsidR="00F600AF" w:rsidRPr="004A068D">
        <w:rPr>
          <w:rFonts w:ascii="Book Antiqua" w:hAnsi="Book Antiqua"/>
          <w:sz w:val="24"/>
        </w:rPr>
        <w:t>-</w:t>
      </w:r>
      <w:r w:rsidR="00BE5686" w:rsidRPr="004A068D">
        <w:rPr>
          <w:rFonts w:ascii="Book Antiqua" w:hAnsi="Book Antiqua"/>
          <w:sz w:val="24"/>
        </w:rPr>
        <w:t>602481</w:t>
      </w:r>
    </w:p>
    <w:p w:rsidR="00F600AF" w:rsidRPr="004A068D" w:rsidRDefault="00F600AF" w:rsidP="004A068D">
      <w:pPr>
        <w:spacing w:line="360" w:lineRule="auto"/>
        <w:rPr>
          <w:rFonts w:ascii="Book Antiqua" w:hAnsi="Book Antiqua"/>
          <w:sz w:val="24"/>
        </w:rPr>
      </w:pPr>
    </w:p>
    <w:p w:rsidR="00083B39" w:rsidRPr="004A068D" w:rsidRDefault="00083B39" w:rsidP="004A068D">
      <w:pPr>
        <w:spacing w:line="360" w:lineRule="auto"/>
        <w:rPr>
          <w:rFonts w:ascii="Book Antiqua" w:hAnsi="Book Antiqua"/>
          <w:b/>
          <w:sz w:val="24"/>
        </w:rPr>
      </w:pPr>
      <w:r w:rsidRPr="004A068D">
        <w:rPr>
          <w:rFonts w:ascii="Book Antiqua" w:hAnsi="Book Antiqua"/>
          <w:b/>
          <w:sz w:val="24"/>
        </w:rPr>
        <w:t>Received:</w:t>
      </w:r>
      <w:r w:rsidR="004A068D" w:rsidRPr="004A068D">
        <w:rPr>
          <w:rFonts w:ascii="Book Antiqua" w:hAnsi="Book Antiqua" w:hint="eastAsia"/>
          <w:sz w:val="24"/>
        </w:rPr>
        <w:t xml:space="preserve"> January 29, 2015</w:t>
      </w:r>
    </w:p>
    <w:p w:rsidR="00083B39" w:rsidRPr="004A068D" w:rsidRDefault="00083B39" w:rsidP="004A068D">
      <w:pPr>
        <w:spacing w:line="360" w:lineRule="auto"/>
        <w:rPr>
          <w:rFonts w:ascii="Book Antiqua" w:hAnsi="Book Antiqua"/>
          <w:b/>
          <w:sz w:val="24"/>
        </w:rPr>
      </w:pPr>
      <w:r w:rsidRPr="004A068D">
        <w:rPr>
          <w:rFonts w:ascii="Book Antiqua" w:hAnsi="Book Antiqua"/>
          <w:b/>
          <w:sz w:val="24"/>
        </w:rPr>
        <w:t>Peer-review started:</w:t>
      </w:r>
      <w:r w:rsidR="004A068D" w:rsidRPr="004A068D">
        <w:rPr>
          <w:rFonts w:ascii="Book Antiqua" w:hAnsi="Book Antiqua" w:hint="eastAsia"/>
          <w:sz w:val="24"/>
        </w:rPr>
        <w:t xml:space="preserve"> January 29, 2015</w:t>
      </w:r>
    </w:p>
    <w:p w:rsidR="00083B39" w:rsidRPr="004A068D" w:rsidRDefault="00083B39" w:rsidP="004A068D">
      <w:pPr>
        <w:spacing w:line="360" w:lineRule="auto"/>
        <w:rPr>
          <w:rFonts w:ascii="Book Antiqua" w:hAnsi="Book Antiqua"/>
          <w:sz w:val="24"/>
        </w:rPr>
      </w:pPr>
      <w:r w:rsidRPr="004A068D">
        <w:rPr>
          <w:rFonts w:ascii="Book Antiqua" w:hAnsi="Book Antiqua"/>
          <w:b/>
          <w:sz w:val="24"/>
        </w:rPr>
        <w:t>First decision:</w:t>
      </w:r>
      <w:r w:rsidR="004A068D" w:rsidRPr="004A068D">
        <w:rPr>
          <w:rFonts w:ascii="Book Antiqua" w:hAnsi="Book Antiqua" w:hint="eastAsia"/>
          <w:sz w:val="24"/>
        </w:rPr>
        <w:t xml:space="preserve"> March 6, 2015</w:t>
      </w:r>
    </w:p>
    <w:p w:rsidR="00083B39" w:rsidRPr="004A068D" w:rsidRDefault="004A068D" w:rsidP="004A068D">
      <w:pPr>
        <w:spacing w:line="360" w:lineRule="auto"/>
        <w:rPr>
          <w:rFonts w:ascii="Book Antiqua" w:hAnsi="Book Antiqua"/>
          <w:sz w:val="24"/>
        </w:rPr>
      </w:pPr>
      <w:r>
        <w:rPr>
          <w:rFonts w:ascii="Book Antiqua" w:hAnsi="Book Antiqua"/>
          <w:b/>
          <w:sz w:val="24"/>
        </w:rPr>
        <w:t>Revised:</w:t>
      </w:r>
      <w:r>
        <w:rPr>
          <w:rFonts w:ascii="Book Antiqua" w:hAnsi="Book Antiqua" w:hint="eastAsia"/>
          <w:b/>
          <w:sz w:val="24"/>
        </w:rPr>
        <w:t xml:space="preserve"> </w:t>
      </w:r>
      <w:r w:rsidRPr="004A068D">
        <w:rPr>
          <w:rFonts w:ascii="Book Antiqua" w:hAnsi="Book Antiqua" w:hint="eastAsia"/>
          <w:sz w:val="24"/>
        </w:rPr>
        <w:t>April 30, 2015</w:t>
      </w:r>
    </w:p>
    <w:p w:rsidR="00083B39" w:rsidRPr="00526C33" w:rsidRDefault="00083B39" w:rsidP="00526C33">
      <w:pPr>
        <w:rPr>
          <w:rFonts w:ascii="Book Antiqua" w:hAnsi="Book Antiqua" w:cs="宋体"/>
          <w:sz w:val="24"/>
        </w:rPr>
      </w:pPr>
      <w:r w:rsidRPr="004A068D">
        <w:rPr>
          <w:rFonts w:ascii="Book Antiqua" w:hAnsi="Book Antiqua"/>
          <w:b/>
          <w:sz w:val="24"/>
        </w:rPr>
        <w:t>Accepted:</w:t>
      </w:r>
      <w:r w:rsidR="00526C33" w:rsidRPr="00526C33">
        <w:rPr>
          <w:rFonts w:ascii="Book Antiqua" w:hAnsi="Book Antiqua" w:cs="宋体"/>
          <w:sz w:val="24"/>
        </w:rPr>
        <w:t xml:space="preserve"> </w:t>
      </w:r>
      <w:r w:rsidR="00526C33">
        <w:rPr>
          <w:rFonts w:ascii="Book Antiqua" w:hAnsi="Book Antiqua" w:cs="宋体"/>
          <w:sz w:val="24"/>
        </w:rPr>
        <w:t>July 16</w:t>
      </w:r>
      <w:r w:rsidR="00526C33" w:rsidRPr="00AF30D4">
        <w:rPr>
          <w:rFonts w:ascii="Book Antiqua" w:hAnsi="Book Antiqua" w:cs="宋体"/>
          <w:sz w:val="24"/>
        </w:rPr>
        <w:t>, 2015</w:t>
      </w:r>
      <w:r w:rsidRPr="004A068D">
        <w:rPr>
          <w:rFonts w:ascii="Book Antiqua" w:hAnsi="Book Antiqua"/>
          <w:b/>
          <w:sz w:val="24"/>
        </w:rPr>
        <w:t xml:space="preserve">  </w:t>
      </w:r>
    </w:p>
    <w:p w:rsidR="00083B39" w:rsidRPr="004A068D" w:rsidRDefault="00083B39" w:rsidP="004A068D">
      <w:pPr>
        <w:spacing w:line="360" w:lineRule="auto"/>
        <w:rPr>
          <w:rFonts w:ascii="Book Antiqua" w:hAnsi="Book Antiqua"/>
          <w:b/>
          <w:sz w:val="24"/>
        </w:rPr>
      </w:pPr>
      <w:r w:rsidRPr="004A068D">
        <w:rPr>
          <w:rFonts w:ascii="Book Antiqua" w:hAnsi="Book Antiqua"/>
          <w:b/>
          <w:sz w:val="24"/>
        </w:rPr>
        <w:t>Article in press:</w:t>
      </w:r>
    </w:p>
    <w:p w:rsidR="00400ABF" w:rsidRPr="004A068D" w:rsidRDefault="00083B39" w:rsidP="004A068D">
      <w:pPr>
        <w:spacing w:line="360" w:lineRule="auto"/>
        <w:rPr>
          <w:rFonts w:ascii="Book Antiqua" w:hAnsi="Book Antiqua"/>
          <w:b/>
          <w:sz w:val="24"/>
        </w:rPr>
      </w:pPr>
      <w:r w:rsidRPr="004A068D">
        <w:rPr>
          <w:rFonts w:ascii="Book Antiqua" w:hAnsi="Book Antiqua"/>
          <w:b/>
          <w:sz w:val="24"/>
        </w:rPr>
        <w:t xml:space="preserve">Published online: </w:t>
      </w:r>
    </w:p>
    <w:p w:rsidR="00336270" w:rsidRPr="004A068D" w:rsidRDefault="00336270" w:rsidP="004A068D">
      <w:pPr>
        <w:spacing w:line="360" w:lineRule="auto"/>
        <w:rPr>
          <w:rFonts w:ascii="Book Antiqua" w:hAnsi="Book Antiqua"/>
          <w:b/>
          <w:sz w:val="24"/>
        </w:rPr>
      </w:pPr>
    </w:p>
    <w:p w:rsidR="00F600AF" w:rsidRPr="004A068D" w:rsidRDefault="00F600AF" w:rsidP="004A068D">
      <w:pPr>
        <w:widowControl/>
        <w:spacing w:line="360" w:lineRule="auto"/>
        <w:rPr>
          <w:rFonts w:ascii="Book Antiqua" w:hAnsi="Book Antiqua"/>
          <w:b/>
          <w:sz w:val="24"/>
        </w:rPr>
      </w:pPr>
      <w:r w:rsidRPr="004A068D">
        <w:rPr>
          <w:rFonts w:ascii="Book Antiqua" w:hAnsi="Book Antiqua"/>
          <w:b/>
          <w:sz w:val="24"/>
        </w:rPr>
        <w:br w:type="page"/>
      </w:r>
    </w:p>
    <w:p w:rsidR="00336270" w:rsidRPr="004A068D" w:rsidRDefault="00FD7244" w:rsidP="004A068D">
      <w:pPr>
        <w:spacing w:line="360" w:lineRule="auto"/>
        <w:rPr>
          <w:rFonts w:ascii="Book Antiqua" w:hAnsi="Book Antiqua"/>
          <w:b/>
          <w:sz w:val="24"/>
        </w:rPr>
      </w:pPr>
      <w:r w:rsidRPr="004A068D">
        <w:rPr>
          <w:rFonts w:ascii="Book Antiqua" w:hAnsi="Book Antiqua"/>
          <w:b/>
          <w:sz w:val="24"/>
        </w:rPr>
        <w:lastRenderedPageBreak/>
        <w:t>Abstract</w:t>
      </w:r>
    </w:p>
    <w:p w:rsidR="00FD7244" w:rsidRPr="004A068D" w:rsidRDefault="00F46931" w:rsidP="004A068D">
      <w:pPr>
        <w:spacing w:line="360" w:lineRule="auto"/>
        <w:rPr>
          <w:rFonts w:ascii="Book Antiqua" w:hAnsi="Book Antiqua"/>
          <w:b/>
          <w:sz w:val="24"/>
        </w:rPr>
      </w:pPr>
      <w:r w:rsidRPr="004A068D">
        <w:rPr>
          <w:rFonts w:ascii="Book Antiqua" w:hAnsi="Book Antiqua"/>
          <w:sz w:val="24"/>
        </w:rPr>
        <w:t>Persistent</w:t>
      </w:r>
      <w:r w:rsidRPr="004A068D">
        <w:rPr>
          <w:rFonts w:ascii="Book Antiqua" w:hAnsi="Book Antiqua"/>
          <w:b/>
          <w:sz w:val="24"/>
        </w:rPr>
        <w:t xml:space="preserve"> </w:t>
      </w:r>
      <w:r w:rsidRPr="004A068D">
        <w:rPr>
          <w:rFonts w:ascii="Book Antiqua" w:hAnsi="Book Antiqua"/>
          <w:sz w:val="24"/>
        </w:rPr>
        <w:t xml:space="preserve">anomalous </w:t>
      </w:r>
      <w:proofErr w:type="spellStart"/>
      <w:r w:rsidRPr="004A068D">
        <w:rPr>
          <w:rFonts w:ascii="Book Antiqua" w:hAnsi="Book Antiqua"/>
          <w:sz w:val="24"/>
        </w:rPr>
        <w:t>vitreo</w:t>
      </w:r>
      <w:proofErr w:type="spellEnd"/>
      <w:r w:rsidRPr="004A068D">
        <w:rPr>
          <w:rFonts w:ascii="Book Antiqua" w:hAnsi="Book Antiqua"/>
          <w:sz w:val="24"/>
        </w:rPr>
        <w:t>-macular adhesion (VMA) is a well-known factor</w:t>
      </w:r>
      <w:r w:rsidR="002924A7" w:rsidRPr="004A068D">
        <w:rPr>
          <w:rFonts w:ascii="Book Antiqua" w:hAnsi="Book Antiqua"/>
          <w:sz w:val="24"/>
        </w:rPr>
        <w:t>, associated with</w:t>
      </w:r>
      <w:r w:rsidR="00EC56D0" w:rsidRPr="004A068D">
        <w:rPr>
          <w:rFonts w:ascii="Book Antiqua" w:hAnsi="Book Antiqua"/>
          <w:sz w:val="24"/>
        </w:rPr>
        <w:t xml:space="preserve"> a variety of</w:t>
      </w:r>
      <w:r w:rsidRPr="004A068D">
        <w:rPr>
          <w:rFonts w:ascii="Book Antiqua" w:hAnsi="Book Antiqua"/>
          <w:sz w:val="24"/>
        </w:rPr>
        <w:t xml:space="preserve"> sight threatening diseases </w:t>
      </w:r>
      <w:r w:rsidR="00F600AF" w:rsidRPr="004A068D">
        <w:rPr>
          <w:rFonts w:ascii="Book Antiqua" w:hAnsi="Book Antiqua"/>
          <w:sz w:val="24"/>
        </w:rPr>
        <w:t>-</w:t>
      </w:r>
      <w:r w:rsidRPr="004A068D">
        <w:rPr>
          <w:rFonts w:ascii="Book Antiqua" w:hAnsi="Book Antiqua"/>
          <w:sz w:val="24"/>
        </w:rPr>
        <w:t xml:space="preserve"> including macular hole, </w:t>
      </w:r>
      <w:proofErr w:type="spellStart"/>
      <w:r w:rsidRPr="004A068D">
        <w:rPr>
          <w:rFonts w:ascii="Book Antiqua" w:hAnsi="Book Antiqua"/>
          <w:sz w:val="24"/>
        </w:rPr>
        <w:t>vitreo</w:t>
      </w:r>
      <w:proofErr w:type="spellEnd"/>
      <w:r w:rsidRPr="004A068D">
        <w:rPr>
          <w:rFonts w:ascii="Book Antiqua" w:hAnsi="Book Antiqua"/>
          <w:sz w:val="24"/>
        </w:rPr>
        <w:t>-macular traction syndrome, cystoid and diabetic macular edema, exudative age- related macular degeneration, myopic traction maculopathy and others. With the advent of optical coherence tomography</w:t>
      </w:r>
      <w:r w:rsidR="00F600AF" w:rsidRPr="004A068D">
        <w:rPr>
          <w:rFonts w:ascii="Book Antiqua" w:hAnsi="Book Antiqua"/>
          <w:sz w:val="24"/>
        </w:rPr>
        <w:t xml:space="preserve"> </w:t>
      </w:r>
      <w:r w:rsidRPr="004A068D">
        <w:rPr>
          <w:rFonts w:ascii="Book Antiqua" w:hAnsi="Book Antiqua"/>
          <w:sz w:val="24"/>
        </w:rPr>
        <w:t xml:space="preserve">our understanding of these pathologies and the ability of </w:t>
      </w:r>
      <w:r w:rsidR="002924A7" w:rsidRPr="004A068D">
        <w:rPr>
          <w:rFonts w:ascii="Book Antiqua" w:hAnsi="Book Antiqua"/>
          <w:sz w:val="24"/>
        </w:rPr>
        <w:t>their</w:t>
      </w:r>
      <w:r w:rsidRPr="004A068D">
        <w:rPr>
          <w:rFonts w:ascii="Book Antiqua" w:hAnsi="Book Antiqua"/>
          <w:sz w:val="24"/>
        </w:rPr>
        <w:t xml:space="preserve"> early diagnosis has gone </w:t>
      </w:r>
      <w:r w:rsidR="002924A7" w:rsidRPr="004A068D">
        <w:rPr>
          <w:rFonts w:ascii="Book Antiqua" w:hAnsi="Book Antiqua"/>
          <w:sz w:val="24"/>
        </w:rPr>
        <w:t xml:space="preserve">much </w:t>
      </w:r>
      <w:r w:rsidRPr="004A068D">
        <w:rPr>
          <w:rFonts w:ascii="Book Antiqua" w:hAnsi="Book Antiqua"/>
          <w:sz w:val="24"/>
        </w:rPr>
        <w:t>far in the past two decades.</w:t>
      </w:r>
      <w:r w:rsidR="002924A7" w:rsidRPr="004A068D">
        <w:rPr>
          <w:rFonts w:ascii="Book Antiqua" w:hAnsi="Book Antiqua"/>
          <w:sz w:val="24"/>
        </w:rPr>
        <w:t xml:space="preserve"> The release of macular traction has bee</w:t>
      </w:r>
      <w:r w:rsidR="0095268C" w:rsidRPr="004A068D">
        <w:rPr>
          <w:rFonts w:ascii="Book Antiqua" w:hAnsi="Book Antiqua"/>
          <w:sz w:val="24"/>
        </w:rPr>
        <w:t>n of exclusive surgical capability</w:t>
      </w:r>
      <w:r w:rsidR="002924A7" w:rsidRPr="004A068D">
        <w:rPr>
          <w:rFonts w:ascii="Book Antiqua" w:hAnsi="Book Antiqua"/>
          <w:sz w:val="24"/>
        </w:rPr>
        <w:t xml:space="preserve">. Notwithstanding good results, </w:t>
      </w:r>
      <w:proofErr w:type="spellStart"/>
      <w:r w:rsidR="002924A7" w:rsidRPr="004A068D">
        <w:rPr>
          <w:rFonts w:ascii="Book Antiqua" w:hAnsi="Book Antiqua"/>
          <w:sz w:val="24"/>
        </w:rPr>
        <w:t>vitrectomy</w:t>
      </w:r>
      <w:proofErr w:type="spellEnd"/>
      <w:r w:rsidR="002924A7" w:rsidRPr="004A068D">
        <w:rPr>
          <w:rFonts w:ascii="Book Antiqua" w:hAnsi="Book Antiqua"/>
          <w:sz w:val="24"/>
        </w:rPr>
        <w:t xml:space="preserve"> is hampered by</w:t>
      </w:r>
      <w:r w:rsidR="00EC56D0" w:rsidRPr="004A068D">
        <w:rPr>
          <w:rFonts w:ascii="Book Antiqua" w:hAnsi="Book Antiqua"/>
          <w:sz w:val="24"/>
        </w:rPr>
        <w:t xml:space="preserve"> </w:t>
      </w:r>
      <w:r w:rsidR="00921526" w:rsidRPr="004A068D">
        <w:rPr>
          <w:rFonts w:ascii="Book Antiqua" w:hAnsi="Book Antiqua"/>
          <w:sz w:val="24"/>
        </w:rPr>
        <w:t>the inability of</w:t>
      </w:r>
      <w:r w:rsidR="00EC56D0" w:rsidRPr="004A068D">
        <w:rPr>
          <w:rFonts w:ascii="Book Antiqua" w:hAnsi="Book Antiqua"/>
          <w:sz w:val="24"/>
        </w:rPr>
        <w:t xml:space="preserve"> complete </w:t>
      </w:r>
      <w:proofErr w:type="spellStart"/>
      <w:r w:rsidR="00EC56D0" w:rsidRPr="004A068D">
        <w:rPr>
          <w:rFonts w:ascii="Book Antiqua" w:hAnsi="Book Antiqua"/>
          <w:sz w:val="24"/>
        </w:rPr>
        <w:t>vitre</w:t>
      </w:r>
      <w:r w:rsidR="00400ABF" w:rsidRPr="004A068D">
        <w:rPr>
          <w:rFonts w:ascii="Book Antiqua" w:hAnsi="Book Antiqua"/>
          <w:sz w:val="24"/>
        </w:rPr>
        <w:t>o</w:t>
      </w:r>
      <w:proofErr w:type="spellEnd"/>
      <w:r w:rsidR="00400ABF" w:rsidRPr="004A068D">
        <w:rPr>
          <w:rFonts w:ascii="Book Antiqua" w:hAnsi="Book Antiqua"/>
          <w:sz w:val="24"/>
        </w:rPr>
        <w:t>-</w:t>
      </w:r>
      <w:r w:rsidR="00712B33" w:rsidRPr="004A068D">
        <w:rPr>
          <w:rFonts w:ascii="Book Antiqua" w:hAnsi="Book Antiqua"/>
          <w:sz w:val="24"/>
        </w:rPr>
        <w:t>retinal separation (</w:t>
      </w:r>
      <w:r w:rsidR="00712B33" w:rsidRPr="004A068D">
        <w:rPr>
          <w:rFonts w:ascii="Book Antiqua" w:hAnsi="Book Antiqua"/>
          <w:i/>
          <w:sz w:val="24"/>
        </w:rPr>
        <w:t>i.e.</w:t>
      </w:r>
      <w:r w:rsidR="00F600AF" w:rsidRPr="004A068D">
        <w:rPr>
          <w:rFonts w:ascii="Book Antiqua" w:hAnsi="Book Antiqua"/>
          <w:i/>
          <w:sz w:val="24"/>
        </w:rPr>
        <w:t>,</w:t>
      </w:r>
      <w:r w:rsidR="00712B33" w:rsidRPr="004A068D">
        <w:rPr>
          <w:rFonts w:ascii="Book Antiqua" w:hAnsi="Book Antiqua"/>
          <w:i/>
          <w:sz w:val="24"/>
        </w:rPr>
        <w:t xml:space="preserve"> </w:t>
      </w:r>
      <w:r w:rsidR="00712B33" w:rsidRPr="004A068D">
        <w:rPr>
          <w:rFonts w:ascii="Book Antiqua" w:hAnsi="Book Antiqua"/>
          <w:sz w:val="24"/>
        </w:rPr>
        <w:t>smooth, bare internal limiting membrane</w:t>
      </w:r>
      <w:r w:rsidR="00EC56D0" w:rsidRPr="004A068D">
        <w:rPr>
          <w:rFonts w:ascii="Book Antiqua" w:hAnsi="Book Antiqua"/>
          <w:sz w:val="24"/>
        </w:rPr>
        <w:t>), compulsory postoperative positioning</w:t>
      </w:r>
      <w:r w:rsidR="00795962" w:rsidRPr="004A068D">
        <w:rPr>
          <w:rFonts w:ascii="Book Antiqua" w:hAnsi="Book Antiqua"/>
          <w:sz w:val="24"/>
        </w:rPr>
        <w:t xml:space="preserve"> in macular hole cases</w:t>
      </w:r>
      <w:r w:rsidR="00EC56D0" w:rsidRPr="004A068D">
        <w:rPr>
          <w:rFonts w:ascii="Book Antiqua" w:hAnsi="Book Antiqua"/>
          <w:sz w:val="24"/>
        </w:rPr>
        <w:t>, surgical complications, and high costs. With aim</w:t>
      </w:r>
      <w:r w:rsidR="00AD19D4" w:rsidRPr="004A068D">
        <w:rPr>
          <w:rFonts w:ascii="Book Antiqua" w:hAnsi="Book Antiqua"/>
          <w:sz w:val="24"/>
          <w:lang w:val="bg-BG"/>
        </w:rPr>
        <w:softHyphen/>
      </w:r>
      <w:r w:rsidR="00AD19D4" w:rsidRPr="004A068D">
        <w:rPr>
          <w:rFonts w:ascii="Book Antiqua" w:hAnsi="Book Antiqua"/>
          <w:sz w:val="24"/>
          <w:lang w:val="bg-BG"/>
        </w:rPr>
        <w:softHyphen/>
      </w:r>
      <w:r w:rsidR="00AD19D4" w:rsidRPr="004A068D">
        <w:rPr>
          <w:rFonts w:ascii="Book Antiqua" w:hAnsi="Book Antiqua"/>
          <w:sz w:val="24"/>
          <w:lang w:val="bg-BG"/>
        </w:rPr>
        <w:softHyphen/>
      </w:r>
      <w:r w:rsidR="00AD19D4" w:rsidRPr="004A068D">
        <w:rPr>
          <w:rFonts w:ascii="Book Antiqua" w:hAnsi="Book Antiqua"/>
          <w:sz w:val="24"/>
          <w:lang w:val="bg-BG"/>
        </w:rPr>
        <w:softHyphen/>
      </w:r>
      <w:r w:rsidR="00AD19D4" w:rsidRPr="004A068D">
        <w:rPr>
          <w:rFonts w:ascii="Book Antiqua" w:hAnsi="Book Antiqua"/>
          <w:sz w:val="24"/>
          <w:lang w:val="bg-BG"/>
        </w:rPr>
        <w:softHyphen/>
      </w:r>
      <w:r w:rsidR="00EC56D0" w:rsidRPr="004A068D">
        <w:rPr>
          <w:rFonts w:ascii="Book Antiqua" w:hAnsi="Book Antiqua"/>
          <w:sz w:val="24"/>
        </w:rPr>
        <w:t xml:space="preserve"> to offer less invasive and safe treatment modality for anomalous VMA, investigators have made enormous progress in the </w:t>
      </w:r>
      <w:r w:rsidR="0055238F" w:rsidRPr="004A068D">
        <w:rPr>
          <w:rFonts w:ascii="Book Antiqua" w:hAnsi="Book Antiqua"/>
          <w:sz w:val="24"/>
        </w:rPr>
        <w:t>past decade. Leading among</w:t>
      </w:r>
      <w:r w:rsidR="00EC56D0" w:rsidRPr="004A068D">
        <w:rPr>
          <w:rFonts w:ascii="Book Antiqua" w:hAnsi="Book Antiqua"/>
          <w:sz w:val="24"/>
        </w:rPr>
        <w:t xml:space="preserve"> the studied nonsurgical measures </w:t>
      </w:r>
      <w:r w:rsidR="0055238F" w:rsidRPr="004A068D">
        <w:rPr>
          <w:rFonts w:ascii="Book Antiqua" w:hAnsi="Book Antiqua"/>
          <w:sz w:val="24"/>
        </w:rPr>
        <w:t xml:space="preserve">is the </w:t>
      </w:r>
      <w:proofErr w:type="spellStart"/>
      <w:r w:rsidR="0055238F" w:rsidRPr="004A068D">
        <w:rPr>
          <w:rFonts w:ascii="Book Antiqua" w:hAnsi="Book Antiqua"/>
          <w:sz w:val="24"/>
        </w:rPr>
        <w:t>intravitreal</w:t>
      </w:r>
      <w:proofErr w:type="spellEnd"/>
      <w:r w:rsidR="0055238F" w:rsidRPr="004A068D">
        <w:rPr>
          <w:rFonts w:ascii="Book Antiqua" w:hAnsi="Book Antiqua"/>
          <w:sz w:val="24"/>
        </w:rPr>
        <w:t xml:space="preserve"> application of pharmacologic agents for the induction of </w:t>
      </w:r>
      <w:proofErr w:type="spellStart"/>
      <w:r w:rsidR="0055238F" w:rsidRPr="004A068D">
        <w:rPr>
          <w:rFonts w:ascii="Book Antiqua" w:hAnsi="Book Antiqua"/>
          <w:sz w:val="24"/>
        </w:rPr>
        <w:t>vitreo</w:t>
      </w:r>
      <w:proofErr w:type="spellEnd"/>
      <w:r w:rsidR="0055238F" w:rsidRPr="004A068D">
        <w:rPr>
          <w:rFonts w:ascii="Book Antiqua" w:hAnsi="Book Antiqua"/>
          <w:sz w:val="24"/>
        </w:rPr>
        <w:t xml:space="preserve">-retinal separation and vitreous liquefaction, a method termed pharmacologic </w:t>
      </w:r>
      <w:proofErr w:type="spellStart"/>
      <w:r w:rsidR="0055238F" w:rsidRPr="004A068D">
        <w:rPr>
          <w:rFonts w:ascii="Book Antiqua" w:hAnsi="Book Antiqua"/>
          <w:sz w:val="24"/>
        </w:rPr>
        <w:t>vitreolysis</w:t>
      </w:r>
      <w:proofErr w:type="spellEnd"/>
      <w:r w:rsidR="0055238F" w:rsidRPr="004A068D">
        <w:rPr>
          <w:rFonts w:ascii="Book Antiqua" w:hAnsi="Book Antiqua"/>
          <w:sz w:val="24"/>
        </w:rPr>
        <w:t>.</w:t>
      </w:r>
      <w:r w:rsidR="00921526" w:rsidRPr="004A068D">
        <w:rPr>
          <w:rFonts w:ascii="Book Antiqua" w:hAnsi="Book Antiqua"/>
          <w:sz w:val="24"/>
        </w:rPr>
        <w:t xml:space="preserve"> Several </w:t>
      </w:r>
      <w:proofErr w:type="spellStart"/>
      <w:r w:rsidR="00921526" w:rsidRPr="004A068D">
        <w:rPr>
          <w:rFonts w:ascii="Book Antiqua" w:hAnsi="Book Antiqua"/>
          <w:sz w:val="24"/>
        </w:rPr>
        <w:t>vitreolytic</w:t>
      </w:r>
      <w:proofErr w:type="spellEnd"/>
      <w:r w:rsidR="00921526" w:rsidRPr="004A068D">
        <w:rPr>
          <w:rFonts w:ascii="Book Antiqua" w:hAnsi="Book Antiqua"/>
          <w:sz w:val="24"/>
        </w:rPr>
        <w:t xml:space="preserve"> agents have been studied to date, the most potent among them</w:t>
      </w:r>
      <w:r w:rsidR="00D62F23" w:rsidRPr="004A068D">
        <w:rPr>
          <w:rFonts w:ascii="Book Antiqua" w:hAnsi="Book Antiqua"/>
          <w:sz w:val="24"/>
        </w:rPr>
        <w:t xml:space="preserve"> proved to be plasmin. Recently</w:t>
      </w:r>
      <w:r w:rsidR="00D62F23" w:rsidRPr="004A068D">
        <w:rPr>
          <w:rFonts w:ascii="Book Antiqua" w:hAnsi="Book Antiqua"/>
          <w:sz w:val="24"/>
          <w:lang w:val="bg-BG"/>
        </w:rPr>
        <w:t xml:space="preserve">, ocriplasmin (formerly known as microplasmin) </w:t>
      </w:r>
      <w:r w:rsidR="00A920ED" w:rsidRPr="004A068D">
        <w:rPr>
          <w:rFonts w:ascii="Book Antiqua" w:hAnsi="Book Antiqua"/>
          <w:sz w:val="24"/>
        </w:rPr>
        <w:t>–</w:t>
      </w:r>
      <w:r w:rsidR="00D62F23" w:rsidRPr="004A068D">
        <w:rPr>
          <w:rFonts w:ascii="Book Antiqua" w:hAnsi="Book Antiqua"/>
          <w:sz w:val="24"/>
          <w:lang w:val="bg-BG"/>
        </w:rPr>
        <w:t xml:space="preserve"> a more stable</w:t>
      </w:r>
      <w:r w:rsidR="00D62F23" w:rsidRPr="004A068D">
        <w:rPr>
          <w:rFonts w:ascii="Book Antiqua" w:hAnsi="Book Antiqua"/>
          <w:sz w:val="24"/>
        </w:rPr>
        <w:t xml:space="preserve"> than plasmin</w:t>
      </w:r>
      <w:r w:rsidR="00A920ED" w:rsidRPr="004A068D">
        <w:rPr>
          <w:rFonts w:ascii="Book Antiqua" w:hAnsi="Book Antiqua"/>
          <w:sz w:val="24"/>
        </w:rPr>
        <w:t xml:space="preserve"> recombinant product</w:t>
      </w:r>
      <w:r w:rsidR="00EB1A8C" w:rsidRPr="004A068D">
        <w:rPr>
          <w:rFonts w:ascii="Book Antiqua" w:hAnsi="Book Antiqua"/>
          <w:sz w:val="24"/>
        </w:rPr>
        <w:t>,</w:t>
      </w:r>
      <w:r w:rsidR="00A920ED" w:rsidRPr="004A068D">
        <w:rPr>
          <w:rFonts w:ascii="Book Antiqua" w:hAnsi="Book Antiqua"/>
          <w:sz w:val="24"/>
        </w:rPr>
        <w:t xml:space="preserve"> proved to be safe and efficient in releasing VMA in large studies</w:t>
      </w:r>
      <w:r w:rsidR="00EB1A8C" w:rsidRPr="004A068D">
        <w:rPr>
          <w:rFonts w:ascii="Book Antiqua" w:hAnsi="Book Antiqua"/>
          <w:sz w:val="24"/>
        </w:rPr>
        <w:t>, and consequently</w:t>
      </w:r>
      <w:r w:rsidR="00A920ED" w:rsidRPr="004A068D">
        <w:rPr>
          <w:rFonts w:ascii="Book Antiqua" w:hAnsi="Book Antiqua"/>
          <w:sz w:val="24"/>
        </w:rPr>
        <w:t xml:space="preserve"> </w:t>
      </w:r>
      <w:r w:rsidR="00EB1A8C" w:rsidRPr="004A068D">
        <w:rPr>
          <w:rFonts w:ascii="Book Antiqua" w:hAnsi="Book Antiqua"/>
          <w:sz w:val="24"/>
        </w:rPr>
        <w:t xml:space="preserve">received FDA approval. </w:t>
      </w:r>
      <w:proofErr w:type="gramStart"/>
      <w:r w:rsidR="00EB1A8C" w:rsidRPr="004A068D">
        <w:rPr>
          <w:rFonts w:ascii="Book Antiqua" w:hAnsi="Book Antiqua"/>
          <w:sz w:val="24"/>
        </w:rPr>
        <w:t>It’s</w:t>
      </w:r>
      <w:proofErr w:type="gramEnd"/>
      <w:r w:rsidR="00EB1A8C" w:rsidRPr="004A068D">
        <w:rPr>
          <w:rFonts w:ascii="Book Antiqua" w:hAnsi="Book Antiqua"/>
          <w:sz w:val="24"/>
        </w:rPr>
        <w:t xml:space="preserve"> role in clinical practice is now in the process of being determined. This paper aims to review and summarize the current knowledge and status of investigation on this new approach for the treatment of VMA. </w:t>
      </w:r>
      <w:r w:rsidR="0055238F" w:rsidRPr="004A068D">
        <w:rPr>
          <w:rFonts w:ascii="Book Antiqua" w:hAnsi="Book Antiqua"/>
          <w:sz w:val="24"/>
        </w:rPr>
        <w:t xml:space="preserve">   </w:t>
      </w:r>
      <w:r w:rsidRPr="004A068D">
        <w:rPr>
          <w:rFonts w:ascii="Book Antiqua" w:hAnsi="Book Antiqua"/>
          <w:sz w:val="24"/>
        </w:rPr>
        <w:t xml:space="preserve"> </w:t>
      </w:r>
    </w:p>
    <w:p w:rsidR="00FD7244" w:rsidRPr="004A068D" w:rsidRDefault="00FD7244" w:rsidP="004A068D">
      <w:pPr>
        <w:spacing w:line="360" w:lineRule="auto"/>
        <w:rPr>
          <w:rFonts w:ascii="Book Antiqua" w:hAnsi="Book Antiqua"/>
          <w:sz w:val="24"/>
        </w:rPr>
      </w:pPr>
    </w:p>
    <w:p w:rsidR="00FD7244" w:rsidRPr="004A068D" w:rsidRDefault="00FD7244" w:rsidP="004A068D">
      <w:pPr>
        <w:spacing w:line="360" w:lineRule="auto"/>
        <w:rPr>
          <w:rFonts w:ascii="Book Antiqua" w:hAnsi="Book Antiqua"/>
          <w:sz w:val="24"/>
        </w:rPr>
      </w:pPr>
      <w:r w:rsidRPr="004A068D">
        <w:rPr>
          <w:rFonts w:ascii="Book Antiqua" w:hAnsi="Book Antiqua"/>
          <w:b/>
          <w:sz w:val="24"/>
        </w:rPr>
        <w:t xml:space="preserve">Key words: </w:t>
      </w:r>
      <w:r w:rsidR="00BE5686" w:rsidRPr="004A068D">
        <w:rPr>
          <w:rFonts w:ascii="Book Antiqua" w:hAnsi="Book Antiqua"/>
          <w:sz w:val="24"/>
        </w:rPr>
        <w:t xml:space="preserve">Pharmacologic </w:t>
      </w:r>
      <w:proofErr w:type="spellStart"/>
      <w:r w:rsidR="00BE5686" w:rsidRPr="004A068D">
        <w:rPr>
          <w:rFonts w:ascii="Book Antiqua" w:hAnsi="Book Antiqua"/>
          <w:sz w:val="24"/>
        </w:rPr>
        <w:t>vitreo</w:t>
      </w:r>
      <w:r w:rsidR="00982CB1" w:rsidRPr="004A068D">
        <w:rPr>
          <w:rFonts w:ascii="Book Antiqua" w:hAnsi="Book Antiqua"/>
          <w:sz w:val="24"/>
        </w:rPr>
        <w:t>lysis</w:t>
      </w:r>
      <w:proofErr w:type="spellEnd"/>
      <w:r w:rsidR="00982CB1" w:rsidRPr="004A068D">
        <w:rPr>
          <w:rFonts w:ascii="Book Antiqua" w:hAnsi="Book Antiqua"/>
          <w:sz w:val="24"/>
        </w:rPr>
        <w:t xml:space="preserve">; </w:t>
      </w:r>
      <w:proofErr w:type="spellStart"/>
      <w:r w:rsidR="00982CB1" w:rsidRPr="004A068D">
        <w:rPr>
          <w:rFonts w:ascii="Book Antiqua" w:hAnsi="Book Antiqua"/>
          <w:sz w:val="24"/>
        </w:rPr>
        <w:t>Vitreo</w:t>
      </w:r>
      <w:proofErr w:type="spellEnd"/>
      <w:r w:rsidR="00982CB1" w:rsidRPr="004A068D">
        <w:rPr>
          <w:rFonts w:ascii="Book Antiqua" w:hAnsi="Book Antiqua"/>
          <w:sz w:val="24"/>
        </w:rPr>
        <w:t>-macular adhesion;</w:t>
      </w:r>
      <w:r w:rsidR="004628A3" w:rsidRPr="004A068D">
        <w:rPr>
          <w:rFonts w:ascii="Book Antiqua" w:hAnsi="Book Antiqua"/>
          <w:sz w:val="24"/>
        </w:rPr>
        <w:t xml:space="preserve"> </w:t>
      </w:r>
      <w:r w:rsidR="00AD1794" w:rsidRPr="004A068D">
        <w:rPr>
          <w:rFonts w:ascii="Book Antiqua" w:hAnsi="Book Antiqua"/>
          <w:sz w:val="24"/>
        </w:rPr>
        <w:t>Posterior vitreous detachment;</w:t>
      </w:r>
      <w:r w:rsidR="00EB2CAC" w:rsidRPr="004A068D">
        <w:rPr>
          <w:rFonts w:ascii="Book Antiqua" w:hAnsi="Book Antiqua"/>
          <w:sz w:val="24"/>
        </w:rPr>
        <w:t xml:space="preserve"> Macular hole</w:t>
      </w:r>
      <w:r w:rsidR="00AD1794" w:rsidRPr="004A068D">
        <w:rPr>
          <w:rFonts w:ascii="Book Antiqua" w:hAnsi="Book Antiqua"/>
          <w:sz w:val="24"/>
        </w:rPr>
        <w:t xml:space="preserve">; </w:t>
      </w:r>
      <w:proofErr w:type="spellStart"/>
      <w:r w:rsidR="0095268C" w:rsidRPr="004A068D">
        <w:rPr>
          <w:rFonts w:ascii="Book Antiqua" w:hAnsi="Book Antiqua"/>
          <w:sz w:val="24"/>
        </w:rPr>
        <w:t>Microplasmin</w:t>
      </w:r>
      <w:proofErr w:type="spellEnd"/>
      <w:r w:rsidR="004628A3" w:rsidRPr="004A068D">
        <w:rPr>
          <w:rFonts w:ascii="Book Antiqua" w:hAnsi="Book Antiqua"/>
          <w:sz w:val="24"/>
        </w:rPr>
        <w:t xml:space="preserve"> </w:t>
      </w:r>
    </w:p>
    <w:p w:rsidR="0076591E" w:rsidRPr="004A068D" w:rsidRDefault="0076591E" w:rsidP="004A068D">
      <w:pPr>
        <w:spacing w:line="360" w:lineRule="auto"/>
        <w:rPr>
          <w:rFonts w:ascii="Book Antiqua" w:hAnsi="Book Antiqua"/>
          <w:sz w:val="24"/>
        </w:rPr>
      </w:pPr>
    </w:p>
    <w:p w:rsidR="004A068D" w:rsidRPr="00F36768" w:rsidRDefault="004A068D" w:rsidP="004A068D">
      <w:pPr>
        <w:spacing w:line="360" w:lineRule="auto"/>
        <w:rPr>
          <w:rFonts w:ascii="Book Antiqua" w:hAnsi="Book Antiqua"/>
          <w:i/>
          <w:iCs/>
          <w:sz w:val="24"/>
        </w:rPr>
      </w:pPr>
      <w:proofErr w:type="gramStart"/>
      <w:r w:rsidRPr="00CA3195">
        <w:rPr>
          <w:rFonts w:ascii="Book Antiqua" w:hAnsi="Book Antiqua" w:cs="Tahoma"/>
          <w:b/>
          <w:color w:val="000000"/>
          <w:sz w:val="24"/>
          <w:lang w:val="en-GB" w:eastAsia="ja-JP"/>
        </w:rPr>
        <w:t xml:space="preserve">© </w:t>
      </w:r>
      <w:r w:rsidRPr="00CA3195">
        <w:rPr>
          <w:rFonts w:ascii="Book Antiqua" w:eastAsia="AdvTimes" w:hAnsi="Book Antiqua" w:cs="AdvTimes"/>
          <w:b/>
          <w:color w:val="000000"/>
          <w:sz w:val="24"/>
          <w:lang w:val="fr-FR" w:eastAsia="ja-JP"/>
        </w:rPr>
        <w:t>The Author(s) 2015.</w:t>
      </w:r>
      <w:proofErr w:type="gramEnd"/>
      <w:r>
        <w:rPr>
          <w:rFonts w:ascii="Book Antiqua" w:eastAsia="AdvTimes" w:hAnsi="Book Antiqua" w:cs="AdvTimes"/>
          <w:color w:val="000000"/>
          <w:sz w:val="24"/>
          <w:lang w:val="fr-FR" w:eastAsia="ja-JP"/>
        </w:rPr>
        <w:t xml:space="preserve"> Published by </w:t>
      </w:r>
      <w:proofErr w:type="spellStart"/>
      <w:r>
        <w:rPr>
          <w:rFonts w:ascii="Book Antiqua" w:hAnsi="Book Antiqua" w:cs="Arial Unicode MS"/>
          <w:color w:val="000000"/>
          <w:sz w:val="24"/>
          <w:lang w:val="en-GB" w:eastAsia="ja-JP"/>
        </w:rPr>
        <w:t>Baishideng</w:t>
      </w:r>
      <w:proofErr w:type="spellEnd"/>
      <w:r>
        <w:rPr>
          <w:rFonts w:ascii="Book Antiqua" w:hAnsi="Book Antiqua" w:cs="Arial Unicode MS"/>
          <w:color w:val="000000"/>
          <w:sz w:val="24"/>
          <w:lang w:val="en-GB" w:eastAsia="ja-JP"/>
        </w:rPr>
        <w:t xml:space="preserve"> Publishing Group Inc.</w:t>
      </w:r>
      <w:r>
        <w:rPr>
          <w:rFonts w:ascii="Book Antiqua" w:hAnsi="Book Antiqua" w:cs="Arial Unicode MS"/>
          <w:sz w:val="24"/>
          <w:lang w:val="en-GB" w:eastAsia="ja-JP"/>
        </w:rPr>
        <w:t xml:space="preserve"> </w:t>
      </w:r>
      <w:r>
        <w:rPr>
          <w:rFonts w:ascii="Book Antiqua" w:hAnsi="Book Antiqua" w:cs="Arial Unicode MS"/>
          <w:sz w:val="24"/>
          <w:lang w:val="fr-FR" w:eastAsia="ja-JP"/>
        </w:rPr>
        <w:t>All rights reserved</w:t>
      </w:r>
      <w:r>
        <w:rPr>
          <w:rFonts w:ascii="Book Antiqua" w:hAnsi="Book Antiqua" w:cs="Arial Unicode MS" w:hint="eastAsia"/>
          <w:sz w:val="24"/>
          <w:lang w:val="fr-FR"/>
        </w:rPr>
        <w:t>.</w:t>
      </w:r>
    </w:p>
    <w:p w:rsidR="005F27C0" w:rsidRPr="004A068D" w:rsidRDefault="005F27C0" w:rsidP="004A068D">
      <w:pPr>
        <w:spacing w:line="360" w:lineRule="auto"/>
        <w:rPr>
          <w:rFonts w:ascii="Book Antiqua" w:hAnsi="Book Antiqua"/>
          <w:b/>
          <w:sz w:val="24"/>
        </w:rPr>
      </w:pPr>
    </w:p>
    <w:p w:rsidR="005F27C0" w:rsidRPr="004A068D" w:rsidRDefault="005F27C0" w:rsidP="004A068D">
      <w:pPr>
        <w:spacing w:line="360" w:lineRule="auto"/>
        <w:rPr>
          <w:rFonts w:ascii="Book Antiqua" w:hAnsi="Book Antiqua"/>
          <w:sz w:val="24"/>
        </w:rPr>
      </w:pPr>
      <w:r w:rsidRPr="004A068D">
        <w:rPr>
          <w:rFonts w:ascii="Book Antiqua" w:hAnsi="Book Antiqua"/>
          <w:b/>
          <w:sz w:val="24"/>
        </w:rPr>
        <w:t>Core tip:</w:t>
      </w:r>
      <w:r w:rsidRPr="004A068D">
        <w:rPr>
          <w:rFonts w:ascii="Book Antiqua" w:hAnsi="Book Antiqua"/>
          <w:sz w:val="24"/>
        </w:rPr>
        <w:t xml:space="preserve"> </w:t>
      </w:r>
      <w:r w:rsidR="00EB1A8C" w:rsidRPr="004A068D">
        <w:rPr>
          <w:rFonts w:ascii="Book Antiqua" w:hAnsi="Book Antiqua"/>
          <w:sz w:val="24"/>
        </w:rPr>
        <w:t>Persistent</w:t>
      </w:r>
      <w:r w:rsidR="00EB1A8C" w:rsidRPr="004A068D">
        <w:rPr>
          <w:rFonts w:ascii="Book Antiqua" w:hAnsi="Book Antiqua"/>
          <w:b/>
          <w:sz w:val="24"/>
        </w:rPr>
        <w:t xml:space="preserve"> </w:t>
      </w:r>
      <w:r w:rsidR="00EB1A8C" w:rsidRPr="004A068D">
        <w:rPr>
          <w:rFonts w:ascii="Book Antiqua" w:hAnsi="Book Antiqua"/>
          <w:sz w:val="24"/>
        </w:rPr>
        <w:t xml:space="preserve">anomalous </w:t>
      </w:r>
      <w:proofErr w:type="spellStart"/>
      <w:r w:rsidR="00EB1A8C" w:rsidRPr="004A068D">
        <w:rPr>
          <w:rFonts w:ascii="Book Antiqua" w:hAnsi="Book Antiqua"/>
          <w:sz w:val="24"/>
        </w:rPr>
        <w:t>vitreo</w:t>
      </w:r>
      <w:proofErr w:type="spellEnd"/>
      <w:r w:rsidR="00EB1A8C" w:rsidRPr="004A068D">
        <w:rPr>
          <w:rFonts w:ascii="Book Antiqua" w:hAnsi="Book Antiqua"/>
          <w:sz w:val="24"/>
        </w:rPr>
        <w:t xml:space="preserve">-macular adhesion (VMA) is a well-known factor, </w:t>
      </w:r>
      <w:r w:rsidR="00EB1A8C" w:rsidRPr="004A068D">
        <w:rPr>
          <w:rFonts w:ascii="Book Antiqua" w:hAnsi="Book Antiqua"/>
          <w:sz w:val="24"/>
        </w:rPr>
        <w:lastRenderedPageBreak/>
        <w:t xml:space="preserve">associated with a variety of sight threatening diseases </w:t>
      </w:r>
      <w:r w:rsidR="009627BC" w:rsidRPr="004A068D">
        <w:rPr>
          <w:rFonts w:ascii="Book Antiqua" w:hAnsi="Book Antiqua"/>
          <w:sz w:val="24"/>
        </w:rPr>
        <w:t>(</w:t>
      </w:r>
      <w:r w:rsidR="00EB1A8C" w:rsidRPr="004A068D">
        <w:rPr>
          <w:rFonts w:ascii="Book Antiqua" w:hAnsi="Book Antiqua"/>
          <w:sz w:val="24"/>
        </w:rPr>
        <w:t xml:space="preserve">macular hole, </w:t>
      </w:r>
      <w:proofErr w:type="spellStart"/>
      <w:r w:rsidR="00EB1A8C" w:rsidRPr="004A068D">
        <w:rPr>
          <w:rFonts w:ascii="Book Antiqua" w:hAnsi="Book Antiqua"/>
          <w:sz w:val="24"/>
        </w:rPr>
        <w:t>vitreo</w:t>
      </w:r>
      <w:proofErr w:type="spellEnd"/>
      <w:r w:rsidR="00EB1A8C" w:rsidRPr="004A068D">
        <w:rPr>
          <w:rFonts w:ascii="Book Antiqua" w:hAnsi="Book Antiqua"/>
          <w:sz w:val="24"/>
        </w:rPr>
        <w:t>-macular tractio</w:t>
      </w:r>
      <w:r w:rsidR="00AD1794" w:rsidRPr="004A068D">
        <w:rPr>
          <w:rFonts w:ascii="Book Antiqua" w:hAnsi="Book Antiqua"/>
          <w:sz w:val="24"/>
        </w:rPr>
        <w:t xml:space="preserve">n syndrome, </w:t>
      </w:r>
      <w:r w:rsidR="00EB1A8C" w:rsidRPr="004A068D">
        <w:rPr>
          <w:rFonts w:ascii="Book Antiqua" w:hAnsi="Book Antiqua"/>
          <w:sz w:val="24"/>
        </w:rPr>
        <w:t>macular edema, exudative age-</w:t>
      </w:r>
      <w:r w:rsidR="00D95C82" w:rsidRPr="004A068D">
        <w:rPr>
          <w:rFonts w:ascii="Book Antiqua" w:hAnsi="Book Antiqua"/>
          <w:sz w:val="24"/>
        </w:rPr>
        <w:t>related macular degeneration</w:t>
      </w:r>
      <w:r w:rsidR="009627BC" w:rsidRPr="004A068D">
        <w:rPr>
          <w:rFonts w:ascii="Book Antiqua" w:hAnsi="Book Antiqua"/>
          <w:sz w:val="24"/>
        </w:rPr>
        <w:t>)</w:t>
      </w:r>
      <w:r w:rsidR="00EB1A8C" w:rsidRPr="004A068D">
        <w:rPr>
          <w:rFonts w:ascii="Book Antiqua" w:hAnsi="Book Antiqua"/>
          <w:sz w:val="24"/>
        </w:rPr>
        <w:t xml:space="preserve">. </w:t>
      </w:r>
      <w:r w:rsidR="009627BC" w:rsidRPr="004A068D">
        <w:rPr>
          <w:rFonts w:ascii="Book Antiqua" w:hAnsi="Book Antiqua"/>
          <w:sz w:val="24"/>
        </w:rPr>
        <w:t>The release of</w:t>
      </w:r>
      <w:r w:rsidR="00EB1A8C" w:rsidRPr="004A068D">
        <w:rPr>
          <w:rFonts w:ascii="Book Antiqua" w:hAnsi="Book Antiqua"/>
          <w:sz w:val="24"/>
        </w:rPr>
        <w:t xml:space="preserve"> traction has been of exclusive surgical</w:t>
      </w:r>
      <w:r w:rsidR="00597215" w:rsidRPr="004A068D">
        <w:rPr>
          <w:rFonts w:ascii="Book Antiqua" w:hAnsi="Book Antiqua"/>
          <w:sz w:val="24"/>
        </w:rPr>
        <w:t xml:space="preserve"> </w:t>
      </w:r>
      <w:r w:rsidR="00EB1A8C" w:rsidRPr="004A068D">
        <w:rPr>
          <w:rFonts w:ascii="Book Antiqua" w:hAnsi="Book Antiqua"/>
          <w:sz w:val="24"/>
        </w:rPr>
        <w:t xml:space="preserve">capability. Notwithstanding good results, </w:t>
      </w:r>
      <w:proofErr w:type="spellStart"/>
      <w:r w:rsidR="00EB1A8C" w:rsidRPr="004A068D">
        <w:rPr>
          <w:rFonts w:ascii="Book Antiqua" w:hAnsi="Book Antiqua"/>
          <w:sz w:val="24"/>
        </w:rPr>
        <w:t>vitrectomy</w:t>
      </w:r>
      <w:proofErr w:type="spellEnd"/>
      <w:r w:rsidR="00EB1A8C" w:rsidRPr="004A068D">
        <w:rPr>
          <w:rFonts w:ascii="Book Antiqua" w:hAnsi="Book Antiqua"/>
          <w:sz w:val="24"/>
        </w:rPr>
        <w:t xml:space="preserve"> is hampered by the inability of complete </w:t>
      </w:r>
      <w:proofErr w:type="spellStart"/>
      <w:r w:rsidR="00EB1A8C" w:rsidRPr="004A068D">
        <w:rPr>
          <w:rFonts w:ascii="Book Antiqua" w:hAnsi="Book Antiqua"/>
          <w:sz w:val="24"/>
        </w:rPr>
        <w:t>vitre</w:t>
      </w:r>
      <w:r w:rsidR="009627BC" w:rsidRPr="004A068D">
        <w:rPr>
          <w:rFonts w:ascii="Book Antiqua" w:hAnsi="Book Antiqua"/>
          <w:sz w:val="24"/>
        </w:rPr>
        <w:t>o</w:t>
      </w:r>
      <w:proofErr w:type="spellEnd"/>
      <w:r w:rsidR="009627BC" w:rsidRPr="004A068D">
        <w:rPr>
          <w:rFonts w:ascii="Book Antiqua" w:hAnsi="Book Antiqua"/>
          <w:sz w:val="24"/>
        </w:rPr>
        <w:t>-retinal separation</w:t>
      </w:r>
      <w:r w:rsidR="00904D7E" w:rsidRPr="004A068D">
        <w:rPr>
          <w:rFonts w:ascii="Book Antiqua" w:hAnsi="Book Antiqua"/>
          <w:sz w:val="24"/>
        </w:rPr>
        <w:t xml:space="preserve"> and </w:t>
      </w:r>
      <w:r w:rsidR="00EB1A8C" w:rsidRPr="004A068D">
        <w:rPr>
          <w:rFonts w:ascii="Book Antiqua" w:hAnsi="Book Antiqua"/>
          <w:sz w:val="24"/>
        </w:rPr>
        <w:t>surgic</w:t>
      </w:r>
      <w:r w:rsidR="00904D7E" w:rsidRPr="004A068D">
        <w:rPr>
          <w:rFonts w:ascii="Book Antiqua" w:hAnsi="Book Antiqua"/>
          <w:sz w:val="24"/>
        </w:rPr>
        <w:t>al complications</w:t>
      </w:r>
      <w:r w:rsidR="00EB1A8C" w:rsidRPr="004A068D">
        <w:rPr>
          <w:rFonts w:ascii="Book Antiqua" w:hAnsi="Book Antiqua"/>
          <w:sz w:val="24"/>
        </w:rPr>
        <w:t xml:space="preserve">. With aim to </w:t>
      </w:r>
      <w:r w:rsidR="00904D7E" w:rsidRPr="004A068D">
        <w:rPr>
          <w:rFonts w:ascii="Book Antiqua" w:hAnsi="Book Antiqua"/>
          <w:sz w:val="24"/>
        </w:rPr>
        <w:t>overcome limitations of surgery</w:t>
      </w:r>
      <w:r w:rsidR="00EB1A8C" w:rsidRPr="004A068D">
        <w:rPr>
          <w:rFonts w:ascii="Book Antiqua" w:hAnsi="Book Antiqua"/>
          <w:sz w:val="24"/>
        </w:rPr>
        <w:t xml:space="preserve">, investigators have made enormous progress </w:t>
      </w:r>
      <w:r w:rsidR="00904D7E" w:rsidRPr="004A068D">
        <w:rPr>
          <w:rFonts w:ascii="Book Antiqua" w:hAnsi="Book Antiqua"/>
          <w:sz w:val="24"/>
        </w:rPr>
        <w:t xml:space="preserve">with the advent of pharmacologic </w:t>
      </w:r>
      <w:proofErr w:type="spellStart"/>
      <w:r w:rsidR="00904D7E" w:rsidRPr="004A068D">
        <w:rPr>
          <w:rFonts w:ascii="Book Antiqua" w:hAnsi="Book Antiqua"/>
          <w:sz w:val="24"/>
        </w:rPr>
        <w:t>vitreolysis</w:t>
      </w:r>
      <w:proofErr w:type="spellEnd"/>
      <w:r w:rsidR="00904D7E" w:rsidRPr="004A068D">
        <w:rPr>
          <w:rFonts w:ascii="Book Antiqua" w:hAnsi="Book Antiqua"/>
          <w:sz w:val="24"/>
        </w:rPr>
        <w:t xml:space="preserve"> </w:t>
      </w:r>
      <w:r w:rsidR="00F600AF" w:rsidRPr="004A068D">
        <w:rPr>
          <w:rFonts w:ascii="Book Antiqua" w:hAnsi="Book Antiqua"/>
          <w:sz w:val="24"/>
        </w:rPr>
        <w:t>-</w:t>
      </w:r>
      <w:r w:rsidR="00904D7E" w:rsidRPr="004A068D">
        <w:rPr>
          <w:rFonts w:ascii="Book Antiqua" w:hAnsi="Book Antiqua"/>
          <w:sz w:val="24"/>
        </w:rPr>
        <w:t xml:space="preserve"> a method for </w:t>
      </w:r>
      <w:r w:rsidR="009627BC" w:rsidRPr="004A068D">
        <w:rPr>
          <w:rFonts w:ascii="Book Antiqua" w:hAnsi="Book Antiqua"/>
          <w:sz w:val="24"/>
        </w:rPr>
        <w:t>releasing VMA</w:t>
      </w:r>
      <w:r w:rsidR="00904D7E" w:rsidRPr="004A068D">
        <w:rPr>
          <w:rFonts w:ascii="Book Antiqua" w:hAnsi="Book Antiqua"/>
          <w:sz w:val="24"/>
        </w:rPr>
        <w:t xml:space="preserve"> by </w:t>
      </w:r>
      <w:proofErr w:type="spellStart"/>
      <w:r w:rsidR="00904D7E" w:rsidRPr="004A068D">
        <w:rPr>
          <w:rFonts w:ascii="Book Antiqua" w:hAnsi="Book Antiqua"/>
          <w:sz w:val="24"/>
        </w:rPr>
        <w:t>intravitreal</w:t>
      </w:r>
      <w:proofErr w:type="spellEnd"/>
      <w:r w:rsidR="00904D7E" w:rsidRPr="004A068D">
        <w:rPr>
          <w:rFonts w:ascii="Book Antiqua" w:hAnsi="Book Antiqua"/>
          <w:sz w:val="24"/>
        </w:rPr>
        <w:t xml:space="preserve"> drug delivery. </w:t>
      </w:r>
      <w:r w:rsidR="009627BC" w:rsidRPr="004A068D">
        <w:rPr>
          <w:rFonts w:ascii="Book Antiqua" w:hAnsi="Book Antiqua"/>
          <w:sz w:val="24"/>
        </w:rPr>
        <w:t xml:space="preserve">This paper aims to </w:t>
      </w:r>
      <w:r w:rsidR="00EB1A8C" w:rsidRPr="004A068D">
        <w:rPr>
          <w:rFonts w:ascii="Book Antiqua" w:hAnsi="Book Antiqua"/>
          <w:sz w:val="24"/>
        </w:rPr>
        <w:t>summarize the current knowledge and status of in</w:t>
      </w:r>
      <w:r w:rsidR="00AD1794" w:rsidRPr="004A068D">
        <w:rPr>
          <w:rFonts w:ascii="Book Antiqua" w:hAnsi="Book Antiqua"/>
          <w:sz w:val="24"/>
        </w:rPr>
        <w:t xml:space="preserve">vestigation on this </w:t>
      </w:r>
      <w:r w:rsidR="00EB1A8C" w:rsidRPr="004A068D">
        <w:rPr>
          <w:rFonts w:ascii="Book Antiqua" w:hAnsi="Book Antiqua"/>
          <w:sz w:val="24"/>
        </w:rPr>
        <w:t xml:space="preserve">new </w:t>
      </w:r>
      <w:r w:rsidR="009627BC" w:rsidRPr="004A068D">
        <w:rPr>
          <w:rFonts w:ascii="Book Antiqua" w:hAnsi="Book Antiqua"/>
          <w:sz w:val="24"/>
        </w:rPr>
        <w:t xml:space="preserve">treatment </w:t>
      </w:r>
      <w:r w:rsidR="00EB1A8C" w:rsidRPr="004A068D">
        <w:rPr>
          <w:rFonts w:ascii="Book Antiqua" w:hAnsi="Book Antiqua"/>
          <w:sz w:val="24"/>
        </w:rPr>
        <w:t>approach</w:t>
      </w:r>
      <w:r w:rsidR="009627BC" w:rsidRPr="004A068D">
        <w:rPr>
          <w:rFonts w:ascii="Book Antiqua" w:hAnsi="Book Antiqua"/>
          <w:sz w:val="24"/>
        </w:rPr>
        <w:t>.</w:t>
      </w:r>
    </w:p>
    <w:p w:rsidR="004A068D" w:rsidRPr="004A068D" w:rsidRDefault="004A068D" w:rsidP="004A068D">
      <w:pPr>
        <w:autoSpaceDE w:val="0"/>
        <w:autoSpaceDN w:val="0"/>
        <w:adjustRightInd w:val="0"/>
        <w:spacing w:line="360" w:lineRule="auto"/>
        <w:rPr>
          <w:rFonts w:ascii="Book Antiqua" w:hAnsi="Book Antiqua"/>
          <w:kern w:val="0"/>
          <w:sz w:val="24"/>
        </w:rPr>
      </w:pPr>
    </w:p>
    <w:p w:rsidR="004A068D" w:rsidRPr="005E4401" w:rsidRDefault="004A068D" w:rsidP="004A068D">
      <w:pPr>
        <w:spacing w:line="360" w:lineRule="auto"/>
        <w:rPr>
          <w:rFonts w:ascii="Book Antiqua" w:hAnsi="Book Antiqua" w:cs="Estrangelo Edessa"/>
          <w:sz w:val="24"/>
        </w:rPr>
      </w:pPr>
      <w:proofErr w:type="spellStart"/>
      <w:r w:rsidRPr="004A068D">
        <w:rPr>
          <w:rFonts w:ascii="Book Antiqua" w:hAnsi="Book Antiqua" w:cs="Tahoma"/>
          <w:kern w:val="0"/>
          <w:sz w:val="24"/>
        </w:rPr>
        <w:t>Koleva-Georgieva</w:t>
      </w:r>
      <w:proofErr w:type="spellEnd"/>
      <w:r w:rsidRPr="004A068D">
        <w:rPr>
          <w:rFonts w:ascii="Book Antiqua" w:hAnsi="Book Antiqua" w:cs="Tahoma"/>
          <w:kern w:val="0"/>
          <w:sz w:val="24"/>
        </w:rPr>
        <w:t xml:space="preserve"> DN. </w:t>
      </w:r>
      <w:r w:rsidRPr="004A068D">
        <w:rPr>
          <w:rFonts w:ascii="Book Antiqua" w:hAnsi="Book Antiqua" w:cs="Estrangelo Edessa"/>
          <w:sz w:val="24"/>
        </w:rPr>
        <w:t xml:space="preserve">Pharmacologic </w:t>
      </w:r>
      <w:proofErr w:type="spellStart"/>
      <w:r w:rsidRPr="004A068D">
        <w:rPr>
          <w:rFonts w:ascii="Book Antiqua" w:hAnsi="Book Antiqua" w:cs="Estrangelo Edessa"/>
          <w:sz w:val="24"/>
        </w:rPr>
        <w:t>vitreolysis</w:t>
      </w:r>
      <w:proofErr w:type="spellEnd"/>
      <w:r w:rsidRPr="004A068D">
        <w:rPr>
          <w:rFonts w:ascii="Book Antiqua" w:hAnsi="Book Antiqua" w:cs="Estrangelo Edessa"/>
          <w:sz w:val="24"/>
        </w:rPr>
        <w:t xml:space="preserve">: New strategy for treatment of anomalous </w:t>
      </w:r>
      <w:proofErr w:type="spellStart"/>
      <w:r w:rsidRPr="004A068D">
        <w:rPr>
          <w:rFonts w:ascii="Book Antiqua" w:hAnsi="Book Antiqua" w:cs="Estrangelo Edessa"/>
          <w:sz w:val="24"/>
        </w:rPr>
        <w:t>vitreo</w:t>
      </w:r>
      <w:proofErr w:type="spellEnd"/>
      <w:r w:rsidRPr="004A068D">
        <w:rPr>
          <w:rFonts w:ascii="Book Antiqua" w:hAnsi="Book Antiqua" w:cs="Estrangelo Edessa"/>
          <w:sz w:val="24"/>
        </w:rPr>
        <w:t>-macular adhesion</w:t>
      </w:r>
      <w:r>
        <w:rPr>
          <w:rFonts w:ascii="Book Antiqua" w:hAnsi="Book Antiqua" w:cs="Estrangelo Edessa" w:hint="eastAsia"/>
          <w:sz w:val="24"/>
        </w:rPr>
        <w:t xml:space="preserve">. </w:t>
      </w:r>
      <w:r w:rsidR="005E4401" w:rsidRPr="00C341A0">
        <w:rPr>
          <w:rFonts w:ascii="Book Antiqua" w:hAnsi="Book Antiqua"/>
          <w:i/>
          <w:iCs/>
          <w:sz w:val="24"/>
        </w:rPr>
        <w:t xml:space="preserve">World J </w:t>
      </w:r>
      <w:proofErr w:type="spellStart"/>
      <w:r w:rsidR="005E4401" w:rsidRPr="00C341A0">
        <w:rPr>
          <w:rFonts w:ascii="Book Antiqua" w:hAnsi="Book Antiqua"/>
          <w:i/>
          <w:iCs/>
          <w:sz w:val="24"/>
        </w:rPr>
        <w:t>Ophthalmol</w:t>
      </w:r>
      <w:proofErr w:type="spellEnd"/>
      <w:r w:rsidR="005E4401">
        <w:rPr>
          <w:rFonts w:ascii="Book Antiqua" w:hAnsi="Book Antiqua" w:hint="eastAsia"/>
          <w:iCs/>
          <w:sz w:val="24"/>
        </w:rPr>
        <w:t xml:space="preserve"> 2015; </w:t>
      </w:r>
      <w:proofErr w:type="gramStart"/>
      <w:r w:rsidR="005E4401">
        <w:rPr>
          <w:rFonts w:ascii="Book Antiqua" w:hAnsi="Book Antiqua" w:hint="eastAsia"/>
          <w:iCs/>
          <w:sz w:val="24"/>
        </w:rPr>
        <w:t>In</w:t>
      </w:r>
      <w:proofErr w:type="gramEnd"/>
      <w:r w:rsidR="005E4401">
        <w:rPr>
          <w:rFonts w:ascii="Book Antiqua" w:hAnsi="Book Antiqua" w:hint="eastAsia"/>
          <w:iCs/>
          <w:sz w:val="24"/>
        </w:rPr>
        <w:t xml:space="preserve"> press</w:t>
      </w:r>
    </w:p>
    <w:p w:rsidR="00F600AF" w:rsidRPr="004A068D" w:rsidRDefault="00F600AF" w:rsidP="004A068D">
      <w:pPr>
        <w:widowControl/>
        <w:spacing w:line="360" w:lineRule="auto"/>
        <w:rPr>
          <w:rFonts w:ascii="Book Antiqua" w:hAnsi="Book Antiqua"/>
          <w:b/>
          <w:sz w:val="24"/>
        </w:rPr>
      </w:pPr>
      <w:r w:rsidRPr="004A068D">
        <w:rPr>
          <w:rFonts w:ascii="Book Antiqua" w:hAnsi="Book Antiqua"/>
          <w:b/>
          <w:sz w:val="24"/>
        </w:rPr>
        <w:br w:type="page"/>
      </w:r>
    </w:p>
    <w:p w:rsidR="009627BC" w:rsidRPr="004A068D" w:rsidRDefault="009627BC" w:rsidP="004A068D">
      <w:pPr>
        <w:spacing w:line="360" w:lineRule="auto"/>
        <w:rPr>
          <w:rFonts w:ascii="Book Antiqua" w:hAnsi="Book Antiqua"/>
          <w:b/>
          <w:sz w:val="24"/>
        </w:rPr>
      </w:pPr>
      <w:r w:rsidRPr="004A068D">
        <w:rPr>
          <w:rFonts w:ascii="Book Antiqua" w:hAnsi="Book Antiqua"/>
          <w:b/>
          <w:sz w:val="24"/>
        </w:rPr>
        <w:lastRenderedPageBreak/>
        <w:t>I</w:t>
      </w:r>
      <w:r w:rsidR="00C778F4" w:rsidRPr="004A068D">
        <w:rPr>
          <w:rFonts w:ascii="Book Antiqua" w:hAnsi="Book Antiqua"/>
          <w:b/>
          <w:sz w:val="24"/>
        </w:rPr>
        <w:t>NTRODUCTION</w:t>
      </w:r>
    </w:p>
    <w:p w:rsidR="003D4446" w:rsidRPr="004A068D" w:rsidRDefault="009B45DA" w:rsidP="004A068D">
      <w:pPr>
        <w:spacing w:line="360" w:lineRule="auto"/>
        <w:rPr>
          <w:rFonts w:ascii="Book Antiqua" w:hAnsi="Book Antiqua"/>
          <w:sz w:val="24"/>
        </w:rPr>
      </w:pPr>
      <w:r w:rsidRPr="004A068D">
        <w:rPr>
          <w:rFonts w:ascii="Book Antiqua" w:hAnsi="Book Antiqua"/>
          <w:sz w:val="24"/>
        </w:rPr>
        <w:t xml:space="preserve">With the </w:t>
      </w:r>
      <w:r w:rsidR="00B15908" w:rsidRPr="004A068D">
        <w:rPr>
          <w:rFonts w:ascii="Book Antiqua" w:hAnsi="Book Antiqua"/>
          <w:sz w:val="24"/>
        </w:rPr>
        <w:t>advent of optical coherence tomography (OCT) – a sophisticated modality for retinal imaging, ophthalmologists obtained more knowledge on</w:t>
      </w:r>
      <w:r w:rsidR="00F1561A" w:rsidRPr="004A068D">
        <w:rPr>
          <w:rFonts w:ascii="Book Antiqua" w:hAnsi="Book Antiqua"/>
          <w:sz w:val="24"/>
        </w:rPr>
        <w:t xml:space="preserve"> the </w:t>
      </w:r>
      <w:r w:rsidR="00B15908" w:rsidRPr="004A068D">
        <w:rPr>
          <w:rFonts w:ascii="Book Antiqua" w:hAnsi="Book Antiqua"/>
          <w:sz w:val="24"/>
        </w:rPr>
        <w:t xml:space="preserve">important </w:t>
      </w:r>
      <w:r w:rsidR="00F1561A" w:rsidRPr="004A068D">
        <w:rPr>
          <w:rFonts w:ascii="Book Antiqua" w:hAnsi="Book Antiqua"/>
          <w:sz w:val="24"/>
        </w:rPr>
        <w:t>role of the posterior vitreous in a variety of retinal diseases. In the development of physiologic, or age-related, posterior vitreous detachment (PVD)</w:t>
      </w:r>
      <w:r w:rsidR="0092597F" w:rsidRPr="004A068D">
        <w:rPr>
          <w:rFonts w:ascii="Book Antiqua" w:hAnsi="Book Antiqua"/>
          <w:sz w:val="24"/>
        </w:rPr>
        <w:t xml:space="preserve"> two processes</w:t>
      </w:r>
      <w:r w:rsidR="0092597F" w:rsidRPr="004A068D">
        <w:rPr>
          <w:rFonts w:ascii="Book Antiqua" w:hAnsi="Book Antiqua"/>
          <w:sz w:val="24"/>
          <w:lang w:val="bg-BG"/>
        </w:rPr>
        <w:t xml:space="preserve"> </w:t>
      </w:r>
      <w:r w:rsidR="0092597F" w:rsidRPr="004A068D">
        <w:rPr>
          <w:rFonts w:ascii="Book Antiqua" w:hAnsi="Book Antiqua"/>
          <w:sz w:val="24"/>
        </w:rPr>
        <w:t xml:space="preserve">(liquefaction – </w:t>
      </w:r>
      <w:proofErr w:type="spellStart"/>
      <w:r w:rsidR="0092597F" w:rsidRPr="004A068D">
        <w:rPr>
          <w:rFonts w:ascii="Book Antiqua" w:hAnsi="Book Antiqua"/>
          <w:sz w:val="24"/>
        </w:rPr>
        <w:t>synchysis</w:t>
      </w:r>
      <w:proofErr w:type="spellEnd"/>
      <w:r w:rsidR="0092597F" w:rsidRPr="004A068D">
        <w:rPr>
          <w:rFonts w:ascii="Book Antiqua" w:hAnsi="Book Antiqua"/>
          <w:sz w:val="24"/>
        </w:rPr>
        <w:t xml:space="preserve">, and </w:t>
      </w:r>
      <w:proofErr w:type="spellStart"/>
      <w:r w:rsidR="0092597F" w:rsidRPr="004A068D">
        <w:rPr>
          <w:rFonts w:ascii="Book Antiqua" w:hAnsi="Book Antiqua"/>
          <w:sz w:val="24"/>
        </w:rPr>
        <w:t>fibrillar</w:t>
      </w:r>
      <w:proofErr w:type="spellEnd"/>
      <w:r w:rsidR="0092597F" w:rsidRPr="004A068D">
        <w:rPr>
          <w:rFonts w:ascii="Book Antiqua" w:hAnsi="Book Antiqua"/>
          <w:sz w:val="24"/>
        </w:rPr>
        <w:t xml:space="preserve"> collapse – </w:t>
      </w:r>
      <w:proofErr w:type="spellStart"/>
      <w:r w:rsidR="0092597F" w:rsidRPr="004A068D">
        <w:rPr>
          <w:rFonts w:ascii="Book Antiqua" w:hAnsi="Book Antiqua"/>
          <w:sz w:val="24"/>
        </w:rPr>
        <w:t>syneresis</w:t>
      </w:r>
      <w:proofErr w:type="spellEnd"/>
      <w:r w:rsidR="0092597F" w:rsidRPr="004A068D">
        <w:rPr>
          <w:rFonts w:ascii="Book Antiqua" w:hAnsi="Book Antiqua"/>
          <w:sz w:val="24"/>
        </w:rPr>
        <w:t xml:space="preserve">) </w:t>
      </w:r>
      <w:r w:rsidR="0092597F" w:rsidRPr="004A068D">
        <w:rPr>
          <w:rFonts w:ascii="Book Antiqua" w:hAnsi="Book Antiqua"/>
          <w:sz w:val="24"/>
          <w:lang w:val="bg-BG"/>
        </w:rPr>
        <w:t>take place</w:t>
      </w:r>
      <w:r w:rsidR="0092597F" w:rsidRPr="004A068D">
        <w:rPr>
          <w:rFonts w:ascii="Book Antiqua" w:hAnsi="Book Antiqua"/>
          <w:sz w:val="24"/>
        </w:rPr>
        <w:t xml:space="preserve"> simultaneously </w:t>
      </w:r>
      <w:r w:rsidR="0092597F" w:rsidRPr="004A068D">
        <w:rPr>
          <w:rFonts w:ascii="Book Antiqua" w:hAnsi="Book Antiqua"/>
          <w:sz w:val="24"/>
          <w:lang w:val="bg-BG"/>
        </w:rPr>
        <w:t>and</w:t>
      </w:r>
      <w:r w:rsidR="0092597F" w:rsidRPr="004A068D">
        <w:rPr>
          <w:rFonts w:ascii="Book Antiqua" w:hAnsi="Book Antiqua"/>
          <w:sz w:val="24"/>
        </w:rPr>
        <w:t xml:space="preserve"> interact, thus resulting in </w:t>
      </w:r>
      <w:proofErr w:type="spellStart"/>
      <w:r w:rsidR="00447E93" w:rsidRPr="004A068D">
        <w:rPr>
          <w:rFonts w:ascii="Book Antiqua" w:hAnsi="Book Antiqua"/>
          <w:sz w:val="24"/>
        </w:rPr>
        <w:t>vitreo</w:t>
      </w:r>
      <w:proofErr w:type="spellEnd"/>
      <w:r w:rsidR="00D05902" w:rsidRPr="004A068D">
        <w:rPr>
          <w:rFonts w:ascii="Book Antiqua" w:hAnsi="Book Antiqua"/>
          <w:sz w:val="24"/>
        </w:rPr>
        <w:t>-</w:t>
      </w:r>
      <w:r w:rsidR="00447E93" w:rsidRPr="004A068D">
        <w:rPr>
          <w:rFonts w:ascii="Book Antiqua" w:hAnsi="Book Antiqua"/>
          <w:sz w:val="24"/>
        </w:rPr>
        <w:t>retinal separation</w:t>
      </w:r>
      <w:r w:rsidR="00336270" w:rsidRPr="004A068D">
        <w:rPr>
          <w:rFonts w:ascii="Book Antiqua" w:hAnsi="Book Antiqua"/>
          <w:b/>
          <w:sz w:val="24"/>
          <w:vertAlign w:val="superscript"/>
        </w:rPr>
        <w:t>[</w:t>
      </w:r>
      <w:r w:rsidR="007826EF" w:rsidRPr="004A068D">
        <w:rPr>
          <w:rFonts w:ascii="Book Antiqua" w:hAnsi="Book Antiqua"/>
          <w:b/>
          <w:sz w:val="24"/>
          <w:vertAlign w:val="superscript"/>
        </w:rPr>
        <w:t>1-3</w:t>
      </w:r>
      <w:r w:rsidR="00336270" w:rsidRPr="004A068D">
        <w:rPr>
          <w:rFonts w:ascii="Book Antiqua" w:hAnsi="Book Antiqua"/>
          <w:b/>
          <w:sz w:val="24"/>
          <w:vertAlign w:val="superscript"/>
        </w:rPr>
        <w:t>]</w:t>
      </w:r>
      <w:r w:rsidR="00336270" w:rsidRPr="004A068D">
        <w:rPr>
          <w:rFonts w:ascii="Book Antiqua" w:hAnsi="Book Antiqua"/>
          <w:b/>
          <w:sz w:val="24"/>
        </w:rPr>
        <w:t>.</w:t>
      </w:r>
      <w:r w:rsidR="00D73A9A" w:rsidRPr="004A068D">
        <w:rPr>
          <w:rFonts w:ascii="Book Antiqua" w:hAnsi="Book Antiqua"/>
          <w:sz w:val="24"/>
        </w:rPr>
        <w:t xml:space="preserve"> With time areas of liquefaction increase,</w:t>
      </w:r>
      <w:r w:rsidR="0092597F" w:rsidRPr="004A068D">
        <w:rPr>
          <w:rFonts w:ascii="Book Antiqua" w:hAnsi="Book Antiqua"/>
          <w:sz w:val="24"/>
        </w:rPr>
        <w:t xml:space="preserve"> the collagen meshwork fibrils form</w:t>
      </w:r>
      <w:r w:rsidR="00D73A9A" w:rsidRPr="004A068D">
        <w:rPr>
          <w:rFonts w:ascii="Book Antiqua" w:hAnsi="Book Antiqua"/>
          <w:sz w:val="24"/>
        </w:rPr>
        <w:t xml:space="preserve"> thick fibers (synergetic debris)</w:t>
      </w:r>
      <w:r w:rsidR="0092597F" w:rsidRPr="004A068D">
        <w:rPr>
          <w:rFonts w:ascii="Book Antiqua" w:hAnsi="Book Antiqua"/>
          <w:sz w:val="24"/>
        </w:rPr>
        <w:t xml:space="preserve">, and after separation from the internal limiting membrane (ILM) the posterior </w:t>
      </w:r>
      <w:proofErr w:type="spellStart"/>
      <w:r w:rsidR="0092597F" w:rsidRPr="004A068D">
        <w:rPr>
          <w:rFonts w:ascii="Book Antiqua" w:hAnsi="Book Antiqua"/>
          <w:sz w:val="24"/>
        </w:rPr>
        <w:t>hyloid</w:t>
      </w:r>
      <w:proofErr w:type="spellEnd"/>
      <w:r w:rsidR="0092597F" w:rsidRPr="004A068D">
        <w:rPr>
          <w:rFonts w:ascii="Book Antiqua" w:hAnsi="Book Antiqua"/>
          <w:sz w:val="24"/>
        </w:rPr>
        <w:t xml:space="preserve"> collapses </w:t>
      </w:r>
      <w:proofErr w:type="gramStart"/>
      <w:r w:rsidR="0092597F" w:rsidRPr="004A068D">
        <w:rPr>
          <w:rFonts w:ascii="Book Antiqua" w:hAnsi="Book Antiqua"/>
          <w:sz w:val="24"/>
        </w:rPr>
        <w:t>anteriorly</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1-3]</w:t>
      </w:r>
      <w:r w:rsidR="00D73A9A" w:rsidRPr="004A068D">
        <w:rPr>
          <w:rFonts w:ascii="Book Antiqua" w:hAnsi="Book Antiqua"/>
          <w:sz w:val="24"/>
        </w:rPr>
        <w:t>.</w:t>
      </w:r>
      <w:r w:rsidR="0097661E" w:rsidRPr="004A068D">
        <w:rPr>
          <w:rFonts w:ascii="Book Antiqua" w:hAnsi="Book Antiqua"/>
          <w:sz w:val="24"/>
          <w:vertAlign w:val="superscript"/>
        </w:rPr>
        <w:t xml:space="preserve"> </w:t>
      </w:r>
      <w:r w:rsidR="00447E93" w:rsidRPr="004A068D">
        <w:rPr>
          <w:rFonts w:ascii="Book Antiqua" w:hAnsi="Book Antiqua"/>
          <w:sz w:val="24"/>
        </w:rPr>
        <w:t>While previously we believed the process of PVD to be an acute o</w:t>
      </w:r>
      <w:r w:rsidR="007826EF" w:rsidRPr="004A068D">
        <w:rPr>
          <w:rFonts w:ascii="Book Antiqua" w:hAnsi="Book Antiqua"/>
          <w:sz w:val="24"/>
        </w:rPr>
        <w:t>ne, recent OCT</w:t>
      </w:r>
      <w:r w:rsidR="0092597F" w:rsidRPr="004A068D">
        <w:rPr>
          <w:rFonts w:ascii="Book Antiqua" w:hAnsi="Book Antiqua"/>
          <w:sz w:val="24"/>
        </w:rPr>
        <w:t xml:space="preserve"> </w:t>
      </w:r>
      <w:r w:rsidR="001110A5" w:rsidRPr="004A068D">
        <w:rPr>
          <w:rFonts w:ascii="Book Antiqua" w:hAnsi="Book Antiqua"/>
          <w:sz w:val="24"/>
        </w:rPr>
        <w:t>studies have shown that it is a gradual one and may take ears. Usually PVD starts as</w:t>
      </w:r>
      <w:r w:rsidR="007826EF" w:rsidRPr="004A068D">
        <w:rPr>
          <w:rFonts w:ascii="Book Antiqua" w:hAnsi="Book Antiqua"/>
          <w:sz w:val="24"/>
        </w:rPr>
        <w:t xml:space="preserve"> </w:t>
      </w:r>
      <w:r w:rsidR="001110A5" w:rsidRPr="004A068D">
        <w:rPr>
          <w:rFonts w:ascii="Book Antiqua" w:hAnsi="Book Antiqua"/>
          <w:sz w:val="24"/>
        </w:rPr>
        <w:t xml:space="preserve">a shallow separation of the </w:t>
      </w:r>
      <w:proofErr w:type="spellStart"/>
      <w:r w:rsidR="001110A5" w:rsidRPr="004A068D">
        <w:rPr>
          <w:rFonts w:ascii="Book Antiqua" w:hAnsi="Book Antiqua"/>
          <w:sz w:val="24"/>
        </w:rPr>
        <w:t>hyaloid</w:t>
      </w:r>
      <w:proofErr w:type="spellEnd"/>
      <w:r w:rsidR="001110A5" w:rsidRPr="004A068D">
        <w:rPr>
          <w:rFonts w:ascii="Book Antiqua" w:hAnsi="Book Antiqua"/>
          <w:sz w:val="24"/>
        </w:rPr>
        <w:t xml:space="preserve"> from the retina in the </w:t>
      </w:r>
      <w:proofErr w:type="spellStart"/>
      <w:r w:rsidR="001110A5" w:rsidRPr="004A068D">
        <w:rPr>
          <w:rFonts w:ascii="Book Antiqua" w:hAnsi="Book Antiqua"/>
          <w:sz w:val="24"/>
        </w:rPr>
        <w:t>perifoveal</w:t>
      </w:r>
      <w:proofErr w:type="spellEnd"/>
      <w:r w:rsidR="001110A5" w:rsidRPr="004A068D">
        <w:rPr>
          <w:rFonts w:ascii="Book Antiqua" w:hAnsi="Book Antiqua"/>
          <w:sz w:val="24"/>
        </w:rPr>
        <w:t xml:space="preserve"> area and expands gradually until the last detachm</w:t>
      </w:r>
      <w:r w:rsidR="00263172" w:rsidRPr="004A068D">
        <w:rPr>
          <w:rFonts w:ascii="Book Antiqua" w:hAnsi="Book Antiqua"/>
          <w:sz w:val="24"/>
        </w:rPr>
        <w:t>ent from the optic disc margin. The results of this last separation are</w:t>
      </w:r>
      <w:r w:rsidR="001110A5" w:rsidRPr="004A068D">
        <w:rPr>
          <w:rFonts w:ascii="Book Antiqua" w:hAnsi="Book Antiqua"/>
          <w:sz w:val="24"/>
        </w:rPr>
        <w:t xml:space="preserve"> acute symptoms and the sign of Weiss ring (complete PVD)</w:t>
      </w:r>
      <w:r w:rsidR="00F600AF" w:rsidRPr="004A068D">
        <w:rPr>
          <w:rFonts w:ascii="Book Antiqua" w:hAnsi="Book Antiqua"/>
          <w:sz w:val="24"/>
          <w:vertAlign w:val="superscript"/>
        </w:rPr>
        <w:t xml:space="preserve"> [4,5]</w:t>
      </w:r>
      <w:r w:rsidR="001110A5" w:rsidRPr="004A068D">
        <w:rPr>
          <w:rFonts w:ascii="Book Antiqua" w:hAnsi="Book Antiqua"/>
          <w:sz w:val="24"/>
        </w:rPr>
        <w:t>.</w:t>
      </w:r>
      <w:r w:rsidR="00447E93" w:rsidRPr="004A068D">
        <w:rPr>
          <w:rFonts w:ascii="Book Antiqua" w:hAnsi="Book Antiqua"/>
          <w:sz w:val="24"/>
        </w:rPr>
        <w:t xml:space="preserve"> </w:t>
      </w:r>
      <w:r w:rsidR="00D05902" w:rsidRPr="004A068D">
        <w:rPr>
          <w:rFonts w:ascii="Book Antiqua" w:hAnsi="Book Antiqua"/>
          <w:sz w:val="24"/>
        </w:rPr>
        <w:t xml:space="preserve">In some subset of eyes this physiologic process of complete PVD is hampered by firm </w:t>
      </w:r>
      <w:proofErr w:type="spellStart"/>
      <w:r w:rsidR="00D05902" w:rsidRPr="004A068D">
        <w:rPr>
          <w:rFonts w:ascii="Book Antiqua" w:hAnsi="Book Antiqua"/>
          <w:sz w:val="24"/>
        </w:rPr>
        <w:t>vitreo</w:t>
      </w:r>
      <w:proofErr w:type="spellEnd"/>
      <w:r w:rsidR="00D05902" w:rsidRPr="004A068D">
        <w:rPr>
          <w:rFonts w:ascii="Book Antiqua" w:hAnsi="Book Antiqua"/>
          <w:sz w:val="24"/>
        </w:rPr>
        <w:t xml:space="preserve">-retinal adhesions </w:t>
      </w:r>
      <w:r w:rsidR="001110A5" w:rsidRPr="004A068D">
        <w:rPr>
          <w:rFonts w:ascii="Book Antiqua" w:hAnsi="Book Antiqua"/>
          <w:sz w:val="24"/>
        </w:rPr>
        <w:t xml:space="preserve">to different sites </w:t>
      </w:r>
      <w:r w:rsidR="00F600AF" w:rsidRPr="004A068D">
        <w:rPr>
          <w:rFonts w:ascii="Book Antiqua" w:hAnsi="Book Antiqua"/>
          <w:sz w:val="24"/>
        </w:rPr>
        <w:t>-</w:t>
      </w:r>
      <w:r w:rsidR="001110A5" w:rsidRPr="004A068D">
        <w:rPr>
          <w:rFonts w:ascii="Book Antiqua" w:hAnsi="Book Antiqua"/>
          <w:sz w:val="24"/>
        </w:rPr>
        <w:t xml:space="preserve"> optic disc margin, fovea, or focal areas in retinal periphery. If this is the case, the dynamic traction </w:t>
      </w:r>
      <w:r w:rsidR="00446619" w:rsidRPr="004A068D">
        <w:rPr>
          <w:rFonts w:ascii="Book Antiqua" w:hAnsi="Book Antiqua"/>
          <w:sz w:val="24"/>
        </w:rPr>
        <w:t xml:space="preserve">of the posterior </w:t>
      </w:r>
      <w:proofErr w:type="spellStart"/>
      <w:r w:rsidR="002E72C5" w:rsidRPr="004A068D">
        <w:rPr>
          <w:rFonts w:ascii="Book Antiqua" w:hAnsi="Book Antiqua"/>
          <w:sz w:val="24"/>
        </w:rPr>
        <w:t>hyaloid</w:t>
      </w:r>
      <w:proofErr w:type="spellEnd"/>
      <w:r w:rsidR="00446619" w:rsidRPr="004A068D">
        <w:rPr>
          <w:rFonts w:ascii="Book Antiqua" w:hAnsi="Book Antiqua"/>
          <w:sz w:val="24"/>
        </w:rPr>
        <w:t xml:space="preserve"> exerted upon retina at points of adhesion gives rise to various complications, such as </w:t>
      </w:r>
      <w:r w:rsidR="00323E2B" w:rsidRPr="004A068D">
        <w:rPr>
          <w:rFonts w:ascii="Book Antiqua" w:hAnsi="Book Antiqua"/>
          <w:sz w:val="24"/>
        </w:rPr>
        <w:t xml:space="preserve">vitreous hemorrhages, </w:t>
      </w:r>
      <w:r w:rsidR="00446619" w:rsidRPr="004A068D">
        <w:rPr>
          <w:rFonts w:ascii="Book Antiqua" w:hAnsi="Book Antiqua"/>
          <w:sz w:val="24"/>
        </w:rPr>
        <w:t xml:space="preserve">macular hole, </w:t>
      </w:r>
      <w:proofErr w:type="spellStart"/>
      <w:r w:rsidR="00446619" w:rsidRPr="004A068D">
        <w:rPr>
          <w:rFonts w:ascii="Book Antiqua" w:hAnsi="Book Antiqua"/>
          <w:sz w:val="24"/>
        </w:rPr>
        <w:t>vitreo</w:t>
      </w:r>
      <w:proofErr w:type="spellEnd"/>
      <w:r w:rsidR="00446619" w:rsidRPr="004A068D">
        <w:rPr>
          <w:rFonts w:ascii="Book Antiqua" w:hAnsi="Book Antiqua"/>
          <w:sz w:val="24"/>
        </w:rPr>
        <w:t xml:space="preserve">-macular traction syndrome (VMT), </w:t>
      </w:r>
      <w:proofErr w:type="spellStart"/>
      <w:r w:rsidR="00446619" w:rsidRPr="004A068D">
        <w:rPr>
          <w:rFonts w:ascii="Book Antiqua" w:hAnsi="Book Antiqua"/>
          <w:sz w:val="24"/>
        </w:rPr>
        <w:t>vit</w:t>
      </w:r>
      <w:r w:rsidR="0098423C" w:rsidRPr="004A068D">
        <w:rPr>
          <w:rFonts w:ascii="Book Antiqua" w:hAnsi="Book Antiqua"/>
          <w:sz w:val="24"/>
        </w:rPr>
        <w:t>r</w:t>
      </w:r>
      <w:r w:rsidR="00323E2B" w:rsidRPr="004A068D">
        <w:rPr>
          <w:rFonts w:ascii="Book Antiqua" w:hAnsi="Book Antiqua"/>
          <w:sz w:val="24"/>
        </w:rPr>
        <w:t>eo</w:t>
      </w:r>
      <w:proofErr w:type="spellEnd"/>
      <w:r w:rsidR="00323E2B" w:rsidRPr="004A068D">
        <w:rPr>
          <w:rFonts w:ascii="Book Antiqua" w:hAnsi="Book Antiqua"/>
          <w:sz w:val="24"/>
        </w:rPr>
        <w:t>-papillary traction syndrome,</w:t>
      </w:r>
      <w:r w:rsidR="00446619" w:rsidRPr="004A068D">
        <w:rPr>
          <w:rFonts w:ascii="Book Antiqua" w:hAnsi="Book Antiqua"/>
          <w:sz w:val="24"/>
        </w:rPr>
        <w:t xml:space="preserve"> retina</w:t>
      </w:r>
      <w:r w:rsidR="007826EF" w:rsidRPr="004A068D">
        <w:rPr>
          <w:rFonts w:ascii="Book Antiqua" w:hAnsi="Book Antiqua"/>
          <w:sz w:val="24"/>
        </w:rPr>
        <w:t xml:space="preserve">l tears and retinal detachment. It has been documented that persistent </w:t>
      </w:r>
      <w:proofErr w:type="spellStart"/>
      <w:r w:rsidR="007826EF" w:rsidRPr="004A068D">
        <w:rPr>
          <w:rFonts w:ascii="Book Antiqua" w:hAnsi="Book Antiqua"/>
          <w:sz w:val="24"/>
        </w:rPr>
        <w:t>vitreo</w:t>
      </w:r>
      <w:proofErr w:type="spellEnd"/>
      <w:r w:rsidR="007826EF" w:rsidRPr="004A068D">
        <w:rPr>
          <w:rFonts w:ascii="Book Antiqua" w:hAnsi="Book Antiqua"/>
          <w:sz w:val="24"/>
        </w:rPr>
        <w:t>-macular adhesion (VMA) may aggravate</w:t>
      </w:r>
      <w:r w:rsidR="00446619" w:rsidRPr="004A068D">
        <w:rPr>
          <w:rFonts w:ascii="Book Antiqua" w:hAnsi="Book Antiqua"/>
          <w:sz w:val="24"/>
        </w:rPr>
        <w:t xml:space="preserve"> macular edema and retinal pathology in various conditions </w:t>
      </w:r>
      <w:r w:rsidR="00A4356B" w:rsidRPr="004A068D">
        <w:rPr>
          <w:rFonts w:ascii="Book Antiqua" w:hAnsi="Book Antiqua"/>
          <w:sz w:val="24"/>
        </w:rPr>
        <w:t xml:space="preserve">such as diabetic retinopathy (DR), retinal vein occlusions, </w:t>
      </w:r>
      <w:proofErr w:type="spellStart"/>
      <w:r w:rsidR="00A4356B" w:rsidRPr="004A068D">
        <w:rPr>
          <w:rFonts w:ascii="Book Antiqua" w:hAnsi="Book Antiqua"/>
          <w:sz w:val="24"/>
        </w:rPr>
        <w:t>neovascular</w:t>
      </w:r>
      <w:proofErr w:type="spellEnd"/>
      <w:r w:rsidR="00A4356B" w:rsidRPr="004A068D">
        <w:rPr>
          <w:rFonts w:ascii="Book Antiqua" w:hAnsi="Book Antiqua"/>
          <w:sz w:val="24"/>
        </w:rPr>
        <w:t xml:space="preserve"> age-related macular degeneration (AMD), uveitis, myopic maculopathy</w:t>
      </w:r>
      <w:r w:rsidR="009B3713" w:rsidRPr="004A068D">
        <w:rPr>
          <w:rFonts w:ascii="Book Antiqua" w:hAnsi="Book Antiqua"/>
          <w:sz w:val="24"/>
        </w:rPr>
        <w:t>,</w:t>
      </w:r>
      <w:r w:rsidR="00446619" w:rsidRPr="004A068D">
        <w:rPr>
          <w:rFonts w:ascii="Book Antiqua" w:hAnsi="Book Antiqua"/>
          <w:sz w:val="24"/>
        </w:rPr>
        <w:t xml:space="preserve"> and others</w:t>
      </w:r>
      <w:r w:rsidR="00F600AF" w:rsidRPr="004A068D">
        <w:rPr>
          <w:rFonts w:ascii="Book Antiqua" w:hAnsi="Book Antiqua"/>
          <w:sz w:val="24"/>
          <w:vertAlign w:val="superscript"/>
        </w:rPr>
        <w:t>[6-8]</w:t>
      </w:r>
      <w:r w:rsidR="00446619" w:rsidRPr="004A068D">
        <w:rPr>
          <w:rFonts w:ascii="Book Antiqua" w:hAnsi="Book Antiqua"/>
          <w:sz w:val="24"/>
        </w:rPr>
        <w:t xml:space="preserve">. Persistent </w:t>
      </w:r>
      <w:proofErr w:type="spellStart"/>
      <w:r w:rsidR="00446619" w:rsidRPr="004A068D">
        <w:rPr>
          <w:rFonts w:ascii="Book Antiqua" w:hAnsi="Book Antiqua"/>
          <w:sz w:val="24"/>
        </w:rPr>
        <w:t>vitreo</w:t>
      </w:r>
      <w:proofErr w:type="spellEnd"/>
      <w:r w:rsidR="00446619" w:rsidRPr="004A068D">
        <w:rPr>
          <w:rFonts w:ascii="Book Antiqua" w:hAnsi="Book Antiqua"/>
          <w:sz w:val="24"/>
        </w:rPr>
        <w:t xml:space="preserve">-retinal adhesions may serve as scaffold for </w:t>
      </w:r>
      <w:proofErr w:type="spellStart"/>
      <w:r w:rsidR="00446619" w:rsidRPr="004A068D">
        <w:rPr>
          <w:rFonts w:ascii="Book Antiqua" w:hAnsi="Book Antiqua"/>
          <w:sz w:val="24"/>
        </w:rPr>
        <w:t>vitreo</w:t>
      </w:r>
      <w:proofErr w:type="spellEnd"/>
      <w:r w:rsidR="00446619" w:rsidRPr="004A068D">
        <w:rPr>
          <w:rFonts w:ascii="Book Antiqua" w:hAnsi="Book Antiqua"/>
          <w:sz w:val="24"/>
        </w:rPr>
        <w:t xml:space="preserve">-retinal </w:t>
      </w:r>
      <w:proofErr w:type="spellStart"/>
      <w:r w:rsidR="00446619" w:rsidRPr="004A068D">
        <w:rPr>
          <w:rFonts w:ascii="Book Antiqua" w:hAnsi="Book Antiqua"/>
          <w:sz w:val="24"/>
        </w:rPr>
        <w:t>neovascular</w:t>
      </w:r>
      <w:proofErr w:type="spellEnd"/>
      <w:r w:rsidR="00446619" w:rsidRPr="004A068D">
        <w:rPr>
          <w:rFonts w:ascii="Book Antiqua" w:hAnsi="Book Antiqua"/>
          <w:sz w:val="24"/>
        </w:rPr>
        <w:t xml:space="preserve"> proliferations in</w:t>
      </w:r>
      <w:r w:rsidR="00A4356B" w:rsidRPr="004A068D">
        <w:rPr>
          <w:rFonts w:ascii="Book Antiqua" w:hAnsi="Book Antiqua"/>
          <w:sz w:val="24"/>
        </w:rPr>
        <w:t xml:space="preserve"> DR and </w:t>
      </w:r>
      <w:r w:rsidR="00CE6A97" w:rsidRPr="004A068D">
        <w:rPr>
          <w:rFonts w:ascii="Book Antiqua" w:hAnsi="Book Antiqua"/>
          <w:sz w:val="24"/>
        </w:rPr>
        <w:t xml:space="preserve">retinal </w:t>
      </w:r>
      <w:r w:rsidR="00A4356B" w:rsidRPr="004A068D">
        <w:rPr>
          <w:rFonts w:ascii="Book Antiqua" w:hAnsi="Book Antiqua"/>
          <w:sz w:val="24"/>
        </w:rPr>
        <w:t xml:space="preserve">vein occlusions. </w:t>
      </w:r>
      <w:proofErr w:type="spellStart"/>
      <w:r w:rsidR="00460BE2" w:rsidRPr="004A068D">
        <w:rPr>
          <w:rFonts w:ascii="Book Antiqua" w:hAnsi="Book Antiqua"/>
          <w:sz w:val="24"/>
        </w:rPr>
        <w:t>Sebag</w:t>
      </w:r>
      <w:proofErr w:type="spellEnd"/>
      <w:r w:rsidR="00460BE2" w:rsidRPr="004A068D">
        <w:rPr>
          <w:rFonts w:ascii="Book Antiqua" w:hAnsi="Book Antiqua"/>
          <w:sz w:val="24"/>
        </w:rPr>
        <w:t xml:space="preserve"> and associates have revealed the role of </w:t>
      </w:r>
      <w:proofErr w:type="spellStart"/>
      <w:r w:rsidR="00460BE2" w:rsidRPr="004A068D">
        <w:rPr>
          <w:rFonts w:ascii="Book Antiqua" w:hAnsi="Book Antiqua"/>
          <w:sz w:val="24"/>
        </w:rPr>
        <w:t>vitreoschisis</w:t>
      </w:r>
      <w:proofErr w:type="spellEnd"/>
      <w:r w:rsidR="00460BE2" w:rsidRPr="004A068D">
        <w:rPr>
          <w:rFonts w:ascii="Book Antiqua" w:hAnsi="Book Antiqua"/>
          <w:sz w:val="24"/>
        </w:rPr>
        <w:t xml:space="preserve"> (</w:t>
      </w:r>
      <w:r w:rsidR="00333CDC" w:rsidRPr="004A068D">
        <w:rPr>
          <w:rFonts w:ascii="Book Antiqua" w:hAnsi="Book Antiqua"/>
          <w:sz w:val="24"/>
        </w:rPr>
        <w:t>vitreous cleavage with residual vitreous cortical layer on retinal surface)</w:t>
      </w:r>
      <w:r w:rsidR="004A7792" w:rsidRPr="004A068D">
        <w:rPr>
          <w:rFonts w:ascii="Book Antiqua" w:hAnsi="Book Antiqua"/>
          <w:sz w:val="24"/>
        </w:rPr>
        <w:t xml:space="preserve"> for the </w:t>
      </w:r>
      <w:proofErr w:type="spellStart"/>
      <w:r w:rsidR="004A7792" w:rsidRPr="004A068D">
        <w:rPr>
          <w:rFonts w:ascii="Book Antiqua" w:hAnsi="Book Antiqua"/>
          <w:sz w:val="24"/>
        </w:rPr>
        <w:t>pathogene</w:t>
      </w:r>
      <w:proofErr w:type="spellEnd"/>
      <w:r w:rsidR="004A7792" w:rsidRPr="004A068D">
        <w:rPr>
          <w:rFonts w:ascii="Book Antiqua" w:hAnsi="Book Antiqua"/>
          <w:sz w:val="24"/>
          <w:lang w:val="bg-BG"/>
        </w:rPr>
        <w:t>sis of macular holes and epiretinal membranes (ERM)</w:t>
      </w:r>
      <w:r w:rsidR="00F600AF" w:rsidRPr="004A068D">
        <w:rPr>
          <w:rFonts w:ascii="Book Antiqua" w:hAnsi="Book Antiqua"/>
          <w:sz w:val="24"/>
          <w:vertAlign w:val="superscript"/>
        </w:rPr>
        <w:t>[3]</w:t>
      </w:r>
      <w:r w:rsidR="004A7792" w:rsidRPr="004A068D">
        <w:rPr>
          <w:rFonts w:ascii="Book Antiqua" w:hAnsi="Book Antiqua"/>
          <w:sz w:val="24"/>
        </w:rPr>
        <w:t>.</w:t>
      </w:r>
      <w:r w:rsidR="009D3DE0" w:rsidRPr="004A068D">
        <w:rPr>
          <w:rFonts w:ascii="Book Antiqua" w:hAnsi="Book Antiqua"/>
          <w:sz w:val="24"/>
        </w:rPr>
        <w:t xml:space="preserve"> </w:t>
      </w:r>
    </w:p>
    <w:p w:rsidR="00211042" w:rsidRPr="004A068D" w:rsidRDefault="00537886" w:rsidP="004A068D">
      <w:pPr>
        <w:spacing w:line="360" w:lineRule="auto"/>
        <w:rPr>
          <w:rFonts w:ascii="Book Antiqua" w:hAnsi="Book Antiqua"/>
          <w:sz w:val="24"/>
        </w:rPr>
      </w:pPr>
      <w:r w:rsidRPr="004A068D">
        <w:rPr>
          <w:rFonts w:ascii="Book Antiqua" w:hAnsi="Book Antiqua"/>
          <w:sz w:val="24"/>
        </w:rPr>
        <w:t xml:space="preserve">   </w:t>
      </w:r>
      <w:r w:rsidR="003D1BEA" w:rsidRPr="004A068D">
        <w:rPr>
          <w:rFonts w:ascii="Book Antiqua" w:hAnsi="Book Antiqua"/>
          <w:sz w:val="24"/>
        </w:rPr>
        <w:t xml:space="preserve">The therapeutic option in all these pathologic </w:t>
      </w:r>
      <w:proofErr w:type="spellStart"/>
      <w:r w:rsidR="003D1BEA" w:rsidRPr="004A068D">
        <w:rPr>
          <w:rFonts w:ascii="Book Antiqua" w:hAnsi="Book Antiqua"/>
          <w:sz w:val="24"/>
        </w:rPr>
        <w:t>vitreo</w:t>
      </w:r>
      <w:proofErr w:type="spellEnd"/>
      <w:r w:rsidR="003D1BEA" w:rsidRPr="004A068D">
        <w:rPr>
          <w:rFonts w:ascii="Book Antiqua" w:hAnsi="Book Antiqua"/>
          <w:sz w:val="24"/>
        </w:rPr>
        <w:t>-ret</w:t>
      </w:r>
      <w:r w:rsidR="00F9593D" w:rsidRPr="004A068D">
        <w:rPr>
          <w:rFonts w:ascii="Book Antiqua" w:hAnsi="Book Antiqua"/>
          <w:sz w:val="24"/>
        </w:rPr>
        <w:t>inal entities for many years has been</w:t>
      </w:r>
      <w:r w:rsidR="003D1BEA" w:rsidRPr="004A068D">
        <w:rPr>
          <w:rFonts w:ascii="Book Antiqua" w:hAnsi="Book Antiqua"/>
          <w:sz w:val="24"/>
        </w:rPr>
        <w:t xml:space="preserve"> </w:t>
      </w:r>
      <w:proofErr w:type="spellStart"/>
      <w:r w:rsidR="003D1BEA" w:rsidRPr="004A068D">
        <w:rPr>
          <w:rFonts w:ascii="Book Antiqua" w:hAnsi="Book Antiqua"/>
          <w:sz w:val="24"/>
        </w:rPr>
        <w:t>vitreo</w:t>
      </w:r>
      <w:proofErr w:type="spellEnd"/>
      <w:r w:rsidR="004164EB" w:rsidRPr="004A068D">
        <w:rPr>
          <w:rFonts w:ascii="Book Antiqua" w:hAnsi="Book Antiqua"/>
          <w:sz w:val="24"/>
        </w:rPr>
        <w:t>-</w:t>
      </w:r>
      <w:r w:rsidR="003D1BEA" w:rsidRPr="004A068D">
        <w:rPr>
          <w:rFonts w:ascii="Book Antiqua" w:hAnsi="Book Antiqua"/>
          <w:sz w:val="24"/>
        </w:rPr>
        <w:t xml:space="preserve">retinal surgery. </w:t>
      </w:r>
      <w:r w:rsidR="00333CDC" w:rsidRPr="004A068D">
        <w:rPr>
          <w:rFonts w:ascii="Book Antiqua" w:hAnsi="Book Antiqua"/>
          <w:sz w:val="24"/>
        </w:rPr>
        <w:t>Notwithstanding good results</w:t>
      </w:r>
      <w:r w:rsidR="00F600AF" w:rsidRPr="004A068D">
        <w:rPr>
          <w:rFonts w:ascii="Book Antiqua" w:hAnsi="Book Antiqua"/>
          <w:sz w:val="24"/>
          <w:vertAlign w:val="superscript"/>
        </w:rPr>
        <w:t>[9,10]</w:t>
      </w:r>
      <w:r w:rsidR="00333CDC" w:rsidRPr="004A068D">
        <w:rPr>
          <w:rFonts w:ascii="Book Antiqua" w:hAnsi="Book Antiqua"/>
          <w:sz w:val="24"/>
        </w:rPr>
        <w:t xml:space="preserve">, </w:t>
      </w:r>
      <w:proofErr w:type="spellStart"/>
      <w:r w:rsidR="00333CDC" w:rsidRPr="004A068D">
        <w:rPr>
          <w:rFonts w:ascii="Book Antiqua" w:hAnsi="Book Antiqua"/>
          <w:sz w:val="24"/>
        </w:rPr>
        <w:t>vitrectomy</w:t>
      </w:r>
      <w:proofErr w:type="spellEnd"/>
      <w:r w:rsidR="00333CDC" w:rsidRPr="004A068D">
        <w:rPr>
          <w:rFonts w:ascii="Book Antiqua" w:hAnsi="Book Antiqua"/>
          <w:sz w:val="24"/>
        </w:rPr>
        <w:t xml:space="preserve"> is </w:t>
      </w:r>
      <w:r w:rsidR="00333CDC" w:rsidRPr="004A068D">
        <w:rPr>
          <w:rFonts w:ascii="Book Antiqua" w:hAnsi="Book Antiqua"/>
          <w:sz w:val="24"/>
        </w:rPr>
        <w:lastRenderedPageBreak/>
        <w:t xml:space="preserve">hampered by the inability of complete </w:t>
      </w:r>
      <w:proofErr w:type="spellStart"/>
      <w:r w:rsidR="00333CDC" w:rsidRPr="004A068D">
        <w:rPr>
          <w:rFonts w:ascii="Book Antiqua" w:hAnsi="Book Antiqua"/>
          <w:sz w:val="24"/>
        </w:rPr>
        <w:t>vitre</w:t>
      </w:r>
      <w:r w:rsidR="0055636B" w:rsidRPr="004A068D">
        <w:rPr>
          <w:rFonts w:ascii="Book Antiqua" w:hAnsi="Book Antiqua"/>
          <w:sz w:val="24"/>
        </w:rPr>
        <w:t>o</w:t>
      </w:r>
      <w:proofErr w:type="spellEnd"/>
      <w:r w:rsidR="0055636B" w:rsidRPr="004A068D">
        <w:rPr>
          <w:rFonts w:ascii="Book Antiqua" w:hAnsi="Book Antiqua"/>
          <w:sz w:val="24"/>
        </w:rPr>
        <w:t>-retinal separation (</w:t>
      </w:r>
      <w:r w:rsidR="0055636B" w:rsidRPr="004A068D">
        <w:rPr>
          <w:rFonts w:ascii="Book Antiqua" w:hAnsi="Book Antiqua"/>
          <w:i/>
          <w:sz w:val="24"/>
        </w:rPr>
        <w:t>i.e.</w:t>
      </w:r>
      <w:r w:rsidR="00F600AF" w:rsidRPr="004A068D">
        <w:rPr>
          <w:rFonts w:ascii="Book Antiqua" w:hAnsi="Book Antiqua"/>
          <w:i/>
          <w:sz w:val="24"/>
        </w:rPr>
        <w:t>,</w:t>
      </w:r>
      <w:r w:rsidR="0055636B" w:rsidRPr="004A068D">
        <w:rPr>
          <w:rFonts w:ascii="Book Antiqua" w:hAnsi="Book Antiqua"/>
          <w:sz w:val="24"/>
        </w:rPr>
        <w:t xml:space="preserve"> “smooth”, “cell-free</w:t>
      </w:r>
      <w:r w:rsidR="00333CDC" w:rsidRPr="004A068D">
        <w:rPr>
          <w:rFonts w:ascii="Book Antiqua" w:hAnsi="Book Antiqua"/>
          <w:sz w:val="24"/>
        </w:rPr>
        <w:t>”</w:t>
      </w:r>
      <w:r w:rsidR="0055636B" w:rsidRPr="004A068D">
        <w:rPr>
          <w:rFonts w:ascii="Book Antiqua" w:hAnsi="Book Antiqua"/>
          <w:sz w:val="24"/>
        </w:rPr>
        <w:t xml:space="preserve"> internal limiting membrane, </w:t>
      </w:r>
      <w:r w:rsidR="00333CDC" w:rsidRPr="004A068D">
        <w:rPr>
          <w:rFonts w:ascii="Book Antiqua" w:hAnsi="Book Antiqua"/>
          <w:sz w:val="24"/>
        </w:rPr>
        <w:t>ILM)</w:t>
      </w:r>
      <w:r w:rsidR="00F600AF" w:rsidRPr="004A068D">
        <w:rPr>
          <w:rFonts w:ascii="Book Antiqua" w:hAnsi="Book Antiqua"/>
          <w:sz w:val="24"/>
          <w:vertAlign w:val="superscript"/>
        </w:rPr>
        <w:t>[11]</w:t>
      </w:r>
      <w:r w:rsidR="000A7DE9" w:rsidRPr="004A068D">
        <w:rPr>
          <w:rFonts w:ascii="Book Antiqua" w:hAnsi="Book Antiqua"/>
          <w:sz w:val="24"/>
        </w:rPr>
        <w:t xml:space="preserve">, </w:t>
      </w:r>
      <w:r w:rsidR="00333CDC" w:rsidRPr="004A068D">
        <w:rPr>
          <w:rFonts w:ascii="Book Antiqua" w:hAnsi="Book Antiqua"/>
          <w:sz w:val="24"/>
        </w:rPr>
        <w:t>compulsory postoperative positioning</w:t>
      </w:r>
      <w:r w:rsidR="00C41688" w:rsidRPr="004A068D">
        <w:rPr>
          <w:rFonts w:ascii="Book Antiqua" w:hAnsi="Book Antiqua"/>
          <w:sz w:val="24"/>
        </w:rPr>
        <w:t xml:space="preserve"> for macular hole cases</w:t>
      </w:r>
      <w:r w:rsidR="00333CDC" w:rsidRPr="004A068D">
        <w:rPr>
          <w:rFonts w:ascii="Book Antiqua" w:hAnsi="Book Antiqua"/>
          <w:sz w:val="24"/>
        </w:rPr>
        <w:t>, surgical</w:t>
      </w:r>
      <w:r w:rsidR="0055636B" w:rsidRPr="004A068D">
        <w:rPr>
          <w:rFonts w:ascii="Book Antiqua" w:hAnsi="Book Antiqua"/>
          <w:sz w:val="24"/>
        </w:rPr>
        <w:t xml:space="preserve"> complications, and high costs. </w:t>
      </w:r>
      <w:r w:rsidR="00FE3DF0" w:rsidRPr="004A068D">
        <w:rPr>
          <w:rFonts w:ascii="Book Antiqua" w:hAnsi="Book Antiqua"/>
          <w:sz w:val="24"/>
        </w:rPr>
        <w:t xml:space="preserve">Some studies draw our attention that after </w:t>
      </w:r>
      <w:proofErr w:type="spellStart"/>
      <w:r w:rsidR="00FE3DF0" w:rsidRPr="004A068D">
        <w:rPr>
          <w:rFonts w:ascii="Book Antiqua" w:hAnsi="Book Antiqua"/>
          <w:sz w:val="24"/>
        </w:rPr>
        <w:t>vitrectomy</w:t>
      </w:r>
      <w:proofErr w:type="spellEnd"/>
      <w:r w:rsidR="00FE3DF0" w:rsidRPr="004A068D">
        <w:rPr>
          <w:rFonts w:ascii="Book Antiqua" w:hAnsi="Book Antiqua"/>
          <w:sz w:val="24"/>
        </w:rPr>
        <w:t xml:space="preserve">, despite </w:t>
      </w:r>
      <w:r w:rsidR="00971324" w:rsidRPr="004A068D">
        <w:rPr>
          <w:rFonts w:ascii="Book Antiqua" w:hAnsi="Book Antiqua"/>
          <w:sz w:val="24"/>
        </w:rPr>
        <w:t xml:space="preserve">meticulous </w:t>
      </w:r>
      <w:r w:rsidR="00FE3DF0" w:rsidRPr="004A068D">
        <w:rPr>
          <w:rFonts w:ascii="Book Antiqua" w:hAnsi="Book Antiqua"/>
          <w:sz w:val="24"/>
        </w:rPr>
        <w:t xml:space="preserve">PVD induction and thorough aspiration, or posterior </w:t>
      </w:r>
      <w:proofErr w:type="spellStart"/>
      <w:r w:rsidR="00FE3DF0" w:rsidRPr="004A068D">
        <w:rPr>
          <w:rFonts w:ascii="Book Antiqua" w:hAnsi="Book Antiqua"/>
          <w:sz w:val="24"/>
        </w:rPr>
        <w:t>hyloid</w:t>
      </w:r>
      <w:proofErr w:type="spellEnd"/>
      <w:r w:rsidR="00FE3DF0" w:rsidRPr="004A068D">
        <w:rPr>
          <w:rFonts w:ascii="Book Antiqua" w:hAnsi="Book Antiqua"/>
          <w:sz w:val="24"/>
        </w:rPr>
        <w:t xml:space="preserve"> peeling, some cortical vitreous fibers may still remain and adhere to the retinal surface</w:t>
      </w:r>
      <w:r w:rsidR="004A6558" w:rsidRPr="004A068D">
        <w:rPr>
          <w:rFonts w:ascii="Book Antiqua" w:hAnsi="Book Antiqua"/>
          <w:sz w:val="24"/>
        </w:rPr>
        <w:t xml:space="preserve">, and thus give rise to </w:t>
      </w:r>
      <w:proofErr w:type="spellStart"/>
      <w:r w:rsidR="004A6558" w:rsidRPr="004A068D">
        <w:rPr>
          <w:rFonts w:ascii="Book Antiqua" w:hAnsi="Book Antiqua"/>
          <w:sz w:val="24"/>
        </w:rPr>
        <w:t>fibrocellular</w:t>
      </w:r>
      <w:proofErr w:type="spellEnd"/>
      <w:r w:rsidR="004A6558" w:rsidRPr="004A068D">
        <w:rPr>
          <w:rFonts w:ascii="Book Antiqua" w:hAnsi="Book Antiqua"/>
          <w:sz w:val="24"/>
        </w:rPr>
        <w:t xml:space="preserve"> proliferation and </w:t>
      </w:r>
      <w:r w:rsidR="00FE3DF0" w:rsidRPr="004A068D">
        <w:rPr>
          <w:rFonts w:ascii="Book Antiqua" w:hAnsi="Book Antiqua"/>
          <w:sz w:val="24"/>
        </w:rPr>
        <w:t xml:space="preserve">formation of postoperative </w:t>
      </w:r>
      <w:proofErr w:type="gramStart"/>
      <w:r w:rsidR="00FE3DF0" w:rsidRPr="004A068D">
        <w:rPr>
          <w:rFonts w:ascii="Book Antiqua" w:hAnsi="Book Antiqua"/>
          <w:sz w:val="24"/>
        </w:rPr>
        <w:t>ERM</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12]</w:t>
      </w:r>
      <w:r w:rsidR="004A6558" w:rsidRPr="004A068D">
        <w:rPr>
          <w:rFonts w:ascii="Book Antiqua" w:hAnsi="Book Antiqua"/>
          <w:sz w:val="24"/>
        </w:rPr>
        <w:t xml:space="preserve">. </w:t>
      </w:r>
      <w:proofErr w:type="spellStart"/>
      <w:r w:rsidR="003D1BEA" w:rsidRPr="004A068D">
        <w:rPr>
          <w:rFonts w:ascii="Book Antiqua" w:hAnsi="Book Antiqua"/>
          <w:sz w:val="24"/>
        </w:rPr>
        <w:t>Gandorfer</w:t>
      </w:r>
      <w:proofErr w:type="spellEnd"/>
      <w:r w:rsidR="003D1BEA" w:rsidRPr="004A068D">
        <w:rPr>
          <w:rFonts w:ascii="Book Antiqua" w:hAnsi="Book Antiqua"/>
          <w:sz w:val="24"/>
        </w:rPr>
        <w:t xml:space="preserve"> and coauthors have</w:t>
      </w:r>
      <w:r w:rsidR="004A6558" w:rsidRPr="004A068D">
        <w:rPr>
          <w:rFonts w:ascii="Book Antiqua" w:hAnsi="Book Antiqua"/>
          <w:sz w:val="24"/>
        </w:rPr>
        <w:t xml:space="preserve"> documented by electron microscopy and </w:t>
      </w:r>
      <w:proofErr w:type="spellStart"/>
      <w:r w:rsidR="004A6558" w:rsidRPr="004A068D">
        <w:rPr>
          <w:rFonts w:ascii="Book Antiqua" w:hAnsi="Book Antiqua"/>
          <w:sz w:val="24"/>
        </w:rPr>
        <w:t>immunocystochemistry</w:t>
      </w:r>
      <w:proofErr w:type="spellEnd"/>
      <w:r w:rsidR="004A6558" w:rsidRPr="004A068D">
        <w:rPr>
          <w:rFonts w:ascii="Book Antiqua" w:hAnsi="Book Antiqua"/>
          <w:sz w:val="24"/>
        </w:rPr>
        <w:t xml:space="preserve"> </w:t>
      </w:r>
      <w:r w:rsidR="008D2AD4" w:rsidRPr="004A068D">
        <w:rPr>
          <w:rFonts w:ascii="Book Antiqua" w:hAnsi="Book Antiqua"/>
          <w:sz w:val="24"/>
        </w:rPr>
        <w:t xml:space="preserve">that in 2/3 of </w:t>
      </w:r>
      <w:proofErr w:type="spellStart"/>
      <w:r w:rsidR="008D2AD4" w:rsidRPr="004A068D">
        <w:rPr>
          <w:rFonts w:ascii="Book Antiqua" w:hAnsi="Book Antiqua"/>
          <w:sz w:val="24"/>
        </w:rPr>
        <w:t>vit</w:t>
      </w:r>
      <w:r w:rsidR="004A6558" w:rsidRPr="004A068D">
        <w:rPr>
          <w:rFonts w:ascii="Book Antiqua" w:hAnsi="Book Antiqua"/>
          <w:sz w:val="24"/>
        </w:rPr>
        <w:t>r</w:t>
      </w:r>
      <w:r w:rsidR="008D2AD4" w:rsidRPr="004A068D">
        <w:rPr>
          <w:rFonts w:ascii="Book Antiqua" w:hAnsi="Book Antiqua"/>
          <w:sz w:val="24"/>
        </w:rPr>
        <w:t>ectomy</w:t>
      </w:r>
      <w:proofErr w:type="spellEnd"/>
      <w:r w:rsidR="008D2AD4" w:rsidRPr="004A068D">
        <w:rPr>
          <w:rFonts w:ascii="Book Antiqua" w:hAnsi="Book Antiqua"/>
          <w:sz w:val="24"/>
        </w:rPr>
        <w:t xml:space="preserve"> cases with ERM removal</w:t>
      </w:r>
      <w:r w:rsidR="004A6558" w:rsidRPr="004A068D">
        <w:rPr>
          <w:rFonts w:ascii="Book Antiqua" w:hAnsi="Book Antiqua"/>
          <w:sz w:val="24"/>
        </w:rPr>
        <w:t>,</w:t>
      </w:r>
      <w:r w:rsidR="008D2AD4" w:rsidRPr="004A068D">
        <w:rPr>
          <w:rFonts w:ascii="Book Antiqua" w:hAnsi="Book Antiqua"/>
          <w:sz w:val="24"/>
        </w:rPr>
        <w:t xml:space="preserve"> </w:t>
      </w:r>
      <w:r w:rsidR="004A6558" w:rsidRPr="004A068D">
        <w:rPr>
          <w:rFonts w:ascii="Book Antiqua" w:hAnsi="Book Antiqua"/>
          <w:sz w:val="24"/>
        </w:rPr>
        <w:t xml:space="preserve">cortical </w:t>
      </w:r>
      <w:r w:rsidR="008D2AD4" w:rsidRPr="004A068D">
        <w:rPr>
          <w:rFonts w:ascii="Book Antiqua" w:hAnsi="Book Antiqua"/>
          <w:sz w:val="24"/>
        </w:rPr>
        <w:t xml:space="preserve">vitreous cells </w:t>
      </w:r>
      <w:r w:rsidR="004A6558" w:rsidRPr="004A068D">
        <w:rPr>
          <w:rFonts w:ascii="Book Antiqua" w:hAnsi="Book Antiqua"/>
          <w:sz w:val="24"/>
        </w:rPr>
        <w:t>remain</w:t>
      </w:r>
      <w:r w:rsidR="0055636B" w:rsidRPr="004A068D">
        <w:rPr>
          <w:rFonts w:ascii="Book Antiqua" w:hAnsi="Book Antiqua"/>
          <w:sz w:val="24"/>
        </w:rPr>
        <w:t xml:space="preserve"> </w:t>
      </w:r>
      <w:r w:rsidR="008D2AD4" w:rsidRPr="004A068D">
        <w:rPr>
          <w:rFonts w:ascii="Book Antiqua" w:hAnsi="Book Antiqua"/>
          <w:sz w:val="24"/>
        </w:rPr>
        <w:t xml:space="preserve">on the ILM, </w:t>
      </w:r>
      <w:r w:rsidR="004A6558" w:rsidRPr="004A068D">
        <w:rPr>
          <w:rFonts w:ascii="Book Antiqua" w:hAnsi="Book Antiqua"/>
          <w:sz w:val="24"/>
        </w:rPr>
        <w:t>which</w:t>
      </w:r>
      <w:r w:rsidR="00C41688" w:rsidRPr="004A068D">
        <w:rPr>
          <w:rFonts w:ascii="Book Antiqua" w:hAnsi="Book Antiqua"/>
          <w:sz w:val="24"/>
        </w:rPr>
        <w:t xml:space="preserve"> subsequently lead</w:t>
      </w:r>
      <w:r w:rsidR="008D2AD4" w:rsidRPr="004A068D">
        <w:rPr>
          <w:rFonts w:ascii="Book Antiqua" w:hAnsi="Book Antiqua"/>
          <w:sz w:val="24"/>
        </w:rPr>
        <w:t xml:space="preserve"> to recurrence</w:t>
      </w:r>
      <w:r w:rsidR="0055636B" w:rsidRPr="004A068D">
        <w:rPr>
          <w:rFonts w:ascii="Book Antiqua" w:hAnsi="Book Antiqua"/>
          <w:sz w:val="24"/>
        </w:rPr>
        <w:t xml:space="preserve"> of </w:t>
      </w:r>
      <w:proofErr w:type="gramStart"/>
      <w:r w:rsidR="0055636B" w:rsidRPr="004A068D">
        <w:rPr>
          <w:rFonts w:ascii="Book Antiqua" w:hAnsi="Book Antiqua"/>
          <w:sz w:val="24"/>
        </w:rPr>
        <w:t>ERM</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11]</w:t>
      </w:r>
      <w:r w:rsidR="008D2AD4" w:rsidRPr="004A068D">
        <w:rPr>
          <w:rFonts w:ascii="Book Antiqua" w:hAnsi="Book Antiqua"/>
          <w:sz w:val="24"/>
        </w:rPr>
        <w:t>.</w:t>
      </w:r>
      <w:r w:rsidR="00983789" w:rsidRPr="004A068D">
        <w:rPr>
          <w:rFonts w:ascii="Book Antiqua" w:hAnsi="Book Antiqua"/>
          <w:sz w:val="24"/>
          <w:vertAlign w:val="superscript"/>
        </w:rPr>
        <w:t xml:space="preserve"> </w:t>
      </w:r>
      <w:r w:rsidR="00124F5F" w:rsidRPr="004A068D">
        <w:rPr>
          <w:rFonts w:ascii="Book Antiqua" w:hAnsi="Book Antiqua"/>
          <w:sz w:val="24"/>
        </w:rPr>
        <w:t>To achieve a “cleaner” retinal surface</w:t>
      </w:r>
      <w:r w:rsidR="00D73A9A" w:rsidRPr="004A068D">
        <w:rPr>
          <w:rFonts w:ascii="Book Antiqua" w:hAnsi="Book Antiqua"/>
          <w:sz w:val="24"/>
        </w:rPr>
        <w:t>,</w:t>
      </w:r>
      <w:r w:rsidR="00124F5F" w:rsidRPr="004A068D">
        <w:rPr>
          <w:rFonts w:ascii="Book Antiqua" w:hAnsi="Book Antiqua"/>
          <w:sz w:val="24"/>
        </w:rPr>
        <w:t xml:space="preserve"> surgeons may peel the ILM in every case, but this increases the risks of</w:t>
      </w:r>
      <w:r w:rsidR="00FE3DF0" w:rsidRPr="004A068D">
        <w:rPr>
          <w:rFonts w:ascii="Book Antiqua" w:hAnsi="Book Antiqua"/>
          <w:sz w:val="24"/>
        </w:rPr>
        <w:t xml:space="preserve"> some complications, such as nerve fiber layer damage, retinal </w:t>
      </w:r>
      <w:proofErr w:type="spellStart"/>
      <w:r w:rsidR="00FE3DF0" w:rsidRPr="004A068D">
        <w:rPr>
          <w:rFonts w:ascii="Book Antiqua" w:hAnsi="Book Antiqua"/>
          <w:sz w:val="24"/>
        </w:rPr>
        <w:t>haemorrhages</w:t>
      </w:r>
      <w:proofErr w:type="spellEnd"/>
      <w:r w:rsidR="00FE3DF0" w:rsidRPr="004A068D">
        <w:rPr>
          <w:rFonts w:ascii="Book Antiqua" w:hAnsi="Book Antiqua"/>
          <w:sz w:val="24"/>
        </w:rPr>
        <w:t xml:space="preserve"> or breaks, and </w:t>
      </w:r>
      <w:proofErr w:type="spellStart"/>
      <w:r w:rsidR="00FE3DF0" w:rsidRPr="004A068D">
        <w:rPr>
          <w:rFonts w:ascii="Book Antiqua" w:hAnsi="Book Antiqua"/>
          <w:sz w:val="24"/>
        </w:rPr>
        <w:t>paracentral</w:t>
      </w:r>
      <w:proofErr w:type="spellEnd"/>
      <w:r w:rsidR="00FE3DF0" w:rsidRPr="004A068D">
        <w:rPr>
          <w:rFonts w:ascii="Book Antiqua" w:hAnsi="Book Antiqua"/>
          <w:sz w:val="24"/>
        </w:rPr>
        <w:t xml:space="preserve"> </w:t>
      </w:r>
      <w:proofErr w:type="spellStart"/>
      <w:r w:rsidR="00FE3DF0" w:rsidRPr="004A068D">
        <w:rPr>
          <w:rFonts w:ascii="Book Antiqua" w:hAnsi="Book Antiqua"/>
          <w:sz w:val="24"/>
        </w:rPr>
        <w:t>scotomas</w:t>
      </w:r>
      <w:proofErr w:type="spellEnd"/>
      <w:r w:rsidR="00FE3DF0" w:rsidRPr="004A068D">
        <w:rPr>
          <w:rFonts w:ascii="Book Antiqua" w:hAnsi="Book Antiqua"/>
          <w:sz w:val="24"/>
        </w:rPr>
        <w:t xml:space="preserve">. </w:t>
      </w:r>
      <w:r w:rsidR="000A7DE9" w:rsidRPr="004A068D">
        <w:rPr>
          <w:rFonts w:ascii="Book Antiqua" w:hAnsi="Book Antiqua"/>
          <w:sz w:val="24"/>
        </w:rPr>
        <w:t>With aim to overcome</w:t>
      </w:r>
      <w:r w:rsidR="00124F5F" w:rsidRPr="004A068D">
        <w:rPr>
          <w:rFonts w:ascii="Book Antiqua" w:hAnsi="Book Antiqua"/>
          <w:sz w:val="24"/>
        </w:rPr>
        <w:t xml:space="preserve"> limitation</w:t>
      </w:r>
      <w:r w:rsidR="00597215" w:rsidRPr="004A068D">
        <w:rPr>
          <w:rFonts w:ascii="Book Antiqua" w:hAnsi="Book Antiqua"/>
          <w:sz w:val="24"/>
        </w:rPr>
        <w:t xml:space="preserve">s of </w:t>
      </w:r>
      <w:proofErr w:type="spellStart"/>
      <w:r w:rsidR="00597215" w:rsidRPr="004A068D">
        <w:rPr>
          <w:rFonts w:ascii="Book Antiqua" w:hAnsi="Book Antiqua"/>
          <w:sz w:val="24"/>
        </w:rPr>
        <w:t>vitrectomy</w:t>
      </w:r>
      <w:proofErr w:type="spellEnd"/>
      <w:r w:rsidR="00597215" w:rsidRPr="004A068D">
        <w:rPr>
          <w:rFonts w:ascii="Book Antiqua" w:hAnsi="Book Antiqua"/>
          <w:sz w:val="24"/>
        </w:rPr>
        <w:t>, investigators have explored</w:t>
      </w:r>
      <w:r w:rsidR="00576EA1" w:rsidRPr="004A068D">
        <w:rPr>
          <w:rFonts w:ascii="Book Antiqua" w:hAnsi="Book Antiqua"/>
          <w:sz w:val="24"/>
        </w:rPr>
        <w:t xml:space="preserve"> </w:t>
      </w:r>
      <w:r w:rsidR="00FE3DF0" w:rsidRPr="004A068D">
        <w:rPr>
          <w:rFonts w:ascii="Book Antiqua" w:hAnsi="Book Antiqua"/>
          <w:sz w:val="24"/>
        </w:rPr>
        <w:t>as alternative different methods for achieving complete PVD and</w:t>
      </w:r>
      <w:r w:rsidR="00124F5F" w:rsidRPr="004A068D">
        <w:rPr>
          <w:rFonts w:ascii="Book Antiqua" w:hAnsi="Book Antiqua"/>
          <w:sz w:val="24"/>
        </w:rPr>
        <w:t xml:space="preserve"> “smooth” ILM. Leading among the studied nonsurgical</w:t>
      </w:r>
      <w:r w:rsidR="00FE3DF0" w:rsidRPr="004A068D">
        <w:rPr>
          <w:rFonts w:ascii="Book Antiqua" w:hAnsi="Book Antiqua"/>
          <w:sz w:val="24"/>
        </w:rPr>
        <w:t xml:space="preserve"> techniques is the application of different pharmacologic agents in the vitreous for inducing </w:t>
      </w:r>
      <w:proofErr w:type="spellStart"/>
      <w:r w:rsidR="00124F5F" w:rsidRPr="004A068D">
        <w:rPr>
          <w:rFonts w:ascii="Book Antiqua" w:hAnsi="Book Antiqua"/>
          <w:sz w:val="24"/>
        </w:rPr>
        <w:t>vitreo</w:t>
      </w:r>
      <w:proofErr w:type="spellEnd"/>
      <w:r w:rsidR="00124F5F" w:rsidRPr="004A068D">
        <w:rPr>
          <w:rFonts w:ascii="Book Antiqua" w:hAnsi="Book Antiqua"/>
          <w:sz w:val="24"/>
        </w:rPr>
        <w:t>-retinal separ</w:t>
      </w:r>
      <w:r w:rsidR="00FE3DF0" w:rsidRPr="004A068D">
        <w:rPr>
          <w:rFonts w:ascii="Book Antiqua" w:hAnsi="Book Antiqua"/>
          <w:sz w:val="24"/>
        </w:rPr>
        <w:t xml:space="preserve">ation and vitreous liquefaction. This method was </w:t>
      </w:r>
      <w:r w:rsidR="00124F5F" w:rsidRPr="004A068D">
        <w:rPr>
          <w:rFonts w:ascii="Book Antiqua" w:hAnsi="Book Antiqua"/>
          <w:sz w:val="24"/>
        </w:rPr>
        <w:t xml:space="preserve">termed pharmacologic </w:t>
      </w:r>
      <w:proofErr w:type="spellStart"/>
      <w:r w:rsidR="00124F5F" w:rsidRPr="004A068D">
        <w:rPr>
          <w:rFonts w:ascii="Book Antiqua" w:hAnsi="Book Antiqua"/>
          <w:sz w:val="24"/>
        </w:rPr>
        <w:t>vitreolysis</w:t>
      </w:r>
      <w:proofErr w:type="spellEnd"/>
      <w:r w:rsidR="00FE3DF0" w:rsidRPr="004A068D">
        <w:rPr>
          <w:rFonts w:ascii="Book Antiqua" w:hAnsi="Book Antiqua"/>
          <w:sz w:val="24"/>
        </w:rPr>
        <w:t xml:space="preserve"> by </w:t>
      </w:r>
      <w:proofErr w:type="spellStart"/>
      <w:proofErr w:type="gramStart"/>
      <w:r w:rsidR="00FE3DF0" w:rsidRPr="004A068D">
        <w:rPr>
          <w:rFonts w:ascii="Book Antiqua" w:hAnsi="Book Antiqua"/>
          <w:sz w:val="24"/>
        </w:rPr>
        <w:t>Sebag</w:t>
      </w:r>
      <w:proofErr w:type="spellEnd"/>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13]</w:t>
      </w:r>
      <w:r w:rsidR="00124F5F" w:rsidRPr="004A068D">
        <w:rPr>
          <w:rFonts w:ascii="Book Antiqua" w:hAnsi="Book Antiqua"/>
          <w:sz w:val="24"/>
        </w:rPr>
        <w:t>.</w:t>
      </w:r>
      <w:r w:rsidR="004A6558" w:rsidRPr="004A068D">
        <w:rPr>
          <w:rFonts w:ascii="Book Antiqua" w:hAnsi="Book Antiqua"/>
          <w:sz w:val="24"/>
        </w:rPr>
        <w:t xml:space="preserve"> </w:t>
      </w:r>
      <w:r w:rsidR="00F42DCC" w:rsidRPr="004A068D">
        <w:rPr>
          <w:rFonts w:ascii="Book Antiqua" w:hAnsi="Book Antiqua"/>
          <w:sz w:val="24"/>
        </w:rPr>
        <w:t xml:space="preserve">As a result of a huge work in this field of ophthalmology by many investigators, such as </w:t>
      </w:r>
      <w:proofErr w:type="spellStart"/>
      <w:r w:rsidR="00F42DCC" w:rsidRPr="004A068D">
        <w:rPr>
          <w:rFonts w:ascii="Book Antiqua" w:hAnsi="Book Antiqua"/>
          <w:sz w:val="24"/>
        </w:rPr>
        <w:t>Sebag</w:t>
      </w:r>
      <w:proofErr w:type="spellEnd"/>
      <w:r w:rsidR="00F42DCC" w:rsidRPr="004A068D">
        <w:rPr>
          <w:rFonts w:ascii="Book Antiqua" w:hAnsi="Book Antiqua"/>
          <w:sz w:val="24"/>
        </w:rPr>
        <w:t xml:space="preserve">, </w:t>
      </w:r>
      <w:proofErr w:type="spellStart"/>
      <w:r w:rsidR="00F42DCC" w:rsidRPr="004A068D">
        <w:rPr>
          <w:rFonts w:ascii="Book Antiqua" w:hAnsi="Book Antiqua"/>
          <w:sz w:val="24"/>
        </w:rPr>
        <w:t>Gandorfer</w:t>
      </w:r>
      <w:proofErr w:type="spellEnd"/>
      <w:r w:rsidR="00F42DCC" w:rsidRPr="004A068D">
        <w:rPr>
          <w:rFonts w:ascii="Book Antiqua" w:hAnsi="Book Antiqua"/>
          <w:sz w:val="24"/>
        </w:rPr>
        <w:t xml:space="preserve">, de </w:t>
      </w:r>
      <w:proofErr w:type="spellStart"/>
      <w:r w:rsidR="00F42DCC" w:rsidRPr="004A068D">
        <w:rPr>
          <w:rFonts w:ascii="Book Antiqua" w:hAnsi="Book Antiqua"/>
          <w:sz w:val="24"/>
        </w:rPr>
        <w:t>Smet</w:t>
      </w:r>
      <w:proofErr w:type="spellEnd"/>
      <w:r w:rsidR="00F42DCC" w:rsidRPr="004A068D">
        <w:rPr>
          <w:rFonts w:ascii="Book Antiqua" w:hAnsi="Book Antiqua"/>
          <w:sz w:val="24"/>
        </w:rPr>
        <w:t xml:space="preserve">, </w:t>
      </w:r>
      <w:proofErr w:type="spellStart"/>
      <w:r w:rsidR="00F42DCC" w:rsidRPr="004A068D">
        <w:rPr>
          <w:rFonts w:ascii="Book Antiqua" w:hAnsi="Book Antiqua"/>
          <w:sz w:val="24"/>
        </w:rPr>
        <w:t>Stalmans</w:t>
      </w:r>
      <w:proofErr w:type="spellEnd"/>
      <w:r w:rsidR="00F42DCC" w:rsidRPr="004A068D">
        <w:rPr>
          <w:rFonts w:ascii="Book Antiqua" w:hAnsi="Book Antiqua"/>
          <w:sz w:val="24"/>
        </w:rPr>
        <w:t xml:space="preserve"> and others</w:t>
      </w:r>
      <w:r w:rsidR="00A07AA5" w:rsidRPr="004A068D">
        <w:rPr>
          <w:rFonts w:ascii="Book Antiqua" w:hAnsi="Book Antiqua"/>
          <w:sz w:val="24"/>
        </w:rPr>
        <w:t>,</w:t>
      </w:r>
      <w:r w:rsidR="00F42DCC" w:rsidRPr="004A068D">
        <w:rPr>
          <w:rFonts w:ascii="Book Antiqua" w:hAnsi="Book Antiqua"/>
          <w:sz w:val="24"/>
        </w:rPr>
        <w:t xml:space="preserve"> we have now a better understanding of </w:t>
      </w:r>
      <w:proofErr w:type="spellStart"/>
      <w:r w:rsidR="00F42DCC" w:rsidRPr="004A068D">
        <w:rPr>
          <w:rFonts w:ascii="Book Antiqua" w:hAnsi="Book Antiqua"/>
          <w:sz w:val="24"/>
        </w:rPr>
        <w:t>vitreo</w:t>
      </w:r>
      <w:proofErr w:type="spellEnd"/>
      <w:r w:rsidR="00F42DCC" w:rsidRPr="004A068D">
        <w:rPr>
          <w:rFonts w:ascii="Book Antiqua" w:hAnsi="Book Antiqua"/>
          <w:sz w:val="24"/>
        </w:rPr>
        <w:t>-macular pathology and recently obtained</w:t>
      </w:r>
      <w:r w:rsidR="00A07AA5" w:rsidRPr="004A068D">
        <w:rPr>
          <w:rFonts w:ascii="Book Antiqua" w:hAnsi="Book Antiqua"/>
          <w:sz w:val="24"/>
        </w:rPr>
        <w:t xml:space="preserve"> pharmacologic </w:t>
      </w:r>
      <w:proofErr w:type="spellStart"/>
      <w:r w:rsidR="00A07AA5" w:rsidRPr="004A068D">
        <w:rPr>
          <w:rFonts w:ascii="Book Antiqua" w:hAnsi="Book Antiqua"/>
          <w:sz w:val="24"/>
        </w:rPr>
        <w:t>vitreolysis</w:t>
      </w:r>
      <w:proofErr w:type="spellEnd"/>
      <w:r w:rsidR="00A07AA5" w:rsidRPr="004A068D">
        <w:rPr>
          <w:rFonts w:ascii="Book Antiqua" w:hAnsi="Book Antiqua"/>
          <w:sz w:val="24"/>
        </w:rPr>
        <w:t xml:space="preserve"> in the treatment armamentarium for a</w:t>
      </w:r>
      <w:r w:rsidR="00211042" w:rsidRPr="004A068D">
        <w:rPr>
          <w:rFonts w:ascii="Book Antiqua" w:hAnsi="Book Antiqua"/>
          <w:sz w:val="24"/>
        </w:rPr>
        <w:t>nomalous VMA</w:t>
      </w:r>
      <w:r w:rsidR="00A07AA5" w:rsidRPr="004A068D">
        <w:rPr>
          <w:rFonts w:ascii="Book Antiqua" w:hAnsi="Book Antiqua"/>
          <w:sz w:val="24"/>
        </w:rPr>
        <w:t xml:space="preserve"> in our clinical practice</w:t>
      </w:r>
      <w:r w:rsidR="00211042" w:rsidRPr="004A068D">
        <w:rPr>
          <w:rFonts w:ascii="Book Antiqua" w:hAnsi="Book Antiqua"/>
          <w:sz w:val="24"/>
        </w:rPr>
        <w:t xml:space="preserve">. The early interest </w:t>
      </w:r>
      <w:r w:rsidR="00B94400" w:rsidRPr="004A068D">
        <w:rPr>
          <w:rFonts w:ascii="Book Antiqua" w:hAnsi="Book Antiqua"/>
          <w:sz w:val="24"/>
        </w:rPr>
        <w:t xml:space="preserve">of </w:t>
      </w:r>
      <w:proofErr w:type="spellStart"/>
      <w:r w:rsidR="00B94400" w:rsidRPr="004A068D">
        <w:rPr>
          <w:rFonts w:ascii="Book Antiqua" w:hAnsi="Book Antiqua"/>
          <w:sz w:val="24"/>
        </w:rPr>
        <w:t>vitreolysis</w:t>
      </w:r>
      <w:proofErr w:type="spellEnd"/>
      <w:r w:rsidR="00B94400" w:rsidRPr="004A068D">
        <w:rPr>
          <w:rFonts w:ascii="Book Antiqua" w:hAnsi="Book Antiqua"/>
          <w:sz w:val="24"/>
        </w:rPr>
        <w:t xml:space="preserve"> was conce</w:t>
      </w:r>
      <w:r w:rsidR="004164EB" w:rsidRPr="004A068D">
        <w:rPr>
          <w:rFonts w:ascii="Book Antiqua" w:hAnsi="Book Antiqua"/>
          <w:sz w:val="24"/>
        </w:rPr>
        <w:t xml:space="preserve">ntrated on the use of </w:t>
      </w:r>
      <w:proofErr w:type="spellStart"/>
      <w:r w:rsidR="004164EB" w:rsidRPr="004A068D">
        <w:rPr>
          <w:rFonts w:ascii="Book Antiqua" w:hAnsi="Book Antiqua"/>
          <w:sz w:val="24"/>
        </w:rPr>
        <w:t>vitreolyt</w:t>
      </w:r>
      <w:r w:rsidR="00B94400" w:rsidRPr="004A068D">
        <w:rPr>
          <w:rFonts w:ascii="Book Antiqua" w:hAnsi="Book Antiqua"/>
          <w:sz w:val="24"/>
        </w:rPr>
        <w:t>ic</w:t>
      </w:r>
      <w:proofErr w:type="spellEnd"/>
      <w:r w:rsidR="00B94400" w:rsidRPr="004A068D">
        <w:rPr>
          <w:rFonts w:ascii="Book Antiqua" w:hAnsi="Book Antiqua"/>
          <w:sz w:val="24"/>
        </w:rPr>
        <w:t xml:space="preserve"> agents in d</w:t>
      </w:r>
      <w:r w:rsidR="00211042" w:rsidRPr="004A068D">
        <w:rPr>
          <w:rFonts w:ascii="Book Antiqua" w:hAnsi="Book Antiqua"/>
          <w:sz w:val="24"/>
        </w:rPr>
        <w:t xml:space="preserve">ifficult cases for obtaining cleaner </w:t>
      </w:r>
      <w:proofErr w:type="spellStart"/>
      <w:r w:rsidR="00211042" w:rsidRPr="004A068D">
        <w:rPr>
          <w:rFonts w:ascii="Book Antiqua" w:hAnsi="Book Antiqua"/>
          <w:sz w:val="24"/>
        </w:rPr>
        <w:t>vitreo</w:t>
      </w:r>
      <w:proofErr w:type="spellEnd"/>
      <w:r w:rsidR="00211042" w:rsidRPr="004A068D">
        <w:rPr>
          <w:rFonts w:ascii="Book Antiqua" w:hAnsi="Book Antiqua"/>
          <w:sz w:val="24"/>
        </w:rPr>
        <w:t xml:space="preserve">-retinal separation (pharmacology assisted </w:t>
      </w:r>
      <w:proofErr w:type="spellStart"/>
      <w:r w:rsidR="00211042" w:rsidRPr="004A068D">
        <w:rPr>
          <w:rFonts w:ascii="Book Antiqua" w:hAnsi="Book Antiqua"/>
          <w:sz w:val="24"/>
        </w:rPr>
        <w:t>vitrectomy</w:t>
      </w:r>
      <w:proofErr w:type="spellEnd"/>
      <w:r w:rsidR="00211042" w:rsidRPr="004A068D">
        <w:rPr>
          <w:rFonts w:ascii="Book Antiqua" w:hAnsi="Book Antiqua"/>
          <w:sz w:val="24"/>
        </w:rPr>
        <w:t>)</w:t>
      </w:r>
      <w:r w:rsidR="00F600AF" w:rsidRPr="004A068D">
        <w:rPr>
          <w:rFonts w:ascii="Book Antiqua" w:hAnsi="Book Antiqua"/>
          <w:sz w:val="24"/>
          <w:vertAlign w:val="superscript"/>
        </w:rPr>
        <w:t>[13,14]</w:t>
      </w:r>
      <w:r w:rsidR="00211042" w:rsidRPr="004A068D">
        <w:rPr>
          <w:rFonts w:ascii="Book Antiqua" w:hAnsi="Book Antiqua"/>
          <w:sz w:val="24"/>
        </w:rPr>
        <w:t>.</w:t>
      </w:r>
      <w:r w:rsidR="000A7DE9" w:rsidRPr="004A068D">
        <w:rPr>
          <w:rFonts w:ascii="Book Antiqua" w:hAnsi="Book Antiqua"/>
          <w:sz w:val="24"/>
          <w:vertAlign w:val="superscript"/>
        </w:rPr>
        <w:t xml:space="preserve"> </w:t>
      </w:r>
      <w:r w:rsidR="00211042" w:rsidRPr="004A068D">
        <w:rPr>
          <w:rFonts w:ascii="Book Antiqua" w:hAnsi="Book Antiqua"/>
          <w:sz w:val="24"/>
        </w:rPr>
        <w:t xml:space="preserve">Realizing the potential </w:t>
      </w:r>
      <w:r w:rsidR="002B0345" w:rsidRPr="004A068D">
        <w:rPr>
          <w:rFonts w:ascii="Book Antiqua" w:hAnsi="Book Antiqua"/>
          <w:sz w:val="24"/>
        </w:rPr>
        <w:t xml:space="preserve">of </w:t>
      </w:r>
      <w:proofErr w:type="spellStart"/>
      <w:r w:rsidR="002B0345" w:rsidRPr="004A068D">
        <w:rPr>
          <w:rFonts w:ascii="Book Antiqua" w:hAnsi="Book Antiqua"/>
          <w:sz w:val="24"/>
        </w:rPr>
        <w:t>vit</w:t>
      </w:r>
      <w:r w:rsidR="00597215" w:rsidRPr="004A068D">
        <w:rPr>
          <w:rFonts w:ascii="Book Antiqua" w:hAnsi="Book Antiqua"/>
          <w:sz w:val="24"/>
        </w:rPr>
        <w:t>r</w:t>
      </w:r>
      <w:r w:rsidR="002B0345" w:rsidRPr="004A068D">
        <w:rPr>
          <w:rFonts w:ascii="Book Antiqua" w:hAnsi="Book Antiqua"/>
          <w:sz w:val="24"/>
        </w:rPr>
        <w:t>eolysis</w:t>
      </w:r>
      <w:proofErr w:type="spellEnd"/>
      <w:r w:rsidR="00211042" w:rsidRPr="004A068D">
        <w:rPr>
          <w:rFonts w:ascii="Book Antiqua" w:hAnsi="Book Antiqua"/>
          <w:sz w:val="24"/>
        </w:rPr>
        <w:t xml:space="preserve">, </w:t>
      </w:r>
      <w:r w:rsidR="0090725A" w:rsidRPr="004A068D">
        <w:rPr>
          <w:rFonts w:ascii="Book Antiqua" w:hAnsi="Book Antiqua"/>
          <w:sz w:val="24"/>
        </w:rPr>
        <w:t xml:space="preserve">investigators have then </w:t>
      </w:r>
      <w:r w:rsidR="00983789" w:rsidRPr="004A068D">
        <w:rPr>
          <w:rFonts w:ascii="Book Antiqua" w:hAnsi="Book Antiqua"/>
          <w:sz w:val="24"/>
        </w:rPr>
        <w:t>begun</w:t>
      </w:r>
      <w:r w:rsidR="0090725A" w:rsidRPr="004A068D">
        <w:rPr>
          <w:rFonts w:ascii="Book Antiqua" w:hAnsi="Book Antiqua"/>
          <w:sz w:val="24"/>
        </w:rPr>
        <w:t xml:space="preserve"> to explore</w:t>
      </w:r>
      <w:r w:rsidR="00211042" w:rsidRPr="004A068D">
        <w:rPr>
          <w:rFonts w:ascii="Book Antiqua" w:hAnsi="Book Antiqua"/>
          <w:sz w:val="24"/>
        </w:rPr>
        <w:t xml:space="preserve"> the use of </w:t>
      </w:r>
      <w:proofErr w:type="spellStart"/>
      <w:r w:rsidR="00211042" w:rsidRPr="004A068D">
        <w:rPr>
          <w:rFonts w:ascii="Book Antiqua" w:hAnsi="Book Antiqua"/>
          <w:sz w:val="24"/>
        </w:rPr>
        <w:t>vit</w:t>
      </w:r>
      <w:r w:rsidR="00597215" w:rsidRPr="004A068D">
        <w:rPr>
          <w:rFonts w:ascii="Book Antiqua" w:hAnsi="Book Antiqua"/>
          <w:sz w:val="24"/>
        </w:rPr>
        <w:t>r</w:t>
      </w:r>
      <w:r w:rsidR="00211042" w:rsidRPr="004A068D">
        <w:rPr>
          <w:rFonts w:ascii="Book Antiqua" w:hAnsi="Book Antiqua"/>
          <w:sz w:val="24"/>
        </w:rPr>
        <w:t>eol</w:t>
      </w:r>
      <w:r w:rsidR="0090725A" w:rsidRPr="004A068D">
        <w:rPr>
          <w:rFonts w:ascii="Book Antiqua" w:hAnsi="Book Antiqua"/>
          <w:sz w:val="24"/>
        </w:rPr>
        <w:t>ytic</w:t>
      </w:r>
      <w:proofErr w:type="spellEnd"/>
      <w:r w:rsidR="0090725A" w:rsidRPr="004A068D">
        <w:rPr>
          <w:rFonts w:ascii="Book Antiqua" w:hAnsi="Book Antiqua"/>
          <w:sz w:val="24"/>
        </w:rPr>
        <w:t xml:space="preserve"> substances</w:t>
      </w:r>
      <w:r w:rsidR="002B0345" w:rsidRPr="004A068D">
        <w:rPr>
          <w:rFonts w:ascii="Book Antiqua" w:hAnsi="Book Antiqua"/>
          <w:sz w:val="24"/>
        </w:rPr>
        <w:t xml:space="preserve"> </w:t>
      </w:r>
      <w:r w:rsidR="00211042" w:rsidRPr="004A068D">
        <w:rPr>
          <w:rFonts w:ascii="Book Antiqua" w:hAnsi="Book Antiqua"/>
          <w:sz w:val="24"/>
        </w:rPr>
        <w:t xml:space="preserve">as </w:t>
      </w:r>
      <w:r w:rsidR="002B0345" w:rsidRPr="004A068D">
        <w:rPr>
          <w:rFonts w:ascii="Book Antiqua" w:hAnsi="Book Antiqua"/>
          <w:sz w:val="24"/>
        </w:rPr>
        <w:t xml:space="preserve">stand-alone </w:t>
      </w:r>
      <w:r w:rsidR="00211042" w:rsidRPr="004A068D">
        <w:rPr>
          <w:rFonts w:ascii="Book Antiqua" w:hAnsi="Book Antiqua"/>
          <w:sz w:val="24"/>
        </w:rPr>
        <w:t xml:space="preserve">drug deliver therapy for the treatment of </w:t>
      </w:r>
      <w:r w:rsidR="002B0345" w:rsidRPr="004A068D">
        <w:rPr>
          <w:rFonts w:ascii="Book Antiqua" w:hAnsi="Book Antiqua"/>
          <w:sz w:val="24"/>
        </w:rPr>
        <w:t xml:space="preserve">anomalous VMA related </w:t>
      </w:r>
      <w:proofErr w:type="gramStart"/>
      <w:r w:rsidR="002B0345" w:rsidRPr="004A068D">
        <w:rPr>
          <w:rFonts w:ascii="Book Antiqua" w:hAnsi="Book Antiqua"/>
          <w:sz w:val="24"/>
        </w:rPr>
        <w:t>diseases</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15,16]</w:t>
      </w:r>
      <w:r w:rsidR="0090725A" w:rsidRPr="004A068D">
        <w:rPr>
          <w:rFonts w:ascii="Book Antiqua" w:hAnsi="Book Antiqua"/>
          <w:sz w:val="24"/>
        </w:rPr>
        <w:t>.</w:t>
      </w:r>
      <w:r w:rsidR="004A3E5D" w:rsidRPr="004A068D">
        <w:rPr>
          <w:rFonts w:ascii="Book Antiqua" w:hAnsi="Book Antiqua"/>
          <w:sz w:val="24"/>
        </w:rPr>
        <w:t xml:space="preserve"> </w:t>
      </w:r>
      <w:r w:rsidR="00211042" w:rsidRPr="004A068D">
        <w:rPr>
          <w:rFonts w:ascii="Book Antiqua" w:hAnsi="Book Antiqua"/>
          <w:sz w:val="24"/>
        </w:rPr>
        <w:t xml:space="preserve">This paper aims to review and summarize the current knowledge and status of investigation on this new </w:t>
      </w:r>
      <w:r w:rsidR="0090725A" w:rsidRPr="004A068D">
        <w:rPr>
          <w:rFonts w:ascii="Book Antiqua" w:hAnsi="Book Antiqua"/>
          <w:sz w:val="24"/>
        </w:rPr>
        <w:t xml:space="preserve">treatment </w:t>
      </w:r>
      <w:r w:rsidR="00211042" w:rsidRPr="004A068D">
        <w:rPr>
          <w:rFonts w:ascii="Book Antiqua" w:hAnsi="Book Antiqua"/>
          <w:sz w:val="24"/>
        </w:rPr>
        <w:t>approach</w:t>
      </w:r>
      <w:r w:rsidR="0090725A" w:rsidRPr="004A068D">
        <w:rPr>
          <w:rFonts w:ascii="Book Antiqua" w:hAnsi="Book Antiqua"/>
          <w:sz w:val="24"/>
        </w:rPr>
        <w:t>.</w:t>
      </w:r>
      <w:r w:rsidR="00211042" w:rsidRPr="004A068D">
        <w:rPr>
          <w:rFonts w:ascii="Book Antiqua" w:hAnsi="Book Antiqua"/>
          <w:sz w:val="24"/>
        </w:rPr>
        <w:t xml:space="preserve"> </w:t>
      </w:r>
    </w:p>
    <w:p w:rsidR="00C778F4" w:rsidRPr="004A068D" w:rsidRDefault="00447E93" w:rsidP="004A068D">
      <w:pPr>
        <w:spacing w:line="360" w:lineRule="auto"/>
        <w:rPr>
          <w:rFonts w:ascii="Book Antiqua" w:hAnsi="Book Antiqua"/>
          <w:sz w:val="24"/>
        </w:rPr>
      </w:pPr>
      <w:r w:rsidRPr="004A068D">
        <w:rPr>
          <w:rFonts w:ascii="Book Antiqua" w:hAnsi="Book Antiqua"/>
          <w:sz w:val="24"/>
        </w:rPr>
        <w:t xml:space="preserve"> </w:t>
      </w:r>
      <w:r w:rsidR="00F1561A" w:rsidRPr="004A068D">
        <w:rPr>
          <w:rFonts w:ascii="Book Antiqua" w:hAnsi="Book Antiqua"/>
          <w:sz w:val="24"/>
        </w:rPr>
        <w:t xml:space="preserve">  </w:t>
      </w:r>
    </w:p>
    <w:p w:rsidR="009627BC" w:rsidRPr="004A068D" w:rsidRDefault="009627BC" w:rsidP="004A068D">
      <w:pPr>
        <w:spacing w:line="360" w:lineRule="auto"/>
        <w:rPr>
          <w:rFonts w:ascii="Book Antiqua" w:hAnsi="Book Antiqua"/>
          <w:b/>
          <w:sz w:val="24"/>
        </w:rPr>
      </w:pPr>
      <w:r w:rsidRPr="004A068D">
        <w:rPr>
          <w:rFonts w:ascii="Book Antiqua" w:hAnsi="Book Antiqua"/>
          <w:b/>
          <w:sz w:val="24"/>
        </w:rPr>
        <w:t>V</w:t>
      </w:r>
      <w:r w:rsidR="00C778F4" w:rsidRPr="004A068D">
        <w:rPr>
          <w:rFonts w:ascii="Book Antiqua" w:hAnsi="Book Antiqua"/>
          <w:b/>
          <w:sz w:val="24"/>
        </w:rPr>
        <w:t xml:space="preserve">ITREOLYTIC AGENTS </w:t>
      </w:r>
    </w:p>
    <w:p w:rsidR="009607F4" w:rsidRPr="004A068D" w:rsidRDefault="009607F4" w:rsidP="004A068D">
      <w:pPr>
        <w:spacing w:line="360" w:lineRule="auto"/>
        <w:rPr>
          <w:rFonts w:ascii="Book Antiqua" w:hAnsi="Book Antiqua"/>
          <w:sz w:val="24"/>
        </w:rPr>
      </w:pPr>
      <w:r w:rsidRPr="004A068D">
        <w:rPr>
          <w:rFonts w:ascii="Book Antiqua" w:hAnsi="Book Antiqua"/>
          <w:sz w:val="24"/>
        </w:rPr>
        <w:t xml:space="preserve">Pharmacologic </w:t>
      </w:r>
      <w:proofErr w:type="spellStart"/>
      <w:r w:rsidR="004164EB" w:rsidRPr="004A068D">
        <w:rPr>
          <w:rFonts w:ascii="Book Antiqua" w:hAnsi="Book Antiqua"/>
          <w:sz w:val="24"/>
        </w:rPr>
        <w:t>vitreolytic</w:t>
      </w:r>
      <w:proofErr w:type="spellEnd"/>
      <w:r w:rsidR="004164EB" w:rsidRPr="004A068D">
        <w:rPr>
          <w:rFonts w:ascii="Book Antiqua" w:hAnsi="Book Antiqua"/>
          <w:sz w:val="24"/>
        </w:rPr>
        <w:t xml:space="preserve"> </w:t>
      </w:r>
      <w:proofErr w:type="spellStart"/>
      <w:r w:rsidR="004164EB" w:rsidRPr="004A068D">
        <w:rPr>
          <w:rFonts w:ascii="Book Antiqua" w:hAnsi="Book Antiqua"/>
          <w:sz w:val="24"/>
        </w:rPr>
        <w:t>substancies</w:t>
      </w:r>
      <w:proofErr w:type="spellEnd"/>
      <w:r w:rsidRPr="004A068D">
        <w:rPr>
          <w:rFonts w:ascii="Book Antiqua" w:hAnsi="Book Antiqua"/>
          <w:sz w:val="24"/>
        </w:rPr>
        <w:t xml:space="preserve"> can be categorized </w:t>
      </w:r>
      <w:r w:rsidR="004164EB" w:rsidRPr="004A068D">
        <w:rPr>
          <w:rFonts w:ascii="Book Antiqua" w:hAnsi="Book Antiqua"/>
          <w:sz w:val="24"/>
        </w:rPr>
        <w:t>according to the</w:t>
      </w:r>
      <w:r w:rsidR="00567620" w:rsidRPr="004A068D">
        <w:rPr>
          <w:rFonts w:ascii="Book Antiqua" w:hAnsi="Book Antiqua"/>
          <w:sz w:val="24"/>
        </w:rPr>
        <w:t xml:space="preserve"> mechanism of </w:t>
      </w:r>
      <w:r w:rsidR="00567620" w:rsidRPr="004A068D">
        <w:rPr>
          <w:rFonts w:ascii="Book Antiqua" w:hAnsi="Book Antiqua"/>
          <w:sz w:val="24"/>
        </w:rPr>
        <w:lastRenderedPageBreak/>
        <w:t xml:space="preserve">action </w:t>
      </w:r>
      <w:r w:rsidRPr="004A068D">
        <w:rPr>
          <w:rFonts w:ascii="Book Antiqua" w:hAnsi="Book Antiqua"/>
          <w:sz w:val="24"/>
        </w:rPr>
        <w:t xml:space="preserve">as “enzymatic” (plasmin, </w:t>
      </w:r>
      <w:proofErr w:type="spellStart"/>
      <w:r w:rsidRPr="004A068D">
        <w:rPr>
          <w:rFonts w:ascii="Book Antiqua" w:hAnsi="Book Antiqua"/>
          <w:sz w:val="24"/>
        </w:rPr>
        <w:t>microplasmin</w:t>
      </w:r>
      <w:proofErr w:type="spellEnd"/>
      <w:r w:rsidRPr="004A068D">
        <w:rPr>
          <w:rFonts w:ascii="Book Antiqua" w:hAnsi="Book Antiqua"/>
          <w:sz w:val="24"/>
        </w:rPr>
        <w:t>, tissue plasminogen activator</w:t>
      </w:r>
      <w:r w:rsidR="00567620" w:rsidRPr="004A068D">
        <w:rPr>
          <w:rFonts w:ascii="Book Antiqua" w:hAnsi="Book Antiqua"/>
          <w:sz w:val="24"/>
        </w:rPr>
        <w:t xml:space="preserve">, </w:t>
      </w:r>
      <w:proofErr w:type="spellStart"/>
      <w:r w:rsidR="00567620" w:rsidRPr="004A068D">
        <w:rPr>
          <w:rFonts w:ascii="Book Antiqua" w:hAnsi="Book Antiqua"/>
          <w:sz w:val="24"/>
        </w:rPr>
        <w:t>nattokinase</w:t>
      </w:r>
      <w:proofErr w:type="spellEnd"/>
      <w:r w:rsidR="00567620" w:rsidRPr="004A068D">
        <w:rPr>
          <w:rFonts w:ascii="Book Antiqua" w:hAnsi="Book Antiqua"/>
          <w:sz w:val="24"/>
        </w:rPr>
        <w:t xml:space="preserve">, </w:t>
      </w:r>
      <w:proofErr w:type="spellStart"/>
      <w:r w:rsidR="00567620" w:rsidRPr="004A068D">
        <w:rPr>
          <w:rFonts w:ascii="Book Antiqua" w:hAnsi="Book Antiqua"/>
          <w:sz w:val="24"/>
        </w:rPr>
        <w:t>chondroitinase</w:t>
      </w:r>
      <w:proofErr w:type="spellEnd"/>
      <w:r w:rsidR="00567620" w:rsidRPr="004A068D">
        <w:rPr>
          <w:rFonts w:ascii="Book Antiqua" w:hAnsi="Book Antiqua"/>
          <w:sz w:val="24"/>
        </w:rPr>
        <w:t xml:space="preserve">, </w:t>
      </w:r>
      <w:proofErr w:type="spellStart"/>
      <w:r w:rsidR="00567620" w:rsidRPr="004A068D">
        <w:rPr>
          <w:rFonts w:ascii="Book Antiqua" w:hAnsi="Book Antiqua"/>
          <w:sz w:val="24"/>
        </w:rPr>
        <w:t>dispase</w:t>
      </w:r>
      <w:proofErr w:type="spellEnd"/>
      <w:r w:rsidR="00567620" w:rsidRPr="004A068D">
        <w:rPr>
          <w:rFonts w:ascii="Book Antiqua" w:hAnsi="Book Antiqua"/>
          <w:sz w:val="24"/>
        </w:rPr>
        <w:t xml:space="preserve">, and </w:t>
      </w:r>
      <w:proofErr w:type="spellStart"/>
      <w:r w:rsidR="00567620" w:rsidRPr="004A068D">
        <w:rPr>
          <w:rFonts w:ascii="Book Antiqua" w:hAnsi="Book Antiqua"/>
          <w:sz w:val="24"/>
        </w:rPr>
        <w:t>hyaluronidase</w:t>
      </w:r>
      <w:proofErr w:type="spellEnd"/>
      <w:r w:rsidRPr="004A068D">
        <w:rPr>
          <w:rFonts w:ascii="Book Antiqua" w:hAnsi="Book Antiqua"/>
          <w:sz w:val="24"/>
        </w:rPr>
        <w:t>) and “non</w:t>
      </w:r>
      <w:r w:rsidR="008351D4" w:rsidRPr="004A068D">
        <w:rPr>
          <w:rFonts w:ascii="Book Antiqua" w:hAnsi="Book Antiqua"/>
          <w:sz w:val="24"/>
        </w:rPr>
        <w:t>-</w:t>
      </w:r>
      <w:r w:rsidRPr="004A068D">
        <w:rPr>
          <w:rFonts w:ascii="Book Antiqua" w:hAnsi="Book Antiqua"/>
          <w:sz w:val="24"/>
        </w:rPr>
        <w:t>enzymatic”(</w:t>
      </w:r>
      <w:proofErr w:type="spellStart"/>
      <w:r w:rsidR="004164EB" w:rsidRPr="004A068D">
        <w:rPr>
          <w:rFonts w:ascii="Book Antiqua" w:hAnsi="Book Antiqua"/>
          <w:sz w:val="24"/>
        </w:rPr>
        <w:t>Vitreosolve</w:t>
      </w:r>
      <w:proofErr w:type="spellEnd"/>
      <w:r w:rsidR="004164EB" w:rsidRPr="004A068D">
        <w:rPr>
          <w:rFonts w:ascii="Book Antiqua" w:hAnsi="Book Antiqua"/>
          <w:sz w:val="24"/>
        </w:rPr>
        <w:t xml:space="preserve"> and</w:t>
      </w:r>
      <w:r w:rsidR="008351D4" w:rsidRPr="004A068D">
        <w:rPr>
          <w:rFonts w:ascii="Book Antiqua" w:hAnsi="Book Antiqua"/>
          <w:sz w:val="24"/>
        </w:rPr>
        <w:t xml:space="preserve"> </w:t>
      </w:r>
      <w:r w:rsidR="00567620" w:rsidRPr="004A068D">
        <w:rPr>
          <w:rFonts w:ascii="Book Antiqua" w:hAnsi="Book Antiqua"/>
          <w:sz w:val="24"/>
        </w:rPr>
        <w:t>RGD peptides</w:t>
      </w:r>
      <w:r w:rsidR="004164EB" w:rsidRPr="004A068D">
        <w:rPr>
          <w:rFonts w:ascii="Book Antiqua" w:hAnsi="Book Antiqua"/>
          <w:sz w:val="24"/>
        </w:rPr>
        <w:t xml:space="preserve"> </w:t>
      </w:r>
      <w:r w:rsidR="00F600AF" w:rsidRPr="004A068D">
        <w:rPr>
          <w:rFonts w:ascii="Book Antiqua" w:hAnsi="Book Antiqua"/>
          <w:sz w:val="24"/>
        </w:rPr>
        <w:t>-</w:t>
      </w:r>
      <w:r w:rsidR="004164EB" w:rsidRPr="004A068D">
        <w:rPr>
          <w:rFonts w:ascii="Book Antiqua" w:hAnsi="Book Antiqua"/>
          <w:sz w:val="24"/>
        </w:rPr>
        <w:t xml:space="preserve"> arginine-glycine-aspartate peptides</w:t>
      </w:r>
      <w:r w:rsidRPr="004A068D">
        <w:rPr>
          <w:rFonts w:ascii="Book Antiqua" w:hAnsi="Book Antiqua"/>
          <w:sz w:val="24"/>
        </w:rPr>
        <w:t xml:space="preserve">). </w:t>
      </w:r>
      <w:proofErr w:type="spellStart"/>
      <w:proofErr w:type="gramStart"/>
      <w:r w:rsidRPr="004A068D">
        <w:rPr>
          <w:rFonts w:ascii="Book Antiqua" w:hAnsi="Book Antiqua"/>
          <w:sz w:val="24"/>
        </w:rPr>
        <w:t>Sebag</w:t>
      </w:r>
      <w:proofErr w:type="spellEnd"/>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17,18]</w:t>
      </w:r>
      <w:r w:rsidRPr="004A068D">
        <w:rPr>
          <w:rFonts w:ascii="Book Antiqua" w:hAnsi="Book Antiqua"/>
          <w:sz w:val="24"/>
        </w:rPr>
        <w:t xml:space="preserve"> offe</w:t>
      </w:r>
      <w:r w:rsidR="004164EB" w:rsidRPr="004A068D">
        <w:rPr>
          <w:rFonts w:ascii="Book Antiqua" w:hAnsi="Book Antiqua"/>
          <w:sz w:val="24"/>
        </w:rPr>
        <w:t>rs a more useful classification</w:t>
      </w:r>
      <w:r w:rsidR="004164EB" w:rsidRPr="004A068D">
        <w:rPr>
          <w:rFonts w:ascii="Book Antiqua" w:hAnsi="Book Antiqua"/>
          <w:sz w:val="24"/>
          <w:lang w:val="bg-BG"/>
        </w:rPr>
        <w:t xml:space="preserve">, </w:t>
      </w:r>
      <w:r w:rsidR="004164EB" w:rsidRPr="004A068D">
        <w:rPr>
          <w:rFonts w:ascii="Book Antiqua" w:hAnsi="Book Antiqua"/>
          <w:sz w:val="24"/>
        </w:rPr>
        <w:t>based on their b</w:t>
      </w:r>
      <w:r w:rsidRPr="004A068D">
        <w:rPr>
          <w:rFonts w:ascii="Book Antiqua" w:hAnsi="Book Antiqua"/>
          <w:sz w:val="24"/>
        </w:rPr>
        <w:t xml:space="preserve">iological effect </w:t>
      </w:r>
      <w:r w:rsidR="00F600AF" w:rsidRPr="004A068D">
        <w:rPr>
          <w:rFonts w:ascii="Book Antiqua" w:hAnsi="Book Antiqua"/>
          <w:sz w:val="24"/>
        </w:rPr>
        <w:t>-</w:t>
      </w:r>
      <w:r w:rsidRPr="004A068D">
        <w:rPr>
          <w:rFonts w:ascii="Book Antiqua" w:hAnsi="Book Antiqua"/>
          <w:sz w:val="24"/>
        </w:rPr>
        <w:t xml:space="preserve"> “</w:t>
      </w:r>
      <w:proofErr w:type="spellStart"/>
      <w:r w:rsidRPr="004A068D">
        <w:rPr>
          <w:rFonts w:ascii="Book Antiqua" w:hAnsi="Book Antiqua"/>
          <w:sz w:val="24"/>
        </w:rPr>
        <w:t>liquefactants</w:t>
      </w:r>
      <w:proofErr w:type="spellEnd"/>
      <w:r w:rsidRPr="004A068D">
        <w:rPr>
          <w:rFonts w:ascii="Book Antiqua" w:hAnsi="Book Antiqua"/>
          <w:sz w:val="24"/>
        </w:rPr>
        <w:t>”</w:t>
      </w:r>
      <w:r w:rsidR="004E2897" w:rsidRPr="004A068D">
        <w:rPr>
          <w:rFonts w:ascii="Book Antiqua" w:hAnsi="Book Antiqua"/>
          <w:sz w:val="24"/>
        </w:rPr>
        <w:t xml:space="preserve"> (</w:t>
      </w:r>
      <w:r w:rsidR="004164EB" w:rsidRPr="004A068D">
        <w:rPr>
          <w:rFonts w:ascii="Book Antiqua" w:hAnsi="Book Antiqua"/>
          <w:sz w:val="24"/>
        </w:rPr>
        <w:t>able to induce</w:t>
      </w:r>
      <w:r w:rsidR="004E2897" w:rsidRPr="004A068D">
        <w:rPr>
          <w:rFonts w:ascii="Book Antiqua" w:hAnsi="Book Antiqua"/>
          <w:sz w:val="24"/>
        </w:rPr>
        <w:t xml:space="preserve"> liquefaction)</w:t>
      </w:r>
      <w:r w:rsidRPr="004A068D">
        <w:rPr>
          <w:rFonts w:ascii="Book Antiqua" w:hAnsi="Book Antiqua"/>
          <w:sz w:val="24"/>
        </w:rPr>
        <w:t>, “</w:t>
      </w:r>
      <w:proofErr w:type="spellStart"/>
      <w:r w:rsidRPr="004A068D">
        <w:rPr>
          <w:rFonts w:ascii="Book Antiqua" w:hAnsi="Book Antiqua"/>
          <w:sz w:val="24"/>
        </w:rPr>
        <w:t>interfactatns</w:t>
      </w:r>
      <w:proofErr w:type="spellEnd"/>
      <w:r w:rsidRPr="004A068D">
        <w:rPr>
          <w:rFonts w:ascii="Book Antiqua" w:hAnsi="Book Antiqua"/>
          <w:sz w:val="24"/>
        </w:rPr>
        <w:t>”</w:t>
      </w:r>
      <w:r w:rsidR="004E2897" w:rsidRPr="004A068D">
        <w:rPr>
          <w:rFonts w:ascii="Book Antiqua" w:hAnsi="Book Antiqua"/>
          <w:sz w:val="24"/>
        </w:rPr>
        <w:t xml:space="preserve"> (</w:t>
      </w:r>
      <w:r w:rsidR="004164EB" w:rsidRPr="004A068D">
        <w:rPr>
          <w:rFonts w:ascii="Book Antiqua" w:hAnsi="Book Antiqua"/>
          <w:sz w:val="24"/>
        </w:rPr>
        <w:t xml:space="preserve">able to </w:t>
      </w:r>
      <w:r w:rsidR="004E2897" w:rsidRPr="004A068D">
        <w:rPr>
          <w:rFonts w:ascii="Book Antiqua" w:hAnsi="Book Antiqua"/>
          <w:sz w:val="24"/>
        </w:rPr>
        <w:t xml:space="preserve">disrupt </w:t>
      </w:r>
      <w:proofErr w:type="spellStart"/>
      <w:r w:rsidR="004E2897" w:rsidRPr="004A068D">
        <w:rPr>
          <w:rFonts w:ascii="Book Antiqua" w:hAnsi="Book Antiqua"/>
          <w:sz w:val="24"/>
        </w:rPr>
        <w:t>vitreo</w:t>
      </w:r>
      <w:proofErr w:type="spellEnd"/>
      <w:r w:rsidR="004E2897" w:rsidRPr="004A068D">
        <w:rPr>
          <w:rFonts w:ascii="Book Antiqua" w:hAnsi="Book Antiqua"/>
          <w:sz w:val="24"/>
        </w:rPr>
        <w:t>-retinal adhesions)</w:t>
      </w:r>
      <w:r w:rsidRPr="004A068D">
        <w:rPr>
          <w:rFonts w:ascii="Book Antiqua" w:hAnsi="Book Antiqua"/>
          <w:sz w:val="24"/>
        </w:rPr>
        <w:t xml:space="preserve"> or having both effects.</w:t>
      </w:r>
      <w:r w:rsidR="00983789" w:rsidRPr="004A068D">
        <w:rPr>
          <w:rFonts w:ascii="Book Antiqua" w:hAnsi="Book Antiqua"/>
          <w:sz w:val="24"/>
          <w:vertAlign w:val="superscript"/>
        </w:rPr>
        <w:t xml:space="preserve"> </w:t>
      </w:r>
      <w:r w:rsidR="00567620" w:rsidRPr="004A068D">
        <w:rPr>
          <w:rFonts w:ascii="Book Antiqua" w:hAnsi="Book Antiqua"/>
          <w:sz w:val="24"/>
        </w:rPr>
        <w:t xml:space="preserve">Sole </w:t>
      </w:r>
      <w:proofErr w:type="spellStart"/>
      <w:r w:rsidR="00567620" w:rsidRPr="004A068D">
        <w:rPr>
          <w:rFonts w:ascii="Book Antiqua" w:hAnsi="Book Antiqua"/>
          <w:sz w:val="24"/>
        </w:rPr>
        <w:t>liquefactants</w:t>
      </w:r>
      <w:proofErr w:type="spellEnd"/>
      <w:r w:rsidR="00567620" w:rsidRPr="004A068D">
        <w:rPr>
          <w:rFonts w:ascii="Book Antiqua" w:hAnsi="Book Antiqua"/>
          <w:sz w:val="24"/>
        </w:rPr>
        <w:t xml:space="preserve"> are </w:t>
      </w:r>
      <w:r w:rsidR="004164EB" w:rsidRPr="004A068D">
        <w:rPr>
          <w:rFonts w:ascii="Book Antiqua" w:hAnsi="Book Antiqua"/>
          <w:sz w:val="24"/>
        </w:rPr>
        <w:t xml:space="preserve">collagenase </w:t>
      </w:r>
      <w:r w:rsidR="00567620" w:rsidRPr="004A068D">
        <w:rPr>
          <w:rFonts w:ascii="Book Antiqua" w:hAnsi="Book Antiqua"/>
          <w:sz w:val="24"/>
        </w:rPr>
        <w:t>and</w:t>
      </w:r>
      <w:r w:rsidR="004164EB" w:rsidRPr="004A068D">
        <w:rPr>
          <w:rFonts w:ascii="Book Antiqua" w:hAnsi="Book Antiqua"/>
          <w:sz w:val="24"/>
        </w:rPr>
        <w:t xml:space="preserve"> </w:t>
      </w:r>
      <w:proofErr w:type="spellStart"/>
      <w:proofErr w:type="gramStart"/>
      <w:r w:rsidR="004164EB" w:rsidRPr="004A068D">
        <w:rPr>
          <w:rFonts w:ascii="Book Antiqua" w:hAnsi="Book Antiqua"/>
          <w:sz w:val="24"/>
        </w:rPr>
        <w:t>hyaluronidase</w:t>
      </w:r>
      <w:proofErr w:type="spellEnd"/>
      <w:r w:rsidR="00567620" w:rsidRPr="004A068D">
        <w:rPr>
          <w:rFonts w:ascii="Book Antiqua" w:hAnsi="Book Antiqua"/>
          <w:sz w:val="24"/>
        </w:rPr>
        <w:t>,</w:t>
      </w:r>
      <w:proofErr w:type="gramEnd"/>
      <w:r w:rsidR="00567620" w:rsidRPr="004A068D">
        <w:rPr>
          <w:rFonts w:ascii="Book Antiqua" w:hAnsi="Book Antiqua"/>
          <w:sz w:val="24"/>
        </w:rPr>
        <w:t xml:space="preserve"> sole </w:t>
      </w:r>
      <w:proofErr w:type="spellStart"/>
      <w:r w:rsidR="00567620" w:rsidRPr="004A068D">
        <w:rPr>
          <w:rFonts w:ascii="Book Antiqua" w:hAnsi="Book Antiqua"/>
          <w:sz w:val="24"/>
        </w:rPr>
        <w:t>interfactants</w:t>
      </w:r>
      <w:proofErr w:type="spellEnd"/>
      <w:r w:rsidR="00567620" w:rsidRPr="004A068D">
        <w:rPr>
          <w:rFonts w:ascii="Book Antiqua" w:hAnsi="Book Antiqua"/>
          <w:sz w:val="24"/>
        </w:rPr>
        <w:t xml:space="preserve"> are </w:t>
      </w:r>
      <w:r w:rsidR="004164EB" w:rsidRPr="004A068D">
        <w:rPr>
          <w:rFonts w:ascii="Book Antiqua" w:hAnsi="Book Antiqua"/>
          <w:sz w:val="24"/>
        </w:rPr>
        <w:t xml:space="preserve">RDG peptides </w:t>
      </w:r>
      <w:r w:rsidR="00567620" w:rsidRPr="004A068D">
        <w:rPr>
          <w:rFonts w:ascii="Book Antiqua" w:hAnsi="Book Antiqua"/>
          <w:sz w:val="24"/>
        </w:rPr>
        <w:t xml:space="preserve">and </w:t>
      </w:r>
      <w:proofErr w:type="spellStart"/>
      <w:r w:rsidR="004164EB" w:rsidRPr="004A068D">
        <w:rPr>
          <w:rFonts w:ascii="Book Antiqua" w:hAnsi="Book Antiqua"/>
          <w:sz w:val="24"/>
        </w:rPr>
        <w:t>dispase</w:t>
      </w:r>
      <w:proofErr w:type="spellEnd"/>
      <w:r w:rsidR="00567620" w:rsidRPr="004A068D">
        <w:rPr>
          <w:rFonts w:ascii="Book Antiqua" w:hAnsi="Book Antiqua"/>
          <w:sz w:val="24"/>
        </w:rPr>
        <w:t xml:space="preserve">, and having both effects </w:t>
      </w:r>
      <w:r w:rsidR="00F600AF" w:rsidRPr="004A068D">
        <w:rPr>
          <w:rFonts w:ascii="Book Antiqua" w:hAnsi="Book Antiqua"/>
          <w:sz w:val="24"/>
        </w:rPr>
        <w:t>-</w:t>
      </w:r>
      <w:r w:rsidR="00567620" w:rsidRPr="004A068D">
        <w:rPr>
          <w:rFonts w:ascii="Book Antiqua" w:hAnsi="Book Antiqua"/>
          <w:sz w:val="24"/>
        </w:rPr>
        <w:t xml:space="preserve"> </w:t>
      </w:r>
      <w:proofErr w:type="spellStart"/>
      <w:r w:rsidR="004164EB" w:rsidRPr="004A068D">
        <w:rPr>
          <w:rFonts w:ascii="Book Antiqua" w:hAnsi="Book Antiqua"/>
          <w:sz w:val="24"/>
        </w:rPr>
        <w:t>chondroitinase</w:t>
      </w:r>
      <w:proofErr w:type="spellEnd"/>
      <w:r w:rsidR="004164EB" w:rsidRPr="004A068D">
        <w:rPr>
          <w:rFonts w:ascii="Book Antiqua" w:hAnsi="Book Antiqua"/>
          <w:sz w:val="24"/>
        </w:rPr>
        <w:t xml:space="preserve">, </w:t>
      </w:r>
      <w:proofErr w:type="spellStart"/>
      <w:r w:rsidR="004164EB" w:rsidRPr="004A068D">
        <w:rPr>
          <w:rFonts w:ascii="Book Antiqua" w:hAnsi="Book Antiqua"/>
          <w:sz w:val="24"/>
        </w:rPr>
        <w:t>nattokinase</w:t>
      </w:r>
      <w:proofErr w:type="spellEnd"/>
      <w:r w:rsidR="004164EB" w:rsidRPr="004A068D">
        <w:rPr>
          <w:rFonts w:ascii="Book Antiqua" w:hAnsi="Book Antiqua"/>
          <w:sz w:val="24"/>
        </w:rPr>
        <w:t xml:space="preserve">, </w:t>
      </w:r>
      <w:r w:rsidR="00567620" w:rsidRPr="004A068D">
        <w:rPr>
          <w:rFonts w:ascii="Book Antiqua" w:hAnsi="Book Antiqua"/>
          <w:sz w:val="24"/>
        </w:rPr>
        <w:t xml:space="preserve">plasmin, </w:t>
      </w:r>
      <w:proofErr w:type="spellStart"/>
      <w:r w:rsidR="00567620" w:rsidRPr="004A068D">
        <w:rPr>
          <w:rFonts w:ascii="Book Antiqua" w:hAnsi="Book Antiqua"/>
          <w:sz w:val="24"/>
        </w:rPr>
        <w:t>microplasmin</w:t>
      </w:r>
      <w:proofErr w:type="spellEnd"/>
      <w:r w:rsidR="00567620" w:rsidRPr="004A068D">
        <w:rPr>
          <w:rFonts w:ascii="Book Antiqua" w:hAnsi="Book Antiqua"/>
          <w:sz w:val="24"/>
        </w:rPr>
        <w:t xml:space="preserve">, tissue plasminogen activator, and </w:t>
      </w:r>
      <w:proofErr w:type="spellStart"/>
      <w:r w:rsidR="00567620" w:rsidRPr="004A068D">
        <w:rPr>
          <w:rFonts w:ascii="Book Antiqua" w:hAnsi="Book Antiqua"/>
          <w:sz w:val="24"/>
        </w:rPr>
        <w:t>Vit</w:t>
      </w:r>
      <w:r w:rsidR="00EC1B5C" w:rsidRPr="004A068D">
        <w:rPr>
          <w:rFonts w:ascii="Book Antiqua" w:hAnsi="Book Antiqua"/>
          <w:sz w:val="24"/>
        </w:rPr>
        <w:t>r</w:t>
      </w:r>
      <w:r w:rsidR="00567620" w:rsidRPr="004A068D">
        <w:rPr>
          <w:rFonts w:ascii="Book Antiqua" w:hAnsi="Book Antiqua"/>
          <w:sz w:val="24"/>
        </w:rPr>
        <w:t>eosolve</w:t>
      </w:r>
      <w:proofErr w:type="spellEnd"/>
      <w:r w:rsidR="00567620" w:rsidRPr="004A068D">
        <w:rPr>
          <w:rFonts w:ascii="Book Antiqua" w:hAnsi="Book Antiqua"/>
          <w:sz w:val="24"/>
        </w:rPr>
        <w:t>.</w:t>
      </w:r>
    </w:p>
    <w:p w:rsidR="00F600AF" w:rsidRPr="004A068D" w:rsidRDefault="00567620" w:rsidP="004A068D">
      <w:pPr>
        <w:spacing w:line="360" w:lineRule="auto"/>
        <w:ind w:firstLineChars="200" w:firstLine="480"/>
        <w:rPr>
          <w:rFonts w:ascii="Book Antiqua" w:hAnsi="Book Antiqua"/>
          <w:sz w:val="24"/>
        </w:rPr>
      </w:pPr>
      <w:r w:rsidRPr="004A068D">
        <w:rPr>
          <w:rFonts w:ascii="Book Antiqua" w:hAnsi="Book Antiqua"/>
          <w:sz w:val="24"/>
        </w:rPr>
        <w:t xml:space="preserve">It must be stressed, that for the induction of safe PVD with complete </w:t>
      </w:r>
      <w:proofErr w:type="spellStart"/>
      <w:r w:rsidRPr="004A068D">
        <w:rPr>
          <w:rFonts w:ascii="Book Antiqua" w:hAnsi="Book Antiqua"/>
          <w:sz w:val="24"/>
        </w:rPr>
        <w:t>vitreo</w:t>
      </w:r>
      <w:proofErr w:type="spellEnd"/>
      <w:r w:rsidRPr="004A068D">
        <w:rPr>
          <w:rFonts w:ascii="Book Antiqua" w:hAnsi="Book Antiqua"/>
          <w:sz w:val="24"/>
        </w:rPr>
        <w:t>-retinal separation, it’s fundamental to achieve both effects.</w:t>
      </w:r>
      <w:r w:rsidR="00EC1B5C" w:rsidRPr="004A068D">
        <w:rPr>
          <w:rFonts w:ascii="Book Antiqua" w:hAnsi="Book Antiqua"/>
          <w:sz w:val="24"/>
        </w:rPr>
        <w:t xml:space="preserve"> If liquefaction occurs without</w:t>
      </w:r>
      <w:r w:rsidR="00A710B8" w:rsidRPr="004A068D">
        <w:rPr>
          <w:rFonts w:ascii="Book Antiqua" w:hAnsi="Book Antiqua"/>
          <w:sz w:val="24"/>
        </w:rPr>
        <w:t xml:space="preserve"> adequate </w:t>
      </w:r>
      <w:proofErr w:type="spellStart"/>
      <w:r w:rsidR="00A710B8" w:rsidRPr="004A068D">
        <w:rPr>
          <w:rFonts w:ascii="Book Antiqua" w:hAnsi="Book Antiqua"/>
          <w:sz w:val="24"/>
        </w:rPr>
        <w:t>vitreo</w:t>
      </w:r>
      <w:proofErr w:type="spellEnd"/>
      <w:r w:rsidR="00AD09B9" w:rsidRPr="004A068D">
        <w:rPr>
          <w:rFonts w:ascii="Book Antiqua" w:hAnsi="Book Antiqua"/>
          <w:sz w:val="24"/>
        </w:rPr>
        <w:t xml:space="preserve">-retinal interface disruption, </w:t>
      </w:r>
      <w:r w:rsidR="00A710B8" w:rsidRPr="004A068D">
        <w:rPr>
          <w:rFonts w:ascii="Book Antiqua" w:hAnsi="Book Antiqua"/>
          <w:sz w:val="24"/>
        </w:rPr>
        <w:t>t</w:t>
      </w:r>
      <w:r w:rsidR="00AD09B9" w:rsidRPr="004A068D">
        <w:rPr>
          <w:rFonts w:ascii="Book Antiqua" w:hAnsi="Book Antiqua"/>
          <w:sz w:val="24"/>
        </w:rPr>
        <w:t>his</w:t>
      </w:r>
      <w:r w:rsidR="00A710B8" w:rsidRPr="004A068D">
        <w:rPr>
          <w:rFonts w:ascii="Book Antiqua" w:hAnsi="Book Antiqua"/>
          <w:sz w:val="24"/>
        </w:rPr>
        <w:t xml:space="preserve"> will result in worsening of the existent </w:t>
      </w:r>
      <w:proofErr w:type="spellStart"/>
      <w:r w:rsidR="00A710B8" w:rsidRPr="004A068D">
        <w:rPr>
          <w:rFonts w:ascii="Book Antiqua" w:hAnsi="Book Antiqua"/>
          <w:sz w:val="24"/>
        </w:rPr>
        <w:t>tractional</w:t>
      </w:r>
      <w:proofErr w:type="spellEnd"/>
      <w:r w:rsidR="00A710B8" w:rsidRPr="004A068D">
        <w:rPr>
          <w:rFonts w:ascii="Book Antiqua" w:hAnsi="Book Antiqua"/>
          <w:sz w:val="24"/>
        </w:rPr>
        <w:t xml:space="preserve"> </w:t>
      </w:r>
      <w:proofErr w:type="gramStart"/>
      <w:r w:rsidR="00A710B8" w:rsidRPr="004A068D">
        <w:rPr>
          <w:rFonts w:ascii="Book Antiqua" w:hAnsi="Book Antiqua"/>
          <w:sz w:val="24"/>
        </w:rPr>
        <w:t>pathology</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17 18]</w:t>
      </w:r>
      <w:r w:rsidR="00A710B8" w:rsidRPr="004A068D">
        <w:rPr>
          <w:rFonts w:ascii="Book Antiqua" w:hAnsi="Book Antiqua"/>
          <w:sz w:val="24"/>
        </w:rPr>
        <w:t xml:space="preserve">.  </w:t>
      </w:r>
    </w:p>
    <w:p w:rsidR="00F600AF" w:rsidRPr="004A068D" w:rsidRDefault="00F600AF" w:rsidP="004A068D">
      <w:pPr>
        <w:spacing w:line="360" w:lineRule="auto"/>
        <w:rPr>
          <w:rFonts w:ascii="Book Antiqua" w:hAnsi="Book Antiqua"/>
          <w:sz w:val="24"/>
        </w:rPr>
      </w:pPr>
    </w:p>
    <w:p w:rsidR="00A710B8" w:rsidRPr="004A068D" w:rsidRDefault="00D16FE7" w:rsidP="004A068D">
      <w:pPr>
        <w:spacing w:line="360" w:lineRule="auto"/>
        <w:rPr>
          <w:rFonts w:ascii="Book Antiqua" w:hAnsi="Book Antiqua"/>
          <w:sz w:val="24"/>
        </w:rPr>
      </w:pPr>
      <w:r w:rsidRPr="004A068D">
        <w:rPr>
          <w:rFonts w:ascii="Book Antiqua" w:hAnsi="Book Antiqua"/>
          <w:b/>
          <w:i/>
          <w:sz w:val="24"/>
        </w:rPr>
        <w:t>Collagenase</w:t>
      </w:r>
    </w:p>
    <w:p w:rsidR="00D16FE7" w:rsidRPr="004A068D" w:rsidRDefault="00D16FE7" w:rsidP="004A068D">
      <w:pPr>
        <w:spacing w:line="360" w:lineRule="auto"/>
        <w:rPr>
          <w:rFonts w:ascii="Book Antiqua" w:hAnsi="Book Antiqua"/>
          <w:sz w:val="24"/>
        </w:rPr>
      </w:pPr>
      <w:r w:rsidRPr="004A068D">
        <w:rPr>
          <w:rFonts w:ascii="Book Antiqua" w:hAnsi="Book Antiqua"/>
          <w:sz w:val="24"/>
        </w:rPr>
        <w:t>Collagenase</w:t>
      </w:r>
      <w:r w:rsidR="00AD09B9" w:rsidRPr="004A068D">
        <w:rPr>
          <w:rFonts w:ascii="Book Antiqua" w:hAnsi="Book Antiqua"/>
          <w:sz w:val="24"/>
        </w:rPr>
        <w:t xml:space="preserve"> is a bacterial protease, purifi</w:t>
      </w:r>
      <w:r w:rsidRPr="004A068D">
        <w:rPr>
          <w:rFonts w:ascii="Book Antiqua" w:hAnsi="Book Antiqua"/>
          <w:sz w:val="24"/>
        </w:rPr>
        <w:t xml:space="preserve">ed from Clostridium </w:t>
      </w:r>
      <w:proofErr w:type="spellStart"/>
      <w:r w:rsidRPr="004A068D">
        <w:rPr>
          <w:rFonts w:ascii="Book Antiqua" w:hAnsi="Book Antiqua"/>
          <w:sz w:val="24"/>
        </w:rPr>
        <w:t>histolyticum</w:t>
      </w:r>
      <w:proofErr w:type="spellEnd"/>
      <w:r w:rsidRPr="004A068D">
        <w:rPr>
          <w:rFonts w:ascii="Book Antiqua" w:hAnsi="Book Antiqua"/>
          <w:sz w:val="24"/>
        </w:rPr>
        <w:t xml:space="preserve"> and</w:t>
      </w:r>
      <w:r w:rsidR="00AD09B9" w:rsidRPr="004A068D">
        <w:rPr>
          <w:rFonts w:ascii="Book Antiqua" w:hAnsi="Book Antiqua"/>
          <w:sz w:val="24"/>
        </w:rPr>
        <w:t xml:space="preserve"> it</w:t>
      </w:r>
      <w:r w:rsidRPr="004A068D">
        <w:rPr>
          <w:rFonts w:ascii="Book Antiqua" w:hAnsi="Book Antiqua"/>
          <w:sz w:val="24"/>
        </w:rPr>
        <w:t xml:space="preserve"> selectively cleaves collagen</w:t>
      </w:r>
      <w:r w:rsidR="00AD09B9" w:rsidRPr="004A068D">
        <w:rPr>
          <w:rFonts w:ascii="Book Antiqua" w:hAnsi="Book Antiqua"/>
          <w:sz w:val="24"/>
        </w:rPr>
        <w:t xml:space="preserve"> </w:t>
      </w:r>
      <w:r w:rsidR="004164EB" w:rsidRPr="004A068D">
        <w:rPr>
          <w:rFonts w:ascii="Book Antiqua" w:hAnsi="Book Antiqua"/>
          <w:sz w:val="24"/>
        </w:rPr>
        <w:t xml:space="preserve">type II </w:t>
      </w:r>
      <w:r w:rsidR="00AD09B9" w:rsidRPr="004A068D">
        <w:rPr>
          <w:rFonts w:ascii="Book Antiqua" w:hAnsi="Book Antiqua"/>
          <w:sz w:val="24"/>
        </w:rPr>
        <w:t>which</w:t>
      </w:r>
      <w:r w:rsidRPr="004A068D">
        <w:rPr>
          <w:rFonts w:ascii="Book Antiqua" w:hAnsi="Book Antiqua"/>
          <w:sz w:val="24"/>
        </w:rPr>
        <w:t xml:space="preserve"> </w:t>
      </w:r>
      <w:r w:rsidR="00AD09B9" w:rsidRPr="004A068D">
        <w:rPr>
          <w:rFonts w:ascii="Book Antiqua" w:hAnsi="Book Antiqua"/>
          <w:sz w:val="24"/>
        </w:rPr>
        <w:t>comprises</w:t>
      </w:r>
      <w:r w:rsidRPr="004A068D">
        <w:rPr>
          <w:rFonts w:ascii="Book Antiqua" w:hAnsi="Book Antiqua"/>
          <w:sz w:val="24"/>
        </w:rPr>
        <w:t xml:space="preserve"> the</w:t>
      </w:r>
      <w:r w:rsidR="004164EB" w:rsidRPr="004A068D">
        <w:rPr>
          <w:rFonts w:ascii="Book Antiqua" w:hAnsi="Book Antiqua"/>
          <w:sz w:val="24"/>
        </w:rPr>
        <w:t xml:space="preserve"> </w:t>
      </w:r>
      <w:proofErr w:type="spellStart"/>
      <w:r w:rsidRPr="004A068D">
        <w:rPr>
          <w:rFonts w:ascii="Book Antiqua" w:hAnsi="Book Antiqua"/>
          <w:sz w:val="24"/>
        </w:rPr>
        <w:t>fibri</w:t>
      </w:r>
      <w:r w:rsidR="00921DE1" w:rsidRPr="004A068D">
        <w:rPr>
          <w:rFonts w:ascii="Book Antiqua" w:hAnsi="Book Antiqua"/>
          <w:sz w:val="24"/>
        </w:rPr>
        <w:t>llar</w:t>
      </w:r>
      <w:proofErr w:type="spellEnd"/>
      <w:r w:rsidR="00921DE1" w:rsidRPr="004A068D">
        <w:rPr>
          <w:rFonts w:ascii="Book Antiqua" w:hAnsi="Book Antiqua"/>
          <w:sz w:val="24"/>
        </w:rPr>
        <w:t xml:space="preserve"> meshwork of the vitreous </w:t>
      </w:r>
      <w:proofErr w:type="gramStart"/>
      <w:r w:rsidR="00921DE1" w:rsidRPr="004A068D">
        <w:rPr>
          <w:rFonts w:ascii="Book Antiqua" w:hAnsi="Book Antiqua"/>
          <w:sz w:val="24"/>
        </w:rPr>
        <w:t>body</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19]</w:t>
      </w:r>
      <w:r w:rsidRPr="004A068D">
        <w:rPr>
          <w:rFonts w:ascii="Book Antiqua" w:hAnsi="Book Antiqua"/>
          <w:sz w:val="24"/>
        </w:rPr>
        <w:t xml:space="preserve">. It acts as a sole </w:t>
      </w:r>
      <w:proofErr w:type="spellStart"/>
      <w:r w:rsidRPr="004A068D">
        <w:rPr>
          <w:rFonts w:ascii="Book Antiqua" w:hAnsi="Book Antiqua"/>
          <w:sz w:val="24"/>
        </w:rPr>
        <w:t>liquefactant</w:t>
      </w:r>
      <w:proofErr w:type="spellEnd"/>
      <w:r w:rsidRPr="004A068D">
        <w:rPr>
          <w:rFonts w:ascii="Book Antiqua" w:hAnsi="Book Antiqua"/>
          <w:sz w:val="24"/>
        </w:rPr>
        <w:t xml:space="preserve">. In animal models collagenase succeeded to liquefy the vitreous, but was noted to have adverse effects – ILM </w:t>
      </w:r>
      <w:r w:rsidR="00AD09B9" w:rsidRPr="004A068D">
        <w:rPr>
          <w:rFonts w:ascii="Book Antiqua" w:hAnsi="Book Antiqua"/>
          <w:sz w:val="24"/>
        </w:rPr>
        <w:t>damage,</w:t>
      </w:r>
      <w:r w:rsidRPr="004A068D">
        <w:rPr>
          <w:rFonts w:ascii="Book Antiqua" w:hAnsi="Book Antiqua"/>
          <w:sz w:val="24"/>
        </w:rPr>
        <w:t xml:space="preserve"> disruption of retinal architecture, and retinal toxicity proved by </w:t>
      </w:r>
      <w:r w:rsidR="00A46DBC" w:rsidRPr="004A068D">
        <w:rPr>
          <w:rFonts w:ascii="Book Antiqua" w:hAnsi="Book Antiqua"/>
          <w:sz w:val="24"/>
        </w:rPr>
        <w:t xml:space="preserve">histological and electrophysiological </w:t>
      </w:r>
      <w:proofErr w:type="gramStart"/>
      <w:r w:rsidR="00A46DBC" w:rsidRPr="004A068D">
        <w:rPr>
          <w:rFonts w:ascii="Book Antiqua" w:hAnsi="Book Antiqua"/>
          <w:sz w:val="24"/>
        </w:rPr>
        <w:t>examination</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20]</w:t>
      </w:r>
      <w:r w:rsidR="00A46DBC" w:rsidRPr="004A068D">
        <w:rPr>
          <w:rFonts w:ascii="Book Antiqua" w:hAnsi="Book Antiqua"/>
          <w:sz w:val="24"/>
        </w:rPr>
        <w:t xml:space="preserve">. </w:t>
      </w:r>
      <w:r w:rsidR="00921DE1" w:rsidRPr="004A068D">
        <w:rPr>
          <w:rFonts w:ascii="Book Antiqua" w:hAnsi="Book Antiqua"/>
          <w:sz w:val="24"/>
        </w:rPr>
        <w:t xml:space="preserve">In recent studies of collagenase-assisted pars </w:t>
      </w:r>
      <w:proofErr w:type="spellStart"/>
      <w:r w:rsidR="00921DE1" w:rsidRPr="004A068D">
        <w:rPr>
          <w:rFonts w:ascii="Book Antiqua" w:hAnsi="Book Antiqua"/>
          <w:sz w:val="24"/>
        </w:rPr>
        <w:t>plana</w:t>
      </w:r>
      <w:proofErr w:type="spellEnd"/>
      <w:r w:rsidR="00921DE1" w:rsidRPr="004A068D">
        <w:rPr>
          <w:rFonts w:ascii="Book Antiqua" w:hAnsi="Book Antiqua"/>
          <w:sz w:val="24"/>
        </w:rPr>
        <w:t xml:space="preserve"> </w:t>
      </w:r>
      <w:proofErr w:type="spellStart"/>
      <w:r w:rsidR="00921DE1" w:rsidRPr="004A068D">
        <w:rPr>
          <w:rFonts w:ascii="Book Antiqua" w:hAnsi="Book Antiqua"/>
          <w:sz w:val="24"/>
        </w:rPr>
        <w:t>vitrectomy</w:t>
      </w:r>
      <w:proofErr w:type="spellEnd"/>
      <w:r w:rsidR="00921DE1" w:rsidRPr="004A068D">
        <w:rPr>
          <w:rFonts w:ascii="Book Antiqua" w:hAnsi="Book Antiqua"/>
          <w:sz w:val="24"/>
        </w:rPr>
        <w:t xml:space="preserve"> some complications have been noted </w:t>
      </w:r>
      <w:r w:rsidR="00F600AF" w:rsidRPr="004A068D">
        <w:rPr>
          <w:rFonts w:ascii="Book Antiqua" w:hAnsi="Book Antiqua"/>
          <w:sz w:val="24"/>
        </w:rPr>
        <w:t>-</w:t>
      </w:r>
      <w:r w:rsidR="00921DE1" w:rsidRPr="004A068D">
        <w:rPr>
          <w:rFonts w:ascii="Book Antiqua" w:hAnsi="Book Antiqua"/>
          <w:sz w:val="24"/>
        </w:rPr>
        <w:t xml:space="preserve"> </w:t>
      </w:r>
      <w:r w:rsidR="00A46DBC" w:rsidRPr="004A068D">
        <w:rPr>
          <w:rFonts w:ascii="Book Antiqua" w:hAnsi="Book Antiqua"/>
          <w:sz w:val="24"/>
        </w:rPr>
        <w:t xml:space="preserve">vascular digestion of proliferative membranes and retinal </w:t>
      </w:r>
      <w:proofErr w:type="gramStart"/>
      <w:r w:rsidR="00A46DBC" w:rsidRPr="004A068D">
        <w:rPr>
          <w:rFonts w:ascii="Book Antiqua" w:hAnsi="Book Antiqua"/>
          <w:sz w:val="24"/>
        </w:rPr>
        <w:t>hemorrhages</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21]</w:t>
      </w:r>
      <w:r w:rsidR="00A46DBC" w:rsidRPr="004A068D">
        <w:rPr>
          <w:rFonts w:ascii="Book Antiqua" w:hAnsi="Book Antiqua"/>
          <w:sz w:val="24"/>
        </w:rPr>
        <w:t>.</w:t>
      </w:r>
    </w:p>
    <w:p w:rsidR="00287020" w:rsidRPr="004A068D" w:rsidRDefault="00287020" w:rsidP="004A068D">
      <w:pPr>
        <w:spacing w:line="360" w:lineRule="auto"/>
        <w:rPr>
          <w:rFonts w:ascii="Book Antiqua" w:hAnsi="Book Antiqua"/>
          <w:i/>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Hyaluronidase</w:t>
      </w:r>
      <w:proofErr w:type="spellEnd"/>
    </w:p>
    <w:p w:rsidR="00567620" w:rsidRPr="004A068D" w:rsidRDefault="00921DE1" w:rsidP="004A068D">
      <w:pPr>
        <w:spacing w:line="360" w:lineRule="auto"/>
        <w:rPr>
          <w:rFonts w:ascii="Book Antiqua" w:hAnsi="Book Antiqua"/>
          <w:sz w:val="24"/>
        </w:rPr>
      </w:pPr>
      <w:proofErr w:type="spellStart"/>
      <w:r w:rsidRPr="004A068D">
        <w:rPr>
          <w:rFonts w:ascii="Book Antiqua" w:hAnsi="Book Antiqua"/>
          <w:sz w:val="24"/>
        </w:rPr>
        <w:t>Hyaluronidase</w:t>
      </w:r>
      <w:proofErr w:type="spellEnd"/>
      <w:r w:rsidRPr="004A068D">
        <w:rPr>
          <w:rFonts w:ascii="Book Antiqua" w:hAnsi="Book Antiqua"/>
          <w:sz w:val="24"/>
        </w:rPr>
        <w:t xml:space="preserve"> </w:t>
      </w:r>
      <w:proofErr w:type="spellStart"/>
      <w:r w:rsidRPr="004A068D">
        <w:rPr>
          <w:rFonts w:ascii="Book Antiqua" w:hAnsi="Book Antiqua"/>
          <w:sz w:val="24"/>
        </w:rPr>
        <w:t>reprecsents</w:t>
      </w:r>
      <w:proofErr w:type="spellEnd"/>
      <w:r w:rsidR="00D954B1" w:rsidRPr="004A068D">
        <w:rPr>
          <w:rFonts w:ascii="Book Antiqua" w:hAnsi="Book Antiqua"/>
          <w:sz w:val="24"/>
        </w:rPr>
        <w:t xml:space="preserve"> an </w:t>
      </w:r>
      <w:proofErr w:type="spellStart"/>
      <w:r w:rsidR="00D954B1" w:rsidRPr="004A068D">
        <w:rPr>
          <w:rFonts w:ascii="Book Antiqua" w:hAnsi="Book Antiqua"/>
          <w:sz w:val="24"/>
        </w:rPr>
        <w:t>endoglycosidase</w:t>
      </w:r>
      <w:proofErr w:type="spellEnd"/>
      <w:r w:rsidRPr="004A068D">
        <w:rPr>
          <w:rFonts w:ascii="Book Antiqua" w:hAnsi="Book Antiqua"/>
          <w:sz w:val="24"/>
        </w:rPr>
        <w:t xml:space="preserve"> </w:t>
      </w:r>
      <w:proofErr w:type="gramStart"/>
      <w:r w:rsidRPr="004A068D">
        <w:rPr>
          <w:rFonts w:ascii="Book Antiqua" w:hAnsi="Book Antiqua"/>
          <w:sz w:val="24"/>
        </w:rPr>
        <w:t>which</w:t>
      </w:r>
      <w:proofErr w:type="gramEnd"/>
      <w:r w:rsidRPr="004A068D">
        <w:rPr>
          <w:rFonts w:ascii="Book Antiqua" w:hAnsi="Book Antiqua"/>
          <w:sz w:val="24"/>
        </w:rPr>
        <w:t xml:space="preserve"> is </w:t>
      </w:r>
      <w:r w:rsidR="00D954B1" w:rsidRPr="004A068D">
        <w:rPr>
          <w:rFonts w:ascii="Book Antiqua" w:hAnsi="Book Antiqua"/>
          <w:sz w:val="24"/>
        </w:rPr>
        <w:t>able</w:t>
      </w:r>
      <w:r w:rsidRPr="004A068D">
        <w:rPr>
          <w:rFonts w:ascii="Book Antiqua" w:hAnsi="Book Antiqua"/>
          <w:sz w:val="24"/>
        </w:rPr>
        <w:t xml:space="preserve"> to</w:t>
      </w:r>
      <w:r w:rsidR="00D954B1" w:rsidRPr="004A068D">
        <w:rPr>
          <w:rFonts w:ascii="Book Antiqua" w:hAnsi="Book Antiqua"/>
          <w:sz w:val="24"/>
        </w:rPr>
        <w:t xml:space="preserve"> dissolv</w:t>
      </w:r>
      <w:r w:rsidRPr="004A068D">
        <w:rPr>
          <w:rFonts w:ascii="Book Antiqua" w:hAnsi="Book Antiqua"/>
          <w:sz w:val="24"/>
        </w:rPr>
        <w:t xml:space="preserve">e </w:t>
      </w:r>
      <w:proofErr w:type="spellStart"/>
      <w:r w:rsidRPr="004A068D">
        <w:rPr>
          <w:rFonts w:ascii="Book Antiqua" w:hAnsi="Book Antiqua"/>
          <w:sz w:val="24"/>
        </w:rPr>
        <w:t>hyaluronan</w:t>
      </w:r>
      <w:proofErr w:type="spellEnd"/>
      <w:r w:rsidRPr="004A068D">
        <w:rPr>
          <w:rFonts w:ascii="Book Antiqua" w:hAnsi="Book Antiqua"/>
          <w:sz w:val="24"/>
        </w:rPr>
        <w:t xml:space="preserve"> </w:t>
      </w:r>
      <w:r w:rsidR="00F600AF" w:rsidRPr="004A068D">
        <w:rPr>
          <w:rFonts w:ascii="Book Antiqua" w:hAnsi="Book Antiqua"/>
          <w:sz w:val="24"/>
        </w:rPr>
        <w:t>-</w:t>
      </w:r>
      <w:r w:rsidRPr="004A068D">
        <w:rPr>
          <w:rFonts w:ascii="Book Antiqua" w:hAnsi="Book Antiqua"/>
          <w:sz w:val="24"/>
        </w:rPr>
        <w:t xml:space="preserve"> a </w:t>
      </w:r>
      <w:r w:rsidR="00AD09B9" w:rsidRPr="004A068D">
        <w:rPr>
          <w:rFonts w:ascii="Book Antiqua" w:hAnsi="Book Antiqua"/>
          <w:sz w:val="24"/>
        </w:rPr>
        <w:t>molecule</w:t>
      </w:r>
      <w:r w:rsidR="00D954B1" w:rsidRPr="004A068D">
        <w:rPr>
          <w:rFonts w:ascii="Book Antiqua" w:hAnsi="Book Antiqua"/>
          <w:sz w:val="24"/>
        </w:rPr>
        <w:t xml:space="preserve"> that comprise</w:t>
      </w:r>
      <w:r w:rsidR="00AD09B9" w:rsidRPr="004A068D">
        <w:rPr>
          <w:rFonts w:ascii="Book Antiqua" w:hAnsi="Book Antiqua"/>
          <w:sz w:val="24"/>
        </w:rPr>
        <w:t>s</w:t>
      </w:r>
      <w:r w:rsidR="00D954B1" w:rsidRPr="004A068D">
        <w:rPr>
          <w:rFonts w:ascii="Book Antiqua" w:hAnsi="Book Antiqua"/>
          <w:sz w:val="24"/>
        </w:rPr>
        <w:t xml:space="preserve"> the </w:t>
      </w:r>
      <w:r w:rsidRPr="004A068D">
        <w:rPr>
          <w:rFonts w:ascii="Book Antiqua" w:hAnsi="Book Antiqua"/>
          <w:sz w:val="24"/>
        </w:rPr>
        <w:t>glycosaminoglycan mesh</w:t>
      </w:r>
      <w:r w:rsidR="00D954B1" w:rsidRPr="004A068D">
        <w:rPr>
          <w:rFonts w:ascii="Book Antiqua" w:hAnsi="Book Antiqua"/>
          <w:sz w:val="24"/>
        </w:rPr>
        <w:t xml:space="preserve">work of the vitreous </w:t>
      </w:r>
      <w:r w:rsidRPr="004A068D">
        <w:rPr>
          <w:rFonts w:ascii="Book Antiqua" w:hAnsi="Book Antiqua"/>
          <w:sz w:val="24"/>
        </w:rPr>
        <w:t>body</w:t>
      </w:r>
      <w:r w:rsidR="00D954B1" w:rsidRPr="004A068D">
        <w:rPr>
          <w:rFonts w:ascii="Book Antiqua" w:hAnsi="Book Antiqua"/>
          <w:sz w:val="24"/>
        </w:rPr>
        <w:t xml:space="preserve">. </w:t>
      </w:r>
      <w:proofErr w:type="spellStart"/>
      <w:r w:rsidR="00AD09B9" w:rsidRPr="004A068D">
        <w:rPr>
          <w:rFonts w:ascii="Book Antiqua" w:hAnsi="Book Antiqua"/>
          <w:sz w:val="24"/>
        </w:rPr>
        <w:t>Hyaluronidase</w:t>
      </w:r>
      <w:proofErr w:type="spellEnd"/>
      <w:r w:rsidR="00AD09B9" w:rsidRPr="004A068D">
        <w:rPr>
          <w:rFonts w:ascii="Book Antiqua" w:hAnsi="Book Antiqua"/>
          <w:sz w:val="24"/>
        </w:rPr>
        <w:t xml:space="preserve"> is a </w:t>
      </w:r>
      <w:r w:rsidR="00287020" w:rsidRPr="004A068D">
        <w:rPr>
          <w:rFonts w:ascii="Book Antiqua" w:hAnsi="Book Antiqua"/>
          <w:sz w:val="24"/>
        </w:rPr>
        <w:t xml:space="preserve">pure </w:t>
      </w:r>
      <w:proofErr w:type="spellStart"/>
      <w:r w:rsidR="00287020" w:rsidRPr="004A068D">
        <w:rPr>
          <w:rFonts w:ascii="Book Antiqua" w:hAnsi="Book Antiqua"/>
          <w:sz w:val="24"/>
        </w:rPr>
        <w:t>liquefactant</w:t>
      </w:r>
      <w:proofErr w:type="spellEnd"/>
      <w:r w:rsidR="00287020" w:rsidRPr="004A068D">
        <w:rPr>
          <w:rFonts w:ascii="Book Antiqua" w:hAnsi="Book Antiqua"/>
          <w:sz w:val="24"/>
        </w:rPr>
        <w:t xml:space="preserve"> and</w:t>
      </w:r>
      <w:r w:rsidR="00AD09B9" w:rsidRPr="004A068D">
        <w:rPr>
          <w:rFonts w:ascii="Book Antiqua" w:hAnsi="Book Antiqua"/>
          <w:sz w:val="24"/>
        </w:rPr>
        <w:t xml:space="preserve"> its’ effect</w:t>
      </w:r>
      <w:r w:rsidR="00287020" w:rsidRPr="004A068D">
        <w:rPr>
          <w:rFonts w:ascii="Book Antiqua" w:hAnsi="Book Antiqua"/>
          <w:sz w:val="24"/>
        </w:rPr>
        <w:t xml:space="preserve"> was demonstrated</w:t>
      </w:r>
      <w:r w:rsidR="00287020" w:rsidRPr="004A068D">
        <w:rPr>
          <w:rFonts w:ascii="Book Antiqua" w:hAnsi="Book Antiqua"/>
          <w:i/>
          <w:sz w:val="24"/>
        </w:rPr>
        <w:t xml:space="preserve"> in </w:t>
      </w:r>
      <w:proofErr w:type="gramStart"/>
      <w:r w:rsidR="00287020" w:rsidRPr="004A068D">
        <w:rPr>
          <w:rFonts w:ascii="Book Antiqua" w:hAnsi="Book Antiqua"/>
          <w:i/>
          <w:sz w:val="24"/>
        </w:rPr>
        <w:t>vitro</w:t>
      </w:r>
      <w:r w:rsidR="00983789" w:rsidRPr="004A068D">
        <w:rPr>
          <w:rFonts w:ascii="Book Antiqua" w:hAnsi="Book Antiqua"/>
          <w:sz w:val="24"/>
          <w:vertAlign w:val="superscript"/>
        </w:rPr>
        <w:t>[</w:t>
      </w:r>
      <w:proofErr w:type="gramEnd"/>
      <w:r w:rsidR="001039E3" w:rsidRPr="004A068D">
        <w:rPr>
          <w:rFonts w:ascii="Book Antiqua" w:hAnsi="Book Antiqua"/>
          <w:sz w:val="24"/>
          <w:vertAlign w:val="superscript"/>
        </w:rPr>
        <w:t>22</w:t>
      </w:r>
      <w:r w:rsidR="00983789" w:rsidRPr="004A068D">
        <w:rPr>
          <w:rFonts w:ascii="Book Antiqua" w:hAnsi="Book Antiqua"/>
          <w:sz w:val="24"/>
          <w:vertAlign w:val="superscript"/>
        </w:rPr>
        <w:t>]</w:t>
      </w:r>
      <w:r w:rsidR="00287020" w:rsidRPr="004A068D">
        <w:rPr>
          <w:rFonts w:ascii="Book Antiqua" w:hAnsi="Book Antiqua"/>
          <w:sz w:val="24"/>
        </w:rPr>
        <w:t xml:space="preserve"> and </w:t>
      </w:r>
      <w:r w:rsidR="00287020" w:rsidRPr="004A068D">
        <w:rPr>
          <w:rFonts w:ascii="Book Antiqua" w:hAnsi="Book Antiqua"/>
          <w:i/>
          <w:sz w:val="24"/>
        </w:rPr>
        <w:t>in vivo</w:t>
      </w:r>
      <w:r w:rsidR="00983789" w:rsidRPr="004A068D">
        <w:rPr>
          <w:rFonts w:ascii="Book Antiqua" w:hAnsi="Book Antiqua"/>
          <w:sz w:val="24"/>
          <w:vertAlign w:val="superscript"/>
        </w:rPr>
        <w:t>[</w:t>
      </w:r>
      <w:r w:rsidR="001039E3" w:rsidRPr="004A068D">
        <w:rPr>
          <w:rFonts w:ascii="Book Antiqua" w:hAnsi="Book Antiqua"/>
          <w:sz w:val="24"/>
          <w:vertAlign w:val="superscript"/>
        </w:rPr>
        <w:t>23</w:t>
      </w:r>
      <w:r w:rsidR="00983789" w:rsidRPr="004A068D">
        <w:rPr>
          <w:rFonts w:ascii="Book Antiqua" w:hAnsi="Book Antiqua"/>
          <w:sz w:val="24"/>
          <w:vertAlign w:val="superscript"/>
        </w:rPr>
        <w:t>]</w:t>
      </w:r>
      <w:r w:rsidR="00287020" w:rsidRPr="004A068D">
        <w:rPr>
          <w:rFonts w:ascii="Book Antiqua" w:hAnsi="Book Antiqua"/>
          <w:sz w:val="24"/>
        </w:rPr>
        <w:t>, and recently in a phase III trial (</w:t>
      </w:r>
      <w:proofErr w:type="spellStart"/>
      <w:r w:rsidR="00287020" w:rsidRPr="004A068D">
        <w:rPr>
          <w:rFonts w:ascii="Book Antiqua" w:hAnsi="Book Antiqua"/>
          <w:sz w:val="24"/>
        </w:rPr>
        <w:t>Vitrase</w:t>
      </w:r>
      <w:proofErr w:type="spellEnd"/>
      <w:r w:rsidR="00287020" w:rsidRPr="004A068D">
        <w:rPr>
          <w:rFonts w:ascii="Book Antiqua" w:hAnsi="Book Antiqua"/>
          <w:sz w:val="24"/>
        </w:rPr>
        <w:t xml:space="preserve">) in the management of </w:t>
      </w:r>
      <w:proofErr w:type="spellStart"/>
      <w:r w:rsidRPr="004A068D">
        <w:rPr>
          <w:rFonts w:ascii="Book Antiqua" w:hAnsi="Book Antiqua"/>
          <w:sz w:val="24"/>
        </w:rPr>
        <w:t>hemophthalmus</w:t>
      </w:r>
      <w:proofErr w:type="spellEnd"/>
      <w:r w:rsidR="00F600AF" w:rsidRPr="004A068D">
        <w:rPr>
          <w:rFonts w:ascii="Book Antiqua" w:hAnsi="Book Antiqua"/>
          <w:sz w:val="24"/>
          <w:vertAlign w:val="superscript"/>
        </w:rPr>
        <w:t>[24]</w:t>
      </w:r>
      <w:r w:rsidRPr="004A068D">
        <w:rPr>
          <w:rFonts w:ascii="Book Antiqua" w:hAnsi="Book Antiqua"/>
          <w:sz w:val="24"/>
        </w:rPr>
        <w:t>.</w:t>
      </w:r>
      <w:r w:rsidR="00287020" w:rsidRPr="004A068D">
        <w:rPr>
          <w:rFonts w:ascii="Book Antiqua" w:hAnsi="Book Antiqua"/>
          <w:sz w:val="24"/>
        </w:rPr>
        <w:t xml:space="preserve"> </w:t>
      </w:r>
      <w:r w:rsidR="00546E97" w:rsidRPr="004A068D">
        <w:rPr>
          <w:rFonts w:ascii="Book Antiqua" w:hAnsi="Book Antiqua"/>
          <w:sz w:val="24"/>
        </w:rPr>
        <w:t xml:space="preserve">As it has no effect on </w:t>
      </w:r>
      <w:proofErr w:type="spellStart"/>
      <w:r w:rsidR="00546E97" w:rsidRPr="004A068D">
        <w:rPr>
          <w:rFonts w:ascii="Book Antiqua" w:hAnsi="Book Antiqua"/>
          <w:sz w:val="24"/>
        </w:rPr>
        <w:t>vitreo</w:t>
      </w:r>
      <w:proofErr w:type="spellEnd"/>
      <w:r w:rsidR="00546E97" w:rsidRPr="004A068D">
        <w:rPr>
          <w:rFonts w:ascii="Book Antiqua" w:hAnsi="Book Antiqua"/>
          <w:sz w:val="24"/>
        </w:rPr>
        <w:t xml:space="preserve">-retinal adhesions, if applied alone may worsen existing VMA-related pathologies. </w:t>
      </w:r>
    </w:p>
    <w:p w:rsidR="00546E97" w:rsidRPr="004A068D" w:rsidRDefault="00546E97"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Dispase</w:t>
      </w:r>
      <w:proofErr w:type="spellEnd"/>
    </w:p>
    <w:p w:rsidR="00A46DBC" w:rsidRPr="004A068D" w:rsidRDefault="00921DE1" w:rsidP="004A068D">
      <w:pPr>
        <w:spacing w:line="360" w:lineRule="auto"/>
        <w:rPr>
          <w:rFonts w:ascii="Book Antiqua" w:hAnsi="Book Antiqua"/>
          <w:sz w:val="24"/>
        </w:rPr>
      </w:pPr>
      <w:proofErr w:type="spellStart"/>
      <w:r w:rsidRPr="004A068D">
        <w:rPr>
          <w:rFonts w:ascii="Book Antiqua" w:hAnsi="Book Antiqua"/>
          <w:sz w:val="24"/>
        </w:rPr>
        <w:t>Dispase</w:t>
      </w:r>
      <w:proofErr w:type="spellEnd"/>
      <w:r w:rsidRPr="004A068D">
        <w:rPr>
          <w:rFonts w:ascii="Book Antiqua" w:hAnsi="Book Antiqua"/>
          <w:sz w:val="24"/>
        </w:rPr>
        <w:t xml:space="preserve"> represents</w:t>
      </w:r>
      <w:r w:rsidR="00C90A92" w:rsidRPr="004A068D">
        <w:rPr>
          <w:rFonts w:ascii="Book Antiqua" w:hAnsi="Book Antiqua"/>
          <w:sz w:val="24"/>
        </w:rPr>
        <w:t xml:space="preserve"> a protease </w:t>
      </w:r>
      <w:r w:rsidRPr="004A068D">
        <w:rPr>
          <w:rFonts w:ascii="Book Antiqua" w:hAnsi="Book Antiqua"/>
          <w:sz w:val="24"/>
        </w:rPr>
        <w:t xml:space="preserve">molecule </w:t>
      </w:r>
      <w:r w:rsidR="00C90A92" w:rsidRPr="004A068D">
        <w:rPr>
          <w:rFonts w:ascii="Book Antiqua" w:hAnsi="Book Antiqua"/>
          <w:sz w:val="24"/>
        </w:rPr>
        <w:t>which cleaves collagen IV and f</w:t>
      </w:r>
      <w:r w:rsidR="00AD09B9" w:rsidRPr="004A068D">
        <w:rPr>
          <w:rFonts w:ascii="Book Antiqua" w:hAnsi="Book Antiqua"/>
          <w:sz w:val="24"/>
        </w:rPr>
        <w:t>ibronectin, and thus attenuates</w:t>
      </w:r>
      <w:r w:rsidR="00C90A92" w:rsidRPr="004A068D">
        <w:rPr>
          <w:rFonts w:ascii="Book Antiqua" w:hAnsi="Book Antiqua"/>
          <w:sz w:val="24"/>
        </w:rPr>
        <w:t xml:space="preserve"> </w:t>
      </w:r>
      <w:r w:rsidR="005A6FC8" w:rsidRPr="004A068D">
        <w:rPr>
          <w:rFonts w:ascii="Book Antiqua" w:hAnsi="Book Antiqua"/>
          <w:sz w:val="24"/>
        </w:rPr>
        <w:t>attachment</w:t>
      </w:r>
      <w:r w:rsidRPr="004A068D">
        <w:rPr>
          <w:rFonts w:ascii="Book Antiqua" w:hAnsi="Book Antiqua"/>
          <w:sz w:val="24"/>
        </w:rPr>
        <w:t xml:space="preserve">s between the </w:t>
      </w:r>
      <w:proofErr w:type="spellStart"/>
      <w:r w:rsidR="005A6FC8" w:rsidRPr="004A068D">
        <w:rPr>
          <w:rFonts w:ascii="Book Antiqua" w:hAnsi="Book Antiqua"/>
          <w:sz w:val="24"/>
        </w:rPr>
        <w:t>hyaloid</w:t>
      </w:r>
      <w:proofErr w:type="spellEnd"/>
      <w:r w:rsidR="005A6FC8" w:rsidRPr="004A068D">
        <w:rPr>
          <w:rFonts w:ascii="Book Antiqua" w:hAnsi="Book Antiqua"/>
          <w:sz w:val="24"/>
        </w:rPr>
        <w:t xml:space="preserve"> and the ILM. In experimental </w:t>
      </w:r>
      <w:r w:rsidR="005A6FC8" w:rsidRPr="004A068D">
        <w:rPr>
          <w:rFonts w:ascii="Book Antiqua" w:hAnsi="Book Antiqua"/>
          <w:i/>
          <w:sz w:val="24"/>
        </w:rPr>
        <w:t>in vivo</w:t>
      </w:r>
      <w:r w:rsidR="005A6FC8" w:rsidRPr="004A068D">
        <w:rPr>
          <w:rFonts w:ascii="Book Antiqua" w:hAnsi="Book Antiqua"/>
          <w:sz w:val="24"/>
        </w:rPr>
        <w:t xml:space="preserve"> animal studies some harmful effects were reported </w:t>
      </w:r>
      <w:r w:rsidR="00A45579" w:rsidRPr="004A068D">
        <w:rPr>
          <w:rFonts w:ascii="Book Antiqua" w:hAnsi="Book Antiqua"/>
          <w:sz w:val="24"/>
        </w:rPr>
        <w:t>-</w:t>
      </w:r>
      <w:r w:rsidR="005A6FC8" w:rsidRPr="004A068D">
        <w:rPr>
          <w:rFonts w:ascii="Book Antiqua" w:hAnsi="Book Antiqua"/>
          <w:sz w:val="24"/>
        </w:rPr>
        <w:t xml:space="preserve"> retinal </w:t>
      </w:r>
      <w:r w:rsidR="004E2897" w:rsidRPr="004A068D">
        <w:rPr>
          <w:rFonts w:ascii="Book Antiqua" w:hAnsi="Book Antiqua"/>
          <w:sz w:val="24"/>
        </w:rPr>
        <w:t>t</w:t>
      </w:r>
      <w:r w:rsidR="005A6FC8" w:rsidRPr="004A068D">
        <w:rPr>
          <w:rFonts w:ascii="Book Antiqua" w:hAnsi="Book Antiqua"/>
          <w:sz w:val="24"/>
        </w:rPr>
        <w:t xml:space="preserve">oxicity with disruption of ganglion cells and photoreceptor layers, retinal and vitreous hemorrhages, cataract and lens </w:t>
      </w:r>
      <w:proofErr w:type="gramStart"/>
      <w:r w:rsidR="005A6FC8" w:rsidRPr="004A068D">
        <w:rPr>
          <w:rFonts w:ascii="Book Antiqua" w:hAnsi="Book Antiqua"/>
          <w:sz w:val="24"/>
        </w:rPr>
        <w:t>subluxation</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w:t>
      </w:r>
      <w:r w:rsidR="00F600AF" w:rsidRPr="004A068D">
        <w:rPr>
          <w:rFonts w:ascii="Book Antiqua" w:hAnsi="Book Antiqua"/>
          <w:sz w:val="24"/>
          <w:vertAlign w:val="superscript"/>
          <w:lang w:val="bg-BG"/>
        </w:rPr>
        <w:t>3</w:t>
      </w:r>
      <w:r w:rsidR="00F600AF" w:rsidRPr="004A068D">
        <w:rPr>
          <w:rFonts w:ascii="Book Antiqua" w:hAnsi="Book Antiqua"/>
          <w:sz w:val="24"/>
          <w:vertAlign w:val="superscript"/>
        </w:rPr>
        <w:t>]</w:t>
      </w:r>
      <w:r w:rsidR="005A6FC8" w:rsidRPr="004A068D">
        <w:rPr>
          <w:rFonts w:ascii="Book Antiqua" w:hAnsi="Book Antiqua"/>
          <w:sz w:val="24"/>
        </w:rPr>
        <w:t xml:space="preserve">. </w:t>
      </w:r>
    </w:p>
    <w:p w:rsidR="005A6FC8" w:rsidRPr="004A068D" w:rsidRDefault="005A6FC8"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r w:rsidRPr="004A068D">
        <w:rPr>
          <w:rFonts w:ascii="Book Antiqua" w:hAnsi="Book Antiqua"/>
          <w:b/>
          <w:i/>
          <w:sz w:val="24"/>
        </w:rPr>
        <w:t>RGD peptides</w:t>
      </w:r>
    </w:p>
    <w:p w:rsidR="00A46DBC" w:rsidRPr="004A068D" w:rsidRDefault="005C4AF3" w:rsidP="004A068D">
      <w:pPr>
        <w:spacing w:line="360" w:lineRule="auto"/>
        <w:rPr>
          <w:rFonts w:ascii="Book Antiqua" w:hAnsi="Book Antiqua"/>
          <w:sz w:val="24"/>
        </w:rPr>
      </w:pPr>
      <w:proofErr w:type="spellStart"/>
      <w:r w:rsidRPr="004A068D">
        <w:rPr>
          <w:rFonts w:ascii="Book Antiqua" w:hAnsi="Book Antiqua"/>
          <w:sz w:val="24"/>
        </w:rPr>
        <w:t>Integrines</w:t>
      </w:r>
      <w:proofErr w:type="spellEnd"/>
      <w:r w:rsidRPr="004A068D">
        <w:rPr>
          <w:rFonts w:ascii="Book Antiqua" w:hAnsi="Book Antiqua"/>
          <w:sz w:val="24"/>
        </w:rPr>
        <w:t xml:space="preserve"> are</w:t>
      </w:r>
      <w:r w:rsidR="005C7102" w:rsidRPr="004A068D">
        <w:rPr>
          <w:rFonts w:ascii="Book Antiqua" w:hAnsi="Book Antiqua"/>
          <w:sz w:val="24"/>
        </w:rPr>
        <w:t xml:space="preserve"> receptor molecules on </w:t>
      </w:r>
      <w:r w:rsidR="001B32AD" w:rsidRPr="004A068D">
        <w:rPr>
          <w:rFonts w:ascii="Book Antiqua" w:hAnsi="Book Antiqua"/>
          <w:sz w:val="24"/>
        </w:rPr>
        <w:t>the cell surfa</w:t>
      </w:r>
      <w:r w:rsidR="005C7102" w:rsidRPr="004A068D">
        <w:rPr>
          <w:rFonts w:ascii="Book Antiqua" w:hAnsi="Book Antiqua"/>
          <w:sz w:val="24"/>
        </w:rPr>
        <w:t>ce</w:t>
      </w:r>
      <w:r w:rsidRPr="004A068D">
        <w:rPr>
          <w:rFonts w:ascii="Book Antiqua" w:hAnsi="Book Antiqua"/>
          <w:sz w:val="24"/>
        </w:rPr>
        <w:t xml:space="preserve"> which</w:t>
      </w:r>
      <w:r w:rsidR="001B32AD" w:rsidRPr="004A068D">
        <w:rPr>
          <w:rFonts w:ascii="Book Antiqua" w:hAnsi="Book Antiqua"/>
          <w:sz w:val="24"/>
        </w:rPr>
        <w:t xml:space="preserve"> take part in the</w:t>
      </w:r>
      <w:r w:rsidRPr="004A068D">
        <w:rPr>
          <w:rFonts w:ascii="Book Antiqua" w:hAnsi="Book Antiqua"/>
          <w:sz w:val="24"/>
        </w:rPr>
        <w:t xml:space="preserve"> cellular </w:t>
      </w:r>
      <w:r w:rsidR="00F600AF" w:rsidRPr="004A068D">
        <w:rPr>
          <w:rFonts w:ascii="Book Antiqua" w:hAnsi="Book Antiqua"/>
          <w:sz w:val="24"/>
        </w:rPr>
        <w:t>-</w:t>
      </w:r>
      <w:r w:rsidRPr="004A068D">
        <w:rPr>
          <w:rFonts w:ascii="Book Antiqua" w:hAnsi="Book Antiqua"/>
          <w:sz w:val="24"/>
        </w:rPr>
        <w:t xml:space="preserve"> extracellular matrix </w:t>
      </w:r>
      <w:r w:rsidR="001B32AD" w:rsidRPr="004A068D">
        <w:rPr>
          <w:rFonts w:ascii="Book Antiqua" w:hAnsi="Book Antiqua"/>
          <w:sz w:val="24"/>
        </w:rPr>
        <w:t>signaling and a</w:t>
      </w:r>
      <w:r w:rsidRPr="004A068D">
        <w:rPr>
          <w:rFonts w:ascii="Book Antiqua" w:hAnsi="Book Antiqua"/>
          <w:sz w:val="24"/>
        </w:rPr>
        <w:t>dhesion</w:t>
      </w:r>
      <w:r w:rsidR="001B32AD" w:rsidRPr="004A068D">
        <w:rPr>
          <w:rFonts w:ascii="Book Antiqua" w:hAnsi="Book Antiqua"/>
          <w:sz w:val="24"/>
        </w:rPr>
        <w:t>.</w:t>
      </w:r>
      <w:r w:rsidR="00AD09B9" w:rsidRPr="004A068D">
        <w:rPr>
          <w:rFonts w:ascii="Book Antiqua" w:hAnsi="Book Antiqua"/>
          <w:sz w:val="24"/>
        </w:rPr>
        <w:t xml:space="preserve"> They</w:t>
      </w:r>
      <w:r w:rsidRPr="004A068D">
        <w:rPr>
          <w:rFonts w:ascii="Book Antiqua" w:hAnsi="Book Antiqua"/>
          <w:sz w:val="24"/>
        </w:rPr>
        <w:t xml:space="preserve"> are bo</w:t>
      </w:r>
      <w:r w:rsidR="001B32AD" w:rsidRPr="004A068D">
        <w:rPr>
          <w:rFonts w:ascii="Book Antiqua" w:hAnsi="Book Antiqua"/>
          <w:sz w:val="24"/>
        </w:rPr>
        <w:t>u</w:t>
      </w:r>
      <w:r w:rsidRPr="004A068D">
        <w:rPr>
          <w:rFonts w:ascii="Book Antiqua" w:hAnsi="Book Antiqua"/>
          <w:sz w:val="24"/>
        </w:rPr>
        <w:t xml:space="preserve">nd to the ILM by a specific </w:t>
      </w:r>
      <w:r w:rsidR="001B32AD" w:rsidRPr="004A068D">
        <w:rPr>
          <w:rFonts w:ascii="Book Antiqua" w:hAnsi="Book Antiqua"/>
          <w:sz w:val="24"/>
        </w:rPr>
        <w:t>sequence of amino acids</w:t>
      </w:r>
      <w:r w:rsidRPr="004A068D">
        <w:rPr>
          <w:rFonts w:ascii="Book Antiqua" w:hAnsi="Book Antiqua"/>
          <w:sz w:val="24"/>
        </w:rPr>
        <w:t xml:space="preserve"> – RGD (arginine-glycine-aspartate). Synthetic RDG peptides compete for integrin-biding sites and</w:t>
      </w:r>
      <w:r w:rsidR="00D3446A" w:rsidRPr="004A068D">
        <w:rPr>
          <w:rFonts w:ascii="Book Antiqua" w:hAnsi="Book Antiqua"/>
          <w:sz w:val="24"/>
        </w:rPr>
        <w:t xml:space="preserve"> thus disrupt</w:t>
      </w:r>
      <w:r w:rsidRPr="004A068D">
        <w:rPr>
          <w:rFonts w:ascii="Book Antiqua" w:hAnsi="Book Antiqua"/>
          <w:sz w:val="24"/>
        </w:rPr>
        <w:t xml:space="preserve"> the integrin-extracellular </w:t>
      </w:r>
      <w:r w:rsidR="00D3446A" w:rsidRPr="004A068D">
        <w:rPr>
          <w:rFonts w:ascii="Book Antiqua" w:hAnsi="Book Antiqua"/>
          <w:sz w:val="24"/>
        </w:rPr>
        <w:t>matrix interaction and loose</w:t>
      </w:r>
      <w:r w:rsidRPr="004A068D">
        <w:rPr>
          <w:rFonts w:ascii="Book Antiqua" w:hAnsi="Book Antiqua"/>
          <w:sz w:val="24"/>
        </w:rPr>
        <w:t xml:space="preserve"> </w:t>
      </w:r>
      <w:proofErr w:type="spellStart"/>
      <w:r w:rsidRPr="004A068D">
        <w:rPr>
          <w:rFonts w:ascii="Book Antiqua" w:hAnsi="Book Antiqua"/>
          <w:sz w:val="24"/>
        </w:rPr>
        <w:t>vit</w:t>
      </w:r>
      <w:r w:rsidR="00D3446A" w:rsidRPr="004A068D">
        <w:rPr>
          <w:rFonts w:ascii="Book Antiqua" w:hAnsi="Book Antiqua"/>
          <w:sz w:val="24"/>
        </w:rPr>
        <w:t>r</w:t>
      </w:r>
      <w:r w:rsidRPr="004A068D">
        <w:rPr>
          <w:rFonts w:ascii="Book Antiqua" w:hAnsi="Book Antiqua"/>
          <w:sz w:val="24"/>
        </w:rPr>
        <w:t>eo</w:t>
      </w:r>
      <w:proofErr w:type="spellEnd"/>
      <w:r w:rsidRPr="004A068D">
        <w:rPr>
          <w:rFonts w:ascii="Book Antiqua" w:hAnsi="Book Antiqua"/>
          <w:sz w:val="24"/>
        </w:rPr>
        <w:t xml:space="preserve">-retinal </w:t>
      </w:r>
      <w:proofErr w:type="gramStart"/>
      <w:r w:rsidRPr="004A068D">
        <w:rPr>
          <w:rFonts w:ascii="Book Antiqua" w:hAnsi="Book Antiqua"/>
          <w:sz w:val="24"/>
        </w:rPr>
        <w:t>adhesions</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w:t>
      </w:r>
      <w:r w:rsidR="00F600AF" w:rsidRPr="004A068D">
        <w:rPr>
          <w:rFonts w:ascii="Book Antiqua" w:hAnsi="Book Antiqua"/>
          <w:sz w:val="24"/>
          <w:vertAlign w:val="superscript"/>
          <w:lang w:val="bg-BG"/>
        </w:rPr>
        <w:t>5</w:t>
      </w:r>
      <w:r w:rsidR="00F600AF" w:rsidRPr="004A068D">
        <w:rPr>
          <w:rFonts w:ascii="Book Antiqua" w:hAnsi="Book Antiqua"/>
          <w:sz w:val="24"/>
          <w:vertAlign w:val="superscript"/>
        </w:rPr>
        <w:t>]</w:t>
      </w:r>
      <w:r w:rsidRPr="004A068D">
        <w:rPr>
          <w:rFonts w:ascii="Book Antiqua" w:hAnsi="Book Antiqua"/>
          <w:sz w:val="24"/>
        </w:rPr>
        <w:t>. RGD peptides are non</w:t>
      </w:r>
      <w:r w:rsidR="008351D4" w:rsidRPr="004A068D">
        <w:rPr>
          <w:rFonts w:ascii="Book Antiqua" w:hAnsi="Book Antiqua"/>
          <w:sz w:val="24"/>
        </w:rPr>
        <w:t>-</w:t>
      </w:r>
      <w:r w:rsidRPr="004A068D">
        <w:rPr>
          <w:rFonts w:ascii="Book Antiqua" w:hAnsi="Book Antiqua"/>
          <w:sz w:val="24"/>
        </w:rPr>
        <w:t xml:space="preserve">enzymatic </w:t>
      </w:r>
      <w:r w:rsidR="00D3446A" w:rsidRPr="004A068D">
        <w:rPr>
          <w:rFonts w:ascii="Book Antiqua" w:hAnsi="Book Antiqua"/>
          <w:sz w:val="24"/>
        </w:rPr>
        <w:t xml:space="preserve">and are considered as </w:t>
      </w:r>
      <w:r w:rsidRPr="004A068D">
        <w:rPr>
          <w:rFonts w:ascii="Book Antiqua" w:hAnsi="Book Antiqua"/>
          <w:sz w:val="24"/>
        </w:rPr>
        <w:t xml:space="preserve">pure </w:t>
      </w:r>
      <w:proofErr w:type="spellStart"/>
      <w:r w:rsidRPr="004A068D">
        <w:rPr>
          <w:rFonts w:ascii="Book Antiqua" w:hAnsi="Book Antiqua"/>
          <w:sz w:val="24"/>
        </w:rPr>
        <w:t>interfactants</w:t>
      </w:r>
      <w:proofErr w:type="spellEnd"/>
      <w:r w:rsidRPr="004A068D">
        <w:rPr>
          <w:rFonts w:ascii="Book Antiqua" w:hAnsi="Book Antiqua"/>
          <w:sz w:val="24"/>
        </w:rPr>
        <w:t xml:space="preserve">. In a rabbit model RGD </w:t>
      </w:r>
      <w:r w:rsidR="00D3446A" w:rsidRPr="004A068D">
        <w:rPr>
          <w:rFonts w:ascii="Book Antiqua" w:hAnsi="Book Antiqua"/>
          <w:sz w:val="24"/>
        </w:rPr>
        <w:t>peptides facilitated</w:t>
      </w:r>
      <w:r w:rsidRPr="004A068D">
        <w:rPr>
          <w:rFonts w:ascii="Book Antiqua" w:hAnsi="Book Antiqua"/>
          <w:sz w:val="24"/>
        </w:rPr>
        <w:t xml:space="preserve"> the </w:t>
      </w:r>
      <w:r w:rsidR="00D3446A" w:rsidRPr="004A068D">
        <w:rPr>
          <w:rFonts w:ascii="Book Antiqua" w:hAnsi="Book Antiqua"/>
          <w:sz w:val="24"/>
        </w:rPr>
        <w:t xml:space="preserve">induction of </w:t>
      </w:r>
      <w:r w:rsidRPr="004A068D">
        <w:rPr>
          <w:rFonts w:ascii="Book Antiqua" w:hAnsi="Book Antiqua"/>
          <w:sz w:val="24"/>
        </w:rPr>
        <w:t xml:space="preserve">PVD during </w:t>
      </w:r>
      <w:proofErr w:type="spellStart"/>
      <w:r w:rsidRPr="004A068D">
        <w:rPr>
          <w:rFonts w:ascii="Book Antiqua" w:hAnsi="Book Antiqua"/>
          <w:sz w:val="24"/>
        </w:rPr>
        <w:t>vitrectomy</w:t>
      </w:r>
      <w:proofErr w:type="spellEnd"/>
      <w:r w:rsidRPr="004A068D">
        <w:rPr>
          <w:rFonts w:ascii="Book Antiqua" w:hAnsi="Book Antiqua"/>
          <w:sz w:val="24"/>
        </w:rPr>
        <w:t xml:space="preserve">, and no toxicity was </w:t>
      </w:r>
      <w:proofErr w:type="gramStart"/>
      <w:r w:rsidRPr="004A068D">
        <w:rPr>
          <w:rFonts w:ascii="Book Antiqua" w:hAnsi="Book Antiqua"/>
          <w:sz w:val="24"/>
        </w:rPr>
        <w:t>noted</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w:t>
      </w:r>
      <w:r w:rsidR="00F600AF" w:rsidRPr="004A068D">
        <w:rPr>
          <w:rFonts w:ascii="Book Antiqua" w:hAnsi="Book Antiqua"/>
          <w:sz w:val="24"/>
          <w:vertAlign w:val="superscript"/>
          <w:lang w:val="bg-BG"/>
        </w:rPr>
        <w:t>6</w:t>
      </w:r>
      <w:r w:rsidR="00F600AF" w:rsidRPr="004A068D">
        <w:rPr>
          <w:rFonts w:ascii="Book Antiqua" w:hAnsi="Book Antiqua"/>
          <w:sz w:val="24"/>
          <w:vertAlign w:val="superscript"/>
        </w:rPr>
        <w:t>]</w:t>
      </w:r>
      <w:r w:rsidRPr="004A068D">
        <w:rPr>
          <w:rFonts w:ascii="Book Antiqua" w:hAnsi="Book Antiqua"/>
          <w:sz w:val="24"/>
        </w:rPr>
        <w:t>. No further investigations are reported.</w:t>
      </w:r>
    </w:p>
    <w:p w:rsidR="00D3446A" w:rsidRPr="004A068D" w:rsidRDefault="00D3446A"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Vitreosolve</w:t>
      </w:r>
      <w:proofErr w:type="spellEnd"/>
    </w:p>
    <w:p w:rsidR="00A46DBC" w:rsidRPr="004A068D" w:rsidRDefault="008351D4" w:rsidP="004A068D">
      <w:pPr>
        <w:spacing w:line="360" w:lineRule="auto"/>
        <w:rPr>
          <w:rFonts w:ascii="Book Antiqua" w:hAnsi="Book Antiqua"/>
          <w:sz w:val="24"/>
        </w:rPr>
      </w:pPr>
      <w:proofErr w:type="spellStart"/>
      <w:r w:rsidRPr="004A068D">
        <w:rPr>
          <w:rFonts w:ascii="Book Antiqua" w:hAnsi="Book Antiqua"/>
          <w:sz w:val="24"/>
        </w:rPr>
        <w:t>Vitreosolve</w:t>
      </w:r>
      <w:proofErr w:type="spellEnd"/>
      <w:r w:rsidRPr="004A068D">
        <w:rPr>
          <w:rFonts w:ascii="Book Antiqua" w:hAnsi="Book Antiqua"/>
          <w:sz w:val="24"/>
          <w:vertAlign w:val="superscript"/>
        </w:rPr>
        <w:t>®</w:t>
      </w:r>
      <w:r w:rsidRPr="004A068D">
        <w:rPr>
          <w:rFonts w:ascii="Book Antiqua" w:hAnsi="Book Antiqua"/>
          <w:sz w:val="24"/>
        </w:rPr>
        <w:t xml:space="preserve"> (</w:t>
      </w:r>
      <w:proofErr w:type="spellStart"/>
      <w:r w:rsidRPr="004A068D">
        <w:rPr>
          <w:rFonts w:ascii="Book Antiqua" w:hAnsi="Book Antiqua"/>
          <w:sz w:val="24"/>
        </w:rPr>
        <w:t>Vitreoreti</w:t>
      </w:r>
      <w:r w:rsidR="00F600AF" w:rsidRPr="004A068D">
        <w:rPr>
          <w:rFonts w:ascii="Book Antiqua" w:hAnsi="Book Antiqua"/>
          <w:sz w:val="24"/>
        </w:rPr>
        <w:t>nal</w:t>
      </w:r>
      <w:proofErr w:type="spellEnd"/>
      <w:r w:rsidR="00F600AF" w:rsidRPr="004A068D">
        <w:rPr>
          <w:rFonts w:ascii="Book Antiqua" w:hAnsi="Book Antiqua"/>
          <w:sz w:val="24"/>
        </w:rPr>
        <w:t xml:space="preserve"> Technologies </w:t>
      </w:r>
      <w:proofErr w:type="spellStart"/>
      <w:r w:rsidR="00F600AF" w:rsidRPr="004A068D">
        <w:rPr>
          <w:rFonts w:ascii="Book Antiqua" w:hAnsi="Book Antiqua"/>
          <w:sz w:val="24"/>
        </w:rPr>
        <w:t>Inc</w:t>
      </w:r>
      <w:proofErr w:type="spellEnd"/>
      <w:r w:rsidR="00F600AF" w:rsidRPr="004A068D">
        <w:rPr>
          <w:rFonts w:ascii="Book Antiqua" w:hAnsi="Book Antiqua"/>
          <w:sz w:val="24"/>
        </w:rPr>
        <w:t>, United States</w:t>
      </w:r>
      <w:r w:rsidRPr="004A068D">
        <w:rPr>
          <w:rFonts w:ascii="Book Antiqua" w:hAnsi="Book Antiqua"/>
          <w:sz w:val="24"/>
        </w:rPr>
        <w:t xml:space="preserve">) is a non-enzymatic urea-based molecule that is considered to have both </w:t>
      </w:r>
      <w:proofErr w:type="spellStart"/>
      <w:r w:rsidRPr="004A068D">
        <w:rPr>
          <w:rFonts w:ascii="Book Antiqua" w:hAnsi="Book Antiqua"/>
          <w:sz w:val="24"/>
        </w:rPr>
        <w:t>liquefatant</w:t>
      </w:r>
      <w:proofErr w:type="spellEnd"/>
      <w:r w:rsidRPr="004A068D">
        <w:rPr>
          <w:rFonts w:ascii="Book Antiqua" w:hAnsi="Book Antiqua"/>
          <w:sz w:val="24"/>
        </w:rPr>
        <w:t xml:space="preserve"> and </w:t>
      </w:r>
      <w:proofErr w:type="spellStart"/>
      <w:r w:rsidRPr="004A068D">
        <w:rPr>
          <w:rFonts w:ascii="Book Antiqua" w:hAnsi="Book Antiqua"/>
          <w:sz w:val="24"/>
        </w:rPr>
        <w:t>interfactant</w:t>
      </w:r>
      <w:proofErr w:type="spellEnd"/>
      <w:r w:rsidRPr="004A068D">
        <w:rPr>
          <w:rFonts w:ascii="Book Antiqua" w:hAnsi="Book Antiqua"/>
          <w:sz w:val="24"/>
        </w:rPr>
        <w:t xml:space="preserve"> </w:t>
      </w:r>
      <w:proofErr w:type="spellStart"/>
      <w:r w:rsidRPr="004A068D">
        <w:rPr>
          <w:rFonts w:ascii="Book Antiqua" w:hAnsi="Book Antiqua"/>
          <w:sz w:val="24"/>
        </w:rPr>
        <w:t>vitreolytic</w:t>
      </w:r>
      <w:proofErr w:type="spellEnd"/>
      <w:r w:rsidRPr="004A068D">
        <w:rPr>
          <w:rFonts w:ascii="Book Antiqua" w:hAnsi="Book Antiqua"/>
          <w:sz w:val="24"/>
        </w:rPr>
        <w:t xml:space="preserve"> effects. It currently undergoes Phase II/III study in patients with non-proliferative </w:t>
      </w:r>
      <w:r w:rsidR="00921DE1" w:rsidRPr="004A068D">
        <w:rPr>
          <w:rFonts w:ascii="Book Antiqua" w:hAnsi="Book Antiqua"/>
          <w:sz w:val="24"/>
        </w:rPr>
        <w:t>DR without</w:t>
      </w:r>
      <w:r w:rsidRPr="004A068D">
        <w:rPr>
          <w:rFonts w:ascii="Book Antiqua" w:hAnsi="Book Antiqua"/>
          <w:sz w:val="24"/>
        </w:rPr>
        <w:t xml:space="preserve"> PVD. Preliminary results demonstrate good ability at achieving complete PVD. Final results are being expected. </w:t>
      </w:r>
    </w:p>
    <w:p w:rsidR="008351D4" w:rsidRPr="004A068D" w:rsidRDefault="008351D4"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Chondroitinase</w:t>
      </w:r>
      <w:proofErr w:type="spellEnd"/>
    </w:p>
    <w:p w:rsidR="00B84FDD" w:rsidRPr="004A068D" w:rsidRDefault="004E2897" w:rsidP="004A068D">
      <w:pPr>
        <w:spacing w:line="360" w:lineRule="auto"/>
        <w:rPr>
          <w:rFonts w:ascii="Book Antiqua" w:hAnsi="Book Antiqua"/>
          <w:sz w:val="24"/>
        </w:rPr>
      </w:pPr>
      <w:proofErr w:type="spellStart"/>
      <w:r w:rsidRPr="004A068D">
        <w:rPr>
          <w:rFonts w:ascii="Book Antiqua" w:hAnsi="Book Antiqua"/>
          <w:sz w:val="24"/>
        </w:rPr>
        <w:t>Chondroitinase</w:t>
      </w:r>
      <w:proofErr w:type="spellEnd"/>
      <w:r w:rsidRPr="004A068D">
        <w:rPr>
          <w:rFonts w:ascii="Book Antiqua" w:hAnsi="Book Antiqua"/>
          <w:sz w:val="24"/>
        </w:rPr>
        <w:t xml:space="preserve"> is a protease which catalyzes </w:t>
      </w:r>
      <w:proofErr w:type="spellStart"/>
      <w:r w:rsidRPr="004A068D">
        <w:rPr>
          <w:rFonts w:ascii="Book Antiqua" w:hAnsi="Book Antiqua"/>
          <w:sz w:val="24"/>
        </w:rPr>
        <w:t>depolymerization</w:t>
      </w:r>
      <w:proofErr w:type="spellEnd"/>
      <w:r w:rsidRPr="004A068D">
        <w:rPr>
          <w:rFonts w:ascii="Book Antiqua" w:hAnsi="Book Antiqua"/>
          <w:sz w:val="24"/>
        </w:rPr>
        <w:t xml:space="preserve"> of chondroitin sulfate, </w:t>
      </w:r>
      <w:proofErr w:type="spellStart"/>
      <w:r w:rsidRPr="004A068D">
        <w:rPr>
          <w:rFonts w:ascii="Book Antiqua" w:hAnsi="Book Antiqua"/>
          <w:sz w:val="24"/>
        </w:rPr>
        <w:t>hyaluronan</w:t>
      </w:r>
      <w:proofErr w:type="spellEnd"/>
      <w:r w:rsidRPr="004A068D">
        <w:rPr>
          <w:rFonts w:ascii="Book Antiqua" w:hAnsi="Book Antiqua"/>
          <w:sz w:val="24"/>
        </w:rPr>
        <w:t xml:space="preserve">, and </w:t>
      </w:r>
      <w:proofErr w:type="spellStart"/>
      <w:r w:rsidRPr="004A068D">
        <w:rPr>
          <w:rFonts w:ascii="Book Antiqua" w:hAnsi="Book Antiqua"/>
          <w:sz w:val="24"/>
        </w:rPr>
        <w:t>dermatan</w:t>
      </w:r>
      <w:proofErr w:type="spellEnd"/>
      <w:r w:rsidRPr="004A068D">
        <w:rPr>
          <w:rFonts w:ascii="Book Antiqua" w:hAnsi="Book Antiqua"/>
          <w:sz w:val="24"/>
        </w:rPr>
        <w:t xml:space="preserve"> sulfate. It has both </w:t>
      </w:r>
      <w:proofErr w:type="spellStart"/>
      <w:r w:rsidRPr="004A068D">
        <w:rPr>
          <w:rFonts w:ascii="Book Antiqua" w:hAnsi="Book Antiqua"/>
          <w:sz w:val="24"/>
        </w:rPr>
        <w:t>liquefactant</w:t>
      </w:r>
      <w:proofErr w:type="spellEnd"/>
      <w:r w:rsidRPr="004A068D">
        <w:rPr>
          <w:rFonts w:ascii="Book Antiqua" w:hAnsi="Book Antiqua"/>
          <w:sz w:val="24"/>
        </w:rPr>
        <w:t xml:space="preserve"> and </w:t>
      </w:r>
      <w:proofErr w:type="spellStart"/>
      <w:r w:rsidRPr="004A068D">
        <w:rPr>
          <w:rFonts w:ascii="Book Antiqua" w:hAnsi="Book Antiqua"/>
          <w:sz w:val="24"/>
        </w:rPr>
        <w:t>interfactant</w:t>
      </w:r>
      <w:proofErr w:type="spellEnd"/>
      <w:r w:rsidRPr="004A068D">
        <w:rPr>
          <w:rFonts w:ascii="Book Antiqua" w:hAnsi="Book Antiqua"/>
          <w:sz w:val="24"/>
        </w:rPr>
        <w:t xml:space="preserve"> properties. The results from pre-clinical studies are mixed. One group found no significant effect on inducing </w:t>
      </w:r>
      <w:proofErr w:type="gramStart"/>
      <w:r w:rsidRPr="004A068D">
        <w:rPr>
          <w:rFonts w:ascii="Book Antiqua" w:hAnsi="Book Antiqua"/>
          <w:sz w:val="24"/>
        </w:rPr>
        <w:t>PVD</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2</w:t>
      </w:r>
      <w:r w:rsidR="004A068D" w:rsidRPr="004A068D">
        <w:rPr>
          <w:rFonts w:ascii="Book Antiqua" w:hAnsi="Book Antiqua"/>
          <w:sz w:val="24"/>
          <w:vertAlign w:val="superscript"/>
          <w:lang w:val="bg-BG"/>
        </w:rPr>
        <w:t>0</w:t>
      </w:r>
      <w:r w:rsidR="00F600AF" w:rsidRPr="004A068D">
        <w:rPr>
          <w:rFonts w:ascii="Book Antiqua" w:hAnsi="Book Antiqua"/>
          <w:sz w:val="24"/>
          <w:vertAlign w:val="superscript"/>
        </w:rPr>
        <w:t>]</w:t>
      </w:r>
      <w:r w:rsidRPr="004A068D">
        <w:rPr>
          <w:rFonts w:ascii="Book Antiqua" w:hAnsi="Book Antiqua"/>
          <w:sz w:val="24"/>
        </w:rPr>
        <w:t xml:space="preserve">, while another group reported </w:t>
      </w:r>
      <w:r w:rsidR="00B84FDD" w:rsidRPr="004A068D">
        <w:rPr>
          <w:rFonts w:ascii="Book Antiqua" w:hAnsi="Book Antiqua"/>
          <w:sz w:val="24"/>
        </w:rPr>
        <w:t xml:space="preserve">complete </w:t>
      </w:r>
      <w:proofErr w:type="spellStart"/>
      <w:r w:rsidR="00B84FDD" w:rsidRPr="004A068D">
        <w:rPr>
          <w:rFonts w:ascii="Book Antiqua" w:hAnsi="Book Antiqua"/>
          <w:sz w:val="24"/>
        </w:rPr>
        <w:t>vitreo</w:t>
      </w:r>
      <w:proofErr w:type="spellEnd"/>
      <w:r w:rsidR="00B84FDD" w:rsidRPr="004A068D">
        <w:rPr>
          <w:rFonts w:ascii="Book Antiqua" w:hAnsi="Book Antiqua"/>
          <w:sz w:val="24"/>
        </w:rPr>
        <w:t xml:space="preserve">-retinal </w:t>
      </w:r>
      <w:proofErr w:type="spellStart"/>
      <w:r w:rsidR="00B84FDD" w:rsidRPr="004A068D">
        <w:rPr>
          <w:rFonts w:ascii="Book Antiqua" w:hAnsi="Book Antiqua"/>
          <w:sz w:val="24"/>
        </w:rPr>
        <w:t>disinsertion</w:t>
      </w:r>
      <w:proofErr w:type="spellEnd"/>
      <w:r w:rsidR="00B84FDD" w:rsidRPr="004A068D">
        <w:rPr>
          <w:rFonts w:ascii="Book Antiqua" w:hAnsi="Book Antiqua"/>
          <w:sz w:val="24"/>
        </w:rPr>
        <w:t xml:space="preserve"> in a </w:t>
      </w:r>
      <w:r w:rsidR="00B84FDD" w:rsidRPr="004A068D">
        <w:rPr>
          <w:rFonts w:ascii="Book Antiqua" w:hAnsi="Book Antiqua"/>
          <w:sz w:val="24"/>
        </w:rPr>
        <w:lastRenderedPageBreak/>
        <w:t>monkey model</w:t>
      </w:r>
      <w:r w:rsidR="00F600AF" w:rsidRPr="004A068D">
        <w:rPr>
          <w:rFonts w:ascii="Book Antiqua" w:hAnsi="Book Antiqua"/>
          <w:sz w:val="24"/>
          <w:vertAlign w:val="superscript"/>
        </w:rPr>
        <w:t>[2</w:t>
      </w:r>
      <w:r w:rsidR="004A068D" w:rsidRPr="004A068D">
        <w:rPr>
          <w:rFonts w:ascii="Book Antiqua" w:hAnsi="Book Antiqua"/>
          <w:sz w:val="24"/>
          <w:vertAlign w:val="superscript"/>
          <w:lang w:val="bg-BG"/>
        </w:rPr>
        <w:t>7</w:t>
      </w:r>
      <w:r w:rsidR="00F600AF" w:rsidRPr="004A068D">
        <w:rPr>
          <w:rFonts w:ascii="Book Antiqua" w:hAnsi="Book Antiqua"/>
          <w:sz w:val="24"/>
          <w:vertAlign w:val="superscript"/>
        </w:rPr>
        <w:t>]</w:t>
      </w:r>
      <w:r w:rsidR="00B84FDD" w:rsidRPr="004A068D">
        <w:rPr>
          <w:rFonts w:ascii="Book Antiqua" w:hAnsi="Book Antiqua"/>
          <w:sz w:val="24"/>
        </w:rPr>
        <w:t xml:space="preserve">. High doses demonstrate some toxicity, while lower doses were unable to achieve significant rates of spontaneous PVD, or </w:t>
      </w:r>
      <w:r w:rsidR="00712B33" w:rsidRPr="004A068D">
        <w:rPr>
          <w:rFonts w:ascii="Book Antiqua" w:hAnsi="Book Antiqua"/>
          <w:sz w:val="24"/>
        </w:rPr>
        <w:t>bare</w:t>
      </w:r>
      <w:r w:rsidR="00B84FDD" w:rsidRPr="004A068D">
        <w:rPr>
          <w:rFonts w:ascii="Book Antiqua" w:hAnsi="Book Antiqua"/>
          <w:sz w:val="24"/>
        </w:rPr>
        <w:t xml:space="preserve"> ILM after </w:t>
      </w:r>
      <w:proofErr w:type="spellStart"/>
      <w:r w:rsidR="00B84FDD" w:rsidRPr="004A068D">
        <w:rPr>
          <w:rFonts w:ascii="Book Antiqua" w:hAnsi="Book Antiqua"/>
          <w:sz w:val="24"/>
        </w:rPr>
        <w:t>viteo</w:t>
      </w:r>
      <w:proofErr w:type="spellEnd"/>
      <w:r w:rsidR="00B84FDD" w:rsidRPr="004A068D">
        <w:rPr>
          <w:rFonts w:ascii="Book Antiqua" w:hAnsi="Book Antiqua"/>
          <w:sz w:val="24"/>
        </w:rPr>
        <w:t xml:space="preserve">-retinal </w:t>
      </w:r>
      <w:proofErr w:type="gramStart"/>
      <w:r w:rsidR="00B84FDD" w:rsidRPr="004A068D">
        <w:rPr>
          <w:rFonts w:ascii="Book Antiqua" w:hAnsi="Book Antiqua"/>
          <w:sz w:val="24"/>
        </w:rPr>
        <w:t>separation</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lang w:val="bg-BG"/>
        </w:rPr>
        <w:t>2</w:t>
      </w:r>
      <w:r w:rsidR="004A068D" w:rsidRPr="004A068D">
        <w:rPr>
          <w:rFonts w:ascii="Book Antiqua" w:hAnsi="Book Antiqua"/>
          <w:sz w:val="24"/>
          <w:vertAlign w:val="superscript"/>
          <w:lang w:val="bg-BG"/>
        </w:rPr>
        <w:t>8</w:t>
      </w:r>
      <w:r w:rsidR="00F600AF" w:rsidRPr="004A068D">
        <w:rPr>
          <w:rFonts w:ascii="Book Antiqua" w:hAnsi="Book Antiqua"/>
          <w:sz w:val="24"/>
          <w:vertAlign w:val="superscript"/>
        </w:rPr>
        <w:t>]</w:t>
      </w:r>
      <w:r w:rsidR="00B84FDD" w:rsidRPr="004A068D">
        <w:rPr>
          <w:rFonts w:ascii="Book Antiqua" w:hAnsi="Book Antiqua"/>
          <w:sz w:val="24"/>
        </w:rPr>
        <w:t xml:space="preserve">. </w:t>
      </w:r>
    </w:p>
    <w:p w:rsidR="00F600AF" w:rsidRPr="004A068D" w:rsidRDefault="00F600AF"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Nattokinase</w:t>
      </w:r>
      <w:proofErr w:type="spellEnd"/>
    </w:p>
    <w:p w:rsidR="00A46DBC" w:rsidRPr="004A068D" w:rsidRDefault="00712B33" w:rsidP="004A068D">
      <w:pPr>
        <w:spacing w:line="360" w:lineRule="auto"/>
        <w:rPr>
          <w:rFonts w:ascii="Book Antiqua" w:hAnsi="Book Antiqua"/>
          <w:sz w:val="24"/>
        </w:rPr>
      </w:pPr>
      <w:proofErr w:type="spellStart"/>
      <w:r w:rsidRPr="004A068D">
        <w:rPr>
          <w:rFonts w:ascii="Book Antiqua" w:hAnsi="Book Antiqua"/>
          <w:sz w:val="24"/>
        </w:rPr>
        <w:t>Nattokinase</w:t>
      </w:r>
      <w:proofErr w:type="spellEnd"/>
      <w:r w:rsidRPr="004A068D">
        <w:rPr>
          <w:rFonts w:ascii="Book Antiqua" w:hAnsi="Book Antiqua"/>
          <w:sz w:val="24"/>
        </w:rPr>
        <w:t xml:space="preserve"> is a serine protease </w:t>
      </w:r>
      <w:proofErr w:type="spellStart"/>
      <w:r w:rsidRPr="004A068D">
        <w:rPr>
          <w:rFonts w:ascii="Book Antiqua" w:hAnsi="Book Antiqua"/>
          <w:sz w:val="24"/>
        </w:rPr>
        <w:t>prodused</w:t>
      </w:r>
      <w:proofErr w:type="spellEnd"/>
      <w:r w:rsidRPr="004A068D">
        <w:rPr>
          <w:rFonts w:ascii="Book Antiqua" w:hAnsi="Book Antiqua"/>
          <w:sz w:val="24"/>
        </w:rPr>
        <w:t xml:space="preserve"> by Bacillus </w:t>
      </w:r>
      <w:proofErr w:type="spellStart"/>
      <w:r w:rsidRPr="004A068D">
        <w:rPr>
          <w:rFonts w:ascii="Book Antiqua" w:hAnsi="Book Antiqua"/>
          <w:sz w:val="24"/>
        </w:rPr>
        <w:t>subtilis</w:t>
      </w:r>
      <w:proofErr w:type="spellEnd"/>
      <w:r w:rsidRPr="004A068D">
        <w:rPr>
          <w:rFonts w:ascii="Book Antiqua" w:hAnsi="Book Antiqua"/>
          <w:sz w:val="24"/>
        </w:rPr>
        <w:t xml:space="preserve"> and is derived from fermented soybean. It is known to have </w:t>
      </w:r>
      <w:proofErr w:type="spellStart"/>
      <w:r w:rsidRPr="004A068D">
        <w:rPr>
          <w:rFonts w:ascii="Book Antiqua" w:hAnsi="Book Antiqua"/>
          <w:sz w:val="24"/>
        </w:rPr>
        <w:t>fibrinolytic</w:t>
      </w:r>
      <w:proofErr w:type="spellEnd"/>
      <w:r w:rsidRPr="004A068D">
        <w:rPr>
          <w:rFonts w:ascii="Book Antiqua" w:hAnsi="Book Antiqua"/>
          <w:sz w:val="24"/>
        </w:rPr>
        <w:t xml:space="preserve"> effect and is under investigation in cardiovascular and thrombotic therapy. It is considered to enhance</w:t>
      </w:r>
      <w:r w:rsidR="00921DE1" w:rsidRPr="004A068D">
        <w:rPr>
          <w:rFonts w:ascii="Book Antiqua" w:hAnsi="Book Antiqua"/>
          <w:sz w:val="24"/>
        </w:rPr>
        <w:t xml:space="preserve"> the activation of</w:t>
      </w:r>
      <w:r w:rsidRPr="004A068D">
        <w:rPr>
          <w:rFonts w:ascii="Book Antiqua" w:hAnsi="Book Antiqua"/>
          <w:sz w:val="24"/>
        </w:rPr>
        <w:t xml:space="preserve"> plasmin </w:t>
      </w:r>
      <w:r w:rsidR="00921DE1" w:rsidRPr="004A068D">
        <w:rPr>
          <w:rFonts w:ascii="Book Antiqua" w:hAnsi="Book Antiqua"/>
          <w:sz w:val="24"/>
        </w:rPr>
        <w:t xml:space="preserve">by increasing the </w:t>
      </w:r>
      <w:r w:rsidRPr="004A068D">
        <w:rPr>
          <w:rFonts w:ascii="Book Antiqua" w:hAnsi="Book Antiqua"/>
          <w:sz w:val="24"/>
        </w:rPr>
        <w:t>synthesis of tissue plasminogen activator (</w:t>
      </w:r>
      <w:proofErr w:type="spellStart"/>
      <w:r w:rsidRPr="004A068D">
        <w:rPr>
          <w:rFonts w:ascii="Book Antiqua" w:hAnsi="Book Antiqua"/>
          <w:sz w:val="24"/>
        </w:rPr>
        <w:t>tPA</w:t>
      </w:r>
      <w:proofErr w:type="spellEnd"/>
      <w:r w:rsidRPr="004A068D">
        <w:rPr>
          <w:rFonts w:ascii="Book Antiqua" w:hAnsi="Book Antiqua"/>
          <w:sz w:val="24"/>
        </w:rPr>
        <w:t xml:space="preserve">), thus </w:t>
      </w:r>
      <w:r w:rsidR="00921DE1" w:rsidRPr="004A068D">
        <w:rPr>
          <w:rFonts w:ascii="Book Antiqua" w:hAnsi="Book Antiqua"/>
          <w:sz w:val="24"/>
        </w:rPr>
        <w:t xml:space="preserve">it has </w:t>
      </w:r>
      <w:r w:rsidRPr="004A068D">
        <w:rPr>
          <w:rFonts w:ascii="Book Antiqua" w:hAnsi="Book Antiqua"/>
          <w:sz w:val="24"/>
        </w:rPr>
        <w:t xml:space="preserve">both </w:t>
      </w:r>
      <w:proofErr w:type="spellStart"/>
      <w:r w:rsidRPr="004A068D">
        <w:rPr>
          <w:rFonts w:ascii="Book Antiqua" w:hAnsi="Book Antiqua"/>
          <w:sz w:val="24"/>
        </w:rPr>
        <w:t>liquefactant</w:t>
      </w:r>
      <w:proofErr w:type="spellEnd"/>
      <w:r w:rsidRPr="004A068D">
        <w:rPr>
          <w:rFonts w:ascii="Book Antiqua" w:hAnsi="Book Antiqua"/>
          <w:sz w:val="24"/>
        </w:rPr>
        <w:t xml:space="preserve"> and </w:t>
      </w:r>
      <w:proofErr w:type="spellStart"/>
      <w:r w:rsidRPr="004A068D">
        <w:rPr>
          <w:rFonts w:ascii="Book Antiqua" w:hAnsi="Book Antiqua"/>
          <w:sz w:val="24"/>
        </w:rPr>
        <w:t>interfactant</w:t>
      </w:r>
      <w:proofErr w:type="spellEnd"/>
      <w:r w:rsidRPr="004A068D">
        <w:rPr>
          <w:rFonts w:ascii="Book Antiqua" w:hAnsi="Book Antiqua"/>
          <w:sz w:val="24"/>
        </w:rPr>
        <w:t xml:space="preserve"> </w:t>
      </w:r>
      <w:proofErr w:type="gramStart"/>
      <w:r w:rsidRPr="004A068D">
        <w:rPr>
          <w:rFonts w:ascii="Book Antiqua" w:hAnsi="Book Antiqua"/>
          <w:sz w:val="24"/>
        </w:rPr>
        <w:t>properties</w:t>
      </w:r>
      <w:r w:rsidR="00F600AF" w:rsidRPr="004A068D">
        <w:rPr>
          <w:rFonts w:ascii="Book Antiqua" w:hAnsi="Book Antiqua"/>
          <w:sz w:val="24"/>
          <w:vertAlign w:val="superscript"/>
        </w:rPr>
        <w:t>[</w:t>
      </w:r>
      <w:proofErr w:type="gramEnd"/>
      <w:r w:rsidR="004A068D" w:rsidRPr="004A068D">
        <w:rPr>
          <w:rFonts w:ascii="Book Antiqua" w:hAnsi="Book Antiqua"/>
          <w:sz w:val="24"/>
          <w:vertAlign w:val="superscript"/>
        </w:rPr>
        <w:t>29</w:t>
      </w:r>
      <w:r w:rsidR="00F600AF" w:rsidRPr="004A068D">
        <w:rPr>
          <w:rFonts w:ascii="Book Antiqua" w:hAnsi="Book Antiqua"/>
          <w:sz w:val="24"/>
          <w:vertAlign w:val="superscript"/>
        </w:rPr>
        <w:t>]</w:t>
      </w:r>
      <w:r w:rsidRPr="004A068D">
        <w:rPr>
          <w:rFonts w:ascii="Book Antiqua" w:hAnsi="Book Antiqua"/>
          <w:sz w:val="24"/>
        </w:rPr>
        <w:t>.</w:t>
      </w:r>
      <w:r w:rsidR="0082439F" w:rsidRPr="004A068D">
        <w:rPr>
          <w:rFonts w:ascii="Book Antiqua" w:hAnsi="Book Antiqua"/>
          <w:sz w:val="24"/>
        </w:rPr>
        <w:t xml:space="preserve"> In a rabbit model </w:t>
      </w:r>
      <w:proofErr w:type="spellStart"/>
      <w:r w:rsidR="0082439F" w:rsidRPr="004A068D">
        <w:rPr>
          <w:rFonts w:ascii="Book Antiqua" w:hAnsi="Book Antiqua"/>
          <w:sz w:val="24"/>
        </w:rPr>
        <w:t>nattokianse</w:t>
      </w:r>
      <w:proofErr w:type="spellEnd"/>
      <w:r w:rsidR="0082439F" w:rsidRPr="004A068D">
        <w:rPr>
          <w:rFonts w:ascii="Book Antiqua" w:hAnsi="Book Antiqua"/>
          <w:sz w:val="24"/>
        </w:rPr>
        <w:t xml:space="preserve"> showed good </w:t>
      </w:r>
      <w:proofErr w:type="spellStart"/>
      <w:r w:rsidR="0082439F" w:rsidRPr="004A068D">
        <w:rPr>
          <w:rFonts w:ascii="Book Antiqua" w:hAnsi="Book Antiqua"/>
          <w:sz w:val="24"/>
        </w:rPr>
        <w:t>vitreolytic</w:t>
      </w:r>
      <w:proofErr w:type="spellEnd"/>
      <w:r w:rsidR="0082439F" w:rsidRPr="004A068D">
        <w:rPr>
          <w:rFonts w:ascii="Book Antiqua" w:hAnsi="Book Antiqua"/>
          <w:sz w:val="24"/>
        </w:rPr>
        <w:t xml:space="preserve"> property with leaving smooth ILM, but only in the highest </w:t>
      </w:r>
      <w:proofErr w:type="spellStart"/>
      <w:r w:rsidR="0082439F" w:rsidRPr="004A068D">
        <w:rPr>
          <w:rFonts w:ascii="Book Antiqua" w:hAnsi="Book Antiqua"/>
          <w:sz w:val="24"/>
        </w:rPr>
        <w:t>intravitreal</w:t>
      </w:r>
      <w:proofErr w:type="spellEnd"/>
      <w:r w:rsidR="0082439F" w:rsidRPr="004A068D">
        <w:rPr>
          <w:rFonts w:ascii="Book Antiqua" w:hAnsi="Book Antiqua"/>
          <w:sz w:val="24"/>
        </w:rPr>
        <w:t xml:space="preserve"> doses tested. The</w:t>
      </w:r>
      <w:r w:rsidR="00921DE1" w:rsidRPr="004A068D">
        <w:rPr>
          <w:rFonts w:ascii="Book Antiqua" w:hAnsi="Book Antiqua"/>
          <w:sz w:val="24"/>
        </w:rPr>
        <w:t>se doses, however showed</w:t>
      </w:r>
      <w:r w:rsidR="0082439F" w:rsidRPr="004A068D">
        <w:rPr>
          <w:rFonts w:ascii="Book Antiqua" w:hAnsi="Book Antiqua"/>
          <w:sz w:val="24"/>
        </w:rPr>
        <w:t xml:space="preserve"> also</w:t>
      </w:r>
      <w:r w:rsidR="00921DE1" w:rsidRPr="004A068D">
        <w:rPr>
          <w:rFonts w:ascii="Book Antiqua" w:hAnsi="Book Antiqua"/>
          <w:sz w:val="24"/>
        </w:rPr>
        <w:t xml:space="preserve"> adverse actions, such as</w:t>
      </w:r>
      <w:r w:rsidR="0082439F" w:rsidRPr="004A068D">
        <w:rPr>
          <w:rFonts w:ascii="Book Antiqua" w:hAnsi="Book Antiqua"/>
          <w:sz w:val="24"/>
        </w:rPr>
        <w:t xml:space="preserve"> alteration</w:t>
      </w:r>
      <w:r w:rsidR="00E133E3" w:rsidRPr="004A068D">
        <w:rPr>
          <w:rFonts w:ascii="Book Antiqua" w:hAnsi="Book Antiqua"/>
          <w:sz w:val="24"/>
        </w:rPr>
        <w:t>s in retinal structure</w:t>
      </w:r>
      <w:r w:rsidR="0082439F" w:rsidRPr="004A068D">
        <w:rPr>
          <w:rFonts w:ascii="Book Antiqua" w:hAnsi="Book Antiqua"/>
          <w:sz w:val="24"/>
        </w:rPr>
        <w:t xml:space="preserve">, </w:t>
      </w:r>
      <w:proofErr w:type="spellStart"/>
      <w:r w:rsidR="00E133E3" w:rsidRPr="004A068D">
        <w:rPr>
          <w:rFonts w:ascii="Book Antiqua" w:hAnsi="Book Antiqua"/>
          <w:sz w:val="24"/>
        </w:rPr>
        <w:t>intra</w:t>
      </w:r>
      <w:r w:rsidR="0082439F" w:rsidRPr="004A068D">
        <w:rPr>
          <w:rFonts w:ascii="Book Antiqua" w:hAnsi="Book Antiqua"/>
          <w:sz w:val="24"/>
        </w:rPr>
        <w:t>retinal</w:t>
      </w:r>
      <w:proofErr w:type="spellEnd"/>
      <w:r w:rsidR="0082439F" w:rsidRPr="004A068D">
        <w:rPr>
          <w:rFonts w:ascii="Book Antiqua" w:hAnsi="Book Antiqua"/>
          <w:sz w:val="24"/>
        </w:rPr>
        <w:t xml:space="preserve"> hemorrhages, and toxicity confirmed by </w:t>
      </w:r>
      <w:proofErr w:type="spellStart"/>
      <w:proofErr w:type="gramStart"/>
      <w:r w:rsidR="0082439F" w:rsidRPr="004A068D">
        <w:rPr>
          <w:rFonts w:ascii="Book Antiqua" w:hAnsi="Book Antiqua"/>
          <w:sz w:val="24"/>
        </w:rPr>
        <w:t>electroretinography</w:t>
      </w:r>
      <w:proofErr w:type="spellEnd"/>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0</w:t>
      </w:r>
      <w:r w:rsidR="00F600AF" w:rsidRPr="004A068D">
        <w:rPr>
          <w:rFonts w:ascii="Book Antiqua" w:hAnsi="Book Antiqua"/>
          <w:sz w:val="24"/>
          <w:vertAlign w:val="superscript"/>
        </w:rPr>
        <w:t>]</w:t>
      </w:r>
      <w:r w:rsidR="0082439F" w:rsidRPr="004A068D">
        <w:rPr>
          <w:rFonts w:ascii="Book Antiqua" w:hAnsi="Book Antiqua"/>
          <w:sz w:val="24"/>
        </w:rPr>
        <w:t xml:space="preserve">. </w:t>
      </w:r>
    </w:p>
    <w:p w:rsidR="0082439F" w:rsidRPr="004A068D" w:rsidRDefault="0082439F"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r w:rsidRPr="004A068D">
        <w:rPr>
          <w:rFonts w:ascii="Book Antiqua" w:hAnsi="Book Antiqua"/>
          <w:b/>
          <w:i/>
          <w:sz w:val="24"/>
        </w:rPr>
        <w:t>Plasmin</w:t>
      </w:r>
    </w:p>
    <w:p w:rsidR="00537886" w:rsidRPr="004A068D" w:rsidRDefault="00E133E3" w:rsidP="004A068D">
      <w:pPr>
        <w:spacing w:line="360" w:lineRule="auto"/>
        <w:rPr>
          <w:rFonts w:ascii="Book Antiqua" w:hAnsi="Book Antiqua"/>
          <w:sz w:val="24"/>
        </w:rPr>
      </w:pPr>
      <w:r w:rsidRPr="004A068D">
        <w:rPr>
          <w:rFonts w:ascii="Book Antiqua" w:hAnsi="Book Antiqua"/>
          <w:sz w:val="24"/>
        </w:rPr>
        <w:t>Plasmin represents</w:t>
      </w:r>
      <w:r w:rsidR="00020DE5" w:rsidRPr="004A068D">
        <w:rPr>
          <w:rFonts w:ascii="Book Antiqua" w:hAnsi="Book Antiqua"/>
          <w:sz w:val="24"/>
        </w:rPr>
        <w:t xml:space="preserve"> a serine protease which lyses </w:t>
      </w:r>
      <w:proofErr w:type="spellStart"/>
      <w:r w:rsidRPr="004A068D">
        <w:rPr>
          <w:rFonts w:ascii="Book Antiqua" w:hAnsi="Book Antiqua"/>
          <w:sz w:val="24"/>
        </w:rPr>
        <w:t>laminin</w:t>
      </w:r>
      <w:proofErr w:type="spellEnd"/>
      <w:r w:rsidRPr="004A068D">
        <w:rPr>
          <w:rFonts w:ascii="Book Antiqua" w:hAnsi="Book Antiqua"/>
          <w:sz w:val="24"/>
        </w:rPr>
        <w:t xml:space="preserve">, </w:t>
      </w:r>
      <w:r w:rsidR="00020DE5" w:rsidRPr="004A068D">
        <w:rPr>
          <w:rFonts w:ascii="Book Antiqua" w:hAnsi="Book Antiqua"/>
          <w:sz w:val="24"/>
        </w:rPr>
        <w:t xml:space="preserve">fibrin, and </w:t>
      </w:r>
      <w:proofErr w:type="spellStart"/>
      <w:r w:rsidR="00020DE5" w:rsidRPr="004A068D">
        <w:rPr>
          <w:rFonts w:ascii="Book Antiqua" w:hAnsi="Book Antiqua"/>
          <w:sz w:val="24"/>
        </w:rPr>
        <w:t>fibronectin</w:t>
      </w:r>
      <w:proofErr w:type="spellEnd"/>
      <w:r w:rsidR="00C83178" w:rsidRPr="004A068D">
        <w:rPr>
          <w:rFonts w:ascii="Book Antiqua" w:hAnsi="Book Antiqua"/>
          <w:sz w:val="24"/>
        </w:rPr>
        <w:t xml:space="preserve">, and </w:t>
      </w:r>
      <w:r w:rsidRPr="004A068D">
        <w:rPr>
          <w:rFonts w:ascii="Book Antiqua" w:hAnsi="Book Antiqua"/>
          <w:sz w:val="24"/>
        </w:rPr>
        <w:t>also acts through increasing the</w:t>
      </w:r>
      <w:r w:rsidR="00C83178" w:rsidRPr="004A068D">
        <w:rPr>
          <w:rFonts w:ascii="Book Antiqua" w:hAnsi="Book Antiqua"/>
          <w:sz w:val="24"/>
        </w:rPr>
        <w:t xml:space="preserve"> levels of other proteases that disrupt extracellular matrix structures. Its’ primary action is to weaken </w:t>
      </w:r>
      <w:proofErr w:type="spellStart"/>
      <w:r w:rsidR="00C83178" w:rsidRPr="004A068D">
        <w:rPr>
          <w:rFonts w:ascii="Book Antiqua" w:hAnsi="Book Antiqua"/>
          <w:sz w:val="24"/>
        </w:rPr>
        <w:t>vitreo</w:t>
      </w:r>
      <w:proofErr w:type="spellEnd"/>
      <w:r w:rsidR="00C83178" w:rsidRPr="004A068D">
        <w:rPr>
          <w:rFonts w:ascii="Book Antiqua" w:hAnsi="Book Antiqua"/>
          <w:sz w:val="24"/>
        </w:rPr>
        <w:t>-retinal adhesion, and to</w:t>
      </w:r>
      <w:r w:rsidR="009C6CBE" w:rsidRPr="004A068D">
        <w:rPr>
          <w:rFonts w:ascii="Book Antiqua" w:hAnsi="Book Antiqua"/>
          <w:sz w:val="24"/>
        </w:rPr>
        <w:t xml:space="preserve"> a</w:t>
      </w:r>
      <w:r w:rsidR="00C83178" w:rsidRPr="004A068D">
        <w:rPr>
          <w:rFonts w:ascii="Book Antiqua" w:hAnsi="Book Antiqua"/>
          <w:sz w:val="24"/>
        </w:rPr>
        <w:t xml:space="preserve"> less extent provoke </w:t>
      </w:r>
      <w:proofErr w:type="gramStart"/>
      <w:r w:rsidR="00C83178" w:rsidRPr="004A068D">
        <w:rPr>
          <w:rFonts w:ascii="Book Antiqua" w:hAnsi="Book Antiqua"/>
          <w:sz w:val="24"/>
        </w:rPr>
        <w:t>liquefaction</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1</w:t>
      </w:r>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2</w:t>
      </w:r>
      <w:r w:rsidR="00F600AF" w:rsidRPr="004A068D">
        <w:rPr>
          <w:rFonts w:ascii="Book Antiqua" w:hAnsi="Book Antiqua"/>
          <w:sz w:val="24"/>
          <w:vertAlign w:val="superscript"/>
        </w:rPr>
        <w:t>]</w:t>
      </w:r>
      <w:r w:rsidR="00C83178" w:rsidRPr="004A068D">
        <w:rPr>
          <w:rFonts w:ascii="Book Antiqua" w:hAnsi="Book Antiqua"/>
          <w:sz w:val="24"/>
        </w:rPr>
        <w:t>.</w:t>
      </w:r>
      <w:r w:rsidR="009C6CBE" w:rsidRPr="004A068D">
        <w:rPr>
          <w:rFonts w:ascii="Book Antiqua" w:hAnsi="Book Antiqua"/>
          <w:sz w:val="24"/>
        </w:rPr>
        <w:t xml:space="preserve"> Plasmin</w:t>
      </w:r>
      <w:r w:rsidR="00C83178" w:rsidRPr="004A068D">
        <w:rPr>
          <w:rFonts w:ascii="Book Antiqua" w:hAnsi="Book Antiqua"/>
          <w:sz w:val="24"/>
        </w:rPr>
        <w:t xml:space="preserve"> was the most widely studied </w:t>
      </w:r>
      <w:proofErr w:type="spellStart"/>
      <w:r w:rsidR="00C83178" w:rsidRPr="004A068D">
        <w:rPr>
          <w:rFonts w:ascii="Book Antiqua" w:hAnsi="Book Antiqua"/>
          <w:sz w:val="24"/>
        </w:rPr>
        <w:t>vitreolytic</w:t>
      </w:r>
      <w:proofErr w:type="spellEnd"/>
      <w:r w:rsidR="00C83178" w:rsidRPr="004A068D">
        <w:rPr>
          <w:rFonts w:ascii="Book Antiqua" w:hAnsi="Book Antiqua"/>
          <w:sz w:val="24"/>
        </w:rPr>
        <w:t xml:space="preserve"> agent, and in many pre-clinical studies has shown good properties in achieving complete PVD with bare ILM (in a dose-dependent manner)</w:t>
      </w:r>
      <w:r w:rsidR="009C6CBE" w:rsidRPr="004A068D">
        <w:rPr>
          <w:rFonts w:ascii="Book Antiqua" w:hAnsi="Book Antiqua"/>
          <w:sz w:val="24"/>
        </w:rPr>
        <w:t xml:space="preserve">, </w:t>
      </w:r>
      <w:r w:rsidR="00C83178" w:rsidRPr="004A068D">
        <w:rPr>
          <w:rFonts w:ascii="Book Antiqua" w:hAnsi="Book Antiqua"/>
          <w:sz w:val="24"/>
        </w:rPr>
        <w:t xml:space="preserve">and </w:t>
      </w:r>
      <w:r w:rsidRPr="004A068D">
        <w:rPr>
          <w:rFonts w:ascii="Book Antiqua" w:hAnsi="Book Antiqua"/>
          <w:sz w:val="24"/>
        </w:rPr>
        <w:t>its’</w:t>
      </w:r>
      <w:r w:rsidR="00C83178" w:rsidRPr="004A068D">
        <w:rPr>
          <w:rFonts w:ascii="Book Antiqua" w:hAnsi="Book Antiqua"/>
          <w:sz w:val="24"/>
        </w:rPr>
        <w:t xml:space="preserve"> safety profile was excellent</w:t>
      </w:r>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3</w:t>
      </w:r>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7</w:t>
      </w:r>
      <w:r w:rsidR="00F600AF" w:rsidRPr="004A068D">
        <w:rPr>
          <w:rFonts w:ascii="Book Antiqua" w:hAnsi="Book Antiqua"/>
          <w:sz w:val="24"/>
          <w:vertAlign w:val="superscript"/>
        </w:rPr>
        <w:t>]</w:t>
      </w:r>
      <w:r w:rsidR="00C83178" w:rsidRPr="004A068D">
        <w:rPr>
          <w:rFonts w:ascii="Book Antiqua" w:hAnsi="Book Antiqua"/>
          <w:sz w:val="24"/>
        </w:rPr>
        <w:t xml:space="preserve">. </w:t>
      </w:r>
    </w:p>
    <w:p w:rsidR="00A46DBC" w:rsidRPr="004A068D" w:rsidRDefault="00537886" w:rsidP="004A068D">
      <w:pPr>
        <w:spacing w:line="360" w:lineRule="auto"/>
        <w:rPr>
          <w:rFonts w:ascii="Book Antiqua" w:hAnsi="Book Antiqua"/>
          <w:sz w:val="24"/>
        </w:rPr>
      </w:pPr>
      <w:r w:rsidRPr="004A068D">
        <w:rPr>
          <w:rFonts w:ascii="Book Antiqua" w:hAnsi="Book Antiqua"/>
          <w:sz w:val="24"/>
        </w:rPr>
        <w:t xml:space="preserve">   </w:t>
      </w:r>
      <w:r w:rsidR="007934D6" w:rsidRPr="004A068D">
        <w:rPr>
          <w:rFonts w:ascii="Book Antiqua" w:hAnsi="Book Antiqua"/>
          <w:sz w:val="24"/>
        </w:rPr>
        <w:t>However, plasmin</w:t>
      </w:r>
      <w:r w:rsidR="00083059" w:rsidRPr="004A068D">
        <w:rPr>
          <w:rFonts w:ascii="Book Antiqua" w:hAnsi="Book Antiqua"/>
          <w:sz w:val="24"/>
        </w:rPr>
        <w:t xml:space="preserve"> is extremely unstable.</w:t>
      </w:r>
      <w:r w:rsidR="00E133E3" w:rsidRPr="004A068D">
        <w:rPr>
          <w:rFonts w:ascii="Book Antiqua" w:hAnsi="Book Antiqua"/>
          <w:sz w:val="24"/>
        </w:rPr>
        <w:t xml:space="preserve"> The application of plasmin in clinical practice requires activation of plasminogen (</w:t>
      </w:r>
      <w:r w:rsidR="00083059" w:rsidRPr="004A068D">
        <w:rPr>
          <w:rFonts w:ascii="Book Antiqua" w:hAnsi="Book Antiqua"/>
          <w:sz w:val="24"/>
        </w:rPr>
        <w:t>its’ proenzyme</w:t>
      </w:r>
      <w:r w:rsidR="00E133E3" w:rsidRPr="004A068D">
        <w:rPr>
          <w:rFonts w:ascii="Book Antiqua" w:hAnsi="Book Antiqua"/>
          <w:sz w:val="24"/>
        </w:rPr>
        <w:t>) w</w:t>
      </w:r>
      <w:r w:rsidR="00083059" w:rsidRPr="004A068D">
        <w:rPr>
          <w:rFonts w:ascii="Book Antiqua" w:hAnsi="Book Antiqua"/>
          <w:sz w:val="24"/>
        </w:rPr>
        <w:t xml:space="preserve">ith plasminogen activators immediately prior to use. As there is no commercially available plasminogen, </w:t>
      </w:r>
      <w:r w:rsidR="00696876" w:rsidRPr="004A068D">
        <w:rPr>
          <w:rFonts w:ascii="Book Antiqua" w:hAnsi="Book Antiqua"/>
          <w:sz w:val="24"/>
        </w:rPr>
        <w:t xml:space="preserve">investigators rely on a </w:t>
      </w:r>
      <w:r w:rsidR="00E133E3" w:rsidRPr="004A068D">
        <w:rPr>
          <w:rFonts w:ascii="Book Antiqua" w:hAnsi="Book Antiqua"/>
          <w:sz w:val="24"/>
        </w:rPr>
        <w:t>very</w:t>
      </w:r>
      <w:r w:rsidR="00696876" w:rsidRPr="004A068D">
        <w:rPr>
          <w:rFonts w:ascii="Book Antiqua" w:hAnsi="Book Antiqua"/>
          <w:sz w:val="24"/>
        </w:rPr>
        <w:t xml:space="preserve"> expensive </w:t>
      </w:r>
      <w:r w:rsidR="00E133E3" w:rsidRPr="004A068D">
        <w:rPr>
          <w:rFonts w:ascii="Book Antiqua" w:hAnsi="Book Antiqua"/>
          <w:sz w:val="24"/>
        </w:rPr>
        <w:t xml:space="preserve">and time-consuming </w:t>
      </w:r>
      <w:r w:rsidR="00696876" w:rsidRPr="004A068D">
        <w:rPr>
          <w:rFonts w:ascii="Book Antiqua" w:hAnsi="Book Antiqua"/>
          <w:sz w:val="24"/>
        </w:rPr>
        <w:t xml:space="preserve">process of generation of autologous human plasminogen derived from patients’ own plasma and purified via affinity </w:t>
      </w:r>
      <w:proofErr w:type="gramStart"/>
      <w:r w:rsidR="00696876" w:rsidRPr="004A068D">
        <w:rPr>
          <w:rFonts w:ascii="Book Antiqua" w:hAnsi="Book Antiqua"/>
          <w:sz w:val="24"/>
        </w:rPr>
        <w:t>chromatography</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7</w:t>
      </w:r>
      <w:r w:rsidR="00F600AF" w:rsidRPr="004A068D">
        <w:rPr>
          <w:rFonts w:ascii="Book Antiqua" w:hAnsi="Book Antiqua"/>
          <w:sz w:val="24"/>
          <w:vertAlign w:val="superscript"/>
        </w:rPr>
        <w:t>]</w:t>
      </w:r>
      <w:r w:rsidR="00696876" w:rsidRPr="004A068D">
        <w:rPr>
          <w:rFonts w:ascii="Book Antiqua" w:hAnsi="Book Antiqua"/>
          <w:sz w:val="24"/>
        </w:rPr>
        <w:t xml:space="preserve">. </w:t>
      </w:r>
      <w:r w:rsidR="00E133E3" w:rsidRPr="004A068D">
        <w:rPr>
          <w:rFonts w:ascii="Book Antiqua" w:hAnsi="Book Antiqua"/>
          <w:sz w:val="24"/>
        </w:rPr>
        <w:t xml:space="preserve">Numerous </w:t>
      </w:r>
      <w:r w:rsidR="00696876" w:rsidRPr="004A068D">
        <w:rPr>
          <w:rFonts w:ascii="Book Antiqua" w:hAnsi="Book Antiqua"/>
          <w:sz w:val="24"/>
        </w:rPr>
        <w:t xml:space="preserve">studies using </w:t>
      </w:r>
      <w:r w:rsidR="00E133E3" w:rsidRPr="004A068D">
        <w:rPr>
          <w:rFonts w:ascii="Book Antiqua" w:hAnsi="Book Antiqua"/>
          <w:sz w:val="24"/>
        </w:rPr>
        <w:t>the described</w:t>
      </w:r>
      <w:r w:rsidR="00696876" w:rsidRPr="004A068D">
        <w:rPr>
          <w:rFonts w:ascii="Book Antiqua" w:hAnsi="Book Antiqua"/>
          <w:sz w:val="24"/>
        </w:rPr>
        <w:t xml:space="preserve"> technique in </w:t>
      </w:r>
      <w:r w:rsidR="00E133E3" w:rsidRPr="004A068D">
        <w:rPr>
          <w:rFonts w:ascii="Book Antiqua" w:hAnsi="Book Antiqua"/>
          <w:sz w:val="24"/>
        </w:rPr>
        <w:t xml:space="preserve">difficult </w:t>
      </w:r>
      <w:proofErr w:type="spellStart"/>
      <w:r w:rsidR="00E133E3" w:rsidRPr="004A068D">
        <w:rPr>
          <w:rFonts w:ascii="Book Antiqua" w:hAnsi="Book Antiqua"/>
          <w:sz w:val="24"/>
        </w:rPr>
        <w:t>vitrectomy</w:t>
      </w:r>
      <w:proofErr w:type="spellEnd"/>
      <w:r w:rsidR="00E133E3" w:rsidRPr="004A068D">
        <w:rPr>
          <w:rFonts w:ascii="Book Antiqua" w:hAnsi="Book Antiqua"/>
          <w:sz w:val="24"/>
        </w:rPr>
        <w:t xml:space="preserve"> cases with </w:t>
      </w:r>
      <w:r w:rsidR="00696876" w:rsidRPr="004A068D">
        <w:rPr>
          <w:rFonts w:ascii="Book Antiqua" w:hAnsi="Book Antiqua"/>
          <w:sz w:val="24"/>
        </w:rPr>
        <w:t>plasmin-assisted</w:t>
      </w:r>
      <w:r w:rsidR="00E133E3" w:rsidRPr="004A068D">
        <w:rPr>
          <w:rFonts w:ascii="Book Antiqua" w:hAnsi="Book Antiqua"/>
          <w:sz w:val="24"/>
        </w:rPr>
        <w:t xml:space="preserve"> PVD</w:t>
      </w:r>
      <w:r w:rsidR="00696876" w:rsidRPr="004A068D">
        <w:rPr>
          <w:rFonts w:ascii="Book Antiqua" w:hAnsi="Book Antiqua"/>
          <w:sz w:val="24"/>
        </w:rPr>
        <w:t>, such as retinopathy of prematurity</w:t>
      </w:r>
      <w:r w:rsidR="00E133E3" w:rsidRPr="004A068D">
        <w:rPr>
          <w:rFonts w:ascii="Book Antiqua" w:hAnsi="Book Antiqua"/>
          <w:sz w:val="24"/>
        </w:rPr>
        <w:t xml:space="preserve"> (stage 5)</w:t>
      </w:r>
      <w:r w:rsidR="00F600AF" w:rsidRPr="004A068D">
        <w:rPr>
          <w:rFonts w:ascii="Book Antiqua" w:hAnsi="Book Antiqua"/>
          <w:sz w:val="24"/>
          <w:vertAlign w:val="superscript"/>
        </w:rPr>
        <w:t xml:space="preserve"> [</w:t>
      </w:r>
      <w:r w:rsidR="00F600AF" w:rsidRPr="004A068D">
        <w:rPr>
          <w:rFonts w:ascii="Book Antiqua" w:hAnsi="Book Antiqua"/>
          <w:sz w:val="24"/>
          <w:vertAlign w:val="superscript"/>
          <w:lang w:val="bg-BG"/>
        </w:rPr>
        <w:t>3</w:t>
      </w:r>
      <w:r w:rsidR="004A068D" w:rsidRPr="004A068D">
        <w:rPr>
          <w:rFonts w:ascii="Book Antiqua" w:hAnsi="Book Antiqua"/>
          <w:sz w:val="24"/>
          <w:vertAlign w:val="superscript"/>
          <w:lang w:val="bg-BG"/>
        </w:rPr>
        <w:t>8</w:t>
      </w:r>
      <w:r w:rsidR="00F600AF" w:rsidRPr="004A068D">
        <w:rPr>
          <w:rFonts w:ascii="Book Antiqua" w:hAnsi="Book Antiqua"/>
          <w:sz w:val="24"/>
          <w:vertAlign w:val="superscript"/>
        </w:rPr>
        <w:t>]</w:t>
      </w:r>
      <w:r w:rsidR="00696876" w:rsidRPr="004A068D">
        <w:rPr>
          <w:rFonts w:ascii="Book Antiqua" w:hAnsi="Book Antiqua"/>
          <w:sz w:val="24"/>
        </w:rPr>
        <w:t xml:space="preserve">, </w:t>
      </w:r>
      <w:proofErr w:type="spellStart"/>
      <w:r w:rsidR="00E133E3" w:rsidRPr="004A068D">
        <w:rPr>
          <w:rFonts w:ascii="Book Antiqua" w:hAnsi="Book Antiqua"/>
          <w:sz w:val="24"/>
        </w:rPr>
        <w:t>tractional</w:t>
      </w:r>
      <w:proofErr w:type="spellEnd"/>
      <w:r w:rsidR="00E133E3" w:rsidRPr="004A068D">
        <w:rPr>
          <w:rFonts w:ascii="Book Antiqua" w:hAnsi="Book Antiqua"/>
          <w:sz w:val="24"/>
        </w:rPr>
        <w:t xml:space="preserve"> DME, </w:t>
      </w:r>
      <w:r w:rsidR="00696876" w:rsidRPr="004A068D">
        <w:rPr>
          <w:rFonts w:ascii="Book Antiqua" w:hAnsi="Book Antiqua"/>
          <w:sz w:val="24"/>
        </w:rPr>
        <w:t>complicated pr</w:t>
      </w:r>
      <w:r w:rsidR="00E133E3" w:rsidRPr="004A068D">
        <w:rPr>
          <w:rFonts w:ascii="Book Antiqua" w:hAnsi="Book Antiqua"/>
          <w:sz w:val="24"/>
        </w:rPr>
        <w:t>oliferative DR</w:t>
      </w:r>
      <w:r w:rsidR="00F600AF" w:rsidRPr="004A068D">
        <w:rPr>
          <w:rFonts w:ascii="Book Antiqua" w:hAnsi="Book Antiqua"/>
          <w:sz w:val="24"/>
          <w:vertAlign w:val="superscript"/>
        </w:rPr>
        <w:t>[</w:t>
      </w:r>
      <w:r w:rsidR="004A068D" w:rsidRPr="004A068D">
        <w:rPr>
          <w:rFonts w:ascii="Book Antiqua" w:hAnsi="Book Antiqua"/>
          <w:sz w:val="24"/>
          <w:vertAlign w:val="superscript"/>
        </w:rPr>
        <w:t>39</w:t>
      </w:r>
      <w:r w:rsidR="00F600AF" w:rsidRPr="004A068D">
        <w:rPr>
          <w:rFonts w:ascii="Book Antiqua" w:hAnsi="Book Antiqua"/>
          <w:sz w:val="24"/>
          <w:vertAlign w:val="superscript"/>
        </w:rPr>
        <w:t>]</w:t>
      </w:r>
      <w:r w:rsidR="00E133E3" w:rsidRPr="004A068D">
        <w:rPr>
          <w:rFonts w:ascii="Book Antiqua" w:hAnsi="Book Antiqua"/>
          <w:sz w:val="24"/>
        </w:rPr>
        <w:t>,</w:t>
      </w:r>
      <w:r w:rsidR="00696876" w:rsidRPr="004A068D">
        <w:rPr>
          <w:rFonts w:ascii="Book Antiqua" w:hAnsi="Book Antiqua"/>
          <w:sz w:val="24"/>
        </w:rPr>
        <w:t xml:space="preserve"> complicated X-linked </w:t>
      </w:r>
      <w:proofErr w:type="spellStart"/>
      <w:r w:rsidR="00696876" w:rsidRPr="004A068D">
        <w:rPr>
          <w:rFonts w:ascii="Book Antiqua" w:hAnsi="Book Antiqua"/>
          <w:sz w:val="24"/>
        </w:rPr>
        <w:lastRenderedPageBreak/>
        <w:t>retinoschisis</w:t>
      </w:r>
      <w:proofErr w:type="spellEnd"/>
      <w:r w:rsidR="006102F8" w:rsidRPr="004A068D">
        <w:rPr>
          <w:rFonts w:ascii="Book Antiqua" w:hAnsi="Book Antiqua"/>
          <w:sz w:val="24"/>
          <w:vertAlign w:val="superscript"/>
        </w:rPr>
        <w:t>[</w:t>
      </w:r>
      <w:r w:rsidR="001039E3" w:rsidRPr="004A068D">
        <w:rPr>
          <w:rFonts w:ascii="Book Antiqua" w:hAnsi="Book Antiqua"/>
          <w:sz w:val="24"/>
          <w:vertAlign w:val="superscript"/>
        </w:rPr>
        <w:t>4</w:t>
      </w:r>
      <w:r w:rsidR="004A068D" w:rsidRPr="004A068D">
        <w:rPr>
          <w:rFonts w:ascii="Book Antiqua" w:hAnsi="Book Antiqua"/>
          <w:sz w:val="24"/>
          <w:vertAlign w:val="superscript"/>
          <w:lang w:val="bg-BG"/>
        </w:rPr>
        <w:t>0</w:t>
      </w:r>
      <w:r w:rsidR="006102F8" w:rsidRPr="004A068D">
        <w:rPr>
          <w:rFonts w:ascii="Book Antiqua" w:hAnsi="Book Antiqua"/>
          <w:sz w:val="24"/>
          <w:vertAlign w:val="superscript"/>
        </w:rPr>
        <w:t>]</w:t>
      </w:r>
      <w:r w:rsidR="00696876" w:rsidRPr="004A068D">
        <w:rPr>
          <w:rFonts w:ascii="Book Antiqua" w:hAnsi="Book Antiqua"/>
          <w:sz w:val="24"/>
        </w:rPr>
        <w:t xml:space="preserve"> report </w:t>
      </w:r>
      <w:r w:rsidR="00E133E3" w:rsidRPr="004A068D">
        <w:rPr>
          <w:rFonts w:ascii="Book Antiqua" w:hAnsi="Book Antiqua"/>
          <w:sz w:val="24"/>
        </w:rPr>
        <w:t xml:space="preserve">ease in PVD induction, </w:t>
      </w:r>
      <w:r w:rsidR="00696876" w:rsidRPr="004A068D">
        <w:rPr>
          <w:rFonts w:ascii="Book Antiqua" w:hAnsi="Book Antiqua"/>
          <w:sz w:val="24"/>
        </w:rPr>
        <w:t xml:space="preserve">improved </w:t>
      </w:r>
      <w:r w:rsidR="00E133E3" w:rsidRPr="004A068D">
        <w:rPr>
          <w:rFonts w:ascii="Book Antiqua" w:hAnsi="Book Antiqua"/>
          <w:sz w:val="24"/>
        </w:rPr>
        <w:t xml:space="preserve">final </w:t>
      </w:r>
      <w:r w:rsidR="00696876" w:rsidRPr="004A068D">
        <w:rPr>
          <w:rFonts w:ascii="Book Antiqua" w:hAnsi="Book Antiqua"/>
          <w:sz w:val="24"/>
        </w:rPr>
        <w:t>anatomic outcomes, and no enzyme-related complications</w:t>
      </w:r>
      <w:r w:rsidR="00F600AF" w:rsidRPr="004A068D">
        <w:rPr>
          <w:rFonts w:ascii="Book Antiqua" w:hAnsi="Book Antiqua"/>
          <w:sz w:val="24"/>
          <w:vertAlign w:val="superscript"/>
        </w:rPr>
        <w:t>[3</w:t>
      </w:r>
      <w:r w:rsidR="004A068D" w:rsidRPr="004A068D">
        <w:rPr>
          <w:rFonts w:ascii="Book Antiqua" w:hAnsi="Book Antiqua"/>
          <w:sz w:val="24"/>
          <w:vertAlign w:val="superscript"/>
          <w:lang w:val="bg-BG"/>
        </w:rPr>
        <w:t>7</w:t>
      </w:r>
      <w:r w:rsidR="00F600AF" w:rsidRPr="004A068D">
        <w:rPr>
          <w:rFonts w:ascii="Book Antiqua" w:hAnsi="Book Antiqua"/>
          <w:sz w:val="24"/>
          <w:vertAlign w:val="superscript"/>
        </w:rPr>
        <w:t>-4</w:t>
      </w:r>
      <w:r w:rsidR="004A068D" w:rsidRPr="004A068D">
        <w:rPr>
          <w:rFonts w:ascii="Book Antiqua" w:hAnsi="Book Antiqua"/>
          <w:sz w:val="24"/>
          <w:vertAlign w:val="superscript"/>
          <w:lang w:val="bg-BG"/>
        </w:rPr>
        <w:t>0</w:t>
      </w:r>
      <w:r w:rsidR="00F600AF" w:rsidRPr="004A068D">
        <w:rPr>
          <w:rFonts w:ascii="Book Antiqua" w:hAnsi="Book Antiqua"/>
          <w:sz w:val="24"/>
          <w:vertAlign w:val="superscript"/>
        </w:rPr>
        <w:t>]</w:t>
      </w:r>
      <w:r w:rsidR="00E066C2" w:rsidRPr="004A068D">
        <w:rPr>
          <w:rFonts w:ascii="Book Antiqua" w:hAnsi="Book Antiqua"/>
          <w:sz w:val="24"/>
        </w:rPr>
        <w:t>.</w:t>
      </w:r>
      <w:r w:rsidR="00696876" w:rsidRPr="004A068D">
        <w:rPr>
          <w:rFonts w:ascii="Book Antiqua" w:hAnsi="Book Antiqua"/>
          <w:sz w:val="24"/>
        </w:rPr>
        <w:t xml:space="preserve"> However, this method is quite expensive, time-consuming and inapplicable in daily clinical setting. </w:t>
      </w:r>
    </w:p>
    <w:p w:rsidR="00F600AF" w:rsidRPr="004A068D" w:rsidRDefault="00F600AF" w:rsidP="004A068D">
      <w:pPr>
        <w:spacing w:line="360" w:lineRule="auto"/>
        <w:rPr>
          <w:rFonts w:ascii="Book Antiqua" w:hAnsi="Book Antiqua"/>
          <w:sz w:val="24"/>
        </w:rPr>
      </w:pPr>
    </w:p>
    <w:p w:rsidR="00F600AF" w:rsidRPr="004A068D" w:rsidRDefault="0071357C" w:rsidP="004A068D">
      <w:pPr>
        <w:spacing w:line="360" w:lineRule="auto"/>
        <w:rPr>
          <w:rFonts w:ascii="Book Antiqua" w:hAnsi="Book Antiqua"/>
          <w:b/>
          <w:i/>
          <w:sz w:val="24"/>
        </w:rPr>
      </w:pPr>
      <w:r w:rsidRPr="004A068D">
        <w:rPr>
          <w:rFonts w:ascii="Book Antiqua" w:hAnsi="Book Antiqua"/>
          <w:b/>
          <w:i/>
          <w:sz w:val="24"/>
        </w:rPr>
        <w:t>Plasminogen activators (</w:t>
      </w:r>
      <w:proofErr w:type="spellStart"/>
      <w:r w:rsidRPr="004A068D">
        <w:rPr>
          <w:rFonts w:ascii="Book Antiqua" w:hAnsi="Book Antiqua"/>
          <w:b/>
          <w:i/>
          <w:sz w:val="24"/>
        </w:rPr>
        <w:t>tPA</w:t>
      </w:r>
      <w:proofErr w:type="spellEnd"/>
      <w:r w:rsidRPr="004A068D">
        <w:rPr>
          <w:rFonts w:ascii="Book Antiqua" w:hAnsi="Book Antiqua"/>
          <w:b/>
          <w:i/>
          <w:sz w:val="24"/>
        </w:rPr>
        <w:t xml:space="preserve"> and </w:t>
      </w:r>
      <w:proofErr w:type="spellStart"/>
      <w:r w:rsidRPr="004A068D">
        <w:rPr>
          <w:rFonts w:ascii="Book Antiqua" w:hAnsi="Book Antiqua"/>
          <w:b/>
          <w:i/>
          <w:sz w:val="24"/>
        </w:rPr>
        <w:t>urokinase</w:t>
      </w:r>
      <w:proofErr w:type="spellEnd"/>
      <w:r w:rsidRPr="004A068D">
        <w:rPr>
          <w:rFonts w:ascii="Book Antiqua" w:hAnsi="Book Antiqua"/>
          <w:b/>
          <w:i/>
          <w:sz w:val="24"/>
        </w:rPr>
        <w:t>)</w:t>
      </w:r>
    </w:p>
    <w:p w:rsidR="001F6EEE" w:rsidRPr="004A068D" w:rsidRDefault="0071357C" w:rsidP="004A068D">
      <w:pPr>
        <w:spacing w:line="360" w:lineRule="auto"/>
        <w:rPr>
          <w:rFonts w:ascii="Book Antiqua" w:hAnsi="Book Antiqua"/>
          <w:b/>
          <w:i/>
          <w:sz w:val="24"/>
        </w:rPr>
      </w:pPr>
      <w:r w:rsidRPr="004A068D">
        <w:rPr>
          <w:rFonts w:ascii="Book Antiqua" w:hAnsi="Book Antiqua"/>
          <w:sz w:val="24"/>
        </w:rPr>
        <w:t xml:space="preserve">Plasminogen activators have </w:t>
      </w:r>
      <w:proofErr w:type="spellStart"/>
      <w:r w:rsidRPr="004A068D">
        <w:rPr>
          <w:rFonts w:ascii="Book Antiqua" w:hAnsi="Book Antiqua"/>
          <w:sz w:val="24"/>
        </w:rPr>
        <w:t>fibrinolytic</w:t>
      </w:r>
      <w:proofErr w:type="spellEnd"/>
      <w:r w:rsidRPr="004A068D">
        <w:rPr>
          <w:rFonts w:ascii="Book Antiqua" w:hAnsi="Book Antiqua"/>
          <w:sz w:val="24"/>
        </w:rPr>
        <w:t xml:space="preserve"> properties and are approved for non-ophthalmic </w:t>
      </w:r>
      <w:r w:rsidR="001F6EEE" w:rsidRPr="004A068D">
        <w:rPr>
          <w:rFonts w:ascii="Book Antiqua" w:hAnsi="Book Antiqua"/>
          <w:sz w:val="24"/>
        </w:rPr>
        <w:t xml:space="preserve">vascular disorders (stroke, symptomatic coronary artery). They exert their effect through plasmin, thus having potent </w:t>
      </w:r>
      <w:proofErr w:type="spellStart"/>
      <w:r w:rsidR="001F6EEE" w:rsidRPr="004A068D">
        <w:rPr>
          <w:rFonts w:ascii="Book Antiqua" w:hAnsi="Book Antiqua"/>
          <w:sz w:val="24"/>
        </w:rPr>
        <w:t>viteolytic</w:t>
      </w:r>
      <w:proofErr w:type="spellEnd"/>
      <w:r w:rsidR="001F6EEE" w:rsidRPr="004A068D">
        <w:rPr>
          <w:rFonts w:ascii="Book Antiqua" w:hAnsi="Book Antiqua"/>
          <w:sz w:val="24"/>
        </w:rPr>
        <w:t xml:space="preserve"> properties. Their advantages are commercial availability, safety in terms of </w:t>
      </w:r>
      <w:proofErr w:type="spellStart"/>
      <w:r w:rsidR="001F6EEE" w:rsidRPr="004A068D">
        <w:rPr>
          <w:rFonts w:ascii="Book Antiqua" w:hAnsi="Book Antiqua"/>
          <w:sz w:val="24"/>
        </w:rPr>
        <w:t>microbal</w:t>
      </w:r>
      <w:proofErr w:type="spellEnd"/>
      <w:r w:rsidR="001F6EEE" w:rsidRPr="004A068D">
        <w:rPr>
          <w:rFonts w:ascii="Book Antiqua" w:hAnsi="Book Antiqua"/>
          <w:sz w:val="24"/>
        </w:rPr>
        <w:t xml:space="preserve"> contamination (recombinant molecule), </w:t>
      </w:r>
      <w:proofErr w:type="gramStart"/>
      <w:r w:rsidR="001F6EEE" w:rsidRPr="004A068D">
        <w:rPr>
          <w:rFonts w:ascii="Book Antiqua" w:hAnsi="Book Antiqua"/>
          <w:sz w:val="24"/>
        </w:rPr>
        <w:t>established</w:t>
      </w:r>
      <w:proofErr w:type="gramEnd"/>
      <w:r w:rsidR="001F6EEE" w:rsidRPr="004A068D">
        <w:rPr>
          <w:rFonts w:ascii="Book Antiqua" w:hAnsi="Book Antiqua"/>
          <w:sz w:val="24"/>
        </w:rPr>
        <w:t xml:space="preserve"> ocular safety in some other ophthalmological conditions (post-surgical fibrin </w:t>
      </w:r>
      <w:proofErr w:type="spellStart"/>
      <w:r w:rsidR="001F6EEE" w:rsidRPr="004A068D">
        <w:rPr>
          <w:rFonts w:ascii="Book Antiqua" w:hAnsi="Book Antiqua"/>
          <w:sz w:val="24"/>
        </w:rPr>
        <w:t>lysis</w:t>
      </w:r>
      <w:proofErr w:type="spellEnd"/>
      <w:r w:rsidR="001F6EEE" w:rsidRPr="004A068D">
        <w:rPr>
          <w:rFonts w:ascii="Book Antiqua" w:hAnsi="Book Antiqua"/>
          <w:sz w:val="24"/>
        </w:rPr>
        <w:t xml:space="preserve">, </w:t>
      </w:r>
      <w:proofErr w:type="spellStart"/>
      <w:r w:rsidR="001F6EEE" w:rsidRPr="004A068D">
        <w:rPr>
          <w:rFonts w:ascii="Book Antiqua" w:hAnsi="Book Antiqua"/>
          <w:sz w:val="24"/>
        </w:rPr>
        <w:t>submacular</w:t>
      </w:r>
      <w:proofErr w:type="spellEnd"/>
      <w:r w:rsidR="001F6EEE" w:rsidRPr="004A068D">
        <w:rPr>
          <w:rFonts w:ascii="Book Antiqua" w:hAnsi="Book Antiqua"/>
          <w:sz w:val="24"/>
        </w:rPr>
        <w:t xml:space="preserve"> hemorrhage, acute retinal vein occlusion)</w:t>
      </w:r>
      <w:r w:rsidR="00F600AF" w:rsidRPr="004A068D">
        <w:rPr>
          <w:rFonts w:ascii="Book Antiqua" w:hAnsi="Book Antiqua"/>
          <w:sz w:val="24"/>
          <w:vertAlign w:val="superscript"/>
        </w:rPr>
        <w:t xml:space="preserve"> [4</w:t>
      </w:r>
      <w:r w:rsidR="004A068D" w:rsidRPr="004A068D">
        <w:rPr>
          <w:rFonts w:ascii="Book Antiqua" w:hAnsi="Book Antiqua"/>
          <w:sz w:val="24"/>
          <w:vertAlign w:val="superscript"/>
          <w:lang w:val="bg-BG"/>
        </w:rPr>
        <w:t>1</w:t>
      </w:r>
      <w:r w:rsidR="00F600AF" w:rsidRPr="004A068D">
        <w:rPr>
          <w:rFonts w:ascii="Book Antiqua" w:hAnsi="Book Antiqua"/>
          <w:sz w:val="24"/>
          <w:vertAlign w:val="superscript"/>
        </w:rPr>
        <w:t>,4</w:t>
      </w:r>
      <w:r w:rsidR="004A068D" w:rsidRPr="004A068D">
        <w:rPr>
          <w:rFonts w:ascii="Book Antiqua" w:hAnsi="Book Antiqua"/>
          <w:sz w:val="24"/>
          <w:vertAlign w:val="superscript"/>
          <w:lang w:val="bg-BG"/>
        </w:rPr>
        <w:t>2</w:t>
      </w:r>
      <w:r w:rsidR="00F600AF" w:rsidRPr="004A068D">
        <w:rPr>
          <w:rFonts w:ascii="Book Antiqua" w:hAnsi="Book Antiqua"/>
          <w:sz w:val="24"/>
          <w:vertAlign w:val="superscript"/>
        </w:rPr>
        <w:t>]</w:t>
      </w:r>
      <w:r w:rsidR="001F6EEE" w:rsidRPr="004A068D">
        <w:rPr>
          <w:rFonts w:ascii="Book Antiqua" w:hAnsi="Book Antiqua"/>
          <w:sz w:val="24"/>
        </w:rPr>
        <w:t>.</w:t>
      </w:r>
      <w:r w:rsidR="001A6EA1" w:rsidRPr="004A068D">
        <w:rPr>
          <w:rFonts w:ascii="Book Antiqua" w:hAnsi="Book Antiqua"/>
          <w:sz w:val="24"/>
        </w:rPr>
        <w:t xml:space="preserve"> Pre-clinical studies on plasminogen activators for inducing PVD show promising efficacy and safety </w:t>
      </w:r>
      <w:proofErr w:type="gramStart"/>
      <w:r w:rsidR="001A6EA1" w:rsidRPr="004A068D">
        <w:rPr>
          <w:rFonts w:ascii="Book Antiqua" w:hAnsi="Book Antiqua"/>
          <w:sz w:val="24"/>
        </w:rPr>
        <w:t>results</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4</w:t>
      </w:r>
      <w:r w:rsidR="004A068D" w:rsidRPr="004A068D">
        <w:rPr>
          <w:rFonts w:ascii="Book Antiqua" w:hAnsi="Book Antiqua"/>
          <w:sz w:val="24"/>
          <w:vertAlign w:val="superscript"/>
          <w:lang w:val="bg-BG"/>
        </w:rPr>
        <w:t>3</w:t>
      </w:r>
      <w:r w:rsidR="00F600AF" w:rsidRPr="004A068D">
        <w:rPr>
          <w:rFonts w:ascii="Book Antiqua" w:hAnsi="Book Antiqua"/>
          <w:sz w:val="24"/>
          <w:vertAlign w:val="superscript"/>
        </w:rPr>
        <w:t>,4</w:t>
      </w:r>
      <w:r w:rsidR="004A068D" w:rsidRPr="004A068D">
        <w:rPr>
          <w:rFonts w:ascii="Book Antiqua" w:hAnsi="Book Antiqua"/>
          <w:sz w:val="24"/>
          <w:vertAlign w:val="superscript"/>
          <w:lang w:val="bg-BG"/>
        </w:rPr>
        <w:t>4</w:t>
      </w:r>
      <w:r w:rsidR="00F600AF" w:rsidRPr="004A068D">
        <w:rPr>
          <w:rFonts w:ascii="Book Antiqua" w:hAnsi="Book Antiqua"/>
          <w:sz w:val="24"/>
          <w:vertAlign w:val="superscript"/>
        </w:rPr>
        <w:t>]</w:t>
      </w:r>
      <w:r w:rsidR="001A6EA1" w:rsidRPr="004A068D">
        <w:rPr>
          <w:rFonts w:ascii="Book Antiqua" w:hAnsi="Book Antiqua"/>
          <w:sz w:val="24"/>
        </w:rPr>
        <w:t>. The difficulty in applying plasminogen a</w:t>
      </w:r>
      <w:r w:rsidR="00146C19" w:rsidRPr="004A068D">
        <w:rPr>
          <w:rFonts w:ascii="Book Antiqua" w:hAnsi="Book Antiqua"/>
          <w:sz w:val="24"/>
        </w:rPr>
        <w:t>ctivators in clinical practice</w:t>
      </w:r>
      <w:r w:rsidR="001A6EA1" w:rsidRPr="004A068D">
        <w:rPr>
          <w:rFonts w:ascii="Book Antiqua" w:hAnsi="Book Antiqua"/>
          <w:sz w:val="24"/>
        </w:rPr>
        <w:t xml:space="preserve"> </w:t>
      </w:r>
      <w:r w:rsidR="007934D6" w:rsidRPr="004A068D">
        <w:rPr>
          <w:rFonts w:ascii="Book Antiqua" w:hAnsi="Book Antiqua"/>
          <w:sz w:val="24"/>
        </w:rPr>
        <w:t>comes from the inability to achieve sufficient quantities of intraocular plasminogen (which can be achieved by blood-retinal barrier brake down,</w:t>
      </w:r>
      <w:r w:rsidR="007934D6" w:rsidRPr="004A068D">
        <w:rPr>
          <w:rFonts w:ascii="Book Antiqua" w:hAnsi="Book Antiqua"/>
          <w:i/>
          <w:sz w:val="24"/>
        </w:rPr>
        <w:t xml:space="preserve"> i.e.</w:t>
      </w:r>
      <w:r w:rsidR="00F600AF" w:rsidRPr="004A068D">
        <w:rPr>
          <w:rFonts w:ascii="Book Antiqua" w:hAnsi="Book Antiqua"/>
          <w:i/>
          <w:sz w:val="24"/>
        </w:rPr>
        <w:t>,</w:t>
      </w:r>
      <w:r w:rsidR="007934D6" w:rsidRPr="004A068D">
        <w:rPr>
          <w:rFonts w:ascii="Book Antiqua" w:hAnsi="Book Antiqua"/>
          <w:sz w:val="24"/>
        </w:rPr>
        <w:t xml:space="preserve"> </w:t>
      </w:r>
      <w:proofErr w:type="spellStart"/>
      <w:r w:rsidR="007934D6" w:rsidRPr="004A068D">
        <w:rPr>
          <w:rFonts w:ascii="Book Antiqua" w:hAnsi="Book Antiqua"/>
          <w:sz w:val="24"/>
        </w:rPr>
        <w:t>cryopexy</w:t>
      </w:r>
      <w:proofErr w:type="spellEnd"/>
      <w:r w:rsidR="007934D6" w:rsidRPr="004A068D">
        <w:rPr>
          <w:rFonts w:ascii="Book Antiqua" w:hAnsi="Book Antiqua"/>
          <w:sz w:val="24"/>
        </w:rPr>
        <w:t>), or exogenous administration. Thus dosing would be imprecise.</w:t>
      </w:r>
      <w:r w:rsidR="001A6EA1" w:rsidRPr="004A068D">
        <w:rPr>
          <w:rFonts w:ascii="Book Antiqua" w:hAnsi="Book Antiqua"/>
          <w:sz w:val="24"/>
        </w:rPr>
        <w:t xml:space="preserve">  </w:t>
      </w:r>
    </w:p>
    <w:p w:rsidR="007934D6" w:rsidRPr="004A068D" w:rsidRDefault="007934D6" w:rsidP="004A068D">
      <w:pPr>
        <w:spacing w:line="360" w:lineRule="auto"/>
        <w:rPr>
          <w:rFonts w:ascii="Book Antiqua" w:hAnsi="Book Antiqua"/>
          <w:sz w:val="24"/>
        </w:rPr>
      </w:pPr>
    </w:p>
    <w:p w:rsidR="00A46DBC" w:rsidRPr="004A068D" w:rsidRDefault="00A46DBC" w:rsidP="004A068D">
      <w:pPr>
        <w:spacing w:line="360" w:lineRule="auto"/>
        <w:rPr>
          <w:rFonts w:ascii="Book Antiqua" w:hAnsi="Book Antiqua"/>
          <w:b/>
          <w:i/>
          <w:sz w:val="24"/>
        </w:rPr>
      </w:pPr>
      <w:proofErr w:type="spellStart"/>
      <w:r w:rsidRPr="004A068D">
        <w:rPr>
          <w:rFonts w:ascii="Book Antiqua" w:hAnsi="Book Antiqua"/>
          <w:b/>
          <w:i/>
          <w:sz w:val="24"/>
        </w:rPr>
        <w:t>Ocriplasmin</w:t>
      </w:r>
      <w:proofErr w:type="spellEnd"/>
      <w:r w:rsidRPr="004A068D">
        <w:rPr>
          <w:rFonts w:ascii="Book Antiqua" w:hAnsi="Book Antiqua"/>
          <w:b/>
          <w:i/>
          <w:sz w:val="24"/>
        </w:rPr>
        <w:t xml:space="preserve"> (</w:t>
      </w:r>
      <w:proofErr w:type="spellStart"/>
      <w:r w:rsidRPr="004A068D">
        <w:rPr>
          <w:rFonts w:ascii="Book Antiqua" w:hAnsi="Book Antiqua"/>
          <w:b/>
          <w:i/>
          <w:sz w:val="24"/>
        </w:rPr>
        <w:t>microplasmin</w:t>
      </w:r>
      <w:proofErr w:type="spellEnd"/>
      <w:r w:rsidRPr="004A068D">
        <w:rPr>
          <w:rFonts w:ascii="Book Antiqua" w:hAnsi="Book Antiqua"/>
          <w:b/>
          <w:i/>
          <w:sz w:val="24"/>
        </w:rPr>
        <w:t>)</w:t>
      </w:r>
    </w:p>
    <w:p w:rsidR="00E56E20" w:rsidRPr="004A068D" w:rsidRDefault="00D13263" w:rsidP="004A068D">
      <w:pPr>
        <w:spacing w:line="360" w:lineRule="auto"/>
        <w:rPr>
          <w:rFonts w:ascii="Book Antiqua" w:hAnsi="Book Antiqua"/>
          <w:sz w:val="24"/>
        </w:rPr>
      </w:pPr>
      <w:proofErr w:type="spellStart"/>
      <w:r w:rsidRPr="004A068D">
        <w:rPr>
          <w:rFonts w:ascii="Book Antiqua" w:hAnsi="Book Antiqua"/>
          <w:sz w:val="24"/>
        </w:rPr>
        <w:t>Ocriplasmin</w:t>
      </w:r>
      <w:proofErr w:type="spellEnd"/>
      <w:r w:rsidRPr="004A068D">
        <w:rPr>
          <w:rFonts w:ascii="Book Antiqua" w:hAnsi="Book Antiqua"/>
          <w:sz w:val="24"/>
        </w:rPr>
        <w:t xml:space="preserve"> (formerly known as </w:t>
      </w:r>
      <w:proofErr w:type="spellStart"/>
      <w:r w:rsidRPr="004A068D">
        <w:rPr>
          <w:rFonts w:ascii="Book Antiqua" w:hAnsi="Book Antiqua"/>
          <w:sz w:val="24"/>
        </w:rPr>
        <w:t>microplasmin</w:t>
      </w:r>
      <w:proofErr w:type="spellEnd"/>
      <w:r w:rsidR="007149BD" w:rsidRPr="004A068D">
        <w:rPr>
          <w:rFonts w:ascii="Book Antiqua" w:hAnsi="Book Antiqua"/>
          <w:sz w:val="24"/>
        </w:rPr>
        <w:t>) represents</w:t>
      </w:r>
      <w:r w:rsidRPr="004A068D">
        <w:rPr>
          <w:rFonts w:ascii="Book Antiqua" w:hAnsi="Book Antiqua"/>
          <w:sz w:val="24"/>
        </w:rPr>
        <w:t xml:space="preserve"> a recombinant protein which contains </w:t>
      </w:r>
      <w:r w:rsidR="007149BD" w:rsidRPr="004A068D">
        <w:rPr>
          <w:rFonts w:ascii="Book Antiqua" w:hAnsi="Book Antiqua"/>
          <w:sz w:val="24"/>
        </w:rPr>
        <w:t xml:space="preserve">the </w:t>
      </w:r>
      <w:r w:rsidRPr="004A068D">
        <w:rPr>
          <w:rFonts w:ascii="Book Antiqua" w:hAnsi="Book Antiqua"/>
          <w:sz w:val="24"/>
        </w:rPr>
        <w:t>catalytic domain</w:t>
      </w:r>
      <w:r w:rsidR="007149BD" w:rsidRPr="004A068D">
        <w:rPr>
          <w:rFonts w:ascii="Book Antiqua" w:hAnsi="Book Antiqua"/>
          <w:sz w:val="24"/>
        </w:rPr>
        <w:t xml:space="preserve"> of plasmin, and so having</w:t>
      </w:r>
      <w:r w:rsidR="00DF2FA4" w:rsidRPr="004A068D">
        <w:rPr>
          <w:rFonts w:ascii="Book Antiqua" w:hAnsi="Book Antiqua"/>
          <w:sz w:val="24"/>
        </w:rPr>
        <w:t xml:space="preserve"> the</w:t>
      </w:r>
      <w:r w:rsidRPr="004A068D">
        <w:rPr>
          <w:rFonts w:ascii="Book Antiqua" w:hAnsi="Book Antiqua"/>
          <w:sz w:val="24"/>
        </w:rPr>
        <w:t xml:space="preserve"> properties of human </w:t>
      </w:r>
      <w:proofErr w:type="gramStart"/>
      <w:r w:rsidRPr="004A068D">
        <w:rPr>
          <w:rFonts w:ascii="Book Antiqua" w:hAnsi="Book Antiqua"/>
          <w:sz w:val="24"/>
        </w:rPr>
        <w:t>plasmin</w:t>
      </w:r>
      <w:r w:rsidR="00F600AF" w:rsidRPr="004A068D">
        <w:rPr>
          <w:rFonts w:ascii="Book Antiqua" w:hAnsi="Book Antiqua"/>
          <w:sz w:val="24"/>
          <w:vertAlign w:val="superscript"/>
        </w:rPr>
        <w:t>[</w:t>
      </w:r>
      <w:proofErr w:type="gramEnd"/>
      <w:r w:rsidR="00F600AF" w:rsidRPr="004A068D">
        <w:rPr>
          <w:rFonts w:ascii="Book Antiqua" w:hAnsi="Book Antiqua"/>
          <w:sz w:val="24"/>
          <w:vertAlign w:val="superscript"/>
        </w:rPr>
        <w:t>4</w:t>
      </w:r>
      <w:r w:rsidR="00F600AF" w:rsidRPr="004A068D">
        <w:rPr>
          <w:rFonts w:ascii="Book Antiqua" w:hAnsi="Book Antiqua"/>
          <w:sz w:val="24"/>
          <w:vertAlign w:val="superscript"/>
          <w:lang w:val="bg-BG"/>
        </w:rPr>
        <w:t>6</w:t>
      </w:r>
      <w:r w:rsidR="00F600AF" w:rsidRPr="004A068D">
        <w:rPr>
          <w:rFonts w:ascii="Book Antiqua" w:hAnsi="Book Antiqua"/>
          <w:sz w:val="24"/>
          <w:vertAlign w:val="superscript"/>
        </w:rPr>
        <w:t>]</w:t>
      </w:r>
      <w:r w:rsidRPr="004A068D">
        <w:rPr>
          <w:rFonts w:ascii="Book Antiqua" w:hAnsi="Book Antiqua"/>
          <w:sz w:val="24"/>
        </w:rPr>
        <w:t xml:space="preserve">. </w:t>
      </w:r>
      <w:proofErr w:type="spellStart"/>
      <w:r w:rsidR="00267332" w:rsidRPr="004A068D">
        <w:rPr>
          <w:rFonts w:ascii="Book Antiqua" w:hAnsi="Book Antiqua"/>
          <w:sz w:val="24"/>
        </w:rPr>
        <w:t>Microplasmin</w:t>
      </w:r>
      <w:proofErr w:type="spellEnd"/>
      <w:r w:rsidR="00267332" w:rsidRPr="004A068D">
        <w:rPr>
          <w:rFonts w:ascii="Book Antiqua" w:hAnsi="Book Antiqua"/>
          <w:sz w:val="24"/>
        </w:rPr>
        <w:t xml:space="preserve"> was </w:t>
      </w:r>
      <w:r w:rsidR="00DF2FA4" w:rsidRPr="004A068D">
        <w:rPr>
          <w:rFonts w:ascii="Book Antiqua" w:hAnsi="Book Antiqua"/>
          <w:sz w:val="24"/>
        </w:rPr>
        <w:t>developed for intravenous</w:t>
      </w:r>
      <w:r w:rsidR="00267332" w:rsidRPr="004A068D">
        <w:rPr>
          <w:rFonts w:ascii="Book Antiqua" w:hAnsi="Book Antiqua"/>
          <w:sz w:val="24"/>
        </w:rPr>
        <w:t xml:space="preserve"> administration for the </w:t>
      </w:r>
      <w:r w:rsidR="00DF2FA4" w:rsidRPr="004A068D">
        <w:rPr>
          <w:rFonts w:ascii="Book Antiqua" w:hAnsi="Book Antiqua"/>
          <w:sz w:val="24"/>
        </w:rPr>
        <w:t>treatment of systemic</w:t>
      </w:r>
      <w:r w:rsidR="004D09EF" w:rsidRPr="004A068D">
        <w:rPr>
          <w:rFonts w:ascii="Book Antiqua" w:hAnsi="Book Antiqua"/>
          <w:sz w:val="24"/>
        </w:rPr>
        <w:t xml:space="preserve"> </w:t>
      </w:r>
      <w:r w:rsidR="00267332" w:rsidRPr="004A068D">
        <w:rPr>
          <w:rFonts w:ascii="Book Antiqua" w:hAnsi="Book Antiqua"/>
          <w:sz w:val="24"/>
        </w:rPr>
        <w:t xml:space="preserve">thromboembolic disease. </w:t>
      </w:r>
      <w:r w:rsidRPr="004A068D">
        <w:rPr>
          <w:rFonts w:ascii="Book Antiqua" w:hAnsi="Book Antiqua"/>
          <w:sz w:val="24"/>
        </w:rPr>
        <w:t xml:space="preserve">Its’ effects </w:t>
      </w:r>
      <w:r w:rsidR="00267332" w:rsidRPr="004A068D">
        <w:rPr>
          <w:rFonts w:ascii="Book Antiqua" w:hAnsi="Book Antiqua"/>
          <w:sz w:val="24"/>
        </w:rPr>
        <w:t xml:space="preserve">after </w:t>
      </w:r>
      <w:proofErr w:type="spellStart"/>
      <w:r w:rsidR="00267332" w:rsidRPr="004A068D">
        <w:rPr>
          <w:rFonts w:ascii="Book Antiqua" w:hAnsi="Book Antiqua"/>
          <w:sz w:val="24"/>
        </w:rPr>
        <w:t>intravitreal</w:t>
      </w:r>
      <w:proofErr w:type="spellEnd"/>
      <w:r w:rsidR="00267332" w:rsidRPr="004A068D">
        <w:rPr>
          <w:rFonts w:ascii="Book Antiqua" w:hAnsi="Book Antiqua"/>
          <w:sz w:val="24"/>
        </w:rPr>
        <w:t xml:space="preserve"> application </w:t>
      </w:r>
      <w:r w:rsidRPr="004A068D">
        <w:rPr>
          <w:rFonts w:ascii="Book Antiqua" w:hAnsi="Book Antiqua"/>
          <w:sz w:val="24"/>
        </w:rPr>
        <w:t xml:space="preserve">are specific </w:t>
      </w:r>
      <w:r w:rsidR="00DF2FA4" w:rsidRPr="004A068D">
        <w:rPr>
          <w:rFonts w:ascii="Book Antiqua" w:hAnsi="Book Antiqua"/>
          <w:sz w:val="24"/>
        </w:rPr>
        <w:t>for vitreous and less active on</w:t>
      </w:r>
      <w:r w:rsidRPr="004A068D">
        <w:rPr>
          <w:rFonts w:ascii="Book Antiqua" w:hAnsi="Book Antiqua"/>
          <w:sz w:val="24"/>
        </w:rPr>
        <w:t xml:space="preserve"> ocular st</w:t>
      </w:r>
      <w:r w:rsidR="00267332" w:rsidRPr="004A068D">
        <w:rPr>
          <w:rFonts w:ascii="Book Antiqua" w:hAnsi="Book Antiqua"/>
          <w:sz w:val="24"/>
        </w:rPr>
        <w:t>ruct</w:t>
      </w:r>
      <w:r w:rsidRPr="004A068D">
        <w:rPr>
          <w:rFonts w:ascii="Book Antiqua" w:hAnsi="Book Antiqua"/>
          <w:sz w:val="24"/>
        </w:rPr>
        <w:t xml:space="preserve">ures, such as </w:t>
      </w:r>
      <w:r w:rsidR="00DF2FA4" w:rsidRPr="004A068D">
        <w:rPr>
          <w:rFonts w:ascii="Book Antiqua" w:hAnsi="Book Antiqua"/>
          <w:sz w:val="24"/>
        </w:rPr>
        <w:t xml:space="preserve">vessels, </w:t>
      </w:r>
      <w:r w:rsidRPr="004A068D">
        <w:rPr>
          <w:rFonts w:ascii="Book Antiqua" w:hAnsi="Book Antiqua"/>
          <w:sz w:val="24"/>
        </w:rPr>
        <w:t xml:space="preserve">lens, </w:t>
      </w:r>
      <w:r w:rsidR="00DF2FA4" w:rsidRPr="004A068D">
        <w:rPr>
          <w:rFonts w:ascii="Book Antiqua" w:hAnsi="Book Antiqua"/>
          <w:sz w:val="24"/>
        </w:rPr>
        <w:t xml:space="preserve">lamina </w:t>
      </w:r>
      <w:proofErr w:type="spellStart"/>
      <w:r w:rsidR="00DF2FA4" w:rsidRPr="004A068D">
        <w:rPr>
          <w:rFonts w:ascii="Book Antiqua" w:hAnsi="Book Antiqua"/>
          <w:sz w:val="24"/>
        </w:rPr>
        <w:t>cribrosa</w:t>
      </w:r>
      <w:proofErr w:type="spellEnd"/>
      <w:r w:rsidR="00914352" w:rsidRPr="004A068D">
        <w:rPr>
          <w:rFonts w:ascii="Book Antiqua" w:hAnsi="Book Antiqua"/>
          <w:sz w:val="24"/>
        </w:rPr>
        <w:t>,</w:t>
      </w:r>
      <w:r w:rsidRPr="004A068D">
        <w:rPr>
          <w:rFonts w:ascii="Book Antiqua" w:hAnsi="Book Antiqua"/>
          <w:sz w:val="24"/>
        </w:rPr>
        <w:t xml:space="preserve"> and</w:t>
      </w:r>
      <w:r w:rsidR="00DF2FA4" w:rsidRPr="004A068D">
        <w:rPr>
          <w:rFonts w:ascii="Book Antiqua" w:hAnsi="Book Antiqua"/>
          <w:sz w:val="24"/>
        </w:rPr>
        <w:t xml:space="preserve"> </w:t>
      </w:r>
      <w:proofErr w:type="spellStart"/>
      <w:r w:rsidR="00DF2FA4" w:rsidRPr="004A068D">
        <w:rPr>
          <w:rFonts w:ascii="Book Antiqua" w:hAnsi="Book Antiqua"/>
          <w:sz w:val="24"/>
        </w:rPr>
        <w:t>ciliary</w:t>
      </w:r>
      <w:proofErr w:type="spellEnd"/>
      <w:r w:rsidR="00DF2FA4" w:rsidRPr="004A068D">
        <w:rPr>
          <w:rFonts w:ascii="Book Antiqua" w:hAnsi="Book Antiqua"/>
          <w:sz w:val="24"/>
        </w:rPr>
        <w:t xml:space="preserve"> body</w:t>
      </w:r>
      <w:r w:rsidR="00F600AF" w:rsidRPr="004A068D">
        <w:rPr>
          <w:rFonts w:ascii="Book Antiqua" w:hAnsi="Book Antiqua"/>
          <w:sz w:val="24"/>
          <w:vertAlign w:val="superscript"/>
        </w:rPr>
        <w:t>[4</w:t>
      </w:r>
      <w:r w:rsidR="004A068D" w:rsidRPr="004A068D">
        <w:rPr>
          <w:rFonts w:ascii="Book Antiqua" w:hAnsi="Book Antiqua"/>
          <w:sz w:val="24"/>
          <w:vertAlign w:val="superscript"/>
          <w:lang w:val="bg-BG"/>
        </w:rPr>
        <w:t>5</w:t>
      </w:r>
      <w:r w:rsidR="00F600AF" w:rsidRPr="004A068D">
        <w:rPr>
          <w:rFonts w:ascii="Book Antiqua" w:hAnsi="Book Antiqua"/>
          <w:sz w:val="24"/>
          <w:vertAlign w:val="superscript"/>
        </w:rPr>
        <w:t>]</w:t>
      </w:r>
      <w:r w:rsidRPr="004A068D">
        <w:rPr>
          <w:rFonts w:ascii="Book Antiqua" w:hAnsi="Book Antiqua"/>
          <w:sz w:val="24"/>
        </w:rPr>
        <w:t xml:space="preserve">. It has numerous advantages over plasmin, </w:t>
      </w:r>
      <w:proofErr w:type="spellStart"/>
      <w:r w:rsidRPr="004A068D">
        <w:rPr>
          <w:rFonts w:ascii="Book Antiqua" w:hAnsi="Book Antiqua"/>
          <w:sz w:val="24"/>
        </w:rPr>
        <w:t>autologus</w:t>
      </w:r>
      <w:proofErr w:type="spellEnd"/>
      <w:r w:rsidRPr="004A068D">
        <w:rPr>
          <w:rFonts w:ascii="Book Antiqua" w:hAnsi="Book Antiqua"/>
          <w:sz w:val="24"/>
        </w:rPr>
        <w:t xml:space="preserve"> plasminogen, and </w:t>
      </w:r>
      <w:proofErr w:type="spellStart"/>
      <w:r w:rsidRPr="004A068D">
        <w:rPr>
          <w:rFonts w:ascii="Book Antiqua" w:hAnsi="Book Antiqua"/>
          <w:sz w:val="24"/>
        </w:rPr>
        <w:t>tPA</w:t>
      </w:r>
      <w:proofErr w:type="spellEnd"/>
      <w:r w:rsidRPr="004A068D">
        <w:rPr>
          <w:rFonts w:ascii="Book Antiqua" w:hAnsi="Book Antiqua"/>
          <w:sz w:val="24"/>
        </w:rPr>
        <w:t xml:space="preserve">: it is more stable than plasmin, commercially available, </w:t>
      </w:r>
      <w:r w:rsidR="00267332" w:rsidRPr="004A068D">
        <w:rPr>
          <w:rFonts w:ascii="Book Antiqua" w:hAnsi="Book Antiqua"/>
          <w:sz w:val="24"/>
        </w:rPr>
        <w:t xml:space="preserve">allows accurate dosing, </w:t>
      </w:r>
      <w:r w:rsidRPr="004A068D">
        <w:rPr>
          <w:rFonts w:ascii="Book Antiqua" w:hAnsi="Book Antiqua"/>
          <w:sz w:val="24"/>
        </w:rPr>
        <w:t>generated by recombinant technique it assures s</w:t>
      </w:r>
      <w:r w:rsidR="00DF2FA4" w:rsidRPr="004A068D">
        <w:rPr>
          <w:rFonts w:ascii="Book Antiqua" w:hAnsi="Book Antiqua"/>
          <w:sz w:val="24"/>
        </w:rPr>
        <w:t xml:space="preserve">terility, the smaller size </w:t>
      </w:r>
      <w:r w:rsidRPr="004A068D">
        <w:rPr>
          <w:rFonts w:ascii="Book Antiqua" w:hAnsi="Book Antiqua"/>
          <w:sz w:val="24"/>
        </w:rPr>
        <w:t xml:space="preserve">(22 </w:t>
      </w:r>
      <w:proofErr w:type="spellStart"/>
      <w:r w:rsidRPr="004A068D">
        <w:rPr>
          <w:rFonts w:ascii="Book Antiqua" w:hAnsi="Book Antiqua"/>
          <w:sz w:val="24"/>
        </w:rPr>
        <w:t>kDa</w:t>
      </w:r>
      <w:proofErr w:type="spellEnd"/>
      <w:r w:rsidR="00DF2FA4" w:rsidRPr="004A068D">
        <w:rPr>
          <w:rFonts w:ascii="Book Antiqua" w:hAnsi="Book Antiqua"/>
          <w:sz w:val="24"/>
        </w:rPr>
        <w:t xml:space="preserve"> of </w:t>
      </w:r>
      <w:proofErr w:type="spellStart"/>
      <w:r w:rsidR="00DF2FA4" w:rsidRPr="004A068D">
        <w:rPr>
          <w:rFonts w:ascii="Book Antiqua" w:hAnsi="Book Antiqua"/>
          <w:sz w:val="24"/>
        </w:rPr>
        <w:t>microplasmin</w:t>
      </w:r>
      <w:proofErr w:type="spellEnd"/>
      <w:r w:rsidRPr="004A068D">
        <w:rPr>
          <w:rFonts w:ascii="Book Antiqua" w:hAnsi="Book Antiqua"/>
          <w:sz w:val="24"/>
        </w:rPr>
        <w:t xml:space="preserve"> versus 88 </w:t>
      </w:r>
      <w:proofErr w:type="spellStart"/>
      <w:r w:rsidRPr="004A068D">
        <w:rPr>
          <w:rFonts w:ascii="Book Antiqua" w:hAnsi="Book Antiqua"/>
          <w:sz w:val="24"/>
        </w:rPr>
        <w:t>kDa</w:t>
      </w:r>
      <w:proofErr w:type="spellEnd"/>
      <w:r w:rsidR="00DF2FA4" w:rsidRPr="004A068D">
        <w:rPr>
          <w:rFonts w:ascii="Book Antiqua" w:hAnsi="Book Antiqua"/>
          <w:sz w:val="24"/>
        </w:rPr>
        <w:t xml:space="preserve"> of plasmin) facilitates its’</w:t>
      </w:r>
      <w:r w:rsidR="00267332" w:rsidRPr="004A068D">
        <w:rPr>
          <w:rFonts w:ascii="Book Antiqua" w:hAnsi="Book Antiqua"/>
          <w:sz w:val="24"/>
        </w:rPr>
        <w:t xml:space="preserve"> permeability in tissues. </w:t>
      </w:r>
      <w:r w:rsidR="000956E5" w:rsidRPr="004A068D">
        <w:rPr>
          <w:rFonts w:ascii="Book Antiqua" w:hAnsi="Book Antiqua"/>
          <w:sz w:val="24"/>
        </w:rPr>
        <w:t>Pre-clinical studies have demonstrated a dose- and time-</w:t>
      </w:r>
      <w:proofErr w:type="spellStart"/>
      <w:r w:rsidR="000956E5" w:rsidRPr="004A068D">
        <w:rPr>
          <w:rFonts w:ascii="Book Antiqua" w:hAnsi="Book Antiqua"/>
          <w:sz w:val="24"/>
        </w:rPr>
        <w:t>dependant</w:t>
      </w:r>
      <w:proofErr w:type="spellEnd"/>
      <w:r w:rsidR="000956E5" w:rsidRPr="004A068D">
        <w:rPr>
          <w:rFonts w:ascii="Book Antiqua" w:hAnsi="Book Antiqua"/>
          <w:sz w:val="24"/>
        </w:rPr>
        <w:t xml:space="preserve"> efficacy in achieving complete PVD with clean, bare </w:t>
      </w:r>
      <w:proofErr w:type="gramStart"/>
      <w:r w:rsidR="000956E5" w:rsidRPr="004A068D">
        <w:rPr>
          <w:rFonts w:ascii="Book Antiqua" w:hAnsi="Book Antiqua"/>
          <w:sz w:val="24"/>
        </w:rPr>
        <w:t>ILM</w:t>
      </w:r>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lang w:val="bg-BG"/>
        </w:rPr>
        <w:t>32,33,4</w:t>
      </w:r>
      <w:r w:rsidR="004A068D" w:rsidRPr="004A068D">
        <w:rPr>
          <w:rFonts w:ascii="Book Antiqua" w:hAnsi="Book Antiqua"/>
          <w:sz w:val="24"/>
          <w:vertAlign w:val="superscript"/>
          <w:lang w:val="bg-BG"/>
        </w:rPr>
        <w:t>6</w:t>
      </w:r>
      <w:r w:rsidR="00E56E20" w:rsidRPr="004A068D">
        <w:rPr>
          <w:rFonts w:ascii="Book Antiqua" w:hAnsi="Book Antiqua"/>
          <w:sz w:val="24"/>
          <w:vertAlign w:val="superscript"/>
        </w:rPr>
        <w:t>]</w:t>
      </w:r>
      <w:r w:rsidR="000956E5" w:rsidRPr="004A068D">
        <w:rPr>
          <w:rFonts w:ascii="Book Antiqua" w:hAnsi="Book Antiqua"/>
          <w:sz w:val="24"/>
        </w:rPr>
        <w:t xml:space="preserve">. It showed no </w:t>
      </w:r>
      <w:r w:rsidR="00415BD2" w:rsidRPr="004A068D">
        <w:rPr>
          <w:rFonts w:ascii="Book Antiqua" w:hAnsi="Book Antiqua"/>
          <w:sz w:val="24"/>
        </w:rPr>
        <w:t>histological</w:t>
      </w:r>
      <w:r w:rsidR="000956E5" w:rsidRPr="004A068D">
        <w:rPr>
          <w:rFonts w:ascii="Book Antiqua" w:hAnsi="Book Antiqua"/>
          <w:sz w:val="24"/>
        </w:rPr>
        <w:t xml:space="preserve"> or functional toxicity, except a- and b-wave depression in </w:t>
      </w:r>
      <w:proofErr w:type="spellStart"/>
      <w:r w:rsidR="000956E5" w:rsidRPr="004A068D">
        <w:rPr>
          <w:rFonts w:ascii="Book Antiqua" w:hAnsi="Book Antiqua"/>
          <w:sz w:val="24"/>
        </w:rPr>
        <w:t>electroretinography</w:t>
      </w:r>
      <w:proofErr w:type="spellEnd"/>
      <w:r w:rsidR="000956E5" w:rsidRPr="004A068D">
        <w:rPr>
          <w:rFonts w:ascii="Book Antiqua" w:hAnsi="Book Antiqua"/>
          <w:sz w:val="24"/>
        </w:rPr>
        <w:t xml:space="preserve"> in cases, treated with </w:t>
      </w:r>
      <w:r w:rsidR="000956E5" w:rsidRPr="004A068D">
        <w:rPr>
          <w:rFonts w:ascii="Book Antiqua" w:hAnsi="Book Antiqua"/>
          <w:sz w:val="24"/>
        </w:rPr>
        <w:lastRenderedPageBreak/>
        <w:t xml:space="preserve">the highest dose (250 </w:t>
      </w:r>
      <w:r w:rsidR="00E56E20" w:rsidRPr="004A068D">
        <w:rPr>
          <w:rFonts w:ascii="Book Antiqua" w:hAnsi="Book Antiqua"/>
          <w:sz w:val="24"/>
        </w:rPr>
        <w:t>μ</w:t>
      </w:r>
      <w:r w:rsidR="000956E5" w:rsidRPr="004A068D">
        <w:rPr>
          <w:rFonts w:ascii="Book Antiqua" w:hAnsi="Book Antiqua"/>
          <w:sz w:val="24"/>
        </w:rPr>
        <w:t>g)</w:t>
      </w:r>
      <w:r w:rsidR="00E56E20" w:rsidRPr="004A068D">
        <w:rPr>
          <w:rFonts w:ascii="Book Antiqua" w:hAnsi="Book Antiqua"/>
          <w:sz w:val="24"/>
          <w:vertAlign w:val="superscript"/>
        </w:rPr>
        <w:t>[</w:t>
      </w:r>
      <w:r w:rsidR="00E56E20" w:rsidRPr="004A068D">
        <w:rPr>
          <w:rFonts w:ascii="Book Antiqua" w:hAnsi="Book Antiqua"/>
          <w:sz w:val="24"/>
          <w:vertAlign w:val="superscript"/>
          <w:lang w:val="bg-BG"/>
        </w:rPr>
        <w:t>4</w:t>
      </w:r>
      <w:r w:rsidR="004A068D" w:rsidRPr="004A068D">
        <w:rPr>
          <w:rFonts w:ascii="Book Antiqua" w:hAnsi="Book Antiqua"/>
          <w:sz w:val="24"/>
          <w:vertAlign w:val="superscript"/>
          <w:lang w:val="bg-BG"/>
        </w:rPr>
        <w:t>7</w:t>
      </w:r>
      <w:r w:rsidR="00E56E20" w:rsidRPr="004A068D">
        <w:rPr>
          <w:rFonts w:ascii="Book Antiqua" w:hAnsi="Book Antiqua"/>
          <w:sz w:val="24"/>
          <w:vertAlign w:val="superscript"/>
        </w:rPr>
        <w:t>]</w:t>
      </w:r>
      <w:r w:rsidR="000956E5" w:rsidRPr="004A068D">
        <w:rPr>
          <w:rFonts w:ascii="Book Antiqua" w:hAnsi="Book Antiqua"/>
          <w:sz w:val="24"/>
        </w:rPr>
        <w:t xml:space="preserve">. </w:t>
      </w:r>
    </w:p>
    <w:p w:rsidR="00DE7F20" w:rsidRPr="004A068D" w:rsidRDefault="00D145D7" w:rsidP="004A068D">
      <w:pPr>
        <w:spacing w:line="360" w:lineRule="auto"/>
        <w:ind w:firstLineChars="200" w:firstLine="480"/>
        <w:rPr>
          <w:rFonts w:ascii="Book Antiqua" w:hAnsi="Book Antiqua"/>
          <w:sz w:val="24"/>
        </w:rPr>
      </w:pPr>
      <w:r w:rsidRPr="004A068D">
        <w:rPr>
          <w:rFonts w:ascii="Book Antiqua" w:hAnsi="Book Antiqua"/>
          <w:sz w:val="24"/>
        </w:rPr>
        <w:t>The most potent</w:t>
      </w:r>
      <w:r w:rsidR="00537886" w:rsidRPr="004A068D">
        <w:rPr>
          <w:rFonts w:ascii="Book Antiqua" w:hAnsi="Book Antiqua"/>
          <w:sz w:val="24"/>
        </w:rPr>
        <w:t xml:space="preserve"> and safe </w:t>
      </w:r>
      <w:proofErr w:type="spellStart"/>
      <w:r w:rsidR="00537886" w:rsidRPr="004A068D">
        <w:rPr>
          <w:rFonts w:ascii="Book Antiqua" w:hAnsi="Book Antiqua"/>
          <w:sz w:val="24"/>
        </w:rPr>
        <w:t>vitreolytic</w:t>
      </w:r>
      <w:proofErr w:type="spellEnd"/>
      <w:r w:rsidR="00537886" w:rsidRPr="004A068D">
        <w:rPr>
          <w:rFonts w:ascii="Book Antiqua" w:hAnsi="Book Antiqua"/>
          <w:sz w:val="24"/>
        </w:rPr>
        <w:t xml:space="preserve"> agent </w:t>
      </w:r>
      <w:r w:rsidRPr="004A068D">
        <w:rPr>
          <w:rFonts w:ascii="Book Antiqua" w:hAnsi="Book Antiqua"/>
          <w:sz w:val="24"/>
        </w:rPr>
        <w:t xml:space="preserve">among all tested </w:t>
      </w:r>
      <w:r w:rsidR="00537886" w:rsidRPr="004A068D">
        <w:rPr>
          <w:rFonts w:ascii="Book Antiqua" w:hAnsi="Book Antiqua"/>
          <w:sz w:val="24"/>
        </w:rPr>
        <w:t xml:space="preserve">proved to be </w:t>
      </w:r>
      <w:proofErr w:type="spellStart"/>
      <w:r w:rsidR="00727D7D" w:rsidRPr="004A068D">
        <w:rPr>
          <w:rFonts w:ascii="Book Antiqua" w:hAnsi="Book Antiqua"/>
          <w:sz w:val="24"/>
        </w:rPr>
        <w:t>microplasmin</w:t>
      </w:r>
      <w:proofErr w:type="spellEnd"/>
      <w:r w:rsidR="00537886" w:rsidRPr="004A068D">
        <w:rPr>
          <w:rFonts w:ascii="Book Antiqua" w:hAnsi="Book Antiqua"/>
          <w:sz w:val="24"/>
        </w:rPr>
        <w:t xml:space="preserve">, thus it underwent exploration in a series of clinical trials sponsored by </w:t>
      </w:r>
      <w:proofErr w:type="spellStart"/>
      <w:r w:rsidR="00537886" w:rsidRPr="004A068D">
        <w:rPr>
          <w:rFonts w:ascii="Book Antiqua" w:hAnsi="Book Antiqua"/>
          <w:sz w:val="24"/>
        </w:rPr>
        <w:t>ThromboGenics</w:t>
      </w:r>
      <w:proofErr w:type="spellEnd"/>
      <w:r w:rsidR="00537886" w:rsidRPr="004A068D">
        <w:rPr>
          <w:rFonts w:ascii="Book Antiqua" w:hAnsi="Book Antiqua"/>
          <w:sz w:val="24"/>
        </w:rPr>
        <w:t xml:space="preserve"> and collectively entitled the </w:t>
      </w:r>
      <w:proofErr w:type="spellStart"/>
      <w:r w:rsidR="00537886" w:rsidRPr="004A068D">
        <w:rPr>
          <w:rFonts w:ascii="Book Antiqua" w:hAnsi="Book Antiqua"/>
          <w:sz w:val="24"/>
        </w:rPr>
        <w:t>Microplasmin</w:t>
      </w:r>
      <w:proofErr w:type="spellEnd"/>
      <w:r w:rsidR="00537886" w:rsidRPr="004A068D">
        <w:rPr>
          <w:rFonts w:ascii="Book Antiqua" w:hAnsi="Book Antiqua"/>
          <w:sz w:val="24"/>
        </w:rPr>
        <w:t xml:space="preserve"> </w:t>
      </w:r>
      <w:proofErr w:type="spellStart"/>
      <w:r w:rsidR="00537886" w:rsidRPr="004A068D">
        <w:rPr>
          <w:rFonts w:ascii="Book Antiqua" w:hAnsi="Book Antiqua"/>
          <w:sz w:val="24"/>
        </w:rPr>
        <w:t>Intravitreal</w:t>
      </w:r>
      <w:proofErr w:type="spellEnd"/>
      <w:r w:rsidR="00537886" w:rsidRPr="004A068D">
        <w:rPr>
          <w:rFonts w:ascii="Book Antiqua" w:hAnsi="Book Antiqua"/>
          <w:sz w:val="24"/>
        </w:rPr>
        <w:t xml:space="preserve"> Injections (MIVI</w:t>
      </w:r>
      <w:r w:rsidR="00F61550" w:rsidRPr="004A068D">
        <w:rPr>
          <w:rFonts w:ascii="Book Antiqua" w:hAnsi="Book Antiqua"/>
          <w:sz w:val="24"/>
        </w:rPr>
        <w:t xml:space="preserve">) trials </w:t>
      </w:r>
      <w:r w:rsidR="00E56E20" w:rsidRPr="004A068D">
        <w:rPr>
          <w:rFonts w:ascii="Book Antiqua" w:hAnsi="Book Antiqua"/>
          <w:sz w:val="24"/>
        </w:rPr>
        <w:t>-</w:t>
      </w:r>
      <w:r w:rsidR="00F61550" w:rsidRPr="004A068D">
        <w:rPr>
          <w:rFonts w:ascii="Book Antiqua" w:hAnsi="Book Antiqua"/>
          <w:sz w:val="24"/>
        </w:rPr>
        <w:t xml:space="preserve"> 14 listed </w:t>
      </w:r>
      <w:r w:rsidRPr="004A068D">
        <w:rPr>
          <w:rFonts w:ascii="Book Antiqua" w:hAnsi="Book Antiqua"/>
          <w:sz w:val="24"/>
        </w:rPr>
        <w:t>i</w:t>
      </w:r>
      <w:r w:rsidR="00F61550" w:rsidRPr="004A068D">
        <w:rPr>
          <w:rFonts w:ascii="Book Antiqua" w:hAnsi="Book Antiqua"/>
          <w:sz w:val="24"/>
        </w:rPr>
        <w:t xml:space="preserve">n the clinical trials registry. The </w:t>
      </w:r>
      <w:r w:rsidRPr="004A068D">
        <w:rPr>
          <w:rFonts w:ascii="Book Antiqua" w:hAnsi="Book Antiqua"/>
          <w:sz w:val="24"/>
        </w:rPr>
        <w:t>majority has</w:t>
      </w:r>
      <w:r w:rsidR="00F61550" w:rsidRPr="004A068D">
        <w:rPr>
          <w:rFonts w:ascii="Book Antiqua" w:hAnsi="Book Antiqua"/>
          <w:sz w:val="24"/>
        </w:rPr>
        <w:t xml:space="preserve"> been completed and </w:t>
      </w:r>
      <w:proofErr w:type="spellStart"/>
      <w:r w:rsidR="00F61550" w:rsidRPr="004A068D">
        <w:rPr>
          <w:rFonts w:ascii="Book Antiqua" w:hAnsi="Book Antiqua"/>
          <w:sz w:val="24"/>
        </w:rPr>
        <w:t>ocriplasmin</w:t>
      </w:r>
      <w:proofErr w:type="spellEnd"/>
      <w:r w:rsidR="00F61550" w:rsidRPr="004A068D">
        <w:rPr>
          <w:rFonts w:ascii="Book Antiqua" w:hAnsi="Book Antiqua"/>
          <w:sz w:val="24"/>
        </w:rPr>
        <w:t xml:space="preserve"> (</w:t>
      </w:r>
      <w:proofErr w:type="spellStart"/>
      <w:r w:rsidR="00F61550" w:rsidRPr="004A068D">
        <w:rPr>
          <w:rFonts w:ascii="Book Antiqua" w:hAnsi="Book Antiqua"/>
          <w:sz w:val="24"/>
        </w:rPr>
        <w:t>Jetrea</w:t>
      </w:r>
      <w:proofErr w:type="spellEnd"/>
      <w:r w:rsidR="00F61550" w:rsidRPr="004A068D">
        <w:rPr>
          <w:rFonts w:ascii="Book Antiqua" w:hAnsi="Book Antiqua"/>
          <w:sz w:val="24"/>
        </w:rPr>
        <w:t xml:space="preserve">, </w:t>
      </w:r>
      <w:proofErr w:type="spellStart"/>
      <w:r w:rsidR="00F61550" w:rsidRPr="004A068D">
        <w:rPr>
          <w:rFonts w:ascii="Book Antiqua" w:hAnsi="Book Antiqua"/>
          <w:sz w:val="24"/>
        </w:rPr>
        <w:t>ThromboGenics</w:t>
      </w:r>
      <w:proofErr w:type="spellEnd"/>
      <w:r w:rsidR="00F61550" w:rsidRPr="004A068D">
        <w:rPr>
          <w:rFonts w:ascii="Book Antiqua" w:hAnsi="Book Antiqua"/>
          <w:sz w:val="24"/>
        </w:rPr>
        <w:t xml:space="preserve"> </w:t>
      </w:r>
      <w:proofErr w:type="spellStart"/>
      <w:r w:rsidR="00F61550" w:rsidRPr="004A068D">
        <w:rPr>
          <w:rFonts w:ascii="Book Antiqua" w:hAnsi="Book Antiqua"/>
          <w:sz w:val="24"/>
        </w:rPr>
        <w:t>Inc</w:t>
      </w:r>
      <w:proofErr w:type="spellEnd"/>
      <w:r w:rsidR="00F61550" w:rsidRPr="004A068D">
        <w:rPr>
          <w:rFonts w:ascii="Book Antiqua" w:hAnsi="Book Antiqua"/>
          <w:sz w:val="24"/>
        </w:rPr>
        <w:t xml:space="preserve">) received FDA approval </w:t>
      </w:r>
      <w:r w:rsidR="00D95BE7" w:rsidRPr="004A068D">
        <w:rPr>
          <w:rFonts w:ascii="Book Antiqua" w:hAnsi="Book Antiqua"/>
          <w:sz w:val="24"/>
        </w:rPr>
        <w:t>(on 17</w:t>
      </w:r>
      <w:r w:rsidR="00D95BE7" w:rsidRPr="004A068D">
        <w:rPr>
          <w:rFonts w:ascii="Book Antiqua" w:hAnsi="Book Antiqua"/>
          <w:sz w:val="24"/>
          <w:vertAlign w:val="superscript"/>
        </w:rPr>
        <w:t>th</w:t>
      </w:r>
      <w:r w:rsidR="00D95BE7" w:rsidRPr="004A068D">
        <w:rPr>
          <w:rFonts w:ascii="Book Antiqua" w:hAnsi="Book Antiqua"/>
          <w:sz w:val="24"/>
        </w:rPr>
        <w:t xml:space="preserve"> October 2012) </w:t>
      </w:r>
      <w:r w:rsidR="00F61550" w:rsidRPr="004A068D">
        <w:rPr>
          <w:rFonts w:ascii="Book Antiqua" w:hAnsi="Book Antiqua"/>
          <w:sz w:val="24"/>
        </w:rPr>
        <w:t>for</w:t>
      </w:r>
      <w:r w:rsidR="008936AF" w:rsidRPr="004A068D">
        <w:rPr>
          <w:rFonts w:ascii="Book Antiqua" w:hAnsi="Book Antiqua"/>
          <w:sz w:val="24"/>
        </w:rPr>
        <w:t xml:space="preserve"> nonsurgical</w:t>
      </w:r>
      <w:r w:rsidR="00F61550" w:rsidRPr="004A068D">
        <w:rPr>
          <w:rFonts w:ascii="Book Antiqua" w:hAnsi="Book Antiqua"/>
          <w:sz w:val="24"/>
        </w:rPr>
        <w:t xml:space="preserve"> treatment of sym</w:t>
      </w:r>
      <w:r w:rsidR="008936AF" w:rsidRPr="004A068D">
        <w:rPr>
          <w:rFonts w:ascii="Book Antiqua" w:hAnsi="Book Antiqua"/>
          <w:sz w:val="24"/>
        </w:rPr>
        <w:t xml:space="preserve">ptomatic VMA. </w:t>
      </w:r>
    </w:p>
    <w:p w:rsidR="00753EBA" w:rsidRPr="004A068D" w:rsidRDefault="007C66A9" w:rsidP="004A068D">
      <w:pPr>
        <w:spacing w:line="360" w:lineRule="auto"/>
        <w:rPr>
          <w:rFonts w:ascii="Book Antiqua" w:hAnsi="Book Antiqua"/>
          <w:sz w:val="24"/>
        </w:rPr>
      </w:pPr>
      <w:r w:rsidRPr="004A068D">
        <w:rPr>
          <w:rFonts w:ascii="Book Antiqua" w:hAnsi="Book Antiqua"/>
          <w:sz w:val="24"/>
        </w:rPr>
        <w:t xml:space="preserve">   </w:t>
      </w:r>
      <w:r w:rsidR="00DE7F20" w:rsidRPr="004A068D">
        <w:rPr>
          <w:rFonts w:ascii="Book Antiqua" w:hAnsi="Book Antiqua"/>
          <w:sz w:val="24"/>
        </w:rPr>
        <w:t>MIVI I was an uncontrolled Phase I/</w:t>
      </w:r>
      <w:proofErr w:type="spellStart"/>
      <w:r w:rsidR="00DE7F20" w:rsidRPr="004A068D">
        <w:rPr>
          <w:rFonts w:ascii="Book Antiqua" w:hAnsi="Book Antiqua"/>
          <w:sz w:val="24"/>
        </w:rPr>
        <w:t>IIa</w:t>
      </w:r>
      <w:proofErr w:type="spellEnd"/>
      <w:r w:rsidR="00DE7F20" w:rsidRPr="004A068D">
        <w:rPr>
          <w:rFonts w:ascii="Book Antiqua" w:hAnsi="Book Antiqua"/>
          <w:sz w:val="24"/>
        </w:rPr>
        <w:t xml:space="preserve"> clinical trial </w:t>
      </w:r>
      <w:r w:rsidR="008936AF" w:rsidRPr="004A068D">
        <w:rPr>
          <w:rFonts w:ascii="Book Antiqua" w:hAnsi="Book Antiqua"/>
          <w:sz w:val="24"/>
        </w:rPr>
        <w:t xml:space="preserve">that aimed to </w:t>
      </w:r>
      <w:r w:rsidR="00DE7F20" w:rsidRPr="004A068D">
        <w:rPr>
          <w:rFonts w:ascii="Book Antiqua" w:hAnsi="Book Antiqua"/>
          <w:sz w:val="24"/>
        </w:rPr>
        <w:t>assess the safety</w:t>
      </w:r>
      <w:r w:rsidR="008936AF" w:rsidRPr="004A068D">
        <w:rPr>
          <w:rFonts w:ascii="Book Antiqua" w:hAnsi="Book Antiqua"/>
          <w:sz w:val="24"/>
        </w:rPr>
        <w:t xml:space="preserve"> profile and </w:t>
      </w:r>
      <w:r w:rsidR="00DE7F20" w:rsidRPr="004A068D">
        <w:rPr>
          <w:rFonts w:ascii="Book Antiqua" w:hAnsi="Book Antiqua"/>
          <w:sz w:val="24"/>
        </w:rPr>
        <w:t>efficacy</w:t>
      </w:r>
      <w:r w:rsidR="008936AF" w:rsidRPr="004A068D">
        <w:rPr>
          <w:rFonts w:ascii="Book Antiqua" w:hAnsi="Book Antiqua"/>
          <w:sz w:val="24"/>
        </w:rPr>
        <w:t xml:space="preserve"> of </w:t>
      </w:r>
      <w:proofErr w:type="spellStart"/>
      <w:r w:rsidR="008936AF" w:rsidRPr="004A068D">
        <w:rPr>
          <w:rFonts w:ascii="Book Antiqua" w:hAnsi="Book Antiqua"/>
          <w:sz w:val="24"/>
        </w:rPr>
        <w:t>ocriplasmin</w:t>
      </w:r>
      <w:proofErr w:type="spellEnd"/>
      <w:r w:rsidR="008936AF" w:rsidRPr="004A068D">
        <w:rPr>
          <w:rFonts w:ascii="Book Antiqua" w:hAnsi="Book Antiqua"/>
          <w:sz w:val="24"/>
        </w:rPr>
        <w:t xml:space="preserve">, applied </w:t>
      </w:r>
      <w:proofErr w:type="spellStart"/>
      <w:r w:rsidR="008936AF" w:rsidRPr="004A068D">
        <w:rPr>
          <w:rFonts w:ascii="Book Antiqua" w:hAnsi="Book Antiqua"/>
          <w:sz w:val="24"/>
        </w:rPr>
        <w:t>intravitreally</w:t>
      </w:r>
      <w:proofErr w:type="spellEnd"/>
      <w:r w:rsidR="008936AF" w:rsidRPr="004A068D">
        <w:rPr>
          <w:rFonts w:ascii="Book Antiqua" w:hAnsi="Book Antiqua"/>
          <w:sz w:val="24"/>
        </w:rPr>
        <w:t xml:space="preserve"> in different concentrations</w:t>
      </w:r>
      <w:r w:rsidR="00DE7F20" w:rsidRPr="004A068D">
        <w:rPr>
          <w:rFonts w:ascii="Book Antiqua" w:hAnsi="Book Antiqua"/>
          <w:sz w:val="24"/>
        </w:rPr>
        <w:t xml:space="preserve"> (25, 50, 75, and 125 </w:t>
      </w:r>
      <w:r w:rsidR="00E56E20" w:rsidRPr="004A068D">
        <w:rPr>
          <w:rFonts w:ascii="Book Antiqua" w:hAnsi="Book Antiqua"/>
          <w:sz w:val="24"/>
        </w:rPr>
        <w:t>μ</w:t>
      </w:r>
      <w:r w:rsidR="00DE7F20" w:rsidRPr="004A068D">
        <w:rPr>
          <w:rFonts w:ascii="Book Antiqua" w:hAnsi="Book Antiqua"/>
          <w:sz w:val="24"/>
        </w:rPr>
        <w:t xml:space="preserve">g) </w:t>
      </w:r>
      <w:r w:rsidR="00753EBA" w:rsidRPr="004A068D">
        <w:rPr>
          <w:rFonts w:ascii="Book Antiqua" w:hAnsi="Book Antiqua"/>
          <w:sz w:val="24"/>
        </w:rPr>
        <w:t>and increasing exposure times (2 h, 24 h and 7 d)</w:t>
      </w:r>
      <w:r w:rsidR="008936AF" w:rsidRPr="004A068D">
        <w:rPr>
          <w:rFonts w:ascii="Book Antiqua" w:hAnsi="Book Antiqua"/>
          <w:sz w:val="24"/>
        </w:rPr>
        <w:t>. Subjects of the trial were</w:t>
      </w:r>
      <w:r w:rsidR="00753EBA" w:rsidRPr="004A068D">
        <w:rPr>
          <w:rFonts w:ascii="Book Antiqua" w:hAnsi="Book Antiqua"/>
          <w:sz w:val="24"/>
        </w:rPr>
        <w:t xml:space="preserve"> patients scheduled for surgery (</w:t>
      </w:r>
      <w:bookmarkStart w:id="8" w:name="_GoBack"/>
      <w:bookmarkEnd w:id="8"/>
      <w:r w:rsidR="008936AF" w:rsidRPr="004A068D">
        <w:rPr>
          <w:rFonts w:ascii="Book Antiqua" w:hAnsi="Book Antiqua"/>
          <w:sz w:val="24"/>
        </w:rPr>
        <w:t xml:space="preserve">with </w:t>
      </w:r>
      <w:r w:rsidR="00753EBA" w:rsidRPr="004A068D">
        <w:rPr>
          <w:rFonts w:ascii="Book Antiqua" w:hAnsi="Book Antiqua"/>
          <w:sz w:val="24"/>
        </w:rPr>
        <w:t>DME, VMT syndrome, macular hole)</w:t>
      </w:r>
      <w:r w:rsidR="004A068D" w:rsidRPr="004A068D">
        <w:rPr>
          <w:rFonts w:ascii="Book Antiqua" w:hAnsi="Book Antiqua"/>
          <w:sz w:val="24"/>
          <w:vertAlign w:val="superscript"/>
        </w:rPr>
        <w:t>[</w:t>
      </w:r>
      <w:r w:rsidR="004A068D" w:rsidRPr="004A068D">
        <w:rPr>
          <w:rFonts w:ascii="Book Antiqua" w:hAnsi="Book Antiqua"/>
          <w:sz w:val="24"/>
          <w:vertAlign w:val="superscript"/>
          <w:lang w:val="bg-BG"/>
        </w:rPr>
        <w:t>48</w:t>
      </w:r>
      <w:r w:rsidR="004A068D" w:rsidRPr="004A068D">
        <w:rPr>
          <w:rFonts w:ascii="Book Antiqua" w:hAnsi="Book Antiqua"/>
          <w:sz w:val="24"/>
          <w:vertAlign w:val="superscript"/>
        </w:rPr>
        <w:t>]</w:t>
      </w:r>
      <w:r w:rsidR="00753EBA" w:rsidRPr="004A068D">
        <w:rPr>
          <w:rFonts w:ascii="Book Antiqua" w:hAnsi="Book Antiqua"/>
          <w:sz w:val="24"/>
        </w:rPr>
        <w:t xml:space="preserve">. The incidence of spontaneous PVD as well as the ease of PVD </w:t>
      </w:r>
      <w:r w:rsidR="006102F8" w:rsidRPr="004A068D">
        <w:rPr>
          <w:rFonts w:ascii="Book Antiqua" w:hAnsi="Book Antiqua"/>
          <w:sz w:val="24"/>
        </w:rPr>
        <w:t xml:space="preserve">induction during </w:t>
      </w:r>
      <w:proofErr w:type="spellStart"/>
      <w:r w:rsidR="006102F8" w:rsidRPr="004A068D">
        <w:rPr>
          <w:rFonts w:ascii="Book Antiqua" w:hAnsi="Book Antiqua"/>
          <w:sz w:val="24"/>
        </w:rPr>
        <w:t>vitrectomy</w:t>
      </w:r>
      <w:proofErr w:type="spellEnd"/>
      <w:r w:rsidR="006102F8" w:rsidRPr="004A068D">
        <w:rPr>
          <w:rFonts w:ascii="Book Antiqua" w:hAnsi="Book Antiqua"/>
          <w:sz w:val="24"/>
        </w:rPr>
        <w:t xml:space="preserve"> was</w:t>
      </w:r>
      <w:r w:rsidR="00753EBA" w:rsidRPr="004A068D">
        <w:rPr>
          <w:rFonts w:ascii="Book Antiqua" w:hAnsi="Book Antiqua"/>
          <w:sz w:val="24"/>
        </w:rPr>
        <w:t xml:space="preserve"> found</w:t>
      </w:r>
      <w:r w:rsidR="008936AF" w:rsidRPr="004A068D">
        <w:rPr>
          <w:rFonts w:ascii="Book Antiqua" w:hAnsi="Book Antiqua"/>
          <w:sz w:val="24"/>
        </w:rPr>
        <w:t xml:space="preserve"> to be dependent on the dose and time exposure. However,</w:t>
      </w:r>
      <w:r w:rsidR="00753EBA" w:rsidRPr="004A068D">
        <w:rPr>
          <w:rFonts w:ascii="Book Antiqua" w:hAnsi="Book Antiqua"/>
          <w:sz w:val="24"/>
        </w:rPr>
        <w:t xml:space="preserve"> less than 50% of eyes in every </w:t>
      </w:r>
      <w:r w:rsidR="008936AF" w:rsidRPr="004A068D">
        <w:rPr>
          <w:rFonts w:ascii="Book Antiqua" w:hAnsi="Book Antiqua"/>
          <w:sz w:val="24"/>
        </w:rPr>
        <w:t xml:space="preserve">subgroup </w:t>
      </w:r>
      <w:r w:rsidR="00753EBA" w:rsidRPr="004A068D">
        <w:rPr>
          <w:rFonts w:ascii="Book Antiqua" w:hAnsi="Book Antiqua"/>
          <w:sz w:val="24"/>
        </w:rPr>
        <w:t>developed spontaneous PVD. Except one case of retinal detachment</w:t>
      </w:r>
      <w:r w:rsidR="00D85B17" w:rsidRPr="004A068D">
        <w:rPr>
          <w:rFonts w:ascii="Book Antiqua" w:hAnsi="Book Antiqua"/>
          <w:sz w:val="24"/>
        </w:rPr>
        <w:t>,</w:t>
      </w:r>
      <w:r w:rsidR="00753EBA" w:rsidRPr="004A068D">
        <w:rPr>
          <w:rFonts w:ascii="Book Antiqua" w:hAnsi="Book Antiqua"/>
          <w:sz w:val="24"/>
        </w:rPr>
        <w:t xml:space="preserve"> there </w:t>
      </w:r>
      <w:r w:rsidR="00D85B17" w:rsidRPr="004A068D">
        <w:rPr>
          <w:rFonts w:ascii="Book Antiqua" w:hAnsi="Book Antiqua"/>
          <w:sz w:val="24"/>
        </w:rPr>
        <w:t>was no safety concern</w:t>
      </w:r>
      <w:r w:rsidR="00753EBA" w:rsidRPr="004A068D">
        <w:rPr>
          <w:rFonts w:ascii="Book Antiqua" w:hAnsi="Book Antiqua"/>
          <w:sz w:val="24"/>
        </w:rPr>
        <w:t xml:space="preserve"> </w:t>
      </w:r>
      <w:proofErr w:type="gramStart"/>
      <w:r w:rsidR="00753EBA" w:rsidRPr="004A068D">
        <w:rPr>
          <w:rFonts w:ascii="Book Antiqua" w:hAnsi="Book Antiqua"/>
          <w:sz w:val="24"/>
        </w:rPr>
        <w:t>described</w:t>
      </w:r>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lang w:val="bg-BG"/>
        </w:rPr>
        <w:t>4</w:t>
      </w:r>
      <w:r w:rsidR="004A068D" w:rsidRPr="004A068D">
        <w:rPr>
          <w:rFonts w:ascii="Book Antiqua" w:hAnsi="Book Antiqua"/>
          <w:sz w:val="24"/>
          <w:vertAlign w:val="superscript"/>
          <w:lang w:val="bg-BG"/>
        </w:rPr>
        <w:t>8</w:t>
      </w:r>
      <w:r w:rsidR="00E56E20" w:rsidRPr="004A068D">
        <w:rPr>
          <w:rFonts w:ascii="Book Antiqua" w:hAnsi="Book Antiqua"/>
          <w:sz w:val="24"/>
          <w:vertAlign w:val="superscript"/>
        </w:rPr>
        <w:t>]</w:t>
      </w:r>
      <w:r w:rsidR="00753EBA" w:rsidRPr="004A068D">
        <w:rPr>
          <w:rFonts w:ascii="Book Antiqua" w:hAnsi="Book Antiqua"/>
          <w:sz w:val="24"/>
        </w:rPr>
        <w:t>. The results</w:t>
      </w:r>
      <w:r w:rsidR="008936AF" w:rsidRPr="004A068D">
        <w:rPr>
          <w:rFonts w:ascii="Book Antiqua" w:hAnsi="Book Antiqua"/>
          <w:sz w:val="24"/>
        </w:rPr>
        <w:t xml:space="preserve"> from this initial trial have</w:t>
      </w:r>
      <w:r w:rsidR="00753EBA" w:rsidRPr="004A068D">
        <w:rPr>
          <w:rFonts w:ascii="Book Antiqua" w:hAnsi="Book Antiqua"/>
          <w:sz w:val="24"/>
        </w:rPr>
        <w:t xml:space="preserve"> demonstrated the</w:t>
      </w:r>
      <w:r w:rsidR="008936AF" w:rsidRPr="004A068D">
        <w:rPr>
          <w:rFonts w:ascii="Book Antiqua" w:hAnsi="Book Antiqua"/>
          <w:sz w:val="24"/>
        </w:rPr>
        <w:t xml:space="preserve"> good</w:t>
      </w:r>
      <w:r w:rsidR="00753EBA" w:rsidRPr="004A068D">
        <w:rPr>
          <w:rFonts w:ascii="Book Antiqua" w:hAnsi="Book Antiqua"/>
          <w:sz w:val="24"/>
        </w:rPr>
        <w:t xml:space="preserve"> safety </w:t>
      </w:r>
      <w:r w:rsidR="008936AF" w:rsidRPr="004A068D">
        <w:rPr>
          <w:rFonts w:ascii="Book Antiqua" w:hAnsi="Book Antiqua"/>
          <w:sz w:val="24"/>
        </w:rPr>
        <w:t xml:space="preserve">profile </w:t>
      </w:r>
      <w:r w:rsidR="00753EBA" w:rsidRPr="004A068D">
        <w:rPr>
          <w:rFonts w:ascii="Book Antiqua" w:hAnsi="Book Antiqua"/>
          <w:sz w:val="24"/>
        </w:rPr>
        <w:t xml:space="preserve">of </w:t>
      </w:r>
      <w:proofErr w:type="spellStart"/>
      <w:r w:rsidR="00753EBA" w:rsidRPr="004A068D">
        <w:rPr>
          <w:rFonts w:ascii="Book Antiqua" w:hAnsi="Book Antiqua"/>
          <w:sz w:val="24"/>
        </w:rPr>
        <w:t>ocriplasmin</w:t>
      </w:r>
      <w:proofErr w:type="spellEnd"/>
      <w:r w:rsidR="00753EBA" w:rsidRPr="004A068D">
        <w:rPr>
          <w:rFonts w:ascii="Book Antiqua" w:hAnsi="Book Antiqua"/>
          <w:sz w:val="24"/>
        </w:rPr>
        <w:t xml:space="preserve"> and confirmed that it’s capable in inducing PVD in some cases.</w:t>
      </w:r>
    </w:p>
    <w:p w:rsidR="00CE6E12" w:rsidRPr="004A068D" w:rsidRDefault="007C66A9" w:rsidP="004A068D">
      <w:pPr>
        <w:spacing w:line="360" w:lineRule="auto"/>
        <w:rPr>
          <w:rFonts w:ascii="Book Antiqua" w:hAnsi="Book Antiqua"/>
          <w:sz w:val="24"/>
        </w:rPr>
      </w:pPr>
      <w:r w:rsidRPr="004A068D">
        <w:rPr>
          <w:rFonts w:ascii="Book Antiqua" w:hAnsi="Book Antiqua"/>
          <w:sz w:val="24"/>
        </w:rPr>
        <w:t xml:space="preserve">   </w:t>
      </w:r>
      <w:r w:rsidR="00753EBA" w:rsidRPr="004A068D">
        <w:rPr>
          <w:rFonts w:ascii="Book Antiqua" w:hAnsi="Book Antiqua"/>
          <w:sz w:val="24"/>
        </w:rPr>
        <w:t xml:space="preserve">MIVI </w:t>
      </w:r>
      <w:proofErr w:type="spellStart"/>
      <w:r w:rsidR="00753EBA" w:rsidRPr="004A068D">
        <w:rPr>
          <w:rFonts w:ascii="Book Antiqua" w:hAnsi="Book Antiqua"/>
          <w:sz w:val="24"/>
        </w:rPr>
        <w:t>IIt</w:t>
      </w:r>
      <w:proofErr w:type="spellEnd"/>
      <w:r w:rsidR="00753EBA" w:rsidRPr="004A068D">
        <w:rPr>
          <w:rFonts w:ascii="Book Antiqua" w:hAnsi="Book Antiqua"/>
          <w:sz w:val="24"/>
        </w:rPr>
        <w:t xml:space="preserve"> </w:t>
      </w:r>
      <w:r w:rsidR="00D14012" w:rsidRPr="004A068D">
        <w:rPr>
          <w:rFonts w:ascii="Book Antiqua" w:hAnsi="Book Antiqua"/>
          <w:sz w:val="24"/>
        </w:rPr>
        <w:t xml:space="preserve">(traction) </w:t>
      </w:r>
      <w:r w:rsidR="00753EBA" w:rsidRPr="004A068D">
        <w:rPr>
          <w:rFonts w:ascii="Book Antiqua" w:hAnsi="Book Antiqua"/>
          <w:sz w:val="24"/>
        </w:rPr>
        <w:t xml:space="preserve">was a </w:t>
      </w:r>
      <w:r w:rsidR="008936AF" w:rsidRPr="004A068D">
        <w:rPr>
          <w:rFonts w:ascii="Book Antiqua" w:hAnsi="Book Antiqua"/>
          <w:sz w:val="24"/>
        </w:rPr>
        <w:t xml:space="preserve">prospective and sham-controlled </w:t>
      </w:r>
      <w:r w:rsidR="00753EBA" w:rsidRPr="004A068D">
        <w:rPr>
          <w:rFonts w:ascii="Book Antiqua" w:hAnsi="Book Antiqua"/>
          <w:sz w:val="24"/>
        </w:rPr>
        <w:t xml:space="preserve">Phase II </w:t>
      </w:r>
      <w:r w:rsidR="008936AF" w:rsidRPr="004A068D">
        <w:rPr>
          <w:rFonts w:ascii="Book Antiqua" w:hAnsi="Book Antiqua"/>
          <w:sz w:val="24"/>
        </w:rPr>
        <w:t xml:space="preserve">clinical trial for assessment of </w:t>
      </w:r>
      <w:r w:rsidR="00753EBA" w:rsidRPr="004A068D">
        <w:rPr>
          <w:rFonts w:ascii="Book Antiqua" w:hAnsi="Book Antiqua"/>
          <w:sz w:val="24"/>
        </w:rPr>
        <w:t xml:space="preserve">the efficacy of </w:t>
      </w:r>
      <w:proofErr w:type="spellStart"/>
      <w:r w:rsidR="00753EBA" w:rsidRPr="004A068D">
        <w:rPr>
          <w:rFonts w:ascii="Book Antiqua" w:hAnsi="Book Antiqua"/>
          <w:sz w:val="24"/>
        </w:rPr>
        <w:t>ocriplasmin</w:t>
      </w:r>
      <w:proofErr w:type="spellEnd"/>
      <w:r w:rsidR="00753EBA" w:rsidRPr="004A068D">
        <w:rPr>
          <w:rFonts w:ascii="Book Antiqua" w:hAnsi="Book Antiqua"/>
          <w:sz w:val="24"/>
        </w:rPr>
        <w:t xml:space="preserve"> alone for the treatment of </w:t>
      </w:r>
      <w:r w:rsidR="00405EA4" w:rsidRPr="004A068D">
        <w:rPr>
          <w:rFonts w:ascii="Book Antiqua" w:hAnsi="Book Antiqua"/>
          <w:sz w:val="24"/>
        </w:rPr>
        <w:t>symptomatic VMA</w:t>
      </w:r>
      <w:r w:rsidR="008936AF" w:rsidRPr="004A068D">
        <w:rPr>
          <w:rFonts w:ascii="Book Antiqua" w:hAnsi="Book Antiqua"/>
          <w:sz w:val="24"/>
        </w:rPr>
        <w:t xml:space="preserve"> and</w:t>
      </w:r>
      <w:r w:rsidR="00753EBA" w:rsidRPr="004A068D">
        <w:rPr>
          <w:rFonts w:ascii="Book Antiqua" w:hAnsi="Book Antiqua"/>
          <w:sz w:val="24"/>
        </w:rPr>
        <w:t xml:space="preserve"> macular holes</w:t>
      </w:r>
      <w:r w:rsidR="00CE6E12" w:rsidRPr="004A068D">
        <w:rPr>
          <w:rFonts w:ascii="Book Antiqua" w:hAnsi="Book Antiqua"/>
          <w:sz w:val="24"/>
        </w:rPr>
        <w:t>.</w:t>
      </w:r>
      <w:r w:rsidR="00D838DE" w:rsidRPr="004A068D">
        <w:rPr>
          <w:rFonts w:ascii="Book Antiqua" w:hAnsi="Book Antiqua"/>
          <w:sz w:val="24"/>
        </w:rPr>
        <w:t xml:space="preserve"> Four cohorts</w:t>
      </w:r>
      <w:r w:rsidR="00CE6E12" w:rsidRPr="004A068D">
        <w:rPr>
          <w:rFonts w:ascii="Book Antiqua" w:hAnsi="Book Antiqua"/>
          <w:sz w:val="24"/>
        </w:rPr>
        <w:t xml:space="preserve"> </w:t>
      </w:r>
      <w:r w:rsidR="00D838DE" w:rsidRPr="004A068D">
        <w:rPr>
          <w:rFonts w:ascii="Book Antiqua" w:hAnsi="Book Antiqua"/>
          <w:sz w:val="24"/>
        </w:rPr>
        <w:t xml:space="preserve">were examined in randomization </w:t>
      </w:r>
      <w:r w:rsidR="00CE6E12" w:rsidRPr="004A068D">
        <w:rPr>
          <w:rFonts w:ascii="Book Antiqua" w:hAnsi="Book Antiqua"/>
          <w:sz w:val="24"/>
        </w:rPr>
        <w:t xml:space="preserve">4:1 to </w:t>
      </w:r>
      <w:proofErr w:type="spellStart"/>
      <w:r w:rsidR="00CE6E12" w:rsidRPr="004A068D">
        <w:rPr>
          <w:rFonts w:ascii="Book Antiqua" w:hAnsi="Book Antiqua"/>
          <w:sz w:val="24"/>
        </w:rPr>
        <w:t>ocriplasmin</w:t>
      </w:r>
      <w:proofErr w:type="spellEnd"/>
      <w:r w:rsidR="00CE6E12" w:rsidRPr="004A068D">
        <w:rPr>
          <w:rFonts w:ascii="Book Antiqua" w:hAnsi="Book Antiqua"/>
          <w:sz w:val="24"/>
        </w:rPr>
        <w:t xml:space="preserve"> at doses 75, 125, 175 </w:t>
      </w:r>
      <w:r w:rsidR="00E56E20" w:rsidRPr="004A068D">
        <w:rPr>
          <w:rFonts w:ascii="Book Antiqua" w:hAnsi="Book Antiqua"/>
          <w:sz w:val="24"/>
        </w:rPr>
        <w:t>μ</w:t>
      </w:r>
      <w:r w:rsidR="00CE6E12" w:rsidRPr="004A068D">
        <w:rPr>
          <w:rFonts w:ascii="Book Antiqua" w:hAnsi="Book Antiqua"/>
          <w:sz w:val="24"/>
        </w:rPr>
        <w:t xml:space="preserve">g and </w:t>
      </w:r>
      <w:proofErr w:type="gramStart"/>
      <w:r w:rsidR="00CE6E12" w:rsidRPr="004A068D">
        <w:rPr>
          <w:rFonts w:ascii="Book Antiqua" w:hAnsi="Book Antiqua"/>
          <w:sz w:val="24"/>
        </w:rPr>
        <w:t>sham</w:t>
      </w:r>
      <w:r w:rsidR="00E56E20" w:rsidRPr="004A068D">
        <w:rPr>
          <w:rFonts w:ascii="Book Antiqua" w:hAnsi="Book Antiqua"/>
          <w:sz w:val="24"/>
          <w:vertAlign w:val="superscript"/>
        </w:rPr>
        <w:t>[</w:t>
      </w:r>
      <w:proofErr w:type="gramEnd"/>
      <w:r w:rsidR="004A068D" w:rsidRPr="004A068D">
        <w:rPr>
          <w:rFonts w:ascii="Book Antiqua" w:hAnsi="Book Antiqua"/>
          <w:sz w:val="24"/>
          <w:vertAlign w:val="superscript"/>
        </w:rPr>
        <w:t>49</w:t>
      </w:r>
      <w:r w:rsidR="00E56E20" w:rsidRPr="004A068D">
        <w:rPr>
          <w:rFonts w:ascii="Book Antiqua" w:hAnsi="Book Antiqua"/>
          <w:sz w:val="24"/>
          <w:vertAlign w:val="superscript"/>
        </w:rPr>
        <w:t>]</w:t>
      </w:r>
      <w:r w:rsidR="00CE6E12" w:rsidRPr="004A068D">
        <w:rPr>
          <w:rFonts w:ascii="Book Antiqua" w:hAnsi="Book Antiqua"/>
          <w:sz w:val="24"/>
        </w:rPr>
        <w:t xml:space="preserve">. The primary endpoint of non-surgical release of VMA at day 28 after injection was reached in 8%, 25%, 44% and 27% of patients in the sham, 75 </w:t>
      </w:r>
      <w:r w:rsidR="00E56E20" w:rsidRPr="004A068D">
        <w:rPr>
          <w:rFonts w:ascii="Book Antiqua" w:hAnsi="Book Antiqua"/>
          <w:sz w:val="24"/>
        </w:rPr>
        <w:t>μ</w:t>
      </w:r>
      <w:r w:rsidR="00CE6E12" w:rsidRPr="004A068D">
        <w:rPr>
          <w:rFonts w:ascii="Book Antiqua" w:hAnsi="Book Antiqua"/>
          <w:sz w:val="24"/>
        </w:rPr>
        <w:t xml:space="preserve">g, 125 </w:t>
      </w:r>
      <w:r w:rsidR="00E56E20" w:rsidRPr="004A068D">
        <w:rPr>
          <w:rFonts w:ascii="Book Antiqua" w:hAnsi="Book Antiqua"/>
          <w:sz w:val="24"/>
        </w:rPr>
        <w:t>μ</w:t>
      </w:r>
      <w:r w:rsidR="00CE6E12" w:rsidRPr="004A068D">
        <w:rPr>
          <w:rFonts w:ascii="Book Antiqua" w:hAnsi="Book Antiqua"/>
          <w:sz w:val="24"/>
        </w:rPr>
        <w:t xml:space="preserve">g, and 175 </w:t>
      </w:r>
      <w:r w:rsidR="00E56E20" w:rsidRPr="004A068D">
        <w:rPr>
          <w:rFonts w:ascii="Book Antiqua" w:hAnsi="Book Antiqua"/>
          <w:sz w:val="24"/>
        </w:rPr>
        <w:t>μ</w:t>
      </w:r>
      <w:r w:rsidR="00CE6E12" w:rsidRPr="004A068D">
        <w:rPr>
          <w:rFonts w:ascii="Book Antiqua" w:hAnsi="Book Antiqua"/>
          <w:sz w:val="24"/>
        </w:rPr>
        <w:t xml:space="preserve">g cohort, respectively. The greatest proportion of VMA release was noted until day 7, and repeated injections in eyes with unreleased VMA after day 28 in the 125 </w:t>
      </w:r>
      <w:r w:rsidR="00E56E20" w:rsidRPr="004A068D">
        <w:rPr>
          <w:rFonts w:ascii="Book Antiqua" w:hAnsi="Book Antiqua"/>
          <w:sz w:val="24"/>
        </w:rPr>
        <w:t>μ</w:t>
      </w:r>
      <w:r w:rsidR="00CE6E12" w:rsidRPr="004A068D">
        <w:rPr>
          <w:rFonts w:ascii="Book Antiqua" w:hAnsi="Book Antiqua"/>
          <w:sz w:val="24"/>
        </w:rPr>
        <w:t>g cohort did not increase the chance of PVD induction.</w:t>
      </w:r>
    </w:p>
    <w:p w:rsidR="00E56E20" w:rsidRPr="004A068D" w:rsidRDefault="007C66A9" w:rsidP="004A068D">
      <w:pPr>
        <w:spacing w:line="360" w:lineRule="auto"/>
        <w:rPr>
          <w:rFonts w:ascii="Book Antiqua" w:hAnsi="Book Antiqua"/>
          <w:sz w:val="24"/>
        </w:rPr>
      </w:pPr>
      <w:r w:rsidRPr="004A068D">
        <w:rPr>
          <w:rFonts w:ascii="Book Antiqua" w:hAnsi="Book Antiqua"/>
          <w:sz w:val="24"/>
        </w:rPr>
        <w:t xml:space="preserve">   </w:t>
      </w:r>
      <w:r w:rsidR="00CE6E12" w:rsidRPr="004A068D">
        <w:rPr>
          <w:rFonts w:ascii="Book Antiqua" w:hAnsi="Book Antiqua"/>
          <w:sz w:val="24"/>
        </w:rPr>
        <w:t xml:space="preserve">MIVI III was a larger multicenter prospective placebo-controlled study </w:t>
      </w:r>
      <w:r w:rsidR="005119F8" w:rsidRPr="004A068D">
        <w:rPr>
          <w:rFonts w:ascii="Book Antiqua" w:hAnsi="Book Antiqua"/>
          <w:sz w:val="24"/>
        </w:rPr>
        <w:t xml:space="preserve">designed to evaluate three doses of </w:t>
      </w:r>
      <w:proofErr w:type="spellStart"/>
      <w:r w:rsidR="005119F8" w:rsidRPr="004A068D">
        <w:rPr>
          <w:rFonts w:ascii="Book Antiqua" w:hAnsi="Book Antiqua"/>
          <w:sz w:val="24"/>
        </w:rPr>
        <w:t>ocriplasmin</w:t>
      </w:r>
      <w:proofErr w:type="spellEnd"/>
      <w:r w:rsidR="005119F8" w:rsidRPr="004A068D">
        <w:rPr>
          <w:rFonts w:ascii="Book Antiqua" w:hAnsi="Book Antiqua"/>
          <w:sz w:val="24"/>
        </w:rPr>
        <w:t xml:space="preserve"> (25, 75, and 125 </w:t>
      </w:r>
      <w:r w:rsidR="00E56E20" w:rsidRPr="004A068D">
        <w:rPr>
          <w:rFonts w:ascii="Book Antiqua" w:hAnsi="Book Antiqua"/>
          <w:sz w:val="24"/>
        </w:rPr>
        <w:t>μ</w:t>
      </w:r>
      <w:r w:rsidR="005119F8" w:rsidRPr="004A068D">
        <w:rPr>
          <w:rFonts w:ascii="Book Antiqua" w:hAnsi="Book Antiqua"/>
          <w:sz w:val="24"/>
        </w:rPr>
        <w:t xml:space="preserve">g) compared to placebo for facilitating PVD before </w:t>
      </w:r>
      <w:proofErr w:type="spellStart"/>
      <w:proofErr w:type="gramStart"/>
      <w:r w:rsidR="005119F8" w:rsidRPr="004A068D">
        <w:rPr>
          <w:rFonts w:ascii="Book Antiqua" w:hAnsi="Book Antiqua"/>
          <w:sz w:val="24"/>
        </w:rPr>
        <w:t>vitrectomy</w:t>
      </w:r>
      <w:proofErr w:type="spellEnd"/>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0</w:t>
      </w:r>
      <w:r w:rsidR="00E56E20" w:rsidRPr="004A068D">
        <w:rPr>
          <w:rFonts w:ascii="Book Antiqua" w:hAnsi="Book Antiqua"/>
          <w:sz w:val="24"/>
          <w:vertAlign w:val="superscript"/>
        </w:rPr>
        <w:t>]</w:t>
      </w:r>
      <w:r w:rsidR="005119F8" w:rsidRPr="004A068D">
        <w:rPr>
          <w:rFonts w:ascii="Book Antiqua" w:hAnsi="Book Antiqua"/>
          <w:sz w:val="24"/>
        </w:rPr>
        <w:t>.</w:t>
      </w:r>
      <w:r w:rsidR="001039E3" w:rsidRPr="004A068D">
        <w:rPr>
          <w:rFonts w:ascii="Book Antiqua" w:hAnsi="Book Antiqua"/>
          <w:sz w:val="24"/>
          <w:vertAlign w:val="superscript"/>
        </w:rPr>
        <w:t xml:space="preserve"> </w:t>
      </w:r>
      <w:r w:rsidR="005119F8" w:rsidRPr="004A068D">
        <w:rPr>
          <w:rFonts w:ascii="Book Antiqua" w:hAnsi="Book Antiqua"/>
          <w:sz w:val="24"/>
        </w:rPr>
        <w:t xml:space="preserve">The </w:t>
      </w:r>
      <w:r w:rsidR="00D838DE" w:rsidRPr="004A068D">
        <w:rPr>
          <w:rFonts w:ascii="Book Antiqua" w:hAnsi="Book Antiqua"/>
          <w:sz w:val="24"/>
        </w:rPr>
        <w:t xml:space="preserve">percentage of complete </w:t>
      </w:r>
      <w:r w:rsidR="005119F8" w:rsidRPr="004A068D">
        <w:rPr>
          <w:rFonts w:ascii="Book Antiqua" w:hAnsi="Book Antiqua"/>
          <w:sz w:val="24"/>
        </w:rPr>
        <w:t xml:space="preserve">PVD were 10%, 14%, 21% and 31% for the placebo, 25, 75, and 125 </w:t>
      </w:r>
      <w:r w:rsidR="00E56E20" w:rsidRPr="004A068D">
        <w:rPr>
          <w:rFonts w:ascii="Book Antiqua" w:hAnsi="Book Antiqua"/>
          <w:sz w:val="24"/>
        </w:rPr>
        <w:t>μ</w:t>
      </w:r>
      <w:r w:rsidR="005119F8" w:rsidRPr="004A068D">
        <w:rPr>
          <w:rFonts w:ascii="Book Antiqua" w:hAnsi="Book Antiqua"/>
          <w:sz w:val="24"/>
        </w:rPr>
        <w:t xml:space="preserve">g </w:t>
      </w:r>
      <w:proofErr w:type="spellStart"/>
      <w:r w:rsidR="005119F8" w:rsidRPr="004A068D">
        <w:rPr>
          <w:rFonts w:ascii="Book Antiqua" w:hAnsi="Book Antiqua"/>
          <w:sz w:val="24"/>
        </w:rPr>
        <w:t>ocriplasmin</w:t>
      </w:r>
      <w:proofErr w:type="spellEnd"/>
      <w:r w:rsidR="005119F8" w:rsidRPr="004A068D">
        <w:rPr>
          <w:rFonts w:ascii="Book Antiqua" w:hAnsi="Book Antiqua"/>
          <w:sz w:val="24"/>
        </w:rPr>
        <w:t>, respectively.</w:t>
      </w:r>
    </w:p>
    <w:p w:rsidR="00E56E20" w:rsidRPr="004A068D" w:rsidRDefault="005119F8" w:rsidP="004A068D">
      <w:pPr>
        <w:spacing w:line="360" w:lineRule="auto"/>
        <w:ind w:firstLineChars="200" w:firstLine="480"/>
        <w:rPr>
          <w:rFonts w:ascii="Book Antiqua" w:hAnsi="Book Antiqua"/>
          <w:sz w:val="24"/>
        </w:rPr>
      </w:pPr>
      <w:r w:rsidRPr="004A068D">
        <w:rPr>
          <w:rFonts w:ascii="Book Antiqua" w:hAnsi="Book Antiqua"/>
          <w:sz w:val="24"/>
        </w:rPr>
        <w:t xml:space="preserve">MIVI-TRUST comprises pooled data from two parallel multicenter, randomized </w:t>
      </w:r>
      <w:r w:rsidRPr="004A068D">
        <w:rPr>
          <w:rFonts w:ascii="Book Antiqua" w:hAnsi="Book Antiqua"/>
          <w:sz w:val="24"/>
        </w:rPr>
        <w:lastRenderedPageBreak/>
        <w:t xml:space="preserve">Phase II clinical trials (MV 006 and MV007), which had same protocol except the ratio of randomization. The </w:t>
      </w:r>
      <w:r w:rsidR="003A7972" w:rsidRPr="004A068D">
        <w:rPr>
          <w:rFonts w:ascii="Book Antiqua" w:hAnsi="Book Antiqua"/>
          <w:sz w:val="24"/>
        </w:rPr>
        <w:t>aim</w:t>
      </w:r>
      <w:r w:rsidRPr="004A068D">
        <w:rPr>
          <w:rFonts w:ascii="Book Antiqua" w:hAnsi="Book Antiqua"/>
          <w:sz w:val="24"/>
        </w:rPr>
        <w:t xml:space="preserve"> was to compare a single </w:t>
      </w:r>
      <w:r w:rsidR="003A7972" w:rsidRPr="004A068D">
        <w:rPr>
          <w:rFonts w:ascii="Book Antiqua" w:hAnsi="Book Antiqua"/>
          <w:sz w:val="24"/>
        </w:rPr>
        <w:t xml:space="preserve">dose of </w:t>
      </w:r>
      <w:r w:rsidRPr="004A068D">
        <w:rPr>
          <w:rFonts w:ascii="Book Antiqua" w:hAnsi="Book Antiqua"/>
          <w:sz w:val="24"/>
        </w:rPr>
        <w:t xml:space="preserve">125 </w:t>
      </w:r>
      <w:r w:rsidR="00E56E20" w:rsidRPr="004A068D">
        <w:rPr>
          <w:rFonts w:ascii="Book Antiqua" w:hAnsi="Book Antiqua"/>
          <w:sz w:val="24"/>
        </w:rPr>
        <w:t>μ</w:t>
      </w:r>
      <w:r w:rsidRPr="004A068D">
        <w:rPr>
          <w:rFonts w:ascii="Book Antiqua" w:hAnsi="Book Antiqua"/>
          <w:sz w:val="24"/>
        </w:rPr>
        <w:t xml:space="preserve">g </w:t>
      </w:r>
      <w:proofErr w:type="spellStart"/>
      <w:r w:rsidRPr="004A068D">
        <w:rPr>
          <w:rFonts w:ascii="Book Antiqua" w:hAnsi="Book Antiqua"/>
          <w:sz w:val="24"/>
        </w:rPr>
        <w:t>ocriplasmin</w:t>
      </w:r>
      <w:proofErr w:type="spellEnd"/>
      <w:r w:rsidRPr="004A068D">
        <w:rPr>
          <w:rFonts w:ascii="Book Antiqua" w:hAnsi="Book Antiqua"/>
          <w:sz w:val="24"/>
        </w:rPr>
        <w:t xml:space="preserve"> with sham in patients with symptomatic VMA alone and </w:t>
      </w:r>
      <w:r w:rsidR="003A7972" w:rsidRPr="004A068D">
        <w:rPr>
          <w:rFonts w:ascii="Book Antiqua" w:hAnsi="Book Antiqua"/>
          <w:sz w:val="24"/>
        </w:rPr>
        <w:t xml:space="preserve">in </w:t>
      </w:r>
      <w:r w:rsidRPr="004A068D">
        <w:rPr>
          <w:rFonts w:ascii="Book Antiqua" w:hAnsi="Book Antiqua"/>
          <w:sz w:val="24"/>
        </w:rPr>
        <w:t>VMA</w:t>
      </w:r>
      <w:r w:rsidR="003A7972" w:rsidRPr="004A068D">
        <w:rPr>
          <w:rFonts w:ascii="Book Antiqua" w:hAnsi="Book Antiqua"/>
          <w:sz w:val="24"/>
        </w:rPr>
        <w:t xml:space="preserve"> associated with</w:t>
      </w:r>
      <w:r w:rsidRPr="004A068D">
        <w:rPr>
          <w:rFonts w:ascii="Book Antiqua" w:hAnsi="Book Antiqua"/>
          <w:sz w:val="24"/>
        </w:rPr>
        <w:t xml:space="preserve"> macular </w:t>
      </w:r>
      <w:proofErr w:type="gramStart"/>
      <w:r w:rsidRPr="004A068D">
        <w:rPr>
          <w:rFonts w:ascii="Book Antiqua" w:hAnsi="Book Antiqua"/>
          <w:sz w:val="24"/>
        </w:rPr>
        <w:t>hole</w:t>
      </w:r>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1</w:t>
      </w:r>
      <w:r w:rsidR="00E56E20" w:rsidRPr="004A068D">
        <w:rPr>
          <w:rFonts w:ascii="Book Antiqua" w:hAnsi="Book Antiqua"/>
          <w:sz w:val="24"/>
          <w:vertAlign w:val="superscript"/>
        </w:rPr>
        <w:t>]</w:t>
      </w:r>
      <w:r w:rsidR="001C4395" w:rsidRPr="004A068D">
        <w:rPr>
          <w:rFonts w:ascii="Book Antiqua" w:hAnsi="Book Antiqua"/>
          <w:sz w:val="24"/>
        </w:rPr>
        <w:t>. The primary endpoint of VMA resolution at day 28 was achieved in 26</w:t>
      </w:r>
      <w:r w:rsidR="003A7972" w:rsidRPr="004A068D">
        <w:rPr>
          <w:rFonts w:ascii="Book Antiqua" w:hAnsi="Book Antiqua"/>
          <w:sz w:val="24"/>
        </w:rPr>
        <w:t xml:space="preserve">.5% of </w:t>
      </w:r>
      <w:proofErr w:type="spellStart"/>
      <w:r w:rsidR="003A7972" w:rsidRPr="004A068D">
        <w:rPr>
          <w:rFonts w:ascii="Book Antiqua" w:hAnsi="Book Antiqua"/>
          <w:sz w:val="24"/>
        </w:rPr>
        <w:t>ocriplasmin</w:t>
      </w:r>
      <w:proofErr w:type="spellEnd"/>
      <w:r w:rsidR="003A7972" w:rsidRPr="004A068D">
        <w:rPr>
          <w:rFonts w:ascii="Book Antiqua" w:hAnsi="Book Antiqua"/>
          <w:sz w:val="24"/>
        </w:rPr>
        <w:t xml:space="preserve"> treated</w:t>
      </w:r>
      <w:r w:rsidR="001C4395" w:rsidRPr="004A068D">
        <w:rPr>
          <w:rFonts w:ascii="Book Antiqua" w:hAnsi="Book Antiqua"/>
          <w:sz w:val="24"/>
        </w:rPr>
        <w:t xml:space="preserve"> eyes and in 10% of placebo-injected eyes (</w:t>
      </w:r>
      <w:r w:rsidR="00E56E20" w:rsidRPr="004A068D">
        <w:rPr>
          <w:rFonts w:ascii="Book Antiqua" w:hAnsi="Book Antiqua"/>
          <w:i/>
          <w:sz w:val="24"/>
        </w:rPr>
        <w:t>P</w:t>
      </w:r>
      <w:r w:rsidR="00E56E20" w:rsidRPr="004A068D">
        <w:rPr>
          <w:rFonts w:ascii="Book Antiqua" w:hAnsi="Book Antiqua"/>
          <w:sz w:val="24"/>
        </w:rPr>
        <w:t xml:space="preserve"> </w:t>
      </w:r>
      <w:r w:rsidR="001C4395" w:rsidRPr="004A068D">
        <w:rPr>
          <w:rFonts w:ascii="Book Antiqua" w:hAnsi="Book Antiqua"/>
          <w:sz w:val="24"/>
        </w:rPr>
        <w:t>&lt;</w:t>
      </w:r>
      <w:r w:rsidR="00E56E20" w:rsidRPr="004A068D">
        <w:rPr>
          <w:rFonts w:ascii="Book Antiqua" w:hAnsi="Book Antiqua"/>
          <w:sz w:val="24"/>
        </w:rPr>
        <w:t xml:space="preserve"> </w:t>
      </w:r>
      <w:r w:rsidR="001C4395" w:rsidRPr="004A068D">
        <w:rPr>
          <w:rFonts w:ascii="Book Antiqua" w:hAnsi="Book Antiqua"/>
          <w:sz w:val="24"/>
        </w:rPr>
        <w:t>0.001). Non-surgical closu</w:t>
      </w:r>
      <w:r w:rsidR="003A7972" w:rsidRPr="004A068D">
        <w:rPr>
          <w:rFonts w:ascii="Book Antiqua" w:hAnsi="Book Antiqua"/>
          <w:sz w:val="24"/>
        </w:rPr>
        <w:t xml:space="preserve">re of macular holes resulted </w:t>
      </w:r>
      <w:r w:rsidR="001C4395" w:rsidRPr="004A068D">
        <w:rPr>
          <w:rFonts w:ascii="Book Antiqua" w:hAnsi="Book Antiqua"/>
          <w:sz w:val="24"/>
        </w:rPr>
        <w:t>in 40.6% o</w:t>
      </w:r>
      <w:r w:rsidR="003A7972" w:rsidRPr="004A068D">
        <w:rPr>
          <w:rFonts w:ascii="Book Antiqua" w:hAnsi="Book Antiqua"/>
          <w:sz w:val="24"/>
        </w:rPr>
        <w:t xml:space="preserve">f </w:t>
      </w:r>
      <w:proofErr w:type="spellStart"/>
      <w:r w:rsidR="003A7972" w:rsidRPr="004A068D">
        <w:rPr>
          <w:rFonts w:ascii="Book Antiqua" w:hAnsi="Book Antiqua"/>
          <w:sz w:val="24"/>
        </w:rPr>
        <w:t>ocriplasmin</w:t>
      </w:r>
      <w:proofErr w:type="spellEnd"/>
      <w:r w:rsidR="003A7972" w:rsidRPr="004A068D">
        <w:rPr>
          <w:rFonts w:ascii="Book Antiqua" w:hAnsi="Book Antiqua"/>
          <w:sz w:val="24"/>
        </w:rPr>
        <w:t xml:space="preserve"> treated</w:t>
      </w:r>
      <w:r w:rsidR="001C4395" w:rsidRPr="004A068D">
        <w:rPr>
          <w:rFonts w:ascii="Book Antiqua" w:hAnsi="Book Antiqua"/>
          <w:sz w:val="24"/>
        </w:rPr>
        <w:t xml:space="preserve"> e</w:t>
      </w:r>
      <w:r w:rsidR="003A7972" w:rsidRPr="004A068D">
        <w:rPr>
          <w:rFonts w:ascii="Book Antiqua" w:hAnsi="Book Antiqua"/>
          <w:sz w:val="24"/>
        </w:rPr>
        <w:t>yes compared to 10.6% of sham</w:t>
      </w:r>
      <w:r w:rsidR="001C4395" w:rsidRPr="004A068D">
        <w:rPr>
          <w:rFonts w:ascii="Book Antiqua" w:hAnsi="Book Antiqua"/>
          <w:sz w:val="24"/>
        </w:rPr>
        <w:t>-injected eyes (</w:t>
      </w:r>
      <w:r w:rsidR="00E56E20" w:rsidRPr="004A068D">
        <w:rPr>
          <w:rFonts w:ascii="Book Antiqua" w:hAnsi="Book Antiqua"/>
          <w:i/>
          <w:sz w:val="24"/>
        </w:rPr>
        <w:t>P</w:t>
      </w:r>
      <w:r w:rsidR="00E56E20" w:rsidRPr="004A068D">
        <w:rPr>
          <w:rFonts w:ascii="Book Antiqua" w:hAnsi="Book Antiqua"/>
          <w:sz w:val="24"/>
        </w:rPr>
        <w:t xml:space="preserve"> &lt; </w:t>
      </w:r>
      <w:r w:rsidR="001C4395" w:rsidRPr="004A068D">
        <w:rPr>
          <w:rFonts w:ascii="Book Antiqua" w:hAnsi="Book Antiqua"/>
          <w:sz w:val="24"/>
        </w:rPr>
        <w:t xml:space="preserve">0.001). The subgroup </w:t>
      </w:r>
      <w:r w:rsidR="003A7972" w:rsidRPr="004A068D">
        <w:rPr>
          <w:rFonts w:ascii="Book Antiqua" w:hAnsi="Book Antiqua"/>
          <w:sz w:val="24"/>
        </w:rPr>
        <w:t>analysis showed</w:t>
      </w:r>
      <w:r w:rsidR="001C4395" w:rsidRPr="004A068D">
        <w:rPr>
          <w:rFonts w:ascii="Book Antiqua" w:hAnsi="Book Antiqua"/>
          <w:sz w:val="24"/>
        </w:rPr>
        <w:t xml:space="preserve"> that </w:t>
      </w:r>
      <w:r w:rsidR="00621F9B" w:rsidRPr="004A068D">
        <w:rPr>
          <w:rFonts w:ascii="Book Antiqua" w:hAnsi="Book Antiqua"/>
          <w:sz w:val="24"/>
        </w:rPr>
        <w:t xml:space="preserve">resolution of VMA at day 28 was achieved more often in </w:t>
      </w:r>
      <w:r w:rsidR="00A60F99" w:rsidRPr="004A068D">
        <w:rPr>
          <w:rFonts w:ascii="Book Antiqua" w:hAnsi="Book Antiqua"/>
          <w:sz w:val="24"/>
        </w:rPr>
        <w:t>eyes without ERM</w:t>
      </w:r>
      <w:r w:rsidR="003A7972" w:rsidRPr="004A068D">
        <w:rPr>
          <w:rFonts w:ascii="Book Antiqua" w:hAnsi="Book Antiqua"/>
          <w:sz w:val="24"/>
        </w:rPr>
        <w:t>, younger patients (&lt;</w:t>
      </w:r>
      <w:r w:rsidR="00E56E20" w:rsidRPr="004A068D">
        <w:rPr>
          <w:rFonts w:ascii="Book Antiqua" w:hAnsi="Book Antiqua"/>
          <w:sz w:val="24"/>
        </w:rPr>
        <w:t xml:space="preserve"> </w:t>
      </w:r>
      <w:r w:rsidR="003A7972" w:rsidRPr="004A068D">
        <w:rPr>
          <w:rFonts w:ascii="Book Antiqua" w:hAnsi="Book Antiqua"/>
          <w:sz w:val="24"/>
        </w:rPr>
        <w:t>65 years),</w:t>
      </w:r>
      <w:r w:rsidR="00621F9B" w:rsidRPr="004A068D">
        <w:rPr>
          <w:rFonts w:ascii="Book Antiqua" w:hAnsi="Book Antiqua"/>
          <w:sz w:val="24"/>
        </w:rPr>
        <w:t xml:space="preserve"> eyes with full thickness macular hole</w:t>
      </w:r>
      <w:r w:rsidR="003A7972" w:rsidRPr="004A068D">
        <w:rPr>
          <w:rFonts w:ascii="Book Antiqua" w:hAnsi="Book Antiqua"/>
          <w:sz w:val="24"/>
        </w:rPr>
        <w:t xml:space="preserve">, </w:t>
      </w:r>
      <w:proofErr w:type="spellStart"/>
      <w:r w:rsidR="003A7972" w:rsidRPr="004A068D">
        <w:rPr>
          <w:rFonts w:ascii="Book Antiqua" w:hAnsi="Book Antiqua"/>
          <w:sz w:val="24"/>
        </w:rPr>
        <w:t>phakic</w:t>
      </w:r>
      <w:proofErr w:type="spellEnd"/>
      <w:r w:rsidR="003A7972" w:rsidRPr="004A068D">
        <w:rPr>
          <w:rFonts w:ascii="Book Antiqua" w:hAnsi="Book Antiqua"/>
          <w:sz w:val="24"/>
        </w:rPr>
        <w:t xml:space="preserve"> eyes, and those </w:t>
      </w:r>
      <w:r w:rsidR="00621F9B" w:rsidRPr="004A068D">
        <w:rPr>
          <w:rFonts w:ascii="Book Antiqua" w:hAnsi="Book Antiqua"/>
          <w:sz w:val="24"/>
        </w:rPr>
        <w:t>with a focal VMA ≤</w:t>
      </w:r>
      <w:r w:rsidR="00E56E20" w:rsidRPr="004A068D">
        <w:rPr>
          <w:rFonts w:ascii="Book Antiqua" w:hAnsi="Book Antiqua"/>
          <w:sz w:val="24"/>
        </w:rPr>
        <w:t xml:space="preserve"> </w:t>
      </w:r>
      <w:r w:rsidR="00621F9B" w:rsidRPr="004A068D">
        <w:rPr>
          <w:rFonts w:ascii="Book Antiqua" w:hAnsi="Book Antiqua"/>
          <w:sz w:val="24"/>
        </w:rPr>
        <w:t xml:space="preserve">1500 </w:t>
      </w:r>
      <w:proofErr w:type="spellStart"/>
      <w:proofErr w:type="gramStart"/>
      <w:r w:rsidR="00621F9B" w:rsidRPr="004A068D">
        <w:rPr>
          <w:rFonts w:ascii="Book Antiqua" w:hAnsi="Book Antiqua"/>
          <w:sz w:val="24"/>
        </w:rPr>
        <w:t>μm</w:t>
      </w:r>
      <w:proofErr w:type="spellEnd"/>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2</w:t>
      </w:r>
      <w:r w:rsidR="00E56E20" w:rsidRPr="004A068D">
        <w:rPr>
          <w:rFonts w:ascii="Book Antiqua" w:hAnsi="Book Antiqua"/>
          <w:sz w:val="24"/>
          <w:vertAlign w:val="superscript"/>
        </w:rPr>
        <w:t>]</w:t>
      </w:r>
      <w:r w:rsidR="00621F9B" w:rsidRPr="004A068D">
        <w:rPr>
          <w:rFonts w:ascii="Book Antiqua" w:hAnsi="Book Antiqua"/>
          <w:sz w:val="24"/>
        </w:rPr>
        <w:t>.</w:t>
      </w:r>
      <w:r w:rsidR="00CF7445" w:rsidRPr="004A068D">
        <w:rPr>
          <w:rFonts w:ascii="Book Antiqua" w:hAnsi="Book Antiqua"/>
          <w:sz w:val="24"/>
        </w:rPr>
        <w:t xml:space="preserve"> </w:t>
      </w:r>
      <w:r w:rsidR="00621F9B" w:rsidRPr="004A068D">
        <w:rPr>
          <w:rFonts w:ascii="Book Antiqua" w:hAnsi="Book Antiqua"/>
          <w:sz w:val="24"/>
        </w:rPr>
        <w:t xml:space="preserve">Eyes with macular </w:t>
      </w:r>
      <w:proofErr w:type="gramStart"/>
      <w:r w:rsidR="00621F9B" w:rsidRPr="004A068D">
        <w:rPr>
          <w:rFonts w:ascii="Book Antiqua" w:hAnsi="Book Antiqua"/>
          <w:sz w:val="24"/>
        </w:rPr>
        <w:t>hole</w:t>
      </w:r>
      <w:proofErr w:type="gramEnd"/>
      <w:r w:rsidR="00621F9B" w:rsidRPr="004A068D">
        <w:rPr>
          <w:rFonts w:ascii="Book Antiqua" w:hAnsi="Book Antiqua"/>
          <w:sz w:val="24"/>
        </w:rPr>
        <w:t xml:space="preserve"> width ≤</w:t>
      </w:r>
      <w:r w:rsidR="00E56E20" w:rsidRPr="004A068D">
        <w:rPr>
          <w:rFonts w:ascii="Book Antiqua" w:hAnsi="Book Antiqua"/>
          <w:sz w:val="24"/>
        </w:rPr>
        <w:t xml:space="preserve"> </w:t>
      </w:r>
      <w:r w:rsidR="00621F9B" w:rsidRPr="004A068D">
        <w:rPr>
          <w:rFonts w:ascii="Book Antiqua" w:hAnsi="Book Antiqua"/>
          <w:sz w:val="24"/>
        </w:rPr>
        <w:t xml:space="preserve">250 </w:t>
      </w:r>
      <w:proofErr w:type="spellStart"/>
      <w:r w:rsidR="00621F9B" w:rsidRPr="004A068D">
        <w:rPr>
          <w:rFonts w:ascii="Book Antiqua" w:hAnsi="Book Antiqua"/>
          <w:sz w:val="24"/>
        </w:rPr>
        <w:t>μm</w:t>
      </w:r>
      <w:proofErr w:type="spellEnd"/>
      <w:r w:rsidR="00621F9B" w:rsidRPr="004A068D">
        <w:rPr>
          <w:rFonts w:ascii="Book Antiqua" w:hAnsi="Book Antiqua"/>
          <w:sz w:val="24"/>
        </w:rPr>
        <w:t xml:space="preserve"> were more li</w:t>
      </w:r>
      <w:r w:rsidR="001039E3" w:rsidRPr="004A068D">
        <w:rPr>
          <w:rFonts w:ascii="Book Antiqua" w:hAnsi="Book Antiqua"/>
          <w:sz w:val="24"/>
        </w:rPr>
        <w:t>kely to achieve nonsurgical macular hole</w:t>
      </w:r>
      <w:r w:rsidR="00621F9B" w:rsidRPr="004A068D">
        <w:rPr>
          <w:rFonts w:ascii="Book Antiqua" w:hAnsi="Book Antiqua"/>
          <w:sz w:val="24"/>
        </w:rPr>
        <w:t xml:space="preserve"> closure.</w:t>
      </w:r>
      <w:r w:rsidR="00562CF5" w:rsidRPr="004A068D">
        <w:rPr>
          <w:rFonts w:ascii="Book Antiqua" w:hAnsi="Book Antiqua"/>
          <w:sz w:val="24"/>
        </w:rPr>
        <w:t xml:space="preserve"> As</w:t>
      </w:r>
      <w:r w:rsidR="001C4395" w:rsidRPr="004A068D">
        <w:rPr>
          <w:rFonts w:ascii="Book Antiqua" w:hAnsi="Book Antiqua"/>
          <w:sz w:val="24"/>
        </w:rPr>
        <w:t xml:space="preserve"> safety</w:t>
      </w:r>
      <w:r w:rsidR="00562CF5" w:rsidRPr="004A068D">
        <w:rPr>
          <w:rFonts w:ascii="Book Antiqua" w:hAnsi="Book Antiqua"/>
          <w:sz w:val="24"/>
        </w:rPr>
        <w:t xml:space="preserve"> concerns</w:t>
      </w:r>
      <w:r w:rsidR="00405EA4" w:rsidRPr="004A068D">
        <w:rPr>
          <w:rFonts w:ascii="Book Antiqua" w:hAnsi="Book Antiqua"/>
          <w:sz w:val="24"/>
        </w:rPr>
        <w:t>,</w:t>
      </w:r>
      <w:r w:rsidR="001C4395" w:rsidRPr="004A068D">
        <w:rPr>
          <w:rFonts w:ascii="Book Antiqua" w:hAnsi="Book Antiqua"/>
          <w:sz w:val="24"/>
        </w:rPr>
        <w:t xml:space="preserve"> investigators reported</w:t>
      </w:r>
      <w:r w:rsidR="00703365" w:rsidRPr="004A068D">
        <w:rPr>
          <w:rFonts w:ascii="Book Antiqua" w:hAnsi="Book Antiqua"/>
          <w:sz w:val="24"/>
        </w:rPr>
        <w:t>:</w:t>
      </w:r>
      <w:r w:rsidR="001C4395" w:rsidRPr="004A068D">
        <w:rPr>
          <w:rFonts w:ascii="Book Antiqua" w:hAnsi="Book Antiqua"/>
          <w:sz w:val="24"/>
        </w:rPr>
        <w:t xml:space="preserve"> similar rates of retinal holes (0.9% </w:t>
      </w:r>
      <w:r w:rsidR="001C4395" w:rsidRPr="004A068D">
        <w:rPr>
          <w:rFonts w:ascii="Book Antiqua" w:hAnsi="Book Antiqua"/>
          <w:i/>
          <w:sz w:val="24"/>
        </w:rPr>
        <w:t>vs</w:t>
      </w:r>
      <w:r w:rsidR="001C4395" w:rsidRPr="004A068D">
        <w:rPr>
          <w:rFonts w:ascii="Book Antiqua" w:hAnsi="Book Antiqua"/>
          <w:sz w:val="24"/>
        </w:rPr>
        <w:t xml:space="preserve"> 1.6%) and retinal detachment (1.1% </w:t>
      </w:r>
      <w:r w:rsidR="001C4395" w:rsidRPr="004A068D">
        <w:rPr>
          <w:rFonts w:ascii="Book Antiqua" w:hAnsi="Book Antiqua"/>
          <w:i/>
          <w:sz w:val="24"/>
        </w:rPr>
        <w:t>vs</w:t>
      </w:r>
      <w:r w:rsidR="001C4395" w:rsidRPr="004A068D">
        <w:rPr>
          <w:rFonts w:ascii="Book Antiqua" w:hAnsi="Book Antiqua"/>
          <w:sz w:val="24"/>
        </w:rPr>
        <w:t xml:space="preserve"> 2.7%) in the </w:t>
      </w:r>
      <w:proofErr w:type="spellStart"/>
      <w:r w:rsidR="001C4395" w:rsidRPr="004A068D">
        <w:rPr>
          <w:rFonts w:ascii="Book Antiqua" w:hAnsi="Book Antiqua"/>
          <w:sz w:val="24"/>
        </w:rPr>
        <w:t>ocriplasmin</w:t>
      </w:r>
      <w:proofErr w:type="spellEnd"/>
      <w:r w:rsidR="001C4395" w:rsidRPr="004A068D">
        <w:rPr>
          <w:rFonts w:ascii="Book Antiqua" w:hAnsi="Book Antiqua"/>
          <w:sz w:val="24"/>
        </w:rPr>
        <w:t xml:space="preserve"> and vehi</w:t>
      </w:r>
      <w:r w:rsidR="00703365" w:rsidRPr="004A068D">
        <w:rPr>
          <w:rFonts w:ascii="Book Antiqua" w:hAnsi="Book Antiqua"/>
          <w:sz w:val="24"/>
        </w:rPr>
        <w:t>cle injected eyes, respectively;</w:t>
      </w:r>
      <w:r w:rsidR="001C4395" w:rsidRPr="004A068D">
        <w:rPr>
          <w:rFonts w:ascii="Book Antiqua" w:hAnsi="Book Antiqua"/>
          <w:sz w:val="24"/>
        </w:rPr>
        <w:t xml:space="preserve"> decrease in visual acuity with </w:t>
      </w:r>
      <w:r w:rsidR="00703365" w:rsidRPr="004A068D">
        <w:rPr>
          <w:rFonts w:ascii="Book Antiqua" w:hAnsi="Book Antiqua"/>
          <w:sz w:val="24"/>
        </w:rPr>
        <w:t xml:space="preserve">&gt; 3 lines in 5.6% and 3.2% in the </w:t>
      </w:r>
      <w:proofErr w:type="spellStart"/>
      <w:r w:rsidR="00703365" w:rsidRPr="004A068D">
        <w:rPr>
          <w:rFonts w:ascii="Book Antiqua" w:hAnsi="Book Antiqua"/>
          <w:sz w:val="24"/>
        </w:rPr>
        <w:t>ocriplasmin</w:t>
      </w:r>
      <w:proofErr w:type="spellEnd"/>
      <w:r w:rsidR="00703365" w:rsidRPr="004A068D">
        <w:rPr>
          <w:rFonts w:ascii="Book Antiqua" w:hAnsi="Book Antiqua"/>
          <w:sz w:val="24"/>
        </w:rPr>
        <w:t xml:space="preserve"> and sham injected eyes (a condition of progression of the pathology, that requires proper monitoring and timely schedule for surgical treatment); mild transient intraocular inflammation in 7.1% and 3.7% of eyes injected with </w:t>
      </w:r>
      <w:proofErr w:type="spellStart"/>
      <w:r w:rsidR="00703365" w:rsidRPr="004A068D">
        <w:rPr>
          <w:rFonts w:ascii="Book Antiqua" w:hAnsi="Book Antiqua"/>
          <w:sz w:val="24"/>
        </w:rPr>
        <w:t>ocriplasmin</w:t>
      </w:r>
      <w:proofErr w:type="spellEnd"/>
      <w:r w:rsidR="00703365" w:rsidRPr="004A068D">
        <w:rPr>
          <w:rFonts w:ascii="Book Antiqua" w:hAnsi="Book Antiqua"/>
          <w:sz w:val="24"/>
        </w:rPr>
        <w:t xml:space="preserve"> and sham, respectively; 2% of </w:t>
      </w:r>
      <w:proofErr w:type="spellStart"/>
      <w:r w:rsidR="00703365" w:rsidRPr="004A068D">
        <w:rPr>
          <w:rFonts w:ascii="Book Antiqua" w:hAnsi="Book Antiqua"/>
          <w:sz w:val="24"/>
        </w:rPr>
        <w:t>ocriplasmin</w:t>
      </w:r>
      <w:proofErr w:type="spellEnd"/>
      <w:r w:rsidR="00703365" w:rsidRPr="004A068D">
        <w:rPr>
          <w:rFonts w:ascii="Book Antiqua" w:hAnsi="Book Antiqua"/>
          <w:sz w:val="24"/>
        </w:rPr>
        <w:t xml:space="preserve"> cases reported </w:t>
      </w:r>
      <w:proofErr w:type="spellStart"/>
      <w:r w:rsidR="00703365" w:rsidRPr="004A068D">
        <w:rPr>
          <w:rFonts w:ascii="Book Antiqua" w:hAnsi="Book Antiqua"/>
          <w:sz w:val="24"/>
        </w:rPr>
        <w:t>dyschromatopsia</w:t>
      </w:r>
      <w:proofErr w:type="spellEnd"/>
      <w:r w:rsidR="00703365" w:rsidRPr="004A068D">
        <w:rPr>
          <w:rFonts w:ascii="Book Antiqua" w:hAnsi="Book Antiqua"/>
          <w:sz w:val="24"/>
        </w:rPr>
        <w:t xml:space="preserve"> and accompanying a-and b-wave amplitude decrease in </w:t>
      </w:r>
      <w:proofErr w:type="spellStart"/>
      <w:r w:rsidR="00703365" w:rsidRPr="004A068D">
        <w:rPr>
          <w:rFonts w:ascii="Book Antiqua" w:hAnsi="Book Antiqua"/>
          <w:sz w:val="24"/>
        </w:rPr>
        <w:t>electroretinography</w:t>
      </w:r>
      <w:proofErr w:type="spellEnd"/>
      <w:r w:rsidR="00D14012" w:rsidRPr="004A068D">
        <w:rPr>
          <w:rFonts w:ascii="Book Antiqua" w:hAnsi="Book Antiqua"/>
          <w:sz w:val="24"/>
        </w:rPr>
        <w:t>; potential for lens subluxation</w:t>
      </w:r>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1</w:t>
      </w:r>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2</w:t>
      </w:r>
      <w:r w:rsidR="00E56E20" w:rsidRPr="004A068D">
        <w:rPr>
          <w:rFonts w:ascii="Book Antiqua" w:hAnsi="Book Antiqua"/>
          <w:sz w:val="24"/>
          <w:vertAlign w:val="superscript"/>
        </w:rPr>
        <w:t>]</w:t>
      </w:r>
      <w:r w:rsidR="00703365" w:rsidRPr="004A068D">
        <w:rPr>
          <w:rFonts w:ascii="Book Antiqua" w:hAnsi="Book Antiqua"/>
          <w:sz w:val="24"/>
        </w:rPr>
        <w:t>.</w:t>
      </w:r>
      <w:r w:rsidR="00D14012" w:rsidRPr="004A068D">
        <w:rPr>
          <w:rFonts w:ascii="Book Antiqua" w:hAnsi="Book Antiqua"/>
          <w:sz w:val="24"/>
        </w:rPr>
        <w:t xml:space="preserve"> </w:t>
      </w:r>
    </w:p>
    <w:p w:rsidR="00E56E20" w:rsidRPr="004A068D" w:rsidRDefault="00D14012" w:rsidP="004A068D">
      <w:pPr>
        <w:spacing w:line="360" w:lineRule="auto"/>
        <w:ind w:firstLineChars="200" w:firstLine="480"/>
        <w:rPr>
          <w:rFonts w:ascii="Book Antiqua" w:hAnsi="Book Antiqua"/>
          <w:sz w:val="24"/>
        </w:rPr>
      </w:pPr>
      <w:r w:rsidRPr="004A068D">
        <w:rPr>
          <w:rFonts w:ascii="Book Antiqua" w:hAnsi="Book Antiqua"/>
          <w:sz w:val="24"/>
        </w:rPr>
        <w:t>S</w:t>
      </w:r>
      <w:r w:rsidR="00A70FDE" w:rsidRPr="004A068D">
        <w:rPr>
          <w:rFonts w:ascii="Book Antiqua" w:hAnsi="Book Antiqua"/>
          <w:sz w:val="24"/>
        </w:rPr>
        <w:t xml:space="preserve">tudies for treatment of anomalous VMA in cases with DME </w:t>
      </w:r>
      <w:r w:rsidR="00405EA4" w:rsidRPr="004A068D">
        <w:rPr>
          <w:rFonts w:ascii="Book Antiqua" w:hAnsi="Book Antiqua"/>
          <w:sz w:val="24"/>
        </w:rPr>
        <w:t xml:space="preserve">(MIVI 11), ARMD (MIVI 5), as </w:t>
      </w:r>
      <w:proofErr w:type="spellStart"/>
      <w:r w:rsidR="00405EA4" w:rsidRPr="004A068D">
        <w:rPr>
          <w:rFonts w:ascii="Book Antiqua" w:hAnsi="Book Antiqua"/>
          <w:sz w:val="24"/>
        </w:rPr>
        <w:t>vitreolysis</w:t>
      </w:r>
      <w:proofErr w:type="spellEnd"/>
      <w:r w:rsidR="00405EA4" w:rsidRPr="004A068D">
        <w:rPr>
          <w:rFonts w:ascii="Book Antiqua" w:hAnsi="Book Antiqua"/>
          <w:sz w:val="24"/>
        </w:rPr>
        <w:t>-assisted</w:t>
      </w:r>
      <w:r w:rsidR="00A70FDE" w:rsidRPr="004A068D">
        <w:rPr>
          <w:rFonts w:ascii="Book Antiqua" w:hAnsi="Book Antiqua"/>
          <w:sz w:val="24"/>
        </w:rPr>
        <w:t xml:space="preserve"> </w:t>
      </w:r>
      <w:proofErr w:type="spellStart"/>
      <w:r w:rsidR="00A70FDE" w:rsidRPr="004A068D">
        <w:rPr>
          <w:rFonts w:ascii="Book Antiqua" w:hAnsi="Book Antiqua"/>
          <w:sz w:val="24"/>
        </w:rPr>
        <w:t>vitrectomy</w:t>
      </w:r>
      <w:proofErr w:type="spellEnd"/>
      <w:r w:rsidR="00A70FDE" w:rsidRPr="004A068D">
        <w:rPr>
          <w:rFonts w:ascii="Book Antiqua" w:hAnsi="Book Antiqua"/>
          <w:sz w:val="24"/>
        </w:rPr>
        <w:t xml:space="preserve"> in children and </w:t>
      </w:r>
      <w:r w:rsidR="00405EA4" w:rsidRPr="004A068D">
        <w:rPr>
          <w:rFonts w:ascii="Book Antiqua" w:hAnsi="Book Antiqua"/>
          <w:sz w:val="24"/>
        </w:rPr>
        <w:t>infants scheduled for surgery</w:t>
      </w:r>
      <w:r w:rsidR="00A70FDE" w:rsidRPr="004A068D">
        <w:rPr>
          <w:rFonts w:ascii="Book Antiqua" w:hAnsi="Book Antiqua"/>
          <w:sz w:val="24"/>
        </w:rPr>
        <w:t xml:space="preserve"> (MIC), and in </w:t>
      </w:r>
      <w:proofErr w:type="spellStart"/>
      <w:r w:rsidR="00A70FDE" w:rsidRPr="004A068D">
        <w:rPr>
          <w:rFonts w:ascii="Book Antiqua" w:hAnsi="Book Antiqua"/>
          <w:sz w:val="24"/>
        </w:rPr>
        <w:t>uveitic</w:t>
      </w:r>
      <w:proofErr w:type="spellEnd"/>
      <w:r w:rsidR="00A70FDE" w:rsidRPr="004A068D">
        <w:rPr>
          <w:rFonts w:ascii="Book Antiqua" w:hAnsi="Book Antiqua"/>
          <w:sz w:val="24"/>
        </w:rPr>
        <w:t xml:space="preserve"> macular edema (MIME) are still undergoing and th</w:t>
      </w:r>
      <w:r w:rsidR="00E56E20" w:rsidRPr="004A068D">
        <w:rPr>
          <w:rFonts w:ascii="Book Antiqua" w:hAnsi="Book Antiqua"/>
          <w:sz w:val="24"/>
        </w:rPr>
        <w:t>eir results are being expected.</w:t>
      </w:r>
    </w:p>
    <w:p w:rsidR="00E56E20" w:rsidRPr="004A068D" w:rsidRDefault="00A70FDE" w:rsidP="004A068D">
      <w:pPr>
        <w:spacing w:line="360" w:lineRule="auto"/>
        <w:ind w:firstLineChars="200" w:firstLine="480"/>
        <w:rPr>
          <w:rFonts w:ascii="Book Antiqua" w:hAnsi="Book Antiqua"/>
          <w:sz w:val="24"/>
        </w:rPr>
      </w:pPr>
      <w:r w:rsidRPr="004A068D">
        <w:rPr>
          <w:rFonts w:ascii="Book Antiqua" w:hAnsi="Book Antiqua"/>
          <w:sz w:val="24"/>
        </w:rPr>
        <w:t xml:space="preserve">The use of </w:t>
      </w:r>
      <w:proofErr w:type="spellStart"/>
      <w:r w:rsidRPr="004A068D">
        <w:rPr>
          <w:rFonts w:ascii="Book Antiqua" w:hAnsi="Book Antiqua"/>
          <w:sz w:val="24"/>
        </w:rPr>
        <w:t>ocriplasmin</w:t>
      </w:r>
      <w:proofErr w:type="spellEnd"/>
      <w:r w:rsidRPr="004A068D">
        <w:rPr>
          <w:rFonts w:ascii="Book Antiqua" w:hAnsi="Book Antiqua"/>
          <w:sz w:val="24"/>
        </w:rPr>
        <w:t xml:space="preserve"> is now on its’ way of translation to the real world clinical practice. </w:t>
      </w:r>
      <w:r w:rsidR="00D145D7" w:rsidRPr="004A068D">
        <w:rPr>
          <w:rFonts w:ascii="Book Antiqua" w:hAnsi="Book Antiqua"/>
          <w:sz w:val="24"/>
        </w:rPr>
        <w:t>Ophthalmologists report com</w:t>
      </w:r>
      <w:r w:rsidR="00DE7F20" w:rsidRPr="004A068D">
        <w:rPr>
          <w:rFonts w:ascii="Book Antiqua" w:hAnsi="Book Antiqua"/>
          <w:sz w:val="24"/>
        </w:rPr>
        <w:t xml:space="preserve">parable results to those in </w:t>
      </w:r>
      <w:r w:rsidR="00562CF5" w:rsidRPr="004A068D">
        <w:rPr>
          <w:rFonts w:ascii="Book Antiqua" w:hAnsi="Book Antiqua"/>
          <w:sz w:val="24"/>
        </w:rPr>
        <w:t xml:space="preserve">the </w:t>
      </w:r>
      <w:r w:rsidR="00D145D7" w:rsidRPr="004A068D">
        <w:rPr>
          <w:rFonts w:ascii="Book Antiqua" w:hAnsi="Book Antiqua"/>
          <w:sz w:val="24"/>
        </w:rPr>
        <w:t>clini</w:t>
      </w:r>
      <w:r w:rsidR="00DE7F20" w:rsidRPr="004A068D">
        <w:rPr>
          <w:rFonts w:ascii="Book Antiqua" w:hAnsi="Book Antiqua"/>
          <w:sz w:val="24"/>
        </w:rPr>
        <w:t xml:space="preserve">cal </w:t>
      </w:r>
      <w:proofErr w:type="gramStart"/>
      <w:r w:rsidR="00DE7F20" w:rsidRPr="004A068D">
        <w:rPr>
          <w:rFonts w:ascii="Book Antiqua" w:hAnsi="Book Antiqua"/>
          <w:sz w:val="24"/>
        </w:rPr>
        <w:t>trials</w:t>
      </w:r>
      <w:r w:rsidR="00E56E20" w:rsidRPr="004A068D">
        <w:rPr>
          <w:rFonts w:ascii="Book Antiqua" w:hAnsi="Book Antiqua"/>
          <w:sz w:val="24"/>
          <w:vertAlign w:val="superscript"/>
        </w:rPr>
        <w:t>[</w:t>
      </w:r>
      <w:proofErr w:type="gramEnd"/>
      <w:r w:rsidR="00E56E20" w:rsidRPr="004A068D">
        <w:rPr>
          <w:rFonts w:ascii="Book Antiqua" w:hAnsi="Book Antiqua"/>
          <w:sz w:val="24"/>
          <w:vertAlign w:val="superscript"/>
        </w:rPr>
        <w:t>5</w:t>
      </w:r>
      <w:r w:rsidR="004A068D" w:rsidRPr="004A068D">
        <w:rPr>
          <w:rFonts w:ascii="Book Antiqua" w:hAnsi="Book Antiqua"/>
          <w:sz w:val="24"/>
          <w:vertAlign w:val="superscript"/>
          <w:lang w:val="bg-BG"/>
        </w:rPr>
        <w:t>3</w:t>
      </w:r>
      <w:r w:rsidR="00E56E20" w:rsidRPr="004A068D">
        <w:rPr>
          <w:rFonts w:ascii="Book Antiqua" w:hAnsi="Book Antiqua"/>
          <w:sz w:val="24"/>
          <w:vertAlign w:val="superscript"/>
        </w:rPr>
        <w:t>, 5</w:t>
      </w:r>
      <w:r w:rsidR="004A068D" w:rsidRPr="004A068D">
        <w:rPr>
          <w:rFonts w:ascii="Book Antiqua" w:hAnsi="Book Antiqua"/>
          <w:sz w:val="24"/>
          <w:vertAlign w:val="superscript"/>
          <w:lang w:val="bg-BG"/>
        </w:rPr>
        <w:t>4</w:t>
      </w:r>
      <w:r w:rsidR="00E56E20" w:rsidRPr="004A068D">
        <w:rPr>
          <w:rFonts w:ascii="Book Antiqua" w:hAnsi="Book Antiqua"/>
          <w:sz w:val="24"/>
          <w:vertAlign w:val="superscript"/>
        </w:rPr>
        <w:t>]</w:t>
      </w:r>
      <w:r w:rsidR="00DE7F20" w:rsidRPr="004A068D">
        <w:rPr>
          <w:rFonts w:ascii="Book Antiqua" w:hAnsi="Book Antiqua"/>
          <w:sz w:val="24"/>
        </w:rPr>
        <w:t xml:space="preserve">, or even better in </w:t>
      </w:r>
      <w:r w:rsidR="00D145D7" w:rsidRPr="004A068D">
        <w:rPr>
          <w:rFonts w:ascii="Book Antiqua" w:hAnsi="Book Antiqua"/>
          <w:sz w:val="24"/>
        </w:rPr>
        <w:t xml:space="preserve">cohort of selected </w:t>
      </w:r>
      <w:r w:rsidR="004E42FC" w:rsidRPr="004A068D">
        <w:rPr>
          <w:rFonts w:ascii="Book Antiqua" w:hAnsi="Book Antiqua"/>
          <w:sz w:val="24"/>
        </w:rPr>
        <w:t>(best outcome expectancy) cases</w:t>
      </w:r>
      <w:r w:rsidR="004A068D" w:rsidRPr="004A068D">
        <w:rPr>
          <w:rFonts w:ascii="Book Antiqua" w:hAnsi="Book Antiqua"/>
          <w:sz w:val="24"/>
          <w:vertAlign w:val="superscript"/>
        </w:rPr>
        <w:t>[5</w:t>
      </w:r>
      <w:r w:rsidR="004A068D" w:rsidRPr="004A068D">
        <w:rPr>
          <w:rFonts w:ascii="Book Antiqua" w:hAnsi="Book Antiqua"/>
          <w:sz w:val="24"/>
          <w:vertAlign w:val="superscript"/>
          <w:lang w:val="bg-BG"/>
        </w:rPr>
        <w:t>5</w:t>
      </w:r>
      <w:r w:rsidR="004A068D" w:rsidRPr="004A068D">
        <w:rPr>
          <w:rFonts w:ascii="Book Antiqua" w:hAnsi="Book Antiqua"/>
          <w:sz w:val="24"/>
          <w:vertAlign w:val="superscript"/>
        </w:rPr>
        <w:t>]</w:t>
      </w:r>
      <w:r w:rsidR="004E42FC" w:rsidRPr="004A068D">
        <w:rPr>
          <w:rFonts w:ascii="Book Antiqua" w:hAnsi="Book Antiqua"/>
          <w:sz w:val="24"/>
        </w:rPr>
        <w:t xml:space="preserve">. </w:t>
      </w:r>
      <w:r w:rsidR="00137CA2" w:rsidRPr="004A068D">
        <w:rPr>
          <w:rFonts w:ascii="Book Antiqua" w:hAnsi="Book Antiqua"/>
          <w:sz w:val="24"/>
        </w:rPr>
        <w:t xml:space="preserve">Singh and coauthors report overall response rate of 47.1%, (8/17 eyes), </w:t>
      </w:r>
      <w:r w:rsidR="00562CF5" w:rsidRPr="004A068D">
        <w:rPr>
          <w:rFonts w:ascii="Book Antiqua" w:hAnsi="Book Antiqua"/>
          <w:sz w:val="24"/>
        </w:rPr>
        <w:t xml:space="preserve">in </w:t>
      </w:r>
      <w:r w:rsidR="00137CA2" w:rsidRPr="004A068D">
        <w:rPr>
          <w:rFonts w:ascii="Book Antiqua" w:hAnsi="Book Antiqua"/>
          <w:sz w:val="24"/>
        </w:rPr>
        <w:t>p</w:t>
      </w:r>
      <w:r w:rsidR="007726A1" w:rsidRPr="004A068D">
        <w:rPr>
          <w:rFonts w:ascii="Book Antiqua" w:hAnsi="Book Antiqua"/>
          <w:sz w:val="24"/>
        </w:rPr>
        <w:t>a</w:t>
      </w:r>
      <w:r w:rsidR="00137CA2" w:rsidRPr="004A068D">
        <w:rPr>
          <w:rFonts w:ascii="Book Antiqua" w:hAnsi="Book Antiqua"/>
          <w:sz w:val="24"/>
        </w:rPr>
        <w:t>tients meeting three of four positive predictors criteria (</w:t>
      </w:r>
      <w:r w:rsidR="00E56E20" w:rsidRPr="004A068D">
        <w:rPr>
          <w:rFonts w:ascii="Book Antiqua" w:hAnsi="Book Antiqua"/>
          <w:i/>
          <w:sz w:val="24"/>
        </w:rPr>
        <w:t>e.g.,</w:t>
      </w:r>
      <w:r w:rsidR="00137CA2" w:rsidRPr="004A068D">
        <w:rPr>
          <w:rFonts w:ascii="Book Antiqua" w:hAnsi="Book Antiqua"/>
          <w:sz w:val="24"/>
        </w:rPr>
        <w:t xml:space="preserve"> </w:t>
      </w:r>
      <w:r w:rsidR="00E24D37" w:rsidRPr="004A068D">
        <w:rPr>
          <w:rFonts w:ascii="Book Antiqua" w:hAnsi="Book Antiqua"/>
          <w:sz w:val="24"/>
        </w:rPr>
        <w:t>focal VMA ≤</w:t>
      </w:r>
      <w:r w:rsidR="00E56E20" w:rsidRPr="004A068D">
        <w:rPr>
          <w:rFonts w:ascii="Book Antiqua" w:hAnsi="Book Antiqua"/>
          <w:sz w:val="24"/>
        </w:rPr>
        <w:t xml:space="preserve"> </w:t>
      </w:r>
      <w:r w:rsidR="00E24D37" w:rsidRPr="004A068D">
        <w:rPr>
          <w:rFonts w:ascii="Book Antiqua" w:hAnsi="Book Antiqua"/>
          <w:sz w:val="24"/>
        </w:rPr>
        <w:t xml:space="preserve">1500 </w:t>
      </w:r>
      <w:proofErr w:type="spellStart"/>
      <w:r w:rsidR="00E56E20" w:rsidRPr="004A068D">
        <w:rPr>
          <w:rFonts w:ascii="Book Antiqua" w:hAnsi="Book Antiqua"/>
          <w:sz w:val="24"/>
        </w:rPr>
        <w:t>μ</w:t>
      </w:r>
      <w:r w:rsidR="00E24D37" w:rsidRPr="004A068D">
        <w:rPr>
          <w:rFonts w:ascii="Book Antiqua" w:hAnsi="Book Antiqua"/>
          <w:sz w:val="24"/>
        </w:rPr>
        <w:t>m</w:t>
      </w:r>
      <w:proofErr w:type="spellEnd"/>
      <w:r w:rsidR="00E24D37" w:rsidRPr="004A068D">
        <w:rPr>
          <w:rFonts w:ascii="Book Antiqua" w:hAnsi="Book Antiqua"/>
          <w:sz w:val="24"/>
        </w:rPr>
        <w:t>, no ERM,</w:t>
      </w:r>
      <w:r w:rsidR="00137CA2" w:rsidRPr="004A068D">
        <w:rPr>
          <w:rFonts w:ascii="Book Antiqua" w:hAnsi="Book Antiqua"/>
          <w:sz w:val="24"/>
        </w:rPr>
        <w:t xml:space="preserve"> </w:t>
      </w:r>
      <w:r w:rsidR="00562CF5" w:rsidRPr="004A068D">
        <w:rPr>
          <w:rFonts w:ascii="Book Antiqua" w:hAnsi="Book Antiqua"/>
          <w:sz w:val="24"/>
        </w:rPr>
        <w:t xml:space="preserve">and </w:t>
      </w:r>
      <w:proofErr w:type="spellStart"/>
      <w:r w:rsidR="00562CF5" w:rsidRPr="004A068D">
        <w:rPr>
          <w:rFonts w:ascii="Book Antiqua" w:hAnsi="Book Antiqua"/>
          <w:sz w:val="24"/>
        </w:rPr>
        <w:t>phakic</w:t>
      </w:r>
      <w:proofErr w:type="spellEnd"/>
      <w:r w:rsidR="00562CF5" w:rsidRPr="004A068D">
        <w:rPr>
          <w:rFonts w:ascii="Book Antiqua" w:hAnsi="Book Antiqua"/>
          <w:sz w:val="24"/>
        </w:rPr>
        <w:t xml:space="preserve"> lens status) they report</w:t>
      </w:r>
      <w:r w:rsidR="00E24D37" w:rsidRPr="004A068D">
        <w:rPr>
          <w:rFonts w:ascii="Book Antiqua" w:hAnsi="Book Antiqua"/>
          <w:sz w:val="24"/>
        </w:rPr>
        <w:t xml:space="preserve"> successful VMA release in </w:t>
      </w:r>
      <w:r w:rsidR="00562CF5" w:rsidRPr="004A068D">
        <w:rPr>
          <w:rFonts w:ascii="Book Antiqua" w:hAnsi="Book Antiqua"/>
          <w:sz w:val="24"/>
        </w:rPr>
        <w:t>50.0% (7/14 eyes), and patients</w:t>
      </w:r>
      <w:r w:rsidR="00137CA2" w:rsidRPr="004A068D">
        <w:rPr>
          <w:rFonts w:ascii="Book Antiqua" w:hAnsi="Book Antiqua"/>
          <w:sz w:val="24"/>
        </w:rPr>
        <w:t xml:space="preserve"> meeting all four criteria (</w:t>
      </w:r>
      <w:r w:rsidR="00137CA2" w:rsidRPr="004A068D">
        <w:rPr>
          <w:rFonts w:ascii="Book Antiqua" w:hAnsi="Book Antiqua"/>
          <w:i/>
          <w:sz w:val="24"/>
        </w:rPr>
        <w:t>e</w:t>
      </w:r>
      <w:r w:rsidR="009225BA" w:rsidRPr="004A068D">
        <w:rPr>
          <w:rFonts w:ascii="Book Antiqua" w:hAnsi="Book Antiqua"/>
          <w:i/>
          <w:sz w:val="24"/>
        </w:rPr>
        <w:t>.</w:t>
      </w:r>
      <w:r w:rsidR="00137CA2" w:rsidRPr="004A068D">
        <w:rPr>
          <w:rFonts w:ascii="Book Antiqua" w:hAnsi="Book Antiqua"/>
          <w:i/>
          <w:sz w:val="24"/>
        </w:rPr>
        <w:t>g</w:t>
      </w:r>
      <w:r w:rsidR="009225BA" w:rsidRPr="004A068D">
        <w:rPr>
          <w:rFonts w:ascii="Book Antiqua" w:hAnsi="Book Antiqua"/>
          <w:i/>
          <w:sz w:val="24"/>
        </w:rPr>
        <w:t>.</w:t>
      </w:r>
      <w:r w:rsidR="00137CA2" w:rsidRPr="004A068D">
        <w:rPr>
          <w:rFonts w:ascii="Book Antiqua" w:hAnsi="Book Antiqua"/>
          <w:i/>
          <w:sz w:val="24"/>
        </w:rPr>
        <w:t>,</w:t>
      </w:r>
      <w:r w:rsidR="00137CA2" w:rsidRPr="004A068D">
        <w:rPr>
          <w:rFonts w:ascii="Book Antiqua" w:hAnsi="Book Antiqua"/>
          <w:sz w:val="24"/>
        </w:rPr>
        <w:t xml:space="preserve"> </w:t>
      </w:r>
      <w:r w:rsidR="00E24D37" w:rsidRPr="004A068D">
        <w:rPr>
          <w:rFonts w:ascii="Book Antiqua" w:hAnsi="Book Antiqua"/>
          <w:sz w:val="24"/>
        </w:rPr>
        <w:t>VMA diameter ≤</w:t>
      </w:r>
      <w:r w:rsidR="00E56E20" w:rsidRPr="004A068D">
        <w:rPr>
          <w:rFonts w:ascii="Book Antiqua" w:hAnsi="Book Antiqua"/>
          <w:sz w:val="24"/>
        </w:rPr>
        <w:t xml:space="preserve"> </w:t>
      </w:r>
      <w:r w:rsidR="00E24D37" w:rsidRPr="004A068D">
        <w:rPr>
          <w:rFonts w:ascii="Book Antiqua" w:hAnsi="Book Antiqua"/>
          <w:sz w:val="24"/>
        </w:rPr>
        <w:t xml:space="preserve">1500 </w:t>
      </w:r>
      <w:proofErr w:type="spellStart"/>
      <w:r w:rsidR="00E56E20" w:rsidRPr="004A068D">
        <w:rPr>
          <w:rFonts w:ascii="Book Antiqua" w:hAnsi="Book Antiqua"/>
          <w:sz w:val="24"/>
        </w:rPr>
        <w:t>μ</w:t>
      </w:r>
      <w:r w:rsidR="00E24D37" w:rsidRPr="004A068D">
        <w:rPr>
          <w:rFonts w:ascii="Book Antiqua" w:hAnsi="Book Antiqua"/>
          <w:sz w:val="24"/>
        </w:rPr>
        <w:t>m</w:t>
      </w:r>
      <w:proofErr w:type="spellEnd"/>
      <w:r w:rsidR="00E24D37" w:rsidRPr="004A068D">
        <w:rPr>
          <w:rFonts w:ascii="Book Antiqua" w:hAnsi="Book Antiqua"/>
          <w:sz w:val="24"/>
        </w:rPr>
        <w:t xml:space="preserve">, no ERM, </w:t>
      </w:r>
      <w:r w:rsidR="00137CA2" w:rsidRPr="004A068D">
        <w:rPr>
          <w:rFonts w:ascii="Book Antiqua" w:hAnsi="Book Antiqua"/>
          <w:sz w:val="24"/>
        </w:rPr>
        <w:t xml:space="preserve">younger than 65, and </w:t>
      </w:r>
      <w:proofErr w:type="spellStart"/>
      <w:r w:rsidR="00137CA2" w:rsidRPr="004A068D">
        <w:rPr>
          <w:rFonts w:ascii="Book Antiqua" w:hAnsi="Book Antiqua"/>
          <w:sz w:val="24"/>
        </w:rPr>
        <w:t>phakic</w:t>
      </w:r>
      <w:proofErr w:type="spellEnd"/>
      <w:r w:rsidR="00137CA2" w:rsidRPr="004A068D">
        <w:rPr>
          <w:rFonts w:ascii="Book Antiqua" w:hAnsi="Book Antiqua"/>
          <w:sz w:val="24"/>
        </w:rPr>
        <w:t xml:space="preserve"> len</w:t>
      </w:r>
      <w:r w:rsidR="003E209B" w:rsidRPr="004A068D">
        <w:rPr>
          <w:rFonts w:ascii="Book Antiqua" w:hAnsi="Book Antiqua"/>
          <w:sz w:val="24"/>
        </w:rPr>
        <w:t xml:space="preserve">s </w:t>
      </w:r>
      <w:r w:rsidR="003E209B" w:rsidRPr="004A068D">
        <w:rPr>
          <w:rFonts w:ascii="Book Antiqua" w:hAnsi="Book Antiqua"/>
          <w:sz w:val="24"/>
        </w:rPr>
        <w:lastRenderedPageBreak/>
        <w:t>status) showed a response</w:t>
      </w:r>
      <w:r w:rsidR="00137CA2" w:rsidRPr="004A068D">
        <w:rPr>
          <w:rFonts w:ascii="Book Antiqua" w:hAnsi="Book Antiqua"/>
          <w:sz w:val="24"/>
        </w:rPr>
        <w:t xml:space="preserve"> of 75.0% (3/4 eyes)</w:t>
      </w:r>
      <w:r w:rsidR="00E56E20" w:rsidRPr="004A068D">
        <w:rPr>
          <w:rFonts w:ascii="Book Antiqua" w:hAnsi="Book Antiqua"/>
          <w:sz w:val="24"/>
          <w:vertAlign w:val="superscript"/>
        </w:rPr>
        <w:t>[</w:t>
      </w:r>
      <w:r w:rsidR="00E56E20" w:rsidRPr="004A068D">
        <w:rPr>
          <w:rFonts w:ascii="Book Antiqua" w:hAnsi="Book Antiqua"/>
          <w:sz w:val="24"/>
          <w:vertAlign w:val="superscript"/>
          <w:lang w:val="bg-BG"/>
        </w:rPr>
        <w:t>5</w:t>
      </w:r>
      <w:r w:rsidR="004A068D" w:rsidRPr="004A068D">
        <w:rPr>
          <w:rFonts w:ascii="Book Antiqua" w:hAnsi="Book Antiqua"/>
          <w:sz w:val="24"/>
          <w:vertAlign w:val="superscript"/>
          <w:lang w:val="bg-BG"/>
        </w:rPr>
        <w:t>5</w:t>
      </w:r>
      <w:r w:rsidR="00E56E20" w:rsidRPr="004A068D">
        <w:rPr>
          <w:rFonts w:ascii="Book Antiqua" w:hAnsi="Book Antiqua"/>
          <w:sz w:val="24"/>
          <w:vertAlign w:val="superscript"/>
        </w:rPr>
        <w:t>]</w:t>
      </w:r>
      <w:r w:rsidR="00137CA2" w:rsidRPr="004A068D">
        <w:rPr>
          <w:rFonts w:ascii="Book Antiqua" w:hAnsi="Book Antiqua"/>
          <w:sz w:val="24"/>
        </w:rPr>
        <w:t xml:space="preserve">. </w:t>
      </w:r>
      <w:r w:rsidR="004E42FC" w:rsidRPr="004A068D">
        <w:rPr>
          <w:rFonts w:ascii="Book Antiqua" w:hAnsi="Book Antiqua"/>
          <w:sz w:val="24"/>
        </w:rPr>
        <w:t xml:space="preserve">Other authors have published initial results of </w:t>
      </w:r>
      <w:r w:rsidR="004A047B" w:rsidRPr="004A068D">
        <w:rPr>
          <w:rFonts w:ascii="Book Antiqua" w:hAnsi="Book Antiqua"/>
          <w:sz w:val="24"/>
        </w:rPr>
        <w:t xml:space="preserve">much </w:t>
      </w:r>
      <w:r w:rsidR="004E42FC" w:rsidRPr="004A068D">
        <w:rPr>
          <w:rFonts w:ascii="Book Antiqua" w:hAnsi="Book Antiqua"/>
          <w:sz w:val="24"/>
        </w:rPr>
        <w:t>lower macular hole closure rate</w:t>
      </w:r>
      <w:r w:rsidR="004A047B" w:rsidRPr="004A068D">
        <w:rPr>
          <w:rFonts w:ascii="Book Antiqua" w:hAnsi="Book Antiqua"/>
          <w:sz w:val="24"/>
        </w:rPr>
        <w:t xml:space="preserve"> </w:t>
      </w:r>
      <w:r w:rsidR="004A068D" w:rsidRPr="004A068D">
        <w:rPr>
          <w:rFonts w:ascii="Book Antiqua" w:hAnsi="Book Antiqua"/>
          <w:sz w:val="24"/>
        </w:rPr>
        <w:t>-</w:t>
      </w:r>
      <w:r w:rsidR="004E42FC" w:rsidRPr="004A068D">
        <w:rPr>
          <w:rFonts w:ascii="Book Antiqua" w:hAnsi="Book Antiqua"/>
          <w:sz w:val="24"/>
        </w:rPr>
        <w:t xml:space="preserve"> 12.5% (one of 8 eyes with stage 2 macular hole)</w:t>
      </w:r>
      <w:r w:rsidR="00E56E20" w:rsidRPr="004A068D">
        <w:rPr>
          <w:rFonts w:ascii="Book Antiqua" w:hAnsi="Book Antiqua"/>
          <w:sz w:val="24"/>
          <w:vertAlign w:val="superscript"/>
        </w:rPr>
        <w:t>[</w:t>
      </w:r>
      <w:r w:rsidR="00E56E20" w:rsidRPr="004A068D">
        <w:rPr>
          <w:rFonts w:ascii="Book Antiqua" w:hAnsi="Book Antiqua"/>
          <w:sz w:val="24"/>
          <w:vertAlign w:val="superscript"/>
          <w:lang w:val="bg-BG"/>
        </w:rPr>
        <w:t>5</w:t>
      </w:r>
      <w:r w:rsidR="004A068D" w:rsidRPr="004A068D">
        <w:rPr>
          <w:rFonts w:ascii="Book Antiqua" w:hAnsi="Book Antiqua"/>
          <w:sz w:val="24"/>
          <w:vertAlign w:val="superscript"/>
          <w:lang w:val="bg-BG"/>
        </w:rPr>
        <w:t>6</w:t>
      </w:r>
      <w:r w:rsidR="00E56E20" w:rsidRPr="004A068D">
        <w:rPr>
          <w:rFonts w:ascii="Book Antiqua" w:hAnsi="Book Antiqua"/>
          <w:sz w:val="24"/>
          <w:vertAlign w:val="superscript"/>
        </w:rPr>
        <w:t>]</w:t>
      </w:r>
      <w:r w:rsidR="004E42FC" w:rsidRPr="004A068D">
        <w:rPr>
          <w:rFonts w:ascii="Book Antiqua" w:hAnsi="Book Antiqua"/>
          <w:sz w:val="24"/>
        </w:rPr>
        <w:t>, unsu</w:t>
      </w:r>
      <w:r w:rsidR="00E56E20" w:rsidRPr="004A068D">
        <w:rPr>
          <w:rFonts w:ascii="Book Antiqua" w:hAnsi="Book Antiqua"/>
          <w:sz w:val="24"/>
        </w:rPr>
        <w:t xml:space="preserve">ccessful resolution of VMA (none </w:t>
      </w:r>
      <w:r w:rsidR="004E42FC" w:rsidRPr="004A068D">
        <w:rPr>
          <w:rFonts w:ascii="Book Antiqua" w:hAnsi="Book Antiqua"/>
          <w:sz w:val="24"/>
        </w:rPr>
        <w:t>of 7 treated eyes)</w:t>
      </w:r>
      <w:r w:rsidR="00E56E20" w:rsidRPr="004A068D">
        <w:rPr>
          <w:rFonts w:ascii="Book Antiqua" w:hAnsi="Book Antiqua"/>
          <w:sz w:val="24"/>
          <w:vertAlign w:val="superscript"/>
        </w:rPr>
        <w:t>[</w:t>
      </w:r>
      <w:r w:rsidR="00E56E20" w:rsidRPr="004A068D">
        <w:rPr>
          <w:rFonts w:ascii="Book Antiqua" w:hAnsi="Book Antiqua"/>
          <w:sz w:val="24"/>
          <w:vertAlign w:val="superscript"/>
          <w:lang w:val="bg-BG"/>
        </w:rPr>
        <w:t>5</w:t>
      </w:r>
      <w:r w:rsidR="004A068D" w:rsidRPr="004A068D">
        <w:rPr>
          <w:rFonts w:ascii="Book Antiqua" w:hAnsi="Book Antiqua"/>
          <w:sz w:val="24"/>
          <w:vertAlign w:val="superscript"/>
          <w:lang w:val="bg-BG"/>
        </w:rPr>
        <w:t>7</w:t>
      </w:r>
      <w:r w:rsidR="00E56E20" w:rsidRPr="004A068D">
        <w:rPr>
          <w:rFonts w:ascii="Book Antiqua" w:hAnsi="Book Antiqua"/>
          <w:sz w:val="24"/>
          <w:vertAlign w:val="superscript"/>
        </w:rPr>
        <w:t>]</w:t>
      </w:r>
      <w:r w:rsidR="00706C64" w:rsidRPr="004A068D">
        <w:rPr>
          <w:rFonts w:ascii="Book Antiqua" w:hAnsi="Book Antiqua"/>
          <w:sz w:val="24"/>
        </w:rPr>
        <w:t>,</w:t>
      </w:r>
      <w:r w:rsidR="004E42FC" w:rsidRPr="004A068D">
        <w:rPr>
          <w:rFonts w:ascii="Book Antiqua" w:hAnsi="Book Antiqua"/>
          <w:sz w:val="24"/>
        </w:rPr>
        <w:t xml:space="preserve"> </w:t>
      </w:r>
      <w:r w:rsidR="00706C64" w:rsidRPr="004A068D">
        <w:rPr>
          <w:rFonts w:ascii="Book Antiqua" w:hAnsi="Book Antiqua"/>
          <w:sz w:val="24"/>
        </w:rPr>
        <w:t>and enlargement of macular hole with worsening of visual acuity</w:t>
      </w:r>
      <w:r w:rsidR="00E56E20" w:rsidRPr="004A068D">
        <w:rPr>
          <w:rFonts w:ascii="Book Antiqua" w:hAnsi="Book Antiqua"/>
          <w:sz w:val="24"/>
          <w:vertAlign w:val="superscript"/>
        </w:rPr>
        <w:t>[</w:t>
      </w:r>
      <w:r w:rsidR="00E56E20" w:rsidRPr="004A068D">
        <w:rPr>
          <w:rFonts w:ascii="Book Antiqua" w:hAnsi="Book Antiqua"/>
          <w:sz w:val="24"/>
          <w:vertAlign w:val="superscript"/>
          <w:lang w:val="bg-BG"/>
        </w:rPr>
        <w:t>5</w:t>
      </w:r>
      <w:r w:rsidR="004A068D" w:rsidRPr="004A068D">
        <w:rPr>
          <w:rFonts w:ascii="Book Antiqua" w:hAnsi="Book Antiqua"/>
          <w:sz w:val="24"/>
          <w:vertAlign w:val="superscript"/>
          <w:lang w:val="bg-BG"/>
        </w:rPr>
        <w:t>8</w:t>
      </w:r>
      <w:r w:rsidR="00E56E20" w:rsidRPr="004A068D">
        <w:rPr>
          <w:rFonts w:ascii="Book Antiqua" w:hAnsi="Book Antiqua"/>
          <w:sz w:val="24"/>
          <w:vertAlign w:val="superscript"/>
        </w:rPr>
        <w:t>]</w:t>
      </w:r>
      <w:r w:rsidR="00706C64" w:rsidRPr="004A068D">
        <w:rPr>
          <w:rFonts w:ascii="Book Antiqua" w:hAnsi="Book Antiqua"/>
          <w:sz w:val="24"/>
        </w:rPr>
        <w:t>.</w:t>
      </w:r>
      <w:r w:rsidR="004E42FC" w:rsidRPr="004A068D">
        <w:rPr>
          <w:rFonts w:ascii="Book Antiqua" w:hAnsi="Book Antiqua"/>
          <w:sz w:val="24"/>
        </w:rPr>
        <w:t xml:space="preserve"> </w:t>
      </w:r>
      <w:r w:rsidR="00706C64" w:rsidRPr="004A068D">
        <w:rPr>
          <w:rFonts w:ascii="Book Antiqua" w:hAnsi="Book Antiqua"/>
          <w:sz w:val="24"/>
        </w:rPr>
        <w:t xml:space="preserve">With view of previous good results and the latter disappointing </w:t>
      </w:r>
      <w:r w:rsidR="007C66A9" w:rsidRPr="004A068D">
        <w:rPr>
          <w:rFonts w:ascii="Book Antiqua" w:hAnsi="Book Antiqua"/>
          <w:sz w:val="24"/>
        </w:rPr>
        <w:t>ones</w:t>
      </w:r>
      <w:r w:rsidR="00706C64" w:rsidRPr="004A068D">
        <w:rPr>
          <w:rFonts w:ascii="Book Antiqua" w:hAnsi="Book Antiqua"/>
          <w:sz w:val="24"/>
        </w:rPr>
        <w:t xml:space="preserve">, a careful selection of candidates for </w:t>
      </w:r>
      <w:proofErr w:type="spellStart"/>
      <w:r w:rsidR="00706C64" w:rsidRPr="004A068D">
        <w:rPr>
          <w:rFonts w:ascii="Book Antiqua" w:hAnsi="Book Antiqua"/>
          <w:sz w:val="24"/>
        </w:rPr>
        <w:t>ocriplasmin</w:t>
      </w:r>
      <w:proofErr w:type="spellEnd"/>
      <w:r w:rsidR="00706C64" w:rsidRPr="004A068D">
        <w:rPr>
          <w:rFonts w:ascii="Book Antiqua" w:hAnsi="Book Antiqua"/>
          <w:sz w:val="24"/>
        </w:rPr>
        <w:t xml:space="preserve"> treatment</w:t>
      </w:r>
      <w:r w:rsidR="007C66A9" w:rsidRPr="004A068D">
        <w:rPr>
          <w:rFonts w:ascii="Book Antiqua" w:hAnsi="Book Antiqua"/>
          <w:sz w:val="24"/>
        </w:rPr>
        <w:t xml:space="preserve"> as well as watchful observation after treatment </w:t>
      </w:r>
      <w:r w:rsidR="00792989" w:rsidRPr="004A068D">
        <w:rPr>
          <w:rFonts w:ascii="Book Antiqua" w:hAnsi="Book Antiqua"/>
          <w:sz w:val="24"/>
        </w:rPr>
        <w:t>should be done. It is important to discuss with the patient that in rare cases macular hole progression may result with worsening of the condition</w:t>
      </w:r>
      <w:r w:rsidR="007C66A9" w:rsidRPr="004A068D">
        <w:rPr>
          <w:rFonts w:ascii="Book Antiqua" w:hAnsi="Book Antiqua"/>
          <w:sz w:val="24"/>
        </w:rPr>
        <w:t xml:space="preserve">. </w:t>
      </w:r>
      <w:r w:rsidR="006D68FA" w:rsidRPr="004A068D">
        <w:rPr>
          <w:rFonts w:ascii="Book Antiqua" w:hAnsi="Book Antiqua"/>
          <w:sz w:val="24"/>
        </w:rPr>
        <w:t>On the whole</w:t>
      </w:r>
      <w:r w:rsidR="007C66A9" w:rsidRPr="004A068D">
        <w:rPr>
          <w:rFonts w:ascii="Book Antiqua" w:hAnsi="Book Antiqua"/>
          <w:sz w:val="24"/>
        </w:rPr>
        <w:t>,</w:t>
      </w:r>
      <w:r w:rsidR="00792989" w:rsidRPr="004A068D">
        <w:rPr>
          <w:rFonts w:ascii="Book Antiqua" w:hAnsi="Book Antiqua"/>
          <w:sz w:val="24"/>
        </w:rPr>
        <w:t xml:space="preserve"> investigato</w:t>
      </w:r>
      <w:r w:rsidR="007C66A9" w:rsidRPr="004A068D">
        <w:rPr>
          <w:rFonts w:ascii="Book Antiqua" w:hAnsi="Book Antiqua"/>
          <w:sz w:val="24"/>
        </w:rPr>
        <w:t>rs that are involved in the development of</w:t>
      </w:r>
      <w:r w:rsidR="00792989" w:rsidRPr="004A068D">
        <w:rPr>
          <w:rFonts w:ascii="Book Antiqua" w:hAnsi="Book Antiqua"/>
          <w:sz w:val="24"/>
        </w:rPr>
        <w:t xml:space="preserve"> </w:t>
      </w:r>
      <w:proofErr w:type="spellStart"/>
      <w:r w:rsidR="00792989" w:rsidRPr="004A068D">
        <w:rPr>
          <w:rFonts w:ascii="Book Antiqua" w:hAnsi="Book Antiqua"/>
          <w:sz w:val="24"/>
        </w:rPr>
        <w:t>ocriplasmin</w:t>
      </w:r>
      <w:proofErr w:type="spellEnd"/>
      <w:r w:rsidR="00792989" w:rsidRPr="004A068D">
        <w:rPr>
          <w:rFonts w:ascii="Book Antiqua" w:hAnsi="Book Antiqua"/>
          <w:sz w:val="24"/>
        </w:rPr>
        <w:t xml:space="preserve"> treatment,</w:t>
      </w:r>
      <w:r w:rsidR="007C66A9" w:rsidRPr="004A068D">
        <w:rPr>
          <w:rFonts w:ascii="Book Antiqua" w:hAnsi="Book Antiqua"/>
          <w:sz w:val="24"/>
        </w:rPr>
        <w:t xml:space="preserve"> advise</w:t>
      </w:r>
      <w:r w:rsidR="00792989" w:rsidRPr="004A068D">
        <w:rPr>
          <w:rFonts w:ascii="Book Antiqua" w:hAnsi="Book Antiqua"/>
          <w:sz w:val="24"/>
        </w:rPr>
        <w:t xml:space="preserve"> that candidates for </w:t>
      </w:r>
      <w:proofErr w:type="spellStart"/>
      <w:r w:rsidR="00792989" w:rsidRPr="004A068D">
        <w:rPr>
          <w:rFonts w:ascii="Book Antiqua" w:hAnsi="Book Antiqua"/>
          <w:sz w:val="24"/>
        </w:rPr>
        <w:t>ocriplasmin</w:t>
      </w:r>
      <w:proofErr w:type="spellEnd"/>
      <w:r w:rsidR="00792989" w:rsidRPr="004A068D">
        <w:rPr>
          <w:rFonts w:ascii="Book Antiqua" w:hAnsi="Book Antiqua"/>
          <w:sz w:val="24"/>
        </w:rPr>
        <w:t xml:space="preserve"> </w:t>
      </w:r>
      <w:r w:rsidR="007C66A9" w:rsidRPr="004A068D">
        <w:rPr>
          <w:rFonts w:ascii="Book Antiqua" w:hAnsi="Book Antiqua"/>
          <w:sz w:val="24"/>
        </w:rPr>
        <w:t>injections</w:t>
      </w:r>
      <w:r w:rsidR="00792989" w:rsidRPr="004A068D">
        <w:rPr>
          <w:rFonts w:ascii="Book Antiqua" w:hAnsi="Book Antiqua"/>
          <w:sz w:val="24"/>
        </w:rPr>
        <w:t xml:space="preserve"> should be scheduled for surgery, thus if drug deli</w:t>
      </w:r>
      <w:r w:rsidR="000E1341" w:rsidRPr="004A068D">
        <w:rPr>
          <w:rFonts w:ascii="Book Antiqua" w:hAnsi="Book Antiqua"/>
          <w:sz w:val="24"/>
        </w:rPr>
        <w:t>very does not succeed within 4</w:t>
      </w:r>
      <w:r w:rsidR="00792989" w:rsidRPr="004A068D">
        <w:rPr>
          <w:rFonts w:ascii="Book Antiqua" w:hAnsi="Book Antiqua"/>
          <w:sz w:val="24"/>
        </w:rPr>
        <w:t xml:space="preserve"> </w:t>
      </w:r>
      <w:proofErr w:type="spellStart"/>
      <w:r w:rsidR="00792989" w:rsidRPr="004A068D">
        <w:rPr>
          <w:rFonts w:ascii="Book Antiqua" w:hAnsi="Book Antiqua"/>
          <w:sz w:val="24"/>
        </w:rPr>
        <w:t>w</w:t>
      </w:r>
      <w:r w:rsidR="00E56E20" w:rsidRPr="004A068D">
        <w:rPr>
          <w:rFonts w:ascii="Book Antiqua" w:hAnsi="Book Antiqua"/>
          <w:sz w:val="24"/>
        </w:rPr>
        <w:t>k</w:t>
      </w:r>
      <w:proofErr w:type="spellEnd"/>
      <w:r w:rsidR="00792989" w:rsidRPr="004A068D">
        <w:rPr>
          <w:rFonts w:ascii="Book Antiqua" w:hAnsi="Book Antiqua"/>
          <w:sz w:val="24"/>
        </w:rPr>
        <w:t>, surgery would be performed without delay.</w:t>
      </w:r>
    </w:p>
    <w:p w:rsidR="007C66A9" w:rsidRPr="004A068D" w:rsidRDefault="007C66A9" w:rsidP="004A068D">
      <w:pPr>
        <w:spacing w:line="360" w:lineRule="auto"/>
        <w:ind w:firstLineChars="200" w:firstLine="480"/>
        <w:rPr>
          <w:rFonts w:ascii="Book Antiqua" w:hAnsi="Book Antiqua"/>
          <w:sz w:val="24"/>
        </w:rPr>
      </w:pPr>
      <w:r w:rsidRPr="004A068D">
        <w:rPr>
          <w:rFonts w:ascii="Book Antiqua" w:hAnsi="Book Antiqua"/>
          <w:sz w:val="24"/>
        </w:rPr>
        <w:t>In terms of adverse effects ophthalmologists report their clinica</w:t>
      </w:r>
      <w:r w:rsidR="00384845" w:rsidRPr="004A068D">
        <w:rPr>
          <w:rFonts w:ascii="Book Antiqua" w:hAnsi="Book Antiqua"/>
          <w:sz w:val="24"/>
        </w:rPr>
        <w:t>l obs</w:t>
      </w:r>
      <w:r w:rsidR="00575920" w:rsidRPr="004A068D">
        <w:rPr>
          <w:rFonts w:ascii="Book Antiqua" w:hAnsi="Book Antiqua"/>
          <w:sz w:val="24"/>
        </w:rPr>
        <w:t>ervations of vision</w:t>
      </w:r>
      <w:r w:rsidR="00384845" w:rsidRPr="004A068D">
        <w:rPr>
          <w:rFonts w:ascii="Book Antiqua" w:hAnsi="Book Antiqua"/>
          <w:sz w:val="24"/>
        </w:rPr>
        <w:t xml:space="preserve"> loss</w:t>
      </w:r>
      <w:r w:rsidR="00E56E20" w:rsidRPr="004A068D">
        <w:rPr>
          <w:rFonts w:ascii="Book Antiqua" w:hAnsi="Book Antiqua"/>
          <w:sz w:val="24"/>
          <w:vertAlign w:val="superscript"/>
        </w:rPr>
        <w:t>[</w:t>
      </w:r>
      <w:r w:rsidR="004A068D" w:rsidRPr="004A068D">
        <w:rPr>
          <w:rFonts w:ascii="Book Antiqua" w:hAnsi="Book Antiqua"/>
          <w:sz w:val="24"/>
          <w:vertAlign w:val="superscript"/>
        </w:rPr>
        <w:t>59</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0</w:t>
      </w:r>
      <w:r w:rsidR="00E56E20" w:rsidRPr="004A068D">
        <w:rPr>
          <w:rFonts w:ascii="Book Antiqua" w:hAnsi="Book Antiqua"/>
          <w:sz w:val="24"/>
          <w:vertAlign w:val="superscript"/>
        </w:rPr>
        <w:t>]</w:t>
      </w:r>
      <w:r w:rsidRPr="004A068D">
        <w:rPr>
          <w:rFonts w:ascii="Book Antiqua" w:hAnsi="Book Antiqua"/>
          <w:sz w:val="24"/>
        </w:rPr>
        <w:t>,</w:t>
      </w:r>
      <w:r w:rsidR="00575920" w:rsidRPr="004A068D">
        <w:rPr>
          <w:rFonts w:ascii="Book Antiqua" w:hAnsi="Book Antiqua"/>
          <w:sz w:val="24"/>
        </w:rPr>
        <w:t xml:space="preserve"> </w:t>
      </w:r>
      <w:proofErr w:type="spellStart"/>
      <w:r w:rsidRPr="004A068D">
        <w:rPr>
          <w:rFonts w:ascii="Book Antiqua" w:hAnsi="Book Antiqua"/>
          <w:sz w:val="24"/>
        </w:rPr>
        <w:t>dyschromatopsia</w:t>
      </w:r>
      <w:proofErr w:type="spellEnd"/>
      <w:r w:rsidRPr="004A068D">
        <w:rPr>
          <w:rFonts w:ascii="Book Antiqua" w:hAnsi="Book Antiqua"/>
          <w:sz w:val="24"/>
        </w:rPr>
        <w:t xml:space="preserve">, </w:t>
      </w:r>
      <w:proofErr w:type="spellStart"/>
      <w:r w:rsidRPr="004A068D">
        <w:rPr>
          <w:rFonts w:ascii="Book Antiqua" w:hAnsi="Book Antiqua"/>
          <w:sz w:val="24"/>
        </w:rPr>
        <w:t>subretinal</w:t>
      </w:r>
      <w:proofErr w:type="spellEnd"/>
      <w:r w:rsidRPr="004A068D">
        <w:rPr>
          <w:rFonts w:ascii="Book Antiqua" w:hAnsi="Book Antiqua"/>
          <w:sz w:val="24"/>
        </w:rPr>
        <w:t xml:space="preserve"> fluid accumulation</w:t>
      </w:r>
      <w:r w:rsidR="00384845" w:rsidRPr="004A068D">
        <w:rPr>
          <w:rFonts w:ascii="Book Antiqua" w:hAnsi="Book Antiqua"/>
          <w:sz w:val="24"/>
        </w:rPr>
        <w:t xml:space="preserve"> predominant</w:t>
      </w:r>
      <w:r w:rsidRPr="004A068D">
        <w:rPr>
          <w:rFonts w:ascii="Book Antiqua" w:hAnsi="Book Antiqua"/>
          <w:sz w:val="24"/>
        </w:rPr>
        <w:t>ly in cases with release of VMA</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1</w:t>
      </w:r>
      <w:r w:rsidR="00E56E20" w:rsidRPr="004A068D">
        <w:rPr>
          <w:rFonts w:ascii="Book Antiqua" w:hAnsi="Book Antiqua"/>
          <w:sz w:val="24"/>
          <w:vertAlign w:val="superscript"/>
        </w:rPr>
        <w:t>]</w:t>
      </w:r>
      <w:r w:rsidRPr="004A068D">
        <w:rPr>
          <w:rFonts w:ascii="Book Antiqua" w:hAnsi="Book Antiqua"/>
          <w:sz w:val="24"/>
        </w:rPr>
        <w:t>,</w:t>
      </w:r>
      <w:r w:rsidRPr="004A068D">
        <w:rPr>
          <w:rFonts w:ascii="Book Antiqua" w:hAnsi="Book Antiqua"/>
          <w:sz w:val="24"/>
          <w:vertAlign w:val="superscript"/>
        </w:rPr>
        <w:t xml:space="preserve"> </w:t>
      </w:r>
      <w:r w:rsidRPr="004A068D">
        <w:rPr>
          <w:rFonts w:ascii="Book Antiqua" w:hAnsi="Book Antiqua"/>
          <w:sz w:val="24"/>
        </w:rPr>
        <w:t>cystoid macular edema development</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2</w:t>
      </w:r>
      <w:r w:rsidR="00E56E20" w:rsidRPr="004A068D">
        <w:rPr>
          <w:rFonts w:ascii="Book Antiqua" w:hAnsi="Book Antiqua"/>
          <w:sz w:val="24"/>
          <w:vertAlign w:val="superscript"/>
        </w:rPr>
        <w:t>]</w:t>
      </w:r>
      <w:r w:rsidRPr="004A068D">
        <w:rPr>
          <w:rFonts w:ascii="Book Antiqua" w:hAnsi="Book Antiqua"/>
          <w:sz w:val="24"/>
        </w:rPr>
        <w:t xml:space="preserve">, </w:t>
      </w:r>
      <w:r w:rsidR="009752BC" w:rsidRPr="004A068D">
        <w:rPr>
          <w:rFonts w:ascii="Book Antiqua" w:hAnsi="Book Antiqua"/>
          <w:sz w:val="24"/>
        </w:rPr>
        <w:t xml:space="preserve">spectral OCT detection of </w:t>
      </w:r>
      <w:proofErr w:type="spellStart"/>
      <w:r w:rsidR="009752BC" w:rsidRPr="004A068D">
        <w:rPr>
          <w:rFonts w:ascii="Book Antiqua" w:hAnsi="Book Antiqua"/>
          <w:sz w:val="24"/>
        </w:rPr>
        <w:t>disturbancies</w:t>
      </w:r>
      <w:proofErr w:type="spellEnd"/>
      <w:r w:rsidR="009752BC" w:rsidRPr="004A068D">
        <w:rPr>
          <w:rFonts w:ascii="Book Antiqua" w:hAnsi="Book Antiqua"/>
          <w:sz w:val="24"/>
        </w:rPr>
        <w:t xml:space="preserve"> in the </w:t>
      </w:r>
      <w:proofErr w:type="spellStart"/>
      <w:r w:rsidR="009752BC" w:rsidRPr="004A068D">
        <w:rPr>
          <w:rFonts w:ascii="Book Antiqua" w:hAnsi="Book Antiqua"/>
          <w:sz w:val="24"/>
        </w:rPr>
        <w:t>neuroreceptor</w:t>
      </w:r>
      <w:proofErr w:type="spellEnd"/>
      <w:r w:rsidR="009752BC" w:rsidRPr="004A068D">
        <w:rPr>
          <w:rFonts w:ascii="Book Antiqua" w:hAnsi="Book Antiqua"/>
          <w:sz w:val="24"/>
        </w:rPr>
        <w:t xml:space="preserve"> </w:t>
      </w:r>
      <w:r w:rsidRPr="004A068D">
        <w:rPr>
          <w:rFonts w:ascii="Book Antiqua" w:hAnsi="Book Antiqua"/>
          <w:sz w:val="24"/>
        </w:rPr>
        <w:t>ellipsoid zone</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0</w:t>
      </w:r>
      <w:r w:rsidR="00E56E20" w:rsidRPr="004A068D">
        <w:rPr>
          <w:rFonts w:ascii="Book Antiqua" w:hAnsi="Book Antiqua"/>
          <w:sz w:val="24"/>
          <w:vertAlign w:val="superscript"/>
          <w:lang w:val="bg-BG"/>
        </w:rPr>
        <w:t>-</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4</w:t>
      </w:r>
      <w:r w:rsidR="00E56E20" w:rsidRPr="004A068D">
        <w:rPr>
          <w:rFonts w:ascii="Book Antiqua" w:hAnsi="Book Antiqua"/>
          <w:sz w:val="24"/>
          <w:vertAlign w:val="superscript"/>
        </w:rPr>
        <w:t>]</w:t>
      </w:r>
      <w:r w:rsidR="00384845" w:rsidRPr="004A068D">
        <w:rPr>
          <w:rFonts w:ascii="Book Antiqua" w:hAnsi="Book Antiqua"/>
          <w:sz w:val="24"/>
        </w:rPr>
        <w:t>,</w:t>
      </w:r>
      <w:r w:rsidR="003E2A8F" w:rsidRPr="004A068D">
        <w:rPr>
          <w:rFonts w:ascii="Book Antiqua" w:hAnsi="Book Antiqua"/>
          <w:sz w:val="24"/>
        </w:rPr>
        <w:t xml:space="preserve"> </w:t>
      </w:r>
      <w:r w:rsidR="00384845" w:rsidRPr="004A068D">
        <w:rPr>
          <w:rFonts w:ascii="Book Antiqua" w:hAnsi="Book Antiqua"/>
          <w:sz w:val="24"/>
        </w:rPr>
        <w:t>as well as documented</w:t>
      </w:r>
      <w:r w:rsidR="009752BC" w:rsidRPr="004A068D">
        <w:rPr>
          <w:rFonts w:ascii="Book Antiqua" w:hAnsi="Book Antiqua"/>
          <w:sz w:val="24"/>
        </w:rPr>
        <w:t xml:space="preserve"> by </w:t>
      </w:r>
      <w:proofErr w:type="spellStart"/>
      <w:r w:rsidR="009752BC" w:rsidRPr="004A068D">
        <w:rPr>
          <w:rFonts w:ascii="Book Antiqua" w:hAnsi="Book Antiqua"/>
          <w:sz w:val="24"/>
        </w:rPr>
        <w:t>electroretinography</w:t>
      </w:r>
      <w:proofErr w:type="spellEnd"/>
      <w:r w:rsidR="009752BC" w:rsidRPr="004A068D">
        <w:rPr>
          <w:rFonts w:ascii="Book Antiqua" w:hAnsi="Book Antiqua"/>
          <w:sz w:val="24"/>
        </w:rPr>
        <w:t xml:space="preserve"> a</w:t>
      </w:r>
      <w:r w:rsidR="00384845" w:rsidRPr="004A068D">
        <w:rPr>
          <w:rFonts w:ascii="Book Antiqua" w:hAnsi="Book Antiqua"/>
          <w:sz w:val="24"/>
        </w:rPr>
        <w:t xml:space="preserve"> decrease in the a-and b-waves</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3</w:t>
      </w:r>
      <w:r w:rsidR="00E56E20" w:rsidRPr="004A068D">
        <w:rPr>
          <w:rFonts w:ascii="Book Antiqua" w:hAnsi="Book Antiqua"/>
          <w:sz w:val="24"/>
          <w:vertAlign w:val="superscript"/>
        </w:rPr>
        <w:t>,6</w:t>
      </w:r>
      <w:r w:rsidR="004A068D" w:rsidRPr="004A068D">
        <w:rPr>
          <w:rFonts w:ascii="Book Antiqua" w:hAnsi="Book Antiqua"/>
          <w:sz w:val="24"/>
          <w:vertAlign w:val="superscript"/>
          <w:lang w:val="bg-BG"/>
        </w:rPr>
        <w:t>4</w:t>
      </w:r>
      <w:r w:rsidR="00E56E20" w:rsidRPr="004A068D">
        <w:rPr>
          <w:rFonts w:ascii="Book Antiqua" w:hAnsi="Book Antiqua"/>
          <w:sz w:val="24"/>
          <w:vertAlign w:val="superscript"/>
        </w:rPr>
        <w:t>]</w:t>
      </w:r>
      <w:r w:rsidR="00384845" w:rsidRPr="004A068D">
        <w:rPr>
          <w:rFonts w:ascii="Book Antiqua" w:hAnsi="Book Antiqua"/>
          <w:sz w:val="24"/>
        </w:rPr>
        <w:t>.</w:t>
      </w:r>
      <w:r w:rsidR="003E2A8F" w:rsidRPr="004A068D">
        <w:rPr>
          <w:rFonts w:ascii="Book Antiqua" w:hAnsi="Book Antiqua"/>
          <w:sz w:val="24"/>
        </w:rPr>
        <w:t xml:space="preserve"> </w:t>
      </w:r>
      <w:r w:rsidR="00384845" w:rsidRPr="004A068D">
        <w:rPr>
          <w:rFonts w:ascii="Book Antiqua" w:hAnsi="Book Antiqua"/>
          <w:sz w:val="24"/>
        </w:rPr>
        <w:t>These effects seem to be short (months)</w:t>
      </w:r>
      <w:r w:rsidR="00795962" w:rsidRPr="004A068D">
        <w:rPr>
          <w:rFonts w:ascii="Book Antiqua" w:hAnsi="Book Antiqua"/>
          <w:sz w:val="24"/>
          <w:vertAlign w:val="superscript"/>
        </w:rPr>
        <w:t>[</w:t>
      </w:r>
      <w:r w:rsidR="004A068D" w:rsidRPr="004A068D">
        <w:rPr>
          <w:rFonts w:ascii="Book Antiqua" w:hAnsi="Book Antiqua"/>
          <w:sz w:val="24"/>
          <w:vertAlign w:val="superscript"/>
        </w:rPr>
        <w:t>59</w:t>
      </w:r>
      <w:r w:rsidR="00795962" w:rsidRPr="004A068D">
        <w:rPr>
          <w:rFonts w:ascii="Book Antiqua" w:hAnsi="Book Antiqua"/>
          <w:sz w:val="24"/>
          <w:vertAlign w:val="superscript"/>
        </w:rPr>
        <w:t>]</w:t>
      </w:r>
      <w:r w:rsidR="000357EF" w:rsidRPr="004A068D">
        <w:rPr>
          <w:rFonts w:ascii="Book Antiqua" w:hAnsi="Book Antiqua"/>
          <w:sz w:val="24"/>
        </w:rPr>
        <w:t xml:space="preserve"> </w:t>
      </w:r>
      <w:r w:rsidR="00575920" w:rsidRPr="004A068D">
        <w:rPr>
          <w:rFonts w:ascii="Book Antiqua" w:hAnsi="Book Antiqua"/>
          <w:sz w:val="24"/>
        </w:rPr>
        <w:t xml:space="preserve">or </w:t>
      </w:r>
      <w:r w:rsidR="007151B9" w:rsidRPr="004A068D">
        <w:rPr>
          <w:rFonts w:ascii="Book Antiqua" w:hAnsi="Book Antiqua"/>
          <w:sz w:val="24"/>
        </w:rPr>
        <w:t xml:space="preserve">long </w:t>
      </w:r>
      <w:r w:rsidR="000357EF" w:rsidRPr="004A068D">
        <w:rPr>
          <w:rFonts w:ascii="Book Antiqua" w:hAnsi="Book Antiqua"/>
          <w:sz w:val="24"/>
        </w:rPr>
        <w:t xml:space="preserve">lasting </w:t>
      </w:r>
      <w:r w:rsidR="007151B9" w:rsidRPr="004A068D">
        <w:rPr>
          <w:rFonts w:ascii="Book Antiqua" w:hAnsi="Book Antiqua"/>
          <w:sz w:val="24"/>
        </w:rPr>
        <w:t>(years)</w:t>
      </w:r>
      <w:r w:rsidR="00795962" w:rsidRPr="004A068D">
        <w:rPr>
          <w:rFonts w:ascii="Book Antiqua" w:hAnsi="Book Antiqua"/>
          <w:sz w:val="24"/>
          <w:vertAlign w:val="superscript"/>
        </w:rPr>
        <w:t>[</w:t>
      </w:r>
      <w:r w:rsidR="00E7580E" w:rsidRPr="004A068D">
        <w:rPr>
          <w:rFonts w:ascii="Book Antiqua" w:hAnsi="Book Antiqua"/>
          <w:sz w:val="24"/>
          <w:vertAlign w:val="superscript"/>
        </w:rPr>
        <w:t>6</w:t>
      </w:r>
      <w:r w:rsidR="004A068D" w:rsidRPr="004A068D">
        <w:rPr>
          <w:rFonts w:ascii="Book Antiqua" w:hAnsi="Book Antiqua"/>
          <w:sz w:val="24"/>
          <w:vertAlign w:val="superscript"/>
          <w:lang w:val="bg-BG"/>
        </w:rPr>
        <w:t>0</w:t>
      </w:r>
      <w:r w:rsidR="00795962" w:rsidRPr="004A068D">
        <w:rPr>
          <w:rFonts w:ascii="Book Antiqua" w:hAnsi="Book Antiqua"/>
          <w:sz w:val="24"/>
          <w:vertAlign w:val="superscript"/>
        </w:rPr>
        <w:t>]</w:t>
      </w:r>
      <w:r w:rsidR="00384845" w:rsidRPr="004A068D">
        <w:rPr>
          <w:rFonts w:ascii="Book Antiqua" w:hAnsi="Book Antiqua"/>
          <w:sz w:val="24"/>
        </w:rPr>
        <w:t>, but transient. These</w:t>
      </w:r>
      <w:r w:rsidR="007151B9" w:rsidRPr="004A068D">
        <w:rPr>
          <w:rFonts w:ascii="Book Antiqua" w:hAnsi="Book Antiqua"/>
          <w:sz w:val="24"/>
        </w:rPr>
        <w:t xml:space="preserve"> documented</w:t>
      </w:r>
      <w:r w:rsidR="00384845" w:rsidRPr="004A068D">
        <w:rPr>
          <w:rFonts w:ascii="Book Antiqua" w:hAnsi="Book Antiqua"/>
          <w:sz w:val="24"/>
        </w:rPr>
        <w:t xml:space="preserve"> observations raise the concern about the enzymatic effect on photoreceptors and pigment epithelial cells. Furth</w:t>
      </w:r>
      <w:r w:rsidR="007151B9" w:rsidRPr="004A068D">
        <w:rPr>
          <w:rFonts w:ascii="Book Antiqua" w:hAnsi="Book Antiqua"/>
          <w:sz w:val="24"/>
        </w:rPr>
        <w:t>er investigations</w:t>
      </w:r>
      <w:r w:rsidR="00384845" w:rsidRPr="004A068D">
        <w:rPr>
          <w:rFonts w:ascii="Book Antiqua" w:hAnsi="Book Antiqua"/>
          <w:sz w:val="24"/>
        </w:rPr>
        <w:t xml:space="preserve"> are needed to </w:t>
      </w:r>
      <w:r w:rsidR="00575920" w:rsidRPr="004A068D">
        <w:rPr>
          <w:rFonts w:ascii="Book Antiqua" w:hAnsi="Book Antiqua"/>
          <w:sz w:val="24"/>
        </w:rPr>
        <w:t xml:space="preserve">elucidate the precise mechanisms by which </w:t>
      </w:r>
      <w:proofErr w:type="spellStart"/>
      <w:r w:rsidR="00575920" w:rsidRPr="004A068D">
        <w:rPr>
          <w:rFonts w:ascii="Book Antiqua" w:hAnsi="Book Antiqua"/>
          <w:sz w:val="24"/>
        </w:rPr>
        <w:t>ocriplasmin</w:t>
      </w:r>
      <w:proofErr w:type="spellEnd"/>
      <w:r w:rsidR="00575920" w:rsidRPr="004A068D">
        <w:rPr>
          <w:rFonts w:ascii="Book Antiqua" w:hAnsi="Book Antiqua"/>
          <w:sz w:val="24"/>
        </w:rPr>
        <w:t xml:space="preserve"> exerts these retinal microstructure alterations.  </w:t>
      </w:r>
      <w:r w:rsidR="00384845" w:rsidRPr="004A068D">
        <w:rPr>
          <w:rFonts w:ascii="Book Antiqua" w:hAnsi="Book Antiqua"/>
          <w:sz w:val="24"/>
        </w:rPr>
        <w:t xml:space="preserve">    </w:t>
      </w:r>
      <w:r w:rsidRPr="004A068D">
        <w:rPr>
          <w:rFonts w:ascii="Book Antiqua" w:hAnsi="Book Antiqua"/>
          <w:sz w:val="24"/>
        </w:rPr>
        <w:t xml:space="preserve">   </w:t>
      </w:r>
    </w:p>
    <w:p w:rsidR="001039E3" w:rsidRPr="004A068D" w:rsidRDefault="001039E3" w:rsidP="004A068D">
      <w:pPr>
        <w:spacing w:line="360" w:lineRule="auto"/>
        <w:rPr>
          <w:rFonts w:ascii="Book Antiqua" w:hAnsi="Book Antiqua"/>
          <w:sz w:val="24"/>
        </w:rPr>
      </w:pPr>
    </w:p>
    <w:p w:rsidR="009627BC" w:rsidRPr="004A068D" w:rsidRDefault="009627BC" w:rsidP="004A068D">
      <w:pPr>
        <w:spacing w:line="360" w:lineRule="auto"/>
        <w:rPr>
          <w:rFonts w:ascii="Book Antiqua" w:hAnsi="Book Antiqua"/>
          <w:b/>
          <w:sz w:val="24"/>
        </w:rPr>
      </w:pPr>
      <w:r w:rsidRPr="004A068D">
        <w:rPr>
          <w:rFonts w:ascii="Book Antiqua" w:hAnsi="Book Antiqua"/>
          <w:b/>
          <w:sz w:val="24"/>
        </w:rPr>
        <w:t>C</w:t>
      </w:r>
      <w:r w:rsidR="00E56E20" w:rsidRPr="004A068D">
        <w:rPr>
          <w:rFonts w:ascii="Book Antiqua" w:hAnsi="Book Antiqua"/>
          <w:b/>
          <w:sz w:val="24"/>
        </w:rPr>
        <w:t>ONCLUSION</w:t>
      </w:r>
    </w:p>
    <w:p w:rsidR="001039E3" w:rsidRPr="004A068D" w:rsidRDefault="00C2204A" w:rsidP="004A068D">
      <w:pPr>
        <w:spacing w:line="360" w:lineRule="auto"/>
        <w:rPr>
          <w:rFonts w:ascii="Book Antiqua" w:hAnsi="Book Antiqua"/>
          <w:sz w:val="24"/>
          <w:lang w:val="bg-BG"/>
        </w:rPr>
      </w:pPr>
      <w:r w:rsidRPr="004A068D">
        <w:rPr>
          <w:rFonts w:ascii="Book Antiqua" w:hAnsi="Book Antiqua"/>
          <w:sz w:val="24"/>
        </w:rPr>
        <w:t xml:space="preserve">Though great progress has been done in the </w:t>
      </w:r>
      <w:r w:rsidR="009A0DFD" w:rsidRPr="004A068D">
        <w:rPr>
          <w:rFonts w:ascii="Book Antiqua" w:hAnsi="Book Antiqua"/>
          <w:sz w:val="24"/>
        </w:rPr>
        <w:t xml:space="preserve">research process, the development of non-surgical treatment for anomalous VMA related </w:t>
      </w:r>
      <w:r w:rsidR="007726A1" w:rsidRPr="004A068D">
        <w:rPr>
          <w:rFonts w:ascii="Book Antiqua" w:hAnsi="Book Antiqua"/>
          <w:sz w:val="24"/>
        </w:rPr>
        <w:t>diseases</w:t>
      </w:r>
      <w:r w:rsidR="009A0DFD" w:rsidRPr="004A068D">
        <w:rPr>
          <w:rFonts w:ascii="Book Antiqua" w:hAnsi="Book Antiqua"/>
          <w:sz w:val="24"/>
        </w:rPr>
        <w:t xml:space="preserve"> </w:t>
      </w:r>
      <w:r w:rsidR="007726A1" w:rsidRPr="004A068D">
        <w:rPr>
          <w:rFonts w:ascii="Book Antiqua" w:hAnsi="Book Antiqua"/>
          <w:sz w:val="24"/>
        </w:rPr>
        <w:t xml:space="preserve">is </w:t>
      </w:r>
      <w:r w:rsidR="009A0DFD" w:rsidRPr="004A068D">
        <w:rPr>
          <w:rFonts w:ascii="Book Antiqua" w:hAnsi="Book Antiqua"/>
          <w:sz w:val="24"/>
        </w:rPr>
        <w:t xml:space="preserve">very much an ongoing work. From the various agents, tested for the needs of pharmacologic </w:t>
      </w:r>
      <w:proofErr w:type="spellStart"/>
      <w:r w:rsidR="009A0DFD" w:rsidRPr="004A068D">
        <w:rPr>
          <w:rFonts w:ascii="Book Antiqua" w:hAnsi="Book Antiqua"/>
          <w:sz w:val="24"/>
        </w:rPr>
        <w:t>vitreolysis</w:t>
      </w:r>
      <w:proofErr w:type="spellEnd"/>
      <w:r w:rsidR="009A0DFD" w:rsidRPr="004A068D">
        <w:rPr>
          <w:rFonts w:ascii="Book Antiqua" w:hAnsi="Book Antiqua"/>
          <w:sz w:val="24"/>
        </w:rPr>
        <w:t xml:space="preserve">, </w:t>
      </w:r>
      <w:proofErr w:type="spellStart"/>
      <w:r w:rsidR="009A0DFD" w:rsidRPr="004A068D">
        <w:rPr>
          <w:rFonts w:ascii="Book Antiqua" w:hAnsi="Book Antiqua"/>
          <w:sz w:val="24"/>
        </w:rPr>
        <w:t>microplasmi</w:t>
      </w:r>
      <w:r w:rsidR="007726A1" w:rsidRPr="004A068D">
        <w:rPr>
          <w:rFonts w:ascii="Book Antiqua" w:hAnsi="Book Antiqua"/>
          <w:sz w:val="24"/>
        </w:rPr>
        <w:t>n</w:t>
      </w:r>
      <w:proofErr w:type="spellEnd"/>
      <w:r w:rsidR="007726A1" w:rsidRPr="004A068D">
        <w:rPr>
          <w:rFonts w:ascii="Book Antiqua" w:hAnsi="Book Antiqua"/>
          <w:sz w:val="24"/>
        </w:rPr>
        <w:t xml:space="preserve"> has shown the greatest potential</w:t>
      </w:r>
      <w:r w:rsidR="009A0DFD" w:rsidRPr="004A068D">
        <w:rPr>
          <w:rFonts w:ascii="Book Antiqua" w:hAnsi="Book Antiqua"/>
          <w:sz w:val="24"/>
        </w:rPr>
        <w:t xml:space="preserve"> for safe and complete PVD. </w:t>
      </w:r>
      <w:r w:rsidR="007726A1" w:rsidRPr="004A068D">
        <w:rPr>
          <w:rFonts w:ascii="Book Antiqua" w:hAnsi="Book Antiqua"/>
          <w:sz w:val="24"/>
        </w:rPr>
        <w:t>Ra</w:t>
      </w:r>
      <w:r w:rsidR="00B54505" w:rsidRPr="004A068D">
        <w:rPr>
          <w:rFonts w:ascii="Book Antiqua" w:hAnsi="Book Antiqua"/>
          <w:sz w:val="24"/>
        </w:rPr>
        <w:t>ndomized controlled clinical trials documented</w:t>
      </w:r>
      <w:r w:rsidR="007726A1" w:rsidRPr="004A068D">
        <w:rPr>
          <w:rFonts w:ascii="Book Antiqua" w:hAnsi="Book Antiqua"/>
          <w:sz w:val="24"/>
        </w:rPr>
        <w:t xml:space="preserve"> efficacy, but in less than 50% of cases. In selected cases (</w:t>
      </w:r>
      <w:r w:rsidR="00B54505" w:rsidRPr="004A068D">
        <w:rPr>
          <w:rFonts w:ascii="Book Antiqua" w:hAnsi="Book Antiqua"/>
          <w:sz w:val="24"/>
        </w:rPr>
        <w:t xml:space="preserve">smaller than </w:t>
      </w:r>
      <w:r w:rsidR="007726A1" w:rsidRPr="004A068D">
        <w:rPr>
          <w:rFonts w:ascii="Book Antiqua" w:hAnsi="Book Antiqua"/>
          <w:sz w:val="24"/>
        </w:rPr>
        <w:t xml:space="preserve">250 </w:t>
      </w:r>
      <w:proofErr w:type="spellStart"/>
      <w:r w:rsidR="00E56E20" w:rsidRPr="004A068D">
        <w:rPr>
          <w:rFonts w:ascii="Book Antiqua" w:hAnsi="Book Antiqua"/>
          <w:sz w:val="24"/>
        </w:rPr>
        <w:t>μ</w:t>
      </w:r>
      <w:r w:rsidR="007726A1" w:rsidRPr="004A068D">
        <w:rPr>
          <w:rFonts w:ascii="Book Antiqua" w:hAnsi="Book Antiqua"/>
          <w:sz w:val="24"/>
        </w:rPr>
        <w:t>m</w:t>
      </w:r>
      <w:proofErr w:type="spellEnd"/>
      <w:r w:rsidR="00B54505" w:rsidRPr="004A068D">
        <w:rPr>
          <w:rFonts w:ascii="Book Antiqua" w:hAnsi="Book Antiqua"/>
          <w:sz w:val="24"/>
        </w:rPr>
        <w:t xml:space="preserve"> macular holes, without</w:t>
      </w:r>
      <w:r w:rsidR="007726A1" w:rsidRPr="004A068D">
        <w:rPr>
          <w:rFonts w:ascii="Book Antiqua" w:hAnsi="Book Antiqua"/>
          <w:sz w:val="24"/>
        </w:rPr>
        <w:t xml:space="preserve"> ERM, </w:t>
      </w:r>
      <w:r w:rsidR="00AE530B" w:rsidRPr="004A068D">
        <w:rPr>
          <w:rFonts w:ascii="Book Antiqua" w:hAnsi="Book Antiqua"/>
          <w:sz w:val="24"/>
        </w:rPr>
        <w:t>focal VMA</w:t>
      </w:r>
      <w:r w:rsidR="007726A1" w:rsidRPr="004A068D">
        <w:rPr>
          <w:rFonts w:ascii="Book Antiqua" w:hAnsi="Book Antiqua"/>
          <w:sz w:val="24"/>
        </w:rPr>
        <w:t xml:space="preserve"> ≤</w:t>
      </w:r>
      <w:r w:rsidR="00E56E20" w:rsidRPr="004A068D">
        <w:rPr>
          <w:rFonts w:ascii="Book Antiqua" w:hAnsi="Book Antiqua"/>
          <w:sz w:val="24"/>
        </w:rPr>
        <w:t xml:space="preserve"> </w:t>
      </w:r>
      <w:r w:rsidR="007726A1" w:rsidRPr="004A068D">
        <w:rPr>
          <w:rFonts w:ascii="Book Antiqua" w:hAnsi="Book Antiqua"/>
          <w:sz w:val="24"/>
        </w:rPr>
        <w:t xml:space="preserve">1500 </w:t>
      </w:r>
      <w:proofErr w:type="spellStart"/>
      <w:r w:rsidR="00E56E20" w:rsidRPr="004A068D">
        <w:rPr>
          <w:rFonts w:ascii="Book Antiqua" w:hAnsi="Book Antiqua"/>
          <w:sz w:val="24"/>
        </w:rPr>
        <w:t>μ</w:t>
      </w:r>
      <w:r w:rsidR="007726A1" w:rsidRPr="004A068D">
        <w:rPr>
          <w:rFonts w:ascii="Book Antiqua" w:hAnsi="Book Antiqua"/>
          <w:sz w:val="24"/>
        </w:rPr>
        <w:t>m</w:t>
      </w:r>
      <w:proofErr w:type="spellEnd"/>
      <w:r w:rsidR="007726A1" w:rsidRPr="004A068D">
        <w:rPr>
          <w:rFonts w:ascii="Book Antiqua" w:hAnsi="Book Antiqua"/>
          <w:sz w:val="24"/>
        </w:rPr>
        <w:t xml:space="preserve">, younger than 65, and </w:t>
      </w:r>
      <w:proofErr w:type="spellStart"/>
      <w:r w:rsidR="007726A1" w:rsidRPr="004A068D">
        <w:rPr>
          <w:rFonts w:ascii="Book Antiqua" w:hAnsi="Book Antiqua"/>
          <w:sz w:val="24"/>
        </w:rPr>
        <w:t>phakic</w:t>
      </w:r>
      <w:proofErr w:type="spellEnd"/>
      <w:r w:rsidR="007726A1" w:rsidRPr="004A068D">
        <w:rPr>
          <w:rFonts w:ascii="Book Antiqua" w:hAnsi="Book Antiqua"/>
          <w:sz w:val="24"/>
        </w:rPr>
        <w:t xml:space="preserve"> lens status) the prognosis is documented to be better, thus they represent best candidates for </w:t>
      </w:r>
      <w:proofErr w:type="spellStart"/>
      <w:r w:rsidR="007726A1" w:rsidRPr="004A068D">
        <w:rPr>
          <w:rFonts w:ascii="Book Antiqua" w:hAnsi="Book Antiqua"/>
          <w:sz w:val="24"/>
        </w:rPr>
        <w:t>ocriplasmin</w:t>
      </w:r>
      <w:proofErr w:type="spellEnd"/>
      <w:r w:rsidR="007726A1" w:rsidRPr="004A068D">
        <w:rPr>
          <w:rFonts w:ascii="Book Antiqua" w:hAnsi="Book Antiqua"/>
          <w:sz w:val="24"/>
        </w:rPr>
        <w:t xml:space="preserve"> treatment. Safety results seem satisfactory, </w:t>
      </w:r>
      <w:r w:rsidR="007726A1" w:rsidRPr="004A068D">
        <w:rPr>
          <w:rFonts w:ascii="Book Antiqua" w:hAnsi="Book Antiqua"/>
          <w:sz w:val="24"/>
        </w:rPr>
        <w:lastRenderedPageBreak/>
        <w:t>though c</w:t>
      </w:r>
      <w:r w:rsidR="00AF7AC2" w:rsidRPr="004A068D">
        <w:rPr>
          <w:rFonts w:ascii="Book Antiqua" w:hAnsi="Book Antiqua"/>
          <w:sz w:val="24"/>
        </w:rPr>
        <w:t>aution regarding some possible c</w:t>
      </w:r>
      <w:r w:rsidR="007726A1" w:rsidRPr="004A068D">
        <w:rPr>
          <w:rFonts w:ascii="Book Antiqua" w:hAnsi="Book Antiqua"/>
          <w:sz w:val="24"/>
        </w:rPr>
        <w:t>omplications</w:t>
      </w:r>
      <w:r w:rsidR="00AF7AC2" w:rsidRPr="004A068D">
        <w:rPr>
          <w:rFonts w:ascii="Book Antiqua" w:hAnsi="Book Antiqua"/>
          <w:sz w:val="24"/>
        </w:rPr>
        <w:t xml:space="preserve"> is advisable. The clinical role of </w:t>
      </w:r>
      <w:proofErr w:type="spellStart"/>
      <w:r w:rsidR="00AF7AC2" w:rsidRPr="004A068D">
        <w:rPr>
          <w:rFonts w:ascii="Book Antiqua" w:hAnsi="Book Antiqua"/>
          <w:sz w:val="24"/>
        </w:rPr>
        <w:t>ocriplasmin</w:t>
      </w:r>
      <w:proofErr w:type="spellEnd"/>
      <w:r w:rsidR="00AF7AC2" w:rsidRPr="004A068D">
        <w:rPr>
          <w:rFonts w:ascii="Book Antiqua" w:hAnsi="Book Antiqua"/>
          <w:sz w:val="24"/>
        </w:rPr>
        <w:t xml:space="preserve"> in cases with macular traction and persistent DME, </w:t>
      </w:r>
      <w:proofErr w:type="spellStart"/>
      <w:r w:rsidR="00AF7AC2" w:rsidRPr="004A068D">
        <w:rPr>
          <w:rFonts w:ascii="Book Antiqua" w:hAnsi="Book Antiqua"/>
          <w:sz w:val="24"/>
        </w:rPr>
        <w:t>uveitic</w:t>
      </w:r>
      <w:proofErr w:type="spellEnd"/>
      <w:r w:rsidR="00AF7AC2" w:rsidRPr="004A068D">
        <w:rPr>
          <w:rFonts w:ascii="Book Antiqua" w:hAnsi="Book Antiqua"/>
          <w:sz w:val="24"/>
        </w:rPr>
        <w:t xml:space="preserve"> edema, exudative AMD and others is still under investigation.</w:t>
      </w:r>
    </w:p>
    <w:p w:rsidR="00AF7AC2" w:rsidRPr="004A068D" w:rsidRDefault="00AF7AC2" w:rsidP="004A068D">
      <w:pPr>
        <w:spacing w:line="360" w:lineRule="auto"/>
        <w:rPr>
          <w:rFonts w:ascii="Book Antiqua" w:hAnsi="Book Antiqua"/>
          <w:sz w:val="24"/>
        </w:rPr>
      </w:pPr>
      <w:r w:rsidRPr="004A068D">
        <w:rPr>
          <w:rFonts w:ascii="Book Antiqua" w:hAnsi="Book Antiqua"/>
          <w:sz w:val="24"/>
        </w:rPr>
        <w:t xml:space="preserve">   Future perspectives in this field of research would </w:t>
      </w:r>
      <w:r w:rsidR="002E3CF1" w:rsidRPr="004A068D">
        <w:rPr>
          <w:rFonts w:ascii="Book Antiqua" w:hAnsi="Book Antiqua"/>
          <w:sz w:val="24"/>
        </w:rPr>
        <w:t xml:space="preserve">cover exploration of non-enzymatic agents that would offer </w:t>
      </w:r>
      <w:proofErr w:type="spellStart"/>
      <w:r w:rsidR="002E3CF1" w:rsidRPr="004A068D">
        <w:rPr>
          <w:rFonts w:ascii="Book Antiqua" w:hAnsi="Book Antiqua"/>
          <w:sz w:val="24"/>
        </w:rPr>
        <w:t>vitreolysis</w:t>
      </w:r>
      <w:proofErr w:type="spellEnd"/>
      <w:r w:rsidR="002E3CF1" w:rsidRPr="004A068D">
        <w:rPr>
          <w:rFonts w:ascii="Book Antiqua" w:hAnsi="Book Antiqua"/>
          <w:sz w:val="24"/>
        </w:rPr>
        <w:t xml:space="preserve"> without collateral damage of adjacent structures. </w:t>
      </w:r>
      <w:r w:rsidR="005940F6" w:rsidRPr="004A068D">
        <w:rPr>
          <w:rFonts w:ascii="Book Antiqua" w:hAnsi="Book Antiqua"/>
          <w:sz w:val="24"/>
        </w:rPr>
        <w:t xml:space="preserve">Some investigators </w:t>
      </w:r>
      <w:r w:rsidR="009C12FE" w:rsidRPr="004A068D">
        <w:rPr>
          <w:rFonts w:ascii="Book Antiqua" w:hAnsi="Book Antiqua"/>
          <w:sz w:val="24"/>
        </w:rPr>
        <w:t>believe</w:t>
      </w:r>
      <w:r w:rsidR="00964B1D" w:rsidRPr="004A068D">
        <w:rPr>
          <w:rFonts w:ascii="Book Antiqua" w:hAnsi="Book Antiqua"/>
          <w:sz w:val="24"/>
        </w:rPr>
        <w:t xml:space="preserve"> </w:t>
      </w:r>
      <w:r w:rsidR="002E3CF1" w:rsidRPr="004A068D">
        <w:rPr>
          <w:rFonts w:ascii="Book Antiqua" w:hAnsi="Book Antiqua"/>
          <w:sz w:val="24"/>
        </w:rPr>
        <w:t>that the most promising concept would be to use a mixture of specific agents at much lower doses, previously found t</w:t>
      </w:r>
      <w:r w:rsidR="007F634A" w:rsidRPr="004A068D">
        <w:rPr>
          <w:rFonts w:ascii="Book Antiqua" w:hAnsi="Book Antiqua"/>
          <w:sz w:val="24"/>
        </w:rPr>
        <w:t xml:space="preserve">o </w:t>
      </w:r>
      <w:r w:rsidR="008047A0" w:rsidRPr="004A068D">
        <w:rPr>
          <w:rFonts w:ascii="Book Antiqua" w:hAnsi="Book Antiqua"/>
          <w:sz w:val="24"/>
        </w:rPr>
        <w:t>have some</w:t>
      </w:r>
      <w:r w:rsidR="002E3CF1" w:rsidRPr="004A068D">
        <w:rPr>
          <w:rFonts w:ascii="Book Antiqua" w:hAnsi="Book Antiqua"/>
          <w:sz w:val="24"/>
        </w:rPr>
        <w:t xml:space="preserve"> toxicity, as a combination therapy may allow the use of </w:t>
      </w:r>
      <w:r w:rsidR="00263172" w:rsidRPr="004A068D">
        <w:rPr>
          <w:rFonts w:ascii="Book Antiqua" w:hAnsi="Book Antiqua"/>
          <w:sz w:val="24"/>
        </w:rPr>
        <w:t>lower and safer doses to increase the success rate of</w:t>
      </w:r>
      <w:r w:rsidR="008047A0" w:rsidRPr="004A068D">
        <w:rPr>
          <w:rFonts w:ascii="Book Antiqua" w:hAnsi="Book Antiqua"/>
          <w:sz w:val="24"/>
        </w:rPr>
        <w:t xml:space="preserve"> VMA release</w:t>
      </w:r>
      <w:r w:rsidR="002E3CF1" w:rsidRPr="004A068D">
        <w:rPr>
          <w:rFonts w:ascii="Book Antiqua" w:hAnsi="Book Antiqua"/>
          <w:sz w:val="24"/>
        </w:rPr>
        <w:t>.</w:t>
      </w:r>
    </w:p>
    <w:p w:rsidR="00C778F4" w:rsidRPr="004A068D" w:rsidRDefault="00C778F4" w:rsidP="004A068D">
      <w:pPr>
        <w:spacing w:line="360" w:lineRule="auto"/>
        <w:rPr>
          <w:rFonts w:ascii="Book Antiqua" w:hAnsi="Book Antiqua"/>
          <w:b/>
          <w:sz w:val="24"/>
        </w:rPr>
      </w:pPr>
    </w:p>
    <w:p w:rsidR="00E56E20" w:rsidRPr="004A068D" w:rsidRDefault="00E56E20" w:rsidP="004A068D">
      <w:pPr>
        <w:widowControl/>
        <w:spacing w:line="360" w:lineRule="auto"/>
        <w:rPr>
          <w:rFonts w:ascii="Book Antiqua" w:hAnsi="Book Antiqua"/>
          <w:b/>
          <w:sz w:val="24"/>
        </w:rPr>
      </w:pPr>
      <w:r w:rsidRPr="004A068D">
        <w:rPr>
          <w:rFonts w:ascii="Book Antiqua" w:hAnsi="Book Antiqua"/>
          <w:b/>
          <w:sz w:val="24"/>
        </w:rPr>
        <w:br w:type="page"/>
      </w:r>
    </w:p>
    <w:p w:rsidR="004A068D" w:rsidRPr="004A068D" w:rsidRDefault="00C778F4" w:rsidP="004A068D">
      <w:pPr>
        <w:spacing w:line="360" w:lineRule="auto"/>
        <w:rPr>
          <w:rFonts w:ascii="Book Antiqua" w:hAnsi="Book Antiqua"/>
          <w:b/>
          <w:sz w:val="24"/>
        </w:rPr>
      </w:pPr>
      <w:r w:rsidRPr="004A068D">
        <w:rPr>
          <w:rFonts w:ascii="Book Antiqua" w:hAnsi="Book Antiqua"/>
          <w:b/>
          <w:sz w:val="24"/>
        </w:rPr>
        <w:lastRenderedPageBreak/>
        <w:t>REFERENCES</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1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Classifying posterior vitreous detachment: a new way to look at the invisible.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1997; </w:t>
      </w:r>
      <w:r w:rsidRPr="00B82C06">
        <w:rPr>
          <w:rFonts w:ascii="Book Antiqua" w:hAnsi="Book Antiqua" w:cs="宋体"/>
          <w:b/>
          <w:bCs/>
          <w:kern w:val="0"/>
          <w:sz w:val="24"/>
        </w:rPr>
        <w:t>81</w:t>
      </w:r>
      <w:r w:rsidRPr="00B82C06">
        <w:rPr>
          <w:rFonts w:ascii="Book Antiqua" w:hAnsi="Book Antiqua" w:cs="宋体"/>
          <w:kern w:val="0"/>
          <w:sz w:val="24"/>
        </w:rPr>
        <w:t>: 521 [PMID: 9290358 DOI: 10.1136/bjo.81.7.521]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Anomalous posterior vitreous </w:t>
      </w:r>
      <w:proofErr w:type="gramStart"/>
      <w:r w:rsidRPr="00B82C06">
        <w:rPr>
          <w:rFonts w:ascii="Book Antiqua" w:hAnsi="Book Antiqua" w:cs="宋体"/>
          <w:kern w:val="0"/>
          <w:sz w:val="24"/>
        </w:rPr>
        <w:t>detachment</w:t>
      </w:r>
      <w:proofErr w:type="gramEnd"/>
      <w:r w:rsidRPr="00B82C06">
        <w:rPr>
          <w:rFonts w:ascii="Book Antiqua" w:hAnsi="Book Antiqua" w:cs="宋体"/>
          <w:kern w:val="0"/>
          <w:sz w:val="24"/>
        </w:rPr>
        <w:t xml:space="preserve">: a unifying concept in </w:t>
      </w:r>
      <w:proofErr w:type="spellStart"/>
      <w:r w:rsidRPr="00B82C06">
        <w:rPr>
          <w:rFonts w:ascii="Book Antiqua" w:hAnsi="Book Antiqua" w:cs="宋体"/>
          <w:kern w:val="0"/>
          <w:sz w:val="24"/>
        </w:rPr>
        <w:t>vitreo</w:t>
      </w:r>
      <w:proofErr w:type="spellEnd"/>
      <w:r w:rsidRPr="00B82C06">
        <w:rPr>
          <w:rFonts w:ascii="Book Antiqua" w:hAnsi="Book Antiqua" w:cs="宋体"/>
          <w:kern w:val="0"/>
          <w:sz w:val="24"/>
        </w:rPr>
        <w:t xml:space="preserve">-retinal disease. </w:t>
      </w:r>
      <w:proofErr w:type="spellStart"/>
      <w:r w:rsidRPr="00B82C06">
        <w:rPr>
          <w:rFonts w:ascii="Book Antiqua" w:hAnsi="Book Antiqua" w:cs="宋体"/>
          <w:i/>
          <w:iCs/>
          <w:kern w:val="0"/>
          <w:sz w:val="24"/>
        </w:rPr>
        <w:t>Graefes</w:t>
      </w:r>
      <w:proofErr w:type="spellEnd"/>
      <w:r w:rsidRPr="00B82C06">
        <w:rPr>
          <w:rFonts w:ascii="Book Antiqua" w:hAnsi="Book Antiqua" w:cs="宋体"/>
          <w:i/>
          <w:iCs/>
          <w:kern w:val="0"/>
          <w:sz w:val="24"/>
        </w:rPr>
        <w:t xml:space="preserve"> Arch </w:t>
      </w:r>
      <w:proofErr w:type="spellStart"/>
      <w:r w:rsidRPr="00B82C06">
        <w:rPr>
          <w:rFonts w:ascii="Book Antiqua" w:hAnsi="Book Antiqua" w:cs="宋体"/>
          <w:i/>
          <w:iCs/>
          <w:kern w:val="0"/>
          <w:sz w:val="24"/>
        </w:rPr>
        <w:t>Clin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Exp</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2004; </w:t>
      </w:r>
      <w:r w:rsidRPr="00B82C06">
        <w:rPr>
          <w:rFonts w:ascii="Book Antiqua" w:hAnsi="Book Antiqua" w:cs="宋体"/>
          <w:b/>
          <w:bCs/>
          <w:kern w:val="0"/>
          <w:sz w:val="24"/>
        </w:rPr>
        <w:t>242</w:t>
      </w:r>
      <w:r w:rsidRPr="00B82C06">
        <w:rPr>
          <w:rFonts w:ascii="Book Antiqua" w:hAnsi="Book Antiqua" w:cs="宋体"/>
          <w:kern w:val="0"/>
          <w:sz w:val="24"/>
        </w:rPr>
        <w:t>: 690-698 [PMID: 15309558 DOI: 10.1007/s00417-004-0980-1]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Gupta P, Rosen RR, Garcia P, </w:t>
      </w:r>
      <w:proofErr w:type="spellStart"/>
      <w:r w:rsidRPr="00B82C06">
        <w:rPr>
          <w:rFonts w:ascii="Book Antiqua" w:hAnsi="Book Antiqua" w:cs="宋体"/>
          <w:kern w:val="0"/>
          <w:sz w:val="24"/>
        </w:rPr>
        <w:t>Sadun</w:t>
      </w:r>
      <w:proofErr w:type="spellEnd"/>
      <w:r w:rsidRPr="00B82C06">
        <w:rPr>
          <w:rFonts w:ascii="Book Antiqua" w:hAnsi="Book Antiqua" w:cs="宋体"/>
          <w:kern w:val="0"/>
          <w:sz w:val="24"/>
        </w:rPr>
        <w:t xml:space="preserve"> AA. Macular holes and macular pucker: the role of </w:t>
      </w:r>
      <w:proofErr w:type="spellStart"/>
      <w:r w:rsidRPr="00B82C06">
        <w:rPr>
          <w:rFonts w:ascii="Book Antiqua" w:hAnsi="Book Antiqua" w:cs="宋体"/>
          <w:kern w:val="0"/>
          <w:sz w:val="24"/>
        </w:rPr>
        <w:t>vitreoschisis</w:t>
      </w:r>
      <w:proofErr w:type="spellEnd"/>
      <w:r w:rsidRPr="00B82C06">
        <w:rPr>
          <w:rFonts w:ascii="Book Antiqua" w:hAnsi="Book Antiqua" w:cs="宋体"/>
          <w:kern w:val="0"/>
          <w:sz w:val="24"/>
        </w:rPr>
        <w:t xml:space="preserve"> as imaged by optical coherence tomography/scanning laser ophthalmoscopy. </w:t>
      </w:r>
      <w:r w:rsidRPr="00B82C06">
        <w:rPr>
          <w:rFonts w:ascii="Book Antiqua" w:hAnsi="Book Antiqua" w:cs="宋体"/>
          <w:i/>
          <w:iCs/>
          <w:kern w:val="0"/>
          <w:sz w:val="24"/>
        </w:rPr>
        <w:t xml:space="preserve">Trans Am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Soc</w:t>
      </w:r>
      <w:proofErr w:type="spellEnd"/>
      <w:r w:rsidRPr="00B82C06">
        <w:rPr>
          <w:rFonts w:ascii="Book Antiqua" w:hAnsi="Book Antiqua" w:cs="宋体"/>
          <w:kern w:val="0"/>
          <w:sz w:val="24"/>
        </w:rPr>
        <w:t xml:space="preserve"> 2007; </w:t>
      </w:r>
      <w:r w:rsidRPr="00B82C06">
        <w:rPr>
          <w:rFonts w:ascii="Book Antiqua" w:hAnsi="Book Antiqua" w:cs="宋体"/>
          <w:b/>
          <w:bCs/>
          <w:kern w:val="0"/>
          <w:sz w:val="24"/>
        </w:rPr>
        <w:t>105</w:t>
      </w:r>
      <w:r w:rsidRPr="00B82C06">
        <w:rPr>
          <w:rFonts w:ascii="Book Antiqua" w:hAnsi="Book Antiqua" w:cs="宋体"/>
          <w:kern w:val="0"/>
          <w:sz w:val="24"/>
        </w:rPr>
        <w:t xml:space="preserve">: 121-19; </w:t>
      </w:r>
      <w:proofErr w:type="spellStart"/>
      <w:r w:rsidRPr="00B82C06">
        <w:rPr>
          <w:rFonts w:ascii="Book Antiqua" w:hAnsi="Book Antiqua" w:cs="宋体"/>
          <w:kern w:val="0"/>
          <w:sz w:val="24"/>
        </w:rPr>
        <w:t>discusion</w:t>
      </w:r>
      <w:proofErr w:type="spellEnd"/>
      <w:r w:rsidRPr="00B82C06">
        <w:rPr>
          <w:rFonts w:ascii="Book Antiqua" w:hAnsi="Book Antiqua" w:cs="宋体"/>
          <w:kern w:val="0"/>
          <w:sz w:val="24"/>
        </w:rPr>
        <w:t xml:space="preserve"> 12</w:t>
      </w:r>
      <w:r w:rsidRPr="004A068D">
        <w:rPr>
          <w:rFonts w:ascii="Book Antiqua" w:hAnsi="Book Antiqua" w:cs="宋体"/>
          <w:kern w:val="0"/>
          <w:sz w:val="24"/>
        </w:rPr>
        <w:t>9</w:t>
      </w:r>
      <w:r w:rsidRPr="00B82C06">
        <w:rPr>
          <w:rFonts w:ascii="Book Antiqua" w:hAnsi="Book Antiqua" w:cs="宋体"/>
          <w:kern w:val="0"/>
          <w:sz w:val="24"/>
        </w:rPr>
        <w:t>-1</w:t>
      </w:r>
      <w:r w:rsidRPr="004A068D">
        <w:rPr>
          <w:rFonts w:ascii="Book Antiqua" w:hAnsi="Book Antiqua" w:cs="宋体"/>
          <w:kern w:val="0"/>
          <w:sz w:val="24"/>
        </w:rPr>
        <w:t>31</w:t>
      </w:r>
      <w:r w:rsidRPr="00B82C06">
        <w:rPr>
          <w:rFonts w:ascii="Book Antiqua" w:hAnsi="Book Antiqua" w:cs="宋体"/>
          <w:kern w:val="0"/>
          <w:sz w:val="24"/>
        </w:rPr>
        <w:t xml:space="preserve"> [PMID: 18427601]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 </w:t>
      </w:r>
      <w:r w:rsidRPr="00B82C06">
        <w:rPr>
          <w:rFonts w:ascii="Book Antiqua" w:hAnsi="Book Antiqua" w:cs="宋体"/>
          <w:b/>
          <w:bCs/>
          <w:kern w:val="0"/>
          <w:sz w:val="24"/>
        </w:rPr>
        <w:t>Uchino E</w:t>
      </w:r>
      <w:r w:rsidRPr="00B82C06">
        <w:rPr>
          <w:rFonts w:ascii="Book Antiqua" w:hAnsi="Book Antiqua" w:cs="宋体"/>
          <w:kern w:val="0"/>
          <w:sz w:val="24"/>
        </w:rPr>
        <w:t xml:space="preserve">, </w:t>
      </w:r>
      <w:proofErr w:type="spellStart"/>
      <w:r w:rsidRPr="00B82C06">
        <w:rPr>
          <w:rFonts w:ascii="Book Antiqua" w:hAnsi="Book Antiqua" w:cs="宋体"/>
          <w:kern w:val="0"/>
          <w:sz w:val="24"/>
        </w:rPr>
        <w:t>Uemura</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Ohba</w:t>
      </w:r>
      <w:proofErr w:type="spellEnd"/>
      <w:r w:rsidRPr="00B82C06">
        <w:rPr>
          <w:rFonts w:ascii="Book Antiqua" w:hAnsi="Book Antiqua" w:cs="宋体"/>
          <w:kern w:val="0"/>
          <w:sz w:val="24"/>
        </w:rPr>
        <w:t xml:space="preserve"> N. Initial stages of posterior vitreous detachment in healthy eyes of older persons evaluated by optical coherence tomography. </w:t>
      </w:r>
      <w:r w:rsidRPr="00B82C06">
        <w:rPr>
          <w:rFonts w:ascii="Book Antiqua" w:hAnsi="Book Antiqua" w:cs="宋体"/>
          <w:i/>
          <w:iCs/>
          <w:kern w:val="0"/>
          <w:sz w:val="24"/>
        </w:rPr>
        <w:t xml:space="preserve">Arch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2001; </w:t>
      </w:r>
      <w:r w:rsidRPr="00B82C06">
        <w:rPr>
          <w:rFonts w:ascii="Book Antiqua" w:hAnsi="Book Antiqua" w:cs="宋体"/>
          <w:b/>
          <w:bCs/>
          <w:kern w:val="0"/>
          <w:sz w:val="24"/>
        </w:rPr>
        <w:t>119</w:t>
      </w:r>
      <w:r w:rsidRPr="00B82C06">
        <w:rPr>
          <w:rFonts w:ascii="Book Antiqua" w:hAnsi="Book Antiqua" w:cs="宋体"/>
          <w:kern w:val="0"/>
          <w:sz w:val="24"/>
        </w:rPr>
        <w:t>: 1475-1479 [PMID: 11594947 DO</w:t>
      </w:r>
      <w:r w:rsidRPr="004A068D">
        <w:rPr>
          <w:rFonts w:ascii="Book Antiqua" w:hAnsi="Book Antiqua" w:cs="宋体"/>
          <w:kern w:val="0"/>
          <w:sz w:val="24"/>
        </w:rPr>
        <w:t>I: 10.1001/archopht.119.10.1475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5 </w:t>
      </w:r>
      <w:r w:rsidRPr="00B82C06">
        <w:rPr>
          <w:rFonts w:ascii="Book Antiqua" w:hAnsi="Book Antiqua" w:cs="宋体"/>
          <w:b/>
          <w:bCs/>
          <w:kern w:val="0"/>
          <w:sz w:val="24"/>
        </w:rPr>
        <w:t>Johnson MW</w:t>
      </w:r>
      <w:r w:rsidRPr="00B82C06">
        <w:rPr>
          <w:rFonts w:ascii="Book Antiqua" w:hAnsi="Book Antiqua" w:cs="宋体"/>
          <w:kern w:val="0"/>
          <w:sz w:val="24"/>
        </w:rPr>
        <w:t>.</w:t>
      </w:r>
      <w:proofErr w:type="gramEnd"/>
      <w:r w:rsidRPr="00B82C06">
        <w:rPr>
          <w:rFonts w:ascii="Book Antiqua" w:hAnsi="Book Antiqua" w:cs="宋体"/>
          <w:kern w:val="0"/>
          <w:sz w:val="24"/>
        </w:rPr>
        <w:t xml:space="preserve"> Posterior vitreous detachment: evolution and complications of its early stages.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2010; </w:t>
      </w:r>
      <w:r w:rsidRPr="00B82C06">
        <w:rPr>
          <w:rFonts w:ascii="Book Antiqua" w:hAnsi="Book Antiqua" w:cs="宋体"/>
          <w:b/>
          <w:bCs/>
          <w:kern w:val="0"/>
          <w:sz w:val="24"/>
        </w:rPr>
        <w:t>149</w:t>
      </w:r>
      <w:r w:rsidRPr="00B82C06">
        <w:rPr>
          <w:rFonts w:ascii="Book Antiqua" w:hAnsi="Book Antiqua" w:cs="宋体"/>
          <w:kern w:val="0"/>
          <w:sz w:val="24"/>
        </w:rPr>
        <w:t>: 371-82.e1 [PMID: 20172065</w:t>
      </w:r>
      <w:r w:rsidRPr="004A068D">
        <w:rPr>
          <w:rFonts w:ascii="Book Antiqua" w:hAnsi="Book Antiqua" w:cs="宋体"/>
          <w:kern w:val="0"/>
          <w:sz w:val="24"/>
        </w:rPr>
        <w:t xml:space="preserve"> DOI: 10.1016/j.ajo.2009.11.022</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6 </w:t>
      </w:r>
      <w:r w:rsidRPr="00B82C06">
        <w:rPr>
          <w:rFonts w:ascii="Book Antiqua" w:hAnsi="Book Antiqua" w:cs="宋体"/>
          <w:b/>
          <w:bCs/>
          <w:kern w:val="0"/>
          <w:sz w:val="24"/>
        </w:rPr>
        <w:t>Krebs I</w:t>
      </w:r>
      <w:r w:rsidRPr="00B82C06">
        <w:rPr>
          <w:rFonts w:ascii="Book Antiqua" w:hAnsi="Book Antiqua" w:cs="宋体"/>
          <w:kern w:val="0"/>
          <w:sz w:val="24"/>
        </w:rPr>
        <w:t xml:space="preserve">, </w:t>
      </w:r>
      <w:proofErr w:type="spellStart"/>
      <w:r w:rsidRPr="00B82C06">
        <w:rPr>
          <w:rFonts w:ascii="Book Antiqua" w:hAnsi="Book Antiqua" w:cs="宋体"/>
          <w:kern w:val="0"/>
          <w:sz w:val="24"/>
        </w:rPr>
        <w:t>Glittenberg</w:t>
      </w:r>
      <w:proofErr w:type="spellEnd"/>
      <w:r w:rsidRPr="00B82C06">
        <w:rPr>
          <w:rFonts w:ascii="Book Antiqua" w:hAnsi="Book Antiqua" w:cs="宋体"/>
          <w:kern w:val="0"/>
          <w:sz w:val="24"/>
        </w:rPr>
        <w:t xml:space="preserve"> C, </w:t>
      </w:r>
      <w:proofErr w:type="spellStart"/>
      <w:r w:rsidRPr="00B82C06">
        <w:rPr>
          <w:rFonts w:ascii="Book Antiqua" w:hAnsi="Book Antiqua" w:cs="宋体"/>
          <w:kern w:val="0"/>
          <w:sz w:val="24"/>
        </w:rPr>
        <w:t>Zeiler</w:t>
      </w:r>
      <w:proofErr w:type="spellEnd"/>
      <w:r w:rsidRPr="00B82C06">
        <w:rPr>
          <w:rFonts w:ascii="Book Antiqua" w:hAnsi="Book Antiqua" w:cs="宋体"/>
          <w:kern w:val="0"/>
          <w:sz w:val="24"/>
        </w:rPr>
        <w:t xml:space="preserve"> F, Binder S. Spectral domain optical coherence tomography for higher precision in the evaluation of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adhesions in exudative age-related macular degeneration.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2011; </w:t>
      </w:r>
      <w:r w:rsidRPr="00B82C06">
        <w:rPr>
          <w:rFonts w:ascii="Book Antiqua" w:hAnsi="Book Antiqua" w:cs="宋体"/>
          <w:b/>
          <w:bCs/>
          <w:kern w:val="0"/>
          <w:sz w:val="24"/>
        </w:rPr>
        <w:t>95</w:t>
      </w:r>
      <w:r w:rsidRPr="00B82C06">
        <w:rPr>
          <w:rFonts w:ascii="Book Antiqua" w:hAnsi="Book Antiqua" w:cs="宋体"/>
          <w:kern w:val="0"/>
          <w:sz w:val="24"/>
        </w:rPr>
        <w:t>: 1415-1418 [PMID: 212704</w:t>
      </w:r>
      <w:r w:rsidRPr="004A068D">
        <w:rPr>
          <w:rFonts w:ascii="Book Antiqua" w:hAnsi="Book Antiqua" w:cs="宋体"/>
          <w:kern w:val="0"/>
          <w:sz w:val="24"/>
        </w:rPr>
        <w:t>33 DOI: 10.1136/bjo.2010.192385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7 </w:t>
      </w:r>
      <w:proofErr w:type="spellStart"/>
      <w:r w:rsidRPr="00B82C06">
        <w:rPr>
          <w:rFonts w:ascii="Book Antiqua" w:hAnsi="Book Antiqua" w:cs="宋体"/>
          <w:b/>
          <w:bCs/>
          <w:kern w:val="0"/>
          <w:sz w:val="24"/>
        </w:rPr>
        <w:t>Gaucher</w:t>
      </w:r>
      <w:proofErr w:type="spellEnd"/>
      <w:r w:rsidRPr="00B82C06">
        <w:rPr>
          <w:rFonts w:ascii="Book Antiqua" w:hAnsi="Book Antiqua" w:cs="宋体"/>
          <w:b/>
          <w:bCs/>
          <w:kern w:val="0"/>
          <w:sz w:val="24"/>
        </w:rPr>
        <w:t xml:space="preserve"> D</w:t>
      </w:r>
      <w:r w:rsidRPr="00B82C06">
        <w:rPr>
          <w:rFonts w:ascii="Book Antiqua" w:hAnsi="Book Antiqua" w:cs="宋体"/>
          <w:kern w:val="0"/>
          <w:sz w:val="24"/>
        </w:rPr>
        <w:t xml:space="preserve">, </w:t>
      </w:r>
      <w:proofErr w:type="spellStart"/>
      <w:r w:rsidRPr="00B82C06">
        <w:rPr>
          <w:rFonts w:ascii="Book Antiqua" w:hAnsi="Book Antiqua" w:cs="宋体"/>
          <w:kern w:val="0"/>
          <w:sz w:val="24"/>
        </w:rPr>
        <w:t>Tadayoni</w:t>
      </w:r>
      <w:proofErr w:type="spellEnd"/>
      <w:r w:rsidRPr="00B82C06">
        <w:rPr>
          <w:rFonts w:ascii="Book Antiqua" w:hAnsi="Book Antiqua" w:cs="宋体"/>
          <w:kern w:val="0"/>
          <w:sz w:val="24"/>
        </w:rPr>
        <w:t xml:space="preserve"> R, </w:t>
      </w:r>
      <w:proofErr w:type="spellStart"/>
      <w:r w:rsidRPr="00B82C06">
        <w:rPr>
          <w:rFonts w:ascii="Book Antiqua" w:hAnsi="Book Antiqua" w:cs="宋体"/>
          <w:kern w:val="0"/>
          <w:sz w:val="24"/>
        </w:rPr>
        <w:t>Erginay</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Haouchine</w:t>
      </w:r>
      <w:proofErr w:type="spellEnd"/>
      <w:r w:rsidRPr="00B82C06">
        <w:rPr>
          <w:rFonts w:ascii="Book Antiqua" w:hAnsi="Book Antiqua" w:cs="宋体"/>
          <w:kern w:val="0"/>
          <w:sz w:val="24"/>
        </w:rPr>
        <w:t xml:space="preserve"> B, </w:t>
      </w:r>
      <w:proofErr w:type="spellStart"/>
      <w:r w:rsidRPr="00B82C06">
        <w:rPr>
          <w:rFonts w:ascii="Book Antiqua" w:hAnsi="Book Antiqua" w:cs="宋体"/>
          <w:kern w:val="0"/>
          <w:sz w:val="24"/>
        </w:rPr>
        <w:t>Gaudric</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Massin</w:t>
      </w:r>
      <w:proofErr w:type="spellEnd"/>
      <w:r w:rsidRPr="00B82C06">
        <w:rPr>
          <w:rFonts w:ascii="Book Antiqua" w:hAnsi="Book Antiqua" w:cs="宋体"/>
          <w:kern w:val="0"/>
          <w:sz w:val="24"/>
        </w:rPr>
        <w:t xml:space="preserve"> P. Optical coherence tomography assessment of the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relationship in diabetic macular edema.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2005; </w:t>
      </w:r>
      <w:r w:rsidRPr="00B82C06">
        <w:rPr>
          <w:rFonts w:ascii="Book Antiqua" w:hAnsi="Book Antiqua" w:cs="宋体"/>
          <w:b/>
          <w:bCs/>
          <w:kern w:val="0"/>
          <w:sz w:val="24"/>
        </w:rPr>
        <w:t>139</w:t>
      </w:r>
      <w:r w:rsidRPr="00B82C06">
        <w:rPr>
          <w:rFonts w:ascii="Book Antiqua" w:hAnsi="Book Antiqua" w:cs="宋体"/>
          <w:kern w:val="0"/>
          <w:sz w:val="24"/>
        </w:rPr>
        <w:t>: 807-813 [PMID: 15860284 DOI: 10.1016/j.ajo.2004.12.084]</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8 </w:t>
      </w:r>
      <w:proofErr w:type="spellStart"/>
      <w:r w:rsidRPr="00B82C06">
        <w:rPr>
          <w:rFonts w:ascii="Book Antiqua" w:hAnsi="Book Antiqua" w:cs="宋体"/>
          <w:b/>
          <w:bCs/>
          <w:kern w:val="0"/>
          <w:sz w:val="24"/>
        </w:rPr>
        <w:t>Koleva-Georgieva</w:t>
      </w:r>
      <w:proofErr w:type="spellEnd"/>
      <w:r w:rsidRPr="00B82C06">
        <w:rPr>
          <w:rFonts w:ascii="Book Antiqua" w:hAnsi="Book Antiqua" w:cs="宋体"/>
          <w:b/>
          <w:bCs/>
          <w:kern w:val="0"/>
          <w:sz w:val="24"/>
        </w:rPr>
        <w:t xml:space="preserve"> D</w:t>
      </w:r>
      <w:r w:rsidRPr="00B82C06">
        <w:rPr>
          <w:rFonts w:ascii="Book Antiqua" w:hAnsi="Book Antiqua" w:cs="宋体"/>
          <w:kern w:val="0"/>
          <w:sz w:val="24"/>
        </w:rPr>
        <w:t xml:space="preserve">, </w:t>
      </w:r>
      <w:proofErr w:type="spellStart"/>
      <w:r w:rsidRPr="00B82C06">
        <w:rPr>
          <w:rFonts w:ascii="Book Antiqua" w:hAnsi="Book Antiqua" w:cs="宋体"/>
          <w:kern w:val="0"/>
          <w:sz w:val="24"/>
        </w:rPr>
        <w:t>Sivkova</w:t>
      </w:r>
      <w:proofErr w:type="spellEnd"/>
      <w:r w:rsidRPr="00B82C06">
        <w:rPr>
          <w:rFonts w:ascii="Book Antiqua" w:hAnsi="Book Antiqua" w:cs="宋体"/>
          <w:kern w:val="0"/>
          <w:sz w:val="24"/>
        </w:rPr>
        <w:t xml:space="preserve"> N. Assessment of serous macular detachment in eyes with diabetic macular edema by use of spectral-domain optical coherence tomography.</w:t>
      </w:r>
      <w:proofErr w:type="gram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Graefes</w:t>
      </w:r>
      <w:proofErr w:type="spellEnd"/>
      <w:r w:rsidRPr="00B82C06">
        <w:rPr>
          <w:rFonts w:ascii="Book Antiqua" w:hAnsi="Book Antiqua" w:cs="宋体"/>
          <w:i/>
          <w:iCs/>
          <w:kern w:val="0"/>
          <w:sz w:val="24"/>
        </w:rPr>
        <w:t xml:space="preserve"> Arch </w:t>
      </w:r>
      <w:proofErr w:type="spellStart"/>
      <w:r w:rsidRPr="00B82C06">
        <w:rPr>
          <w:rFonts w:ascii="Book Antiqua" w:hAnsi="Book Antiqua" w:cs="宋体"/>
          <w:i/>
          <w:iCs/>
          <w:kern w:val="0"/>
          <w:sz w:val="24"/>
        </w:rPr>
        <w:t>Clin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Exp</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2009; </w:t>
      </w:r>
      <w:r w:rsidRPr="00B82C06">
        <w:rPr>
          <w:rFonts w:ascii="Book Antiqua" w:hAnsi="Book Antiqua" w:cs="宋体"/>
          <w:b/>
          <w:bCs/>
          <w:kern w:val="0"/>
          <w:sz w:val="24"/>
        </w:rPr>
        <w:t>247</w:t>
      </w:r>
      <w:r w:rsidRPr="00B82C06">
        <w:rPr>
          <w:rFonts w:ascii="Book Antiqua" w:hAnsi="Book Antiqua" w:cs="宋体"/>
          <w:kern w:val="0"/>
          <w:sz w:val="24"/>
        </w:rPr>
        <w:t>: 1461-1469 [PMID: 19547995</w:t>
      </w:r>
      <w:r w:rsidRPr="004A068D">
        <w:rPr>
          <w:rFonts w:ascii="Book Antiqua" w:hAnsi="Book Antiqua" w:cs="宋体"/>
          <w:kern w:val="0"/>
          <w:sz w:val="24"/>
        </w:rPr>
        <w:t xml:space="preserve"> DOI: 10.1007/s00417-009-1124-4</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lastRenderedPageBreak/>
        <w:t xml:space="preserve">9 </w:t>
      </w:r>
      <w:r w:rsidRPr="00B82C06">
        <w:rPr>
          <w:rFonts w:ascii="Book Antiqua" w:hAnsi="Book Antiqua" w:cs="宋体"/>
          <w:b/>
          <w:bCs/>
          <w:kern w:val="0"/>
          <w:sz w:val="24"/>
        </w:rPr>
        <w:t>Yamada N</w:t>
      </w:r>
      <w:r w:rsidRPr="00B82C06">
        <w:rPr>
          <w:rFonts w:ascii="Book Antiqua" w:hAnsi="Book Antiqua" w:cs="宋体"/>
          <w:kern w:val="0"/>
          <w:sz w:val="24"/>
        </w:rPr>
        <w:t xml:space="preserve">, </w:t>
      </w:r>
      <w:proofErr w:type="spellStart"/>
      <w:r w:rsidRPr="00B82C06">
        <w:rPr>
          <w:rFonts w:ascii="Book Antiqua" w:hAnsi="Book Antiqua" w:cs="宋体"/>
          <w:kern w:val="0"/>
          <w:sz w:val="24"/>
        </w:rPr>
        <w:t>Kishi</w:t>
      </w:r>
      <w:proofErr w:type="spellEnd"/>
      <w:r w:rsidRPr="00B82C06">
        <w:rPr>
          <w:rFonts w:ascii="Book Antiqua" w:hAnsi="Book Antiqua" w:cs="宋体"/>
          <w:kern w:val="0"/>
          <w:sz w:val="24"/>
        </w:rPr>
        <w:t xml:space="preserve"> S. Tomographic features and surgical outcomes of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syndrome.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2005; </w:t>
      </w:r>
      <w:r w:rsidRPr="00B82C06">
        <w:rPr>
          <w:rFonts w:ascii="Book Antiqua" w:hAnsi="Book Antiqua" w:cs="宋体"/>
          <w:b/>
          <w:bCs/>
          <w:kern w:val="0"/>
          <w:sz w:val="24"/>
        </w:rPr>
        <w:t>139</w:t>
      </w:r>
      <w:r w:rsidRPr="00B82C06">
        <w:rPr>
          <w:rFonts w:ascii="Book Antiqua" w:hAnsi="Book Antiqua" w:cs="宋体"/>
          <w:kern w:val="0"/>
          <w:sz w:val="24"/>
        </w:rPr>
        <w:t>: 112-117 [PMID: 15652835 DOI: 10.1016/j.ajo.2004.08.055]</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10 </w:t>
      </w:r>
      <w:r w:rsidRPr="00B82C06">
        <w:rPr>
          <w:rFonts w:ascii="Book Antiqua" w:hAnsi="Book Antiqua" w:cs="宋体"/>
          <w:b/>
          <w:bCs/>
          <w:kern w:val="0"/>
          <w:sz w:val="24"/>
        </w:rPr>
        <w:t>Lewis H</w:t>
      </w:r>
      <w:r w:rsidRPr="00B82C06">
        <w:rPr>
          <w:rFonts w:ascii="Book Antiqua" w:hAnsi="Book Antiqua" w:cs="宋体"/>
          <w:kern w:val="0"/>
          <w:sz w:val="24"/>
        </w:rPr>
        <w:t xml:space="preserve">, Abrams GW, </w:t>
      </w:r>
      <w:proofErr w:type="spellStart"/>
      <w:r w:rsidRPr="00B82C06">
        <w:rPr>
          <w:rFonts w:ascii="Book Antiqua" w:hAnsi="Book Antiqua" w:cs="宋体"/>
          <w:kern w:val="0"/>
          <w:sz w:val="24"/>
        </w:rPr>
        <w:t>Blumenkranz</w:t>
      </w:r>
      <w:proofErr w:type="spellEnd"/>
      <w:r w:rsidRPr="00B82C06">
        <w:rPr>
          <w:rFonts w:ascii="Book Antiqua" w:hAnsi="Book Antiqua" w:cs="宋体"/>
          <w:kern w:val="0"/>
          <w:sz w:val="24"/>
        </w:rPr>
        <w:t xml:space="preserve"> MS, Campo RV.</w:t>
      </w:r>
      <w:proofErr w:type="gramEnd"/>
      <w:r w:rsidRPr="00B82C06">
        <w:rPr>
          <w:rFonts w:ascii="Book Antiqua" w:hAnsi="Book Antiqua" w:cs="宋体"/>
          <w:kern w:val="0"/>
          <w:sz w:val="24"/>
        </w:rPr>
        <w:t xml:space="preserve">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for diabetic macular traction and edema associated with posterior </w:t>
      </w:r>
      <w:proofErr w:type="spellStart"/>
      <w:r w:rsidRPr="00B82C06">
        <w:rPr>
          <w:rFonts w:ascii="Book Antiqua" w:hAnsi="Book Antiqua" w:cs="宋体"/>
          <w:kern w:val="0"/>
          <w:sz w:val="24"/>
        </w:rPr>
        <w:t>hyaloidal</w:t>
      </w:r>
      <w:proofErr w:type="spellEnd"/>
      <w:r w:rsidRPr="00B82C06">
        <w:rPr>
          <w:rFonts w:ascii="Book Antiqua" w:hAnsi="Book Antiqua" w:cs="宋体"/>
          <w:kern w:val="0"/>
          <w:sz w:val="24"/>
        </w:rPr>
        <w:t xml:space="preserve"> traction. </w:t>
      </w:r>
      <w:r w:rsidRPr="00B82C06">
        <w:rPr>
          <w:rFonts w:ascii="Book Antiqua" w:hAnsi="Book Antiqua" w:cs="宋体"/>
          <w:i/>
          <w:iCs/>
          <w:kern w:val="0"/>
          <w:sz w:val="24"/>
        </w:rPr>
        <w:t>Ophthalmology</w:t>
      </w:r>
      <w:r w:rsidRPr="00B82C06">
        <w:rPr>
          <w:rFonts w:ascii="Book Antiqua" w:hAnsi="Book Antiqua" w:cs="宋体"/>
          <w:kern w:val="0"/>
          <w:sz w:val="24"/>
        </w:rPr>
        <w:t xml:space="preserve"> 1992; </w:t>
      </w:r>
      <w:r w:rsidRPr="00B82C06">
        <w:rPr>
          <w:rFonts w:ascii="Book Antiqua" w:hAnsi="Book Antiqua" w:cs="宋体"/>
          <w:b/>
          <w:bCs/>
          <w:kern w:val="0"/>
          <w:sz w:val="24"/>
        </w:rPr>
        <w:t>99</w:t>
      </w:r>
      <w:r w:rsidRPr="00B82C06">
        <w:rPr>
          <w:rFonts w:ascii="Book Antiqua" w:hAnsi="Book Antiqua" w:cs="宋体"/>
          <w:kern w:val="0"/>
          <w:sz w:val="24"/>
        </w:rPr>
        <w:t>: 753-759 [PMID: 1594222 DOI: 10.1016/S0161-6420(92)31901-3]</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11 </w:t>
      </w:r>
      <w:proofErr w:type="spellStart"/>
      <w:r w:rsidRPr="00B82C06">
        <w:rPr>
          <w:rFonts w:ascii="Book Antiqua" w:hAnsi="Book Antiqua" w:cs="宋体"/>
          <w:b/>
          <w:bCs/>
          <w:kern w:val="0"/>
          <w:sz w:val="24"/>
        </w:rPr>
        <w:t>Gandorfer</w:t>
      </w:r>
      <w:proofErr w:type="spellEnd"/>
      <w:r w:rsidRPr="00B82C06">
        <w:rPr>
          <w:rFonts w:ascii="Book Antiqua" w:hAnsi="Book Antiqua" w:cs="宋体"/>
          <w:b/>
          <w:bCs/>
          <w:kern w:val="0"/>
          <w:sz w:val="24"/>
        </w:rPr>
        <w:t xml:space="preserve"> A</w:t>
      </w:r>
      <w:r w:rsidRPr="00B82C06">
        <w:rPr>
          <w:rFonts w:ascii="Book Antiqua" w:hAnsi="Book Antiqua" w:cs="宋体"/>
          <w:kern w:val="0"/>
          <w:sz w:val="24"/>
        </w:rPr>
        <w:t xml:space="preserve">, </w:t>
      </w:r>
      <w:proofErr w:type="spellStart"/>
      <w:r w:rsidRPr="00B82C06">
        <w:rPr>
          <w:rFonts w:ascii="Book Antiqua" w:hAnsi="Book Antiqua" w:cs="宋体"/>
          <w:kern w:val="0"/>
          <w:sz w:val="24"/>
        </w:rPr>
        <w:t>Haritoglou</w:t>
      </w:r>
      <w:proofErr w:type="spellEnd"/>
      <w:r w:rsidRPr="00B82C06">
        <w:rPr>
          <w:rFonts w:ascii="Book Antiqua" w:hAnsi="Book Antiqua" w:cs="宋体"/>
          <w:kern w:val="0"/>
          <w:sz w:val="24"/>
        </w:rPr>
        <w:t xml:space="preserve"> C, </w:t>
      </w:r>
      <w:proofErr w:type="spellStart"/>
      <w:r w:rsidRPr="00B82C06">
        <w:rPr>
          <w:rFonts w:ascii="Book Antiqua" w:hAnsi="Book Antiqua" w:cs="宋体"/>
          <w:kern w:val="0"/>
          <w:sz w:val="24"/>
        </w:rPr>
        <w:t>Scheler</w:t>
      </w:r>
      <w:proofErr w:type="spellEnd"/>
      <w:r w:rsidRPr="00B82C06">
        <w:rPr>
          <w:rFonts w:ascii="Book Antiqua" w:hAnsi="Book Antiqua" w:cs="宋体"/>
          <w:kern w:val="0"/>
          <w:sz w:val="24"/>
        </w:rPr>
        <w:t xml:space="preserve"> R, Schumann R, Zhao F,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Residual cellular proliferation on the internal limiting membrane in macular pucker surgery. </w:t>
      </w:r>
      <w:r w:rsidRPr="00B82C06">
        <w:rPr>
          <w:rFonts w:ascii="Book Antiqua" w:hAnsi="Book Antiqua" w:cs="宋体"/>
          <w:i/>
          <w:iCs/>
          <w:kern w:val="0"/>
          <w:sz w:val="24"/>
        </w:rPr>
        <w:t>Retina</w:t>
      </w:r>
      <w:r w:rsidRPr="00B82C06">
        <w:rPr>
          <w:rFonts w:ascii="Book Antiqua" w:hAnsi="Book Antiqua" w:cs="宋体"/>
          <w:kern w:val="0"/>
          <w:sz w:val="24"/>
        </w:rPr>
        <w:t xml:space="preserve"> 2012; </w:t>
      </w:r>
      <w:r w:rsidRPr="00B82C06">
        <w:rPr>
          <w:rFonts w:ascii="Book Antiqua" w:hAnsi="Book Antiqua" w:cs="宋体"/>
          <w:b/>
          <w:bCs/>
          <w:kern w:val="0"/>
          <w:sz w:val="24"/>
        </w:rPr>
        <w:t>32</w:t>
      </w:r>
      <w:r w:rsidRPr="00B82C06">
        <w:rPr>
          <w:rFonts w:ascii="Book Antiqua" w:hAnsi="Book Antiqua" w:cs="宋体"/>
          <w:kern w:val="0"/>
          <w:sz w:val="24"/>
        </w:rPr>
        <w:t>: 477-485 [PMID: 22068175 DO</w:t>
      </w:r>
      <w:r w:rsidRPr="004A068D">
        <w:rPr>
          <w:rFonts w:ascii="Book Antiqua" w:hAnsi="Book Antiqua" w:cs="宋体"/>
          <w:kern w:val="0"/>
          <w:sz w:val="24"/>
        </w:rPr>
        <w:t>I: 10.1097/IAE.0b013e3182246e2a</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12 </w:t>
      </w:r>
      <w:proofErr w:type="spellStart"/>
      <w:r w:rsidRPr="00B82C06">
        <w:rPr>
          <w:rFonts w:ascii="Book Antiqua" w:hAnsi="Book Antiqua" w:cs="宋体"/>
          <w:b/>
          <w:bCs/>
          <w:kern w:val="0"/>
          <w:sz w:val="24"/>
        </w:rPr>
        <w:t>Sonoda</w:t>
      </w:r>
      <w:proofErr w:type="spellEnd"/>
      <w:r w:rsidRPr="00B82C06">
        <w:rPr>
          <w:rFonts w:ascii="Book Antiqua" w:hAnsi="Book Antiqua" w:cs="宋体"/>
          <w:b/>
          <w:bCs/>
          <w:kern w:val="0"/>
          <w:sz w:val="24"/>
        </w:rPr>
        <w:t xml:space="preserve"> KH</w:t>
      </w:r>
      <w:r w:rsidRPr="00B82C06">
        <w:rPr>
          <w:rFonts w:ascii="Book Antiqua" w:hAnsi="Book Antiqua" w:cs="宋体"/>
          <w:kern w:val="0"/>
          <w:sz w:val="24"/>
        </w:rPr>
        <w:t xml:space="preserve">, Sakamoto T, </w:t>
      </w:r>
      <w:proofErr w:type="spellStart"/>
      <w:r w:rsidRPr="00B82C06">
        <w:rPr>
          <w:rFonts w:ascii="Book Antiqua" w:hAnsi="Book Antiqua" w:cs="宋体"/>
          <w:kern w:val="0"/>
          <w:sz w:val="24"/>
        </w:rPr>
        <w:t>Enaida</w:t>
      </w:r>
      <w:proofErr w:type="spellEnd"/>
      <w:r w:rsidRPr="00B82C06">
        <w:rPr>
          <w:rFonts w:ascii="Book Antiqua" w:hAnsi="Book Antiqua" w:cs="宋体"/>
          <w:kern w:val="0"/>
          <w:sz w:val="24"/>
        </w:rPr>
        <w:t xml:space="preserve"> H, Miyazaki M, Noda Y, Nakamura T, Ueno A, Yokoyama M, Kubota T, </w:t>
      </w:r>
      <w:proofErr w:type="spellStart"/>
      <w:r w:rsidRPr="00B82C06">
        <w:rPr>
          <w:rFonts w:ascii="Book Antiqua" w:hAnsi="Book Antiqua" w:cs="宋体"/>
          <w:kern w:val="0"/>
          <w:sz w:val="24"/>
        </w:rPr>
        <w:t>Ishibashi</w:t>
      </w:r>
      <w:proofErr w:type="spellEnd"/>
      <w:r w:rsidRPr="00B82C06">
        <w:rPr>
          <w:rFonts w:ascii="Book Antiqua" w:hAnsi="Book Antiqua" w:cs="宋体"/>
          <w:kern w:val="0"/>
          <w:sz w:val="24"/>
        </w:rPr>
        <w:t xml:space="preserve"> T. Residual vitreous cortex after surgical posterior vitreous separation visualized by </w:t>
      </w:r>
      <w:proofErr w:type="spellStart"/>
      <w:r w:rsidRPr="00B82C06">
        <w:rPr>
          <w:rFonts w:ascii="Book Antiqua" w:hAnsi="Book Antiqua" w:cs="宋体"/>
          <w:kern w:val="0"/>
          <w:sz w:val="24"/>
        </w:rPr>
        <w:t>intravitreous</w:t>
      </w:r>
      <w:proofErr w:type="spellEnd"/>
      <w:r w:rsidRPr="00B82C06">
        <w:rPr>
          <w:rFonts w:ascii="Book Antiqua" w:hAnsi="Book Antiqua" w:cs="宋体"/>
          <w:kern w:val="0"/>
          <w:sz w:val="24"/>
        </w:rPr>
        <w:t xml:space="preserve"> triamcinolone </w:t>
      </w:r>
      <w:proofErr w:type="spellStart"/>
      <w:r w:rsidRPr="00B82C06">
        <w:rPr>
          <w:rFonts w:ascii="Book Antiqua" w:hAnsi="Book Antiqua" w:cs="宋体"/>
          <w:kern w:val="0"/>
          <w:sz w:val="24"/>
        </w:rPr>
        <w:t>acetonide</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Ophthalmology</w:t>
      </w:r>
      <w:r w:rsidRPr="00B82C06">
        <w:rPr>
          <w:rFonts w:ascii="Book Antiqua" w:hAnsi="Book Antiqua" w:cs="宋体"/>
          <w:kern w:val="0"/>
          <w:sz w:val="24"/>
        </w:rPr>
        <w:t xml:space="preserve"> 2004; </w:t>
      </w:r>
      <w:r w:rsidRPr="00B82C06">
        <w:rPr>
          <w:rFonts w:ascii="Book Antiqua" w:hAnsi="Book Antiqua" w:cs="宋体"/>
          <w:b/>
          <w:bCs/>
          <w:kern w:val="0"/>
          <w:sz w:val="24"/>
        </w:rPr>
        <w:t>111</w:t>
      </w:r>
      <w:r w:rsidRPr="00B82C06">
        <w:rPr>
          <w:rFonts w:ascii="Book Antiqua" w:hAnsi="Book Antiqua" w:cs="宋体"/>
          <w:kern w:val="0"/>
          <w:sz w:val="24"/>
        </w:rPr>
        <w:t>: 226-230 [PMID: 15019367 DOI: 10.1016/j.ophtha.2003.05.034]</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13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Is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brewing?</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Retina</w:t>
      </w:r>
      <w:r w:rsidRPr="00B82C06">
        <w:rPr>
          <w:rFonts w:ascii="Book Antiqua" w:hAnsi="Book Antiqua" w:cs="宋体"/>
          <w:kern w:val="0"/>
          <w:sz w:val="24"/>
        </w:rPr>
        <w:t xml:space="preserve"> 2002; </w:t>
      </w:r>
      <w:r w:rsidRPr="00B82C06">
        <w:rPr>
          <w:rFonts w:ascii="Book Antiqua" w:hAnsi="Book Antiqua" w:cs="宋体"/>
          <w:b/>
          <w:bCs/>
          <w:kern w:val="0"/>
          <w:sz w:val="24"/>
        </w:rPr>
        <w:t>22</w:t>
      </w:r>
      <w:r w:rsidRPr="00B82C06">
        <w:rPr>
          <w:rFonts w:ascii="Book Antiqua" w:hAnsi="Book Antiqua" w:cs="宋体"/>
          <w:kern w:val="0"/>
          <w:sz w:val="24"/>
        </w:rPr>
        <w:t>: 1-3 [PMID: 11884870 DOI: 10.1097/00006982-200202000-00001]</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14 </w:t>
      </w:r>
      <w:proofErr w:type="spellStart"/>
      <w:r w:rsidRPr="00B82C06">
        <w:rPr>
          <w:rFonts w:ascii="Book Antiqua" w:hAnsi="Book Antiqua" w:cs="宋体"/>
          <w:b/>
          <w:bCs/>
          <w:kern w:val="0"/>
          <w:sz w:val="24"/>
        </w:rPr>
        <w:t>Dolz</w:t>
      </w:r>
      <w:proofErr w:type="spellEnd"/>
      <w:r w:rsidRPr="00B82C06">
        <w:rPr>
          <w:rFonts w:ascii="Book Antiqua" w:hAnsi="Book Antiqua" w:cs="宋体"/>
          <w:b/>
          <w:bCs/>
          <w:kern w:val="0"/>
          <w:sz w:val="24"/>
        </w:rPr>
        <w:t>-Marco R</w:t>
      </w:r>
      <w:r w:rsidRPr="00B82C06">
        <w:rPr>
          <w:rFonts w:ascii="Book Antiqua" w:hAnsi="Book Antiqua" w:cs="宋体"/>
          <w:kern w:val="0"/>
          <w:sz w:val="24"/>
        </w:rPr>
        <w:t xml:space="preserve">, </w:t>
      </w:r>
      <w:proofErr w:type="spellStart"/>
      <w:r w:rsidRPr="00B82C06">
        <w:rPr>
          <w:rFonts w:ascii="Book Antiqua" w:hAnsi="Book Antiqua" w:cs="宋体"/>
          <w:kern w:val="0"/>
          <w:sz w:val="24"/>
        </w:rPr>
        <w:t>Gallego-Pinazo</w:t>
      </w:r>
      <w:proofErr w:type="spellEnd"/>
      <w:r w:rsidRPr="00B82C06">
        <w:rPr>
          <w:rFonts w:ascii="Book Antiqua" w:hAnsi="Book Antiqua" w:cs="宋体"/>
          <w:kern w:val="0"/>
          <w:sz w:val="24"/>
        </w:rPr>
        <w:t xml:space="preserve"> R, </w:t>
      </w:r>
      <w:proofErr w:type="spellStart"/>
      <w:r w:rsidRPr="00B82C06">
        <w:rPr>
          <w:rFonts w:ascii="Book Antiqua" w:hAnsi="Book Antiqua" w:cs="宋体"/>
          <w:kern w:val="0"/>
          <w:sz w:val="24"/>
        </w:rPr>
        <w:t>Díaz-Llopis</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Arévalo</w:t>
      </w:r>
      <w:proofErr w:type="spellEnd"/>
      <w:r w:rsidRPr="00B82C06">
        <w:rPr>
          <w:rFonts w:ascii="Book Antiqua" w:hAnsi="Book Antiqua" w:cs="宋体"/>
          <w:kern w:val="0"/>
          <w:sz w:val="24"/>
        </w:rPr>
        <w:t xml:space="preserve"> JF.</w:t>
      </w:r>
      <w:proofErr w:type="gramEnd"/>
      <w:r w:rsidRPr="00B82C06">
        <w:rPr>
          <w:rFonts w:ascii="Book Antiqua" w:hAnsi="Book Antiqua" w:cs="宋体"/>
          <w:kern w:val="0"/>
          <w:sz w:val="24"/>
        </w:rPr>
        <w:t xml:space="preserve"> </w:t>
      </w:r>
      <w:proofErr w:type="spellStart"/>
      <w:r w:rsidRPr="00B82C06">
        <w:rPr>
          <w:rFonts w:ascii="Book Antiqua" w:hAnsi="Book Antiqua" w:cs="宋体"/>
          <w:kern w:val="0"/>
          <w:sz w:val="24"/>
        </w:rPr>
        <w:t>Pharmacovitrectomy</w:t>
      </w:r>
      <w:proofErr w:type="spell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Dev</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54</w:t>
      </w:r>
      <w:r w:rsidRPr="00B82C06">
        <w:rPr>
          <w:rFonts w:ascii="Book Antiqua" w:hAnsi="Book Antiqua" w:cs="宋体"/>
          <w:kern w:val="0"/>
          <w:sz w:val="24"/>
        </w:rPr>
        <w:t xml:space="preserve">: 126-134 [PMID: </w:t>
      </w:r>
      <w:r w:rsidRPr="004A068D">
        <w:rPr>
          <w:rFonts w:ascii="Book Antiqua" w:hAnsi="Book Antiqua" w:cs="宋体"/>
          <w:kern w:val="0"/>
          <w:sz w:val="24"/>
        </w:rPr>
        <w:t>25196761 DOI: 10.1159/000360458</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15 </w:t>
      </w:r>
      <w:r w:rsidRPr="00B82C06">
        <w:rPr>
          <w:rFonts w:ascii="Book Antiqua" w:hAnsi="Book Antiqua" w:cs="宋体"/>
          <w:b/>
          <w:bCs/>
          <w:kern w:val="0"/>
          <w:sz w:val="24"/>
        </w:rPr>
        <w:t>Schneider EW</w:t>
      </w:r>
      <w:r w:rsidRPr="00B82C06">
        <w:rPr>
          <w:rFonts w:ascii="Book Antiqua" w:hAnsi="Book Antiqua" w:cs="宋体"/>
          <w:kern w:val="0"/>
          <w:sz w:val="24"/>
        </w:rPr>
        <w:t xml:space="preserve">, Johnson MW. Emerging nonsurgical methods for the treatment of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 a review. </w:t>
      </w:r>
      <w:proofErr w:type="spellStart"/>
      <w:r w:rsidRPr="00B82C06">
        <w:rPr>
          <w:rFonts w:ascii="Book Antiqua" w:hAnsi="Book Antiqua" w:cs="宋体"/>
          <w:i/>
          <w:iCs/>
          <w:kern w:val="0"/>
          <w:sz w:val="24"/>
        </w:rPr>
        <w:t>Clin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2011; </w:t>
      </w:r>
      <w:r w:rsidRPr="00B82C06">
        <w:rPr>
          <w:rFonts w:ascii="Book Antiqua" w:hAnsi="Book Antiqua" w:cs="宋体"/>
          <w:b/>
          <w:bCs/>
          <w:kern w:val="0"/>
          <w:sz w:val="24"/>
        </w:rPr>
        <w:t>5</w:t>
      </w:r>
      <w:r w:rsidRPr="00B82C06">
        <w:rPr>
          <w:rFonts w:ascii="Book Antiqua" w:hAnsi="Book Antiqua" w:cs="宋体"/>
          <w:kern w:val="0"/>
          <w:sz w:val="24"/>
        </w:rPr>
        <w:t>: 1151-1165 [PMID: 21</w:t>
      </w:r>
      <w:r w:rsidRPr="004A068D">
        <w:rPr>
          <w:rFonts w:ascii="Book Antiqua" w:hAnsi="Book Antiqua" w:cs="宋体"/>
          <w:kern w:val="0"/>
          <w:sz w:val="24"/>
        </w:rPr>
        <w:t>887098 DOI: 10.2147/OPTH.S14840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16 </w:t>
      </w:r>
      <w:r w:rsidRPr="00B82C06">
        <w:rPr>
          <w:rFonts w:ascii="Book Antiqua" w:hAnsi="Book Antiqua" w:cs="宋体"/>
          <w:b/>
          <w:bCs/>
          <w:kern w:val="0"/>
          <w:sz w:val="24"/>
        </w:rPr>
        <w:t>Song SJ</w:t>
      </w:r>
      <w:r w:rsidRPr="00B82C06">
        <w:rPr>
          <w:rFonts w:ascii="Book Antiqua" w:hAnsi="Book Antiqua" w:cs="宋体"/>
          <w:kern w:val="0"/>
          <w:sz w:val="24"/>
        </w:rPr>
        <w:t xml:space="preserve">, </w:t>
      </w:r>
      <w:proofErr w:type="spellStart"/>
      <w:r w:rsidRPr="00B82C06">
        <w:rPr>
          <w:rFonts w:ascii="Book Antiqua" w:hAnsi="Book Antiqua" w:cs="宋体"/>
          <w:kern w:val="0"/>
          <w:sz w:val="24"/>
        </w:rPr>
        <w:t>Smiddy</w:t>
      </w:r>
      <w:proofErr w:type="spellEnd"/>
      <w:r w:rsidRPr="00B82C06">
        <w:rPr>
          <w:rFonts w:ascii="Book Antiqua" w:hAnsi="Book Antiqua" w:cs="宋体"/>
          <w:kern w:val="0"/>
          <w:sz w:val="24"/>
        </w:rPr>
        <w:t xml:space="preserve"> WE.</w:t>
      </w:r>
      <w:proofErr w:type="gram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for symptomatic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 an evidence-based review of its potential. </w:t>
      </w:r>
      <w:r w:rsidRPr="00B82C06">
        <w:rPr>
          <w:rFonts w:ascii="Book Antiqua" w:hAnsi="Book Antiqua" w:cs="宋体"/>
          <w:i/>
          <w:iCs/>
          <w:kern w:val="0"/>
          <w:sz w:val="24"/>
        </w:rPr>
        <w:t xml:space="preserve">Core </w:t>
      </w:r>
      <w:proofErr w:type="spellStart"/>
      <w:r w:rsidRPr="00B82C06">
        <w:rPr>
          <w:rFonts w:ascii="Book Antiqua" w:hAnsi="Book Antiqua" w:cs="宋体"/>
          <w:i/>
          <w:iCs/>
          <w:kern w:val="0"/>
          <w:sz w:val="24"/>
        </w:rPr>
        <w:t>Evid</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9</w:t>
      </w:r>
      <w:r w:rsidRPr="00B82C06">
        <w:rPr>
          <w:rFonts w:ascii="Book Antiqua" w:hAnsi="Book Antiqua" w:cs="宋体"/>
          <w:kern w:val="0"/>
          <w:sz w:val="24"/>
        </w:rPr>
        <w:t xml:space="preserve">: 51-59 [PMID: </w:t>
      </w:r>
      <w:r w:rsidRPr="004A068D">
        <w:rPr>
          <w:rFonts w:ascii="Book Antiqua" w:hAnsi="Book Antiqua" w:cs="宋体"/>
          <w:kern w:val="0"/>
          <w:sz w:val="24"/>
        </w:rPr>
        <w:t>24711777 DOI: 10.2147/CE.S39363</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17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Retina</w:t>
      </w:r>
      <w:r w:rsidRPr="00B82C06">
        <w:rPr>
          <w:rFonts w:ascii="Book Antiqua" w:hAnsi="Book Antiqua" w:cs="宋体"/>
          <w:kern w:val="0"/>
          <w:sz w:val="24"/>
        </w:rPr>
        <w:t xml:space="preserve"> 1998; </w:t>
      </w:r>
      <w:r w:rsidRPr="00B82C06">
        <w:rPr>
          <w:rFonts w:ascii="Book Antiqua" w:hAnsi="Book Antiqua" w:cs="宋体"/>
          <w:b/>
          <w:bCs/>
          <w:kern w:val="0"/>
          <w:sz w:val="24"/>
        </w:rPr>
        <w:t>18</w:t>
      </w:r>
      <w:r w:rsidRPr="00B82C06">
        <w:rPr>
          <w:rFonts w:ascii="Book Antiqua" w:hAnsi="Book Antiqua" w:cs="宋体"/>
          <w:kern w:val="0"/>
          <w:sz w:val="24"/>
        </w:rPr>
        <w:t>: 1-3 [PMID: 9502274 DOI: 10.1097/00006982-199801000-00001]</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18 </w:t>
      </w:r>
      <w:proofErr w:type="spellStart"/>
      <w:r w:rsidRPr="00B82C06">
        <w:rPr>
          <w:rFonts w:ascii="Book Antiqua" w:hAnsi="Book Antiqua" w:cs="宋体"/>
          <w:b/>
          <w:bCs/>
          <w:kern w:val="0"/>
          <w:sz w:val="24"/>
        </w:rPr>
        <w:t>Sebag</w:t>
      </w:r>
      <w:proofErr w:type="spellEnd"/>
      <w:r w:rsidRPr="00B82C06">
        <w:rPr>
          <w:rFonts w:ascii="Book Antiqua" w:hAnsi="Book Antiqua" w:cs="宋体"/>
          <w:b/>
          <w:bCs/>
          <w:kern w:val="0"/>
          <w:sz w:val="24"/>
        </w:rPr>
        <w:t xml:space="preserve"> J</w:t>
      </w:r>
      <w:r w:rsidRPr="00B82C06">
        <w:rPr>
          <w:rFonts w:ascii="Book Antiqua" w:hAnsi="Book Antiqua" w:cs="宋体"/>
          <w:kern w:val="0"/>
          <w:sz w:val="24"/>
        </w:rPr>
        <w:t xml:space="preserve">.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--premise and promise of the first decade.</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Retina</w:t>
      </w:r>
      <w:r w:rsidRPr="00B82C06">
        <w:rPr>
          <w:rFonts w:ascii="Book Antiqua" w:hAnsi="Book Antiqua" w:cs="宋体"/>
          <w:kern w:val="0"/>
          <w:sz w:val="24"/>
        </w:rPr>
        <w:t xml:space="preserve"> </w:t>
      </w:r>
      <w:r w:rsidRPr="004A068D">
        <w:rPr>
          <w:rFonts w:ascii="Book Antiqua" w:hAnsi="Book Antiqua" w:cs="宋体"/>
          <w:kern w:val="0"/>
          <w:sz w:val="24"/>
        </w:rPr>
        <w:t>2009</w:t>
      </w:r>
      <w:r w:rsidRPr="00B82C06">
        <w:rPr>
          <w:rFonts w:ascii="Book Antiqua" w:hAnsi="Book Antiqua" w:cs="宋体"/>
          <w:kern w:val="0"/>
          <w:sz w:val="24"/>
        </w:rPr>
        <w:t xml:space="preserve">; </w:t>
      </w:r>
      <w:r w:rsidRPr="00B82C06">
        <w:rPr>
          <w:rFonts w:ascii="Book Antiqua" w:hAnsi="Book Antiqua" w:cs="宋体"/>
          <w:b/>
          <w:bCs/>
          <w:kern w:val="0"/>
          <w:sz w:val="24"/>
        </w:rPr>
        <w:t>29</w:t>
      </w:r>
      <w:r w:rsidRPr="00B82C06">
        <w:rPr>
          <w:rFonts w:ascii="Book Antiqua" w:hAnsi="Book Antiqua" w:cs="宋体"/>
          <w:kern w:val="0"/>
          <w:sz w:val="24"/>
        </w:rPr>
        <w:t>: 871-874 [PMID: 19584647 DO</w:t>
      </w:r>
      <w:r w:rsidRPr="004A068D">
        <w:rPr>
          <w:rFonts w:ascii="Book Antiqua" w:hAnsi="Book Antiqua" w:cs="宋体"/>
          <w:kern w:val="0"/>
          <w:sz w:val="24"/>
        </w:rPr>
        <w:t>I: 10.1097/IAE.0b013e3181ac7b3c</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19 </w:t>
      </w:r>
      <w:r w:rsidRPr="00B82C06">
        <w:rPr>
          <w:rFonts w:ascii="Book Antiqua" w:hAnsi="Book Antiqua" w:cs="宋体"/>
          <w:b/>
          <w:bCs/>
          <w:kern w:val="0"/>
          <w:sz w:val="24"/>
        </w:rPr>
        <w:t>Bishop PN</w:t>
      </w:r>
      <w:r w:rsidRPr="00B82C06">
        <w:rPr>
          <w:rFonts w:ascii="Book Antiqua" w:hAnsi="Book Antiqua" w:cs="宋体"/>
          <w:kern w:val="0"/>
          <w:sz w:val="24"/>
        </w:rPr>
        <w:t>.</w:t>
      </w:r>
      <w:proofErr w:type="gramEnd"/>
      <w:r w:rsidRPr="00B82C06">
        <w:rPr>
          <w:rFonts w:ascii="Book Antiqua" w:hAnsi="Book Antiqua" w:cs="宋体"/>
          <w:kern w:val="0"/>
          <w:sz w:val="24"/>
        </w:rPr>
        <w:t xml:space="preserve"> </w:t>
      </w:r>
      <w:proofErr w:type="gramStart"/>
      <w:r w:rsidRPr="00B82C06">
        <w:rPr>
          <w:rFonts w:ascii="Book Antiqua" w:hAnsi="Book Antiqua" w:cs="宋体"/>
          <w:kern w:val="0"/>
          <w:sz w:val="24"/>
        </w:rPr>
        <w:t xml:space="preserve">Vitreous as a substrate for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w:t>
      </w:r>
      <w:proofErr w:type="gram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Dev</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2009; </w:t>
      </w:r>
      <w:r w:rsidRPr="00B82C06">
        <w:rPr>
          <w:rFonts w:ascii="Book Antiqua" w:hAnsi="Book Antiqua" w:cs="宋体"/>
          <w:b/>
          <w:bCs/>
          <w:kern w:val="0"/>
          <w:sz w:val="24"/>
        </w:rPr>
        <w:t>44</w:t>
      </w:r>
      <w:r w:rsidRPr="00B82C06">
        <w:rPr>
          <w:rFonts w:ascii="Book Antiqua" w:hAnsi="Book Antiqua" w:cs="宋体"/>
          <w:kern w:val="0"/>
          <w:sz w:val="24"/>
        </w:rPr>
        <w:t>: 7-19 [PMID: 19494647 DOI: 10.1159/000223939]</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lastRenderedPageBreak/>
        <w:t xml:space="preserve">20 </w:t>
      </w:r>
      <w:r w:rsidRPr="00B82C06">
        <w:rPr>
          <w:rFonts w:ascii="Book Antiqua" w:hAnsi="Book Antiqua" w:cs="宋体"/>
          <w:b/>
          <w:bCs/>
          <w:kern w:val="0"/>
          <w:sz w:val="24"/>
        </w:rPr>
        <w:t>O'Neill R</w:t>
      </w:r>
      <w:r w:rsidRPr="00B82C06">
        <w:rPr>
          <w:rFonts w:ascii="Book Antiqua" w:hAnsi="Book Antiqua" w:cs="宋体"/>
          <w:kern w:val="0"/>
          <w:sz w:val="24"/>
        </w:rPr>
        <w:t xml:space="preserve">, Shea M. </w:t>
      </w:r>
      <w:proofErr w:type="gramStart"/>
      <w:r w:rsidRPr="00B82C06">
        <w:rPr>
          <w:rFonts w:ascii="Book Antiqua" w:hAnsi="Book Antiqua" w:cs="宋体"/>
          <w:kern w:val="0"/>
          <w:sz w:val="24"/>
        </w:rPr>
        <w:t>The effects of bacterial collagenase in rabbit vitreous.</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Can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1973; </w:t>
      </w:r>
      <w:r w:rsidRPr="00B82C06">
        <w:rPr>
          <w:rFonts w:ascii="Book Antiqua" w:hAnsi="Book Antiqua" w:cs="宋体"/>
          <w:b/>
          <w:bCs/>
          <w:kern w:val="0"/>
          <w:sz w:val="24"/>
        </w:rPr>
        <w:t>8</w:t>
      </w:r>
      <w:r w:rsidRPr="00B82C06">
        <w:rPr>
          <w:rFonts w:ascii="Book Antiqua" w:hAnsi="Book Antiqua" w:cs="宋体"/>
          <w:kern w:val="0"/>
          <w:sz w:val="24"/>
        </w:rPr>
        <w:t>: 366-370 [PMID: 4350501]</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21 </w:t>
      </w:r>
      <w:r w:rsidRPr="00B82C06">
        <w:rPr>
          <w:rFonts w:ascii="Book Antiqua" w:hAnsi="Book Antiqua" w:cs="宋体"/>
          <w:b/>
          <w:bCs/>
          <w:kern w:val="0"/>
          <w:sz w:val="24"/>
        </w:rPr>
        <w:t>Moorhead LC</w:t>
      </w:r>
      <w:r w:rsidRPr="00B82C06">
        <w:rPr>
          <w:rFonts w:ascii="Book Antiqua" w:hAnsi="Book Antiqua" w:cs="宋体"/>
          <w:kern w:val="0"/>
          <w:sz w:val="24"/>
        </w:rPr>
        <w:t xml:space="preserve">, </w:t>
      </w:r>
      <w:proofErr w:type="spellStart"/>
      <w:r w:rsidRPr="00B82C06">
        <w:rPr>
          <w:rFonts w:ascii="Book Antiqua" w:hAnsi="Book Antiqua" w:cs="宋体"/>
          <w:kern w:val="0"/>
          <w:sz w:val="24"/>
        </w:rPr>
        <w:t>Radtke</w:t>
      </w:r>
      <w:proofErr w:type="spellEnd"/>
      <w:r w:rsidRPr="00B82C06">
        <w:rPr>
          <w:rFonts w:ascii="Book Antiqua" w:hAnsi="Book Antiqua" w:cs="宋体"/>
          <w:kern w:val="0"/>
          <w:sz w:val="24"/>
        </w:rPr>
        <w:t xml:space="preserve"> N. Enzyme-assisted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with bacterial collagenase.</w:t>
      </w:r>
      <w:proofErr w:type="gramEnd"/>
      <w:r w:rsidRPr="00B82C06">
        <w:rPr>
          <w:rFonts w:ascii="Book Antiqua" w:hAnsi="Book Antiqua" w:cs="宋体"/>
          <w:kern w:val="0"/>
          <w:sz w:val="24"/>
        </w:rPr>
        <w:t xml:space="preserve"> </w:t>
      </w:r>
      <w:proofErr w:type="gramStart"/>
      <w:r w:rsidRPr="00B82C06">
        <w:rPr>
          <w:rFonts w:ascii="Book Antiqua" w:hAnsi="Book Antiqua" w:cs="宋体"/>
          <w:kern w:val="0"/>
          <w:sz w:val="24"/>
        </w:rPr>
        <w:t>Pilot human studies.</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Retina</w:t>
      </w:r>
      <w:r w:rsidRPr="00B82C06">
        <w:rPr>
          <w:rFonts w:ascii="Book Antiqua" w:hAnsi="Book Antiqua" w:cs="宋体"/>
          <w:kern w:val="0"/>
          <w:sz w:val="24"/>
        </w:rPr>
        <w:t xml:space="preserve"> </w:t>
      </w:r>
      <w:r w:rsidRPr="004A068D">
        <w:rPr>
          <w:rFonts w:ascii="Book Antiqua" w:hAnsi="Book Antiqua" w:cs="宋体"/>
          <w:kern w:val="0"/>
          <w:sz w:val="24"/>
        </w:rPr>
        <w:t>1985</w:t>
      </w:r>
      <w:r w:rsidRPr="00B82C06">
        <w:rPr>
          <w:rFonts w:ascii="Book Antiqua" w:hAnsi="Book Antiqua" w:cs="宋体"/>
          <w:kern w:val="0"/>
          <w:sz w:val="24"/>
        </w:rPr>
        <w:t xml:space="preserve">; </w:t>
      </w:r>
      <w:r w:rsidRPr="00B82C06">
        <w:rPr>
          <w:rFonts w:ascii="Book Antiqua" w:hAnsi="Book Antiqua" w:cs="宋体"/>
          <w:b/>
          <w:bCs/>
          <w:kern w:val="0"/>
          <w:sz w:val="24"/>
        </w:rPr>
        <w:t>5</w:t>
      </w:r>
      <w:r w:rsidRPr="00B82C06">
        <w:rPr>
          <w:rFonts w:ascii="Book Antiqua" w:hAnsi="Book Antiqua" w:cs="宋体"/>
          <w:kern w:val="0"/>
          <w:sz w:val="24"/>
        </w:rPr>
        <w:t>: 98-100 [PMID: 2996104 DOI: 10.1097/00006982-198500520-00007]</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22 </w:t>
      </w:r>
      <w:r w:rsidRPr="00B82C06">
        <w:rPr>
          <w:rFonts w:ascii="Book Antiqua" w:hAnsi="Book Antiqua" w:cs="宋体"/>
          <w:b/>
          <w:bCs/>
          <w:kern w:val="0"/>
          <w:sz w:val="24"/>
        </w:rPr>
        <w:t>Bishop PN</w:t>
      </w:r>
      <w:r w:rsidRPr="00B82C06">
        <w:rPr>
          <w:rFonts w:ascii="Book Antiqua" w:hAnsi="Book Antiqua" w:cs="宋体"/>
          <w:kern w:val="0"/>
          <w:sz w:val="24"/>
        </w:rPr>
        <w:t xml:space="preserve">, McLeod D, Reardon A. Effects of </w:t>
      </w:r>
      <w:proofErr w:type="spellStart"/>
      <w:r w:rsidRPr="00B82C06">
        <w:rPr>
          <w:rFonts w:ascii="Book Antiqua" w:hAnsi="Book Antiqua" w:cs="宋体"/>
          <w:kern w:val="0"/>
          <w:sz w:val="24"/>
        </w:rPr>
        <w:t>hyaluronan</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lyase</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hyaluronidase</w:t>
      </w:r>
      <w:proofErr w:type="spellEnd"/>
      <w:r w:rsidRPr="00B82C06">
        <w:rPr>
          <w:rFonts w:ascii="Book Antiqua" w:hAnsi="Book Antiqua" w:cs="宋体"/>
          <w:kern w:val="0"/>
          <w:sz w:val="24"/>
        </w:rPr>
        <w:t xml:space="preserve">, and chondroitin ABC </w:t>
      </w:r>
      <w:proofErr w:type="spellStart"/>
      <w:r w:rsidRPr="00B82C06">
        <w:rPr>
          <w:rFonts w:ascii="Book Antiqua" w:hAnsi="Book Antiqua" w:cs="宋体"/>
          <w:kern w:val="0"/>
          <w:sz w:val="24"/>
        </w:rPr>
        <w:t>lyase</w:t>
      </w:r>
      <w:proofErr w:type="spellEnd"/>
      <w:r w:rsidRPr="00B82C06">
        <w:rPr>
          <w:rFonts w:ascii="Book Antiqua" w:hAnsi="Book Antiqua" w:cs="宋体"/>
          <w:kern w:val="0"/>
          <w:sz w:val="24"/>
        </w:rPr>
        <w:t xml:space="preserve"> on mammalian vitreous gel.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1999; </w:t>
      </w:r>
      <w:r w:rsidRPr="00B82C06">
        <w:rPr>
          <w:rFonts w:ascii="Book Antiqua" w:hAnsi="Book Antiqua" w:cs="宋体"/>
          <w:b/>
          <w:bCs/>
          <w:kern w:val="0"/>
          <w:sz w:val="24"/>
        </w:rPr>
        <w:t>40</w:t>
      </w:r>
      <w:r w:rsidRPr="00B82C06">
        <w:rPr>
          <w:rFonts w:ascii="Book Antiqua" w:hAnsi="Book Antiqua" w:cs="宋体"/>
          <w:kern w:val="0"/>
          <w:sz w:val="24"/>
        </w:rPr>
        <w:t>: 2173-2178 [PMID: 10476780]</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23 </w:t>
      </w:r>
      <w:r w:rsidRPr="00B82C06">
        <w:rPr>
          <w:rFonts w:ascii="Book Antiqua" w:hAnsi="Book Antiqua" w:cs="宋体"/>
          <w:b/>
          <w:bCs/>
          <w:kern w:val="0"/>
          <w:sz w:val="24"/>
        </w:rPr>
        <w:t>Zhu D</w:t>
      </w:r>
      <w:r w:rsidRPr="00B82C06">
        <w:rPr>
          <w:rFonts w:ascii="Book Antiqua" w:hAnsi="Book Antiqua" w:cs="宋体"/>
          <w:kern w:val="0"/>
          <w:sz w:val="24"/>
        </w:rPr>
        <w:t xml:space="preserve">, Chen H, Xu X. Effects of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dispase</w:t>
      </w:r>
      <w:proofErr w:type="spellEnd"/>
      <w:r w:rsidRPr="00B82C06">
        <w:rPr>
          <w:rFonts w:ascii="Book Antiqua" w:hAnsi="Book Antiqua" w:cs="宋体"/>
          <w:kern w:val="0"/>
          <w:sz w:val="24"/>
        </w:rPr>
        <w:t xml:space="preserve"> on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w:t>
      </w:r>
      <w:proofErr w:type="gramStart"/>
      <w:r w:rsidRPr="00B82C06">
        <w:rPr>
          <w:rFonts w:ascii="Book Antiqua" w:hAnsi="Book Antiqua" w:cs="宋体"/>
          <w:kern w:val="0"/>
          <w:sz w:val="24"/>
        </w:rPr>
        <w:t>interface</w:t>
      </w:r>
      <w:proofErr w:type="gramEnd"/>
      <w:r w:rsidRPr="00B82C06">
        <w:rPr>
          <w:rFonts w:ascii="Book Antiqua" w:hAnsi="Book Antiqua" w:cs="宋体"/>
          <w:kern w:val="0"/>
          <w:sz w:val="24"/>
        </w:rPr>
        <w:t xml:space="preserve"> in rabbits. </w:t>
      </w:r>
      <w:proofErr w:type="spellStart"/>
      <w:r w:rsidRPr="00B82C06">
        <w:rPr>
          <w:rFonts w:ascii="Book Antiqua" w:hAnsi="Book Antiqua" w:cs="宋体"/>
          <w:i/>
          <w:iCs/>
          <w:kern w:val="0"/>
          <w:sz w:val="24"/>
        </w:rPr>
        <w:t>Curr</w:t>
      </w:r>
      <w:proofErr w:type="spellEnd"/>
      <w:r w:rsidRPr="00B82C06">
        <w:rPr>
          <w:rFonts w:ascii="Book Antiqua" w:hAnsi="Book Antiqua" w:cs="宋体"/>
          <w:i/>
          <w:iCs/>
          <w:kern w:val="0"/>
          <w:sz w:val="24"/>
        </w:rPr>
        <w:t xml:space="preserve"> Eye Res</w:t>
      </w:r>
      <w:r w:rsidRPr="00B82C06">
        <w:rPr>
          <w:rFonts w:ascii="Book Antiqua" w:hAnsi="Book Antiqua" w:cs="宋体"/>
          <w:kern w:val="0"/>
          <w:sz w:val="24"/>
        </w:rPr>
        <w:t xml:space="preserve"> 2006; </w:t>
      </w:r>
      <w:r w:rsidRPr="00B82C06">
        <w:rPr>
          <w:rFonts w:ascii="Book Antiqua" w:hAnsi="Book Antiqua" w:cs="宋体"/>
          <w:b/>
          <w:bCs/>
          <w:kern w:val="0"/>
          <w:sz w:val="24"/>
        </w:rPr>
        <w:t>31</w:t>
      </w:r>
      <w:r w:rsidRPr="00B82C06">
        <w:rPr>
          <w:rFonts w:ascii="Book Antiqua" w:hAnsi="Book Antiqua" w:cs="宋体"/>
          <w:kern w:val="0"/>
          <w:sz w:val="24"/>
        </w:rPr>
        <w:t>: 935-946 [PMID: 17114119 DOI: 10.1080/02713680600932142]</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24 </w:t>
      </w:r>
      <w:proofErr w:type="spellStart"/>
      <w:r w:rsidRPr="00B82C06">
        <w:rPr>
          <w:rFonts w:ascii="Book Antiqua" w:hAnsi="Book Antiqua" w:cs="宋体"/>
          <w:b/>
          <w:bCs/>
          <w:kern w:val="0"/>
          <w:sz w:val="24"/>
        </w:rPr>
        <w:t>Kuppermann</w:t>
      </w:r>
      <w:proofErr w:type="spellEnd"/>
      <w:r w:rsidRPr="00B82C06">
        <w:rPr>
          <w:rFonts w:ascii="Book Antiqua" w:hAnsi="Book Antiqua" w:cs="宋体"/>
          <w:b/>
          <w:bCs/>
          <w:kern w:val="0"/>
          <w:sz w:val="24"/>
        </w:rPr>
        <w:t xml:space="preserve"> BD</w:t>
      </w:r>
      <w:r w:rsidRPr="00B82C06">
        <w:rPr>
          <w:rFonts w:ascii="Book Antiqua" w:hAnsi="Book Antiqua" w:cs="宋体"/>
          <w:kern w:val="0"/>
          <w:sz w:val="24"/>
        </w:rPr>
        <w:t xml:space="preserve">, Thomas EL, de </w:t>
      </w:r>
      <w:proofErr w:type="spellStart"/>
      <w:r w:rsidRPr="00B82C06">
        <w:rPr>
          <w:rFonts w:ascii="Book Antiqua" w:hAnsi="Book Antiqua" w:cs="宋体"/>
          <w:kern w:val="0"/>
          <w:sz w:val="24"/>
        </w:rPr>
        <w:t>Smet</w:t>
      </w:r>
      <w:proofErr w:type="spellEnd"/>
      <w:r w:rsidRPr="00B82C06">
        <w:rPr>
          <w:rFonts w:ascii="Book Antiqua" w:hAnsi="Book Antiqua" w:cs="宋体"/>
          <w:kern w:val="0"/>
          <w:sz w:val="24"/>
        </w:rPr>
        <w:t xml:space="preserve"> MD, </w:t>
      </w:r>
      <w:proofErr w:type="spellStart"/>
      <w:r w:rsidRPr="00B82C06">
        <w:rPr>
          <w:rFonts w:ascii="Book Antiqua" w:hAnsi="Book Antiqua" w:cs="宋体"/>
          <w:kern w:val="0"/>
          <w:sz w:val="24"/>
        </w:rPr>
        <w:t>Grillone</w:t>
      </w:r>
      <w:proofErr w:type="spellEnd"/>
      <w:r w:rsidRPr="00B82C06">
        <w:rPr>
          <w:rFonts w:ascii="Book Antiqua" w:hAnsi="Book Antiqua" w:cs="宋体"/>
          <w:kern w:val="0"/>
          <w:sz w:val="24"/>
        </w:rPr>
        <w:t xml:space="preserve"> LR. Pooled efficacy results from two multinational randomized controlled clinical trials of a single </w:t>
      </w:r>
      <w:proofErr w:type="spellStart"/>
      <w:r w:rsidRPr="00B82C06">
        <w:rPr>
          <w:rFonts w:ascii="Book Antiqua" w:hAnsi="Book Antiqua" w:cs="宋体"/>
          <w:kern w:val="0"/>
          <w:sz w:val="24"/>
        </w:rPr>
        <w:t>intravitreous</w:t>
      </w:r>
      <w:proofErr w:type="spellEnd"/>
      <w:r w:rsidRPr="00B82C06">
        <w:rPr>
          <w:rFonts w:ascii="Book Antiqua" w:hAnsi="Book Antiqua" w:cs="宋体"/>
          <w:kern w:val="0"/>
          <w:sz w:val="24"/>
        </w:rPr>
        <w:t xml:space="preserve"> injection of highly purified ovine </w:t>
      </w:r>
      <w:proofErr w:type="spellStart"/>
      <w:r w:rsidRPr="00B82C06">
        <w:rPr>
          <w:rFonts w:ascii="Book Antiqua" w:hAnsi="Book Antiqua" w:cs="宋体"/>
          <w:kern w:val="0"/>
          <w:sz w:val="24"/>
        </w:rPr>
        <w:t>hyaluronidase</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Vitrase</w:t>
      </w:r>
      <w:proofErr w:type="spellEnd"/>
      <w:r w:rsidRPr="00B82C06">
        <w:rPr>
          <w:rFonts w:ascii="Book Antiqua" w:hAnsi="Book Antiqua" w:cs="宋体"/>
          <w:kern w:val="0"/>
          <w:sz w:val="24"/>
        </w:rPr>
        <w:t xml:space="preserve">) for the management of vitreous hemorrhage.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2005; </w:t>
      </w:r>
      <w:r w:rsidRPr="00B82C06">
        <w:rPr>
          <w:rFonts w:ascii="Book Antiqua" w:hAnsi="Book Antiqua" w:cs="宋体"/>
          <w:b/>
          <w:bCs/>
          <w:kern w:val="0"/>
          <w:sz w:val="24"/>
        </w:rPr>
        <w:t>140</w:t>
      </w:r>
      <w:r w:rsidRPr="00B82C06">
        <w:rPr>
          <w:rFonts w:ascii="Book Antiqua" w:hAnsi="Book Antiqua" w:cs="宋体"/>
          <w:kern w:val="0"/>
          <w:sz w:val="24"/>
        </w:rPr>
        <w:t>: 573-584 [PMID: 16125661 DOI: 10.1016/j.ajo.2005.06.022]</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25 </w:t>
      </w:r>
      <w:proofErr w:type="spellStart"/>
      <w:r w:rsidRPr="00B82C06">
        <w:rPr>
          <w:rFonts w:ascii="Book Antiqua" w:hAnsi="Book Antiqua" w:cs="宋体"/>
          <w:b/>
          <w:bCs/>
          <w:kern w:val="0"/>
          <w:sz w:val="24"/>
        </w:rPr>
        <w:t>Brem</w:t>
      </w:r>
      <w:proofErr w:type="spellEnd"/>
      <w:r w:rsidRPr="00B82C06">
        <w:rPr>
          <w:rFonts w:ascii="Book Antiqua" w:hAnsi="Book Antiqua" w:cs="宋体"/>
          <w:b/>
          <w:bCs/>
          <w:kern w:val="0"/>
          <w:sz w:val="24"/>
        </w:rPr>
        <w:t xml:space="preserve"> RB</w:t>
      </w:r>
      <w:r w:rsidRPr="00B82C06">
        <w:rPr>
          <w:rFonts w:ascii="Book Antiqua" w:hAnsi="Book Antiqua" w:cs="宋体"/>
          <w:kern w:val="0"/>
          <w:sz w:val="24"/>
        </w:rPr>
        <w:t xml:space="preserve">, Robbins SG, Wilson DJ, O'Rourke LM, </w:t>
      </w:r>
      <w:proofErr w:type="spellStart"/>
      <w:r w:rsidRPr="00B82C06">
        <w:rPr>
          <w:rFonts w:ascii="Book Antiqua" w:hAnsi="Book Antiqua" w:cs="宋体"/>
          <w:kern w:val="0"/>
          <w:sz w:val="24"/>
        </w:rPr>
        <w:t>Mixon</w:t>
      </w:r>
      <w:proofErr w:type="spellEnd"/>
      <w:r w:rsidRPr="00B82C06">
        <w:rPr>
          <w:rFonts w:ascii="Book Antiqua" w:hAnsi="Book Antiqua" w:cs="宋体"/>
          <w:kern w:val="0"/>
          <w:sz w:val="24"/>
        </w:rPr>
        <w:t xml:space="preserve"> RN, Robertson JE, Planck SR, Rosenbaum JT. </w:t>
      </w:r>
      <w:proofErr w:type="spellStart"/>
      <w:r w:rsidRPr="00B82C06">
        <w:rPr>
          <w:rFonts w:ascii="Book Antiqua" w:hAnsi="Book Antiqua" w:cs="宋体"/>
          <w:kern w:val="0"/>
          <w:sz w:val="24"/>
        </w:rPr>
        <w:t>Immunolocalization</w:t>
      </w:r>
      <w:proofErr w:type="spellEnd"/>
      <w:r w:rsidRPr="00B82C06">
        <w:rPr>
          <w:rFonts w:ascii="Book Antiqua" w:hAnsi="Book Antiqua" w:cs="宋体"/>
          <w:kern w:val="0"/>
          <w:sz w:val="24"/>
        </w:rPr>
        <w:t xml:space="preserve"> of </w:t>
      </w:r>
      <w:proofErr w:type="spellStart"/>
      <w:r w:rsidRPr="00B82C06">
        <w:rPr>
          <w:rFonts w:ascii="Book Antiqua" w:hAnsi="Book Antiqua" w:cs="宋体"/>
          <w:kern w:val="0"/>
          <w:sz w:val="24"/>
        </w:rPr>
        <w:t>integrins</w:t>
      </w:r>
      <w:proofErr w:type="spellEnd"/>
      <w:r w:rsidRPr="00B82C06">
        <w:rPr>
          <w:rFonts w:ascii="Book Antiqua" w:hAnsi="Book Antiqua" w:cs="宋体"/>
          <w:kern w:val="0"/>
          <w:sz w:val="24"/>
        </w:rPr>
        <w:t xml:space="preserve"> in the human retina.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1994; </w:t>
      </w:r>
      <w:r w:rsidRPr="00B82C06">
        <w:rPr>
          <w:rFonts w:ascii="Book Antiqua" w:hAnsi="Book Antiqua" w:cs="宋体"/>
          <w:b/>
          <w:bCs/>
          <w:kern w:val="0"/>
          <w:sz w:val="24"/>
        </w:rPr>
        <w:t>35</w:t>
      </w:r>
      <w:r w:rsidRPr="00B82C06">
        <w:rPr>
          <w:rFonts w:ascii="Book Antiqua" w:hAnsi="Book Antiqua" w:cs="宋体"/>
          <w:kern w:val="0"/>
          <w:sz w:val="24"/>
        </w:rPr>
        <w:t>: 3466-3474 [PMID: 8056522]</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26 </w:t>
      </w:r>
      <w:r w:rsidRPr="00B82C06">
        <w:rPr>
          <w:rFonts w:ascii="Book Antiqua" w:hAnsi="Book Antiqua" w:cs="宋体"/>
          <w:b/>
          <w:bCs/>
          <w:kern w:val="0"/>
          <w:sz w:val="24"/>
        </w:rPr>
        <w:t>Oliveira LB</w:t>
      </w:r>
      <w:r w:rsidRPr="00B82C06">
        <w:rPr>
          <w:rFonts w:ascii="Book Antiqua" w:hAnsi="Book Antiqua" w:cs="宋体"/>
          <w:kern w:val="0"/>
          <w:sz w:val="24"/>
        </w:rPr>
        <w:t xml:space="preserve">, Meyer CH, Kumar J, </w:t>
      </w:r>
      <w:proofErr w:type="spellStart"/>
      <w:r w:rsidRPr="00B82C06">
        <w:rPr>
          <w:rFonts w:ascii="Book Antiqua" w:hAnsi="Book Antiqua" w:cs="宋体"/>
          <w:kern w:val="0"/>
          <w:sz w:val="24"/>
        </w:rPr>
        <w:t>Tatebayashi</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Toth</w:t>
      </w:r>
      <w:proofErr w:type="spellEnd"/>
      <w:r w:rsidRPr="00B82C06">
        <w:rPr>
          <w:rFonts w:ascii="Book Antiqua" w:hAnsi="Book Antiqua" w:cs="宋体"/>
          <w:kern w:val="0"/>
          <w:sz w:val="24"/>
        </w:rPr>
        <w:t xml:space="preserve"> CA, Wong F, Epstein DL, </w:t>
      </w:r>
      <w:proofErr w:type="spellStart"/>
      <w:r w:rsidRPr="00B82C06">
        <w:rPr>
          <w:rFonts w:ascii="Book Antiqua" w:hAnsi="Book Antiqua" w:cs="宋体"/>
          <w:kern w:val="0"/>
          <w:sz w:val="24"/>
        </w:rPr>
        <w:t>McCuen</w:t>
      </w:r>
      <w:proofErr w:type="spellEnd"/>
      <w:r w:rsidRPr="00B82C06">
        <w:rPr>
          <w:rFonts w:ascii="Book Antiqua" w:hAnsi="Book Antiqua" w:cs="宋体"/>
          <w:kern w:val="0"/>
          <w:sz w:val="24"/>
        </w:rPr>
        <w:t xml:space="preserve"> BW. RGD peptide-assisted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to facilitate induction of a posterior vitreous detachment: a new principle in pharmacological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Curr</w:t>
      </w:r>
      <w:proofErr w:type="spellEnd"/>
      <w:r w:rsidRPr="00B82C06">
        <w:rPr>
          <w:rFonts w:ascii="Book Antiqua" w:hAnsi="Book Antiqua" w:cs="宋体"/>
          <w:i/>
          <w:iCs/>
          <w:kern w:val="0"/>
          <w:sz w:val="24"/>
        </w:rPr>
        <w:t xml:space="preserve"> Eye Res</w:t>
      </w:r>
      <w:r w:rsidRPr="00B82C06">
        <w:rPr>
          <w:rFonts w:ascii="Book Antiqua" w:hAnsi="Book Antiqua" w:cs="宋体"/>
          <w:kern w:val="0"/>
          <w:sz w:val="24"/>
        </w:rPr>
        <w:t xml:space="preserve"> 2002; </w:t>
      </w:r>
      <w:r w:rsidRPr="00B82C06">
        <w:rPr>
          <w:rFonts w:ascii="Book Antiqua" w:hAnsi="Book Antiqua" w:cs="宋体"/>
          <w:b/>
          <w:bCs/>
          <w:kern w:val="0"/>
          <w:sz w:val="24"/>
        </w:rPr>
        <w:t>25</w:t>
      </w:r>
      <w:r w:rsidRPr="00B82C06">
        <w:rPr>
          <w:rFonts w:ascii="Book Antiqua" w:hAnsi="Book Antiqua" w:cs="宋体"/>
          <w:kern w:val="0"/>
          <w:sz w:val="24"/>
        </w:rPr>
        <w:t>: 333-340 [PMID: 12789539 DOI: 10.1076/ceyr.25.6.333.14234]</w:t>
      </w:r>
    </w:p>
    <w:p w:rsidR="004A068D" w:rsidRPr="00B82C06" w:rsidRDefault="004A068D" w:rsidP="004A068D">
      <w:pPr>
        <w:widowControl/>
        <w:spacing w:line="360" w:lineRule="auto"/>
        <w:rPr>
          <w:rFonts w:ascii="Book Antiqua" w:hAnsi="Book Antiqua" w:cs="宋体"/>
          <w:kern w:val="0"/>
          <w:sz w:val="24"/>
        </w:rPr>
      </w:pPr>
      <w:r w:rsidRPr="004A068D">
        <w:rPr>
          <w:rFonts w:ascii="Book Antiqua" w:hAnsi="Book Antiqua" w:cs="宋体"/>
          <w:kern w:val="0"/>
          <w:sz w:val="24"/>
        </w:rPr>
        <w:t xml:space="preserve">27 </w:t>
      </w:r>
      <w:r w:rsidRPr="00B82C06">
        <w:rPr>
          <w:rFonts w:ascii="Book Antiqua" w:hAnsi="Book Antiqua" w:cs="宋体"/>
          <w:b/>
          <w:kern w:val="0"/>
          <w:sz w:val="24"/>
        </w:rPr>
        <w:t xml:space="preserve">Hageman GS, </w:t>
      </w:r>
      <w:r w:rsidRPr="00B82C06">
        <w:rPr>
          <w:rFonts w:ascii="Book Antiqua" w:hAnsi="Book Antiqua" w:cs="宋体"/>
          <w:kern w:val="0"/>
          <w:sz w:val="24"/>
        </w:rPr>
        <w:t xml:space="preserve">Russell SR. </w:t>
      </w:r>
      <w:proofErr w:type="spellStart"/>
      <w:r w:rsidRPr="00B82C06">
        <w:rPr>
          <w:rFonts w:ascii="Book Antiqua" w:hAnsi="Book Antiqua" w:cs="宋体"/>
          <w:kern w:val="0"/>
          <w:sz w:val="24"/>
        </w:rPr>
        <w:t>Chondroitinase</w:t>
      </w:r>
      <w:proofErr w:type="spellEnd"/>
      <w:r w:rsidRPr="00B82C06">
        <w:rPr>
          <w:rFonts w:ascii="Book Antiqua" w:hAnsi="Book Antiqua" w:cs="宋体"/>
          <w:kern w:val="0"/>
          <w:sz w:val="24"/>
        </w:rPr>
        <w:t xml:space="preserve">-mediated </w:t>
      </w:r>
      <w:proofErr w:type="spellStart"/>
      <w:r w:rsidRPr="00B82C06">
        <w:rPr>
          <w:rFonts w:ascii="Book Antiqua" w:hAnsi="Book Antiqua" w:cs="宋体"/>
          <w:kern w:val="0"/>
          <w:sz w:val="24"/>
        </w:rPr>
        <w:t>disinsertion</w:t>
      </w:r>
      <w:proofErr w:type="spellEnd"/>
      <w:r w:rsidRPr="00B82C06">
        <w:rPr>
          <w:rFonts w:ascii="Book Antiqua" w:hAnsi="Book Antiqua" w:cs="宋体"/>
          <w:kern w:val="0"/>
          <w:sz w:val="24"/>
        </w:rPr>
        <w:t xml:space="preserve"> of the primate vitreous body. </w:t>
      </w:r>
      <w:r w:rsidRPr="00B82C06">
        <w:rPr>
          <w:rFonts w:ascii="Book Antiqua" w:hAnsi="Book Antiqua" w:cs="宋体"/>
          <w:i/>
          <w:kern w:val="0"/>
          <w:sz w:val="24"/>
        </w:rPr>
        <w:t xml:space="preserve">Invest </w:t>
      </w:r>
      <w:proofErr w:type="spellStart"/>
      <w:r w:rsidRPr="00B82C06">
        <w:rPr>
          <w:rFonts w:ascii="Book Antiqua" w:hAnsi="Book Antiqua" w:cs="宋体"/>
          <w:i/>
          <w:kern w:val="0"/>
          <w:sz w:val="24"/>
        </w:rPr>
        <w:t>Ophthalmol</w:t>
      </w:r>
      <w:proofErr w:type="spellEnd"/>
      <w:r w:rsidRPr="00B82C06">
        <w:rPr>
          <w:rFonts w:ascii="Book Antiqua" w:hAnsi="Book Antiqua" w:cs="宋体"/>
          <w:i/>
          <w:kern w:val="0"/>
          <w:sz w:val="24"/>
        </w:rPr>
        <w:t xml:space="preserve"> Vis </w:t>
      </w:r>
      <w:proofErr w:type="spellStart"/>
      <w:r w:rsidRPr="00B82C06">
        <w:rPr>
          <w:rFonts w:ascii="Book Antiqua" w:hAnsi="Book Antiqua" w:cs="宋体"/>
          <w:i/>
          <w:kern w:val="0"/>
          <w:sz w:val="24"/>
        </w:rPr>
        <w:t>Sci</w:t>
      </w:r>
      <w:proofErr w:type="spellEnd"/>
      <w:r w:rsidRPr="004A068D">
        <w:rPr>
          <w:rFonts w:ascii="Book Antiqua" w:hAnsi="Book Antiqua" w:cs="宋体"/>
          <w:kern w:val="0"/>
          <w:sz w:val="24"/>
        </w:rPr>
        <w:t xml:space="preserve"> (</w:t>
      </w:r>
      <w:proofErr w:type="spellStart"/>
      <w:r w:rsidRPr="004A068D">
        <w:rPr>
          <w:rFonts w:ascii="Book Antiqua" w:hAnsi="Book Antiqua" w:cs="宋体"/>
          <w:kern w:val="0"/>
          <w:sz w:val="24"/>
        </w:rPr>
        <w:t>Suppl</w:t>
      </w:r>
      <w:proofErr w:type="spellEnd"/>
      <w:r w:rsidRPr="004A068D">
        <w:rPr>
          <w:rFonts w:ascii="Book Antiqua" w:hAnsi="Book Antiqua" w:cs="宋体"/>
          <w:kern w:val="0"/>
          <w:sz w:val="24"/>
        </w:rPr>
        <w:t xml:space="preserve">) </w:t>
      </w:r>
      <w:r w:rsidRPr="00B82C06">
        <w:rPr>
          <w:rFonts w:ascii="Book Antiqua" w:hAnsi="Book Antiqua" w:cs="宋体"/>
          <w:kern w:val="0"/>
          <w:sz w:val="24"/>
        </w:rPr>
        <w:t xml:space="preserve">1994; </w:t>
      </w:r>
      <w:r w:rsidRPr="00B82C06">
        <w:rPr>
          <w:rFonts w:ascii="Book Antiqua" w:hAnsi="Book Antiqua" w:cs="宋体"/>
          <w:b/>
          <w:kern w:val="0"/>
          <w:sz w:val="24"/>
        </w:rPr>
        <w:t>35</w:t>
      </w:r>
      <w:r w:rsidRPr="004A068D">
        <w:rPr>
          <w:rFonts w:ascii="Book Antiqua" w:hAnsi="Book Antiqua" w:cs="宋体"/>
          <w:kern w:val="0"/>
          <w:sz w:val="24"/>
        </w:rPr>
        <w:t>: 1260</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28 </w:t>
      </w:r>
      <w:proofErr w:type="spellStart"/>
      <w:r w:rsidRPr="00B82C06">
        <w:rPr>
          <w:rFonts w:ascii="Book Antiqua" w:hAnsi="Book Antiqua" w:cs="宋体"/>
          <w:b/>
          <w:bCs/>
          <w:kern w:val="0"/>
          <w:sz w:val="24"/>
        </w:rPr>
        <w:t>Hermel</w:t>
      </w:r>
      <w:proofErr w:type="spellEnd"/>
      <w:r w:rsidRPr="00B82C06">
        <w:rPr>
          <w:rFonts w:ascii="Book Antiqua" w:hAnsi="Book Antiqua" w:cs="宋体"/>
          <w:b/>
          <w:bCs/>
          <w:kern w:val="0"/>
          <w:sz w:val="24"/>
        </w:rPr>
        <w:t xml:space="preserve"> M</w:t>
      </w:r>
      <w:r w:rsidRPr="00B82C06">
        <w:rPr>
          <w:rFonts w:ascii="Book Antiqua" w:hAnsi="Book Antiqua" w:cs="宋体"/>
          <w:kern w:val="0"/>
          <w:sz w:val="24"/>
        </w:rPr>
        <w:t xml:space="preserve">, Schrage NF. Efficacy of plasmin enzymes and </w:t>
      </w:r>
      <w:proofErr w:type="spellStart"/>
      <w:r w:rsidRPr="00B82C06">
        <w:rPr>
          <w:rFonts w:ascii="Book Antiqua" w:hAnsi="Book Antiqua" w:cs="宋体"/>
          <w:kern w:val="0"/>
          <w:sz w:val="24"/>
        </w:rPr>
        <w:t>chondroitinase</w:t>
      </w:r>
      <w:proofErr w:type="spellEnd"/>
      <w:r w:rsidRPr="00B82C06">
        <w:rPr>
          <w:rFonts w:ascii="Book Antiqua" w:hAnsi="Book Antiqua" w:cs="宋体"/>
          <w:kern w:val="0"/>
          <w:sz w:val="24"/>
        </w:rPr>
        <w:t xml:space="preserve"> ABC in creating posterior vitreous separation in the pig: a masked, placebo-controlled in vivo study. </w:t>
      </w:r>
      <w:proofErr w:type="spellStart"/>
      <w:r w:rsidRPr="00B82C06">
        <w:rPr>
          <w:rFonts w:ascii="Book Antiqua" w:hAnsi="Book Antiqua" w:cs="宋体"/>
          <w:i/>
          <w:iCs/>
          <w:kern w:val="0"/>
          <w:sz w:val="24"/>
        </w:rPr>
        <w:t>Graefes</w:t>
      </w:r>
      <w:proofErr w:type="spellEnd"/>
      <w:r w:rsidRPr="00B82C06">
        <w:rPr>
          <w:rFonts w:ascii="Book Antiqua" w:hAnsi="Book Antiqua" w:cs="宋体"/>
          <w:i/>
          <w:iCs/>
          <w:kern w:val="0"/>
          <w:sz w:val="24"/>
        </w:rPr>
        <w:t xml:space="preserve"> Arch </w:t>
      </w:r>
      <w:proofErr w:type="spellStart"/>
      <w:r w:rsidRPr="00B82C06">
        <w:rPr>
          <w:rFonts w:ascii="Book Antiqua" w:hAnsi="Book Antiqua" w:cs="宋体"/>
          <w:i/>
          <w:iCs/>
          <w:kern w:val="0"/>
          <w:sz w:val="24"/>
        </w:rPr>
        <w:t>Clin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Exp</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2007; </w:t>
      </w:r>
      <w:r w:rsidRPr="00B82C06">
        <w:rPr>
          <w:rFonts w:ascii="Book Antiqua" w:hAnsi="Book Antiqua" w:cs="宋体"/>
          <w:b/>
          <w:bCs/>
          <w:kern w:val="0"/>
          <w:sz w:val="24"/>
        </w:rPr>
        <w:t>245</w:t>
      </w:r>
      <w:r w:rsidRPr="00B82C06">
        <w:rPr>
          <w:rFonts w:ascii="Book Antiqua" w:hAnsi="Book Antiqua" w:cs="宋体"/>
          <w:kern w:val="0"/>
          <w:sz w:val="24"/>
        </w:rPr>
        <w:t>: 399-406 [PMID: 16900357 DOI: 10.1007/s00417-006-0388-1]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lastRenderedPageBreak/>
        <w:t xml:space="preserve">29 </w:t>
      </w:r>
      <w:proofErr w:type="spellStart"/>
      <w:r w:rsidRPr="00B82C06">
        <w:rPr>
          <w:rFonts w:ascii="Book Antiqua" w:hAnsi="Book Antiqua" w:cs="宋体"/>
          <w:b/>
          <w:bCs/>
          <w:kern w:val="0"/>
          <w:sz w:val="24"/>
        </w:rPr>
        <w:t>Sumi</w:t>
      </w:r>
      <w:proofErr w:type="spellEnd"/>
      <w:r w:rsidRPr="00B82C06">
        <w:rPr>
          <w:rFonts w:ascii="Book Antiqua" w:hAnsi="Book Antiqua" w:cs="宋体"/>
          <w:b/>
          <w:bCs/>
          <w:kern w:val="0"/>
          <w:sz w:val="24"/>
        </w:rPr>
        <w:t xml:space="preserve"> H</w:t>
      </w:r>
      <w:r w:rsidRPr="00B82C06">
        <w:rPr>
          <w:rFonts w:ascii="Book Antiqua" w:hAnsi="Book Antiqua" w:cs="宋体"/>
          <w:kern w:val="0"/>
          <w:sz w:val="24"/>
        </w:rPr>
        <w:t xml:space="preserve">, Hamada H, Nakanishi K, </w:t>
      </w:r>
      <w:proofErr w:type="spellStart"/>
      <w:r w:rsidRPr="00B82C06">
        <w:rPr>
          <w:rFonts w:ascii="Book Antiqua" w:hAnsi="Book Antiqua" w:cs="宋体"/>
          <w:kern w:val="0"/>
          <w:sz w:val="24"/>
        </w:rPr>
        <w:t>Hiratani</w:t>
      </w:r>
      <w:proofErr w:type="spellEnd"/>
      <w:r w:rsidRPr="00B82C06">
        <w:rPr>
          <w:rFonts w:ascii="Book Antiqua" w:hAnsi="Book Antiqua" w:cs="宋体"/>
          <w:kern w:val="0"/>
          <w:sz w:val="24"/>
        </w:rPr>
        <w:t xml:space="preserve"> H. Enhancement of the </w:t>
      </w:r>
      <w:proofErr w:type="spellStart"/>
      <w:r w:rsidRPr="00B82C06">
        <w:rPr>
          <w:rFonts w:ascii="Book Antiqua" w:hAnsi="Book Antiqua" w:cs="宋体"/>
          <w:kern w:val="0"/>
          <w:sz w:val="24"/>
        </w:rPr>
        <w:t>fibrinolytic</w:t>
      </w:r>
      <w:proofErr w:type="spellEnd"/>
      <w:r w:rsidRPr="00B82C06">
        <w:rPr>
          <w:rFonts w:ascii="Book Antiqua" w:hAnsi="Book Antiqua" w:cs="宋体"/>
          <w:kern w:val="0"/>
          <w:sz w:val="24"/>
        </w:rPr>
        <w:t xml:space="preserve"> activity in plasma by oral administration of </w:t>
      </w:r>
      <w:proofErr w:type="spellStart"/>
      <w:r w:rsidRPr="00B82C06">
        <w:rPr>
          <w:rFonts w:ascii="Book Antiqua" w:hAnsi="Book Antiqua" w:cs="宋体"/>
          <w:kern w:val="0"/>
          <w:sz w:val="24"/>
        </w:rPr>
        <w:t>nattokinase</w:t>
      </w:r>
      <w:proofErr w:type="spell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Acta</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Haematol</w:t>
      </w:r>
      <w:proofErr w:type="spellEnd"/>
      <w:r w:rsidRPr="00B82C06">
        <w:rPr>
          <w:rFonts w:ascii="Book Antiqua" w:hAnsi="Book Antiqua" w:cs="宋体"/>
          <w:kern w:val="0"/>
          <w:sz w:val="24"/>
        </w:rPr>
        <w:t xml:space="preserve"> 1990; </w:t>
      </w:r>
      <w:r w:rsidRPr="00B82C06">
        <w:rPr>
          <w:rFonts w:ascii="Book Antiqua" w:hAnsi="Book Antiqua" w:cs="宋体"/>
          <w:b/>
          <w:bCs/>
          <w:kern w:val="0"/>
          <w:sz w:val="24"/>
        </w:rPr>
        <w:t>84</w:t>
      </w:r>
      <w:r w:rsidRPr="00B82C06">
        <w:rPr>
          <w:rFonts w:ascii="Book Antiqua" w:hAnsi="Book Antiqua" w:cs="宋体"/>
          <w:kern w:val="0"/>
          <w:sz w:val="24"/>
        </w:rPr>
        <w:t>: 139-143 [PMID: 2123064 DOI: 10.1159/000205051]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30 </w:t>
      </w:r>
      <w:r w:rsidRPr="00B82C06">
        <w:rPr>
          <w:rFonts w:ascii="Book Antiqua" w:hAnsi="Book Antiqua" w:cs="宋体"/>
          <w:b/>
          <w:bCs/>
          <w:kern w:val="0"/>
          <w:sz w:val="24"/>
        </w:rPr>
        <w:t>Takano A</w:t>
      </w:r>
      <w:r w:rsidRPr="00B82C06">
        <w:rPr>
          <w:rFonts w:ascii="Book Antiqua" w:hAnsi="Book Antiqua" w:cs="宋体"/>
          <w:kern w:val="0"/>
          <w:sz w:val="24"/>
        </w:rPr>
        <w:t xml:space="preserve">, Hirata A, Ogasawara K, </w:t>
      </w:r>
      <w:proofErr w:type="spellStart"/>
      <w:r w:rsidRPr="00B82C06">
        <w:rPr>
          <w:rFonts w:ascii="Book Antiqua" w:hAnsi="Book Antiqua" w:cs="宋体"/>
          <w:kern w:val="0"/>
          <w:sz w:val="24"/>
        </w:rPr>
        <w:t>Sagara</w:t>
      </w:r>
      <w:proofErr w:type="spellEnd"/>
      <w:r w:rsidRPr="00B82C06">
        <w:rPr>
          <w:rFonts w:ascii="Book Antiqua" w:hAnsi="Book Antiqua" w:cs="宋体"/>
          <w:kern w:val="0"/>
          <w:sz w:val="24"/>
        </w:rPr>
        <w:t xml:space="preserve"> N, Inomata Y, </w:t>
      </w:r>
      <w:proofErr w:type="spellStart"/>
      <w:r w:rsidRPr="00B82C06">
        <w:rPr>
          <w:rFonts w:ascii="Book Antiqua" w:hAnsi="Book Antiqua" w:cs="宋体"/>
          <w:kern w:val="0"/>
          <w:sz w:val="24"/>
        </w:rPr>
        <w:t>Kawaji</w:t>
      </w:r>
      <w:proofErr w:type="spellEnd"/>
      <w:r w:rsidRPr="00B82C06">
        <w:rPr>
          <w:rFonts w:ascii="Book Antiqua" w:hAnsi="Book Antiqua" w:cs="宋体"/>
          <w:kern w:val="0"/>
          <w:sz w:val="24"/>
        </w:rPr>
        <w:t xml:space="preserve"> T, </w:t>
      </w:r>
      <w:proofErr w:type="spellStart"/>
      <w:r w:rsidRPr="00B82C06">
        <w:rPr>
          <w:rFonts w:ascii="Book Antiqua" w:hAnsi="Book Antiqua" w:cs="宋体"/>
          <w:kern w:val="0"/>
          <w:sz w:val="24"/>
        </w:rPr>
        <w:t>Tanihara</w:t>
      </w:r>
      <w:proofErr w:type="spellEnd"/>
      <w:r w:rsidRPr="00B82C06">
        <w:rPr>
          <w:rFonts w:ascii="Book Antiqua" w:hAnsi="Book Antiqua" w:cs="宋体"/>
          <w:kern w:val="0"/>
          <w:sz w:val="24"/>
        </w:rPr>
        <w:t xml:space="preserve"> H. Posterior vitreous detachment induced by </w:t>
      </w:r>
      <w:proofErr w:type="spellStart"/>
      <w:r w:rsidRPr="00B82C06">
        <w:rPr>
          <w:rFonts w:ascii="Book Antiqua" w:hAnsi="Book Antiqua" w:cs="宋体"/>
          <w:kern w:val="0"/>
          <w:sz w:val="24"/>
        </w:rPr>
        <w:t>nattokinase</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subtilisin</w:t>
      </w:r>
      <w:proofErr w:type="spellEnd"/>
      <w:r w:rsidRPr="00B82C06">
        <w:rPr>
          <w:rFonts w:ascii="Book Antiqua" w:hAnsi="Book Antiqua" w:cs="宋体"/>
          <w:kern w:val="0"/>
          <w:sz w:val="24"/>
        </w:rPr>
        <w:t xml:space="preserve"> NAT): a novel enzyme for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2006; </w:t>
      </w:r>
      <w:r w:rsidRPr="00B82C06">
        <w:rPr>
          <w:rFonts w:ascii="Book Antiqua" w:hAnsi="Book Antiqua" w:cs="宋体"/>
          <w:b/>
          <w:bCs/>
          <w:kern w:val="0"/>
          <w:sz w:val="24"/>
        </w:rPr>
        <w:t>47</w:t>
      </w:r>
      <w:r w:rsidRPr="00B82C06">
        <w:rPr>
          <w:rFonts w:ascii="Book Antiqua" w:hAnsi="Book Antiqua" w:cs="宋体"/>
          <w:kern w:val="0"/>
          <w:sz w:val="24"/>
        </w:rPr>
        <w:t>: 2075-2079 [PMID: 166</w:t>
      </w:r>
      <w:r w:rsidRPr="004A068D">
        <w:rPr>
          <w:rFonts w:ascii="Book Antiqua" w:hAnsi="Book Antiqua" w:cs="宋体"/>
          <w:kern w:val="0"/>
          <w:sz w:val="24"/>
        </w:rPr>
        <w:t>39018 DOI: 10.1167/iovs.05-0206</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31 </w:t>
      </w:r>
      <w:proofErr w:type="spellStart"/>
      <w:r w:rsidRPr="00B82C06">
        <w:rPr>
          <w:rFonts w:ascii="Book Antiqua" w:hAnsi="Book Antiqua" w:cs="宋体"/>
          <w:b/>
          <w:bCs/>
          <w:kern w:val="0"/>
          <w:sz w:val="24"/>
        </w:rPr>
        <w:t>Gandorfer</w:t>
      </w:r>
      <w:proofErr w:type="spellEnd"/>
      <w:r w:rsidRPr="00B82C06">
        <w:rPr>
          <w:rFonts w:ascii="Book Antiqua" w:hAnsi="Book Antiqua" w:cs="宋体"/>
          <w:b/>
          <w:bCs/>
          <w:kern w:val="0"/>
          <w:sz w:val="24"/>
        </w:rPr>
        <w:t xml:space="preserve"> A</w:t>
      </w:r>
      <w:r w:rsidRPr="00B82C06">
        <w:rPr>
          <w:rFonts w:ascii="Book Antiqua" w:hAnsi="Book Antiqua" w:cs="宋体"/>
          <w:kern w:val="0"/>
          <w:sz w:val="24"/>
        </w:rPr>
        <w:t xml:space="preserve">, </w:t>
      </w:r>
      <w:proofErr w:type="spellStart"/>
      <w:r w:rsidRPr="00B82C06">
        <w:rPr>
          <w:rFonts w:ascii="Book Antiqua" w:hAnsi="Book Antiqua" w:cs="宋体"/>
          <w:kern w:val="0"/>
          <w:sz w:val="24"/>
        </w:rPr>
        <w:t>Rohleder</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Sethi</w:t>
      </w:r>
      <w:proofErr w:type="spellEnd"/>
      <w:r w:rsidRPr="00B82C06">
        <w:rPr>
          <w:rFonts w:ascii="Book Antiqua" w:hAnsi="Book Antiqua" w:cs="宋体"/>
          <w:kern w:val="0"/>
          <w:sz w:val="24"/>
        </w:rPr>
        <w:t xml:space="preserve"> C, </w:t>
      </w:r>
      <w:proofErr w:type="spellStart"/>
      <w:r w:rsidRPr="00B82C06">
        <w:rPr>
          <w:rFonts w:ascii="Book Antiqua" w:hAnsi="Book Antiqua" w:cs="宋体"/>
          <w:kern w:val="0"/>
          <w:sz w:val="24"/>
        </w:rPr>
        <w:t>Eckle</w:t>
      </w:r>
      <w:proofErr w:type="spellEnd"/>
      <w:r w:rsidRPr="00B82C06">
        <w:rPr>
          <w:rFonts w:ascii="Book Antiqua" w:hAnsi="Book Antiqua" w:cs="宋体"/>
          <w:kern w:val="0"/>
          <w:sz w:val="24"/>
        </w:rPr>
        <w:t xml:space="preserve"> D, </w:t>
      </w:r>
      <w:proofErr w:type="spellStart"/>
      <w:r w:rsidRPr="00B82C06">
        <w:rPr>
          <w:rFonts w:ascii="Book Antiqua" w:hAnsi="Book Antiqua" w:cs="宋体"/>
          <w:kern w:val="0"/>
          <w:sz w:val="24"/>
        </w:rPr>
        <w:t>Welge-Lüssen</w:t>
      </w:r>
      <w:proofErr w:type="spellEnd"/>
      <w:r w:rsidRPr="00B82C06">
        <w:rPr>
          <w:rFonts w:ascii="Book Antiqua" w:hAnsi="Book Antiqua" w:cs="宋体"/>
          <w:kern w:val="0"/>
          <w:sz w:val="24"/>
        </w:rPr>
        <w:t xml:space="preserve"> U,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Luthert</w:t>
      </w:r>
      <w:proofErr w:type="spellEnd"/>
      <w:r w:rsidRPr="00B82C06">
        <w:rPr>
          <w:rFonts w:ascii="Book Antiqua" w:hAnsi="Book Antiqua" w:cs="宋体"/>
          <w:kern w:val="0"/>
          <w:sz w:val="24"/>
        </w:rPr>
        <w:t xml:space="preserve"> P, </w:t>
      </w:r>
      <w:proofErr w:type="spellStart"/>
      <w:r w:rsidRPr="00B82C06">
        <w:rPr>
          <w:rFonts w:ascii="Book Antiqua" w:hAnsi="Book Antiqua" w:cs="宋体"/>
          <w:kern w:val="0"/>
          <w:sz w:val="24"/>
        </w:rPr>
        <w:t>Charteris</w:t>
      </w:r>
      <w:proofErr w:type="spellEnd"/>
      <w:r w:rsidRPr="00B82C06">
        <w:rPr>
          <w:rFonts w:ascii="Book Antiqua" w:hAnsi="Book Antiqua" w:cs="宋体"/>
          <w:kern w:val="0"/>
          <w:sz w:val="24"/>
        </w:rPr>
        <w:t xml:space="preserve"> D. Posterior vitreous detachment induced by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2004; </w:t>
      </w:r>
      <w:r w:rsidRPr="00B82C06">
        <w:rPr>
          <w:rFonts w:ascii="Book Antiqua" w:hAnsi="Book Antiqua" w:cs="宋体"/>
          <w:b/>
          <w:bCs/>
          <w:kern w:val="0"/>
          <w:sz w:val="24"/>
        </w:rPr>
        <w:t>45</w:t>
      </w:r>
      <w:r w:rsidRPr="00B82C06">
        <w:rPr>
          <w:rFonts w:ascii="Book Antiqua" w:hAnsi="Book Antiqua" w:cs="宋体"/>
          <w:kern w:val="0"/>
          <w:sz w:val="24"/>
        </w:rPr>
        <w:t>: 641-647 [PMID: 147</w:t>
      </w:r>
      <w:r w:rsidRPr="004A068D">
        <w:rPr>
          <w:rFonts w:ascii="Book Antiqua" w:hAnsi="Book Antiqua" w:cs="宋体"/>
          <w:kern w:val="0"/>
          <w:sz w:val="24"/>
        </w:rPr>
        <w:t>44909 DOI: 10.1167/iovs.03-0930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32 </w:t>
      </w:r>
      <w:r w:rsidRPr="00B82C06">
        <w:rPr>
          <w:rFonts w:ascii="Book Antiqua" w:hAnsi="Book Antiqua" w:cs="宋体"/>
          <w:b/>
          <w:bCs/>
          <w:kern w:val="0"/>
          <w:sz w:val="24"/>
        </w:rPr>
        <w:t xml:space="preserve">de </w:t>
      </w:r>
      <w:proofErr w:type="spellStart"/>
      <w:r w:rsidRPr="00B82C06">
        <w:rPr>
          <w:rFonts w:ascii="Book Antiqua" w:hAnsi="Book Antiqua" w:cs="宋体"/>
          <w:b/>
          <w:bCs/>
          <w:kern w:val="0"/>
          <w:sz w:val="24"/>
        </w:rPr>
        <w:t>Smet</w:t>
      </w:r>
      <w:proofErr w:type="spellEnd"/>
      <w:r w:rsidRPr="00B82C06">
        <w:rPr>
          <w:rFonts w:ascii="Book Antiqua" w:hAnsi="Book Antiqua" w:cs="宋体"/>
          <w:b/>
          <w:bCs/>
          <w:kern w:val="0"/>
          <w:sz w:val="24"/>
        </w:rPr>
        <w:t xml:space="preserve"> MD</w:t>
      </w:r>
      <w:r w:rsidRPr="00B82C06">
        <w:rPr>
          <w:rFonts w:ascii="Book Antiqua" w:hAnsi="Book Antiqua" w:cs="宋体"/>
          <w:kern w:val="0"/>
          <w:sz w:val="24"/>
        </w:rPr>
        <w:t xml:space="preserve">, </w:t>
      </w:r>
      <w:proofErr w:type="spellStart"/>
      <w:r w:rsidRPr="00B82C06">
        <w:rPr>
          <w:rFonts w:ascii="Book Antiqua" w:hAnsi="Book Antiqua" w:cs="宋体"/>
          <w:kern w:val="0"/>
          <w:sz w:val="24"/>
        </w:rPr>
        <w:t>Valmaggia</w:t>
      </w:r>
      <w:proofErr w:type="spellEnd"/>
      <w:r w:rsidRPr="00B82C06">
        <w:rPr>
          <w:rFonts w:ascii="Book Antiqua" w:hAnsi="Book Antiqua" w:cs="宋体"/>
          <w:kern w:val="0"/>
          <w:sz w:val="24"/>
        </w:rPr>
        <w:t xml:space="preserve"> C, </w:t>
      </w:r>
      <w:proofErr w:type="spellStart"/>
      <w:r w:rsidRPr="00B82C06">
        <w:rPr>
          <w:rFonts w:ascii="Book Antiqua" w:hAnsi="Book Antiqua" w:cs="宋体"/>
          <w:kern w:val="0"/>
          <w:sz w:val="24"/>
        </w:rPr>
        <w:t>Zarranz</w:t>
      </w:r>
      <w:proofErr w:type="spellEnd"/>
      <w:r w:rsidRPr="00B82C06">
        <w:rPr>
          <w:rFonts w:ascii="Book Antiqua" w:hAnsi="Book Antiqua" w:cs="宋体"/>
          <w:kern w:val="0"/>
          <w:sz w:val="24"/>
        </w:rPr>
        <w:t xml:space="preserve">-Ventura J, </w:t>
      </w:r>
      <w:proofErr w:type="spellStart"/>
      <w:proofErr w:type="gramStart"/>
      <w:r w:rsidRPr="00B82C06">
        <w:rPr>
          <w:rFonts w:ascii="Book Antiqua" w:hAnsi="Book Antiqua" w:cs="宋体"/>
          <w:kern w:val="0"/>
          <w:sz w:val="24"/>
        </w:rPr>
        <w:t>Willekens</w:t>
      </w:r>
      <w:proofErr w:type="spellEnd"/>
      <w:proofErr w:type="gramEnd"/>
      <w:r w:rsidRPr="00B82C06">
        <w:rPr>
          <w:rFonts w:ascii="Book Antiqua" w:hAnsi="Book Antiqua" w:cs="宋体"/>
          <w:kern w:val="0"/>
          <w:sz w:val="24"/>
        </w:rPr>
        <w:t xml:space="preserve"> B.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ex vivo characterization of its activity in porcine vitreous.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2009; </w:t>
      </w:r>
      <w:r w:rsidRPr="00B82C06">
        <w:rPr>
          <w:rFonts w:ascii="Book Antiqua" w:hAnsi="Book Antiqua" w:cs="宋体"/>
          <w:b/>
          <w:bCs/>
          <w:kern w:val="0"/>
          <w:sz w:val="24"/>
        </w:rPr>
        <w:t>50</w:t>
      </w:r>
      <w:r w:rsidRPr="00B82C06">
        <w:rPr>
          <w:rFonts w:ascii="Book Antiqua" w:hAnsi="Book Antiqua" w:cs="宋体"/>
          <w:kern w:val="0"/>
          <w:sz w:val="24"/>
        </w:rPr>
        <w:t>: 814-819 [PMID: 18806295 DOI: 10.1167/iovs.08-2185]</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33 </w:t>
      </w:r>
      <w:r w:rsidRPr="00B82C06">
        <w:rPr>
          <w:rFonts w:ascii="Book Antiqua" w:hAnsi="Book Antiqua" w:cs="宋体"/>
          <w:b/>
          <w:bCs/>
          <w:kern w:val="0"/>
          <w:sz w:val="24"/>
        </w:rPr>
        <w:t>Wang F</w:t>
      </w:r>
      <w:r w:rsidRPr="00B82C06">
        <w:rPr>
          <w:rFonts w:ascii="Book Antiqua" w:hAnsi="Book Antiqua" w:cs="宋体"/>
          <w:kern w:val="0"/>
          <w:sz w:val="24"/>
        </w:rPr>
        <w:t xml:space="preserve">, Wang Z, Sun X, Wang F, Xu X, Zhang X. Safety and efficacy of </w:t>
      </w:r>
      <w:proofErr w:type="spellStart"/>
      <w:r w:rsidRPr="00B82C06">
        <w:rPr>
          <w:rFonts w:ascii="Book Antiqua" w:hAnsi="Book Antiqua" w:cs="宋体"/>
          <w:kern w:val="0"/>
          <w:sz w:val="24"/>
        </w:rPr>
        <w:t>dispase</w:t>
      </w:r>
      <w:proofErr w:type="spellEnd"/>
      <w:r w:rsidRPr="00B82C06">
        <w:rPr>
          <w:rFonts w:ascii="Book Antiqua" w:hAnsi="Book Antiqua" w:cs="宋体"/>
          <w:kern w:val="0"/>
          <w:sz w:val="24"/>
        </w:rPr>
        <w:t xml:space="preserve"> and plasmin in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2004; </w:t>
      </w:r>
      <w:r w:rsidRPr="00B82C06">
        <w:rPr>
          <w:rFonts w:ascii="Book Antiqua" w:hAnsi="Book Antiqua" w:cs="宋体"/>
          <w:b/>
          <w:bCs/>
          <w:kern w:val="0"/>
          <w:sz w:val="24"/>
        </w:rPr>
        <w:t>45</w:t>
      </w:r>
      <w:r w:rsidRPr="00B82C06">
        <w:rPr>
          <w:rFonts w:ascii="Book Antiqua" w:hAnsi="Book Antiqua" w:cs="宋体"/>
          <w:kern w:val="0"/>
          <w:sz w:val="24"/>
        </w:rPr>
        <w:t>: 3286-3290 [PMID: 153</w:t>
      </w:r>
      <w:r w:rsidRPr="004A068D">
        <w:rPr>
          <w:rFonts w:ascii="Book Antiqua" w:hAnsi="Book Antiqua" w:cs="宋体"/>
          <w:kern w:val="0"/>
          <w:sz w:val="24"/>
        </w:rPr>
        <w:t>26153 DOI: 10.1167/iovs.04-0026</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34 </w:t>
      </w:r>
      <w:r w:rsidRPr="00B82C06">
        <w:rPr>
          <w:rFonts w:ascii="Book Antiqua" w:hAnsi="Book Antiqua" w:cs="宋体"/>
          <w:b/>
          <w:bCs/>
          <w:kern w:val="0"/>
          <w:sz w:val="24"/>
        </w:rPr>
        <w:t>Wang ZL</w:t>
      </w:r>
      <w:r w:rsidRPr="00B82C06">
        <w:rPr>
          <w:rFonts w:ascii="Book Antiqua" w:hAnsi="Book Antiqua" w:cs="宋体"/>
          <w:kern w:val="0"/>
          <w:sz w:val="24"/>
        </w:rPr>
        <w:t xml:space="preserve">, Zhang X, Xu X, Sun XD, Wang F. PVD following plasmin but not </w:t>
      </w:r>
      <w:proofErr w:type="spellStart"/>
      <w:r w:rsidRPr="00B82C06">
        <w:rPr>
          <w:rFonts w:ascii="Book Antiqua" w:hAnsi="Book Antiqua" w:cs="宋体"/>
          <w:kern w:val="0"/>
          <w:sz w:val="24"/>
        </w:rPr>
        <w:t>hyaluronidase</w:t>
      </w:r>
      <w:proofErr w:type="spellEnd"/>
      <w:r w:rsidRPr="00B82C06">
        <w:rPr>
          <w:rFonts w:ascii="Book Antiqua" w:hAnsi="Book Antiqua" w:cs="宋体"/>
          <w:kern w:val="0"/>
          <w:sz w:val="24"/>
        </w:rPr>
        <w:t xml:space="preserve">: implications for combination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therapy. </w:t>
      </w:r>
      <w:r w:rsidRPr="00B82C06">
        <w:rPr>
          <w:rFonts w:ascii="Book Antiqua" w:hAnsi="Book Antiqua" w:cs="宋体"/>
          <w:i/>
          <w:iCs/>
          <w:kern w:val="0"/>
          <w:sz w:val="24"/>
        </w:rPr>
        <w:t>Retina</w:t>
      </w:r>
      <w:r w:rsidRPr="00B82C06">
        <w:rPr>
          <w:rFonts w:ascii="Book Antiqua" w:hAnsi="Book Antiqua" w:cs="宋体"/>
          <w:kern w:val="0"/>
          <w:sz w:val="24"/>
        </w:rPr>
        <w:t xml:space="preserve"> 2005; </w:t>
      </w:r>
      <w:r w:rsidRPr="00B82C06">
        <w:rPr>
          <w:rFonts w:ascii="Book Antiqua" w:hAnsi="Book Antiqua" w:cs="宋体"/>
          <w:b/>
          <w:bCs/>
          <w:kern w:val="0"/>
          <w:sz w:val="24"/>
        </w:rPr>
        <w:t>25</w:t>
      </w:r>
      <w:r w:rsidRPr="00B82C06">
        <w:rPr>
          <w:rFonts w:ascii="Book Antiqua" w:hAnsi="Book Antiqua" w:cs="宋体"/>
          <w:kern w:val="0"/>
          <w:sz w:val="24"/>
        </w:rPr>
        <w:t>: 38-43 [PMID: 15655439 DOI: 10.1097/00006982-200501000-00005]</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35 </w:t>
      </w:r>
      <w:proofErr w:type="spellStart"/>
      <w:r w:rsidRPr="00B82C06">
        <w:rPr>
          <w:rFonts w:ascii="Book Antiqua" w:hAnsi="Book Antiqua" w:cs="宋体"/>
          <w:b/>
          <w:bCs/>
          <w:kern w:val="0"/>
          <w:sz w:val="24"/>
        </w:rPr>
        <w:t>Gandorfer</w:t>
      </w:r>
      <w:proofErr w:type="spellEnd"/>
      <w:r w:rsidRPr="00B82C06">
        <w:rPr>
          <w:rFonts w:ascii="Book Antiqua" w:hAnsi="Book Antiqua" w:cs="宋体"/>
          <w:b/>
          <w:bCs/>
          <w:kern w:val="0"/>
          <w:sz w:val="24"/>
        </w:rPr>
        <w:t xml:space="preserve"> A</w:t>
      </w:r>
      <w:r w:rsidRPr="00B82C06">
        <w:rPr>
          <w:rFonts w:ascii="Book Antiqua" w:hAnsi="Book Antiqua" w:cs="宋体"/>
          <w:kern w:val="0"/>
          <w:sz w:val="24"/>
        </w:rPr>
        <w:t xml:space="preserve">, </w:t>
      </w:r>
      <w:proofErr w:type="spellStart"/>
      <w:r w:rsidRPr="00B82C06">
        <w:rPr>
          <w:rFonts w:ascii="Book Antiqua" w:hAnsi="Book Antiqua" w:cs="宋体"/>
          <w:kern w:val="0"/>
          <w:sz w:val="24"/>
        </w:rPr>
        <w:t>Putz</w:t>
      </w:r>
      <w:proofErr w:type="spellEnd"/>
      <w:r w:rsidRPr="00B82C06">
        <w:rPr>
          <w:rFonts w:ascii="Book Antiqua" w:hAnsi="Book Antiqua" w:cs="宋体"/>
          <w:kern w:val="0"/>
          <w:sz w:val="24"/>
        </w:rPr>
        <w:t xml:space="preserve"> E, </w:t>
      </w:r>
      <w:proofErr w:type="spellStart"/>
      <w:r w:rsidRPr="00B82C06">
        <w:rPr>
          <w:rFonts w:ascii="Book Antiqua" w:hAnsi="Book Antiqua" w:cs="宋体"/>
          <w:kern w:val="0"/>
          <w:sz w:val="24"/>
        </w:rPr>
        <w:t>Welge-Lüssen</w:t>
      </w:r>
      <w:proofErr w:type="spellEnd"/>
      <w:r w:rsidRPr="00B82C06">
        <w:rPr>
          <w:rFonts w:ascii="Book Antiqua" w:hAnsi="Book Antiqua" w:cs="宋体"/>
          <w:kern w:val="0"/>
          <w:sz w:val="24"/>
        </w:rPr>
        <w:t xml:space="preserve"> U, </w:t>
      </w:r>
      <w:proofErr w:type="spellStart"/>
      <w:r w:rsidRPr="00B82C06">
        <w:rPr>
          <w:rFonts w:ascii="Book Antiqua" w:hAnsi="Book Antiqua" w:cs="宋体"/>
          <w:kern w:val="0"/>
          <w:sz w:val="24"/>
        </w:rPr>
        <w:t>Grüterich</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Ulbig</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Ultrastructure of the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interface following plasmin 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2001; </w:t>
      </w:r>
      <w:r w:rsidRPr="00B82C06">
        <w:rPr>
          <w:rFonts w:ascii="Book Antiqua" w:hAnsi="Book Antiqua" w:cs="宋体"/>
          <w:b/>
          <w:bCs/>
          <w:kern w:val="0"/>
          <w:sz w:val="24"/>
        </w:rPr>
        <w:t>85</w:t>
      </w:r>
      <w:r w:rsidRPr="00B82C06">
        <w:rPr>
          <w:rFonts w:ascii="Book Antiqua" w:hAnsi="Book Antiqua" w:cs="宋体"/>
          <w:kern w:val="0"/>
          <w:sz w:val="24"/>
        </w:rPr>
        <w:t>: 6-10 [PMID: 11133703 DOI: 10.1136/bjo.85.1.6]</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36 </w:t>
      </w:r>
      <w:proofErr w:type="spellStart"/>
      <w:r w:rsidRPr="00B82C06">
        <w:rPr>
          <w:rFonts w:ascii="Book Antiqua" w:hAnsi="Book Antiqua" w:cs="宋体"/>
          <w:b/>
          <w:bCs/>
          <w:kern w:val="0"/>
          <w:sz w:val="24"/>
        </w:rPr>
        <w:t>Hikichi</w:t>
      </w:r>
      <w:proofErr w:type="spellEnd"/>
      <w:r w:rsidRPr="00B82C06">
        <w:rPr>
          <w:rFonts w:ascii="Book Antiqua" w:hAnsi="Book Antiqua" w:cs="宋体"/>
          <w:b/>
          <w:bCs/>
          <w:kern w:val="0"/>
          <w:sz w:val="24"/>
        </w:rPr>
        <w:t xml:space="preserve"> T</w:t>
      </w:r>
      <w:r w:rsidRPr="00B82C06">
        <w:rPr>
          <w:rFonts w:ascii="Book Antiqua" w:hAnsi="Book Antiqua" w:cs="宋体"/>
          <w:kern w:val="0"/>
          <w:sz w:val="24"/>
        </w:rPr>
        <w:t xml:space="preserve">, </w:t>
      </w:r>
      <w:proofErr w:type="spellStart"/>
      <w:r w:rsidRPr="00B82C06">
        <w:rPr>
          <w:rFonts w:ascii="Book Antiqua" w:hAnsi="Book Antiqua" w:cs="宋体"/>
          <w:kern w:val="0"/>
          <w:sz w:val="24"/>
        </w:rPr>
        <w:t>Yanagiya</w:t>
      </w:r>
      <w:proofErr w:type="spellEnd"/>
      <w:r w:rsidRPr="00B82C06">
        <w:rPr>
          <w:rFonts w:ascii="Book Antiqua" w:hAnsi="Book Antiqua" w:cs="宋体"/>
          <w:kern w:val="0"/>
          <w:sz w:val="24"/>
        </w:rPr>
        <w:t xml:space="preserve"> N, </w:t>
      </w:r>
      <w:proofErr w:type="spellStart"/>
      <w:r w:rsidRPr="00B82C06">
        <w:rPr>
          <w:rFonts w:ascii="Book Antiqua" w:hAnsi="Book Antiqua" w:cs="宋体"/>
          <w:kern w:val="0"/>
          <w:sz w:val="24"/>
        </w:rPr>
        <w:t>Kado</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Akiba</w:t>
      </w:r>
      <w:proofErr w:type="spellEnd"/>
      <w:r w:rsidRPr="00B82C06">
        <w:rPr>
          <w:rFonts w:ascii="Book Antiqua" w:hAnsi="Book Antiqua" w:cs="宋体"/>
          <w:kern w:val="0"/>
          <w:sz w:val="24"/>
        </w:rPr>
        <w:t xml:space="preserve"> J, Yoshida A. Posterior vitreous detachment induced by injection of plasmin and sulfur hexafluoride in the rabbit vitreous. </w:t>
      </w:r>
      <w:r w:rsidRPr="00B82C06">
        <w:rPr>
          <w:rFonts w:ascii="Book Antiqua" w:hAnsi="Book Antiqua" w:cs="宋体"/>
          <w:i/>
          <w:iCs/>
          <w:kern w:val="0"/>
          <w:sz w:val="24"/>
        </w:rPr>
        <w:t>Retina</w:t>
      </w:r>
      <w:r w:rsidRPr="00B82C06">
        <w:rPr>
          <w:rFonts w:ascii="Book Antiqua" w:hAnsi="Book Antiqua" w:cs="宋体"/>
          <w:kern w:val="0"/>
          <w:sz w:val="24"/>
        </w:rPr>
        <w:t xml:space="preserve"> 1999; </w:t>
      </w:r>
      <w:r w:rsidRPr="00B82C06">
        <w:rPr>
          <w:rFonts w:ascii="Book Antiqua" w:hAnsi="Book Antiqua" w:cs="宋体"/>
          <w:b/>
          <w:bCs/>
          <w:kern w:val="0"/>
          <w:sz w:val="24"/>
        </w:rPr>
        <w:t>19</w:t>
      </w:r>
      <w:r w:rsidRPr="00B82C06">
        <w:rPr>
          <w:rFonts w:ascii="Book Antiqua" w:hAnsi="Book Antiqua" w:cs="宋体"/>
          <w:kern w:val="0"/>
          <w:sz w:val="24"/>
        </w:rPr>
        <w:t>: 55-58 [PMID: 10048374 DOI: 10.1097/00006982-199901000-00009]</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37 </w:t>
      </w:r>
      <w:r w:rsidRPr="00B82C06">
        <w:rPr>
          <w:rFonts w:ascii="Book Antiqua" w:hAnsi="Book Antiqua" w:cs="宋体"/>
          <w:b/>
          <w:bCs/>
          <w:kern w:val="0"/>
          <w:sz w:val="24"/>
        </w:rPr>
        <w:t>Rizzo S</w:t>
      </w:r>
      <w:r w:rsidRPr="00B82C06">
        <w:rPr>
          <w:rFonts w:ascii="Book Antiqua" w:hAnsi="Book Antiqua" w:cs="宋体"/>
          <w:kern w:val="0"/>
          <w:sz w:val="24"/>
        </w:rPr>
        <w:t xml:space="preserve">, </w:t>
      </w:r>
      <w:proofErr w:type="spellStart"/>
      <w:r w:rsidRPr="00B82C06">
        <w:rPr>
          <w:rFonts w:ascii="Book Antiqua" w:hAnsi="Book Antiqua" w:cs="宋体"/>
          <w:kern w:val="0"/>
          <w:sz w:val="24"/>
        </w:rPr>
        <w:t>Pellegrini</w:t>
      </w:r>
      <w:proofErr w:type="spellEnd"/>
      <w:r w:rsidRPr="00B82C06">
        <w:rPr>
          <w:rFonts w:ascii="Book Antiqua" w:hAnsi="Book Antiqua" w:cs="宋体"/>
          <w:kern w:val="0"/>
          <w:sz w:val="24"/>
        </w:rPr>
        <w:t xml:space="preserve"> G, </w:t>
      </w:r>
      <w:proofErr w:type="spellStart"/>
      <w:r w:rsidRPr="00B82C06">
        <w:rPr>
          <w:rFonts w:ascii="Book Antiqua" w:hAnsi="Book Antiqua" w:cs="宋体"/>
          <w:kern w:val="0"/>
          <w:sz w:val="24"/>
        </w:rPr>
        <w:t>Benocci</w:t>
      </w:r>
      <w:proofErr w:type="spellEnd"/>
      <w:r w:rsidRPr="00B82C06">
        <w:rPr>
          <w:rFonts w:ascii="Book Antiqua" w:hAnsi="Book Antiqua" w:cs="宋体"/>
          <w:kern w:val="0"/>
          <w:sz w:val="24"/>
        </w:rPr>
        <w:t xml:space="preserve"> F, Belting C, </w:t>
      </w:r>
      <w:proofErr w:type="spellStart"/>
      <w:r w:rsidRPr="00B82C06">
        <w:rPr>
          <w:rFonts w:ascii="Book Antiqua" w:hAnsi="Book Antiqua" w:cs="宋体"/>
          <w:kern w:val="0"/>
          <w:sz w:val="24"/>
        </w:rPr>
        <w:t>Baicchi</w:t>
      </w:r>
      <w:proofErr w:type="spellEnd"/>
      <w:r w:rsidRPr="00B82C06">
        <w:rPr>
          <w:rFonts w:ascii="Book Antiqua" w:hAnsi="Book Antiqua" w:cs="宋体"/>
          <w:kern w:val="0"/>
          <w:sz w:val="24"/>
        </w:rPr>
        <w:t xml:space="preserve"> U, </w:t>
      </w:r>
      <w:proofErr w:type="spellStart"/>
      <w:r w:rsidRPr="00B82C06">
        <w:rPr>
          <w:rFonts w:ascii="Book Antiqua" w:hAnsi="Book Antiqua" w:cs="宋体"/>
          <w:kern w:val="0"/>
          <w:sz w:val="24"/>
        </w:rPr>
        <w:t>Vispi</w:t>
      </w:r>
      <w:proofErr w:type="spellEnd"/>
      <w:r w:rsidRPr="00B82C06">
        <w:rPr>
          <w:rFonts w:ascii="Book Antiqua" w:hAnsi="Book Antiqua" w:cs="宋体"/>
          <w:kern w:val="0"/>
          <w:sz w:val="24"/>
        </w:rPr>
        <w:t xml:space="preserve"> M. Autologous plasmin for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prepared 1 hour before surgery. </w:t>
      </w:r>
      <w:r w:rsidRPr="00B82C06">
        <w:rPr>
          <w:rFonts w:ascii="Book Antiqua" w:hAnsi="Book Antiqua" w:cs="宋体"/>
          <w:i/>
          <w:iCs/>
          <w:kern w:val="0"/>
          <w:sz w:val="24"/>
        </w:rPr>
        <w:t>Retina</w:t>
      </w:r>
      <w:r w:rsidRPr="00B82C06">
        <w:rPr>
          <w:rFonts w:ascii="Book Antiqua" w:hAnsi="Book Antiqua" w:cs="宋体"/>
          <w:kern w:val="0"/>
          <w:sz w:val="24"/>
        </w:rPr>
        <w:t xml:space="preserve"> 2006; </w:t>
      </w:r>
      <w:r w:rsidRPr="00B82C06">
        <w:rPr>
          <w:rFonts w:ascii="Book Antiqua" w:hAnsi="Book Antiqua" w:cs="宋体"/>
          <w:b/>
          <w:bCs/>
          <w:kern w:val="0"/>
          <w:sz w:val="24"/>
        </w:rPr>
        <w:t>26</w:t>
      </w:r>
      <w:r w:rsidRPr="00B82C06">
        <w:rPr>
          <w:rFonts w:ascii="Book Antiqua" w:hAnsi="Book Antiqua" w:cs="宋体"/>
          <w:kern w:val="0"/>
          <w:sz w:val="24"/>
        </w:rPr>
        <w:t>: 792-796 [PMID: 16963853 DOI: 10.1097/01.iae.0000244266.8</w:t>
      </w:r>
      <w:r w:rsidRPr="004A068D">
        <w:rPr>
          <w:rFonts w:ascii="Book Antiqua" w:hAnsi="Book Antiqua" w:cs="宋体"/>
          <w:kern w:val="0"/>
          <w:sz w:val="24"/>
        </w:rPr>
        <w:t>3395.16</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38 </w:t>
      </w:r>
      <w:proofErr w:type="spellStart"/>
      <w:r w:rsidRPr="00B82C06">
        <w:rPr>
          <w:rFonts w:ascii="Book Antiqua" w:hAnsi="Book Antiqua" w:cs="宋体"/>
          <w:b/>
          <w:bCs/>
          <w:kern w:val="0"/>
          <w:sz w:val="24"/>
        </w:rPr>
        <w:t>Tsukahara</w:t>
      </w:r>
      <w:proofErr w:type="spellEnd"/>
      <w:r w:rsidRPr="00B82C06">
        <w:rPr>
          <w:rFonts w:ascii="Book Antiqua" w:hAnsi="Book Antiqua" w:cs="宋体"/>
          <w:b/>
          <w:bCs/>
          <w:kern w:val="0"/>
          <w:sz w:val="24"/>
        </w:rPr>
        <w:t xml:space="preserve"> Y</w:t>
      </w:r>
      <w:r w:rsidRPr="00B82C06">
        <w:rPr>
          <w:rFonts w:ascii="Book Antiqua" w:hAnsi="Book Antiqua" w:cs="宋体"/>
          <w:kern w:val="0"/>
          <w:sz w:val="24"/>
        </w:rPr>
        <w:t xml:space="preserve">, Honda S, Imai H, Kondo N, </w:t>
      </w:r>
      <w:proofErr w:type="spellStart"/>
      <w:r w:rsidRPr="00B82C06">
        <w:rPr>
          <w:rFonts w:ascii="Book Antiqua" w:hAnsi="Book Antiqua" w:cs="宋体"/>
          <w:kern w:val="0"/>
          <w:sz w:val="24"/>
        </w:rPr>
        <w:t>Fujii</w:t>
      </w:r>
      <w:proofErr w:type="spellEnd"/>
      <w:r w:rsidRPr="00B82C06">
        <w:rPr>
          <w:rFonts w:ascii="Book Antiqua" w:hAnsi="Book Antiqua" w:cs="宋体"/>
          <w:kern w:val="0"/>
          <w:sz w:val="24"/>
        </w:rPr>
        <w:t xml:space="preserve"> S, Yokoyama N, Hirata A, </w:t>
      </w:r>
      <w:proofErr w:type="spellStart"/>
      <w:r w:rsidRPr="00B82C06">
        <w:rPr>
          <w:rFonts w:ascii="Book Antiqua" w:hAnsi="Book Antiqua" w:cs="宋体"/>
          <w:kern w:val="0"/>
          <w:sz w:val="24"/>
        </w:rPr>
        <w:t>Kawaji</w:t>
      </w:r>
      <w:proofErr w:type="spellEnd"/>
      <w:r w:rsidRPr="00B82C06">
        <w:rPr>
          <w:rFonts w:ascii="Book Antiqua" w:hAnsi="Book Antiqua" w:cs="宋体"/>
          <w:kern w:val="0"/>
          <w:sz w:val="24"/>
        </w:rPr>
        <w:t xml:space="preserve"> T, Fukushima M, </w:t>
      </w:r>
      <w:proofErr w:type="spellStart"/>
      <w:r w:rsidRPr="00B82C06">
        <w:rPr>
          <w:rFonts w:ascii="Book Antiqua" w:hAnsi="Book Antiqua" w:cs="宋体"/>
          <w:kern w:val="0"/>
          <w:sz w:val="24"/>
        </w:rPr>
        <w:t>Tanihara</w:t>
      </w:r>
      <w:proofErr w:type="spellEnd"/>
      <w:r w:rsidRPr="00B82C06">
        <w:rPr>
          <w:rFonts w:ascii="Book Antiqua" w:hAnsi="Book Antiqua" w:cs="宋体"/>
          <w:kern w:val="0"/>
          <w:sz w:val="24"/>
        </w:rPr>
        <w:t xml:space="preserve"> H, </w:t>
      </w:r>
      <w:proofErr w:type="spellStart"/>
      <w:r w:rsidRPr="00B82C06">
        <w:rPr>
          <w:rFonts w:ascii="Book Antiqua" w:hAnsi="Book Antiqua" w:cs="宋体"/>
          <w:kern w:val="0"/>
          <w:sz w:val="24"/>
        </w:rPr>
        <w:t>Negi</w:t>
      </w:r>
      <w:proofErr w:type="spellEnd"/>
      <w:r w:rsidRPr="00B82C06">
        <w:rPr>
          <w:rFonts w:ascii="Book Antiqua" w:hAnsi="Book Antiqua" w:cs="宋体"/>
          <w:kern w:val="0"/>
          <w:sz w:val="24"/>
        </w:rPr>
        <w:t xml:space="preserve"> A. Autologous plasmin-assisted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for stage 5 </w:t>
      </w:r>
      <w:r w:rsidRPr="00B82C06">
        <w:rPr>
          <w:rFonts w:ascii="Book Antiqua" w:hAnsi="Book Antiqua" w:cs="宋体"/>
          <w:kern w:val="0"/>
          <w:sz w:val="24"/>
        </w:rPr>
        <w:lastRenderedPageBreak/>
        <w:t xml:space="preserve">retinopathy of prematurity: a preliminary trial.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2007; </w:t>
      </w:r>
      <w:r w:rsidRPr="00B82C06">
        <w:rPr>
          <w:rFonts w:ascii="Book Antiqua" w:hAnsi="Book Antiqua" w:cs="宋体"/>
          <w:b/>
          <w:bCs/>
          <w:kern w:val="0"/>
          <w:sz w:val="24"/>
        </w:rPr>
        <w:t>144</w:t>
      </w:r>
      <w:r w:rsidRPr="00B82C06">
        <w:rPr>
          <w:rFonts w:ascii="Book Antiqua" w:hAnsi="Book Antiqua" w:cs="宋体"/>
          <w:kern w:val="0"/>
          <w:sz w:val="24"/>
        </w:rPr>
        <w:t xml:space="preserve">: 139-141 [PMID: 17601440 DOI: </w:t>
      </w:r>
      <w:r w:rsidRPr="004A068D">
        <w:rPr>
          <w:rFonts w:ascii="Book Antiqua" w:hAnsi="Book Antiqua" w:cs="宋体"/>
          <w:kern w:val="0"/>
          <w:sz w:val="24"/>
        </w:rPr>
        <w:t>10.1016/j.ajo.2007.03.020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39 </w:t>
      </w:r>
      <w:r w:rsidRPr="00B82C06">
        <w:rPr>
          <w:rFonts w:ascii="Book Antiqua" w:hAnsi="Book Antiqua" w:cs="宋体"/>
          <w:b/>
          <w:bCs/>
          <w:kern w:val="0"/>
          <w:sz w:val="24"/>
        </w:rPr>
        <w:t>Hirata A</w:t>
      </w:r>
      <w:r w:rsidRPr="00B82C06">
        <w:rPr>
          <w:rFonts w:ascii="Book Antiqua" w:hAnsi="Book Antiqua" w:cs="宋体"/>
          <w:kern w:val="0"/>
          <w:sz w:val="24"/>
        </w:rPr>
        <w:t xml:space="preserve">, Takano A, Inomata Y, </w:t>
      </w:r>
      <w:proofErr w:type="spellStart"/>
      <w:r w:rsidRPr="00B82C06">
        <w:rPr>
          <w:rFonts w:ascii="Book Antiqua" w:hAnsi="Book Antiqua" w:cs="宋体"/>
          <w:kern w:val="0"/>
          <w:sz w:val="24"/>
        </w:rPr>
        <w:t>Yonemura</w:t>
      </w:r>
      <w:proofErr w:type="spellEnd"/>
      <w:r w:rsidRPr="00B82C06">
        <w:rPr>
          <w:rFonts w:ascii="Book Antiqua" w:hAnsi="Book Antiqua" w:cs="宋体"/>
          <w:kern w:val="0"/>
          <w:sz w:val="24"/>
        </w:rPr>
        <w:t xml:space="preserve"> N, </w:t>
      </w:r>
      <w:proofErr w:type="spellStart"/>
      <w:r w:rsidRPr="00B82C06">
        <w:rPr>
          <w:rFonts w:ascii="Book Antiqua" w:hAnsi="Book Antiqua" w:cs="宋体"/>
          <w:kern w:val="0"/>
          <w:sz w:val="24"/>
        </w:rPr>
        <w:t>Sagara</w:t>
      </w:r>
      <w:proofErr w:type="spellEnd"/>
      <w:r w:rsidRPr="00B82C06">
        <w:rPr>
          <w:rFonts w:ascii="Book Antiqua" w:hAnsi="Book Antiqua" w:cs="宋体"/>
          <w:kern w:val="0"/>
          <w:sz w:val="24"/>
        </w:rPr>
        <w:t xml:space="preserve"> N, </w:t>
      </w:r>
      <w:proofErr w:type="spellStart"/>
      <w:r w:rsidRPr="00B82C06">
        <w:rPr>
          <w:rFonts w:ascii="Book Antiqua" w:hAnsi="Book Antiqua" w:cs="宋体"/>
          <w:kern w:val="0"/>
          <w:sz w:val="24"/>
        </w:rPr>
        <w:t>Tanihara</w:t>
      </w:r>
      <w:proofErr w:type="spellEnd"/>
      <w:r w:rsidRPr="00B82C06">
        <w:rPr>
          <w:rFonts w:ascii="Book Antiqua" w:hAnsi="Book Antiqua" w:cs="宋体"/>
          <w:kern w:val="0"/>
          <w:sz w:val="24"/>
        </w:rPr>
        <w:t xml:space="preserve"> H. Plasmin-assisted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for management of proliferative membrane in proliferative diabetic retinopathy: a pilot study. </w:t>
      </w:r>
      <w:r w:rsidRPr="00B82C06">
        <w:rPr>
          <w:rFonts w:ascii="Book Antiqua" w:hAnsi="Book Antiqua" w:cs="宋体"/>
          <w:i/>
          <w:iCs/>
          <w:kern w:val="0"/>
          <w:sz w:val="24"/>
        </w:rPr>
        <w:t>Retina</w:t>
      </w:r>
      <w:r w:rsidRPr="00B82C06">
        <w:rPr>
          <w:rFonts w:ascii="Book Antiqua" w:hAnsi="Book Antiqua" w:cs="宋体"/>
          <w:kern w:val="0"/>
          <w:sz w:val="24"/>
        </w:rPr>
        <w:t xml:space="preserve"> 2007; </w:t>
      </w:r>
      <w:r w:rsidRPr="00B82C06">
        <w:rPr>
          <w:rFonts w:ascii="Book Antiqua" w:hAnsi="Book Antiqua" w:cs="宋体"/>
          <w:b/>
          <w:bCs/>
          <w:kern w:val="0"/>
          <w:sz w:val="24"/>
        </w:rPr>
        <w:t>27</w:t>
      </w:r>
      <w:r w:rsidRPr="00B82C06">
        <w:rPr>
          <w:rFonts w:ascii="Book Antiqua" w:hAnsi="Book Antiqua" w:cs="宋体"/>
          <w:kern w:val="0"/>
          <w:sz w:val="24"/>
        </w:rPr>
        <w:t>: 1074-1078 [PMID: 18040248 DO</w:t>
      </w:r>
      <w:r w:rsidRPr="004A068D">
        <w:rPr>
          <w:rFonts w:ascii="Book Antiqua" w:hAnsi="Book Antiqua" w:cs="宋体"/>
          <w:kern w:val="0"/>
          <w:sz w:val="24"/>
        </w:rPr>
        <w:t>I: 10.1097/IAE.0b013e3180592beb</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40 </w:t>
      </w:r>
      <w:r w:rsidRPr="00B82C06">
        <w:rPr>
          <w:rFonts w:ascii="Book Antiqua" w:hAnsi="Book Antiqua" w:cs="宋体"/>
          <w:b/>
          <w:bCs/>
          <w:kern w:val="0"/>
          <w:sz w:val="24"/>
        </w:rPr>
        <w:t>Wu WC</w:t>
      </w:r>
      <w:r w:rsidRPr="00B82C06">
        <w:rPr>
          <w:rFonts w:ascii="Book Antiqua" w:hAnsi="Book Antiqua" w:cs="宋体"/>
          <w:kern w:val="0"/>
          <w:sz w:val="24"/>
        </w:rPr>
        <w:t xml:space="preserve">, </w:t>
      </w:r>
      <w:proofErr w:type="spellStart"/>
      <w:r w:rsidRPr="00B82C06">
        <w:rPr>
          <w:rFonts w:ascii="Book Antiqua" w:hAnsi="Book Antiqua" w:cs="宋体"/>
          <w:kern w:val="0"/>
          <w:sz w:val="24"/>
        </w:rPr>
        <w:t>Drenser</w:t>
      </w:r>
      <w:proofErr w:type="spellEnd"/>
      <w:r w:rsidRPr="00B82C06">
        <w:rPr>
          <w:rFonts w:ascii="Book Antiqua" w:hAnsi="Book Antiqua" w:cs="宋体"/>
          <w:kern w:val="0"/>
          <w:sz w:val="24"/>
        </w:rPr>
        <w:t xml:space="preserve"> KA, Capone A, Williams GA, </w:t>
      </w:r>
      <w:proofErr w:type="spellStart"/>
      <w:r w:rsidRPr="00B82C06">
        <w:rPr>
          <w:rFonts w:ascii="Book Antiqua" w:hAnsi="Book Antiqua" w:cs="宋体"/>
          <w:kern w:val="0"/>
          <w:sz w:val="24"/>
        </w:rPr>
        <w:t>Trese</w:t>
      </w:r>
      <w:proofErr w:type="spellEnd"/>
      <w:r w:rsidRPr="00B82C06">
        <w:rPr>
          <w:rFonts w:ascii="Book Antiqua" w:hAnsi="Book Antiqua" w:cs="宋体"/>
          <w:kern w:val="0"/>
          <w:sz w:val="24"/>
        </w:rPr>
        <w:t xml:space="preserve"> MT. Plasmin enzyme-assisted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surgery in congenital X-linked </w:t>
      </w:r>
      <w:proofErr w:type="spellStart"/>
      <w:r w:rsidRPr="00B82C06">
        <w:rPr>
          <w:rFonts w:ascii="Book Antiqua" w:hAnsi="Book Antiqua" w:cs="宋体"/>
          <w:kern w:val="0"/>
          <w:sz w:val="24"/>
        </w:rPr>
        <w:t>retinoschisis</w:t>
      </w:r>
      <w:proofErr w:type="spellEnd"/>
      <w:r w:rsidRPr="00B82C06">
        <w:rPr>
          <w:rFonts w:ascii="Book Antiqua" w:hAnsi="Book Antiqua" w:cs="宋体"/>
          <w:kern w:val="0"/>
          <w:sz w:val="24"/>
        </w:rPr>
        <w:t xml:space="preserve">: surgical techniques based on a new classification system. </w:t>
      </w:r>
      <w:r w:rsidRPr="00B82C06">
        <w:rPr>
          <w:rFonts w:ascii="Book Antiqua" w:hAnsi="Book Antiqua" w:cs="宋体"/>
          <w:i/>
          <w:iCs/>
          <w:kern w:val="0"/>
          <w:sz w:val="24"/>
        </w:rPr>
        <w:t>Retina</w:t>
      </w:r>
      <w:r w:rsidRPr="00B82C06">
        <w:rPr>
          <w:rFonts w:ascii="Book Antiqua" w:hAnsi="Book Antiqua" w:cs="宋体"/>
          <w:kern w:val="0"/>
          <w:sz w:val="24"/>
        </w:rPr>
        <w:t xml:space="preserve"> 2007; </w:t>
      </w:r>
      <w:r w:rsidRPr="00B82C06">
        <w:rPr>
          <w:rFonts w:ascii="Book Antiqua" w:hAnsi="Book Antiqua" w:cs="宋体"/>
          <w:b/>
          <w:bCs/>
          <w:kern w:val="0"/>
          <w:sz w:val="24"/>
        </w:rPr>
        <w:t>27</w:t>
      </w:r>
      <w:r w:rsidRPr="00B82C06">
        <w:rPr>
          <w:rFonts w:ascii="Book Antiqua" w:hAnsi="Book Antiqua" w:cs="宋体"/>
          <w:kern w:val="0"/>
          <w:sz w:val="24"/>
        </w:rPr>
        <w:t>: 1079-1085 [PMID: 18040249 DO</w:t>
      </w:r>
      <w:r w:rsidRPr="004A068D">
        <w:rPr>
          <w:rFonts w:ascii="Book Antiqua" w:hAnsi="Book Antiqua" w:cs="宋体"/>
          <w:kern w:val="0"/>
          <w:sz w:val="24"/>
        </w:rPr>
        <w:t>I: 10.1097/IAE.0b013e31806196d0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41 </w:t>
      </w:r>
      <w:r w:rsidRPr="00B82C06">
        <w:rPr>
          <w:rFonts w:ascii="Book Antiqua" w:hAnsi="Book Antiqua" w:cs="宋体"/>
          <w:b/>
          <w:bCs/>
          <w:kern w:val="0"/>
          <w:sz w:val="24"/>
        </w:rPr>
        <w:t>Kamei M</w:t>
      </w:r>
      <w:r w:rsidRPr="00B82C06">
        <w:rPr>
          <w:rFonts w:ascii="Book Antiqua" w:hAnsi="Book Antiqua" w:cs="宋体"/>
          <w:kern w:val="0"/>
          <w:sz w:val="24"/>
        </w:rPr>
        <w:t xml:space="preserve">, </w:t>
      </w:r>
      <w:proofErr w:type="spellStart"/>
      <w:r w:rsidRPr="00B82C06">
        <w:rPr>
          <w:rFonts w:ascii="Book Antiqua" w:hAnsi="Book Antiqua" w:cs="宋体"/>
          <w:kern w:val="0"/>
          <w:sz w:val="24"/>
        </w:rPr>
        <w:t>Estafanous</w:t>
      </w:r>
      <w:proofErr w:type="spellEnd"/>
      <w:r w:rsidRPr="00B82C06">
        <w:rPr>
          <w:rFonts w:ascii="Book Antiqua" w:hAnsi="Book Antiqua" w:cs="宋体"/>
          <w:kern w:val="0"/>
          <w:sz w:val="24"/>
        </w:rPr>
        <w:t xml:space="preserve"> M, Lewis H. Tissue plasminogen activator in the treatment of </w:t>
      </w:r>
      <w:proofErr w:type="spellStart"/>
      <w:r w:rsidRPr="00B82C06">
        <w:rPr>
          <w:rFonts w:ascii="Book Antiqua" w:hAnsi="Book Antiqua" w:cs="宋体"/>
          <w:kern w:val="0"/>
          <w:sz w:val="24"/>
        </w:rPr>
        <w:t>vitreoretinal</w:t>
      </w:r>
      <w:proofErr w:type="spellEnd"/>
      <w:r w:rsidRPr="00B82C06">
        <w:rPr>
          <w:rFonts w:ascii="Book Antiqua" w:hAnsi="Book Antiqua" w:cs="宋体"/>
          <w:kern w:val="0"/>
          <w:sz w:val="24"/>
        </w:rPr>
        <w:t xml:space="preserve"> diseases.</w:t>
      </w:r>
      <w:proofErr w:type="gram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Semin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2000; </w:t>
      </w:r>
      <w:r w:rsidRPr="00B82C06">
        <w:rPr>
          <w:rFonts w:ascii="Book Antiqua" w:hAnsi="Book Antiqua" w:cs="宋体"/>
          <w:b/>
          <w:bCs/>
          <w:kern w:val="0"/>
          <w:sz w:val="24"/>
        </w:rPr>
        <w:t>15</w:t>
      </w:r>
      <w:r w:rsidRPr="00B82C06">
        <w:rPr>
          <w:rFonts w:ascii="Book Antiqua" w:hAnsi="Book Antiqua" w:cs="宋体"/>
          <w:kern w:val="0"/>
          <w:sz w:val="24"/>
        </w:rPr>
        <w:t>: 44-50 [PMID: 10749314 DOI: 10.3109/08820530009037850]</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42 </w:t>
      </w:r>
      <w:proofErr w:type="spellStart"/>
      <w:r w:rsidRPr="00B82C06">
        <w:rPr>
          <w:rFonts w:ascii="Book Antiqua" w:hAnsi="Book Antiqua" w:cs="宋体"/>
          <w:b/>
          <w:bCs/>
          <w:kern w:val="0"/>
          <w:sz w:val="24"/>
        </w:rPr>
        <w:t>Glacet</w:t>
      </w:r>
      <w:proofErr w:type="spellEnd"/>
      <w:r w:rsidRPr="00B82C06">
        <w:rPr>
          <w:rFonts w:ascii="Book Antiqua" w:hAnsi="Book Antiqua" w:cs="宋体"/>
          <w:b/>
          <w:bCs/>
          <w:kern w:val="0"/>
          <w:sz w:val="24"/>
        </w:rPr>
        <w:t>-Bernard A</w:t>
      </w:r>
      <w:r w:rsidRPr="00B82C06">
        <w:rPr>
          <w:rFonts w:ascii="Book Antiqua" w:hAnsi="Book Antiqua" w:cs="宋体"/>
          <w:kern w:val="0"/>
          <w:sz w:val="24"/>
        </w:rPr>
        <w:t xml:space="preserve">, Kuhn D, Vine AK, </w:t>
      </w:r>
      <w:proofErr w:type="spellStart"/>
      <w:r w:rsidRPr="00B82C06">
        <w:rPr>
          <w:rFonts w:ascii="Book Antiqua" w:hAnsi="Book Antiqua" w:cs="宋体"/>
          <w:kern w:val="0"/>
          <w:sz w:val="24"/>
        </w:rPr>
        <w:t>Oubraham</w:t>
      </w:r>
      <w:proofErr w:type="spellEnd"/>
      <w:r w:rsidRPr="00B82C06">
        <w:rPr>
          <w:rFonts w:ascii="Book Antiqua" w:hAnsi="Book Antiqua" w:cs="宋体"/>
          <w:kern w:val="0"/>
          <w:sz w:val="24"/>
        </w:rPr>
        <w:t xml:space="preserve"> H, </w:t>
      </w:r>
      <w:proofErr w:type="spellStart"/>
      <w:r w:rsidRPr="00B82C06">
        <w:rPr>
          <w:rFonts w:ascii="Book Antiqua" w:hAnsi="Book Antiqua" w:cs="宋体"/>
          <w:kern w:val="0"/>
          <w:sz w:val="24"/>
        </w:rPr>
        <w:t>Coscas</w:t>
      </w:r>
      <w:proofErr w:type="spellEnd"/>
      <w:r w:rsidRPr="00B82C06">
        <w:rPr>
          <w:rFonts w:ascii="Book Antiqua" w:hAnsi="Book Antiqua" w:cs="宋体"/>
          <w:kern w:val="0"/>
          <w:sz w:val="24"/>
        </w:rPr>
        <w:t xml:space="preserve"> G, </w:t>
      </w:r>
      <w:proofErr w:type="spellStart"/>
      <w:r w:rsidRPr="00B82C06">
        <w:rPr>
          <w:rFonts w:ascii="Book Antiqua" w:hAnsi="Book Antiqua" w:cs="宋体"/>
          <w:kern w:val="0"/>
          <w:sz w:val="24"/>
        </w:rPr>
        <w:t>Soubrane</w:t>
      </w:r>
      <w:proofErr w:type="spellEnd"/>
      <w:r w:rsidRPr="00B82C06">
        <w:rPr>
          <w:rFonts w:ascii="Book Antiqua" w:hAnsi="Book Antiqua" w:cs="宋体"/>
          <w:kern w:val="0"/>
          <w:sz w:val="24"/>
        </w:rPr>
        <w:t xml:space="preserve"> G. Treatment of recent onset central retinal vein occlusion with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tissue plasminogen activator: a pilot study.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2000; </w:t>
      </w:r>
      <w:r w:rsidRPr="00B82C06">
        <w:rPr>
          <w:rFonts w:ascii="Book Antiqua" w:hAnsi="Book Antiqua" w:cs="宋体"/>
          <w:b/>
          <w:bCs/>
          <w:kern w:val="0"/>
          <w:sz w:val="24"/>
        </w:rPr>
        <w:t>84</w:t>
      </w:r>
      <w:r w:rsidRPr="00B82C06">
        <w:rPr>
          <w:rFonts w:ascii="Book Antiqua" w:hAnsi="Book Antiqua" w:cs="宋体"/>
          <w:kern w:val="0"/>
          <w:sz w:val="24"/>
        </w:rPr>
        <w:t>: 609-613 [PMID: 10837386 DOI: 10.1136/bjo.84.6.609]</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43 </w:t>
      </w:r>
      <w:proofErr w:type="spellStart"/>
      <w:r w:rsidRPr="00B82C06">
        <w:rPr>
          <w:rFonts w:ascii="Book Antiqua" w:hAnsi="Book Antiqua" w:cs="宋体"/>
          <w:b/>
          <w:bCs/>
          <w:kern w:val="0"/>
          <w:sz w:val="24"/>
        </w:rPr>
        <w:t>Hesse</w:t>
      </w:r>
      <w:proofErr w:type="spellEnd"/>
      <w:r w:rsidRPr="00B82C06">
        <w:rPr>
          <w:rFonts w:ascii="Book Antiqua" w:hAnsi="Book Antiqua" w:cs="宋体"/>
          <w:b/>
          <w:bCs/>
          <w:kern w:val="0"/>
          <w:sz w:val="24"/>
        </w:rPr>
        <w:t xml:space="preserve"> L</w:t>
      </w:r>
      <w:r w:rsidRPr="00B82C06">
        <w:rPr>
          <w:rFonts w:ascii="Book Antiqua" w:hAnsi="Book Antiqua" w:cs="宋体"/>
          <w:kern w:val="0"/>
          <w:sz w:val="24"/>
        </w:rPr>
        <w:t xml:space="preserve">, Kroll P. TPA-assisted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for proliferative diabetic retinopathy.</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Retina</w:t>
      </w:r>
      <w:r w:rsidRPr="00B82C06">
        <w:rPr>
          <w:rFonts w:ascii="Book Antiqua" w:hAnsi="Book Antiqua" w:cs="宋体"/>
          <w:kern w:val="0"/>
          <w:sz w:val="24"/>
        </w:rPr>
        <w:t xml:space="preserve"> 2000; </w:t>
      </w:r>
      <w:r w:rsidRPr="00B82C06">
        <w:rPr>
          <w:rFonts w:ascii="Book Antiqua" w:hAnsi="Book Antiqua" w:cs="宋体"/>
          <w:b/>
          <w:bCs/>
          <w:kern w:val="0"/>
          <w:sz w:val="24"/>
        </w:rPr>
        <w:t>20</w:t>
      </w:r>
      <w:r w:rsidRPr="00B82C06">
        <w:rPr>
          <w:rFonts w:ascii="Book Antiqua" w:hAnsi="Book Antiqua" w:cs="宋体"/>
          <w:kern w:val="0"/>
          <w:sz w:val="24"/>
        </w:rPr>
        <w:t>: 317-318 [PMID: 10872945 DOI: 10.1097/00006982-200003000-00021]</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44 </w:t>
      </w:r>
      <w:r w:rsidRPr="00B82C06">
        <w:rPr>
          <w:rFonts w:ascii="Book Antiqua" w:hAnsi="Book Antiqua" w:cs="宋体"/>
          <w:b/>
          <w:bCs/>
          <w:kern w:val="0"/>
          <w:sz w:val="24"/>
        </w:rPr>
        <w:t>Murakami T</w:t>
      </w:r>
      <w:r w:rsidRPr="00B82C06">
        <w:rPr>
          <w:rFonts w:ascii="Book Antiqua" w:hAnsi="Book Antiqua" w:cs="宋体"/>
          <w:kern w:val="0"/>
          <w:sz w:val="24"/>
        </w:rPr>
        <w:t xml:space="preserve">, Takagi H, </w:t>
      </w:r>
      <w:proofErr w:type="spellStart"/>
      <w:r w:rsidRPr="00B82C06">
        <w:rPr>
          <w:rFonts w:ascii="Book Antiqua" w:hAnsi="Book Antiqua" w:cs="宋体"/>
          <w:kern w:val="0"/>
          <w:sz w:val="24"/>
        </w:rPr>
        <w:t>Ohashi</w:t>
      </w:r>
      <w:proofErr w:type="spellEnd"/>
      <w:r w:rsidRPr="00B82C06">
        <w:rPr>
          <w:rFonts w:ascii="Book Antiqua" w:hAnsi="Book Antiqua" w:cs="宋体"/>
          <w:kern w:val="0"/>
          <w:sz w:val="24"/>
        </w:rPr>
        <w:t xml:space="preserve"> H, Kita M, </w:t>
      </w:r>
      <w:proofErr w:type="spellStart"/>
      <w:r w:rsidRPr="00B82C06">
        <w:rPr>
          <w:rFonts w:ascii="Book Antiqua" w:hAnsi="Book Antiqua" w:cs="宋体"/>
          <w:kern w:val="0"/>
          <w:sz w:val="24"/>
        </w:rPr>
        <w:t>Nishiwaki</w:t>
      </w:r>
      <w:proofErr w:type="spellEnd"/>
      <w:r w:rsidRPr="00B82C06">
        <w:rPr>
          <w:rFonts w:ascii="Book Antiqua" w:hAnsi="Book Antiqua" w:cs="宋体"/>
          <w:kern w:val="0"/>
          <w:sz w:val="24"/>
        </w:rPr>
        <w:t xml:space="preserve"> H, Miyamoto K, Watanabe D, Sakamoto A, </w:t>
      </w:r>
      <w:proofErr w:type="spellStart"/>
      <w:r w:rsidRPr="00B82C06">
        <w:rPr>
          <w:rFonts w:ascii="Book Antiqua" w:hAnsi="Book Antiqua" w:cs="宋体"/>
          <w:kern w:val="0"/>
          <w:sz w:val="24"/>
        </w:rPr>
        <w:t>Yamaike</w:t>
      </w:r>
      <w:proofErr w:type="spellEnd"/>
      <w:r w:rsidRPr="00B82C06">
        <w:rPr>
          <w:rFonts w:ascii="Book Antiqua" w:hAnsi="Book Antiqua" w:cs="宋体"/>
          <w:kern w:val="0"/>
          <w:sz w:val="24"/>
        </w:rPr>
        <w:t xml:space="preserve"> N, Yoshimura N. Role of posterior vitreous detachment induced by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tissue plasminogen activator in macular edema with central retinal vein occlusion. </w:t>
      </w:r>
      <w:r w:rsidRPr="00B82C06">
        <w:rPr>
          <w:rFonts w:ascii="Book Antiqua" w:hAnsi="Book Antiqua" w:cs="宋体"/>
          <w:i/>
          <w:iCs/>
          <w:kern w:val="0"/>
          <w:sz w:val="24"/>
        </w:rPr>
        <w:t>Retina</w:t>
      </w:r>
      <w:r w:rsidRPr="00B82C06">
        <w:rPr>
          <w:rFonts w:ascii="Book Antiqua" w:hAnsi="Book Antiqua" w:cs="宋体"/>
          <w:kern w:val="0"/>
          <w:sz w:val="24"/>
        </w:rPr>
        <w:t xml:space="preserve"> 2007; </w:t>
      </w:r>
      <w:r w:rsidRPr="00B82C06">
        <w:rPr>
          <w:rFonts w:ascii="Book Antiqua" w:hAnsi="Book Antiqua" w:cs="宋体"/>
          <w:b/>
          <w:bCs/>
          <w:kern w:val="0"/>
          <w:sz w:val="24"/>
        </w:rPr>
        <w:t>27</w:t>
      </w:r>
      <w:r w:rsidRPr="00B82C06">
        <w:rPr>
          <w:rFonts w:ascii="Book Antiqua" w:hAnsi="Book Antiqua" w:cs="宋体"/>
          <w:kern w:val="0"/>
          <w:sz w:val="24"/>
        </w:rPr>
        <w:t>: 1031-1037 [PMID: 18040240 DO</w:t>
      </w:r>
      <w:r w:rsidRPr="004A068D">
        <w:rPr>
          <w:rFonts w:ascii="Book Antiqua" w:hAnsi="Book Antiqua" w:cs="宋体"/>
          <w:kern w:val="0"/>
          <w:sz w:val="24"/>
        </w:rPr>
        <w:t>I: 10.1097/IAE.0b013e318074bc39</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45 </w:t>
      </w:r>
      <w:r w:rsidRPr="00B82C06">
        <w:rPr>
          <w:rFonts w:ascii="Book Antiqua" w:hAnsi="Book Antiqua" w:cs="宋体"/>
          <w:b/>
          <w:bCs/>
          <w:kern w:val="0"/>
          <w:sz w:val="24"/>
        </w:rPr>
        <w:t>Shi GY</w:t>
      </w:r>
      <w:r w:rsidRPr="00B82C06">
        <w:rPr>
          <w:rFonts w:ascii="Book Antiqua" w:hAnsi="Book Antiqua" w:cs="宋体"/>
          <w:kern w:val="0"/>
          <w:sz w:val="24"/>
        </w:rPr>
        <w:t xml:space="preserve">, Wu HL. </w:t>
      </w:r>
      <w:proofErr w:type="gramStart"/>
      <w:r w:rsidRPr="00B82C06">
        <w:rPr>
          <w:rFonts w:ascii="Book Antiqua" w:hAnsi="Book Antiqua" w:cs="宋体"/>
          <w:kern w:val="0"/>
          <w:sz w:val="24"/>
        </w:rPr>
        <w:t xml:space="preserve">Isolation and characterization of </w:t>
      </w:r>
      <w:proofErr w:type="spellStart"/>
      <w:r w:rsidRPr="00B82C06">
        <w:rPr>
          <w:rFonts w:ascii="Book Antiqua" w:hAnsi="Book Antiqua" w:cs="宋体"/>
          <w:kern w:val="0"/>
          <w:sz w:val="24"/>
        </w:rPr>
        <w:t>microplasminogen</w:t>
      </w:r>
      <w:proofErr w:type="spellEnd"/>
      <w:r w:rsidRPr="00B82C06">
        <w:rPr>
          <w:rFonts w:ascii="Book Antiqua" w:hAnsi="Book Antiqua" w:cs="宋体"/>
          <w:kern w:val="0"/>
          <w:sz w:val="24"/>
        </w:rPr>
        <w:t>.</w:t>
      </w:r>
      <w:proofErr w:type="gramEnd"/>
      <w:r w:rsidRPr="00B82C06">
        <w:rPr>
          <w:rFonts w:ascii="Book Antiqua" w:hAnsi="Book Antiqua" w:cs="宋体"/>
          <w:kern w:val="0"/>
          <w:sz w:val="24"/>
        </w:rPr>
        <w:t xml:space="preserve"> </w:t>
      </w:r>
      <w:proofErr w:type="gramStart"/>
      <w:r w:rsidRPr="00B82C06">
        <w:rPr>
          <w:rFonts w:ascii="Book Antiqua" w:hAnsi="Book Antiqua" w:cs="宋体"/>
          <w:kern w:val="0"/>
          <w:sz w:val="24"/>
        </w:rPr>
        <w:t>A low molecular weight form of plasminogen.</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J </w:t>
      </w:r>
      <w:proofErr w:type="spellStart"/>
      <w:r w:rsidRPr="00B82C06">
        <w:rPr>
          <w:rFonts w:ascii="Book Antiqua" w:hAnsi="Book Antiqua" w:cs="宋体"/>
          <w:i/>
          <w:iCs/>
          <w:kern w:val="0"/>
          <w:sz w:val="24"/>
        </w:rPr>
        <w:t>Biol</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Chem</w:t>
      </w:r>
      <w:proofErr w:type="spellEnd"/>
      <w:r w:rsidRPr="00B82C06">
        <w:rPr>
          <w:rFonts w:ascii="Book Antiqua" w:hAnsi="Book Antiqua" w:cs="宋体"/>
          <w:kern w:val="0"/>
          <w:sz w:val="24"/>
        </w:rPr>
        <w:t xml:space="preserve"> 1988; </w:t>
      </w:r>
      <w:r w:rsidRPr="00B82C06">
        <w:rPr>
          <w:rFonts w:ascii="Book Antiqua" w:hAnsi="Book Antiqua" w:cs="宋体"/>
          <w:b/>
          <w:bCs/>
          <w:kern w:val="0"/>
          <w:sz w:val="24"/>
        </w:rPr>
        <w:t>263</w:t>
      </w:r>
      <w:r w:rsidRPr="00B82C06">
        <w:rPr>
          <w:rFonts w:ascii="Book Antiqua" w:hAnsi="Book Antiqua" w:cs="宋体"/>
          <w:kern w:val="0"/>
          <w:sz w:val="24"/>
        </w:rPr>
        <w:t>: 17071-17075 [PMID: 2972717]</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46 </w:t>
      </w:r>
      <w:r w:rsidRPr="00B82C06">
        <w:rPr>
          <w:rFonts w:ascii="Book Antiqua" w:hAnsi="Book Antiqua" w:cs="宋体"/>
          <w:b/>
          <w:bCs/>
          <w:kern w:val="0"/>
          <w:sz w:val="24"/>
        </w:rPr>
        <w:t>Chen W</w:t>
      </w:r>
      <w:r w:rsidRPr="00B82C06">
        <w:rPr>
          <w:rFonts w:ascii="Book Antiqua" w:hAnsi="Book Antiqua" w:cs="宋体"/>
          <w:kern w:val="0"/>
          <w:sz w:val="24"/>
        </w:rPr>
        <w:t xml:space="preserve">, Huang X, Ma XW, Mo W, Wang WJ, Song HY. </w:t>
      </w:r>
      <w:proofErr w:type="gramStart"/>
      <w:r w:rsidRPr="00B82C06">
        <w:rPr>
          <w:rFonts w:ascii="Book Antiqua" w:hAnsi="Book Antiqua" w:cs="宋体"/>
          <w:kern w:val="0"/>
          <w:sz w:val="24"/>
        </w:rPr>
        <w:t xml:space="preserve">Enzymatic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with recombinant </w:t>
      </w:r>
      <w:proofErr w:type="spellStart"/>
      <w:r w:rsidRPr="00B82C06">
        <w:rPr>
          <w:rFonts w:ascii="Book Antiqua" w:hAnsi="Book Antiqua" w:cs="宋体"/>
          <w:kern w:val="0"/>
          <w:sz w:val="24"/>
        </w:rPr>
        <w:t>microplasminogen</w:t>
      </w:r>
      <w:proofErr w:type="spellEnd"/>
      <w:r w:rsidRPr="00B82C06">
        <w:rPr>
          <w:rFonts w:ascii="Book Antiqua" w:hAnsi="Book Antiqua" w:cs="宋体"/>
          <w:kern w:val="0"/>
          <w:sz w:val="24"/>
        </w:rPr>
        <w:t xml:space="preserve"> and tissue plasminogen activator.</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Eye </w:t>
      </w:r>
      <w:r w:rsidRPr="00B82C06">
        <w:rPr>
          <w:rFonts w:ascii="Book Antiqua" w:hAnsi="Book Antiqua" w:cs="宋体"/>
          <w:iCs/>
          <w:kern w:val="0"/>
          <w:sz w:val="24"/>
        </w:rPr>
        <w:t>(</w:t>
      </w:r>
      <w:proofErr w:type="spellStart"/>
      <w:r w:rsidRPr="00B82C06">
        <w:rPr>
          <w:rFonts w:ascii="Book Antiqua" w:hAnsi="Book Antiqua" w:cs="宋体"/>
          <w:iCs/>
          <w:kern w:val="0"/>
          <w:sz w:val="24"/>
        </w:rPr>
        <w:t>Lond</w:t>
      </w:r>
      <w:proofErr w:type="spellEnd"/>
      <w:r w:rsidRPr="00B82C06">
        <w:rPr>
          <w:rFonts w:ascii="Book Antiqua" w:hAnsi="Book Antiqua" w:cs="宋体"/>
          <w:iCs/>
          <w:kern w:val="0"/>
          <w:sz w:val="24"/>
        </w:rPr>
        <w:t>)</w:t>
      </w:r>
      <w:r w:rsidRPr="00B82C06">
        <w:rPr>
          <w:rFonts w:ascii="Book Antiqua" w:hAnsi="Book Antiqua" w:cs="宋体"/>
          <w:kern w:val="0"/>
          <w:sz w:val="24"/>
        </w:rPr>
        <w:t xml:space="preserve"> 2008; </w:t>
      </w:r>
      <w:r w:rsidRPr="00B82C06">
        <w:rPr>
          <w:rFonts w:ascii="Book Antiqua" w:hAnsi="Book Antiqua" w:cs="宋体"/>
          <w:b/>
          <w:bCs/>
          <w:kern w:val="0"/>
          <w:sz w:val="24"/>
        </w:rPr>
        <w:t>22</w:t>
      </w:r>
      <w:r w:rsidRPr="00B82C06">
        <w:rPr>
          <w:rFonts w:ascii="Book Antiqua" w:hAnsi="Book Antiqua" w:cs="宋体"/>
          <w:kern w:val="0"/>
          <w:sz w:val="24"/>
        </w:rPr>
        <w:t>: 300-307 [PMID: 17704</w:t>
      </w:r>
      <w:r w:rsidRPr="004A068D">
        <w:rPr>
          <w:rFonts w:ascii="Book Antiqua" w:hAnsi="Book Antiqua" w:cs="宋体"/>
          <w:kern w:val="0"/>
          <w:sz w:val="24"/>
        </w:rPr>
        <w:t>761 DOI: 10.1038/sj.eye.6702931</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lastRenderedPageBreak/>
        <w:t xml:space="preserve">47 </w:t>
      </w:r>
      <w:r w:rsidRPr="00B82C06">
        <w:rPr>
          <w:rFonts w:ascii="Book Antiqua" w:hAnsi="Book Antiqua" w:cs="宋体"/>
          <w:b/>
          <w:bCs/>
          <w:kern w:val="0"/>
          <w:sz w:val="24"/>
        </w:rPr>
        <w:t>Sakuma T</w:t>
      </w:r>
      <w:r w:rsidRPr="00B82C06">
        <w:rPr>
          <w:rFonts w:ascii="Book Antiqua" w:hAnsi="Book Antiqua" w:cs="宋体"/>
          <w:kern w:val="0"/>
          <w:sz w:val="24"/>
        </w:rPr>
        <w:t xml:space="preserve">, Tanaka M, </w:t>
      </w:r>
      <w:proofErr w:type="spellStart"/>
      <w:r w:rsidRPr="00B82C06">
        <w:rPr>
          <w:rFonts w:ascii="Book Antiqua" w:hAnsi="Book Antiqua" w:cs="宋体"/>
          <w:kern w:val="0"/>
          <w:sz w:val="24"/>
        </w:rPr>
        <w:t>Mizota</w:t>
      </w:r>
      <w:proofErr w:type="spellEnd"/>
      <w:r w:rsidRPr="00B82C06">
        <w:rPr>
          <w:rFonts w:ascii="Book Antiqua" w:hAnsi="Book Antiqua" w:cs="宋体"/>
          <w:kern w:val="0"/>
          <w:sz w:val="24"/>
        </w:rPr>
        <w:t xml:space="preserve"> A, Inoue J,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 Safety of in vivo pharmacologic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with recombinant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in rabbit eyes. </w:t>
      </w:r>
      <w:r w:rsidRPr="00B82C06">
        <w:rPr>
          <w:rFonts w:ascii="Book Antiqua" w:hAnsi="Book Antiqua" w:cs="宋体"/>
          <w:i/>
          <w:iCs/>
          <w:kern w:val="0"/>
          <w:sz w:val="24"/>
        </w:rPr>
        <w:t xml:space="preserve">Invest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Vis </w:t>
      </w:r>
      <w:proofErr w:type="spellStart"/>
      <w:r w:rsidRPr="00B82C06">
        <w:rPr>
          <w:rFonts w:ascii="Book Antiqua" w:hAnsi="Book Antiqua" w:cs="宋体"/>
          <w:i/>
          <w:iCs/>
          <w:kern w:val="0"/>
          <w:sz w:val="24"/>
        </w:rPr>
        <w:t>Sci</w:t>
      </w:r>
      <w:proofErr w:type="spellEnd"/>
      <w:r w:rsidRPr="00B82C06">
        <w:rPr>
          <w:rFonts w:ascii="Book Antiqua" w:hAnsi="Book Antiqua" w:cs="宋体"/>
          <w:kern w:val="0"/>
          <w:sz w:val="24"/>
        </w:rPr>
        <w:t xml:space="preserve"> 2005; </w:t>
      </w:r>
      <w:r w:rsidRPr="00B82C06">
        <w:rPr>
          <w:rFonts w:ascii="Book Antiqua" w:hAnsi="Book Antiqua" w:cs="宋体"/>
          <w:b/>
          <w:bCs/>
          <w:kern w:val="0"/>
          <w:sz w:val="24"/>
        </w:rPr>
        <w:t>46</w:t>
      </w:r>
      <w:r w:rsidRPr="00B82C06">
        <w:rPr>
          <w:rFonts w:ascii="Book Antiqua" w:hAnsi="Book Antiqua" w:cs="宋体"/>
          <w:kern w:val="0"/>
          <w:sz w:val="24"/>
        </w:rPr>
        <w:t>: 3295-3299 [PMID: 16123432 DOI: 10.1167/iovs.04-1517]</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48 </w:t>
      </w:r>
      <w:r w:rsidRPr="00B82C06">
        <w:rPr>
          <w:rFonts w:ascii="Book Antiqua" w:hAnsi="Book Antiqua" w:cs="宋体"/>
          <w:b/>
          <w:bCs/>
          <w:kern w:val="0"/>
          <w:sz w:val="24"/>
        </w:rPr>
        <w:t xml:space="preserve">de </w:t>
      </w:r>
      <w:proofErr w:type="spellStart"/>
      <w:r w:rsidRPr="00B82C06">
        <w:rPr>
          <w:rFonts w:ascii="Book Antiqua" w:hAnsi="Book Antiqua" w:cs="宋体"/>
          <w:b/>
          <w:bCs/>
          <w:kern w:val="0"/>
          <w:sz w:val="24"/>
        </w:rPr>
        <w:t>Smet</w:t>
      </w:r>
      <w:proofErr w:type="spellEnd"/>
      <w:r w:rsidRPr="00B82C06">
        <w:rPr>
          <w:rFonts w:ascii="Book Antiqua" w:hAnsi="Book Antiqua" w:cs="宋体"/>
          <w:b/>
          <w:bCs/>
          <w:kern w:val="0"/>
          <w:sz w:val="24"/>
        </w:rPr>
        <w:t xml:space="preserve"> MD</w:t>
      </w:r>
      <w:r w:rsidRPr="00B82C06">
        <w:rPr>
          <w:rFonts w:ascii="Book Antiqua" w:hAnsi="Book Antiqua" w:cs="宋体"/>
          <w:kern w:val="0"/>
          <w:sz w:val="24"/>
        </w:rPr>
        <w:t xml:space="preserve">, </w:t>
      </w:r>
      <w:proofErr w:type="spellStart"/>
      <w:r w:rsidRPr="00B82C06">
        <w:rPr>
          <w:rFonts w:ascii="Book Antiqua" w:hAnsi="Book Antiqua" w:cs="宋体"/>
          <w:kern w:val="0"/>
          <w:sz w:val="24"/>
        </w:rPr>
        <w:t>Gandorfer</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Stalmans</w:t>
      </w:r>
      <w:proofErr w:type="spellEnd"/>
      <w:r w:rsidRPr="00B82C06">
        <w:rPr>
          <w:rFonts w:ascii="Book Antiqua" w:hAnsi="Book Antiqua" w:cs="宋体"/>
          <w:kern w:val="0"/>
          <w:sz w:val="24"/>
        </w:rPr>
        <w:t xml:space="preserve"> P, </w:t>
      </w:r>
      <w:proofErr w:type="spellStart"/>
      <w:r w:rsidRPr="00B82C06">
        <w:rPr>
          <w:rFonts w:ascii="Book Antiqua" w:hAnsi="Book Antiqua" w:cs="宋体"/>
          <w:kern w:val="0"/>
          <w:sz w:val="24"/>
        </w:rPr>
        <w:t>Veckeneer</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Feron</w:t>
      </w:r>
      <w:proofErr w:type="spellEnd"/>
      <w:r w:rsidRPr="00B82C06">
        <w:rPr>
          <w:rFonts w:ascii="Book Antiqua" w:hAnsi="Book Antiqua" w:cs="宋体"/>
          <w:kern w:val="0"/>
          <w:sz w:val="24"/>
        </w:rPr>
        <w:t xml:space="preserve"> E,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administration in patients with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scheduled for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 xml:space="preserve">: the MIVI I trial. </w:t>
      </w:r>
      <w:r w:rsidRPr="00B82C06">
        <w:rPr>
          <w:rFonts w:ascii="Book Antiqua" w:hAnsi="Book Antiqua" w:cs="宋体"/>
          <w:i/>
          <w:iCs/>
          <w:kern w:val="0"/>
          <w:sz w:val="24"/>
        </w:rPr>
        <w:t>Ophthalmology</w:t>
      </w:r>
      <w:r w:rsidRPr="00B82C06">
        <w:rPr>
          <w:rFonts w:ascii="Book Antiqua" w:hAnsi="Book Antiqua" w:cs="宋体"/>
          <w:kern w:val="0"/>
          <w:sz w:val="24"/>
        </w:rPr>
        <w:t xml:space="preserve"> 2009; </w:t>
      </w:r>
      <w:r w:rsidRPr="00B82C06">
        <w:rPr>
          <w:rFonts w:ascii="Book Antiqua" w:hAnsi="Book Antiqua" w:cs="宋体"/>
          <w:b/>
          <w:bCs/>
          <w:kern w:val="0"/>
          <w:sz w:val="24"/>
        </w:rPr>
        <w:t>116</w:t>
      </w:r>
      <w:r w:rsidRPr="00B82C06">
        <w:rPr>
          <w:rFonts w:ascii="Book Antiqua" w:hAnsi="Book Antiqua" w:cs="宋体"/>
          <w:kern w:val="0"/>
          <w:sz w:val="24"/>
        </w:rPr>
        <w:t>: 1349-155, 1349-155, [PMID: 19447497 DO</w:t>
      </w:r>
      <w:r w:rsidRPr="004A068D">
        <w:rPr>
          <w:rFonts w:ascii="Book Antiqua" w:hAnsi="Book Antiqua" w:cs="宋体"/>
          <w:kern w:val="0"/>
          <w:sz w:val="24"/>
        </w:rPr>
        <w:t>I: 10.1016/j.ophtha.2009.03.051</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49 </w:t>
      </w:r>
      <w:proofErr w:type="spellStart"/>
      <w:r w:rsidRPr="00B82C06">
        <w:rPr>
          <w:rFonts w:ascii="Book Antiqua" w:hAnsi="Book Antiqua" w:cs="宋体"/>
          <w:b/>
          <w:bCs/>
          <w:kern w:val="0"/>
          <w:sz w:val="24"/>
        </w:rPr>
        <w:t>Stalmans</w:t>
      </w:r>
      <w:proofErr w:type="spellEnd"/>
      <w:r w:rsidRPr="00B82C06">
        <w:rPr>
          <w:rFonts w:ascii="Book Antiqua" w:hAnsi="Book Antiqua" w:cs="宋体"/>
          <w:b/>
          <w:bCs/>
          <w:kern w:val="0"/>
          <w:sz w:val="24"/>
        </w:rPr>
        <w:t xml:space="preserve"> P</w:t>
      </w:r>
      <w:r w:rsidRPr="00B82C06">
        <w:rPr>
          <w:rFonts w:ascii="Book Antiqua" w:hAnsi="Book Antiqua" w:cs="宋体"/>
          <w:kern w:val="0"/>
          <w:sz w:val="24"/>
        </w:rPr>
        <w:t xml:space="preserve">, </w:t>
      </w:r>
      <w:proofErr w:type="spellStart"/>
      <w:r w:rsidRPr="00B82C06">
        <w:rPr>
          <w:rFonts w:ascii="Book Antiqua" w:hAnsi="Book Antiqua" w:cs="宋体"/>
          <w:kern w:val="0"/>
          <w:sz w:val="24"/>
        </w:rPr>
        <w:t>Delaey</w:t>
      </w:r>
      <w:proofErr w:type="spellEnd"/>
      <w:r w:rsidRPr="00B82C06">
        <w:rPr>
          <w:rFonts w:ascii="Book Antiqua" w:hAnsi="Book Antiqua" w:cs="宋体"/>
          <w:kern w:val="0"/>
          <w:sz w:val="24"/>
        </w:rPr>
        <w:t xml:space="preserve"> C, de </w:t>
      </w:r>
      <w:proofErr w:type="spellStart"/>
      <w:r w:rsidRPr="00B82C06">
        <w:rPr>
          <w:rFonts w:ascii="Book Antiqua" w:hAnsi="Book Antiqua" w:cs="宋体"/>
          <w:kern w:val="0"/>
          <w:sz w:val="24"/>
        </w:rPr>
        <w:t>Smet</w:t>
      </w:r>
      <w:proofErr w:type="spellEnd"/>
      <w:r w:rsidRPr="00B82C06">
        <w:rPr>
          <w:rFonts w:ascii="Book Antiqua" w:hAnsi="Book Antiqua" w:cs="宋体"/>
          <w:kern w:val="0"/>
          <w:sz w:val="24"/>
        </w:rPr>
        <w:t xml:space="preserve"> MD, van </w:t>
      </w:r>
      <w:proofErr w:type="spellStart"/>
      <w:r w:rsidRPr="00B82C06">
        <w:rPr>
          <w:rFonts w:ascii="Book Antiqua" w:hAnsi="Book Antiqua" w:cs="宋体"/>
          <w:kern w:val="0"/>
          <w:sz w:val="24"/>
        </w:rPr>
        <w:t>Dijkman</w:t>
      </w:r>
      <w:proofErr w:type="spellEnd"/>
      <w:r w:rsidRPr="00B82C06">
        <w:rPr>
          <w:rFonts w:ascii="Book Antiqua" w:hAnsi="Book Antiqua" w:cs="宋体"/>
          <w:kern w:val="0"/>
          <w:sz w:val="24"/>
        </w:rPr>
        <w:t xml:space="preserve"> E,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injection of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for treatment of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 results of a prospective, randomized, sham-controlled phase II trial (the MIVI-IIT trial). </w:t>
      </w:r>
      <w:r w:rsidRPr="00B82C06">
        <w:rPr>
          <w:rFonts w:ascii="Book Antiqua" w:hAnsi="Book Antiqua" w:cs="宋体"/>
          <w:i/>
          <w:iCs/>
          <w:kern w:val="0"/>
          <w:sz w:val="24"/>
        </w:rPr>
        <w:t>Retina</w:t>
      </w:r>
      <w:r w:rsidRPr="00B82C06">
        <w:rPr>
          <w:rFonts w:ascii="Book Antiqua" w:hAnsi="Book Antiqua" w:cs="宋体"/>
          <w:kern w:val="0"/>
          <w:sz w:val="24"/>
        </w:rPr>
        <w:t xml:space="preserve"> </w:t>
      </w:r>
      <w:r w:rsidRPr="004A068D">
        <w:rPr>
          <w:rFonts w:ascii="Book Antiqua" w:hAnsi="Book Antiqua" w:cs="宋体"/>
          <w:kern w:val="0"/>
          <w:sz w:val="24"/>
        </w:rPr>
        <w:t>2009</w:t>
      </w:r>
      <w:r w:rsidRPr="00B82C06">
        <w:rPr>
          <w:rFonts w:ascii="Book Antiqua" w:hAnsi="Book Antiqua" w:cs="宋体"/>
          <w:kern w:val="0"/>
          <w:sz w:val="24"/>
        </w:rPr>
        <w:t xml:space="preserve">; </w:t>
      </w:r>
      <w:r w:rsidRPr="00B82C06">
        <w:rPr>
          <w:rFonts w:ascii="Book Antiqua" w:hAnsi="Book Antiqua" w:cs="宋体"/>
          <w:b/>
          <w:bCs/>
          <w:kern w:val="0"/>
          <w:sz w:val="24"/>
        </w:rPr>
        <w:t>30</w:t>
      </w:r>
      <w:r w:rsidRPr="00B82C06">
        <w:rPr>
          <w:rFonts w:ascii="Book Antiqua" w:hAnsi="Book Antiqua" w:cs="宋体"/>
          <w:kern w:val="0"/>
          <w:sz w:val="24"/>
        </w:rPr>
        <w:t>: 1122-1127 [PMID: 20616687 DOI: 10.1097/IAE.0b01</w:t>
      </w:r>
      <w:r w:rsidRPr="004A068D">
        <w:rPr>
          <w:rFonts w:ascii="Book Antiqua" w:hAnsi="Book Antiqua" w:cs="宋体"/>
          <w:kern w:val="0"/>
          <w:sz w:val="24"/>
        </w:rPr>
        <w:t>3e3181e0970a</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50 </w:t>
      </w:r>
      <w:r w:rsidRPr="00B82C06">
        <w:rPr>
          <w:rFonts w:ascii="Book Antiqua" w:hAnsi="Book Antiqua" w:cs="宋体"/>
          <w:b/>
          <w:bCs/>
          <w:kern w:val="0"/>
          <w:sz w:val="24"/>
        </w:rPr>
        <w:t>Benz MS</w:t>
      </w:r>
      <w:r w:rsidRPr="00B82C06">
        <w:rPr>
          <w:rFonts w:ascii="Book Antiqua" w:hAnsi="Book Antiqua" w:cs="宋体"/>
          <w:kern w:val="0"/>
          <w:sz w:val="24"/>
        </w:rPr>
        <w:t xml:space="preserve">, </w:t>
      </w:r>
      <w:proofErr w:type="spellStart"/>
      <w:r w:rsidRPr="00B82C06">
        <w:rPr>
          <w:rFonts w:ascii="Book Antiqua" w:hAnsi="Book Antiqua" w:cs="宋体"/>
          <w:kern w:val="0"/>
          <w:sz w:val="24"/>
        </w:rPr>
        <w:t>Packo</w:t>
      </w:r>
      <w:proofErr w:type="spellEnd"/>
      <w:r w:rsidRPr="00B82C06">
        <w:rPr>
          <w:rFonts w:ascii="Book Antiqua" w:hAnsi="Book Antiqua" w:cs="宋体"/>
          <w:kern w:val="0"/>
          <w:sz w:val="24"/>
        </w:rPr>
        <w:t xml:space="preserve"> KH, Gonzalez V,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 </w:t>
      </w:r>
      <w:proofErr w:type="spellStart"/>
      <w:r w:rsidRPr="00B82C06">
        <w:rPr>
          <w:rFonts w:ascii="Book Antiqua" w:hAnsi="Book Antiqua" w:cs="宋体"/>
          <w:kern w:val="0"/>
          <w:sz w:val="24"/>
        </w:rPr>
        <w:t>Bezner</w:t>
      </w:r>
      <w:proofErr w:type="spellEnd"/>
      <w:r w:rsidRPr="00B82C06">
        <w:rPr>
          <w:rFonts w:ascii="Book Antiqua" w:hAnsi="Book Antiqua" w:cs="宋体"/>
          <w:kern w:val="0"/>
          <w:sz w:val="24"/>
        </w:rPr>
        <w:t xml:space="preserve"> D, Haller JA, Schwartz SD. </w:t>
      </w:r>
      <w:proofErr w:type="gramStart"/>
      <w:r w:rsidRPr="00B82C06">
        <w:rPr>
          <w:rFonts w:ascii="Book Antiqua" w:hAnsi="Book Antiqua" w:cs="宋体"/>
          <w:kern w:val="0"/>
          <w:sz w:val="24"/>
        </w:rPr>
        <w:t xml:space="preserve">A placebo-controlled trial of </w:t>
      </w:r>
      <w:proofErr w:type="spellStart"/>
      <w:r w:rsidRPr="00B82C06">
        <w:rPr>
          <w:rFonts w:ascii="Book Antiqua" w:hAnsi="Book Antiqua" w:cs="宋体"/>
          <w:kern w:val="0"/>
          <w:sz w:val="24"/>
        </w:rPr>
        <w:t>microplasmin</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intravitreous</w:t>
      </w:r>
      <w:proofErr w:type="spellEnd"/>
      <w:r w:rsidRPr="00B82C06">
        <w:rPr>
          <w:rFonts w:ascii="Book Antiqua" w:hAnsi="Book Antiqua" w:cs="宋体"/>
          <w:kern w:val="0"/>
          <w:sz w:val="24"/>
        </w:rPr>
        <w:t xml:space="preserve"> injection to facilitate posterior vitreous detachment before </w:t>
      </w:r>
      <w:proofErr w:type="spellStart"/>
      <w:r w:rsidRPr="00B82C06">
        <w:rPr>
          <w:rFonts w:ascii="Book Antiqua" w:hAnsi="Book Antiqua" w:cs="宋体"/>
          <w:kern w:val="0"/>
          <w:sz w:val="24"/>
        </w:rPr>
        <w:t>vitrectomy</w:t>
      </w:r>
      <w:proofErr w:type="spellEnd"/>
      <w:r w:rsidRPr="00B82C06">
        <w:rPr>
          <w:rFonts w:ascii="Book Antiqua" w:hAnsi="Book Antiqua" w:cs="宋体"/>
          <w:kern w:val="0"/>
          <w:sz w:val="24"/>
        </w:rPr>
        <w:t>.</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Ophthalmology</w:t>
      </w:r>
      <w:r w:rsidRPr="00B82C06">
        <w:rPr>
          <w:rFonts w:ascii="Book Antiqua" w:hAnsi="Book Antiqua" w:cs="宋体"/>
          <w:kern w:val="0"/>
          <w:sz w:val="24"/>
        </w:rPr>
        <w:t xml:space="preserve"> 2010; </w:t>
      </w:r>
      <w:r w:rsidRPr="00B82C06">
        <w:rPr>
          <w:rFonts w:ascii="Book Antiqua" w:hAnsi="Book Antiqua" w:cs="宋体"/>
          <w:b/>
          <w:bCs/>
          <w:kern w:val="0"/>
          <w:sz w:val="24"/>
        </w:rPr>
        <w:t>117</w:t>
      </w:r>
      <w:r w:rsidRPr="00B82C06">
        <w:rPr>
          <w:rFonts w:ascii="Book Antiqua" w:hAnsi="Book Antiqua" w:cs="宋体"/>
          <w:kern w:val="0"/>
          <w:sz w:val="24"/>
        </w:rPr>
        <w:t>: 791-797 [PMID: 20138368 DO</w:t>
      </w:r>
      <w:r w:rsidRPr="004A068D">
        <w:rPr>
          <w:rFonts w:ascii="Book Antiqua" w:hAnsi="Book Antiqua" w:cs="宋体"/>
          <w:kern w:val="0"/>
          <w:sz w:val="24"/>
        </w:rPr>
        <w:t>I: 10.1016/j.ophtha.2009.11.005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51 </w:t>
      </w:r>
      <w:proofErr w:type="spellStart"/>
      <w:r w:rsidRPr="00B82C06">
        <w:rPr>
          <w:rFonts w:ascii="Book Antiqua" w:hAnsi="Book Antiqua" w:cs="宋体"/>
          <w:b/>
          <w:bCs/>
          <w:kern w:val="0"/>
          <w:sz w:val="24"/>
        </w:rPr>
        <w:t>Stalmans</w:t>
      </w:r>
      <w:proofErr w:type="spellEnd"/>
      <w:r w:rsidRPr="00B82C06">
        <w:rPr>
          <w:rFonts w:ascii="Book Antiqua" w:hAnsi="Book Antiqua" w:cs="宋体"/>
          <w:b/>
          <w:bCs/>
          <w:kern w:val="0"/>
          <w:sz w:val="24"/>
        </w:rPr>
        <w:t xml:space="preserve"> P</w:t>
      </w:r>
      <w:r w:rsidRPr="00B82C06">
        <w:rPr>
          <w:rFonts w:ascii="Book Antiqua" w:hAnsi="Book Antiqua" w:cs="宋体"/>
          <w:kern w:val="0"/>
          <w:sz w:val="24"/>
        </w:rPr>
        <w:t xml:space="preserve">, Benz MS, </w:t>
      </w:r>
      <w:proofErr w:type="spellStart"/>
      <w:r w:rsidRPr="00B82C06">
        <w:rPr>
          <w:rFonts w:ascii="Book Antiqua" w:hAnsi="Book Antiqua" w:cs="宋体"/>
          <w:kern w:val="0"/>
          <w:sz w:val="24"/>
        </w:rPr>
        <w:t>Gandorfer</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Girach</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 Haller JA. </w:t>
      </w:r>
      <w:proofErr w:type="gramStart"/>
      <w:r w:rsidRPr="00B82C06">
        <w:rPr>
          <w:rFonts w:ascii="Book Antiqua" w:hAnsi="Book Antiqua" w:cs="宋体"/>
          <w:kern w:val="0"/>
          <w:sz w:val="24"/>
        </w:rPr>
        <w:t xml:space="preserve">Enzymatic </w:t>
      </w:r>
      <w:proofErr w:type="spellStart"/>
      <w:r w:rsidRPr="00B82C06">
        <w:rPr>
          <w:rFonts w:ascii="Book Antiqua" w:hAnsi="Book Antiqua" w:cs="宋体"/>
          <w:kern w:val="0"/>
          <w:sz w:val="24"/>
        </w:rPr>
        <w:t>vitreolysis</w:t>
      </w:r>
      <w:proofErr w:type="spellEnd"/>
      <w:r w:rsidRPr="00B82C06">
        <w:rPr>
          <w:rFonts w:ascii="Book Antiqua" w:hAnsi="Book Antiqua" w:cs="宋体"/>
          <w:kern w:val="0"/>
          <w:sz w:val="24"/>
        </w:rPr>
        <w:t xml:space="preserve"> with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for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and macular holes.</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N </w:t>
      </w:r>
      <w:proofErr w:type="spellStart"/>
      <w:r w:rsidRPr="00B82C06">
        <w:rPr>
          <w:rFonts w:ascii="Book Antiqua" w:hAnsi="Book Antiqua" w:cs="宋体"/>
          <w:i/>
          <w:iCs/>
          <w:kern w:val="0"/>
          <w:sz w:val="24"/>
        </w:rPr>
        <w:t>Engl</w:t>
      </w:r>
      <w:proofErr w:type="spellEnd"/>
      <w:r w:rsidRPr="00B82C06">
        <w:rPr>
          <w:rFonts w:ascii="Book Antiqua" w:hAnsi="Book Antiqua" w:cs="宋体"/>
          <w:i/>
          <w:iCs/>
          <w:kern w:val="0"/>
          <w:sz w:val="24"/>
        </w:rPr>
        <w:t xml:space="preserve"> J Med</w:t>
      </w:r>
      <w:r w:rsidRPr="00B82C06">
        <w:rPr>
          <w:rFonts w:ascii="Book Antiqua" w:hAnsi="Book Antiqua" w:cs="宋体"/>
          <w:kern w:val="0"/>
          <w:sz w:val="24"/>
        </w:rPr>
        <w:t xml:space="preserve"> 2012; </w:t>
      </w:r>
      <w:r w:rsidRPr="00B82C06">
        <w:rPr>
          <w:rFonts w:ascii="Book Antiqua" w:hAnsi="Book Antiqua" w:cs="宋体"/>
          <w:b/>
          <w:bCs/>
          <w:kern w:val="0"/>
          <w:sz w:val="24"/>
        </w:rPr>
        <w:t>367</w:t>
      </w:r>
      <w:r w:rsidRPr="00B82C06">
        <w:rPr>
          <w:rFonts w:ascii="Book Antiqua" w:hAnsi="Book Antiqua" w:cs="宋体"/>
          <w:kern w:val="0"/>
          <w:sz w:val="24"/>
        </w:rPr>
        <w:t>: 606-615 [PMID: 2289</w:t>
      </w:r>
      <w:r w:rsidRPr="004A068D">
        <w:rPr>
          <w:rFonts w:ascii="Book Antiqua" w:hAnsi="Book Antiqua" w:cs="宋体"/>
          <w:kern w:val="0"/>
          <w:sz w:val="24"/>
        </w:rPr>
        <w:t>4573 DOI: 10.1056/NEJMoa1110823</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52 </w:t>
      </w:r>
      <w:r w:rsidRPr="00B82C06">
        <w:rPr>
          <w:rFonts w:ascii="Book Antiqua" w:hAnsi="Book Antiqua" w:cs="宋体"/>
          <w:b/>
          <w:bCs/>
          <w:kern w:val="0"/>
          <w:sz w:val="24"/>
        </w:rPr>
        <w:t>Haller JA</w:t>
      </w:r>
      <w:r w:rsidRPr="00B82C06">
        <w:rPr>
          <w:rFonts w:ascii="Book Antiqua" w:hAnsi="Book Antiqua" w:cs="宋体"/>
          <w:kern w:val="0"/>
          <w:sz w:val="24"/>
        </w:rPr>
        <w:t xml:space="preserve">, </w:t>
      </w:r>
      <w:proofErr w:type="spellStart"/>
      <w:r w:rsidRPr="00B82C06">
        <w:rPr>
          <w:rFonts w:ascii="Book Antiqua" w:hAnsi="Book Antiqua" w:cs="宋体"/>
          <w:kern w:val="0"/>
          <w:sz w:val="24"/>
        </w:rPr>
        <w:t>Stalmans</w:t>
      </w:r>
      <w:proofErr w:type="spellEnd"/>
      <w:r w:rsidRPr="00B82C06">
        <w:rPr>
          <w:rFonts w:ascii="Book Antiqua" w:hAnsi="Book Antiqua" w:cs="宋体"/>
          <w:kern w:val="0"/>
          <w:sz w:val="24"/>
        </w:rPr>
        <w:t xml:space="preserve"> P, Benz MS, </w:t>
      </w:r>
      <w:proofErr w:type="spellStart"/>
      <w:r w:rsidRPr="00B82C06">
        <w:rPr>
          <w:rFonts w:ascii="Book Antiqua" w:hAnsi="Book Antiqua" w:cs="宋体"/>
          <w:kern w:val="0"/>
          <w:sz w:val="24"/>
        </w:rPr>
        <w:t>Gandorfer</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Pakola</w:t>
      </w:r>
      <w:proofErr w:type="spellEnd"/>
      <w:r w:rsidRPr="00B82C06">
        <w:rPr>
          <w:rFonts w:ascii="Book Antiqua" w:hAnsi="Book Antiqua" w:cs="宋体"/>
          <w:kern w:val="0"/>
          <w:sz w:val="24"/>
        </w:rPr>
        <w:t xml:space="preserve"> SJ, </w:t>
      </w:r>
      <w:proofErr w:type="spellStart"/>
      <w:r w:rsidRPr="00B82C06">
        <w:rPr>
          <w:rFonts w:ascii="Book Antiqua" w:hAnsi="Book Antiqua" w:cs="宋体"/>
          <w:kern w:val="0"/>
          <w:sz w:val="24"/>
        </w:rPr>
        <w:t>Girach</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Kampik</w:t>
      </w:r>
      <w:proofErr w:type="spellEnd"/>
      <w:r w:rsidRPr="00B82C06">
        <w:rPr>
          <w:rFonts w:ascii="Book Antiqua" w:hAnsi="Book Antiqua" w:cs="宋体"/>
          <w:kern w:val="0"/>
          <w:sz w:val="24"/>
        </w:rPr>
        <w:t xml:space="preserve"> A, Jaffe GJ, </w:t>
      </w:r>
      <w:proofErr w:type="spellStart"/>
      <w:r w:rsidRPr="00B82C06">
        <w:rPr>
          <w:rFonts w:ascii="Book Antiqua" w:hAnsi="Book Antiqua" w:cs="宋体"/>
          <w:kern w:val="0"/>
          <w:sz w:val="24"/>
        </w:rPr>
        <w:t>Toth</w:t>
      </w:r>
      <w:proofErr w:type="spellEnd"/>
      <w:r w:rsidRPr="00B82C06">
        <w:rPr>
          <w:rFonts w:ascii="Book Antiqua" w:hAnsi="Book Antiqua" w:cs="宋体"/>
          <w:kern w:val="0"/>
          <w:sz w:val="24"/>
        </w:rPr>
        <w:t xml:space="preserve"> CA. Efficacy of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for treatment of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 subgroup analyses from two randomized trials. </w:t>
      </w:r>
      <w:r w:rsidRPr="00B82C06">
        <w:rPr>
          <w:rFonts w:ascii="Book Antiqua" w:hAnsi="Book Antiqua" w:cs="宋体"/>
          <w:i/>
          <w:iCs/>
          <w:kern w:val="0"/>
          <w:sz w:val="24"/>
        </w:rPr>
        <w:t>Ophthalmology</w:t>
      </w:r>
      <w:r w:rsidRPr="00B82C06">
        <w:rPr>
          <w:rFonts w:ascii="Book Antiqua" w:hAnsi="Book Antiqua" w:cs="宋体"/>
          <w:kern w:val="0"/>
          <w:sz w:val="24"/>
        </w:rPr>
        <w:t xml:space="preserve"> 2015; </w:t>
      </w:r>
      <w:r w:rsidRPr="00B82C06">
        <w:rPr>
          <w:rFonts w:ascii="Book Antiqua" w:hAnsi="Book Antiqua" w:cs="宋体"/>
          <w:b/>
          <w:bCs/>
          <w:kern w:val="0"/>
          <w:sz w:val="24"/>
        </w:rPr>
        <w:t>122</w:t>
      </w:r>
      <w:r w:rsidRPr="00B82C06">
        <w:rPr>
          <w:rFonts w:ascii="Book Antiqua" w:hAnsi="Book Antiqua" w:cs="宋体"/>
          <w:kern w:val="0"/>
          <w:sz w:val="24"/>
        </w:rPr>
        <w:t>: 117-122 [PMID: 25240630 DO</w:t>
      </w:r>
      <w:r w:rsidRPr="004A068D">
        <w:rPr>
          <w:rFonts w:ascii="Book Antiqua" w:hAnsi="Book Antiqua" w:cs="宋体"/>
          <w:kern w:val="0"/>
          <w:sz w:val="24"/>
        </w:rPr>
        <w:t>I: 10.1016/j.ophtha.2014.07.045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53 </w:t>
      </w:r>
      <w:proofErr w:type="spellStart"/>
      <w:r w:rsidRPr="00B82C06">
        <w:rPr>
          <w:rFonts w:ascii="Book Antiqua" w:hAnsi="Book Antiqua" w:cs="宋体"/>
          <w:b/>
          <w:bCs/>
          <w:kern w:val="0"/>
          <w:sz w:val="24"/>
        </w:rPr>
        <w:t>Warrow</w:t>
      </w:r>
      <w:proofErr w:type="spellEnd"/>
      <w:r w:rsidRPr="00B82C06">
        <w:rPr>
          <w:rFonts w:ascii="Book Antiqua" w:hAnsi="Book Antiqua" w:cs="宋体"/>
          <w:b/>
          <w:bCs/>
          <w:kern w:val="0"/>
          <w:sz w:val="24"/>
        </w:rPr>
        <w:t xml:space="preserve"> DJ</w:t>
      </w:r>
      <w:r w:rsidRPr="00B82C06">
        <w:rPr>
          <w:rFonts w:ascii="Book Antiqua" w:hAnsi="Book Antiqua" w:cs="宋体"/>
          <w:kern w:val="0"/>
          <w:sz w:val="24"/>
        </w:rPr>
        <w:t xml:space="preserve">, Lai MM, Patel A, </w:t>
      </w:r>
      <w:proofErr w:type="spellStart"/>
      <w:r w:rsidRPr="00B82C06">
        <w:rPr>
          <w:rFonts w:ascii="Book Antiqua" w:hAnsi="Book Antiqua" w:cs="宋体"/>
          <w:kern w:val="0"/>
          <w:sz w:val="24"/>
        </w:rPr>
        <w:t>Raevis</w:t>
      </w:r>
      <w:proofErr w:type="spellEnd"/>
      <w:r w:rsidRPr="00B82C06">
        <w:rPr>
          <w:rFonts w:ascii="Book Antiqua" w:hAnsi="Book Antiqua" w:cs="宋体"/>
          <w:kern w:val="0"/>
          <w:sz w:val="24"/>
        </w:rPr>
        <w:t xml:space="preserve"> J, </w:t>
      </w:r>
      <w:proofErr w:type="spellStart"/>
      <w:r w:rsidRPr="00B82C06">
        <w:rPr>
          <w:rFonts w:ascii="Book Antiqua" w:hAnsi="Book Antiqua" w:cs="宋体"/>
          <w:kern w:val="0"/>
          <w:sz w:val="24"/>
        </w:rPr>
        <w:t>Berinstein</w:t>
      </w:r>
      <w:proofErr w:type="spellEnd"/>
      <w:r w:rsidRPr="00B82C06">
        <w:rPr>
          <w:rFonts w:ascii="Book Antiqua" w:hAnsi="Book Antiqua" w:cs="宋体"/>
          <w:kern w:val="0"/>
          <w:sz w:val="24"/>
        </w:rPr>
        <w:t xml:space="preserve"> DM. Treatment outcomes and spectral-domain optical coherence tomography findings of eyes with symptomatic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 treated with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Am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2015; </w:t>
      </w:r>
      <w:r w:rsidRPr="00B82C06">
        <w:rPr>
          <w:rFonts w:ascii="Book Antiqua" w:hAnsi="Book Antiqua" w:cs="宋体"/>
          <w:b/>
          <w:bCs/>
          <w:kern w:val="0"/>
          <w:sz w:val="24"/>
        </w:rPr>
        <w:t>159</w:t>
      </w:r>
      <w:r w:rsidRPr="00B82C06">
        <w:rPr>
          <w:rFonts w:ascii="Book Antiqua" w:hAnsi="Book Antiqua" w:cs="宋体"/>
          <w:kern w:val="0"/>
          <w:sz w:val="24"/>
        </w:rPr>
        <w:t>: 20-30.e1 [PMID: 25220823</w:t>
      </w:r>
      <w:r w:rsidRPr="004A068D">
        <w:rPr>
          <w:rFonts w:ascii="Book Antiqua" w:hAnsi="Book Antiqua" w:cs="宋体"/>
          <w:kern w:val="0"/>
          <w:sz w:val="24"/>
        </w:rPr>
        <w:t xml:space="preserve"> DOI: 10.1016/j.ajo.2014.09.015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54 </w:t>
      </w:r>
      <w:r w:rsidRPr="00B82C06">
        <w:rPr>
          <w:rFonts w:ascii="Book Antiqua" w:hAnsi="Book Antiqua" w:cs="宋体"/>
          <w:b/>
          <w:bCs/>
          <w:kern w:val="0"/>
          <w:sz w:val="24"/>
        </w:rPr>
        <w:t>Kim BT</w:t>
      </w:r>
      <w:r w:rsidRPr="00B82C06">
        <w:rPr>
          <w:rFonts w:ascii="Book Antiqua" w:hAnsi="Book Antiqua" w:cs="宋体"/>
          <w:kern w:val="0"/>
          <w:sz w:val="24"/>
        </w:rPr>
        <w:t xml:space="preserve">, Schwartz SG, </w:t>
      </w:r>
      <w:proofErr w:type="spellStart"/>
      <w:r w:rsidRPr="00B82C06">
        <w:rPr>
          <w:rFonts w:ascii="Book Antiqua" w:hAnsi="Book Antiqua" w:cs="宋体"/>
          <w:kern w:val="0"/>
          <w:sz w:val="24"/>
        </w:rPr>
        <w:t>Smiddy</w:t>
      </w:r>
      <w:proofErr w:type="spellEnd"/>
      <w:r w:rsidRPr="00B82C06">
        <w:rPr>
          <w:rFonts w:ascii="Book Antiqua" w:hAnsi="Book Antiqua" w:cs="宋体"/>
          <w:kern w:val="0"/>
          <w:sz w:val="24"/>
        </w:rPr>
        <w:t xml:space="preserve"> WE, </w:t>
      </w:r>
      <w:proofErr w:type="spellStart"/>
      <w:r w:rsidRPr="00B82C06">
        <w:rPr>
          <w:rFonts w:ascii="Book Antiqua" w:hAnsi="Book Antiqua" w:cs="宋体"/>
          <w:kern w:val="0"/>
          <w:sz w:val="24"/>
        </w:rPr>
        <w:t>Doshi</w:t>
      </w:r>
      <w:proofErr w:type="spellEnd"/>
      <w:r w:rsidRPr="00B82C06">
        <w:rPr>
          <w:rFonts w:ascii="Book Antiqua" w:hAnsi="Book Antiqua" w:cs="宋体"/>
          <w:kern w:val="0"/>
          <w:sz w:val="24"/>
        </w:rPr>
        <w:t xml:space="preserve"> RR, Kovach JL, </w:t>
      </w:r>
      <w:proofErr w:type="spellStart"/>
      <w:r w:rsidRPr="00B82C06">
        <w:rPr>
          <w:rFonts w:ascii="Book Antiqua" w:hAnsi="Book Antiqua" w:cs="宋体"/>
          <w:kern w:val="0"/>
          <w:sz w:val="24"/>
        </w:rPr>
        <w:t>Berrocal</w:t>
      </w:r>
      <w:proofErr w:type="spellEnd"/>
      <w:r w:rsidRPr="00B82C06">
        <w:rPr>
          <w:rFonts w:ascii="Book Antiqua" w:hAnsi="Book Antiqua" w:cs="宋体"/>
          <w:kern w:val="0"/>
          <w:sz w:val="24"/>
        </w:rPr>
        <w:t xml:space="preserve"> AM, </w:t>
      </w:r>
      <w:proofErr w:type="spellStart"/>
      <w:r w:rsidRPr="00B82C06">
        <w:rPr>
          <w:rFonts w:ascii="Book Antiqua" w:hAnsi="Book Antiqua" w:cs="宋体"/>
          <w:kern w:val="0"/>
          <w:sz w:val="24"/>
        </w:rPr>
        <w:t>Moshfeghi</w:t>
      </w:r>
      <w:proofErr w:type="spellEnd"/>
      <w:r w:rsidRPr="00B82C06">
        <w:rPr>
          <w:rFonts w:ascii="Book Antiqua" w:hAnsi="Book Antiqua" w:cs="宋体"/>
          <w:kern w:val="0"/>
          <w:sz w:val="24"/>
        </w:rPr>
        <w:t xml:space="preserve"> AA, </w:t>
      </w:r>
      <w:proofErr w:type="spellStart"/>
      <w:r w:rsidRPr="00B82C06">
        <w:rPr>
          <w:rFonts w:ascii="Book Antiqua" w:hAnsi="Book Antiqua" w:cs="宋体"/>
          <w:kern w:val="0"/>
          <w:sz w:val="24"/>
        </w:rPr>
        <w:t>Fortun</w:t>
      </w:r>
      <w:proofErr w:type="spellEnd"/>
      <w:r w:rsidRPr="00B82C06">
        <w:rPr>
          <w:rFonts w:ascii="Book Antiqua" w:hAnsi="Book Antiqua" w:cs="宋体"/>
          <w:kern w:val="0"/>
          <w:sz w:val="24"/>
        </w:rPr>
        <w:t xml:space="preserve"> JA. </w:t>
      </w:r>
      <w:proofErr w:type="gramStart"/>
      <w:r w:rsidRPr="00B82C06">
        <w:rPr>
          <w:rFonts w:ascii="Book Antiqua" w:hAnsi="Book Antiqua" w:cs="宋体"/>
          <w:kern w:val="0"/>
          <w:sz w:val="24"/>
        </w:rPr>
        <w:t xml:space="preserve">Initial outcomes following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for treatment of symptomatic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adhesion.</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Ophthalmic </w:t>
      </w:r>
      <w:proofErr w:type="spellStart"/>
      <w:r w:rsidRPr="00B82C06">
        <w:rPr>
          <w:rFonts w:ascii="Book Antiqua" w:hAnsi="Book Antiqua" w:cs="宋体"/>
          <w:i/>
          <w:iCs/>
          <w:kern w:val="0"/>
          <w:sz w:val="24"/>
        </w:rPr>
        <w:t>Surg</w:t>
      </w:r>
      <w:proofErr w:type="spellEnd"/>
      <w:r w:rsidRPr="00B82C06">
        <w:rPr>
          <w:rFonts w:ascii="Book Antiqua" w:hAnsi="Book Antiqua" w:cs="宋体"/>
          <w:i/>
          <w:iCs/>
          <w:kern w:val="0"/>
          <w:sz w:val="24"/>
        </w:rPr>
        <w:t xml:space="preserve"> Lasers Imaging Retina</w:t>
      </w:r>
      <w:r w:rsidRPr="00B82C06">
        <w:rPr>
          <w:rFonts w:ascii="Book Antiqua" w:hAnsi="Book Antiqua" w:cs="宋体"/>
          <w:kern w:val="0"/>
          <w:sz w:val="24"/>
        </w:rPr>
        <w:t xml:space="preserve"> </w:t>
      </w:r>
      <w:r w:rsidRPr="004A068D">
        <w:rPr>
          <w:rFonts w:ascii="Book Antiqua" w:hAnsi="Book Antiqua" w:cs="宋体"/>
          <w:kern w:val="0"/>
          <w:sz w:val="24"/>
        </w:rPr>
        <w:t>2015</w:t>
      </w:r>
      <w:r w:rsidRPr="00B82C06">
        <w:rPr>
          <w:rFonts w:ascii="Book Antiqua" w:hAnsi="Book Antiqua" w:cs="宋体"/>
          <w:kern w:val="0"/>
          <w:sz w:val="24"/>
        </w:rPr>
        <w:t xml:space="preserve">; </w:t>
      </w:r>
      <w:r w:rsidRPr="00B82C06">
        <w:rPr>
          <w:rFonts w:ascii="Book Antiqua" w:hAnsi="Book Antiqua" w:cs="宋体"/>
          <w:b/>
          <w:bCs/>
          <w:kern w:val="0"/>
          <w:sz w:val="24"/>
        </w:rPr>
        <w:t>44</w:t>
      </w:r>
      <w:r w:rsidRPr="00B82C06">
        <w:rPr>
          <w:rFonts w:ascii="Book Antiqua" w:hAnsi="Book Antiqua" w:cs="宋体"/>
          <w:kern w:val="0"/>
          <w:sz w:val="24"/>
        </w:rPr>
        <w:t>: 334-343 [PMID: 23883268 DO</w:t>
      </w:r>
      <w:r w:rsidRPr="004A068D">
        <w:rPr>
          <w:rFonts w:ascii="Book Antiqua" w:hAnsi="Book Antiqua" w:cs="宋体"/>
          <w:kern w:val="0"/>
          <w:sz w:val="24"/>
        </w:rPr>
        <w:t>I: 10.3928/23258160-20130715-05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lastRenderedPageBreak/>
        <w:t xml:space="preserve">55 </w:t>
      </w:r>
      <w:r w:rsidRPr="00B82C06">
        <w:rPr>
          <w:rFonts w:ascii="Book Antiqua" w:hAnsi="Book Antiqua" w:cs="宋体"/>
          <w:b/>
          <w:bCs/>
          <w:kern w:val="0"/>
          <w:sz w:val="24"/>
        </w:rPr>
        <w:t>Singh RP</w:t>
      </w:r>
      <w:r w:rsidRPr="00B82C06">
        <w:rPr>
          <w:rFonts w:ascii="Book Antiqua" w:hAnsi="Book Antiqua" w:cs="宋体"/>
          <w:kern w:val="0"/>
          <w:sz w:val="24"/>
        </w:rPr>
        <w:t xml:space="preserve">, Li A, </w:t>
      </w:r>
      <w:proofErr w:type="spellStart"/>
      <w:r w:rsidRPr="00B82C06">
        <w:rPr>
          <w:rFonts w:ascii="Book Antiqua" w:hAnsi="Book Antiqua" w:cs="宋体"/>
          <w:kern w:val="0"/>
          <w:sz w:val="24"/>
        </w:rPr>
        <w:t>Bedi</w:t>
      </w:r>
      <w:proofErr w:type="spellEnd"/>
      <w:r w:rsidRPr="00B82C06">
        <w:rPr>
          <w:rFonts w:ascii="Book Antiqua" w:hAnsi="Book Antiqua" w:cs="宋体"/>
          <w:kern w:val="0"/>
          <w:sz w:val="24"/>
        </w:rPr>
        <w:t xml:space="preserve"> R, </w:t>
      </w:r>
      <w:proofErr w:type="spellStart"/>
      <w:r w:rsidRPr="00B82C06">
        <w:rPr>
          <w:rFonts w:ascii="Book Antiqua" w:hAnsi="Book Antiqua" w:cs="宋体"/>
          <w:kern w:val="0"/>
          <w:sz w:val="24"/>
        </w:rPr>
        <w:t>Srivastava</w:t>
      </w:r>
      <w:proofErr w:type="spellEnd"/>
      <w:r w:rsidRPr="00B82C06">
        <w:rPr>
          <w:rFonts w:ascii="Book Antiqua" w:hAnsi="Book Antiqua" w:cs="宋体"/>
          <w:kern w:val="0"/>
          <w:sz w:val="24"/>
        </w:rPr>
        <w:t xml:space="preserve"> S, Sears JE, Ehlers JP, </w:t>
      </w:r>
      <w:proofErr w:type="spellStart"/>
      <w:r w:rsidRPr="00B82C06">
        <w:rPr>
          <w:rFonts w:ascii="Book Antiqua" w:hAnsi="Book Antiqua" w:cs="宋体"/>
          <w:kern w:val="0"/>
          <w:sz w:val="24"/>
        </w:rPr>
        <w:t>Schachat</w:t>
      </w:r>
      <w:proofErr w:type="spellEnd"/>
      <w:r w:rsidRPr="00B82C06">
        <w:rPr>
          <w:rFonts w:ascii="Book Antiqua" w:hAnsi="Book Antiqua" w:cs="宋体"/>
          <w:kern w:val="0"/>
          <w:sz w:val="24"/>
        </w:rPr>
        <w:t xml:space="preserve"> AP, Kaiser PK. Anatomical and visual outcomes following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treatment for symptomatic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syndrome.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98</w:t>
      </w:r>
      <w:r w:rsidRPr="00B82C06">
        <w:rPr>
          <w:rFonts w:ascii="Book Antiqua" w:hAnsi="Book Antiqua" w:cs="宋体"/>
          <w:kern w:val="0"/>
          <w:sz w:val="24"/>
        </w:rPr>
        <w:t>: 356-360 [PMID: 24357495 DOI: 1</w:t>
      </w:r>
      <w:r w:rsidRPr="004A068D">
        <w:rPr>
          <w:rFonts w:ascii="Book Antiqua" w:hAnsi="Book Antiqua" w:cs="宋体"/>
          <w:kern w:val="0"/>
          <w:sz w:val="24"/>
        </w:rPr>
        <w:t>0.1136/bjophthalmol-2013-304219</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56 </w:t>
      </w:r>
      <w:r w:rsidRPr="00B82C06">
        <w:rPr>
          <w:rFonts w:ascii="Book Antiqua" w:hAnsi="Book Antiqua" w:cs="宋体"/>
          <w:b/>
          <w:bCs/>
          <w:kern w:val="0"/>
          <w:sz w:val="24"/>
        </w:rPr>
        <w:t>Miller JB</w:t>
      </w:r>
      <w:r w:rsidRPr="00B82C06">
        <w:rPr>
          <w:rFonts w:ascii="Book Antiqua" w:hAnsi="Book Antiqua" w:cs="宋体"/>
          <w:kern w:val="0"/>
          <w:sz w:val="24"/>
        </w:rPr>
        <w:t xml:space="preserve">, Kim LA, Wu DM, </w:t>
      </w:r>
      <w:proofErr w:type="spellStart"/>
      <w:r w:rsidRPr="00B82C06">
        <w:rPr>
          <w:rFonts w:ascii="Book Antiqua" w:hAnsi="Book Antiqua" w:cs="宋体"/>
          <w:kern w:val="0"/>
          <w:sz w:val="24"/>
        </w:rPr>
        <w:t>Vavvas</w:t>
      </w:r>
      <w:proofErr w:type="spellEnd"/>
      <w:r w:rsidRPr="00B82C06">
        <w:rPr>
          <w:rFonts w:ascii="Book Antiqua" w:hAnsi="Book Antiqua" w:cs="宋体"/>
          <w:kern w:val="0"/>
          <w:sz w:val="24"/>
        </w:rPr>
        <w:t xml:space="preserve"> DG, </w:t>
      </w:r>
      <w:proofErr w:type="spellStart"/>
      <w:r w:rsidRPr="00B82C06">
        <w:rPr>
          <w:rFonts w:ascii="Book Antiqua" w:hAnsi="Book Antiqua" w:cs="宋体"/>
          <w:kern w:val="0"/>
          <w:sz w:val="24"/>
        </w:rPr>
        <w:t>Eliott</w:t>
      </w:r>
      <w:proofErr w:type="spellEnd"/>
      <w:r w:rsidRPr="00B82C06">
        <w:rPr>
          <w:rFonts w:ascii="Book Antiqua" w:hAnsi="Book Antiqua" w:cs="宋体"/>
          <w:kern w:val="0"/>
          <w:sz w:val="24"/>
        </w:rPr>
        <w:t xml:space="preserve"> D, Husain D.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for treatment of stage 2 macular holes: early clinical results. </w:t>
      </w:r>
      <w:r w:rsidRPr="00B82C06">
        <w:rPr>
          <w:rFonts w:ascii="Book Antiqua" w:hAnsi="Book Antiqua" w:cs="宋体"/>
          <w:i/>
          <w:iCs/>
          <w:kern w:val="0"/>
          <w:sz w:val="24"/>
        </w:rPr>
        <w:t xml:space="preserve">Ophthalmic </w:t>
      </w:r>
      <w:proofErr w:type="spellStart"/>
      <w:r w:rsidRPr="00B82C06">
        <w:rPr>
          <w:rFonts w:ascii="Book Antiqua" w:hAnsi="Book Antiqua" w:cs="宋体"/>
          <w:i/>
          <w:iCs/>
          <w:kern w:val="0"/>
          <w:sz w:val="24"/>
        </w:rPr>
        <w:t>Surg</w:t>
      </w:r>
      <w:proofErr w:type="spellEnd"/>
      <w:r w:rsidRPr="00B82C06">
        <w:rPr>
          <w:rFonts w:ascii="Book Antiqua" w:hAnsi="Book Antiqua" w:cs="宋体"/>
          <w:i/>
          <w:iCs/>
          <w:kern w:val="0"/>
          <w:sz w:val="24"/>
        </w:rPr>
        <w:t xml:space="preserve"> Lasers Imaging Retina</w:t>
      </w:r>
      <w:r w:rsidRPr="00B82C06">
        <w:rPr>
          <w:rFonts w:ascii="Book Antiqua" w:hAnsi="Book Antiqua" w:cs="宋体"/>
          <w:kern w:val="0"/>
          <w:sz w:val="24"/>
        </w:rPr>
        <w:t xml:space="preserve"> </w:t>
      </w:r>
      <w:r w:rsidRPr="004A068D">
        <w:rPr>
          <w:rFonts w:ascii="Book Antiqua" w:hAnsi="Book Antiqua" w:cs="宋体"/>
          <w:kern w:val="0"/>
          <w:sz w:val="24"/>
        </w:rPr>
        <w:t>2014</w:t>
      </w:r>
      <w:r w:rsidRPr="00B82C06">
        <w:rPr>
          <w:rFonts w:ascii="Book Antiqua" w:hAnsi="Book Antiqua" w:cs="宋体"/>
          <w:kern w:val="0"/>
          <w:sz w:val="24"/>
        </w:rPr>
        <w:t xml:space="preserve">; </w:t>
      </w:r>
      <w:r w:rsidRPr="00B82C06">
        <w:rPr>
          <w:rFonts w:ascii="Book Antiqua" w:hAnsi="Book Antiqua" w:cs="宋体"/>
          <w:b/>
          <w:bCs/>
          <w:kern w:val="0"/>
          <w:sz w:val="24"/>
        </w:rPr>
        <w:t>45</w:t>
      </w:r>
      <w:r w:rsidRPr="00B82C06">
        <w:rPr>
          <w:rFonts w:ascii="Book Antiqua" w:hAnsi="Book Antiqua" w:cs="宋体"/>
          <w:kern w:val="0"/>
          <w:sz w:val="24"/>
        </w:rPr>
        <w:t xml:space="preserve">: 293-297 [PMID: 25037011 DOI: </w:t>
      </w:r>
      <w:r w:rsidRPr="004A068D">
        <w:rPr>
          <w:rFonts w:ascii="Book Antiqua" w:hAnsi="Book Antiqua" w:cs="宋体"/>
          <w:kern w:val="0"/>
          <w:sz w:val="24"/>
        </w:rPr>
        <w:t>10.3928/23258160-20140709-05</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57 </w:t>
      </w:r>
      <w:r w:rsidRPr="00B82C06">
        <w:rPr>
          <w:rFonts w:ascii="Book Antiqua" w:hAnsi="Book Antiqua" w:cs="宋体"/>
          <w:b/>
          <w:bCs/>
          <w:kern w:val="0"/>
          <w:sz w:val="24"/>
        </w:rPr>
        <w:t>Chin EK</w:t>
      </w:r>
      <w:r w:rsidRPr="00B82C06">
        <w:rPr>
          <w:rFonts w:ascii="Book Antiqua" w:hAnsi="Book Antiqua" w:cs="宋体"/>
          <w:kern w:val="0"/>
          <w:sz w:val="24"/>
        </w:rPr>
        <w:t xml:space="preserve">, Almeida DR, </w:t>
      </w:r>
      <w:proofErr w:type="spellStart"/>
      <w:r w:rsidRPr="00B82C06">
        <w:rPr>
          <w:rFonts w:ascii="Book Antiqua" w:hAnsi="Book Antiqua" w:cs="宋体"/>
          <w:kern w:val="0"/>
          <w:sz w:val="24"/>
        </w:rPr>
        <w:t>Sohn</w:t>
      </w:r>
      <w:proofErr w:type="spellEnd"/>
      <w:r w:rsidRPr="00B82C06">
        <w:rPr>
          <w:rFonts w:ascii="Book Antiqua" w:hAnsi="Book Antiqua" w:cs="宋体"/>
          <w:kern w:val="0"/>
          <w:sz w:val="24"/>
        </w:rPr>
        <w:t xml:space="preserve"> EH, </w:t>
      </w:r>
      <w:proofErr w:type="spellStart"/>
      <w:r w:rsidRPr="00B82C06">
        <w:rPr>
          <w:rFonts w:ascii="Book Antiqua" w:hAnsi="Book Antiqua" w:cs="宋体"/>
          <w:kern w:val="0"/>
          <w:sz w:val="24"/>
        </w:rPr>
        <w:t>Boldt</w:t>
      </w:r>
      <w:proofErr w:type="spellEnd"/>
      <w:r w:rsidRPr="00B82C06">
        <w:rPr>
          <w:rFonts w:ascii="Book Antiqua" w:hAnsi="Book Antiqua" w:cs="宋体"/>
          <w:kern w:val="0"/>
          <w:sz w:val="24"/>
        </w:rPr>
        <w:t xml:space="preserve"> HC, </w:t>
      </w:r>
      <w:proofErr w:type="spellStart"/>
      <w:r w:rsidRPr="00B82C06">
        <w:rPr>
          <w:rFonts w:ascii="Book Antiqua" w:hAnsi="Book Antiqua" w:cs="宋体"/>
          <w:kern w:val="0"/>
          <w:sz w:val="24"/>
        </w:rPr>
        <w:t>Mahajan</w:t>
      </w:r>
      <w:proofErr w:type="spellEnd"/>
      <w:r w:rsidRPr="00B82C06">
        <w:rPr>
          <w:rFonts w:ascii="Book Antiqua" w:hAnsi="Book Antiqua" w:cs="宋体"/>
          <w:kern w:val="0"/>
          <w:sz w:val="24"/>
        </w:rPr>
        <w:t xml:space="preserve"> VB, </w:t>
      </w:r>
      <w:proofErr w:type="spellStart"/>
      <w:r w:rsidRPr="00B82C06">
        <w:rPr>
          <w:rFonts w:ascii="Book Antiqua" w:hAnsi="Book Antiqua" w:cs="宋体"/>
          <w:kern w:val="0"/>
          <w:sz w:val="24"/>
        </w:rPr>
        <w:t>Gehrs</w:t>
      </w:r>
      <w:proofErr w:type="spellEnd"/>
      <w:r w:rsidRPr="00B82C06">
        <w:rPr>
          <w:rFonts w:ascii="Book Antiqua" w:hAnsi="Book Antiqua" w:cs="宋体"/>
          <w:kern w:val="0"/>
          <w:sz w:val="24"/>
        </w:rPr>
        <w:t xml:space="preserve"> KM, Russell SR, Folk JC. Incomplete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release using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t xml:space="preserve">Case Rep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w:t>
      </w:r>
      <w:r w:rsidRPr="004A068D">
        <w:rPr>
          <w:rFonts w:ascii="Book Antiqua" w:hAnsi="Book Antiqua" w:cs="宋体"/>
          <w:kern w:val="0"/>
          <w:sz w:val="24"/>
        </w:rPr>
        <w:t>2014</w:t>
      </w:r>
      <w:r w:rsidRPr="00B82C06">
        <w:rPr>
          <w:rFonts w:ascii="Book Antiqua" w:hAnsi="Book Antiqua" w:cs="宋体"/>
          <w:kern w:val="0"/>
          <w:sz w:val="24"/>
        </w:rPr>
        <w:t xml:space="preserve">; </w:t>
      </w:r>
      <w:r w:rsidRPr="00B82C06">
        <w:rPr>
          <w:rFonts w:ascii="Book Antiqua" w:hAnsi="Book Antiqua" w:cs="宋体"/>
          <w:b/>
          <w:bCs/>
          <w:kern w:val="0"/>
          <w:sz w:val="24"/>
        </w:rPr>
        <w:t>5</w:t>
      </w:r>
      <w:r w:rsidRPr="00B82C06">
        <w:rPr>
          <w:rFonts w:ascii="Book Antiqua" w:hAnsi="Book Antiqua" w:cs="宋体"/>
          <w:kern w:val="0"/>
          <w:sz w:val="24"/>
        </w:rPr>
        <w:t xml:space="preserve">: 455-462 [PMID: </w:t>
      </w:r>
      <w:r w:rsidRPr="004A068D">
        <w:rPr>
          <w:rFonts w:ascii="Book Antiqua" w:hAnsi="Book Antiqua" w:cs="宋体"/>
          <w:kern w:val="0"/>
          <w:sz w:val="24"/>
        </w:rPr>
        <w:t>25606039 DOI: 10.1159/000370024</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58 </w:t>
      </w:r>
      <w:proofErr w:type="spellStart"/>
      <w:r w:rsidRPr="00B82C06">
        <w:rPr>
          <w:rFonts w:ascii="Book Antiqua" w:hAnsi="Book Antiqua" w:cs="宋体"/>
          <w:b/>
          <w:bCs/>
          <w:kern w:val="0"/>
          <w:sz w:val="24"/>
        </w:rPr>
        <w:t>Casswell</w:t>
      </w:r>
      <w:proofErr w:type="spellEnd"/>
      <w:r w:rsidRPr="00B82C06">
        <w:rPr>
          <w:rFonts w:ascii="Book Antiqua" w:hAnsi="Book Antiqua" w:cs="宋体"/>
          <w:b/>
          <w:bCs/>
          <w:kern w:val="0"/>
          <w:sz w:val="24"/>
        </w:rPr>
        <w:t xml:space="preserve"> E</w:t>
      </w:r>
      <w:r w:rsidRPr="00B82C06">
        <w:rPr>
          <w:rFonts w:ascii="Book Antiqua" w:hAnsi="Book Antiqua" w:cs="宋体"/>
          <w:kern w:val="0"/>
          <w:sz w:val="24"/>
        </w:rPr>
        <w:t>, Fernandez-</w:t>
      </w:r>
      <w:proofErr w:type="spellStart"/>
      <w:r w:rsidRPr="00B82C06">
        <w:rPr>
          <w:rFonts w:ascii="Book Antiqua" w:hAnsi="Book Antiqua" w:cs="宋体"/>
          <w:kern w:val="0"/>
          <w:sz w:val="24"/>
        </w:rPr>
        <w:t>Sanz</w:t>
      </w:r>
      <w:proofErr w:type="spellEnd"/>
      <w:r w:rsidRPr="00B82C06">
        <w:rPr>
          <w:rFonts w:ascii="Book Antiqua" w:hAnsi="Book Antiqua" w:cs="宋体"/>
          <w:kern w:val="0"/>
          <w:sz w:val="24"/>
        </w:rPr>
        <w:t xml:space="preserve"> G, </w:t>
      </w:r>
      <w:proofErr w:type="spellStart"/>
      <w:r w:rsidRPr="00B82C06">
        <w:rPr>
          <w:rFonts w:ascii="Book Antiqua" w:hAnsi="Book Antiqua" w:cs="宋体"/>
          <w:kern w:val="0"/>
          <w:sz w:val="24"/>
        </w:rPr>
        <w:t>Mitry</w:t>
      </w:r>
      <w:proofErr w:type="spellEnd"/>
      <w:r w:rsidRPr="00B82C06">
        <w:rPr>
          <w:rFonts w:ascii="Book Antiqua" w:hAnsi="Book Antiqua" w:cs="宋体"/>
          <w:kern w:val="0"/>
          <w:sz w:val="24"/>
        </w:rPr>
        <w:t xml:space="preserve"> D, </w:t>
      </w:r>
      <w:proofErr w:type="spellStart"/>
      <w:r w:rsidRPr="00B82C06">
        <w:rPr>
          <w:rFonts w:ascii="Book Antiqua" w:hAnsi="Book Antiqua" w:cs="宋体"/>
          <w:kern w:val="0"/>
          <w:sz w:val="24"/>
        </w:rPr>
        <w:t>Luk</w:t>
      </w:r>
      <w:proofErr w:type="spellEnd"/>
      <w:r w:rsidRPr="00B82C06">
        <w:rPr>
          <w:rFonts w:ascii="Book Antiqua" w:hAnsi="Book Antiqua" w:cs="宋体"/>
          <w:kern w:val="0"/>
          <w:sz w:val="24"/>
        </w:rPr>
        <w:t xml:space="preserve"> S, </w:t>
      </w:r>
      <w:proofErr w:type="spellStart"/>
      <w:r w:rsidRPr="00B82C06">
        <w:rPr>
          <w:rFonts w:ascii="Book Antiqua" w:hAnsi="Book Antiqua" w:cs="宋体"/>
          <w:kern w:val="0"/>
          <w:sz w:val="24"/>
        </w:rPr>
        <w:t>Zakir</w:t>
      </w:r>
      <w:proofErr w:type="spellEnd"/>
      <w:r w:rsidRPr="00B82C06">
        <w:rPr>
          <w:rFonts w:ascii="Book Antiqua" w:hAnsi="Book Antiqua" w:cs="宋体"/>
          <w:kern w:val="0"/>
          <w:sz w:val="24"/>
        </w:rPr>
        <w:t xml:space="preserve"> R. Macular Hole Progression following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Injection. </w:t>
      </w:r>
      <w:r w:rsidRPr="00B82C06">
        <w:rPr>
          <w:rFonts w:ascii="Book Antiqua" w:hAnsi="Book Antiqua" w:cs="宋体"/>
          <w:i/>
          <w:iCs/>
          <w:kern w:val="0"/>
          <w:sz w:val="24"/>
        </w:rPr>
        <w:t xml:space="preserve">Case Rep </w:t>
      </w:r>
      <w:proofErr w:type="spellStart"/>
      <w:r w:rsidRPr="00B82C06">
        <w:rPr>
          <w:rFonts w:ascii="Book Antiqua" w:hAnsi="Book Antiqua" w:cs="宋体"/>
          <w:i/>
          <w:iCs/>
          <w:kern w:val="0"/>
          <w:sz w:val="24"/>
        </w:rPr>
        <w:t>Ophthalmol</w:t>
      </w:r>
      <w:proofErr w:type="spellEnd"/>
      <w:r w:rsidRPr="00B82C06">
        <w:rPr>
          <w:rFonts w:ascii="Book Antiqua" w:hAnsi="Book Antiqua" w:cs="宋体"/>
          <w:i/>
          <w:iCs/>
          <w:kern w:val="0"/>
          <w:sz w:val="24"/>
        </w:rPr>
        <w:t xml:space="preserve"> Med</w:t>
      </w:r>
      <w:r w:rsidRPr="00B82C06">
        <w:rPr>
          <w:rFonts w:ascii="Book Antiqua" w:hAnsi="Book Antiqua" w:cs="宋体"/>
          <w:kern w:val="0"/>
          <w:sz w:val="24"/>
        </w:rPr>
        <w:t xml:space="preserve"> 2014; </w:t>
      </w:r>
      <w:r w:rsidRPr="00B82C06">
        <w:rPr>
          <w:rFonts w:ascii="Book Antiqua" w:hAnsi="Book Antiqua" w:cs="宋体"/>
          <w:b/>
          <w:bCs/>
          <w:kern w:val="0"/>
          <w:sz w:val="24"/>
        </w:rPr>
        <w:t>2014</w:t>
      </w:r>
      <w:r w:rsidRPr="00B82C06">
        <w:rPr>
          <w:rFonts w:ascii="Book Antiqua" w:hAnsi="Book Antiqua" w:cs="宋体"/>
          <w:kern w:val="0"/>
          <w:sz w:val="24"/>
        </w:rPr>
        <w:t>: 403461 [PMID: 25</w:t>
      </w:r>
      <w:r w:rsidRPr="004A068D">
        <w:rPr>
          <w:rFonts w:ascii="Book Antiqua" w:hAnsi="Book Antiqua" w:cs="宋体"/>
          <w:kern w:val="0"/>
          <w:sz w:val="24"/>
        </w:rPr>
        <w:t>580329 DOI: 10.1155/2014/403461</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59 </w:t>
      </w:r>
      <w:proofErr w:type="spellStart"/>
      <w:r w:rsidRPr="00B82C06">
        <w:rPr>
          <w:rFonts w:ascii="Book Antiqua" w:hAnsi="Book Antiqua" w:cs="宋体"/>
          <w:b/>
          <w:bCs/>
          <w:kern w:val="0"/>
          <w:sz w:val="24"/>
        </w:rPr>
        <w:t>Thanos</w:t>
      </w:r>
      <w:proofErr w:type="spellEnd"/>
      <w:r w:rsidRPr="00B82C06">
        <w:rPr>
          <w:rFonts w:ascii="Book Antiqua" w:hAnsi="Book Antiqua" w:cs="宋体"/>
          <w:b/>
          <w:bCs/>
          <w:kern w:val="0"/>
          <w:sz w:val="24"/>
        </w:rPr>
        <w:t xml:space="preserve"> A</w:t>
      </w:r>
      <w:r w:rsidRPr="00B82C06">
        <w:rPr>
          <w:rFonts w:ascii="Book Antiqua" w:hAnsi="Book Antiqua" w:cs="宋体"/>
          <w:kern w:val="0"/>
          <w:sz w:val="24"/>
        </w:rPr>
        <w:t>, Hernandez-</w:t>
      </w:r>
      <w:proofErr w:type="spellStart"/>
      <w:r w:rsidRPr="00B82C06">
        <w:rPr>
          <w:rFonts w:ascii="Book Antiqua" w:hAnsi="Book Antiqua" w:cs="宋体"/>
          <w:kern w:val="0"/>
          <w:sz w:val="24"/>
        </w:rPr>
        <w:t>Siman</w:t>
      </w:r>
      <w:proofErr w:type="spellEnd"/>
      <w:r w:rsidRPr="00B82C06">
        <w:rPr>
          <w:rFonts w:ascii="Book Antiqua" w:hAnsi="Book Antiqua" w:cs="宋体"/>
          <w:kern w:val="0"/>
          <w:sz w:val="24"/>
        </w:rPr>
        <w:t xml:space="preserve"> J, </w:t>
      </w:r>
      <w:proofErr w:type="spellStart"/>
      <w:r w:rsidRPr="00B82C06">
        <w:rPr>
          <w:rFonts w:ascii="Book Antiqua" w:hAnsi="Book Antiqua" w:cs="宋体"/>
          <w:kern w:val="0"/>
          <w:sz w:val="24"/>
        </w:rPr>
        <w:t>Marra</w:t>
      </w:r>
      <w:proofErr w:type="spellEnd"/>
      <w:r w:rsidRPr="00B82C06">
        <w:rPr>
          <w:rFonts w:ascii="Book Antiqua" w:hAnsi="Book Antiqua" w:cs="宋体"/>
          <w:kern w:val="0"/>
          <w:sz w:val="24"/>
        </w:rPr>
        <w:t xml:space="preserve"> KV, Arroyo JG.</w:t>
      </w:r>
      <w:proofErr w:type="gramEnd"/>
      <w:r w:rsidRPr="00B82C06">
        <w:rPr>
          <w:rFonts w:ascii="Book Antiqua" w:hAnsi="Book Antiqua" w:cs="宋体"/>
          <w:kern w:val="0"/>
          <w:sz w:val="24"/>
        </w:rPr>
        <w:t xml:space="preserve"> </w:t>
      </w:r>
      <w:proofErr w:type="gramStart"/>
      <w:r w:rsidRPr="00B82C06">
        <w:rPr>
          <w:rFonts w:ascii="Book Antiqua" w:hAnsi="Book Antiqua" w:cs="宋体"/>
          <w:kern w:val="0"/>
          <w:sz w:val="24"/>
        </w:rPr>
        <w:t xml:space="preserve">Reversible vision loss and outer retinal abnormalities after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injection.</w:t>
      </w:r>
      <w:proofErr w:type="gram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Retin</w:t>
      </w:r>
      <w:proofErr w:type="spellEnd"/>
      <w:r w:rsidRPr="00B82C06">
        <w:rPr>
          <w:rFonts w:ascii="Book Antiqua" w:hAnsi="Book Antiqua" w:cs="宋体"/>
          <w:i/>
          <w:iCs/>
          <w:kern w:val="0"/>
          <w:sz w:val="24"/>
        </w:rPr>
        <w:t xml:space="preserve"> Cases Brief Rep</w:t>
      </w:r>
      <w:r w:rsidRPr="00B82C06">
        <w:rPr>
          <w:rFonts w:ascii="Book Antiqua" w:hAnsi="Book Antiqua" w:cs="宋体"/>
          <w:kern w:val="0"/>
          <w:sz w:val="24"/>
        </w:rPr>
        <w:t xml:space="preserve"> 2014; </w:t>
      </w:r>
      <w:r w:rsidRPr="00B82C06">
        <w:rPr>
          <w:rFonts w:ascii="Book Antiqua" w:hAnsi="Book Antiqua" w:cs="宋体"/>
          <w:b/>
          <w:bCs/>
          <w:kern w:val="0"/>
          <w:sz w:val="24"/>
        </w:rPr>
        <w:t>8</w:t>
      </w:r>
      <w:r w:rsidRPr="00B82C06">
        <w:rPr>
          <w:rFonts w:ascii="Book Antiqua" w:hAnsi="Book Antiqua" w:cs="宋体"/>
          <w:kern w:val="0"/>
          <w:sz w:val="24"/>
        </w:rPr>
        <w:t>: 330-332 [PMID: 25372540 DO</w:t>
      </w:r>
      <w:r w:rsidRPr="004A068D">
        <w:rPr>
          <w:rFonts w:ascii="Book Antiqua" w:hAnsi="Book Antiqua" w:cs="宋体"/>
          <w:kern w:val="0"/>
          <w:sz w:val="24"/>
        </w:rPr>
        <w:t>I: 10.1097/ICB.0000000000000061</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60 </w:t>
      </w:r>
      <w:r w:rsidRPr="00B82C06">
        <w:rPr>
          <w:rFonts w:ascii="Book Antiqua" w:hAnsi="Book Antiqua" w:cs="宋体"/>
          <w:b/>
          <w:bCs/>
          <w:kern w:val="0"/>
          <w:sz w:val="24"/>
        </w:rPr>
        <w:t>Quezada Ruiz C</w:t>
      </w:r>
      <w:r w:rsidRPr="00B82C06">
        <w:rPr>
          <w:rFonts w:ascii="Book Antiqua" w:hAnsi="Book Antiqua" w:cs="宋体"/>
          <w:kern w:val="0"/>
          <w:sz w:val="24"/>
        </w:rPr>
        <w:t xml:space="preserve">, </w:t>
      </w:r>
      <w:proofErr w:type="spellStart"/>
      <w:r w:rsidRPr="00B82C06">
        <w:rPr>
          <w:rFonts w:ascii="Book Antiqua" w:hAnsi="Book Antiqua" w:cs="宋体"/>
          <w:kern w:val="0"/>
          <w:sz w:val="24"/>
        </w:rPr>
        <w:t>Pieramici</w:t>
      </w:r>
      <w:proofErr w:type="spellEnd"/>
      <w:r w:rsidRPr="00B82C06">
        <w:rPr>
          <w:rFonts w:ascii="Book Antiqua" w:hAnsi="Book Antiqua" w:cs="宋体"/>
          <w:kern w:val="0"/>
          <w:sz w:val="24"/>
        </w:rPr>
        <w:t xml:space="preserve"> DJ, </w:t>
      </w:r>
      <w:proofErr w:type="spellStart"/>
      <w:r w:rsidRPr="00B82C06">
        <w:rPr>
          <w:rFonts w:ascii="Book Antiqua" w:hAnsi="Book Antiqua" w:cs="宋体"/>
          <w:kern w:val="0"/>
          <w:sz w:val="24"/>
        </w:rPr>
        <w:t>Nasir</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Rabena</w:t>
      </w:r>
      <w:proofErr w:type="spellEnd"/>
      <w:r w:rsidRPr="00B82C06">
        <w:rPr>
          <w:rFonts w:ascii="Book Antiqua" w:hAnsi="Book Antiqua" w:cs="宋体"/>
          <w:kern w:val="0"/>
          <w:sz w:val="24"/>
        </w:rPr>
        <w:t xml:space="preserve"> M, Avery RL. Severe acute vision loss, </w:t>
      </w:r>
      <w:proofErr w:type="spellStart"/>
      <w:r w:rsidRPr="00B82C06">
        <w:rPr>
          <w:rFonts w:ascii="Book Antiqua" w:hAnsi="Book Antiqua" w:cs="宋体"/>
          <w:kern w:val="0"/>
          <w:sz w:val="24"/>
        </w:rPr>
        <w:t>dyschromatopsia</w:t>
      </w:r>
      <w:proofErr w:type="spellEnd"/>
      <w:r w:rsidRPr="00B82C06">
        <w:rPr>
          <w:rFonts w:ascii="Book Antiqua" w:hAnsi="Book Antiqua" w:cs="宋体"/>
          <w:kern w:val="0"/>
          <w:sz w:val="24"/>
        </w:rPr>
        <w:t xml:space="preserve">, and changes in the ellipsoid zone on </w:t>
      </w:r>
      <w:proofErr w:type="spellStart"/>
      <w:r w:rsidRPr="00B82C06">
        <w:rPr>
          <w:rFonts w:ascii="Book Antiqua" w:hAnsi="Book Antiqua" w:cs="宋体"/>
          <w:kern w:val="0"/>
          <w:sz w:val="24"/>
        </w:rPr>
        <w:t>sd-oct</w:t>
      </w:r>
      <w:proofErr w:type="spellEnd"/>
      <w:r w:rsidRPr="00B82C06">
        <w:rPr>
          <w:rFonts w:ascii="Book Antiqua" w:hAnsi="Book Antiqua" w:cs="宋体"/>
          <w:kern w:val="0"/>
          <w:sz w:val="24"/>
        </w:rPr>
        <w:t xml:space="preserve"> associated with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injection. </w:t>
      </w:r>
      <w:proofErr w:type="spellStart"/>
      <w:r w:rsidRPr="00B82C06">
        <w:rPr>
          <w:rFonts w:ascii="Book Antiqua" w:hAnsi="Book Antiqua" w:cs="宋体"/>
          <w:i/>
          <w:iCs/>
          <w:kern w:val="0"/>
          <w:sz w:val="24"/>
        </w:rPr>
        <w:t>Retin</w:t>
      </w:r>
      <w:proofErr w:type="spellEnd"/>
      <w:r w:rsidRPr="00B82C06">
        <w:rPr>
          <w:rFonts w:ascii="Book Antiqua" w:hAnsi="Book Antiqua" w:cs="宋体"/>
          <w:i/>
          <w:iCs/>
          <w:kern w:val="0"/>
          <w:sz w:val="24"/>
        </w:rPr>
        <w:t xml:space="preserve"> Cases Brief Rep</w:t>
      </w:r>
      <w:r w:rsidRPr="00B82C06">
        <w:rPr>
          <w:rFonts w:ascii="Book Antiqua" w:hAnsi="Book Antiqua" w:cs="宋体"/>
          <w:kern w:val="0"/>
          <w:sz w:val="24"/>
        </w:rPr>
        <w:t xml:space="preserve"> 2015; </w:t>
      </w:r>
      <w:r w:rsidRPr="00B82C06">
        <w:rPr>
          <w:rFonts w:ascii="Book Antiqua" w:hAnsi="Book Antiqua" w:cs="宋体"/>
          <w:b/>
          <w:bCs/>
          <w:kern w:val="0"/>
          <w:sz w:val="24"/>
        </w:rPr>
        <w:t>9</w:t>
      </w:r>
      <w:r w:rsidRPr="00B82C06">
        <w:rPr>
          <w:rFonts w:ascii="Book Antiqua" w:hAnsi="Book Antiqua" w:cs="宋体"/>
          <w:kern w:val="0"/>
          <w:sz w:val="24"/>
        </w:rPr>
        <w:t>: 145-148 [PMID: 25462129 DO</w:t>
      </w:r>
      <w:r w:rsidRPr="004A068D">
        <w:rPr>
          <w:rFonts w:ascii="Book Antiqua" w:hAnsi="Book Antiqua" w:cs="宋体"/>
          <w:kern w:val="0"/>
          <w:sz w:val="24"/>
        </w:rPr>
        <w:t>I: 10.1097/ICB.0000000000000120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61 </w:t>
      </w:r>
      <w:r w:rsidRPr="00B82C06">
        <w:rPr>
          <w:rFonts w:ascii="Book Antiqua" w:hAnsi="Book Antiqua" w:cs="宋体"/>
          <w:b/>
          <w:bCs/>
          <w:kern w:val="0"/>
          <w:sz w:val="24"/>
        </w:rPr>
        <w:t>Hager A</w:t>
      </w:r>
      <w:proofErr w:type="gramEnd"/>
      <w:r w:rsidRPr="00B82C06">
        <w:rPr>
          <w:rFonts w:ascii="Book Antiqua" w:hAnsi="Book Antiqua" w:cs="宋体"/>
          <w:kern w:val="0"/>
          <w:sz w:val="24"/>
        </w:rPr>
        <w:t xml:space="preserve">, Seibel I, </w:t>
      </w:r>
      <w:proofErr w:type="spellStart"/>
      <w:r w:rsidRPr="00B82C06">
        <w:rPr>
          <w:rFonts w:ascii="Book Antiqua" w:hAnsi="Book Antiqua" w:cs="宋体"/>
          <w:kern w:val="0"/>
          <w:sz w:val="24"/>
        </w:rPr>
        <w:t>Riechardt</w:t>
      </w:r>
      <w:proofErr w:type="spellEnd"/>
      <w:r w:rsidRPr="00B82C06">
        <w:rPr>
          <w:rFonts w:ascii="Book Antiqua" w:hAnsi="Book Antiqua" w:cs="宋体"/>
          <w:kern w:val="0"/>
          <w:sz w:val="24"/>
        </w:rPr>
        <w:t xml:space="preserve"> A, </w:t>
      </w:r>
      <w:proofErr w:type="spellStart"/>
      <w:r w:rsidRPr="00B82C06">
        <w:rPr>
          <w:rFonts w:ascii="Book Antiqua" w:hAnsi="Book Antiqua" w:cs="宋体"/>
          <w:kern w:val="0"/>
          <w:sz w:val="24"/>
        </w:rPr>
        <w:t>Rehak</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Joussen</w:t>
      </w:r>
      <w:proofErr w:type="spellEnd"/>
      <w:r w:rsidRPr="00B82C06">
        <w:rPr>
          <w:rFonts w:ascii="Book Antiqua" w:hAnsi="Book Antiqua" w:cs="宋体"/>
          <w:kern w:val="0"/>
          <w:sz w:val="24"/>
        </w:rPr>
        <w:t xml:space="preserve"> AM. Does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affect the RPE-photoreceptor adhesion in macular holes? </w:t>
      </w:r>
      <w:r w:rsidRPr="00B82C06">
        <w:rPr>
          <w:rFonts w:ascii="Book Antiqua" w:hAnsi="Book Antiqua" w:cs="宋体"/>
          <w:i/>
          <w:iCs/>
          <w:kern w:val="0"/>
          <w:sz w:val="24"/>
        </w:rPr>
        <w:t xml:space="preserve">Br J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2015; </w:t>
      </w:r>
      <w:r w:rsidRPr="00B82C06">
        <w:rPr>
          <w:rFonts w:ascii="Book Antiqua" w:hAnsi="Book Antiqua" w:cs="宋体"/>
          <w:b/>
          <w:bCs/>
          <w:kern w:val="0"/>
          <w:sz w:val="24"/>
        </w:rPr>
        <w:t>99</w:t>
      </w:r>
      <w:r w:rsidRPr="00B82C06">
        <w:rPr>
          <w:rFonts w:ascii="Book Antiqua" w:hAnsi="Book Antiqua" w:cs="宋体"/>
          <w:kern w:val="0"/>
          <w:sz w:val="24"/>
        </w:rPr>
        <w:t>: 635-638 [PMID: 25403647 DOI: 1</w:t>
      </w:r>
      <w:r w:rsidRPr="004A068D">
        <w:rPr>
          <w:rFonts w:ascii="Book Antiqua" w:hAnsi="Book Antiqua" w:cs="宋体"/>
          <w:kern w:val="0"/>
          <w:sz w:val="24"/>
        </w:rPr>
        <w:t>0.1136/bjophthalmol-2014-305620</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r w:rsidRPr="00B82C06">
        <w:rPr>
          <w:rFonts w:ascii="Book Antiqua" w:hAnsi="Book Antiqua" w:cs="宋体"/>
          <w:kern w:val="0"/>
          <w:sz w:val="24"/>
        </w:rPr>
        <w:t xml:space="preserve">62 </w:t>
      </w:r>
      <w:proofErr w:type="spellStart"/>
      <w:r w:rsidRPr="00B82C06">
        <w:rPr>
          <w:rFonts w:ascii="Book Antiqua" w:hAnsi="Book Antiqua" w:cs="宋体"/>
          <w:b/>
          <w:bCs/>
          <w:kern w:val="0"/>
          <w:sz w:val="24"/>
        </w:rPr>
        <w:t>Lommatzsch</w:t>
      </w:r>
      <w:proofErr w:type="spellEnd"/>
      <w:r w:rsidRPr="00B82C06">
        <w:rPr>
          <w:rFonts w:ascii="Book Antiqua" w:hAnsi="Book Antiqua" w:cs="宋体"/>
          <w:b/>
          <w:bCs/>
          <w:kern w:val="0"/>
          <w:sz w:val="24"/>
        </w:rPr>
        <w:t xml:space="preserve"> AP</w:t>
      </w:r>
      <w:r w:rsidRPr="00B82C06">
        <w:rPr>
          <w:rFonts w:ascii="Book Antiqua" w:hAnsi="Book Antiqua" w:cs="宋体"/>
          <w:kern w:val="0"/>
          <w:sz w:val="24"/>
        </w:rPr>
        <w:t xml:space="preserve">, </w:t>
      </w:r>
      <w:proofErr w:type="spellStart"/>
      <w:r w:rsidRPr="00B82C06">
        <w:rPr>
          <w:rFonts w:ascii="Book Antiqua" w:hAnsi="Book Antiqua" w:cs="宋体"/>
          <w:kern w:val="0"/>
          <w:sz w:val="24"/>
        </w:rPr>
        <w:t>Gutfleisch</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Dietzel</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Heimes</w:t>
      </w:r>
      <w:proofErr w:type="spellEnd"/>
      <w:r w:rsidRPr="00B82C06">
        <w:rPr>
          <w:rFonts w:ascii="Book Antiqua" w:hAnsi="Book Antiqua" w:cs="宋体"/>
          <w:kern w:val="0"/>
          <w:sz w:val="24"/>
        </w:rPr>
        <w:t xml:space="preserve"> B, </w:t>
      </w:r>
      <w:proofErr w:type="spellStart"/>
      <w:r w:rsidRPr="00B82C06">
        <w:rPr>
          <w:rFonts w:ascii="Book Antiqua" w:hAnsi="Book Antiqua" w:cs="宋体"/>
          <w:kern w:val="0"/>
          <w:sz w:val="24"/>
        </w:rPr>
        <w:t>Spital</w:t>
      </w:r>
      <w:proofErr w:type="spellEnd"/>
      <w:r w:rsidRPr="00B82C06">
        <w:rPr>
          <w:rFonts w:ascii="Book Antiqua" w:hAnsi="Book Antiqua" w:cs="宋体"/>
          <w:kern w:val="0"/>
          <w:sz w:val="24"/>
        </w:rPr>
        <w:t xml:space="preserve"> G, </w:t>
      </w:r>
      <w:proofErr w:type="spellStart"/>
      <w:r w:rsidRPr="00B82C06">
        <w:rPr>
          <w:rFonts w:ascii="Book Antiqua" w:hAnsi="Book Antiqua" w:cs="宋体"/>
          <w:kern w:val="0"/>
          <w:sz w:val="24"/>
        </w:rPr>
        <w:t>Böhme</w:t>
      </w:r>
      <w:proofErr w:type="spellEnd"/>
      <w:r w:rsidRPr="00B82C06">
        <w:rPr>
          <w:rFonts w:ascii="Book Antiqua" w:hAnsi="Book Antiqua" w:cs="宋体"/>
          <w:kern w:val="0"/>
          <w:sz w:val="24"/>
        </w:rPr>
        <w:t xml:space="preserve"> M, </w:t>
      </w:r>
      <w:proofErr w:type="spellStart"/>
      <w:r w:rsidRPr="00B82C06">
        <w:rPr>
          <w:rFonts w:ascii="Book Antiqua" w:hAnsi="Book Antiqua" w:cs="宋体"/>
          <w:kern w:val="0"/>
          <w:sz w:val="24"/>
        </w:rPr>
        <w:t>Bornfeld</w:t>
      </w:r>
      <w:proofErr w:type="spellEnd"/>
      <w:r w:rsidRPr="00B82C06">
        <w:rPr>
          <w:rFonts w:ascii="Book Antiqua" w:hAnsi="Book Antiqua" w:cs="宋体"/>
          <w:kern w:val="0"/>
          <w:sz w:val="24"/>
        </w:rPr>
        <w:t xml:space="preserve"> N, </w:t>
      </w:r>
      <w:proofErr w:type="spellStart"/>
      <w:r w:rsidRPr="00B82C06">
        <w:rPr>
          <w:rFonts w:ascii="Book Antiqua" w:hAnsi="Book Antiqua" w:cs="宋体"/>
          <w:kern w:val="0"/>
          <w:sz w:val="24"/>
        </w:rPr>
        <w:t>Pauleikhoff</w:t>
      </w:r>
      <w:proofErr w:type="spellEnd"/>
      <w:r w:rsidRPr="00B82C06">
        <w:rPr>
          <w:rFonts w:ascii="Book Antiqua" w:hAnsi="Book Antiqua" w:cs="宋体"/>
          <w:kern w:val="0"/>
          <w:sz w:val="24"/>
        </w:rPr>
        <w:t xml:space="preserve"> D. [Initial clinical experience in the treatment of </w:t>
      </w:r>
      <w:proofErr w:type="spellStart"/>
      <w:r w:rsidRPr="00B82C06">
        <w:rPr>
          <w:rFonts w:ascii="Book Antiqua" w:hAnsi="Book Antiqua" w:cs="宋体"/>
          <w:kern w:val="0"/>
          <w:sz w:val="24"/>
        </w:rPr>
        <w:t>vitreomacular</w:t>
      </w:r>
      <w:proofErr w:type="spellEnd"/>
      <w:r w:rsidRPr="00B82C06">
        <w:rPr>
          <w:rFonts w:ascii="Book Antiqua" w:hAnsi="Book Antiqua" w:cs="宋体"/>
          <w:kern w:val="0"/>
          <w:sz w:val="24"/>
        </w:rPr>
        <w:t xml:space="preserve"> traction and macular holes with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w:t>
      </w:r>
      <w:proofErr w:type="spellStart"/>
      <w:r w:rsidRPr="00B82C06">
        <w:rPr>
          <w:rFonts w:ascii="Book Antiqua" w:hAnsi="Book Antiqua" w:cs="宋体"/>
          <w:i/>
          <w:iCs/>
          <w:kern w:val="0"/>
          <w:sz w:val="24"/>
        </w:rPr>
        <w:t>Klin</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Monbl</w:t>
      </w:r>
      <w:proofErr w:type="spellEnd"/>
      <w:r w:rsidRPr="00B82C06">
        <w:rPr>
          <w:rFonts w:ascii="Book Antiqua" w:hAnsi="Book Antiqua" w:cs="宋体"/>
          <w:i/>
          <w:iCs/>
          <w:kern w:val="0"/>
          <w:sz w:val="24"/>
        </w:rPr>
        <w:t xml:space="preserve"> </w:t>
      </w:r>
      <w:proofErr w:type="spellStart"/>
      <w:r w:rsidRPr="00B82C06">
        <w:rPr>
          <w:rFonts w:ascii="Book Antiqua" w:hAnsi="Book Antiqua" w:cs="宋体"/>
          <w:i/>
          <w:iCs/>
          <w:kern w:val="0"/>
          <w:sz w:val="24"/>
        </w:rPr>
        <w:t>Augenheilkd</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231</w:t>
      </w:r>
      <w:r w:rsidRPr="00B82C06">
        <w:rPr>
          <w:rFonts w:ascii="Book Antiqua" w:hAnsi="Book Antiqua" w:cs="宋体"/>
          <w:kern w:val="0"/>
          <w:sz w:val="24"/>
        </w:rPr>
        <w:t>: 909-914 [PMID: 24788</w:t>
      </w:r>
      <w:r w:rsidRPr="004A068D">
        <w:rPr>
          <w:rFonts w:ascii="Book Antiqua" w:hAnsi="Book Antiqua" w:cs="宋体"/>
          <w:kern w:val="0"/>
          <w:sz w:val="24"/>
        </w:rPr>
        <w:t>606 DOI: 10.1055/s-0034-1368372</w:t>
      </w:r>
      <w:r w:rsidRPr="00B82C06">
        <w:rPr>
          <w:rFonts w:ascii="Book Antiqua" w:hAnsi="Book Antiqua" w:cs="宋体"/>
          <w:kern w:val="0"/>
          <w:sz w:val="24"/>
        </w:rPr>
        <w:t>]</w:t>
      </w:r>
    </w:p>
    <w:p w:rsidR="004A068D" w:rsidRPr="00B82C06" w:rsidRDefault="004A068D" w:rsidP="004A068D">
      <w:pPr>
        <w:widowControl/>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63 </w:t>
      </w:r>
      <w:proofErr w:type="spellStart"/>
      <w:r w:rsidRPr="00B82C06">
        <w:rPr>
          <w:rFonts w:ascii="Book Antiqua" w:hAnsi="Book Antiqua" w:cs="宋体"/>
          <w:b/>
          <w:bCs/>
          <w:kern w:val="0"/>
          <w:sz w:val="24"/>
        </w:rPr>
        <w:t>Tibbetts</w:t>
      </w:r>
      <w:proofErr w:type="spellEnd"/>
      <w:r w:rsidRPr="00B82C06">
        <w:rPr>
          <w:rFonts w:ascii="Book Antiqua" w:hAnsi="Book Antiqua" w:cs="宋体"/>
          <w:b/>
          <w:bCs/>
          <w:kern w:val="0"/>
          <w:sz w:val="24"/>
        </w:rPr>
        <w:t xml:space="preserve"> MD</w:t>
      </w:r>
      <w:r w:rsidRPr="00B82C06">
        <w:rPr>
          <w:rFonts w:ascii="Book Antiqua" w:hAnsi="Book Antiqua" w:cs="宋体"/>
          <w:kern w:val="0"/>
          <w:sz w:val="24"/>
        </w:rPr>
        <w:t xml:space="preserve">, </w:t>
      </w:r>
      <w:proofErr w:type="spellStart"/>
      <w:r w:rsidRPr="00B82C06">
        <w:rPr>
          <w:rFonts w:ascii="Book Antiqua" w:hAnsi="Book Antiqua" w:cs="宋体"/>
          <w:kern w:val="0"/>
          <w:sz w:val="24"/>
        </w:rPr>
        <w:t>Reichel</w:t>
      </w:r>
      <w:proofErr w:type="spellEnd"/>
      <w:r w:rsidRPr="00B82C06">
        <w:rPr>
          <w:rFonts w:ascii="Book Antiqua" w:hAnsi="Book Antiqua" w:cs="宋体"/>
          <w:kern w:val="0"/>
          <w:sz w:val="24"/>
        </w:rPr>
        <w:t xml:space="preserve"> E, </w:t>
      </w:r>
      <w:proofErr w:type="spellStart"/>
      <w:r w:rsidRPr="00B82C06">
        <w:rPr>
          <w:rFonts w:ascii="Book Antiqua" w:hAnsi="Book Antiqua" w:cs="宋体"/>
          <w:kern w:val="0"/>
          <w:sz w:val="24"/>
        </w:rPr>
        <w:t>Witkin</w:t>
      </w:r>
      <w:proofErr w:type="spellEnd"/>
      <w:r w:rsidRPr="00B82C06">
        <w:rPr>
          <w:rFonts w:ascii="Book Antiqua" w:hAnsi="Book Antiqua" w:cs="宋体"/>
          <w:kern w:val="0"/>
          <w:sz w:val="24"/>
        </w:rPr>
        <w:t xml:space="preserve"> AJ.</w:t>
      </w:r>
      <w:proofErr w:type="gramEnd"/>
      <w:r w:rsidRPr="00B82C06">
        <w:rPr>
          <w:rFonts w:ascii="Book Antiqua" w:hAnsi="Book Antiqua" w:cs="宋体"/>
          <w:kern w:val="0"/>
          <w:sz w:val="24"/>
        </w:rPr>
        <w:t xml:space="preserve"> Vision loss after </w:t>
      </w:r>
      <w:proofErr w:type="spellStart"/>
      <w:r w:rsidRPr="00B82C06">
        <w:rPr>
          <w:rFonts w:ascii="Book Antiqua" w:hAnsi="Book Antiqua" w:cs="宋体"/>
          <w:kern w:val="0"/>
          <w:sz w:val="24"/>
        </w:rPr>
        <w:t>intravitreal</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correlation of spectral-domain optical coherence tomography and </w:t>
      </w:r>
      <w:proofErr w:type="spellStart"/>
      <w:r w:rsidRPr="00B82C06">
        <w:rPr>
          <w:rFonts w:ascii="Book Antiqua" w:hAnsi="Book Antiqua" w:cs="宋体"/>
          <w:kern w:val="0"/>
          <w:sz w:val="24"/>
        </w:rPr>
        <w:t>electroretinography</w:t>
      </w:r>
      <w:proofErr w:type="spellEnd"/>
      <w:r w:rsidRPr="00B82C06">
        <w:rPr>
          <w:rFonts w:ascii="Book Antiqua" w:hAnsi="Book Antiqua" w:cs="宋体"/>
          <w:kern w:val="0"/>
          <w:sz w:val="24"/>
        </w:rPr>
        <w:t xml:space="preserve">. </w:t>
      </w:r>
      <w:r w:rsidRPr="00B82C06">
        <w:rPr>
          <w:rFonts w:ascii="Book Antiqua" w:hAnsi="Book Antiqua" w:cs="宋体"/>
          <w:i/>
          <w:iCs/>
          <w:kern w:val="0"/>
          <w:sz w:val="24"/>
        </w:rPr>
        <w:lastRenderedPageBreak/>
        <w:t xml:space="preserve">JAMA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132</w:t>
      </w:r>
      <w:r w:rsidRPr="00B82C06">
        <w:rPr>
          <w:rFonts w:ascii="Book Antiqua" w:hAnsi="Book Antiqua" w:cs="宋体"/>
          <w:kern w:val="0"/>
          <w:sz w:val="24"/>
        </w:rPr>
        <w:t>: 487-490 [PMID: 24577286 DOI: 1</w:t>
      </w:r>
      <w:r w:rsidRPr="004A068D">
        <w:rPr>
          <w:rFonts w:ascii="Book Antiqua" w:hAnsi="Book Antiqua" w:cs="宋体"/>
          <w:kern w:val="0"/>
          <w:sz w:val="24"/>
        </w:rPr>
        <w:t>0.1001/jamaophthalmol.2013.8258</w:t>
      </w:r>
      <w:r w:rsidRPr="00B82C06">
        <w:rPr>
          <w:rFonts w:ascii="Book Antiqua" w:hAnsi="Book Antiqua" w:cs="宋体"/>
          <w:kern w:val="0"/>
          <w:sz w:val="24"/>
        </w:rPr>
        <w:t>]</w:t>
      </w:r>
    </w:p>
    <w:p w:rsidR="004A068D" w:rsidRDefault="004A068D" w:rsidP="004A068D">
      <w:pPr>
        <w:spacing w:line="360" w:lineRule="auto"/>
        <w:rPr>
          <w:rFonts w:ascii="Book Antiqua" w:hAnsi="Book Antiqua" w:cs="宋体"/>
          <w:kern w:val="0"/>
          <w:sz w:val="24"/>
        </w:rPr>
      </w:pPr>
      <w:proofErr w:type="gramStart"/>
      <w:r w:rsidRPr="00B82C06">
        <w:rPr>
          <w:rFonts w:ascii="Book Antiqua" w:hAnsi="Book Antiqua" w:cs="宋体"/>
          <w:kern w:val="0"/>
          <w:sz w:val="24"/>
        </w:rPr>
        <w:t xml:space="preserve">64 </w:t>
      </w:r>
      <w:proofErr w:type="spellStart"/>
      <w:r w:rsidRPr="00B82C06">
        <w:rPr>
          <w:rFonts w:ascii="Book Antiqua" w:hAnsi="Book Antiqua" w:cs="宋体"/>
          <w:b/>
          <w:bCs/>
          <w:kern w:val="0"/>
          <w:sz w:val="24"/>
        </w:rPr>
        <w:t>Fahim</w:t>
      </w:r>
      <w:proofErr w:type="spellEnd"/>
      <w:r w:rsidRPr="00B82C06">
        <w:rPr>
          <w:rFonts w:ascii="Book Antiqua" w:hAnsi="Book Antiqua" w:cs="宋体"/>
          <w:b/>
          <w:bCs/>
          <w:kern w:val="0"/>
          <w:sz w:val="24"/>
        </w:rPr>
        <w:t xml:space="preserve"> AT</w:t>
      </w:r>
      <w:r w:rsidRPr="00B82C06">
        <w:rPr>
          <w:rFonts w:ascii="Book Antiqua" w:hAnsi="Book Antiqua" w:cs="宋体"/>
          <w:kern w:val="0"/>
          <w:sz w:val="24"/>
        </w:rPr>
        <w:t>, Khan NW, Johnson MW.</w:t>
      </w:r>
      <w:proofErr w:type="gramEnd"/>
      <w:r w:rsidRPr="00B82C06">
        <w:rPr>
          <w:rFonts w:ascii="Book Antiqua" w:hAnsi="Book Antiqua" w:cs="宋体"/>
          <w:kern w:val="0"/>
          <w:sz w:val="24"/>
        </w:rPr>
        <w:t xml:space="preserve"> </w:t>
      </w:r>
      <w:proofErr w:type="gramStart"/>
      <w:r w:rsidRPr="00B82C06">
        <w:rPr>
          <w:rFonts w:ascii="Book Antiqua" w:hAnsi="Book Antiqua" w:cs="宋体"/>
          <w:kern w:val="0"/>
          <w:sz w:val="24"/>
        </w:rPr>
        <w:t xml:space="preserve">Acute </w:t>
      </w:r>
      <w:proofErr w:type="spellStart"/>
      <w:r w:rsidRPr="00B82C06">
        <w:rPr>
          <w:rFonts w:ascii="Book Antiqua" w:hAnsi="Book Antiqua" w:cs="宋体"/>
          <w:kern w:val="0"/>
          <w:sz w:val="24"/>
        </w:rPr>
        <w:t>panretinal</w:t>
      </w:r>
      <w:proofErr w:type="spellEnd"/>
      <w:r w:rsidRPr="00B82C06">
        <w:rPr>
          <w:rFonts w:ascii="Book Antiqua" w:hAnsi="Book Antiqua" w:cs="宋体"/>
          <w:kern w:val="0"/>
          <w:sz w:val="24"/>
        </w:rPr>
        <w:t xml:space="preserve"> structural and functional abnormalities after </w:t>
      </w:r>
      <w:proofErr w:type="spellStart"/>
      <w:r w:rsidRPr="00B82C06">
        <w:rPr>
          <w:rFonts w:ascii="Book Antiqua" w:hAnsi="Book Antiqua" w:cs="宋体"/>
          <w:kern w:val="0"/>
          <w:sz w:val="24"/>
        </w:rPr>
        <w:t>intravitreous</w:t>
      </w:r>
      <w:proofErr w:type="spellEnd"/>
      <w:r w:rsidRPr="00B82C06">
        <w:rPr>
          <w:rFonts w:ascii="Book Antiqua" w:hAnsi="Book Antiqua" w:cs="宋体"/>
          <w:kern w:val="0"/>
          <w:sz w:val="24"/>
        </w:rPr>
        <w:t xml:space="preserve"> </w:t>
      </w:r>
      <w:proofErr w:type="spellStart"/>
      <w:r w:rsidRPr="00B82C06">
        <w:rPr>
          <w:rFonts w:ascii="Book Antiqua" w:hAnsi="Book Antiqua" w:cs="宋体"/>
          <w:kern w:val="0"/>
          <w:sz w:val="24"/>
        </w:rPr>
        <w:t>ocriplasmin</w:t>
      </w:r>
      <w:proofErr w:type="spellEnd"/>
      <w:r w:rsidRPr="00B82C06">
        <w:rPr>
          <w:rFonts w:ascii="Book Antiqua" w:hAnsi="Book Antiqua" w:cs="宋体"/>
          <w:kern w:val="0"/>
          <w:sz w:val="24"/>
        </w:rPr>
        <w:t xml:space="preserve"> injection.</w:t>
      </w:r>
      <w:proofErr w:type="gramEnd"/>
      <w:r w:rsidRPr="00B82C06">
        <w:rPr>
          <w:rFonts w:ascii="Book Antiqua" w:hAnsi="Book Antiqua" w:cs="宋体"/>
          <w:kern w:val="0"/>
          <w:sz w:val="24"/>
        </w:rPr>
        <w:t xml:space="preserve"> </w:t>
      </w:r>
      <w:r w:rsidRPr="00B82C06">
        <w:rPr>
          <w:rFonts w:ascii="Book Antiqua" w:hAnsi="Book Antiqua" w:cs="宋体"/>
          <w:i/>
          <w:iCs/>
          <w:kern w:val="0"/>
          <w:sz w:val="24"/>
        </w:rPr>
        <w:t xml:space="preserve">JAMA </w:t>
      </w:r>
      <w:proofErr w:type="spellStart"/>
      <w:r w:rsidRPr="00B82C06">
        <w:rPr>
          <w:rFonts w:ascii="Book Antiqua" w:hAnsi="Book Antiqua" w:cs="宋体"/>
          <w:i/>
          <w:iCs/>
          <w:kern w:val="0"/>
          <w:sz w:val="24"/>
        </w:rPr>
        <w:t>Ophthalmol</w:t>
      </w:r>
      <w:proofErr w:type="spellEnd"/>
      <w:r w:rsidRPr="00B82C06">
        <w:rPr>
          <w:rFonts w:ascii="Book Antiqua" w:hAnsi="Book Antiqua" w:cs="宋体"/>
          <w:kern w:val="0"/>
          <w:sz w:val="24"/>
        </w:rPr>
        <w:t xml:space="preserve"> 2014; </w:t>
      </w:r>
      <w:r w:rsidRPr="00B82C06">
        <w:rPr>
          <w:rFonts w:ascii="Book Antiqua" w:hAnsi="Book Antiqua" w:cs="宋体"/>
          <w:b/>
          <w:bCs/>
          <w:kern w:val="0"/>
          <w:sz w:val="24"/>
        </w:rPr>
        <w:t>132</w:t>
      </w:r>
      <w:r w:rsidRPr="00B82C06">
        <w:rPr>
          <w:rFonts w:ascii="Book Antiqua" w:hAnsi="Book Antiqua" w:cs="宋体"/>
          <w:kern w:val="0"/>
          <w:sz w:val="24"/>
        </w:rPr>
        <w:t>: 484-486 [PMID: 24577241 DOI: 1</w:t>
      </w:r>
      <w:r w:rsidRPr="004A068D">
        <w:rPr>
          <w:rFonts w:ascii="Book Antiqua" w:hAnsi="Book Antiqua" w:cs="宋体"/>
          <w:kern w:val="0"/>
          <w:sz w:val="24"/>
        </w:rPr>
        <w:t>0.1001/jamaophthalmol.2013.8142</w:t>
      </w:r>
      <w:r w:rsidRPr="00B82C06">
        <w:rPr>
          <w:rFonts w:ascii="Book Antiqua" w:hAnsi="Book Antiqua" w:cs="宋体"/>
          <w:kern w:val="0"/>
          <w:sz w:val="24"/>
        </w:rPr>
        <w:t>]</w:t>
      </w:r>
    </w:p>
    <w:p w:rsidR="005E4401" w:rsidRPr="005E4401" w:rsidRDefault="005E4401" w:rsidP="005E4401">
      <w:pPr>
        <w:adjustRightInd w:val="0"/>
        <w:snapToGrid w:val="0"/>
        <w:spacing w:line="360" w:lineRule="auto"/>
        <w:ind w:right="239"/>
        <w:jc w:val="right"/>
        <w:rPr>
          <w:rFonts w:ascii="Book Antiqua" w:hAnsi="Book Antiqua"/>
          <w:b/>
          <w:bCs/>
          <w:sz w:val="24"/>
          <w:lang w:val="en-GB"/>
        </w:rPr>
      </w:pPr>
      <w:r w:rsidRPr="005E4401">
        <w:rPr>
          <w:rStyle w:val="Strong"/>
          <w:rFonts w:ascii="Book Antiqua" w:hAnsi="Book Antiqua" w:cs="Arial"/>
          <w:noProof/>
          <w:sz w:val="24"/>
          <w:lang w:val="en-GB"/>
        </w:rPr>
        <w:t>P-Reviewer:</w:t>
      </w:r>
      <w:r w:rsidRPr="005E4401">
        <w:rPr>
          <w:rFonts w:ascii="Book Antiqua" w:hAnsi="Book Antiqua" w:hint="eastAsia"/>
          <w:color w:val="000000"/>
          <w:sz w:val="24"/>
          <w:lang w:val="en-GB"/>
        </w:rPr>
        <w:t xml:space="preserve"> </w:t>
      </w:r>
      <w:proofErr w:type="spellStart"/>
      <w:r w:rsidRPr="005E4401">
        <w:rPr>
          <w:rFonts w:ascii="Book Antiqua" w:hAnsi="Book Antiqua"/>
          <w:color w:val="000000"/>
          <w:sz w:val="24"/>
          <w:lang w:val="en-GB"/>
        </w:rPr>
        <w:t>Inan</w:t>
      </w:r>
      <w:proofErr w:type="spellEnd"/>
      <w:r w:rsidRPr="005E4401">
        <w:rPr>
          <w:rFonts w:ascii="Book Antiqua" w:hAnsi="Book Antiqua" w:hint="eastAsia"/>
          <w:color w:val="000000"/>
          <w:sz w:val="24"/>
          <w:lang w:val="en-GB"/>
        </w:rPr>
        <w:t xml:space="preserve"> UU, </w:t>
      </w:r>
      <w:proofErr w:type="spellStart"/>
      <w:r w:rsidRPr="005E4401">
        <w:rPr>
          <w:rFonts w:ascii="Book Antiqua" w:hAnsi="Book Antiqua"/>
          <w:color w:val="000000"/>
          <w:sz w:val="24"/>
          <w:lang w:val="en-GB"/>
        </w:rPr>
        <w:t>Peng</w:t>
      </w:r>
      <w:proofErr w:type="spellEnd"/>
      <w:r w:rsidRPr="005E4401">
        <w:rPr>
          <w:rFonts w:ascii="Book Antiqua" w:hAnsi="Book Antiqua" w:hint="eastAsia"/>
          <w:color w:val="000000"/>
          <w:sz w:val="24"/>
          <w:lang w:val="en-GB"/>
        </w:rPr>
        <w:t xml:space="preserve"> </w:t>
      </w:r>
      <w:r w:rsidRPr="005E4401">
        <w:rPr>
          <w:rFonts w:ascii="Book Antiqua" w:hAnsi="Book Antiqua"/>
          <w:color w:val="000000"/>
          <w:sz w:val="24"/>
          <w:lang w:val="en-GB"/>
        </w:rPr>
        <w:t>SM</w:t>
      </w:r>
      <w:r w:rsidRPr="005E4401">
        <w:rPr>
          <w:rFonts w:ascii="Book Antiqua" w:hAnsi="Book Antiqua" w:hint="eastAsia"/>
          <w:color w:val="000000"/>
          <w:sz w:val="24"/>
          <w:lang w:val="en-GB"/>
        </w:rPr>
        <w:t xml:space="preserve">, </w:t>
      </w:r>
      <w:r w:rsidRPr="005E4401">
        <w:rPr>
          <w:rFonts w:ascii="Book Antiqua" w:hAnsi="Book Antiqua"/>
          <w:color w:val="000000"/>
          <w:sz w:val="24"/>
          <w:lang w:val="en-GB"/>
        </w:rPr>
        <w:t>Stewart</w:t>
      </w:r>
      <w:r w:rsidRPr="005E4401">
        <w:rPr>
          <w:rFonts w:ascii="Book Antiqua" w:hAnsi="Book Antiqua" w:hint="eastAsia"/>
          <w:color w:val="000000"/>
          <w:sz w:val="24"/>
          <w:lang w:val="en-GB"/>
        </w:rPr>
        <w:t xml:space="preserve"> MW</w:t>
      </w:r>
      <w:r w:rsidRPr="005E4401">
        <w:rPr>
          <w:rFonts w:ascii="Book Antiqua" w:hAnsi="Book Antiqua" w:hint="eastAsia"/>
          <w:bCs/>
          <w:sz w:val="24"/>
          <w:lang w:val="en-GB"/>
        </w:rPr>
        <w:t xml:space="preserve"> </w:t>
      </w:r>
      <w:r w:rsidRPr="005E4401">
        <w:rPr>
          <w:rFonts w:ascii="Book Antiqua" w:hAnsi="Book Antiqua"/>
          <w:b/>
          <w:bCs/>
          <w:sz w:val="24"/>
          <w:lang w:val="en-GB"/>
        </w:rPr>
        <w:t>S-Editor:</w:t>
      </w:r>
      <w:r w:rsidRPr="005E4401">
        <w:rPr>
          <w:rFonts w:ascii="Book Antiqua" w:hAnsi="Book Antiqua"/>
          <w:bCs/>
          <w:sz w:val="24"/>
          <w:lang w:val="en-GB"/>
        </w:rPr>
        <w:t xml:space="preserve"> Tian YL</w:t>
      </w:r>
    </w:p>
    <w:p w:rsidR="005E4401" w:rsidRPr="005E4401" w:rsidRDefault="005E4401" w:rsidP="005E4401">
      <w:pPr>
        <w:adjustRightInd w:val="0"/>
        <w:snapToGrid w:val="0"/>
        <w:spacing w:line="360" w:lineRule="auto"/>
        <w:ind w:right="239"/>
        <w:jc w:val="right"/>
        <w:rPr>
          <w:rFonts w:ascii="Book Antiqua" w:hAnsi="Book Antiqua"/>
          <w:bCs/>
          <w:sz w:val="24"/>
        </w:rPr>
      </w:pPr>
      <w:r w:rsidRPr="005E4401">
        <w:rPr>
          <w:rFonts w:ascii="Book Antiqua" w:hAnsi="Book Antiqua"/>
          <w:b/>
          <w:bCs/>
          <w:sz w:val="24"/>
        </w:rPr>
        <w:t>L-Editor:   E-Editor:</w:t>
      </w:r>
    </w:p>
    <w:p w:rsidR="00C778F4" w:rsidRPr="005E4401" w:rsidRDefault="00C778F4" w:rsidP="005E4401">
      <w:pPr>
        <w:spacing w:line="360" w:lineRule="auto"/>
        <w:rPr>
          <w:rFonts w:ascii="Book Antiqua" w:hAnsi="Book Antiqua"/>
          <w:b/>
          <w:sz w:val="24"/>
        </w:rPr>
      </w:pPr>
      <w:r w:rsidRPr="005E4401">
        <w:rPr>
          <w:rFonts w:ascii="Book Antiqua" w:hAnsi="Book Antiqua"/>
          <w:b/>
          <w:sz w:val="24"/>
        </w:rPr>
        <w:t xml:space="preserve"> </w:t>
      </w:r>
    </w:p>
    <w:sectPr w:rsidR="00C778F4" w:rsidRPr="005E4401" w:rsidSect="00C83B5F">
      <w:footerReference w:type="even" r:id="rId11"/>
      <w:footerReference w:type="default" r:id="rId12"/>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71" w:rsidRDefault="00A30571">
      <w:r>
        <w:separator/>
      </w:r>
    </w:p>
  </w:endnote>
  <w:endnote w:type="continuationSeparator" w:id="0">
    <w:p w:rsidR="00A30571" w:rsidRDefault="00A3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Estrangelo Edessa">
    <w:panose1 w:val="00000000000000000000"/>
    <w:charset w:val="01"/>
    <w:family w:val="roman"/>
    <w:notTrueType/>
    <w:pitch w:val="variable"/>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D" w:rsidRDefault="004A068D" w:rsidP="0099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68D" w:rsidRDefault="004A068D" w:rsidP="000B5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D" w:rsidRDefault="004A068D" w:rsidP="000B5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71" w:rsidRDefault="00A30571">
      <w:r>
        <w:separator/>
      </w:r>
    </w:p>
  </w:footnote>
  <w:footnote w:type="continuationSeparator" w:id="0">
    <w:p w:rsidR="00A30571" w:rsidRDefault="00A305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3854"/>
    <w:multiLevelType w:val="hybridMultilevel"/>
    <w:tmpl w:val="62A00466"/>
    <w:lvl w:ilvl="0" w:tplc="25B62D9E">
      <w:start w:val="1"/>
      <w:numFmt w:val="decimal"/>
      <w:pStyle w:val="Normal10pt"/>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397A40A6"/>
    <w:multiLevelType w:val="hybridMultilevel"/>
    <w:tmpl w:val="2E3279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28D5589"/>
    <w:multiLevelType w:val="hybridMultilevel"/>
    <w:tmpl w:val="B0009164"/>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44"/>
    <w:rsid w:val="00006226"/>
    <w:rsid w:val="00020DE5"/>
    <w:rsid w:val="000348FB"/>
    <w:rsid w:val="000357EF"/>
    <w:rsid w:val="000415E6"/>
    <w:rsid w:val="00042E0E"/>
    <w:rsid w:val="0006240D"/>
    <w:rsid w:val="000628A3"/>
    <w:rsid w:val="00064C64"/>
    <w:rsid w:val="0006622F"/>
    <w:rsid w:val="000665C9"/>
    <w:rsid w:val="00074C36"/>
    <w:rsid w:val="000779EE"/>
    <w:rsid w:val="00081FA8"/>
    <w:rsid w:val="00083059"/>
    <w:rsid w:val="00083B39"/>
    <w:rsid w:val="00087C51"/>
    <w:rsid w:val="00090CF8"/>
    <w:rsid w:val="000956E5"/>
    <w:rsid w:val="000A7DE9"/>
    <w:rsid w:val="000B55B9"/>
    <w:rsid w:val="000B6101"/>
    <w:rsid w:val="000E1341"/>
    <w:rsid w:val="000F6686"/>
    <w:rsid w:val="001011C4"/>
    <w:rsid w:val="001034FE"/>
    <w:rsid w:val="001039E3"/>
    <w:rsid w:val="001110A5"/>
    <w:rsid w:val="00124F5F"/>
    <w:rsid w:val="0013406A"/>
    <w:rsid w:val="00137CA2"/>
    <w:rsid w:val="00146C19"/>
    <w:rsid w:val="001474A8"/>
    <w:rsid w:val="0016267F"/>
    <w:rsid w:val="00165EAF"/>
    <w:rsid w:val="00176277"/>
    <w:rsid w:val="0018129B"/>
    <w:rsid w:val="00185F70"/>
    <w:rsid w:val="00191AF1"/>
    <w:rsid w:val="001A5587"/>
    <w:rsid w:val="001A66B8"/>
    <w:rsid w:val="001A6EA1"/>
    <w:rsid w:val="001B32AD"/>
    <w:rsid w:val="001C4395"/>
    <w:rsid w:val="001D0BA2"/>
    <w:rsid w:val="001D35B5"/>
    <w:rsid w:val="001D44AB"/>
    <w:rsid w:val="001D47B2"/>
    <w:rsid w:val="001E1622"/>
    <w:rsid w:val="001F1723"/>
    <w:rsid w:val="001F5F03"/>
    <w:rsid w:val="001F6EEE"/>
    <w:rsid w:val="001F7200"/>
    <w:rsid w:val="00205D6D"/>
    <w:rsid w:val="00211042"/>
    <w:rsid w:val="002140F9"/>
    <w:rsid w:val="00223FF0"/>
    <w:rsid w:val="00226AE3"/>
    <w:rsid w:val="00233009"/>
    <w:rsid w:val="00247007"/>
    <w:rsid w:val="00252EEF"/>
    <w:rsid w:val="00262911"/>
    <w:rsid w:val="00263172"/>
    <w:rsid w:val="002637BB"/>
    <w:rsid w:val="0026695F"/>
    <w:rsid w:val="00267332"/>
    <w:rsid w:val="0027697D"/>
    <w:rsid w:val="00276B4F"/>
    <w:rsid w:val="00287020"/>
    <w:rsid w:val="00290F4D"/>
    <w:rsid w:val="002924A7"/>
    <w:rsid w:val="00295BDC"/>
    <w:rsid w:val="002B0345"/>
    <w:rsid w:val="002B0B0E"/>
    <w:rsid w:val="002B3042"/>
    <w:rsid w:val="002B5739"/>
    <w:rsid w:val="002B6FF2"/>
    <w:rsid w:val="002D12EE"/>
    <w:rsid w:val="002E3CF1"/>
    <w:rsid w:val="002E72C5"/>
    <w:rsid w:val="002F1600"/>
    <w:rsid w:val="00303602"/>
    <w:rsid w:val="0030612A"/>
    <w:rsid w:val="00311BC2"/>
    <w:rsid w:val="003175C5"/>
    <w:rsid w:val="00320BE6"/>
    <w:rsid w:val="00323E2B"/>
    <w:rsid w:val="00330EFC"/>
    <w:rsid w:val="00333CDC"/>
    <w:rsid w:val="00336270"/>
    <w:rsid w:val="003369A6"/>
    <w:rsid w:val="00337575"/>
    <w:rsid w:val="00345EFE"/>
    <w:rsid w:val="00352D2F"/>
    <w:rsid w:val="003542F2"/>
    <w:rsid w:val="00362C1A"/>
    <w:rsid w:val="0037620C"/>
    <w:rsid w:val="00384845"/>
    <w:rsid w:val="00391207"/>
    <w:rsid w:val="003A7972"/>
    <w:rsid w:val="003C2BCA"/>
    <w:rsid w:val="003C34A4"/>
    <w:rsid w:val="003C536F"/>
    <w:rsid w:val="003D1BEA"/>
    <w:rsid w:val="003D20B4"/>
    <w:rsid w:val="003D4446"/>
    <w:rsid w:val="003D4E15"/>
    <w:rsid w:val="003D585F"/>
    <w:rsid w:val="003E209B"/>
    <w:rsid w:val="003E2304"/>
    <w:rsid w:val="003E2A8F"/>
    <w:rsid w:val="003F34E9"/>
    <w:rsid w:val="00400ABF"/>
    <w:rsid w:val="00401DD0"/>
    <w:rsid w:val="00405EA4"/>
    <w:rsid w:val="00413BEF"/>
    <w:rsid w:val="00415B63"/>
    <w:rsid w:val="00415BD2"/>
    <w:rsid w:val="004164EB"/>
    <w:rsid w:val="00426F6A"/>
    <w:rsid w:val="00432A55"/>
    <w:rsid w:val="00441695"/>
    <w:rsid w:val="004420C7"/>
    <w:rsid w:val="00446619"/>
    <w:rsid w:val="00447E93"/>
    <w:rsid w:val="00455F95"/>
    <w:rsid w:val="00460BE2"/>
    <w:rsid w:val="004628A3"/>
    <w:rsid w:val="00463437"/>
    <w:rsid w:val="00466FCB"/>
    <w:rsid w:val="004712D6"/>
    <w:rsid w:val="00472508"/>
    <w:rsid w:val="00474953"/>
    <w:rsid w:val="00493271"/>
    <w:rsid w:val="004A047B"/>
    <w:rsid w:val="004A068D"/>
    <w:rsid w:val="004A29EA"/>
    <w:rsid w:val="004A3E5D"/>
    <w:rsid w:val="004A5877"/>
    <w:rsid w:val="004A6558"/>
    <w:rsid w:val="004A6D1E"/>
    <w:rsid w:val="004A7792"/>
    <w:rsid w:val="004B2C2A"/>
    <w:rsid w:val="004D09EF"/>
    <w:rsid w:val="004E2897"/>
    <w:rsid w:val="004E30E5"/>
    <w:rsid w:val="004E42FC"/>
    <w:rsid w:val="00503D0C"/>
    <w:rsid w:val="005119F8"/>
    <w:rsid w:val="00516BF8"/>
    <w:rsid w:val="00517792"/>
    <w:rsid w:val="00526C33"/>
    <w:rsid w:val="005327F8"/>
    <w:rsid w:val="00532E69"/>
    <w:rsid w:val="0053510C"/>
    <w:rsid w:val="00537886"/>
    <w:rsid w:val="00544170"/>
    <w:rsid w:val="0054442F"/>
    <w:rsid w:val="00546E97"/>
    <w:rsid w:val="0055238F"/>
    <w:rsid w:val="0055636B"/>
    <w:rsid w:val="00557DCF"/>
    <w:rsid w:val="00562CF5"/>
    <w:rsid w:val="00564CAB"/>
    <w:rsid w:val="00564FD4"/>
    <w:rsid w:val="00566021"/>
    <w:rsid w:val="00567620"/>
    <w:rsid w:val="00575920"/>
    <w:rsid w:val="00576EA1"/>
    <w:rsid w:val="005875E7"/>
    <w:rsid w:val="00590FE9"/>
    <w:rsid w:val="00593E0A"/>
    <w:rsid w:val="00593E91"/>
    <w:rsid w:val="005940F6"/>
    <w:rsid w:val="00594EEC"/>
    <w:rsid w:val="00597215"/>
    <w:rsid w:val="005A1219"/>
    <w:rsid w:val="005A6FC8"/>
    <w:rsid w:val="005B05DB"/>
    <w:rsid w:val="005C4AF3"/>
    <w:rsid w:val="005C65B3"/>
    <w:rsid w:val="005C7102"/>
    <w:rsid w:val="005D05B7"/>
    <w:rsid w:val="005E4401"/>
    <w:rsid w:val="005F21C6"/>
    <w:rsid w:val="005F27C0"/>
    <w:rsid w:val="00606962"/>
    <w:rsid w:val="006102F8"/>
    <w:rsid w:val="006124DD"/>
    <w:rsid w:val="00621F9B"/>
    <w:rsid w:val="00624434"/>
    <w:rsid w:val="00644C49"/>
    <w:rsid w:val="00650FF5"/>
    <w:rsid w:val="006542DB"/>
    <w:rsid w:val="006703CA"/>
    <w:rsid w:val="006741EF"/>
    <w:rsid w:val="00680F1E"/>
    <w:rsid w:val="0068216F"/>
    <w:rsid w:val="006837FD"/>
    <w:rsid w:val="00692C53"/>
    <w:rsid w:val="0069515F"/>
    <w:rsid w:val="006966A2"/>
    <w:rsid w:val="00696876"/>
    <w:rsid w:val="006A0D61"/>
    <w:rsid w:val="006B21C3"/>
    <w:rsid w:val="006B320B"/>
    <w:rsid w:val="006B448A"/>
    <w:rsid w:val="006D0089"/>
    <w:rsid w:val="006D68FA"/>
    <w:rsid w:val="006D7746"/>
    <w:rsid w:val="006E0B9E"/>
    <w:rsid w:val="006E1412"/>
    <w:rsid w:val="00703365"/>
    <w:rsid w:val="00706C64"/>
    <w:rsid w:val="00712B33"/>
    <w:rsid w:val="0071357C"/>
    <w:rsid w:val="007149BD"/>
    <w:rsid w:val="007151B9"/>
    <w:rsid w:val="007213A5"/>
    <w:rsid w:val="007214B6"/>
    <w:rsid w:val="00721733"/>
    <w:rsid w:val="00727D7D"/>
    <w:rsid w:val="00750952"/>
    <w:rsid w:val="00753EBA"/>
    <w:rsid w:val="00760DDB"/>
    <w:rsid w:val="00761933"/>
    <w:rsid w:val="007658EF"/>
    <w:rsid w:val="0076591E"/>
    <w:rsid w:val="007726A1"/>
    <w:rsid w:val="007826EF"/>
    <w:rsid w:val="00792989"/>
    <w:rsid w:val="007934D6"/>
    <w:rsid w:val="00794137"/>
    <w:rsid w:val="007955EF"/>
    <w:rsid w:val="00795962"/>
    <w:rsid w:val="007A4287"/>
    <w:rsid w:val="007A47CA"/>
    <w:rsid w:val="007A7ECE"/>
    <w:rsid w:val="007B2FC9"/>
    <w:rsid w:val="007B407C"/>
    <w:rsid w:val="007C06E1"/>
    <w:rsid w:val="007C1D2F"/>
    <w:rsid w:val="007C1F23"/>
    <w:rsid w:val="007C66A9"/>
    <w:rsid w:val="007D0AB8"/>
    <w:rsid w:val="007E2AED"/>
    <w:rsid w:val="007F1DF5"/>
    <w:rsid w:val="007F2D32"/>
    <w:rsid w:val="007F634A"/>
    <w:rsid w:val="00800235"/>
    <w:rsid w:val="0080218A"/>
    <w:rsid w:val="00802653"/>
    <w:rsid w:val="008047A0"/>
    <w:rsid w:val="00804FBE"/>
    <w:rsid w:val="00810BCF"/>
    <w:rsid w:val="0082439F"/>
    <w:rsid w:val="00826460"/>
    <w:rsid w:val="008351D4"/>
    <w:rsid w:val="00836F29"/>
    <w:rsid w:val="008452A5"/>
    <w:rsid w:val="00851498"/>
    <w:rsid w:val="008534BF"/>
    <w:rsid w:val="00861AA9"/>
    <w:rsid w:val="00865AE4"/>
    <w:rsid w:val="00871E22"/>
    <w:rsid w:val="00881E12"/>
    <w:rsid w:val="00881F85"/>
    <w:rsid w:val="00881F9F"/>
    <w:rsid w:val="00885D81"/>
    <w:rsid w:val="00892165"/>
    <w:rsid w:val="008936AF"/>
    <w:rsid w:val="0089666A"/>
    <w:rsid w:val="008A5EC1"/>
    <w:rsid w:val="008B2342"/>
    <w:rsid w:val="008C22AC"/>
    <w:rsid w:val="008C6B71"/>
    <w:rsid w:val="008D1F19"/>
    <w:rsid w:val="008D2AD4"/>
    <w:rsid w:val="008F60E0"/>
    <w:rsid w:val="009001B9"/>
    <w:rsid w:val="00904D7E"/>
    <w:rsid w:val="0090725A"/>
    <w:rsid w:val="00914352"/>
    <w:rsid w:val="009156A9"/>
    <w:rsid w:val="00921526"/>
    <w:rsid w:val="00921DE1"/>
    <w:rsid w:val="0092253D"/>
    <w:rsid w:val="009225BA"/>
    <w:rsid w:val="00922FDF"/>
    <w:rsid w:val="0092585E"/>
    <w:rsid w:val="0092597F"/>
    <w:rsid w:val="0093787D"/>
    <w:rsid w:val="0095268C"/>
    <w:rsid w:val="00955D89"/>
    <w:rsid w:val="009574EA"/>
    <w:rsid w:val="009607F4"/>
    <w:rsid w:val="009627BC"/>
    <w:rsid w:val="00964B1D"/>
    <w:rsid w:val="009653FB"/>
    <w:rsid w:val="00971324"/>
    <w:rsid w:val="009752BC"/>
    <w:rsid w:val="0097661E"/>
    <w:rsid w:val="00982CB1"/>
    <w:rsid w:val="00983789"/>
    <w:rsid w:val="0098423C"/>
    <w:rsid w:val="00994D5F"/>
    <w:rsid w:val="009A0DFD"/>
    <w:rsid w:val="009A1024"/>
    <w:rsid w:val="009A2761"/>
    <w:rsid w:val="009A33F8"/>
    <w:rsid w:val="009B1A7D"/>
    <w:rsid w:val="009B3713"/>
    <w:rsid w:val="009B45DA"/>
    <w:rsid w:val="009C12FE"/>
    <w:rsid w:val="009C38FA"/>
    <w:rsid w:val="009C6CBE"/>
    <w:rsid w:val="009D3DE0"/>
    <w:rsid w:val="009E2FA4"/>
    <w:rsid w:val="009F6635"/>
    <w:rsid w:val="00A005F7"/>
    <w:rsid w:val="00A06CAB"/>
    <w:rsid w:val="00A07AA5"/>
    <w:rsid w:val="00A16B89"/>
    <w:rsid w:val="00A30571"/>
    <w:rsid w:val="00A33D6C"/>
    <w:rsid w:val="00A4356B"/>
    <w:rsid w:val="00A45579"/>
    <w:rsid w:val="00A46DBC"/>
    <w:rsid w:val="00A5484C"/>
    <w:rsid w:val="00A57065"/>
    <w:rsid w:val="00A60F99"/>
    <w:rsid w:val="00A70FDE"/>
    <w:rsid w:val="00A710B8"/>
    <w:rsid w:val="00A77FF8"/>
    <w:rsid w:val="00A86386"/>
    <w:rsid w:val="00A920ED"/>
    <w:rsid w:val="00AB6BA6"/>
    <w:rsid w:val="00AD09B9"/>
    <w:rsid w:val="00AD1794"/>
    <w:rsid w:val="00AD19D4"/>
    <w:rsid w:val="00AE530B"/>
    <w:rsid w:val="00AE7BF2"/>
    <w:rsid w:val="00AF31CA"/>
    <w:rsid w:val="00AF7AC2"/>
    <w:rsid w:val="00B12B51"/>
    <w:rsid w:val="00B15908"/>
    <w:rsid w:val="00B2742A"/>
    <w:rsid w:val="00B410C2"/>
    <w:rsid w:val="00B47EF2"/>
    <w:rsid w:val="00B5159E"/>
    <w:rsid w:val="00B54505"/>
    <w:rsid w:val="00B55EBB"/>
    <w:rsid w:val="00B60B24"/>
    <w:rsid w:val="00B60C22"/>
    <w:rsid w:val="00B64C16"/>
    <w:rsid w:val="00B660DD"/>
    <w:rsid w:val="00B72BD6"/>
    <w:rsid w:val="00B80502"/>
    <w:rsid w:val="00B84FDD"/>
    <w:rsid w:val="00B94400"/>
    <w:rsid w:val="00B95B84"/>
    <w:rsid w:val="00BC0238"/>
    <w:rsid w:val="00BD0E50"/>
    <w:rsid w:val="00BD5042"/>
    <w:rsid w:val="00BE5686"/>
    <w:rsid w:val="00BF245D"/>
    <w:rsid w:val="00C04AB3"/>
    <w:rsid w:val="00C05BEC"/>
    <w:rsid w:val="00C07C4A"/>
    <w:rsid w:val="00C2204A"/>
    <w:rsid w:val="00C27A2A"/>
    <w:rsid w:val="00C408B8"/>
    <w:rsid w:val="00C41688"/>
    <w:rsid w:val="00C42D01"/>
    <w:rsid w:val="00C4431C"/>
    <w:rsid w:val="00C70997"/>
    <w:rsid w:val="00C74656"/>
    <w:rsid w:val="00C76453"/>
    <w:rsid w:val="00C778F4"/>
    <w:rsid w:val="00C80D85"/>
    <w:rsid w:val="00C83178"/>
    <w:rsid w:val="00C83B5F"/>
    <w:rsid w:val="00C90A92"/>
    <w:rsid w:val="00C92C4A"/>
    <w:rsid w:val="00CB1ADC"/>
    <w:rsid w:val="00CB2F15"/>
    <w:rsid w:val="00CB7DDE"/>
    <w:rsid w:val="00CC193B"/>
    <w:rsid w:val="00CC3D5F"/>
    <w:rsid w:val="00CD462C"/>
    <w:rsid w:val="00CE2811"/>
    <w:rsid w:val="00CE5330"/>
    <w:rsid w:val="00CE5C8D"/>
    <w:rsid w:val="00CE6A97"/>
    <w:rsid w:val="00CE6E12"/>
    <w:rsid w:val="00CF238F"/>
    <w:rsid w:val="00CF2762"/>
    <w:rsid w:val="00CF57AC"/>
    <w:rsid w:val="00CF7445"/>
    <w:rsid w:val="00D03B2D"/>
    <w:rsid w:val="00D05902"/>
    <w:rsid w:val="00D13263"/>
    <w:rsid w:val="00D14012"/>
    <w:rsid w:val="00D141EA"/>
    <w:rsid w:val="00D145D7"/>
    <w:rsid w:val="00D14CAC"/>
    <w:rsid w:val="00D14E5B"/>
    <w:rsid w:val="00D16FE7"/>
    <w:rsid w:val="00D275CF"/>
    <w:rsid w:val="00D3446A"/>
    <w:rsid w:val="00D62F23"/>
    <w:rsid w:val="00D73A9A"/>
    <w:rsid w:val="00D803C9"/>
    <w:rsid w:val="00D80709"/>
    <w:rsid w:val="00D838DE"/>
    <w:rsid w:val="00D85B17"/>
    <w:rsid w:val="00D9406E"/>
    <w:rsid w:val="00D954B1"/>
    <w:rsid w:val="00D95BE7"/>
    <w:rsid w:val="00D95C82"/>
    <w:rsid w:val="00DA015D"/>
    <w:rsid w:val="00DA2F40"/>
    <w:rsid w:val="00DB5010"/>
    <w:rsid w:val="00DB579D"/>
    <w:rsid w:val="00DC393C"/>
    <w:rsid w:val="00DE27EA"/>
    <w:rsid w:val="00DE7F20"/>
    <w:rsid w:val="00DF24DA"/>
    <w:rsid w:val="00DF2FA4"/>
    <w:rsid w:val="00DF50A2"/>
    <w:rsid w:val="00E01592"/>
    <w:rsid w:val="00E01D73"/>
    <w:rsid w:val="00E05F65"/>
    <w:rsid w:val="00E064B7"/>
    <w:rsid w:val="00E066C2"/>
    <w:rsid w:val="00E133E3"/>
    <w:rsid w:val="00E201B2"/>
    <w:rsid w:val="00E211E5"/>
    <w:rsid w:val="00E246F3"/>
    <w:rsid w:val="00E24D37"/>
    <w:rsid w:val="00E31DBE"/>
    <w:rsid w:val="00E345AC"/>
    <w:rsid w:val="00E37317"/>
    <w:rsid w:val="00E411EF"/>
    <w:rsid w:val="00E45226"/>
    <w:rsid w:val="00E51D62"/>
    <w:rsid w:val="00E51E02"/>
    <w:rsid w:val="00E535D4"/>
    <w:rsid w:val="00E56E20"/>
    <w:rsid w:val="00E63A54"/>
    <w:rsid w:val="00E7580E"/>
    <w:rsid w:val="00E84340"/>
    <w:rsid w:val="00E924FE"/>
    <w:rsid w:val="00EA29DB"/>
    <w:rsid w:val="00EB1A8C"/>
    <w:rsid w:val="00EB2CAC"/>
    <w:rsid w:val="00EC1B5C"/>
    <w:rsid w:val="00EC56D0"/>
    <w:rsid w:val="00ED3DEA"/>
    <w:rsid w:val="00ED6ADB"/>
    <w:rsid w:val="00EE40CC"/>
    <w:rsid w:val="00EF4F2B"/>
    <w:rsid w:val="00EF50C5"/>
    <w:rsid w:val="00F03543"/>
    <w:rsid w:val="00F1561A"/>
    <w:rsid w:val="00F40C7B"/>
    <w:rsid w:val="00F42B51"/>
    <w:rsid w:val="00F42DCC"/>
    <w:rsid w:val="00F45738"/>
    <w:rsid w:val="00F46931"/>
    <w:rsid w:val="00F51CD0"/>
    <w:rsid w:val="00F55046"/>
    <w:rsid w:val="00F56D2A"/>
    <w:rsid w:val="00F600AF"/>
    <w:rsid w:val="00F61550"/>
    <w:rsid w:val="00F66310"/>
    <w:rsid w:val="00F730F6"/>
    <w:rsid w:val="00F909D5"/>
    <w:rsid w:val="00F9593D"/>
    <w:rsid w:val="00FB795C"/>
    <w:rsid w:val="00FC1448"/>
    <w:rsid w:val="00FD58BC"/>
    <w:rsid w:val="00FD6C7A"/>
    <w:rsid w:val="00FD7244"/>
    <w:rsid w:val="00FE3DF0"/>
    <w:rsid w:val="00FF1BD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bg-BG" w:eastAsia="bg-BG"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44"/>
    <w:pPr>
      <w:widowControl w:val="0"/>
      <w:jc w:val="both"/>
    </w:pPr>
    <w:rPr>
      <w:kern w:val="2"/>
      <w:sz w:val="21"/>
      <w:szCs w:val="24"/>
      <w:lang w:val="en-US" w:eastAsia="zh-CN"/>
    </w:rPr>
  </w:style>
  <w:style w:type="paragraph" w:styleId="Heading1">
    <w:name w:val="heading 1"/>
    <w:basedOn w:val="Normal"/>
    <w:link w:val="Heading1Char"/>
    <w:uiPriority w:val="9"/>
    <w:qFormat/>
    <w:rsid w:val="00F9593D"/>
    <w:pPr>
      <w:widowControl/>
      <w:spacing w:before="240" w:after="120"/>
      <w:jc w:val="left"/>
      <w:outlineLvl w:val="0"/>
    </w:pPr>
    <w:rPr>
      <w:rFonts w:eastAsia="Times New Roman"/>
      <w:b/>
      <w:bCs/>
      <w:color w:val="000000"/>
      <w:kern w:val="36"/>
      <w:sz w:val="33"/>
      <w:szCs w:val="33"/>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7244"/>
    <w:rPr>
      <w:color w:val="0000FF"/>
      <w:u w:val="single"/>
    </w:rPr>
  </w:style>
  <w:style w:type="paragraph" w:styleId="Footer">
    <w:name w:val="footer"/>
    <w:basedOn w:val="Normal"/>
    <w:rsid w:val="000B55B9"/>
    <w:pPr>
      <w:tabs>
        <w:tab w:val="center" w:pos="4153"/>
        <w:tab w:val="right" w:pos="8306"/>
      </w:tabs>
      <w:snapToGrid w:val="0"/>
      <w:jc w:val="left"/>
    </w:pPr>
    <w:rPr>
      <w:sz w:val="18"/>
      <w:szCs w:val="18"/>
    </w:rPr>
  </w:style>
  <w:style w:type="character" w:styleId="PageNumber">
    <w:name w:val="page number"/>
    <w:basedOn w:val="DefaultParagraphFont"/>
    <w:rsid w:val="000B55B9"/>
  </w:style>
  <w:style w:type="character" w:styleId="Strong">
    <w:name w:val="Strong"/>
    <w:qFormat/>
    <w:rsid w:val="007B407C"/>
    <w:rPr>
      <w:b/>
      <w:bCs/>
    </w:rPr>
  </w:style>
  <w:style w:type="paragraph" w:styleId="Header">
    <w:name w:val="header"/>
    <w:basedOn w:val="Normal"/>
    <w:link w:val="HeaderChar"/>
    <w:rsid w:val="005351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3510C"/>
    <w:rPr>
      <w:kern w:val="2"/>
      <w:sz w:val="18"/>
      <w:szCs w:val="18"/>
    </w:rPr>
  </w:style>
  <w:style w:type="paragraph" w:styleId="BalloonText">
    <w:name w:val="Balloon Text"/>
    <w:basedOn w:val="Normal"/>
    <w:link w:val="BalloonTextChar"/>
    <w:rsid w:val="00E411EF"/>
    <w:rPr>
      <w:rFonts w:ascii="宋体"/>
      <w:sz w:val="18"/>
      <w:szCs w:val="18"/>
    </w:rPr>
  </w:style>
  <w:style w:type="character" w:customStyle="1" w:styleId="BalloonTextChar">
    <w:name w:val="Balloon Text Char"/>
    <w:link w:val="BalloonText"/>
    <w:rsid w:val="00E411EF"/>
    <w:rPr>
      <w:rFonts w:ascii="宋体"/>
      <w:kern w:val="2"/>
      <w:sz w:val="18"/>
      <w:szCs w:val="18"/>
    </w:rPr>
  </w:style>
  <w:style w:type="paragraph" w:styleId="ListParagraph">
    <w:name w:val="List Paragraph"/>
    <w:basedOn w:val="Normal"/>
    <w:uiPriority w:val="34"/>
    <w:qFormat/>
    <w:rsid w:val="00C778F4"/>
    <w:pPr>
      <w:ind w:left="720"/>
      <w:contextualSpacing/>
    </w:pPr>
  </w:style>
  <w:style w:type="paragraph" w:customStyle="1" w:styleId="Normal10pt">
    <w:name w:val="Normal + 10 pt"/>
    <w:aliases w:val="Justified"/>
    <w:basedOn w:val="Normal"/>
    <w:rsid w:val="006B320B"/>
    <w:pPr>
      <w:widowControl/>
      <w:numPr>
        <w:numId w:val="2"/>
      </w:numPr>
    </w:pPr>
    <w:rPr>
      <w:rFonts w:eastAsia="Times New Roman"/>
      <w:kern w:val="0"/>
      <w:sz w:val="20"/>
      <w:szCs w:val="20"/>
      <w:lang w:val="bg-BG" w:eastAsia="bg-BG"/>
    </w:rPr>
  </w:style>
  <w:style w:type="character" w:customStyle="1" w:styleId="highlight">
    <w:name w:val="highlight"/>
    <w:basedOn w:val="DefaultParagraphFont"/>
    <w:rsid w:val="006B320B"/>
  </w:style>
  <w:style w:type="character" w:customStyle="1" w:styleId="Heading1Char">
    <w:name w:val="Heading 1 Char"/>
    <w:basedOn w:val="DefaultParagraphFont"/>
    <w:link w:val="Heading1"/>
    <w:uiPriority w:val="9"/>
    <w:rsid w:val="00F9593D"/>
    <w:rPr>
      <w:rFonts w:eastAsia="Times New Roman"/>
      <w:b/>
      <w:bCs/>
      <w:color w:val="000000"/>
      <w:kern w:val="36"/>
      <w:sz w:val="33"/>
      <w:szCs w:val="33"/>
    </w:rPr>
  </w:style>
  <w:style w:type="character" w:customStyle="1" w:styleId="highlight2">
    <w:name w:val="highlight2"/>
    <w:basedOn w:val="DefaultParagraphFont"/>
    <w:rsid w:val="00F9593D"/>
  </w:style>
  <w:style w:type="character" w:styleId="CommentReference">
    <w:name w:val="annotation reference"/>
    <w:basedOn w:val="DefaultParagraphFont"/>
    <w:rsid w:val="00336270"/>
    <w:rPr>
      <w:sz w:val="21"/>
      <w:szCs w:val="21"/>
    </w:rPr>
  </w:style>
  <w:style w:type="paragraph" w:styleId="CommentText">
    <w:name w:val="annotation text"/>
    <w:basedOn w:val="Normal"/>
    <w:link w:val="CommentTextChar"/>
    <w:rsid w:val="00336270"/>
    <w:pPr>
      <w:jc w:val="left"/>
    </w:pPr>
  </w:style>
  <w:style w:type="character" w:customStyle="1" w:styleId="CommentTextChar">
    <w:name w:val="Comment Text Char"/>
    <w:basedOn w:val="DefaultParagraphFont"/>
    <w:link w:val="CommentText"/>
    <w:rsid w:val="00336270"/>
    <w:rPr>
      <w:kern w:val="2"/>
      <w:sz w:val="21"/>
      <w:szCs w:val="24"/>
      <w:lang w:val="en-US" w:eastAsia="zh-CN"/>
    </w:rPr>
  </w:style>
  <w:style w:type="paragraph" w:styleId="CommentSubject">
    <w:name w:val="annotation subject"/>
    <w:basedOn w:val="CommentText"/>
    <w:next w:val="CommentText"/>
    <w:link w:val="CommentSubjectChar"/>
    <w:rsid w:val="00336270"/>
    <w:rPr>
      <w:b/>
      <w:bCs/>
    </w:rPr>
  </w:style>
  <w:style w:type="character" w:customStyle="1" w:styleId="CommentSubjectChar">
    <w:name w:val="Comment Subject Char"/>
    <w:basedOn w:val="CommentTextChar"/>
    <w:link w:val="CommentSubject"/>
    <w:rsid w:val="00336270"/>
    <w:rPr>
      <w:b/>
      <w:bCs/>
      <w:kern w:val="2"/>
      <w:sz w:val="21"/>
      <w:szCs w:val="24"/>
      <w:lang w:val="en-US" w:eastAsia="zh-CN"/>
    </w:rPr>
  </w:style>
  <w:style w:type="character" w:customStyle="1" w:styleId="highlight1">
    <w:name w:val="highlight1"/>
    <w:rsid w:val="00336270"/>
    <w:rPr>
      <w:shd w:val="clear" w:color="auto" w:fill="F1BFE0"/>
    </w:rPr>
  </w:style>
  <w:style w:type="character" w:customStyle="1" w:styleId="apple-converted-space">
    <w:name w:val="apple-converted-space"/>
    <w:basedOn w:val="DefaultParagraphFont"/>
    <w:rsid w:val="00A5484C"/>
  </w:style>
  <w:style w:type="character" w:customStyle="1" w:styleId="wi-fullname">
    <w:name w:val="wi-fullname"/>
    <w:basedOn w:val="DefaultParagraphFont"/>
    <w:rsid w:val="00C04A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bg-BG" w:eastAsia="bg-BG"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44"/>
    <w:pPr>
      <w:widowControl w:val="0"/>
      <w:jc w:val="both"/>
    </w:pPr>
    <w:rPr>
      <w:kern w:val="2"/>
      <w:sz w:val="21"/>
      <w:szCs w:val="24"/>
      <w:lang w:val="en-US" w:eastAsia="zh-CN"/>
    </w:rPr>
  </w:style>
  <w:style w:type="paragraph" w:styleId="Heading1">
    <w:name w:val="heading 1"/>
    <w:basedOn w:val="Normal"/>
    <w:link w:val="Heading1Char"/>
    <w:uiPriority w:val="9"/>
    <w:qFormat/>
    <w:rsid w:val="00F9593D"/>
    <w:pPr>
      <w:widowControl/>
      <w:spacing w:before="240" w:after="120"/>
      <w:jc w:val="left"/>
      <w:outlineLvl w:val="0"/>
    </w:pPr>
    <w:rPr>
      <w:rFonts w:eastAsia="Times New Roman"/>
      <w:b/>
      <w:bCs/>
      <w:color w:val="000000"/>
      <w:kern w:val="36"/>
      <w:sz w:val="33"/>
      <w:szCs w:val="33"/>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7244"/>
    <w:rPr>
      <w:color w:val="0000FF"/>
      <w:u w:val="single"/>
    </w:rPr>
  </w:style>
  <w:style w:type="paragraph" w:styleId="Footer">
    <w:name w:val="footer"/>
    <w:basedOn w:val="Normal"/>
    <w:rsid w:val="000B55B9"/>
    <w:pPr>
      <w:tabs>
        <w:tab w:val="center" w:pos="4153"/>
        <w:tab w:val="right" w:pos="8306"/>
      </w:tabs>
      <w:snapToGrid w:val="0"/>
      <w:jc w:val="left"/>
    </w:pPr>
    <w:rPr>
      <w:sz w:val="18"/>
      <w:szCs w:val="18"/>
    </w:rPr>
  </w:style>
  <w:style w:type="character" w:styleId="PageNumber">
    <w:name w:val="page number"/>
    <w:basedOn w:val="DefaultParagraphFont"/>
    <w:rsid w:val="000B55B9"/>
  </w:style>
  <w:style w:type="character" w:styleId="Strong">
    <w:name w:val="Strong"/>
    <w:qFormat/>
    <w:rsid w:val="007B407C"/>
    <w:rPr>
      <w:b/>
      <w:bCs/>
    </w:rPr>
  </w:style>
  <w:style w:type="paragraph" w:styleId="Header">
    <w:name w:val="header"/>
    <w:basedOn w:val="Normal"/>
    <w:link w:val="HeaderChar"/>
    <w:rsid w:val="005351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3510C"/>
    <w:rPr>
      <w:kern w:val="2"/>
      <w:sz w:val="18"/>
      <w:szCs w:val="18"/>
    </w:rPr>
  </w:style>
  <w:style w:type="paragraph" w:styleId="BalloonText">
    <w:name w:val="Balloon Text"/>
    <w:basedOn w:val="Normal"/>
    <w:link w:val="BalloonTextChar"/>
    <w:rsid w:val="00E411EF"/>
    <w:rPr>
      <w:rFonts w:ascii="宋体"/>
      <w:sz w:val="18"/>
      <w:szCs w:val="18"/>
    </w:rPr>
  </w:style>
  <w:style w:type="character" w:customStyle="1" w:styleId="BalloonTextChar">
    <w:name w:val="Balloon Text Char"/>
    <w:link w:val="BalloonText"/>
    <w:rsid w:val="00E411EF"/>
    <w:rPr>
      <w:rFonts w:ascii="宋体"/>
      <w:kern w:val="2"/>
      <w:sz w:val="18"/>
      <w:szCs w:val="18"/>
    </w:rPr>
  </w:style>
  <w:style w:type="paragraph" w:styleId="ListParagraph">
    <w:name w:val="List Paragraph"/>
    <w:basedOn w:val="Normal"/>
    <w:uiPriority w:val="34"/>
    <w:qFormat/>
    <w:rsid w:val="00C778F4"/>
    <w:pPr>
      <w:ind w:left="720"/>
      <w:contextualSpacing/>
    </w:pPr>
  </w:style>
  <w:style w:type="paragraph" w:customStyle="1" w:styleId="Normal10pt">
    <w:name w:val="Normal + 10 pt"/>
    <w:aliases w:val="Justified"/>
    <w:basedOn w:val="Normal"/>
    <w:rsid w:val="006B320B"/>
    <w:pPr>
      <w:widowControl/>
      <w:numPr>
        <w:numId w:val="2"/>
      </w:numPr>
    </w:pPr>
    <w:rPr>
      <w:rFonts w:eastAsia="Times New Roman"/>
      <w:kern w:val="0"/>
      <w:sz w:val="20"/>
      <w:szCs w:val="20"/>
      <w:lang w:val="bg-BG" w:eastAsia="bg-BG"/>
    </w:rPr>
  </w:style>
  <w:style w:type="character" w:customStyle="1" w:styleId="highlight">
    <w:name w:val="highlight"/>
    <w:basedOn w:val="DefaultParagraphFont"/>
    <w:rsid w:val="006B320B"/>
  </w:style>
  <w:style w:type="character" w:customStyle="1" w:styleId="Heading1Char">
    <w:name w:val="Heading 1 Char"/>
    <w:basedOn w:val="DefaultParagraphFont"/>
    <w:link w:val="Heading1"/>
    <w:uiPriority w:val="9"/>
    <w:rsid w:val="00F9593D"/>
    <w:rPr>
      <w:rFonts w:eastAsia="Times New Roman"/>
      <w:b/>
      <w:bCs/>
      <w:color w:val="000000"/>
      <w:kern w:val="36"/>
      <w:sz w:val="33"/>
      <w:szCs w:val="33"/>
    </w:rPr>
  </w:style>
  <w:style w:type="character" w:customStyle="1" w:styleId="highlight2">
    <w:name w:val="highlight2"/>
    <w:basedOn w:val="DefaultParagraphFont"/>
    <w:rsid w:val="00F9593D"/>
  </w:style>
  <w:style w:type="character" w:styleId="CommentReference">
    <w:name w:val="annotation reference"/>
    <w:basedOn w:val="DefaultParagraphFont"/>
    <w:rsid w:val="00336270"/>
    <w:rPr>
      <w:sz w:val="21"/>
      <w:szCs w:val="21"/>
    </w:rPr>
  </w:style>
  <w:style w:type="paragraph" w:styleId="CommentText">
    <w:name w:val="annotation text"/>
    <w:basedOn w:val="Normal"/>
    <w:link w:val="CommentTextChar"/>
    <w:rsid w:val="00336270"/>
    <w:pPr>
      <w:jc w:val="left"/>
    </w:pPr>
  </w:style>
  <w:style w:type="character" w:customStyle="1" w:styleId="CommentTextChar">
    <w:name w:val="Comment Text Char"/>
    <w:basedOn w:val="DefaultParagraphFont"/>
    <w:link w:val="CommentText"/>
    <w:rsid w:val="00336270"/>
    <w:rPr>
      <w:kern w:val="2"/>
      <w:sz w:val="21"/>
      <w:szCs w:val="24"/>
      <w:lang w:val="en-US" w:eastAsia="zh-CN"/>
    </w:rPr>
  </w:style>
  <w:style w:type="paragraph" w:styleId="CommentSubject">
    <w:name w:val="annotation subject"/>
    <w:basedOn w:val="CommentText"/>
    <w:next w:val="CommentText"/>
    <w:link w:val="CommentSubjectChar"/>
    <w:rsid w:val="00336270"/>
    <w:rPr>
      <w:b/>
      <w:bCs/>
    </w:rPr>
  </w:style>
  <w:style w:type="character" w:customStyle="1" w:styleId="CommentSubjectChar">
    <w:name w:val="Comment Subject Char"/>
    <w:basedOn w:val="CommentTextChar"/>
    <w:link w:val="CommentSubject"/>
    <w:rsid w:val="00336270"/>
    <w:rPr>
      <w:b/>
      <w:bCs/>
      <w:kern w:val="2"/>
      <w:sz w:val="21"/>
      <w:szCs w:val="24"/>
      <w:lang w:val="en-US" w:eastAsia="zh-CN"/>
    </w:rPr>
  </w:style>
  <w:style w:type="character" w:customStyle="1" w:styleId="highlight1">
    <w:name w:val="highlight1"/>
    <w:rsid w:val="00336270"/>
    <w:rPr>
      <w:shd w:val="clear" w:color="auto" w:fill="F1BFE0"/>
    </w:rPr>
  </w:style>
  <w:style w:type="character" w:customStyle="1" w:styleId="apple-converted-space">
    <w:name w:val="apple-converted-space"/>
    <w:basedOn w:val="DefaultParagraphFont"/>
    <w:rsid w:val="00A5484C"/>
  </w:style>
  <w:style w:type="character" w:customStyle="1" w:styleId="wi-fullname">
    <w:name w:val="wi-fullname"/>
    <w:basedOn w:val="DefaultParagraphFont"/>
    <w:rsid w:val="00C0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733">
      <w:bodyDiv w:val="1"/>
      <w:marLeft w:val="0"/>
      <w:marRight w:val="0"/>
      <w:marTop w:val="0"/>
      <w:marBottom w:val="0"/>
      <w:divBdr>
        <w:top w:val="none" w:sz="0" w:space="0" w:color="auto"/>
        <w:left w:val="none" w:sz="0" w:space="0" w:color="auto"/>
        <w:bottom w:val="none" w:sz="0" w:space="0" w:color="auto"/>
        <w:right w:val="none" w:sz="0" w:space="0" w:color="auto"/>
      </w:divBdr>
    </w:div>
    <w:div w:id="268515445">
      <w:bodyDiv w:val="1"/>
      <w:marLeft w:val="0"/>
      <w:marRight w:val="0"/>
      <w:marTop w:val="0"/>
      <w:marBottom w:val="0"/>
      <w:divBdr>
        <w:top w:val="none" w:sz="0" w:space="0" w:color="auto"/>
        <w:left w:val="none" w:sz="0" w:space="0" w:color="auto"/>
        <w:bottom w:val="none" w:sz="0" w:space="0" w:color="auto"/>
        <w:right w:val="none" w:sz="0" w:space="0" w:color="auto"/>
      </w:divBdr>
      <w:divsChild>
        <w:div w:id="637606784">
          <w:marLeft w:val="0"/>
          <w:marRight w:val="0"/>
          <w:marTop w:val="0"/>
          <w:marBottom w:val="0"/>
          <w:divBdr>
            <w:top w:val="none" w:sz="0" w:space="0" w:color="auto"/>
            <w:left w:val="none" w:sz="0" w:space="0" w:color="auto"/>
            <w:bottom w:val="none" w:sz="0" w:space="0" w:color="auto"/>
            <w:right w:val="none" w:sz="0" w:space="0" w:color="auto"/>
          </w:divBdr>
          <w:divsChild>
            <w:div w:id="967852911">
              <w:marLeft w:val="0"/>
              <w:marRight w:val="0"/>
              <w:marTop w:val="0"/>
              <w:marBottom w:val="0"/>
              <w:divBdr>
                <w:top w:val="none" w:sz="0" w:space="0" w:color="auto"/>
                <w:left w:val="none" w:sz="0" w:space="0" w:color="auto"/>
                <w:bottom w:val="none" w:sz="0" w:space="0" w:color="auto"/>
                <w:right w:val="none" w:sz="0" w:space="0" w:color="auto"/>
              </w:divBdr>
              <w:divsChild>
                <w:div w:id="1750812365">
                  <w:marLeft w:val="0"/>
                  <w:marRight w:val="0"/>
                  <w:marTop w:val="0"/>
                  <w:marBottom w:val="0"/>
                  <w:divBdr>
                    <w:top w:val="none" w:sz="0" w:space="0" w:color="auto"/>
                    <w:left w:val="none" w:sz="0" w:space="0" w:color="auto"/>
                    <w:bottom w:val="none" w:sz="0" w:space="0" w:color="auto"/>
                    <w:right w:val="none" w:sz="0" w:space="0" w:color="auto"/>
                  </w:divBdr>
                  <w:divsChild>
                    <w:div w:id="1784955981">
                      <w:marLeft w:val="0"/>
                      <w:marRight w:val="0"/>
                      <w:marTop w:val="0"/>
                      <w:marBottom w:val="0"/>
                      <w:divBdr>
                        <w:top w:val="none" w:sz="0" w:space="0" w:color="auto"/>
                        <w:left w:val="none" w:sz="0" w:space="0" w:color="auto"/>
                        <w:bottom w:val="none" w:sz="0" w:space="0" w:color="auto"/>
                        <w:right w:val="none" w:sz="0" w:space="0" w:color="auto"/>
                      </w:divBdr>
                      <w:divsChild>
                        <w:div w:id="169369169">
                          <w:marLeft w:val="0"/>
                          <w:marRight w:val="0"/>
                          <w:marTop w:val="0"/>
                          <w:marBottom w:val="0"/>
                          <w:divBdr>
                            <w:top w:val="none" w:sz="0" w:space="0" w:color="auto"/>
                            <w:left w:val="none" w:sz="0" w:space="0" w:color="auto"/>
                            <w:bottom w:val="none" w:sz="0" w:space="0" w:color="auto"/>
                            <w:right w:val="none" w:sz="0" w:space="0" w:color="auto"/>
                          </w:divBdr>
                          <w:divsChild>
                            <w:div w:id="1327441272">
                              <w:marLeft w:val="0"/>
                              <w:marRight w:val="0"/>
                              <w:marTop w:val="0"/>
                              <w:marBottom w:val="0"/>
                              <w:divBdr>
                                <w:top w:val="none" w:sz="0" w:space="0" w:color="auto"/>
                                <w:left w:val="none" w:sz="0" w:space="0" w:color="auto"/>
                                <w:bottom w:val="none" w:sz="0" w:space="0" w:color="auto"/>
                                <w:right w:val="none" w:sz="0" w:space="0" w:color="auto"/>
                              </w:divBdr>
                              <w:divsChild>
                                <w:div w:id="1244683830">
                                  <w:marLeft w:val="0"/>
                                  <w:marRight w:val="0"/>
                                  <w:marTop w:val="0"/>
                                  <w:marBottom w:val="0"/>
                                  <w:divBdr>
                                    <w:top w:val="none" w:sz="0" w:space="0" w:color="auto"/>
                                    <w:left w:val="none" w:sz="0" w:space="0" w:color="auto"/>
                                    <w:bottom w:val="none" w:sz="0" w:space="0" w:color="auto"/>
                                    <w:right w:val="none" w:sz="0" w:space="0" w:color="auto"/>
                                  </w:divBdr>
                                  <w:divsChild>
                                    <w:div w:id="289092393">
                                      <w:marLeft w:val="0"/>
                                      <w:marRight w:val="0"/>
                                      <w:marTop w:val="0"/>
                                      <w:marBottom w:val="0"/>
                                      <w:divBdr>
                                        <w:top w:val="none" w:sz="0" w:space="0" w:color="auto"/>
                                        <w:left w:val="none" w:sz="0" w:space="0" w:color="auto"/>
                                        <w:bottom w:val="none" w:sz="0" w:space="0" w:color="auto"/>
                                        <w:right w:val="none" w:sz="0" w:space="0" w:color="auto"/>
                                      </w:divBdr>
                                    </w:div>
                                    <w:div w:id="8768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479655">
      <w:bodyDiv w:val="1"/>
      <w:marLeft w:val="0"/>
      <w:marRight w:val="0"/>
      <w:marTop w:val="0"/>
      <w:marBottom w:val="0"/>
      <w:divBdr>
        <w:top w:val="none" w:sz="0" w:space="0" w:color="auto"/>
        <w:left w:val="none" w:sz="0" w:space="0" w:color="auto"/>
        <w:bottom w:val="none" w:sz="0" w:space="0" w:color="auto"/>
        <w:right w:val="none" w:sz="0" w:space="0" w:color="auto"/>
      </w:divBdr>
      <w:divsChild>
        <w:div w:id="1389574362">
          <w:marLeft w:val="0"/>
          <w:marRight w:val="0"/>
          <w:marTop w:val="0"/>
          <w:marBottom w:val="0"/>
          <w:divBdr>
            <w:top w:val="none" w:sz="0" w:space="0" w:color="auto"/>
            <w:left w:val="none" w:sz="0" w:space="0" w:color="auto"/>
            <w:bottom w:val="none" w:sz="0" w:space="0" w:color="auto"/>
            <w:right w:val="none" w:sz="0" w:space="0" w:color="auto"/>
          </w:divBdr>
          <w:divsChild>
            <w:div w:id="88163478">
              <w:marLeft w:val="0"/>
              <w:marRight w:val="0"/>
              <w:marTop w:val="0"/>
              <w:marBottom w:val="0"/>
              <w:divBdr>
                <w:top w:val="none" w:sz="0" w:space="0" w:color="auto"/>
                <w:left w:val="none" w:sz="0" w:space="0" w:color="auto"/>
                <w:bottom w:val="none" w:sz="0" w:space="0" w:color="auto"/>
                <w:right w:val="none" w:sz="0" w:space="0" w:color="auto"/>
              </w:divBdr>
              <w:divsChild>
                <w:div w:id="1620451417">
                  <w:marLeft w:val="0"/>
                  <w:marRight w:val="0"/>
                  <w:marTop w:val="0"/>
                  <w:marBottom w:val="0"/>
                  <w:divBdr>
                    <w:top w:val="none" w:sz="0" w:space="0" w:color="auto"/>
                    <w:left w:val="none" w:sz="0" w:space="0" w:color="auto"/>
                    <w:bottom w:val="none" w:sz="0" w:space="0" w:color="auto"/>
                    <w:right w:val="none" w:sz="0" w:space="0" w:color="auto"/>
                  </w:divBdr>
                  <w:divsChild>
                    <w:div w:id="358821100">
                      <w:marLeft w:val="0"/>
                      <w:marRight w:val="0"/>
                      <w:marTop w:val="0"/>
                      <w:marBottom w:val="0"/>
                      <w:divBdr>
                        <w:top w:val="none" w:sz="0" w:space="0" w:color="auto"/>
                        <w:left w:val="none" w:sz="0" w:space="0" w:color="auto"/>
                        <w:bottom w:val="none" w:sz="0" w:space="0" w:color="auto"/>
                        <w:right w:val="none" w:sz="0" w:space="0" w:color="auto"/>
                      </w:divBdr>
                      <w:divsChild>
                        <w:div w:id="2105765519">
                          <w:marLeft w:val="0"/>
                          <w:marRight w:val="0"/>
                          <w:marTop w:val="0"/>
                          <w:marBottom w:val="0"/>
                          <w:divBdr>
                            <w:top w:val="none" w:sz="0" w:space="0" w:color="auto"/>
                            <w:left w:val="none" w:sz="0" w:space="0" w:color="auto"/>
                            <w:bottom w:val="none" w:sz="0" w:space="0" w:color="auto"/>
                            <w:right w:val="none" w:sz="0" w:space="0" w:color="auto"/>
                          </w:divBdr>
                          <w:divsChild>
                            <w:div w:id="904872751">
                              <w:marLeft w:val="0"/>
                              <w:marRight w:val="0"/>
                              <w:marTop w:val="0"/>
                              <w:marBottom w:val="0"/>
                              <w:divBdr>
                                <w:top w:val="none" w:sz="0" w:space="0" w:color="auto"/>
                                <w:left w:val="none" w:sz="0" w:space="0" w:color="auto"/>
                                <w:bottom w:val="none" w:sz="0" w:space="0" w:color="auto"/>
                                <w:right w:val="none" w:sz="0" w:space="0" w:color="auto"/>
                              </w:divBdr>
                              <w:divsChild>
                                <w:div w:id="1024131774">
                                  <w:marLeft w:val="0"/>
                                  <w:marRight w:val="0"/>
                                  <w:marTop w:val="0"/>
                                  <w:marBottom w:val="0"/>
                                  <w:divBdr>
                                    <w:top w:val="none" w:sz="0" w:space="0" w:color="auto"/>
                                    <w:left w:val="none" w:sz="0" w:space="0" w:color="auto"/>
                                    <w:bottom w:val="none" w:sz="0" w:space="0" w:color="auto"/>
                                    <w:right w:val="none" w:sz="0" w:space="0" w:color="auto"/>
                                  </w:divBdr>
                                  <w:divsChild>
                                    <w:div w:id="851259709">
                                      <w:marLeft w:val="0"/>
                                      <w:marRight w:val="0"/>
                                      <w:marTop w:val="0"/>
                                      <w:marBottom w:val="0"/>
                                      <w:divBdr>
                                        <w:top w:val="none" w:sz="0" w:space="0" w:color="auto"/>
                                        <w:left w:val="none" w:sz="0" w:space="0" w:color="auto"/>
                                        <w:bottom w:val="none" w:sz="0" w:space="0" w:color="auto"/>
                                        <w:right w:val="none" w:sz="0" w:space="0" w:color="auto"/>
                                      </w:divBdr>
                                    </w:div>
                                    <w:div w:id="2107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334159">
      <w:bodyDiv w:val="1"/>
      <w:marLeft w:val="0"/>
      <w:marRight w:val="0"/>
      <w:marTop w:val="0"/>
      <w:marBottom w:val="0"/>
      <w:divBdr>
        <w:top w:val="none" w:sz="0" w:space="0" w:color="auto"/>
        <w:left w:val="none" w:sz="0" w:space="0" w:color="auto"/>
        <w:bottom w:val="none" w:sz="0" w:space="0" w:color="auto"/>
        <w:right w:val="none" w:sz="0" w:space="0" w:color="auto"/>
      </w:divBdr>
      <w:divsChild>
        <w:div w:id="215629402">
          <w:marLeft w:val="0"/>
          <w:marRight w:val="0"/>
          <w:marTop w:val="0"/>
          <w:marBottom w:val="0"/>
          <w:divBdr>
            <w:top w:val="none" w:sz="0" w:space="0" w:color="auto"/>
            <w:left w:val="none" w:sz="0" w:space="0" w:color="auto"/>
            <w:bottom w:val="none" w:sz="0" w:space="0" w:color="auto"/>
            <w:right w:val="none" w:sz="0" w:space="0" w:color="auto"/>
          </w:divBdr>
          <w:divsChild>
            <w:div w:id="743264555">
              <w:marLeft w:val="0"/>
              <w:marRight w:val="0"/>
              <w:marTop w:val="0"/>
              <w:marBottom w:val="0"/>
              <w:divBdr>
                <w:top w:val="none" w:sz="0" w:space="0" w:color="auto"/>
                <w:left w:val="none" w:sz="0" w:space="0" w:color="auto"/>
                <w:bottom w:val="none" w:sz="0" w:space="0" w:color="auto"/>
                <w:right w:val="none" w:sz="0" w:space="0" w:color="auto"/>
              </w:divBdr>
              <w:divsChild>
                <w:div w:id="2089616602">
                  <w:marLeft w:val="0"/>
                  <w:marRight w:val="0"/>
                  <w:marTop w:val="0"/>
                  <w:marBottom w:val="0"/>
                  <w:divBdr>
                    <w:top w:val="none" w:sz="0" w:space="0" w:color="auto"/>
                    <w:left w:val="none" w:sz="0" w:space="0" w:color="auto"/>
                    <w:bottom w:val="none" w:sz="0" w:space="0" w:color="auto"/>
                    <w:right w:val="none" w:sz="0" w:space="0" w:color="auto"/>
                  </w:divBdr>
                  <w:divsChild>
                    <w:div w:id="712003519">
                      <w:marLeft w:val="0"/>
                      <w:marRight w:val="0"/>
                      <w:marTop w:val="0"/>
                      <w:marBottom w:val="0"/>
                      <w:divBdr>
                        <w:top w:val="none" w:sz="0" w:space="0" w:color="auto"/>
                        <w:left w:val="none" w:sz="0" w:space="0" w:color="auto"/>
                        <w:bottom w:val="none" w:sz="0" w:space="0" w:color="auto"/>
                        <w:right w:val="none" w:sz="0" w:space="0" w:color="auto"/>
                      </w:divBdr>
                      <w:divsChild>
                        <w:div w:id="1657875707">
                          <w:marLeft w:val="0"/>
                          <w:marRight w:val="0"/>
                          <w:marTop w:val="0"/>
                          <w:marBottom w:val="0"/>
                          <w:divBdr>
                            <w:top w:val="none" w:sz="0" w:space="0" w:color="auto"/>
                            <w:left w:val="none" w:sz="0" w:space="0" w:color="auto"/>
                            <w:bottom w:val="none" w:sz="0" w:space="0" w:color="auto"/>
                            <w:right w:val="none" w:sz="0" w:space="0" w:color="auto"/>
                          </w:divBdr>
                          <w:divsChild>
                            <w:div w:id="1739015432">
                              <w:marLeft w:val="0"/>
                              <w:marRight w:val="0"/>
                              <w:marTop w:val="0"/>
                              <w:marBottom w:val="0"/>
                              <w:divBdr>
                                <w:top w:val="none" w:sz="0" w:space="0" w:color="auto"/>
                                <w:left w:val="none" w:sz="0" w:space="0" w:color="auto"/>
                                <w:bottom w:val="none" w:sz="0" w:space="0" w:color="auto"/>
                                <w:right w:val="none" w:sz="0" w:space="0" w:color="auto"/>
                              </w:divBdr>
                              <w:divsChild>
                                <w:div w:id="1223784616">
                                  <w:marLeft w:val="0"/>
                                  <w:marRight w:val="0"/>
                                  <w:marTop w:val="0"/>
                                  <w:marBottom w:val="0"/>
                                  <w:divBdr>
                                    <w:top w:val="none" w:sz="0" w:space="0" w:color="auto"/>
                                    <w:left w:val="none" w:sz="0" w:space="0" w:color="auto"/>
                                    <w:bottom w:val="none" w:sz="0" w:space="0" w:color="auto"/>
                                    <w:right w:val="none" w:sz="0" w:space="0" w:color="auto"/>
                                  </w:divBdr>
                                  <w:divsChild>
                                    <w:div w:id="2023705537">
                                      <w:marLeft w:val="0"/>
                                      <w:marRight w:val="0"/>
                                      <w:marTop w:val="0"/>
                                      <w:marBottom w:val="0"/>
                                      <w:divBdr>
                                        <w:top w:val="none" w:sz="0" w:space="0" w:color="auto"/>
                                        <w:left w:val="none" w:sz="0" w:space="0" w:color="auto"/>
                                        <w:bottom w:val="none" w:sz="0" w:space="0" w:color="auto"/>
                                        <w:right w:val="none" w:sz="0" w:space="0" w:color="auto"/>
                                      </w:divBdr>
                                    </w:div>
                                    <w:div w:id="14602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7417">
      <w:bodyDiv w:val="1"/>
      <w:marLeft w:val="0"/>
      <w:marRight w:val="0"/>
      <w:marTop w:val="0"/>
      <w:marBottom w:val="0"/>
      <w:divBdr>
        <w:top w:val="none" w:sz="0" w:space="0" w:color="auto"/>
        <w:left w:val="none" w:sz="0" w:space="0" w:color="auto"/>
        <w:bottom w:val="none" w:sz="0" w:space="0" w:color="auto"/>
        <w:right w:val="none" w:sz="0" w:space="0" w:color="auto"/>
      </w:divBdr>
    </w:div>
    <w:div w:id="646713448">
      <w:bodyDiv w:val="1"/>
      <w:marLeft w:val="0"/>
      <w:marRight w:val="0"/>
      <w:marTop w:val="0"/>
      <w:marBottom w:val="0"/>
      <w:divBdr>
        <w:top w:val="none" w:sz="0" w:space="0" w:color="auto"/>
        <w:left w:val="none" w:sz="0" w:space="0" w:color="auto"/>
        <w:bottom w:val="none" w:sz="0" w:space="0" w:color="auto"/>
        <w:right w:val="none" w:sz="0" w:space="0" w:color="auto"/>
      </w:divBdr>
      <w:divsChild>
        <w:div w:id="1479885566">
          <w:marLeft w:val="0"/>
          <w:marRight w:val="0"/>
          <w:marTop w:val="0"/>
          <w:marBottom w:val="0"/>
          <w:divBdr>
            <w:top w:val="none" w:sz="0" w:space="0" w:color="auto"/>
            <w:left w:val="none" w:sz="0" w:space="0" w:color="auto"/>
            <w:bottom w:val="none" w:sz="0" w:space="0" w:color="auto"/>
            <w:right w:val="none" w:sz="0" w:space="0" w:color="auto"/>
          </w:divBdr>
          <w:divsChild>
            <w:div w:id="181405472">
              <w:marLeft w:val="0"/>
              <w:marRight w:val="0"/>
              <w:marTop w:val="0"/>
              <w:marBottom w:val="0"/>
              <w:divBdr>
                <w:top w:val="none" w:sz="0" w:space="0" w:color="auto"/>
                <w:left w:val="none" w:sz="0" w:space="0" w:color="auto"/>
                <w:bottom w:val="none" w:sz="0" w:space="0" w:color="auto"/>
                <w:right w:val="none" w:sz="0" w:space="0" w:color="auto"/>
              </w:divBdr>
              <w:divsChild>
                <w:div w:id="1897816044">
                  <w:marLeft w:val="0"/>
                  <w:marRight w:val="0"/>
                  <w:marTop w:val="0"/>
                  <w:marBottom w:val="0"/>
                  <w:divBdr>
                    <w:top w:val="none" w:sz="0" w:space="0" w:color="auto"/>
                    <w:left w:val="none" w:sz="0" w:space="0" w:color="auto"/>
                    <w:bottom w:val="none" w:sz="0" w:space="0" w:color="auto"/>
                    <w:right w:val="none" w:sz="0" w:space="0" w:color="auto"/>
                  </w:divBdr>
                  <w:divsChild>
                    <w:div w:id="758328956">
                      <w:marLeft w:val="0"/>
                      <w:marRight w:val="0"/>
                      <w:marTop w:val="0"/>
                      <w:marBottom w:val="0"/>
                      <w:divBdr>
                        <w:top w:val="none" w:sz="0" w:space="0" w:color="auto"/>
                        <w:left w:val="none" w:sz="0" w:space="0" w:color="auto"/>
                        <w:bottom w:val="none" w:sz="0" w:space="0" w:color="auto"/>
                        <w:right w:val="none" w:sz="0" w:space="0" w:color="auto"/>
                      </w:divBdr>
                      <w:divsChild>
                        <w:div w:id="1654916771">
                          <w:marLeft w:val="0"/>
                          <w:marRight w:val="0"/>
                          <w:marTop w:val="0"/>
                          <w:marBottom w:val="0"/>
                          <w:divBdr>
                            <w:top w:val="none" w:sz="0" w:space="0" w:color="auto"/>
                            <w:left w:val="none" w:sz="0" w:space="0" w:color="auto"/>
                            <w:bottom w:val="none" w:sz="0" w:space="0" w:color="auto"/>
                            <w:right w:val="none" w:sz="0" w:space="0" w:color="auto"/>
                          </w:divBdr>
                          <w:divsChild>
                            <w:div w:id="567035034">
                              <w:marLeft w:val="0"/>
                              <w:marRight w:val="0"/>
                              <w:marTop w:val="0"/>
                              <w:marBottom w:val="0"/>
                              <w:divBdr>
                                <w:top w:val="none" w:sz="0" w:space="0" w:color="auto"/>
                                <w:left w:val="none" w:sz="0" w:space="0" w:color="auto"/>
                                <w:bottom w:val="none" w:sz="0" w:space="0" w:color="auto"/>
                                <w:right w:val="none" w:sz="0" w:space="0" w:color="auto"/>
                              </w:divBdr>
                              <w:divsChild>
                                <w:div w:id="906964599">
                                  <w:marLeft w:val="0"/>
                                  <w:marRight w:val="0"/>
                                  <w:marTop w:val="0"/>
                                  <w:marBottom w:val="0"/>
                                  <w:divBdr>
                                    <w:top w:val="none" w:sz="0" w:space="0" w:color="auto"/>
                                    <w:left w:val="none" w:sz="0" w:space="0" w:color="auto"/>
                                    <w:bottom w:val="none" w:sz="0" w:space="0" w:color="auto"/>
                                    <w:right w:val="none" w:sz="0" w:space="0" w:color="auto"/>
                                  </w:divBdr>
                                  <w:divsChild>
                                    <w:div w:id="218248146">
                                      <w:marLeft w:val="0"/>
                                      <w:marRight w:val="0"/>
                                      <w:marTop w:val="0"/>
                                      <w:marBottom w:val="0"/>
                                      <w:divBdr>
                                        <w:top w:val="none" w:sz="0" w:space="0" w:color="auto"/>
                                        <w:left w:val="none" w:sz="0" w:space="0" w:color="auto"/>
                                        <w:bottom w:val="none" w:sz="0" w:space="0" w:color="auto"/>
                                        <w:right w:val="none" w:sz="0" w:space="0" w:color="auto"/>
                                      </w:divBdr>
                                    </w:div>
                                    <w:div w:id="6624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90189">
      <w:bodyDiv w:val="1"/>
      <w:marLeft w:val="0"/>
      <w:marRight w:val="0"/>
      <w:marTop w:val="0"/>
      <w:marBottom w:val="0"/>
      <w:divBdr>
        <w:top w:val="none" w:sz="0" w:space="0" w:color="auto"/>
        <w:left w:val="none" w:sz="0" w:space="0" w:color="auto"/>
        <w:bottom w:val="none" w:sz="0" w:space="0" w:color="auto"/>
        <w:right w:val="none" w:sz="0" w:space="0" w:color="auto"/>
      </w:divBdr>
      <w:divsChild>
        <w:div w:id="382993960">
          <w:marLeft w:val="0"/>
          <w:marRight w:val="0"/>
          <w:marTop w:val="0"/>
          <w:marBottom w:val="0"/>
          <w:divBdr>
            <w:top w:val="none" w:sz="0" w:space="0" w:color="auto"/>
            <w:left w:val="none" w:sz="0" w:space="0" w:color="auto"/>
            <w:bottom w:val="none" w:sz="0" w:space="0" w:color="auto"/>
            <w:right w:val="none" w:sz="0" w:space="0" w:color="auto"/>
          </w:divBdr>
          <w:divsChild>
            <w:div w:id="207307594">
              <w:marLeft w:val="0"/>
              <w:marRight w:val="0"/>
              <w:marTop w:val="0"/>
              <w:marBottom w:val="0"/>
              <w:divBdr>
                <w:top w:val="none" w:sz="0" w:space="0" w:color="auto"/>
                <w:left w:val="none" w:sz="0" w:space="0" w:color="auto"/>
                <w:bottom w:val="none" w:sz="0" w:space="0" w:color="auto"/>
                <w:right w:val="none" w:sz="0" w:space="0" w:color="auto"/>
              </w:divBdr>
              <w:divsChild>
                <w:div w:id="210074273">
                  <w:marLeft w:val="0"/>
                  <w:marRight w:val="0"/>
                  <w:marTop w:val="0"/>
                  <w:marBottom w:val="0"/>
                  <w:divBdr>
                    <w:top w:val="none" w:sz="0" w:space="0" w:color="auto"/>
                    <w:left w:val="none" w:sz="0" w:space="0" w:color="auto"/>
                    <w:bottom w:val="none" w:sz="0" w:space="0" w:color="auto"/>
                    <w:right w:val="none" w:sz="0" w:space="0" w:color="auto"/>
                  </w:divBdr>
                  <w:divsChild>
                    <w:div w:id="409355059">
                      <w:marLeft w:val="0"/>
                      <w:marRight w:val="0"/>
                      <w:marTop w:val="0"/>
                      <w:marBottom w:val="0"/>
                      <w:divBdr>
                        <w:top w:val="none" w:sz="0" w:space="0" w:color="auto"/>
                        <w:left w:val="none" w:sz="0" w:space="0" w:color="auto"/>
                        <w:bottom w:val="none" w:sz="0" w:space="0" w:color="auto"/>
                        <w:right w:val="none" w:sz="0" w:space="0" w:color="auto"/>
                      </w:divBdr>
                      <w:divsChild>
                        <w:div w:id="1342512174">
                          <w:marLeft w:val="0"/>
                          <w:marRight w:val="0"/>
                          <w:marTop w:val="0"/>
                          <w:marBottom w:val="0"/>
                          <w:divBdr>
                            <w:top w:val="none" w:sz="0" w:space="0" w:color="auto"/>
                            <w:left w:val="none" w:sz="0" w:space="0" w:color="auto"/>
                            <w:bottom w:val="none" w:sz="0" w:space="0" w:color="auto"/>
                            <w:right w:val="none" w:sz="0" w:space="0" w:color="auto"/>
                          </w:divBdr>
                          <w:divsChild>
                            <w:div w:id="1357803947">
                              <w:marLeft w:val="0"/>
                              <w:marRight w:val="0"/>
                              <w:marTop w:val="0"/>
                              <w:marBottom w:val="0"/>
                              <w:divBdr>
                                <w:top w:val="none" w:sz="0" w:space="0" w:color="auto"/>
                                <w:left w:val="none" w:sz="0" w:space="0" w:color="auto"/>
                                <w:bottom w:val="none" w:sz="0" w:space="0" w:color="auto"/>
                                <w:right w:val="none" w:sz="0" w:space="0" w:color="auto"/>
                              </w:divBdr>
                              <w:divsChild>
                                <w:div w:id="822114558">
                                  <w:marLeft w:val="0"/>
                                  <w:marRight w:val="0"/>
                                  <w:marTop w:val="0"/>
                                  <w:marBottom w:val="0"/>
                                  <w:divBdr>
                                    <w:top w:val="none" w:sz="0" w:space="0" w:color="auto"/>
                                    <w:left w:val="none" w:sz="0" w:space="0" w:color="auto"/>
                                    <w:bottom w:val="none" w:sz="0" w:space="0" w:color="auto"/>
                                    <w:right w:val="none" w:sz="0" w:space="0" w:color="auto"/>
                                  </w:divBdr>
                                  <w:divsChild>
                                    <w:div w:id="1638681188">
                                      <w:marLeft w:val="0"/>
                                      <w:marRight w:val="0"/>
                                      <w:marTop w:val="0"/>
                                      <w:marBottom w:val="0"/>
                                      <w:divBdr>
                                        <w:top w:val="none" w:sz="0" w:space="0" w:color="auto"/>
                                        <w:left w:val="none" w:sz="0" w:space="0" w:color="auto"/>
                                        <w:bottom w:val="none" w:sz="0" w:space="0" w:color="auto"/>
                                        <w:right w:val="none" w:sz="0" w:space="0" w:color="auto"/>
                                      </w:divBdr>
                                    </w:div>
                                    <w:div w:id="1873108660">
                                      <w:marLeft w:val="0"/>
                                      <w:marRight w:val="0"/>
                                      <w:marTop w:val="0"/>
                                      <w:marBottom w:val="0"/>
                                      <w:divBdr>
                                        <w:top w:val="none" w:sz="0" w:space="0" w:color="auto"/>
                                        <w:left w:val="none" w:sz="0" w:space="0" w:color="auto"/>
                                        <w:bottom w:val="none" w:sz="0" w:space="0" w:color="auto"/>
                                        <w:right w:val="none" w:sz="0" w:space="0" w:color="auto"/>
                                      </w:divBdr>
                                    </w:div>
                                    <w:div w:id="1354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68087">
      <w:bodyDiv w:val="1"/>
      <w:marLeft w:val="0"/>
      <w:marRight w:val="0"/>
      <w:marTop w:val="0"/>
      <w:marBottom w:val="0"/>
      <w:divBdr>
        <w:top w:val="none" w:sz="0" w:space="0" w:color="auto"/>
        <w:left w:val="none" w:sz="0" w:space="0" w:color="auto"/>
        <w:bottom w:val="none" w:sz="0" w:space="0" w:color="auto"/>
        <w:right w:val="none" w:sz="0" w:space="0" w:color="auto"/>
      </w:divBdr>
      <w:divsChild>
        <w:div w:id="1850098607">
          <w:marLeft w:val="0"/>
          <w:marRight w:val="0"/>
          <w:marTop w:val="0"/>
          <w:marBottom w:val="0"/>
          <w:divBdr>
            <w:top w:val="none" w:sz="0" w:space="0" w:color="auto"/>
            <w:left w:val="none" w:sz="0" w:space="0" w:color="auto"/>
            <w:bottom w:val="none" w:sz="0" w:space="0" w:color="auto"/>
            <w:right w:val="none" w:sz="0" w:space="0" w:color="auto"/>
          </w:divBdr>
          <w:divsChild>
            <w:div w:id="1989433957">
              <w:marLeft w:val="0"/>
              <w:marRight w:val="0"/>
              <w:marTop w:val="0"/>
              <w:marBottom w:val="0"/>
              <w:divBdr>
                <w:top w:val="none" w:sz="0" w:space="0" w:color="auto"/>
                <w:left w:val="none" w:sz="0" w:space="0" w:color="auto"/>
                <w:bottom w:val="none" w:sz="0" w:space="0" w:color="auto"/>
                <w:right w:val="none" w:sz="0" w:space="0" w:color="auto"/>
              </w:divBdr>
              <w:divsChild>
                <w:div w:id="1028220998">
                  <w:marLeft w:val="0"/>
                  <w:marRight w:val="0"/>
                  <w:marTop w:val="0"/>
                  <w:marBottom w:val="0"/>
                  <w:divBdr>
                    <w:top w:val="none" w:sz="0" w:space="0" w:color="auto"/>
                    <w:left w:val="none" w:sz="0" w:space="0" w:color="auto"/>
                    <w:bottom w:val="none" w:sz="0" w:space="0" w:color="auto"/>
                    <w:right w:val="none" w:sz="0" w:space="0" w:color="auto"/>
                  </w:divBdr>
                  <w:divsChild>
                    <w:div w:id="682127369">
                      <w:marLeft w:val="0"/>
                      <w:marRight w:val="0"/>
                      <w:marTop w:val="0"/>
                      <w:marBottom w:val="0"/>
                      <w:divBdr>
                        <w:top w:val="none" w:sz="0" w:space="0" w:color="auto"/>
                        <w:left w:val="none" w:sz="0" w:space="0" w:color="auto"/>
                        <w:bottom w:val="none" w:sz="0" w:space="0" w:color="auto"/>
                        <w:right w:val="none" w:sz="0" w:space="0" w:color="auto"/>
                      </w:divBdr>
                      <w:divsChild>
                        <w:div w:id="1435008623">
                          <w:marLeft w:val="0"/>
                          <w:marRight w:val="0"/>
                          <w:marTop w:val="0"/>
                          <w:marBottom w:val="0"/>
                          <w:divBdr>
                            <w:top w:val="none" w:sz="0" w:space="0" w:color="auto"/>
                            <w:left w:val="none" w:sz="0" w:space="0" w:color="auto"/>
                            <w:bottom w:val="none" w:sz="0" w:space="0" w:color="auto"/>
                            <w:right w:val="none" w:sz="0" w:space="0" w:color="auto"/>
                          </w:divBdr>
                          <w:divsChild>
                            <w:div w:id="220136737">
                              <w:marLeft w:val="0"/>
                              <w:marRight w:val="0"/>
                              <w:marTop w:val="0"/>
                              <w:marBottom w:val="0"/>
                              <w:divBdr>
                                <w:top w:val="none" w:sz="0" w:space="0" w:color="auto"/>
                                <w:left w:val="none" w:sz="0" w:space="0" w:color="auto"/>
                                <w:bottom w:val="none" w:sz="0" w:space="0" w:color="auto"/>
                                <w:right w:val="none" w:sz="0" w:space="0" w:color="auto"/>
                              </w:divBdr>
                              <w:divsChild>
                                <w:div w:id="875045100">
                                  <w:marLeft w:val="0"/>
                                  <w:marRight w:val="0"/>
                                  <w:marTop w:val="0"/>
                                  <w:marBottom w:val="0"/>
                                  <w:divBdr>
                                    <w:top w:val="none" w:sz="0" w:space="0" w:color="auto"/>
                                    <w:left w:val="none" w:sz="0" w:space="0" w:color="auto"/>
                                    <w:bottom w:val="none" w:sz="0" w:space="0" w:color="auto"/>
                                    <w:right w:val="none" w:sz="0" w:space="0" w:color="auto"/>
                                  </w:divBdr>
                                  <w:divsChild>
                                    <w:div w:id="786656065">
                                      <w:marLeft w:val="0"/>
                                      <w:marRight w:val="0"/>
                                      <w:marTop w:val="0"/>
                                      <w:marBottom w:val="0"/>
                                      <w:divBdr>
                                        <w:top w:val="none" w:sz="0" w:space="0" w:color="auto"/>
                                        <w:left w:val="none" w:sz="0" w:space="0" w:color="auto"/>
                                        <w:bottom w:val="none" w:sz="0" w:space="0" w:color="auto"/>
                                        <w:right w:val="none" w:sz="0" w:space="0" w:color="auto"/>
                                      </w:divBdr>
                                    </w:div>
                                    <w:div w:id="96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81373">
      <w:bodyDiv w:val="1"/>
      <w:marLeft w:val="0"/>
      <w:marRight w:val="0"/>
      <w:marTop w:val="0"/>
      <w:marBottom w:val="0"/>
      <w:divBdr>
        <w:top w:val="none" w:sz="0" w:space="0" w:color="auto"/>
        <w:left w:val="none" w:sz="0" w:space="0" w:color="auto"/>
        <w:bottom w:val="none" w:sz="0" w:space="0" w:color="auto"/>
        <w:right w:val="none" w:sz="0" w:space="0" w:color="auto"/>
      </w:divBdr>
      <w:divsChild>
        <w:div w:id="743334120">
          <w:marLeft w:val="0"/>
          <w:marRight w:val="0"/>
          <w:marTop w:val="0"/>
          <w:marBottom w:val="0"/>
          <w:divBdr>
            <w:top w:val="none" w:sz="0" w:space="0" w:color="auto"/>
            <w:left w:val="none" w:sz="0" w:space="0" w:color="auto"/>
            <w:bottom w:val="none" w:sz="0" w:space="0" w:color="auto"/>
            <w:right w:val="none" w:sz="0" w:space="0" w:color="auto"/>
          </w:divBdr>
          <w:divsChild>
            <w:div w:id="799226311">
              <w:marLeft w:val="0"/>
              <w:marRight w:val="0"/>
              <w:marTop w:val="0"/>
              <w:marBottom w:val="0"/>
              <w:divBdr>
                <w:top w:val="none" w:sz="0" w:space="0" w:color="auto"/>
                <w:left w:val="none" w:sz="0" w:space="0" w:color="auto"/>
                <w:bottom w:val="none" w:sz="0" w:space="0" w:color="auto"/>
                <w:right w:val="none" w:sz="0" w:space="0" w:color="auto"/>
              </w:divBdr>
              <w:divsChild>
                <w:div w:id="317465280">
                  <w:marLeft w:val="0"/>
                  <w:marRight w:val="0"/>
                  <w:marTop w:val="0"/>
                  <w:marBottom w:val="0"/>
                  <w:divBdr>
                    <w:top w:val="none" w:sz="0" w:space="0" w:color="auto"/>
                    <w:left w:val="none" w:sz="0" w:space="0" w:color="auto"/>
                    <w:bottom w:val="none" w:sz="0" w:space="0" w:color="auto"/>
                    <w:right w:val="none" w:sz="0" w:space="0" w:color="auto"/>
                  </w:divBdr>
                  <w:divsChild>
                    <w:div w:id="776097174">
                      <w:marLeft w:val="0"/>
                      <w:marRight w:val="0"/>
                      <w:marTop w:val="0"/>
                      <w:marBottom w:val="0"/>
                      <w:divBdr>
                        <w:top w:val="none" w:sz="0" w:space="0" w:color="auto"/>
                        <w:left w:val="none" w:sz="0" w:space="0" w:color="auto"/>
                        <w:bottom w:val="none" w:sz="0" w:space="0" w:color="auto"/>
                        <w:right w:val="none" w:sz="0" w:space="0" w:color="auto"/>
                      </w:divBdr>
                      <w:divsChild>
                        <w:div w:id="1376539308">
                          <w:marLeft w:val="0"/>
                          <w:marRight w:val="0"/>
                          <w:marTop w:val="0"/>
                          <w:marBottom w:val="0"/>
                          <w:divBdr>
                            <w:top w:val="none" w:sz="0" w:space="0" w:color="auto"/>
                            <w:left w:val="none" w:sz="0" w:space="0" w:color="auto"/>
                            <w:bottom w:val="none" w:sz="0" w:space="0" w:color="auto"/>
                            <w:right w:val="none" w:sz="0" w:space="0" w:color="auto"/>
                          </w:divBdr>
                          <w:divsChild>
                            <w:div w:id="1025670315">
                              <w:marLeft w:val="0"/>
                              <w:marRight w:val="0"/>
                              <w:marTop w:val="0"/>
                              <w:marBottom w:val="0"/>
                              <w:divBdr>
                                <w:top w:val="none" w:sz="0" w:space="0" w:color="auto"/>
                                <w:left w:val="none" w:sz="0" w:space="0" w:color="auto"/>
                                <w:bottom w:val="none" w:sz="0" w:space="0" w:color="auto"/>
                                <w:right w:val="none" w:sz="0" w:space="0" w:color="auto"/>
                              </w:divBdr>
                              <w:divsChild>
                                <w:div w:id="506790560">
                                  <w:marLeft w:val="0"/>
                                  <w:marRight w:val="0"/>
                                  <w:marTop w:val="0"/>
                                  <w:marBottom w:val="0"/>
                                  <w:divBdr>
                                    <w:top w:val="none" w:sz="0" w:space="0" w:color="auto"/>
                                    <w:left w:val="none" w:sz="0" w:space="0" w:color="auto"/>
                                    <w:bottom w:val="none" w:sz="0" w:space="0" w:color="auto"/>
                                    <w:right w:val="none" w:sz="0" w:space="0" w:color="auto"/>
                                  </w:divBdr>
                                  <w:divsChild>
                                    <w:div w:id="645161690">
                                      <w:marLeft w:val="0"/>
                                      <w:marRight w:val="0"/>
                                      <w:marTop w:val="0"/>
                                      <w:marBottom w:val="0"/>
                                      <w:divBdr>
                                        <w:top w:val="none" w:sz="0" w:space="0" w:color="auto"/>
                                        <w:left w:val="none" w:sz="0" w:space="0" w:color="auto"/>
                                        <w:bottom w:val="none" w:sz="0" w:space="0" w:color="auto"/>
                                        <w:right w:val="none" w:sz="0" w:space="0" w:color="auto"/>
                                      </w:divBdr>
                                    </w:div>
                                    <w:div w:id="15644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0723">
      <w:bodyDiv w:val="1"/>
      <w:marLeft w:val="0"/>
      <w:marRight w:val="0"/>
      <w:marTop w:val="0"/>
      <w:marBottom w:val="0"/>
      <w:divBdr>
        <w:top w:val="none" w:sz="0" w:space="0" w:color="auto"/>
        <w:left w:val="none" w:sz="0" w:space="0" w:color="auto"/>
        <w:bottom w:val="none" w:sz="0" w:space="0" w:color="auto"/>
        <w:right w:val="none" w:sz="0" w:space="0" w:color="auto"/>
      </w:divBdr>
    </w:div>
    <w:div w:id="1122380448">
      <w:bodyDiv w:val="1"/>
      <w:marLeft w:val="0"/>
      <w:marRight w:val="0"/>
      <w:marTop w:val="0"/>
      <w:marBottom w:val="0"/>
      <w:divBdr>
        <w:top w:val="none" w:sz="0" w:space="0" w:color="auto"/>
        <w:left w:val="none" w:sz="0" w:space="0" w:color="auto"/>
        <w:bottom w:val="none" w:sz="0" w:space="0" w:color="auto"/>
        <w:right w:val="none" w:sz="0" w:space="0" w:color="auto"/>
      </w:divBdr>
      <w:divsChild>
        <w:div w:id="468935725">
          <w:marLeft w:val="0"/>
          <w:marRight w:val="0"/>
          <w:marTop w:val="0"/>
          <w:marBottom w:val="0"/>
          <w:divBdr>
            <w:top w:val="none" w:sz="0" w:space="0" w:color="auto"/>
            <w:left w:val="none" w:sz="0" w:space="0" w:color="auto"/>
            <w:bottom w:val="none" w:sz="0" w:space="0" w:color="auto"/>
            <w:right w:val="none" w:sz="0" w:space="0" w:color="auto"/>
          </w:divBdr>
          <w:divsChild>
            <w:div w:id="1750031921">
              <w:marLeft w:val="0"/>
              <w:marRight w:val="0"/>
              <w:marTop w:val="0"/>
              <w:marBottom w:val="0"/>
              <w:divBdr>
                <w:top w:val="none" w:sz="0" w:space="0" w:color="auto"/>
                <w:left w:val="none" w:sz="0" w:space="0" w:color="auto"/>
                <w:bottom w:val="none" w:sz="0" w:space="0" w:color="auto"/>
                <w:right w:val="none" w:sz="0" w:space="0" w:color="auto"/>
              </w:divBdr>
              <w:divsChild>
                <w:div w:id="123932802">
                  <w:marLeft w:val="0"/>
                  <w:marRight w:val="0"/>
                  <w:marTop w:val="0"/>
                  <w:marBottom w:val="0"/>
                  <w:divBdr>
                    <w:top w:val="none" w:sz="0" w:space="0" w:color="auto"/>
                    <w:left w:val="none" w:sz="0" w:space="0" w:color="auto"/>
                    <w:bottom w:val="none" w:sz="0" w:space="0" w:color="auto"/>
                    <w:right w:val="none" w:sz="0" w:space="0" w:color="auto"/>
                  </w:divBdr>
                  <w:divsChild>
                    <w:div w:id="606304608">
                      <w:marLeft w:val="0"/>
                      <w:marRight w:val="0"/>
                      <w:marTop w:val="0"/>
                      <w:marBottom w:val="0"/>
                      <w:divBdr>
                        <w:top w:val="none" w:sz="0" w:space="0" w:color="auto"/>
                        <w:left w:val="none" w:sz="0" w:space="0" w:color="auto"/>
                        <w:bottom w:val="none" w:sz="0" w:space="0" w:color="auto"/>
                        <w:right w:val="none" w:sz="0" w:space="0" w:color="auto"/>
                      </w:divBdr>
                      <w:divsChild>
                        <w:div w:id="1047729057">
                          <w:marLeft w:val="0"/>
                          <w:marRight w:val="0"/>
                          <w:marTop w:val="0"/>
                          <w:marBottom w:val="0"/>
                          <w:divBdr>
                            <w:top w:val="none" w:sz="0" w:space="0" w:color="auto"/>
                            <w:left w:val="none" w:sz="0" w:space="0" w:color="auto"/>
                            <w:bottom w:val="none" w:sz="0" w:space="0" w:color="auto"/>
                            <w:right w:val="none" w:sz="0" w:space="0" w:color="auto"/>
                          </w:divBdr>
                          <w:divsChild>
                            <w:div w:id="844171920">
                              <w:marLeft w:val="0"/>
                              <w:marRight w:val="0"/>
                              <w:marTop w:val="0"/>
                              <w:marBottom w:val="0"/>
                              <w:divBdr>
                                <w:top w:val="none" w:sz="0" w:space="0" w:color="auto"/>
                                <w:left w:val="none" w:sz="0" w:space="0" w:color="auto"/>
                                <w:bottom w:val="none" w:sz="0" w:space="0" w:color="auto"/>
                                <w:right w:val="none" w:sz="0" w:space="0" w:color="auto"/>
                              </w:divBdr>
                              <w:divsChild>
                                <w:div w:id="1598100926">
                                  <w:marLeft w:val="0"/>
                                  <w:marRight w:val="0"/>
                                  <w:marTop w:val="0"/>
                                  <w:marBottom w:val="0"/>
                                  <w:divBdr>
                                    <w:top w:val="none" w:sz="0" w:space="0" w:color="auto"/>
                                    <w:left w:val="none" w:sz="0" w:space="0" w:color="auto"/>
                                    <w:bottom w:val="none" w:sz="0" w:space="0" w:color="auto"/>
                                    <w:right w:val="none" w:sz="0" w:space="0" w:color="auto"/>
                                  </w:divBdr>
                                  <w:divsChild>
                                    <w:div w:id="140541200">
                                      <w:marLeft w:val="0"/>
                                      <w:marRight w:val="0"/>
                                      <w:marTop w:val="0"/>
                                      <w:marBottom w:val="0"/>
                                      <w:divBdr>
                                        <w:top w:val="none" w:sz="0" w:space="0" w:color="auto"/>
                                        <w:left w:val="none" w:sz="0" w:space="0" w:color="auto"/>
                                        <w:bottom w:val="none" w:sz="0" w:space="0" w:color="auto"/>
                                        <w:right w:val="none" w:sz="0" w:space="0" w:color="auto"/>
                                      </w:divBdr>
                                    </w:div>
                                    <w:div w:id="208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046764">
      <w:bodyDiv w:val="1"/>
      <w:marLeft w:val="0"/>
      <w:marRight w:val="0"/>
      <w:marTop w:val="0"/>
      <w:marBottom w:val="0"/>
      <w:divBdr>
        <w:top w:val="none" w:sz="0" w:space="0" w:color="auto"/>
        <w:left w:val="none" w:sz="0" w:space="0" w:color="auto"/>
        <w:bottom w:val="none" w:sz="0" w:space="0" w:color="auto"/>
        <w:right w:val="none" w:sz="0" w:space="0" w:color="auto"/>
      </w:divBdr>
      <w:divsChild>
        <w:div w:id="1240675126">
          <w:marLeft w:val="0"/>
          <w:marRight w:val="0"/>
          <w:marTop w:val="0"/>
          <w:marBottom w:val="0"/>
          <w:divBdr>
            <w:top w:val="none" w:sz="0" w:space="0" w:color="auto"/>
            <w:left w:val="none" w:sz="0" w:space="0" w:color="auto"/>
            <w:bottom w:val="none" w:sz="0" w:space="0" w:color="auto"/>
            <w:right w:val="none" w:sz="0" w:space="0" w:color="auto"/>
          </w:divBdr>
          <w:divsChild>
            <w:div w:id="1816340465">
              <w:marLeft w:val="0"/>
              <w:marRight w:val="0"/>
              <w:marTop w:val="0"/>
              <w:marBottom w:val="0"/>
              <w:divBdr>
                <w:top w:val="none" w:sz="0" w:space="0" w:color="auto"/>
                <w:left w:val="none" w:sz="0" w:space="0" w:color="auto"/>
                <w:bottom w:val="none" w:sz="0" w:space="0" w:color="auto"/>
                <w:right w:val="none" w:sz="0" w:space="0" w:color="auto"/>
              </w:divBdr>
              <w:divsChild>
                <w:div w:id="1736320309">
                  <w:marLeft w:val="0"/>
                  <w:marRight w:val="0"/>
                  <w:marTop w:val="0"/>
                  <w:marBottom w:val="0"/>
                  <w:divBdr>
                    <w:top w:val="none" w:sz="0" w:space="0" w:color="auto"/>
                    <w:left w:val="none" w:sz="0" w:space="0" w:color="auto"/>
                    <w:bottom w:val="none" w:sz="0" w:space="0" w:color="auto"/>
                    <w:right w:val="none" w:sz="0" w:space="0" w:color="auto"/>
                  </w:divBdr>
                  <w:divsChild>
                    <w:div w:id="1111390636">
                      <w:marLeft w:val="0"/>
                      <w:marRight w:val="0"/>
                      <w:marTop w:val="0"/>
                      <w:marBottom w:val="0"/>
                      <w:divBdr>
                        <w:top w:val="none" w:sz="0" w:space="0" w:color="auto"/>
                        <w:left w:val="none" w:sz="0" w:space="0" w:color="auto"/>
                        <w:bottom w:val="none" w:sz="0" w:space="0" w:color="auto"/>
                        <w:right w:val="none" w:sz="0" w:space="0" w:color="auto"/>
                      </w:divBdr>
                      <w:divsChild>
                        <w:div w:id="1532693279">
                          <w:marLeft w:val="0"/>
                          <w:marRight w:val="0"/>
                          <w:marTop w:val="0"/>
                          <w:marBottom w:val="0"/>
                          <w:divBdr>
                            <w:top w:val="none" w:sz="0" w:space="0" w:color="auto"/>
                            <w:left w:val="none" w:sz="0" w:space="0" w:color="auto"/>
                            <w:bottom w:val="none" w:sz="0" w:space="0" w:color="auto"/>
                            <w:right w:val="none" w:sz="0" w:space="0" w:color="auto"/>
                          </w:divBdr>
                          <w:divsChild>
                            <w:div w:id="745034887">
                              <w:marLeft w:val="0"/>
                              <w:marRight w:val="0"/>
                              <w:marTop w:val="0"/>
                              <w:marBottom w:val="0"/>
                              <w:divBdr>
                                <w:top w:val="none" w:sz="0" w:space="0" w:color="auto"/>
                                <w:left w:val="none" w:sz="0" w:space="0" w:color="auto"/>
                                <w:bottom w:val="none" w:sz="0" w:space="0" w:color="auto"/>
                                <w:right w:val="none" w:sz="0" w:space="0" w:color="auto"/>
                              </w:divBdr>
                              <w:divsChild>
                                <w:div w:id="527839720">
                                  <w:marLeft w:val="0"/>
                                  <w:marRight w:val="0"/>
                                  <w:marTop w:val="0"/>
                                  <w:marBottom w:val="0"/>
                                  <w:divBdr>
                                    <w:top w:val="none" w:sz="0" w:space="0" w:color="auto"/>
                                    <w:left w:val="none" w:sz="0" w:space="0" w:color="auto"/>
                                    <w:bottom w:val="none" w:sz="0" w:space="0" w:color="auto"/>
                                    <w:right w:val="none" w:sz="0" w:space="0" w:color="auto"/>
                                  </w:divBdr>
                                  <w:divsChild>
                                    <w:div w:id="1887640210">
                                      <w:marLeft w:val="0"/>
                                      <w:marRight w:val="0"/>
                                      <w:marTop w:val="0"/>
                                      <w:marBottom w:val="0"/>
                                      <w:divBdr>
                                        <w:top w:val="none" w:sz="0" w:space="0" w:color="auto"/>
                                        <w:left w:val="none" w:sz="0" w:space="0" w:color="auto"/>
                                        <w:bottom w:val="none" w:sz="0" w:space="0" w:color="auto"/>
                                        <w:right w:val="none" w:sz="0" w:space="0" w:color="auto"/>
                                      </w:divBdr>
                                    </w:div>
                                    <w:div w:id="1703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50345">
      <w:bodyDiv w:val="1"/>
      <w:marLeft w:val="0"/>
      <w:marRight w:val="0"/>
      <w:marTop w:val="0"/>
      <w:marBottom w:val="0"/>
      <w:divBdr>
        <w:top w:val="none" w:sz="0" w:space="0" w:color="auto"/>
        <w:left w:val="none" w:sz="0" w:space="0" w:color="auto"/>
        <w:bottom w:val="none" w:sz="0" w:space="0" w:color="auto"/>
        <w:right w:val="none" w:sz="0" w:space="0" w:color="auto"/>
      </w:divBdr>
      <w:divsChild>
        <w:div w:id="1757744845">
          <w:marLeft w:val="0"/>
          <w:marRight w:val="0"/>
          <w:marTop w:val="0"/>
          <w:marBottom w:val="0"/>
          <w:divBdr>
            <w:top w:val="none" w:sz="0" w:space="0" w:color="auto"/>
            <w:left w:val="none" w:sz="0" w:space="0" w:color="auto"/>
            <w:bottom w:val="none" w:sz="0" w:space="0" w:color="auto"/>
            <w:right w:val="none" w:sz="0" w:space="0" w:color="auto"/>
          </w:divBdr>
          <w:divsChild>
            <w:div w:id="31880900">
              <w:marLeft w:val="0"/>
              <w:marRight w:val="0"/>
              <w:marTop w:val="0"/>
              <w:marBottom w:val="0"/>
              <w:divBdr>
                <w:top w:val="none" w:sz="0" w:space="0" w:color="auto"/>
                <w:left w:val="none" w:sz="0" w:space="0" w:color="auto"/>
                <w:bottom w:val="none" w:sz="0" w:space="0" w:color="auto"/>
                <w:right w:val="none" w:sz="0" w:space="0" w:color="auto"/>
              </w:divBdr>
              <w:divsChild>
                <w:div w:id="2028167131">
                  <w:marLeft w:val="0"/>
                  <w:marRight w:val="0"/>
                  <w:marTop w:val="0"/>
                  <w:marBottom w:val="0"/>
                  <w:divBdr>
                    <w:top w:val="none" w:sz="0" w:space="0" w:color="auto"/>
                    <w:left w:val="none" w:sz="0" w:space="0" w:color="auto"/>
                    <w:bottom w:val="none" w:sz="0" w:space="0" w:color="auto"/>
                    <w:right w:val="none" w:sz="0" w:space="0" w:color="auto"/>
                  </w:divBdr>
                  <w:divsChild>
                    <w:div w:id="1294091986">
                      <w:marLeft w:val="0"/>
                      <w:marRight w:val="0"/>
                      <w:marTop w:val="0"/>
                      <w:marBottom w:val="0"/>
                      <w:divBdr>
                        <w:top w:val="none" w:sz="0" w:space="0" w:color="auto"/>
                        <w:left w:val="none" w:sz="0" w:space="0" w:color="auto"/>
                        <w:bottom w:val="none" w:sz="0" w:space="0" w:color="auto"/>
                        <w:right w:val="none" w:sz="0" w:space="0" w:color="auto"/>
                      </w:divBdr>
                      <w:divsChild>
                        <w:div w:id="1163395604">
                          <w:marLeft w:val="0"/>
                          <w:marRight w:val="0"/>
                          <w:marTop w:val="0"/>
                          <w:marBottom w:val="0"/>
                          <w:divBdr>
                            <w:top w:val="none" w:sz="0" w:space="0" w:color="auto"/>
                            <w:left w:val="none" w:sz="0" w:space="0" w:color="auto"/>
                            <w:bottom w:val="none" w:sz="0" w:space="0" w:color="auto"/>
                            <w:right w:val="none" w:sz="0" w:space="0" w:color="auto"/>
                          </w:divBdr>
                          <w:divsChild>
                            <w:div w:id="148521176">
                              <w:marLeft w:val="0"/>
                              <w:marRight w:val="0"/>
                              <w:marTop w:val="0"/>
                              <w:marBottom w:val="0"/>
                              <w:divBdr>
                                <w:top w:val="none" w:sz="0" w:space="0" w:color="auto"/>
                                <w:left w:val="none" w:sz="0" w:space="0" w:color="auto"/>
                                <w:bottom w:val="none" w:sz="0" w:space="0" w:color="auto"/>
                                <w:right w:val="none" w:sz="0" w:space="0" w:color="auto"/>
                              </w:divBdr>
                              <w:divsChild>
                                <w:div w:id="532889721">
                                  <w:marLeft w:val="0"/>
                                  <w:marRight w:val="0"/>
                                  <w:marTop w:val="0"/>
                                  <w:marBottom w:val="0"/>
                                  <w:divBdr>
                                    <w:top w:val="none" w:sz="0" w:space="0" w:color="auto"/>
                                    <w:left w:val="none" w:sz="0" w:space="0" w:color="auto"/>
                                    <w:bottom w:val="none" w:sz="0" w:space="0" w:color="auto"/>
                                    <w:right w:val="none" w:sz="0" w:space="0" w:color="auto"/>
                                  </w:divBdr>
                                  <w:divsChild>
                                    <w:div w:id="330178822">
                                      <w:marLeft w:val="0"/>
                                      <w:marRight w:val="0"/>
                                      <w:marTop w:val="0"/>
                                      <w:marBottom w:val="0"/>
                                      <w:divBdr>
                                        <w:top w:val="none" w:sz="0" w:space="0" w:color="auto"/>
                                        <w:left w:val="none" w:sz="0" w:space="0" w:color="auto"/>
                                        <w:bottom w:val="none" w:sz="0" w:space="0" w:color="auto"/>
                                        <w:right w:val="none" w:sz="0" w:space="0" w:color="auto"/>
                                      </w:divBdr>
                                    </w:div>
                                    <w:div w:id="20819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46757">
      <w:bodyDiv w:val="1"/>
      <w:marLeft w:val="0"/>
      <w:marRight w:val="0"/>
      <w:marTop w:val="0"/>
      <w:marBottom w:val="0"/>
      <w:divBdr>
        <w:top w:val="none" w:sz="0" w:space="0" w:color="auto"/>
        <w:left w:val="none" w:sz="0" w:space="0" w:color="auto"/>
        <w:bottom w:val="none" w:sz="0" w:space="0" w:color="auto"/>
        <w:right w:val="none" w:sz="0" w:space="0" w:color="auto"/>
      </w:divBdr>
    </w:div>
    <w:div w:id="1640767159">
      <w:bodyDiv w:val="1"/>
      <w:marLeft w:val="0"/>
      <w:marRight w:val="0"/>
      <w:marTop w:val="0"/>
      <w:marBottom w:val="0"/>
      <w:divBdr>
        <w:top w:val="none" w:sz="0" w:space="0" w:color="auto"/>
        <w:left w:val="none" w:sz="0" w:space="0" w:color="auto"/>
        <w:bottom w:val="none" w:sz="0" w:space="0" w:color="auto"/>
        <w:right w:val="none" w:sz="0" w:space="0" w:color="auto"/>
      </w:divBdr>
      <w:divsChild>
        <w:div w:id="1086418111">
          <w:marLeft w:val="0"/>
          <w:marRight w:val="0"/>
          <w:marTop w:val="0"/>
          <w:marBottom w:val="0"/>
          <w:divBdr>
            <w:top w:val="none" w:sz="0" w:space="0" w:color="auto"/>
            <w:left w:val="none" w:sz="0" w:space="0" w:color="auto"/>
            <w:bottom w:val="none" w:sz="0" w:space="0" w:color="auto"/>
            <w:right w:val="none" w:sz="0" w:space="0" w:color="auto"/>
          </w:divBdr>
          <w:divsChild>
            <w:div w:id="13121124">
              <w:marLeft w:val="0"/>
              <w:marRight w:val="0"/>
              <w:marTop w:val="0"/>
              <w:marBottom w:val="0"/>
              <w:divBdr>
                <w:top w:val="none" w:sz="0" w:space="0" w:color="auto"/>
                <w:left w:val="none" w:sz="0" w:space="0" w:color="auto"/>
                <w:bottom w:val="none" w:sz="0" w:space="0" w:color="auto"/>
                <w:right w:val="none" w:sz="0" w:space="0" w:color="auto"/>
              </w:divBdr>
            </w:div>
            <w:div w:id="115759899">
              <w:marLeft w:val="0"/>
              <w:marRight w:val="0"/>
              <w:marTop w:val="0"/>
              <w:marBottom w:val="0"/>
              <w:divBdr>
                <w:top w:val="none" w:sz="0" w:space="0" w:color="auto"/>
                <w:left w:val="none" w:sz="0" w:space="0" w:color="auto"/>
                <w:bottom w:val="none" w:sz="0" w:space="0" w:color="auto"/>
                <w:right w:val="none" w:sz="0" w:space="0" w:color="auto"/>
              </w:divBdr>
            </w:div>
            <w:div w:id="210654424">
              <w:marLeft w:val="0"/>
              <w:marRight w:val="0"/>
              <w:marTop w:val="0"/>
              <w:marBottom w:val="0"/>
              <w:divBdr>
                <w:top w:val="none" w:sz="0" w:space="0" w:color="auto"/>
                <w:left w:val="none" w:sz="0" w:space="0" w:color="auto"/>
                <w:bottom w:val="none" w:sz="0" w:space="0" w:color="auto"/>
                <w:right w:val="none" w:sz="0" w:space="0" w:color="auto"/>
              </w:divBdr>
            </w:div>
            <w:div w:id="298925782">
              <w:marLeft w:val="0"/>
              <w:marRight w:val="0"/>
              <w:marTop w:val="0"/>
              <w:marBottom w:val="0"/>
              <w:divBdr>
                <w:top w:val="none" w:sz="0" w:space="0" w:color="auto"/>
                <w:left w:val="none" w:sz="0" w:space="0" w:color="auto"/>
                <w:bottom w:val="none" w:sz="0" w:space="0" w:color="auto"/>
                <w:right w:val="none" w:sz="0" w:space="0" w:color="auto"/>
              </w:divBdr>
            </w:div>
            <w:div w:id="319971114">
              <w:marLeft w:val="0"/>
              <w:marRight w:val="0"/>
              <w:marTop w:val="0"/>
              <w:marBottom w:val="0"/>
              <w:divBdr>
                <w:top w:val="none" w:sz="0" w:space="0" w:color="auto"/>
                <w:left w:val="none" w:sz="0" w:space="0" w:color="auto"/>
                <w:bottom w:val="none" w:sz="0" w:space="0" w:color="auto"/>
                <w:right w:val="none" w:sz="0" w:space="0" w:color="auto"/>
              </w:divBdr>
            </w:div>
            <w:div w:id="346753223">
              <w:marLeft w:val="0"/>
              <w:marRight w:val="0"/>
              <w:marTop w:val="0"/>
              <w:marBottom w:val="0"/>
              <w:divBdr>
                <w:top w:val="none" w:sz="0" w:space="0" w:color="auto"/>
                <w:left w:val="none" w:sz="0" w:space="0" w:color="auto"/>
                <w:bottom w:val="none" w:sz="0" w:space="0" w:color="auto"/>
                <w:right w:val="none" w:sz="0" w:space="0" w:color="auto"/>
              </w:divBdr>
            </w:div>
            <w:div w:id="421491724">
              <w:marLeft w:val="0"/>
              <w:marRight w:val="0"/>
              <w:marTop w:val="0"/>
              <w:marBottom w:val="0"/>
              <w:divBdr>
                <w:top w:val="none" w:sz="0" w:space="0" w:color="auto"/>
                <w:left w:val="none" w:sz="0" w:space="0" w:color="auto"/>
                <w:bottom w:val="none" w:sz="0" w:space="0" w:color="auto"/>
                <w:right w:val="none" w:sz="0" w:space="0" w:color="auto"/>
              </w:divBdr>
            </w:div>
            <w:div w:id="500320948">
              <w:marLeft w:val="0"/>
              <w:marRight w:val="0"/>
              <w:marTop w:val="0"/>
              <w:marBottom w:val="0"/>
              <w:divBdr>
                <w:top w:val="none" w:sz="0" w:space="0" w:color="auto"/>
                <w:left w:val="none" w:sz="0" w:space="0" w:color="auto"/>
                <w:bottom w:val="none" w:sz="0" w:space="0" w:color="auto"/>
                <w:right w:val="none" w:sz="0" w:space="0" w:color="auto"/>
              </w:divBdr>
            </w:div>
            <w:div w:id="529345875">
              <w:marLeft w:val="0"/>
              <w:marRight w:val="0"/>
              <w:marTop w:val="0"/>
              <w:marBottom w:val="0"/>
              <w:divBdr>
                <w:top w:val="none" w:sz="0" w:space="0" w:color="auto"/>
                <w:left w:val="none" w:sz="0" w:space="0" w:color="auto"/>
                <w:bottom w:val="none" w:sz="0" w:space="0" w:color="auto"/>
                <w:right w:val="none" w:sz="0" w:space="0" w:color="auto"/>
              </w:divBdr>
            </w:div>
            <w:div w:id="542403653">
              <w:marLeft w:val="0"/>
              <w:marRight w:val="0"/>
              <w:marTop w:val="0"/>
              <w:marBottom w:val="0"/>
              <w:divBdr>
                <w:top w:val="none" w:sz="0" w:space="0" w:color="auto"/>
                <w:left w:val="none" w:sz="0" w:space="0" w:color="auto"/>
                <w:bottom w:val="none" w:sz="0" w:space="0" w:color="auto"/>
                <w:right w:val="none" w:sz="0" w:space="0" w:color="auto"/>
              </w:divBdr>
            </w:div>
            <w:div w:id="542836710">
              <w:marLeft w:val="0"/>
              <w:marRight w:val="0"/>
              <w:marTop w:val="0"/>
              <w:marBottom w:val="0"/>
              <w:divBdr>
                <w:top w:val="none" w:sz="0" w:space="0" w:color="auto"/>
                <w:left w:val="none" w:sz="0" w:space="0" w:color="auto"/>
                <w:bottom w:val="none" w:sz="0" w:space="0" w:color="auto"/>
                <w:right w:val="none" w:sz="0" w:space="0" w:color="auto"/>
              </w:divBdr>
            </w:div>
            <w:div w:id="557592452">
              <w:marLeft w:val="0"/>
              <w:marRight w:val="0"/>
              <w:marTop w:val="0"/>
              <w:marBottom w:val="0"/>
              <w:divBdr>
                <w:top w:val="none" w:sz="0" w:space="0" w:color="auto"/>
                <w:left w:val="none" w:sz="0" w:space="0" w:color="auto"/>
                <w:bottom w:val="none" w:sz="0" w:space="0" w:color="auto"/>
                <w:right w:val="none" w:sz="0" w:space="0" w:color="auto"/>
              </w:divBdr>
            </w:div>
            <w:div w:id="634993174">
              <w:marLeft w:val="0"/>
              <w:marRight w:val="0"/>
              <w:marTop w:val="0"/>
              <w:marBottom w:val="0"/>
              <w:divBdr>
                <w:top w:val="none" w:sz="0" w:space="0" w:color="auto"/>
                <w:left w:val="none" w:sz="0" w:space="0" w:color="auto"/>
                <w:bottom w:val="none" w:sz="0" w:space="0" w:color="auto"/>
                <w:right w:val="none" w:sz="0" w:space="0" w:color="auto"/>
              </w:divBdr>
            </w:div>
            <w:div w:id="638148209">
              <w:marLeft w:val="0"/>
              <w:marRight w:val="0"/>
              <w:marTop w:val="0"/>
              <w:marBottom w:val="0"/>
              <w:divBdr>
                <w:top w:val="none" w:sz="0" w:space="0" w:color="auto"/>
                <w:left w:val="none" w:sz="0" w:space="0" w:color="auto"/>
                <w:bottom w:val="none" w:sz="0" w:space="0" w:color="auto"/>
                <w:right w:val="none" w:sz="0" w:space="0" w:color="auto"/>
              </w:divBdr>
            </w:div>
            <w:div w:id="660231604">
              <w:marLeft w:val="0"/>
              <w:marRight w:val="0"/>
              <w:marTop w:val="0"/>
              <w:marBottom w:val="0"/>
              <w:divBdr>
                <w:top w:val="none" w:sz="0" w:space="0" w:color="auto"/>
                <w:left w:val="none" w:sz="0" w:space="0" w:color="auto"/>
                <w:bottom w:val="none" w:sz="0" w:space="0" w:color="auto"/>
                <w:right w:val="none" w:sz="0" w:space="0" w:color="auto"/>
              </w:divBdr>
            </w:div>
            <w:div w:id="876940037">
              <w:marLeft w:val="0"/>
              <w:marRight w:val="0"/>
              <w:marTop w:val="0"/>
              <w:marBottom w:val="0"/>
              <w:divBdr>
                <w:top w:val="none" w:sz="0" w:space="0" w:color="auto"/>
                <w:left w:val="none" w:sz="0" w:space="0" w:color="auto"/>
                <w:bottom w:val="none" w:sz="0" w:space="0" w:color="auto"/>
                <w:right w:val="none" w:sz="0" w:space="0" w:color="auto"/>
              </w:divBdr>
            </w:div>
            <w:div w:id="886332213">
              <w:marLeft w:val="0"/>
              <w:marRight w:val="0"/>
              <w:marTop w:val="0"/>
              <w:marBottom w:val="0"/>
              <w:divBdr>
                <w:top w:val="none" w:sz="0" w:space="0" w:color="auto"/>
                <w:left w:val="none" w:sz="0" w:space="0" w:color="auto"/>
                <w:bottom w:val="none" w:sz="0" w:space="0" w:color="auto"/>
                <w:right w:val="none" w:sz="0" w:space="0" w:color="auto"/>
              </w:divBdr>
            </w:div>
            <w:div w:id="901061456">
              <w:marLeft w:val="0"/>
              <w:marRight w:val="0"/>
              <w:marTop w:val="0"/>
              <w:marBottom w:val="0"/>
              <w:divBdr>
                <w:top w:val="none" w:sz="0" w:space="0" w:color="auto"/>
                <w:left w:val="none" w:sz="0" w:space="0" w:color="auto"/>
                <w:bottom w:val="none" w:sz="0" w:space="0" w:color="auto"/>
                <w:right w:val="none" w:sz="0" w:space="0" w:color="auto"/>
              </w:divBdr>
            </w:div>
            <w:div w:id="927811736">
              <w:marLeft w:val="0"/>
              <w:marRight w:val="0"/>
              <w:marTop w:val="0"/>
              <w:marBottom w:val="0"/>
              <w:divBdr>
                <w:top w:val="none" w:sz="0" w:space="0" w:color="auto"/>
                <w:left w:val="none" w:sz="0" w:space="0" w:color="auto"/>
                <w:bottom w:val="none" w:sz="0" w:space="0" w:color="auto"/>
                <w:right w:val="none" w:sz="0" w:space="0" w:color="auto"/>
              </w:divBdr>
            </w:div>
            <w:div w:id="950209266">
              <w:marLeft w:val="0"/>
              <w:marRight w:val="0"/>
              <w:marTop w:val="0"/>
              <w:marBottom w:val="0"/>
              <w:divBdr>
                <w:top w:val="none" w:sz="0" w:space="0" w:color="auto"/>
                <w:left w:val="none" w:sz="0" w:space="0" w:color="auto"/>
                <w:bottom w:val="none" w:sz="0" w:space="0" w:color="auto"/>
                <w:right w:val="none" w:sz="0" w:space="0" w:color="auto"/>
              </w:divBdr>
            </w:div>
            <w:div w:id="979532597">
              <w:marLeft w:val="0"/>
              <w:marRight w:val="0"/>
              <w:marTop w:val="0"/>
              <w:marBottom w:val="0"/>
              <w:divBdr>
                <w:top w:val="none" w:sz="0" w:space="0" w:color="auto"/>
                <w:left w:val="none" w:sz="0" w:space="0" w:color="auto"/>
                <w:bottom w:val="none" w:sz="0" w:space="0" w:color="auto"/>
                <w:right w:val="none" w:sz="0" w:space="0" w:color="auto"/>
              </w:divBdr>
            </w:div>
            <w:div w:id="1016154828">
              <w:marLeft w:val="0"/>
              <w:marRight w:val="0"/>
              <w:marTop w:val="0"/>
              <w:marBottom w:val="0"/>
              <w:divBdr>
                <w:top w:val="none" w:sz="0" w:space="0" w:color="auto"/>
                <w:left w:val="none" w:sz="0" w:space="0" w:color="auto"/>
                <w:bottom w:val="none" w:sz="0" w:space="0" w:color="auto"/>
                <w:right w:val="none" w:sz="0" w:space="0" w:color="auto"/>
              </w:divBdr>
            </w:div>
            <w:div w:id="1028483332">
              <w:marLeft w:val="0"/>
              <w:marRight w:val="0"/>
              <w:marTop w:val="0"/>
              <w:marBottom w:val="0"/>
              <w:divBdr>
                <w:top w:val="none" w:sz="0" w:space="0" w:color="auto"/>
                <w:left w:val="none" w:sz="0" w:space="0" w:color="auto"/>
                <w:bottom w:val="none" w:sz="0" w:space="0" w:color="auto"/>
                <w:right w:val="none" w:sz="0" w:space="0" w:color="auto"/>
              </w:divBdr>
            </w:div>
            <w:div w:id="1065494095">
              <w:marLeft w:val="0"/>
              <w:marRight w:val="0"/>
              <w:marTop w:val="0"/>
              <w:marBottom w:val="0"/>
              <w:divBdr>
                <w:top w:val="none" w:sz="0" w:space="0" w:color="auto"/>
                <w:left w:val="none" w:sz="0" w:space="0" w:color="auto"/>
                <w:bottom w:val="none" w:sz="0" w:space="0" w:color="auto"/>
                <w:right w:val="none" w:sz="0" w:space="0" w:color="auto"/>
              </w:divBdr>
            </w:div>
            <w:div w:id="1077946148">
              <w:marLeft w:val="0"/>
              <w:marRight w:val="0"/>
              <w:marTop w:val="0"/>
              <w:marBottom w:val="0"/>
              <w:divBdr>
                <w:top w:val="none" w:sz="0" w:space="0" w:color="auto"/>
                <w:left w:val="none" w:sz="0" w:space="0" w:color="auto"/>
                <w:bottom w:val="none" w:sz="0" w:space="0" w:color="auto"/>
                <w:right w:val="none" w:sz="0" w:space="0" w:color="auto"/>
              </w:divBdr>
            </w:div>
            <w:div w:id="1101611013">
              <w:marLeft w:val="0"/>
              <w:marRight w:val="0"/>
              <w:marTop w:val="0"/>
              <w:marBottom w:val="0"/>
              <w:divBdr>
                <w:top w:val="none" w:sz="0" w:space="0" w:color="auto"/>
                <w:left w:val="none" w:sz="0" w:space="0" w:color="auto"/>
                <w:bottom w:val="none" w:sz="0" w:space="0" w:color="auto"/>
                <w:right w:val="none" w:sz="0" w:space="0" w:color="auto"/>
              </w:divBdr>
            </w:div>
            <w:div w:id="1115055901">
              <w:marLeft w:val="0"/>
              <w:marRight w:val="0"/>
              <w:marTop w:val="0"/>
              <w:marBottom w:val="0"/>
              <w:divBdr>
                <w:top w:val="none" w:sz="0" w:space="0" w:color="auto"/>
                <w:left w:val="none" w:sz="0" w:space="0" w:color="auto"/>
                <w:bottom w:val="none" w:sz="0" w:space="0" w:color="auto"/>
                <w:right w:val="none" w:sz="0" w:space="0" w:color="auto"/>
              </w:divBdr>
            </w:div>
            <w:div w:id="1156606462">
              <w:marLeft w:val="0"/>
              <w:marRight w:val="0"/>
              <w:marTop w:val="0"/>
              <w:marBottom w:val="0"/>
              <w:divBdr>
                <w:top w:val="none" w:sz="0" w:space="0" w:color="auto"/>
                <w:left w:val="none" w:sz="0" w:space="0" w:color="auto"/>
                <w:bottom w:val="none" w:sz="0" w:space="0" w:color="auto"/>
                <w:right w:val="none" w:sz="0" w:space="0" w:color="auto"/>
              </w:divBdr>
            </w:div>
            <w:div w:id="1186866830">
              <w:marLeft w:val="0"/>
              <w:marRight w:val="0"/>
              <w:marTop w:val="0"/>
              <w:marBottom w:val="0"/>
              <w:divBdr>
                <w:top w:val="none" w:sz="0" w:space="0" w:color="auto"/>
                <w:left w:val="none" w:sz="0" w:space="0" w:color="auto"/>
                <w:bottom w:val="none" w:sz="0" w:space="0" w:color="auto"/>
                <w:right w:val="none" w:sz="0" w:space="0" w:color="auto"/>
              </w:divBdr>
            </w:div>
            <w:div w:id="1212425932">
              <w:marLeft w:val="0"/>
              <w:marRight w:val="0"/>
              <w:marTop w:val="0"/>
              <w:marBottom w:val="0"/>
              <w:divBdr>
                <w:top w:val="none" w:sz="0" w:space="0" w:color="auto"/>
                <w:left w:val="none" w:sz="0" w:space="0" w:color="auto"/>
                <w:bottom w:val="none" w:sz="0" w:space="0" w:color="auto"/>
                <w:right w:val="none" w:sz="0" w:space="0" w:color="auto"/>
              </w:divBdr>
            </w:div>
            <w:div w:id="1241985670">
              <w:marLeft w:val="0"/>
              <w:marRight w:val="0"/>
              <w:marTop w:val="0"/>
              <w:marBottom w:val="0"/>
              <w:divBdr>
                <w:top w:val="none" w:sz="0" w:space="0" w:color="auto"/>
                <w:left w:val="none" w:sz="0" w:space="0" w:color="auto"/>
                <w:bottom w:val="none" w:sz="0" w:space="0" w:color="auto"/>
                <w:right w:val="none" w:sz="0" w:space="0" w:color="auto"/>
              </w:divBdr>
            </w:div>
            <w:div w:id="1303148434">
              <w:marLeft w:val="0"/>
              <w:marRight w:val="0"/>
              <w:marTop w:val="0"/>
              <w:marBottom w:val="0"/>
              <w:divBdr>
                <w:top w:val="none" w:sz="0" w:space="0" w:color="auto"/>
                <w:left w:val="none" w:sz="0" w:space="0" w:color="auto"/>
                <w:bottom w:val="none" w:sz="0" w:space="0" w:color="auto"/>
                <w:right w:val="none" w:sz="0" w:space="0" w:color="auto"/>
              </w:divBdr>
            </w:div>
            <w:div w:id="1343556227">
              <w:marLeft w:val="0"/>
              <w:marRight w:val="0"/>
              <w:marTop w:val="0"/>
              <w:marBottom w:val="0"/>
              <w:divBdr>
                <w:top w:val="none" w:sz="0" w:space="0" w:color="auto"/>
                <w:left w:val="none" w:sz="0" w:space="0" w:color="auto"/>
                <w:bottom w:val="none" w:sz="0" w:space="0" w:color="auto"/>
                <w:right w:val="none" w:sz="0" w:space="0" w:color="auto"/>
              </w:divBdr>
            </w:div>
            <w:div w:id="1361009099">
              <w:marLeft w:val="0"/>
              <w:marRight w:val="0"/>
              <w:marTop w:val="0"/>
              <w:marBottom w:val="0"/>
              <w:divBdr>
                <w:top w:val="none" w:sz="0" w:space="0" w:color="auto"/>
                <w:left w:val="none" w:sz="0" w:space="0" w:color="auto"/>
                <w:bottom w:val="none" w:sz="0" w:space="0" w:color="auto"/>
                <w:right w:val="none" w:sz="0" w:space="0" w:color="auto"/>
              </w:divBdr>
            </w:div>
            <w:div w:id="1386484280">
              <w:marLeft w:val="0"/>
              <w:marRight w:val="0"/>
              <w:marTop w:val="0"/>
              <w:marBottom w:val="0"/>
              <w:divBdr>
                <w:top w:val="none" w:sz="0" w:space="0" w:color="auto"/>
                <w:left w:val="none" w:sz="0" w:space="0" w:color="auto"/>
                <w:bottom w:val="none" w:sz="0" w:space="0" w:color="auto"/>
                <w:right w:val="none" w:sz="0" w:space="0" w:color="auto"/>
              </w:divBdr>
            </w:div>
            <w:div w:id="1386879819">
              <w:marLeft w:val="0"/>
              <w:marRight w:val="0"/>
              <w:marTop w:val="0"/>
              <w:marBottom w:val="0"/>
              <w:divBdr>
                <w:top w:val="none" w:sz="0" w:space="0" w:color="auto"/>
                <w:left w:val="none" w:sz="0" w:space="0" w:color="auto"/>
                <w:bottom w:val="none" w:sz="0" w:space="0" w:color="auto"/>
                <w:right w:val="none" w:sz="0" w:space="0" w:color="auto"/>
              </w:divBdr>
            </w:div>
            <w:div w:id="1514296794">
              <w:marLeft w:val="0"/>
              <w:marRight w:val="0"/>
              <w:marTop w:val="0"/>
              <w:marBottom w:val="0"/>
              <w:divBdr>
                <w:top w:val="none" w:sz="0" w:space="0" w:color="auto"/>
                <w:left w:val="none" w:sz="0" w:space="0" w:color="auto"/>
                <w:bottom w:val="none" w:sz="0" w:space="0" w:color="auto"/>
                <w:right w:val="none" w:sz="0" w:space="0" w:color="auto"/>
              </w:divBdr>
            </w:div>
            <w:div w:id="1558130106">
              <w:marLeft w:val="0"/>
              <w:marRight w:val="0"/>
              <w:marTop w:val="0"/>
              <w:marBottom w:val="0"/>
              <w:divBdr>
                <w:top w:val="none" w:sz="0" w:space="0" w:color="auto"/>
                <w:left w:val="none" w:sz="0" w:space="0" w:color="auto"/>
                <w:bottom w:val="none" w:sz="0" w:space="0" w:color="auto"/>
                <w:right w:val="none" w:sz="0" w:space="0" w:color="auto"/>
              </w:divBdr>
            </w:div>
            <w:div w:id="1569421419">
              <w:marLeft w:val="0"/>
              <w:marRight w:val="0"/>
              <w:marTop w:val="0"/>
              <w:marBottom w:val="0"/>
              <w:divBdr>
                <w:top w:val="none" w:sz="0" w:space="0" w:color="auto"/>
                <w:left w:val="none" w:sz="0" w:space="0" w:color="auto"/>
                <w:bottom w:val="none" w:sz="0" w:space="0" w:color="auto"/>
                <w:right w:val="none" w:sz="0" w:space="0" w:color="auto"/>
              </w:divBdr>
            </w:div>
            <w:div w:id="1609922556">
              <w:marLeft w:val="0"/>
              <w:marRight w:val="0"/>
              <w:marTop w:val="0"/>
              <w:marBottom w:val="0"/>
              <w:divBdr>
                <w:top w:val="none" w:sz="0" w:space="0" w:color="auto"/>
                <w:left w:val="none" w:sz="0" w:space="0" w:color="auto"/>
                <w:bottom w:val="none" w:sz="0" w:space="0" w:color="auto"/>
                <w:right w:val="none" w:sz="0" w:space="0" w:color="auto"/>
              </w:divBdr>
            </w:div>
            <w:div w:id="1694381285">
              <w:marLeft w:val="0"/>
              <w:marRight w:val="0"/>
              <w:marTop w:val="0"/>
              <w:marBottom w:val="0"/>
              <w:divBdr>
                <w:top w:val="none" w:sz="0" w:space="0" w:color="auto"/>
                <w:left w:val="none" w:sz="0" w:space="0" w:color="auto"/>
                <w:bottom w:val="none" w:sz="0" w:space="0" w:color="auto"/>
                <w:right w:val="none" w:sz="0" w:space="0" w:color="auto"/>
              </w:divBdr>
            </w:div>
            <w:div w:id="1719352872">
              <w:marLeft w:val="0"/>
              <w:marRight w:val="0"/>
              <w:marTop w:val="0"/>
              <w:marBottom w:val="0"/>
              <w:divBdr>
                <w:top w:val="none" w:sz="0" w:space="0" w:color="auto"/>
                <w:left w:val="none" w:sz="0" w:space="0" w:color="auto"/>
                <w:bottom w:val="none" w:sz="0" w:space="0" w:color="auto"/>
                <w:right w:val="none" w:sz="0" w:space="0" w:color="auto"/>
              </w:divBdr>
            </w:div>
            <w:div w:id="1719355702">
              <w:marLeft w:val="0"/>
              <w:marRight w:val="0"/>
              <w:marTop w:val="0"/>
              <w:marBottom w:val="0"/>
              <w:divBdr>
                <w:top w:val="none" w:sz="0" w:space="0" w:color="auto"/>
                <w:left w:val="none" w:sz="0" w:space="0" w:color="auto"/>
                <w:bottom w:val="none" w:sz="0" w:space="0" w:color="auto"/>
                <w:right w:val="none" w:sz="0" w:space="0" w:color="auto"/>
              </w:divBdr>
            </w:div>
            <w:div w:id="1735352206">
              <w:marLeft w:val="0"/>
              <w:marRight w:val="0"/>
              <w:marTop w:val="0"/>
              <w:marBottom w:val="0"/>
              <w:divBdr>
                <w:top w:val="none" w:sz="0" w:space="0" w:color="auto"/>
                <w:left w:val="none" w:sz="0" w:space="0" w:color="auto"/>
                <w:bottom w:val="none" w:sz="0" w:space="0" w:color="auto"/>
                <w:right w:val="none" w:sz="0" w:space="0" w:color="auto"/>
              </w:divBdr>
            </w:div>
            <w:div w:id="1743065457">
              <w:marLeft w:val="0"/>
              <w:marRight w:val="0"/>
              <w:marTop w:val="0"/>
              <w:marBottom w:val="0"/>
              <w:divBdr>
                <w:top w:val="none" w:sz="0" w:space="0" w:color="auto"/>
                <w:left w:val="none" w:sz="0" w:space="0" w:color="auto"/>
                <w:bottom w:val="none" w:sz="0" w:space="0" w:color="auto"/>
                <w:right w:val="none" w:sz="0" w:space="0" w:color="auto"/>
              </w:divBdr>
            </w:div>
            <w:div w:id="1759516628">
              <w:marLeft w:val="0"/>
              <w:marRight w:val="0"/>
              <w:marTop w:val="0"/>
              <w:marBottom w:val="0"/>
              <w:divBdr>
                <w:top w:val="none" w:sz="0" w:space="0" w:color="auto"/>
                <w:left w:val="none" w:sz="0" w:space="0" w:color="auto"/>
                <w:bottom w:val="none" w:sz="0" w:space="0" w:color="auto"/>
                <w:right w:val="none" w:sz="0" w:space="0" w:color="auto"/>
              </w:divBdr>
            </w:div>
            <w:div w:id="1779593546">
              <w:marLeft w:val="0"/>
              <w:marRight w:val="0"/>
              <w:marTop w:val="0"/>
              <w:marBottom w:val="0"/>
              <w:divBdr>
                <w:top w:val="none" w:sz="0" w:space="0" w:color="auto"/>
                <w:left w:val="none" w:sz="0" w:space="0" w:color="auto"/>
                <w:bottom w:val="none" w:sz="0" w:space="0" w:color="auto"/>
                <w:right w:val="none" w:sz="0" w:space="0" w:color="auto"/>
              </w:divBdr>
            </w:div>
            <w:div w:id="1804158915">
              <w:marLeft w:val="0"/>
              <w:marRight w:val="0"/>
              <w:marTop w:val="0"/>
              <w:marBottom w:val="0"/>
              <w:divBdr>
                <w:top w:val="none" w:sz="0" w:space="0" w:color="auto"/>
                <w:left w:val="none" w:sz="0" w:space="0" w:color="auto"/>
                <w:bottom w:val="none" w:sz="0" w:space="0" w:color="auto"/>
                <w:right w:val="none" w:sz="0" w:space="0" w:color="auto"/>
              </w:divBdr>
            </w:div>
            <w:div w:id="1829974665">
              <w:marLeft w:val="0"/>
              <w:marRight w:val="0"/>
              <w:marTop w:val="0"/>
              <w:marBottom w:val="0"/>
              <w:divBdr>
                <w:top w:val="none" w:sz="0" w:space="0" w:color="auto"/>
                <w:left w:val="none" w:sz="0" w:space="0" w:color="auto"/>
                <w:bottom w:val="none" w:sz="0" w:space="0" w:color="auto"/>
                <w:right w:val="none" w:sz="0" w:space="0" w:color="auto"/>
              </w:divBdr>
            </w:div>
            <w:div w:id="1868257045">
              <w:marLeft w:val="0"/>
              <w:marRight w:val="0"/>
              <w:marTop w:val="0"/>
              <w:marBottom w:val="0"/>
              <w:divBdr>
                <w:top w:val="none" w:sz="0" w:space="0" w:color="auto"/>
                <w:left w:val="none" w:sz="0" w:space="0" w:color="auto"/>
                <w:bottom w:val="none" w:sz="0" w:space="0" w:color="auto"/>
                <w:right w:val="none" w:sz="0" w:space="0" w:color="auto"/>
              </w:divBdr>
            </w:div>
            <w:div w:id="1987583474">
              <w:marLeft w:val="0"/>
              <w:marRight w:val="0"/>
              <w:marTop w:val="0"/>
              <w:marBottom w:val="0"/>
              <w:divBdr>
                <w:top w:val="none" w:sz="0" w:space="0" w:color="auto"/>
                <w:left w:val="none" w:sz="0" w:space="0" w:color="auto"/>
                <w:bottom w:val="none" w:sz="0" w:space="0" w:color="auto"/>
                <w:right w:val="none" w:sz="0" w:space="0" w:color="auto"/>
              </w:divBdr>
            </w:div>
            <w:div w:id="2094430124">
              <w:marLeft w:val="0"/>
              <w:marRight w:val="0"/>
              <w:marTop w:val="0"/>
              <w:marBottom w:val="0"/>
              <w:divBdr>
                <w:top w:val="none" w:sz="0" w:space="0" w:color="auto"/>
                <w:left w:val="none" w:sz="0" w:space="0" w:color="auto"/>
                <w:bottom w:val="none" w:sz="0" w:space="0" w:color="auto"/>
                <w:right w:val="none" w:sz="0" w:space="0" w:color="auto"/>
              </w:divBdr>
            </w:div>
            <w:div w:id="2099519906">
              <w:marLeft w:val="0"/>
              <w:marRight w:val="0"/>
              <w:marTop w:val="0"/>
              <w:marBottom w:val="0"/>
              <w:divBdr>
                <w:top w:val="none" w:sz="0" w:space="0" w:color="auto"/>
                <w:left w:val="none" w:sz="0" w:space="0" w:color="auto"/>
                <w:bottom w:val="none" w:sz="0" w:space="0" w:color="auto"/>
                <w:right w:val="none" w:sz="0" w:space="0" w:color="auto"/>
              </w:divBdr>
            </w:div>
            <w:div w:id="21243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385">
      <w:bodyDiv w:val="1"/>
      <w:marLeft w:val="0"/>
      <w:marRight w:val="0"/>
      <w:marTop w:val="0"/>
      <w:marBottom w:val="0"/>
      <w:divBdr>
        <w:top w:val="none" w:sz="0" w:space="0" w:color="auto"/>
        <w:left w:val="none" w:sz="0" w:space="0" w:color="auto"/>
        <w:bottom w:val="none" w:sz="0" w:space="0" w:color="auto"/>
        <w:right w:val="none" w:sz="0" w:space="0" w:color="auto"/>
      </w:divBdr>
      <w:divsChild>
        <w:div w:id="896429910">
          <w:marLeft w:val="0"/>
          <w:marRight w:val="0"/>
          <w:marTop w:val="0"/>
          <w:marBottom w:val="0"/>
          <w:divBdr>
            <w:top w:val="none" w:sz="0" w:space="0" w:color="auto"/>
            <w:left w:val="none" w:sz="0" w:space="0" w:color="auto"/>
            <w:bottom w:val="none" w:sz="0" w:space="0" w:color="auto"/>
            <w:right w:val="none" w:sz="0" w:space="0" w:color="auto"/>
          </w:divBdr>
          <w:divsChild>
            <w:div w:id="1548565583">
              <w:marLeft w:val="0"/>
              <w:marRight w:val="0"/>
              <w:marTop w:val="0"/>
              <w:marBottom w:val="0"/>
              <w:divBdr>
                <w:top w:val="none" w:sz="0" w:space="0" w:color="auto"/>
                <w:left w:val="none" w:sz="0" w:space="0" w:color="auto"/>
                <w:bottom w:val="none" w:sz="0" w:space="0" w:color="auto"/>
                <w:right w:val="none" w:sz="0" w:space="0" w:color="auto"/>
              </w:divBdr>
              <w:divsChild>
                <w:div w:id="491259376">
                  <w:marLeft w:val="0"/>
                  <w:marRight w:val="0"/>
                  <w:marTop w:val="0"/>
                  <w:marBottom w:val="0"/>
                  <w:divBdr>
                    <w:top w:val="none" w:sz="0" w:space="0" w:color="auto"/>
                    <w:left w:val="none" w:sz="0" w:space="0" w:color="auto"/>
                    <w:bottom w:val="none" w:sz="0" w:space="0" w:color="auto"/>
                    <w:right w:val="none" w:sz="0" w:space="0" w:color="auto"/>
                  </w:divBdr>
                  <w:divsChild>
                    <w:div w:id="2038776884">
                      <w:marLeft w:val="0"/>
                      <w:marRight w:val="0"/>
                      <w:marTop w:val="0"/>
                      <w:marBottom w:val="0"/>
                      <w:divBdr>
                        <w:top w:val="none" w:sz="0" w:space="0" w:color="auto"/>
                        <w:left w:val="none" w:sz="0" w:space="0" w:color="auto"/>
                        <w:bottom w:val="none" w:sz="0" w:space="0" w:color="auto"/>
                        <w:right w:val="none" w:sz="0" w:space="0" w:color="auto"/>
                      </w:divBdr>
                      <w:divsChild>
                        <w:div w:id="719983620">
                          <w:marLeft w:val="0"/>
                          <w:marRight w:val="0"/>
                          <w:marTop w:val="0"/>
                          <w:marBottom w:val="0"/>
                          <w:divBdr>
                            <w:top w:val="none" w:sz="0" w:space="0" w:color="auto"/>
                            <w:left w:val="none" w:sz="0" w:space="0" w:color="auto"/>
                            <w:bottom w:val="none" w:sz="0" w:space="0" w:color="auto"/>
                            <w:right w:val="none" w:sz="0" w:space="0" w:color="auto"/>
                          </w:divBdr>
                          <w:divsChild>
                            <w:div w:id="1449201346">
                              <w:marLeft w:val="0"/>
                              <w:marRight w:val="0"/>
                              <w:marTop w:val="0"/>
                              <w:marBottom w:val="0"/>
                              <w:divBdr>
                                <w:top w:val="none" w:sz="0" w:space="0" w:color="auto"/>
                                <w:left w:val="none" w:sz="0" w:space="0" w:color="auto"/>
                                <w:bottom w:val="none" w:sz="0" w:space="0" w:color="auto"/>
                                <w:right w:val="none" w:sz="0" w:space="0" w:color="auto"/>
                              </w:divBdr>
                              <w:divsChild>
                                <w:div w:id="1709649608">
                                  <w:marLeft w:val="0"/>
                                  <w:marRight w:val="0"/>
                                  <w:marTop w:val="0"/>
                                  <w:marBottom w:val="0"/>
                                  <w:divBdr>
                                    <w:top w:val="none" w:sz="0" w:space="0" w:color="auto"/>
                                    <w:left w:val="none" w:sz="0" w:space="0" w:color="auto"/>
                                    <w:bottom w:val="none" w:sz="0" w:space="0" w:color="auto"/>
                                    <w:right w:val="none" w:sz="0" w:space="0" w:color="auto"/>
                                  </w:divBdr>
                                  <w:divsChild>
                                    <w:div w:id="248127032">
                                      <w:marLeft w:val="0"/>
                                      <w:marRight w:val="0"/>
                                      <w:marTop w:val="0"/>
                                      <w:marBottom w:val="0"/>
                                      <w:divBdr>
                                        <w:top w:val="none" w:sz="0" w:space="0" w:color="auto"/>
                                        <w:left w:val="none" w:sz="0" w:space="0" w:color="auto"/>
                                        <w:bottom w:val="none" w:sz="0" w:space="0" w:color="auto"/>
                                        <w:right w:val="none" w:sz="0" w:space="0" w:color="auto"/>
                                      </w:divBdr>
                                    </w:div>
                                    <w:div w:id="17662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18742">
      <w:bodyDiv w:val="1"/>
      <w:marLeft w:val="0"/>
      <w:marRight w:val="0"/>
      <w:marTop w:val="0"/>
      <w:marBottom w:val="0"/>
      <w:divBdr>
        <w:top w:val="none" w:sz="0" w:space="0" w:color="auto"/>
        <w:left w:val="none" w:sz="0" w:space="0" w:color="auto"/>
        <w:bottom w:val="none" w:sz="0" w:space="0" w:color="auto"/>
        <w:right w:val="none" w:sz="0" w:space="0" w:color="auto"/>
      </w:divBdr>
      <w:divsChild>
        <w:div w:id="1311902596">
          <w:marLeft w:val="0"/>
          <w:marRight w:val="0"/>
          <w:marTop w:val="0"/>
          <w:marBottom w:val="0"/>
          <w:divBdr>
            <w:top w:val="none" w:sz="0" w:space="0" w:color="auto"/>
            <w:left w:val="none" w:sz="0" w:space="0" w:color="auto"/>
            <w:bottom w:val="none" w:sz="0" w:space="0" w:color="auto"/>
            <w:right w:val="none" w:sz="0" w:space="0" w:color="auto"/>
          </w:divBdr>
          <w:divsChild>
            <w:div w:id="1470977826">
              <w:marLeft w:val="0"/>
              <w:marRight w:val="0"/>
              <w:marTop w:val="0"/>
              <w:marBottom w:val="0"/>
              <w:divBdr>
                <w:top w:val="none" w:sz="0" w:space="0" w:color="auto"/>
                <w:left w:val="none" w:sz="0" w:space="0" w:color="auto"/>
                <w:bottom w:val="none" w:sz="0" w:space="0" w:color="auto"/>
                <w:right w:val="none" w:sz="0" w:space="0" w:color="auto"/>
              </w:divBdr>
              <w:divsChild>
                <w:div w:id="1990013354">
                  <w:marLeft w:val="0"/>
                  <w:marRight w:val="0"/>
                  <w:marTop w:val="0"/>
                  <w:marBottom w:val="0"/>
                  <w:divBdr>
                    <w:top w:val="none" w:sz="0" w:space="0" w:color="auto"/>
                    <w:left w:val="none" w:sz="0" w:space="0" w:color="auto"/>
                    <w:bottom w:val="none" w:sz="0" w:space="0" w:color="auto"/>
                    <w:right w:val="none" w:sz="0" w:space="0" w:color="auto"/>
                  </w:divBdr>
                  <w:divsChild>
                    <w:div w:id="1923953203">
                      <w:marLeft w:val="0"/>
                      <w:marRight w:val="0"/>
                      <w:marTop w:val="0"/>
                      <w:marBottom w:val="0"/>
                      <w:divBdr>
                        <w:top w:val="none" w:sz="0" w:space="0" w:color="auto"/>
                        <w:left w:val="none" w:sz="0" w:space="0" w:color="auto"/>
                        <w:bottom w:val="none" w:sz="0" w:space="0" w:color="auto"/>
                        <w:right w:val="none" w:sz="0" w:space="0" w:color="auto"/>
                      </w:divBdr>
                      <w:divsChild>
                        <w:div w:id="1581403468">
                          <w:marLeft w:val="0"/>
                          <w:marRight w:val="0"/>
                          <w:marTop w:val="0"/>
                          <w:marBottom w:val="0"/>
                          <w:divBdr>
                            <w:top w:val="none" w:sz="0" w:space="0" w:color="auto"/>
                            <w:left w:val="none" w:sz="0" w:space="0" w:color="auto"/>
                            <w:bottom w:val="none" w:sz="0" w:space="0" w:color="auto"/>
                            <w:right w:val="none" w:sz="0" w:space="0" w:color="auto"/>
                          </w:divBdr>
                          <w:divsChild>
                            <w:div w:id="2044282300">
                              <w:marLeft w:val="0"/>
                              <w:marRight w:val="0"/>
                              <w:marTop w:val="0"/>
                              <w:marBottom w:val="0"/>
                              <w:divBdr>
                                <w:top w:val="none" w:sz="0" w:space="0" w:color="auto"/>
                                <w:left w:val="none" w:sz="0" w:space="0" w:color="auto"/>
                                <w:bottom w:val="none" w:sz="0" w:space="0" w:color="auto"/>
                                <w:right w:val="none" w:sz="0" w:space="0" w:color="auto"/>
                              </w:divBdr>
                              <w:divsChild>
                                <w:div w:id="2122410732">
                                  <w:marLeft w:val="0"/>
                                  <w:marRight w:val="0"/>
                                  <w:marTop w:val="0"/>
                                  <w:marBottom w:val="0"/>
                                  <w:divBdr>
                                    <w:top w:val="none" w:sz="0" w:space="0" w:color="auto"/>
                                    <w:left w:val="none" w:sz="0" w:space="0" w:color="auto"/>
                                    <w:bottom w:val="none" w:sz="0" w:space="0" w:color="auto"/>
                                    <w:right w:val="none" w:sz="0" w:space="0" w:color="auto"/>
                                  </w:divBdr>
                                  <w:divsChild>
                                    <w:div w:id="1483813081">
                                      <w:marLeft w:val="0"/>
                                      <w:marRight w:val="0"/>
                                      <w:marTop w:val="0"/>
                                      <w:marBottom w:val="0"/>
                                      <w:divBdr>
                                        <w:top w:val="none" w:sz="0" w:space="0" w:color="auto"/>
                                        <w:left w:val="none" w:sz="0" w:space="0" w:color="auto"/>
                                        <w:bottom w:val="none" w:sz="0" w:space="0" w:color="auto"/>
                                        <w:right w:val="none" w:sz="0" w:space="0" w:color="auto"/>
                                      </w:divBdr>
                                    </w:div>
                                    <w:div w:id="203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24697">
      <w:bodyDiv w:val="1"/>
      <w:marLeft w:val="0"/>
      <w:marRight w:val="0"/>
      <w:marTop w:val="0"/>
      <w:marBottom w:val="0"/>
      <w:divBdr>
        <w:top w:val="none" w:sz="0" w:space="0" w:color="auto"/>
        <w:left w:val="none" w:sz="0" w:space="0" w:color="auto"/>
        <w:bottom w:val="none" w:sz="0" w:space="0" w:color="auto"/>
        <w:right w:val="none" w:sz="0" w:space="0" w:color="auto"/>
      </w:divBdr>
      <w:divsChild>
        <w:div w:id="1376928719">
          <w:marLeft w:val="0"/>
          <w:marRight w:val="0"/>
          <w:marTop w:val="0"/>
          <w:marBottom w:val="0"/>
          <w:divBdr>
            <w:top w:val="none" w:sz="0" w:space="0" w:color="auto"/>
            <w:left w:val="none" w:sz="0" w:space="0" w:color="auto"/>
            <w:bottom w:val="none" w:sz="0" w:space="0" w:color="auto"/>
            <w:right w:val="none" w:sz="0" w:space="0" w:color="auto"/>
          </w:divBdr>
          <w:divsChild>
            <w:div w:id="1318459516">
              <w:marLeft w:val="0"/>
              <w:marRight w:val="0"/>
              <w:marTop w:val="0"/>
              <w:marBottom w:val="0"/>
              <w:divBdr>
                <w:top w:val="none" w:sz="0" w:space="0" w:color="auto"/>
                <w:left w:val="none" w:sz="0" w:space="0" w:color="auto"/>
                <w:bottom w:val="none" w:sz="0" w:space="0" w:color="auto"/>
                <w:right w:val="none" w:sz="0" w:space="0" w:color="auto"/>
              </w:divBdr>
              <w:divsChild>
                <w:div w:id="298149647">
                  <w:marLeft w:val="0"/>
                  <w:marRight w:val="0"/>
                  <w:marTop w:val="0"/>
                  <w:marBottom w:val="0"/>
                  <w:divBdr>
                    <w:top w:val="none" w:sz="0" w:space="0" w:color="auto"/>
                    <w:left w:val="none" w:sz="0" w:space="0" w:color="auto"/>
                    <w:bottom w:val="none" w:sz="0" w:space="0" w:color="auto"/>
                    <w:right w:val="none" w:sz="0" w:space="0" w:color="auto"/>
                  </w:divBdr>
                  <w:divsChild>
                    <w:div w:id="977732445">
                      <w:marLeft w:val="0"/>
                      <w:marRight w:val="0"/>
                      <w:marTop w:val="0"/>
                      <w:marBottom w:val="0"/>
                      <w:divBdr>
                        <w:top w:val="none" w:sz="0" w:space="0" w:color="auto"/>
                        <w:left w:val="none" w:sz="0" w:space="0" w:color="auto"/>
                        <w:bottom w:val="none" w:sz="0" w:space="0" w:color="auto"/>
                        <w:right w:val="none" w:sz="0" w:space="0" w:color="auto"/>
                      </w:divBdr>
                      <w:divsChild>
                        <w:div w:id="1648515880">
                          <w:marLeft w:val="0"/>
                          <w:marRight w:val="0"/>
                          <w:marTop w:val="0"/>
                          <w:marBottom w:val="0"/>
                          <w:divBdr>
                            <w:top w:val="none" w:sz="0" w:space="0" w:color="auto"/>
                            <w:left w:val="none" w:sz="0" w:space="0" w:color="auto"/>
                            <w:bottom w:val="none" w:sz="0" w:space="0" w:color="auto"/>
                            <w:right w:val="none" w:sz="0" w:space="0" w:color="auto"/>
                          </w:divBdr>
                          <w:divsChild>
                            <w:div w:id="1137381156">
                              <w:marLeft w:val="0"/>
                              <w:marRight w:val="0"/>
                              <w:marTop w:val="0"/>
                              <w:marBottom w:val="0"/>
                              <w:divBdr>
                                <w:top w:val="none" w:sz="0" w:space="0" w:color="auto"/>
                                <w:left w:val="none" w:sz="0" w:space="0" w:color="auto"/>
                                <w:bottom w:val="none" w:sz="0" w:space="0" w:color="auto"/>
                                <w:right w:val="none" w:sz="0" w:space="0" w:color="auto"/>
                              </w:divBdr>
                              <w:divsChild>
                                <w:div w:id="1708023269">
                                  <w:marLeft w:val="0"/>
                                  <w:marRight w:val="0"/>
                                  <w:marTop w:val="0"/>
                                  <w:marBottom w:val="0"/>
                                  <w:divBdr>
                                    <w:top w:val="none" w:sz="0" w:space="0" w:color="auto"/>
                                    <w:left w:val="none" w:sz="0" w:space="0" w:color="auto"/>
                                    <w:bottom w:val="none" w:sz="0" w:space="0" w:color="auto"/>
                                    <w:right w:val="none" w:sz="0" w:space="0" w:color="auto"/>
                                  </w:divBdr>
                                  <w:divsChild>
                                    <w:div w:id="1324891509">
                                      <w:marLeft w:val="0"/>
                                      <w:marRight w:val="0"/>
                                      <w:marTop w:val="0"/>
                                      <w:marBottom w:val="0"/>
                                      <w:divBdr>
                                        <w:top w:val="none" w:sz="0" w:space="0" w:color="auto"/>
                                        <w:left w:val="none" w:sz="0" w:space="0" w:color="auto"/>
                                        <w:bottom w:val="none" w:sz="0" w:space="0" w:color="auto"/>
                                        <w:right w:val="none" w:sz="0" w:space="0" w:color="auto"/>
                                      </w:divBdr>
                                    </w:div>
                                    <w:div w:id="10285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80448">
      <w:bodyDiv w:val="1"/>
      <w:marLeft w:val="0"/>
      <w:marRight w:val="0"/>
      <w:marTop w:val="0"/>
      <w:marBottom w:val="0"/>
      <w:divBdr>
        <w:top w:val="none" w:sz="0" w:space="0" w:color="auto"/>
        <w:left w:val="none" w:sz="0" w:space="0" w:color="auto"/>
        <w:bottom w:val="none" w:sz="0" w:space="0" w:color="auto"/>
        <w:right w:val="none" w:sz="0" w:space="0" w:color="auto"/>
      </w:divBdr>
      <w:divsChild>
        <w:div w:id="133717442">
          <w:marLeft w:val="0"/>
          <w:marRight w:val="1"/>
          <w:marTop w:val="0"/>
          <w:marBottom w:val="0"/>
          <w:divBdr>
            <w:top w:val="none" w:sz="0" w:space="0" w:color="auto"/>
            <w:left w:val="none" w:sz="0" w:space="0" w:color="auto"/>
            <w:bottom w:val="none" w:sz="0" w:space="0" w:color="auto"/>
            <w:right w:val="none" w:sz="0" w:space="0" w:color="auto"/>
          </w:divBdr>
          <w:divsChild>
            <w:div w:id="1645740379">
              <w:marLeft w:val="0"/>
              <w:marRight w:val="0"/>
              <w:marTop w:val="0"/>
              <w:marBottom w:val="0"/>
              <w:divBdr>
                <w:top w:val="none" w:sz="0" w:space="0" w:color="auto"/>
                <w:left w:val="none" w:sz="0" w:space="0" w:color="auto"/>
                <w:bottom w:val="none" w:sz="0" w:space="0" w:color="auto"/>
                <w:right w:val="none" w:sz="0" w:space="0" w:color="auto"/>
              </w:divBdr>
              <w:divsChild>
                <w:div w:id="1137188915">
                  <w:marLeft w:val="0"/>
                  <w:marRight w:val="1"/>
                  <w:marTop w:val="0"/>
                  <w:marBottom w:val="0"/>
                  <w:divBdr>
                    <w:top w:val="none" w:sz="0" w:space="0" w:color="auto"/>
                    <w:left w:val="none" w:sz="0" w:space="0" w:color="auto"/>
                    <w:bottom w:val="none" w:sz="0" w:space="0" w:color="auto"/>
                    <w:right w:val="none" w:sz="0" w:space="0" w:color="auto"/>
                  </w:divBdr>
                  <w:divsChild>
                    <w:div w:id="630938095">
                      <w:marLeft w:val="0"/>
                      <w:marRight w:val="0"/>
                      <w:marTop w:val="0"/>
                      <w:marBottom w:val="0"/>
                      <w:divBdr>
                        <w:top w:val="none" w:sz="0" w:space="0" w:color="auto"/>
                        <w:left w:val="none" w:sz="0" w:space="0" w:color="auto"/>
                        <w:bottom w:val="none" w:sz="0" w:space="0" w:color="auto"/>
                        <w:right w:val="none" w:sz="0" w:space="0" w:color="auto"/>
                      </w:divBdr>
                      <w:divsChild>
                        <w:div w:id="230770103">
                          <w:marLeft w:val="0"/>
                          <w:marRight w:val="0"/>
                          <w:marTop w:val="0"/>
                          <w:marBottom w:val="0"/>
                          <w:divBdr>
                            <w:top w:val="none" w:sz="0" w:space="0" w:color="auto"/>
                            <w:left w:val="none" w:sz="0" w:space="0" w:color="auto"/>
                            <w:bottom w:val="none" w:sz="0" w:space="0" w:color="auto"/>
                            <w:right w:val="none" w:sz="0" w:space="0" w:color="auto"/>
                          </w:divBdr>
                          <w:divsChild>
                            <w:div w:id="1817648637">
                              <w:marLeft w:val="0"/>
                              <w:marRight w:val="0"/>
                              <w:marTop w:val="120"/>
                              <w:marBottom w:val="360"/>
                              <w:divBdr>
                                <w:top w:val="none" w:sz="0" w:space="0" w:color="auto"/>
                                <w:left w:val="none" w:sz="0" w:space="0" w:color="auto"/>
                                <w:bottom w:val="none" w:sz="0" w:space="0" w:color="auto"/>
                                <w:right w:val="none" w:sz="0" w:space="0" w:color="auto"/>
                              </w:divBdr>
                              <w:divsChild>
                                <w:div w:id="452791524">
                                  <w:marLeft w:val="0"/>
                                  <w:marRight w:val="0"/>
                                  <w:marTop w:val="0"/>
                                  <w:marBottom w:val="0"/>
                                  <w:divBdr>
                                    <w:top w:val="none" w:sz="0" w:space="0" w:color="auto"/>
                                    <w:left w:val="none" w:sz="0" w:space="0" w:color="auto"/>
                                    <w:bottom w:val="none" w:sz="0" w:space="0" w:color="auto"/>
                                    <w:right w:val="none" w:sz="0" w:space="0" w:color="auto"/>
                                  </w:divBdr>
                                </w:div>
                                <w:div w:id="1300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141866">
      <w:bodyDiv w:val="1"/>
      <w:marLeft w:val="0"/>
      <w:marRight w:val="0"/>
      <w:marTop w:val="0"/>
      <w:marBottom w:val="0"/>
      <w:divBdr>
        <w:top w:val="none" w:sz="0" w:space="0" w:color="auto"/>
        <w:left w:val="none" w:sz="0" w:space="0" w:color="auto"/>
        <w:bottom w:val="none" w:sz="0" w:space="0" w:color="auto"/>
        <w:right w:val="none" w:sz="0" w:space="0" w:color="auto"/>
      </w:divBdr>
      <w:divsChild>
        <w:div w:id="661853499">
          <w:marLeft w:val="0"/>
          <w:marRight w:val="0"/>
          <w:marTop w:val="0"/>
          <w:marBottom w:val="0"/>
          <w:divBdr>
            <w:top w:val="none" w:sz="0" w:space="0" w:color="auto"/>
            <w:left w:val="none" w:sz="0" w:space="0" w:color="auto"/>
            <w:bottom w:val="none" w:sz="0" w:space="0" w:color="auto"/>
            <w:right w:val="none" w:sz="0" w:space="0" w:color="auto"/>
          </w:divBdr>
          <w:divsChild>
            <w:div w:id="883712565">
              <w:marLeft w:val="0"/>
              <w:marRight w:val="0"/>
              <w:marTop w:val="0"/>
              <w:marBottom w:val="0"/>
              <w:divBdr>
                <w:top w:val="none" w:sz="0" w:space="0" w:color="auto"/>
                <w:left w:val="none" w:sz="0" w:space="0" w:color="auto"/>
                <w:bottom w:val="none" w:sz="0" w:space="0" w:color="auto"/>
                <w:right w:val="none" w:sz="0" w:space="0" w:color="auto"/>
              </w:divBdr>
              <w:divsChild>
                <w:div w:id="842015287">
                  <w:marLeft w:val="0"/>
                  <w:marRight w:val="0"/>
                  <w:marTop w:val="0"/>
                  <w:marBottom w:val="0"/>
                  <w:divBdr>
                    <w:top w:val="none" w:sz="0" w:space="0" w:color="auto"/>
                    <w:left w:val="none" w:sz="0" w:space="0" w:color="auto"/>
                    <w:bottom w:val="none" w:sz="0" w:space="0" w:color="auto"/>
                    <w:right w:val="none" w:sz="0" w:space="0" w:color="auto"/>
                  </w:divBdr>
                  <w:divsChild>
                    <w:div w:id="313683286">
                      <w:marLeft w:val="0"/>
                      <w:marRight w:val="0"/>
                      <w:marTop w:val="0"/>
                      <w:marBottom w:val="0"/>
                      <w:divBdr>
                        <w:top w:val="none" w:sz="0" w:space="0" w:color="auto"/>
                        <w:left w:val="none" w:sz="0" w:space="0" w:color="auto"/>
                        <w:bottom w:val="none" w:sz="0" w:space="0" w:color="auto"/>
                        <w:right w:val="none" w:sz="0" w:space="0" w:color="auto"/>
                      </w:divBdr>
                      <w:divsChild>
                        <w:div w:id="725035728">
                          <w:marLeft w:val="0"/>
                          <w:marRight w:val="0"/>
                          <w:marTop w:val="0"/>
                          <w:marBottom w:val="0"/>
                          <w:divBdr>
                            <w:top w:val="none" w:sz="0" w:space="0" w:color="auto"/>
                            <w:left w:val="none" w:sz="0" w:space="0" w:color="auto"/>
                            <w:bottom w:val="none" w:sz="0" w:space="0" w:color="auto"/>
                            <w:right w:val="none" w:sz="0" w:space="0" w:color="auto"/>
                          </w:divBdr>
                          <w:divsChild>
                            <w:div w:id="128939391">
                              <w:marLeft w:val="0"/>
                              <w:marRight w:val="0"/>
                              <w:marTop w:val="0"/>
                              <w:marBottom w:val="0"/>
                              <w:divBdr>
                                <w:top w:val="none" w:sz="0" w:space="0" w:color="auto"/>
                                <w:left w:val="none" w:sz="0" w:space="0" w:color="auto"/>
                                <w:bottom w:val="none" w:sz="0" w:space="0" w:color="auto"/>
                                <w:right w:val="none" w:sz="0" w:space="0" w:color="auto"/>
                              </w:divBdr>
                              <w:divsChild>
                                <w:div w:id="523903052">
                                  <w:marLeft w:val="0"/>
                                  <w:marRight w:val="0"/>
                                  <w:marTop w:val="0"/>
                                  <w:marBottom w:val="0"/>
                                  <w:divBdr>
                                    <w:top w:val="none" w:sz="0" w:space="0" w:color="auto"/>
                                    <w:left w:val="none" w:sz="0" w:space="0" w:color="auto"/>
                                    <w:bottom w:val="none" w:sz="0" w:space="0" w:color="auto"/>
                                    <w:right w:val="none" w:sz="0" w:space="0" w:color="auto"/>
                                  </w:divBdr>
                                  <w:divsChild>
                                    <w:div w:id="855851750">
                                      <w:marLeft w:val="0"/>
                                      <w:marRight w:val="0"/>
                                      <w:marTop w:val="0"/>
                                      <w:marBottom w:val="0"/>
                                      <w:divBdr>
                                        <w:top w:val="none" w:sz="0" w:space="0" w:color="auto"/>
                                        <w:left w:val="none" w:sz="0" w:space="0" w:color="auto"/>
                                        <w:bottom w:val="none" w:sz="0" w:space="0" w:color="auto"/>
                                        <w:right w:val="none" w:sz="0" w:space="0" w:color="auto"/>
                                      </w:divBdr>
                                    </w:div>
                                    <w:div w:id="21334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_desikoleva@yahoo.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8BD9EF-F4CA-FE49-8544-30084C37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6039</Words>
  <Characters>34424</Characters>
  <Application>Microsoft Macintosh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Format for editorial</vt:lpstr>
    </vt:vector>
  </TitlesOfParts>
  <Company/>
  <LinksUpToDate>false</LinksUpToDate>
  <CharactersWithSpaces>40383</CharactersWithSpaces>
  <SharedDoc>false</SharedDoc>
  <HLinks>
    <vt:vector size="18" baseType="variant">
      <vt:variant>
        <vt:i4>2555949</vt:i4>
      </vt:variant>
      <vt:variant>
        <vt:i4>6</vt:i4>
      </vt:variant>
      <vt:variant>
        <vt:i4>0</vt:i4>
      </vt:variant>
      <vt:variant>
        <vt:i4>5</vt:i4>
      </vt:variant>
      <vt:variant>
        <vt:lpwstr>http://creativecommons.org/licenses/by-nc/4.0/</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7340048</vt:i4>
      </vt:variant>
      <vt:variant>
        <vt:i4>0</vt:i4>
      </vt:variant>
      <vt:variant>
        <vt:i4>0</vt:i4>
      </vt:variant>
      <vt:variant>
        <vt:i4>5</vt:i4>
      </vt:variant>
      <vt:variant>
        <vt:lpwstr>http://www.icmje.org/recommendations/archives/2008_urm.pdf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editorial</dc:title>
  <dc:creator>Jin-Lei Wang</dc:creator>
  <cp:lastModifiedBy>Na Ma</cp:lastModifiedBy>
  <cp:revision>2</cp:revision>
  <dcterms:created xsi:type="dcterms:W3CDTF">2015-07-16T20:39:00Z</dcterms:created>
  <dcterms:modified xsi:type="dcterms:W3CDTF">2015-07-16T20:39:00Z</dcterms:modified>
</cp:coreProperties>
</file>