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A" w:rsidRPr="00BF2340" w:rsidRDefault="005E4B2A" w:rsidP="005E4B2A">
      <w:pPr>
        <w:spacing w:line="360" w:lineRule="auto"/>
        <w:contextualSpacing/>
        <w:rPr>
          <w:rFonts w:ascii="Book Antiqua" w:hAnsi="Book Antiqua" w:cs="Tahoma"/>
          <w:b/>
          <w:sz w:val="24"/>
        </w:rPr>
      </w:pPr>
      <w:bookmarkStart w:id="0" w:name="OLE_LINK507"/>
      <w:bookmarkStart w:id="1" w:name="OLE_LINK508"/>
      <w:r w:rsidRPr="002B2D6A">
        <w:rPr>
          <w:rFonts w:ascii="Book Antiqua" w:hAnsi="Book Antiqua" w:cs="Tahoma"/>
          <w:b/>
          <w:sz w:val="24"/>
        </w:rPr>
        <w:t xml:space="preserve">Name of journal: </w:t>
      </w:r>
      <w:r w:rsidRPr="00BF2340">
        <w:rPr>
          <w:rFonts w:ascii="Book Antiqua" w:hAnsi="Book Antiqua" w:cs="Tahoma"/>
          <w:b/>
          <w:sz w:val="24"/>
        </w:rPr>
        <w:t>World Journal of Gastroenterology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 w:cs="Tahoma"/>
          <w:b/>
          <w:sz w:val="24"/>
        </w:rPr>
      </w:pPr>
      <w:r w:rsidRPr="002B2D6A">
        <w:rPr>
          <w:rFonts w:ascii="Book Antiqua" w:hAnsi="Book Antiqua" w:cs="Tahoma"/>
          <w:b/>
          <w:sz w:val="24"/>
        </w:rPr>
        <w:t>ESPS Manuscript NO: 16853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2B2D6A">
        <w:rPr>
          <w:rFonts w:ascii="Book Antiqua" w:hAnsi="Book Antiqua" w:cs="Tahoma"/>
          <w:b/>
          <w:sz w:val="24"/>
        </w:rPr>
        <w:t>Columns:</w:t>
      </w:r>
      <w:r w:rsidRPr="002B2D6A">
        <w:rPr>
          <w:rFonts w:ascii="Book Antiqua" w:hAnsi="Book Antiqua"/>
          <w:b/>
          <w:sz w:val="24"/>
        </w:rPr>
        <w:t xml:space="preserve"> CASE REPORT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bookmarkEnd w:id="0"/>
    <w:bookmarkEnd w:id="1"/>
    <w:p w:rsidR="005E4B2A" w:rsidRPr="002B2D6A" w:rsidRDefault="00196FA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2B2D6A">
        <w:rPr>
          <w:rFonts w:ascii="Book Antiqua" w:hAnsi="Book Antiqua"/>
          <w:b/>
          <w:sz w:val="24"/>
        </w:rPr>
        <w:t xml:space="preserve">Rare </w:t>
      </w:r>
      <w:r w:rsidR="005E4B2A" w:rsidRPr="002B2D6A">
        <w:rPr>
          <w:rFonts w:ascii="Book Antiqua" w:hAnsi="Book Antiqua"/>
          <w:b/>
          <w:sz w:val="24"/>
        </w:rPr>
        <w:t>case of adult pancreatic hemangioma and review of the literature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 w:cs="Arial Unicode MS"/>
          <w:b/>
          <w:sz w:val="24"/>
          <w:shd w:val="pct15" w:color="auto" w:fill="FFFFFF"/>
        </w:rPr>
      </w:pPr>
      <w:bookmarkStart w:id="2" w:name="OLE_LINK36"/>
      <w:bookmarkStart w:id="3" w:name="OLE_LINK37"/>
      <w:bookmarkStart w:id="4" w:name="OLE_LINK48"/>
      <w:bookmarkStart w:id="5" w:name="OLE_LINK49"/>
      <w:bookmarkStart w:id="6" w:name="OLE_LINK127"/>
      <w:bookmarkStart w:id="7" w:name="OLE_LINK128"/>
      <w:r w:rsidRPr="002B2D6A">
        <w:rPr>
          <w:rFonts w:ascii="Book Antiqua" w:eastAsia="Times New Roman" w:hAnsi="Book Antiqua" w:cs="Arial Unicode MS"/>
          <w:sz w:val="24"/>
        </w:rPr>
        <w:t xml:space="preserve">Lu T </w:t>
      </w:r>
      <w:r w:rsidRPr="002B2D6A">
        <w:rPr>
          <w:rFonts w:ascii="Book Antiqua" w:eastAsia="Times New Roman" w:hAnsi="Book Antiqua" w:cs="Arial Unicode MS"/>
          <w:i/>
          <w:sz w:val="24"/>
        </w:rPr>
        <w:t>et al.</w:t>
      </w:r>
      <w:r w:rsidRPr="002B2D6A">
        <w:rPr>
          <w:rFonts w:ascii="Book Antiqua" w:eastAsia="Times New Roman" w:hAnsi="Book Antiqua" w:cs="Arial Unicode MS"/>
          <w:b/>
          <w:sz w:val="24"/>
        </w:rPr>
        <w:t xml:space="preserve"> </w:t>
      </w:r>
      <w:r w:rsidRPr="002B2D6A">
        <w:rPr>
          <w:rFonts w:ascii="Book Antiqua" w:hAnsi="Book Antiqua"/>
          <w:sz w:val="24"/>
        </w:rPr>
        <w:t>Rare case of adult pancreatic hemangioma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 w:cs="Arial Unicode MS"/>
          <w:b/>
          <w:sz w:val="24"/>
        </w:rPr>
      </w:pP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Cs/>
          <w:sz w:val="24"/>
        </w:rPr>
      </w:pPr>
      <w:bookmarkStart w:id="8" w:name="OLE_LINK41"/>
      <w:bookmarkStart w:id="9" w:name="OLE_LINK42"/>
      <w:bookmarkEnd w:id="2"/>
      <w:bookmarkEnd w:id="3"/>
      <w:bookmarkEnd w:id="4"/>
      <w:bookmarkEnd w:id="5"/>
      <w:bookmarkEnd w:id="6"/>
      <w:bookmarkEnd w:id="7"/>
      <w:r w:rsidRPr="002B2D6A">
        <w:rPr>
          <w:rFonts w:ascii="Book Antiqua" w:hAnsi="Book Antiqua"/>
          <w:bCs/>
          <w:sz w:val="24"/>
        </w:rPr>
        <w:t>Tao Lu, Cheng Yang</w:t>
      </w:r>
    </w:p>
    <w:bookmarkEnd w:id="8"/>
    <w:bookmarkEnd w:id="9"/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bCs/>
          <w:sz w:val="24"/>
        </w:rPr>
      </w:pP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Cs/>
          <w:sz w:val="24"/>
        </w:rPr>
      </w:pPr>
      <w:r w:rsidRPr="002B2D6A">
        <w:rPr>
          <w:rFonts w:ascii="Book Antiqua" w:hAnsi="Book Antiqua"/>
          <w:b/>
          <w:bCs/>
          <w:sz w:val="24"/>
        </w:rPr>
        <w:t xml:space="preserve">Tao Lu, Cheng Yang, </w:t>
      </w:r>
      <w:r w:rsidRPr="002B2D6A">
        <w:rPr>
          <w:rFonts w:ascii="Book Antiqua" w:hAnsi="Book Antiqua"/>
          <w:bCs/>
          <w:sz w:val="24"/>
        </w:rPr>
        <w:t>Department of Radiology, Sichuan Academy of Medical Science, Sichuan Provincial People’s Hospital, Chengdu 610072, Sichuan</w:t>
      </w:r>
      <w:r w:rsidR="00EE4ECB">
        <w:rPr>
          <w:rFonts w:ascii="Book Antiqua" w:hAnsi="Book Antiqua" w:hint="eastAsia"/>
          <w:bCs/>
          <w:sz w:val="24"/>
        </w:rPr>
        <w:t xml:space="preserve"> Province</w:t>
      </w:r>
      <w:r w:rsidRPr="002B2D6A">
        <w:rPr>
          <w:rFonts w:ascii="Book Antiqua" w:hAnsi="Book Antiqua"/>
          <w:bCs/>
          <w:sz w:val="24"/>
        </w:rPr>
        <w:t>, China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bCs/>
          <w:sz w:val="24"/>
        </w:rPr>
      </w:pP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10" w:name="OLE_LINK231"/>
      <w:bookmarkStart w:id="11" w:name="OLE_LINK234"/>
      <w:bookmarkStart w:id="12" w:name="OLE_LINK342"/>
      <w:bookmarkStart w:id="13" w:name="OLE_LINK473"/>
      <w:r w:rsidRPr="002B2D6A">
        <w:rPr>
          <w:rFonts w:ascii="Book Antiqua" w:eastAsia="MS Mincho" w:hAnsi="Book Antiqua"/>
          <w:b/>
          <w:sz w:val="24"/>
        </w:rPr>
        <w:t>Author contributions:</w:t>
      </w:r>
      <w:r w:rsidRPr="002B2D6A">
        <w:rPr>
          <w:rFonts w:ascii="Book Antiqua" w:hAnsi="Book Antiqua"/>
          <w:b/>
          <w:sz w:val="24"/>
        </w:rPr>
        <w:t xml:space="preserve"> </w:t>
      </w:r>
      <w:r w:rsidRPr="002B2D6A">
        <w:rPr>
          <w:rFonts w:ascii="Book Antiqua" w:hAnsi="Book Antiqua"/>
          <w:sz w:val="24"/>
        </w:rPr>
        <w:t>Lu T collected the materials of the case and wrote the article; Yang C was involved in editing the manuscript and the images.</w:t>
      </w: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  <w:sz w:val="24"/>
        </w:rPr>
      </w:pPr>
      <w:bookmarkStart w:id="14" w:name="OLE_LINK4"/>
      <w:bookmarkStart w:id="15" w:name="OLE_LINK5"/>
      <w:bookmarkStart w:id="16" w:name="OLE_LINK379"/>
      <w:bookmarkStart w:id="17" w:name="OLE_LINK380"/>
      <w:bookmarkStart w:id="18" w:name="OLE_LINK534"/>
      <w:bookmarkStart w:id="19" w:name="OLE_LINK498"/>
      <w:bookmarkStart w:id="20" w:name="OLE_LINK499"/>
      <w:bookmarkStart w:id="21" w:name="OLE_LINK513"/>
      <w:bookmarkStart w:id="22" w:name="OLE_LINK521"/>
      <w:bookmarkEnd w:id="10"/>
      <w:bookmarkEnd w:id="11"/>
      <w:bookmarkEnd w:id="12"/>
      <w:bookmarkEnd w:id="13"/>
      <w:r w:rsidRPr="002B2D6A">
        <w:rPr>
          <w:rFonts w:ascii="Book Antiqua" w:hAnsi="Book Antiqua"/>
          <w:b/>
          <w:bCs/>
          <w:iCs/>
          <w:kern w:val="0"/>
          <w:sz w:val="24"/>
        </w:rPr>
        <w:t xml:space="preserve">Ethics approval: </w:t>
      </w:r>
      <w:r w:rsidRPr="002B2D6A">
        <w:rPr>
          <w:rFonts w:ascii="Book Antiqua" w:hAnsi="Book Antiqua"/>
          <w:sz w:val="24"/>
        </w:rPr>
        <w:t>The study was reviewed and approved by the institutional review board of Sichuan Academy of Medical Science and Sichuan Provincial People’s Hospital.</w:t>
      </w:r>
    </w:p>
    <w:bookmarkEnd w:id="14"/>
    <w:bookmarkEnd w:id="15"/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sz w:val="24"/>
        </w:rPr>
      </w:pPr>
    </w:p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/>
          <w:b/>
          <w:bCs/>
          <w:iCs/>
          <w:kern w:val="0"/>
          <w:sz w:val="24"/>
        </w:rPr>
      </w:pPr>
      <w:r w:rsidRPr="002B2D6A">
        <w:rPr>
          <w:rFonts w:ascii="Book Antiqua" w:hAnsi="Book Antiqua"/>
          <w:b/>
          <w:bCs/>
          <w:iCs/>
          <w:kern w:val="0"/>
          <w:sz w:val="24"/>
        </w:rPr>
        <w:t>Informed consent</w:t>
      </w:r>
      <w:r w:rsidRPr="002B2D6A">
        <w:rPr>
          <w:rFonts w:ascii="Book Antiqua" w:hAnsi="Book Antiqua"/>
          <w:b/>
          <w:bCs/>
          <w:iCs/>
          <w:sz w:val="24"/>
        </w:rPr>
        <w:t>:</w:t>
      </w:r>
      <w:r w:rsidRPr="002B2D6A">
        <w:rPr>
          <w:rFonts w:ascii="Book Antiqua" w:hAnsi="Book Antiqua"/>
          <w:b/>
          <w:bCs/>
          <w:iCs/>
          <w:kern w:val="0"/>
          <w:sz w:val="24"/>
        </w:rPr>
        <w:t xml:space="preserve"> </w:t>
      </w:r>
      <w:r w:rsidRPr="002B2D6A">
        <w:rPr>
          <w:rFonts w:ascii="Book Antiqua" w:hAnsi="Book Antiqua"/>
          <w:sz w:val="24"/>
        </w:rPr>
        <w:t>The study participant provided informed written consent prior to the study.</w:t>
      </w:r>
    </w:p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  <w:sz w:val="24"/>
        </w:rPr>
      </w:pPr>
    </w:p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Cs/>
          <w:iCs/>
          <w:kern w:val="0"/>
          <w:sz w:val="24"/>
        </w:rPr>
      </w:pPr>
      <w:bookmarkStart w:id="23" w:name="OLE_LINK526"/>
      <w:bookmarkStart w:id="24" w:name="OLE_LINK527"/>
      <w:r w:rsidRPr="002B2D6A">
        <w:rPr>
          <w:rFonts w:ascii="Book Antiqua" w:hAnsi="Book Antiqua" w:cs="TimesNewRomanPS-BoldItalicMT"/>
          <w:b/>
          <w:bCs/>
          <w:iCs/>
          <w:kern w:val="0"/>
          <w:sz w:val="24"/>
        </w:rPr>
        <w:t>Conflict-of-interest</w:t>
      </w:r>
      <w:r w:rsidRPr="002B2D6A">
        <w:rPr>
          <w:rFonts w:ascii="Book Antiqua" w:hAnsi="Book Antiqua" w:cs="TimesNewRomanPS-BoldItalicMT"/>
          <w:b/>
          <w:bCs/>
          <w:iCs/>
          <w:sz w:val="24"/>
        </w:rPr>
        <w:t xml:space="preserve">: </w:t>
      </w:r>
      <w:r w:rsidRPr="002B2D6A">
        <w:rPr>
          <w:rFonts w:ascii="Book Antiqua" w:hAnsi="Book Antiqua" w:cs="TimesNewRomanPS-BoldItalicMT"/>
          <w:bCs/>
          <w:iCs/>
          <w:sz w:val="24"/>
        </w:rPr>
        <w:t>The authors declare that there are no conflicts of interest.</w:t>
      </w:r>
    </w:p>
    <w:bookmarkEnd w:id="16"/>
    <w:bookmarkEnd w:id="17"/>
    <w:bookmarkEnd w:id="18"/>
    <w:bookmarkEnd w:id="23"/>
    <w:bookmarkEnd w:id="24"/>
    <w:p w:rsidR="005E4B2A" w:rsidRPr="002B2D6A" w:rsidRDefault="005E4B2A" w:rsidP="005E4B2A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Cs/>
          <w:iCs/>
          <w:kern w:val="0"/>
          <w:sz w:val="24"/>
        </w:rPr>
      </w:pPr>
    </w:p>
    <w:p w:rsidR="005E4B2A" w:rsidRPr="002B2D6A" w:rsidRDefault="005E4B2A" w:rsidP="005E4B2A">
      <w:pPr>
        <w:spacing w:line="360" w:lineRule="auto"/>
        <w:contextualSpacing/>
        <w:rPr>
          <w:rFonts w:ascii="Book Antiqua" w:hAnsi="Book Antiqua"/>
          <w:b/>
          <w:kern w:val="0"/>
          <w:sz w:val="24"/>
        </w:rPr>
      </w:pPr>
      <w:bookmarkStart w:id="25" w:name="OLE_LINK155"/>
      <w:bookmarkStart w:id="26" w:name="OLE_LINK183"/>
      <w:bookmarkEnd w:id="19"/>
      <w:bookmarkEnd w:id="20"/>
      <w:bookmarkEnd w:id="21"/>
      <w:bookmarkEnd w:id="22"/>
      <w:r w:rsidRPr="002B2D6A">
        <w:rPr>
          <w:rFonts w:ascii="Book Antiqua" w:hAnsi="Book Antiqua"/>
          <w:b/>
          <w:kern w:val="0"/>
          <w:sz w:val="24"/>
        </w:rPr>
        <w:t xml:space="preserve">Open-Access: </w:t>
      </w:r>
      <w:r w:rsidRPr="002B2D6A">
        <w:rPr>
          <w:rFonts w:ascii="Book Antiqua" w:hAnsi="Book Antiqua"/>
          <w:kern w:val="0"/>
          <w:sz w:val="24"/>
        </w:rPr>
        <w:t xml:space="preserve">This article is an open-access article selected by an in-house editor and fully peer-reviewed by external reviewers. It is distributed in accordance with the Creative Commons Attribution Non-commercial (CC BY-NC 4.0) license, which permits others to distribute, remix, adapt, build upon this work non-commercially, </w:t>
      </w:r>
      <w:r w:rsidRPr="002B2D6A">
        <w:rPr>
          <w:rFonts w:ascii="Book Antiqua" w:hAnsi="Book Antiqua"/>
          <w:kern w:val="0"/>
          <w:sz w:val="24"/>
        </w:rPr>
        <w:lastRenderedPageBreak/>
        <w:t>and license their derivative works on different terms, provided the original work is properly cited and the use is non-commercial. See: http://creativecommons.org/licenses/by-nc/4.0/</w:t>
      </w:r>
    </w:p>
    <w:bookmarkEnd w:id="25"/>
    <w:bookmarkEnd w:id="26"/>
    <w:p w:rsidR="005E4B2A" w:rsidRPr="002B2D6A" w:rsidRDefault="005E4B2A" w:rsidP="005E4B2A">
      <w:pPr>
        <w:spacing w:line="360" w:lineRule="auto"/>
        <w:contextualSpacing/>
        <w:rPr>
          <w:rFonts w:ascii="Book Antiqua" w:hAnsi="Book Antiqua" w:cs="Arial Unicode MS"/>
          <w:sz w:val="24"/>
        </w:rPr>
      </w:pPr>
    </w:p>
    <w:p w:rsidR="005E4B2A" w:rsidRPr="00701488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27" w:name="OLE_LINK76"/>
      <w:bookmarkStart w:id="28" w:name="OLE_LINK77"/>
      <w:r w:rsidRPr="002B2D6A">
        <w:rPr>
          <w:rFonts w:ascii="Book Antiqua" w:hAnsi="Book Antiqua"/>
          <w:b/>
          <w:sz w:val="24"/>
        </w:rPr>
        <w:t>Correspondence to: Tao Lu</w:t>
      </w:r>
      <w:r w:rsidR="00EE4ECB">
        <w:rPr>
          <w:rFonts w:ascii="Book Antiqua" w:hAnsi="Book Antiqua" w:hint="eastAsia"/>
          <w:b/>
          <w:sz w:val="24"/>
        </w:rPr>
        <w:t>,</w:t>
      </w:r>
      <w:r w:rsidRPr="002B2D6A">
        <w:rPr>
          <w:rFonts w:ascii="Book Antiqua" w:hAnsi="Book Antiqua"/>
          <w:b/>
          <w:sz w:val="24"/>
        </w:rPr>
        <w:t xml:space="preserve"> MD, </w:t>
      </w:r>
      <w:bookmarkStart w:id="29" w:name="OLE_LINK19"/>
      <w:bookmarkStart w:id="30" w:name="OLE_LINK20"/>
      <w:r w:rsidRPr="00701488">
        <w:rPr>
          <w:rFonts w:ascii="Book Antiqua" w:hAnsi="Book Antiqua"/>
          <w:sz w:val="24"/>
        </w:rPr>
        <w:t>Department of Radiology, Sichuan Academy of Medical Sc</w:t>
      </w:r>
      <w:r w:rsidRPr="0048239F">
        <w:rPr>
          <w:rFonts w:ascii="Book Antiqua" w:hAnsi="Book Antiqua"/>
          <w:sz w:val="24"/>
        </w:rPr>
        <w:t>ience,</w:t>
      </w:r>
      <w:r w:rsidRPr="0096100C">
        <w:rPr>
          <w:rFonts w:ascii="Book Antiqua" w:hAnsi="Book Antiqua"/>
          <w:sz w:val="24"/>
        </w:rPr>
        <w:t xml:space="preserve"> Sichuan Provincial People’s Hospital</w:t>
      </w:r>
      <w:bookmarkEnd w:id="29"/>
      <w:bookmarkEnd w:id="30"/>
      <w:r w:rsidRPr="0096100C">
        <w:rPr>
          <w:rFonts w:ascii="Book Antiqua" w:hAnsi="Book Antiqua"/>
          <w:sz w:val="24"/>
        </w:rPr>
        <w:t>, 32 West Second Section, First Ring Road, Chengdu 610072, Sichuan</w:t>
      </w:r>
      <w:r w:rsidR="00EE4ECB">
        <w:rPr>
          <w:rFonts w:ascii="Book Antiqua" w:hAnsi="Book Antiqua" w:hint="eastAsia"/>
          <w:sz w:val="24"/>
        </w:rPr>
        <w:t xml:space="preserve"> Province</w:t>
      </w:r>
      <w:r w:rsidRPr="0096100C">
        <w:rPr>
          <w:rFonts w:ascii="Book Antiqua" w:hAnsi="Book Antiqua"/>
          <w:sz w:val="24"/>
        </w:rPr>
        <w:t>, China</w:t>
      </w:r>
      <w:r w:rsidRPr="006A02E7">
        <w:rPr>
          <w:rFonts w:ascii="Book Antiqua" w:hAnsi="Book Antiqua"/>
          <w:sz w:val="24"/>
        </w:rPr>
        <w:t>.</w:t>
      </w:r>
      <w:r w:rsidRPr="00A46922">
        <w:t xml:space="preserve"> </w:t>
      </w:r>
      <w:r w:rsidRPr="00A46922">
        <w:rPr>
          <w:rFonts w:ascii="Book Antiqua" w:hAnsi="Book Antiqua"/>
          <w:sz w:val="24"/>
        </w:rPr>
        <w:t>345248302@qq.com</w:t>
      </w:r>
    </w:p>
    <w:p w:rsidR="00EE4ECB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48239F">
        <w:rPr>
          <w:rFonts w:ascii="Book Antiqua" w:hAnsi="Book Antiqua"/>
          <w:b/>
          <w:sz w:val="24"/>
        </w:rPr>
        <w:t xml:space="preserve">Telephone: </w:t>
      </w:r>
      <w:r w:rsidR="00EE4ECB">
        <w:rPr>
          <w:rFonts w:ascii="Book Antiqua" w:hAnsi="Book Antiqua"/>
          <w:sz w:val="24"/>
        </w:rPr>
        <w:t>+86-</w:t>
      </w:r>
      <w:r w:rsidRPr="0048239F">
        <w:rPr>
          <w:rFonts w:ascii="Book Antiqua" w:hAnsi="Book Antiqua"/>
          <w:sz w:val="24"/>
        </w:rPr>
        <w:t>28-87394279</w:t>
      </w:r>
      <w:r w:rsidRPr="0096100C">
        <w:rPr>
          <w:rFonts w:ascii="Book Antiqua" w:hAnsi="Book Antiqua"/>
          <w:b/>
          <w:sz w:val="24"/>
        </w:rPr>
        <w:t xml:space="preserve"> </w:t>
      </w:r>
      <w:r w:rsidRPr="0096100C">
        <w:rPr>
          <w:rFonts w:ascii="Book Antiqua" w:hAnsi="Book Antiqua"/>
          <w:b/>
          <w:sz w:val="24"/>
        </w:rPr>
        <w:tab/>
      </w:r>
    </w:p>
    <w:p w:rsidR="005E4B2A" w:rsidRPr="00DD53BD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96100C">
        <w:rPr>
          <w:rFonts w:ascii="Book Antiqua" w:hAnsi="Book Antiqua"/>
          <w:b/>
          <w:sz w:val="24"/>
        </w:rPr>
        <w:t xml:space="preserve">Fax: </w:t>
      </w:r>
      <w:r w:rsidR="00EE4ECB">
        <w:rPr>
          <w:rFonts w:ascii="Book Antiqua" w:hAnsi="Book Antiqua"/>
          <w:sz w:val="24"/>
        </w:rPr>
        <w:t>+86-</w:t>
      </w:r>
      <w:r w:rsidRPr="006A02E7">
        <w:rPr>
          <w:rFonts w:ascii="Book Antiqua" w:hAnsi="Book Antiqua"/>
          <w:sz w:val="24"/>
        </w:rPr>
        <w:t>28-87394279</w:t>
      </w:r>
    </w:p>
    <w:p w:rsidR="005E4B2A" w:rsidRPr="005453F3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bookmarkStart w:id="31" w:name="OLE_LINK476"/>
      <w:bookmarkStart w:id="32" w:name="OLE_LINK477"/>
      <w:bookmarkStart w:id="33" w:name="OLE_LINK117"/>
      <w:bookmarkStart w:id="34" w:name="OLE_LINK528"/>
      <w:bookmarkEnd w:id="27"/>
      <w:bookmarkEnd w:id="28"/>
      <w:r w:rsidRPr="00A46922">
        <w:rPr>
          <w:rFonts w:ascii="Book Antiqua" w:hAnsi="Book Antiqua"/>
          <w:b/>
          <w:sz w:val="24"/>
        </w:rPr>
        <w:t>Received:</w:t>
      </w:r>
      <w:r w:rsidR="005453F3">
        <w:rPr>
          <w:rFonts w:ascii="Book Antiqua" w:hAnsi="Book Antiqua" w:hint="eastAsia"/>
          <w:b/>
          <w:sz w:val="24"/>
        </w:rPr>
        <w:t xml:space="preserve"> </w:t>
      </w:r>
      <w:r w:rsidR="005453F3" w:rsidRPr="005453F3">
        <w:rPr>
          <w:rFonts w:ascii="Book Antiqua" w:hAnsi="Book Antiqua" w:hint="eastAsia"/>
          <w:sz w:val="24"/>
        </w:rPr>
        <w:t>January 30, 2015</w:t>
      </w:r>
    </w:p>
    <w:p w:rsidR="005E4B2A" w:rsidRPr="005453F3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B27191">
        <w:rPr>
          <w:rFonts w:ascii="Book Antiqua" w:hAnsi="Book Antiqua"/>
          <w:b/>
          <w:sz w:val="24"/>
        </w:rPr>
        <w:t>Peer-review started:</w:t>
      </w:r>
      <w:r w:rsidR="005453F3" w:rsidRPr="005453F3">
        <w:rPr>
          <w:rFonts w:ascii="Book Antiqua" w:hAnsi="Book Antiqua" w:hint="eastAsia"/>
          <w:sz w:val="24"/>
        </w:rPr>
        <w:t xml:space="preserve"> January </w:t>
      </w:r>
      <w:r w:rsidR="005453F3">
        <w:rPr>
          <w:rFonts w:ascii="Book Antiqua" w:hAnsi="Book Antiqua" w:hint="eastAsia"/>
          <w:sz w:val="24"/>
        </w:rPr>
        <w:t>31</w:t>
      </w:r>
      <w:r w:rsidR="005453F3" w:rsidRPr="005453F3">
        <w:rPr>
          <w:rFonts w:ascii="Book Antiqua" w:hAnsi="Book Antiqua" w:hint="eastAsia"/>
          <w:sz w:val="24"/>
        </w:rPr>
        <w:t>, 2015</w:t>
      </w:r>
    </w:p>
    <w:p w:rsidR="005E4B2A" w:rsidRPr="005453F3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F32286">
        <w:rPr>
          <w:rFonts w:ascii="Book Antiqua" w:hAnsi="Book Antiqua"/>
          <w:b/>
          <w:sz w:val="24"/>
        </w:rPr>
        <w:t>First decision:</w:t>
      </w:r>
      <w:r w:rsidR="005453F3">
        <w:rPr>
          <w:rFonts w:ascii="Book Antiqua" w:hAnsi="Book Antiqua" w:hint="eastAsia"/>
          <w:b/>
          <w:sz w:val="24"/>
        </w:rPr>
        <w:t xml:space="preserve"> </w:t>
      </w:r>
      <w:r w:rsidR="005453F3" w:rsidRPr="005453F3">
        <w:rPr>
          <w:rFonts w:ascii="Book Antiqua" w:hAnsi="Book Antiqua" w:hint="eastAsia"/>
          <w:sz w:val="24"/>
        </w:rPr>
        <w:t>March 10, 2015</w:t>
      </w:r>
    </w:p>
    <w:p w:rsidR="005E4B2A" w:rsidRPr="005453F3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5F6C6D">
        <w:rPr>
          <w:rFonts w:ascii="Book Antiqua" w:hAnsi="Book Antiqua"/>
          <w:b/>
          <w:sz w:val="24"/>
        </w:rPr>
        <w:t>Revised:</w:t>
      </w:r>
      <w:r w:rsidR="005453F3" w:rsidRPr="005453F3">
        <w:rPr>
          <w:rFonts w:ascii="Book Antiqua" w:hAnsi="Book Antiqua" w:hint="eastAsia"/>
          <w:sz w:val="24"/>
        </w:rPr>
        <w:t xml:space="preserve"> March </w:t>
      </w:r>
      <w:r w:rsidR="005453F3">
        <w:rPr>
          <w:rFonts w:ascii="Book Antiqua" w:hAnsi="Book Antiqua" w:hint="eastAsia"/>
          <w:sz w:val="24"/>
        </w:rPr>
        <w:t>29</w:t>
      </w:r>
      <w:r w:rsidR="005453F3" w:rsidRPr="005453F3">
        <w:rPr>
          <w:rFonts w:ascii="Book Antiqua" w:hAnsi="Book Antiqua" w:hint="eastAsia"/>
          <w:sz w:val="24"/>
        </w:rPr>
        <w:t>, 2015</w:t>
      </w:r>
    </w:p>
    <w:p w:rsidR="00A81744" w:rsidRPr="000213AF" w:rsidRDefault="005E4B2A" w:rsidP="00A81744">
      <w:pPr>
        <w:rPr>
          <w:rFonts w:ascii="Book Antiqua" w:hAnsi="Book Antiqua"/>
          <w:color w:val="000000"/>
          <w:sz w:val="24"/>
        </w:rPr>
      </w:pPr>
      <w:r w:rsidRPr="005F6C6D">
        <w:rPr>
          <w:rFonts w:ascii="Book Antiqua" w:hAnsi="Book Antiqua"/>
          <w:b/>
          <w:sz w:val="24"/>
        </w:rPr>
        <w:t>Accepted:</w:t>
      </w:r>
      <w:bookmarkStart w:id="35" w:name="OLE_LINK98"/>
      <w:bookmarkStart w:id="36" w:name="OLE_LINK99"/>
      <w:bookmarkStart w:id="37" w:name="OLE_LINK104"/>
      <w:bookmarkStart w:id="38" w:name="OLE_LINK110"/>
      <w:bookmarkStart w:id="39" w:name="OLE_LINK111"/>
      <w:r w:rsidR="00A81744" w:rsidRPr="00A81744">
        <w:rPr>
          <w:rFonts w:ascii="Book Antiqua" w:hAnsi="Book Antiqua"/>
          <w:color w:val="000000"/>
          <w:sz w:val="24"/>
        </w:rPr>
        <w:t xml:space="preserve"> </w:t>
      </w:r>
      <w:r w:rsidR="00A81744">
        <w:rPr>
          <w:rFonts w:ascii="Book Antiqua" w:hAnsi="Book Antiqua"/>
          <w:color w:val="000000"/>
          <w:sz w:val="24"/>
        </w:rPr>
        <w:t>May 2</w:t>
      </w:r>
      <w:r w:rsidR="00A81744" w:rsidRPr="000213AF">
        <w:rPr>
          <w:rFonts w:ascii="Book Antiqua" w:hAnsi="Book Antiqua"/>
          <w:color w:val="000000"/>
          <w:sz w:val="24"/>
        </w:rPr>
        <w:t>, 2015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40" w:name="_GoBack"/>
      <w:bookmarkEnd w:id="35"/>
      <w:bookmarkEnd w:id="36"/>
      <w:bookmarkEnd w:id="37"/>
      <w:bookmarkEnd w:id="38"/>
      <w:bookmarkEnd w:id="39"/>
      <w:bookmarkEnd w:id="40"/>
      <w:r w:rsidRPr="005F6C6D">
        <w:rPr>
          <w:rFonts w:ascii="Book Antiqua" w:hAnsi="Book Antiqua"/>
          <w:b/>
          <w:sz w:val="24"/>
        </w:rPr>
        <w:t xml:space="preserve">  </w:t>
      </w:r>
    </w:p>
    <w:p w:rsidR="005E4B2A" w:rsidRPr="00B94F51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B94F51">
        <w:rPr>
          <w:rFonts w:ascii="Book Antiqua" w:hAnsi="Book Antiqua"/>
          <w:b/>
          <w:sz w:val="24"/>
        </w:rPr>
        <w:t>Article in press:</w:t>
      </w:r>
    </w:p>
    <w:p w:rsidR="005E4B2A" w:rsidRPr="00B94F51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B94F51">
        <w:rPr>
          <w:rFonts w:ascii="Book Antiqua" w:hAnsi="Book Antiqua"/>
          <w:b/>
          <w:sz w:val="24"/>
        </w:rPr>
        <w:t>Published online:</w:t>
      </w:r>
    </w:p>
    <w:bookmarkEnd w:id="31"/>
    <w:bookmarkEnd w:id="32"/>
    <w:bookmarkEnd w:id="33"/>
    <w:bookmarkEnd w:id="34"/>
    <w:p w:rsidR="005E4B2A" w:rsidRPr="00B94F51" w:rsidRDefault="005E4B2A" w:rsidP="005E4B2A">
      <w:pPr>
        <w:widowControl/>
        <w:spacing w:line="360" w:lineRule="auto"/>
        <w:contextualSpacing/>
        <w:rPr>
          <w:rFonts w:ascii="Book Antiqua" w:hAnsi="Book Antiqua"/>
          <w:b/>
          <w:sz w:val="24"/>
        </w:rPr>
      </w:pPr>
    </w:p>
    <w:p w:rsidR="005E4B2A" w:rsidRPr="009865B7" w:rsidRDefault="005E4B2A" w:rsidP="005E4B2A">
      <w:pPr>
        <w:widowControl/>
        <w:spacing w:line="360" w:lineRule="auto"/>
        <w:contextualSpacing/>
        <w:rPr>
          <w:rFonts w:ascii="Book Antiqua" w:hAnsi="Book Antiqua"/>
          <w:sz w:val="24"/>
        </w:rPr>
      </w:pPr>
      <w:r w:rsidRPr="009865B7">
        <w:rPr>
          <w:rFonts w:ascii="Book Antiqua" w:eastAsia="MS Mincho" w:hAnsi="Book Antiqua" w:cs="Courier New"/>
          <w:b/>
          <w:kern w:val="0"/>
          <w:sz w:val="24"/>
        </w:rPr>
        <w:br w:type="page"/>
      </w:r>
      <w:r w:rsidRPr="009865B7">
        <w:rPr>
          <w:rFonts w:ascii="Book Antiqua" w:hAnsi="Book Antiqua"/>
          <w:b/>
          <w:sz w:val="24"/>
        </w:rPr>
        <w:lastRenderedPageBreak/>
        <w:t>Abstract</w:t>
      </w:r>
    </w:p>
    <w:p w:rsidR="005E4B2A" w:rsidRPr="0096100C" w:rsidRDefault="005E4B2A" w:rsidP="005E4B2A">
      <w:pPr>
        <w:widowControl/>
        <w:spacing w:line="360" w:lineRule="auto"/>
        <w:contextualSpacing/>
        <w:rPr>
          <w:rFonts w:ascii="Book Antiqua" w:eastAsia="MS Mincho" w:hAnsi="Book Antiqua" w:cs="Courier New"/>
          <w:b/>
          <w:kern w:val="0"/>
          <w:sz w:val="24"/>
        </w:rPr>
      </w:pPr>
      <w:r w:rsidRPr="0096100C">
        <w:rPr>
          <w:rFonts w:ascii="Book Antiqua" w:hAnsi="Book Antiqua"/>
          <w:sz w:val="24"/>
        </w:rPr>
        <w:t>Pancreatic hemangioma</w:t>
      </w:r>
      <w:r>
        <w:rPr>
          <w:rFonts w:ascii="Book Antiqua" w:hAnsi="Book Antiqua"/>
          <w:sz w:val="24"/>
        </w:rPr>
        <w:t>s are a rare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type of </w:t>
      </w:r>
      <w:r w:rsidRPr="0096100C">
        <w:rPr>
          <w:rFonts w:ascii="Book Antiqua" w:hAnsi="Book Antiqua"/>
          <w:sz w:val="24"/>
        </w:rPr>
        <w:t xml:space="preserve">cystic tumor, with </w:t>
      </w:r>
      <w:r>
        <w:rPr>
          <w:rFonts w:ascii="Book Antiqua" w:hAnsi="Book Antiqua"/>
          <w:sz w:val="24"/>
        </w:rPr>
        <w:t xml:space="preserve">very </w:t>
      </w:r>
      <w:r w:rsidRPr="0096100C">
        <w:rPr>
          <w:rFonts w:ascii="Book Antiqua" w:hAnsi="Book Antiqua"/>
          <w:sz w:val="24"/>
        </w:rPr>
        <w:t xml:space="preserve">few cases reported in the literature. </w:t>
      </w:r>
      <w:r>
        <w:rPr>
          <w:rFonts w:ascii="Book Antiqua" w:hAnsi="Book Antiqua"/>
          <w:sz w:val="24"/>
        </w:rPr>
        <w:t>Herein, w</w:t>
      </w:r>
      <w:r w:rsidRPr="0096100C">
        <w:rPr>
          <w:rFonts w:ascii="Book Antiqua" w:hAnsi="Book Antiqua"/>
          <w:sz w:val="24"/>
        </w:rPr>
        <w:t xml:space="preserve">e present </w:t>
      </w:r>
      <w:r>
        <w:rPr>
          <w:rFonts w:ascii="Book Antiqua" w:hAnsi="Book Antiqua"/>
          <w:sz w:val="24"/>
        </w:rPr>
        <w:t>the</w:t>
      </w:r>
      <w:r w:rsidRPr="0096100C">
        <w:rPr>
          <w:rFonts w:ascii="Book Antiqua" w:hAnsi="Book Antiqua"/>
          <w:sz w:val="24"/>
        </w:rPr>
        <w:t xml:space="preserve"> case of a 28-year</w:t>
      </w:r>
      <w:r>
        <w:rPr>
          <w:rFonts w:ascii="Book Antiqua" w:hAnsi="Book Antiqua"/>
          <w:sz w:val="24"/>
        </w:rPr>
        <w:t>-</w:t>
      </w:r>
      <w:r w:rsidRPr="0096100C">
        <w:rPr>
          <w:rFonts w:ascii="Book Antiqua" w:hAnsi="Book Antiqua"/>
          <w:sz w:val="24"/>
        </w:rPr>
        <w:t xml:space="preserve">old woman </w:t>
      </w:r>
      <w:r>
        <w:rPr>
          <w:rFonts w:ascii="Book Antiqua" w:hAnsi="Book Antiqua"/>
          <w:sz w:val="24"/>
        </w:rPr>
        <w:t xml:space="preserve">who was </w:t>
      </w:r>
      <w:r w:rsidRPr="0096100C">
        <w:rPr>
          <w:rFonts w:ascii="Book Antiqua" w:hAnsi="Book Antiqua"/>
          <w:sz w:val="24"/>
        </w:rPr>
        <w:t xml:space="preserve">admitted to </w:t>
      </w:r>
      <w:r>
        <w:rPr>
          <w:rFonts w:ascii="Book Antiqua" w:hAnsi="Book Antiqua"/>
          <w:sz w:val="24"/>
        </w:rPr>
        <w:t>our</w:t>
      </w:r>
      <w:r w:rsidRPr="0096100C">
        <w:rPr>
          <w:rFonts w:ascii="Book Antiqua" w:hAnsi="Book Antiqua"/>
          <w:sz w:val="24"/>
        </w:rPr>
        <w:t xml:space="preserve"> hospital </w:t>
      </w:r>
      <w:r>
        <w:rPr>
          <w:rFonts w:ascii="Book Antiqua" w:hAnsi="Book Antiqua"/>
          <w:sz w:val="24"/>
        </w:rPr>
        <w:t>for</w:t>
      </w:r>
      <w:r w:rsidRPr="0096100C">
        <w:rPr>
          <w:rFonts w:ascii="Book Antiqua" w:hAnsi="Book Antiqua"/>
          <w:sz w:val="24"/>
        </w:rPr>
        <w:t xml:space="preserve"> abdom</w:t>
      </w:r>
      <w:r>
        <w:rPr>
          <w:rFonts w:ascii="Book Antiqua" w:hAnsi="Book Antiqua"/>
          <w:sz w:val="24"/>
        </w:rPr>
        <w:t>i</w:t>
      </w:r>
      <w:r w:rsidRPr="0096100C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>al</w:t>
      </w:r>
      <w:r w:rsidRPr="0096100C">
        <w:rPr>
          <w:rFonts w:ascii="Book Antiqua" w:hAnsi="Book Antiqua"/>
          <w:sz w:val="24"/>
        </w:rPr>
        <w:t xml:space="preserve"> pain. </w:t>
      </w:r>
      <w:r>
        <w:rPr>
          <w:rFonts w:ascii="Book Antiqua" w:hAnsi="Book Antiqua"/>
          <w:sz w:val="24"/>
        </w:rPr>
        <w:t>A physical examination failed to reveal any abnormalities that could explain her symptoms. A c</w:t>
      </w:r>
      <w:r w:rsidRPr="0096100C">
        <w:rPr>
          <w:rFonts w:ascii="Book Antiqua" w:hAnsi="Book Antiqua"/>
          <w:sz w:val="24"/>
        </w:rPr>
        <w:t xml:space="preserve">ontrast-enhanced </w:t>
      </w:r>
      <w:r w:rsidR="008F7E8A">
        <w:rPr>
          <w:rFonts w:ascii="Book Antiqua" w:hAnsi="Book Antiqua" w:hint="eastAsia"/>
          <w:sz w:val="24"/>
        </w:rPr>
        <w:t xml:space="preserve">computed tomography </w:t>
      </w:r>
      <w:r w:rsidRPr="0096100C">
        <w:rPr>
          <w:rFonts w:ascii="Book Antiqua" w:hAnsi="Book Antiqua"/>
          <w:sz w:val="24"/>
        </w:rPr>
        <w:t xml:space="preserve">showed a multilocular cyst with moderately enhanced septa and fluid-fluid levels in the body and tail of the pancreas. </w:t>
      </w:r>
      <w:r>
        <w:rPr>
          <w:rFonts w:ascii="Book Antiqua" w:hAnsi="Book Antiqua"/>
          <w:sz w:val="24"/>
        </w:rPr>
        <w:t>A s</w:t>
      </w:r>
      <w:r w:rsidRPr="00135FDA">
        <w:rPr>
          <w:rFonts w:ascii="Book Antiqua" w:hAnsi="Book Antiqua"/>
          <w:sz w:val="24"/>
        </w:rPr>
        <w:t>erous cystadenoma or pseudocyst of the pancreas</w:t>
      </w:r>
      <w:r w:rsidRPr="0096100C" w:rsidDel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was initially suspected, and t</w:t>
      </w:r>
      <w:r w:rsidRPr="0096100C">
        <w:rPr>
          <w:rFonts w:ascii="Book Antiqua" w:hAnsi="Book Antiqua"/>
          <w:sz w:val="24"/>
        </w:rPr>
        <w:t xml:space="preserve">he patient underwent </w:t>
      </w:r>
      <w:r>
        <w:rPr>
          <w:rFonts w:ascii="Book Antiqua" w:hAnsi="Book Antiqua"/>
          <w:sz w:val="24"/>
        </w:rPr>
        <w:t>a s</w:t>
      </w:r>
      <w:r w:rsidRPr="0096100C">
        <w:rPr>
          <w:rFonts w:ascii="Book Antiqua" w:hAnsi="Book Antiqua"/>
          <w:sz w:val="24"/>
        </w:rPr>
        <w:t xml:space="preserve">ubtotal pancreatectomy </w:t>
      </w:r>
      <w:r>
        <w:rPr>
          <w:rFonts w:ascii="Book Antiqua" w:hAnsi="Book Antiqua"/>
          <w:sz w:val="24"/>
        </w:rPr>
        <w:t xml:space="preserve">and splenectomy. The pathologic diagnosis was </w:t>
      </w:r>
      <w:r w:rsidRPr="0096100C">
        <w:rPr>
          <w:rFonts w:ascii="Book Antiqua" w:hAnsi="Book Antiqua"/>
          <w:sz w:val="24"/>
        </w:rPr>
        <w:t xml:space="preserve">a pancreatic hemangioma. </w:t>
      </w:r>
      <w:r>
        <w:rPr>
          <w:rFonts w:ascii="Book Antiqua" w:hAnsi="Book Antiqua"/>
          <w:sz w:val="24"/>
        </w:rPr>
        <w:t>This is the second case of p</w:t>
      </w:r>
      <w:r w:rsidRPr="0096100C">
        <w:rPr>
          <w:rFonts w:ascii="Book Antiqua" w:hAnsi="Book Antiqua"/>
          <w:sz w:val="24"/>
        </w:rPr>
        <w:t>ancreatic hemangioma</w:t>
      </w:r>
      <w:r>
        <w:rPr>
          <w:rFonts w:ascii="Book Antiqua" w:hAnsi="Book Antiqua"/>
          <w:sz w:val="24"/>
        </w:rPr>
        <w:t xml:space="preserve"> with fluid-fluid levels reported in the literature. Upon imaging, the presentation of this tumor can resemble s</w:t>
      </w:r>
      <w:r w:rsidRPr="00135FDA">
        <w:rPr>
          <w:rFonts w:ascii="Book Antiqua" w:hAnsi="Book Antiqua"/>
          <w:sz w:val="24"/>
        </w:rPr>
        <w:t xml:space="preserve">erous </w:t>
      </w:r>
      <w:r>
        <w:rPr>
          <w:rFonts w:ascii="Book Antiqua" w:hAnsi="Book Antiqua"/>
          <w:sz w:val="24"/>
        </w:rPr>
        <w:t>or m</w:t>
      </w:r>
      <w:r w:rsidRPr="00135FDA">
        <w:rPr>
          <w:rFonts w:ascii="Book Antiqua" w:hAnsi="Book Antiqua"/>
          <w:sz w:val="24"/>
        </w:rPr>
        <w:t>uci</w:t>
      </w:r>
      <w:r>
        <w:rPr>
          <w:rFonts w:ascii="Book Antiqua" w:hAnsi="Book Antiqua"/>
          <w:sz w:val="24"/>
        </w:rPr>
        <w:t>n</w:t>
      </w:r>
      <w:r w:rsidRPr="0096100C">
        <w:rPr>
          <w:rFonts w:ascii="Book Antiqua" w:hAnsi="Book Antiqua"/>
          <w:sz w:val="24"/>
        </w:rPr>
        <w:t>ous cystadenoma</w:t>
      </w:r>
      <w:r>
        <w:rPr>
          <w:rFonts w:ascii="Book Antiqua" w:hAnsi="Book Antiqua"/>
          <w:sz w:val="24"/>
        </w:rPr>
        <w:t>s,</w:t>
      </w:r>
      <w:r w:rsidRPr="0096100C">
        <w:rPr>
          <w:rFonts w:ascii="Book Antiqua" w:hAnsi="Book Antiqua"/>
          <w:sz w:val="24"/>
        </w:rPr>
        <w:t xml:space="preserve"> </w:t>
      </w:r>
      <w:r w:rsidRPr="00135FDA">
        <w:rPr>
          <w:rFonts w:ascii="Book Antiqua" w:hAnsi="Book Antiqua"/>
          <w:sz w:val="24"/>
        </w:rPr>
        <w:t>pseudocyst</w:t>
      </w:r>
      <w:r>
        <w:rPr>
          <w:rFonts w:ascii="Book Antiqua" w:hAnsi="Book Antiqua"/>
          <w:sz w:val="24"/>
        </w:rPr>
        <w:t>s of the pancreas, and</w:t>
      </w:r>
      <w:r w:rsidRPr="00135FD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s</w:t>
      </w:r>
      <w:r w:rsidRPr="00135FDA">
        <w:rPr>
          <w:rFonts w:ascii="Book Antiqua" w:hAnsi="Book Antiqua"/>
          <w:sz w:val="24"/>
        </w:rPr>
        <w:t xml:space="preserve">ide-branch type </w:t>
      </w:r>
      <w:r w:rsidRPr="00214D9C">
        <w:rPr>
          <w:rFonts w:ascii="Book Antiqua" w:hAnsi="Book Antiqua"/>
          <w:sz w:val="24"/>
        </w:rPr>
        <w:t>intraductal papillary mucinous neoplasms</w:t>
      </w:r>
      <w:r>
        <w:rPr>
          <w:rFonts w:ascii="Book Antiqua" w:hAnsi="Book Antiqua"/>
          <w:sz w:val="24"/>
        </w:rPr>
        <w:t>. This report reviews the c</w:t>
      </w:r>
      <w:r w:rsidRPr="0096100C">
        <w:rPr>
          <w:rFonts w:ascii="Book Antiqua" w:hAnsi="Book Antiqua"/>
          <w:sz w:val="24"/>
        </w:rPr>
        <w:t>linical symptoms, radiologic features, pathologic characteristics, differential diagnos</w:t>
      </w:r>
      <w:r>
        <w:rPr>
          <w:rFonts w:ascii="Book Antiqua" w:hAnsi="Book Antiqua"/>
          <w:sz w:val="24"/>
        </w:rPr>
        <w:t>e</w:t>
      </w:r>
      <w:r w:rsidRPr="0096100C">
        <w:rPr>
          <w:rFonts w:ascii="Book Antiqua" w:hAnsi="Book Antiqua"/>
          <w:sz w:val="24"/>
        </w:rPr>
        <w:t>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and treatment of this rare lesion </w:t>
      </w:r>
      <w:r>
        <w:rPr>
          <w:rFonts w:ascii="Book Antiqua" w:hAnsi="Book Antiqua"/>
          <w:sz w:val="24"/>
        </w:rPr>
        <w:t>type</w:t>
      </w:r>
      <w:r w:rsidRPr="0096100C">
        <w:rPr>
          <w:rFonts w:ascii="Book Antiqua" w:hAnsi="Book Antiqua"/>
          <w:sz w:val="24"/>
        </w:rPr>
        <w:t>.</w:t>
      </w:r>
    </w:p>
    <w:p w:rsidR="005E4B2A" w:rsidRPr="006A02E7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A46922">
        <w:rPr>
          <w:rFonts w:ascii="Book Antiqua" w:hAnsi="Book Antiqua"/>
          <w:b/>
          <w:sz w:val="24"/>
        </w:rPr>
        <w:t>Key</w:t>
      </w:r>
      <w:r w:rsidRPr="00B27191">
        <w:rPr>
          <w:rFonts w:ascii="Book Antiqua" w:hAnsi="Book Antiqua"/>
          <w:b/>
          <w:sz w:val="24"/>
        </w:rPr>
        <w:t xml:space="preserve"> </w:t>
      </w:r>
      <w:r w:rsidRPr="00F32286">
        <w:rPr>
          <w:rFonts w:ascii="Book Antiqua" w:hAnsi="Book Antiqua"/>
          <w:b/>
          <w:sz w:val="24"/>
        </w:rPr>
        <w:t>words</w:t>
      </w:r>
      <w:r w:rsidRPr="005F6C6D">
        <w:rPr>
          <w:rFonts w:ascii="Book Antiqua" w:hAnsi="Book Antiqua"/>
          <w:b/>
          <w:sz w:val="24"/>
        </w:rPr>
        <w:t>:</w:t>
      </w:r>
      <w:r w:rsidRPr="005F6C6D">
        <w:rPr>
          <w:rFonts w:ascii="Book Antiqua" w:hAnsi="Book Antiqua"/>
          <w:sz w:val="24"/>
        </w:rPr>
        <w:t xml:space="preserve"> </w:t>
      </w:r>
      <w:r w:rsidR="005453F3" w:rsidRPr="005453F3">
        <w:rPr>
          <w:rFonts w:ascii="Book Antiqua" w:hAnsi="Book Antiqua"/>
          <w:sz w:val="24"/>
        </w:rPr>
        <w:t>Computed tomography</w:t>
      </w:r>
      <w:r w:rsidRPr="005F6C6D">
        <w:rPr>
          <w:rFonts w:ascii="Book Antiqua" w:hAnsi="Book Antiqua"/>
          <w:sz w:val="24"/>
        </w:rPr>
        <w:t>; Hemangioma; Pancreas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bookmarkStart w:id="41" w:name="OLE_LINK55"/>
      <w:bookmarkStart w:id="42" w:name="OLE_LINK56"/>
      <w:bookmarkStart w:id="43" w:name="OLE_LINK105"/>
      <w:bookmarkStart w:id="44" w:name="OLE_LINK116"/>
      <w:bookmarkStart w:id="45" w:name="OLE_LINK89"/>
      <w:bookmarkStart w:id="46" w:name="OLE_LINK489"/>
      <w:bookmarkStart w:id="47" w:name="OLE_LINK490"/>
      <w:bookmarkStart w:id="48" w:name="OLE_LINK101"/>
      <w:bookmarkStart w:id="49" w:name="OLE_LINK107"/>
      <w:bookmarkStart w:id="50" w:name="OLE_LINK412"/>
      <w:bookmarkStart w:id="51" w:name="OLE_LINK413"/>
      <w:bookmarkStart w:id="52" w:name="OLE_LINK434"/>
      <w:bookmarkStart w:id="53" w:name="OLE_LINK442"/>
      <w:bookmarkStart w:id="54" w:name="OLE_LINK504"/>
      <w:bookmarkStart w:id="55" w:name="OLE_LINK481"/>
      <w:bookmarkStart w:id="56" w:name="OLE_LINK482"/>
      <w:bookmarkStart w:id="57" w:name="OLE_LINK509"/>
      <w:r w:rsidRPr="005F6C6D">
        <w:rPr>
          <w:rFonts w:ascii="Book Antiqua" w:hAnsi="Book Antiqua"/>
          <w:b/>
          <w:sz w:val="24"/>
        </w:rPr>
        <w:t>©</w:t>
      </w:r>
      <w:bookmarkEnd w:id="41"/>
      <w:bookmarkEnd w:id="42"/>
      <w:r w:rsidRPr="005F6C6D">
        <w:rPr>
          <w:rFonts w:ascii="Book Antiqua" w:hAnsi="Book Antiqua"/>
          <w:b/>
          <w:sz w:val="24"/>
        </w:rPr>
        <w:t xml:space="preserve"> </w:t>
      </w:r>
      <w:r w:rsidRPr="005F6C6D">
        <w:rPr>
          <w:rFonts w:ascii="Book Antiqua" w:hAnsi="Book Antiqua" w:cs="Arial"/>
          <w:b/>
          <w:sz w:val="24"/>
        </w:rPr>
        <w:t xml:space="preserve">The Author(s) 2015. </w:t>
      </w:r>
      <w:r w:rsidRPr="005F6C6D">
        <w:rPr>
          <w:rFonts w:ascii="Book Antiqua" w:hAnsi="Book Antiqua" w:cs="Arial"/>
          <w:sz w:val="24"/>
        </w:rPr>
        <w:t>Published by Baishideng Publishing Group Inc. All rights reserved.</w:t>
      </w:r>
    </w:p>
    <w:bookmarkEnd w:id="43"/>
    <w:bookmarkEnd w:id="44"/>
    <w:bookmarkEnd w:id="45"/>
    <w:p w:rsidR="005E4B2A" w:rsidRPr="00B94F51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</w:p>
    <w:bookmarkEnd w:id="46"/>
    <w:bookmarkEnd w:id="47"/>
    <w:p w:rsidR="005E4B2A" w:rsidRPr="009865B7" w:rsidRDefault="005E4B2A" w:rsidP="005E4B2A">
      <w:pPr>
        <w:spacing w:line="360" w:lineRule="auto"/>
        <w:contextualSpacing/>
        <w:rPr>
          <w:rFonts w:ascii="Book Antiqua" w:hAnsi="Book Antiqua" w:cs="Arial Unicode MS"/>
          <w:b/>
          <w:sz w:val="24"/>
        </w:rPr>
      </w:pPr>
      <w:r w:rsidRPr="00B94F51">
        <w:rPr>
          <w:rFonts w:ascii="Book Antiqua" w:eastAsia="Times New Roman" w:hAnsi="Book Antiqua" w:cs="Arial Unicode MS"/>
          <w:b/>
          <w:sz w:val="24"/>
        </w:rPr>
        <w:t>Core tip:</w:t>
      </w:r>
      <w:bookmarkEnd w:id="48"/>
      <w:bookmarkEnd w:id="49"/>
      <w:r w:rsidRPr="00B94F51">
        <w:rPr>
          <w:rFonts w:ascii="Book Antiqua" w:hAnsi="Book Antiqua" w:cs="Arial Unicode MS"/>
          <w:b/>
          <w:sz w:val="24"/>
        </w:rPr>
        <w:t xml:space="preserve"> </w:t>
      </w:r>
      <w:r w:rsidRPr="00B94F51">
        <w:rPr>
          <w:rFonts w:ascii="Book Antiqua" w:hAnsi="Book Antiqua" w:cs="Arial Unicode MS"/>
          <w:sz w:val="24"/>
        </w:rPr>
        <w:t>Pancreatic hemangioma is a rare benign tumor</w:t>
      </w:r>
      <w:r w:rsidRPr="009865B7">
        <w:rPr>
          <w:rFonts w:ascii="Book Antiqua" w:hAnsi="Book Antiqua" w:cs="Arial Unicode MS"/>
          <w:sz w:val="24"/>
        </w:rPr>
        <w:t xml:space="preserve"> that is even more rare in adults.</w:t>
      </w:r>
      <w:r w:rsidRPr="009865B7">
        <w:rPr>
          <w:rFonts w:ascii="Book Antiqua" w:hAnsi="Book Antiqua"/>
          <w:sz w:val="24"/>
        </w:rPr>
        <w:t xml:space="preserve"> </w:t>
      </w:r>
      <w:r w:rsidRPr="009865B7">
        <w:rPr>
          <w:rFonts w:ascii="Book Antiqua" w:hAnsi="Book Antiqua" w:cs="Arial Unicode MS"/>
          <w:sz w:val="24"/>
        </w:rPr>
        <w:t>We report a case of pancreatic hemangioma in a 28-year-old woman. The tumor appeared as a multilocular cyst with septa and fluid-fluid levels in the body and tail of the pancreas. The septa were only moderately enhanced.</w:t>
      </w:r>
      <w:r w:rsidRPr="009865B7">
        <w:rPr>
          <w:rFonts w:ascii="Book Antiqua" w:hAnsi="Book Antiqua"/>
          <w:sz w:val="24"/>
        </w:rPr>
        <w:t xml:space="preserve"> </w:t>
      </w:r>
      <w:r w:rsidRPr="009865B7">
        <w:rPr>
          <w:rFonts w:ascii="Book Antiqua" w:hAnsi="Book Antiqua" w:cs="Arial Unicode MS"/>
          <w:sz w:val="24"/>
        </w:rPr>
        <w:t>This is the second reported case of fluid-fluid level in pancreatic hemangioma.</w:t>
      </w:r>
      <w:r w:rsidRPr="009865B7">
        <w:rPr>
          <w:rFonts w:ascii="Book Antiqua" w:hAnsi="Book Antiqua"/>
          <w:sz w:val="24"/>
        </w:rPr>
        <w:t xml:space="preserve"> </w:t>
      </w:r>
      <w:r w:rsidRPr="009865B7">
        <w:rPr>
          <w:rFonts w:ascii="Book Antiqua" w:hAnsi="Book Antiqua" w:cs="Arial Unicode MS"/>
          <w:sz w:val="24"/>
        </w:rPr>
        <w:t>Treatment of the pancreatic hemangioma in this case involved</w:t>
      </w:r>
      <w:r w:rsidRPr="009865B7">
        <w:rPr>
          <w:rFonts w:ascii="Book Antiqua" w:hAnsi="Book Antiqua"/>
          <w:sz w:val="24"/>
        </w:rPr>
        <w:t xml:space="preserve"> </w:t>
      </w:r>
      <w:r w:rsidRPr="009865B7">
        <w:rPr>
          <w:rFonts w:ascii="Book Antiqua" w:hAnsi="Book Antiqua" w:cs="Arial Unicode MS"/>
          <w:sz w:val="24"/>
        </w:rPr>
        <w:t xml:space="preserve">resection of the body and tail of </w:t>
      </w:r>
      <w:r>
        <w:rPr>
          <w:rFonts w:ascii="Book Antiqua" w:hAnsi="Book Antiqua" w:cs="Arial Unicode MS"/>
          <w:sz w:val="24"/>
        </w:rPr>
        <w:t xml:space="preserve">the </w:t>
      </w:r>
      <w:r w:rsidRPr="009865B7">
        <w:rPr>
          <w:rFonts w:ascii="Book Antiqua" w:hAnsi="Book Antiqua" w:cs="Arial Unicode MS"/>
          <w:sz w:val="24"/>
        </w:rPr>
        <w:t>pancreas and concurrent splenectomy.</w:t>
      </w:r>
    </w:p>
    <w:p w:rsidR="005E4B2A" w:rsidRPr="009865B7" w:rsidRDefault="005E4B2A" w:rsidP="005E4B2A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</w:rPr>
      </w:pPr>
      <w:bookmarkStart w:id="58" w:name="OLE_LINK73"/>
      <w:bookmarkStart w:id="59" w:name="OLE_LINK74"/>
      <w:bookmarkStart w:id="60" w:name="OLE_LINK424"/>
      <w:bookmarkStart w:id="61" w:name="OLE_LINK425"/>
      <w:bookmarkEnd w:id="50"/>
      <w:bookmarkEnd w:id="51"/>
      <w:bookmarkEnd w:id="52"/>
      <w:bookmarkEnd w:id="53"/>
      <w:bookmarkEnd w:id="54"/>
    </w:p>
    <w:p w:rsidR="005E4B2A" w:rsidRPr="009865B7" w:rsidRDefault="009A7309" w:rsidP="005E4B2A">
      <w:pPr>
        <w:adjustRightInd w:val="0"/>
        <w:snapToGrid w:val="0"/>
        <w:spacing w:line="360" w:lineRule="auto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Tao L, Cheng Y. </w:t>
      </w:r>
      <w:r w:rsidRPr="009865B7">
        <w:rPr>
          <w:rFonts w:ascii="Book Antiqua" w:hAnsi="Book Antiqua"/>
          <w:sz w:val="24"/>
        </w:rPr>
        <w:t xml:space="preserve">Rare </w:t>
      </w:r>
      <w:r w:rsidR="005E4B2A" w:rsidRPr="009865B7">
        <w:rPr>
          <w:rFonts w:ascii="Book Antiqua" w:hAnsi="Book Antiqua"/>
          <w:sz w:val="24"/>
        </w:rPr>
        <w:t xml:space="preserve">case of adult pancreatic hemangioma and review of the </w:t>
      </w:r>
      <w:r w:rsidR="005E4B2A" w:rsidRPr="009865B7">
        <w:rPr>
          <w:rFonts w:ascii="Book Antiqua" w:hAnsi="Book Antiqua"/>
          <w:sz w:val="24"/>
        </w:rPr>
        <w:lastRenderedPageBreak/>
        <w:t>literature.</w:t>
      </w:r>
      <w:r w:rsidR="005E4B2A" w:rsidRPr="009865B7">
        <w:rPr>
          <w:rFonts w:ascii="Book Antiqua" w:hAnsi="Book Antiqua"/>
          <w:i/>
          <w:sz w:val="24"/>
        </w:rPr>
        <w:t xml:space="preserve"> World J Gastroenterol</w:t>
      </w:r>
      <w:r w:rsidR="005E4B2A" w:rsidRPr="009865B7">
        <w:rPr>
          <w:rFonts w:ascii="Book Antiqua" w:hAnsi="Book Antiqua"/>
          <w:sz w:val="24"/>
        </w:rPr>
        <w:t xml:space="preserve"> 2015; </w:t>
      </w:r>
      <w:r w:rsidR="005453F3">
        <w:rPr>
          <w:rFonts w:ascii="Book Antiqua" w:hAnsi="Book Antiqua" w:hint="eastAsia"/>
          <w:sz w:val="24"/>
        </w:rPr>
        <w:t>In press</w:t>
      </w:r>
    </w:p>
    <w:bookmarkEnd w:id="55"/>
    <w:bookmarkEnd w:id="56"/>
    <w:bookmarkEnd w:id="57"/>
    <w:bookmarkEnd w:id="58"/>
    <w:bookmarkEnd w:id="59"/>
    <w:bookmarkEnd w:id="60"/>
    <w:bookmarkEnd w:id="61"/>
    <w:p w:rsidR="005E4B2A" w:rsidRPr="009865B7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9865B7">
        <w:rPr>
          <w:rFonts w:ascii="Book Antiqua" w:hAnsi="Book Antiqua"/>
          <w:sz w:val="24"/>
        </w:rPr>
        <w:br w:type="page"/>
      </w:r>
      <w:r w:rsidRPr="009865B7">
        <w:rPr>
          <w:rFonts w:ascii="Book Antiqua" w:hAnsi="Book Antiqua"/>
          <w:b/>
          <w:sz w:val="24"/>
        </w:rPr>
        <w:lastRenderedPageBreak/>
        <w:t>INTRODUCTION</w:t>
      </w:r>
    </w:p>
    <w:p w:rsidR="005E4B2A" w:rsidRPr="0096100C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701488">
        <w:rPr>
          <w:rFonts w:ascii="Book Antiqua" w:hAnsi="Book Antiqua"/>
          <w:sz w:val="24"/>
        </w:rPr>
        <w:t xml:space="preserve">Visceral hemangiomas </w:t>
      </w:r>
      <w:r>
        <w:rPr>
          <w:rFonts w:ascii="Book Antiqua" w:hAnsi="Book Antiqua"/>
          <w:sz w:val="24"/>
        </w:rPr>
        <w:t>are common benign tumors that are typically found</w:t>
      </w:r>
      <w:r w:rsidRPr="00701488">
        <w:rPr>
          <w:rFonts w:ascii="Book Antiqua" w:hAnsi="Book Antiqua"/>
          <w:sz w:val="24"/>
        </w:rPr>
        <w:t xml:space="preserve"> in the liver, spleen</w:t>
      </w:r>
      <w:r>
        <w:rPr>
          <w:rFonts w:ascii="Book Antiqua" w:hAnsi="Book Antiqua"/>
          <w:sz w:val="24"/>
        </w:rPr>
        <w:t>,</w:t>
      </w:r>
      <w:r w:rsidRPr="00701488">
        <w:rPr>
          <w:rFonts w:ascii="Book Antiqua" w:hAnsi="Book Antiqua"/>
          <w:sz w:val="24"/>
        </w:rPr>
        <w:t xml:space="preserve"> and gastrointestinal tract. </w:t>
      </w:r>
      <w:r>
        <w:rPr>
          <w:rFonts w:ascii="Book Antiqua" w:hAnsi="Book Antiqua"/>
          <w:sz w:val="24"/>
        </w:rPr>
        <w:t>P</w:t>
      </w:r>
      <w:r w:rsidRPr="00701488">
        <w:rPr>
          <w:rFonts w:ascii="Book Antiqua" w:hAnsi="Book Antiqua"/>
          <w:sz w:val="24"/>
        </w:rPr>
        <w:t xml:space="preserve">ancreatic hemangiomas are </w:t>
      </w:r>
      <w:r>
        <w:rPr>
          <w:rFonts w:ascii="Book Antiqua" w:hAnsi="Book Antiqua"/>
          <w:sz w:val="24"/>
        </w:rPr>
        <w:t xml:space="preserve">very rare </w:t>
      </w:r>
      <w:r w:rsidRPr="00701488">
        <w:rPr>
          <w:rFonts w:ascii="Book Antiqua" w:hAnsi="Book Antiqua"/>
          <w:sz w:val="24"/>
        </w:rPr>
        <w:t xml:space="preserve">cystic lesions </w:t>
      </w:r>
      <w:r>
        <w:rPr>
          <w:rFonts w:ascii="Book Antiqua" w:hAnsi="Book Antiqua"/>
          <w:sz w:val="24"/>
        </w:rPr>
        <w:t>that</w:t>
      </w:r>
      <w:r w:rsidRPr="00701488">
        <w:rPr>
          <w:rFonts w:ascii="Book Antiqua" w:hAnsi="Book Antiqua"/>
          <w:sz w:val="24"/>
        </w:rPr>
        <w:t xml:space="preserve"> are more common in childhood</w:t>
      </w:r>
      <w:r>
        <w:rPr>
          <w:rFonts w:ascii="Book Antiqua" w:hAnsi="Book Antiqua"/>
          <w:sz w:val="24"/>
        </w:rPr>
        <w:t>, with only a few cases in</w:t>
      </w:r>
      <w:r w:rsidRPr="0070148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a</w:t>
      </w:r>
      <w:r w:rsidRPr="00701488">
        <w:rPr>
          <w:rFonts w:ascii="Book Antiqua" w:hAnsi="Book Antiqua"/>
          <w:sz w:val="24"/>
        </w:rPr>
        <w:t>dult</w:t>
      </w:r>
      <w:r>
        <w:rPr>
          <w:rFonts w:ascii="Book Antiqua" w:hAnsi="Book Antiqua"/>
          <w:sz w:val="24"/>
        </w:rPr>
        <w:t>s</w:t>
      </w:r>
      <w:r w:rsidRPr="00701488">
        <w:rPr>
          <w:rFonts w:ascii="Book Antiqua" w:hAnsi="Book Antiqua"/>
          <w:sz w:val="24"/>
        </w:rPr>
        <w:t xml:space="preserve"> rep</w:t>
      </w:r>
      <w:r w:rsidRPr="0048239F">
        <w:rPr>
          <w:rFonts w:ascii="Book Antiqua" w:hAnsi="Book Antiqua"/>
          <w:sz w:val="24"/>
        </w:rPr>
        <w:t xml:space="preserve">orted in the English </w:t>
      </w:r>
      <w:r>
        <w:rPr>
          <w:rFonts w:ascii="Book Antiqua" w:hAnsi="Book Antiqua"/>
          <w:sz w:val="24"/>
        </w:rPr>
        <w:t xml:space="preserve">language </w:t>
      </w:r>
      <w:r w:rsidRPr="0048239F">
        <w:rPr>
          <w:rFonts w:ascii="Book Antiqua" w:hAnsi="Book Antiqua"/>
          <w:sz w:val="24"/>
        </w:rPr>
        <w:t>literature</w:t>
      </w:r>
      <w:r w:rsidRPr="0096100C">
        <w:rPr>
          <w:rFonts w:ascii="Book Antiqua" w:hAnsi="Book Antiqua"/>
          <w:sz w:val="24"/>
          <w:vertAlign w:val="superscript"/>
        </w:rPr>
        <w:t>[1</w:t>
      </w:r>
      <w:r w:rsidRPr="006A02E7">
        <w:rPr>
          <w:rFonts w:ascii="Book Antiqua" w:hAnsi="Book Antiqua"/>
          <w:sz w:val="24"/>
          <w:vertAlign w:val="superscript"/>
        </w:rPr>
        <w:t>–</w:t>
      </w:r>
      <w:r w:rsidRPr="00A46922">
        <w:rPr>
          <w:rFonts w:ascii="Book Antiqua" w:hAnsi="Book Antiqua"/>
          <w:sz w:val="24"/>
          <w:vertAlign w:val="superscript"/>
        </w:rPr>
        <w:t>12</w:t>
      </w:r>
      <w:r w:rsidRPr="00B27191">
        <w:rPr>
          <w:rFonts w:ascii="Book Antiqua" w:hAnsi="Book Antiqua"/>
          <w:sz w:val="24"/>
          <w:vertAlign w:val="superscript"/>
        </w:rPr>
        <w:t>]</w:t>
      </w:r>
      <w:r w:rsidRPr="00F32286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These lesions show strong contrast enhancement in arterial phase </w:t>
      </w:r>
      <w:r w:rsidR="00EC33D5" w:rsidRPr="00EC33D5">
        <w:rPr>
          <w:rFonts w:ascii="Book Antiqua" w:hAnsi="Book Antiqua"/>
          <w:sz w:val="24"/>
        </w:rPr>
        <w:t>computed tomography (CT)</w:t>
      </w:r>
      <w:r w:rsidR="00EC33D5"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scans. </w:t>
      </w:r>
      <w:r w:rsidRPr="00701488">
        <w:rPr>
          <w:rFonts w:ascii="Book Antiqua" w:hAnsi="Book Antiqua"/>
          <w:sz w:val="24"/>
        </w:rPr>
        <w:t xml:space="preserve">Herein, we report a rare case of </w:t>
      </w:r>
      <w:r>
        <w:rPr>
          <w:rFonts w:ascii="Book Antiqua" w:hAnsi="Book Antiqua"/>
          <w:sz w:val="24"/>
        </w:rPr>
        <w:t xml:space="preserve">an </w:t>
      </w:r>
      <w:r w:rsidRPr="00701488">
        <w:rPr>
          <w:rFonts w:ascii="Book Antiqua" w:hAnsi="Book Antiqua"/>
          <w:sz w:val="24"/>
        </w:rPr>
        <w:t xml:space="preserve">adult pancreatic hemangioma </w:t>
      </w:r>
      <w:r>
        <w:rPr>
          <w:rFonts w:ascii="Book Antiqua" w:hAnsi="Book Antiqua"/>
          <w:sz w:val="24"/>
        </w:rPr>
        <w:t xml:space="preserve">that </w:t>
      </w:r>
      <w:r w:rsidRPr="00701488">
        <w:rPr>
          <w:rFonts w:ascii="Book Antiqua" w:hAnsi="Book Antiqua"/>
          <w:sz w:val="24"/>
        </w:rPr>
        <w:t>presented as a multilocular cyst with s</w:t>
      </w:r>
      <w:r w:rsidRPr="0048239F">
        <w:rPr>
          <w:rFonts w:ascii="Book Antiqua" w:hAnsi="Book Antiqua"/>
          <w:sz w:val="24"/>
        </w:rPr>
        <w:t>epta and fluid-fluid levels and only moderate enha</w:t>
      </w:r>
      <w:r w:rsidRPr="0096100C">
        <w:rPr>
          <w:rFonts w:ascii="Book Antiqua" w:hAnsi="Book Antiqua"/>
          <w:sz w:val="24"/>
        </w:rPr>
        <w:t>ncement of the septa.</w:t>
      </w:r>
    </w:p>
    <w:p w:rsidR="005E4B2A" w:rsidRPr="006A02E7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</w:p>
    <w:p w:rsidR="005E4B2A" w:rsidRPr="00B27191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A46922">
        <w:rPr>
          <w:rFonts w:ascii="Book Antiqua" w:hAnsi="Book Antiqua"/>
          <w:b/>
          <w:sz w:val="24"/>
        </w:rPr>
        <w:t xml:space="preserve">CASE REPORT </w:t>
      </w:r>
    </w:p>
    <w:p w:rsidR="005E4B2A" w:rsidRPr="0096100C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F32286">
        <w:rPr>
          <w:rFonts w:ascii="Book Antiqua" w:hAnsi="Book Antiqua"/>
          <w:sz w:val="24"/>
        </w:rPr>
        <w:t>A 28-year-old woman was referred to our hospital for upper abdominal p</w:t>
      </w:r>
      <w:r w:rsidRPr="005F6C6D">
        <w:rPr>
          <w:rFonts w:ascii="Book Antiqua" w:hAnsi="Book Antiqua"/>
          <w:sz w:val="24"/>
        </w:rPr>
        <w:t xml:space="preserve">ain. </w:t>
      </w:r>
      <w:r>
        <w:rPr>
          <w:rFonts w:ascii="Book Antiqua" w:hAnsi="Book Antiqua"/>
          <w:sz w:val="24"/>
        </w:rPr>
        <w:t>Her medical</w:t>
      </w:r>
      <w:r w:rsidRPr="0048239F">
        <w:rPr>
          <w:rFonts w:ascii="Book Antiqua" w:hAnsi="Book Antiqua"/>
          <w:sz w:val="24"/>
        </w:rPr>
        <w:t xml:space="preserve"> history </w:t>
      </w:r>
      <w:r>
        <w:rPr>
          <w:rFonts w:ascii="Book Antiqua" w:hAnsi="Book Antiqua"/>
          <w:sz w:val="24"/>
        </w:rPr>
        <w:t>included</w:t>
      </w:r>
      <w:r w:rsidRPr="0048239F">
        <w:rPr>
          <w:rFonts w:ascii="Book Antiqua" w:hAnsi="Book Antiqua"/>
          <w:sz w:val="24"/>
        </w:rPr>
        <w:t xml:space="preserve"> gestational diabetes and </w:t>
      </w:r>
      <w:r>
        <w:rPr>
          <w:rFonts w:ascii="Book Antiqua" w:hAnsi="Book Antiqua"/>
          <w:sz w:val="24"/>
        </w:rPr>
        <w:t xml:space="preserve">a </w:t>
      </w:r>
      <w:r w:rsidRPr="0048239F">
        <w:rPr>
          <w:rFonts w:ascii="Book Antiqua" w:hAnsi="Book Antiqua"/>
          <w:sz w:val="24"/>
        </w:rPr>
        <w:t xml:space="preserve">caesarean section. </w:t>
      </w:r>
      <w:r>
        <w:rPr>
          <w:rFonts w:ascii="Book Antiqua" w:hAnsi="Book Antiqua"/>
          <w:sz w:val="24"/>
        </w:rPr>
        <w:t xml:space="preserve">A </w:t>
      </w:r>
      <w:r w:rsidRPr="0048239F">
        <w:rPr>
          <w:rFonts w:ascii="Book Antiqua" w:hAnsi="Book Antiqua"/>
          <w:sz w:val="24"/>
        </w:rPr>
        <w:t xml:space="preserve">physical examination </w:t>
      </w:r>
      <w:r>
        <w:rPr>
          <w:rFonts w:ascii="Book Antiqua" w:hAnsi="Book Antiqua"/>
          <w:sz w:val="24"/>
        </w:rPr>
        <w:t>failed to</w:t>
      </w:r>
      <w:r w:rsidRPr="0048239F">
        <w:rPr>
          <w:rFonts w:ascii="Book Antiqua" w:hAnsi="Book Antiqua"/>
          <w:sz w:val="24"/>
        </w:rPr>
        <w:t xml:space="preserve"> reveal an</w:t>
      </w:r>
      <w:r w:rsidRPr="0096100C">
        <w:rPr>
          <w:rFonts w:ascii="Book Antiqua" w:hAnsi="Book Antiqua"/>
          <w:sz w:val="24"/>
        </w:rPr>
        <w:t>y abnormality that would explain her symptoms. Blood test findings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</w:t>
      </w:r>
      <w:r w:rsidRPr="0048239F">
        <w:rPr>
          <w:rFonts w:ascii="Book Antiqua" w:hAnsi="Book Antiqua"/>
          <w:sz w:val="24"/>
        </w:rPr>
        <w:t xml:space="preserve">including </w:t>
      </w:r>
      <w:r>
        <w:rPr>
          <w:rFonts w:ascii="Book Antiqua" w:hAnsi="Book Antiqua"/>
          <w:sz w:val="24"/>
        </w:rPr>
        <w:t>a</w:t>
      </w:r>
      <w:r w:rsidRPr="0048239F">
        <w:rPr>
          <w:rFonts w:ascii="Book Antiqua" w:hAnsi="Book Antiqua"/>
          <w:sz w:val="24"/>
        </w:rPr>
        <w:t xml:space="preserve"> complete blood coun</w:t>
      </w:r>
      <w:r>
        <w:rPr>
          <w:rFonts w:ascii="Book Antiqua" w:hAnsi="Book Antiqua"/>
          <w:sz w:val="24"/>
        </w:rPr>
        <w:t>t and</w:t>
      </w:r>
      <w:r w:rsidRPr="0048239F">
        <w:rPr>
          <w:rFonts w:ascii="Book Antiqua" w:hAnsi="Book Antiqua"/>
          <w:sz w:val="24"/>
        </w:rPr>
        <w:t xml:space="preserve"> liver function tests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were within normal range</w:t>
      </w:r>
      <w:r>
        <w:rPr>
          <w:rFonts w:ascii="Book Antiqua" w:hAnsi="Book Antiqua"/>
          <w:sz w:val="24"/>
        </w:rPr>
        <w:t>s</w:t>
      </w:r>
      <w:r w:rsidRPr="0048239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Alpha-fetoprotein and c</w:t>
      </w:r>
      <w:r w:rsidRPr="00755803">
        <w:rPr>
          <w:rFonts w:ascii="Book Antiqua" w:hAnsi="Book Antiqua"/>
          <w:sz w:val="24"/>
        </w:rPr>
        <w:t>arcinoembryonic antigen</w:t>
      </w:r>
      <w:r>
        <w:rPr>
          <w:rFonts w:ascii="Book Antiqua" w:hAnsi="Book Antiqua"/>
          <w:sz w:val="24"/>
        </w:rPr>
        <w:t xml:space="preserve"> levels were also within normal ranges, however the t</w:t>
      </w:r>
      <w:r w:rsidRPr="0048239F">
        <w:rPr>
          <w:rFonts w:ascii="Book Antiqua" w:hAnsi="Book Antiqua"/>
          <w:sz w:val="24"/>
        </w:rPr>
        <w:t xml:space="preserve">umor marker CA19-9 </w:t>
      </w:r>
      <w:r>
        <w:rPr>
          <w:rFonts w:ascii="Book Antiqua" w:hAnsi="Book Antiqua"/>
          <w:sz w:val="24"/>
        </w:rPr>
        <w:t>was</w:t>
      </w:r>
      <w:r w:rsidRPr="0048239F">
        <w:rPr>
          <w:rFonts w:ascii="Book Antiqua" w:hAnsi="Book Antiqua"/>
          <w:sz w:val="24"/>
        </w:rPr>
        <w:t xml:space="preserve"> </w:t>
      </w:r>
      <w:r w:rsidRPr="004A262E">
        <w:rPr>
          <w:rFonts w:ascii="Book Antiqua" w:hAnsi="Book Antiqua"/>
          <w:sz w:val="24"/>
        </w:rPr>
        <w:t>slightly elevated</w:t>
      </w:r>
      <w:r w:rsidRPr="0048239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at </w:t>
      </w:r>
      <w:r w:rsidRPr="0048239F">
        <w:rPr>
          <w:rFonts w:ascii="Book Antiqua" w:hAnsi="Book Antiqua"/>
          <w:sz w:val="24"/>
        </w:rPr>
        <w:t>35.42</w:t>
      </w:r>
      <w:r>
        <w:rPr>
          <w:rFonts w:ascii="Book Antiqua" w:hAnsi="Book Antiqua"/>
          <w:sz w:val="24"/>
        </w:rPr>
        <w:t xml:space="preserve"> </w:t>
      </w:r>
      <w:r w:rsidRPr="0048239F">
        <w:rPr>
          <w:rFonts w:ascii="Book Antiqua" w:hAnsi="Book Antiqua"/>
          <w:sz w:val="24"/>
        </w:rPr>
        <w:t>U/</w:t>
      </w:r>
      <w:r w:rsidRPr="0096100C">
        <w:rPr>
          <w:rFonts w:ascii="Book Antiqua" w:hAnsi="Book Antiqua"/>
          <w:sz w:val="24"/>
        </w:rPr>
        <w:t>m</w:t>
      </w:r>
      <w:r>
        <w:rPr>
          <w:rFonts w:ascii="Book Antiqua" w:hAnsi="Book Antiqua"/>
          <w:sz w:val="24"/>
        </w:rPr>
        <w:t>L.</w:t>
      </w:r>
      <w:r w:rsidRPr="0048239F">
        <w:rPr>
          <w:rFonts w:ascii="Book Antiqua" w:hAnsi="Book Antiqua"/>
          <w:sz w:val="24"/>
        </w:rPr>
        <w:t xml:space="preserve"> </w:t>
      </w:r>
    </w:p>
    <w:p w:rsidR="005E4B2A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96100C">
        <w:rPr>
          <w:rFonts w:ascii="Book Antiqua" w:hAnsi="Book Antiqua"/>
          <w:sz w:val="24"/>
        </w:rPr>
        <w:t>Contrast-enhanced CT</w:t>
      </w:r>
      <w:r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of the abdomen showed a multilocular cyst with septa and fluid-fluid levels measuring 5.5</w:t>
      </w:r>
      <w:r>
        <w:rPr>
          <w:rFonts w:ascii="Book Antiqua" w:hAnsi="Book Antiqua"/>
          <w:sz w:val="24"/>
        </w:rPr>
        <w:t xml:space="preserve"> cm </w:t>
      </w:r>
      <w:r>
        <w:rPr>
          <w:rFonts w:ascii="Book Antiqua" w:hAnsi="Book Antiqua"/>
          <w:sz w:val="24"/>
        </w:rPr>
        <w:sym w:font="Symbol" w:char="F0B4"/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6.5</w:t>
      </w:r>
      <w:r>
        <w:rPr>
          <w:rFonts w:ascii="Book Antiqua" w:hAnsi="Book Antiqua"/>
          <w:sz w:val="24"/>
        </w:rPr>
        <w:t xml:space="preserve"> cm </w:t>
      </w:r>
      <w:r>
        <w:rPr>
          <w:rFonts w:ascii="Book Antiqua" w:hAnsi="Book Antiqua"/>
          <w:sz w:val="24"/>
        </w:rPr>
        <w:sym w:font="Symbol" w:char="F0B4"/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8.8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cm in the body and tail of the pancreas</w:t>
      </w:r>
      <w:r>
        <w:rPr>
          <w:rFonts w:ascii="Book Antiqua" w:hAnsi="Book Antiqua"/>
          <w:sz w:val="24"/>
        </w:rPr>
        <w:t xml:space="preserve"> (Figure 1)</w:t>
      </w:r>
      <w:r w:rsidRPr="0096100C">
        <w:rPr>
          <w:rFonts w:ascii="Book Antiqua" w:hAnsi="Book Antiqua"/>
          <w:sz w:val="24"/>
        </w:rPr>
        <w:t xml:space="preserve">. The septa were moderately enhanced after injection of contrast </w:t>
      </w:r>
      <w:r>
        <w:rPr>
          <w:rFonts w:ascii="Book Antiqua" w:hAnsi="Book Antiqua"/>
          <w:sz w:val="24"/>
        </w:rPr>
        <w:t>agent</w:t>
      </w:r>
      <w:r w:rsidRPr="0096100C">
        <w:rPr>
          <w:rFonts w:ascii="Book Antiqua" w:hAnsi="Book Antiqua"/>
          <w:sz w:val="24"/>
        </w:rPr>
        <w:t>. The tumor compressed the spleen forward</w:t>
      </w:r>
      <w:r w:rsidRPr="006A02E7">
        <w:rPr>
          <w:rFonts w:ascii="Book Antiqua" w:hAnsi="Book Antiqua"/>
          <w:sz w:val="24"/>
        </w:rPr>
        <w:t xml:space="preserve"> and the left kidney backward</w:t>
      </w:r>
      <w:r w:rsidRPr="00B27191">
        <w:rPr>
          <w:rFonts w:ascii="Book Antiqua" w:hAnsi="Book Antiqua"/>
          <w:sz w:val="24"/>
        </w:rPr>
        <w:t>. The left prerenal fas</w:t>
      </w:r>
      <w:r w:rsidRPr="00F32286">
        <w:rPr>
          <w:rFonts w:ascii="Book Antiqua" w:hAnsi="Book Antiqua"/>
          <w:sz w:val="24"/>
        </w:rPr>
        <w:t>ci</w:t>
      </w:r>
      <w:r w:rsidRPr="005F6C6D">
        <w:rPr>
          <w:rFonts w:ascii="Book Antiqua" w:hAnsi="Book Antiqua"/>
          <w:sz w:val="24"/>
        </w:rPr>
        <w:t xml:space="preserve">a was thickened. The findings </w:t>
      </w:r>
      <w:r>
        <w:rPr>
          <w:rFonts w:ascii="Book Antiqua" w:hAnsi="Book Antiqua"/>
          <w:sz w:val="24"/>
        </w:rPr>
        <w:t>indicated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a </w:t>
      </w:r>
      <w:r w:rsidRPr="00A46922">
        <w:rPr>
          <w:rFonts w:ascii="Book Antiqua" w:hAnsi="Book Antiqua"/>
          <w:sz w:val="24"/>
        </w:rPr>
        <w:t xml:space="preserve">cystic lesion with </w:t>
      </w:r>
      <w:r>
        <w:rPr>
          <w:rFonts w:ascii="Book Antiqua" w:hAnsi="Book Antiqua"/>
          <w:sz w:val="24"/>
        </w:rPr>
        <w:t xml:space="preserve">a </w:t>
      </w:r>
      <w:r w:rsidRPr="0096100C">
        <w:rPr>
          <w:rFonts w:ascii="Book Antiqua" w:hAnsi="Book Antiqua"/>
          <w:sz w:val="24"/>
        </w:rPr>
        <w:t xml:space="preserve">possible solid component such as cystadenoma or pseudocyst of the pancreas with intracystic hemorrhage. </w:t>
      </w:r>
    </w:p>
    <w:p w:rsidR="005E4B2A" w:rsidRPr="006A02E7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patient underwent a s</w:t>
      </w:r>
      <w:r w:rsidRPr="0096100C">
        <w:rPr>
          <w:rFonts w:ascii="Book Antiqua" w:hAnsi="Book Antiqua"/>
          <w:sz w:val="24"/>
        </w:rPr>
        <w:t>ubtotal pancreatectomy</w:t>
      </w:r>
      <w:r w:rsidRPr="00A46922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During the</w:t>
      </w:r>
      <w:r w:rsidRPr="0096100C">
        <w:rPr>
          <w:rFonts w:ascii="Book Antiqua" w:hAnsi="Book Antiqua"/>
          <w:sz w:val="24"/>
        </w:rPr>
        <w:t xml:space="preserve"> laparotomy</w:t>
      </w:r>
      <w:r>
        <w:rPr>
          <w:rFonts w:ascii="Book Antiqua" w:hAnsi="Book Antiqua"/>
          <w:sz w:val="24"/>
        </w:rPr>
        <w:t xml:space="preserve">, </w:t>
      </w:r>
      <w:r w:rsidRPr="0096100C">
        <w:rPr>
          <w:rFonts w:ascii="Book Antiqua" w:hAnsi="Book Antiqua"/>
          <w:sz w:val="24"/>
        </w:rPr>
        <w:t xml:space="preserve">a </w:t>
      </w:r>
      <w:r w:rsidRPr="00A46922">
        <w:rPr>
          <w:rFonts w:ascii="Book Antiqua" w:hAnsi="Book Antiqua"/>
          <w:sz w:val="24"/>
        </w:rPr>
        <w:t>multilocula</w:t>
      </w:r>
      <w:r>
        <w:rPr>
          <w:rFonts w:ascii="Book Antiqua" w:hAnsi="Book Antiqua"/>
          <w:sz w:val="24"/>
        </w:rPr>
        <w:t>r</w:t>
      </w:r>
      <w:r w:rsidRPr="0096100C">
        <w:rPr>
          <w:rFonts w:ascii="Book Antiqua" w:hAnsi="Book Antiqua"/>
          <w:sz w:val="24"/>
        </w:rPr>
        <w:t xml:space="preserve"> mass </w:t>
      </w:r>
      <w:r>
        <w:rPr>
          <w:rFonts w:ascii="Book Antiqua" w:hAnsi="Book Antiqua"/>
          <w:sz w:val="24"/>
        </w:rPr>
        <w:t xml:space="preserve">of approximately </w:t>
      </w:r>
      <w:r w:rsidRPr="0096100C">
        <w:rPr>
          <w:rFonts w:ascii="Book Antiqua" w:hAnsi="Book Antiqua"/>
          <w:sz w:val="24"/>
        </w:rPr>
        <w:t>8</w:t>
      </w:r>
      <w:r>
        <w:rPr>
          <w:rFonts w:ascii="Book Antiqua" w:hAnsi="Book Antiqua"/>
          <w:sz w:val="24"/>
        </w:rPr>
        <w:t xml:space="preserve"> cm </w:t>
      </w:r>
      <w:r>
        <w:rPr>
          <w:rFonts w:ascii="Book Antiqua" w:hAnsi="Book Antiqua"/>
          <w:sz w:val="24"/>
        </w:rPr>
        <w:sym w:font="Symbol" w:char="F0B4"/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10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 xml:space="preserve">cm was palpated at the body and tail of the pancreas. The tumor was </w:t>
      </w:r>
      <w:r w:rsidRPr="002C17AB">
        <w:rPr>
          <w:rFonts w:ascii="Book Antiqua" w:hAnsi="Book Antiqua"/>
          <w:sz w:val="24"/>
        </w:rPr>
        <w:t>tightly</w:t>
      </w:r>
      <w:r w:rsidRPr="0096100C">
        <w:rPr>
          <w:rFonts w:ascii="Book Antiqua" w:hAnsi="Book Antiqua"/>
          <w:sz w:val="24"/>
        </w:rPr>
        <w:t xml:space="preserve"> adhered </w:t>
      </w:r>
      <w:r w:rsidRPr="00A46922">
        <w:rPr>
          <w:rFonts w:ascii="Book Antiqua" w:hAnsi="Book Antiqua"/>
          <w:sz w:val="24"/>
        </w:rPr>
        <w:t xml:space="preserve">to the splenic </w:t>
      </w:r>
      <w:r w:rsidRPr="00F32286">
        <w:rPr>
          <w:rFonts w:ascii="Book Antiqua" w:hAnsi="Book Antiqua"/>
          <w:sz w:val="24"/>
        </w:rPr>
        <w:t>hilum</w:t>
      </w:r>
      <w:r>
        <w:rPr>
          <w:rFonts w:ascii="Book Antiqua" w:hAnsi="Book Antiqua"/>
          <w:sz w:val="24"/>
        </w:rPr>
        <w:t>; therefore,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 </w:t>
      </w:r>
      <w:r w:rsidRPr="0096100C">
        <w:rPr>
          <w:rFonts w:ascii="Book Antiqua" w:hAnsi="Book Antiqua"/>
          <w:sz w:val="24"/>
        </w:rPr>
        <w:t>splenectomy was performed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as</w:t>
      </w:r>
      <w:r w:rsidRPr="0096100C">
        <w:rPr>
          <w:rFonts w:ascii="Book Antiqua" w:hAnsi="Book Antiqua"/>
          <w:sz w:val="24"/>
        </w:rPr>
        <w:t xml:space="preserve"> preservation of the spleen was difficult. Gross pathologic examination revealed a reddish tumor composed of </w:t>
      </w:r>
      <w:r w:rsidRPr="006A02E7">
        <w:rPr>
          <w:rFonts w:ascii="Book Antiqua" w:hAnsi="Book Antiqua"/>
          <w:sz w:val="24"/>
        </w:rPr>
        <w:t>multilocula</w:t>
      </w:r>
      <w:r w:rsidRPr="00A46922">
        <w:rPr>
          <w:rFonts w:ascii="Book Antiqua" w:hAnsi="Book Antiqua"/>
          <w:sz w:val="24"/>
        </w:rPr>
        <w:t>r</w:t>
      </w:r>
      <w:r w:rsidRPr="00B27191">
        <w:rPr>
          <w:rFonts w:ascii="Book Antiqua" w:hAnsi="Book Antiqua"/>
          <w:sz w:val="24"/>
        </w:rPr>
        <w:t xml:space="preserve"> </w:t>
      </w:r>
      <w:r w:rsidRPr="00F32286">
        <w:rPr>
          <w:rFonts w:ascii="Book Antiqua" w:hAnsi="Book Antiqua"/>
          <w:sz w:val="24"/>
        </w:rPr>
        <w:t>cysts containing intracys</w:t>
      </w:r>
      <w:r>
        <w:rPr>
          <w:rFonts w:ascii="Book Antiqua" w:hAnsi="Book Antiqua"/>
          <w:sz w:val="24"/>
        </w:rPr>
        <w:t>tic</w:t>
      </w:r>
      <w:r w:rsidRPr="0096100C">
        <w:rPr>
          <w:rFonts w:ascii="Book Antiqua" w:hAnsi="Book Antiqua"/>
          <w:sz w:val="24"/>
        </w:rPr>
        <w:t xml:space="preserve"> hemorrhaged bl</w:t>
      </w:r>
      <w:r w:rsidRPr="006A02E7">
        <w:rPr>
          <w:rFonts w:ascii="Book Antiqua" w:hAnsi="Book Antiqua"/>
          <w:sz w:val="24"/>
        </w:rPr>
        <w:t xml:space="preserve">ood and formation of </w:t>
      </w:r>
      <w:r w:rsidRPr="00253FA3">
        <w:rPr>
          <w:rFonts w:ascii="Book Antiqua" w:hAnsi="Book Antiqua"/>
          <w:sz w:val="24"/>
        </w:rPr>
        <w:t>surrounding</w:t>
      </w:r>
      <w:r w:rsidRPr="0096100C">
        <w:rPr>
          <w:rFonts w:ascii="Book Antiqua" w:hAnsi="Book Antiqua"/>
          <w:sz w:val="24"/>
        </w:rPr>
        <w:t xml:space="preserve"> granulation </w:t>
      </w:r>
      <w:r w:rsidRPr="0096100C">
        <w:rPr>
          <w:rFonts w:ascii="Book Antiqua" w:hAnsi="Book Antiqua"/>
          <w:sz w:val="24"/>
        </w:rPr>
        <w:lastRenderedPageBreak/>
        <w:t>tissue</w:t>
      </w:r>
      <w:r w:rsidRPr="00A46922">
        <w:rPr>
          <w:rFonts w:ascii="Book Antiqua" w:hAnsi="Book Antiqua"/>
          <w:sz w:val="24"/>
        </w:rPr>
        <w:t>. The spleen was normal. The mass wa</w:t>
      </w:r>
      <w:r w:rsidRPr="00B27191">
        <w:rPr>
          <w:rFonts w:ascii="Book Antiqua" w:hAnsi="Book Antiqua"/>
          <w:sz w:val="24"/>
        </w:rPr>
        <w:t xml:space="preserve">s diagnosed </w:t>
      </w:r>
      <w:r>
        <w:rPr>
          <w:rFonts w:ascii="Book Antiqua" w:hAnsi="Book Antiqua"/>
          <w:sz w:val="24"/>
        </w:rPr>
        <w:t xml:space="preserve">upon pathology </w:t>
      </w:r>
      <w:r w:rsidRPr="0096100C">
        <w:rPr>
          <w:rFonts w:ascii="Book Antiqua" w:hAnsi="Book Antiqua"/>
          <w:sz w:val="24"/>
        </w:rPr>
        <w:t>as a pancreatic hemangioma</w:t>
      </w:r>
      <w:r w:rsidRPr="00A46922">
        <w:rPr>
          <w:rFonts w:ascii="Book Antiqua" w:hAnsi="Book Antiqua"/>
          <w:sz w:val="24"/>
        </w:rPr>
        <w:t xml:space="preserve">. The </w:t>
      </w:r>
      <w:r w:rsidRPr="00F32286">
        <w:rPr>
          <w:rFonts w:ascii="Book Antiqua" w:hAnsi="Book Antiqua"/>
          <w:sz w:val="24"/>
        </w:rPr>
        <w:t xml:space="preserve">postoperative course was uneventful and </w:t>
      </w:r>
      <w:r>
        <w:rPr>
          <w:rFonts w:ascii="Book Antiqua" w:hAnsi="Book Antiqua"/>
          <w:sz w:val="24"/>
        </w:rPr>
        <w:t>the patient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was healthy without any signs of recurrence after the surgery</w:t>
      </w:r>
      <w:r>
        <w:rPr>
          <w:rFonts w:ascii="Book Antiqua" w:hAnsi="Book Antiqua"/>
          <w:sz w:val="24"/>
        </w:rPr>
        <w:t>; follow-up was for 2 years and 4 mo.</w:t>
      </w:r>
    </w:p>
    <w:p w:rsidR="005E4B2A" w:rsidRPr="00A46922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</w:p>
    <w:p w:rsidR="005E4B2A" w:rsidRPr="00F32286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B27191">
        <w:rPr>
          <w:rFonts w:ascii="Book Antiqua" w:hAnsi="Book Antiqua"/>
          <w:b/>
          <w:sz w:val="24"/>
        </w:rPr>
        <w:t>DISCUSSION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5F6C6D">
        <w:rPr>
          <w:rFonts w:ascii="Book Antiqua" w:hAnsi="Book Antiqua"/>
          <w:sz w:val="24"/>
        </w:rPr>
        <w:t>Vascular tumors of the pancreas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including lymphangi</w:t>
      </w:r>
      <w:r>
        <w:rPr>
          <w:rFonts w:ascii="Book Antiqua" w:hAnsi="Book Antiqua"/>
          <w:sz w:val="24"/>
        </w:rPr>
        <w:t>o</w:t>
      </w:r>
      <w:r w:rsidRPr="0096100C">
        <w:rPr>
          <w:rFonts w:ascii="Book Antiqua" w:hAnsi="Book Antiqua"/>
          <w:sz w:val="24"/>
        </w:rPr>
        <w:t>ma, hemangioma, hemolymphangioma, hemangiopericytoma, hemangioblastoma and hemangiosarcoma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are rare</w:t>
      </w:r>
      <w:r w:rsidRPr="00A46922">
        <w:rPr>
          <w:rFonts w:ascii="Book Antiqua" w:hAnsi="Book Antiqua"/>
          <w:sz w:val="24"/>
        </w:rPr>
        <w:t xml:space="preserve"> cystic tumors </w:t>
      </w:r>
      <w:r>
        <w:rPr>
          <w:rFonts w:ascii="Book Antiqua" w:hAnsi="Book Antiqua"/>
          <w:sz w:val="24"/>
        </w:rPr>
        <w:t>that</w:t>
      </w:r>
      <w:r w:rsidRPr="0096100C">
        <w:rPr>
          <w:rFonts w:ascii="Book Antiqua" w:hAnsi="Book Antiqua"/>
          <w:sz w:val="24"/>
        </w:rPr>
        <w:t xml:space="preserve"> account</w:t>
      </w:r>
      <w:r w:rsidRPr="00A46922">
        <w:rPr>
          <w:rFonts w:ascii="Book Antiqua" w:hAnsi="Book Antiqua"/>
          <w:sz w:val="24"/>
        </w:rPr>
        <w:t xml:space="preserve"> for 0.1% of all pancreatic tumors</w:t>
      </w:r>
      <w:r w:rsidRPr="00B27191">
        <w:rPr>
          <w:rFonts w:ascii="Book Antiqua" w:hAnsi="Book Antiqua"/>
          <w:sz w:val="24"/>
          <w:vertAlign w:val="superscript"/>
        </w:rPr>
        <w:t>[1</w:t>
      </w:r>
      <w:r w:rsidRPr="00F32286">
        <w:rPr>
          <w:rFonts w:ascii="Book Antiqua" w:hAnsi="Book Antiqua"/>
          <w:sz w:val="24"/>
          <w:vertAlign w:val="superscript"/>
        </w:rPr>
        <w:t>3</w:t>
      </w:r>
      <w:r w:rsidRPr="005F6C6D">
        <w:rPr>
          <w:rFonts w:ascii="Book Antiqua" w:hAnsi="Book Antiqua"/>
          <w:sz w:val="24"/>
          <w:vertAlign w:val="superscript"/>
        </w:rPr>
        <w:t>]</w:t>
      </w:r>
      <w:r w:rsidRPr="005F6C6D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Among the least common of these, </w:t>
      </w:r>
      <w:r w:rsidRPr="00264BAA">
        <w:rPr>
          <w:rFonts w:ascii="Book Antiqua" w:hAnsi="Book Antiqua"/>
          <w:sz w:val="24"/>
        </w:rPr>
        <w:t xml:space="preserve">pancreatic hemangiomas </w:t>
      </w:r>
      <w:r w:rsidRPr="00A46922">
        <w:rPr>
          <w:rFonts w:ascii="Book Antiqua" w:hAnsi="Book Antiqua"/>
          <w:sz w:val="24"/>
        </w:rPr>
        <w:t xml:space="preserve">undergo three </w:t>
      </w:r>
      <w:r>
        <w:rPr>
          <w:rFonts w:ascii="Book Antiqua" w:hAnsi="Book Antiqua"/>
          <w:sz w:val="24"/>
        </w:rPr>
        <w:t>phase</w:t>
      </w:r>
      <w:r w:rsidRPr="0096100C">
        <w:rPr>
          <w:rFonts w:ascii="Book Antiqua" w:hAnsi="Book Antiqua"/>
          <w:sz w:val="24"/>
        </w:rPr>
        <w:t>s</w:t>
      </w:r>
      <w:r w:rsidRPr="00712E5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 w:rsidRPr="003876F9">
        <w:rPr>
          <w:rFonts w:ascii="Book Antiqua" w:hAnsi="Book Antiqua"/>
          <w:sz w:val="24"/>
        </w:rPr>
        <w:t>n children</w:t>
      </w:r>
      <w:r>
        <w:rPr>
          <w:rFonts w:ascii="Book Antiqua" w:hAnsi="Book Antiqua"/>
          <w:sz w:val="24"/>
        </w:rPr>
        <w:t>:</w:t>
      </w:r>
      <w:r w:rsidRPr="0096100C">
        <w:rPr>
          <w:rFonts w:ascii="Book Antiqua" w:hAnsi="Book Antiqua"/>
          <w:sz w:val="24"/>
        </w:rPr>
        <w:t xml:space="preserve"> proliferating phase, </w:t>
      </w:r>
      <w:r w:rsidRPr="00A46922">
        <w:rPr>
          <w:rFonts w:ascii="Book Antiqua" w:hAnsi="Book Antiqua"/>
          <w:sz w:val="24"/>
        </w:rPr>
        <w:t>involuting phase</w:t>
      </w:r>
      <w:r>
        <w:rPr>
          <w:rFonts w:ascii="Book Antiqua" w:hAnsi="Book Antiqua"/>
          <w:sz w:val="24"/>
        </w:rPr>
        <w:t>, and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involuted phase. </w:t>
      </w:r>
      <w:r>
        <w:rPr>
          <w:rFonts w:ascii="Book Antiqua" w:hAnsi="Book Antiqua"/>
          <w:sz w:val="24"/>
        </w:rPr>
        <w:t>When observed in adulthood, however, t</w:t>
      </w:r>
      <w:r w:rsidRPr="006A02E7">
        <w:rPr>
          <w:rFonts w:ascii="Book Antiqua" w:hAnsi="Book Antiqua"/>
          <w:sz w:val="24"/>
        </w:rPr>
        <w:t>h</w:t>
      </w:r>
      <w:r>
        <w:rPr>
          <w:rFonts w:ascii="Book Antiqua" w:hAnsi="Book Antiqua"/>
          <w:sz w:val="24"/>
        </w:rPr>
        <w:t xml:space="preserve">is tumor type can present as </w:t>
      </w:r>
      <w:r w:rsidRPr="006A02E7">
        <w:rPr>
          <w:rFonts w:ascii="Book Antiqua" w:hAnsi="Book Antiqua"/>
          <w:sz w:val="24"/>
        </w:rPr>
        <w:t>a fibro</w:t>
      </w:r>
      <w:r w:rsidRPr="00B27191">
        <w:rPr>
          <w:rFonts w:ascii="Book Antiqua" w:hAnsi="Book Antiqua"/>
          <w:sz w:val="24"/>
        </w:rPr>
        <w:t>fatty residuum</w:t>
      </w:r>
      <w:r w:rsidRPr="005F6C6D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A</w:t>
      </w:r>
      <w:r w:rsidRPr="00037DC8">
        <w:rPr>
          <w:rFonts w:ascii="Book Antiqua" w:hAnsi="Book Antiqua"/>
          <w:sz w:val="24"/>
        </w:rPr>
        <w:t xml:space="preserve">dult pancreatic hemangiomas </w:t>
      </w:r>
      <w:r>
        <w:rPr>
          <w:rFonts w:ascii="Book Antiqua" w:hAnsi="Book Antiqua"/>
          <w:sz w:val="24"/>
        </w:rPr>
        <w:t>appear as</w:t>
      </w:r>
      <w:r w:rsidRPr="00037DC8">
        <w:rPr>
          <w:rFonts w:ascii="Book Antiqua" w:hAnsi="Book Antiqua"/>
          <w:sz w:val="24"/>
        </w:rPr>
        <w:t xml:space="preserve"> cysts lined by a single uniform layer of </w:t>
      </w:r>
      <w:r>
        <w:rPr>
          <w:rFonts w:ascii="Book Antiqua" w:hAnsi="Book Antiqua"/>
          <w:sz w:val="24"/>
        </w:rPr>
        <w:t>endothelial cells that may be immunoreactive for</w:t>
      </w:r>
      <w:r w:rsidRPr="00037DC8">
        <w:rPr>
          <w:rFonts w:ascii="Book Antiqua" w:hAnsi="Book Antiqua"/>
          <w:sz w:val="24"/>
        </w:rPr>
        <w:t xml:space="preserve"> the endothelial markers CD31, CD34</w:t>
      </w:r>
      <w:r>
        <w:rPr>
          <w:rFonts w:ascii="Book Antiqua" w:hAnsi="Book Antiqua"/>
          <w:sz w:val="24"/>
        </w:rPr>
        <w:t>,</w:t>
      </w:r>
      <w:r w:rsidRPr="00037DC8">
        <w:rPr>
          <w:rFonts w:ascii="Book Antiqua" w:hAnsi="Book Antiqua"/>
          <w:sz w:val="24"/>
        </w:rPr>
        <w:t xml:space="preserve"> and factor VIII-related antigen</w:t>
      </w:r>
      <w:r>
        <w:rPr>
          <w:rFonts w:ascii="Book Antiqua" w:hAnsi="Book Antiqua"/>
          <w:sz w:val="24"/>
        </w:rPr>
        <w:t>.</w:t>
      </w:r>
    </w:p>
    <w:p w:rsidR="005E4B2A" w:rsidRPr="00B27191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117DFC">
        <w:rPr>
          <w:rFonts w:ascii="Book Antiqua" w:hAnsi="Book Antiqua"/>
          <w:sz w:val="24"/>
        </w:rPr>
        <w:t xml:space="preserve">To our knowledge, </w:t>
      </w:r>
      <w:r>
        <w:rPr>
          <w:rFonts w:ascii="Book Antiqua" w:hAnsi="Book Antiqua"/>
          <w:sz w:val="24"/>
        </w:rPr>
        <w:t>only 13</w:t>
      </w:r>
      <w:r w:rsidRPr="00117DF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other </w:t>
      </w:r>
      <w:r w:rsidRPr="00117DFC">
        <w:rPr>
          <w:rFonts w:ascii="Book Antiqua" w:hAnsi="Book Antiqua"/>
          <w:sz w:val="24"/>
        </w:rPr>
        <w:t xml:space="preserve">cases </w:t>
      </w:r>
      <w:r>
        <w:rPr>
          <w:rFonts w:ascii="Book Antiqua" w:hAnsi="Book Antiqua"/>
          <w:sz w:val="24"/>
        </w:rPr>
        <w:t>of pancreatic hemangioma</w:t>
      </w:r>
      <w:r w:rsidRPr="00135FDA">
        <w:rPr>
          <w:rFonts w:ascii="Book Antiqua" w:hAnsi="Book Antiqua"/>
          <w:sz w:val="24"/>
        </w:rPr>
        <w:t xml:space="preserve"> </w:t>
      </w:r>
      <w:r w:rsidRPr="00117DFC">
        <w:rPr>
          <w:rFonts w:ascii="Book Antiqua" w:hAnsi="Book Antiqua"/>
          <w:sz w:val="24"/>
        </w:rPr>
        <w:t xml:space="preserve">have been reported in the literature </w:t>
      </w:r>
      <w:r>
        <w:rPr>
          <w:rFonts w:ascii="Book Antiqua" w:hAnsi="Book Antiqua"/>
          <w:sz w:val="24"/>
        </w:rPr>
        <w:t>(T</w:t>
      </w:r>
      <w:r w:rsidRPr="00117DFC">
        <w:rPr>
          <w:rFonts w:ascii="Book Antiqua" w:hAnsi="Book Antiqua"/>
          <w:sz w:val="24"/>
        </w:rPr>
        <w:t xml:space="preserve">able 1). </w:t>
      </w:r>
      <w:r>
        <w:rPr>
          <w:rFonts w:ascii="Book Antiqua" w:hAnsi="Book Antiqua"/>
          <w:sz w:val="24"/>
        </w:rPr>
        <w:t xml:space="preserve">These tumors are more commonly found in female patients </w:t>
      </w:r>
      <w:r w:rsidRPr="006A02E7">
        <w:rPr>
          <w:rFonts w:ascii="Book Antiqua" w:hAnsi="Book Antiqua"/>
          <w:sz w:val="24"/>
        </w:rPr>
        <w:t>(12/14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>85.71%)</w:t>
      </w:r>
      <w:r>
        <w:rPr>
          <w:rFonts w:ascii="Book Antiqua" w:hAnsi="Book Antiqua"/>
          <w:sz w:val="24"/>
        </w:rPr>
        <w:t>, with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an average age of presentation at </w:t>
      </w:r>
      <w:r w:rsidRPr="001E58FE">
        <w:rPr>
          <w:rFonts w:ascii="Book Antiqua" w:hAnsi="Book Antiqua"/>
          <w:sz w:val="24"/>
        </w:rPr>
        <w:t>50.64 year</w:t>
      </w:r>
      <w:r>
        <w:rPr>
          <w:rFonts w:ascii="Book Antiqua" w:hAnsi="Book Antiqua"/>
          <w:sz w:val="24"/>
        </w:rPr>
        <w:t>s</w:t>
      </w:r>
      <w:r w:rsidRPr="001E58F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(range:</w:t>
      </w:r>
      <w:r w:rsidRPr="006A02E7">
        <w:rPr>
          <w:rFonts w:ascii="Book Antiqua" w:hAnsi="Book Antiqua"/>
          <w:sz w:val="24"/>
        </w:rPr>
        <w:t xml:space="preserve"> 23</w:t>
      </w:r>
      <w:r>
        <w:rPr>
          <w:rFonts w:ascii="Book Antiqua" w:hAnsi="Book Antiqua"/>
          <w:sz w:val="24"/>
        </w:rPr>
        <w:t>–</w:t>
      </w:r>
      <w:r w:rsidRPr="0096100C">
        <w:rPr>
          <w:rFonts w:ascii="Book Antiqua" w:hAnsi="Book Antiqua"/>
          <w:sz w:val="24"/>
        </w:rPr>
        <w:t>79 years</w:t>
      </w:r>
      <w:r>
        <w:rPr>
          <w:rFonts w:ascii="Book Antiqua" w:hAnsi="Book Antiqua"/>
          <w:sz w:val="24"/>
        </w:rPr>
        <w:t>)</w:t>
      </w:r>
      <w:r w:rsidRPr="006A02E7">
        <w:rPr>
          <w:rFonts w:ascii="Book Antiqua" w:hAnsi="Book Antiqua"/>
          <w:sz w:val="24"/>
        </w:rPr>
        <w:t xml:space="preserve">. The most common presenting symptom </w:t>
      </w:r>
      <w:r>
        <w:rPr>
          <w:rFonts w:ascii="Book Antiqua" w:hAnsi="Book Antiqua"/>
          <w:sz w:val="24"/>
        </w:rPr>
        <w:t>wa</w:t>
      </w:r>
      <w:r w:rsidRPr="0096100C">
        <w:rPr>
          <w:rFonts w:ascii="Book Antiqua" w:hAnsi="Book Antiqua"/>
          <w:sz w:val="24"/>
        </w:rPr>
        <w:t xml:space="preserve">s </w:t>
      </w:r>
      <w:r w:rsidRPr="006A02E7">
        <w:rPr>
          <w:rFonts w:ascii="Book Antiqua" w:hAnsi="Book Antiqua"/>
          <w:sz w:val="24"/>
        </w:rPr>
        <w:t>abdominal or epigastric pain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(8/14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>57.14%)</w:t>
      </w:r>
      <w:r>
        <w:rPr>
          <w:rFonts w:ascii="Book Antiqua" w:hAnsi="Book Antiqua"/>
          <w:sz w:val="24"/>
        </w:rPr>
        <w:t>, though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hematemesis, malaise, nausea, thrombocytopenia, dizziness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and palpitations</w:t>
      </w:r>
      <w:r>
        <w:rPr>
          <w:rFonts w:ascii="Book Antiqua" w:hAnsi="Book Antiqua"/>
          <w:sz w:val="24"/>
        </w:rPr>
        <w:t xml:space="preserve"> were also noted</w:t>
      </w:r>
      <w:r w:rsidRPr="0096100C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T</w:t>
      </w:r>
      <w:r w:rsidRPr="006A02E7">
        <w:rPr>
          <w:rFonts w:ascii="Book Antiqua" w:hAnsi="Book Antiqua"/>
          <w:sz w:val="24"/>
        </w:rPr>
        <w:t xml:space="preserve">he tumors </w:t>
      </w:r>
      <w:r>
        <w:rPr>
          <w:rFonts w:ascii="Book Antiqua" w:hAnsi="Book Antiqua"/>
          <w:sz w:val="24"/>
        </w:rPr>
        <w:t xml:space="preserve">ranged in size from 3 cm to 20 cm, and </w:t>
      </w:r>
      <w:r w:rsidRPr="0096100C">
        <w:rPr>
          <w:rFonts w:ascii="Book Antiqua" w:hAnsi="Book Antiqua"/>
          <w:sz w:val="24"/>
        </w:rPr>
        <w:t xml:space="preserve">were </w:t>
      </w:r>
      <w:r>
        <w:rPr>
          <w:rFonts w:ascii="Book Antiqua" w:hAnsi="Book Antiqua"/>
          <w:sz w:val="24"/>
        </w:rPr>
        <w:t xml:space="preserve">most frequently </w:t>
      </w:r>
      <w:r w:rsidRPr="0096100C">
        <w:rPr>
          <w:rFonts w:ascii="Book Antiqua" w:hAnsi="Book Antiqua"/>
          <w:sz w:val="24"/>
        </w:rPr>
        <w:t>located in the pancreatic head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(7/14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>50</w:t>
      </w:r>
      <w:r>
        <w:rPr>
          <w:rFonts w:ascii="Book Antiqua" w:hAnsi="Book Antiqua"/>
          <w:sz w:val="24"/>
        </w:rPr>
        <w:t>.00</w:t>
      </w:r>
      <w:r w:rsidRPr="0096100C">
        <w:rPr>
          <w:rFonts w:ascii="Book Antiqua" w:hAnsi="Book Antiqua"/>
          <w:sz w:val="24"/>
        </w:rPr>
        <w:t xml:space="preserve">%), </w:t>
      </w:r>
      <w:r w:rsidRPr="006A02E7">
        <w:rPr>
          <w:rFonts w:ascii="Book Antiqua" w:hAnsi="Book Antiqua"/>
          <w:sz w:val="24"/>
        </w:rPr>
        <w:t>followed by body/tail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(5/14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>35.71%), neck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(1/14</w:t>
      </w:r>
      <w:r>
        <w:rPr>
          <w:rFonts w:ascii="Book Antiqua" w:hAnsi="Book Antiqua"/>
          <w:sz w:val="24"/>
        </w:rPr>
        <w:t>; 7.14%</w:t>
      </w:r>
      <w:r w:rsidRPr="0096100C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and the whole pancreas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(1/14</w:t>
      </w:r>
      <w:r>
        <w:rPr>
          <w:rFonts w:ascii="Book Antiqua" w:hAnsi="Book Antiqua"/>
          <w:sz w:val="24"/>
        </w:rPr>
        <w:t>; 7.14%</w:t>
      </w:r>
      <w:r w:rsidRPr="0096100C">
        <w:rPr>
          <w:rFonts w:ascii="Book Antiqua" w:hAnsi="Book Antiqua"/>
          <w:sz w:val="24"/>
        </w:rPr>
        <w:t>).</w:t>
      </w:r>
      <w:r>
        <w:rPr>
          <w:rFonts w:ascii="Book Antiqua" w:hAnsi="Book Antiqua"/>
          <w:sz w:val="24"/>
        </w:rPr>
        <w:t xml:space="preserve"> </w:t>
      </w:r>
    </w:p>
    <w:p w:rsidR="005E4B2A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B94F51">
        <w:rPr>
          <w:rFonts w:ascii="Book Antiqua" w:hAnsi="Book Antiqua"/>
          <w:sz w:val="24"/>
        </w:rPr>
        <w:t xml:space="preserve">The </w:t>
      </w:r>
      <w:r>
        <w:rPr>
          <w:rFonts w:ascii="Book Antiqua" w:hAnsi="Book Antiqua"/>
          <w:sz w:val="24"/>
        </w:rPr>
        <w:t>majority of reported cases of pancreatic hemangioma</w:t>
      </w:r>
      <w:r w:rsidRPr="00135FD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were identified by</w:t>
      </w:r>
      <w:r w:rsidRPr="00A46922">
        <w:rPr>
          <w:rFonts w:ascii="Book Antiqua" w:hAnsi="Book Antiqua"/>
          <w:sz w:val="24"/>
        </w:rPr>
        <w:t xml:space="preserve"> CT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(10/14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>71.43</w:t>
      </w:r>
      <w:r w:rsidRPr="00A46922">
        <w:rPr>
          <w:rFonts w:ascii="Book Antiqua" w:hAnsi="Book Antiqua"/>
          <w:sz w:val="24"/>
        </w:rPr>
        <w:t>%)</w:t>
      </w:r>
      <w:r>
        <w:rPr>
          <w:rFonts w:ascii="Book Antiqua" w:hAnsi="Book Antiqua"/>
          <w:sz w:val="24"/>
        </w:rPr>
        <w:t xml:space="preserve"> or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ultrasonography </w:t>
      </w:r>
      <w:r w:rsidRPr="0096100C">
        <w:rPr>
          <w:rFonts w:ascii="Book Antiqua" w:hAnsi="Book Antiqua"/>
          <w:sz w:val="24"/>
        </w:rPr>
        <w:t>(6/14</w:t>
      </w:r>
      <w:r>
        <w:rPr>
          <w:rFonts w:ascii="Book Antiqua" w:hAnsi="Book Antiqua"/>
          <w:sz w:val="24"/>
        </w:rPr>
        <w:t>; 4</w:t>
      </w:r>
      <w:r w:rsidRPr="0096100C">
        <w:rPr>
          <w:rFonts w:ascii="Book Antiqua" w:hAnsi="Book Antiqua"/>
          <w:sz w:val="24"/>
        </w:rPr>
        <w:t>2</w:t>
      </w:r>
      <w:r w:rsidRPr="006A02E7">
        <w:rPr>
          <w:rFonts w:ascii="Book Antiqua" w:hAnsi="Book Antiqua"/>
          <w:sz w:val="24"/>
        </w:rPr>
        <w:t>.86%)</w:t>
      </w:r>
      <w:r>
        <w:rPr>
          <w:rFonts w:ascii="Book Antiqua" w:hAnsi="Book Antiqua"/>
          <w:sz w:val="24"/>
        </w:rPr>
        <w:t>, with magnetic resonance imaging (MRI) utilized in some of the more recent cases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(5/14</w:t>
      </w:r>
      <w:r>
        <w:rPr>
          <w:rFonts w:ascii="Book Antiqua" w:hAnsi="Book Antiqua"/>
          <w:sz w:val="24"/>
        </w:rPr>
        <w:t xml:space="preserve">; </w:t>
      </w:r>
      <w:r w:rsidRPr="0096100C">
        <w:rPr>
          <w:rFonts w:ascii="Book Antiqua" w:hAnsi="Book Antiqua"/>
          <w:sz w:val="24"/>
        </w:rPr>
        <w:t xml:space="preserve">35.71%). </w:t>
      </w:r>
      <w:r>
        <w:rPr>
          <w:rFonts w:ascii="Book Antiqua" w:hAnsi="Book Antiqua"/>
          <w:sz w:val="24"/>
        </w:rPr>
        <w:t>By ultrasonography,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th</w:t>
      </w:r>
      <w:r>
        <w:rPr>
          <w:rFonts w:ascii="Book Antiqua" w:hAnsi="Book Antiqua"/>
          <w:sz w:val="24"/>
        </w:rPr>
        <w:t>e</w:t>
      </w:r>
      <w:r w:rsidRPr="006A02E7">
        <w:rPr>
          <w:rFonts w:ascii="Book Antiqua" w:hAnsi="Book Antiqua"/>
          <w:sz w:val="24"/>
        </w:rPr>
        <w:t xml:space="preserve"> tumor </w:t>
      </w:r>
      <w:r>
        <w:rPr>
          <w:rFonts w:ascii="Book Antiqua" w:hAnsi="Book Antiqua"/>
          <w:sz w:val="24"/>
        </w:rPr>
        <w:t xml:space="preserve">appears </w:t>
      </w:r>
      <w:r w:rsidRPr="0096100C">
        <w:rPr>
          <w:rFonts w:ascii="Book Antiqua" w:hAnsi="Book Antiqua"/>
          <w:sz w:val="24"/>
        </w:rPr>
        <w:t xml:space="preserve">as </w:t>
      </w:r>
      <w:r>
        <w:rPr>
          <w:rFonts w:ascii="Book Antiqua" w:hAnsi="Book Antiqua"/>
          <w:sz w:val="24"/>
        </w:rPr>
        <w:t xml:space="preserve">a </w:t>
      </w:r>
      <w:r w:rsidRPr="0096100C">
        <w:rPr>
          <w:rFonts w:ascii="Book Antiqua" w:hAnsi="Book Antiqua"/>
          <w:sz w:val="24"/>
        </w:rPr>
        <w:t xml:space="preserve">hyperechogenic mass </w:t>
      </w:r>
      <w:r>
        <w:rPr>
          <w:rFonts w:ascii="Book Antiqua" w:hAnsi="Book Antiqua"/>
          <w:sz w:val="24"/>
        </w:rPr>
        <w:t>with slow or no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blood flow</w:t>
      </w:r>
      <w:r>
        <w:rPr>
          <w:rFonts w:ascii="Book Antiqua" w:hAnsi="Book Antiqua"/>
          <w:sz w:val="24"/>
        </w:rPr>
        <w:t>, which is distinct from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 xml:space="preserve">the abundant blood supply of malignant neoplasms. </w:t>
      </w:r>
      <w:r>
        <w:rPr>
          <w:rFonts w:ascii="Book Antiqua" w:hAnsi="Book Antiqua"/>
          <w:sz w:val="24"/>
        </w:rPr>
        <w:t>By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CT and MRI</w:t>
      </w:r>
      <w:r>
        <w:rPr>
          <w:rFonts w:ascii="Book Antiqua" w:hAnsi="Book Antiqua"/>
          <w:sz w:val="24"/>
        </w:rPr>
        <w:t>, the tumor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appears as</w:t>
      </w:r>
      <w:r w:rsidRPr="0096100C">
        <w:rPr>
          <w:rFonts w:ascii="Book Antiqua" w:hAnsi="Book Antiqua"/>
          <w:sz w:val="24"/>
        </w:rPr>
        <w:t xml:space="preserve"> a well-defined cystic mass, usually alveolar or multilocular</w:t>
      </w:r>
      <w:r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lastRenderedPageBreak/>
        <w:t>without dilation of the</w:t>
      </w:r>
      <w:r w:rsidRPr="006A02E7">
        <w:rPr>
          <w:rFonts w:ascii="Book Antiqua" w:hAnsi="Book Antiqua"/>
          <w:sz w:val="24"/>
        </w:rPr>
        <w:t xml:space="preserve"> main pancreatic duct</w:t>
      </w:r>
      <w:r w:rsidRPr="00B27191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Although h</w:t>
      </w:r>
      <w:r w:rsidRPr="006A02E7">
        <w:rPr>
          <w:rFonts w:ascii="Book Antiqua" w:hAnsi="Book Antiqua"/>
          <w:sz w:val="24"/>
        </w:rPr>
        <w:t xml:space="preserve">emangiomas are thought to </w:t>
      </w:r>
      <w:r>
        <w:rPr>
          <w:rFonts w:ascii="Book Antiqua" w:hAnsi="Book Antiqua"/>
          <w:sz w:val="24"/>
        </w:rPr>
        <w:t xml:space="preserve">show </w:t>
      </w:r>
      <w:r w:rsidRPr="0096100C">
        <w:rPr>
          <w:rFonts w:ascii="Book Antiqua" w:hAnsi="Book Antiqua"/>
          <w:sz w:val="24"/>
        </w:rPr>
        <w:t xml:space="preserve">strong </w:t>
      </w:r>
      <w:r w:rsidRPr="00A46922">
        <w:rPr>
          <w:rFonts w:ascii="Book Antiqua" w:hAnsi="Book Antiqua"/>
          <w:sz w:val="24"/>
        </w:rPr>
        <w:t>enhance</w:t>
      </w:r>
      <w:r>
        <w:rPr>
          <w:rFonts w:ascii="Book Antiqua" w:hAnsi="Book Antiqua"/>
          <w:sz w:val="24"/>
        </w:rPr>
        <w:t>ment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in the arterial phase </w:t>
      </w:r>
      <w:r w:rsidRPr="0096100C">
        <w:rPr>
          <w:rFonts w:ascii="Book Antiqua" w:hAnsi="Book Antiqua"/>
          <w:sz w:val="24"/>
        </w:rPr>
        <w:t>of contrast-enhanced CT images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</w:t>
      </w:r>
      <w:r w:rsidRPr="000D5AFA">
        <w:rPr>
          <w:rFonts w:ascii="Book Antiqua" w:hAnsi="Book Antiqua"/>
          <w:sz w:val="24"/>
        </w:rPr>
        <w:t>this phenomenon was not detected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in most of the reported cases</w:t>
      </w:r>
      <w:r>
        <w:rPr>
          <w:rFonts w:ascii="Book Antiqua" w:hAnsi="Book Antiqua"/>
          <w:sz w:val="24"/>
        </w:rPr>
        <w:t>, including the present case.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Th</w:t>
      </w:r>
      <w:r>
        <w:rPr>
          <w:rFonts w:ascii="Book Antiqua" w:hAnsi="Book Antiqua"/>
          <w:sz w:val="24"/>
        </w:rPr>
        <w:t>is may have been due to the fact that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blood flow through </w:t>
      </w:r>
      <w:r w:rsidRPr="00A86442">
        <w:rPr>
          <w:rFonts w:ascii="Book Antiqua" w:hAnsi="Book Antiqua"/>
          <w:sz w:val="24"/>
        </w:rPr>
        <w:t xml:space="preserve">cavernous vascular </w:t>
      </w:r>
      <w:r w:rsidRPr="00B27191">
        <w:rPr>
          <w:rFonts w:ascii="Book Antiqua" w:hAnsi="Book Antiqua"/>
          <w:sz w:val="24"/>
        </w:rPr>
        <w:t xml:space="preserve">areas of </w:t>
      </w:r>
      <w:r w:rsidRPr="00064070">
        <w:rPr>
          <w:rFonts w:ascii="Book Antiqua" w:hAnsi="Book Antiqua"/>
          <w:sz w:val="24"/>
        </w:rPr>
        <w:t xml:space="preserve">cystic pancreatic tumors </w:t>
      </w:r>
      <w:r>
        <w:rPr>
          <w:rFonts w:ascii="Book Antiqua" w:hAnsi="Book Antiqua"/>
          <w:sz w:val="24"/>
        </w:rPr>
        <w:t xml:space="preserve">is slowed by </w:t>
      </w:r>
      <w:r w:rsidRPr="0096100C">
        <w:rPr>
          <w:rFonts w:ascii="Book Antiqua" w:hAnsi="Book Antiqua"/>
          <w:sz w:val="24"/>
        </w:rPr>
        <w:t xml:space="preserve">neovascularization </w:t>
      </w:r>
      <w:r>
        <w:rPr>
          <w:rFonts w:ascii="Book Antiqua" w:hAnsi="Book Antiqua"/>
          <w:sz w:val="24"/>
        </w:rPr>
        <w:t>and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arteriovenous shunting</w:t>
      </w:r>
      <w:r w:rsidRPr="005F6C6D">
        <w:rPr>
          <w:rFonts w:ascii="Book Antiqua" w:hAnsi="Book Antiqua"/>
          <w:sz w:val="24"/>
          <w:vertAlign w:val="superscript"/>
        </w:rPr>
        <w:t>[</w:t>
      </w:r>
      <w:r w:rsidRPr="00806178">
        <w:rPr>
          <w:rFonts w:ascii="Book Antiqua" w:hAnsi="Book Antiqua"/>
          <w:sz w:val="24"/>
          <w:vertAlign w:val="superscript"/>
        </w:rPr>
        <w:t>4</w:t>
      </w:r>
      <w:r w:rsidRPr="00B94F51">
        <w:rPr>
          <w:rFonts w:ascii="Book Antiqua" w:hAnsi="Book Antiqua"/>
          <w:sz w:val="24"/>
          <w:vertAlign w:val="superscript"/>
        </w:rPr>
        <w:t>]</w:t>
      </w:r>
      <w:r w:rsidRPr="00B94F51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Additionally</w:t>
      </w:r>
      <w:r w:rsidRPr="0096100C">
        <w:rPr>
          <w:rFonts w:ascii="Book Antiqua" w:hAnsi="Book Antiqua"/>
          <w:sz w:val="24"/>
        </w:rPr>
        <w:t xml:space="preserve">, </w:t>
      </w:r>
      <w:r w:rsidRPr="00EA5620">
        <w:rPr>
          <w:rFonts w:ascii="Book Antiqua" w:hAnsi="Book Antiqua"/>
          <w:sz w:val="24"/>
        </w:rPr>
        <w:t>the arterial phase signal intensity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is influenced by </w:t>
      </w:r>
      <w:r w:rsidRPr="0096100C">
        <w:rPr>
          <w:rFonts w:ascii="Book Antiqua" w:hAnsi="Book Antiqua"/>
          <w:sz w:val="24"/>
        </w:rPr>
        <w:t>the ratio</w:t>
      </w:r>
      <w:r w:rsidRPr="00A46922">
        <w:rPr>
          <w:rFonts w:ascii="Book Antiqua" w:hAnsi="Book Antiqua"/>
          <w:sz w:val="24"/>
        </w:rPr>
        <w:t xml:space="preserve"> of cystic to solid </w:t>
      </w:r>
      <w:r>
        <w:rPr>
          <w:rFonts w:ascii="Book Antiqua" w:hAnsi="Book Antiqua"/>
          <w:sz w:val="24"/>
        </w:rPr>
        <w:t xml:space="preserve">tumor </w:t>
      </w:r>
      <w:r w:rsidRPr="0096100C">
        <w:rPr>
          <w:rFonts w:ascii="Book Antiqua" w:hAnsi="Book Antiqua"/>
          <w:sz w:val="24"/>
        </w:rPr>
        <w:t>tissue</w:t>
      </w:r>
      <w:r>
        <w:rPr>
          <w:rFonts w:ascii="Book Antiqua" w:hAnsi="Book Antiqua"/>
          <w:sz w:val="24"/>
        </w:rPr>
        <w:t>, which impacts</w:t>
      </w:r>
      <w:r w:rsidRPr="0096100C">
        <w:rPr>
          <w:rFonts w:ascii="Book Antiqua" w:hAnsi="Book Antiqua"/>
          <w:sz w:val="24"/>
        </w:rPr>
        <w:t xml:space="preserve"> the relative degree of </w:t>
      </w:r>
      <w:r w:rsidRPr="00A46922">
        <w:rPr>
          <w:rFonts w:ascii="Book Antiqua" w:hAnsi="Book Antiqua"/>
          <w:sz w:val="24"/>
        </w:rPr>
        <w:t>vascularity</w:t>
      </w:r>
      <w:r w:rsidRPr="005F6C6D">
        <w:rPr>
          <w:rFonts w:ascii="Book Antiqua" w:hAnsi="Book Antiqua"/>
          <w:sz w:val="24"/>
          <w:vertAlign w:val="superscript"/>
        </w:rPr>
        <w:t>[8]</w:t>
      </w:r>
      <w:r w:rsidRPr="00806178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As a result,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 </w:t>
      </w:r>
      <w:r w:rsidRPr="00657319">
        <w:rPr>
          <w:rFonts w:ascii="Book Antiqua" w:hAnsi="Book Antiqua"/>
          <w:sz w:val="24"/>
        </w:rPr>
        <w:t>diagnosis of pancreatic hemangioma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should not be ruled out solely based on </w:t>
      </w:r>
      <w:r w:rsidRPr="0096100C">
        <w:rPr>
          <w:rFonts w:ascii="Book Antiqua" w:hAnsi="Book Antiqua"/>
          <w:sz w:val="24"/>
        </w:rPr>
        <w:t>poor arterial phase enhancement on contr</w:t>
      </w:r>
      <w:r>
        <w:rPr>
          <w:rFonts w:ascii="Book Antiqua" w:hAnsi="Book Antiqua"/>
          <w:sz w:val="24"/>
        </w:rPr>
        <w:t>a</w:t>
      </w:r>
      <w:r w:rsidRPr="0096100C">
        <w:rPr>
          <w:rFonts w:ascii="Book Antiqua" w:hAnsi="Book Antiqua"/>
          <w:sz w:val="24"/>
        </w:rPr>
        <w:t>st-enhanced CT</w:t>
      </w:r>
      <w:r w:rsidRPr="00A46922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With MRI, p</w:t>
      </w:r>
      <w:r w:rsidRPr="006A02E7">
        <w:rPr>
          <w:rFonts w:ascii="Book Antiqua" w:hAnsi="Book Antiqua"/>
          <w:sz w:val="24"/>
        </w:rPr>
        <w:t>ancreatic hemangioma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show </w:t>
      </w:r>
      <w:r w:rsidRPr="0096100C">
        <w:rPr>
          <w:rFonts w:ascii="Book Antiqua" w:hAnsi="Book Antiqua"/>
          <w:sz w:val="24"/>
        </w:rPr>
        <w:t xml:space="preserve">low signal intensity on unenhanced </w:t>
      </w:r>
      <w:r w:rsidRPr="00A46922">
        <w:rPr>
          <w:rFonts w:ascii="Book Antiqua" w:hAnsi="Book Antiqua"/>
          <w:sz w:val="24"/>
        </w:rPr>
        <w:t>T1</w:t>
      </w:r>
      <w:r>
        <w:rPr>
          <w:rFonts w:ascii="Book Antiqua" w:hAnsi="Book Antiqua"/>
          <w:sz w:val="24"/>
        </w:rPr>
        <w:t>-weighted images,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and moderate to </w:t>
      </w:r>
      <w:r w:rsidRPr="00B27191">
        <w:rPr>
          <w:rFonts w:ascii="Book Antiqua" w:hAnsi="Book Antiqua"/>
          <w:sz w:val="24"/>
        </w:rPr>
        <w:t xml:space="preserve">high signal intensity on </w:t>
      </w:r>
      <w:r w:rsidRPr="005F6C6D">
        <w:rPr>
          <w:rFonts w:ascii="Book Antiqua" w:hAnsi="Book Antiqua"/>
          <w:sz w:val="24"/>
        </w:rPr>
        <w:t>T2</w:t>
      </w:r>
      <w:r>
        <w:rPr>
          <w:rFonts w:ascii="Book Antiqua" w:hAnsi="Book Antiqua"/>
          <w:sz w:val="24"/>
        </w:rPr>
        <w:t>-weighted images</w:t>
      </w:r>
      <w:r w:rsidRPr="0096100C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In contrast, t</w:t>
      </w:r>
      <w:r w:rsidRPr="006A02E7">
        <w:rPr>
          <w:rFonts w:ascii="Book Antiqua" w:hAnsi="Book Antiqua"/>
          <w:sz w:val="24"/>
        </w:rPr>
        <w:t>he</w:t>
      </w:r>
      <w:r>
        <w:rPr>
          <w:rFonts w:ascii="Book Antiqua" w:hAnsi="Book Antiqua"/>
          <w:sz w:val="24"/>
        </w:rPr>
        <w:t>se</w:t>
      </w:r>
      <w:r w:rsidRPr="0096100C">
        <w:rPr>
          <w:rFonts w:ascii="Book Antiqua" w:hAnsi="Book Antiqua"/>
          <w:sz w:val="24"/>
        </w:rPr>
        <w:t xml:space="preserve"> lesion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show</w:t>
      </w:r>
      <w:r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only moderate</w:t>
      </w:r>
      <w:r w:rsidRPr="00B27191">
        <w:rPr>
          <w:rFonts w:ascii="Book Antiqua" w:hAnsi="Book Antiqua"/>
          <w:sz w:val="24"/>
        </w:rPr>
        <w:t xml:space="preserve"> </w:t>
      </w:r>
      <w:r w:rsidRPr="005F6C6D">
        <w:rPr>
          <w:rFonts w:ascii="Book Antiqua" w:hAnsi="Book Antiqua"/>
          <w:sz w:val="24"/>
        </w:rPr>
        <w:t>gad</w:t>
      </w:r>
      <w:r>
        <w:rPr>
          <w:rFonts w:ascii="Book Antiqua" w:hAnsi="Book Antiqua"/>
          <w:sz w:val="24"/>
        </w:rPr>
        <w:t>o</w:t>
      </w:r>
      <w:r w:rsidRPr="0096100C">
        <w:rPr>
          <w:rFonts w:ascii="Book Antiqua" w:hAnsi="Book Antiqua"/>
          <w:sz w:val="24"/>
        </w:rPr>
        <w:t>lin</w:t>
      </w:r>
      <w:r>
        <w:rPr>
          <w:rFonts w:ascii="Book Antiqua" w:hAnsi="Book Antiqua"/>
          <w:sz w:val="24"/>
        </w:rPr>
        <w:t>i</w:t>
      </w:r>
      <w:r w:rsidRPr="0096100C">
        <w:rPr>
          <w:rFonts w:ascii="Book Antiqua" w:hAnsi="Book Antiqua"/>
          <w:sz w:val="24"/>
        </w:rPr>
        <w:t>um</w:t>
      </w:r>
      <w:r w:rsidRPr="006A02E7">
        <w:rPr>
          <w:rFonts w:ascii="Book Antiqua" w:hAnsi="Book Antiqua"/>
          <w:sz w:val="24"/>
        </w:rPr>
        <w:t>-</w:t>
      </w:r>
      <w:r w:rsidRPr="00B27191">
        <w:rPr>
          <w:rFonts w:ascii="Book Antiqua" w:hAnsi="Book Antiqua"/>
          <w:sz w:val="24"/>
        </w:rPr>
        <w:t>enhance</w:t>
      </w:r>
      <w:r>
        <w:rPr>
          <w:rFonts w:ascii="Book Antiqua" w:hAnsi="Book Antiqua"/>
          <w:sz w:val="24"/>
        </w:rPr>
        <w:t>ment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 xml:space="preserve">with </w:t>
      </w:r>
      <w:r w:rsidRPr="00F32286">
        <w:rPr>
          <w:rFonts w:ascii="Book Antiqua" w:hAnsi="Book Antiqua"/>
          <w:sz w:val="24"/>
        </w:rPr>
        <w:t>washout</w:t>
      </w:r>
      <w:r w:rsidRPr="005F6C6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on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delayed phase images</w:t>
      </w:r>
      <w:r>
        <w:rPr>
          <w:rFonts w:ascii="Book Antiqua" w:hAnsi="Book Antiqua"/>
          <w:sz w:val="24"/>
        </w:rPr>
        <w:t>, and no uptake of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m</w:t>
      </w:r>
      <w:r w:rsidRPr="006A02E7">
        <w:rPr>
          <w:rFonts w:ascii="Book Antiqua" w:hAnsi="Book Antiqua"/>
          <w:sz w:val="24"/>
        </w:rPr>
        <w:t>an</w:t>
      </w:r>
      <w:r>
        <w:rPr>
          <w:rFonts w:ascii="Book Antiqua" w:hAnsi="Book Antiqua"/>
          <w:sz w:val="24"/>
        </w:rPr>
        <w:t>g</w:t>
      </w:r>
      <w:r w:rsidRPr="0096100C">
        <w:rPr>
          <w:rFonts w:ascii="Book Antiqua" w:hAnsi="Book Antiqua"/>
          <w:sz w:val="24"/>
        </w:rPr>
        <w:t>afodipir</w:t>
      </w:r>
      <w:r>
        <w:rPr>
          <w:rFonts w:ascii="Book Antiqua" w:hAnsi="Book Antiqua"/>
          <w:sz w:val="24"/>
        </w:rPr>
        <w:t>,</w:t>
      </w:r>
      <w:r w:rsidRPr="00A46922">
        <w:rPr>
          <w:rFonts w:ascii="Book Antiqua" w:hAnsi="Book Antiqua"/>
          <w:sz w:val="24"/>
        </w:rPr>
        <w:t xml:space="preserve"> with better delineation of the mass</w:t>
      </w:r>
      <w:r w:rsidRPr="00B27191">
        <w:rPr>
          <w:rFonts w:ascii="Book Antiqua" w:hAnsi="Book Antiqua"/>
          <w:sz w:val="24"/>
          <w:vertAlign w:val="superscript"/>
        </w:rPr>
        <w:t>[</w:t>
      </w:r>
      <w:r w:rsidRPr="00F32286">
        <w:rPr>
          <w:rFonts w:ascii="Book Antiqua" w:hAnsi="Book Antiqua"/>
          <w:sz w:val="24"/>
          <w:vertAlign w:val="superscript"/>
        </w:rPr>
        <w:t>7</w:t>
      </w:r>
      <w:r w:rsidRPr="005F6C6D">
        <w:rPr>
          <w:rFonts w:ascii="Book Antiqua" w:hAnsi="Book Antiqua"/>
          <w:sz w:val="24"/>
          <w:vertAlign w:val="superscript"/>
        </w:rPr>
        <w:t>]</w:t>
      </w:r>
      <w:r w:rsidRPr="005F6C6D">
        <w:rPr>
          <w:rFonts w:ascii="Book Antiqua" w:hAnsi="Book Antiqua"/>
          <w:sz w:val="24"/>
        </w:rPr>
        <w:t xml:space="preserve">. </w:t>
      </w:r>
    </w:p>
    <w:p w:rsidR="005E4B2A" w:rsidRPr="0096100C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B94F51">
        <w:rPr>
          <w:rFonts w:ascii="Book Antiqua" w:hAnsi="Book Antiqua"/>
          <w:sz w:val="24"/>
        </w:rPr>
        <w:t>The</w:t>
      </w:r>
      <w:r>
        <w:rPr>
          <w:rFonts w:ascii="Book Antiqua" w:hAnsi="Book Antiqua"/>
          <w:sz w:val="24"/>
        </w:rPr>
        <w:t>re are several</w:t>
      </w:r>
      <w:r w:rsidRPr="0096100C">
        <w:rPr>
          <w:rFonts w:ascii="Book Antiqua" w:hAnsi="Book Antiqua"/>
          <w:sz w:val="24"/>
        </w:rPr>
        <w:t xml:space="preserve"> differential </w:t>
      </w:r>
      <w:r w:rsidRPr="00A46922">
        <w:rPr>
          <w:rFonts w:ascii="Book Antiqua" w:hAnsi="Book Antiqua"/>
          <w:sz w:val="24"/>
        </w:rPr>
        <w:t>diagnos</w:t>
      </w:r>
      <w:r>
        <w:rPr>
          <w:rFonts w:ascii="Book Antiqua" w:hAnsi="Book Antiqua"/>
          <w:sz w:val="24"/>
        </w:rPr>
        <w:t>e</w:t>
      </w:r>
      <w:r w:rsidRPr="0096100C">
        <w:rPr>
          <w:rFonts w:ascii="Book Antiqua" w:hAnsi="Book Antiqua"/>
          <w:sz w:val="24"/>
        </w:rPr>
        <w:t xml:space="preserve">s </w:t>
      </w:r>
      <w:r>
        <w:rPr>
          <w:rFonts w:ascii="Book Antiqua" w:hAnsi="Book Antiqua"/>
          <w:sz w:val="24"/>
        </w:rPr>
        <w:t xml:space="preserve">to consider for </w:t>
      </w:r>
      <w:r w:rsidRPr="0096100C">
        <w:rPr>
          <w:rFonts w:ascii="Book Antiqua" w:hAnsi="Book Antiqua"/>
          <w:sz w:val="24"/>
        </w:rPr>
        <w:t>pancreatic hemangioma</w:t>
      </w:r>
      <w:r>
        <w:rPr>
          <w:rFonts w:ascii="Book Antiqua" w:hAnsi="Book Antiqua"/>
          <w:sz w:val="24"/>
        </w:rPr>
        <w:t xml:space="preserve">. </w:t>
      </w:r>
      <w:r w:rsidRPr="005F6C6D">
        <w:rPr>
          <w:rFonts w:ascii="Book Antiqua" w:hAnsi="Book Antiqua"/>
          <w:sz w:val="24"/>
        </w:rPr>
        <w:t xml:space="preserve">Pseudocysts </w:t>
      </w:r>
      <w:r>
        <w:rPr>
          <w:rFonts w:ascii="Book Antiqua" w:hAnsi="Book Antiqua"/>
          <w:sz w:val="24"/>
        </w:rPr>
        <w:t xml:space="preserve">are also </w:t>
      </w:r>
      <w:r w:rsidRPr="0096100C">
        <w:rPr>
          <w:rFonts w:ascii="Book Antiqua" w:hAnsi="Book Antiqua"/>
          <w:sz w:val="24"/>
        </w:rPr>
        <w:t>rarely enhanced</w:t>
      </w:r>
      <w:r>
        <w:rPr>
          <w:rFonts w:ascii="Book Antiqua" w:hAnsi="Book Antiqua"/>
          <w:sz w:val="24"/>
        </w:rPr>
        <w:t xml:space="preserve"> upon imaging,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but</w:t>
      </w:r>
      <w:r w:rsidRPr="0096100C">
        <w:rPr>
          <w:rFonts w:ascii="Book Antiqua" w:hAnsi="Book Antiqua"/>
          <w:sz w:val="24"/>
        </w:rPr>
        <w:t xml:space="preserve"> follow</w:t>
      </w:r>
      <w:r w:rsidRPr="00A46922">
        <w:rPr>
          <w:rFonts w:ascii="Book Antiqua" w:hAnsi="Book Antiqua"/>
          <w:sz w:val="24"/>
        </w:rPr>
        <w:t xml:space="preserve"> </w:t>
      </w:r>
      <w:r w:rsidRPr="00F32286">
        <w:rPr>
          <w:rFonts w:ascii="Book Antiqua" w:hAnsi="Book Antiqua"/>
          <w:sz w:val="24"/>
        </w:rPr>
        <w:t xml:space="preserve">a history of pancreatitis. </w:t>
      </w:r>
      <w:r>
        <w:rPr>
          <w:rFonts w:ascii="Book Antiqua" w:hAnsi="Book Antiqua"/>
          <w:sz w:val="24"/>
        </w:rPr>
        <w:t>S</w:t>
      </w:r>
      <w:r w:rsidRPr="006A02E7">
        <w:rPr>
          <w:rFonts w:ascii="Book Antiqua" w:hAnsi="Book Antiqua"/>
          <w:sz w:val="24"/>
        </w:rPr>
        <w:t>erous cystadenoma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appear</w:t>
      </w:r>
      <w:r w:rsidRPr="00A46922">
        <w:rPr>
          <w:rFonts w:ascii="Book Antiqua" w:hAnsi="Book Antiqua"/>
          <w:sz w:val="24"/>
        </w:rPr>
        <w:t xml:space="preserve"> as</w:t>
      </w:r>
      <w:r w:rsidRPr="00F32286">
        <w:rPr>
          <w:rFonts w:ascii="Book Antiqua" w:hAnsi="Book Antiqua"/>
          <w:sz w:val="24"/>
        </w:rPr>
        <w:t xml:space="preserve"> multicystic or </w:t>
      </w:r>
      <w:r w:rsidRPr="005F6C6D">
        <w:rPr>
          <w:rFonts w:ascii="Book Antiqua" w:hAnsi="Book Antiqua"/>
          <w:sz w:val="24"/>
        </w:rPr>
        <w:t>lobula</w:t>
      </w:r>
      <w:r>
        <w:rPr>
          <w:rFonts w:ascii="Book Antiqua" w:hAnsi="Book Antiqua"/>
          <w:sz w:val="24"/>
        </w:rPr>
        <w:t>r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cystic lesion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with septation</w:t>
      </w:r>
      <w:r>
        <w:rPr>
          <w:rFonts w:ascii="Book Antiqua" w:hAnsi="Book Antiqua"/>
          <w:sz w:val="24"/>
        </w:rPr>
        <w:t>, typically with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central c</w:t>
      </w:r>
      <w:r w:rsidRPr="006A02E7">
        <w:rPr>
          <w:rFonts w:ascii="Book Antiqua" w:hAnsi="Book Antiqua"/>
          <w:sz w:val="24"/>
        </w:rPr>
        <w:t xml:space="preserve">alcification </w:t>
      </w:r>
      <w:r w:rsidRPr="00B27191">
        <w:rPr>
          <w:rFonts w:ascii="Book Antiqua" w:hAnsi="Book Antiqua"/>
          <w:sz w:val="24"/>
        </w:rPr>
        <w:t xml:space="preserve">within the fibrous stroma. </w:t>
      </w:r>
      <w:r>
        <w:rPr>
          <w:rFonts w:ascii="Book Antiqua" w:hAnsi="Book Antiqua"/>
          <w:sz w:val="24"/>
        </w:rPr>
        <w:t>M</w:t>
      </w:r>
      <w:r w:rsidRPr="006A02E7">
        <w:rPr>
          <w:rFonts w:ascii="Book Antiqua" w:hAnsi="Book Antiqua"/>
          <w:sz w:val="24"/>
        </w:rPr>
        <w:t>uci</w:t>
      </w:r>
      <w:r>
        <w:rPr>
          <w:rFonts w:ascii="Book Antiqua" w:hAnsi="Book Antiqua"/>
          <w:sz w:val="24"/>
        </w:rPr>
        <w:t>n</w:t>
      </w:r>
      <w:r w:rsidRPr="0096100C">
        <w:rPr>
          <w:rFonts w:ascii="Book Antiqua" w:hAnsi="Book Antiqua"/>
          <w:sz w:val="24"/>
        </w:rPr>
        <w:t>ous cystadenoma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ha</w:t>
      </w:r>
      <w:r>
        <w:rPr>
          <w:rFonts w:ascii="Book Antiqua" w:hAnsi="Book Antiqua"/>
          <w:sz w:val="24"/>
        </w:rPr>
        <w:t>ve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a smooth shape, with or without sep</w:t>
      </w:r>
      <w:r w:rsidRPr="00B27191">
        <w:rPr>
          <w:rFonts w:ascii="Book Antiqua" w:hAnsi="Book Antiqua"/>
          <w:sz w:val="24"/>
        </w:rPr>
        <w:t>tations</w:t>
      </w:r>
      <w:r>
        <w:rPr>
          <w:rFonts w:ascii="Book Antiqua" w:hAnsi="Book Antiqua"/>
          <w:sz w:val="24"/>
        </w:rPr>
        <w:t>, and</w:t>
      </w:r>
      <w:r w:rsidRPr="0096100C">
        <w:rPr>
          <w:rFonts w:ascii="Book Antiqua" w:hAnsi="Book Antiqua"/>
          <w:sz w:val="24"/>
        </w:rPr>
        <w:t xml:space="preserve"> </w:t>
      </w:r>
      <w:r w:rsidRPr="00244EFB">
        <w:rPr>
          <w:rFonts w:ascii="Book Antiqua" w:hAnsi="Book Antiqua"/>
          <w:sz w:val="24"/>
        </w:rPr>
        <w:t>peripheral eggshell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c</w:t>
      </w:r>
      <w:r w:rsidRPr="0096100C">
        <w:rPr>
          <w:rFonts w:ascii="Book Antiqua" w:hAnsi="Book Antiqua"/>
          <w:sz w:val="24"/>
        </w:rPr>
        <w:t>alcification</w:t>
      </w:r>
      <w:r w:rsidRPr="00B27191">
        <w:rPr>
          <w:rFonts w:ascii="Book Antiqua" w:hAnsi="Book Antiqua"/>
          <w:sz w:val="24"/>
        </w:rPr>
        <w:t xml:space="preserve">. Side-branch type </w:t>
      </w:r>
      <w:r w:rsidRPr="00214D9C">
        <w:rPr>
          <w:rFonts w:ascii="Book Antiqua" w:hAnsi="Book Antiqua"/>
          <w:sz w:val="24"/>
        </w:rPr>
        <w:t>intraductal papillary mucinous neoplasms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appear</w:t>
      </w:r>
      <w:r w:rsidRPr="00F32286">
        <w:rPr>
          <w:rFonts w:ascii="Book Antiqua" w:hAnsi="Book Antiqua"/>
          <w:sz w:val="24"/>
        </w:rPr>
        <w:t xml:space="preserve"> as a pleomorphic cystic mass with communication between the lesion and the main pancreatic duct</w:t>
      </w:r>
      <w:r w:rsidRPr="005F6C6D">
        <w:rPr>
          <w:rFonts w:ascii="Book Antiqua" w:hAnsi="Book Antiqua"/>
          <w:sz w:val="24"/>
          <w:vertAlign w:val="superscript"/>
        </w:rPr>
        <w:t>[11]</w:t>
      </w:r>
      <w:r w:rsidRPr="005F6C6D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In the present case, t</w:t>
      </w:r>
      <w:r w:rsidRPr="0096100C">
        <w:rPr>
          <w:rFonts w:ascii="Book Antiqua" w:hAnsi="Book Antiqua"/>
          <w:sz w:val="24"/>
        </w:rPr>
        <w:t xml:space="preserve">he </w:t>
      </w:r>
      <w:r w:rsidRPr="006A02E7">
        <w:rPr>
          <w:rFonts w:ascii="Book Antiqua" w:hAnsi="Book Antiqua"/>
          <w:sz w:val="24"/>
        </w:rPr>
        <w:t xml:space="preserve">CT </w:t>
      </w:r>
      <w:r w:rsidRPr="00B27191">
        <w:rPr>
          <w:rFonts w:ascii="Book Antiqua" w:hAnsi="Book Antiqua"/>
          <w:sz w:val="24"/>
        </w:rPr>
        <w:t>was a mu</w:t>
      </w:r>
      <w:r w:rsidRPr="00F32286">
        <w:rPr>
          <w:rFonts w:ascii="Book Antiqua" w:hAnsi="Book Antiqua"/>
          <w:sz w:val="24"/>
        </w:rPr>
        <w:t xml:space="preserve">ltilocular cystic mass with septa </w:t>
      </w:r>
      <w:r>
        <w:rPr>
          <w:rFonts w:ascii="Book Antiqua" w:hAnsi="Book Antiqua"/>
          <w:sz w:val="24"/>
        </w:rPr>
        <w:t>and thickening of the</w:t>
      </w:r>
      <w:r w:rsidRPr="0096100C">
        <w:rPr>
          <w:rFonts w:ascii="Book Antiqua" w:hAnsi="Book Antiqua"/>
          <w:sz w:val="24"/>
        </w:rPr>
        <w:t xml:space="preserve"> left prerenal fascia</w:t>
      </w:r>
      <w:r>
        <w:rPr>
          <w:rFonts w:ascii="Book Antiqua" w:hAnsi="Book Antiqua"/>
          <w:sz w:val="24"/>
        </w:rPr>
        <w:t xml:space="preserve"> with no signs of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adjacent structure</w:t>
      </w:r>
      <w:r w:rsidRPr="00C95C8D"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infiltration</w:t>
      </w:r>
      <w:r>
        <w:rPr>
          <w:rFonts w:ascii="Book Antiqua" w:hAnsi="Book Antiqua"/>
          <w:sz w:val="24"/>
        </w:rPr>
        <w:t xml:space="preserve"> or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destruction</w:t>
      </w:r>
      <w:r w:rsidRPr="00F32286">
        <w:rPr>
          <w:rFonts w:ascii="Book Antiqua" w:hAnsi="Book Antiqua"/>
          <w:sz w:val="24"/>
        </w:rPr>
        <w:t xml:space="preserve"> of the pancreatic </w:t>
      </w:r>
      <w:r>
        <w:rPr>
          <w:rFonts w:ascii="Book Antiqua" w:hAnsi="Book Antiqua"/>
          <w:sz w:val="24"/>
        </w:rPr>
        <w:t>or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common bile duct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Thus, we initially considered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a </w:t>
      </w:r>
      <w:r w:rsidRPr="006A02E7">
        <w:rPr>
          <w:rFonts w:ascii="Book Antiqua" w:hAnsi="Book Antiqua"/>
          <w:sz w:val="24"/>
        </w:rPr>
        <w:t>benign lesion</w:t>
      </w:r>
      <w:r>
        <w:rPr>
          <w:rFonts w:ascii="Book Antiqua" w:hAnsi="Book Antiqua"/>
          <w:sz w:val="24"/>
        </w:rPr>
        <w:t>, such as a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serous cystadenoma or pseud</w:t>
      </w:r>
      <w:r w:rsidRPr="00F32286">
        <w:rPr>
          <w:rFonts w:ascii="Book Antiqua" w:hAnsi="Book Antiqua"/>
          <w:sz w:val="24"/>
        </w:rPr>
        <w:t>ocyst of the pancreas.</w:t>
      </w:r>
      <w:r w:rsidRPr="005F6C6D">
        <w:rPr>
          <w:rFonts w:ascii="Book Antiqua" w:hAnsi="Book Antiqua"/>
          <w:sz w:val="24"/>
        </w:rPr>
        <w:t xml:space="preserve"> However, after surgery</w:t>
      </w:r>
      <w:r>
        <w:rPr>
          <w:rFonts w:ascii="Book Antiqua" w:hAnsi="Book Antiqua"/>
          <w:sz w:val="24"/>
        </w:rPr>
        <w:t>,</w:t>
      </w:r>
      <w:r w:rsidRPr="0096100C">
        <w:rPr>
          <w:rFonts w:ascii="Book Antiqua" w:hAnsi="Book Antiqua"/>
          <w:sz w:val="24"/>
        </w:rPr>
        <w:t xml:space="preserve"> the tumor was confirmed to be hemangioma with</w:t>
      </w:r>
      <w:r>
        <w:rPr>
          <w:rFonts w:ascii="Book Antiqua" w:hAnsi="Book Antiqua"/>
          <w:sz w:val="24"/>
        </w:rPr>
        <w:t xml:space="preserve"> surrounding</w:t>
      </w:r>
      <w:r w:rsidRPr="0096100C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inflammat</w:t>
      </w:r>
      <w:r>
        <w:rPr>
          <w:rFonts w:ascii="Book Antiqua" w:hAnsi="Book Antiqua"/>
          <w:sz w:val="24"/>
        </w:rPr>
        <w:t>ion, which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may</w:t>
      </w:r>
      <w:r w:rsidRPr="0096100C">
        <w:rPr>
          <w:rFonts w:ascii="Book Antiqua" w:hAnsi="Book Antiqua"/>
          <w:sz w:val="24"/>
        </w:rPr>
        <w:t xml:space="preserve"> explain the thickening of the left prerenal fascia.</w:t>
      </w:r>
      <w:r w:rsidRPr="00442C17">
        <w:rPr>
          <w:rFonts w:ascii="Book Antiqua" w:hAnsi="Book Antiqua"/>
          <w:sz w:val="24"/>
        </w:rPr>
        <w:t xml:space="preserve"> </w:t>
      </w:r>
      <w:r w:rsidRPr="00135FDA">
        <w:rPr>
          <w:rFonts w:ascii="Book Antiqua" w:hAnsi="Book Antiqua"/>
          <w:sz w:val="24"/>
        </w:rPr>
        <w:t xml:space="preserve">The fluid-fluid level </w:t>
      </w:r>
      <w:r>
        <w:rPr>
          <w:rFonts w:ascii="Book Antiqua" w:hAnsi="Book Antiqua"/>
          <w:sz w:val="24"/>
        </w:rPr>
        <w:t xml:space="preserve">observed </w:t>
      </w:r>
      <w:r w:rsidRPr="00135FDA">
        <w:rPr>
          <w:rFonts w:ascii="Book Antiqua" w:hAnsi="Book Antiqua"/>
          <w:sz w:val="24"/>
        </w:rPr>
        <w:t xml:space="preserve">in </w:t>
      </w:r>
      <w:r>
        <w:rPr>
          <w:rFonts w:ascii="Book Antiqua" w:hAnsi="Book Antiqua"/>
          <w:sz w:val="24"/>
        </w:rPr>
        <w:t>our</w:t>
      </w:r>
      <w:r w:rsidRPr="00135FDA">
        <w:rPr>
          <w:rFonts w:ascii="Book Antiqua" w:hAnsi="Book Antiqua"/>
          <w:sz w:val="24"/>
        </w:rPr>
        <w:t xml:space="preserve"> case </w:t>
      </w:r>
      <w:r>
        <w:rPr>
          <w:rFonts w:ascii="Book Antiqua" w:hAnsi="Book Antiqua"/>
          <w:sz w:val="24"/>
        </w:rPr>
        <w:t>is</w:t>
      </w:r>
      <w:r w:rsidRPr="00135FDA">
        <w:rPr>
          <w:rFonts w:ascii="Book Antiqua" w:hAnsi="Book Antiqua"/>
          <w:sz w:val="24"/>
        </w:rPr>
        <w:t xml:space="preserve"> a very rare </w:t>
      </w:r>
      <w:r>
        <w:rPr>
          <w:rFonts w:ascii="Book Antiqua" w:hAnsi="Book Antiqua"/>
          <w:sz w:val="24"/>
        </w:rPr>
        <w:t>manifestation.</w:t>
      </w:r>
      <w:r w:rsidRPr="00135FD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Only one other case reported in the literature by </w:t>
      </w:r>
      <w:r w:rsidRPr="00EF6626">
        <w:rPr>
          <w:rFonts w:ascii="Book Antiqua" w:hAnsi="Book Antiqua"/>
          <w:sz w:val="24"/>
        </w:rPr>
        <w:t xml:space="preserve">Lu </w:t>
      </w:r>
      <w:r w:rsidRPr="00EF6626">
        <w:rPr>
          <w:rFonts w:ascii="Book Antiqua" w:hAnsi="Book Antiqua"/>
          <w:i/>
          <w:sz w:val="24"/>
        </w:rPr>
        <w:t>et al</w:t>
      </w:r>
      <w:r w:rsidRPr="00EF6626">
        <w:rPr>
          <w:rFonts w:ascii="Book Antiqua" w:hAnsi="Book Antiqua"/>
          <w:sz w:val="24"/>
          <w:vertAlign w:val="superscript"/>
        </w:rPr>
        <w:t>[11]</w:t>
      </w:r>
      <w:r w:rsidRPr="00EF662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described a</w:t>
      </w:r>
      <w:r w:rsidRPr="00EF6626">
        <w:rPr>
          <w:rFonts w:ascii="Book Antiqua" w:hAnsi="Book Antiqua"/>
          <w:sz w:val="24"/>
        </w:rPr>
        <w:t xml:space="preserve"> pancreatic hemangioma with fluid-fluid levels, supposing it to be intracy</w:t>
      </w:r>
      <w:r>
        <w:rPr>
          <w:rFonts w:ascii="Book Antiqua" w:hAnsi="Book Antiqua"/>
          <w:sz w:val="24"/>
        </w:rPr>
        <w:t>s</w:t>
      </w:r>
      <w:r w:rsidRPr="00EF6626">
        <w:rPr>
          <w:rFonts w:ascii="Book Antiqua" w:hAnsi="Book Antiqua"/>
          <w:sz w:val="24"/>
        </w:rPr>
        <w:t>tic hemorrhage.</w:t>
      </w:r>
    </w:p>
    <w:p w:rsidR="005E4B2A" w:rsidRPr="00B27191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6A02E7">
        <w:rPr>
          <w:rFonts w:ascii="Book Antiqua" w:hAnsi="Book Antiqua"/>
          <w:sz w:val="24"/>
        </w:rPr>
        <w:t>Treatment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of pancreatic hemangioma</w:t>
      </w:r>
      <w:r w:rsidRPr="006A02E7">
        <w:rPr>
          <w:rFonts w:ascii="Book Antiqua" w:hAnsi="Book Antiqua"/>
          <w:sz w:val="24"/>
        </w:rPr>
        <w:t xml:space="preserve"> </w:t>
      </w:r>
      <w:r w:rsidRPr="00B27191">
        <w:rPr>
          <w:rFonts w:ascii="Book Antiqua" w:hAnsi="Book Antiqua"/>
          <w:sz w:val="24"/>
        </w:rPr>
        <w:t>var</w:t>
      </w:r>
      <w:r>
        <w:rPr>
          <w:rFonts w:ascii="Book Antiqua" w:hAnsi="Book Antiqua"/>
          <w:sz w:val="24"/>
        </w:rPr>
        <w:t xml:space="preserve">y, though </w:t>
      </w:r>
      <w:r w:rsidRPr="00B27191">
        <w:rPr>
          <w:rFonts w:ascii="Book Antiqua" w:hAnsi="Book Antiqua"/>
          <w:sz w:val="24"/>
        </w:rPr>
        <w:t xml:space="preserve">a conservative therapy is </w:t>
      </w:r>
      <w:r w:rsidRPr="00B27191">
        <w:rPr>
          <w:rFonts w:ascii="Book Antiqua" w:hAnsi="Book Antiqua"/>
          <w:sz w:val="24"/>
        </w:rPr>
        <w:lastRenderedPageBreak/>
        <w:t xml:space="preserve">recommended </w:t>
      </w:r>
      <w:r>
        <w:rPr>
          <w:rFonts w:ascii="Book Antiqua" w:hAnsi="Book Antiqua"/>
          <w:sz w:val="24"/>
        </w:rPr>
        <w:t>due to</w:t>
      </w:r>
      <w:r w:rsidRPr="0096100C">
        <w:rPr>
          <w:rFonts w:ascii="Book Antiqua" w:hAnsi="Book Antiqua"/>
          <w:sz w:val="24"/>
        </w:rPr>
        <w:t xml:space="preserve"> their benign nature. </w:t>
      </w:r>
      <w:r>
        <w:rPr>
          <w:rFonts w:ascii="Book Antiqua" w:hAnsi="Book Antiqua"/>
          <w:sz w:val="24"/>
        </w:rPr>
        <w:t>I</w:t>
      </w:r>
      <w:r w:rsidRPr="006A02E7">
        <w:rPr>
          <w:rFonts w:ascii="Book Antiqua" w:hAnsi="Book Antiqua"/>
          <w:sz w:val="24"/>
        </w:rPr>
        <w:t>n children, the lesion</w:t>
      </w:r>
      <w:r>
        <w:rPr>
          <w:rFonts w:ascii="Book Antiqua" w:hAnsi="Book Antiqua"/>
          <w:sz w:val="24"/>
        </w:rPr>
        <w:t>s tend to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regress</w:t>
      </w:r>
      <w:r w:rsidRPr="00F32286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thus </w:t>
      </w:r>
      <w:r w:rsidRPr="00CD5A58">
        <w:rPr>
          <w:rFonts w:ascii="Book Antiqua" w:hAnsi="Book Antiqua"/>
          <w:sz w:val="24"/>
        </w:rPr>
        <w:t>follow-up</w:t>
      </w:r>
      <w:r>
        <w:rPr>
          <w:rFonts w:ascii="Book Antiqua" w:hAnsi="Book Antiqua"/>
          <w:sz w:val="24"/>
        </w:rPr>
        <w:t xml:space="preserve"> with </w:t>
      </w:r>
      <w:r w:rsidRPr="0096100C">
        <w:rPr>
          <w:rFonts w:ascii="Book Antiqua" w:hAnsi="Book Antiqua"/>
          <w:sz w:val="24"/>
        </w:rPr>
        <w:t>no treatment is advocated</w:t>
      </w:r>
      <w:r w:rsidRPr="00B27191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P</w:t>
      </w:r>
      <w:r w:rsidRPr="00135FDA">
        <w:rPr>
          <w:rFonts w:ascii="Book Antiqua" w:hAnsi="Book Antiqua"/>
          <w:sz w:val="24"/>
        </w:rPr>
        <w:t>ancreatic hemangioma</w:t>
      </w:r>
      <w:r>
        <w:rPr>
          <w:rFonts w:ascii="Book Antiqua" w:hAnsi="Book Antiqua"/>
          <w:sz w:val="24"/>
        </w:rPr>
        <w:t>s</w:t>
      </w:r>
      <w:r w:rsidRPr="00135FD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 w:rsidRPr="006A02E7">
        <w:rPr>
          <w:rFonts w:ascii="Book Antiqua" w:hAnsi="Book Antiqua"/>
          <w:sz w:val="24"/>
        </w:rPr>
        <w:t>n adults</w:t>
      </w:r>
      <w:r>
        <w:rPr>
          <w:rFonts w:ascii="Book Antiqua" w:hAnsi="Book Antiqua"/>
          <w:sz w:val="24"/>
        </w:rPr>
        <w:t xml:space="preserve"> have been treated with </w:t>
      </w:r>
      <w:r w:rsidRPr="006A02E7">
        <w:rPr>
          <w:rFonts w:ascii="Book Antiqua" w:hAnsi="Book Antiqua"/>
          <w:sz w:val="24"/>
        </w:rPr>
        <w:t>surgical resection</w:t>
      </w:r>
      <w:r>
        <w:rPr>
          <w:rFonts w:ascii="Book Antiqua" w:hAnsi="Book Antiqua"/>
          <w:sz w:val="24"/>
        </w:rPr>
        <w:t xml:space="preserve"> because of </w:t>
      </w:r>
      <w:r w:rsidRPr="00B27191">
        <w:rPr>
          <w:rFonts w:ascii="Book Antiqua" w:hAnsi="Book Antiqua"/>
          <w:sz w:val="24"/>
        </w:rPr>
        <w:t>the</w:t>
      </w:r>
      <w:r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risk of bleeding</w:t>
      </w:r>
      <w:r>
        <w:rPr>
          <w:rFonts w:ascii="Book Antiqua" w:hAnsi="Book Antiqua"/>
          <w:sz w:val="24"/>
        </w:rPr>
        <w:t xml:space="preserve">, as well as the fact that it can be difficult to differentiate them </w:t>
      </w:r>
      <w:r w:rsidRPr="00B27191">
        <w:rPr>
          <w:rFonts w:ascii="Book Antiqua" w:hAnsi="Book Antiqua"/>
          <w:sz w:val="24"/>
        </w:rPr>
        <w:t xml:space="preserve">from epithelial tumors of the pancreas. </w:t>
      </w:r>
      <w:r>
        <w:rPr>
          <w:rFonts w:ascii="Book Antiqua" w:hAnsi="Book Antiqua"/>
          <w:sz w:val="24"/>
        </w:rPr>
        <w:t>T</w:t>
      </w:r>
      <w:r w:rsidRPr="006A02E7">
        <w:rPr>
          <w:rFonts w:ascii="Book Antiqua" w:hAnsi="Book Antiqua"/>
          <w:sz w:val="24"/>
        </w:rPr>
        <w:t>umor</w:t>
      </w:r>
      <w:r>
        <w:rPr>
          <w:rFonts w:ascii="Book Antiqua" w:hAnsi="Book Antiqua"/>
          <w:sz w:val="24"/>
        </w:rPr>
        <w:t>s</w:t>
      </w:r>
      <w:r w:rsidRPr="006A02E7">
        <w:rPr>
          <w:rFonts w:ascii="Book Antiqua" w:hAnsi="Book Antiqua"/>
          <w:sz w:val="24"/>
        </w:rPr>
        <w:t xml:space="preserve"> located in the body and tail of the pan</w:t>
      </w:r>
      <w:r w:rsidRPr="00A46922">
        <w:rPr>
          <w:rFonts w:ascii="Book Antiqua" w:hAnsi="Book Antiqua"/>
          <w:sz w:val="24"/>
        </w:rPr>
        <w:t>creas</w:t>
      </w:r>
      <w:r>
        <w:rPr>
          <w:rFonts w:ascii="Book Antiqua" w:hAnsi="Book Antiqua"/>
          <w:sz w:val="24"/>
        </w:rPr>
        <w:t xml:space="preserve"> have been treated by</w:t>
      </w:r>
      <w:r w:rsidRPr="006A02E7">
        <w:rPr>
          <w:rFonts w:ascii="Book Antiqua" w:hAnsi="Book Antiqua"/>
          <w:sz w:val="24"/>
        </w:rPr>
        <w:t xml:space="preserve"> resection of the</w:t>
      </w:r>
      <w:r>
        <w:rPr>
          <w:rFonts w:ascii="Book Antiqua" w:hAnsi="Book Antiqua"/>
          <w:sz w:val="24"/>
        </w:rPr>
        <w:t>se areas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w</w:t>
      </w:r>
      <w:r>
        <w:rPr>
          <w:rFonts w:ascii="Book Antiqua" w:hAnsi="Book Antiqua"/>
          <w:sz w:val="24"/>
        </w:rPr>
        <w:t>ith</w:t>
      </w:r>
      <w:r w:rsidRPr="0096100C">
        <w:rPr>
          <w:rFonts w:ascii="Book Antiqua" w:hAnsi="Book Antiqua"/>
          <w:sz w:val="24"/>
        </w:rPr>
        <w:t xml:space="preserve"> preservation of the spleen or </w:t>
      </w:r>
      <w:r>
        <w:rPr>
          <w:rFonts w:ascii="Book Antiqua" w:hAnsi="Book Antiqua"/>
          <w:sz w:val="24"/>
        </w:rPr>
        <w:t xml:space="preserve">by </w:t>
      </w:r>
      <w:r w:rsidRPr="0096100C">
        <w:rPr>
          <w:rFonts w:ascii="Book Antiqua" w:hAnsi="Book Antiqua"/>
          <w:sz w:val="24"/>
        </w:rPr>
        <w:t>local</w:t>
      </w:r>
      <w:r>
        <w:rPr>
          <w:rFonts w:ascii="Book Antiqua" w:hAnsi="Book Antiqua"/>
          <w:sz w:val="24"/>
        </w:rPr>
        <w:t xml:space="preserve"> resection</w:t>
      </w:r>
      <w:r w:rsidRPr="006A02E7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L</w:t>
      </w:r>
      <w:r w:rsidRPr="0096100C">
        <w:rPr>
          <w:rFonts w:ascii="Book Antiqua" w:hAnsi="Book Antiqua"/>
          <w:sz w:val="24"/>
        </w:rPr>
        <w:t>ocal</w:t>
      </w:r>
      <w:r w:rsidRPr="006A02E7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resection</w:t>
      </w:r>
      <w:r>
        <w:rPr>
          <w:rFonts w:ascii="Book Antiqua" w:hAnsi="Book Antiqua"/>
          <w:sz w:val="24"/>
        </w:rPr>
        <w:t xml:space="preserve"> is also a suitable option for tumors in the head of the pancreas,</w:t>
      </w:r>
      <w:r w:rsidRPr="0096100C">
        <w:rPr>
          <w:rFonts w:ascii="Book Antiqua" w:hAnsi="Book Antiqua"/>
          <w:sz w:val="24"/>
        </w:rPr>
        <w:t xml:space="preserve"> rather than pancreatico</w:t>
      </w:r>
      <w:r w:rsidRPr="00A46922">
        <w:rPr>
          <w:rFonts w:ascii="Book Antiqua" w:hAnsi="Book Antiqua"/>
          <w:sz w:val="24"/>
        </w:rPr>
        <w:t>duodenectomy</w:t>
      </w:r>
      <w:r>
        <w:rPr>
          <w:rFonts w:ascii="Book Antiqua" w:hAnsi="Book Antiqua"/>
          <w:sz w:val="24"/>
        </w:rPr>
        <w:t>, as</w:t>
      </w:r>
      <w:r w:rsidRPr="006A02E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there is no increase in </w:t>
      </w:r>
      <w:r w:rsidRPr="006A02E7">
        <w:rPr>
          <w:rFonts w:ascii="Book Antiqua" w:hAnsi="Book Antiqua"/>
          <w:sz w:val="24"/>
        </w:rPr>
        <w:t>operati</w:t>
      </w:r>
      <w:r>
        <w:rPr>
          <w:rFonts w:ascii="Book Antiqua" w:hAnsi="Book Antiqua"/>
          <w:sz w:val="24"/>
        </w:rPr>
        <w:t>ve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risks and complications </w:t>
      </w:r>
      <w:r>
        <w:rPr>
          <w:rFonts w:ascii="Book Antiqua" w:hAnsi="Book Antiqua"/>
          <w:sz w:val="24"/>
        </w:rPr>
        <w:t xml:space="preserve">and </w:t>
      </w:r>
      <w:r w:rsidRPr="00A46922">
        <w:rPr>
          <w:rFonts w:ascii="Book Antiqua" w:hAnsi="Book Antiqua"/>
          <w:sz w:val="24"/>
        </w:rPr>
        <w:t>more pancreatic tissue</w:t>
      </w:r>
      <w:r>
        <w:rPr>
          <w:rFonts w:ascii="Book Antiqua" w:hAnsi="Book Antiqua"/>
          <w:sz w:val="24"/>
        </w:rPr>
        <w:t xml:space="preserve"> is preserved.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In th</w:t>
      </w:r>
      <w:r>
        <w:rPr>
          <w:rFonts w:ascii="Book Antiqua" w:hAnsi="Book Antiqua"/>
          <w:sz w:val="24"/>
        </w:rPr>
        <w:t>e</w:t>
      </w:r>
      <w:r w:rsidRPr="006A02E7">
        <w:rPr>
          <w:rFonts w:ascii="Book Antiqua" w:hAnsi="Book Antiqua"/>
          <w:sz w:val="24"/>
        </w:rPr>
        <w:t xml:space="preserve"> case</w:t>
      </w:r>
      <w:r>
        <w:rPr>
          <w:rFonts w:ascii="Book Antiqua" w:hAnsi="Book Antiqua"/>
          <w:sz w:val="24"/>
        </w:rPr>
        <w:t xml:space="preserve"> presented here</w:t>
      </w:r>
      <w:r w:rsidRPr="0096100C">
        <w:rPr>
          <w:rFonts w:ascii="Book Antiqua" w:hAnsi="Book Antiqua"/>
          <w:sz w:val="24"/>
        </w:rPr>
        <w:t xml:space="preserve">, the tumor was located in the body and tail of the </w:t>
      </w:r>
      <w:r w:rsidRPr="00A46922">
        <w:rPr>
          <w:rFonts w:ascii="Book Antiqua" w:hAnsi="Book Antiqua"/>
          <w:sz w:val="24"/>
        </w:rPr>
        <w:t>pancreas</w:t>
      </w:r>
      <w:r>
        <w:rPr>
          <w:rFonts w:ascii="Book Antiqua" w:hAnsi="Book Antiqua"/>
          <w:sz w:val="24"/>
        </w:rPr>
        <w:t>; however,</w:t>
      </w:r>
      <w:r w:rsidRPr="006A02E7">
        <w:rPr>
          <w:rFonts w:ascii="Book Antiqua" w:hAnsi="Book Antiqua"/>
          <w:sz w:val="24"/>
        </w:rPr>
        <w:t xml:space="preserve"> </w:t>
      </w:r>
      <w:r w:rsidRPr="00F32286">
        <w:rPr>
          <w:rFonts w:ascii="Book Antiqua" w:hAnsi="Book Antiqua"/>
          <w:sz w:val="24"/>
        </w:rPr>
        <w:t>the characteristic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of the lesion </w:t>
      </w:r>
      <w:r>
        <w:rPr>
          <w:rFonts w:ascii="Book Antiqua" w:hAnsi="Book Antiqua"/>
          <w:sz w:val="24"/>
        </w:rPr>
        <w:t>were not clear prior to</w:t>
      </w:r>
      <w:r w:rsidRPr="006A02E7">
        <w:rPr>
          <w:rFonts w:ascii="Book Antiqua" w:hAnsi="Book Antiqua"/>
          <w:sz w:val="24"/>
        </w:rPr>
        <w:t xml:space="preserve"> surgery. Intraoperatively, the tumor was</w:t>
      </w:r>
      <w:r>
        <w:rPr>
          <w:rFonts w:ascii="Book Antiqua" w:hAnsi="Book Antiqua"/>
          <w:sz w:val="24"/>
        </w:rPr>
        <w:t xml:space="preserve"> </w:t>
      </w:r>
      <w:r w:rsidRPr="00612074">
        <w:rPr>
          <w:rFonts w:ascii="Book Antiqua" w:hAnsi="Book Antiqua"/>
          <w:sz w:val="24"/>
        </w:rPr>
        <w:t>tightly</w:t>
      </w:r>
      <w:r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 xml:space="preserve">adhered </w:t>
      </w:r>
      <w:r w:rsidRPr="00B27191">
        <w:rPr>
          <w:rFonts w:ascii="Book Antiqua" w:hAnsi="Book Antiqua"/>
          <w:sz w:val="24"/>
        </w:rPr>
        <w:t xml:space="preserve">to the splenic hilum. </w:t>
      </w:r>
      <w:r>
        <w:rPr>
          <w:rFonts w:ascii="Book Antiqua" w:hAnsi="Book Antiqua"/>
          <w:sz w:val="24"/>
        </w:rPr>
        <w:t xml:space="preserve">Thus, a </w:t>
      </w:r>
      <w:r w:rsidRPr="00540E8C">
        <w:rPr>
          <w:rFonts w:ascii="Book Antiqua" w:hAnsi="Book Antiqua"/>
          <w:sz w:val="24"/>
        </w:rPr>
        <w:t xml:space="preserve">splenectomy </w:t>
      </w:r>
      <w:r>
        <w:rPr>
          <w:rFonts w:ascii="Book Antiqua" w:hAnsi="Book Antiqua"/>
          <w:sz w:val="24"/>
        </w:rPr>
        <w:t xml:space="preserve">was performed along with </w:t>
      </w:r>
      <w:r w:rsidRPr="0096100C">
        <w:rPr>
          <w:rFonts w:ascii="Book Antiqua" w:hAnsi="Book Antiqua"/>
          <w:sz w:val="24"/>
        </w:rPr>
        <w:t>the r</w:t>
      </w:r>
      <w:r w:rsidRPr="006A02E7">
        <w:rPr>
          <w:rFonts w:ascii="Book Antiqua" w:hAnsi="Book Antiqua"/>
          <w:sz w:val="24"/>
        </w:rPr>
        <w:t>esection of the body and tail of pancreas</w:t>
      </w:r>
      <w:r w:rsidRPr="00B27191">
        <w:rPr>
          <w:rFonts w:ascii="Book Antiqua" w:hAnsi="Book Antiqua"/>
          <w:sz w:val="24"/>
        </w:rPr>
        <w:t>.</w:t>
      </w:r>
    </w:p>
    <w:p w:rsidR="005E4B2A" w:rsidRPr="00B27191" w:rsidRDefault="005E4B2A" w:rsidP="005E4B2A">
      <w:pPr>
        <w:spacing w:line="360" w:lineRule="auto"/>
        <w:ind w:firstLine="420"/>
        <w:contextualSpacing/>
        <w:rPr>
          <w:rFonts w:ascii="Book Antiqua" w:hAnsi="Book Antiqua"/>
          <w:sz w:val="24"/>
        </w:rPr>
      </w:pPr>
      <w:r w:rsidRPr="00F32286">
        <w:rPr>
          <w:rFonts w:ascii="Book Antiqua" w:hAnsi="Book Antiqua"/>
          <w:sz w:val="24"/>
        </w:rPr>
        <w:t>In conclusion, pan</w:t>
      </w:r>
      <w:r w:rsidRPr="005F6C6D">
        <w:rPr>
          <w:rFonts w:ascii="Book Antiqua" w:hAnsi="Book Antiqua"/>
          <w:sz w:val="24"/>
        </w:rPr>
        <w:t>creatic hemangioma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>re</w:t>
      </w:r>
      <w:r w:rsidRPr="0096100C">
        <w:rPr>
          <w:rFonts w:ascii="Book Antiqua" w:hAnsi="Book Antiqua"/>
          <w:sz w:val="24"/>
        </w:rPr>
        <w:t xml:space="preserve"> rare benign tumor</w:t>
      </w:r>
      <w:r>
        <w:rPr>
          <w:rFonts w:ascii="Book Antiqua" w:hAnsi="Book Antiqua"/>
          <w:sz w:val="24"/>
        </w:rPr>
        <w:t>s that are distinct from</w:t>
      </w:r>
      <w:r w:rsidRPr="006A02E7">
        <w:rPr>
          <w:rFonts w:ascii="Book Antiqua" w:hAnsi="Book Antiqua"/>
          <w:sz w:val="24"/>
        </w:rPr>
        <w:t xml:space="preserve"> </w:t>
      </w:r>
      <w:r w:rsidRPr="00806178">
        <w:rPr>
          <w:rFonts w:ascii="Book Antiqua" w:hAnsi="Book Antiqua"/>
          <w:sz w:val="24"/>
        </w:rPr>
        <w:t>other visceral hemangioma</w:t>
      </w:r>
      <w:r>
        <w:rPr>
          <w:rFonts w:ascii="Book Antiqua" w:hAnsi="Book Antiqua"/>
          <w:sz w:val="24"/>
        </w:rPr>
        <w:t>s</w:t>
      </w:r>
      <w:r w:rsidRPr="0096100C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Pancreatic hemangioma should be considered as a differential diagnosis in cases of a </w:t>
      </w:r>
      <w:r w:rsidRPr="006A02E7">
        <w:rPr>
          <w:rFonts w:ascii="Book Antiqua" w:hAnsi="Book Antiqua"/>
          <w:sz w:val="24"/>
        </w:rPr>
        <w:t xml:space="preserve">multilocular cystic </w:t>
      </w:r>
      <w:r w:rsidRPr="001026D0">
        <w:rPr>
          <w:rFonts w:ascii="Book Antiqua" w:hAnsi="Book Antiqua"/>
          <w:sz w:val="24"/>
        </w:rPr>
        <w:t xml:space="preserve">pancreatic </w:t>
      </w:r>
      <w:r w:rsidRPr="0096100C">
        <w:rPr>
          <w:rFonts w:ascii="Book Antiqua" w:hAnsi="Book Antiqua"/>
          <w:sz w:val="24"/>
        </w:rPr>
        <w:t>mass without obvious enhancement</w:t>
      </w:r>
      <w:r>
        <w:rPr>
          <w:rFonts w:ascii="Book Antiqua" w:hAnsi="Book Antiqua"/>
          <w:sz w:val="24"/>
        </w:rPr>
        <w:t xml:space="preserve"> and with</w:t>
      </w:r>
      <w:r w:rsidRPr="0096100C">
        <w:rPr>
          <w:rFonts w:ascii="Book Antiqua" w:hAnsi="Book Antiqua"/>
          <w:sz w:val="24"/>
        </w:rPr>
        <w:t xml:space="preserve"> </w:t>
      </w:r>
      <w:r w:rsidRPr="00A46922">
        <w:rPr>
          <w:rFonts w:ascii="Book Antiqua" w:hAnsi="Book Antiqua"/>
          <w:sz w:val="24"/>
        </w:rPr>
        <w:t>f</w:t>
      </w:r>
      <w:r w:rsidRPr="00B27191">
        <w:rPr>
          <w:rFonts w:ascii="Book Antiqua" w:hAnsi="Book Antiqua"/>
          <w:sz w:val="24"/>
        </w:rPr>
        <w:t xml:space="preserve">luid-fluid levels </w:t>
      </w:r>
      <w:r>
        <w:rPr>
          <w:rFonts w:ascii="Book Antiqua" w:hAnsi="Book Antiqua"/>
          <w:sz w:val="24"/>
        </w:rPr>
        <w:t xml:space="preserve">that may result from </w:t>
      </w:r>
      <w:r w:rsidRPr="006A02E7">
        <w:rPr>
          <w:rFonts w:ascii="Book Antiqua" w:hAnsi="Book Antiqua"/>
          <w:sz w:val="24"/>
        </w:rPr>
        <w:t>intracystic hemorrhage</w:t>
      </w:r>
      <w:r>
        <w:rPr>
          <w:rFonts w:ascii="Book Antiqua" w:hAnsi="Book Antiqua"/>
          <w:sz w:val="24"/>
        </w:rPr>
        <w:t xml:space="preserve">. In addition, these tumors lack </w:t>
      </w:r>
      <w:r w:rsidRPr="006A02E7">
        <w:rPr>
          <w:rFonts w:ascii="Book Antiqua" w:hAnsi="Book Antiqua"/>
          <w:sz w:val="24"/>
        </w:rPr>
        <w:t>malignant signs such as inf</w:t>
      </w:r>
      <w:r w:rsidRPr="00B27191">
        <w:rPr>
          <w:rFonts w:ascii="Book Antiqua" w:hAnsi="Book Antiqua"/>
          <w:sz w:val="24"/>
        </w:rPr>
        <w:t xml:space="preserve">iltration of </w:t>
      </w:r>
      <w:r w:rsidRPr="005F6C6D">
        <w:rPr>
          <w:rFonts w:ascii="Book Antiqua" w:hAnsi="Book Antiqua"/>
          <w:sz w:val="24"/>
        </w:rPr>
        <w:t>adjacent structures and obstruction of the pancreatic and common bile duct</w:t>
      </w:r>
      <w:r>
        <w:rPr>
          <w:rFonts w:ascii="Book Antiqua" w:hAnsi="Book Antiqua"/>
          <w:sz w:val="24"/>
        </w:rPr>
        <w:t>s.</w:t>
      </w:r>
      <w:r w:rsidRPr="0096100C">
        <w:rPr>
          <w:rFonts w:ascii="Book Antiqua" w:hAnsi="Book Antiqua"/>
          <w:sz w:val="24"/>
        </w:rPr>
        <w:t xml:space="preserve"> </w:t>
      </w:r>
    </w:p>
    <w:p w:rsidR="005E4B2A" w:rsidRPr="00F32286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62" w:name="OLE_LINK249"/>
      <w:bookmarkStart w:id="63" w:name="OLE_LINK250"/>
      <w:bookmarkStart w:id="64" w:name="OLE_LINK443"/>
      <w:bookmarkStart w:id="65" w:name="OLE_LINK444"/>
      <w:bookmarkStart w:id="66" w:name="OLE_LINK531"/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5F6C6D">
        <w:rPr>
          <w:rFonts w:ascii="Book Antiqua" w:hAnsi="Book Antiqua"/>
          <w:b/>
          <w:sz w:val="24"/>
        </w:rPr>
        <w:t>COMMENTS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i/>
          <w:sz w:val="24"/>
        </w:rPr>
      </w:pPr>
      <w:r w:rsidRPr="005F6C6D">
        <w:rPr>
          <w:rFonts w:ascii="Book Antiqua" w:hAnsi="Book Antiqua"/>
          <w:b/>
          <w:i/>
          <w:sz w:val="24"/>
        </w:rPr>
        <w:t>Case characteristics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5F6C6D">
        <w:rPr>
          <w:rFonts w:ascii="Book Antiqua" w:hAnsi="Book Antiqua"/>
          <w:sz w:val="24"/>
        </w:rPr>
        <w:t>A 28-year-old woman with a history of gestational diabetes and caesarean section presented with abdominal pain.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B94F51" w:rsidRDefault="005E4B2A" w:rsidP="005E4B2A">
      <w:pPr>
        <w:spacing w:line="360" w:lineRule="auto"/>
        <w:contextualSpacing/>
        <w:rPr>
          <w:rFonts w:ascii="Book Antiqua" w:hAnsi="Book Antiqua" w:cs="SimSun"/>
          <w:b/>
          <w:i/>
          <w:sz w:val="24"/>
        </w:rPr>
      </w:pPr>
      <w:r w:rsidRPr="00B94F51">
        <w:rPr>
          <w:rFonts w:ascii="Book Antiqua" w:hAnsi="Book Antiqua" w:cs="Arial"/>
          <w:b/>
          <w:i/>
          <w:sz w:val="24"/>
        </w:rPr>
        <w:t>Clinical diagnosis</w:t>
      </w:r>
    </w:p>
    <w:p w:rsidR="005E4B2A" w:rsidRPr="0096100C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B94F51">
        <w:rPr>
          <w:rFonts w:ascii="Book Antiqua" w:hAnsi="Book Antiqua"/>
          <w:sz w:val="24"/>
        </w:rPr>
        <w:t xml:space="preserve">Her physical examination </w:t>
      </w:r>
      <w:r>
        <w:rPr>
          <w:rFonts w:ascii="Book Antiqua" w:hAnsi="Book Antiqua"/>
          <w:sz w:val="24"/>
        </w:rPr>
        <w:t xml:space="preserve">failed to reveal </w:t>
      </w:r>
      <w:r w:rsidRPr="006A02E7">
        <w:rPr>
          <w:rFonts w:ascii="Book Antiqua" w:hAnsi="Book Antiqua"/>
          <w:sz w:val="24"/>
        </w:rPr>
        <w:t xml:space="preserve">any </w:t>
      </w:r>
      <w:r w:rsidRPr="00B27191">
        <w:rPr>
          <w:rFonts w:ascii="Book Antiqua" w:hAnsi="Book Antiqua"/>
          <w:sz w:val="24"/>
        </w:rPr>
        <w:t>abnormalit</w:t>
      </w:r>
      <w:r>
        <w:rPr>
          <w:rFonts w:ascii="Book Antiqua" w:hAnsi="Book Antiqua"/>
          <w:sz w:val="24"/>
        </w:rPr>
        <w:t>ies</w:t>
      </w:r>
      <w:r w:rsidRPr="0096100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to</w:t>
      </w:r>
      <w:r w:rsidRPr="0096100C">
        <w:rPr>
          <w:rFonts w:ascii="Book Antiqua" w:hAnsi="Book Antiqua"/>
          <w:sz w:val="24"/>
        </w:rPr>
        <w:t xml:space="preserve"> explain her symptoms.</w:t>
      </w:r>
    </w:p>
    <w:p w:rsidR="005E4B2A" w:rsidRPr="006A02E7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5E4B2A" w:rsidRPr="00A46922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A46922">
        <w:rPr>
          <w:rFonts w:ascii="Book Antiqua" w:hAnsi="Book Antiqua" w:cs="Arial"/>
          <w:b/>
          <w:i/>
          <w:sz w:val="24"/>
        </w:rPr>
        <w:t>Differential diagnosis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lastRenderedPageBreak/>
        <w:t>P</w:t>
      </w:r>
      <w:r w:rsidRPr="006A02E7">
        <w:rPr>
          <w:rFonts w:ascii="Book Antiqua" w:hAnsi="Book Antiqua" w:cs="Arial"/>
          <w:sz w:val="24"/>
        </w:rPr>
        <w:t>seudocyst</w:t>
      </w:r>
      <w:r>
        <w:rPr>
          <w:rFonts w:ascii="Book Antiqua" w:hAnsi="Book Antiqua" w:cs="Arial"/>
          <w:sz w:val="24"/>
        </w:rPr>
        <w:t xml:space="preserve"> or </w:t>
      </w:r>
      <w:r w:rsidRPr="006A02E7">
        <w:rPr>
          <w:rFonts w:ascii="Book Antiqua" w:hAnsi="Book Antiqua" w:cs="Arial"/>
          <w:sz w:val="24"/>
        </w:rPr>
        <w:t>serous cystadenoma</w:t>
      </w:r>
      <w:r>
        <w:rPr>
          <w:rFonts w:ascii="Book Antiqua" w:hAnsi="Book Antiqua" w:cs="Arial"/>
          <w:sz w:val="24"/>
        </w:rPr>
        <w:t xml:space="preserve">. 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5F6C6D">
        <w:rPr>
          <w:rFonts w:ascii="Book Antiqua" w:hAnsi="Book Antiqua" w:cs="Arial"/>
          <w:b/>
          <w:i/>
          <w:sz w:val="24"/>
        </w:rPr>
        <w:t>Laboratory diagnosis</w:t>
      </w:r>
    </w:p>
    <w:p w:rsidR="005E4B2A" w:rsidRPr="00B27191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Elevated </w:t>
      </w:r>
      <w:r w:rsidRPr="006A02E7">
        <w:rPr>
          <w:rFonts w:ascii="Book Antiqua" w:hAnsi="Book Antiqua" w:cs="Arial"/>
          <w:sz w:val="24"/>
        </w:rPr>
        <w:t xml:space="preserve">CA19-9 </w:t>
      </w:r>
      <w:r>
        <w:rPr>
          <w:rFonts w:ascii="Book Antiqua" w:hAnsi="Book Antiqua" w:cs="Arial"/>
          <w:sz w:val="24"/>
        </w:rPr>
        <w:t>(</w:t>
      </w:r>
      <w:r w:rsidRPr="0096100C">
        <w:rPr>
          <w:rFonts w:ascii="Book Antiqua" w:hAnsi="Book Antiqua" w:cs="Arial"/>
          <w:sz w:val="24"/>
        </w:rPr>
        <w:t>35.42</w:t>
      </w:r>
      <w:r>
        <w:rPr>
          <w:rFonts w:ascii="Book Antiqua" w:hAnsi="Book Antiqua" w:cs="Arial"/>
          <w:sz w:val="24"/>
        </w:rPr>
        <w:t xml:space="preserve"> </w:t>
      </w:r>
      <w:r w:rsidRPr="0096100C">
        <w:rPr>
          <w:rFonts w:ascii="Book Antiqua" w:hAnsi="Book Antiqua" w:cs="Arial"/>
          <w:sz w:val="24"/>
        </w:rPr>
        <w:t>U/m</w:t>
      </w:r>
      <w:r>
        <w:rPr>
          <w:rFonts w:ascii="Book Antiqua" w:hAnsi="Book Antiqua" w:cs="Arial"/>
          <w:sz w:val="24"/>
        </w:rPr>
        <w:t>L).</w:t>
      </w:r>
      <w:r w:rsidRPr="006A02E7">
        <w:rPr>
          <w:rFonts w:ascii="Book Antiqua" w:hAnsi="Book Antiqua" w:cs="Arial"/>
          <w:sz w:val="24"/>
        </w:rPr>
        <w:t xml:space="preserve"> </w:t>
      </w:r>
    </w:p>
    <w:p w:rsidR="005E4B2A" w:rsidRPr="00F32286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5F6C6D">
        <w:rPr>
          <w:rFonts w:ascii="Book Antiqua" w:hAnsi="Book Antiqua" w:cs="Arial"/>
          <w:b/>
          <w:i/>
          <w:sz w:val="24"/>
        </w:rPr>
        <w:t>Imaging diagnosis</w:t>
      </w:r>
    </w:p>
    <w:p w:rsidR="005E4B2A" w:rsidRPr="006A02E7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r w:rsidRPr="005F6C6D">
        <w:rPr>
          <w:rFonts w:ascii="Book Antiqua" w:hAnsi="Book Antiqua" w:cs="Arial"/>
          <w:sz w:val="24"/>
        </w:rPr>
        <w:t>Contrast-enhanced CT of the abdomen showed a multilocular cyst with septa and fluid-fluid levels measuring 5.5</w:t>
      </w:r>
      <w:r>
        <w:rPr>
          <w:rFonts w:ascii="Book Antiqua" w:hAnsi="Book Antiqua" w:cs="Arial"/>
          <w:sz w:val="24"/>
        </w:rPr>
        <w:t xml:space="preserve"> cm </w:t>
      </w:r>
      <w:r>
        <w:rPr>
          <w:rFonts w:ascii="Book Antiqua" w:hAnsi="Book Antiqua" w:cs="Arial"/>
          <w:sz w:val="24"/>
        </w:rPr>
        <w:sym w:font="Symbol" w:char="F0B4"/>
      </w:r>
      <w:r>
        <w:rPr>
          <w:rFonts w:ascii="Book Antiqua" w:hAnsi="Book Antiqua" w:cs="Arial"/>
          <w:sz w:val="24"/>
        </w:rPr>
        <w:t xml:space="preserve"> </w:t>
      </w:r>
      <w:r w:rsidRPr="0096100C">
        <w:rPr>
          <w:rFonts w:ascii="Book Antiqua" w:hAnsi="Book Antiqua" w:cs="Arial"/>
          <w:sz w:val="24"/>
        </w:rPr>
        <w:t>6.5</w:t>
      </w:r>
      <w:r>
        <w:rPr>
          <w:rFonts w:ascii="Book Antiqua" w:hAnsi="Book Antiqua" w:cs="Arial"/>
          <w:sz w:val="24"/>
        </w:rPr>
        <w:t xml:space="preserve"> cm </w:t>
      </w:r>
      <w:r>
        <w:rPr>
          <w:rFonts w:ascii="Book Antiqua" w:hAnsi="Book Antiqua" w:cs="Arial"/>
          <w:sz w:val="24"/>
        </w:rPr>
        <w:sym w:font="Symbol" w:char="F0B4"/>
      </w:r>
      <w:r>
        <w:rPr>
          <w:rFonts w:ascii="Book Antiqua" w:hAnsi="Book Antiqua" w:cs="Arial"/>
          <w:sz w:val="24"/>
        </w:rPr>
        <w:t xml:space="preserve"> </w:t>
      </w:r>
      <w:r w:rsidRPr="006A02E7">
        <w:rPr>
          <w:rFonts w:ascii="Book Antiqua" w:hAnsi="Book Antiqua" w:cs="Arial"/>
          <w:sz w:val="24"/>
        </w:rPr>
        <w:t>8.8</w:t>
      </w:r>
      <w:r>
        <w:rPr>
          <w:rFonts w:ascii="Book Antiqua" w:hAnsi="Book Antiqua" w:cs="Arial"/>
          <w:sz w:val="24"/>
        </w:rPr>
        <w:t xml:space="preserve"> </w:t>
      </w:r>
      <w:r w:rsidRPr="0096100C">
        <w:rPr>
          <w:rFonts w:ascii="Book Antiqua" w:hAnsi="Book Antiqua" w:cs="Arial"/>
          <w:sz w:val="24"/>
        </w:rPr>
        <w:t>cm in the body and tail of the pancreas.</w:t>
      </w:r>
    </w:p>
    <w:p w:rsidR="005E4B2A" w:rsidRPr="00A46922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B27191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B27191">
        <w:rPr>
          <w:rFonts w:ascii="Book Antiqua" w:hAnsi="Book Antiqua" w:cs="Arial"/>
          <w:b/>
          <w:i/>
          <w:sz w:val="24"/>
        </w:rPr>
        <w:t>Pathological diagnosis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r w:rsidRPr="00F32286">
        <w:rPr>
          <w:rFonts w:ascii="Book Antiqua" w:hAnsi="Book Antiqua" w:cs="Arial"/>
          <w:sz w:val="24"/>
        </w:rPr>
        <w:t>The mass was diagnosed as a pancreatic hemangioma</w:t>
      </w:r>
      <w:r w:rsidRPr="005F6C6D">
        <w:rPr>
          <w:rFonts w:ascii="Book Antiqua" w:hAnsi="Book Antiqua" w:cs="Arial"/>
          <w:sz w:val="24"/>
        </w:rPr>
        <w:t>.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5F6C6D">
        <w:rPr>
          <w:rFonts w:ascii="Book Antiqua" w:hAnsi="Book Antiqua" w:cs="Arial"/>
          <w:b/>
          <w:i/>
          <w:sz w:val="24"/>
        </w:rPr>
        <w:t>Treatment</w:t>
      </w:r>
    </w:p>
    <w:p w:rsidR="005E4B2A" w:rsidRPr="0096100C" w:rsidRDefault="005E4B2A" w:rsidP="005E4B2A">
      <w:pPr>
        <w:spacing w:line="360" w:lineRule="auto"/>
        <w:contextualSpacing/>
        <w:rPr>
          <w:rFonts w:ascii="Book Antiqua" w:hAnsi="Book Antiqua" w:cs="Arial"/>
          <w:sz w:val="24"/>
        </w:rPr>
      </w:pPr>
      <w:r w:rsidRPr="00B94F51">
        <w:rPr>
          <w:rFonts w:ascii="Book Antiqua" w:hAnsi="Book Antiqua" w:cs="Arial"/>
          <w:sz w:val="24"/>
        </w:rPr>
        <w:t>Subtotal pancreatectomy and splenectomy was performed</w:t>
      </w:r>
      <w:r>
        <w:rPr>
          <w:rFonts w:ascii="Book Antiqua" w:hAnsi="Book Antiqua" w:cs="Arial"/>
          <w:sz w:val="24"/>
        </w:rPr>
        <w:t>.</w:t>
      </w:r>
    </w:p>
    <w:p w:rsidR="005E4B2A" w:rsidRPr="006A02E7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B27191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A46922">
        <w:rPr>
          <w:rFonts w:ascii="Book Antiqua" w:hAnsi="Book Antiqua"/>
          <w:b/>
          <w:i/>
          <w:sz w:val="24"/>
        </w:rPr>
        <w:t>Related reports</w:t>
      </w:r>
    </w:p>
    <w:p w:rsidR="005E4B2A" w:rsidRPr="00F32286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Only 13</w:t>
      </w:r>
      <w:r w:rsidRPr="0096100C">
        <w:rPr>
          <w:rFonts w:ascii="Book Antiqua" w:hAnsi="Book Antiqua"/>
          <w:sz w:val="24"/>
        </w:rPr>
        <w:t xml:space="preserve"> cases</w:t>
      </w:r>
      <w:r>
        <w:rPr>
          <w:rFonts w:ascii="Book Antiqua" w:hAnsi="Book Antiqua"/>
          <w:sz w:val="24"/>
        </w:rPr>
        <w:t xml:space="preserve"> of </w:t>
      </w:r>
      <w:r w:rsidRPr="00135FDA">
        <w:rPr>
          <w:rFonts w:ascii="Book Antiqua" w:hAnsi="Book Antiqua" w:cs="Arial"/>
          <w:sz w:val="24"/>
        </w:rPr>
        <w:t>pancreatic hemangioma</w:t>
      </w:r>
      <w:r w:rsidRPr="0096100C">
        <w:rPr>
          <w:rFonts w:ascii="Book Antiqua" w:hAnsi="Book Antiqua"/>
          <w:sz w:val="24"/>
        </w:rPr>
        <w:t xml:space="preserve"> have </w:t>
      </w:r>
      <w:r>
        <w:rPr>
          <w:rFonts w:ascii="Book Antiqua" w:hAnsi="Book Antiqua"/>
          <w:sz w:val="24"/>
        </w:rPr>
        <w:t>previously</w:t>
      </w:r>
      <w:r w:rsidRPr="0096100C">
        <w:rPr>
          <w:rFonts w:ascii="Book Antiqua" w:hAnsi="Book Antiqua"/>
          <w:sz w:val="24"/>
        </w:rPr>
        <w:t xml:space="preserve"> </w:t>
      </w:r>
      <w:r w:rsidRPr="006A02E7">
        <w:rPr>
          <w:rFonts w:ascii="Book Antiqua" w:hAnsi="Book Antiqua"/>
          <w:sz w:val="24"/>
        </w:rPr>
        <w:t>been reported in the literature</w:t>
      </w:r>
      <w:r w:rsidRPr="00B27191">
        <w:rPr>
          <w:rFonts w:ascii="Book Antiqua" w:hAnsi="Book Antiqua"/>
          <w:sz w:val="24"/>
        </w:rPr>
        <w:t>.</w:t>
      </w: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5E4B2A" w:rsidRPr="005F6C6D" w:rsidRDefault="005E4B2A" w:rsidP="005E4B2A">
      <w:pPr>
        <w:spacing w:line="360" w:lineRule="auto"/>
        <w:contextualSpacing/>
        <w:rPr>
          <w:rFonts w:ascii="Book Antiqua" w:hAnsi="Book Antiqua"/>
          <w:b/>
          <w:i/>
          <w:sz w:val="24"/>
        </w:rPr>
      </w:pPr>
      <w:r w:rsidRPr="005F6C6D">
        <w:rPr>
          <w:rFonts w:ascii="Book Antiqua" w:hAnsi="Book Antiqua"/>
          <w:b/>
          <w:i/>
          <w:sz w:val="24"/>
        </w:rPr>
        <w:t xml:space="preserve">Term explanation </w:t>
      </w:r>
    </w:p>
    <w:p w:rsidR="005E4B2A" w:rsidRPr="00B94F51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  <w:r w:rsidRPr="005F6C6D">
        <w:rPr>
          <w:rFonts w:ascii="Book Antiqua" w:hAnsi="Book Antiqua"/>
          <w:sz w:val="24"/>
        </w:rPr>
        <w:t>Pancreatic hemangiomas are rare</w:t>
      </w:r>
      <w:r w:rsidRPr="00B94F51">
        <w:rPr>
          <w:rFonts w:ascii="Book Antiqua" w:hAnsi="Book Antiqua"/>
          <w:sz w:val="24"/>
        </w:rPr>
        <w:t xml:space="preserve"> benign vascular tumors of the pancreas.</w:t>
      </w:r>
    </w:p>
    <w:p w:rsidR="005E4B2A" w:rsidRPr="009865B7" w:rsidRDefault="005E4B2A" w:rsidP="005E4B2A">
      <w:pPr>
        <w:spacing w:line="360" w:lineRule="auto"/>
        <w:contextualSpacing/>
        <w:rPr>
          <w:rFonts w:ascii="Book Antiqua" w:hAnsi="Book Antiqua" w:cs="Arial"/>
          <w:b/>
          <w:sz w:val="24"/>
        </w:rPr>
      </w:pPr>
    </w:p>
    <w:p w:rsidR="005E4B2A" w:rsidRPr="009865B7" w:rsidRDefault="005E4B2A" w:rsidP="005E4B2A">
      <w:pPr>
        <w:spacing w:line="360" w:lineRule="auto"/>
        <w:contextualSpacing/>
        <w:rPr>
          <w:rFonts w:ascii="Book Antiqua" w:hAnsi="Book Antiqua" w:cs="Arial"/>
          <w:b/>
          <w:i/>
          <w:sz w:val="24"/>
        </w:rPr>
      </w:pPr>
      <w:r w:rsidRPr="009865B7">
        <w:rPr>
          <w:rFonts w:ascii="Book Antiqua" w:hAnsi="Book Antiqua" w:cs="Arial"/>
          <w:b/>
          <w:i/>
          <w:sz w:val="24"/>
        </w:rPr>
        <w:t>Experiences and lessons</w:t>
      </w:r>
    </w:p>
    <w:p w:rsidR="005E4B2A" w:rsidRPr="00A46922" w:rsidRDefault="005E4B2A" w:rsidP="005E4B2A">
      <w:pPr>
        <w:spacing w:line="36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Pancreatic hemangioma should be considered as a differential diagnosis in cases of a </w:t>
      </w:r>
      <w:r w:rsidRPr="00135FDA">
        <w:rPr>
          <w:rFonts w:ascii="Book Antiqua" w:hAnsi="Book Antiqua"/>
          <w:sz w:val="24"/>
        </w:rPr>
        <w:t xml:space="preserve">multilocular cystic </w:t>
      </w:r>
      <w:r w:rsidRPr="001026D0">
        <w:rPr>
          <w:rFonts w:ascii="Book Antiqua" w:hAnsi="Book Antiqua"/>
          <w:sz w:val="24"/>
        </w:rPr>
        <w:t xml:space="preserve">pancreatic </w:t>
      </w:r>
      <w:r w:rsidRPr="00135FDA">
        <w:rPr>
          <w:rFonts w:ascii="Book Antiqua" w:hAnsi="Book Antiqua"/>
          <w:sz w:val="24"/>
        </w:rPr>
        <w:t>mass without obvious enhancement</w:t>
      </w:r>
      <w:r>
        <w:rPr>
          <w:rFonts w:ascii="Book Antiqua" w:hAnsi="Book Antiqua"/>
          <w:sz w:val="24"/>
        </w:rPr>
        <w:t xml:space="preserve"> and with</w:t>
      </w:r>
      <w:r w:rsidRPr="00135FDA">
        <w:rPr>
          <w:rFonts w:ascii="Book Antiqua" w:hAnsi="Book Antiqua"/>
          <w:sz w:val="24"/>
        </w:rPr>
        <w:t xml:space="preserve"> fluid-fluid levels </w:t>
      </w:r>
      <w:r>
        <w:rPr>
          <w:rFonts w:ascii="Book Antiqua" w:hAnsi="Book Antiqua"/>
          <w:sz w:val="24"/>
        </w:rPr>
        <w:t xml:space="preserve">that may result from </w:t>
      </w:r>
      <w:r w:rsidRPr="00135FDA">
        <w:rPr>
          <w:rFonts w:ascii="Book Antiqua" w:hAnsi="Book Antiqua"/>
          <w:sz w:val="24"/>
        </w:rPr>
        <w:t>intracystic hemorrhage</w:t>
      </w:r>
      <w:r>
        <w:rPr>
          <w:rFonts w:ascii="Book Antiqua" w:hAnsi="Book Antiqua"/>
          <w:sz w:val="24"/>
        </w:rPr>
        <w:t xml:space="preserve">. </w:t>
      </w:r>
    </w:p>
    <w:p w:rsidR="005E4B2A" w:rsidRDefault="005E4B2A" w:rsidP="005E4B2A">
      <w:pPr>
        <w:spacing w:line="360" w:lineRule="auto"/>
        <w:contextualSpacing/>
        <w:rPr>
          <w:rFonts w:ascii="Book Antiqua" w:hAnsi="Book Antiqua"/>
          <w:b/>
          <w:i/>
          <w:sz w:val="24"/>
        </w:rPr>
      </w:pPr>
    </w:p>
    <w:p w:rsidR="005E4B2A" w:rsidRPr="0096100C" w:rsidRDefault="005E4B2A" w:rsidP="005E4B2A">
      <w:pPr>
        <w:spacing w:line="360" w:lineRule="auto"/>
        <w:contextualSpacing/>
        <w:rPr>
          <w:rFonts w:ascii="Book Antiqua" w:hAnsi="Book Antiqua"/>
          <w:b/>
          <w:i/>
          <w:sz w:val="24"/>
        </w:rPr>
      </w:pPr>
      <w:r w:rsidRPr="0096100C">
        <w:rPr>
          <w:rFonts w:ascii="Book Antiqua" w:hAnsi="Book Antiqua"/>
          <w:b/>
          <w:i/>
          <w:sz w:val="24"/>
        </w:rPr>
        <w:t>Peer</w:t>
      </w:r>
      <w:r w:rsidR="005453F3">
        <w:rPr>
          <w:rFonts w:ascii="Book Antiqua" w:hAnsi="Book Antiqua" w:hint="eastAsia"/>
          <w:b/>
          <w:i/>
          <w:sz w:val="24"/>
        </w:rPr>
        <w:t>-</w:t>
      </w:r>
      <w:r w:rsidRPr="0096100C">
        <w:rPr>
          <w:rFonts w:ascii="Book Antiqua" w:hAnsi="Book Antiqua"/>
          <w:b/>
          <w:i/>
          <w:sz w:val="24"/>
        </w:rPr>
        <w:t>review</w:t>
      </w:r>
    </w:p>
    <w:bookmarkEnd w:id="62"/>
    <w:bookmarkEnd w:id="63"/>
    <w:p w:rsidR="005E4B2A" w:rsidRPr="00F32286" w:rsidRDefault="005E4B2A" w:rsidP="005E4B2A">
      <w:pPr>
        <w:autoSpaceDE w:val="0"/>
        <w:autoSpaceDN w:val="0"/>
        <w:adjustRightInd w:val="0"/>
        <w:snapToGrid w:val="0"/>
        <w:spacing w:line="360" w:lineRule="auto"/>
        <w:contextualSpacing/>
        <w:rPr>
          <w:rFonts w:ascii="Book Antiqua" w:hAnsi="Book Antiqua" w:cs="Arial"/>
          <w:b/>
          <w:sz w:val="24"/>
        </w:rPr>
      </w:pPr>
      <w:r w:rsidRPr="006A02E7">
        <w:rPr>
          <w:rFonts w:ascii="Book Antiqua" w:hAnsi="Book Antiqua" w:cs="Arial"/>
          <w:sz w:val="24"/>
        </w:rPr>
        <w:t>The authors</w:t>
      </w:r>
      <w:r w:rsidRPr="00A46922">
        <w:rPr>
          <w:rFonts w:ascii="Book Antiqua" w:hAnsi="Book Antiqua" w:cs="Arial"/>
          <w:sz w:val="24"/>
        </w:rPr>
        <w:t xml:space="preserve"> describe</w:t>
      </w:r>
      <w:r w:rsidRPr="00F32286">
        <w:rPr>
          <w:rFonts w:ascii="Book Antiqua" w:hAnsi="Book Antiqua" w:cs="Arial"/>
          <w:sz w:val="24"/>
        </w:rPr>
        <w:t xml:space="preserve"> one rare case of adult pancreatic hemangioma. </w:t>
      </w:r>
      <w:r w:rsidR="005453F3" w:rsidRPr="005453F3">
        <w:rPr>
          <w:rFonts w:ascii="Book Antiqua" w:hAnsi="Book Antiqua" w:cs="Arial"/>
          <w:sz w:val="24"/>
        </w:rPr>
        <w:t xml:space="preserve">Computed </w:t>
      </w:r>
      <w:r w:rsidR="005453F3" w:rsidRPr="005453F3">
        <w:rPr>
          <w:rFonts w:ascii="Book Antiqua" w:hAnsi="Book Antiqua" w:cs="Arial"/>
          <w:sz w:val="24"/>
        </w:rPr>
        <w:lastRenderedPageBreak/>
        <w:t xml:space="preserve">tomography </w:t>
      </w:r>
      <w:r w:rsidRPr="005F6C6D">
        <w:rPr>
          <w:rFonts w:ascii="Book Antiqua" w:hAnsi="Book Antiqua" w:cs="Arial"/>
          <w:sz w:val="24"/>
        </w:rPr>
        <w:t xml:space="preserve">of the tumor </w:t>
      </w:r>
      <w:r>
        <w:rPr>
          <w:rFonts w:ascii="Book Antiqua" w:hAnsi="Book Antiqua" w:cs="Arial"/>
          <w:sz w:val="24"/>
        </w:rPr>
        <w:t>showed</w:t>
      </w:r>
      <w:r w:rsidRPr="0096100C">
        <w:rPr>
          <w:rFonts w:ascii="Book Antiqua" w:hAnsi="Book Antiqua" w:cs="Arial"/>
          <w:sz w:val="24"/>
        </w:rPr>
        <w:t xml:space="preserve"> </w:t>
      </w:r>
      <w:r w:rsidRPr="006A02E7">
        <w:rPr>
          <w:rFonts w:ascii="Book Antiqua" w:hAnsi="Book Antiqua" w:cs="Arial"/>
          <w:sz w:val="24"/>
        </w:rPr>
        <w:t>a multilocular cyst with septa and fluid-fluid levels.</w:t>
      </w:r>
      <w:r w:rsidRPr="00A46922">
        <w:rPr>
          <w:rFonts w:ascii="Book Antiqua" w:hAnsi="Book Antiqua" w:cs="Arial"/>
          <w:sz w:val="24"/>
        </w:rPr>
        <w:t xml:space="preserve"> The article </w:t>
      </w:r>
      <w:r w:rsidRPr="00F32286">
        <w:rPr>
          <w:rFonts w:ascii="Book Antiqua" w:hAnsi="Book Antiqua" w:cs="Arial"/>
          <w:sz w:val="24"/>
        </w:rPr>
        <w:t>highlights</w:t>
      </w:r>
      <w:r w:rsidRPr="005F6C6D">
        <w:rPr>
          <w:rFonts w:ascii="Book Antiqua" w:hAnsi="Book Antiqua" w:cs="Arial"/>
          <w:sz w:val="24"/>
        </w:rPr>
        <w:t xml:space="preserve"> the imaging and differential </w:t>
      </w:r>
      <w:r w:rsidRPr="00806178">
        <w:rPr>
          <w:rFonts w:ascii="Book Antiqua" w:hAnsi="Book Antiqua" w:cs="Arial"/>
          <w:sz w:val="24"/>
        </w:rPr>
        <w:t>diagnos</w:t>
      </w:r>
      <w:r>
        <w:rPr>
          <w:rFonts w:ascii="Book Antiqua" w:hAnsi="Book Antiqua" w:cs="Arial"/>
          <w:sz w:val="24"/>
        </w:rPr>
        <w:t>e</w:t>
      </w:r>
      <w:r w:rsidRPr="0096100C">
        <w:rPr>
          <w:rFonts w:ascii="Book Antiqua" w:hAnsi="Book Antiqua" w:cs="Arial"/>
          <w:sz w:val="24"/>
        </w:rPr>
        <w:t xml:space="preserve">s </w:t>
      </w:r>
      <w:r w:rsidRPr="006A02E7">
        <w:rPr>
          <w:rFonts w:ascii="Book Antiqua" w:hAnsi="Book Antiqua" w:cs="Arial"/>
          <w:sz w:val="24"/>
        </w:rPr>
        <w:t>of the diseas</w:t>
      </w:r>
      <w:r w:rsidRPr="00A46922">
        <w:rPr>
          <w:rFonts w:ascii="Book Antiqua" w:hAnsi="Book Antiqua" w:cs="Arial"/>
          <w:sz w:val="24"/>
        </w:rPr>
        <w:t>e</w:t>
      </w:r>
      <w:r w:rsidRPr="00B27191">
        <w:rPr>
          <w:rFonts w:ascii="Book Antiqua" w:hAnsi="Book Antiqua" w:cs="Arial"/>
          <w:b/>
          <w:sz w:val="24"/>
        </w:rPr>
        <w:t>.</w:t>
      </w:r>
    </w:p>
    <w:bookmarkEnd w:id="64"/>
    <w:bookmarkEnd w:id="65"/>
    <w:bookmarkEnd w:id="66"/>
    <w:p w:rsidR="005E4B2A" w:rsidRDefault="005E4B2A" w:rsidP="00E94A26">
      <w:pPr>
        <w:spacing w:line="360" w:lineRule="auto"/>
        <w:contextualSpacing/>
        <w:rPr>
          <w:rFonts w:ascii="Book Antiqua" w:hAnsi="Book Antiqua"/>
          <w:sz w:val="24"/>
        </w:rPr>
      </w:pPr>
      <w:r w:rsidRPr="005F6C6D">
        <w:rPr>
          <w:rFonts w:ascii="Book Antiqua" w:hAnsi="Book Antiqua"/>
          <w:sz w:val="24"/>
        </w:rPr>
        <w:br w:type="page"/>
      </w:r>
      <w:r w:rsidRPr="005F6C6D">
        <w:rPr>
          <w:rFonts w:ascii="Book Antiqua" w:hAnsi="Book Antiqua"/>
          <w:b/>
          <w:sz w:val="24"/>
        </w:rPr>
        <w:lastRenderedPageBreak/>
        <w:t>REFERENCES</w:t>
      </w:r>
      <w:bookmarkStart w:id="67" w:name="OLE_LINK21"/>
      <w:bookmarkStart w:id="68" w:name="OLE_LINK22"/>
      <w:bookmarkStart w:id="69" w:name="OLE_LINK25"/>
      <w:bookmarkStart w:id="70" w:name="OLE_LINK26"/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1 </w:t>
      </w:r>
      <w:r w:rsidRPr="00CB377F">
        <w:rPr>
          <w:rFonts w:ascii="Book Antiqua" w:hAnsi="Book Antiqua" w:cs="SimSun"/>
          <w:b/>
          <w:bCs/>
          <w:kern w:val="0"/>
          <w:sz w:val="24"/>
        </w:rPr>
        <w:t>RINGOIR S</w:t>
      </w:r>
      <w:r w:rsidRPr="00CB377F">
        <w:rPr>
          <w:rFonts w:ascii="Book Antiqua" w:hAnsi="Book Antiqua" w:cs="SimSun"/>
          <w:kern w:val="0"/>
          <w:sz w:val="24"/>
        </w:rPr>
        <w:t>, DEROM F, COLLE R, MORTIER G. Hemangioma of the pancreas. Report of a case. </w:t>
      </w:r>
      <w:r w:rsidRPr="00CB377F">
        <w:rPr>
          <w:rFonts w:ascii="Book Antiqua" w:hAnsi="Book Antiqua" w:cs="SimSun"/>
          <w:i/>
          <w:iCs/>
          <w:kern w:val="0"/>
          <w:sz w:val="24"/>
        </w:rPr>
        <w:t>Gastroenterology</w:t>
      </w:r>
      <w:r w:rsidRPr="00CB377F">
        <w:rPr>
          <w:rFonts w:ascii="Book Antiqua" w:hAnsi="Book Antiqua" w:cs="SimSun"/>
          <w:kern w:val="0"/>
          <w:sz w:val="24"/>
        </w:rPr>
        <w:t> 1961; </w:t>
      </w:r>
      <w:r w:rsidRPr="00CB377F">
        <w:rPr>
          <w:rFonts w:ascii="Book Antiqua" w:hAnsi="Book Antiqua" w:cs="SimSun"/>
          <w:b/>
          <w:bCs/>
          <w:kern w:val="0"/>
          <w:sz w:val="24"/>
        </w:rPr>
        <w:t>41</w:t>
      </w:r>
      <w:r w:rsidRPr="00CB377F">
        <w:rPr>
          <w:rFonts w:ascii="Book Antiqua" w:hAnsi="Book Antiqua" w:cs="SimSun"/>
          <w:kern w:val="0"/>
          <w:sz w:val="24"/>
        </w:rPr>
        <w:t>: 43-45 [PMID: 13741765]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2 </w:t>
      </w:r>
      <w:r w:rsidRPr="00CB377F">
        <w:rPr>
          <w:rFonts w:ascii="Book Antiqua" w:hAnsi="Book Antiqua" w:cs="SimSun"/>
          <w:b/>
          <w:bCs/>
          <w:kern w:val="0"/>
          <w:sz w:val="24"/>
        </w:rPr>
        <w:t>Colardyn F</w:t>
      </w:r>
      <w:r w:rsidRPr="00CB377F">
        <w:rPr>
          <w:rFonts w:ascii="Book Antiqua" w:hAnsi="Book Antiqua" w:cs="SimSun"/>
          <w:kern w:val="0"/>
          <w:sz w:val="24"/>
        </w:rPr>
        <w:t>, Elewaut A, Van de Velde E, Barbier F. Hemangioma of the pancreas. </w:t>
      </w:r>
      <w:r w:rsidRPr="00CB377F">
        <w:rPr>
          <w:rFonts w:ascii="Book Antiqua" w:hAnsi="Book Antiqua" w:cs="SimSun"/>
          <w:i/>
          <w:iCs/>
          <w:kern w:val="0"/>
          <w:sz w:val="24"/>
        </w:rPr>
        <w:t>Tijdschr Gastroenterol</w:t>
      </w:r>
      <w:r w:rsidRPr="00CB377F">
        <w:rPr>
          <w:rFonts w:ascii="Book Antiqua" w:hAnsi="Book Antiqua" w:cs="SimSun"/>
          <w:kern w:val="0"/>
          <w:sz w:val="24"/>
        </w:rPr>
        <w:t> 1972; </w:t>
      </w:r>
      <w:r w:rsidRPr="00CB377F">
        <w:rPr>
          <w:rFonts w:ascii="Book Antiqua" w:hAnsi="Book Antiqua" w:cs="SimSun"/>
          <w:b/>
          <w:bCs/>
          <w:kern w:val="0"/>
          <w:sz w:val="24"/>
        </w:rPr>
        <w:t>15</w:t>
      </w:r>
      <w:r w:rsidRPr="00CB377F">
        <w:rPr>
          <w:rFonts w:ascii="Book Antiqua" w:hAnsi="Book Antiqua" w:cs="SimSun"/>
          <w:kern w:val="0"/>
          <w:sz w:val="24"/>
        </w:rPr>
        <w:t>: 260-267 [PMID: 4642101]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3 </w:t>
      </w:r>
      <w:r w:rsidRPr="00CB377F">
        <w:rPr>
          <w:rFonts w:ascii="Book Antiqua" w:hAnsi="Book Antiqua" w:cs="SimSun"/>
          <w:b/>
          <w:bCs/>
          <w:kern w:val="0"/>
          <w:sz w:val="24"/>
        </w:rPr>
        <w:t>Mangin P</w:t>
      </w:r>
      <w:r w:rsidRPr="00CB377F">
        <w:rPr>
          <w:rFonts w:ascii="Book Antiqua" w:hAnsi="Book Antiqua" w:cs="SimSun"/>
          <w:kern w:val="0"/>
          <w:sz w:val="24"/>
        </w:rPr>
        <w:t>, Perret M, Ronjon A. [Hemangioma of the pancreas]. </w:t>
      </w:r>
      <w:r w:rsidRPr="00CB377F">
        <w:rPr>
          <w:rFonts w:ascii="Book Antiqua" w:hAnsi="Book Antiqua" w:cs="SimSun"/>
          <w:i/>
          <w:iCs/>
          <w:kern w:val="0"/>
          <w:sz w:val="24"/>
        </w:rPr>
        <w:t>J Radiol</w:t>
      </w:r>
      <w:r w:rsidRPr="00CB377F">
        <w:rPr>
          <w:rFonts w:ascii="Book Antiqua" w:hAnsi="Book Antiqua" w:cs="SimSun"/>
          <w:kern w:val="0"/>
          <w:sz w:val="24"/>
        </w:rPr>
        <w:t> 1985; </w:t>
      </w:r>
      <w:r w:rsidRPr="00CB377F">
        <w:rPr>
          <w:rFonts w:ascii="Book Antiqua" w:hAnsi="Book Antiqua" w:cs="SimSun"/>
          <w:b/>
          <w:bCs/>
          <w:kern w:val="0"/>
          <w:sz w:val="24"/>
        </w:rPr>
        <w:t>66</w:t>
      </w:r>
      <w:r w:rsidRPr="00CB377F">
        <w:rPr>
          <w:rFonts w:ascii="Book Antiqua" w:hAnsi="Book Antiqua" w:cs="SimSun"/>
          <w:kern w:val="0"/>
          <w:sz w:val="24"/>
        </w:rPr>
        <w:t>: 381-384 [PMID: 4032348]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4 </w:t>
      </w:r>
      <w:r w:rsidRPr="00CB377F">
        <w:rPr>
          <w:rFonts w:ascii="Book Antiqua" w:hAnsi="Book Antiqua" w:cs="SimSun"/>
          <w:b/>
          <w:bCs/>
          <w:kern w:val="0"/>
          <w:sz w:val="24"/>
        </w:rPr>
        <w:t>Kobayashi H</w:t>
      </w:r>
      <w:r w:rsidRPr="00CB377F">
        <w:rPr>
          <w:rFonts w:ascii="Book Antiqua" w:hAnsi="Book Antiqua" w:cs="SimSun"/>
          <w:kern w:val="0"/>
          <w:sz w:val="24"/>
        </w:rPr>
        <w:t>, Itoh T, Murata R, Tanabe M. Pancreatic cavernous hemangioma: CT, MRI, US, and angiography characteristics. </w:t>
      </w:r>
      <w:r w:rsidRPr="00CB377F">
        <w:rPr>
          <w:rFonts w:ascii="Book Antiqua" w:hAnsi="Book Antiqua" w:cs="SimSun"/>
          <w:i/>
          <w:iCs/>
          <w:kern w:val="0"/>
          <w:sz w:val="24"/>
        </w:rPr>
        <w:t>Gastrointest Radiol</w:t>
      </w:r>
      <w:r w:rsidRPr="00CB377F">
        <w:rPr>
          <w:rFonts w:ascii="Book Antiqua" w:hAnsi="Book Antiqua" w:cs="SimSun"/>
          <w:kern w:val="0"/>
          <w:sz w:val="24"/>
        </w:rPr>
        <w:t> 1991; </w:t>
      </w:r>
      <w:r w:rsidRPr="00CB377F">
        <w:rPr>
          <w:rFonts w:ascii="Book Antiqua" w:hAnsi="Book Antiqua" w:cs="SimSun"/>
          <w:b/>
          <w:bCs/>
          <w:kern w:val="0"/>
          <w:sz w:val="24"/>
        </w:rPr>
        <w:t>16</w:t>
      </w:r>
      <w:r w:rsidRPr="00CB377F">
        <w:rPr>
          <w:rFonts w:ascii="Book Antiqua" w:hAnsi="Book Antiqua" w:cs="SimSun"/>
          <w:kern w:val="0"/>
          <w:sz w:val="24"/>
        </w:rPr>
        <w:t>: 307-310 [PMID: 1936772 DOI: 10.1007/BF01887375]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5 </w:t>
      </w:r>
      <w:r w:rsidRPr="00CB377F">
        <w:rPr>
          <w:rFonts w:ascii="Book Antiqua" w:hAnsi="Book Antiqua" w:cs="SimSun"/>
          <w:b/>
          <w:bCs/>
          <w:kern w:val="0"/>
          <w:sz w:val="24"/>
        </w:rPr>
        <w:t>Dageförde J</w:t>
      </w:r>
      <w:r w:rsidRPr="00CB377F">
        <w:rPr>
          <w:rFonts w:ascii="Book Antiqua" w:hAnsi="Book Antiqua" w:cs="SimSun"/>
          <w:kern w:val="0"/>
          <w:sz w:val="24"/>
        </w:rPr>
        <w:t>, Gmelin E, Otte M. [Hemangioma of the pancreas]. </w:t>
      </w:r>
      <w:r w:rsidRPr="00CB377F">
        <w:rPr>
          <w:rFonts w:ascii="Book Antiqua" w:hAnsi="Book Antiqua" w:cs="SimSun"/>
          <w:i/>
          <w:iCs/>
          <w:kern w:val="0"/>
          <w:sz w:val="24"/>
        </w:rPr>
        <w:t>Rofo</w:t>
      </w:r>
      <w:r w:rsidRPr="00CB377F">
        <w:rPr>
          <w:rFonts w:ascii="Book Antiqua" w:hAnsi="Book Antiqua" w:cs="SimSun"/>
          <w:kern w:val="0"/>
          <w:sz w:val="24"/>
        </w:rPr>
        <w:t> 1991; </w:t>
      </w:r>
      <w:r w:rsidRPr="00CB377F">
        <w:rPr>
          <w:rFonts w:ascii="Book Antiqua" w:hAnsi="Book Antiqua" w:cs="SimSun"/>
          <w:b/>
          <w:bCs/>
          <w:kern w:val="0"/>
          <w:sz w:val="24"/>
        </w:rPr>
        <w:t>154</w:t>
      </w:r>
      <w:r w:rsidRPr="00CB377F">
        <w:rPr>
          <w:rFonts w:ascii="Book Antiqua" w:hAnsi="Book Antiqua" w:cs="SimSun"/>
          <w:kern w:val="0"/>
          <w:sz w:val="24"/>
        </w:rPr>
        <w:t>: 332-333 [PMID: 1849305 DOI: 10.1055/s-2008-1033142]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6 </w:t>
      </w:r>
      <w:r w:rsidRPr="00CB377F">
        <w:rPr>
          <w:rFonts w:ascii="Book Antiqua" w:hAnsi="Book Antiqua" w:cs="SimSun"/>
          <w:b/>
          <w:bCs/>
          <w:kern w:val="0"/>
          <w:sz w:val="24"/>
        </w:rPr>
        <w:t>Chang WT</w:t>
      </w:r>
      <w:r w:rsidRPr="00CB377F">
        <w:rPr>
          <w:rFonts w:ascii="Book Antiqua" w:hAnsi="Book Antiqua" w:cs="SimSun"/>
          <w:kern w:val="0"/>
          <w:sz w:val="24"/>
        </w:rPr>
        <w:t>, Lee KT, Yang SF. Cavernous hemangioma of the pancreas: report of a case. </w:t>
      </w:r>
      <w:r w:rsidRPr="00CB377F">
        <w:rPr>
          <w:rFonts w:ascii="Book Antiqua" w:hAnsi="Book Antiqua" w:cs="SimSun"/>
          <w:i/>
          <w:iCs/>
          <w:kern w:val="0"/>
          <w:sz w:val="24"/>
        </w:rPr>
        <w:t>Pancreas</w:t>
      </w:r>
      <w:r w:rsidRPr="00CB377F">
        <w:rPr>
          <w:rFonts w:ascii="Book Antiqua" w:hAnsi="Book Antiqua" w:cs="SimSun"/>
          <w:kern w:val="0"/>
          <w:sz w:val="24"/>
        </w:rPr>
        <w:t> 2003; </w:t>
      </w:r>
      <w:r w:rsidRPr="00CB377F">
        <w:rPr>
          <w:rFonts w:ascii="Book Antiqua" w:hAnsi="Book Antiqua" w:cs="SimSun"/>
          <w:b/>
          <w:bCs/>
          <w:kern w:val="0"/>
          <w:sz w:val="24"/>
        </w:rPr>
        <w:t>26</w:t>
      </w:r>
      <w:r w:rsidRPr="00CB377F">
        <w:rPr>
          <w:rFonts w:ascii="Book Antiqua" w:hAnsi="Book Antiqua" w:cs="SimSun"/>
          <w:kern w:val="0"/>
          <w:sz w:val="24"/>
        </w:rPr>
        <w:t>: 310-312 [PMID: 12657961]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 xml:space="preserve">7 </w:t>
      </w:r>
      <w:r w:rsidRPr="00CB377F">
        <w:rPr>
          <w:rFonts w:ascii="Book Antiqua" w:hAnsi="Book Antiqua" w:cs="SimSun"/>
          <w:b/>
          <w:kern w:val="0"/>
          <w:sz w:val="24"/>
        </w:rPr>
        <w:t>Plank C,</w:t>
      </w:r>
      <w:r w:rsidRPr="00CB377F">
        <w:rPr>
          <w:rFonts w:ascii="Book Antiqua" w:hAnsi="Book Antiqua" w:cs="SimSun"/>
          <w:kern w:val="0"/>
          <w:sz w:val="24"/>
        </w:rPr>
        <w:t xml:space="preserve"> Niederle B, Ba-Ssalamah A, Schimaa</w:t>
      </w:r>
      <w:r>
        <w:rPr>
          <w:rFonts w:ascii="Book Antiqua" w:hAnsi="Book Antiqua" w:cs="SimSun" w:hint="eastAsia"/>
          <w:kern w:val="0"/>
          <w:sz w:val="24"/>
        </w:rPr>
        <w:t xml:space="preserve"> W.</w:t>
      </w:r>
      <w:r w:rsidRPr="00CB377F">
        <w:rPr>
          <w:rFonts w:ascii="Book Antiqua" w:hAnsi="Book Antiqua" w:cs="SimSun"/>
          <w:kern w:val="0"/>
          <w:sz w:val="24"/>
        </w:rPr>
        <w:t xml:space="preserve">  Pancreatic hemangioma: imaging features with contrast-enhanced CT and gadolinium- and mangafodipir- enhanced MRI. </w:t>
      </w:r>
      <w:r w:rsidRPr="00CB377F">
        <w:rPr>
          <w:rFonts w:ascii="Book Antiqua" w:hAnsi="Book Antiqua" w:cs="SimSun"/>
          <w:i/>
          <w:kern w:val="0"/>
          <w:sz w:val="24"/>
        </w:rPr>
        <w:t xml:space="preserve">Eur </w:t>
      </w:r>
      <w:r w:rsidRPr="00CB377F">
        <w:rPr>
          <w:rFonts w:ascii="Book Antiqua" w:hAnsi="Book Antiqua" w:cs="SimSun" w:hint="eastAsia"/>
          <w:i/>
          <w:kern w:val="0"/>
          <w:sz w:val="24"/>
        </w:rPr>
        <w:t>J</w:t>
      </w:r>
      <w:r w:rsidRPr="00CB377F">
        <w:rPr>
          <w:rFonts w:ascii="Book Antiqua" w:hAnsi="Book Antiqua" w:cs="SimSun"/>
          <w:i/>
          <w:kern w:val="0"/>
          <w:sz w:val="24"/>
        </w:rPr>
        <w:t xml:space="preserve"> Radiol Ext</w:t>
      </w:r>
      <w:r>
        <w:rPr>
          <w:rFonts w:ascii="Book Antiqua" w:hAnsi="Book Antiqua" w:cs="SimSun"/>
          <w:kern w:val="0"/>
          <w:sz w:val="24"/>
        </w:rPr>
        <w:t xml:space="preserve"> 2006</w:t>
      </w:r>
      <w:r>
        <w:rPr>
          <w:rFonts w:ascii="Book Antiqua" w:hAnsi="Book Antiqua" w:cs="SimSun" w:hint="eastAsia"/>
          <w:kern w:val="0"/>
          <w:sz w:val="24"/>
        </w:rPr>
        <w:t xml:space="preserve">; </w:t>
      </w:r>
      <w:r w:rsidRPr="00CB377F">
        <w:rPr>
          <w:rFonts w:ascii="Book Antiqua" w:hAnsi="Book Antiqua" w:cs="SimSun"/>
          <w:b/>
          <w:kern w:val="0"/>
          <w:sz w:val="24"/>
        </w:rPr>
        <w:t>57</w:t>
      </w:r>
      <w:r>
        <w:rPr>
          <w:rFonts w:ascii="Book Antiqua" w:hAnsi="Book Antiqua" w:cs="SimSun"/>
          <w:kern w:val="0"/>
          <w:sz w:val="24"/>
        </w:rPr>
        <w:t>: 59-62</w:t>
      </w:r>
      <w:r>
        <w:rPr>
          <w:rFonts w:ascii="Book Antiqua" w:hAnsi="Book Antiqua" w:cs="SimSun" w:hint="eastAsia"/>
          <w:kern w:val="0"/>
          <w:sz w:val="24"/>
        </w:rPr>
        <w:t xml:space="preserve"> </w:t>
      </w:r>
      <w:r w:rsidRPr="00CB377F">
        <w:rPr>
          <w:rFonts w:ascii="Book Antiqua" w:hAnsi="Book Antiqua" w:cs="SimSun"/>
          <w:kern w:val="0"/>
          <w:sz w:val="24"/>
        </w:rPr>
        <w:t>[DOI: 10.1016/j.ejrex.2005.11.008</w:t>
      </w:r>
      <w:r>
        <w:rPr>
          <w:rFonts w:ascii="Book Antiqua" w:hAnsi="Book Antiqua" w:cs="SimSun" w:hint="eastAsia"/>
          <w:kern w:val="0"/>
          <w:sz w:val="24"/>
        </w:rPr>
        <w:t>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8 </w:t>
      </w:r>
      <w:r w:rsidRPr="00CB377F">
        <w:rPr>
          <w:rFonts w:ascii="Book Antiqua" w:hAnsi="Book Antiqua" w:cs="SimSun"/>
          <w:b/>
          <w:bCs/>
          <w:kern w:val="0"/>
          <w:sz w:val="24"/>
        </w:rPr>
        <w:t>Mundinger GS</w:t>
      </w:r>
      <w:r w:rsidRPr="00CB377F">
        <w:rPr>
          <w:rFonts w:ascii="Book Antiqua" w:hAnsi="Book Antiqua" w:cs="SimSun"/>
          <w:kern w:val="0"/>
          <w:sz w:val="24"/>
        </w:rPr>
        <w:t>, Gust S, Micchelli ST, Fishman EK, Hruban RH, Wolfgang CL. Adult pancreatic hemangioma: case report and literature review. </w:t>
      </w:r>
      <w:r w:rsidRPr="00CB377F">
        <w:rPr>
          <w:rFonts w:ascii="Book Antiqua" w:hAnsi="Book Antiqua" w:cs="SimSun"/>
          <w:i/>
          <w:iCs/>
          <w:kern w:val="0"/>
          <w:sz w:val="24"/>
        </w:rPr>
        <w:t>Gastroenterol Res Pract</w:t>
      </w:r>
      <w:r w:rsidRPr="00CB377F">
        <w:rPr>
          <w:rFonts w:ascii="Book Antiqua" w:hAnsi="Book Antiqua" w:cs="SimSun"/>
          <w:kern w:val="0"/>
          <w:sz w:val="24"/>
        </w:rPr>
        <w:t> 2009; </w:t>
      </w:r>
      <w:r w:rsidRPr="00CB377F">
        <w:rPr>
          <w:rFonts w:ascii="Book Antiqua" w:hAnsi="Book Antiqua" w:cs="SimSun"/>
          <w:b/>
          <w:bCs/>
          <w:kern w:val="0"/>
          <w:sz w:val="24"/>
        </w:rPr>
        <w:t>2009</w:t>
      </w:r>
      <w:r w:rsidRPr="00CB377F">
        <w:rPr>
          <w:rFonts w:ascii="Book Antiqua" w:hAnsi="Book Antiqua" w:cs="SimSun"/>
          <w:kern w:val="0"/>
          <w:sz w:val="24"/>
        </w:rPr>
        <w:t>: 839730 [PMID: 19421421 DOI: 10.1155/2009/839730]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9 </w:t>
      </w:r>
      <w:r w:rsidRPr="00CB377F">
        <w:rPr>
          <w:rFonts w:ascii="Book Antiqua" w:hAnsi="Book Antiqua" w:cs="SimSun"/>
          <w:b/>
          <w:bCs/>
          <w:kern w:val="0"/>
          <w:sz w:val="24"/>
        </w:rPr>
        <w:t>Weidenfeld J</w:t>
      </w:r>
      <w:r w:rsidRPr="00CB377F">
        <w:rPr>
          <w:rFonts w:ascii="Book Antiqua" w:hAnsi="Book Antiqua" w:cs="SimSun"/>
          <w:kern w:val="0"/>
          <w:sz w:val="24"/>
        </w:rPr>
        <w:t>, Zakai BB, Faermann R, Barshack I, Aviel-Ronen S. Hemangioma of pancreas: a rare tumor of adulthood. </w:t>
      </w:r>
      <w:r w:rsidRPr="00CB377F">
        <w:rPr>
          <w:rFonts w:ascii="Book Antiqua" w:hAnsi="Book Antiqua" w:cs="SimSun"/>
          <w:i/>
          <w:iCs/>
          <w:kern w:val="0"/>
          <w:sz w:val="24"/>
        </w:rPr>
        <w:t>Isr Med Assoc J</w:t>
      </w:r>
      <w:r w:rsidRPr="00CB377F">
        <w:rPr>
          <w:rFonts w:ascii="Book Antiqua" w:hAnsi="Book Antiqua" w:cs="SimSun"/>
          <w:kern w:val="0"/>
          <w:sz w:val="24"/>
        </w:rPr>
        <w:t> 2011; </w:t>
      </w:r>
      <w:r w:rsidRPr="00CB377F">
        <w:rPr>
          <w:rFonts w:ascii="Book Antiqua" w:hAnsi="Book Antiqua" w:cs="SimSun"/>
          <w:b/>
          <w:bCs/>
          <w:kern w:val="0"/>
          <w:sz w:val="24"/>
        </w:rPr>
        <w:t>13</w:t>
      </w:r>
      <w:r w:rsidRPr="00CB377F">
        <w:rPr>
          <w:rFonts w:ascii="Book Antiqua" w:hAnsi="Book Antiqua" w:cs="SimSun"/>
          <w:kern w:val="0"/>
          <w:sz w:val="24"/>
        </w:rPr>
        <w:t>: 512-514 [PMID: 21910381]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10 </w:t>
      </w:r>
      <w:r w:rsidRPr="00CB377F">
        <w:rPr>
          <w:rFonts w:ascii="Book Antiqua" w:hAnsi="Book Antiqua" w:cs="SimSun"/>
          <w:b/>
          <w:bCs/>
          <w:kern w:val="0"/>
          <w:sz w:val="24"/>
        </w:rPr>
        <w:t>Lee J</w:t>
      </w:r>
      <w:r w:rsidRPr="00CB377F">
        <w:rPr>
          <w:rFonts w:ascii="Book Antiqua" w:hAnsi="Book Antiqua" w:cs="SimSun"/>
          <w:kern w:val="0"/>
          <w:sz w:val="24"/>
        </w:rPr>
        <w:t>, Raman K, Sachithanandan S. Pancreatic hemangioma mimicking a malignant pancreatic cyst. </w:t>
      </w:r>
      <w:r w:rsidRPr="00CB377F">
        <w:rPr>
          <w:rFonts w:ascii="Book Antiqua" w:hAnsi="Book Antiqua" w:cs="SimSun"/>
          <w:i/>
          <w:iCs/>
          <w:kern w:val="0"/>
          <w:sz w:val="24"/>
        </w:rPr>
        <w:t>Gastrointest Endosc</w:t>
      </w:r>
      <w:r w:rsidRPr="00CB377F">
        <w:rPr>
          <w:rFonts w:ascii="Book Antiqua" w:hAnsi="Book Antiqua" w:cs="SimSun"/>
          <w:kern w:val="0"/>
          <w:sz w:val="24"/>
        </w:rPr>
        <w:t> 2011; </w:t>
      </w:r>
      <w:r w:rsidRPr="00CB377F">
        <w:rPr>
          <w:rFonts w:ascii="Book Antiqua" w:hAnsi="Book Antiqua" w:cs="SimSun"/>
          <w:b/>
          <w:bCs/>
          <w:kern w:val="0"/>
          <w:sz w:val="24"/>
        </w:rPr>
        <w:t>73</w:t>
      </w:r>
      <w:r w:rsidRPr="00CB377F">
        <w:rPr>
          <w:rFonts w:ascii="Book Antiqua" w:hAnsi="Book Antiqua" w:cs="SimSun"/>
          <w:kern w:val="0"/>
          <w:sz w:val="24"/>
        </w:rPr>
        <w:t>: 174-176 [PMID: 20932519 DOI: 10.1016/j.gie.2010.07.038]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11 </w:t>
      </w:r>
      <w:r w:rsidRPr="00CB377F">
        <w:rPr>
          <w:rFonts w:ascii="Book Antiqua" w:hAnsi="Book Antiqua" w:cs="SimSun"/>
          <w:b/>
          <w:bCs/>
          <w:kern w:val="0"/>
          <w:sz w:val="24"/>
        </w:rPr>
        <w:t>Lu ZH</w:t>
      </w:r>
      <w:r w:rsidRPr="00CB377F">
        <w:rPr>
          <w:rFonts w:ascii="Book Antiqua" w:hAnsi="Book Antiqua" w:cs="SimSun"/>
          <w:kern w:val="0"/>
          <w:sz w:val="24"/>
        </w:rPr>
        <w:t>, Wu M. Unusual features in an adult pancreatic hemangioma: CT and MRI demonstration. </w:t>
      </w:r>
      <w:r w:rsidRPr="00CB377F">
        <w:rPr>
          <w:rFonts w:ascii="Book Antiqua" w:hAnsi="Book Antiqua" w:cs="SimSun"/>
          <w:i/>
          <w:iCs/>
          <w:kern w:val="0"/>
          <w:sz w:val="24"/>
        </w:rPr>
        <w:t>Korean J Radiol</w:t>
      </w:r>
      <w:r w:rsidRPr="00CB377F">
        <w:rPr>
          <w:rFonts w:ascii="Book Antiqua" w:hAnsi="Book Antiqua" w:cs="SimSun"/>
          <w:kern w:val="0"/>
          <w:sz w:val="24"/>
        </w:rPr>
        <w:t> </w:t>
      </w:r>
      <w:r>
        <w:rPr>
          <w:rFonts w:ascii="Book Antiqua" w:hAnsi="Book Antiqua" w:cs="SimSun" w:hint="eastAsia"/>
          <w:kern w:val="0"/>
          <w:sz w:val="24"/>
        </w:rPr>
        <w:t>2013</w:t>
      </w:r>
      <w:r w:rsidRPr="00CB377F">
        <w:rPr>
          <w:rFonts w:ascii="Book Antiqua" w:hAnsi="Book Antiqua" w:cs="SimSun"/>
          <w:kern w:val="0"/>
          <w:sz w:val="24"/>
        </w:rPr>
        <w:t>; </w:t>
      </w:r>
      <w:r w:rsidRPr="00CB377F">
        <w:rPr>
          <w:rFonts w:ascii="Book Antiqua" w:hAnsi="Book Antiqua" w:cs="SimSun"/>
          <w:b/>
          <w:bCs/>
          <w:kern w:val="0"/>
          <w:sz w:val="24"/>
        </w:rPr>
        <w:t>14</w:t>
      </w:r>
      <w:r w:rsidRPr="00CB377F">
        <w:rPr>
          <w:rFonts w:ascii="Book Antiqua" w:hAnsi="Book Antiqua" w:cs="SimSun"/>
          <w:kern w:val="0"/>
          <w:sz w:val="24"/>
        </w:rPr>
        <w:t xml:space="preserve">: 781-785 [PMID: </w:t>
      </w:r>
      <w:bookmarkStart w:id="71" w:name="OLE_LINK30"/>
      <w:bookmarkStart w:id="72" w:name="OLE_LINK31"/>
      <w:r w:rsidRPr="00CB377F">
        <w:rPr>
          <w:rFonts w:ascii="Book Antiqua" w:hAnsi="Book Antiqua" w:cs="SimSun"/>
          <w:kern w:val="0"/>
          <w:sz w:val="24"/>
        </w:rPr>
        <w:t xml:space="preserve">24043972 </w:t>
      </w:r>
      <w:bookmarkEnd w:id="71"/>
      <w:bookmarkEnd w:id="72"/>
      <w:r w:rsidRPr="00CB377F">
        <w:rPr>
          <w:rFonts w:ascii="Book Antiqua" w:hAnsi="Book Antiqua" w:cs="SimSun"/>
          <w:kern w:val="0"/>
          <w:sz w:val="24"/>
        </w:rPr>
        <w:t>DOI: 10.3348/kjr.2013.14.5.781]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lastRenderedPageBreak/>
        <w:t>12</w:t>
      </w:r>
      <w:r>
        <w:rPr>
          <w:rFonts w:ascii="Book Antiqua" w:hAnsi="Book Antiqua" w:cs="SimSun" w:hint="eastAsia"/>
          <w:kern w:val="0"/>
          <w:sz w:val="24"/>
        </w:rPr>
        <w:t xml:space="preserve"> </w:t>
      </w:r>
      <w:r w:rsidRPr="00CB377F">
        <w:rPr>
          <w:rFonts w:ascii="Book Antiqua" w:hAnsi="Book Antiqua" w:cs="SimSun"/>
          <w:b/>
          <w:kern w:val="0"/>
          <w:sz w:val="24"/>
        </w:rPr>
        <w:t>Naito Y,</w:t>
      </w:r>
      <w:r>
        <w:rPr>
          <w:rFonts w:ascii="Book Antiqua" w:hAnsi="Book Antiqua" w:cs="SimSun"/>
          <w:kern w:val="0"/>
          <w:sz w:val="24"/>
        </w:rPr>
        <w:t xml:space="preserve"> Nishida N, Nakamura Y, Torii Y, Yoshikai H, Kawano H, Akiyama T, Sakai T, Taniwaki S, Tanaka M, Kuroda H, Higaki K</w:t>
      </w:r>
      <w:r w:rsidRPr="00CB377F">
        <w:rPr>
          <w:rFonts w:ascii="Book Antiqua" w:hAnsi="Book Antiqua" w:cs="SimSun"/>
          <w:kern w:val="0"/>
          <w:sz w:val="24"/>
        </w:rPr>
        <w:t>.</w:t>
      </w:r>
      <w:r>
        <w:rPr>
          <w:rFonts w:ascii="Book Antiqua" w:hAnsi="Book Antiqua" w:cs="SimSun" w:hint="eastAsia"/>
          <w:kern w:val="0"/>
          <w:sz w:val="24"/>
        </w:rPr>
        <w:t xml:space="preserve"> </w:t>
      </w:r>
      <w:r w:rsidRPr="00CB377F">
        <w:rPr>
          <w:rFonts w:ascii="Book Antiqua" w:hAnsi="Book Antiqua" w:cs="SimSun"/>
          <w:kern w:val="0"/>
          <w:sz w:val="24"/>
        </w:rPr>
        <w:t>Adult pancreatic hemangioma: A case report. </w:t>
      </w:r>
      <w:r w:rsidRPr="00CB377F">
        <w:rPr>
          <w:rFonts w:ascii="Book Antiqua" w:hAnsi="Book Antiqua" w:cs="SimSun"/>
          <w:i/>
          <w:iCs/>
          <w:kern w:val="0"/>
          <w:sz w:val="24"/>
        </w:rPr>
        <w:t>Oncol Lett</w:t>
      </w:r>
      <w:r w:rsidRPr="00CB377F">
        <w:rPr>
          <w:rFonts w:ascii="Book Antiqua" w:hAnsi="Book Antiqua" w:cs="SimSun"/>
          <w:kern w:val="0"/>
          <w:sz w:val="24"/>
        </w:rPr>
        <w:t> 2014; </w:t>
      </w:r>
      <w:r w:rsidRPr="00CB377F">
        <w:rPr>
          <w:rFonts w:ascii="Book Antiqua" w:hAnsi="Book Antiqua" w:cs="SimSun"/>
          <w:b/>
          <w:bCs/>
          <w:kern w:val="0"/>
          <w:sz w:val="24"/>
        </w:rPr>
        <w:t>8</w:t>
      </w:r>
      <w:r w:rsidRPr="00CB377F">
        <w:rPr>
          <w:rFonts w:ascii="Book Antiqua" w:hAnsi="Book Antiqua" w:cs="SimSun"/>
          <w:kern w:val="0"/>
          <w:sz w:val="24"/>
        </w:rPr>
        <w:t xml:space="preserve">: 642-644 [PMID: </w:t>
      </w:r>
      <w:bookmarkStart w:id="73" w:name="OLE_LINK32"/>
      <w:bookmarkStart w:id="74" w:name="OLE_LINK33"/>
      <w:r w:rsidRPr="00CB377F">
        <w:rPr>
          <w:rFonts w:ascii="Book Antiqua" w:hAnsi="Book Antiqua" w:cs="SimSun"/>
          <w:kern w:val="0"/>
          <w:sz w:val="24"/>
        </w:rPr>
        <w:t>25013478</w:t>
      </w:r>
      <w:bookmarkEnd w:id="73"/>
      <w:bookmarkEnd w:id="74"/>
      <w:r w:rsidRPr="00CB377F">
        <w:rPr>
          <w:rFonts w:ascii="Book Antiqua" w:hAnsi="Book Antiqua" w:cs="SimSun"/>
          <w:kern w:val="0"/>
          <w:sz w:val="24"/>
        </w:rPr>
        <w:t>]</w:t>
      </w:r>
    </w:p>
    <w:p w:rsidR="00E94A26" w:rsidRPr="00CB377F" w:rsidRDefault="00E94A26" w:rsidP="00E94A26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CB377F">
        <w:rPr>
          <w:rFonts w:ascii="Book Antiqua" w:hAnsi="Book Antiqua" w:cs="SimSun"/>
          <w:kern w:val="0"/>
          <w:sz w:val="24"/>
        </w:rPr>
        <w:t>13 </w:t>
      </w:r>
      <w:r w:rsidRPr="00CB377F">
        <w:rPr>
          <w:rFonts w:ascii="Book Antiqua" w:hAnsi="Book Antiqua" w:cs="SimSun"/>
          <w:b/>
          <w:bCs/>
          <w:kern w:val="0"/>
          <w:sz w:val="24"/>
        </w:rPr>
        <w:t>Le Borgne J</w:t>
      </w:r>
      <w:r w:rsidRPr="00CB377F">
        <w:rPr>
          <w:rFonts w:ascii="Book Antiqua" w:hAnsi="Book Antiqua" w:cs="SimSun"/>
          <w:kern w:val="0"/>
          <w:sz w:val="24"/>
        </w:rPr>
        <w:t>, de Calan L, Partensky C. Cystadenomas and cystadenocarcinomas of the pancreas: a multiinstitutional retrospective study of 398 cases. French Surgical Association. </w:t>
      </w:r>
      <w:r w:rsidRPr="00CB377F">
        <w:rPr>
          <w:rFonts w:ascii="Book Antiqua" w:hAnsi="Book Antiqua" w:cs="SimSun"/>
          <w:i/>
          <w:iCs/>
          <w:kern w:val="0"/>
          <w:sz w:val="24"/>
        </w:rPr>
        <w:t>Ann Surg</w:t>
      </w:r>
      <w:r w:rsidRPr="00CB377F">
        <w:rPr>
          <w:rFonts w:ascii="Book Antiqua" w:hAnsi="Book Antiqua" w:cs="SimSun"/>
          <w:kern w:val="0"/>
          <w:sz w:val="24"/>
        </w:rPr>
        <w:t> 1999; </w:t>
      </w:r>
      <w:r w:rsidRPr="00CB377F">
        <w:rPr>
          <w:rFonts w:ascii="Book Antiqua" w:hAnsi="Book Antiqua" w:cs="SimSun"/>
          <w:b/>
          <w:bCs/>
          <w:kern w:val="0"/>
          <w:sz w:val="24"/>
        </w:rPr>
        <w:t>230</w:t>
      </w:r>
      <w:r w:rsidRPr="00CB377F">
        <w:rPr>
          <w:rFonts w:ascii="Book Antiqua" w:hAnsi="Book Antiqua" w:cs="SimSun"/>
          <w:kern w:val="0"/>
          <w:sz w:val="24"/>
        </w:rPr>
        <w:t>: 152-161 [PMID: 10450728]</w:t>
      </w:r>
    </w:p>
    <w:bookmarkEnd w:id="67"/>
    <w:bookmarkEnd w:id="68"/>
    <w:bookmarkEnd w:id="69"/>
    <w:bookmarkEnd w:id="70"/>
    <w:p w:rsidR="005E4B2A" w:rsidRPr="009865B7" w:rsidRDefault="005E4B2A" w:rsidP="005E4B2A">
      <w:pPr>
        <w:spacing w:line="360" w:lineRule="auto"/>
        <w:contextualSpacing/>
        <w:rPr>
          <w:rFonts w:ascii="Book Antiqua" w:hAnsi="Book Antiqua"/>
          <w:sz w:val="24"/>
        </w:rPr>
      </w:pPr>
    </w:p>
    <w:p w:rsidR="005E4B2A" w:rsidRPr="009865B7" w:rsidRDefault="005E4B2A" w:rsidP="005E4B2A">
      <w:pPr>
        <w:wordWrap w:val="0"/>
        <w:spacing w:line="360" w:lineRule="auto"/>
        <w:ind w:left="360" w:right="120"/>
        <w:jc w:val="right"/>
        <w:rPr>
          <w:rFonts w:ascii="Book Antiqua" w:hAnsi="Book Antiqua"/>
          <w:b/>
          <w:bCs/>
          <w:color w:val="000000"/>
        </w:rPr>
      </w:pPr>
      <w:bookmarkStart w:id="75" w:name="OLE_LINK277"/>
      <w:bookmarkStart w:id="76" w:name="OLE_LINK278"/>
      <w:bookmarkStart w:id="77" w:name="OLE_LINK279"/>
      <w:bookmarkStart w:id="78" w:name="OLE_LINK290"/>
      <w:bookmarkStart w:id="79" w:name="OLE_LINK301"/>
      <w:bookmarkStart w:id="80" w:name="OLE_LINK312"/>
      <w:bookmarkStart w:id="81" w:name="OLE_LINK315"/>
      <w:bookmarkStart w:id="82" w:name="OLE_LINK316"/>
      <w:bookmarkStart w:id="83" w:name="OLE_LINK317"/>
      <w:bookmarkStart w:id="84" w:name="OLE_LINK318"/>
      <w:bookmarkStart w:id="85" w:name="OLE_LINK326"/>
      <w:bookmarkStart w:id="86" w:name="OLE_LINK335"/>
      <w:bookmarkStart w:id="87" w:name="OLE_LINK339"/>
      <w:bookmarkStart w:id="88" w:name="OLE_LINK348"/>
      <w:bookmarkStart w:id="89" w:name="OLE_LINK399"/>
      <w:bookmarkStart w:id="90" w:name="OLE_LINK419"/>
      <w:bookmarkStart w:id="91" w:name="OLE_LINK420"/>
      <w:bookmarkStart w:id="92" w:name="OLE_LINK423"/>
      <w:bookmarkStart w:id="93" w:name="OLE_LINK449"/>
      <w:bookmarkStart w:id="94" w:name="OLE_LINK450"/>
      <w:bookmarkStart w:id="95" w:name="OLE_LINK454"/>
      <w:bookmarkStart w:id="96" w:name="OLE_LINK461"/>
      <w:bookmarkStart w:id="97" w:name="OLE_LINK471"/>
      <w:bookmarkStart w:id="98" w:name="OLE_LINK474"/>
      <w:bookmarkStart w:id="99" w:name="OLE_LINK407"/>
      <w:bookmarkStart w:id="100" w:name="OLE_LINK494"/>
      <w:bookmarkStart w:id="101" w:name="OLE_LINK506"/>
      <w:bookmarkStart w:id="102" w:name="OLE_LINK519"/>
      <w:bookmarkStart w:id="103" w:name="OLE_LINK8"/>
      <w:bookmarkStart w:id="104" w:name="OLE_LINK87"/>
      <w:r w:rsidRPr="009865B7">
        <w:rPr>
          <w:rStyle w:val="Strong"/>
          <w:rFonts w:ascii="Book Antiqua" w:hAnsi="Book Antiqua" w:cs="Arial"/>
          <w:bCs w:val="0"/>
          <w:noProof/>
          <w:color w:val="000000"/>
        </w:rPr>
        <w:t>P-Reviewer:</w:t>
      </w:r>
      <w:r w:rsidRPr="009865B7">
        <w:rPr>
          <w:rFonts w:ascii="Book Antiqua" w:hAnsi="Book Antiqua"/>
          <w:bCs/>
          <w:color w:val="000000"/>
        </w:rPr>
        <w:t xml:space="preserve"> </w:t>
      </w:r>
      <w:r w:rsidR="005453F3">
        <w:rPr>
          <w:rFonts w:ascii="Book Antiqua" w:hAnsi="Book Antiqua"/>
          <w:bCs/>
          <w:color w:val="000000"/>
        </w:rPr>
        <w:t>Lorber</w:t>
      </w:r>
      <w:r w:rsidR="005453F3" w:rsidRPr="005453F3">
        <w:rPr>
          <w:rFonts w:ascii="Book Antiqua" w:hAnsi="Book Antiqua"/>
          <w:bCs/>
          <w:color w:val="000000"/>
        </w:rPr>
        <w:t xml:space="preserve"> A</w:t>
      </w:r>
      <w:r w:rsidRPr="009865B7">
        <w:rPr>
          <w:rFonts w:ascii="Book Antiqua" w:hAnsi="Book Antiqua"/>
          <w:bCs/>
          <w:color w:val="000000"/>
        </w:rPr>
        <w:t xml:space="preserve">   </w:t>
      </w:r>
      <w:r w:rsidRPr="009865B7">
        <w:rPr>
          <w:rFonts w:ascii="Book Antiqua" w:hAnsi="Book Antiqua"/>
          <w:b/>
          <w:bCs/>
          <w:color w:val="000000"/>
        </w:rPr>
        <w:t>S-Editor:</w:t>
      </w:r>
      <w:r w:rsidRPr="009865B7">
        <w:rPr>
          <w:rFonts w:ascii="Book Antiqua" w:hAnsi="Book Antiqua"/>
          <w:bCs/>
          <w:color w:val="000000"/>
        </w:rPr>
        <w:t xml:space="preserve"> Qi Y</w:t>
      </w:r>
      <w:r w:rsidRPr="009865B7">
        <w:rPr>
          <w:rFonts w:ascii="Book Antiqua" w:hAnsi="Book Antiqua"/>
          <w:b/>
          <w:bCs/>
          <w:color w:val="000000"/>
        </w:rPr>
        <w:t xml:space="preserve">   L-Editor:   E-Editor:</w:t>
      </w: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p w:rsidR="005453F3" w:rsidRPr="00BF2340" w:rsidRDefault="005453F3" w:rsidP="005E4B2A">
      <w:pPr>
        <w:spacing w:line="360" w:lineRule="auto"/>
        <w:rPr>
          <w:rFonts w:ascii="Book Antiqua" w:hAnsi="Book Antiqua"/>
          <w:b/>
          <w:sz w:val="24"/>
        </w:rPr>
      </w:pPr>
    </w:p>
    <w:p w:rsidR="005453F3" w:rsidRDefault="005453F3">
      <w:pPr>
        <w:widowControl/>
        <w:jc w:val="lef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5E4B2A" w:rsidRPr="00EC33D5" w:rsidRDefault="005E4B2A" w:rsidP="005E4B2A">
      <w:pPr>
        <w:spacing w:line="360" w:lineRule="auto"/>
        <w:rPr>
          <w:rFonts w:ascii="Book Antiqua" w:hAnsi="Book Antiqua"/>
          <w:b/>
          <w:sz w:val="24"/>
        </w:rPr>
      </w:pPr>
      <w:r w:rsidRPr="0048239F">
        <w:rPr>
          <w:rFonts w:ascii="Book Antiqua" w:hAnsi="Book Antiqua"/>
          <w:b/>
          <w:sz w:val="24"/>
        </w:rPr>
        <w:lastRenderedPageBreak/>
        <w:t>Figure 1</w:t>
      </w:r>
      <w:r w:rsidRPr="0096100C">
        <w:rPr>
          <w:rFonts w:ascii="Book Antiqua" w:hAnsi="Book Antiqua"/>
          <w:b/>
          <w:sz w:val="24"/>
        </w:rPr>
        <w:t xml:space="preserve"> E</w:t>
      </w:r>
      <w:r w:rsidRPr="006A02E7">
        <w:rPr>
          <w:rFonts w:ascii="Book Antiqua" w:hAnsi="Book Antiqua"/>
          <w:b/>
          <w:sz w:val="24"/>
        </w:rPr>
        <w:t xml:space="preserve">nhanced </w:t>
      </w:r>
      <w:r w:rsidR="00356E99" w:rsidRPr="00356E99">
        <w:rPr>
          <w:rFonts w:ascii="Book Antiqua" w:hAnsi="Book Antiqua"/>
          <w:b/>
          <w:sz w:val="24"/>
        </w:rPr>
        <w:t xml:space="preserve">computed tomography </w:t>
      </w:r>
      <w:r w:rsidRPr="006A02E7">
        <w:rPr>
          <w:rFonts w:ascii="Book Antiqua" w:hAnsi="Book Antiqua"/>
          <w:b/>
          <w:sz w:val="24"/>
        </w:rPr>
        <w:t>ima</w:t>
      </w:r>
      <w:r>
        <w:rPr>
          <w:rFonts w:ascii="Book Antiqua" w:hAnsi="Book Antiqua"/>
          <w:b/>
          <w:sz w:val="24"/>
        </w:rPr>
        <w:t>ges of a 28-year-</w:t>
      </w:r>
      <w:r w:rsidRPr="006A02E7">
        <w:rPr>
          <w:rFonts w:ascii="Book Antiqua" w:hAnsi="Book Antiqua"/>
          <w:b/>
          <w:sz w:val="24"/>
        </w:rPr>
        <w:t xml:space="preserve">old </w:t>
      </w:r>
      <w:r>
        <w:rPr>
          <w:rFonts w:ascii="Book Antiqua" w:hAnsi="Book Antiqua"/>
          <w:b/>
          <w:sz w:val="24"/>
        </w:rPr>
        <w:t>female</w:t>
      </w:r>
      <w:r w:rsidRPr="006A02E7">
        <w:rPr>
          <w:rFonts w:ascii="Book Antiqua" w:hAnsi="Book Antiqua"/>
          <w:b/>
          <w:sz w:val="24"/>
        </w:rPr>
        <w:t xml:space="preserve"> with pancreatic hemang</w:t>
      </w:r>
      <w:r w:rsidRPr="00A46922">
        <w:rPr>
          <w:rFonts w:ascii="Book Antiqua" w:hAnsi="Book Antiqua"/>
          <w:b/>
          <w:sz w:val="24"/>
        </w:rPr>
        <w:t>ioma.</w:t>
      </w:r>
      <w:r w:rsidRPr="00B27191">
        <w:rPr>
          <w:rFonts w:ascii="Book Antiqua" w:hAnsi="Book Antiqua"/>
          <w:sz w:val="24"/>
        </w:rPr>
        <w:t xml:space="preserve"> The tumor was a multilocular cyst with septa (</w:t>
      </w:r>
      <w:r>
        <w:rPr>
          <w:rFonts w:ascii="Book Antiqua" w:hAnsi="Book Antiqua"/>
          <w:sz w:val="24"/>
        </w:rPr>
        <w:t xml:space="preserve">left; </w:t>
      </w:r>
      <w:r w:rsidRPr="0096100C">
        <w:rPr>
          <w:rFonts w:ascii="Book Antiqua" w:hAnsi="Book Antiqua"/>
          <w:sz w:val="24"/>
        </w:rPr>
        <w:t>white arrow) and fluid-fluid levels</w:t>
      </w:r>
      <w:r>
        <w:rPr>
          <w:rFonts w:ascii="Book Antiqua" w:hAnsi="Book Antiqua"/>
          <w:sz w:val="24"/>
        </w:rPr>
        <w:t xml:space="preserve"> </w:t>
      </w:r>
      <w:r w:rsidRPr="0096100C">
        <w:rPr>
          <w:rFonts w:ascii="Book Antiqua" w:hAnsi="Book Antiqua"/>
          <w:sz w:val="24"/>
        </w:rPr>
        <w:t>(</w:t>
      </w:r>
      <w:r>
        <w:rPr>
          <w:rFonts w:ascii="Book Antiqua" w:hAnsi="Book Antiqua"/>
          <w:sz w:val="24"/>
        </w:rPr>
        <w:t xml:space="preserve">right; </w:t>
      </w:r>
      <w:r w:rsidRPr="0096100C">
        <w:rPr>
          <w:rFonts w:ascii="Book Antiqua" w:hAnsi="Book Antiqua"/>
          <w:sz w:val="24"/>
        </w:rPr>
        <w:t>black arrow).</w:t>
      </w:r>
    </w:p>
    <w:p w:rsidR="005453F3" w:rsidRPr="009865B7" w:rsidRDefault="005453F3" w:rsidP="005453F3">
      <w:pPr>
        <w:spacing w:line="360" w:lineRule="auto"/>
        <w:rPr>
          <w:rFonts w:ascii="Book Antiqua" w:hAnsi="Book Antiqua"/>
          <w:sz w:val="24"/>
        </w:rPr>
      </w:pPr>
      <w:r w:rsidRPr="009865B7">
        <w:rPr>
          <w:rFonts w:ascii="Book Antiqua" w:hAnsi="Book Antiqua"/>
          <w:sz w:val="24"/>
        </w:rPr>
        <w:br w:type="page"/>
      </w:r>
    </w:p>
    <w:p w:rsidR="005453F3" w:rsidRPr="00701488" w:rsidRDefault="005453F3" w:rsidP="005453F3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06D24" wp14:editId="6707C063">
                <wp:simplePos x="0" y="0"/>
                <wp:positionH relativeFrom="column">
                  <wp:posOffset>1764665</wp:posOffset>
                </wp:positionH>
                <wp:positionV relativeFrom="paragraph">
                  <wp:posOffset>1003300</wp:posOffset>
                </wp:positionV>
                <wp:extent cx="228600" cy="133350"/>
                <wp:effectExtent l="17145" t="24130" r="11430" b="23495"/>
                <wp:wrapNone/>
                <wp:docPr id="10" name="左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leftArrow">
                          <a:avLst>
                            <a:gd name="adj1" fmla="val 50000"/>
                            <a:gd name="adj2" fmla="val 42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2E7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0" o:spid="_x0000_s1026" type="#_x0000_t66" style="position:absolute;margin-left:138.95pt;margin-top:79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"/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8CA7" wp14:editId="725CB1B7">
                <wp:simplePos x="0" y="0"/>
                <wp:positionH relativeFrom="column">
                  <wp:posOffset>4122420</wp:posOffset>
                </wp:positionH>
                <wp:positionV relativeFrom="paragraph">
                  <wp:posOffset>1233805</wp:posOffset>
                </wp:positionV>
                <wp:extent cx="0" cy="198120"/>
                <wp:effectExtent l="60325" t="16510" r="53975" b="1397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7715" id="直接连接符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97.15pt" to="324.6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w:drawing>
          <wp:inline distT="0" distB="0" distL="0" distR="0" wp14:anchorId="691AAB85" wp14:editId="3F32F8B0">
            <wp:extent cx="2409825" cy="18669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B5CF1" wp14:editId="14A95DB3">
                <wp:simplePos x="0" y="0"/>
                <wp:positionH relativeFrom="column">
                  <wp:posOffset>0</wp:posOffset>
                </wp:positionH>
                <wp:positionV relativeFrom="paragraph">
                  <wp:posOffset>1626870</wp:posOffset>
                </wp:positionV>
                <wp:extent cx="571500" cy="297180"/>
                <wp:effectExtent l="0" t="0" r="4445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F3" w:rsidRPr="00F27066" w:rsidRDefault="005453F3" w:rsidP="005453F3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B5CF1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0;margin-top:128.1pt;width:4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" filled="f" stroked="f">
                <v:textbox>
                  <w:txbxContent>
                    <w:p w:rsidR="005453F3" w:rsidRPr="00F27066" w:rsidRDefault="005453F3" w:rsidP="005453F3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ED4" wp14:editId="7BE8FAB2">
                <wp:simplePos x="0" y="0"/>
                <wp:positionH relativeFrom="column">
                  <wp:posOffset>2524125</wp:posOffset>
                </wp:positionH>
                <wp:positionV relativeFrom="paragraph">
                  <wp:posOffset>1626870</wp:posOffset>
                </wp:positionV>
                <wp:extent cx="571500" cy="297180"/>
                <wp:effectExtent l="0" t="0" r="4445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F3" w:rsidRPr="00F27066" w:rsidRDefault="005453F3" w:rsidP="005453F3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4ED4" id="文本框 6" o:spid="_x0000_s1027" type="#_x0000_t202" style="position:absolute;left:0;text-align:left;margin-left:198.75pt;margin-top:128.1pt;width:4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" filled="f" stroked="f">
                <v:textbox>
                  <w:txbxContent>
                    <w:p w:rsidR="005453F3" w:rsidRPr="00F27066" w:rsidRDefault="005453F3" w:rsidP="005453F3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w:drawing>
          <wp:inline distT="0" distB="0" distL="0" distR="0" wp14:anchorId="33E67D25" wp14:editId="2C5BBF4C">
            <wp:extent cx="2524125" cy="1857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F3" w:rsidRPr="00701488" w:rsidRDefault="005453F3" w:rsidP="005453F3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68BB1" wp14:editId="19E9F146">
                <wp:simplePos x="0" y="0"/>
                <wp:positionH relativeFrom="column">
                  <wp:posOffset>3095625</wp:posOffset>
                </wp:positionH>
                <wp:positionV relativeFrom="paragraph">
                  <wp:posOffset>80010</wp:posOffset>
                </wp:positionV>
                <wp:extent cx="571500" cy="297180"/>
                <wp:effectExtent l="0" t="0" r="4445" b="19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F3" w:rsidRPr="00F27066" w:rsidRDefault="005453F3" w:rsidP="005453F3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8BB1" id="文本框 4" o:spid="_x0000_s1028" type="#_x0000_t202" style="position:absolute;left:0;text-align:left;margin-left:243.75pt;margin-top:6.3pt;width:4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" filled="f" stroked="f">
                <v:textbox>
                  <w:txbxContent>
                    <w:p w:rsidR="005453F3" w:rsidRPr="00F27066" w:rsidRDefault="005453F3" w:rsidP="005453F3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9DA74" wp14:editId="469E6DAE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" cy="297180"/>
                <wp:effectExtent l="0" t="0" r="4445" b="190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F3" w:rsidRPr="00F27066" w:rsidRDefault="005453F3" w:rsidP="005453F3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DA74" id="文本框 3" o:spid="_x0000_s1029" type="#_x0000_t202" style="position:absolute;left:0;text-align:left;margin-left:0;margin-top:6.3pt;width:4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A3yAIAAMA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" filled="f" stroked="f">
                <v:textbox>
                  <w:txbxContent>
                    <w:p w:rsidR="005453F3" w:rsidRPr="00F27066" w:rsidRDefault="005453F3" w:rsidP="005453F3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w:drawing>
          <wp:inline distT="0" distB="0" distL="0" distR="0" wp14:anchorId="46E2885F" wp14:editId="7B968E62">
            <wp:extent cx="2181225" cy="2038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</w:rPr>
        <w:drawing>
          <wp:inline distT="0" distB="0" distL="0" distR="0" wp14:anchorId="59E138B1" wp14:editId="3048B824">
            <wp:extent cx="1609725" cy="2028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F3" w:rsidRDefault="005453F3" w:rsidP="005453F3">
      <w:pPr>
        <w:spacing w:line="360" w:lineRule="auto"/>
        <w:rPr>
          <w:rFonts w:ascii="Book Antiqua" w:hAnsi="Book Antiqua"/>
          <w:b/>
          <w:sz w:val="24"/>
        </w:rPr>
      </w:pPr>
    </w:p>
    <w:p w:rsidR="005453F3" w:rsidRPr="009865B7" w:rsidRDefault="005453F3" w:rsidP="005E4B2A">
      <w:pPr>
        <w:spacing w:line="360" w:lineRule="auto"/>
        <w:rPr>
          <w:rFonts w:ascii="Book Antiqua" w:hAnsi="Book Antiqua"/>
          <w:sz w:val="24"/>
        </w:rPr>
        <w:sectPr w:rsidR="005453F3" w:rsidRPr="009865B7" w:rsidSect="00740D8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5E4B2A" w:rsidRPr="009865B7" w:rsidRDefault="005E4B2A" w:rsidP="005E4B2A">
      <w:pPr>
        <w:spacing w:line="360" w:lineRule="auto"/>
        <w:rPr>
          <w:rFonts w:ascii="Book Antiqua" w:hAnsi="Book Antiqua"/>
          <w:b/>
          <w:sz w:val="24"/>
        </w:rPr>
      </w:pPr>
      <w:r w:rsidRPr="009865B7">
        <w:rPr>
          <w:rFonts w:ascii="Book Antiqua" w:hAnsi="Book Antiqua"/>
          <w:b/>
          <w:sz w:val="24"/>
        </w:rPr>
        <w:lastRenderedPageBreak/>
        <w:t>Table 1 Adult pancreatic hemangiomas reported in</w:t>
      </w:r>
      <w:r>
        <w:rPr>
          <w:rFonts w:ascii="Book Antiqua" w:hAnsi="Book Antiqua"/>
          <w:b/>
          <w:sz w:val="24"/>
        </w:rPr>
        <w:t xml:space="preserve"> the</w:t>
      </w:r>
      <w:r w:rsidRPr="009865B7">
        <w:rPr>
          <w:rFonts w:ascii="Book Antiqua" w:hAnsi="Book Antiqua"/>
          <w:b/>
          <w:sz w:val="24"/>
        </w:rPr>
        <w:t xml:space="preserve"> literature since 1939</w:t>
      </w:r>
    </w:p>
    <w:tbl>
      <w:tblPr>
        <w:tblW w:w="13953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701"/>
        <w:gridCol w:w="709"/>
        <w:gridCol w:w="1984"/>
        <w:gridCol w:w="2268"/>
        <w:gridCol w:w="1418"/>
        <w:gridCol w:w="992"/>
        <w:gridCol w:w="2268"/>
        <w:gridCol w:w="1229"/>
      </w:tblGrid>
      <w:tr w:rsidR="005E4B2A" w:rsidRPr="009865B7" w:rsidTr="00ED4692">
        <w:trPr>
          <w:trHeight w:val="454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Case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Ref.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Age/sex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Symptoms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Diagnostic imaging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Size</w:t>
            </w:r>
            <w:r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Treatment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 w:rsidRPr="009865B7">
              <w:rPr>
                <w:rFonts w:ascii="Book Antiqua" w:hAnsi="Book Antiqua"/>
                <w:b/>
                <w:sz w:val="20"/>
                <w:szCs w:val="20"/>
              </w:rPr>
              <w:t>IHC positivity</w:t>
            </w:r>
          </w:p>
        </w:tc>
      </w:tr>
      <w:tr w:rsidR="005E4B2A" w:rsidRPr="009865B7" w:rsidTr="00ED4692">
        <w:trPr>
          <w:trHeight w:val="1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Ranström</w:t>
            </w:r>
            <w:r w:rsidRPr="005453F3">
              <w:rPr>
                <w:rFonts w:ascii="Book Antiqua" w:hAnsi="Book Antiqua"/>
                <w:i/>
                <w:sz w:val="20"/>
                <w:szCs w:val="20"/>
                <w:vertAlign w:val="superscript"/>
              </w:rPr>
              <w:t xml:space="preserve">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Pr="009865B7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8</w:t>
            </w:r>
            <w:r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61/F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F</w:t>
            </w:r>
            <w:r>
              <w:rPr>
                <w:rFonts w:ascii="Book Antiqua" w:hAnsi="Book Antiqua"/>
                <w:sz w:val="20"/>
                <w:szCs w:val="20"/>
              </w:rPr>
              <w:t>ou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nd incidentally at autopsy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9865B7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7 </w:t>
            </w:r>
            <w:r>
              <w:rPr>
                <w:rFonts w:ascii="Book Antiqua" w:hAnsi="Book Antiqua"/>
                <w:sz w:val="20"/>
                <w:szCs w:val="20"/>
              </w:rPr>
              <w:sym w:font="Symbol" w:char="F0B4"/>
            </w:r>
            <w:r>
              <w:rPr>
                <w:rFonts w:ascii="Book Antiqua" w:hAnsi="Book Antiqua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152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ind w:left="300" w:hangingChars="150" w:hanging="30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Ringoirm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2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71/F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Hemetemesis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7D346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melena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Abdominal plain film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i.v.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cholangiography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9865B7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15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Retrocolic gastroenterostomy,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vagotomy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18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Colardyn</w:t>
            </w:r>
            <w:r w:rsidR="005453F3" w:rsidRPr="005453F3">
              <w:rPr>
                <w:rFonts w:ascii="Book Antiqua" w:hAnsi="Book Antiqua"/>
                <w:i/>
                <w:sz w:val="20"/>
                <w:szCs w:val="20"/>
                <w:vertAlign w:val="superscript"/>
              </w:rPr>
              <w:t xml:space="preserve">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3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42/M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AP, back pain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Abdominal plain film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angiography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Body/tail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Fat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9865B7">
              <w:rPr>
                <w:rFonts w:ascii="Book Antiqua" w:hAnsi="Book Antiqua"/>
                <w:sz w:val="20"/>
                <w:szCs w:val="20"/>
              </w:rPr>
              <w:t>free diet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anticholinergics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18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Mangin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4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62/F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Malaise,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nausea,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thrombocytopenia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US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ERCP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5F4EB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non-contrast 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Head/body/tail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Laparotomy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observation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Kobayashi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5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30/M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Abdominal distention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US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MRI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angiography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9865B7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Degeförde</w:t>
            </w:r>
            <w:r w:rsidR="005453F3" w:rsidRPr="005453F3">
              <w:rPr>
                <w:rFonts w:ascii="Book Antiqua" w:hAnsi="Book Antiqua"/>
                <w:i/>
                <w:sz w:val="20"/>
                <w:szCs w:val="20"/>
                <w:vertAlign w:val="superscript"/>
              </w:rPr>
              <w:t xml:space="preserve">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6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79/F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US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ERCP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angiography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Body/tail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junction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9865B7">
              <w:rPr>
                <w:rFonts w:ascii="Book Antiqua" w:hAnsi="Book Antiqua"/>
                <w:sz w:val="20"/>
                <w:szCs w:val="20"/>
              </w:rPr>
              <w:t>bservation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Chang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7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70/F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angiography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Body/tail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junction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.0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Subtotal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F8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Plank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8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36/M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MRI</w:t>
            </w:r>
            <w:r>
              <w:rPr>
                <w:rFonts w:ascii="Book Antiqua" w:hAnsi="Book Antiqua"/>
                <w:sz w:val="20"/>
                <w:szCs w:val="20"/>
              </w:rPr>
              <w:t>, i</w:t>
            </w:r>
            <w:r w:rsidRPr="009865B7">
              <w:rPr>
                <w:rFonts w:ascii="Book Antiqua" w:hAnsi="Book Antiqua"/>
                <w:sz w:val="20"/>
                <w:szCs w:val="20"/>
              </w:rPr>
              <w:t>ntraoperative 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135FDA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Laparotomy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Mudinger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9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45/F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radiating to back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MRI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135FDA">
              <w:rPr>
                <w:rFonts w:ascii="Book Antiqua" w:hAnsi="Book Antiqua"/>
                <w:sz w:val="20"/>
                <w:szCs w:val="20"/>
              </w:rPr>
              <w:t>ead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6.2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Pylous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9865B7">
              <w:rPr>
                <w:rFonts w:ascii="Book Antiqua" w:hAnsi="Book Antiqua"/>
                <w:sz w:val="20"/>
                <w:szCs w:val="20"/>
              </w:rPr>
              <w:t>preserving</w:t>
            </w:r>
            <w:r>
              <w:rPr>
                <w:rFonts w:ascii="Book Antiqua" w:hAnsi="Book Antiqua"/>
                <w:sz w:val="20"/>
                <w:szCs w:val="20"/>
              </w:rPr>
              <w:t xml:space="preserve"> PD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CD31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CD34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Weidenfeld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10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73/F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radiating to the left back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Uncinate process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CD31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CD34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6100C">
              <w:rPr>
                <w:rFonts w:ascii="Book Antiqua" w:hAnsi="Book Antiqua"/>
                <w:sz w:val="20"/>
                <w:szCs w:val="20"/>
              </w:rPr>
              <w:t>F8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5453F3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Lee </w:t>
            </w:r>
            <w:r w:rsidR="005453F3" w:rsidRPr="005453F3">
              <w:rPr>
                <w:rFonts w:ascii="Book Antiqua" w:hAnsi="Book Antiqua" w:hint="eastAsia"/>
                <w:i/>
                <w:sz w:val="20"/>
                <w:szCs w:val="20"/>
              </w:rPr>
              <w:t>et al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</w:t>
            </w:r>
            <w:r w:rsidR="005453F3">
              <w:rPr>
                <w:rFonts w:ascii="Book Antiqua" w:hAnsi="Book Antiqua" w:hint="eastAsia"/>
                <w:sz w:val="20"/>
                <w:szCs w:val="20"/>
                <w:vertAlign w:val="superscript"/>
              </w:rPr>
              <w:t>11</w:t>
            </w:r>
            <w:r w:rsidR="005453F3"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49/F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Dizziness,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palpitation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US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EUS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9865B7">
              <w:rPr>
                <w:rFonts w:ascii="Book Antiqua" w:hAnsi="Book Antiqua"/>
                <w:sz w:val="20"/>
                <w:szCs w:val="20"/>
              </w:rPr>
              <w:t>eck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Central </w:t>
            </w:r>
            <w:r>
              <w:rPr>
                <w:rFonts w:ascii="Book Antiqua" w:hAnsi="Book Antiqua"/>
                <w:sz w:val="20"/>
                <w:szCs w:val="20"/>
              </w:rPr>
              <w:t>P,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pancreatogastrostomy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CD34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Lu </w:t>
            </w:r>
            <w:r w:rsidRPr="009865B7">
              <w:rPr>
                <w:rFonts w:ascii="Book Antiqua" w:hAnsi="Book Antiqua"/>
                <w:i/>
                <w:sz w:val="20"/>
                <w:szCs w:val="20"/>
              </w:rPr>
              <w:t>et al</w:t>
            </w:r>
            <w:r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[12]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23/F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Found during health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examination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US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MRI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135FDA">
              <w:rPr>
                <w:rFonts w:ascii="Book Antiqua" w:hAnsi="Book Antiqua"/>
                <w:sz w:val="20"/>
                <w:szCs w:val="20"/>
              </w:rPr>
              <w:t>ead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Subtotal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Naito </w:t>
            </w:r>
            <w:r w:rsidRPr="009865B7">
              <w:rPr>
                <w:rFonts w:ascii="Book Antiqua" w:hAnsi="Book Antiqua"/>
                <w:i/>
                <w:sz w:val="20"/>
                <w:szCs w:val="20"/>
              </w:rPr>
              <w:t>et al</w:t>
            </w:r>
            <w:r w:rsidRPr="009865B7">
              <w:rPr>
                <w:rFonts w:ascii="Book Antiqua" w:hAnsi="Book Antiqua"/>
                <w:sz w:val="20"/>
                <w:szCs w:val="20"/>
                <w:vertAlign w:val="superscript"/>
              </w:rPr>
              <w:t>[13]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40/F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865B7">
              <w:rPr>
                <w:rFonts w:ascii="Book Antiqua" w:hAnsi="Book Antiqua"/>
                <w:sz w:val="20"/>
                <w:szCs w:val="20"/>
              </w:rPr>
              <w:t>MRI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Body/tail</w:t>
            </w:r>
          </w:p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5E4B2A" w:rsidRPr="009865B7" w:rsidTr="00ED4692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Present</w:t>
            </w:r>
            <w:r w:rsidRPr="009865B7">
              <w:rPr>
                <w:rFonts w:ascii="Book Antiqua" w:hAnsi="Book Antiqua"/>
                <w:sz w:val="20"/>
                <w:szCs w:val="20"/>
              </w:rPr>
              <w:t xml:space="preserve"> case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28/F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Body/tail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10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×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 xml:space="preserve">Subtotal </w:t>
            </w:r>
            <w:r>
              <w:rPr>
                <w:rFonts w:ascii="Book Antiqua" w:hAnsi="Book Antiqua"/>
                <w:sz w:val="20"/>
                <w:szCs w:val="20"/>
              </w:rPr>
              <w:t>P,</w:t>
            </w:r>
            <w:r w:rsidRPr="0096100C" w:rsidDel="003F6BC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65B7">
              <w:rPr>
                <w:rFonts w:ascii="Book Antiqua" w:hAnsi="Book Antiqua"/>
                <w:sz w:val="20"/>
                <w:szCs w:val="20"/>
              </w:rPr>
              <w:t>splenectomy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4B2A" w:rsidRPr="009865B7" w:rsidRDefault="005E4B2A" w:rsidP="00ED4692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 w:rsidRPr="009865B7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</w:tbl>
    <w:p w:rsidR="005E4B2A" w:rsidRPr="0096100C" w:rsidRDefault="005E4B2A" w:rsidP="005E4B2A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AP: Abdominal pain; EP: Epigastric pain; ERCP; </w:t>
      </w:r>
      <w:r w:rsidRPr="005F4EB8">
        <w:rPr>
          <w:rFonts w:ascii="Book Antiqua" w:hAnsi="Book Antiqua"/>
          <w:sz w:val="24"/>
        </w:rPr>
        <w:t>Endoscopic retrograde cholangiopancreatograph</w:t>
      </w:r>
      <w:r>
        <w:rPr>
          <w:rFonts w:ascii="Book Antiqua" w:hAnsi="Book Antiqua"/>
          <w:sz w:val="24"/>
        </w:rPr>
        <w:t>y; EUS: Endoscopic ultrasound; F8:</w:t>
      </w:r>
      <w:r w:rsidRPr="00FC56A9">
        <w:rPr>
          <w:rFonts w:ascii="Book Antiqua" w:hAnsi="Book Antiqua"/>
          <w:sz w:val="20"/>
          <w:szCs w:val="20"/>
        </w:rPr>
        <w:t xml:space="preserve"> </w:t>
      </w:r>
      <w:r w:rsidRPr="0096100C">
        <w:rPr>
          <w:rFonts w:ascii="Book Antiqua" w:hAnsi="Book Antiqua"/>
          <w:sz w:val="24"/>
        </w:rPr>
        <w:t>Factor VIII-</w:t>
      </w:r>
      <w:r w:rsidRPr="009865B7">
        <w:rPr>
          <w:rFonts w:ascii="Book Antiqua" w:hAnsi="Book Antiqua"/>
          <w:sz w:val="24"/>
        </w:rPr>
        <w:t>related antigen</w:t>
      </w:r>
      <w:r>
        <w:rPr>
          <w:rFonts w:ascii="Book Antiqua" w:hAnsi="Book Antiqua"/>
          <w:sz w:val="24"/>
        </w:rPr>
        <w:t xml:space="preserve">; IHC: Immunohistochemistry; MRI: Magnetic resonance imaging; N/A: Not available; P: </w:t>
      </w:r>
      <w:r w:rsidRPr="0096100C">
        <w:rPr>
          <w:rFonts w:ascii="Book Antiqua" w:hAnsi="Book Antiqua"/>
          <w:sz w:val="24"/>
        </w:rPr>
        <w:t>P</w:t>
      </w:r>
      <w:r w:rsidRPr="009865B7">
        <w:rPr>
          <w:rFonts w:ascii="Book Antiqua" w:hAnsi="Book Antiqua"/>
          <w:sz w:val="24"/>
        </w:rPr>
        <w:t>ancreatectomy</w:t>
      </w:r>
      <w:r>
        <w:rPr>
          <w:rFonts w:ascii="Book Antiqua" w:hAnsi="Book Antiqua"/>
          <w:sz w:val="24"/>
        </w:rPr>
        <w:t>; PD: P</w:t>
      </w:r>
      <w:r w:rsidRPr="0096100C">
        <w:rPr>
          <w:rFonts w:ascii="Book Antiqua" w:hAnsi="Book Antiqua"/>
          <w:sz w:val="24"/>
        </w:rPr>
        <w:t>ancreatico</w:t>
      </w:r>
      <w:r w:rsidRPr="009865B7">
        <w:rPr>
          <w:rFonts w:ascii="Book Antiqua" w:hAnsi="Book Antiqua"/>
          <w:sz w:val="24"/>
        </w:rPr>
        <w:t>duodenectomy</w:t>
      </w:r>
      <w:r>
        <w:rPr>
          <w:rFonts w:ascii="Book Antiqua" w:hAnsi="Book Antiqua"/>
          <w:sz w:val="24"/>
        </w:rPr>
        <w:t>; US: Ultrasound.</w:t>
      </w:r>
    </w:p>
    <w:p w:rsidR="005E4B2A" w:rsidRPr="006A02E7" w:rsidRDefault="005E4B2A" w:rsidP="005E4B2A">
      <w:pPr>
        <w:spacing w:line="360" w:lineRule="auto"/>
        <w:rPr>
          <w:rFonts w:ascii="Book Antiqua" w:hAnsi="Book Antiqua"/>
          <w:sz w:val="24"/>
        </w:rPr>
      </w:pPr>
    </w:p>
    <w:p w:rsidR="005E4B2A" w:rsidRPr="006A02E7" w:rsidRDefault="005E4B2A" w:rsidP="005E4B2A">
      <w:pPr>
        <w:spacing w:line="360" w:lineRule="auto"/>
        <w:rPr>
          <w:rFonts w:ascii="Book Antiqua" w:hAnsi="Book Antiqua"/>
          <w:sz w:val="24"/>
        </w:rPr>
      </w:pPr>
    </w:p>
    <w:p w:rsidR="001E53BA" w:rsidRPr="005E4B2A" w:rsidRDefault="001E53BA"/>
    <w:sectPr w:rsidR="001E53BA" w:rsidRPr="005E4B2A" w:rsidSect="0096100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90" w:rsidRDefault="00BC5E90" w:rsidP="005E4B2A">
      <w:r>
        <w:separator/>
      </w:r>
    </w:p>
  </w:endnote>
  <w:endnote w:type="continuationSeparator" w:id="0">
    <w:p w:rsidR="00BC5E90" w:rsidRDefault="00BC5E90" w:rsidP="005E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90" w:rsidRDefault="00BC5E90" w:rsidP="005E4B2A">
      <w:r>
        <w:separator/>
      </w:r>
    </w:p>
  </w:footnote>
  <w:footnote w:type="continuationSeparator" w:id="0">
    <w:p w:rsidR="00BC5E90" w:rsidRDefault="00BC5E90" w:rsidP="005E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4EF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74B42"/>
    <w:multiLevelType w:val="hybridMultilevel"/>
    <w:tmpl w:val="7DA6D500"/>
    <w:lvl w:ilvl="0" w:tplc="E61A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6"/>
    <w:rsid w:val="00196FAA"/>
    <w:rsid w:val="001E53BA"/>
    <w:rsid w:val="00356E99"/>
    <w:rsid w:val="004E6CEE"/>
    <w:rsid w:val="005453F3"/>
    <w:rsid w:val="005E4B2A"/>
    <w:rsid w:val="008C2596"/>
    <w:rsid w:val="008F7E8A"/>
    <w:rsid w:val="009A7309"/>
    <w:rsid w:val="00A81744"/>
    <w:rsid w:val="00AA29DB"/>
    <w:rsid w:val="00AB6355"/>
    <w:rsid w:val="00BC5E90"/>
    <w:rsid w:val="00BF2340"/>
    <w:rsid w:val="00CC2A5B"/>
    <w:rsid w:val="00DD53BD"/>
    <w:rsid w:val="00DF6FFA"/>
    <w:rsid w:val="00E94A26"/>
    <w:rsid w:val="00EC33D5"/>
    <w:rsid w:val="00EE00B1"/>
    <w:rsid w:val="00E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B81ED-4114-4991-96FD-C3967D3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2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E4B2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E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E4B2A"/>
    <w:rPr>
      <w:sz w:val="18"/>
      <w:szCs w:val="18"/>
    </w:rPr>
  </w:style>
  <w:style w:type="table" w:styleId="TableGrid">
    <w:name w:val="Table Grid"/>
    <w:basedOn w:val="TableNormal"/>
    <w:rsid w:val="005E4B2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4B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B2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character" w:styleId="CommentReference">
    <w:name w:val="annotation reference"/>
    <w:rsid w:val="005E4B2A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5E4B2A"/>
    <w:pPr>
      <w:widowControl/>
      <w:jc w:val="left"/>
    </w:pPr>
    <w:rPr>
      <w:kern w:val="0"/>
      <w:sz w:val="24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5E4B2A"/>
    <w:rPr>
      <w:rFonts w:ascii="Times New Roman" w:eastAsia="SimSun" w:hAnsi="Times New Roman" w:cs="Times New Roman"/>
      <w:kern w:val="0"/>
      <w:sz w:val="24"/>
      <w:szCs w:val="24"/>
      <w:lang w:val="x-none" w:eastAsia="en-US"/>
    </w:rPr>
  </w:style>
  <w:style w:type="character" w:styleId="Strong">
    <w:name w:val="Strong"/>
    <w:uiPriority w:val="22"/>
    <w:qFormat/>
    <w:rsid w:val="005E4B2A"/>
    <w:rPr>
      <w:b/>
      <w:bCs/>
    </w:rPr>
  </w:style>
  <w:style w:type="paragraph" w:styleId="BalloonText">
    <w:name w:val="Balloon Text"/>
    <w:basedOn w:val="Normal"/>
    <w:link w:val="BalloonTextChar"/>
    <w:rsid w:val="005E4B2A"/>
    <w:rPr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E4B2A"/>
    <w:rPr>
      <w:rFonts w:ascii="Times New Roman" w:eastAsia="SimSun" w:hAnsi="Times New Roman" w:cs="Times New Roman"/>
      <w:sz w:val="18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5E4B2A"/>
    <w:pPr>
      <w:widowControl w:val="0"/>
    </w:pPr>
    <w:rPr>
      <w:b/>
      <w:bCs/>
      <w:kern w:val="2"/>
      <w:sz w:val="21"/>
    </w:rPr>
  </w:style>
  <w:style w:type="character" w:customStyle="1" w:styleId="CommentSubjectChar">
    <w:name w:val="Comment Subject Char"/>
    <w:basedOn w:val="CommentTextChar"/>
    <w:link w:val="CommentSubject"/>
    <w:rsid w:val="005E4B2A"/>
    <w:rPr>
      <w:rFonts w:ascii="Times New Roman" w:eastAsia="SimSun" w:hAnsi="Times New Roman" w:cs="Times New Roman"/>
      <w:b/>
      <w:bCs/>
      <w:kern w:val="0"/>
      <w:sz w:val="24"/>
      <w:szCs w:val="24"/>
      <w:lang w:val="x-none" w:eastAsia="en-US"/>
    </w:rPr>
  </w:style>
  <w:style w:type="paragraph" w:styleId="FootnoteText">
    <w:name w:val="footnote text"/>
    <w:basedOn w:val="Normal"/>
    <w:link w:val="FootnoteTextChar"/>
    <w:rsid w:val="005E4B2A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E4B2A"/>
    <w:rPr>
      <w:rFonts w:ascii="Times New Roman" w:eastAsia="SimSun" w:hAnsi="Times New Roman" w:cs="Times New Roman"/>
      <w:sz w:val="18"/>
      <w:szCs w:val="18"/>
      <w:lang w:val="x-none" w:eastAsia="x-none"/>
    </w:rPr>
  </w:style>
  <w:style w:type="character" w:styleId="FootnoteReference">
    <w:name w:val="footnote reference"/>
    <w:rsid w:val="005E4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LS Ma</cp:lastModifiedBy>
  <cp:revision>2</cp:revision>
  <dcterms:created xsi:type="dcterms:W3CDTF">2015-05-02T00:42:00Z</dcterms:created>
  <dcterms:modified xsi:type="dcterms:W3CDTF">2015-05-02T00:42:00Z</dcterms:modified>
</cp:coreProperties>
</file>