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6286A" w14:textId="04EF363B" w:rsidR="002B02FD" w:rsidRPr="00342C2E" w:rsidRDefault="002B02FD" w:rsidP="003356EB">
      <w:pPr>
        <w:spacing w:after="0" w:line="360" w:lineRule="auto"/>
        <w:jc w:val="both"/>
        <w:rPr>
          <w:rFonts w:ascii="Book Antiqua" w:hAnsi="Book Antiqua"/>
          <w:b/>
          <w:i/>
          <w:sz w:val="24"/>
          <w:szCs w:val="24"/>
        </w:rPr>
      </w:pPr>
      <w:r w:rsidRPr="003356EB">
        <w:rPr>
          <w:rFonts w:ascii="Book Antiqua" w:hAnsi="Book Antiqua"/>
          <w:b/>
          <w:sz w:val="24"/>
          <w:szCs w:val="24"/>
        </w:rPr>
        <w:t xml:space="preserve">Name of journal: </w:t>
      </w:r>
      <w:r w:rsidRPr="00342C2E">
        <w:rPr>
          <w:rFonts w:ascii="Book Antiqua" w:hAnsi="Book Antiqua"/>
          <w:b/>
          <w:i/>
          <w:sz w:val="24"/>
          <w:szCs w:val="24"/>
        </w:rPr>
        <w:t xml:space="preserve">World Journal of </w:t>
      </w:r>
      <w:r w:rsidRPr="00342C2E">
        <w:rPr>
          <w:rStyle w:val="apple-converted-space"/>
          <w:rFonts w:ascii="Book Antiqua" w:hAnsi="Book Antiqua" w:cs="Tahoma"/>
          <w:b/>
          <w:i/>
          <w:sz w:val="24"/>
          <w:szCs w:val="24"/>
        </w:rPr>
        <w:t> </w:t>
      </w:r>
      <w:r w:rsidRPr="00342C2E">
        <w:rPr>
          <w:rFonts w:ascii="Book Antiqua" w:hAnsi="Book Antiqua" w:cs="Tahoma"/>
          <w:b/>
          <w:i/>
          <w:sz w:val="24"/>
          <w:szCs w:val="24"/>
        </w:rPr>
        <w:t>Gastrointestinal Pharmacology and Therapeutics</w:t>
      </w:r>
    </w:p>
    <w:p w14:paraId="75D91E81" w14:textId="3B078BB8" w:rsidR="002B02FD" w:rsidRPr="003356EB" w:rsidRDefault="002B02FD" w:rsidP="003356EB">
      <w:pPr>
        <w:spacing w:after="0" w:line="360" w:lineRule="auto"/>
        <w:jc w:val="both"/>
        <w:rPr>
          <w:rFonts w:ascii="Book Antiqua" w:hAnsi="Book Antiqua"/>
          <w:b/>
          <w:sz w:val="24"/>
          <w:szCs w:val="24"/>
        </w:rPr>
      </w:pPr>
      <w:r w:rsidRPr="003356EB">
        <w:rPr>
          <w:rFonts w:ascii="Book Antiqua" w:hAnsi="Book Antiqua"/>
          <w:b/>
          <w:sz w:val="24"/>
          <w:szCs w:val="24"/>
        </w:rPr>
        <w:t xml:space="preserve">ESPS Manuscript NO: </w:t>
      </w:r>
      <w:r w:rsidRPr="003356EB">
        <w:rPr>
          <w:rFonts w:ascii="Book Antiqua" w:hAnsi="Book Antiqua"/>
          <w:b/>
          <w:sz w:val="24"/>
          <w:szCs w:val="24"/>
          <w:lang w:eastAsia="zh-CN"/>
        </w:rPr>
        <w:t>16960</w:t>
      </w:r>
    </w:p>
    <w:p w14:paraId="25743D51" w14:textId="62CF821A" w:rsidR="002B02FD" w:rsidRPr="003356EB" w:rsidRDefault="002B02FD" w:rsidP="003356EB">
      <w:pPr>
        <w:spacing w:after="0" w:line="360" w:lineRule="auto"/>
        <w:jc w:val="both"/>
        <w:rPr>
          <w:rFonts w:ascii="Book Antiqua" w:hAnsi="Book Antiqua"/>
          <w:b/>
          <w:sz w:val="24"/>
          <w:szCs w:val="24"/>
        </w:rPr>
      </w:pPr>
      <w:r w:rsidRPr="003356EB">
        <w:rPr>
          <w:rFonts w:ascii="Book Antiqua" w:hAnsi="Book Antiqua"/>
          <w:b/>
          <w:sz w:val="24"/>
          <w:szCs w:val="24"/>
        </w:rPr>
        <w:t xml:space="preserve">Columns: </w:t>
      </w:r>
      <w:r w:rsidR="0082477B" w:rsidRPr="002519D9">
        <w:rPr>
          <w:rFonts w:ascii="Book Antiqua" w:hAnsi="Book Antiqua" w:hint="eastAsia"/>
          <w:sz w:val="24"/>
          <w:szCs w:val="24"/>
          <w:lang w:val="en-US"/>
        </w:rPr>
        <w:t>Review</w:t>
      </w:r>
    </w:p>
    <w:p w14:paraId="0FD6C128" w14:textId="77777777" w:rsidR="002B02FD" w:rsidRPr="003356EB" w:rsidRDefault="002B02FD" w:rsidP="003356EB">
      <w:pPr>
        <w:spacing w:after="0" w:line="360" w:lineRule="auto"/>
        <w:jc w:val="both"/>
        <w:rPr>
          <w:rFonts w:ascii="Book Antiqua" w:hAnsi="Book Antiqua" w:cs="Arial"/>
          <w:sz w:val="24"/>
          <w:szCs w:val="24"/>
          <w:lang w:val="en-US" w:eastAsia="zh-CN"/>
        </w:rPr>
      </w:pPr>
    </w:p>
    <w:p w14:paraId="2757CAD6" w14:textId="67179C5E" w:rsidR="00541DE9" w:rsidRPr="003356EB" w:rsidRDefault="005B2946" w:rsidP="003356EB">
      <w:pPr>
        <w:spacing w:after="0" w:line="360" w:lineRule="auto"/>
        <w:jc w:val="both"/>
        <w:rPr>
          <w:rFonts w:ascii="Book Antiqua" w:hAnsi="Book Antiqua" w:cs="Arial"/>
          <w:b/>
          <w:sz w:val="24"/>
          <w:szCs w:val="24"/>
          <w:lang w:val="en-US" w:eastAsia="zh-CN"/>
        </w:rPr>
      </w:pPr>
      <w:r w:rsidRPr="003356EB">
        <w:rPr>
          <w:rFonts w:ascii="Book Antiqua" w:hAnsi="Book Antiqua" w:cs="Arial"/>
          <w:b/>
          <w:sz w:val="24"/>
          <w:szCs w:val="24"/>
          <w:lang w:val="en-US"/>
        </w:rPr>
        <w:t xml:space="preserve">Antioxidants </w:t>
      </w:r>
      <w:bookmarkStart w:id="0" w:name="_GoBack"/>
      <w:bookmarkEnd w:id="0"/>
      <w:r w:rsidRPr="003356EB">
        <w:rPr>
          <w:rFonts w:ascii="Book Antiqua" w:hAnsi="Book Antiqua" w:cs="Arial"/>
          <w:b/>
          <w:sz w:val="24"/>
          <w:szCs w:val="24"/>
          <w:lang w:val="en-US"/>
        </w:rPr>
        <w:t>in liver health</w:t>
      </w:r>
    </w:p>
    <w:p w14:paraId="58BCD34C" w14:textId="77777777" w:rsidR="007B2CDB" w:rsidRPr="003356EB" w:rsidRDefault="007B2CDB" w:rsidP="003356EB">
      <w:pPr>
        <w:spacing w:after="0" w:line="360" w:lineRule="auto"/>
        <w:jc w:val="both"/>
        <w:rPr>
          <w:rFonts w:ascii="Book Antiqua" w:hAnsi="Book Antiqua" w:cs="Arial"/>
          <w:b/>
          <w:sz w:val="24"/>
          <w:szCs w:val="24"/>
          <w:lang w:val="en-US" w:eastAsia="zh-CN"/>
        </w:rPr>
      </w:pPr>
    </w:p>
    <w:p w14:paraId="2260D5F4" w14:textId="5350AAFF" w:rsidR="002B02FD" w:rsidRPr="003356EB" w:rsidRDefault="007B2CDB" w:rsidP="003356EB">
      <w:pPr>
        <w:spacing w:after="0" w:line="360" w:lineRule="auto"/>
        <w:jc w:val="both"/>
        <w:rPr>
          <w:rFonts w:ascii="Book Antiqua" w:hAnsi="Book Antiqua"/>
          <w:sz w:val="24"/>
          <w:szCs w:val="24"/>
          <w:lang w:val="en-US" w:eastAsia="zh-CN"/>
        </w:rPr>
      </w:pPr>
      <w:r w:rsidRPr="003356EB">
        <w:rPr>
          <w:rFonts w:ascii="Book Antiqua" w:hAnsi="Book Antiqua"/>
          <w:sz w:val="24"/>
          <w:szCs w:val="24"/>
          <w:lang w:val="en-US"/>
        </w:rPr>
        <w:t xml:space="preserve">Casas-Grajales </w:t>
      </w:r>
      <w:r w:rsidRPr="003356EB">
        <w:rPr>
          <w:rFonts w:ascii="Book Antiqua" w:hAnsi="Book Antiqua"/>
          <w:sz w:val="24"/>
          <w:szCs w:val="24"/>
          <w:lang w:val="en-US" w:eastAsia="zh-CN"/>
        </w:rPr>
        <w:t xml:space="preserve">S </w:t>
      </w:r>
      <w:r w:rsidRPr="003356EB">
        <w:rPr>
          <w:rFonts w:ascii="Book Antiqua" w:hAnsi="Book Antiqua"/>
          <w:i/>
          <w:sz w:val="24"/>
          <w:szCs w:val="24"/>
          <w:lang w:val="en-US" w:eastAsia="zh-CN"/>
        </w:rPr>
        <w:t xml:space="preserve">et al. </w:t>
      </w:r>
      <w:r w:rsidRPr="003356EB">
        <w:rPr>
          <w:rFonts w:ascii="Book Antiqua" w:hAnsi="Book Antiqua"/>
          <w:sz w:val="24"/>
          <w:szCs w:val="24"/>
          <w:lang w:val="en-US"/>
        </w:rPr>
        <w:t>Antioxidants and the liver</w:t>
      </w:r>
    </w:p>
    <w:p w14:paraId="5F030291" w14:textId="77777777" w:rsidR="007B2CDB" w:rsidRPr="003356EB" w:rsidRDefault="007B2CDB" w:rsidP="003356EB">
      <w:pPr>
        <w:spacing w:after="0" w:line="360" w:lineRule="auto"/>
        <w:jc w:val="both"/>
        <w:rPr>
          <w:rFonts w:ascii="Book Antiqua" w:hAnsi="Book Antiqua" w:cs="Arial"/>
          <w:b/>
          <w:sz w:val="24"/>
          <w:szCs w:val="24"/>
          <w:lang w:val="en-US" w:eastAsia="zh-CN"/>
        </w:rPr>
      </w:pPr>
    </w:p>
    <w:p w14:paraId="6E0D2E69" w14:textId="77777777" w:rsidR="001A625C" w:rsidRPr="003356EB" w:rsidRDefault="001A625C" w:rsidP="003356EB">
      <w:pPr>
        <w:spacing w:after="0" w:line="360" w:lineRule="auto"/>
        <w:jc w:val="both"/>
        <w:rPr>
          <w:rFonts w:ascii="Book Antiqua" w:hAnsi="Book Antiqua"/>
          <w:sz w:val="24"/>
          <w:szCs w:val="24"/>
          <w:lang w:val="en-US" w:eastAsia="zh-CN"/>
        </w:rPr>
      </w:pPr>
      <w:r w:rsidRPr="003356EB">
        <w:rPr>
          <w:rFonts w:ascii="Book Antiqua" w:hAnsi="Book Antiqua"/>
          <w:sz w:val="24"/>
          <w:szCs w:val="24"/>
          <w:lang w:val="en-US"/>
        </w:rPr>
        <w:t>Sael Casas-Grajales, Pablo Muriel</w:t>
      </w:r>
    </w:p>
    <w:p w14:paraId="77FCA856" w14:textId="77777777" w:rsidR="002B02FD" w:rsidRPr="003356EB" w:rsidRDefault="002B02FD" w:rsidP="003356EB">
      <w:pPr>
        <w:spacing w:after="0" w:line="360" w:lineRule="auto"/>
        <w:jc w:val="both"/>
        <w:rPr>
          <w:rFonts w:ascii="Book Antiqua" w:hAnsi="Book Antiqua"/>
          <w:sz w:val="24"/>
          <w:szCs w:val="24"/>
          <w:lang w:val="en-US" w:eastAsia="zh-CN"/>
        </w:rPr>
      </w:pPr>
    </w:p>
    <w:p w14:paraId="0ABA549B" w14:textId="6BD70CCC" w:rsidR="001A625C" w:rsidRPr="003356EB" w:rsidRDefault="001A625C" w:rsidP="003356EB">
      <w:pPr>
        <w:spacing w:after="0" w:line="360" w:lineRule="auto"/>
        <w:jc w:val="both"/>
        <w:rPr>
          <w:rFonts w:ascii="Book Antiqua" w:hAnsi="Book Antiqua"/>
          <w:sz w:val="24"/>
          <w:szCs w:val="24"/>
          <w:lang w:eastAsia="zh-CN"/>
        </w:rPr>
      </w:pPr>
      <w:r w:rsidRPr="003356EB">
        <w:rPr>
          <w:rFonts w:ascii="Book Antiqua" w:hAnsi="Book Antiqua"/>
          <w:b/>
          <w:sz w:val="24"/>
          <w:szCs w:val="24"/>
        </w:rPr>
        <w:t xml:space="preserve">Sael Casas-Grajales, Pablo Muriel, </w:t>
      </w:r>
      <w:r w:rsidRPr="003356EB">
        <w:rPr>
          <w:rFonts w:ascii="Book Antiqua" w:hAnsi="Book Antiqua"/>
          <w:sz w:val="24"/>
          <w:szCs w:val="24"/>
        </w:rPr>
        <w:t xml:space="preserve">Department of Pharmacology, Centro de Investigación y de Estudios Avanzados del Instituto Politécnico Nacional, </w:t>
      </w:r>
      <w:r w:rsidR="005257EF" w:rsidRPr="003356EB">
        <w:rPr>
          <w:rFonts w:ascii="Book Antiqua" w:hAnsi="Book Antiqua"/>
          <w:sz w:val="24"/>
          <w:szCs w:val="24"/>
        </w:rPr>
        <w:t>M</w:t>
      </w:r>
      <w:r w:rsidR="00B561B7" w:rsidRPr="003356EB">
        <w:rPr>
          <w:rFonts w:ascii="Book Antiqua" w:hAnsi="Book Antiqua"/>
          <w:sz w:val="24"/>
          <w:szCs w:val="24"/>
        </w:rPr>
        <w:t>é</w:t>
      </w:r>
      <w:r w:rsidR="005257EF" w:rsidRPr="003356EB">
        <w:rPr>
          <w:rFonts w:ascii="Book Antiqua" w:hAnsi="Book Antiqua"/>
          <w:sz w:val="24"/>
          <w:szCs w:val="24"/>
        </w:rPr>
        <w:t xml:space="preserve">xico </w:t>
      </w:r>
      <w:r w:rsidR="005839DB" w:rsidRPr="003356EB">
        <w:rPr>
          <w:rFonts w:ascii="Book Antiqua" w:hAnsi="Book Antiqua"/>
          <w:sz w:val="24"/>
          <w:szCs w:val="24"/>
          <w:lang w:eastAsia="zh-CN"/>
        </w:rPr>
        <w:t xml:space="preserve">City </w:t>
      </w:r>
      <w:r w:rsidR="005257EF" w:rsidRPr="003356EB">
        <w:rPr>
          <w:rFonts w:ascii="Book Antiqua" w:hAnsi="Book Antiqua"/>
          <w:sz w:val="24"/>
          <w:szCs w:val="24"/>
        </w:rPr>
        <w:t>0</w:t>
      </w:r>
      <w:r w:rsidRPr="003356EB">
        <w:rPr>
          <w:rFonts w:ascii="Book Antiqua" w:hAnsi="Book Antiqua"/>
          <w:sz w:val="24"/>
          <w:szCs w:val="24"/>
        </w:rPr>
        <w:t>7000, M</w:t>
      </w:r>
      <w:r w:rsidR="00B561B7" w:rsidRPr="003356EB">
        <w:rPr>
          <w:rFonts w:ascii="Book Antiqua" w:hAnsi="Book Antiqua"/>
          <w:sz w:val="24"/>
          <w:szCs w:val="24"/>
        </w:rPr>
        <w:t>é</w:t>
      </w:r>
      <w:r w:rsidR="005839DB" w:rsidRPr="003356EB">
        <w:rPr>
          <w:rFonts w:ascii="Book Antiqua" w:hAnsi="Book Antiqua"/>
          <w:sz w:val="24"/>
          <w:szCs w:val="24"/>
        </w:rPr>
        <w:t>xico</w:t>
      </w:r>
    </w:p>
    <w:p w14:paraId="45483311" w14:textId="77777777" w:rsidR="007E3E9C" w:rsidRPr="003356EB" w:rsidRDefault="007E3E9C" w:rsidP="003356EB">
      <w:pPr>
        <w:spacing w:after="0" w:line="360" w:lineRule="auto"/>
        <w:jc w:val="both"/>
        <w:rPr>
          <w:rFonts w:ascii="Book Antiqua" w:hAnsi="Book Antiqua"/>
          <w:sz w:val="24"/>
          <w:szCs w:val="24"/>
          <w:lang w:eastAsia="zh-CN"/>
        </w:rPr>
      </w:pPr>
    </w:p>
    <w:p w14:paraId="01A2218B" w14:textId="1B89103B" w:rsidR="007E3E9C" w:rsidRPr="003356EB" w:rsidRDefault="007E3E9C" w:rsidP="003356EB">
      <w:pPr>
        <w:spacing w:after="0" w:line="360" w:lineRule="auto"/>
        <w:jc w:val="both"/>
        <w:rPr>
          <w:rFonts w:ascii="Book Antiqua" w:hAnsi="Book Antiqua"/>
          <w:b/>
          <w:sz w:val="24"/>
          <w:szCs w:val="24"/>
          <w:lang w:eastAsia="zh-CN"/>
        </w:rPr>
      </w:pPr>
      <w:r w:rsidRPr="003356EB">
        <w:rPr>
          <w:rFonts w:ascii="Book Antiqua" w:hAnsi="Book Antiqua"/>
          <w:b/>
          <w:sz w:val="24"/>
          <w:szCs w:val="24"/>
        </w:rPr>
        <w:t>Author contributions:</w:t>
      </w:r>
      <w:r w:rsidRPr="003356EB">
        <w:rPr>
          <w:rFonts w:ascii="Book Antiqua" w:hAnsi="Book Antiqua"/>
          <w:sz w:val="24"/>
          <w:szCs w:val="24"/>
          <w:lang w:eastAsia="zh-CN"/>
        </w:rPr>
        <w:t xml:space="preserve"> Both authors contributed to this paper.</w:t>
      </w:r>
    </w:p>
    <w:p w14:paraId="084A0AB2" w14:textId="77777777" w:rsidR="007E3E9C" w:rsidRPr="003356EB" w:rsidRDefault="007E3E9C" w:rsidP="003356EB">
      <w:pPr>
        <w:spacing w:after="0" w:line="360" w:lineRule="auto"/>
        <w:jc w:val="both"/>
        <w:rPr>
          <w:rFonts w:ascii="Book Antiqua" w:hAnsi="Book Antiqua"/>
          <w:sz w:val="24"/>
          <w:szCs w:val="24"/>
          <w:lang w:eastAsia="zh-CN"/>
        </w:rPr>
      </w:pPr>
    </w:p>
    <w:p w14:paraId="3746464B" w14:textId="6A997102" w:rsidR="007E3E9C" w:rsidRPr="003356EB" w:rsidRDefault="007E3E9C" w:rsidP="003356EB">
      <w:pPr>
        <w:spacing w:after="0" w:line="360" w:lineRule="auto"/>
        <w:jc w:val="both"/>
        <w:rPr>
          <w:rFonts w:ascii="Book Antiqua" w:hAnsi="Book Antiqua" w:cs="Garamond"/>
          <w:color w:val="000000"/>
          <w:sz w:val="24"/>
          <w:szCs w:val="24"/>
        </w:rPr>
      </w:pPr>
      <w:r w:rsidRPr="003356EB">
        <w:rPr>
          <w:rFonts w:ascii="Book Antiqua" w:hAnsi="Book Antiqua" w:cs="TimesNewRomanPS-BoldItalicMT"/>
          <w:b/>
          <w:bCs/>
          <w:iCs/>
          <w:color w:val="000000"/>
          <w:sz w:val="24"/>
          <w:szCs w:val="24"/>
        </w:rPr>
        <w:t xml:space="preserve">Conflict-of-interest: </w:t>
      </w:r>
      <w:r w:rsidR="00546DF6" w:rsidRPr="00546DF6">
        <w:rPr>
          <w:rFonts w:ascii="Book Antiqua" w:hAnsi="Book Antiqua"/>
          <w:sz w:val="24"/>
          <w:szCs w:val="24"/>
          <w:lang w:val="en-US"/>
        </w:rPr>
        <w:t xml:space="preserve"> </w:t>
      </w:r>
      <w:r w:rsidR="00546DF6" w:rsidRPr="003356EB">
        <w:rPr>
          <w:rFonts w:ascii="Book Antiqua" w:hAnsi="Book Antiqua"/>
          <w:sz w:val="24"/>
          <w:szCs w:val="24"/>
          <w:lang w:val="en-US"/>
        </w:rPr>
        <w:t>The authors declare that there are no conflicts of interest in the present work.</w:t>
      </w:r>
    </w:p>
    <w:p w14:paraId="1E037CEC" w14:textId="77777777" w:rsidR="007E3E9C" w:rsidRPr="00546DF6" w:rsidRDefault="007E3E9C" w:rsidP="003356EB">
      <w:pPr>
        <w:spacing w:after="0" w:line="360" w:lineRule="auto"/>
        <w:jc w:val="both"/>
        <w:rPr>
          <w:rFonts w:ascii="Book Antiqua" w:hAnsi="Book Antiqua" w:cs="Garamond"/>
          <w:color w:val="000000"/>
          <w:sz w:val="24"/>
          <w:szCs w:val="24"/>
        </w:rPr>
      </w:pPr>
    </w:p>
    <w:p w14:paraId="06DC1CC4" w14:textId="77777777" w:rsidR="007E3E9C" w:rsidRPr="003356EB" w:rsidRDefault="007E3E9C" w:rsidP="003356EB">
      <w:pPr>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3356EB">
        <w:rPr>
          <w:rFonts w:ascii="Book Antiqua" w:hAnsi="Book Antiqua"/>
          <w:b/>
          <w:sz w:val="24"/>
          <w:szCs w:val="24"/>
        </w:rPr>
        <w:t xml:space="preserve">Open-Access: </w:t>
      </w:r>
      <w:r w:rsidRPr="003356E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356EB">
          <w:rPr>
            <w:rStyle w:val="a5"/>
            <w:rFonts w:ascii="Book Antiqua" w:hAnsi="Book Antiqua"/>
            <w:sz w:val="24"/>
            <w:szCs w:val="24"/>
          </w:rPr>
          <w:t>http://creativecommons.org/licenses/by-nc/4.0/</w:t>
        </w:r>
      </w:hyperlink>
      <w:bookmarkEnd w:id="1"/>
      <w:bookmarkEnd w:id="2"/>
      <w:bookmarkEnd w:id="3"/>
      <w:bookmarkEnd w:id="4"/>
    </w:p>
    <w:p w14:paraId="3412E279" w14:textId="77777777" w:rsidR="005839DB" w:rsidRPr="003356EB" w:rsidRDefault="005839DB" w:rsidP="003356EB">
      <w:pPr>
        <w:spacing w:after="0" w:line="360" w:lineRule="auto"/>
        <w:jc w:val="both"/>
        <w:rPr>
          <w:rFonts w:ascii="Book Antiqua" w:hAnsi="Book Antiqua"/>
          <w:sz w:val="24"/>
          <w:szCs w:val="24"/>
          <w:lang w:eastAsia="zh-CN"/>
        </w:rPr>
      </w:pPr>
    </w:p>
    <w:p w14:paraId="294C657F" w14:textId="2A9CECA3" w:rsidR="005257EF" w:rsidRPr="003356EB" w:rsidRDefault="007E3E9C" w:rsidP="003356EB">
      <w:pPr>
        <w:spacing w:after="0" w:line="360" w:lineRule="auto"/>
        <w:jc w:val="both"/>
        <w:rPr>
          <w:rFonts w:ascii="Book Antiqua" w:hAnsi="Book Antiqua"/>
          <w:sz w:val="24"/>
          <w:szCs w:val="24"/>
          <w:lang w:val="en-US"/>
        </w:rPr>
      </w:pPr>
      <w:r w:rsidRPr="003356EB">
        <w:rPr>
          <w:rFonts w:ascii="Book Antiqua" w:hAnsi="Book Antiqua"/>
          <w:b/>
          <w:sz w:val="24"/>
          <w:szCs w:val="24"/>
        </w:rPr>
        <w:lastRenderedPageBreak/>
        <w:t>Correspondence to:</w:t>
      </w:r>
      <w:r w:rsidR="00D86F1D" w:rsidRPr="003356EB">
        <w:rPr>
          <w:rFonts w:ascii="Book Antiqua" w:hAnsi="Book Antiqua"/>
          <w:sz w:val="24"/>
          <w:szCs w:val="24"/>
        </w:rPr>
        <w:t xml:space="preserve"> </w:t>
      </w:r>
      <w:r w:rsidR="005257EF" w:rsidRPr="003356EB">
        <w:rPr>
          <w:rFonts w:ascii="Book Antiqua" w:hAnsi="Book Antiqua"/>
          <w:b/>
          <w:sz w:val="24"/>
          <w:szCs w:val="24"/>
        </w:rPr>
        <w:t>Pablo Muriel, PhD,</w:t>
      </w:r>
      <w:r w:rsidR="005257EF" w:rsidRPr="003356EB">
        <w:rPr>
          <w:rFonts w:ascii="Book Antiqua" w:hAnsi="Book Antiqua"/>
          <w:sz w:val="24"/>
          <w:szCs w:val="24"/>
        </w:rPr>
        <w:t xml:space="preserve"> Department of Pharmacology, Centro de Investigación y de Estudios Avanzados del Instituto Politécnico Nacional, D.F., C.P. 14-740, </w:t>
      </w:r>
      <w:r w:rsidR="00D05F6A" w:rsidRPr="003356EB">
        <w:rPr>
          <w:rFonts w:ascii="Book Antiqua" w:hAnsi="Book Antiqua"/>
          <w:sz w:val="24"/>
          <w:szCs w:val="24"/>
        </w:rPr>
        <w:t>México</w:t>
      </w:r>
      <w:r w:rsidR="005257EF" w:rsidRPr="003356EB">
        <w:rPr>
          <w:rFonts w:ascii="Book Antiqua" w:hAnsi="Book Antiqua"/>
          <w:sz w:val="24"/>
          <w:szCs w:val="24"/>
        </w:rPr>
        <w:t xml:space="preserve"> </w:t>
      </w:r>
      <w:r w:rsidR="005839DB" w:rsidRPr="003356EB">
        <w:rPr>
          <w:rFonts w:ascii="Book Antiqua" w:hAnsi="Book Antiqua"/>
          <w:sz w:val="24"/>
          <w:szCs w:val="24"/>
          <w:lang w:eastAsia="zh-CN"/>
        </w:rPr>
        <w:t>City</w:t>
      </w:r>
      <w:r w:rsidR="005839DB" w:rsidRPr="003356EB">
        <w:rPr>
          <w:rFonts w:ascii="Book Antiqua" w:hAnsi="Book Antiqua"/>
          <w:sz w:val="24"/>
          <w:szCs w:val="24"/>
        </w:rPr>
        <w:t xml:space="preserve"> </w:t>
      </w:r>
      <w:r w:rsidR="005257EF" w:rsidRPr="003356EB">
        <w:rPr>
          <w:rFonts w:ascii="Book Antiqua" w:hAnsi="Book Antiqua"/>
          <w:sz w:val="24"/>
          <w:szCs w:val="24"/>
        </w:rPr>
        <w:t xml:space="preserve">07000, </w:t>
      </w:r>
      <w:r w:rsidR="00D05F6A" w:rsidRPr="003356EB">
        <w:rPr>
          <w:rFonts w:ascii="Book Antiqua" w:hAnsi="Book Antiqua"/>
          <w:sz w:val="24"/>
          <w:szCs w:val="24"/>
        </w:rPr>
        <w:t>México</w:t>
      </w:r>
      <w:r w:rsidR="005257EF" w:rsidRPr="003356EB">
        <w:rPr>
          <w:rFonts w:ascii="Book Antiqua" w:hAnsi="Book Antiqua"/>
          <w:sz w:val="24"/>
          <w:szCs w:val="24"/>
        </w:rPr>
        <w:t>.</w:t>
      </w:r>
      <w:r w:rsidR="00B7756C" w:rsidRPr="003356EB">
        <w:rPr>
          <w:rFonts w:ascii="Book Antiqua" w:hAnsi="Book Antiqua"/>
          <w:sz w:val="24"/>
          <w:szCs w:val="24"/>
        </w:rPr>
        <w:t xml:space="preserve"> </w:t>
      </w:r>
      <w:hyperlink r:id="rId10" w:history="1">
        <w:r w:rsidR="00B7756C" w:rsidRPr="003356EB">
          <w:rPr>
            <w:rStyle w:val="a5"/>
            <w:rFonts w:ascii="Book Antiqua" w:hAnsi="Book Antiqua"/>
            <w:color w:val="auto"/>
            <w:sz w:val="24"/>
            <w:szCs w:val="24"/>
            <w:u w:val="none"/>
            <w:lang w:val="en-US"/>
          </w:rPr>
          <w:t>pmuriel@cinvestav.mx</w:t>
        </w:r>
      </w:hyperlink>
    </w:p>
    <w:p w14:paraId="612EEB00" w14:textId="3164F8ED" w:rsidR="007E3E9C" w:rsidRPr="003356EB" w:rsidRDefault="00B7756C" w:rsidP="003356EB">
      <w:pPr>
        <w:spacing w:after="0" w:line="360" w:lineRule="auto"/>
        <w:jc w:val="both"/>
        <w:rPr>
          <w:rFonts w:ascii="Book Antiqua" w:hAnsi="Book Antiqua"/>
          <w:sz w:val="24"/>
          <w:szCs w:val="24"/>
          <w:lang w:val="en-US" w:eastAsia="zh-CN"/>
        </w:rPr>
      </w:pPr>
      <w:r w:rsidRPr="003356EB">
        <w:rPr>
          <w:rFonts w:ascii="Book Antiqua" w:hAnsi="Book Antiqua"/>
          <w:b/>
          <w:sz w:val="24"/>
          <w:szCs w:val="24"/>
          <w:lang w:val="en-US"/>
        </w:rPr>
        <w:t xml:space="preserve">Telephone: </w:t>
      </w:r>
      <w:r w:rsidRPr="003356EB">
        <w:rPr>
          <w:rFonts w:ascii="Book Antiqua" w:hAnsi="Book Antiqua"/>
          <w:sz w:val="24"/>
          <w:szCs w:val="24"/>
          <w:lang w:val="en-US"/>
        </w:rPr>
        <w:t>+52</w:t>
      </w:r>
      <w:r w:rsidR="007C3EC9" w:rsidRPr="003356EB">
        <w:rPr>
          <w:rFonts w:ascii="Book Antiqua" w:hAnsi="Book Antiqua"/>
          <w:sz w:val="24"/>
          <w:szCs w:val="24"/>
          <w:lang w:val="en-US" w:eastAsia="zh-CN"/>
        </w:rPr>
        <w:t>-</w:t>
      </w:r>
      <w:r w:rsidRPr="003356EB">
        <w:rPr>
          <w:rFonts w:ascii="Book Antiqua" w:hAnsi="Book Antiqua"/>
          <w:sz w:val="24"/>
          <w:szCs w:val="24"/>
          <w:lang w:val="en-US"/>
        </w:rPr>
        <w:t>55</w:t>
      </w:r>
      <w:r w:rsidR="007C3EC9" w:rsidRPr="003356EB">
        <w:rPr>
          <w:rFonts w:ascii="Book Antiqua" w:hAnsi="Book Antiqua"/>
          <w:sz w:val="24"/>
          <w:szCs w:val="24"/>
          <w:lang w:val="en-US" w:eastAsia="zh-CN"/>
        </w:rPr>
        <w:t>-</w:t>
      </w:r>
      <w:r w:rsidRPr="003356EB">
        <w:rPr>
          <w:rFonts w:ascii="Book Antiqua" w:hAnsi="Book Antiqua"/>
          <w:sz w:val="24"/>
          <w:szCs w:val="24"/>
          <w:lang w:val="en-US"/>
        </w:rPr>
        <w:t xml:space="preserve">57473303 </w:t>
      </w:r>
    </w:p>
    <w:p w14:paraId="72DE92E6" w14:textId="005A7EA1" w:rsidR="00B7756C" w:rsidRPr="003356EB" w:rsidRDefault="00B7756C" w:rsidP="003356EB">
      <w:pPr>
        <w:spacing w:after="0" w:line="360" w:lineRule="auto"/>
        <w:jc w:val="both"/>
        <w:rPr>
          <w:rFonts w:ascii="Book Antiqua" w:hAnsi="Book Antiqua"/>
          <w:sz w:val="24"/>
          <w:szCs w:val="24"/>
          <w:lang w:val="en-US"/>
        </w:rPr>
      </w:pPr>
      <w:r w:rsidRPr="003356EB">
        <w:rPr>
          <w:rFonts w:ascii="Book Antiqua" w:hAnsi="Book Antiqua"/>
          <w:b/>
          <w:sz w:val="24"/>
          <w:szCs w:val="24"/>
          <w:lang w:val="en-US"/>
        </w:rPr>
        <w:t>Fax:</w:t>
      </w:r>
      <w:r w:rsidRPr="003356EB">
        <w:rPr>
          <w:rFonts w:ascii="Book Antiqua" w:hAnsi="Book Antiqua"/>
          <w:sz w:val="24"/>
          <w:szCs w:val="24"/>
          <w:lang w:val="en-US"/>
        </w:rPr>
        <w:t xml:space="preserve"> +52</w:t>
      </w:r>
      <w:r w:rsidR="007C3EC9" w:rsidRPr="003356EB">
        <w:rPr>
          <w:rFonts w:ascii="Book Antiqua" w:hAnsi="Book Antiqua"/>
          <w:sz w:val="24"/>
          <w:szCs w:val="24"/>
          <w:lang w:val="en-US" w:eastAsia="zh-CN"/>
        </w:rPr>
        <w:t>-</w:t>
      </w:r>
      <w:r w:rsidRPr="003356EB">
        <w:rPr>
          <w:rFonts w:ascii="Book Antiqua" w:hAnsi="Book Antiqua"/>
          <w:sz w:val="24"/>
          <w:szCs w:val="24"/>
          <w:lang w:val="en-US"/>
        </w:rPr>
        <w:t>55</w:t>
      </w:r>
      <w:r w:rsidR="007C3EC9" w:rsidRPr="003356EB">
        <w:rPr>
          <w:rFonts w:ascii="Book Antiqua" w:hAnsi="Book Antiqua"/>
          <w:sz w:val="24"/>
          <w:szCs w:val="24"/>
          <w:lang w:val="en-US" w:eastAsia="zh-CN"/>
        </w:rPr>
        <w:t>-</w:t>
      </w:r>
      <w:r w:rsidRPr="003356EB">
        <w:rPr>
          <w:rFonts w:ascii="Book Antiqua" w:hAnsi="Book Antiqua"/>
          <w:sz w:val="24"/>
          <w:szCs w:val="24"/>
          <w:lang w:val="en-US"/>
        </w:rPr>
        <w:t>57473394</w:t>
      </w:r>
    </w:p>
    <w:p w14:paraId="501DFA26" w14:textId="77777777" w:rsidR="002E7384" w:rsidRPr="003356EB" w:rsidRDefault="002E7384" w:rsidP="003356EB">
      <w:pPr>
        <w:spacing w:after="0" w:line="360" w:lineRule="auto"/>
        <w:jc w:val="both"/>
        <w:rPr>
          <w:rFonts w:ascii="Book Antiqua" w:hAnsi="Book Antiqua"/>
          <w:sz w:val="24"/>
          <w:szCs w:val="24"/>
          <w:lang w:val="en-US" w:eastAsia="zh-CN"/>
        </w:rPr>
      </w:pPr>
    </w:p>
    <w:p w14:paraId="444D3D76" w14:textId="312F04B3" w:rsidR="00A0088F" w:rsidRPr="003356EB" w:rsidRDefault="00A0088F" w:rsidP="003356EB">
      <w:pPr>
        <w:spacing w:after="0" w:line="360" w:lineRule="auto"/>
        <w:jc w:val="both"/>
        <w:rPr>
          <w:rFonts w:ascii="Book Antiqua" w:hAnsi="Book Antiqua"/>
          <w:b/>
          <w:sz w:val="24"/>
          <w:szCs w:val="24"/>
        </w:rPr>
      </w:pPr>
      <w:r w:rsidRPr="003356EB">
        <w:rPr>
          <w:rFonts w:ascii="Book Antiqua" w:hAnsi="Book Antiqua"/>
          <w:b/>
          <w:sz w:val="24"/>
          <w:szCs w:val="24"/>
        </w:rPr>
        <w:t xml:space="preserve">Received: </w:t>
      </w:r>
      <w:r w:rsidR="0053196E" w:rsidRPr="003356EB">
        <w:rPr>
          <w:rFonts w:ascii="Book Antiqua" w:hAnsi="Book Antiqua"/>
          <w:sz w:val="24"/>
          <w:szCs w:val="24"/>
          <w:lang w:eastAsia="zh-CN"/>
        </w:rPr>
        <w:t>February 4, 2015</w:t>
      </w:r>
      <w:r w:rsidRPr="003356EB">
        <w:rPr>
          <w:rFonts w:ascii="Book Antiqua" w:hAnsi="Book Antiqua"/>
          <w:sz w:val="24"/>
          <w:szCs w:val="24"/>
        </w:rPr>
        <w:t xml:space="preserve">  </w:t>
      </w:r>
    </w:p>
    <w:p w14:paraId="623BA7D0" w14:textId="7F6595CE" w:rsidR="00A0088F" w:rsidRPr="003356EB" w:rsidRDefault="00A0088F" w:rsidP="003356EB">
      <w:pPr>
        <w:spacing w:after="0" w:line="360" w:lineRule="auto"/>
        <w:jc w:val="both"/>
        <w:rPr>
          <w:rFonts w:ascii="Book Antiqua" w:hAnsi="Book Antiqua"/>
          <w:b/>
          <w:sz w:val="24"/>
          <w:szCs w:val="24"/>
        </w:rPr>
      </w:pPr>
      <w:r w:rsidRPr="003356EB">
        <w:rPr>
          <w:rFonts w:ascii="Book Antiqua" w:hAnsi="Book Antiqua"/>
          <w:b/>
          <w:sz w:val="24"/>
          <w:szCs w:val="24"/>
        </w:rPr>
        <w:t>Peer-review started:</w:t>
      </w:r>
      <w:r w:rsidR="0053196E" w:rsidRPr="003356EB">
        <w:rPr>
          <w:rFonts w:ascii="Book Antiqua" w:hAnsi="Book Antiqua"/>
          <w:sz w:val="24"/>
          <w:szCs w:val="24"/>
          <w:lang w:eastAsia="zh-CN"/>
        </w:rPr>
        <w:t xml:space="preserve"> February 6, 2015</w:t>
      </w:r>
      <w:r w:rsidR="0053196E" w:rsidRPr="003356EB">
        <w:rPr>
          <w:rFonts w:ascii="Book Antiqua" w:hAnsi="Book Antiqua"/>
          <w:sz w:val="24"/>
          <w:szCs w:val="24"/>
        </w:rPr>
        <w:t xml:space="preserve">  </w:t>
      </w:r>
    </w:p>
    <w:p w14:paraId="25A1CF80" w14:textId="7730ECDB" w:rsidR="00A0088F" w:rsidRPr="003356EB" w:rsidRDefault="00A0088F" w:rsidP="003356EB">
      <w:pPr>
        <w:spacing w:after="0" w:line="360" w:lineRule="auto"/>
        <w:jc w:val="both"/>
        <w:rPr>
          <w:rFonts w:ascii="Book Antiqua" w:hAnsi="Book Antiqua"/>
          <w:b/>
          <w:sz w:val="24"/>
          <w:szCs w:val="24"/>
          <w:lang w:eastAsia="zh-CN"/>
        </w:rPr>
      </w:pPr>
      <w:r w:rsidRPr="003356EB">
        <w:rPr>
          <w:rFonts w:ascii="Book Antiqua" w:hAnsi="Book Antiqua"/>
          <w:b/>
          <w:sz w:val="24"/>
          <w:szCs w:val="24"/>
        </w:rPr>
        <w:t>First decision:</w:t>
      </w:r>
      <w:r w:rsidR="0053196E" w:rsidRPr="003356EB">
        <w:rPr>
          <w:rFonts w:ascii="Book Antiqua" w:hAnsi="Book Antiqua"/>
          <w:b/>
          <w:sz w:val="24"/>
          <w:szCs w:val="24"/>
          <w:lang w:eastAsia="zh-CN"/>
        </w:rPr>
        <w:t xml:space="preserve"> </w:t>
      </w:r>
      <w:r w:rsidR="0053196E" w:rsidRPr="003356EB">
        <w:rPr>
          <w:rFonts w:ascii="Book Antiqua" w:hAnsi="Book Antiqua"/>
          <w:sz w:val="24"/>
          <w:szCs w:val="24"/>
          <w:lang w:eastAsia="zh-CN"/>
        </w:rPr>
        <w:t>April 10, 2015</w:t>
      </w:r>
    </w:p>
    <w:p w14:paraId="4BA21B6B" w14:textId="2AFB727D" w:rsidR="00A0088F" w:rsidRPr="003356EB" w:rsidRDefault="00A0088F" w:rsidP="003356EB">
      <w:pPr>
        <w:spacing w:after="0" w:line="360" w:lineRule="auto"/>
        <w:jc w:val="both"/>
        <w:rPr>
          <w:rFonts w:ascii="Book Antiqua" w:hAnsi="Book Antiqua"/>
          <w:b/>
          <w:sz w:val="24"/>
          <w:szCs w:val="24"/>
        </w:rPr>
      </w:pPr>
      <w:r w:rsidRPr="003356EB">
        <w:rPr>
          <w:rFonts w:ascii="Book Antiqua" w:hAnsi="Book Antiqua"/>
          <w:b/>
          <w:sz w:val="24"/>
          <w:szCs w:val="24"/>
        </w:rPr>
        <w:t>Revised:</w:t>
      </w:r>
      <w:r w:rsidRPr="003356EB">
        <w:rPr>
          <w:rFonts w:ascii="Book Antiqua" w:hAnsi="Book Antiqua"/>
          <w:sz w:val="24"/>
          <w:szCs w:val="24"/>
        </w:rPr>
        <w:t xml:space="preserve"> </w:t>
      </w:r>
      <w:r w:rsidR="0053196E" w:rsidRPr="003356EB">
        <w:rPr>
          <w:rFonts w:ascii="Book Antiqua" w:hAnsi="Book Antiqua"/>
          <w:sz w:val="24"/>
          <w:szCs w:val="24"/>
          <w:lang w:eastAsia="zh-CN"/>
        </w:rPr>
        <w:t>June 4, 2015</w:t>
      </w:r>
      <w:r w:rsidRPr="003356EB">
        <w:rPr>
          <w:rFonts w:ascii="Book Antiqua" w:hAnsi="Book Antiqua"/>
          <w:sz w:val="24"/>
          <w:szCs w:val="24"/>
        </w:rPr>
        <w:t xml:space="preserve"> </w:t>
      </w:r>
    </w:p>
    <w:p w14:paraId="2502C15F" w14:textId="48DFE294" w:rsidR="00A0088F" w:rsidRPr="004E16AF" w:rsidRDefault="00A0088F" w:rsidP="004E16AF">
      <w:pPr>
        <w:rPr>
          <w:rFonts w:ascii="Book Antiqua" w:hAnsi="Book Antiqua"/>
          <w:color w:val="000000" w:themeColor="text1"/>
          <w:sz w:val="24"/>
        </w:rPr>
      </w:pPr>
      <w:r w:rsidRPr="003356EB">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4E16AF" w:rsidRPr="004E16AF">
        <w:rPr>
          <w:rFonts w:ascii="Book Antiqua" w:hAnsi="Book Antiqua"/>
          <w:color w:val="000000" w:themeColor="text1"/>
          <w:sz w:val="24"/>
        </w:rPr>
        <w:t xml:space="preserve"> </w:t>
      </w:r>
      <w:r w:rsidR="004E16AF" w:rsidRPr="009132D4">
        <w:rPr>
          <w:rFonts w:ascii="Book Antiqua" w:hAnsi="Book Antiqua"/>
          <w:color w:val="000000" w:themeColor="text1"/>
          <w:sz w:val="24"/>
        </w:rPr>
        <w:t>June 18, 2015</w:t>
      </w:r>
      <w:bookmarkEnd w:id="5"/>
      <w:bookmarkEnd w:id="6"/>
      <w:bookmarkEnd w:id="7"/>
      <w:bookmarkEnd w:id="8"/>
      <w:bookmarkEnd w:id="9"/>
      <w:bookmarkEnd w:id="10"/>
      <w:bookmarkEnd w:id="11"/>
      <w:r w:rsidRPr="003356EB">
        <w:rPr>
          <w:rFonts w:ascii="Book Antiqua" w:hAnsi="Book Antiqua"/>
          <w:b/>
          <w:sz w:val="24"/>
          <w:szCs w:val="24"/>
        </w:rPr>
        <w:t xml:space="preserve">  </w:t>
      </w:r>
    </w:p>
    <w:p w14:paraId="75C129C2" w14:textId="77777777" w:rsidR="00A0088F" w:rsidRPr="003356EB" w:rsidRDefault="00A0088F" w:rsidP="003356EB">
      <w:pPr>
        <w:spacing w:after="0" w:line="360" w:lineRule="auto"/>
        <w:jc w:val="both"/>
        <w:rPr>
          <w:rFonts w:ascii="Book Antiqua" w:hAnsi="Book Antiqua"/>
          <w:b/>
          <w:sz w:val="24"/>
          <w:szCs w:val="24"/>
        </w:rPr>
      </w:pPr>
      <w:r w:rsidRPr="003356EB">
        <w:rPr>
          <w:rFonts w:ascii="Book Antiqua" w:hAnsi="Book Antiqua"/>
          <w:b/>
          <w:sz w:val="24"/>
          <w:szCs w:val="24"/>
        </w:rPr>
        <w:t>Article in press:</w:t>
      </w:r>
    </w:p>
    <w:p w14:paraId="0E6BE5ED" w14:textId="77777777" w:rsidR="00A0088F" w:rsidRPr="003356EB" w:rsidRDefault="00A0088F" w:rsidP="003356EB">
      <w:pPr>
        <w:spacing w:after="0" w:line="360" w:lineRule="auto"/>
        <w:jc w:val="both"/>
        <w:rPr>
          <w:rFonts w:ascii="Book Antiqua" w:hAnsi="Book Antiqua"/>
          <w:b/>
          <w:sz w:val="24"/>
          <w:szCs w:val="24"/>
        </w:rPr>
      </w:pPr>
      <w:r w:rsidRPr="003356EB">
        <w:rPr>
          <w:rFonts w:ascii="Book Antiqua" w:hAnsi="Book Antiqua"/>
          <w:b/>
          <w:sz w:val="24"/>
          <w:szCs w:val="24"/>
        </w:rPr>
        <w:t xml:space="preserve">Published online: </w:t>
      </w:r>
    </w:p>
    <w:p w14:paraId="29127553" w14:textId="77777777" w:rsidR="002E7384" w:rsidRPr="003356EB" w:rsidRDefault="002E7384" w:rsidP="003356EB">
      <w:pPr>
        <w:spacing w:after="0" w:line="360" w:lineRule="auto"/>
        <w:jc w:val="both"/>
        <w:rPr>
          <w:rFonts w:ascii="Book Antiqua" w:hAnsi="Book Antiqua"/>
          <w:sz w:val="24"/>
          <w:szCs w:val="24"/>
          <w:lang w:val="en-US"/>
        </w:rPr>
      </w:pPr>
    </w:p>
    <w:p w14:paraId="5244DDB4" w14:textId="77777777" w:rsidR="00410BFE" w:rsidRPr="003356EB" w:rsidRDefault="00410BFE" w:rsidP="003356EB">
      <w:pPr>
        <w:pStyle w:val="2"/>
        <w:spacing w:before="0" w:line="360" w:lineRule="auto"/>
        <w:jc w:val="both"/>
        <w:rPr>
          <w:rFonts w:ascii="Book Antiqua" w:hAnsi="Book Antiqua"/>
          <w:color w:val="auto"/>
          <w:sz w:val="24"/>
          <w:szCs w:val="24"/>
          <w:lang w:val="en-US"/>
        </w:rPr>
      </w:pPr>
      <w:r w:rsidRPr="003356EB">
        <w:rPr>
          <w:rFonts w:ascii="Book Antiqua" w:hAnsi="Book Antiqua"/>
          <w:color w:val="auto"/>
          <w:sz w:val="24"/>
          <w:szCs w:val="24"/>
          <w:lang w:val="en-US"/>
        </w:rPr>
        <w:t>Abstract</w:t>
      </w:r>
    </w:p>
    <w:p w14:paraId="36FA2FF0" w14:textId="77777777" w:rsidR="00410BFE" w:rsidRDefault="00D55AAB" w:rsidP="003356EB">
      <w:pPr>
        <w:spacing w:after="0" w:line="360" w:lineRule="auto"/>
        <w:jc w:val="both"/>
        <w:rPr>
          <w:rFonts w:ascii="Book Antiqua" w:hAnsi="Book Antiqua"/>
          <w:sz w:val="24"/>
          <w:szCs w:val="24"/>
          <w:lang w:val="en-US" w:eastAsia="zh-CN"/>
        </w:rPr>
      </w:pPr>
      <w:r w:rsidRPr="003356EB">
        <w:rPr>
          <w:rFonts w:ascii="Book Antiqua" w:hAnsi="Book Antiqua"/>
          <w:sz w:val="24"/>
          <w:szCs w:val="24"/>
          <w:lang w:val="en-US"/>
        </w:rPr>
        <w:t xml:space="preserve">Liver diseases are </w:t>
      </w:r>
      <w:r w:rsidR="00853018" w:rsidRPr="003356EB">
        <w:rPr>
          <w:rFonts w:ascii="Book Antiqua" w:hAnsi="Book Antiqua"/>
          <w:sz w:val="24"/>
          <w:szCs w:val="24"/>
          <w:lang w:val="en-US"/>
        </w:rPr>
        <w:t xml:space="preserve">a worldwide </w:t>
      </w:r>
      <w:r w:rsidRPr="003356EB">
        <w:rPr>
          <w:rFonts w:ascii="Book Antiqua" w:hAnsi="Book Antiqua"/>
          <w:sz w:val="24"/>
          <w:szCs w:val="24"/>
          <w:lang w:val="en-US"/>
        </w:rPr>
        <w:t xml:space="preserve">medical </w:t>
      </w:r>
      <w:r w:rsidR="00853018" w:rsidRPr="003356EB">
        <w:rPr>
          <w:rFonts w:ascii="Book Antiqua" w:hAnsi="Book Antiqua"/>
          <w:sz w:val="24"/>
          <w:szCs w:val="24"/>
          <w:lang w:val="en-US"/>
        </w:rPr>
        <w:t xml:space="preserve">problem because </w:t>
      </w:r>
      <w:r w:rsidRPr="003356EB">
        <w:rPr>
          <w:rFonts w:ascii="Book Antiqua" w:hAnsi="Book Antiqua"/>
          <w:sz w:val="24"/>
          <w:szCs w:val="24"/>
          <w:lang w:val="en-US"/>
        </w:rPr>
        <w:t xml:space="preserve">the liver is the principal detoxifying organ and maintains metabolic homeostasis. </w:t>
      </w:r>
      <w:r w:rsidR="00853018" w:rsidRPr="003356EB">
        <w:rPr>
          <w:rFonts w:ascii="Book Antiqua" w:hAnsi="Book Antiqua"/>
          <w:sz w:val="24"/>
          <w:szCs w:val="24"/>
          <w:lang w:val="en-US"/>
        </w:rPr>
        <w:t>The</w:t>
      </w:r>
      <w:r w:rsidRPr="003356EB">
        <w:rPr>
          <w:rFonts w:ascii="Book Antiqua" w:hAnsi="Book Antiqua"/>
          <w:sz w:val="24"/>
          <w:szCs w:val="24"/>
          <w:lang w:val="en-US"/>
        </w:rPr>
        <w:t xml:space="preserve"> liver metabolizes </w:t>
      </w:r>
      <w:r w:rsidR="00853018" w:rsidRPr="003356EB">
        <w:rPr>
          <w:rFonts w:ascii="Book Antiqua" w:hAnsi="Book Antiqua"/>
          <w:sz w:val="24"/>
          <w:szCs w:val="24"/>
          <w:lang w:val="en-US"/>
        </w:rPr>
        <w:t xml:space="preserve">various </w:t>
      </w:r>
      <w:r w:rsidRPr="003356EB">
        <w:rPr>
          <w:rFonts w:ascii="Book Antiqua" w:hAnsi="Book Antiqua"/>
          <w:sz w:val="24"/>
          <w:szCs w:val="24"/>
          <w:lang w:val="en-US"/>
        </w:rPr>
        <w:t>compound</w:t>
      </w:r>
      <w:r w:rsidR="00320CEE" w:rsidRPr="003356EB">
        <w:rPr>
          <w:rFonts w:ascii="Book Antiqua" w:hAnsi="Book Antiqua"/>
          <w:sz w:val="24"/>
          <w:szCs w:val="24"/>
          <w:lang w:val="en-US"/>
        </w:rPr>
        <w:t>s</w:t>
      </w:r>
      <w:r w:rsidR="00853018" w:rsidRPr="003356EB">
        <w:rPr>
          <w:rFonts w:ascii="Book Antiqua" w:hAnsi="Book Antiqua"/>
          <w:sz w:val="24"/>
          <w:szCs w:val="24"/>
          <w:lang w:val="en-US"/>
        </w:rPr>
        <w:t xml:space="preserve"> that</w:t>
      </w:r>
      <w:r w:rsidR="00320CEE" w:rsidRPr="003356EB">
        <w:rPr>
          <w:rFonts w:ascii="Book Antiqua" w:hAnsi="Book Antiqua"/>
          <w:sz w:val="24"/>
          <w:szCs w:val="24"/>
          <w:lang w:val="en-US"/>
        </w:rPr>
        <w:t xml:space="preserve"> produce free radicals</w:t>
      </w:r>
      <w:r w:rsidR="00E66979" w:rsidRPr="003356EB">
        <w:rPr>
          <w:rFonts w:ascii="Book Antiqua" w:hAnsi="Book Antiqua"/>
          <w:sz w:val="24"/>
          <w:szCs w:val="24"/>
          <w:lang w:val="en-US"/>
        </w:rPr>
        <w:t xml:space="preserve"> (FR)</w:t>
      </w:r>
      <w:r w:rsidR="00853018" w:rsidRPr="003356EB">
        <w:rPr>
          <w:rFonts w:ascii="Book Antiqua" w:hAnsi="Book Antiqua"/>
          <w:sz w:val="24"/>
          <w:szCs w:val="24"/>
          <w:lang w:val="en-US"/>
        </w:rPr>
        <w:t>. H</w:t>
      </w:r>
      <w:r w:rsidR="00320CEE" w:rsidRPr="003356EB">
        <w:rPr>
          <w:rFonts w:ascii="Book Antiqua" w:hAnsi="Book Antiqua"/>
          <w:sz w:val="24"/>
          <w:szCs w:val="24"/>
          <w:lang w:val="en-US"/>
        </w:rPr>
        <w:t>owever, antioxidants</w:t>
      </w:r>
      <w:r w:rsidR="00CD22A8" w:rsidRPr="003356EB">
        <w:rPr>
          <w:rFonts w:ascii="Book Antiqua" w:hAnsi="Book Antiqua"/>
          <w:sz w:val="24"/>
          <w:szCs w:val="24"/>
          <w:lang w:val="en-US"/>
        </w:rPr>
        <w:t xml:space="preserve"> </w:t>
      </w:r>
      <w:r w:rsidR="00853018" w:rsidRPr="003356EB">
        <w:rPr>
          <w:rFonts w:ascii="Book Antiqua" w:hAnsi="Book Antiqua"/>
          <w:sz w:val="24"/>
          <w:szCs w:val="24"/>
          <w:lang w:val="en-US"/>
        </w:rPr>
        <w:t xml:space="preserve">scavenge </w:t>
      </w:r>
      <w:r w:rsidR="00E66979" w:rsidRPr="003356EB">
        <w:rPr>
          <w:rFonts w:ascii="Book Antiqua" w:hAnsi="Book Antiqua"/>
          <w:sz w:val="24"/>
          <w:szCs w:val="24"/>
          <w:lang w:val="en-US"/>
        </w:rPr>
        <w:t>FR</w:t>
      </w:r>
      <w:r w:rsidR="00320CEE" w:rsidRPr="003356EB">
        <w:rPr>
          <w:rFonts w:ascii="Book Antiqua" w:hAnsi="Book Antiqua"/>
          <w:sz w:val="24"/>
          <w:szCs w:val="24"/>
          <w:lang w:val="en-US"/>
        </w:rPr>
        <w:t xml:space="preserve"> and maintain the oxidative/antioxidative balance in the liver. </w:t>
      </w:r>
      <w:r w:rsidR="00FF6B0F" w:rsidRPr="003356EB">
        <w:rPr>
          <w:rFonts w:ascii="Book Antiqua" w:hAnsi="Book Antiqua"/>
          <w:sz w:val="24"/>
          <w:szCs w:val="24"/>
          <w:lang w:val="en-US"/>
        </w:rPr>
        <w:t>When t</w:t>
      </w:r>
      <w:r w:rsidR="00320CEE" w:rsidRPr="003356EB">
        <w:rPr>
          <w:rFonts w:ascii="Book Antiqua" w:hAnsi="Book Antiqua"/>
          <w:sz w:val="24"/>
          <w:szCs w:val="24"/>
          <w:lang w:val="en-US"/>
        </w:rPr>
        <w:t xml:space="preserve">he liver </w:t>
      </w:r>
      <w:r w:rsidR="00853018" w:rsidRPr="003356EB">
        <w:rPr>
          <w:rFonts w:ascii="Book Antiqua" w:hAnsi="Book Antiqua"/>
          <w:sz w:val="24"/>
          <w:szCs w:val="24"/>
          <w:lang w:val="en-US"/>
        </w:rPr>
        <w:t>oxidative/antioxidative balance is disrupted</w:t>
      </w:r>
      <w:r w:rsidR="00264D83" w:rsidRPr="003356EB">
        <w:rPr>
          <w:rFonts w:ascii="Book Antiqua" w:hAnsi="Book Antiqua"/>
          <w:sz w:val="24"/>
          <w:szCs w:val="24"/>
          <w:lang w:val="en-US"/>
        </w:rPr>
        <w:t>,</w:t>
      </w:r>
      <w:r w:rsidR="00853018" w:rsidRPr="003356EB">
        <w:rPr>
          <w:rFonts w:ascii="Book Antiqua" w:hAnsi="Book Antiqua"/>
          <w:sz w:val="24"/>
          <w:szCs w:val="24"/>
          <w:lang w:val="en-US"/>
        </w:rPr>
        <w:t xml:space="preserve"> </w:t>
      </w:r>
      <w:r w:rsidR="00FF6B0F" w:rsidRPr="003356EB">
        <w:rPr>
          <w:rFonts w:ascii="Book Antiqua" w:hAnsi="Book Antiqua"/>
          <w:sz w:val="24"/>
          <w:szCs w:val="24"/>
          <w:lang w:val="en-US"/>
        </w:rPr>
        <w:t>the</w:t>
      </w:r>
      <w:r w:rsidR="00853018" w:rsidRPr="003356EB">
        <w:rPr>
          <w:rFonts w:ascii="Book Antiqua" w:hAnsi="Book Antiqua"/>
          <w:sz w:val="24"/>
          <w:szCs w:val="24"/>
          <w:lang w:val="en-US"/>
        </w:rPr>
        <w:t xml:space="preserve"> </w:t>
      </w:r>
      <w:r w:rsidR="00320CEE" w:rsidRPr="003356EB">
        <w:rPr>
          <w:rFonts w:ascii="Book Antiqua" w:hAnsi="Book Antiqua"/>
          <w:sz w:val="24"/>
          <w:szCs w:val="24"/>
          <w:lang w:val="en-US"/>
        </w:rPr>
        <w:t xml:space="preserve">state </w:t>
      </w:r>
      <w:r w:rsidR="00853018" w:rsidRPr="003356EB">
        <w:rPr>
          <w:rFonts w:ascii="Book Antiqua" w:hAnsi="Book Antiqua"/>
          <w:sz w:val="24"/>
          <w:szCs w:val="24"/>
          <w:lang w:val="en-US"/>
        </w:rPr>
        <w:t>is termed</w:t>
      </w:r>
      <w:r w:rsidR="00320CEE" w:rsidRPr="003356EB">
        <w:rPr>
          <w:rFonts w:ascii="Book Antiqua" w:hAnsi="Book Antiqua"/>
          <w:sz w:val="24"/>
          <w:szCs w:val="24"/>
          <w:lang w:val="en-US"/>
        </w:rPr>
        <w:t xml:space="preserve"> oxidative stress</w:t>
      </w:r>
      <w:r w:rsidR="00853018" w:rsidRPr="003356EB">
        <w:rPr>
          <w:rFonts w:ascii="Book Antiqua" w:hAnsi="Book Antiqua"/>
          <w:sz w:val="24"/>
          <w:szCs w:val="24"/>
          <w:lang w:val="en-US"/>
        </w:rPr>
        <w:t xml:space="preserve">. Oxidative stress leads to </w:t>
      </w:r>
      <w:r w:rsidR="00320CEE" w:rsidRPr="003356EB">
        <w:rPr>
          <w:rFonts w:ascii="Book Antiqua" w:hAnsi="Book Antiqua"/>
          <w:sz w:val="24"/>
          <w:szCs w:val="24"/>
          <w:lang w:val="en-US"/>
        </w:rPr>
        <w:t>deleterious process</w:t>
      </w:r>
      <w:r w:rsidR="00853018" w:rsidRPr="003356EB">
        <w:rPr>
          <w:rFonts w:ascii="Book Antiqua" w:hAnsi="Book Antiqua"/>
          <w:sz w:val="24"/>
          <w:szCs w:val="24"/>
          <w:lang w:val="en-US"/>
        </w:rPr>
        <w:t>es in the</w:t>
      </w:r>
      <w:r w:rsidR="00320CEE" w:rsidRPr="003356EB">
        <w:rPr>
          <w:rFonts w:ascii="Book Antiqua" w:hAnsi="Book Antiqua"/>
          <w:sz w:val="24"/>
          <w:szCs w:val="24"/>
          <w:lang w:val="en-US"/>
        </w:rPr>
        <w:t xml:space="preserve"> liver and </w:t>
      </w:r>
      <w:r w:rsidR="00853018" w:rsidRPr="003356EB">
        <w:rPr>
          <w:rFonts w:ascii="Book Antiqua" w:hAnsi="Book Antiqua"/>
          <w:sz w:val="24"/>
          <w:szCs w:val="24"/>
          <w:lang w:val="en-US"/>
        </w:rPr>
        <w:t xml:space="preserve">produces </w:t>
      </w:r>
      <w:r w:rsidR="00320CEE" w:rsidRPr="003356EB">
        <w:rPr>
          <w:rFonts w:ascii="Book Antiqua" w:hAnsi="Book Antiqua"/>
          <w:sz w:val="24"/>
          <w:szCs w:val="24"/>
          <w:lang w:val="en-US"/>
        </w:rPr>
        <w:t>liver diseases.</w:t>
      </w:r>
      <w:r w:rsidR="00E85330" w:rsidRPr="003356EB">
        <w:rPr>
          <w:rFonts w:ascii="Book Antiqua" w:hAnsi="Book Antiqua"/>
          <w:sz w:val="24"/>
          <w:szCs w:val="24"/>
          <w:lang w:val="en-US"/>
        </w:rPr>
        <w:t xml:space="preserve"> Therefore, </w:t>
      </w:r>
      <w:r w:rsidR="00853018" w:rsidRPr="003356EB">
        <w:rPr>
          <w:rFonts w:ascii="Book Antiqua" w:hAnsi="Book Antiqua"/>
          <w:sz w:val="24"/>
          <w:szCs w:val="24"/>
          <w:lang w:val="en-US"/>
        </w:rPr>
        <w:t>restoring</w:t>
      </w:r>
      <w:r w:rsidR="00E85330" w:rsidRPr="003356EB">
        <w:rPr>
          <w:rFonts w:ascii="Book Antiqua" w:hAnsi="Book Antiqua"/>
          <w:sz w:val="24"/>
          <w:szCs w:val="24"/>
          <w:lang w:val="en-US"/>
        </w:rPr>
        <w:t xml:space="preserve"> antioxidants is essential to </w:t>
      </w:r>
      <w:r w:rsidR="00C63CFF" w:rsidRPr="003356EB">
        <w:rPr>
          <w:rFonts w:ascii="Book Antiqua" w:hAnsi="Book Antiqua"/>
          <w:sz w:val="24"/>
          <w:szCs w:val="24"/>
          <w:lang w:val="en-US"/>
        </w:rPr>
        <w:t>maintain homeostasis</w:t>
      </w:r>
      <w:r w:rsidR="00853018" w:rsidRPr="003356EB">
        <w:rPr>
          <w:rFonts w:ascii="Book Antiqua" w:hAnsi="Book Antiqua"/>
          <w:sz w:val="24"/>
          <w:szCs w:val="24"/>
          <w:lang w:val="en-US"/>
        </w:rPr>
        <w:t xml:space="preserve">. One method of restoring antioxidants is to consume </w:t>
      </w:r>
      <w:r w:rsidR="004A32B8" w:rsidRPr="003356EB">
        <w:rPr>
          <w:rFonts w:ascii="Book Antiqua" w:hAnsi="Book Antiqua"/>
          <w:sz w:val="24"/>
          <w:szCs w:val="24"/>
          <w:lang w:val="en-US"/>
        </w:rPr>
        <w:t>natural compounds wi</w:t>
      </w:r>
      <w:r w:rsidR="00CD22A8" w:rsidRPr="003356EB">
        <w:rPr>
          <w:rFonts w:ascii="Book Antiqua" w:hAnsi="Book Antiqua"/>
          <w:sz w:val="24"/>
          <w:szCs w:val="24"/>
          <w:lang w:val="en-US"/>
        </w:rPr>
        <w:t>th antioxidant capacity</w:t>
      </w:r>
      <w:r w:rsidR="004A32B8" w:rsidRPr="003356EB">
        <w:rPr>
          <w:rFonts w:ascii="Book Antiqua" w:hAnsi="Book Antiqua"/>
          <w:sz w:val="24"/>
          <w:szCs w:val="24"/>
          <w:lang w:val="en-US"/>
        </w:rPr>
        <w:t>. The objective of this review</w:t>
      </w:r>
      <w:r w:rsidR="002D12AD" w:rsidRPr="003356EB">
        <w:rPr>
          <w:rFonts w:ascii="Book Antiqua" w:hAnsi="Book Antiqua"/>
          <w:sz w:val="24"/>
          <w:szCs w:val="24"/>
          <w:lang w:val="en-US"/>
        </w:rPr>
        <w:t xml:space="preserve"> is to provide information </w:t>
      </w:r>
      <w:r w:rsidR="00853018" w:rsidRPr="003356EB">
        <w:rPr>
          <w:rFonts w:ascii="Book Antiqua" w:hAnsi="Book Antiqua"/>
          <w:sz w:val="24"/>
          <w:szCs w:val="24"/>
          <w:lang w:val="en-US"/>
        </w:rPr>
        <w:t xml:space="preserve">pertaining to </w:t>
      </w:r>
      <w:r w:rsidR="00FF6B0F" w:rsidRPr="003356EB">
        <w:rPr>
          <w:rFonts w:ascii="Book Antiqua" w:hAnsi="Book Antiqua"/>
          <w:sz w:val="24"/>
          <w:szCs w:val="24"/>
          <w:lang w:val="en-US"/>
        </w:rPr>
        <w:t>various</w:t>
      </w:r>
      <w:r w:rsidR="002D12AD" w:rsidRPr="003356EB">
        <w:rPr>
          <w:rFonts w:ascii="Book Antiqua" w:hAnsi="Book Antiqua"/>
          <w:sz w:val="24"/>
          <w:szCs w:val="24"/>
          <w:lang w:val="en-US"/>
        </w:rPr>
        <w:t xml:space="preserve"> antioxidants found in food</w:t>
      </w:r>
      <w:r w:rsidR="00FF6B0F" w:rsidRPr="003356EB">
        <w:rPr>
          <w:rFonts w:ascii="Book Antiqua" w:hAnsi="Book Antiqua"/>
          <w:sz w:val="24"/>
          <w:szCs w:val="24"/>
          <w:lang w:val="en-US"/>
        </w:rPr>
        <w:t xml:space="preserve"> that have</w:t>
      </w:r>
      <w:r w:rsidR="002D12AD" w:rsidRPr="003356EB">
        <w:rPr>
          <w:rFonts w:ascii="Book Antiqua" w:hAnsi="Book Antiqua"/>
          <w:sz w:val="24"/>
          <w:szCs w:val="24"/>
          <w:lang w:val="en-US"/>
        </w:rPr>
        <w:t xml:space="preserve"> demonstrated </w:t>
      </w:r>
      <w:r w:rsidR="00853018" w:rsidRPr="003356EB">
        <w:rPr>
          <w:rFonts w:ascii="Book Antiqua" w:hAnsi="Book Antiqua"/>
          <w:sz w:val="24"/>
          <w:szCs w:val="24"/>
          <w:lang w:val="en-US"/>
        </w:rPr>
        <w:t xml:space="preserve">utility in improving </w:t>
      </w:r>
      <w:r w:rsidR="002D12AD" w:rsidRPr="003356EB">
        <w:rPr>
          <w:rFonts w:ascii="Book Antiqua" w:hAnsi="Book Antiqua"/>
          <w:sz w:val="24"/>
          <w:szCs w:val="24"/>
          <w:lang w:val="en-US"/>
        </w:rPr>
        <w:t xml:space="preserve">liver diseases.  </w:t>
      </w:r>
      <w:r w:rsidR="004A32B8" w:rsidRPr="003356EB">
        <w:rPr>
          <w:rFonts w:ascii="Book Antiqua" w:hAnsi="Book Antiqua"/>
          <w:sz w:val="24"/>
          <w:szCs w:val="24"/>
          <w:lang w:val="en-US"/>
        </w:rPr>
        <w:t xml:space="preserve">  </w:t>
      </w:r>
    </w:p>
    <w:p w14:paraId="200BD19E" w14:textId="77777777" w:rsidR="00E65A62" w:rsidRPr="003356EB" w:rsidRDefault="00E65A62" w:rsidP="003356EB">
      <w:pPr>
        <w:spacing w:after="0" w:line="360" w:lineRule="auto"/>
        <w:jc w:val="both"/>
        <w:rPr>
          <w:rFonts w:ascii="Book Antiqua" w:hAnsi="Book Antiqua"/>
          <w:sz w:val="24"/>
          <w:szCs w:val="24"/>
          <w:lang w:val="en-US" w:eastAsia="zh-CN"/>
        </w:rPr>
      </w:pPr>
    </w:p>
    <w:p w14:paraId="370DD318" w14:textId="65EF925E" w:rsidR="001A625C" w:rsidRPr="003356EB" w:rsidRDefault="001A625C" w:rsidP="003356EB">
      <w:pPr>
        <w:spacing w:after="0" w:line="360" w:lineRule="auto"/>
        <w:jc w:val="both"/>
        <w:rPr>
          <w:rFonts w:ascii="Book Antiqua" w:hAnsi="Book Antiqua"/>
          <w:sz w:val="24"/>
          <w:szCs w:val="24"/>
          <w:lang w:val="en-US" w:eastAsia="zh-CN"/>
        </w:rPr>
      </w:pPr>
      <w:r w:rsidRPr="003356EB">
        <w:rPr>
          <w:rFonts w:ascii="Book Antiqua" w:hAnsi="Book Antiqua"/>
          <w:b/>
          <w:sz w:val="24"/>
          <w:szCs w:val="24"/>
          <w:lang w:val="en-US"/>
        </w:rPr>
        <w:t>Key words:</w:t>
      </w:r>
      <w:r w:rsidRPr="003356EB">
        <w:rPr>
          <w:rFonts w:ascii="Book Antiqua" w:hAnsi="Book Antiqua"/>
          <w:sz w:val="24"/>
          <w:szCs w:val="24"/>
          <w:lang w:val="en-US"/>
        </w:rPr>
        <w:t xml:space="preserve"> Antioxidant</w:t>
      </w:r>
      <w:r w:rsidR="003356EB" w:rsidRPr="003356EB">
        <w:rPr>
          <w:rFonts w:ascii="Book Antiqua" w:hAnsi="Book Antiqua"/>
          <w:sz w:val="24"/>
          <w:szCs w:val="24"/>
          <w:lang w:val="en-US" w:eastAsia="zh-CN"/>
        </w:rPr>
        <w:t>;</w:t>
      </w:r>
      <w:r w:rsidRPr="003356EB">
        <w:rPr>
          <w:rFonts w:ascii="Book Antiqua" w:hAnsi="Book Antiqua"/>
          <w:sz w:val="24"/>
          <w:szCs w:val="24"/>
          <w:lang w:val="en-US"/>
        </w:rPr>
        <w:t xml:space="preserve"> </w:t>
      </w:r>
      <w:r w:rsidR="003356EB" w:rsidRPr="003356EB">
        <w:rPr>
          <w:rFonts w:ascii="Book Antiqua" w:hAnsi="Book Antiqua"/>
          <w:sz w:val="24"/>
          <w:szCs w:val="24"/>
          <w:lang w:val="en-US"/>
        </w:rPr>
        <w:t>O</w:t>
      </w:r>
      <w:r w:rsidRPr="003356EB">
        <w:rPr>
          <w:rFonts w:ascii="Book Antiqua" w:hAnsi="Book Antiqua"/>
          <w:sz w:val="24"/>
          <w:szCs w:val="24"/>
          <w:lang w:val="en-US"/>
        </w:rPr>
        <w:t>xidative st</w:t>
      </w:r>
      <w:r w:rsidR="00966D0D" w:rsidRPr="003356EB">
        <w:rPr>
          <w:rFonts w:ascii="Book Antiqua" w:hAnsi="Book Antiqua"/>
          <w:sz w:val="24"/>
          <w:szCs w:val="24"/>
          <w:lang w:val="en-US"/>
        </w:rPr>
        <w:t>ress</w:t>
      </w:r>
      <w:r w:rsidR="003356EB" w:rsidRPr="003356EB">
        <w:rPr>
          <w:rFonts w:ascii="Book Antiqua" w:hAnsi="Book Antiqua"/>
          <w:sz w:val="24"/>
          <w:szCs w:val="24"/>
          <w:lang w:val="en-US" w:eastAsia="zh-CN"/>
        </w:rPr>
        <w:t>;</w:t>
      </w:r>
      <w:r w:rsidR="00966D0D" w:rsidRPr="003356EB">
        <w:rPr>
          <w:rFonts w:ascii="Book Antiqua" w:hAnsi="Book Antiqua"/>
          <w:sz w:val="24"/>
          <w:szCs w:val="24"/>
          <w:lang w:val="en-US"/>
        </w:rPr>
        <w:t xml:space="preserve"> </w:t>
      </w:r>
      <w:r w:rsidR="003356EB" w:rsidRPr="003356EB">
        <w:rPr>
          <w:rFonts w:ascii="Book Antiqua" w:hAnsi="Book Antiqua"/>
          <w:sz w:val="24"/>
          <w:szCs w:val="24"/>
          <w:lang w:val="en-US"/>
        </w:rPr>
        <w:t>L</w:t>
      </w:r>
      <w:r w:rsidR="00966D0D" w:rsidRPr="003356EB">
        <w:rPr>
          <w:rFonts w:ascii="Book Antiqua" w:hAnsi="Book Antiqua"/>
          <w:sz w:val="24"/>
          <w:szCs w:val="24"/>
          <w:lang w:val="en-US"/>
        </w:rPr>
        <w:t>iver diseases</w:t>
      </w:r>
      <w:r w:rsidR="003356EB" w:rsidRPr="003356EB">
        <w:rPr>
          <w:rFonts w:ascii="Book Antiqua" w:hAnsi="Book Antiqua"/>
          <w:sz w:val="24"/>
          <w:szCs w:val="24"/>
          <w:lang w:val="en-US" w:eastAsia="zh-CN"/>
        </w:rPr>
        <w:t>;</w:t>
      </w:r>
      <w:r w:rsidR="00966D0D" w:rsidRPr="003356EB">
        <w:rPr>
          <w:rFonts w:ascii="Book Antiqua" w:hAnsi="Book Antiqua"/>
          <w:sz w:val="24"/>
          <w:szCs w:val="24"/>
          <w:lang w:val="en-US"/>
        </w:rPr>
        <w:t xml:space="preserve"> </w:t>
      </w:r>
      <w:r w:rsidR="003356EB" w:rsidRPr="003356EB">
        <w:rPr>
          <w:rFonts w:ascii="Book Antiqua" w:hAnsi="Book Antiqua"/>
          <w:sz w:val="24"/>
          <w:szCs w:val="24"/>
          <w:lang w:val="en-US"/>
        </w:rPr>
        <w:t>Q</w:t>
      </w:r>
      <w:r w:rsidR="00966D0D" w:rsidRPr="003356EB">
        <w:rPr>
          <w:rFonts w:ascii="Book Antiqua" w:hAnsi="Book Antiqua"/>
          <w:sz w:val="24"/>
          <w:szCs w:val="24"/>
          <w:lang w:val="en-US"/>
        </w:rPr>
        <w:t>uercetin</w:t>
      </w:r>
      <w:r w:rsidR="003356EB" w:rsidRPr="003356EB">
        <w:rPr>
          <w:rFonts w:ascii="Book Antiqua" w:hAnsi="Book Antiqua"/>
          <w:sz w:val="24"/>
          <w:szCs w:val="24"/>
          <w:lang w:val="en-US" w:eastAsia="zh-CN"/>
        </w:rPr>
        <w:t>;</w:t>
      </w:r>
      <w:r w:rsidRPr="003356EB">
        <w:rPr>
          <w:rFonts w:ascii="Book Antiqua" w:hAnsi="Book Antiqua"/>
          <w:sz w:val="24"/>
          <w:szCs w:val="24"/>
          <w:lang w:val="en-US"/>
        </w:rPr>
        <w:t xml:space="preserve"> </w:t>
      </w:r>
      <w:r w:rsidR="003356EB" w:rsidRPr="003356EB">
        <w:rPr>
          <w:rFonts w:ascii="Book Antiqua" w:hAnsi="Book Antiqua"/>
          <w:sz w:val="24"/>
          <w:szCs w:val="24"/>
          <w:lang w:val="en-US"/>
        </w:rPr>
        <w:t>N</w:t>
      </w:r>
      <w:r w:rsidRPr="003356EB">
        <w:rPr>
          <w:rFonts w:ascii="Book Antiqua" w:hAnsi="Book Antiqua"/>
          <w:sz w:val="24"/>
          <w:szCs w:val="24"/>
          <w:lang w:val="en-US"/>
        </w:rPr>
        <w:t>aringenin</w:t>
      </w:r>
      <w:r w:rsidR="003356EB" w:rsidRPr="003356EB">
        <w:rPr>
          <w:rFonts w:ascii="Book Antiqua" w:hAnsi="Book Antiqua"/>
          <w:sz w:val="24"/>
          <w:szCs w:val="24"/>
          <w:lang w:val="en-US" w:eastAsia="zh-CN"/>
        </w:rPr>
        <w:t>;</w:t>
      </w:r>
      <w:r w:rsidRPr="003356EB">
        <w:rPr>
          <w:rFonts w:ascii="Book Antiqua" w:hAnsi="Book Antiqua"/>
          <w:sz w:val="24"/>
          <w:szCs w:val="24"/>
          <w:lang w:val="en-US"/>
        </w:rPr>
        <w:t xml:space="preserve"> </w:t>
      </w:r>
      <w:r w:rsidR="003356EB" w:rsidRPr="003356EB">
        <w:rPr>
          <w:rFonts w:ascii="Book Antiqua" w:hAnsi="Book Antiqua"/>
          <w:sz w:val="24"/>
          <w:szCs w:val="24"/>
          <w:lang w:val="en-US"/>
        </w:rPr>
        <w:t>C</w:t>
      </w:r>
      <w:r w:rsidRPr="003356EB">
        <w:rPr>
          <w:rFonts w:ascii="Book Antiqua" w:hAnsi="Book Antiqua"/>
          <w:sz w:val="24"/>
          <w:szCs w:val="24"/>
          <w:lang w:val="en-US"/>
        </w:rPr>
        <w:t>urcumin</w:t>
      </w:r>
      <w:r w:rsidR="003356EB" w:rsidRPr="003356EB">
        <w:rPr>
          <w:rFonts w:ascii="Book Antiqua" w:hAnsi="Book Antiqua"/>
          <w:sz w:val="24"/>
          <w:szCs w:val="24"/>
          <w:lang w:val="en-US" w:eastAsia="zh-CN"/>
        </w:rPr>
        <w:t>;</w:t>
      </w:r>
      <w:r w:rsidRPr="003356EB">
        <w:rPr>
          <w:rFonts w:ascii="Book Antiqua" w:hAnsi="Book Antiqua"/>
          <w:sz w:val="24"/>
          <w:szCs w:val="24"/>
          <w:lang w:val="en-US"/>
        </w:rPr>
        <w:t xml:space="preserve"> </w:t>
      </w:r>
      <w:r w:rsidR="003356EB" w:rsidRPr="003356EB">
        <w:rPr>
          <w:rFonts w:ascii="Book Antiqua" w:hAnsi="Book Antiqua"/>
          <w:sz w:val="24"/>
          <w:szCs w:val="24"/>
          <w:lang w:val="en-US"/>
        </w:rPr>
        <w:t>C</w:t>
      </w:r>
      <w:r w:rsidRPr="003356EB">
        <w:rPr>
          <w:rFonts w:ascii="Book Antiqua" w:hAnsi="Book Antiqua"/>
          <w:sz w:val="24"/>
          <w:szCs w:val="24"/>
          <w:lang w:val="en-US"/>
        </w:rPr>
        <w:t>offee</w:t>
      </w:r>
      <w:r w:rsidR="003356EB" w:rsidRPr="003356EB">
        <w:rPr>
          <w:rFonts w:ascii="Book Antiqua" w:hAnsi="Book Antiqua"/>
          <w:sz w:val="24"/>
          <w:szCs w:val="24"/>
          <w:lang w:val="en-US" w:eastAsia="zh-CN"/>
        </w:rPr>
        <w:t>;</w:t>
      </w:r>
      <w:r w:rsidR="003356EB" w:rsidRPr="003356EB">
        <w:rPr>
          <w:rFonts w:ascii="Book Antiqua" w:hAnsi="Book Antiqua"/>
          <w:sz w:val="24"/>
          <w:szCs w:val="24"/>
          <w:lang w:val="en-US"/>
        </w:rPr>
        <w:t xml:space="preserve"> R</w:t>
      </w:r>
      <w:r w:rsidRPr="003356EB">
        <w:rPr>
          <w:rFonts w:ascii="Book Antiqua" w:hAnsi="Book Antiqua"/>
          <w:sz w:val="24"/>
          <w:szCs w:val="24"/>
          <w:lang w:val="en-US"/>
        </w:rPr>
        <w:t>esveratrol</w:t>
      </w:r>
      <w:r w:rsidR="003356EB" w:rsidRPr="003356EB">
        <w:rPr>
          <w:rFonts w:ascii="Book Antiqua" w:hAnsi="Book Antiqua"/>
          <w:sz w:val="24"/>
          <w:szCs w:val="24"/>
          <w:lang w:val="en-US" w:eastAsia="zh-CN"/>
        </w:rPr>
        <w:t>;</w:t>
      </w:r>
      <w:r w:rsidRPr="003356EB">
        <w:rPr>
          <w:rFonts w:ascii="Book Antiqua" w:hAnsi="Book Antiqua"/>
          <w:sz w:val="24"/>
          <w:szCs w:val="24"/>
          <w:lang w:val="en-US"/>
        </w:rPr>
        <w:t xml:space="preserve"> </w:t>
      </w:r>
      <w:r w:rsidR="003356EB" w:rsidRPr="003356EB">
        <w:rPr>
          <w:rFonts w:ascii="Book Antiqua" w:hAnsi="Book Antiqua"/>
          <w:sz w:val="24"/>
          <w:szCs w:val="24"/>
          <w:lang w:val="en-US"/>
        </w:rPr>
        <w:t>S</w:t>
      </w:r>
      <w:r w:rsidRPr="003356EB">
        <w:rPr>
          <w:rFonts w:ascii="Book Antiqua" w:hAnsi="Book Antiqua"/>
          <w:sz w:val="24"/>
          <w:szCs w:val="24"/>
          <w:lang w:val="en-US"/>
        </w:rPr>
        <w:t>ilymarin</w:t>
      </w:r>
    </w:p>
    <w:p w14:paraId="32CEFEEF" w14:textId="77777777" w:rsidR="003356EB" w:rsidRPr="003356EB" w:rsidRDefault="003356EB" w:rsidP="003356EB">
      <w:pPr>
        <w:spacing w:after="0" w:line="360" w:lineRule="auto"/>
        <w:jc w:val="both"/>
        <w:rPr>
          <w:rFonts w:ascii="Book Antiqua" w:hAnsi="Book Antiqua"/>
          <w:sz w:val="24"/>
          <w:szCs w:val="24"/>
          <w:lang w:val="en-US" w:eastAsia="zh-CN"/>
        </w:rPr>
      </w:pPr>
    </w:p>
    <w:p w14:paraId="0D7AB79B" w14:textId="77777777" w:rsidR="003356EB" w:rsidRPr="003356EB" w:rsidRDefault="003356EB" w:rsidP="003356EB">
      <w:pPr>
        <w:spacing w:after="0" w:line="360" w:lineRule="auto"/>
        <w:jc w:val="both"/>
        <w:rPr>
          <w:rFonts w:ascii="Book Antiqua" w:hAnsi="Book Antiqua" w:cs="Arial"/>
          <w:sz w:val="24"/>
          <w:szCs w:val="24"/>
        </w:rPr>
      </w:pPr>
      <w:r w:rsidRPr="003356EB">
        <w:rPr>
          <w:rFonts w:ascii="Book Antiqua" w:hAnsi="Book Antiqua"/>
          <w:b/>
          <w:sz w:val="24"/>
          <w:szCs w:val="24"/>
        </w:rPr>
        <w:t xml:space="preserve">© </w:t>
      </w:r>
      <w:r w:rsidRPr="003356EB">
        <w:rPr>
          <w:rFonts w:ascii="Book Antiqua" w:hAnsi="Book Antiqua" w:cs="Arial"/>
          <w:b/>
          <w:sz w:val="24"/>
          <w:szCs w:val="24"/>
        </w:rPr>
        <w:t>The Author(s) 2015.</w:t>
      </w:r>
      <w:r w:rsidRPr="003356EB">
        <w:rPr>
          <w:rFonts w:ascii="Book Antiqua" w:hAnsi="Book Antiqua" w:cs="Arial"/>
          <w:sz w:val="24"/>
          <w:szCs w:val="24"/>
        </w:rPr>
        <w:t xml:space="preserve"> Published by Baishideng Publishing Group Inc. All rights reserved.</w:t>
      </w:r>
    </w:p>
    <w:p w14:paraId="4A16E80C" w14:textId="77777777" w:rsidR="003356EB" w:rsidRPr="003356EB" w:rsidRDefault="003356EB" w:rsidP="003356EB">
      <w:pPr>
        <w:spacing w:after="0" w:line="360" w:lineRule="auto"/>
        <w:jc w:val="both"/>
        <w:rPr>
          <w:rFonts w:ascii="Book Antiqua" w:hAnsi="Book Antiqua"/>
          <w:sz w:val="24"/>
          <w:szCs w:val="24"/>
          <w:lang w:val="en-US" w:eastAsia="zh-CN"/>
        </w:rPr>
      </w:pPr>
    </w:p>
    <w:p w14:paraId="28680F72" w14:textId="77777777" w:rsidR="00312E09" w:rsidRPr="003356EB" w:rsidRDefault="00312E09" w:rsidP="003356EB">
      <w:pPr>
        <w:spacing w:after="0" w:line="360" w:lineRule="auto"/>
        <w:jc w:val="both"/>
        <w:rPr>
          <w:rFonts w:ascii="Book Antiqua" w:hAnsi="Book Antiqua"/>
          <w:sz w:val="24"/>
          <w:szCs w:val="24"/>
          <w:lang w:val="en-US"/>
        </w:rPr>
      </w:pPr>
      <w:r w:rsidRPr="003356EB">
        <w:rPr>
          <w:rFonts w:ascii="Book Antiqua" w:hAnsi="Book Antiqua"/>
          <w:b/>
          <w:sz w:val="24"/>
          <w:szCs w:val="24"/>
          <w:lang w:val="en-US"/>
        </w:rPr>
        <w:t xml:space="preserve">Core tip: </w:t>
      </w:r>
      <w:r w:rsidRPr="003356EB">
        <w:rPr>
          <w:rFonts w:ascii="Book Antiqua" w:hAnsi="Book Antiqua"/>
          <w:sz w:val="24"/>
          <w:szCs w:val="24"/>
          <w:lang w:val="en-US"/>
        </w:rPr>
        <w:t>The objective of this review is to provide an evidence-base</w:t>
      </w:r>
      <w:r w:rsidR="00FF3E5F" w:rsidRPr="003356EB">
        <w:rPr>
          <w:rFonts w:ascii="Book Antiqua" w:hAnsi="Book Antiqua"/>
          <w:sz w:val="24"/>
          <w:szCs w:val="24"/>
          <w:lang w:val="en-US"/>
        </w:rPr>
        <w:t>d</w:t>
      </w:r>
      <w:r w:rsidRPr="003356EB">
        <w:rPr>
          <w:rFonts w:ascii="Book Antiqua" w:hAnsi="Book Antiqua"/>
          <w:sz w:val="24"/>
          <w:szCs w:val="24"/>
          <w:lang w:val="en-US"/>
        </w:rPr>
        <w:t xml:space="preserve"> update </w:t>
      </w:r>
      <w:r w:rsidR="00853018" w:rsidRPr="003356EB">
        <w:rPr>
          <w:rFonts w:ascii="Book Antiqua" w:hAnsi="Book Antiqua"/>
          <w:sz w:val="24"/>
          <w:szCs w:val="24"/>
          <w:lang w:val="en-US"/>
        </w:rPr>
        <w:t xml:space="preserve">of </w:t>
      </w:r>
      <w:r w:rsidR="00FF3E5F" w:rsidRPr="003356EB">
        <w:rPr>
          <w:rFonts w:ascii="Book Antiqua" w:hAnsi="Book Antiqua"/>
          <w:sz w:val="24"/>
          <w:szCs w:val="24"/>
          <w:lang w:val="en-US"/>
        </w:rPr>
        <w:t>antioxidants present</w:t>
      </w:r>
      <w:r w:rsidR="00CD22A8" w:rsidRPr="003356EB">
        <w:rPr>
          <w:rFonts w:ascii="Book Antiqua" w:hAnsi="Book Antiqua"/>
          <w:sz w:val="24"/>
          <w:szCs w:val="24"/>
          <w:lang w:val="en-US"/>
        </w:rPr>
        <w:t xml:space="preserve"> in</w:t>
      </w:r>
      <w:r w:rsidRPr="003356EB">
        <w:rPr>
          <w:rFonts w:ascii="Book Antiqua" w:hAnsi="Book Antiqua"/>
          <w:sz w:val="24"/>
          <w:szCs w:val="24"/>
          <w:lang w:val="en-US"/>
        </w:rPr>
        <w:t xml:space="preserve"> </w:t>
      </w:r>
      <w:r w:rsidR="00FF6B0F" w:rsidRPr="003356EB">
        <w:rPr>
          <w:rFonts w:ascii="Book Antiqua" w:hAnsi="Book Antiqua"/>
          <w:sz w:val="24"/>
          <w:szCs w:val="24"/>
          <w:lang w:val="en-US"/>
        </w:rPr>
        <w:t>food</w:t>
      </w:r>
      <w:r w:rsidRPr="003356EB">
        <w:rPr>
          <w:rFonts w:ascii="Book Antiqua" w:hAnsi="Book Antiqua"/>
          <w:sz w:val="24"/>
          <w:szCs w:val="24"/>
          <w:lang w:val="en-US"/>
        </w:rPr>
        <w:t xml:space="preserve"> and</w:t>
      </w:r>
      <w:r w:rsidR="00FF6B0F" w:rsidRPr="003356EB">
        <w:rPr>
          <w:rFonts w:ascii="Book Antiqua" w:hAnsi="Book Antiqua"/>
          <w:sz w:val="24"/>
          <w:szCs w:val="24"/>
          <w:lang w:val="en-US"/>
        </w:rPr>
        <w:t xml:space="preserve"> </w:t>
      </w:r>
      <w:r w:rsidR="00264D83" w:rsidRPr="003356EB">
        <w:rPr>
          <w:rFonts w:ascii="Book Antiqua" w:hAnsi="Book Antiqua"/>
          <w:sz w:val="24"/>
          <w:szCs w:val="24"/>
          <w:lang w:val="en-US"/>
        </w:rPr>
        <w:t xml:space="preserve">to </w:t>
      </w:r>
      <w:r w:rsidR="00FF6B0F" w:rsidRPr="003356EB">
        <w:rPr>
          <w:rFonts w:ascii="Book Antiqua" w:hAnsi="Book Antiqua"/>
          <w:sz w:val="24"/>
          <w:szCs w:val="24"/>
          <w:lang w:val="en-US"/>
        </w:rPr>
        <w:t>describe their</w:t>
      </w:r>
      <w:r w:rsidRPr="003356EB">
        <w:rPr>
          <w:rFonts w:ascii="Book Antiqua" w:hAnsi="Book Antiqua"/>
          <w:sz w:val="24"/>
          <w:szCs w:val="24"/>
          <w:lang w:val="en-US"/>
        </w:rPr>
        <w:t xml:space="preserve"> benefits </w:t>
      </w:r>
      <w:r w:rsidR="00853018" w:rsidRPr="003356EB">
        <w:rPr>
          <w:rFonts w:ascii="Book Antiqua" w:hAnsi="Book Antiqua"/>
          <w:sz w:val="24"/>
          <w:szCs w:val="24"/>
          <w:lang w:val="en-US"/>
        </w:rPr>
        <w:t>on</w:t>
      </w:r>
      <w:r w:rsidRPr="003356EB">
        <w:rPr>
          <w:rFonts w:ascii="Book Antiqua" w:hAnsi="Book Antiqua"/>
          <w:sz w:val="24"/>
          <w:szCs w:val="24"/>
          <w:lang w:val="en-US"/>
        </w:rPr>
        <w:t xml:space="preserve"> liver diseases. </w:t>
      </w:r>
    </w:p>
    <w:p w14:paraId="1BEC553A" w14:textId="77777777" w:rsidR="003356EB" w:rsidRPr="003356EB" w:rsidRDefault="003356EB" w:rsidP="003356EB">
      <w:pPr>
        <w:spacing w:after="0" w:line="360" w:lineRule="auto"/>
        <w:jc w:val="both"/>
        <w:rPr>
          <w:rFonts w:ascii="Book Antiqua" w:hAnsi="Book Antiqua" w:cs="Arial"/>
          <w:b/>
          <w:sz w:val="24"/>
          <w:szCs w:val="24"/>
          <w:lang w:val="en-US" w:eastAsia="zh-CN"/>
        </w:rPr>
      </w:pPr>
    </w:p>
    <w:p w14:paraId="4F93FAAC" w14:textId="1B5E4E0D" w:rsidR="003356EB" w:rsidRPr="003356EB" w:rsidRDefault="003356EB" w:rsidP="003356EB">
      <w:pPr>
        <w:spacing w:after="0" w:line="360" w:lineRule="auto"/>
        <w:jc w:val="both"/>
        <w:rPr>
          <w:rFonts w:ascii="Book Antiqua" w:hAnsi="Book Antiqua" w:cs="Arial"/>
          <w:sz w:val="24"/>
          <w:szCs w:val="24"/>
          <w:lang w:val="en-US" w:eastAsia="zh-CN"/>
        </w:rPr>
      </w:pPr>
      <w:r w:rsidRPr="003356EB">
        <w:rPr>
          <w:rFonts w:ascii="Book Antiqua" w:hAnsi="Book Antiqua"/>
          <w:sz w:val="24"/>
          <w:szCs w:val="24"/>
          <w:lang w:val="en-US"/>
        </w:rPr>
        <w:t>Casas-Grajales</w:t>
      </w:r>
      <w:r w:rsidRPr="003356EB">
        <w:rPr>
          <w:rFonts w:ascii="Book Antiqua" w:hAnsi="Book Antiqua"/>
          <w:sz w:val="24"/>
          <w:szCs w:val="24"/>
          <w:lang w:val="en-US" w:eastAsia="zh-CN"/>
        </w:rPr>
        <w:t xml:space="preserve"> S</w:t>
      </w:r>
      <w:r w:rsidRPr="003356EB">
        <w:rPr>
          <w:rFonts w:ascii="Book Antiqua" w:hAnsi="Book Antiqua"/>
          <w:sz w:val="24"/>
          <w:szCs w:val="24"/>
          <w:lang w:val="en-US"/>
        </w:rPr>
        <w:t>, Muriel</w:t>
      </w:r>
      <w:r w:rsidRPr="003356EB">
        <w:rPr>
          <w:rFonts w:ascii="Book Antiqua" w:hAnsi="Book Antiqua"/>
          <w:sz w:val="24"/>
          <w:szCs w:val="24"/>
          <w:lang w:val="en-US" w:eastAsia="zh-CN"/>
        </w:rPr>
        <w:t xml:space="preserve"> P.</w:t>
      </w:r>
      <w:r w:rsidRPr="003356EB">
        <w:rPr>
          <w:rFonts w:ascii="Book Antiqua" w:hAnsi="Book Antiqua" w:cs="Arial"/>
          <w:sz w:val="24"/>
          <w:szCs w:val="24"/>
          <w:lang w:val="en-US"/>
        </w:rPr>
        <w:t xml:space="preserve"> Antioxidants in liver health</w:t>
      </w:r>
      <w:r w:rsidRPr="003356EB">
        <w:rPr>
          <w:rFonts w:ascii="Book Antiqua" w:hAnsi="Book Antiqua" w:cs="Arial"/>
          <w:sz w:val="24"/>
          <w:szCs w:val="24"/>
          <w:lang w:val="en-US" w:eastAsia="zh-CN"/>
        </w:rPr>
        <w:t xml:space="preserve">. </w:t>
      </w:r>
      <w:r w:rsidRPr="003356EB">
        <w:rPr>
          <w:rFonts w:ascii="Book Antiqua" w:hAnsi="Book Antiqua"/>
          <w:i/>
          <w:iCs/>
          <w:sz w:val="24"/>
          <w:szCs w:val="24"/>
        </w:rPr>
        <w:t>World J Gastrointest Pharmacol Ther</w:t>
      </w:r>
      <w:r w:rsidRPr="003356EB">
        <w:rPr>
          <w:rFonts w:ascii="Book Antiqua" w:hAnsi="Book Antiqua"/>
          <w:i/>
          <w:iCs/>
          <w:sz w:val="24"/>
          <w:szCs w:val="24"/>
          <w:lang w:eastAsia="zh-CN"/>
        </w:rPr>
        <w:t xml:space="preserve"> </w:t>
      </w:r>
      <w:r w:rsidRPr="003356EB">
        <w:rPr>
          <w:rFonts w:ascii="Book Antiqua" w:hAnsi="Book Antiqua"/>
          <w:iCs/>
          <w:sz w:val="24"/>
          <w:szCs w:val="24"/>
          <w:lang w:eastAsia="zh-CN"/>
        </w:rPr>
        <w:t>2015; In press</w:t>
      </w:r>
    </w:p>
    <w:p w14:paraId="63993684" w14:textId="77777777" w:rsidR="00853018" w:rsidRPr="003356EB" w:rsidRDefault="00853018" w:rsidP="003356EB">
      <w:pPr>
        <w:spacing w:after="0" w:line="360" w:lineRule="auto"/>
        <w:jc w:val="both"/>
        <w:rPr>
          <w:rFonts w:ascii="Book Antiqua" w:hAnsi="Book Antiqua"/>
          <w:sz w:val="24"/>
          <w:szCs w:val="24"/>
          <w:lang w:val="en-US" w:eastAsia="zh-CN"/>
        </w:rPr>
      </w:pPr>
    </w:p>
    <w:p w14:paraId="6A9BE351" w14:textId="372796CF" w:rsidR="00B66D5F" w:rsidRPr="003356EB" w:rsidRDefault="003356EB" w:rsidP="003356EB">
      <w:pPr>
        <w:pStyle w:val="2"/>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INTRODUCTION</w:t>
      </w:r>
    </w:p>
    <w:p w14:paraId="796C93A8" w14:textId="3555A5B2" w:rsidR="0058335F" w:rsidRPr="003356EB" w:rsidRDefault="005B2946" w:rsidP="003356EB">
      <w:pPr>
        <w:spacing w:after="0" w:line="360" w:lineRule="auto"/>
        <w:jc w:val="both"/>
        <w:rPr>
          <w:rFonts w:ascii="Book Antiqua" w:hAnsi="Book Antiqua" w:cs="Arial"/>
          <w:sz w:val="24"/>
          <w:szCs w:val="24"/>
          <w:lang w:val="en-US"/>
        </w:rPr>
      </w:pPr>
      <w:r w:rsidRPr="003356EB">
        <w:rPr>
          <w:rFonts w:ascii="Book Antiqua" w:hAnsi="Book Antiqua" w:cs="Arial"/>
          <w:sz w:val="24"/>
          <w:szCs w:val="24"/>
          <w:lang w:val="en-US"/>
        </w:rPr>
        <w:t xml:space="preserve">The liver is the </w:t>
      </w:r>
      <w:r w:rsidR="00B2478E" w:rsidRPr="003356EB">
        <w:rPr>
          <w:rFonts w:ascii="Book Antiqua" w:hAnsi="Book Antiqua" w:cs="Arial"/>
          <w:sz w:val="24"/>
          <w:szCs w:val="24"/>
          <w:lang w:val="en-US"/>
        </w:rPr>
        <w:t>main organ</w:t>
      </w:r>
      <w:r w:rsidR="00B66D5F" w:rsidRPr="003356EB">
        <w:rPr>
          <w:rFonts w:ascii="Book Antiqua" w:hAnsi="Book Antiqua" w:cs="Arial"/>
          <w:sz w:val="24"/>
          <w:szCs w:val="24"/>
          <w:lang w:val="en-US"/>
        </w:rPr>
        <w:t xml:space="preserve"> that metabolizes </w:t>
      </w:r>
      <w:r w:rsidR="003A584B" w:rsidRPr="003356EB">
        <w:rPr>
          <w:rFonts w:ascii="Book Antiqua" w:hAnsi="Book Antiqua" w:cs="Arial"/>
          <w:sz w:val="24"/>
          <w:szCs w:val="24"/>
          <w:lang w:val="en-US"/>
        </w:rPr>
        <w:t>xenobiotics</w:t>
      </w:r>
      <w:r w:rsidR="006D2773" w:rsidRPr="003356EB">
        <w:rPr>
          <w:rFonts w:ascii="Book Antiqua" w:hAnsi="Book Antiqua" w:cs="Arial"/>
          <w:sz w:val="24"/>
          <w:szCs w:val="24"/>
          <w:lang w:val="en-US"/>
        </w:rPr>
        <w:t xml:space="preserve"> </w:t>
      </w:r>
      <w:r w:rsidR="00D55AAB" w:rsidRPr="003356EB">
        <w:rPr>
          <w:rFonts w:ascii="Book Antiqua" w:hAnsi="Book Antiqua" w:cs="Arial"/>
          <w:sz w:val="24"/>
          <w:szCs w:val="24"/>
          <w:lang w:val="en-US"/>
        </w:rPr>
        <w:t xml:space="preserve">and endogenous molecules </w:t>
      </w:r>
      <w:r w:rsidR="00FF6B0F" w:rsidRPr="003356EB">
        <w:rPr>
          <w:rFonts w:ascii="Book Antiqua" w:hAnsi="Book Antiqua" w:cs="Arial"/>
          <w:sz w:val="24"/>
          <w:szCs w:val="24"/>
          <w:lang w:val="en-US"/>
        </w:rPr>
        <w:t>to</w:t>
      </w:r>
      <w:r w:rsidR="00DB2B09" w:rsidRPr="003356EB">
        <w:rPr>
          <w:rFonts w:ascii="Book Antiqua" w:hAnsi="Book Antiqua" w:cs="Arial"/>
          <w:sz w:val="24"/>
          <w:szCs w:val="24"/>
          <w:lang w:val="en-US"/>
        </w:rPr>
        <w:t xml:space="preserve"> </w:t>
      </w:r>
      <w:r w:rsidR="00B66D5F" w:rsidRPr="003356EB">
        <w:rPr>
          <w:rFonts w:ascii="Book Antiqua" w:hAnsi="Book Antiqua" w:cs="Arial"/>
          <w:sz w:val="24"/>
          <w:szCs w:val="24"/>
          <w:lang w:val="en-US"/>
        </w:rPr>
        <w:t>maintain</w:t>
      </w:r>
      <w:r w:rsidR="00DB0729" w:rsidRPr="003356EB">
        <w:rPr>
          <w:rFonts w:ascii="Book Antiqua" w:hAnsi="Book Antiqua" w:cs="Arial"/>
          <w:sz w:val="24"/>
          <w:szCs w:val="24"/>
          <w:lang w:val="en-US"/>
        </w:rPr>
        <w:t xml:space="preserve"> metabolic </w:t>
      </w:r>
      <w:r w:rsidR="00B66D5F" w:rsidRPr="003356EB">
        <w:rPr>
          <w:rFonts w:ascii="Book Antiqua" w:hAnsi="Book Antiqua" w:cs="Arial"/>
          <w:sz w:val="24"/>
          <w:szCs w:val="24"/>
          <w:lang w:val="en-US"/>
        </w:rPr>
        <w:t xml:space="preserve">homeostasis in the organism. </w:t>
      </w:r>
      <w:r w:rsidR="00555414" w:rsidRPr="003356EB">
        <w:rPr>
          <w:rFonts w:ascii="Book Antiqua" w:hAnsi="Book Antiqua" w:cs="Arial"/>
          <w:sz w:val="24"/>
          <w:szCs w:val="24"/>
          <w:lang w:val="en-US"/>
        </w:rPr>
        <w:t>Therefore,</w:t>
      </w:r>
      <w:r w:rsidR="00B2478E" w:rsidRPr="003356EB">
        <w:rPr>
          <w:rFonts w:ascii="Book Antiqua" w:hAnsi="Book Antiqua" w:cs="Arial"/>
          <w:sz w:val="24"/>
          <w:szCs w:val="24"/>
          <w:lang w:val="en-US"/>
        </w:rPr>
        <w:t xml:space="preserve"> the liver</w:t>
      </w:r>
      <w:r w:rsidR="00555414" w:rsidRPr="003356EB">
        <w:rPr>
          <w:rFonts w:ascii="Book Antiqua" w:hAnsi="Book Antiqua" w:cs="Arial"/>
          <w:sz w:val="24"/>
          <w:szCs w:val="24"/>
          <w:lang w:val="en-US"/>
        </w:rPr>
        <w:t xml:space="preserve"> is a target of </w:t>
      </w:r>
      <w:r w:rsidR="00B2478E" w:rsidRPr="003356EB">
        <w:rPr>
          <w:rFonts w:ascii="Book Antiqua" w:hAnsi="Book Antiqua" w:cs="Arial"/>
          <w:sz w:val="24"/>
          <w:szCs w:val="24"/>
          <w:lang w:val="en-US"/>
        </w:rPr>
        <w:t>many</w:t>
      </w:r>
      <w:r w:rsidR="00D417EE" w:rsidRPr="003356EB">
        <w:rPr>
          <w:rFonts w:ascii="Book Antiqua" w:hAnsi="Book Antiqua" w:cs="Arial"/>
          <w:sz w:val="24"/>
          <w:szCs w:val="24"/>
          <w:lang w:val="en-US"/>
        </w:rPr>
        <w:t xml:space="preserve"> insults that result</w:t>
      </w:r>
      <w:r w:rsidR="00555414" w:rsidRPr="003356EB">
        <w:rPr>
          <w:rFonts w:ascii="Book Antiqua" w:hAnsi="Book Antiqua" w:cs="Arial"/>
          <w:sz w:val="24"/>
          <w:szCs w:val="24"/>
          <w:lang w:val="en-US"/>
        </w:rPr>
        <w:t xml:space="preserve"> in </w:t>
      </w:r>
      <w:r w:rsidR="00B2478E" w:rsidRPr="003356EB">
        <w:rPr>
          <w:rFonts w:ascii="Book Antiqua" w:hAnsi="Book Antiqua" w:cs="Arial"/>
          <w:sz w:val="24"/>
          <w:szCs w:val="24"/>
          <w:lang w:val="en-US"/>
        </w:rPr>
        <w:t>dysregulated</w:t>
      </w:r>
      <w:r w:rsidR="00555414" w:rsidRPr="003356EB">
        <w:rPr>
          <w:rFonts w:ascii="Book Antiqua" w:hAnsi="Book Antiqua" w:cs="Arial"/>
          <w:sz w:val="24"/>
          <w:szCs w:val="24"/>
          <w:lang w:val="en-US"/>
        </w:rPr>
        <w:t xml:space="preserve"> hepatic homeostasis and lead </w:t>
      </w:r>
      <w:r w:rsidR="00B2478E" w:rsidRPr="003356EB">
        <w:rPr>
          <w:rFonts w:ascii="Book Antiqua" w:hAnsi="Book Antiqua" w:cs="Arial"/>
          <w:sz w:val="24"/>
          <w:szCs w:val="24"/>
          <w:lang w:val="en-US"/>
        </w:rPr>
        <w:t>to</w:t>
      </w:r>
      <w:r w:rsidR="00555414" w:rsidRPr="003356EB">
        <w:rPr>
          <w:rFonts w:ascii="Book Antiqua" w:hAnsi="Book Antiqua" w:cs="Arial"/>
          <w:sz w:val="24"/>
          <w:szCs w:val="24"/>
          <w:lang w:val="en-US"/>
        </w:rPr>
        <w:t xml:space="preserve"> hepatic diseas</w:t>
      </w:r>
      <w:r w:rsidR="00ED62CA" w:rsidRPr="003356EB">
        <w:rPr>
          <w:rFonts w:ascii="Book Antiqua" w:hAnsi="Book Antiqua" w:cs="Arial"/>
          <w:sz w:val="24"/>
          <w:szCs w:val="24"/>
          <w:lang w:val="en-US"/>
        </w:rPr>
        <w:t>es</w:t>
      </w:r>
      <w:r w:rsidR="00ED62CA" w:rsidRPr="003356EB">
        <w:rPr>
          <w:rFonts w:ascii="Book Antiqua" w:hAnsi="Book Antiqua" w:cs="Arial"/>
          <w:sz w:val="24"/>
          <w:szCs w:val="24"/>
          <w:vertAlign w:val="superscript"/>
          <w:lang w:val="en-US"/>
        </w:rPr>
        <w:t>[</w:t>
      </w:r>
      <w:r w:rsidR="006D2773" w:rsidRPr="003356EB">
        <w:rPr>
          <w:rFonts w:ascii="Book Antiqua" w:hAnsi="Book Antiqua" w:cs="Arial"/>
          <w:sz w:val="24"/>
          <w:szCs w:val="24"/>
          <w:vertAlign w:val="superscript"/>
          <w:lang w:val="en-US"/>
        </w:rPr>
        <w:t>1</w:t>
      </w:r>
      <w:r w:rsidR="00E65A62">
        <w:rPr>
          <w:rFonts w:ascii="Book Antiqua" w:hAnsi="Book Antiqua" w:cs="Arial"/>
          <w:sz w:val="24"/>
          <w:szCs w:val="24"/>
          <w:vertAlign w:val="superscript"/>
          <w:lang w:val="en-US"/>
        </w:rPr>
        <w:t>,</w:t>
      </w:r>
      <w:r w:rsidR="00DB0729" w:rsidRPr="003356EB">
        <w:rPr>
          <w:rFonts w:ascii="Book Antiqua" w:hAnsi="Book Antiqua" w:cs="Arial"/>
          <w:sz w:val="24"/>
          <w:szCs w:val="24"/>
          <w:vertAlign w:val="superscript"/>
          <w:lang w:val="en-US"/>
        </w:rPr>
        <w:t>2</w:t>
      </w:r>
      <w:r w:rsidR="00ED62CA" w:rsidRPr="003356EB">
        <w:rPr>
          <w:rFonts w:ascii="Book Antiqua" w:hAnsi="Book Antiqua" w:cs="Arial"/>
          <w:sz w:val="24"/>
          <w:szCs w:val="24"/>
          <w:vertAlign w:val="superscript"/>
          <w:lang w:val="en-US"/>
        </w:rPr>
        <w:t>]</w:t>
      </w:r>
      <w:r w:rsidR="00ED62CA" w:rsidRPr="003356EB">
        <w:rPr>
          <w:rFonts w:ascii="Book Antiqua" w:hAnsi="Book Antiqua" w:cs="Arial"/>
          <w:sz w:val="24"/>
          <w:szCs w:val="24"/>
          <w:lang w:val="en-US"/>
        </w:rPr>
        <w:t>.</w:t>
      </w:r>
      <w:r w:rsidR="00555414" w:rsidRPr="003356EB">
        <w:rPr>
          <w:rFonts w:ascii="Book Antiqua" w:hAnsi="Book Antiqua" w:cs="Arial"/>
          <w:sz w:val="24"/>
          <w:szCs w:val="24"/>
          <w:lang w:val="en-US"/>
        </w:rPr>
        <w:t xml:space="preserve"> </w:t>
      </w:r>
      <w:r w:rsidR="00AA551D" w:rsidRPr="003356EB">
        <w:rPr>
          <w:rFonts w:ascii="Book Antiqua" w:hAnsi="Book Antiqua" w:cs="Arial"/>
          <w:sz w:val="24"/>
          <w:szCs w:val="24"/>
          <w:lang w:val="en-US"/>
        </w:rPr>
        <w:t xml:space="preserve">The liver is composed </w:t>
      </w:r>
      <w:r w:rsidR="00B2478E" w:rsidRPr="003356EB">
        <w:rPr>
          <w:rFonts w:ascii="Book Antiqua" w:hAnsi="Book Antiqua" w:cs="Arial"/>
          <w:sz w:val="24"/>
          <w:szCs w:val="24"/>
          <w:lang w:val="en-US"/>
        </w:rPr>
        <w:t>of the following</w:t>
      </w:r>
      <w:r w:rsidR="00AA551D" w:rsidRPr="003356EB">
        <w:rPr>
          <w:rFonts w:ascii="Book Antiqua" w:hAnsi="Book Antiqua" w:cs="Arial"/>
          <w:sz w:val="24"/>
          <w:szCs w:val="24"/>
          <w:lang w:val="en-US"/>
        </w:rPr>
        <w:t xml:space="preserve"> cells types: hepatocytes, Kupffer cells</w:t>
      </w:r>
      <w:r w:rsidR="00BF01B5" w:rsidRPr="003356EB">
        <w:rPr>
          <w:rFonts w:ascii="Book Antiqua" w:hAnsi="Book Antiqua" w:cs="Arial"/>
          <w:sz w:val="24"/>
          <w:szCs w:val="24"/>
          <w:lang w:val="en-US"/>
        </w:rPr>
        <w:t xml:space="preserve"> (KC)</w:t>
      </w:r>
      <w:r w:rsidR="00AA551D" w:rsidRPr="003356EB">
        <w:rPr>
          <w:rFonts w:ascii="Book Antiqua" w:hAnsi="Book Antiqua" w:cs="Arial"/>
          <w:sz w:val="24"/>
          <w:szCs w:val="24"/>
          <w:lang w:val="en-US"/>
        </w:rPr>
        <w:t xml:space="preserve">, </w:t>
      </w:r>
      <w:r w:rsidR="00F977CF" w:rsidRPr="003356EB">
        <w:rPr>
          <w:rFonts w:ascii="Book Antiqua" w:hAnsi="Book Antiqua" w:cs="Arial"/>
          <w:sz w:val="24"/>
          <w:szCs w:val="24"/>
          <w:lang w:val="en-US"/>
        </w:rPr>
        <w:t>liver sinusoidal endothelial cells</w:t>
      </w:r>
      <w:r w:rsidR="00BF01B5" w:rsidRPr="003356EB">
        <w:rPr>
          <w:rFonts w:ascii="Book Antiqua" w:hAnsi="Book Antiqua" w:cs="Arial"/>
          <w:sz w:val="24"/>
          <w:szCs w:val="24"/>
          <w:lang w:val="en-US"/>
        </w:rPr>
        <w:t xml:space="preserve"> (LSEC)</w:t>
      </w:r>
      <w:r w:rsidR="00F977CF" w:rsidRPr="003356EB">
        <w:rPr>
          <w:rFonts w:ascii="Book Antiqua" w:hAnsi="Book Antiqua" w:cs="Arial"/>
          <w:sz w:val="24"/>
          <w:szCs w:val="24"/>
          <w:lang w:val="en-US"/>
        </w:rPr>
        <w:t>, pit cells, a</w:t>
      </w:r>
      <w:r w:rsidR="00ED62CA" w:rsidRPr="003356EB">
        <w:rPr>
          <w:rFonts w:ascii="Book Antiqua" w:hAnsi="Book Antiqua" w:cs="Arial"/>
          <w:sz w:val="24"/>
          <w:szCs w:val="24"/>
          <w:lang w:val="en-US"/>
        </w:rPr>
        <w:t>nd hepatic stellate cells</w:t>
      </w:r>
      <w:r w:rsidR="00BF01B5" w:rsidRPr="003356EB">
        <w:rPr>
          <w:rFonts w:ascii="Book Antiqua" w:hAnsi="Book Antiqua" w:cs="Arial"/>
          <w:sz w:val="24"/>
          <w:szCs w:val="24"/>
          <w:lang w:val="en-US"/>
        </w:rPr>
        <w:t xml:space="preserve"> (HSC)</w:t>
      </w:r>
      <w:r w:rsidR="00ED62CA"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3</w:t>
      </w:r>
      <w:r w:rsidR="00ED62CA" w:rsidRPr="003356EB">
        <w:rPr>
          <w:rFonts w:ascii="Book Antiqua" w:hAnsi="Book Antiqua" w:cs="Arial"/>
          <w:sz w:val="24"/>
          <w:szCs w:val="24"/>
          <w:vertAlign w:val="superscript"/>
          <w:lang w:val="en-US"/>
        </w:rPr>
        <w:t>]</w:t>
      </w:r>
      <w:r w:rsidR="00ED62CA" w:rsidRPr="003356EB">
        <w:rPr>
          <w:rFonts w:ascii="Book Antiqua" w:hAnsi="Book Antiqua" w:cs="Arial"/>
          <w:sz w:val="24"/>
          <w:szCs w:val="24"/>
          <w:lang w:val="en-US"/>
        </w:rPr>
        <w:t>.</w:t>
      </w:r>
      <w:r w:rsidR="00F977CF" w:rsidRPr="003356EB">
        <w:rPr>
          <w:rFonts w:ascii="Book Antiqua" w:hAnsi="Book Antiqua" w:cs="Arial"/>
          <w:sz w:val="24"/>
          <w:szCs w:val="24"/>
          <w:lang w:val="en-US"/>
        </w:rPr>
        <w:t xml:space="preserve"> </w:t>
      </w:r>
      <w:r w:rsidR="00C36E3D" w:rsidRPr="003356EB">
        <w:rPr>
          <w:rFonts w:ascii="Book Antiqua" w:hAnsi="Book Antiqua" w:cs="Arial"/>
          <w:sz w:val="24"/>
          <w:szCs w:val="24"/>
          <w:lang w:val="en-US"/>
        </w:rPr>
        <w:t>C</w:t>
      </w:r>
      <w:r w:rsidR="00555414" w:rsidRPr="003356EB">
        <w:rPr>
          <w:rFonts w:ascii="Book Antiqua" w:hAnsi="Book Antiqua" w:cs="Arial"/>
          <w:sz w:val="24"/>
          <w:szCs w:val="24"/>
          <w:lang w:val="en-US"/>
        </w:rPr>
        <w:t>irrhosis is caused by</w:t>
      </w:r>
      <w:r w:rsidR="00B2478E" w:rsidRPr="003356EB">
        <w:rPr>
          <w:rFonts w:ascii="Book Antiqua" w:hAnsi="Book Antiqua" w:cs="Arial"/>
          <w:sz w:val="24"/>
          <w:szCs w:val="24"/>
          <w:lang w:val="en-US"/>
        </w:rPr>
        <w:t xml:space="preserve"> liver</w:t>
      </w:r>
      <w:r w:rsidR="00555414" w:rsidRPr="003356EB">
        <w:rPr>
          <w:rFonts w:ascii="Book Antiqua" w:hAnsi="Book Antiqua" w:cs="Arial"/>
          <w:sz w:val="24"/>
          <w:szCs w:val="24"/>
          <w:lang w:val="en-US"/>
        </w:rPr>
        <w:t xml:space="preserve"> injury </w:t>
      </w:r>
      <w:r w:rsidR="00B2478E" w:rsidRPr="003356EB">
        <w:rPr>
          <w:rFonts w:ascii="Book Antiqua" w:hAnsi="Book Antiqua" w:cs="Arial"/>
          <w:sz w:val="24"/>
          <w:szCs w:val="24"/>
          <w:lang w:val="en-US"/>
        </w:rPr>
        <w:t>from</w:t>
      </w:r>
      <w:r w:rsidR="00555414" w:rsidRPr="003356EB">
        <w:rPr>
          <w:rFonts w:ascii="Book Antiqua" w:hAnsi="Book Antiqua" w:cs="Arial"/>
          <w:sz w:val="24"/>
          <w:szCs w:val="24"/>
          <w:lang w:val="en-US"/>
        </w:rPr>
        <w:t xml:space="preserve"> a variety of etiological factors and is the end stage of progressive </w:t>
      </w:r>
      <w:r w:rsidR="00CA62A3" w:rsidRPr="003356EB">
        <w:rPr>
          <w:rFonts w:ascii="Book Antiqua" w:hAnsi="Book Antiqua" w:cs="Arial"/>
          <w:sz w:val="24"/>
          <w:szCs w:val="24"/>
          <w:lang w:val="en-US"/>
        </w:rPr>
        <w:t>fibrosis</w:t>
      </w:r>
      <w:r w:rsidR="00ED62CA"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4</w:t>
      </w:r>
      <w:r w:rsidR="00ED62CA" w:rsidRPr="003356EB">
        <w:rPr>
          <w:rFonts w:ascii="Book Antiqua" w:hAnsi="Book Antiqua" w:cs="Arial"/>
          <w:sz w:val="24"/>
          <w:szCs w:val="24"/>
          <w:vertAlign w:val="superscript"/>
          <w:lang w:val="en-US"/>
        </w:rPr>
        <w:t>]</w:t>
      </w:r>
      <w:r w:rsidR="00ED62CA" w:rsidRPr="003356EB">
        <w:rPr>
          <w:rFonts w:ascii="Book Antiqua" w:hAnsi="Book Antiqua" w:cs="Arial"/>
          <w:sz w:val="24"/>
          <w:szCs w:val="24"/>
          <w:lang w:val="en-US"/>
        </w:rPr>
        <w:t>.</w:t>
      </w:r>
      <w:r w:rsidR="00CA62A3" w:rsidRPr="003356EB">
        <w:rPr>
          <w:rFonts w:ascii="Book Antiqua" w:hAnsi="Book Antiqua" w:cs="Arial"/>
          <w:sz w:val="24"/>
          <w:szCs w:val="24"/>
          <w:vertAlign w:val="superscript"/>
          <w:lang w:val="en-US"/>
        </w:rPr>
        <w:t xml:space="preserve"> </w:t>
      </w:r>
      <w:r w:rsidR="00CA62A3" w:rsidRPr="003356EB">
        <w:rPr>
          <w:rFonts w:ascii="Book Antiqua" w:hAnsi="Book Antiqua" w:cs="Arial"/>
          <w:sz w:val="24"/>
          <w:szCs w:val="24"/>
          <w:lang w:val="en-US"/>
        </w:rPr>
        <w:t>O</w:t>
      </w:r>
      <w:r w:rsidR="00693307" w:rsidRPr="003356EB">
        <w:rPr>
          <w:rFonts w:ascii="Book Antiqua" w:hAnsi="Book Antiqua" w:cs="Arial"/>
          <w:sz w:val="24"/>
          <w:szCs w:val="24"/>
          <w:lang w:val="en-US"/>
        </w:rPr>
        <w:t>xidative stress play</w:t>
      </w:r>
      <w:r w:rsidR="00FF6B0F" w:rsidRPr="003356EB">
        <w:rPr>
          <w:rFonts w:ascii="Book Antiqua" w:hAnsi="Book Antiqua" w:cs="Arial"/>
          <w:sz w:val="24"/>
          <w:szCs w:val="24"/>
          <w:lang w:val="en-US"/>
        </w:rPr>
        <w:t>s</w:t>
      </w:r>
      <w:r w:rsidR="00693307" w:rsidRPr="003356EB">
        <w:rPr>
          <w:rFonts w:ascii="Book Antiqua" w:hAnsi="Book Antiqua" w:cs="Arial"/>
          <w:sz w:val="24"/>
          <w:szCs w:val="24"/>
          <w:lang w:val="en-US"/>
        </w:rPr>
        <w:t xml:space="preserve"> an important role in the establishment </w:t>
      </w:r>
      <w:r w:rsidR="00CA62A3" w:rsidRPr="003356EB">
        <w:rPr>
          <w:rFonts w:ascii="Book Antiqua" w:hAnsi="Book Antiqua" w:cs="Arial"/>
          <w:sz w:val="24"/>
          <w:szCs w:val="24"/>
          <w:lang w:val="en-US"/>
        </w:rPr>
        <w:t xml:space="preserve">of fibrosis and subsequently </w:t>
      </w:r>
      <w:r w:rsidR="00FF6B0F" w:rsidRPr="003356EB">
        <w:rPr>
          <w:rFonts w:ascii="Book Antiqua" w:hAnsi="Book Antiqua" w:cs="Arial"/>
          <w:sz w:val="24"/>
          <w:szCs w:val="24"/>
          <w:lang w:val="en-US"/>
        </w:rPr>
        <w:t xml:space="preserve">in </w:t>
      </w:r>
      <w:r w:rsidR="00CA62A3" w:rsidRPr="003356EB">
        <w:rPr>
          <w:rFonts w:ascii="Book Antiqua" w:hAnsi="Book Antiqua" w:cs="Arial"/>
          <w:sz w:val="24"/>
          <w:szCs w:val="24"/>
          <w:lang w:val="en-US"/>
        </w:rPr>
        <w:t>cirrho</w:t>
      </w:r>
      <w:r w:rsidR="00ED62CA" w:rsidRPr="003356EB">
        <w:rPr>
          <w:rFonts w:ascii="Book Antiqua" w:hAnsi="Book Antiqua" w:cs="Arial"/>
          <w:sz w:val="24"/>
          <w:szCs w:val="24"/>
          <w:lang w:val="en-US"/>
        </w:rPr>
        <w:t>sis</w:t>
      </w:r>
      <w:r w:rsidR="00ED62CA"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5</w:t>
      </w:r>
      <w:r w:rsidR="00ED62CA" w:rsidRPr="003356EB">
        <w:rPr>
          <w:rFonts w:ascii="Book Antiqua" w:hAnsi="Book Antiqua" w:cs="Arial"/>
          <w:sz w:val="24"/>
          <w:szCs w:val="24"/>
          <w:vertAlign w:val="superscript"/>
          <w:lang w:val="en-US"/>
        </w:rPr>
        <w:t>]</w:t>
      </w:r>
      <w:r w:rsidR="00ED62CA" w:rsidRPr="003356EB">
        <w:rPr>
          <w:rFonts w:ascii="Book Antiqua" w:hAnsi="Book Antiqua" w:cs="Arial"/>
          <w:sz w:val="24"/>
          <w:szCs w:val="24"/>
          <w:lang w:val="en-US"/>
        </w:rPr>
        <w:t>.</w:t>
      </w:r>
      <w:r w:rsidR="00CA62A3" w:rsidRPr="003356EB">
        <w:rPr>
          <w:rFonts w:ascii="Book Antiqua" w:hAnsi="Book Antiqua" w:cs="Arial"/>
          <w:sz w:val="24"/>
          <w:szCs w:val="24"/>
          <w:lang w:val="en-US"/>
        </w:rPr>
        <w:t xml:space="preserve"> </w:t>
      </w:r>
      <w:r w:rsidR="00CD0BFA" w:rsidRPr="003356EB">
        <w:rPr>
          <w:rFonts w:ascii="Book Antiqua" w:hAnsi="Book Antiqua" w:cs="Arial"/>
          <w:sz w:val="24"/>
          <w:szCs w:val="24"/>
          <w:lang w:val="en-US"/>
        </w:rPr>
        <w:t xml:space="preserve">Therefore, the use of molecules with antioxidant properties has been proposed </w:t>
      </w:r>
      <w:r w:rsidR="00B2478E" w:rsidRPr="003356EB">
        <w:rPr>
          <w:rFonts w:ascii="Book Antiqua" w:hAnsi="Book Antiqua" w:cs="Arial"/>
          <w:sz w:val="24"/>
          <w:szCs w:val="24"/>
          <w:lang w:val="en-US"/>
        </w:rPr>
        <w:t>as a</w:t>
      </w:r>
      <w:r w:rsidR="00CD0BFA" w:rsidRPr="003356EB">
        <w:rPr>
          <w:rFonts w:ascii="Book Antiqua" w:hAnsi="Book Antiqua" w:cs="Arial"/>
          <w:sz w:val="24"/>
          <w:szCs w:val="24"/>
          <w:lang w:val="en-US"/>
        </w:rPr>
        <w:t xml:space="preserve"> treatment </w:t>
      </w:r>
      <w:r w:rsidR="00B2478E" w:rsidRPr="003356EB">
        <w:rPr>
          <w:rFonts w:ascii="Book Antiqua" w:hAnsi="Book Antiqua" w:cs="Arial"/>
          <w:sz w:val="24"/>
          <w:szCs w:val="24"/>
          <w:lang w:val="en-US"/>
        </w:rPr>
        <w:t xml:space="preserve">for </w:t>
      </w:r>
      <w:r w:rsidR="00CD0BFA" w:rsidRPr="003356EB">
        <w:rPr>
          <w:rFonts w:ascii="Book Antiqua" w:hAnsi="Book Antiqua" w:cs="Arial"/>
          <w:sz w:val="24"/>
          <w:szCs w:val="24"/>
          <w:lang w:val="en-US"/>
        </w:rPr>
        <w:t>fibrosis and cirrhosis caused by oxidative stress.</w:t>
      </w:r>
    </w:p>
    <w:p w14:paraId="51937B7B" w14:textId="77777777" w:rsidR="00FF6B0F" w:rsidRPr="003356EB" w:rsidRDefault="00FF6B0F" w:rsidP="003356EB">
      <w:pPr>
        <w:spacing w:after="0" w:line="360" w:lineRule="auto"/>
        <w:jc w:val="both"/>
        <w:rPr>
          <w:rFonts w:ascii="Book Antiqua" w:hAnsi="Book Antiqua"/>
          <w:sz w:val="24"/>
          <w:szCs w:val="24"/>
          <w:lang w:val="en-US" w:eastAsia="zh-CN"/>
        </w:rPr>
      </w:pPr>
    </w:p>
    <w:p w14:paraId="21F4F61A" w14:textId="0DA8B371" w:rsidR="00AB2415" w:rsidRPr="003356EB" w:rsidRDefault="00E65A62" w:rsidP="003356EB">
      <w:pPr>
        <w:pStyle w:val="2"/>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LIVER DISEASES</w:t>
      </w:r>
    </w:p>
    <w:p w14:paraId="4D921AD0" w14:textId="79167594" w:rsidR="008021F8" w:rsidRPr="003356EB" w:rsidRDefault="00B2478E" w:rsidP="003356EB">
      <w:pPr>
        <w:spacing w:after="0" w:line="360" w:lineRule="auto"/>
        <w:jc w:val="both"/>
        <w:rPr>
          <w:rFonts w:ascii="Book Antiqua" w:hAnsi="Book Antiqua" w:cs="Arial"/>
          <w:sz w:val="24"/>
          <w:szCs w:val="24"/>
          <w:lang w:val="en-US"/>
        </w:rPr>
      </w:pPr>
      <w:r w:rsidRPr="003356EB">
        <w:rPr>
          <w:rFonts w:ascii="Book Antiqua" w:hAnsi="Book Antiqua" w:cs="Arial"/>
          <w:sz w:val="24"/>
          <w:szCs w:val="24"/>
          <w:lang w:val="en-US"/>
        </w:rPr>
        <w:t>Liver diseases are</w:t>
      </w:r>
      <w:r w:rsidR="00C36E3D" w:rsidRPr="003356EB">
        <w:rPr>
          <w:rFonts w:ascii="Book Antiqua" w:hAnsi="Book Antiqua" w:cs="Arial"/>
          <w:sz w:val="24"/>
          <w:szCs w:val="24"/>
          <w:lang w:val="en-US"/>
        </w:rPr>
        <w:t xml:space="preserve"> a major medical problem </w:t>
      </w:r>
      <w:r w:rsidR="008021F8" w:rsidRPr="003356EB">
        <w:rPr>
          <w:rFonts w:ascii="Book Antiqua" w:hAnsi="Book Antiqua" w:cs="Arial"/>
          <w:sz w:val="24"/>
          <w:szCs w:val="24"/>
          <w:lang w:val="en-US"/>
        </w:rPr>
        <w:t>worldwide.</w:t>
      </w:r>
      <w:r w:rsidR="001E7C1A" w:rsidRPr="003356EB">
        <w:rPr>
          <w:rFonts w:ascii="Book Antiqua" w:hAnsi="Book Antiqua" w:cs="Arial"/>
          <w:sz w:val="24"/>
          <w:szCs w:val="24"/>
          <w:lang w:val="en-US"/>
        </w:rPr>
        <w:t xml:space="preserve"> There are </w:t>
      </w:r>
      <w:r w:rsidR="00D43893" w:rsidRPr="003356EB">
        <w:rPr>
          <w:rFonts w:ascii="Book Antiqua" w:hAnsi="Book Antiqua" w:cs="Arial"/>
          <w:sz w:val="24"/>
          <w:szCs w:val="24"/>
          <w:lang w:val="en-US"/>
        </w:rPr>
        <w:t>numerous</w:t>
      </w:r>
      <w:r w:rsidR="001E7C1A" w:rsidRPr="003356EB">
        <w:rPr>
          <w:rFonts w:ascii="Book Antiqua" w:hAnsi="Book Antiqua" w:cs="Arial"/>
          <w:sz w:val="24"/>
          <w:szCs w:val="24"/>
          <w:lang w:val="en-US"/>
        </w:rPr>
        <w:t xml:space="preserve"> liver diseases caused by different insults</w:t>
      </w:r>
      <w:r w:rsidR="00D43893" w:rsidRPr="003356EB">
        <w:rPr>
          <w:rFonts w:ascii="Book Antiqua" w:hAnsi="Book Antiqua" w:cs="Arial"/>
          <w:sz w:val="24"/>
          <w:szCs w:val="24"/>
          <w:lang w:val="en-US"/>
        </w:rPr>
        <w:t>, and t</w:t>
      </w:r>
      <w:r w:rsidR="00CE387A" w:rsidRPr="003356EB">
        <w:rPr>
          <w:rFonts w:ascii="Book Antiqua" w:hAnsi="Book Antiqua" w:cs="Arial"/>
          <w:sz w:val="24"/>
          <w:szCs w:val="24"/>
          <w:lang w:val="en-US"/>
        </w:rPr>
        <w:t xml:space="preserve">he </w:t>
      </w:r>
      <w:r w:rsidR="00D43893" w:rsidRPr="003356EB">
        <w:rPr>
          <w:rFonts w:ascii="Book Antiqua" w:hAnsi="Book Antiqua" w:cs="Arial"/>
          <w:sz w:val="24"/>
          <w:szCs w:val="24"/>
          <w:lang w:val="en-US"/>
        </w:rPr>
        <w:t xml:space="preserve">disease </w:t>
      </w:r>
      <w:r w:rsidR="00CE387A" w:rsidRPr="003356EB">
        <w:rPr>
          <w:rFonts w:ascii="Book Antiqua" w:hAnsi="Book Antiqua" w:cs="Arial"/>
          <w:sz w:val="24"/>
          <w:szCs w:val="24"/>
          <w:lang w:val="en-US"/>
        </w:rPr>
        <w:t xml:space="preserve">type depends </w:t>
      </w:r>
      <w:r w:rsidR="00D43893" w:rsidRPr="003356EB">
        <w:rPr>
          <w:rFonts w:ascii="Book Antiqua" w:hAnsi="Book Antiqua" w:cs="Arial"/>
          <w:sz w:val="24"/>
          <w:szCs w:val="24"/>
          <w:lang w:val="en-US"/>
        </w:rPr>
        <w:t>on the</w:t>
      </w:r>
      <w:r w:rsidR="00CE387A" w:rsidRPr="003356EB">
        <w:rPr>
          <w:rFonts w:ascii="Book Antiqua" w:hAnsi="Book Antiqua" w:cs="Arial"/>
          <w:sz w:val="24"/>
          <w:szCs w:val="24"/>
          <w:lang w:val="en-US"/>
        </w:rPr>
        <w:t xml:space="preserve"> </w:t>
      </w:r>
      <w:r w:rsidR="00D43893" w:rsidRPr="003356EB">
        <w:rPr>
          <w:rFonts w:ascii="Book Antiqua" w:hAnsi="Book Antiqua" w:cs="Arial"/>
          <w:sz w:val="24"/>
          <w:szCs w:val="24"/>
          <w:lang w:val="en-US"/>
        </w:rPr>
        <w:t xml:space="preserve">location of </w:t>
      </w:r>
      <w:r w:rsidR="00CD3929" w:rsidRPr="003356EB">
        <w:rPr>
          <w:rFonts w:ascii="Book Antiqua" w:hAnsi="Book Antiqua" w:cs="Arial"/>
          <w:sz w:val="24"/>
          <w:szCs w:val="24"/>
          <w:lang w:val="en-US"/>
        </w:rPr>
        <w:t>development</w:t>
      </w:r>
      <w:r w:rsidR="00D43893" w:rsidRPr="003356EB">
        <w:rPr>
          <w:rFonts w:ascii="Book Antiqua" w:hAnsi="Book Antiqua" w:cs="Arial"/>
          <w:sz w:val="24"/>
          <w:szCs w:val="24"/>
          <w:lang w:val="en-US"/>
        </w:rPr>
        <w:t xml:space="preserve">. </w:t>
      </w:r>
      <w:r w:rsidR="00477CF0" w:rsidRPr="003356EB">
        <w:rPr>
          <w:rFonts w:ascii="Book Antiqua" w:hAnsi="Book Antiqua" w:cs="Arial"/>
          <w:sz w:val="24"/>
          <w:szCs w:val="24"/>
          <w:lang w:val="en-US"/>
        </w:rPr>
        <w:t>T</w:t>
      </w:r>
      <w:r w:rsidR="008021F8" w:rsidRPr="003356EB">
        <w:rPr>
          <w:rFonts w:ascii="Book Antiqua" w:hAnsi="Book Antiqua" w:cs="Arial"/>
          <w:sz w:val="24"/>
          <w:szCs w:val="24"/>
          <w:lang w:val="en-US"/>
        </w:rPr>
        <w:t xml:space="preserve">he main causes </w:t>
      </w:r>
      <w:r w:rsidR="00D43893" w:rsidRPr="003356EB">
        <w:rPr>
          <w:rFonts w:ascii="Book Antiqua" w:hAnsi="Book Antiqua" w:cs="Arial"/>
          <w:sz w:val="24"/>
          <w:szCs w:val="24"/>
          <w:lang w:val="en-US"/>
        </w:rPr>
        <w:t xml:space="preserve">of liver disease </w:t>
      </w:r>
      <w:r w:rsidR="008021F8" w:rsidRPr="003356EB">
        <w:rPr>
          <w:rFonts w:ascii="Book Antiqua" w:hAnsi="Book Antiqua" w:cs="Arial"/>
          <w:sz w:val="24"/>
          <w:szCs w:val="24"/>
          <w:lang w:val="en-US"/>
        </w:rPr>
        <w:t>are viral and parasitic infections</w:t>
      </w:r>
      <w:r w:rsidR="00477CF0" w:rsidRPr="003356EB">
        <w:rPr>
          <w:rFonts w:ascii="Book Antiqua" w:hAnsi="Book Antiqua" w:cs="Arial"/>
          <w:sz w:val="24"/>
          <w:szCs w:val="24"/>
          <w:lang w:val="en-US"/>
        </w:rPr>
        <w:t xml:space="preserve"> in regions such as Africa and Asia</w:t>
      </w:r>
      <w:r w:rsidR="00D43893" w:rsidRPr="003356EB">
        <w:rPr>
          <w:rFonts w:ascii="Book Antiqua" w:hAnsi="Book Antiqua" w:cs="Arial"/>
          <w:sz w:val="24"/>
          <w:szCs w:val="24"/>
          <w:lang w:val="en-US"/>
        </w:rPr>
        <w:t xml:space="preserve">. </w:t>
      </w:r>
      <w:r w:rsidR="00477CF0" w:rsidRPr="003356EB">
        <w:rPr>
          <w:rFonts w:ascii="Book Antiqua" w:hAnsi="Book Antiqua" w:cs="Arial"/>
          <w:sz w:val="24"/>
          <w:szCs w:val="24"/>
          <w:lang w:val="en-US"/>
        </w:rPr>
        <w:t xml:space="preserve">Alcohol </w:t>
      </w:r>
      <w:r w:rsidR="008021F8" w:rsidRPr="003356EB">
        <w:rPr>
          <w:rFonts w:ascii="Book Antiqua" w:hAnsi="Book Antiqua" w:cs="Arial"/>
          <w:sz w:val="24"/>
          <w:szCs w:val="24"/>
          <w:lang w:val="en-US"/>
        </w:rPr>
        <w:t xml:space="preserve">abuse is </w:t>
      </w:r>
      <w:r w:rsidR="00C36E3D" w:rsidRPr="003356EB">
        <w:rPr>
          <w:rFonts w:ascii="Book Antiqua" w:hAnsi="Book Antiqua" w:cs="Arial"/>
          <w:sz w:val="24"/>
          <w:szCs w:val="24"/>
          <w:lang w:val="en-US"/>
        </w:rPr>
        <w:t xml:space="preserve">the </w:t>
      </w:r>
      <w:r w:rsidR="008021F8" w:rsidRPr="003356EB">
        <w:rPr>
          <w:rFonts w:ascii="Book Antiqua" w:hAnsi="Book Antiqua" w:cs="Arial"/>
          <w:sz w:val="24"/>
          <w:szCs w:val="24"/>
          <w:lang w:val="en-US"/>
        </w:rPr>
        <w:t>most important cause</w:t>
      </w:r>
      <w:r w:rsidR="00477CF0" w:rsidRPr="003356EB">
        <w:rPr>
          <w:rFonts w:ascii="Book Antiqua" w:hAnsi="Book Antiqua" w:cs="Arial"/>
          <w:sz w:val="24"/>
          <w:szCs w:val="24"/>
          <w:lang w:val="en-US"/>
        </w:rPr>
        <w:t xml:space="preserve"> of liver diseases in Europe and America. However</w:t>
      </w:r>
      <w:r w:rsidR="008021F8" w:rsidRPr="003356EB">
        <w:rPr>
          <w:rFonts w:ascii="Book Antiqua" w:hAnsi="Book Antiqua" w:cs="Arial"/>
          <w:sz w:val="24"/>
          <w:szCs w:val="24"/>
          <w:lang w:val="en-US"/>
        </w:rPr>
        <w:t>, viral h</w:t>
      </w:r>
      <w:r w:rsidR="00ED62CA" w:rsidRPr="003356EB">
        <w:rPr>
          <w:rFonts w:ascii="Book Antiqua" w:hAnsi="Book Antiqua" w:cs="Arial"/>
          <w:sz w:val="24"/>
          <w:szCs w:val="24"/>
          <w:lang w:val="en-US"/>
        </w:rPr>
        <w:t xml:space="preserve">epatitis has increased </w:t>
      </w:r>
      <w:r w:rsidR="00D43893" w:rsidRPr="003356EB">
        <w:rPr>
          <w:rFonts w:ascii="Book Antiqua" w:hAnsi="Book Antiqua" w:cs="Arial"/>
          <w:sz w:val="24"/>
          <w:szCs w:val="24"/>
          <w:lang w:val="en-US"/>
        </w:rPr>
        <w:t>recently</w:t>
      </w:r>
      <w:r w:rsidR="00D43893"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6</w:t>
      </w:r>
      <w:r w:rsidR="00ED62CA" w:rsidRPr="003356EB">
        <w:rPr>
          <w:rFonts w:ascii="Book Antiqua" w:hAnsi="Book Antiqua" w:cs="Arial"/>
          <w:sz w:val="24"/>
          <w:szCs w:val="24"/>
          <w:vertAlign w:val="superscript"/>
          <w:lang w:val="en-US"/>
        </w:rPr>
        <w:t>]</w:t>
      </w:r>
      <w:r w:rsidR="00ED62CA" w:rsidRPr="003356EB">
        <w:rPr>
          <w:rFonts w:ascii="Book Antiqua" w:hAnsi="Book Antiqua" w:cs="Arial"/>
          <w:sz w:val="24"/>
          <w:szCs w:val="24"/>
          <w:lang w:val="en-US"/>
        </w:rPr>
        <w:t>.</w:t>
      </w:r>
      <w:r w:rsidR="00C36E3D" w:rsidRPr="003356EB">
        <w:rPr>
          <w:rFonts w:ascii="Book Antiqua" w:hAnsi="Book Antiqua" w:cs="Arial"/>
          <w:sz w:val="24"/>
          <w:szCs w:val="24"/>
          <w:lang w:val="en-US"/>
        </w:rPr>
        <w:t xml:space="preserve"> C</w:t>
      </w:r>
      <w:r w:rsidR="00CD3929" w:rsidRPr="003356EB">
        <w:rPr>
          <w:rFonts w:ascii="Book Antiqua" w:hAnsi="Book Antiqua" w:cs="Arial"/>
          <w:sz w:val="24"/>
          <w:szCs w:val="24"/>
          <w:lang w:val="en-US"/>
        </w:rPr>
        <w:t>irrhosis is likely the most important</w:t>
      </w:r>
      <w:r w:rsidR="002A03A7" w:rsidRPr="003356EB">
        <w:rPr>
          <w:rFonts w:ascii="Book Antiqua" w:hAnsi="Book Antiqua" w:cs="Arial"/>
          <w:sz w:val="24"/>
          <w:szCs w:val="24"/>
          <w:lang w:val="en-US"/>
        </w:rPr>
        <w:t xml:space="preserve"> liver disease</w:t>
      </w:r>
      <w:r w:rsidR="00264D83" w:rsidRPr="003356EB">
        <w:rPr>
          <w:rFonts w:ascii="Book Antiqua" w:hAnsi="Book Antiqua" w:cs="Arial"/>
          <w:sz w:val="24"/>
          <w:szCs w:val="24"/>
          <w:lang w:val="en-US"/>
        </w:rPr>
        <w:t>,</w:t>
      </w:r>
      <w:r w:rsidR="002A03A7" w:rsidRPr="003356EB">
        <w:rPr>
          <w:rFonts w:ascii="Book Antiqua" w:hAnsi="Book Antiqua" w:cs="Arial"/>
          <w:sz w:val="24"/>
          <w:szCs w:val="24"/>
          <w:lang w:val="en-US"/>
        </w:rPr>
        <w:t xml:space="preserve"> and </w:t>
      </w:r>
      <w:r w:rsidR="00D43893" w:rsidRPr="003356EB">
        <w:rPr>
          <w:rFonts w:ascii="Book Antiqua" w:hAnsi="Book Antiqua" w:cs="Arial"/>
          <w:sz w:val="24"/>
          <w:szCs w:val="24"/>
          <w:lang w:val="en-US"/>
        </w:rPr>
        <w:t xml:space="preserve">it </w:t>
      </w:r>
      <w:r w:rsidR="002A03A7" w:rsidRPr="003356EB">
        <w:rPr>
          <w:rFonts w:ascii="Book Antiqua" w:hAnsi="Book Antiqua" w:cs="Arial"/>
          <w:sz w:val="24"/>
          <w:szCs w:val="24"/>
          <w:lang w:val="en-US"/>
        </w:rPr>
        <w:t xml:space="preserve">is </w:t>
      </w:r>
      <w:r w:rsidR="002A03A7" w:rsidRPr="003356EB">
        <w:rPr>
          <w:rFonts w:ascii="Book Antiqua" w:hAnsi="Book Antiqua" w:cs="Arial"/>
          <w:sz w:val="24"/>
          <w:szCs w:val="24"/>
          <w:lang w:val="en-US"/>
        </w:rPr>
        <w:lastRenderedPageBreak/>
        <w:t>characterized by the accumulation of extracellular matrix proteins (including collagens I, III and IV) and distort</w:t>
      </w:r>
      <w:r w:rsidR="003A0217" w:rsidRPr="003356EB">
        <w:rPr>
          <w:rFonts w:ascii="Book Antiqua" w:hAnsi="Book Antiqua" w:cs="Arial"/>
          <w:sz w:val="24"/>
          <w:szCs w:val="24"/>
          <w:lang w:val="en-US"/>
        </w:rPr>
        <w:t>ion of the hepatic architecture</w:t>
      </w:r>
      <w:r w:rsidR="003A0217"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7</w:t>
      </w:r>
      <w:r w:rsidR="003A0217" w:rsidRPr="003356EB">
        <w:rPr>
          <w:rFonts w:ascii="Book Antiqua" w:hAnsi="Book Antiqua" w:cs="Arial"/>
          <w:sz w:val="24"/>
          <w:szCs w:val="24"/>
          <w:vertAlign w:val="superscript"/>
          <w:lang w:val="en-US"/>
        </w:rPr>
        <w:t>]</w:t>
      </w:r>
      <w:r w:rsidR="003A0217" w:rsidRPr="003356EB">
        <w:rPr>
          <w:rFonts w:ascii="Book Antiqua" w:hAnsi="Book Antiqua" w:cs="Arial"/>
          <w:sz w:val="24"/>
          <w:szCs w:val="24"/>
          <w:lang w:val="en-US"/>
        </w:rPr>
        <w:t>.</w:t>
      </w:r>
      <w:r w:rsidR="00CD0BFA" w:rsidRPr="003356EB">
        <w:rPr>
          <w:rFonts w:ascii="Book Antiqua" w:hAnsi="Book Antiqua" w:cs="Arial"/>
          <w:sz w:val="24"/>
          <w:szCs w:val="24"/>
          <w:lang w:val="en-US"/>
        </w:rPr>
        <w:t xml:space="preserve"> </w:t>
      </w:r>
    </w:p>
    <w:p w14:paraId="1BF8B43E" w14:textId="77777777" w:rsidR="00E65A62" w:rsidRDefault="00E65A62" w:rsidP="003356EB">
      <w:pPr>
        <w:pStyle w:val="2"/>
        <w:spacing w:before="0" w:line="360" w:lineRule="auto"/>
        <w:jc w:val="both"/>
        <w:rPr>
          <w:rFonts w:ascii="Book Antiqua" w:hAnsi="Book Antiqua" w:cs="Arial"/>
          <w:color w:val="auto"/>
          <w:sz w:val="24"/>
          <w:szCs w:val="24"/>
          <w:lang w:val="en-US" w:eastAsia="zh-CN"/>
        </w:rPr>
      </w:pPr>
    </w:p>
    <w:p w14:paraId="1DDF22F6" w14:textId="1948793D" w:rsidR="00AB2415" w:rsidRPr="003356EB" w:rsidRDefault="00E65A62" w:rsidP="003356EB">
      <w:pPr>
        <w:pStyle w:val="2"/>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OXIDATIVE STRESS</w:t>
      </w:r>
    </w:p>
    <w:p w14:paraId="144CFF87" w14:textId="78C3205C" w:rsidR="006971E9" w:rsidRDefault="00D43893" w:rsidP="003356EB">
      <w:pPr>
        <w:spacing w:after="0"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 xml:space="preserve">Oxidative stress is </w:t>
      </w:r>
      <w:r w:rsidR="000C293B" w:rsidRPr="003356EB">
        <w:rPr>
          <w:rFonts w:ascii="Book Antiqua" w:hAnsi="Book Antiqua" w:cs="Arial"/>
          <w:sz w:val="24"/>
          <w:szCs w:val="24"/>
          <w:lang w:val="en-US"/>
        </w:rPr>
        <w:t xml:space="preserve">defined </w:t>
      </w:r>
      <w:r w:rsidR="00A75148" w:rsidRPr="003356EB">
        <w:rPr>
          <w:rFonts w:ascii="Book Antiqua" w:hAnsi="Book Antiqua" w:cs="Arial"/>
          <w:sz w:val="24"/>
          <w:szCs w:val="24"/>
          <w:lang w:val="en-US"/>
        </w:rPr>
        <w:t xml:space="preserve">as </w:t>
      </w:r>
      <w:r w:rsidR="00D417EE" w:rsidRPr="003356EB">
        <w:rPr>
          <w:rFonts w:ascii="Book Antiqua" w:hAnsi="Book Antiqua" w:cs="Arial"/>
          <w:sz w:val="24"/>
          <w:szCs w:val="24"/>
          <w:lang w:val="en-US"/>
        </w:rPr>
        <w:t xml:space="preserve">an </w:t>
      </w:r>
      <w:r w:rsidR="00A75148" w:rsidRPr="003356EB">
        <w:rPr>
          <w:rFonts w:ascii="Book Antiqua" w:hAnsi="Book Antiqua" w:cs="Arial"/>
          <w:sz w:val="24"/>
          <w:szCs w:val="24"/>
          <w:lang w:val="en-US"/>
        </w:rPr>
        <w:t>imbalance between the production of</w:t>
      </w:r>
      <w:r w:rsidR="00203A31" w:rsidRPr="003356EB">
        <w:rPr>
          <w:rFonts w:ascii="Book Antiqua" w:hAnsi="Book Antiqua" w:cs="Arial"/>
          <w:sz w:val="24"/>
          <w:szCs w:val="24"/>
          <w:lang w:val="en-US"/>
        </w:rPr>
        <w:t xml:space="preserve"> FR</w:t>
      </w:r>
      <w:r w:rsidR="00A75148" w:rsidRPr="003356EB">
        <w:rPr>
          <w:rFonts w:ascii="Book Antiqua" w:hAnsi="Book Antiqua" w:cs="Arial"/>
          <w:sz w:val="24"/>
          <w:szCs w:val="24"/>
          <w:lang w:val="en-US"/>
        </w:rPr>
        <w:t xml:space="preserve"> and the </w:t>
      </w:r>
      <w:r w:rsidR="003A0217" w:rsidRPr="003356EB">
        <w:rPr>
          <w:rFonts w:ascii="Book Antiqua" w:hAnsi="Book Antiqua" w:cs="Arial"/>
          <w:sz w:val="24"/>
          <w:szCs w:val="24"/>
          <w:lang w:val="en-US"/>
        </w:rPr>
        <w:t>antioxidant defenses</w:t>
      </w:r>
      <w:r w:rsidR="003A0217"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8</w:t>
      </w:r>
      <w:r w:rsidR="003A0217" w:rsidRPr="003356EB">
        <w:rPr>
          <w:rFonts w:ascii="Book Antiqua" w:hAnsi="Book Antiqua" w:cs="Arial"/>
          <w:sz w:val="24"/>
          <w:szCs w:val="24"/>
          <w:vertAlign w:val="superscript"/>
          <w:lang w:val="en-US"/>
        </w:rPr>
        <w:t>]</w:t>
      </w:r>
      <w:r w:rsidR="003A0217" w:rsidRPr="003356EB">
        <w:rPr>
          <w:rFonts w:ascii="Book Antiqua" w:hAnsi="Book Antiqua" w:cs="Arial"/>
          <w:sz w:val="24"/>
          <w:szCs w:val="24"/>
          <w:lang w:val="en-US"/>
        </w:rPr>
        <w:t>.</w:t>
      </w:r>
      <w:r w:rsidR="00A75148" w:rsidRPr="003356EB">
        <w:rPr>
          <w:rFonts w:ascii="Book Antiqua" w:hAnsi="Book Antiqua" w:cs="Arial"/>
          <w:sz w:val="24"/>
          <w:szCs w:val="24"/>
          <w:lang w:val="en-US"/>
        </w:rPr>
        <w:t xml:space="preserve"> </w:t>
      </w:r>
      <w:r w:rsidR="00B34966" w:rsidRPr="003356EB">
        <w:rPr>
          <w:rFonts w:ascii="Book Antiqua" w:hAnsi="Book Antiqua" w:cs="Arial"/>
          <w:sz w:val="24"/>
          <w:szCs w:val="24"/>
          <w:lang w:val="en-US"/>
        </w:rPr>
        <w:t xml:space="preserve">The </w:t>
      </w:r>
      <w:r w:rsidR="004F03A3" w:rsidRPr="003356EB">
        <w:rPr>
          <w:rFonts w:ascii="Book Antiqua" w:hAnsi="Book Antiqua" w:cs="Arial"/>
          <w:sz w:val="24"/>
          <w:szCs w:val="24"/>
          <w:lang w:val="en-US"/>
        </w:rPr>
        <w:t>overprodu</w:t>
      </w:r>
      <w:r w:rsidR="00CE387A" w:rsidRPr="003356EB">
        <w:rPr>
          <w:rFonts w:ascii="Book Antiqua" w:hAnsi="Book Antiqua" w:cs="Arial"/>
          <w:sz w:val="24"/>
          <w:szCs w:val="24"/>
          <w:lang w:val="en-US"/>
        </w:rPr>
        <w:t>ction of pro</w:t>
      </w:r>
      <w:r w:rsidR="00264D83" w:rsidRPr="003356EB">
        <w:rPr>
          <w:rFonts w:ascii="Book Antiqua" w:hAnsi="Book Antiqua" w:cs="Arial"/>
          <w:sz w:val="24"/>
          <w:szCs w:val="24"/>
          <w:lang w:val="en-US"/>
        </w:rPr>
        <w:t>-</w:t>
      </w:r>
      <w:r w:rsidR="00CE387A" w:rsidRPr="003356EB">
        <w:rPr>
          <w:rFonts w:ascii="Book Antiqua" w:hAnsi="Book Antiqua" w:cs="Arial"/>
          <w:sz w:val="24"/>
          <w:szCs w:val="24"/>
          <w:lang w:val="en-US"/>
        </w:rPr>
        <w:t xml:space="preserve">oxidants </w:t>
      </w:r>
      <w:r w:rsidR="000A059A" w:rsidRPr="003356EB">
        <w:rPr>
          <w:rFonts w:ascii="Book Antiqua" w:hAnsi="Book Antiqua" w:cs="Arial"/>
          <w:sz w:val="24"/>
          <w:szCs w:val="24"/>
          <w:lang w:val="en-US"/>
        </w:rPr>
        <w:t>causes</w:t>
      </w:r>
      <w:r w:rsidR="00CE387A" w:rsidRPr="003356EB">
        <w:rPr>
          <w:rFonts w:ascii="Book Antiqua" w:hAnsi="Book Antiqua" w:cs="Arial"/>
          <w:sz w:val="24"/>
          <w:szCs w:val="24"/>
          <w:lang w:val="en-US"/>
        </w:rPr>
        <w:t xml:space="preserve"> </w:t>
      </w:r>
      <w:r w:rsidR="004F03A3" w:rsidRPr="003356EB">
        <w:rPr>
          <w:rFonts w:ascii="Book Antiqua" w:hAnsi="Book Antiqua" w:cs="Arial"/>
          <w:sz w:val="24"/>
          <w:szCs w:val="24"/>
          <w:lang w:val="en-US"/>
        </w:rPr>
        <w:t xml:space="preserve">deleterious events </w:t>
      </w:r>
      <w:r w:rsidR="009437C5" w:rsidRPr="003356EB">
        <w:rPr>
          <w:rFonts w:ascii="Book Antiqua" w:hAnsi="Book Antiqua" w:cs="Arial"/>
          <w:sz w:val="24"/>
          <w:szCs w:val="24"/>
          <w:lang w:val="en-US"/>
        </w:rPr>
        <w:t xml:space="preserve">in </w:t>
      </w:r>
      <w:r w:rsidR="004F03A3" w:rsidRPr="003356EB">
        <w:rPr>
          <w:rFonts w:ascii="Book Antiqua" w:hAnsi="Book Antiqua" w:cs="Arial"/>
          <w:sz w:val="24"/>
          <w:szCs w:val="24"/>
          <w:lang w:val="en-US"/>
        </w:rPr>
        <w:t>the cel</w:t>
      </w:r>
      <w:r w:rsidR="00D417EE" w:rsidRPr="003356EB">
        <w:rPr>
          <w:rFonts w:ascii="Book Antiqua" w:hAnsi="Book Antiqua" w:cs="Arial"/>
          <w:sz w:val="24"/>
          <w:szCs w:val="24"/>
          <w:lang w:val="en-US"/>
        </w:rPr>
        <w:t>l such as lipid peroxidation,</w:t>
      </w:r>
      <w:r w:rsidR="004F03A3" w:rsidRPr="003356EB">
        <w:rPr>
          <w:rFonts w:ascii="Book Antiqua" w:hAnsi="Book Antiqua" w:cs="Arial"/>
          <w:sz w:val="24"/>
          <w:szCs w:val="24"/>
          <w:lang w:val="en-US"/>
        </w:rPr>
        <w:t xml:space="preserve"> ox</w:t>
      </w:r>
      <w:r w:rsidR="003A0217" w:rsidRPr="003356EB">
        <w:rPr>
          <w:rFonts w:ascii="Book Antiqua" w:hAnsi="Book Antiqua" w:cs="Arial"/>
          <w:sz w:val="24"/>
          <w:szCs w:val="24"/>
          <w:lang w:val="en-US"/>
        </w:rPr>
        <w:t>idative DNA</w:t>
      </w:r>
      <w:r w:rsidR="009437C5" w:rsidRPr="003356EB">
        <w:rPr>
          <w:rFonts w:ascii="Book Antiqua" w:hAnsi="Book Antiqua" w:cs="Arial"/>
          <w:sz w:val="24"/>
          <w:szCs w:val="24"/>
          <w:lang w:val="en-US"/>
        </w:rPr>
        <w:t xml:space="preserve"> damage</w:t>
      </w:r>
      <w:r w:rsidR="003A0217" w:rsidRPr="003356EB">
        <w:rPr>
          <w:rFonts w:ascii="Book Antiqua" w:hAnsi="Book Antiqua" w:cs="Arial"/>
          <w:sz w:val="24"/>
          <w:szCs w:val="24"/>
          <w:lang w:val="en-US"/>
        </w:rPr>
        <w:t xml:space="preserve">, and protein </w:t>
      </w:r>
      <w:r w:rsidR="009437C5" w:rsidRPr="003356EB">
        <w:rPr>
          <w:rFonts w:ascii="Book Antiqua" w:hAnsi="Book Antiqua" w:cs="Arial"/>
          <w:sz w:val="24"/>
          <w:szCs w:val="24"/>
          <w:lang w:val="en-US"/>
        </w:rPr>
        <w:t>damage</w:t>
      </w:r>
      <w:r w:rsidR="009437C5"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9</w:t>
      </w:r>
      <w:r w:rsidR="003A0217" w:rsidRPr="003356EB">
        <w:rPr>
          <w:rFonts w:ascii="Book Antiqua" w:hAnsi="Book Antiqua" w:cs="Arial"/>
          <w:sz w:val="24"/>
          <w:szCs w:val="24"/>
          <w:vertAlign w:val="superscript"/>
          <w:lang w:val="en-US"/>
        </w:rPr>
        <w:t>]</w:t>
      </w:r>
      <w:r w:rsidR="003A0217" w:rsidRPr="003356EB">
        <w:rPr>
          <w:rFonts w:ascii="Book Antiqua" w:hAnsi="Book Antiqua" w:cs="Arial"/>
          <w:sz w:val="24"/>
          <w:szCs w:val="24"/>
          <w:lang w:val="en-US"/>
        </w:rPr>
        <w:t>.</w:t>
      </w:r>
      <w:r w:rsidR="00D417EE" w:rsidRPr="003356EB">
        <w:rPr>
          <w:rFonts w:ascii="Book Antiqua" w:hAnsi="Book Antiqua" w:cs="Arial"/>
          <w:sz w:val="24"/>
          <w:szCs w:val="24"/>
          <w:lang w:val="en-US"/>
        </w:rPr>
        <w:t xml:space="preserve"> F</w:t>
      </w:r>
      <w:r w:rsidR="00203A31" w:rsidRPr="003356EB">
        <w:rPr>
          <w:rFonts w:ascii="Book Antiqua" w:hAnsi="Book Antiqua" w:cs="Arial"/>
          <w:sz w:val="24"/>
          <w:szCs w:val="24"/>
          <w:lang w:val="en-US"/>
        </w:rPr>
        <w:t>R</w:t>
      </w:r>
      <w:r w:rsidR="00E02193" w:rsidRPr="003356EB">
        <w:rPr>
          <w:rFonts w:ascii="Book Antiqua" w:hAnsi="Book Antiqua" w:cs="Arial"/>
          <w:sz w:val="24"/>
          <w:szCs w:val="24"/>
          <w:lang w:val="en-US"/>
        </w:rPr>
        <w:t xml:space="preserve"> are defined as </w:t>
      </w:r>
      <w:r w:rsidR="004B3D6C" w:rsidRPr="003356EB">
        <w:rPr>
          <w:rFonts w:ascii="Book Antiqua" w:hAnsi="Book Antiqua" w:cs="Arial"/>
          <w:sz w:val="24"/>
          <w:szCs w:val="24"/>
          <w:lang w:val="en-US"/>
        </w:rPr>
        <w:t>atoms or molecules with one or more unpaired electrons</w:t>
      </w:r>
      <w:r w:rsidR="009437C5" w:rsidRPr="003356EB">
        <w:rPr>
          <w:rFonts w:ascii="Book Antiqua" w:hAnsi="Book Antiqua" w:cs="Arial"/>
          <w:sz w:val="24"/>
          <w:szCs w:val="24"/>
          <w:lang w:val="en-US"/>
        </w:rPr>
        <w:t xml:space="preserve">. </w:t>
      </w:r>
      <w:r w:rsidR="00203A31" w:rsidRPr="003356EB">
        <w:rPr>
          <w:rFonts w:ascii="Book Antiqua" w:hAnsi="Book Antiqua" w:cs="Arial"/>
          <w:sz w:val="24"/>
          <w:szCs w:val="24"/>
          <w:lang w:val="en-US"/>
        </w:rPr>
        <w:t>FR</w:t>
      </w:r>
      <w:r w:rsidR="009437C5" w:rsidRPr="003356EB">
        <w:rPr>
          <w:rFonts w:ascii="Book Antiqua" w:hAnsi="Book Antiqua" w:cs="Arial"/>
          <w:sz w:val="24"/>
          <w:szCs w:val="24"/>
          <w:lang w:val="en-US"/>
        </w:rPr>
        <w:t xml:space="preserve"> </w:t>
      </w:r>
      <w:r w:rsidR="00CF1E98" w:rsidRPr="003356EB">
        <w:rPr>
          <w:rFonts w:ascii="Book Antiqua" w:hAnsi="Book Antiqua" w:cs="Arial"/>
          <w:sz w:val="24"/>
          <w:szCs w:val="24"/>
          <w:lang w:val="en-US"/>
        </w:rPr>
        <w:t xml:space="preserve">can </w:t>
      </w:r>
      <w:r w:rsidR="009437C5" w:rsidRPr="003356EB">
        <w:rPr>
          <w:rFonts w:ascii="Book Antiqua" w:hAnsi="Book Antiqua" w:cs="Arial"/>
          <w:sz w:val="24"/>
          <w:szCs w:val="24"/>
          <w:lang w:val="en-US"/>
        </w:rPr>
        <w:t xml:space="preserve">exist as </w:t>
      </w:r>
      <w:r w:rsidR="00CF1E98" w:rsidRPr="003356EB">
        <w:rPr>
          <w:rFonts w:ascii="Book Antiqua" w:hAnsi="Book Antiqua" w:cs="Arial"/>
          <w:sz w:val="24"/>
          <w:szCs w:val="24"/>
          <w:lang w:val="en-US"/>
        </w:rPr>
        <w:t>ra</w:t>
      </w:r>
      <w:r w:rsidR="003A0217" w:rsidRPr="003356EB">
        <w:rPr>
          <w:rFonts w:ascii="Book Antiqua" w:hAnsi="Book Antiqua" w:cs="Arial"/>
          <w:sz w:val="24"/>
          <w:szCs w:val="24"/>
          <w:lang w:val="en-US"/>
        </w:rPr>
        <w:t xml:space="preserve">dical cations or radical </w:t>
      </w:r>
      <w:r w:rsidR="009B3559" w:rsidRPr="003356EB">
        <w:rPr>
          <w:rFonts w:ascii="Book Antiqua" w:hAnsi="Book Antiqua" w:cs="Arial"/>
          <w:sz w:val="24"/>
          <w:szCs w:val="24"/>
          <w:lang w:val="en-US"/>
        </w:rPr>
        <w:t>anions</w:t>
      </w:r>
      <w:r w:rsidR="009B3559"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10</w:t>
      </w:r>
      <w:r w:rsidR="003A0217" w:rsidRPr="003356EB">
        <w:rPr>
          <w:rFonts w:ascii="Book Antiqua" w:hAnsi="Book Antiqua" w:cs="Arial"/>
          <w:sz w:val="24"/>
          <w:szCs w:val="24"/>
          <w:vertAlign w:val="superscript"/>
          <w:lang w:val="en-US"/>
        </w:rPr>
        <w:t>]</w:t>
      </w:r>
      <w:r w:rsidR="00435747" w:rsidRPr="003356EB">
        <w:rPr>
          <w:rFonts w:ascii="Book Antiqua" w:hAnsi="Book Antiqua" w:cs="Arial"/>
          <w:sz w:val="24"/>
          <w:szCs w:val="24"/>
          <w:lang w:val="en-US"/>
        </w:rPr>
        <w:t xml:space="preserve"> </w:t>
      </w:r>
      <w:r w:rsidR="00203A31" w:rsidRPr="003356EB">
        <w:rPr>
          <w:rFonts w:ascii="Book Antiqua" w:hAnsi="Book Antiqua" w:cs="Arial"/>
          <w:sz w:val="24"/>
          <w:szCs w:val="24"/>
          <w:lang w:val="en-US"/>
        </w:rPr>
        <w:t xml:space="preserve">and </w:t>
      </w:r>
      <w:r w:rsidR="009437C5" w:rsidRPr="003356EB">
        <w:rPr>
          <w:rFonts w:ascii="Book Antiqua" w:hAnsi="Book Antiqua" w:cs="Arial"/>
          <w:sz w:val="24"/>
          <w:szCs w:val="24"/>
          <w:lang w:val="en-US"/>
        </w:rPr>
        <w:t>are</w:t>
      </w:r>
      <w:r w:rsidR="00CF1E98" w:rsidRPr="003356EB">
        <w:rPr>
          <w:rFonts w:ascii="Book Antiqua" w:hAnsi="Book Antiqua" w:cs="Arial"/>
          <w:sz w:val="24"/>
          <w:szCs w:val="24"/>
          <w:lang w:val="en-US"/>
        </w:rPr>
        <w:t xml:space="preserve"> usually unstable and highly reactive</w:t>
      </w:r>
      <w:r w:rsidR="00101B4D" w:rsidRPr="003356EB">
        <w:rPr>
          <w:rFonts w:ascii="Book Antiqua" w:hAnsi="Book Antiqua" w:cs="Arial"/>
          <w:sz w:val="24"/>
          <w:szCs w:val="24"/>
          <w:lang w:val="en-US"/>
        </w:rPr>
        <w:t xml:space="preserve"> because </w:t>
      </w:r>
      <w:r w:rsidR="00CE387A" w:rsidRPr="003356EB">
        <w:rPr>
          <w:rFonts w:ascii="Book Antiqua" w:hAnsi="Book Antiqua" w:cs="Arial"/>
          <w:sz w:val="24"/>
          <w:szCs w:val="24"/>
          <w:lang w:val="en-US"/>
        </w:rPr>
        <w:t xml:space="preserve">they </w:t>
      </w:r>
      <w:r w:rsidR="00101B4D" w:rsidRPr="003356EB">
        <w:rPr>
          <w:rFonts w:ascii="Book Antiqua" w:hAnsi="Book Antiqua" w:cs="Arial"/>
          <w:sz w:val="24"/>
          <w:szCs w:val="24"/>
          <w:lang w:val="en-US"/>
        </w:rPr>
        <w:t>can react with nearby molecul</w:t>
      </w:r>
      <w:r w:rsidR="00CA4C9B" w:rsidRPr="003356EB">
        <w:rPr>
          <w:rFonts w:ascii="Book Antiqua" w:hAnsi="Book Antiqua" w:cs="Arial"/>
          <w:sz w:val="24"/>
          <w:szCs w:val="24"/>
          <w:lang w:val="en-US"/>
        </w:rPr>
        <w:t>es and abstract electrons. O</w:t>
      </w:r>
      <w:r w:rsidR="00101B4D" w:rsidRPr="003356EB">
        <w:rPr>
          <w:rFonts w:ascii="Book Antiqua" w:hAnsi="Book Antiqua" w:cs="Arial"/>
          <w:sz w:val="24"/>
          <w:szCs w:val="24"/>
          <w:lang w:val="en-US"/>
        </w:rPr>
        <w:t xml:space="preserve">xygen can reduce and </w:t>
      </w:r>
      <w:r w:rsidR="00CA4C9B" w:rsidRPr="003356EB">
        <w:rPr>
          <w:rFonts w:ascii="Book Antiqua" w:hAnsi="Book Antiqua" w:cs="Arial"/>
          <w:sz w:val="24"/>
          <w:szCs w:val="24"/>
          <w:lang w:val="en-US"/>
        </w:rPr>
        <w:t>generate</w:t>
      </w:r>
      <w:r w:rsidR="00E60977" w:rsidRPr="003356EB">
        <w:rPr>
          <w:rFonts w:ascii="Book Antiqua" w:hAnsi="Book Antiqua" w:cs="Arial"/>
          <w:sz w:val="24"/>
          <w:szCs w:val="24"/>
          <w:lang w:val="en-US"/>
        </w:rPr>
        <w:t xml:space="preserve"> reactive oxygen species (ROS) by the interaction with transition metals or by the excitation of electrons seco</w:t>
      </w:r>
      <w:r w:rsidR="003A0217" w:rsidRPr="003356EB">
        <w:rPr>
          <w:rFonts w:ascii="Book Antiqua" w:hAnsi="Book Antiqua" w:cs="Arial"/>
          <w:sz w:val="24"/>
          <w:szCs w:val="24"/>
          <w:lang w:val="en-US"/>
        </w:rPr>
        <w:t>ndary to the addition of energy</w:t>
      </w:r>
      <w:r w:rsidR="003A0217"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9</w:t>
      </w:r>
      <w:r w:rsidR="003A0217" w:rsidRPr="003356EB">
        <w:rPr>
          <w:rFonts w:ascii="Book Antiqua" w:hAnsi="Book Antiqua" w:cs="Arial"/>
          <w:sz w:val="24"/>
          <w:szCs w:val="24"/>
          <w:vertAlign w:val="superscript"/>
          <w:lang w:val="en-US"/>
        </w:rPr>
        <w:t>]</w:t>
      </w:r>
      <w:r w:rsidR="003A0217" w:rsidRPr="003356EB">
        <w:rPr>
          <w:rFonts w:ascii="Book Antiqua" w:hAnsi="Book Antiqua" w:cs="Arial"/>
          <w:sz w:val="24"/>
          <w:szCs w:val="24"/>
          <w:lang w:val="en-US"/>
        </w:rPr>
        <w:t>.</w:t>
      </w:r>
      <w:r w:rsidR="00E60977" w:rsidRPr="003356EB">
        <w:rPr>
          <w:rFonts w:ascii="Book Antiqua" w:hAnsi="Book Antiqua" w:cs="Arial"/>
          <w:sz w:val="24"/>
          <w:szCs w:val="24"/>
          <w:lang w:val="en-US"/>
        </w:rPr>
        <w:t xml:space="preserve"> Oxidative stress </w:t>
      </w:r>
      <w:r w:rsidR="009437C5" w:rsidRPr="003356EB">
        <w:rPr>
          <w:rFonts w:ascii="Book Antiqua" w:hAnsi="Book Antiqua" w:cs="Arial"/>
          <w:sz w:val="24"/>
          <w:szCs w:val="24"/>
          <w:lang w:val="en-US"/>
        </w:rPr>
        <w:t>contributes to</w:t>
      </w:r>
      <w:r w:rsidR="00E60977" w:rsidRPr="003356EB">
        <w:rPr>
          <w:rFonts w:ascii="Book Antiqua" w:hAnsi="Book Antiqua" w:cs="Arial"/>
          <w:sz w:val="24"/>
          <w:szCs w:val="24"/>
          <w:lang w:val="en-US"/>
        </w:rPr>
        <w:t xml:space="preserve"> fibrogenesis by increasing harmful cytokines </w:t>
      </w:r>
      <w:r w:rsidR="009437C5" w:rsidRPr="003356EB">
        <w:rPr>
          <w:rFonts w:ascii="Book Antiqua" w:hAnsi="Book Antiqua" w:cs="Arial"/>
          <w:sz w:val="24"/>
          <w:szCs w:val="24"/>
          <w:lang w:val="en-US"/>
        </w:rPr>
        <w:t>such as</w:t>
      </w:r>
      <w:r w:rsidR="00E60977" w:rsidRPr="003356EB">
        <w:rPr>
          <w:rFonts w:ascii="Book Antiqua" w:hAnsi="Book Antiqua" w:cs="Arial"/>
          <w:sz w:val="24"/>
          <w:szCs w:val="24"/>
          <w:lang w:val="en-US"/>
        </w:rPr>
        <w:t xml:space="preserve"> transforming grown factor-β (TGF-β), interleukin-6 (IL-6), and </w:t>
      </w:r>
      <w:r w:rsidR="00A92E05" w:rsidRPr="003356EB">
        <w:rPr>
          <w:rFonts w:ascii="Book Antiqua" w:hAnsi="Book Antiqua" w:cs="Arial"/>
          <w:sz w:val="24"/>
          <w:szCs w:val="24"/>
          <w:lang w:val="en-US"/>
        </w:rPr>
        <w:t>tumor necrosis factor-α (TNF-α</w:t>
      </w:r>
      <w:r w:rsidR="0019178F" w:rsidRPr="003356EB">
        <w:rPr>
          <w:rFonts w:ascii="Book Antiqua" w:hAnsi="Book Antiqua" w:cs="Arial"/>
          <w:sz w:val="24"/>
          <w:szCs w:val="24"/>
          <w:lang w:val="en-US"/>
        </w:rPr>
        <w:t>)</w:t>
      </w:r>
      <w:r w:rsidR="003A0217" w:rsidRPr="003356EB">
        <w:rPr>
          <w:rFonts w:ascii="Book Antiqua" w:hAnsi="Book Antiqua" w:cs="Arial"/>
          <w:sz w:val="24"/>
          <w:szCs w:val="24"/>
          <w:vertAlign w:val="superscript"/>
          <w:lang w:val="en-US"/>
        </w:rPr>
        <w:t>[</w:t>
      </w:r>
      <w:r w:rsidR="00E60977" w:rsidRPr="003356EB">
        <w:rPr>
          <w:rFonts w:ascii="Book Antiqua" w:hAnsi="Book Antiqua" w:cs="Arial"/>
          <w:sz w:val="24"/>
          <w:szCs w:val="24"/>
          <w:vertAlign w:val="superscript"/>
          <w:lang w:val="en-US"/>
        </w:rPr>
        <w:t>2</w:t>
      </w:r>
      <w:r w:rsidR="003A0217" w:rsidRPr="003356EB">
        <w:rPr>
          <w:rFonts w:ascii="Book Antiqua" w:hAnsi="Book Antiqua" w:cs="Arial"/>
          <w:sz w:val="24"/>
          <w:szCs w:val="24"/>
          <w:vertAlign w:val="superscript"/>
          <w:lang w:val="en-US"/>
        </w:rPr>
        <w:t>]</w:t>
      </w:r>
      <w:r w:rsidR="009437C5" w:rsidRPr="003356EB">
        <w:rPr>
          <w:rFonts w:ascii="Book Antiqua" w:hAnsi="Book Antiqua" w:cs="Arial"/>
          <w:sz w:val="24"/>
          <w:szCs w:val="24"/>
          <w:lang w:val="en-US"/>
        </w:rPr>
        <w:t>. Furthermore,</w:t>
      </w:r>
      <w:r w:rsidR="001604C3" w:rsidRPr="003356EB">
        <w:rPr>
          <w:rFonts w:ascii="Book Antiqua" w:hAnsi="Book Antiqua" w:cs="Arial"/>
          <w:sz w:val="24"/>
          <w:szCs w:val="24"/>
          <w:lang w:val="en-US"/>
        </w:rPr>
        <w:t xml:space="preserve"> TGF-β increases ROS production in </w:t>
      </w:r>
      <w:r w:rsidR="00162F8B" w:rsidRPr="003356EB">
        <w:rPr>
          <w:rFonts w:ascii="Book Antiqua" w:hAnsi="Book Antiqua" w:cs="Arial"/>
          <w:sz w:val="24"/>
          <w:szCs w:val="24"/>
          <w:lang w:val="en-US"/>
        </w:rPr>
        <w:t xml:space="preserve">endothelial cells, </w:t>
      </w:r>
      <w:r w:rsidR="001604C3" w:rsidRPr="003356EB">
        <w:rPr>
          <w:rFonts w:ascii="Book Antiqua" w:hAnsi="Book Antiqua" w:cs="Arial"/>
          <w:sz w:val="24"/>
          <w:szCs w:val="24"/>
          <w:lang w:val="en-US"/>
        </w:rPr>
        <w:t>epithelial cells, smoo</w:t>
      </w:r>
      <w:r w:rsidR="003A0217" w:rsidRPr="003356EB">
        <w:rPr>
          <w:rFonts w:ascii="Book Antiqua" w:hAnsi="Book Antiqua" w:cs="Arial"/>
          <w:sz w:val="24"/>
          <w:szCs w:val="24"/>
          <w:lang w:val="en-US"/>
        </w:rPr>
        <w:t xml:space="preserve">th muscle cells, and </w:t>
      </w:r>
      <w:r w:rsidR="00995BBD" w:rsidRPr="003356EB">
        <w:rPr>
          <w:rFonts w:ascii="Book Antiqua" w:hAnsi="Book Antiqua" w:cs="Arial"/>
          <w:sz w:val="24"/>
          <w:szCs w:val="24"/>
          <w:lang w:val="en-US"/>
        </w:rPr>
        <w:t>fibroblasts</w:t>
      </w:r>
      <w:r w:rsidR="00995BBD" w:rsidRPr="003356EB">
        <w:rPr>
          <w:rFonts w:ascii="Book Antiqua" w:hAnsi="Book Antiqua" w:cs="Arial"/>
          <w:sz w:val="24"/>
          <w:szCs w:val="24"/>
          <w:vertAlign w:val="superscript"/>
          <w:lang w:val="en-US"/>
        </w:rPr>
        <w:t>[</w:t>
      </w:r>
      <w:r w:rsidR="0012727B" w:rsidRPr="003356EB">
        <w:rPr>
          <w:rFonts w:ascii="Book Antiqua" w:hAnsi="Book Antiqua" w:cs="Arial"/>
          <w:sz w:val="24"/>
          <w:szCs w:val="24"/>
          <w:vertAlign w:val="superscript"/>
          <w:lang w:val="en-US"/>
        </w:rPr>
        <w:t>3</w:t>
      </w:r>
      <w:r w:rsidR="003A0217" w:rsidRPr="003356EB">
        <w:rPr>
          <w:rFonts w:ascii="Book Antiqua" w:hAnsi="Book Antiqua" w:cs="Arial"/>
          <w:sz w:val="24"/>
          <w:szCs w:val="24"/>
          <w:vertAlign w:val="superscript"/>
          <w:lang w:val="en-US"/>
        </w:rPr>
        <w:t>]</w:t>
      </w:r>
      <w:r w:rsidR="003A0217" w:rsidRPr="003356EB">
        <w:rPr>
          <w:rFonts w:ascii="Book Antiqua" w:hAnsi="Book Antiqua" w:cs="Arial"/>
          <w:sz w:val="24"/>
          <w:szCs w:val="24"/>
          <w:lang w:val="en-US"/>
        </w:rPr>
        <w:t>.</w:t>
      </w:r>
    </w:p>
    <w:p w14:paraId="0C5FD03C" w14:textId="77777777" w:rsidR="00E65A62" w:rsidRPr="003356EB" w:rsidRDefault="00E65A62" w:rsidP="003356EB">
      <w:pPr>
        <w:spacing w:after="0" w:line="360" w:lineRule="auto"/>
        <w:jc w:val="both"/>
        <w:rPr>
          <w:rFonts w:ascii="Book Antiqua" w:hAnsi="Book Antiqua" w:cs="Arial"/>
          <w:sz w:val="24"/>
          <w:szCs w:val="24"/>
          <w:lang w:val="en-US" w:eastAsia="zh-CN"/>
        </w:rPr>
      </w:pPr>
    </w:p>
    <w:p w14:paraId="68F38E72" w14:textId="00057B95" w:rsidR="006971E9" w:rsidRPr="003356EB" w:rsidRDefault="00E65A62" w:rsidP="003356EB">
      <w:pPr>
        <w:pStyle w:val="3"/>
        <w:spacing w:before="0" w:line="360" w:lineRule="auto"/>
        <w:jc w:val="both"/>
        <w:rPr>
          <w:rFonts w:ascii="Book Antiqua" w:hAnsi="Book Antiqua"/>
          <w:b w:val="0"/>
          <w:color w:val="auto"/>
          <w:sz w:val="24"/>
          <w:szCs w:val="24"/>
          <w:lang w:val="en-US" w:eastAsia="zh-CN"/>
        </w:rPr>
      </w:pPr>
      <w:r w:rsidRPr="003356EB">
        <w:rPr>
          <w:rFonts w:ascii="Book Antiqua" w:hAnsi="Book Antiqua"/>
          <w:color w:val="auto"/>
          <w:sz w:val="24"/>
          <w:szCs w:val="24"/>
          <w:lang w:val="en-US"/>
        </w:rPr>
        <w:t>MAIN SOURCES OF FR</w:t>
      </w:r>
      <w:r>
        <w:rPr>
          <w:rFonts w:ascii="Book Antiqua" w:hAnsi="Book Antiqua"/>
          <w:color w:val="auto"/>
          <w:sz w:val="24"/>
          <w:szCs w:val="24"/>
          <w:lang w:val="en-US"/>
        </w:rPr>
        <w:t xml:space="preserve"> IN BIOLOGICAL SYSTEMS</w:t>
      </w:r>
    </w:p>
    <w:p w14:paraId="62AC924A" w14:textId="0D5F9FCD" w:rsidR="006971E9" w:rsidRPr="00617E09" w:rsidRDefault="006971E9" w:rsidP="003356EB">
      <w:pPr>
        <w:spacing w:after="0" w:line="360" w:lineRule="auto"/>
        <w:jc w:val="both"/>
        <w:rPr>
          <w:rFonts w:ascii="Book Antiqua" w:hAnsi="Book Antiqua"/>
          <w:sz w:val="24"/>
          <w:szCs w:val="24"/>
          <w:lang w:val="en-US"/>
        </w:rPr>
      </w:pPr>
      <w:r w:rsidRPr="003356EB">
        <w:rPr>
          <w:rFonts w:ascii="Book Antiqua" w:hAnsi="Book Antiqua"/>
          <w:sz w:val="24"/>
          <w:szCs w:val="24"/>
          <w:lang w:val="en-US"/>
        </w:rPr>
        <w:t>There are several p</w:t>
      </w:r>
      <w:r w:rsidR="00203A31" w:rsidRPr="003356EB">
        <w:rPr>
          <w:rFonts w:ascii="Book Antiqua" w:hAnsi="Book Antiqua"/>
          <w:sz w:val="24"/>
          <w:szCs w:val="24"/>
          <w:lang w:val="en-US"/>
        </w:rPr>
        <w:t>athways to produce FR</w:t>
      </w:r>
      <w:r w:rsidRPr="003356EB">
        <w:rPr>
          <w:rFonts w:ascii="Book Antiqua" w:hAnsi="Book Antiqua"/>
          <w:sz w:val="24"/>
          <w:szCs w:val="24"/>
          <w:lang w:val="en-US"/>
        </w:rPr>
        <w:t>, t</w:t>
      </w:r>
      <w:r w:rsidR="00203A31" w:rsidRPr="003356EB">
        <w:rPr>
          <w:rFonts w:ascii="Book Antiqua" w:hAnsi="Book Antiqua"/>
          <w:sz w:val="24"/>
          <w:szCs w:val="24"/>
          <w:lang w:val="en-US"/>
        </w:rPr>
        <w:t xml:space="preserve">he </w:t>
      </w:r>
      <w:r w:rsidR="007E57B6" w:rsidRPr="003356EB">
        <w:rPr>
          <w:rFonts w:ascii="Book Antiqua" w:hAnsi="Book Antiqua"/>
          <w:sz w:val="24"/>
          <w:szCs w:val="24"/>
          <w:lang w:val="en-US"/>
        </w:rPr>
        <w:t>principal</w:t>
      </w:r>
      <w:r w:rsidR="00203A31" w:rsidRPr="003356EB">
        <w:rPr>
          <w:rFonts w:ascii="Book Antiqua" w:hAnsi="Book Antiqua"/>
          <w:sz w:val="24"/>
          <w:szCs w:val="24"/>
          <w:lang w:val="en-US"/>
        </w:rPr>
        <w:t xml:space="preserve"> source in </w:t>
      </w:r>
      <w:r w:rsidRPr="003356EB">
        <w:rPr>
          <w:rFonts w:ascii="Book Antiqua" w:hAnsi="Book Antiqua"/>
          <w:sz w:val="24"/>
          <w:szCs w:val="24"/>
          <w:lang w:val="en-US"/>
        </w:rPr>
        <w:t xml:space="preserve">the body is </w:t>
      </w:r>
      <w:r w:rsidR="007E57B6" w:rsidRPr="003356EB">
        <w:rPr>
          <w:rFonts w:ascii="Book Antiqua" w:hAnsi="Book Antiqua"/>
          <w:sz w:val="24"/>
          <w:szCs w:val="24"/>
          <w:lang w:val="en-US"/>
        </w:rPr>
        <w:t xml:space="preserve">own </w:t>
      </w:r>
      <w:r w:rsidRPr="003356EB">
        <w:rPr>
          <w:rFonts w:ascii="Book Antiqua" w:hAnsi="Book Antiqua"/>
          <w:sz w:val="24"/>
          <w:szCs w:val="24"/>
          <w:lang w:val="en-US"/>
        </w:rPr>
        <w:t xml:space="preserve">metabolism </w:t>
      </w:r>
      <w:r w:rsidR="009B3559" w:rsidRPr="003356EB">
        <w:rPr>
          <w:rFonts w:ascii="Book Antiqua" w:hAnsi="Book Antiqua"/>
          <w:sz w:val="24"/>
          <w:szCs w:val="24"/>
          <w:lang w:val="en-US"/>
        </w:rPr>
        <w:t>in</w:t>
      </w:r>
      <w:r w:rsidR="007E38DC" w:rsidRPr="003356EB">
        <w:rPr>
          <w:rFonts w:ascii="Book Antiqua" w:hAnsi="Book Antiqua"/>
          <w:sz w:val="24"/>
          <w:szCs w:val="24"/>
          <w:lang w:val="en-US"/>
        </w:rPr>
        <w:t>to</w:t>
      </w:r>
      <w:r w:rsidRPr="003356EB">
        <w:rPr>
          <w:rFonts w:ascii="Book Antiqua" w:hAnsi="Book Antiqua"/>
          <w:sz w:val="24"/>
          <w:szCs w:val="24"/>
          <w:lang w:val="en-US"/>
        </w:rPr>
        <w:t xml:space="preserve"> the cell</w:t>
      </w:r>
      <w:r w:rsidR="00164BBC" w:rsidRPr="003356EB">
        <w:rPr>
          <w:rFonts w:ascii="Book Antiqua" w:hAnsi="Book Antiqua"/>
          <w:sz w:val="24"/>
          <w:szCs w:val="24"/>
          <w:lang w:val="en-US"/>
        </w:rPr>
        <w:t>;</w:t>
      </w:r>
      <w:r w:rsidRPr="003356EB">
        <w:rPr>
          <w:rFonts w:ascii="Book Antiqua" w:hAnsi="Book Antiqua"/>
          <w:sz w:val="24"/>
          <w:szCs w:val="24"/>
          <w:lang w:val="en-US"/>
        </w:rPr>
        <w:t xml:space="preserve"> however, this is not the only</w:t>
      </w:r>
      <w:r w:rsidR="00164BBC" w:rsidRPr="003356EB">
        <w:rPr>
          <w:rFonts w:ascii="Book Antiqua" w:hAnsi="Book Antiqua"/>
          <w:sz w:val="24"/>
          <w:szCs w:val="24"/>
          <w:lang w:val="en-US"/>
        </w:rPr>
        <w:t xml:space="preserve"> mechanism to induce oxidative stress</w:t>
      </w:r>
      <w:r w:rsidRPr="003356EB">
        <w:rPr>
          <w:rFonts w:ascii="Book Antiqua" w:hAnsi="Book Antiqua"/>
          <w:sz w:val="24"/>
          <w:szCs w:val="24"/>
          <w:lang w:val="en-US"/>
        </w:rPr>
        <w:t>. The environment plays an important role in</w:t>
      </w:r>
      <w:r w:rsidR="00203A31" w:rsidRPr="003356EB">
        <w:rPr>
          <w:rFonts w:ascii="Book Antiqua" w:hAnsi="Book Antiqua"/>
          <w:sz w:val="24"/>
          <w:szCs w:val="24"/>
          <w:lang w:val="en-US"/>
        </w:rPr>
        <w:t xml:space="preserve"> the production of FR</w:t>
      </w:r>
      <w:r w:rsidR="00723A81" w:rsidRPr="003356EB">
        <w:rPr>
          <w:rFonts w:ascii="Book Antiqua" w:hAnsi="Book Antiqua"/>
          <w:sz w:val="24"/>
          <w:szCs w:val="24"/>
          <w:lang w:val="en-US"/>
        </w:rPr>
        <w:t>,</w:t>
      </w:r>
      <w:r w:rsidRPr="003356EB">
        <w:rPr>
          <w:rFonts w:ascii="Book Antiqua" w:hAnsi="Book Antiqua"/>
          <w:sz w:val="24"/>
          <w:szCs w:val="24"/>
          <w:lang w:val="en-US"/>
        </w:rPr>
        <w:t xml:space="preserve"> ROS </w:t>
      </w:r>
      <w:r w:rsidR="00521C72" w:rsidRPr="003356EB">
        <w:rPr>
          <w:rFonts w:ascii="Book Antiqua" w:hAnsi="Book Antiqua"/>
          <w:sz w:val="24"/>
          <w:szCs w:val="24"/>
          <w:lang w:val="en-US"/>
        </w:rPr>
        <w:t>and reactive</w:t>
      </w:r>
      <w:r w:rsidR="00203A31" w:rsidRPr="003356EB">
        <w:rPr>
          <w:rFonts w:ascii="Book Antiqua" w:hAnsi="Book Antiqua"/>
          <w:sz w:val="24"/>
          <w:szCs w:val="24"/>
          <w:lang w:val="en-US"/>
        </w:rPr>
        <w:t xml:space="preserve"> nitrogen species (</w:t>
      </w:r>
      <w:r w:rsidRPr="003356EB">
        <w:rPr>
          <w:rFonts w:ascii="Book Antiqua" w:hAnsi="Book Antiqua"/>
          <w:sz w:val="24"/>
          <w:szCs w:val="24"/>
          <w:lang w:val="en-US"/>
        </w:rPr>
        <w:t>RNS</w:t>
      </w:r>
      <w:r w:rsidR="00203A31" w:rsidRPr="003356EB">
        <w:rPr>
          <w:rFonts w:ascii="Book Antiqua" w:hAnsi="Book Antiqua"/>
          <w:sz w:val="24"/>
          <w:szCs w:val="24"/>
          <w:lang w:val="en-US"/>
        </w:rPr>
        <w:t>)</w:t>
      </w:r>
      <w:r w:rsidRPr="003356EB">
        <w:rPr>
          <w:rFonts w:ascii="Book Antiqua" w:hAnsi="Book Antiqua"/>
          <w:sz w:val="24"/>
          <w:szCs w:val="24"/>
          <w:lang w:val="en-US"/>
        </w:rPr>
        <w:t xml:space="preserve">, for example, </w:t>
      </w:r>
      <w:r w:rsidR="009B3559" w:rsidRPr="003356EB">
        <w:rPr>
          <w:rFonts w:ascii="Book Antiqua" w:hAnsi="Book Antiqua"/>
          <w:sz w:val="24"/>
          <w:szCs w:val="24"/>
          <w:lang w:val="en-US"/>
        </w:rPr>
        <w:t xml:space="preserve">air </w:t>
      </w:r>
      <w:r w:rsidRPr="003356EB">
        <w:rPr>
          <w:rFonts w:ascii="Book Antiqua" w:hAnsi="Book Antiqua"/>
          <w:sz w:val="24"/>
          <w:szCs w:val="24"/>
          <w:lang w:val="en-US"/>
        </w:rPr>
        <w:t>pollution</w:t>
      </w:r>
      <w:r w:rsidR="001E1AA8" w:rsidRPr="003356EB">
        <w:rPr>
          <w:rFonts w:ascii="Book Antiqua" w:hAnsi="Book Antiqua"/>
          <w:sz w:val="24"/>
          <w:szCs w:val="24"/>
          <w:lang w:val="en-US"/>
        </w:rPr>
        <w:t>, UV</w:t>
      </w:r>
      <w:r w:rsidRPr="003356EB">
        <w:rPr>
          <w:rFonts w:ascii="Book Antiqua" w:hAnsi="Book Antiqua"/>
          <w:sz w:val="24"/>
          <w:szCs w:val="24"/>
          <w:lang w:val="en-US"/>
        </w:rPr>
        <w:t xml:space="preserve"> irradiation, X-rays and gamma-rays</w:t>
      </w:r>
      <w:r w:rsidR="00022DFE" w:rsidRPr="00E65A62">
        <w:rPr>
          <w:rFonts w:ascii="Book Antiqua" w:hAnsi="Book Antiqua"/>
          <w:sz w:val="24"/>
          <w:szCs w:val="24"/>
          <w:vertAlign w:val="superscript"/>
          <w:lang w:val="en-US"/>
        </w:rPr>
        <w:t>[10]</w:t>
      </w:r>
      <w:r w:rsidRPr="00E65A62">
        <w:rPr>
          <w:rFonts w:ascii="Book Antiqua" w:hAnsi="Book Antiqua"/>
          <w:sz w:val="24"/>
          <w:szCs w:val="24"/>
          <w:lang w:val="en-US"/>
        </w:rPr>
        <w:t xml:space="preserve">. </w:t>
      </w:r>
      <w:r w:rsidRPr="003356EB">
        <w:rPr>
          <w:rFonts w:ascii="Book Antiqua" w:hAnsi="Book Antiqua"/>
          <w:sz w:val="24"/>
          <w:szCs w:val="24"/>
          <w:lang w:val="en-US"/>
        </w:rPr>
        <w:t xml:space="preserve">The production of ROS can be </w:t>
      </w:r>
      <w:r w:rsidR="00164BBC" w:rsidRPr="003356EB">
        <w:rPr>
          <w:rFonts w:ascii="Book Antiqua" w:hAnsi="Book Antiqua"/>
          <w:sz w:val="24"/>
          <w:szCs w:val="24"/>
          <w:lang w:val="en-US"/>
        </w:rPr>
        <w:t xml:space="preserve">induced </w:t>
      </w:r>
      <w:r w:rsidRPr="003356EB">
        <w:rPr>
          <w:rFonts w:ascii="Book Antiqua" w:hAnsi="Book Antiqua"/>
          <w:sz w:val="24"/>
          <w:szCs w:val="24"/>
          <w:lang w:val="en-US"/>
        </w:rPr>
        <w:t xml:space="preserve">by endogenous or exogenous substances. </w:t>
      </w:r>
      <w:r w:rsidR="007E57B6" w:rsidRPr="003356EB">
        <w:rPr>
          <w:rFonts w:ascii="Book Antiqua" w:hAnsi="Book Antiqua"/>
          <w:sz w:val="24"/>
          <w:szCs w:val="24"/>
          <w:lang w:val="en-US"/>
        </w:rPr>
        <w:t>The most</w:t>
      </w:r>
      <w:r w:rsidRPr="003356EB">
        <w:rPr>
          <w:rFonts w:ascii="Book Antiqua" w:hAnsi="Book Antiqua"/>
          <w:sz w:val="24"/>
          <w:szCs w:val="24"/>
          <w:lang w:val="en-US"/>
        </w:rPr>
        <w:t xml:space="preserve"> important endogenous source</w:t>
      </w:r>
      <w:r w:rsidR="007E57B6" w:rsidRPr="003356EB">
        <w:rPr>
          <w:rFonts w:ascii="Book Antiqua" w:hAnsi="Book Antiqua"/>
          <w:sz w:val="24"/>
          <w:szCs w:val="24"/>
          <w:lang w:val="en-US"/>
        </w:rPr>
        <w:t>s</w:t>
      </w:r>
      <w:r w:rsidRPr="003356EB">
        <w:rPr>
          <w:rFonts w:ascii="Book Antiqua" w:hAnsi="Book Antiqua"/>
          <w:sz w:val="24"/>
          <w:szCs w:val="24"/>
          <w:lang w:val="en-US"/>
        </w:rPr>
        <w:t xml:space="preserve"> are cytochrome P450 metabolism, peroxisomes, microsomes, metal-catalyzed reactions, neutrophils, eosinophils and macrophages during inflammation, and mitochondria-catalyzed electron transport reactions in the complexes I and II</w:t>
      </w:r>
      <w:r w:rsidR="00435747" w:rsidRPr="003356EB">
        <w:rPr>
          <w:rFonts w:ascii="Book Antiqua" w:hAnsi="Book Antiqua"/>
          <w:sz w:val="24"/>
          <w:szCs w:val="24"/>
          <w:lang w:val="en-US"/>
        </w:rPr>
        <w:t>I</w:t>
      </w:r>
      <w:r w:rsidR="0015761F" w:rsidRPr="003356EB">
        <w:rPr>
          <w:rFonts w:ascii="Book Antiqua" w:hAnsi="Book Antiqua"/>
          <w:sz w:val="24"/>
          <w:szCs w:val="24"/>
          <w:vertAlign w:val="superscript"/>
          <w:lang w:val="en-US"/>
        </w:rPr>
        <w:t>[11</w:t>
      </w:r>
      <w:r w:rsidR="0028299D" w:rsidRPr="003356EB">
        <w:rPr>
          <w:rFonts w:ascii="Book Antiqua" w:hAnsi="Book Antiqua"/>
          <w:sz w:val="24"/>
          <w:szCs w:val="24"/>
          <w:vertAlign w:val="superscript"/>
          <w:lang w:val="en-US"/>
        </w:rPr>
        <w:t>,12</w:t>
      </w:r>
      <w:r w:rsidR="0015761F" w:rsidRPr="003356EB">
        <w:rPr>
          <w:rFonts w:ascii="Book Antiqua" w:hAnsi="Book Antiqua"/>
          <w:sz w:val="24"/>
          <w:szCs w:val="24"/>
          <w:vertAlign w:val="superscript"/>
          <w:lang w:val="en-US"/>
        </w:rPr>
        <w:t>]</w:t>
      </w:r>
      <w:r w:rsidRPr="003356EB">
        <w:rPr>
          <w:rFonts w:ascii="Book Antiqua" w:hAnsi="Book Antiqua"/>
          <w:sz w:val="24"/>
          <w:szCs w:val="24"/>
          <w:lang w:val="en-US"/>
        </w:rPr>
        <w:t>. Ubisemiquinone has been proposed as the main reductant of oxygen in mitochondrial membranes</w:t>
      </w:r>
      <w:r w:rsidR="0089143E" w:rsidRPr="003356EB">
        <w:rPr>
          <w:rFonts w:ascii="Book Antiqua" w:hAnsi="Book Antiqua"/>
          <w:sz w:val="24"/>
          <w:szCs w:val="24"/>
          <w:lang w:val="en-US"/>
        </w:rPr>
        <w:t xml:space="preserve">, </w:t>
      </w:r>
      <w:r w:rsidR="0089143E" w:rsidRPr="003356EB">
        <w:rPr>
          <w:rFonts w:ascii="Book Antiqua" w:hAnsi="Book Antiqua"/>
          <w:sz w:val="24"/>
          <w:szCs w:val="24"/>
          <w:lang w:val="en-US"/>
        </w:rPr>
        <w:lastRenderedPageBreak/>
        <w:t>consequently</w:t>
      </w:r>
      <w:r w:rsidRPr="003356EB">
        <w:rPr>
          <w:rFonts w:ascii="Book Antiqua" w:hAnsi="Book Antiqua"/>
          <w:sz w:val="24"/>
          <w:szCs w:val="24"/>
          <w:lang w:val="en-US"/>
        </w:rPr>
        <w:t xml:space="preserve">, </w:t>
      </w:r>
      <w:r w:rsidR="0089143E" w:rsidRPr="003356EB">
        <w:rPr>
          <w:rFonts w:ascii="Book Antiqua" w:hAnsi="Book Antiqua"/>
          <w:sz w:val="24"/>
          <w:szCs w:val="24"/>
          <w:lang w:val="en-US"/>
        </w:rPr>
        <w:t xml:space="preserve">mitochondria </w:t>
      </w:r>
      <w:r w:rsidRPr="003356EB">
        <w:rPr>
          <w:rFonts w:ascii="Book Antiqua" w:hAnsi="Book Antiqua"/>
          <w:sz w:val="24"/>
          <w:szCs w:val="24"/>
          <w:lang w:val="en-US"/>
        </w:rPr>
        <w:t>generat</w:t>
      </w:r>
      <w:r w:rsidR="0089143E" w:rsidRPr="003356EB">
        <w:rPr>
          <w:rFonts w:ascii="Book Antiqua" w:hAnsi="Book Antiqua"/>
          <w:sz w:val="24"/>
          <w:szCs w:val="24"/>
          <w:lang w:val="en-US"/>
        </w:rPr>
        <w:t>es</w:t>
      </w:r>
      <w:r w:rsidRPr="003356EB">
        <w:rPr>
          <w:rFonts w:ascii="Book Antiqua" w:hAnsi="Book Antiqua"/>
          <w:sz w:val="24"/>
          <w:szCs w:val="24"/>
          <w:lang w:val="en-US"/>
        </w:rPr>
        <w:t xml:space="preserve"> approximately 2-3 nmol of superoxide/min per mg of protein, indicating that this organelle is the most important physiological </w:t>
      </w:r>
      <w:r w:rsidR="00BB0795" w:rsidRPr="003356EB">
        <w:rPr>
          <w:rFonts w:ascii="Book Antiqua" w:hAnsi="Book Antiqua"/>
          <w:sz w:val="24"/>
          <w:szCs w:val="24"/>
          <w:lang w:val="en-US"/>
        </w:rPr>
        <w:t>producer</w:t>
      </w:r>
      <w:r w:rsidRPr="003356EB">
        <w:rPr>
          <w:rFonts w:ascii="Book Antiqua" w:hAnsi="Book Antiqua"/>
          <w:sz w:val="24"/>
          <w:szCs w:val="24"/>
          <w:lang w:val="en-US"/>
        </w:rPr>
        <w:t xml:space="preserve"> of ROS and hydrogen peroxide</w:t>
      </w:r>
      <w:r w:rsidR="00521C72" w:rsidRPr="003356EB">
        <w:rPr>
          <w:rFonts w:ascii="Book Antiqua" w:hAnsi="Book Antiqua"/>
          <w:sz w:val="24"/>
          <w:szCs w:val="24"/>
          <w:lang w:val="en-US"/>
        </w:rPr>
        <w:t xml:space="preserve"> (H</w:t>
      </w:r>
      <w:r w:rsidR="00521C72" w:rsidRPr="003356EB">
        <w:rPr>
          <w:rFonts w:ascii="Book Antiqua" w:hAnsi="Book Antiqua"/>
          <w:sz w:val="24"/>
          <w:szCs w:val="24"/>
          <w:vertAlign w:val="subscript"/>
          <w:lang w:val="en-US"/>
        </w:rPr>
        <w:t>2</w:t>
      </w:r>
      <w:r w:rsidR="00521C72" w:rsidRPr="003356EB">
        <w:rPr>
          <w:rFonts w:ascii="Book Antiqua" w:hAnsi="Book Antiqua"/>
          <w:sz w:val="24"/>
          <w:szCs w:val="24"/>
          <w:lang w:val="en-US"/>
        </w:rPr>
        <w:t>O</w:t>
      </w:r>
      <w:r w:rsidR="00521C72" w:rsidRPr="003356EB">
        <w:rPr>
          <w:rFonts w:ascii="Book Antiqua" w:hAnsi="Book Antiqua"/>
          <w:sz w:val="24"/>
          <w:szCs w:val="24"/>
          <w:vertAlign w:val="subscript"/>
          <w:lang w:val="en-US"/>
        </w:rPr>
        <w:t>2</w:t>
      </w:r>
      <w:r w:rsidR="00521C72" w:rsidRPr="00617E09">
        <w:rPr>
          <w:rFonts w:ascii="Book Antiqua" w:hAnsi="Book Antiqua"/>
          <w:sz w:val="24"/>
          <w:szCs w:val="24"/>
          <w:lang w:val="en-US"/>
        </w:rPr>
        <w:t>)</w:t>
      </w:r>
      <w:r w:rsidR="0028299D" w:rsidRPr="00617E09">
        <w:rPr>
          <w:rFonts w:ascii="Book Antiqua" w:hAnsi="Book Antiqua"/>
          <w:sz w:val="24"/>
          <w:szCs w:val="24"/>
          <w:vertAlign w:val="superscript"/>
          <w:lang w:val="en-US"/>
        </w:rPr>
        <w:t>[12]</w:t>
      </w:r>
      <w:r w:rsidR="00164BBC" w:rsidRPr="00617E09">
        <w:rPr>
          <w:rFonts w:ascii="Book Antiqua" w:hAnsi="Book Antiqua"/>
          <w:sz w:val="24"/>
          <w:szCs w:val="24"/>
          <w:lang w:val="en-US"/>
        </w:rPr>
        <w:t>.</w:t>
      </w:r>
      <w:r w:rsidRPr="00617E09">
        <w:rPr>
          <w:rFonts w:ascii="Book Antiqua" w:hAnsi="Book Antiqua"/>
          <w:sz w:val="24"/>
          <w:szCs w:val="24"/>
          <w:lang w:val="en-US"/>
        </w:rPr>
        <w:t xml:space="preserve"> </w:t>
      </w:r>
      <w:r w:rsidR="00164BBC" w:rsidRPr="00617E09">
        <w:rPr>
          <w:rFonts w:ascii="Book Antiqua" w:hAnsi="Book Antiqua"/>
          <w:sz w:val="24"/>
          <w:szCs w:val="24"/>
          <w:lang w:val="en-US"/>
        </w:rPr>
        <w:t>H</w:t>
      </w:r>
      <w:r w:rsidRPr="00617E09">
        <w:rPr>
          <w:rFonts w:ascii="Book Antiqua" w:hAnsi="Book Antiqua"/>
          <w:sz w:val="24"/>
          <w:szCs w:val="24"/>
          <w:lang w:val="en-US"/>
        </w:rPr>
        <w:t>owever</w:t>
      </w:r>
      <w:r w:rsidR="00164BBC" w:rsidRPr="00617E09">
        <w:rPr>
          <w:rFonts w:ascii="Book Antiqua" w:hAnsi="Book Antiqua"/>
          <w:sz w:val="24"/>
          <w:szCs w:val="24"/>
          <w:lang w:val="en-US"/>
        </w:rPr>
        <w:t>,</w:t>
      </w:r>
      <w:r w:rsidRPr="00617E09">
        <w:rPr>
          <w:rFonts w:ascii="Book Antiqua" w:hAnsi="Book Antiqua"/>
          <w:sz w:val="24"/>
          <w:szCs w:val="24"/>
          <w:lang w:val="en-US"/>
        </w:rPr>
        <w:t xml:space="preserve"> there are other sources of superoxide </w:t>
      </w:r>
      <w:r w:rsidR="004B57CB" w:rsidRPr="00617E09">
        <w:rPr>
          <w:rFonts w:ascii="Book Antiqua" w:hAnsi="Book Antiqua"/>
          <w:sz w:val="24"/>
          <w:szCs w:val="24"/>
          <w:lang w:val="en-US"/>
        </w:rPr>
        <w:t>anion (O</w:t>
      </w:r>
      <w:r w:rsidR="004B57CB" w:rsidRPr="00617E09">
        <w:rPr>
          <w:rFonts w:ascii="Book Antiqua" w:hAnsi="Book Antiqua"/>
          <w:sz w:val="24"/>
          <w:szCs w:val="24"/>
          <w:vertAlign w:val="subscript"/>
          <w:lang w:val="en-US"/>
        </w:rPr>
        <w:t>2</w:t>
      </w:r>
      <w:r w:rsidR="004B57CB" w:rsidRPr="00617E09">
        <w:rPr>
          <w:rFonts w:ascii="Book Antiqua" w:hAnsi="Book Antiqua"/>
          <w:sz w:val="24"/>
          <w:szCs w:val="24"/>
          <w:vertAlign w:val="superscript"/>
          <w:lang w:val="en-US"/>
        </w:rPr>
        <w:t>-</w:t>
      </w:r>
      <w:r w:rsidR="004B57CB" w:rsidRPr="00617E09">
        <w:rPr>
          <w:rFonts w:ascii="Book Antiqua" w:hAnsi="Book Antiqua"/>
          <w:sz w:val="24"/>
          <w:szCs w:val="24"/>
          <w:lang w:val="en-US"/>
        </w:rPr>
        <w:t xml:space="preserve">) </w:t>
      </w:r>
      <w:r w:rsidR="00BB0795" w:rsidRPr="00617E09">
        <w:rPr>
          <w:rFonts w:ascii="Book Antiqua" w:hAnsi="Book Antiqua"/>
          <w:sz w:val="24"/>
          <w:szCs w:val="24"/>
          <w:lang w:val="en-US"/>
        </w:rPr>
        <w:t>like</w:t>
      </w:r>
      <w:r w:rsidRPr="00617E09">
        <w:rPr>
          <w:rFonts w:ascii="Book Antiqua" w:hAnsi="Book Antiqua"/>
          <w:sz w:val="24"/>
          <w:szCs w:val="24"/>
          <w:lang w:val="en-US"/>
        </w:rPr>
        <w:t xml:space="preserve"> xanthine oxidase</w:t>
      </w:r>
      <w:r w:rsidR="008656E7" w:rsidRPr="00617E09">
        <w:rPr>
          <w:rFonts w:ascii="Book Antiqua" w:hAnsi="Book Antiqua"/>
          <w:sz w:val="24"/>
          <w:szCs w:val="24"/>
          <w:lang w:val="en-US"/>
        </w:rPr>
        <w:t xml:space="preserve"> (XO)</w:t>
      </w:r>
      <w:r w:rsidRPr="00617E09">
        <w:rPr>
          <w:rFonts w:ascii="Book Antiqua" w:hAnsi="Book Antiqua"/>
          <w:sz w:val="24"/>
          <w:szCs w:val="24"/>
          <w:lang w:val="en-US"/>
        </w:rPr>
        <w:t>, an enzyme that belongs to molybdenum iron-sulphur flavin hydroxylases</w:t>
      </w:r>
      <w:r w:rsidR="00BB0795" w:rsidRPr="00617E09">
        <w:rPr>
          <w:rFonts w:ascii="Book Antiqua" w:hAnsi="Book Antiqua"/>
          <w:sz w:val="24"/>
          <w:szCs w:val="24"/>
          <w:lang w:val="en-US"/>
        </w:rPr>
        <w:t>,</w:t>
      </w:r>
      <w:r w:rsidRPr="00617E09">
        <w:rPr>
          <w:rFonts w:ascii="Book Antiqua" w:hAnsi="Book Antiqua"/>
          <w:sz w:val="24"/>
          <w:szCs w:val="24"/>
          <w:lang w:val="en-US"/>
        </w:rPr>
        <w:t xml:space="preserve"> </w:t>
      </w:r>
      <w:r w:rsidR="00F119A7" w:rsidRPr="00617E09">
        <w:rPr>
          <w:rFonts w:ascii="Book Antiqua" w:hAnsi="Book Antiqua"/>
          <w:sz w:val="24"/>
          <w:szCs w:val="24"/>
          <w:lang w:val="en-US"/>
        </w:rPr>
        <w:t xml:space="preserve">which </w:t>
      </w:r>
      <w:r w:rsidRPr="00617E09">
        <w:rPr>
          <w:rFonts w:ascii="Book Antiqua" w:hAnsi="Book Antiqua"/>
          <w:sz w:val="24"/>
          <w:szCs w:val="24"/>
          <w:lang w:val="en-US"/>
        </w:rPr>
        <w:t xml:space="preserve">is widely distributed among species and </w:t>
      </w:r>
      <w:r w:rsidR="00164BBC" w:rsidRPr="00617E09">
        <w:rPr>
          <w:rFonts w:ascii="Book Antiqua" w:hAnsi="Book Antiqua"/>
          <w:sz w:val="24"/>
          <w:szCs w:val="24"/>
          <w:lang w:val="en-US"/>
        </w:rPr>
        <w:t xml:space="preserve">is </w:t>
      </w:r>
      <w:r w:rsidRPr="00617E09">
        <w:rPr>
          <w:rFonts w:ascii="Book Antiqua" w:hAnsi="Book Antiqua"/>
          <w:sz w:val="24"/>
          <w:szCs w:val="24"/>
          <w:lang w:val="en-US"/>
        </w:rPr>
        <w:t>present in several tissues in mammals</w:t>
      </w:r>
      <w:r w:rsidR="00F119A7" w:rsidRPr="00617E09">
        <w:rPr>
          <w:rFonts w:ascii="Book Antiqua" w:hAnsi="Book Antiqua"/>
          <w:sz w:val="24"/>
          <w:szCs w:val="24"/>
          <w:lang w:val="en-US"/>
        </w:rPr>
        <w:t>. This enzyme play</w:t>
      </w:r>
      <w:r w:rsidR="00D43522" w:rsidRPr="00617E09">
        <w:rPr>
          <w:rFonts w:ascii="Book Antiqua" w:hAnsi="Book Antiqua"/>
          <w:sz w:val="24"/>
          <w:szCs w:val="24"/>
          <w:lang w:val="en-US"/>
        </w:rPr>
        <w:t>s</w:t>
      </w:r>
      <w:r w:rsidR="00F119A7" w:rsidRPr="00617E09">
        <w:rPr>
          <w:rFonts w:ascii="Book Antiqua" w:hAnsi="Book Antiqua"/>
          <w:sz w:val="24"/>
          <w:szCs w:val="24"/>
          <w:lang w:val="en-US"/>
        </w:rPr>
        <w:t xml:space="preserve"> an important role</w:t>
      </w:r>
      <w:r w:rsidRPr="00617E09">
        <w:rPr>
          <w:rFonts w:ascii="Book Antiqua" w:hAnsi="Book Antiqua"/>
          <w:sz w:val="24"/>
          <w:szCs w:val="24"/>
          <w:lang w:val="en-US"/>
        </w:rPr>
        <w:t xml:space="preserve"> in </w:t>
      </w:r>
      <w:r w:rsidR="00D43522" w:rsidRPr="00617E09">
        <w:rPr>
          <w:rFonts w:ascii="Book Antiqua" w:hAnsi="Book Antiqua"/>
          <w:sz w:val="24"/>
          <w:szCs w:val="24"/>
          <w:lang w:val="en-US"/>
        </w:rPr>
        <w:t>the</w:t>
      </w:r>
      <w:r w:rsidRPr="00617E09">
        <w:rPr>
          <w:rFonts w:ascii="Book Antiqua" w:hAnsi="Book Antiqua"/>
          <w:sz w:val="24"/>
          <w:szCs w:val="24"/>
          <w:lang w:val="en-US"/>
        </w:rPr>
        <w:t xml:space="preserve"> hydroxylation of purines</w:t>
      </w:r>
      <w:r w:rsidR="00F119A7" w:rsidRPr="00617E09">
        <w:rPr>
          <w:rFonts w:ascii="Book Antiqua" w:hAnsi="Book Antiqua"/>
          <w:sz w:val="24"/>
          <w:szCs w:val="24"/>
          <w:lang w:val="en-US"/>
        </w:rPr>
        <w:t>, particularly,</w:t>
      </w:r>
      <w:r w:rsidR="0043265C" w:rsidRPr="00617E09">
        <w:rPr>
          <w:rFonts w:ascii="Book Antiqua" w:hAnsi="Book Antiqua"/>
          <w:sz w:val="24"/>
          <w:szCs w:val="24"/>
          <w:lang w:val="en-US"/>
        </w:rPr>
        <w:t xml:space="preserve"> by the</w:t>
      </w:r>
      <w:r w:rsidRPr="00617E09">
        <w:rPr>
          <w:rFonts w:ascii="Book Antiqua" w:hAnsi="Book Antiqua"/>
          <w:sz w:val="24"/>
          <w:szCs w:val="24"/>
          <w:lang w:val="en-US"/>
        </w:rPr>
        <w:t xml:space="preserve"> </w:t>
      </w:r>
      <w:r w:rsidR="0043265C" w:rsidRPr="00617E09">
        <w:rPr>
          <w:rFonts w:ascii="Book Antiqua" w:hAnsi="Book Antiqua"/>
          <w:sz w:val="24"/>
          <w:szCs w:val="24"/>
          <w:lang w:val="en-US"/>
        </w:rPr>
        <w:t>oxidation</w:t>
      </w:r>
      <w:r w:rsidRPr="00617E09">
        <w:rPr>
          <w:rFonts w:ascii="Book Antiqua" w:hAnsi="Book Antiqua"/>
          <w:sz w:val="24"/>
          <w:szCs w:val="24"/>
          <w:lang w:val="en-US"/>
        </w:rPr>
        <w:t xml:space="preserve"> of hypoxanthine to xanthine, then from xanthine to uric acid. In both reactions, molecular oxygen is r</w:t>
      </w:r>
      <w:r w:rsidR="008656E7" w:rsidRPr="00617E09">
        <w:rPr>
          <w:rFonts w:ascii="Book Antiqua" w:hAnsi="Book Antiqua"/>
          <w:sz w:val="24"/>
          <w:szCs w:val="24"/>
          <w:lang w:val="en-US"/>
        </w:rPr>
        <w:t>educed, forming O</w:t>
      </w:r>
      <w:r w:rsidR="008656E7" w:rsidRPr="00617E09">
        <w:rPr>
          <w:rFonts w:ascii="Book Antiqua" w:hAnsi="Book Antiqua"/>
          <w:sz w:val="24"/>
          <w:szCs w:val="24"/>
          <w:vertAlign w:val="subscript"/>
          <w:lang w:val="en-US"/>
        </w:rPr>
        <w:t>2</w:t>
      </w:r>
      <w:r w:rsidR="008656E7" w:rsidRPr="00617E09">
        <w:rPr>
          <w:rFonts w:ascii="Book Antiqua" w:hAnsi="Book Antiqua"/>
          <w:sz w:val="24"/>
          <w:szCs w:val="24"/>
          <w:vertAlign w:val="superscript"/>
          <w:lang w:val="en-US"/>
        </w:rPr>
        <w:t>-</w:t>
      </w:r>
      <w:r w:rsidR="008656E7" w:rsidRPr="00617E09">
        <w:rPr>
          <w:rFonts w:ascii="Book Antiqua" w:hAnsi="Book Antiqua"/>
          <w:sz w:val="24"/>
          <w:szCs w:val="24"/>
          <w:lang w:val="en-US"/>
        </w:rPr>
        <w:t xml:space="preserve"> </w:t>
      </w:r>
      <w:r w:rsidRPr="00617E09">
        <w:rPr>
          <w:rFonts w:ascii="Book Antiqua" w:hAnsi="Book Antiqua"/>
          <w:sz w:val="24"/>
          <w:szCs w:val="24"/>
          <w:lang w:val="en-US"/>
        </w:rPr>
        <w:t>in the firs</w:t>
      </w:r>
      <w:r w:rsidR="00521C72" w:rsidRPr="00617E09">
        <w:rPr>
          <w:rFonts w:ascii="Book Antiqua" w:hAnsi="Book Antiqua"/>
          <w:sz w:val="24"/>
          <w:szCs w:val="24"/>
          <w:lang w:val="en-US"/>
        </w:rPr>
        <w:t>t reaction and H</w:t>
      </w:r>
      <w:r w:rsidR="00521C72" w:rsidRPr="00617E09">
        <w:rPr>
          <w:rFonts w:ascii="Book Antiqua" w:hAnsi="Book Antiqua"/>
          <w:sz w:val="24"/>
          <w:szCs w:val="24"/>
          <w:vertAlign w:val="subscript"/>
          <w:lang w:val="en-US"/>
        </w:rPr>
        <w:t>2</w:t>
      </w:r>
      <w:r w:rsidR="00521C72" w:rsidRPr="00617E09">
        <w:rPr>
          <w:rFonts w:ascii="Book Antiqua" w:hAnsi="Book Antiqua"/>
          <w:sz w:val="24"/>
          <w:szCs w:val="24"/>
          <w:lang w:val="en-US"/>
        </w:rPr>
        <w:t>O</w:t>
      </w:r>
      <w:r w:rsidR="00521C72" w:rsidRPr="00617E09">
        <w:rPr>
          <w:rFonts w:ascii="Book Antiqua" w:hAnsi="Book Antiqua"/>
          <w:sz w:val="24"/>
          <w:szCs w:val="24"/>
          <w:vertAlign w:val="subscript"/>
          <w:lang w:val="en-US"/>
        </w:rPr>
        <w:t>2</w:t>
      </w:r>
      <w:r w:rsidR="00772BDD" w:rsidRPr="00617E09">
        <w:rPr>
          <w:rFonts w:ascii="Book Antiqua" w:hAnsi="Book Antiqua"/>
          <w:sz w:val="24"/>
          <w:szCs w:val="24"/>
          <w:vertAlign w:val="subscript"/>
          <w:lang w:val="en-US"/>
        </w:rPr>
        <w:t xml:space="preserve"> </w:t>
      </w:r>
      <w:r w:rsidRPr="00617E09">
        <w:rPr>
          <w:rFonts w:ascii="Book Antiqua" w:hAnsi="Book Antiqua"/>
          <w:sz w:val="24"/>
          <w:szCs w:val="24"/>
          <w:lang w:val="en-US"/>
        </w:rPr>
        <w:t>in the second</w:t>
      </w:r>
      <w:r w:rsidR="0028299D" w:rsidRPr="00617E09">
        <w:rPr>
          <w:rFonts w:ascii="Book Antiqua" w:hAnsi="Book Antiqua"/>
          <w:sz w:val="24"/>
          <w:szCs w:val="24"/>
          <w:vertAlign w:val="superscript"/>
          <w:lang w:val="en-US"/>
        </w:rPr>
        <w:t>[11]</w:t>
      </w:r>
      <w:r w:rsidRPr="00617E09">
        <w:rPr>
          <w:rFonts w:ascii="Book Antiqua" w:hAnsi="Book Antiqua"/>
          <w:sz w:val="24"/>
          <w:szCs w:val="24"/>
          <w:lang w:val="en-US"/>
        </w:rPr>
        <w:t xml:space="preserve">. Another endogenous source </w:t>
      </w:r>
      <w:r w:rsidR="007E38DC" w:rsidRPr="00617E09">
        <w:rPr>
          <w:rFonts w:ascii="Book Antiqua" w:hAnsi="Book Antiqua"/>
          <w:sz w:val="24"/>
          <w:szCs w:val="24"/>
          <w:lang w:val="en-US"/>
        </w:rPr>
        <w:t xml:space="preserve">of ROS generation </w:t>
      </w:r>
      <w:r w:rsidRPr="00617E09">
        <w:rPr>
          <w:rFonts w:ascii="Book Antiqua" w:hAnsi="Book Antiqua"/>
          <w:sz w:val="24"/>
          <w:szCs w:val="24"/>
          <w:lang w:val="en-US"/>
        </w:rPr>
        <w:t>is during inflammation,</w:t>
      </w:r>
      <w:r w:rsidR="00A140E2" w:rsidRPr="00617E09">
        <w:rPr>
          <w:rFonts w:ascii="Book Antiqua" w:hAnsi="Book Antiqua"/>
          <w:sz w:val="24"/>
          <w:szCs w:val="24"/>
          <w:lang w:val="en-US"/>
        </w:rPr>
        <w:t xml:space="preserve"> </w:t>
      </w:r>
      <w:r w:rsidR="00617E09">
        <w:rPr>
          <w:rFonts w:ascii="Book Antiqua" w:hAnsi="Book Antiqua"/>
          <w:sz w:val="24"/>
          <w:szCs w:val="24"/>
          <w:lang w:val="en-US"/>
        </w:rPr>
        <w:t>by macrophages and neutrophils.</w:t>
      </w:r>
      <w:r w:rsidR="007E38DC" w:rsidRPr="00617E09">
        <w:rPr>
          <w:rFonts w:ascii="Book Antiqua" w:hAnsi="Book Antiqua"/>
          <w:sz w:val="24"/>
          <w:szCs w:val="24"/>
          <w:lang w:val="en-US"/>
        </w:rPr>
        <w:t xml:space="preserve"> </w:t>
      </w:r>
      <w:r w:rsidR="00A140E2" w:rsidRPr="00617E09">
        <w:rPr>
          <w:rFonts w:ascii="Book Antiqua" w:hAnsi="Book Antiqua"/>
          <w:sz w:val="24"/>
          <w:szCs w:val="24"/>
          <w:lang w:val="en-US"/>
        </w:rPr>
        <w:t>A</w:t>
      </w:r>
      <w:r w:rsidRPr="00617E09">
        <w:rPr>
          <w:rFonts w:ascii="Book Antiqua" w:hAnsi="Book Antiqua"/>
          <w:sz w:val="24"/>
          <w:szCs w:val="24"/>
          <w:lang w:val="en-US"/>
        </w:rPr>
        <w:t>ctivated macrophages trigger an increase in oxygen uptake, resul</w:t>
      </w:r>
      <w:r w:rsidR="008656E7" w:rsidRPr="00617E09">
        <w:rPr>
          <w:rFonts w:ascii="Book Antiqua" w:hAnsi="Book Antiqua"/>
          <w:sz w:val="24"/>
          <w:szCs w:val="24"/>
          <w:lang w:val="en-US"/>
        </w:rPr>
        <w:t>ting in the formation of O</w:t>
      </w:r>
      <w:r w:rsidR="008656E7" w:rsidRPr="00617E09">
        <w:rPr>
          <w:rFonts w:ascii="Book Antiqua" w:hAnsi="Book Antiqua"/>
          <w:sz w:val="24"/>
          <w:szCs w:val="24"/>
          <w:vertAlign w:val="subscript"/>
          <w:lang w:val="en-US"/>
        </w:rPr>
        <w:t>2</w:t>
      </w:r>
      <w:r w:rsidR="008656E7" w:rsidRPr="00617E09">
        <w:rPr>
          <w:rFonts w:ascii="Book Antiqua" w:hAnsi="Book Antiqua"/>
          <w:sz w:val="24"/>
          <w:szCs w:val="24"/>
          <w:vertAlign w:val="superscript"/>
          <w:lang w:val="en-US"/>
        </w:rPr>
        <w:t>-</w:t>
      </w:r>
      <w:r w:rsidRPr="00617E09">
        <w:rPr>
          <w:rFonts w:ascii="Book Antiqua" w:hAnsi="Book Antiqua"/>
          <w:sz w:val="24"/>
          <w:szCs w:val="24"/>
          <w:lang w:val="en-US"/>
        </w:rPr>
        <w:t xml:space="preserve">, nitric oxide </w:t>
      </w:r>
      <w:r w:rsidR="008656E7" w:rsidRPr="00617E09">
        <w:rPr>
          <w:rFonts w:ascii="Book Antiqua" w:hAnsi="Book Antiqua"/>
          <w:sz w:val="24"/>
          <w:szCs w:val="24"/>
          <w:lang w:val="en-US"/>
        </w:rPr>
        <w:t xml:space="preserve">(NO) and </w:t>
      </w:r>
      <w:r w:rsidR="00AB1A61" w:rsidRPr="00617E09">
        <w:rPr>
          <w:rFonts w:ascii="Book Antiqua" w:hAnsi="Book Antiqua"/>
          <w:sz w:val="24"/>
          <w:szCs w:val="24"/>
          <w:lang w:val="en-US"/>
        </w:rPr>
        <w:t>H</w:t>
      </w:r>
      <w:r w:rsidR="00AB1A61" w:rsidRPr="00617E09">
        <w:rPr>
          <w:rFonts w:ascii="Book Antiqua" w:hAnsi="Book Antiqua"/>
          <w:sz w:val="24"/>
          <w:szCs w:val="24"/>
          <w:vertAlign w:val="subscript"/>
          <w:lang w:val="en-US"/>
        </w:rPr>
        <w:t>2</w:t>
      </w:r>
      <w:r w:rsidR="00AB1A61" w:rsidRPr="00617E09">
        <w:rPr>
          <w:rFonts w:ascii="Book Antiqua" w:hAnsi="Book Antiqua"/>
          <w:sz w:val="24"/>
          <w:szCs w:val="24"/>
          <w:lang w:val="en-US"/>
        </w:rPr>
        <w:t>O</w:t>
      </w:r>
      <w:r w:rsidR="00435747" w:rsidRPr="00617E09">
        <w:rPr>
          <w:rFonts w:ascii="Book Antiqua" w:hAnsi="Book Antiqua"/>
          <w:sz w:val="24"/>
          <w:szCs w:val="24"/>
          <w:vertAlign w:val="subscript"/>
          <w:lang w:val="en-US"/>
        </w:rPr>
        <w:t>2</w:t>
      </w:r>
      <w:r w:rsidR="00D07378" w:rsidRPr="00617E09">
        <w:rPr>
          <w:rFonts w:ascii="Book Antiqua" w:hAnsi="Book Antiqua"/>
          <w:sz w:val="24"/>
          <w:szCs w:val="24"/>
          <w:vertAlign w:val="superscript"/>
          <w:lang w:val="en-US"/>
        </w:rPr>
        <w:t>[13]</w:t>
      </w:r>
      <w:r w:rsidR="007E38DC" w:rsidRPr="00617E09">
        <w:rPr>
          <w:rFonts w:ascii="Book Antiqua" w:hAnsi="Book Antiqua"/>
          <w:sz w:val="24"/>
          <w:szCs w:val="24"/>
          <w:lang w:val="en-US"/>
        </w:rPr>
        <w:t>.</w:t>
      </w:r>
      <w:r w:rsidR="00E51C1C" w:rsidRPr="00617E09">
        <w:rPr>
          <w:rFonts w:ascii="Book Antiqua" w:hAnsi="Book Antiqua"/>
          <w:sz w:val="24"/>
          <w:szCs w:val="24"/>
          <w:lang w:val="en-US"/>
        </w:rPr>
        <w:t xml:space="preserve"> In </w:t>
      </w:r>
      <w:r w:rsidRPr="00617E09">
        <w:rPr>
          <w:rFonts w:ascii="Book Antiqua" w:hAnsi="Book Antiqua"/>
          <w:sz w:val="24"/>
          <w:szCs w:val="24"/>
          <w:lang w:val="en-US"/>
        </w:rPr>
        <w:t>neutrophils</w:t>
      </w:r>
      <w:r w:rsidR="00A140E2" w:rsidRPr="00617E09">
        <w:rPr>
          <w:rFonts w:ascii="Book Antiqua" w:hAnsi="Book Antiqua"/>
          <w:sz w:val="24"/>
          <w:szCs w:val="24"/>
          <w:lang w:val="en-US"/>
        </w:rPr>
        <w:t>,</w:t>
      </w:r>
      <w:r w:rsidRPr="00617E09">
        <w:rPr>
          <w:rFonts w:ascii="Book Antiqua" w:hAnsi="Book Antiqua"/>
          <w:sz w:val="24"/>
          <w:szCs w:val="24"/>
          <w:lang w:val="en-US"/>
        </w:rPr>
        <w:t xml:space="preserve"> nicotine adenine dinucleotide phosphate (</w:t>
      </w:r>
      <w:r w:rsidR="003F1C98" w:rsidRPr="00617E09">
        <w:rPr>
          <w:rFonts w:ascii="Book Antiqua" w:hAnsi="Book Antiqua"/>
          <w:sz w:val="24"/>
          <w:szCs w:val="24"/>
          <w:lang w:val="en-US"/>
        </w:rPr>
        <w:t>NAD(</w:t>
      </w:r>
      <w:r w:rsidRPr="00617E09">
        <w:rPr>
          <w:rFonts w:ascii="Book Antiqua" w:hAnsi="Book Antiqua"/>
          <w:sz w:val="24"/>
          <w:szCs w:val="24"/>
          <w:lang w:val="en-US"/>
        </w:rPr>
        <w:t>P</w:t>
      </w:r>
      <w:r w:rsidR="003F1C98" w:rsidRPr="00617E09">
        <w:rPr>
          <w:rFonts w:ascii="Book Antiqua" w:hAnsi="Book Antiqua"/>
          <w:sz w:val="24"/>
          <w:szCs w:val="24"/>
          <w:lang w:val="en-US"/>
        </w:rPr>
        <w:t>)H</w:t>
      </w:r>
      <w:r w:rsidRPr="00617E09">
        <w:rPr>
          <w:rFonts w:ascii="Book Antiqua" w:hAnsi="Book Antiqua"/>
          <w:sz w:val="24"/>
          <w:szCs w:val="24"/>
          <w:lang w:val="en-US"/>
        </w:rPr>
        <w:t xml:space="preserve">) </w:t>
      </w:r>
      <w:r w:rsidR="008656E7" w:rsidRPr="00617E09">
        <w:rPr>
          <w:rFonts w:ascii="Book Antiqua" w:hAnsi="Book Antiqua"/>
          <w:sz w:val="24"/>
          <w:szCs w:val="24"/>
          <w:lang w:val="en-US"/>
        </w:rPr>
        <w:t xml:space="preserve">oxidase </w:t>
      </w:r>
      <w:r w:rsidR="007953F0" w:rsidRPr="00617E09">
        <w:rPr>
          <w:rFonts w:ascii="Book Antiqua" w:hAnsi="Book Antiqua"/>
          <w:sz w:val="24"/>
          <w:szCs w:val="24"/>
          <w:lang w:val="en-US"/>
        </w:rPr>
        <w:t>generates</w:t>
      </w:r>
      <w:r w:rsidR="008656E7" w:rsidRPr="00617E09">
        <w:rPr>
          <w:rFonts w:ascii="Book Antiqua" w:hAnsi="Book Antiqua"/>
          <w:sz w:val="24"/>
          <w:szCs w:val="24"/>
          <w:lang w:val="en-US"/>
        </w:rPr>
        <w:t xml:space="preserve"> O</w:t>
      </w:r>
      <w:r w:rsidR="008656E7" w:rsidRPr="00617E09">
        <w:rPr>
          <w:rFonts w:ascii="Book Antiqua" w:hAnsi="Book Antiqua"/>
          <w:sz w:val="24"/>
          <w:szCs w:val="24"/>
          <w:vertAlign w:val="subscript"/>
          <w:lang w:val="en-US"/>
        </w:rPr>
        <w:t>2</w:t>
      </w:r>
      <w:r w:rsidR="008656E7" w:rsidRPr="00617E09">
        <w:rPr>
          <w:rFonts w:ascii="Book Antiqua" w:hAnsi="Book Antiqua"/>
          <w:sz w:val="24"/>
          <w:szCs w:val="24"/>
          <w:vertAlign w:val="superscript"/>
          <w:lang w:val="en-US"/>
        </w:rPr>
        <w:t>-</w:t>
      </w:r>
      <w:r w:rsidR="008656E7" w:rsidRPr="00617E09">
        <w:rPr>
          <w:rFonts w:ascii="Book Antiqua" w:hAnsi="Book Antiqua"/>
          <w:sz w:val="24"/>
          <w:szCs w:val="24"/>
          <w:lang w:val="en-US"/>
        </w:rPr>
        <w:t xml:space="preserve"> </w:t>
      </w:r>
      <w:r w:rsidRPr="00617E09">
        <w:rPr>
          <w:rFonts w:ascii="Book Antiqua" w:hAnsi="Book Antiqua"/>
          <w:sz w:val="24"/>
          <w:szCs w:val="24"/>
          <w:lang w:val="en-US"/>
        </w:rPr>
        <w:t xml:space="preserve">that is required for the respiratory burst necessary for bacterial destruction, </w:t>
      </w:r>
      <w:r w:rsidR="00E51C1C" w:rsidRPr="00617E09">
        <w:rPr>
          <w:rFonts w:ascii="Book Antiqua" w:hAnsi="Book Antiqua"/>
          <w:sz w:val="24"/>
          <w:szCs w:val="24"/>
          <w:lang w:val="en-US"/>
        </w:rPr>
        <w:t>also</w:t>
      </w:r>
      <w:r w:rsidRPr="00617E09">
        <w:rPr>
          <w:rFonts w:ascii="Book Antiqua" w:hAnsi="Book Antiqua"/>
          <w:sz w:val="24"/>
          <w:szCs w:val="24"/>
          <w:lang w:val="en-US"/>
        </w:rPr>
        <w:t xml:space="preserve"> nonphagocytic </w:t>
      </w:r>
      <w:r w:rsidR="003F1C98" w:rsidRPr="00617E09">
        <w:rPr>
          <w:rFonts w:ascii="Book Antiqua" w:hAnsi="Book Antiqua"/>
          <w:sz w:val="24"/>
          <w:szCs w:val="24"/>
          <w:lang w:val="en-US"/>
        </w:rPr>
        <w:t>NAD(</w:t>
      </w:r>
      <w:r w:rsidRPr="00617E09">
        <w:rPr>
          <w:rFonts w:ascii="Book Antiqua" w:hAnsi="Book Antiqua"/>
          <w:sz w:val="24"/>
          <w:szCs w:val="24"/>
          <w:lang w:val="en-US"/>
        </w:rPr>
        <w:t>P)H oxidases pro</w:t>
      </w:r>
      <w:r w:rsidR="008656E7" w:rsidRPr="00617E09">
        <w:rPr>
          <w:rFonts w:ascii="Book Antiqua" w:hAnsi="Book Antiqua"/>
          <w:sz w:val="24"/>
          <w:szCs w:val="24"/>
          <w:lang w:val="en-US"/>
        </w:rPr>
        <w:t>duce O</w:t>
      </w:r>
      <w:r w:rsidR="008656E7" w:rsidRPr="00617E09">
        <w:rPr>
          <w:rFonts w:ascii="Book Antiqua" w:hAnsi="Book Antiqua"/>
          <w:sz w:val="24"/>
          <w:szCs w:val="24"/>
          <w:vertAlign w:val="subscript"/>
          <w:lang w:val="en-US"/>
        </w:rPr>
        <w:t>2</w:t>
      </w:r>
      <w:r w:rsidR="008656E7" w:rsidRPr="00617E09">
        <w:rPr>
          <w:rFonts w:ascii="Book Antiqua" w:hAnsi="Book Antiqua"/>
          <w:sz w:val="24"/>
          <w:szCs w:val="24"/>
          <w:vertAlign w:val="superscript"/>
          <w:lang w:val="en-US"/>
        </w:rPr>
        <w:t>-</w:t>
      </w:r>
      <w:r w:rsidR="008656E7" w:rsidRPr="00617E09">
        <w:rPr>
          <w:rFonts w:ascii="Book Antiqua" w:hAnsi="Book Antiqua"/>
          <w:sz w:val="24"/>
          <w:szCs w:val="24"/>
          <w:lang w:val="en-US"/>
        </w:rPr>
        <w:t xml:space="preserve"> </w:t>
      </w:r>
      <w:r w:rsidR="007953F0" w:rsidRPr="00617E09">
        <w:rPr>
          <w:rFonts w:ascii="Book Antiqua" w:hAnsi="Book Antiqua"/>
          <w:sz w:val="24"/>
          <w:szCs w:val="24"/>
          <w:lang w:val="en-US"/>
        </w:rPr>
        <w:t xml:space="preserve"> in a </w:t>
      </w:r>
      <w:r w:rsidRPr="00617E09">
        <w:rPr>
          <w:rFonts w:ascii="Book Antiqua" w:hAnsi="Book Antiqua"/>
          <w:sz w:val="24"/>
          <w:szCs w:val="24"/>
          <w:lang w:val="en-US"/>
        </w:rPr>
        <w:t>range</w:t>
      </w:r>
      <w:r w:rsidR="007953F0" w:rsidRPr="00617E09">
        <w:rPr>
          <w:rFonts w:ascii="Book Antiqua" w:hAnsi="Book Antiqua"/>
          <w:sz w:val="24"/>
          <w:szCs w:val="24"/>
          <w:lang w:val="en-US"/>
        </w:rPr>
        <w:t xml:space="preserve"> </w:t>
      </w:r>
      <w:r w:rsidRPr="00617E09">
        <w:rPr>
          <w:rFonts w:ascii="Book Antiqua" w:hAnsi="Book Antiqua"/>
          <w:sz w:val="24"/>
          <w:szCs w:val="24"/>
          <w:lang w:val="en-US"/>
        </w:rPr>
        <w:t>of 1</w:t>
      </w:r>
      <w:r w:rsidR="007E38DC" w:rsidRPr="00617E09">
        <w:rPr>
          <w:rFonts w:ascii="Book Antiqua" w:hAnsi="Book Antiqua"/>
          <w:sz w:val="24"/>
          <w:szCs w:val="24"/>
          <w:lang w:val="en-US"/>
        </w:rPr>
        <w:t>0</w:t>
      </w:r>
      <w:r w:rsidR="00617E09">
        <w:rPr>
          <w:rFonts w:ascii="Book Antiqua" w:hAnsi="Book Antiqua" w:hint="eastAsia"/>
          <w:sz w:val="24"/>
          <w:szCs w:val="24"/>
          <w:lang w:val="en-US" w:eastAsia="zh-CN"/>
        </w:rPr>
        <w:t>%</w:t>
      </w:r>
      <w:r w:rsidRPr="00617E09">
        <w:rPr>
          <w:rFonts w:ascii="Book Antiqua" w:hAnsi="Book Antiqua"/>
          <w:sz w:val="24"/>
          <w:szCs w:val="24"/>
          <w:lang w:val="en-US"/>
        </w:rPr>
        <w:t>-1%</w:t>
      </w:r>
      <w:r w:rsidR="007E5824" w:rsidRPr="00617E09">
        <w:rPr>
          <w:rFonts w:ascii="Book Antiqua" w:hAnsi="Book Antiqua"/>
          <w:sz w:val="24"/>
          <w:szCs w:val="24"/>
          <w:vertAlign w:val="superscript"/>
          <w:lang w:val="en-US"/>
        </w:rPr>
        <w:t>[14]</w:t>
      </w:r>
      <w:r w:rsidRPr="00617E09">
        <w:rPr>
          <w:rFonts w:ascii="Book Antiqua" w:hAnsi="Book Antiqua"/>
          <w:sz w:val="24"/>
          <w:szCs w:val="24"/>
          <w:lang w:val="en-US"/>
        </w:rPr>
        <w:t xml:space="preserve">. Cytochrome P450 enzymes are another pathway of ROS production during the breakdown or uncoupling of the P450 catalytic cycle. Microsomes </w:t>
      </w:r>
      <w:r w:rsidR="007953F0" w:rsidRPr="00617E09">
        <w:rPr>
          <w:rFonts w:ascii="Book Antiqua" w:hAnsi="Book Antiqua"/>
          <w:sz w:val="24"/>
          <w:szCs w:val="24"/>
          <w:lang w:val="en-US"/>
        </w:rPr>
        <w:t>generate</w:t>
      </w:r>
      <w:r w:rsidR="008656E7" w:rsidRPr="00617E09">
        <w:rPr>
          <w:rFonts w:ascii="Book Antiqua" w:hAnsi="Book Antiqua"/>
          <w:sz w:val="24"/>
          <w:szCs w:val="24"/>
          <w:lang w:val="en-US"/>
        </w:rPr>
        <w:t xml:space="preserve"> 80% of the</w:t>
      </w:r>
      <w:r w:rsidR="00AB1A61" w:rsidRPr="00617E09">
        <w:rPr>
          <w:rFonts w:ascii="Book Antiqua" w:hAnsi="Book Antiqua"/>
          <w:sz w:val="24"/>
          <w:szCs w:val="24"/>
          <w:lang w:val="en-US"/>
        </w:rPr>
        <w:t xml:space="preserve"> H</w:t>
      </w:r>
      <w:r w:rsidR="00AB1A61" w:rsidRPr="00617E09">
        <w:rPr>
          <w:rFonts w:ascii="Book Antiqua" w:hAnsi="Book Antiqua"/>
          <w:sz w:val="24"/>
          <w:szCs w:val="24"/>
          <w:vertAlign w:val="subscript"/>
          <w:lang w:val="en-US"/>
        </w:rPr>
        <w:t>2</w:t>
      </w:r>
      <w:r w:rsidR="00AB1A61" w:rsidRPr="00617E09">
        <w:rPr>
          <w:rFonts w:ascii="Book Antiqua" w:hAnsi="Book Antiqua"/>
          <w:sz w:val="24"/>
          <w:szCs w:val="24"/>
          <w:lang w:val="en-US"/>
        </w:rPr>
        <w:t>O</w:t>
      </w:r>
      <w:r w:rsidR="00AB1A61" w:rsidRPr="00617E09">
        <w:rPr>
          <w:rFonts w:ascii="Book Antiqua" w:hAnsi="Book Antiqua"/>
          <w:sz w:val="24"/>
          <w:szCs w:val="24"/>
          <w:vertAlign w:val="subscript"/>
          <w:lang w:val="en-US"/>
        </w:rPr>
        <w:t xml:space="preserve">2 </w:t>
      </w:r>
      <w:r w:rsidRPr="00617E09">
        <w:rPr>
          <w:rFonts w:ascii="Book Antiqua" w:hAnsi="Book Antiqua"/>
          <w:sz w:val="24"/>
          <w:szCs w:val="24"/>
          <w:lang w:val="en-US"/>
        </w:rPr>
        <w:t>at hyperoxia sites, and peroxi</w:t>
      </w:r>
      <w:r w:rsidR="008656E7" w:rsidRPr="00617E09">
        <w:rPr>
          <w:rFonts w:ascii="Book Antiqua" w:hAnsi="Book Antiqua"/>
          <w:sz w:val="24"/>
          <w:szCs w:val="24"/>
          <w:lang w:val="en-US"/>
        </w:rPr>
        <w:t xml:space="preserve">somes produce </w:t>
      </w:r>
      <w:r w:rsidR="00AB1A61" w:rsidRPr="00617E09">
        <w:rPr>
          <w:rFonts w:ascii="Book Antiqua" w:hAnsi="Book Antiqua"/>
          <w:sz w:val="24"/>
          <w:szCs w:val="24"/>
          <w:lang w:val="en-US"/>
        </w:rPr>
        <w:t>H</w:t>
      </w:r>
      <w:r w:rsidR="00AB1A61" w:rsidRPr="00617E09">
        <w:rPr>
          <w:rFonts w:ascii="Book Antiqua" w:hAnsi="Book Antiqua"/>
          <w:sz w:val="24"/>
          <w:szCs w:val="24"/>
          <w:vertAlign w:val="subscript"/>
          <w:lang w:val="en-US"/>
        </w:rPr>
        <w:t>2</w:t>
      </w:r>
      <w:r w:rsidR="00AB1A61" w:rsidRPr="00617E09">
        <w:rPr>
          <w:rFonts w:ascii="Book Antiqua" w:hAnsi="Book Antiqua"/>
          <w:sz w:val="24"/>
          <w:szCs w:val="24"/>
          <w:lang w:val="en-US"/>
        </w:rPr>
        <w:t>O</w:t>
      </w:r>
      <w:r w:rsidR="00AB1A61" w:rsidRPr="00617E09">
        <w:rPr>
          <w:rFonts w:ascii="Book Antiqua" w:hAnsi="Book Antiqua"/>
          <w:sz w:val="24"/>
          <w:szCs w:val="24"/>
          <w:vertAlign w:val="subscript"/>
          <w:lang w:val="en-US"/>
        </w:rPr>
        <w:t xml:space="preserve">2 </w:t>
      </w:r>
      <w:r w:rsidR="008656E7" w:rsidRPr="00617E09">
        <w:rPr>
          <w:rFonts w:ascii="Book Antiqua" w:hAnsi="Book Antiqua"/>
          <w:sz w:val="24"/>
          <w:szCs w:val="24"/>
          <w:lang w:val="en-US"/>
        </w:rPr>
        <w:t>but not O</w:t>
      </w:r>
      <w:r w:rsidR="008656E7" w:rsidRPr="00617E09">
        <w:rPr>
          <w:rFonts w:ascii="Book Antiqua" w:hAnsi="Book Antiqua"/>
          <w:sz w:val="24"/>
          <w:szCs w:val="24"/>
          <w:vertAlign w:val="subscript"/>
          <w:lang w:val="en-US"/>
        </w:rPr>
        <w:t>2</w:t>
      </w:r>
      <w:r w:rsidR="008656E7" w:rsidRPr="00617E09">
        <w:rPr>
          <w:rFonts w:ascii="Book Antiqua" w:hAnsi="Book Antiqua"/>
          <w:sz w:val="24"/>
          <w:szCs w:val="24"/>
          <w:vertAlign w:val="superscript"/>
          <w:lang w:val="en-US"/>
        </w:rPr>
        <w:t>-</w:t>
      </w:r>
      <w:r w:rsidR="008656E7" w:rsidRPr="00617E09">
        <w:rPr>
          <w:rFonts w:ascii="Book Antiqua" w:hAnsi="Book Antiqua"/>
          <w:sz w:val="24"/>
          <w:szCs w:val="24"/>
          <w:lang w:val="en-US"/>
        </w:rPr>
        <w:t xml:space="preserve"> </w:t>
      </w:r>
      <w:r w:rsidRPr="00617E09">
        <w:rPr>
          <w:rFonts w:ascii="Book Antiqua" w:hAnsi="Book Antiqua"/>
          <w:sz w:val="24"/>
          <w:szCs w:val="24"/>
          <w:lang w:val="en-US"/>
        </w:rPr>
        <w:t>under physiological conditions, the liver is the major organ where peroxisomes contribute wi</w:t>
      </w:r>
      <w:r w:rsidR="00843CD8" w:rsidRPr="00617E09">
        <w:rPr>
          <w:rFonts w:ascii="Book Antiqua" w:hAnsi="Book Antiqua"/>
          <w:sz w:val="24"/>
          <w:szCs w:val="24"/>
          <w:lang w:val="en-US"/>
        </w:rPr>
        <w:t xml:space="preserve">th the overall </w:t>
      </w:r>
      <w:r w:rsidR="00AB1A61" w:rsidRPr="00617E09">
        <w:rPr>
          <w:rFonts w:ascii="Book Antiqua" w:hAnsi="Book Antiqua"/>
          <w:sz w:val="24"/>
          <w:szCs w:val="24"/>
          <w:lang w:val="en-US"/>
        </w:rPr>
        <w:t>H</w:t>
      </w:r>
      <w:r w:rsidR="00AB1A61" w:rsidRPr="00617E09">
        <w:rPr>
          <w:rFonts w:ascii="Book Antiqua" w:hAnsi="Book Antiqua"/>
          <w:sz w:val="24"/>
          <w:szCs w:val="24"/>
          <w:vertAlign w:val="subscript"/>
          <w:lang w:val="en-US"/>
        </w:rPr>
        <w:t>2</w:t>
      </w:r>
      <w:r w:rsidR="00AB1A61" w:rsidRPr="00617E09">
        <w:rPr>
          <w:rFonts w:ascii="Book Antiqua" w:hAnsi="Book Antiqua"/>
          <w:sz w:val="24"/>
          <w:szCs w:val="24"/>
          <w:lang w:val="en-US"/>
        </w:rPr>
        <w:t>O</w:t>
      </w:r>
      <w:r w:rsidR="00AB1A61" w:rsidRPr="00617E09">
        <w:rPr>
          <w:rFonts w:ascii="Book Antiqua" w:hAnsi="Book Antiqua"/>
          <w:sz w:val="24"/>
          <w:szCs w:val="24"/>
          <w:vertAlign w:val="subscript"/>
          <w:lang w:val="en-US"/>
        </w:rPr>
        <w:t xml:space="preserve">2 </w:t>
      </w:r>
      <w:r w:rsidRPr="00617E09">
        <w:rPr>
          <w:rFonts w:ascii="Book Antiqua" w:hAnsi="Book Antiqua"/>
          <w:sz w:val="24"/>
          <w:szCs w:val="24"/>
          <w:lang w:val="en-US"/>
        </w:rPr>
        <w:t>production</w:t>
      </w:r>
      <w:r w:rsidR="000B3B76" w:rsidRPr="00617E09">
        <w:rPr>
          <w:rFonts w:ascii="Book Antiqua" w:hAnsi="Book Antiqua"/>
          <w:sz w:val="24"/>
          <w:szCs w:val="24"/>
          <w:vertAlign w:val="superscript"/>
          <w:lang w:val="en-US"/>
        </w:rPr>
        <w:t>[11]</w:t>
      </w:r>
      <w:r w:rsidRPr="00617E09">
        <w:rPr>
          <w:rFonts w:ascii="Book Antiqua" w:hAnsi="Book Antiqua"/>
          <w:sz w:val="24"/>
          <w:szCs w:val="24"/>
          <w:lang w:val="en-US"/>
        </w:rPr>
        <w:t xml:space="preserve">. </w:t>
      </w:r>
      <w:r w:rsidR="00843CD8" w:rsidRPr="00617E09">
        <w:rPr>
          <w:rFonts w:ascii="Book Antiqua" w:hAnsi="Book Antiqua"/>
          <w:sz w:val="24"/>
          <w:szCs w:val="24"/>
          <w:lang w:val="en-US"/>
        </w:rPr>
        <w:t>Meanwhile</w:t>
      </w:r>
      <w:r w:rsidR="00164BBC" w:rsidRPr="00617E09">
        <w:rPr>
          <w:rFonts w:ascii="Book Antiqua" w:hAnsi="Book Antiqua"/>
          <w:sz w:val="24"/>
          <w:szCs w:val="24"/>
          <w:lang w:val="en-US"/>
        </w:rPr>
        <w:t>,</w:t>
      </w:r>
      <w:r w:rsidR="00843CD8" w:rsidRPr="00617E09">
        <w:rPr>
          <w:rFonts w:ascii="Book Antiqua" w:hAnsi="Book Antiqua"/>
          <w:sz w:val="24"/>
          <w:szCs w:val="24"/>
          <w:lang w:val="en-US"/>
        </w:rPr>
        <w:t xml:space="preserve"> RNS like NO </w:t>
      </w:r>
      <w:r w:rsidR="00447B6C" w:rsidRPr="00617E09">
        <w:rPr>
          <w:rFonts w:ascii="Book Antiqua" w:hAnsi="Book Antiqua"/>
          <w:sz w:val="24"/>
          <w:szCs w:val="24"/>
          <w:lang w:val="en-US"/>
        </w:rPr>
        <w:t>are</w:t>
      </w:r>
      <w:r w:rsidRPr="00617E09">
        <w:rPr>
          <w:rFonts w:ascii="Book Antiqua" w:hAnsi="Book Antiqua"/>
          <w:sz w:val="24"/>
          <w:szCs w:val="24"/>
          <w:lang w:val="en-US"/>
        </w:rPr>
        <w:t xml:space="preserve"> synthetized by nitric oxide synthases (NOSs), which metabolize</w:t>
      </w:r>
      <w:r w:rsidR="00164BBC" w:rsidRPr="00617E09">
        <w:rPr>
          <w:rFonts w:ascii="Book Antiqua" w:hAnsi="Book Antiqua"/>
          <w:sz w:val="24"/>
          <w:szCs w:val="24"/>
          <w:lang w:val="en-US"/>
        </w:rPr>
        <w:t>s</w:t>
      </w:r>
      <w:r w:rsidRPr="00617E09">
        <w:rPr>
          <w:rFonts w:ascii="Book Antiqua" w:hAnsi="Book Antiqua"/>
          <w:sz w:val="24"/>
          <w:szCs w:val="24"/>
          <w:lang w:val="en-US"/>
        </w:rPr>
        <w:t xml:space="preserve"> arginine to citruline in a five-electron oxidative reaction, resulting </w:t>
      </w:r>
      <w:r w:rsidR="00843CD8" w:rsidRPr="00617E09">
        <w:rPr>
          <w:rFonts w:ascii="Book Antiqua" w:hAnsi="Book Antiqua"/>
          <w:sz w:val="24"/>
          <w:szCs w:val="24"/>
          <w:lang w:val="en-US"/>
        </w:rPr>
        <w:t>in the formation of NO</w:t>
      </w:r>
      <w:r w:rsidR="007D0B4D" w:rsidRPr="00617E09">
        <w:rPr>
          <w:rFonts w:ascii="Book Antiqua" w:hAnsi="Book Antiqua"/>
          <w:sz w:val="24"/>
          <w:szCs w:val="24"/>
          <w:vertAlign w:val="superscript"/>
          <w:lang w:val="en-US"/>
        </w:rPr>
        <w:t>[15</w:t>
      </w:r>
      <w:r w:rsidR="004F56FB" w:rsidRPr="00617E09">
        <w:rPr>
          <w:rFonts w:ascii="Book Antiqua" w:hAnsi="Book Antiqua"/>
          <w:sz w:val="24"/>
          <w:szCs w:val="24"/>
          <w:vertAlign w:val="superscript"/>
          <w:lang w:val="en-US"/>
        </w:rPr>
        <w:t>]</w:t>
      </w:r>
      <w:r w:rsidRPr="00617E09">
        <w:rPr>
          <w:rFonts w:ascii="Book Antiqua" w:hAnsi="Book Antiqua"/>
          <w:sz w:val="24"/>
          <w:szCs w:val="24"/>
          <w:lang w:val="en-US"/>
        </w:rPr>
        <w:t>. Cells from the immune syst</w:t>
      </w:r>
      <w:r w:rsidR="00843CD8" w:rsidRPr="00617E09">
        <w:rPr>
          <w:rFonts w:ascii="Book Antiqua" w:hAnsi="Book Antiqua"/>
          <w:sz w:val="24"/>
          <w:szCs w:val="24"/>
          <w:lang w:val="en-US"/>
        </w:rPr>
        <w:t>em can produce also NO</w:t>
      </w:r>
      <w:r w:rsidRPr="00617E09">
        <w:rPr>
          <w:rFonts w:ascii="Book Antiqua" w:hAnsi="Book Antiqua"/>
          <w:sz w:val="24"/>
          <w:szCs w:val="24"/>
          <w:lang w:val="en-US"/>
        </w:rPr>
        <w:t xml:space="preserve"> </w:t>
      </w:r>
      <w:r w:rsidR="0088610A" w:rsidRPr="00617E09">
        <w:rPr>
          <w:rFonts w:ascii="Book Antiqua" w:hAnsi="Book Antiqua"/>
          <w:sz w:val="24"/>
          <w:szCs w:val="24"/>
          <w:lang w:val="en-US"/>
        </w:rPr>
        <w:t>in</w:t>
      </w:r>
      <w:r w:rsidRPr="00617E09">
        <w:rPr>
          <w:rFonts w:ascii="Book Antiqua" w:hAnsi="Book Antiqua"/>
          <w:sz w:val="24"/>
          <w:szCs w:val="24"/>
          <w:lang w:val="en-US"/>
        </w:rPr>
        <w:t xml:space="preserve"> the oxidative burst triggered during inflammation processes. In the extrac</w:t>
      </w:r>
      <w:r w:rsidR="00843CD8" w:rsidRPr="00617E09">
        <w:rPr>
          <w:rFonts w:ascii="Book Antiqua" w:hAnsi="Book Antiqua"/>
          <w:sz w:val="24"/>
          <w:szCs w:val="24"/>
          <w:lang w:val="en-US"/>
        </w:rPr>
        <w:t>ellular environment</w:t>
      </w:r>
      <w:r w:rsidR="00164BBC" w:rsidRPr="00617E09">
        <w:rPr>
          <w:rFonts w:ascii="Book Antiqua" w:hAnsi="Book Antiqua"/>
          <w:sz w:val="24"/>
          <w:szCs w:val="24"/>
          <w:lang w:val="en-US"/>
        </w:rPr>
        <w:t>,</w:t>
      </w:r>
      <w:r w:rsidR="00843CD8" w:rsidRPr="00617E09">
        <w:rPr>
          <w:rFonts w:ascii="Book Antiqua" w:hAnsi="Book Antiqua"/>
          <w:sz w:val="24"/>
          <w:szCs w:val="24"/>
          <w:lang w:val="en-US"/>
        </w:rPr>
        <w:t xml:space="preserve"> NO</w:t>
      </w:r>
      <w:r w:rsidRPr="00617E09">
        <w:rPr>
          <w:rFonts w:ascii="Book Antiqua" w:hAnsi="Book Antiqua"/>
          <w:sz w:val="24"/>
          <w:szCs w:val="24"/>
          <w:lang w:val="en-US"/>
        </w:rPr>
        <w:t xml:space="preserve"> can react with oxygen and water </w:t>
      </w:r>
      <w:r w:rsidR="0088610A" w:rsidRPr="00617E09">
        <w:rPr>
          <w:rFonts w:ascii="Book Antiqua" w:hAnsi="Book Antiqua"/>
          <w:sz w:val="24"/>
          <w:szCs w:val="24"/>
          <w:lang w:val="en-US"/>
        </w:rPr>
        <w:t>then to</w:t>
      </w:r>
      <w:r w:rsidRPr="00617E09">
        <w:rPr>
          <w:rFonts w:ascii="Book Antiqua" w:hAnsi="Book Antiqua"/>
          <w:sz w:val="24"/>
          <w:szCs w:val="24"/>
          <w:lang w:val="en-US"/>
        </w:rPr>
        <w:t xml:space="preserve"> form nitrate and nitri</w:t>
      </w:r>
      <w:r w:rsidR="00843CD8" w:rsidRPr="00617E09">
        <w:rPr>
          <w:rFonts w:ascii="Book Antiqua" w:hAnsi="Book Antiqua"/>
          <w:sz w:val="24"/>
          <w:szCs w:val="24"/>
          <w:lang w:val="en-US"/>
        </w:rPr>
        <w:t>te anions, also the NO and O</w:t>
      </w:r>
      <w:r w:rsidR="00843CD8" w:rsidRPr="00617E09">
        <w:rPr>
          <w:rFonts w:ascii="Book Antiqua" w:hAnsi="Book Antiqua"/>
          <w:sz w:val="24"/>
          <w:szCs w:val="24"/>
          <w:vertAlign w:val="subscript"/>
          <w:lang w:val="en-US"/>
        </w:rPr>
        <w:t>2</w:t>
      </w:r>
      <w:r w:rsidR="00843CD8" w:rsidRPr="00617E09">
        <w:rPr>
          <w:rFonts w:ascii="Book Antiqua" w:hAnsi="Book Antiqua"/>
          <w:sz w:val="24"/>
          <w:szCs w:val="24"/>
          <w:vertAlign w:val="superscript"/>
          <w:lang w:val="en-US"/>
        </w:rPr>
        <w:t>-</w:t>
      </w:r>
      <w:r w:rsidR="00843CD8" w:rsidRPr="00617E09">
        <w:rPr>
          <w:rFonts w:ascii="Book Antiqua" w:hAnsi="Book Antiqua"/>
          <w:sz w:val="24"/>
          <w:szCs w:val="24"/>
          <w:lang w:val="en-US"/>
        </w:rPr>
        <w:t xml:space="preserve"> </w:t>
      </w:r>
      <w:r w:rsidRPr="00617E09">
        <w:rPr>
          <w:rFonts w:ascii="Book Antiqua" w:hAnsi="Book Antiqua"/>
          <w:sz w:val="24"/>
          <w:szCs w:val="24"/>
          <w:lang w:val="en-US"/>
        </w:rPr>
        <w:t xml:space="preserve">can react together and </w:t>
      </w:r>
      <w:r w:rsidR="00D062CE" w:rsidRPr="00617E09">
        <w:rPr>
          <w:rFonts w:ascii="Book Antiqua" w:hAnsi="Book Antiqua"/>
          <w:sz w:val="24"/>
          <w:szCs w:val="24"/>
          <w:lang w:val="en-US"/>
        </w:rPr>
        <w:t>lead to a more reactive</w:t>
      </w:r>
      <w:r w:rsidRPr="00617E09">
        <w:rPr>
          <w:rFonts w:ascii="Book Antiqua" w:hAnsi="Book Antiqua"/>
          <w:sz w:val="24"/>
          <w:szCs w:val="24"/>
          <w:lang w:val="en-US"/>
        </w:rPr>
        <w:t xml:space="preserve"> free radical called peroxynitrite anion </w:t>
      </w:r>
      <w:r w:rsidR="00843CD8" w:rsidRPr="00617E09">
        <w:rPr>
          <w:rFonts w:ascii="Book Antiqua" w:hAnsi="Book Antiqua"/>
          <w:sz w:val="24"/>
          <w:szCs w:val="24"/>
          <w:lang w:val="en-US"/>
        </w:rPr>
        <w:t>(ONOO</w:t>
      </w:r>
      <w:r w:rsidR="00843CD8" w:rsidRPr="00617E09">
        <w:rPr>
          <w:rFonts w:ascii="Book Antiqua" w:hAnsi="Book Antiqua"/>
          <w:sz w:val="24"/>
          <w:szCs w:val="24"/>
          <w:vertAlign w:val="superscript"/>
          <w:lang w:val="en-US"/>
        </w:rPr>
        <w:t>-</w:t>
      </w:r>
      <w:r w:rsidR="00843CD8" w:rsidRPr="00617E09">
        <w:rPr>
          <w:rFonts w:ascii="Book Antiqua" w:hAnsi="Book Antiqua"/>
          <w:sz w:val="24"/>
          <w:szCs w:val="24"/>
          <w:lang w:val="en-US"/>
        </w:rPr>
        <w:t xml:space="preserve">) </w:t>
      </w:r>
      <w:r w:rsidRPr="00617E09">
        <w:rPr>
          <w:rFonts w:ascii="Book Antiqua" w:hAnsi="Book Antiqua"/>
          <w:sz w:val="24"/>
          <w:szCs w:val="24"/>
          <w:lang w:val="en-US"/>
        </w:rPr>
        <w:t>that can cause lipid peroxidation and DNA fragmentation</w:t>
      </w:r>
      <w:r w:rsidR="007D0B4D" w:rsidRPr="00617E09">
        <w:rPr>
          <w:rFonts w:ascii="Book Antiqua" w:hAnsi="Book Antiqua"/>
          <w:sz w:val="24"/>
          <w:szCs w:val="24"/>
          <w:vertAlign w:val="superscript"/>
          <w:lang w:val="en-US"/>
        </w:rPr>
        <w:t>[16</w:t>
      </w:r>
      <w:r w:rsidR="00317222" w:rsidRPr="00617E09">
        <w:rPr>
          <w:rFonts w:ascii="Book Antiqua" w:hAnsi="Book Antiqua"/>
          <w:sz w:val="24"/>
          <w:szCs w:val="24"/>
          <w:vertAlign w:val="superscript"/>
          <w:lang w:val="en-US"/>
        </w:rPr>
        <w:t>]</w:t>
      </w:r>
      <w:r w:rsidRPr="00617E09">
        <w:rPr>
          <w:rFonts w:ascii="Book Antiqua" w:hAnsi="Book Antiqua"/>
          <w:sz w:val="24"/>
          <w:szCs w:val="24"/>
          <w:lang w:val="en-US"/>
        </w:rPr>
        <w:t xml:space="preserve">.   </w:t>
      </w:r>
    </w:p>
    <w:p w14:paraId="2A182127" w14:textId="26DCA01B" w:rsidR="00D63810" w:rsidRPr="003356EB" w:rsidRDefault="00617E09" w:rsidP="003356EB">
      <w:pPr>
        <w:pStyle w:val="2"/>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lastRenderedPageBreak/>
        <w:t>ANTIOXIDANTS</w:t>
      </w:r>
    </w:p>
    <w:p w14:paraId="7ABCA1F7" w14:textId="6C09FD56" w:rsidR="00282DA2" w:rsidRDefault="00054BCF" w:rsidP="003356EB">
      <w:pPr>
        <w:spacing w:after="0"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A</w:t>
      </w:r>
      <w:r w:rsidR="00541DE9" w:rsidRPr="003356EB">
        <w:rPr>
          <w:rFonts w:ascii="Book Antiqua" w:hAnsi="Book Antiqua" w:cs="Arial"/>
          <w:sz w:val="24"/>
          <w:szCs w:val="24"/>
          <w:lang w:val="en-US"/>
        </w:rPr>
        <w:t>ntioxidants a</w:t>
      </w:r>
      <w:r w:rsidRPr="003356EB">
        <w:rPr>
          <w:rFonts w:ascii="Book Antiqua" w:hAnsi="Book Antiqua" w:cs="Arial"/>
          <w:sz w:val="24"/>
          <w:szCs w:val="24"/>
          <w:lang w:val="en-US"/>
        </w:rPr>
        <w:t xml:space="preserve">re </w:t>
      </w:r>
      <w:r w:rsidR="00E02193" w:rsidRPr="003356EB">
        <w:rPr>
          <w:rFonts w:ascii="Book Antiqua" w:hAnsi="Book Antiqua" w:cs="Arial"/>
          <w:sz w:val="24"/>
          <w:szCs w:val="24"/>
          <w:lang w:val="en-US"/>
        </w:rPr>
        <w:t>molecules</w:t>
      </w:r>
      <w:r w:rsidR="00334BBE" w:rsidRPr="003356EB">
        <w:rPr>
          <w:rFonts w:ascii="Book Antiqua" w:hAnsi="Book Antiqua" w:cs="Arial"/>
          <w:sz w:val="24"/>
          <w:szCs w:val="24"/>
          <w:lang w:val="en-US"/>
        </w:rPr>
        <w:t xml:space="preserve"> that in low concentrations </w:t>
      </w:r>
      <w:r w:rsidR="00541DE9" w:rsidRPr="003356EB">
        <w:rPr>
          <w:rFonts w:ascii="Book Antiqua" w:hAnsi="Book Antiqua" w:cs="Arial"/>
          <w:sz w:val="24"/>
          <w:szCs w:val="24"/>
          <w:lang w:val="en-US"/>
        </w:rPr>
        <w:t>can prevent</w:t>
      </w:r>
      <w:r w:rsidR="00334BBE" w:rsidRPr="003356EB">
        <w:rPr>
          <w:rFonts w:ascii="Book Antiqua" w:hAnsi="Book Antiqua" w:cs="Arial"/>
          <w:sz w:val="24"/>
          <w:szCs w:val="24"/>
          <w:lang w:val="en-US"/>
        </w:rPr>
        <w:t xml:space="preserve"> or </w:t>
      </w:r>
      <w:r w:rsidR="00F9695E" w:rsidRPr="003356EB">
        <w:rPr>
          <w:rFonts w:ascii="Book Antiqua" w:hAnsi="Book Antiqua" w:cs="Arial"/>
          <w:sz w:val="24"/>
          <w:szCs w:val="24"/>
          <w:lang w:val="en-US"/>
        </w:rPr>
        <w:t>delay the oxidation</w:t>
      </w:r>
      <w:r w:rsidR="00541DE9" w:rsidRPr="003356EB">
        <w:rPr>
          <w:rFonts w:ascii="Book Antiqua" w:hAnsi="Book Antiqua" w:cs="Arial"/>
          <w:sz w:val="24"/>
          <w:szCs w:val="24"/>
          <w:lang w:val="en-US"/>
        </w:rPr>
        <w:t xml:space="preserve"> of an oxidizable substrate</w:t>
      </w:r>
      <w:r w:rsidR="00F9695E" w:rsidRPr="003356EB">
        <w:rPr>
          <w:rFonts w:ascii="Book Antiqua" w:hAnsi="Book Antiqua" w:cs="Arial"/>
          <w:sz w:val="24"/>
          <w:szCs w:val="24"/>
          <w:vertAlign w:val="superscript"/>
          <w:lang w:val="en-US"/>
        </w:rPr>
        <w:t>[</w:t>
      </w:r>
      <w:r w:rsidR="00334BBE" w:rsidRPr="003356EB">
        <w:rPr>
          <w:rFonts w:ascii="Book Antiqua" w:hAnsi="Book Antiqua" w:cs="Arial"/>
          <w:sz w:val="24"/>
          <w:szCs w:val="24"/>
          <w:vertAlign w:val="superscript"/>
          <w:lang w:val="en-US"/>
        </w:rPr>
        <w:t>1</w:t>
      </w:r>
      <w:r w:rsidR="00EE047B" w:rsidRPr="003356EB">
        <w:rPr>
          <w:rFonts w:ascii="Book Antiqua" w:hAnsi="Book Antiqua" w:cs="Arial"/>
          <w:sz w:val="24"/>
          <w:szCs w:val="24"/>
          <w:vertAlign w:val="superscript"/>
          <w:lang w:val="en-US"/>
        </w:rPr>
        <w:t>7</w:t>
      </w:r>
      <w:r w:rsidR="00F9695E" w:rsidRPr="003356EB">
        <w:rPr>
          <w:rFonts w:ascii="Book Antiqua" w:hAnsi="Book Antiqua" w:cs="Arial"/>
          <w:sz w:val="24"/>
          <w:szCs w:val="24"/>
          <w:vertAlign w:val="superscript"/>
          <w:lang w:val="en-US"/>
        </w:rPr>
        <w:t>]</w:t>
      </w:r>
      <w:r w:rsidR="00F9695E" w:rsidRPr="003356EB">
        <w:rPr>
          <w:rFonts w:ascii="Book Antiqua" w:hAnsi="Book Antiqua" w:cs="Arial"/>
          <w:sz w:val="24"/>
          <w:szCs w:val="24"/>
          <w:lang w:val="en-US"/>
        </w:rPr>
        <w:t>.</w:t>
      </w:r>
      <w:r w:rsidR="00334BBE" w:rsidRPr="003356EB">
        <w:rPr>
          <w:rFonts w:ascii="Book Antiqua" w:hAnsi="Book Antiqua" w:cs="Arial"/>
          <w:sz w:val="24"/>
          <w:szCs w:val="24"/>
          <w:lang w:val="en-US"/>
        </w:rPr>
        <w:t xml:space="preserve"> </w:t>
      </w:r>
      <w:r w:rsidR="00541DE9" w:rsidRPr="003356EB">
        <w:rPr>
          <w:rFonts w:ascii="Book Antiqua" w:hAnsi="Book Antiqua" w:cs="Arial"/>
          <w:sz w:val="24"/>
          <w:szCs w:val="24"/>
          <w:lang w:val="en-US"/>
        </w:rPr>
        <w:t>Antioxidants are present in our</w:t>
      </w:r>
      <w:r w:rsidRPr="003356EB">
        <w:rPr>
          <w:rFonts w:ascii="Book Antiqua" w:hAnsi="Book Antiqua" w:cs="Arial"/>
          <w:sz w:val="24"/>
          <w:szCs w:val="24"/>
          <w:lang w:val="en-US"/>
        </w:rPr>
        <w:t xml:space="preserve"> body </w:t>
      </w:r>
      <w:r w:rsidR="00541DE9" w:rsidRPr="003356EB">
        <w:rPr>
          <w:rFonts w:ascii="Book Antiqua" w:hAnsi="Book Antiqua" w:cs="Arial"/>
          <w:sz w:val="24"/>
          <w:szCs w:val="24"/>
          <w:lang w:val="en-US"/>
        </w:rPr>
        <w:t>and</w:t>
      </w:r>
      <w:r w:rsidRPr="003356EB">
        <w:rPr>
          <w:rFonts w:ascii="Book Antiqua" w:hAnsi="Book Antiqua" w:cs="Arial"/>
          <w:sz w:val="24"/>
          <w:szCs w:val="24"/>
          <w:lang w:val="en-US"/>
        </w:rPr>
        <w:t xml:space="preserve"> </w:t>
      </w:r>
      <w:r w:rsidR="00541DE9" w:rsidRPr="003356EB">
        <w:rPr>
          <w:rFonts w:ascii="Book Antiqua" w:hAnsi="Book Antiqua" w:cs="Arial"/>
          <w:sz w:val="24"/>
          <w:szCs w:val="24"/>
          <w:lang w:val="en-US"/>
        </w:rPr>
        <w:t xml:space="preserve">exist in </w:t>
      </w:r>
      <w:r w:rsidRPr="003356EB">
        <w:rPr>
          <w:rFonts w:ascii="Book Antiqua" w:hAnsi="Book Antiqua" w:cs="Arial"/>
          <w:sz w:val="24"/>
          <w:szCs w:val="24"/>
          <w:lang w:val="en-US"/>
        </w:rPr>
        <w:t xml:space="preserve">several foods. </w:t>
      </w:r>
      <w:r w:rsidR="00541DE9" w:rsidRPr="003356EB">
        <w:rPr>
          <w:rFonts w:ascii="Book Antiqua" w:hAnsi="Book Antiqua" w:cs="Arial"/>
          <w:sz w:val="24"/>
          <w:szCs w:val="24"/>
          <w:lang w:val="en-US"/>
        </w:rPr>
        <w:t>Antioxidants</w:t>
      </w:r>
      <w:r w:rsidRPr="003356EB">
        <w:rPr>
          <w:rFonts w:ascii="Book Antiqua" w:hAnsi="Book Antiqua" w:cs="Arial"/>
          <w:sz w:val="24"/>
          <w:szCs w:val="24"/>
          <w:lang w:val="en-US"/>
        </w:rPr>
        <w:t xml:space="preserve"> have a high affinity </w:t>
      </w:r>
      <w:r w:rsidR="00264D83" w:rsidRPr="003356EB">
        <w:rPr>
          <w:rFonts w:ascii="Book Antiqua" w:hAnsi="Book Antiqua" w:cs="Arial"/>
          <w:sz w:val="24"/>
          <w:szCs w:val="24"/>
          <w:lang w:val="en-US"/>
        </w:rPr>
        <w:t>for</w:t>
      </w:r>
      <w:r w:rsidRPr="003356EB">
        <w:rPr>
          <w:rFonts w:ascii="Book Antiqua" w:hAnsi="Book Antiqua" w:cs="Arial"/>
          <w:sz w:val="24"/>
          <w:szCs w:val="24"/>
          <w:lang w:val="en-US"/>
        </w:rPr>
        <w:t xml:space="preserve"> </w:t>
      </w:r>
      <w:r w:rsidR="00194335" w:rsidRPr="003356EB">
        <w:rPr>
          <w:rFonts w:ascii="Book Antiqua" w:hAnsi="Book Antiqua" w:cs="Arial"/>
          <w:sz w:val="24"/>
          <w:szCs w:val="24"/>
          <w:lang w:val="en-US"/>
        </w:rPr>
        <w:t>FR</w:t>
      </w:r>
      <w:r w:rsidRPr="003356EB">
        <w:rPr>
          <w:rFonts w:ascii="Book Antiqua" w:hAnsi="Book Antiqua" w:cs="Arial"/>
          <w:sz w:val="24"/>
          <w:szCs w:val="24"/>
          <w:lang w:val="en-US"/>
        </w:rPr>
        <w:t xml:space="preserve"> and </w:t>
      </w:r>
      <w:r w:rsidR="00194335" w:rsidRPr="003356EB">
        <w:rPr>
          <w:rFonts w:ascii="Book Antiqua" w:hAnsi="Book Antiqua" w:cs="Arial"/>
          <w:sz w:val="24"/>
          <w:szCs w:val="24"/>
          <w:lang w:val="en-US"/>
        </w:rPr>
        <w:t>scavenge</w:t>
      </w:r>
      <w:r w:rsidR="00E02193" w:rsidRPr="003356EB">
        <w:rPr>
          <w:rFonts w:ascii="Book Antiqua" w:hAnsi="Book Antiqua" w:cs="Arial"/>
          <w:sz w:val="24"/>
          <w:szCs w:val="24"/>
          <w:lang w:val="en-US"/>
        </w:rPr>
        <w:t xml:space="preserve"> these molecules</w:t>
      </w:r>
      <w:r w:rsidR="00541DE9" w:rsidRPr="003356EB">
        <w:rPr>
          <w:rFonts w:ascii="Book Antiqua" w:hAnsi="Book Antiqua" w:cs="Arial"/>
          <w:sz w:val="24"/>
          <w:szCs w:val="24"/>
          <w:lang w:val="en-US"/>
        </w:rPr>
        <w:t xml:space="preserve"> to</w:t>
      </w:r>
      <w:r w:rsidR="008156BC" w:rsidRPr="003356EB">
        <w:rPr>
          <w:rFonts w:ascii="Book Antiqua" w:hAnsi="Book Antiqua" w:cs="Arial"/>
          <w:sz w:val="24"/>
          <w:szCs w:val="24"/>
          <w:lang w:val="en-US"/>
        </w:rPr>
        <w:t xml:space="preserve"> protect our health.</w:t>
      </w:r>
      <w:r w:rsidR="00E02193" w:rsidRPr="003356EB">
        <w:rPr>
          <w:rFonts w:ascii="Book Antiqua" w:hAnsi="Book Antiqua" w:cs="Arial"/>
          <w:sz w:val="24"/>
          <w:szCs w:val="24"/>
          <w:lang w:val="en-US"/>
        </w:rPr>
        <w:t xml:space="preserve"> </w:t>
      </w:r>
      <w:r w:rsidR="00EB2FB6" w:rsidRPr="003356EB">
        <w:rPr>
          <w:rFonts w:ascii="Book Antiqua" w:hAnsi="Book Antiqua" w:cs="Arial"/>
          <w:sz w:val="24"/>
          <w:szCs w:val="24"/>
          <w:lang w:val="en-US"/>
        </w:rPr>
        <w:t>Compound</w:t>
      </w:r>
      <w:r w:rsidR="00264D83" w:rsidRPr="003356EB">
        <w:rPr>
          <w:rFonts w:ascii="Book Antiqua" w:hAnsi="Book Antiqua" w:cs="Arial"/>
          <w:sz w:val="24"/>
          <w:szCs w:val="24"/>
          <w:lang w:val="en-US"/>
        </w:rPr>
        <w:t>s</w:t>
      </w:r>
      <w:r w:rsidR="00EB2FB6" w:rsidRPr="003356EB">
        <w:rPr>
          <w:rFonts w:ascii="Book Antiqua" w:hAnsi="Book Antiqua" w:cs="Arial"/>
          <w:sz w:val="24"/>
          <w:szCs w:val="24"/>
          <w:lang w:val="en-US"/>
        </w:rPr>
        <w:t xml:space="preserve"> with antioxidant properties </w:t>
      </w:r>
      <w:r w:rsidR="002A7B61" w:rsidRPr="003356EB">
        <w:rPr>
          <w:rFonts w:ascii="Book Antiqua" w:hAnsi="Book Antiqua" w:cs="Arial"/>
          <w:sz w:val="24"/>
          <w:szCs w:val="24"/>
          <w:lang w:val="en-US"/>
        </w:rPr>
        <w:t>donat</w:t>
      </w:r>
      <w:r w:rsidR="00EB2FB6" w:rsidRPr="003356EB">
        <w:rPr>
          <w:rFonts w:ascii="Book Antiqua" w:hAnsi="Book Antiqua" w:cs="Arial"/>
          <w:sz w:val="24"/>
          <w:szCs w:val="24"/>
          <w:lang w:val="en-US"/>
        </w:rPr>
        <w:t>e</w:t>
      </w:r>
      <w:r w:rsidR="002A7B61" w:rsidRPr="003356EB">
        <w:rPr>
          <w:rFonts w:ascii="Book Antiqua" w:hAnsi="Book Antiqua" w:cs="Arial"/>
          <w:sz w:val="24"/>
          <w:szCs w:val="24"/>
          <w:lang w:val="en-US"/>
        </w:rPr>
        <w:t xml:space="preserve"> electrons to </w:t>
      </w:r>
      <w:r w:rsidR="00194335" w:rsidRPr="003356EB">
        <w:rPr>
          <w:rFonts w:ascii="Book Antiqua" w:hAnsi="Book Antiqua" w:cs="Arial"/>
          <w:sz w:val="24"/>
          <w:szCs w:val="24"/>
          <w:lang w:val="en-US"/>
        </w:rPr>
        <w:t>FR</w:t>
      </w:r>
      <w:r w:rsidR="00B03C0F" w:rsidRPr="003356EB">
        <w:rPr>
          <w:rFonts w:ascii="Book Antiqua" w:hAnsi="Book Antiqua" w:cs="Arial"/>
          <w:sz w:val="24"/>
          <w:szCs w:val="24"/>
          <w:lang w:val="en-US"/>
        </w:rPr>
        <w:t xml:space="preserve"> to reduce their</w:t>
      </w:r>
      <w:r w:rsidR="002A7B61" w:rsidRPr="003356EB">
        <w:rPr>
          <w:rFonts w:ascii="Book Antiqua" w:hAnsi="Book Antiqua" w:cs="Arial"/>
          <w:sz w:val="24"/>
          <w:szCs w:val="24"/>
          <w:lang w:val="en-US"/>
        </w:rPr>
        <w:t xml:space="preserve"> reactivity and maintain the</w:t>
      </w:r>
      <w:r w:rsidR="00B03C0F" w:rsidRPr="003356EB">
        <w:rPr>
          <w:rFonts w:ascii="Book Antiqua" w:hAnsi="Book Antiqua" w:cs="Arial"/>
          <w:sz w:val="24"/>
          <w:szCs w:val="24"/>
          <w:lang w:val="en-US"/>
        </w:rPr>
        <w:t xml:space="preserve"> cellular</w:t>
      </w:r>
      <w:r w:rsidR="002A7B61" w:rsidRPr="003356EB">
        <w:rPr>
          <w:rFonts w:ascii="Book Antiqua" w:hAnsi="Book Antiqua" w:cs="Arial"/>
          <w:sz w:val="24"/>
          <w:szCs w:val="24"/>
          <w:lang w:val="en-US"/>
        </w:rPr>
        <w:t xml:space="preserve"> pro</w:t>
      </w:r>
      <w:r w:rsidR="00FD3068" w:rsidRPr="003356EB">
        <w:rPr>
          <w:rFonts w:ascii="Book Antiqua" w:hAnsi="Book Antiqua" w:cs="Arial"/>
          <w:sz w:val="24"/>
          <w:szCs w:val="24"/>
          <w:lang w:val="en-US"/>
        </w:rPr>
        <w:t>-</w:t>
      </w:r>
      <w:r w:rsidR="002A7B61" w:rsidRPr="003356EB">
        <w:rPr>
          <w:rFonts w:ascii="Book Antiqua" w:hAnsi="Book Antiqua" w:cs="Arial"/>
          <w:sz w:val="24"/>
          <w:szCs w:val="24"/>
          <w:lang w:val="en-US"/>
        </w:rPr>
        <w:t>oxidant/antioxidant balance.</w:t>
      </w:r>
      <w:r w:rsidR="00AD11D2" w:rsidRPr="003356EB">
        <w:rPr>
          <w:rFonts w:ascii="Book Antiqua" w:hAnsi="Book Antiqua" w:cs="Arial"/>
          <w:sz w:val="24"/>
          <w:szCs w:val="24"/>
          <w:lang w:val="en-US"/>
        </w:rPr>
        <w:t xml:space="preserve"> There are many</w:t>
      </w:r>
      <w:r w:rsidR="00264D83" w:rsidRPr="003356EB">
        <w:rPr>
          <w:rFonts w:ascii="Book Antiqua" w:hAnsi="Book Antiqua" w:cs="Arial"/>
          <w:sz w:val="24"/>
          <w:szCs w:val="24"/>
          <w:lang w:val="en-US"/>
        </w:rPr>
        <w:t xml:space="preserve"> types</w:t>
      </w:r>
      <w:r w:rsidR="00AD11D2" w:rsidRPr="003356EB">
        <w:rPr>
          <w:rFonts w:ascii="Book Antiqua" w:hAnsi="Book Antiqua" w:cs="Arial"/>
          <w:sz w:val="24"/>
          <w:szCs w:val="24"/>
          <w:lang w:val="en-US"/>
        </w:rPr>
        <w:t xml:space="preserve"> of molecules with antioxidant activity</w:t>
      </w:r>
      <w:r w:rsidR="00B03C0F" w:rsidRPr="003356EB">
        <w:rPr>
          <w:rFonts w:ascii="Book Antiqua" w:hAnsi="Book Antiqua" w:cs="Arial"/>
          <w:sz w:val="24"/>
          <w:szCs w:val="24"/>
          <w:lang w:val="en-US"/>
        </w:rPr>
        <w:t>. Na</w:t>
      </w:r>
      <w:r w:rsidR="00AD11D2" w:rsidRPr="003356EB">
        <w:rPr>
          <w:rFonts w:ascii="Book Antiqua" w:hAnsi="Book Antiqua" w:cs="Arial"/>
          <w:sz w:val="24"/>
          <w:szCs w:val="24"/>
          <w:lang w:val="en-US"/>
        </w:rPr>
        <w:t xml:space="preserve">tural compounds have been studied </w:t>
      </w:r>
      <w:r w:rsidR="00D417EE" w:rsidRPr="003356EB">
        <w:rPr>
          <w:rFonts w:ascii="Book Antiqua" w:hAnsi="Book Antiqua" w:cs="Arial"/>
          <w:sz w:val="24"/>
          <w:szCs w:val="24"/>
          <w:lang w:val="en-US"/>
        </w:rPr>
        <w:t xml:space="preserve">extensively </w:t>
      </w:r>
      <w:r w:rsidR="00AD11D2" w:rsidRPr="003356EB">
        <w:rPr>
          <w:rFonts w:ascii="Book Antiqua" w:hAnsi="Book Antiqua" w:cs="Arial"/>
          <w:sz w:val="24"/>
          <w:szCs w:val="24"/>
          <w:lang w:val="en-US"/>
        </w:rPr>
        <w:t xml:space="preserve">and </w:t>
      </w:r>
      <w:r w:rsidR="00B03C0F" w:rsidRPr="003356EB">
        <w:rPr>
          <w:rFonts w:ascii="Book Antiqua" w:hAnsi="Book Antiqua" w:cs="Arial"/>
          <w:sz w:val="24"/>
          <w:szCs w:val="24"/>
          <w:lang w:val="en-US"/>
        </w:rPr>
        <w:t>are</w:t>
      </w:r>
      <w:r w:rsidR="00AD11D2" w:rsidRPr="003356EB">
        <w:rPr>
          <w:rFonts w:ascii="Book Antiqua" w:hAnsi="Book Antiqua" w:cs="Arial"/>
          <w:sz w:val="24"/>
          <w:szCs w:val="24"/>
          <w:lang w:val="en-US"/>
        </w:rPr>
        <w:t xml:space="preserve"> </w:t>
      </w:r>
      <w:r w:rsidR="00B03C0F" w:rsidRPr="003356EB">
        <w:rPr>
          <w:rFonts w:ascii="Book Antiqua" w:hAnsi="Book Antiqua" w:cs="Arial"/>
          <w:sz w:val="24"/>
          <w:szCs w:val="24"/>
          <w:lang w:val="en-US"/>
        </w:rPr>
        <w:t>relevant to many</w:t>
      </w:r>
      <w:r w:rsidR="00AD11D2" w:rsidRPr="003356EB">
        <w:rPr>
          <w:rFonts w:ascii="Book Antiqua" w:hAnsi="Book Antiqua" w:cs="Arial"/>
          <w:sz w:val="24"/>
          <w:szCs w:val="24"/>
          <w:lang w:val="en-US"/>
        </w:rPr>
        <w:t xml:space="preserve"> illness</w:t>
      </w:r>
      <w:r w:rsidR="00B03C0F" w:rsidRPr="003356EB">
        <w:rPr>
          <w:rFonts w:ascii="Book Antiqua" w:hAnsi="Book Antiqua" w:cs="Arial"/>
          <w:sz w:val="24"/>
          <w:szCs w:val="24"/>
          <w:lang w:val="en-US"/>
        </w:rPr>
        <w:t>es</w:t>
      </w:r>
      <w:r w:rsidR="00AD11D2" w:rsidRPr="003356EB">
        <w:rPr>
          <w:rFonts w:ascii="Book Antiqua" w:hAnsi="Book Antiqua" w:cs="Arial"/>
          <w:sz w:val="24"/>
          <w:szCs w:val="24"/>
          <w:lang w:val="en-US"/>
        </w:rPr>
        <w:t xml:space="preserve"> including liver diseases. </w:t>
      </w:r>
    </w:p>
    <w:p w14:paraId="78F6E593" w14:textId="77777777" w:rsidR="00617E09" w:rsidRPr="003356EB" w:rsidRDefault="00617E09" w:rsidP="003356EB">
      <w:pPr>
        <w:spacing w:after="0" w:line="360" w:lineRule="auto"/>
        <w:jc w:val="both"/>
        <w:rPr>
          <w:rFonts w:ascii="Book Antiqua" w:hAnsi="Book Antiqua" w:cs="Arial"/>
          <w:sz w:val="24"/>
          <w:szCs w:val="24"/>
          <w:lang w:val="en-US" w:eastAsia="zh-CN"/>
        </w:rPr>
      </w:pPr>
    </w:p>
    <w:p w14:paraId="319E87E7" w14:textId="46148102" w:rsidR="00AD11D2" w:rsidRPr="003356EB" w:rsidRDefault="00617E09"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CURCUMIN</w:t>
      </w:r>
    </w:p>
    <w:p w14:paraId="29D07678" w14:textId="20113103" w:rsidR="00F956DA" w:rsidRDefault="00FD3068" w:rsidP="003356EB">
      <w:pPr>
        <w:spacing w:after="0" w:line="360" w:lineRule="auto"/>
        <w:jc w:val="both"/>
        <w:rPr>
          <w:rFonts w:ascii="Book Antiqua" w:hAnsi="Book Antiqua"/>
          <w:sz w:val="24"/>
          <w:szCs w:val="24"/>
          <w:lang w:val="en-US" w:eastAsia="zh-CN"/>
        </w:rPr>
      </w:pPr>
      <w:r w:rsidRPr="003356EB">
        <w:rPr>
          <w:rFonts w:ascii="Book Antiqua" w:hAnsi="Book Antiqua" w:cs="Arial"/>
          <w:sz w:val="24"/>
          <w:szCs w:val="24"/>
          <w:lang w:val="en-US"/>
        </w:rPr>
        <w:t>Curcumin</w:t>
      </w:r>
      <w:r w:rsidR="00B03C0F" w:rsidRPr="003356EB">
        <w:rPr>
          <w:rFonts w:ascii="Book Antiqua" w:hAnsi="Book Antiqua" w:cs="Arial"/>
          <w:sz w:val="24"/>
          <w:szCs w:val="24"/>
          <w:lang w:val="en-US"/>
        </w:rPr>
        <w:t xml:space="preserve"> is a</w:t>
      </w:r>
      <w:r w:rsidR="00AD11D2" w:rsidRPr="003356EB">
        <w:rPr>
          <w:rFonts w:ascii="Book Antiqua" w:hAnsi="Book Antiqua" w:cs="Arial"/>
          <w:sz w:val="24"/>
          <w:szCs w:val="24"/>
          <w:lang w:val="en-US"/>
        </w:rPr>
        <w:t>lso known as diferuloylmethane or 1</w:t>
      </w:r>
      <w:r w:rsidR="003F1C98" w:rsidRPr="003356EB">
        <w:rPr>
          <w:rFonts w:ascii="Book Antiqua" w:hAnsi="Book Antiqua" w:cs="Arial"/>
          <w:sz w:val="24"/>
          <w:szCs w:val="24"/>
          <w:lang w:val="en-US"/>
        </w:rPr>
        <w:t>,7</w:t>
      </w:r>
      <w:r w:rsidR="00AD11D2" w:rsidRPr="003356EB">
        <w:rPr>
          <w:rFonts w:ascii="Book Antiqua" w:hAnsi="Book Antiqua" w:cs="Arial"/>
          <w:sz w:val="24"/>
          <w:szCs w:val="24"/>
          <w:lang w:val="en-US"/>
        </w:rPr>
        <w:t>-</w:t>
      </w:r>
      <w:r w:rsidR="003F1C98" w:rsidRPr="003356EB">
        <w:rPr>
          <w:rFonts w:ascii="Book Antiqua" w:hAnsi="Book Antiqua" w:cs="Arial"/>
          <w:sz w:val="24"/>
          <w:szCs w:val="24"/>
          <w:lang w:val="en-US"/>
        </w:rPr>
        <w:t>bis(</w:t>
      </w:r>
      <w:r w:rsidR="00AD11D2" w:rsidRPr="003356EB">
        <w:rPr>
          <w:rFonts w:ascii="Book Antiqua" w:hAnsi="Book Antiqua" w:cs="Arial"/>
          <w:sz w:val="24"/>
          <w:szCs w:val="24"/>
          <w:lang w:val="en-US"/>
        </w:rPr>
        <w:t>4-hydroxy-3-methoxyphwnyl)-1</w:t>
      </w:r>
      <w:r w:rsidR="003F1C98" w:rsidRPr="003356EB">
        <w:rPr>
          <w:rFonts w:ascii="Book Antiqua" w:hAnsi="Book Antiqua" w:cs="Arial"/>
          <w:sz w:val="24"/>
          <w:szCs w:val="24"/>
          <w:lang w:val="en-US"/>
        </w:rPr>
        <w:t>,6</w:t>
      </w:r>
      <w:r w:rsidR="00AD11D2" w:rsidRPr="003356EB">
        <w:rPr>
          <w:rFonts w:ascii="Book Antiqua" w:hAnsi="Book Antiqua" w:cs="Arial"/>
          <w:sz w:val="24"/>
          <w:szCs w:val="24"/>
          <w:lang w:val="en-US"/>
        </w:rPr>
        <w:t>-hepadieno-3</w:t>
      </w:r>
      <w:r w:rsidR="003F1C98" w:rsidRPr="003356EB">
        <w:rPr>
          <w:rFonts w:ascii="Book Antiqua" w:hAnsi="Book Antiqua" w:cs="Arial"/>
          <w:sz w:val="24"/>
          <w:szCs w:val="24"/>
          <w:lang w:val="en-US"/>
        </w:rPr>
        <w:t>,5-Dione</w:t>
      </w:r>
      <w:r w:rsidR="00B03C0F" w:rsidRPr="003356EB">
        <w:rPr>
          <w:rFonts w:ascii="Book Antiqua" w:hAnsi="Book Antiqua" w:cs="Arial"/>
          <w:sz w:val="24"/>
          <w:szCs w:val="24"/>
          <w:lang w:val="en-US"/>
        </w:rPr>
        <w:t>. It</w:t>
      </w:r>
      <w:r w:rsidR="00AD11D2" w:rsidRPr="003356EB">
        <w:rPr>
          <w:rFonts w:ascii="Book Antiqua" w:hAnsi="Book Antiqua" w:cs="Arial"/>
          <w:sz w:val="24"/>
          <w:szCs w:val="24"/>
          <w:lang w:val="en-US"/>
        </w:rPr>
        <w:t xml:space="preserve"> is obtained from the rhizomes of </w:t>
      </w:r>
      <w:r w:rsidR="00AD11D2" w:rsidRPr="003356EB">
        <w:rPr>
          <w:rFonts w:ascii="Book Antiqua" w:hAnsi="Book Antiqua" w:cs="Arial"/>
          <w:i/>
          <w:sz w:val="24"/>
          <w:szCs w:val="24"/>
          <w:lang w:val="en-US"/>
        </w:rPr>
        <w:t>Curcuma longa</w:t>
      </w:r>
      <w:r w:rsidR="00AD11D2" w:rsidRPr="003356EB">
        <w:rPr>
          <w:rFonts w:ascii="Book Antiqua" w:hAnsi="Book Antiqua" w:cs="Arial"/>
          <w:sz w:val="24"/>
          <w:szCs w:val="24"/>
          <w:lang w:val="en-US"/>
        </w:rPr>
        <w:t xml:space="preserve"> and </w:t>
      </w:r>
      <w:r w:rsidR="00B03C0F" w:rsidRPr="003356EB">
        <w:rPr>
          <w:rFonts w:ascii="Book Antiqua" w:hAnsi="Book Antiqua" w:cs="Arial"/>
          <w:sz w:val="24"/>
          <w:szCs w:val="24"/>
          <w:lang w:val="en-US"/>
        </w:rPr>
        <w:t xml:space="preserve">has several </w:t>
      </w:r>
      <w:r w:rsidR="00AD11D2" w:rsidRPr="003356EB">
        <w:rPr>
          <w:rFonts w:ascii="Book Antiqua" w:hAnsi="Book Antiqua" w:cs="Arial"/>
          <w:sz w:val="24"/>
          <w:szCs w:val="24"/>
          <w:lang w:val="en-US"/>
        </w:rPr>
        <w:t xml:space="preserve">pharmacological properties </w:t>
      </w:r>
      <w:r w:rsidR="00B03C0F" w:rsidRPr="003356EB">
        <w:rPr>
          <w:rFonts w:ascii="Book Antiqua" w:hAnsi="Book Antiqua" w:cs="Arial"/>
          <w:sz w:val="24"/>
          <w:szCs w:val="24"/>
          <w:lang w:val="en-US"/>
        </w:rPr>
        <w:t xml:space="preserve">including </w:t>
      </w:r>
      <w:r w:rsidR="00AD11D2" w:rsidRPr="003356EB">
        <w:rPr>
          <w:rFonts w:ascii="Book Antiqua" w:hAnsi="Book Antiqua" w:cs="Arial"/>
          <w:sz w:val="24"/>
          <w:szCs w:val="24"/>
          <w:lang w:val="en-US"/>
        </w:rPr>
        <w:t>strong antioxidant, anti</w:t>
      </w:r>
      <w:r w:rsidR="00D417EE" w:rsidRPr="003356EB">
        <w:rPr>
          <w:rFonts w:ascii="Book Antiqua" w:hAnsi="Book Antiqua" w:cs="Arial"/>
          <w:sz w:val="24"/>
          <w:szCs w:val="24"/>
          <w:lang w:val="en-US"/>
        </w:rPr>
        <w:t>-</w:t>
      </w:r>
      <w:r w:rsidR="00AD11D2" w:rsidRPr="003356EB">
        <w:rPr>
          <w:rFonts w:ascii="Book Antiqua" w:hAnsi="Book Antiqua" w:cs="Arial"/>
          <w:sz w:val="24"/>
          <w:szCs w:val="24"/>
          <w:lang w:val="en-US"/>
        </w:rPr>
        <w:t>fibrogenic, anti-inflammatory, anti</w:t>
      </w:r>
      <w:r w:rsidR="00CA4C9B" w:rsidRPr="003356EB">
        <w:rPr>
          <w:rFonts w:ascii="Book Antiqua" w:hAnsi="Book Antiqua" w:cs="Arial"/>
          <w:sz w:val="24"/>
          <w:szCs w:val="24"/>
          <w:lang w:val="en-US"/>
        </w:rPr>
        <w:t>-</w:t>
      </w:r>
      <w:r w:rsidR="00AD11D2" w:rsidRPr="003356EB">
        <w:rPr>
          <w:rFonts w:ascii="Book Antiqua" w:hAnsi="Book Antiqua" w:cs="Arial"/>
          <w:sz w:val="24"/>
          <w:szCs w:val="24"/>
          <w:lang w:val="en-US"/>
        </w:rPr>
        <w:t>microbial, and anti</w:t>
      </w:r>
      <w:r w:rsidR="00D417EE" w:rsidRPr="003356EB">
        <w:rPr>
          <w:rFonts w:ascii="Book Antiqua" w:hAnsi="Book Antiqua" w:cs="Arial"/>
          <w:sz w:val="24"/>
          <w:szCs w:val="24"/>
          <w:lang w:val="en-US"/>
        </w:rPr>
        <w:t>-</w:t>
      </w:r>
      <w:r w:rsidR="00AD11D2" w:rsidRPr="003356EB">
        <w:rPr>
          <w:rFonts w:ascii="Book Antiqua" w:hAnsi="Book Antiqua" w:cs="Arial"/>
          <w:sz w:val="24"/>
          <w:szCs w:val="24"/>
          <w:lang w:val="en-US"/>
        </w:rPr>
        <w:t xml:space="preserve">carcinogenic </w:t>
      </w:r>
      <w:r w:rsidR="007E45DD" w:rsidRPr="003356EB">
        <w:rPr>
          <w:rFonts w:ascii="Book Antiqua" w:hAnsi="Book Antiqua" w:cs="Arial"/>
          <w:sz w:val="24"/>
          <w:szCs w:val="24"/>
          <w:lang w:val="en-US"/>
        </w:rPr>
        <w:t>actions</w:t>
      </w:r>
      <w:r w:rsidR="00AD11D2" w:rsidRPr="003356EB">
        <w:rPr>
          <w:rFonts w:ascii="Book Antiqua" w:hAnsi="Book Antiqua" w:cs="Arial"/>
          <w:sz w:val="24"/>
          <w:szCs w:val="24"/>
          <w:lang w:val="en-US"/>
        </w:rPr>
        <w:t xml:space="preserve"> </w:t>
      </w:r>
      <w:r w:rsidR="00B03C0F" w:rsidRPr="003356EB">
        <w:rPr>
          <w:rFonts w:ascii="Book Antiqua" w:hAnsi="Book Antiqua" w:cs="Arial"/>
          <w:sz w:val="24"/>
          <w:szCs w:val="24"/>
          <w:lang w:val="en-US"/>
        </w:rPr>
        <w:t>in addition to</w:t>
      </w:r>
      <w:r w:rsidR="00F9695E" w:rsidRPr="003356EB">
        <w:rPr>
          <w:rFonts w:ascii="Book Antiqua" w:hAnsi="Book Antiqua" w:cs="Arial"/>
          <w:sz w:val="24"/>
          <w:szCs w:val="24"/>
          <w:lang w:val="en-US"/>
        </w:rPr>
        <w:t xml:space="preserve"> wound healing </w:t>
      </w:r>
      <w:r w:rsidR="007E45DD" w:rsidRPr="003356EB">
        <w:rPr>
          <w:rFonts w:ascii="Book Antiqua" w:hAnsi="Book Antiqua" w:cs="Arial"/>
          <w:sz w:val="24"/>
          <w:szCs w:val="24"/>
          <w:lang w:val="en-US"/>
        </w:rPr>
        <w:t>effects</w:t>
      </w:r>
      <w:r w:rsidR="007E45DD" w:rsidRPr="003356EB">
        <w:rPr>
          <w:rFonts w:ascii="Book Antiqua" w:hAnsi="Book Antiqua" w:cs="Arial"/>
          <w:sz w:val="24"/>
          <w:szCs w:val="24"/>
          <w:vertAlign w:val="superscript"/>
          <w:lang w:val="en-US"/>
        </w:rPr>
        <w:t>[</w:t>
      </w:r>
      <w:r w:rsidR="00F9695E" w:rsidRPr="003356EB">
        <w:rPr>
          <w:rFonts w:ascii="Book Antiqua" w:hAnsi="Book Antiqua" w:cs="Arial"/>
          <w:sz w:val="24"/>
          <w:szCs w:val="24"/>
          <w:vertAlign w:val="superscript"/>
          <w:lang w:val="en-US"/>
        </w:rPr>
        <w:t>1</w:t>
      </w:r>
      <w:r w:rsidR="00EE047B" w:rsidRPr="003356EB">
        <w:rPr>
          <w:rFonts w:ascii="Book Antiqua" w:hAnsi="Book Antiqua" w:cs="Arial"/>
          <w:sz w:val="24"/>
          <w:szCs w:val="24"/>
          <w:vertAlign w:val="superscript"/>
          <w:lang w:val="en-US"/>
        </w:rPr>
        <w:t>8</w:t>
      </w:r>
      <w:r w:rsidR="00F9695E" w:rsidRPr="003356EB">
        <w:rPr>
          <w:rFonts w:ascii="Book Antiqua" w:hAnsi="Book Antiqua" w:cs="Arial"/>
          <w:sz w:val="24"/>
          <w:szCs w:val="24"/>
          <w:vertAlign w:val="superscript"/>
          <w:lang w:val="en-US"/>
        </w:rPr>
        <w:t>,</w:t>
      </w:r>
      <w:r w:rsidR="00AD11D2" w:rsidRPr="003356EB">
        <w:rPr>
          <w:rFonts w:ascii="Book Antiqua" w:hAnsi="Book Antiqua" w:cs="Arial"/>
          <w:sz w:val="24"/>
          <w:szCs w:val="24"/>
          <w:vertAlign w:val="superscript"/>
          <w:lang w:val="en-US"/>
        </w:rPr>
        <w:t>1</w:t>
      </w:r>
      <w:r w:rsidR="00EE047B" w:rsidRPr="003356EB">
        <w:rPr>
          <w:rFonts w:ascii="Book Antiqua" w:hAnsi="Book Antiqua" w:cs="Arial"/>
          <w:sz w:val="24"/>
          <w:szCs w:val="24"/>
          <w:vertAlign w:val="superscript"/>
          <w:lang w:val="en-US"/>
        </w:rPr>
        <w:t>9</w:t>
      </w:r>
      <w:r w:rsidR="00F9695E" w:rsidRPr="003356EB">
        <w:rPr>
          <w:rFonts w:ascii="Book Antiqua" w:hAnsi="Book Antiqua" w:cs="Arial"/>
          <w:sz w:val="24"/>
          <w:szCs w:val="24"/>
          <w:vertAlign w:val="superscript"/>
          <w:lang w:val="en-US"/>
        </w:rPr>
        <w:t>]</w:t>
      </w:r>
      <w:r w:rsidR="00F9695E" w:rsidRPr="003356EB">
        <w:rPr>
          <w:rFonts w:ascii="Book Antiqua" w:hAnsi="Book Antiqua" w:cs="Arial"/>
          <w:sz w:val="24"/>
          <w:szCs w:val="24"/>
          <w:lang w:val="en-US"/>
        </w:rPr>
        <w:t>.</w:t>
      </w:r>
      <w:r w:rsidR="00AD11D2" w:rsidRPr="003356EB">
        <w:rPr>
          <w:rFonts w:ascii="Book Antiqua" w:hAnsi="Book Antiqua" w:cs="Arial"/>
          <w:sz w:val="24"/>
          <w:szCs w:val="24"/>
          <w:lang w:val="en-US"/>
        </w:rPr>
        <w:t xml:space="preserve"> </w:t>
      </w:r>
      <w:r w:rsidR="007E45DD" w:rsidRPr="003356EB">
        <w:rPr>
          <w:rFonts w:ascii="Book Antiqua" w:hAnsi="Book Antiqua"/>
          <w:sz w:val="24"/>
          <w:szCs w:val="24"/>
          <w:lang w:val="en-US"/>
        </w:rPr>
        <w:t xml:space="preserve"> A</w:t>
      </w:r>
      <w:r w:rsidR="00F956DA" w:rsidRPr="003356EB">
        <w:rPr>
          <w:rFonts w:ascii="Book Antiqua" w:hAnsi="Book Antiqua"/>
          <w:sz w:val="24"/>
          <w:szCs w:val="24"/>
          <w:lang w:val="en-US"/>
        </w:rPr>
        <w:t>pproximately</w:t>
      </w:r>
      <w:r w:rsidR="007E45DD" w:rsidRPr="003356EB">
        <w:rPr>
          <w:rFonts w:ascii="Book Antiqua" w:hAnsi="Book Antiqua"/>
          <w:sz w:val="24"/>
          <w:szCs w:val="24"/>
          <w:lang w:val="en-US"/>
        </w:rPr>
        <w:t>,</w:t>
      </w:r>
      <w:r w:rsidR="00F956DA" w:rsidRPr="003356EB">
        <w:rPr>
          <w:rFonts w:ascii="Book Antiqua" w:hAnsi="Book Antiqua"/>
          <w:sz w:val="24"/>
          <w:szCs w:val="24"/>
          <w:lang w:val="en-US"/>
        </w:rPr>
        <w:t xml:space="preserve"> intake of </w:t>
      </w:r>
      <w:r w:rsidR="00D05F6A" w:rsidRPr="003356EB">
        <w:rPr>
          <w:rFonts w:ascii="Book Antiqua" w:hAnsi="Book Antiqua"/>
          <w:sz w:val="24"/>
          <w:szCs w:val="24"/>
          <w:lang w:val="en-US"/>
        </w:rPr>
        <w:t>turmeric</w:t>
      </w:r>
      <w:r w:rsidR="00F956DA" w:rsidRPr="003356EB">
        <w:rPr>
          <w:rFonts w:ascii="Book Antiqua" w:hAnsi="Book Antiqua"/>
          <w:sz w:val="24"/>
          <w:szCs w:val="24"/>
          <w:lang w:val="en-US"/>
        </w:rPr>
        <w:t xml:space="preserve"> in the </w:t>
      </w:r>
      <w:r w:rsidR="007E45DD" w:rsidRPr="003356EB">
        <w:rPr>
          <w:rFonts w:ascii="Book Antiqua" w:hAnsi="Book Antiqua"/>
          <w:sz w:val="24"/>
          <w:szCs w:val="24"/>
          <w:lang w:val="en-US"/>
        </w:rPr>
        <w:t xml:space="preserve">Indian </w:t>
      </w:r>
      <w:r w:rsidR="00F956DA" w:rsidRPr="003356EB">
        <w:rPr>
          <w:rFonts w:ascii="Book Antiqua" w:hAnsi="Book Antiqua"/>
          <w:sz w:val="24"/>
          <w:szCs w:val="24"/>
          <w:lang w:val="en-US"/>
        </w:rPr>
        <w:t xml:space="preserve">diet is </w:t>
      </w:r>
      <w:r w:rsidR="007E45DD" w:rsidRPr="003356EB">
        <w:rPr>
          <w:rFonts w:ascii="Book Antiqua" w:hAnsi="Book Antiqua"/>
          <w:sz w:val="24"/>
          <w:szCs w:val="24"/>
          <w:lang w:val="en-US"/>
        </w:rPr>
        <w:t xml:space="preserve">of </w:t>
      </w:r>
      <w:r w:rsidR="00F956DA" w:rsidRPr="003356EB">
        <w:rPr>
          <w:rFonts w:ascii="Book Antiqua" w:hAnsi="Book Antiqua"/>
          <w:sz w:val="24"/>
          <w:szCs w:val="24"/>
          <w:lang w:val="en-US"/>
        </w:rPr>
        <w:t>2-2.5 g in a 60-kg individual, th</w:t>
      </w:r>
      <w:r w:rsidR="007E45DD" w:rsidRPr="003356EB">
        <w:rPr>
          <w:rFonts w:ascii="Book Antiqua" w:hAnsi="Book Antiqua"/>
          <w:sz w:val="24"/>
          <w:szCs w:val="24"/>
          <w:lang w:val="en-US"/>
        </w:rPr>
        <w:t>is</w:t>
      </w:r>
      <w:r w:rsidR="00F956DA" w:rsidRPr="003356EB">
        <w:rPr>
          <w:rFonts w:ascii="Book Antiqua" w:hAnsi="Book Antiqua"/>
          <w:sz w:val="24"/>
          <w:szCs w:val="24"/>
          <w:lang w:val="en-US"/>
        </w:rPr>
        <w:t xml:space="preserve"> is equal to 60-100 mg of curcumin daily. The Food and Drug Administration cl</w:t>
      </w:r>
      <w:r w:rsidR="00162F8B" w:rsidRPr="003356EB">
        <w:rPr>
          <w:rFonts w:ascii="Book Antiqua" w:hAnsi="Book Antiqua"/>
          <w:sz w:val="24"/>
          <w:szCs w:val="24"/>
          <w:lang w:val="en-US"/>
        </w:rPr>
        <w:t xml:space="preserve">assified </w:t>
      </w:r>
      <w:r w:rsidR="00D05F6A" w:rsidRPr="003356EB">
        <w:rPr>
          <w:rFonts w:ascii="Book Antiqua" w:hAnsi="Book Antiqua"/>
          <w:sz w:val="24"/>
          <w:szCs w:val="24"/>
          <w:lang w:val="en-US"/>
        </w:rPr>
        <w:t>turmeric</w:t>
      </w:r>
      <w:r w:rsidR="00162F8B" w:rsidRPr="003356EB">
        <w:rPr>
          <w:rFonts w:ascii="Book Antiqua" w:hAnsi="Book Antiqua"/>
          <w:sz w:val="24"/>
          <w:szCs w:val="24"/>
          <w:lang w:val="en-US"/>
        </w:rPr>
        <w:t xml:space="preserve"> as a generally recognized as safe</w:t>
      </w:r>
      <w:r w:rsidR="008D58CE" w:rsidRPr="003356EB">
        <w:rPr>
          <w:rFonts w:ascii="Book Antiqua" w:hAnsi="Book Antiqua"/>
          <w:sz w:val="24"/>
          <w:szCs w:val="24"/>
          <w:lang w:val="en-US"/>
        </w:rPr>
        <w:t xml:space="preserve"> (GRAS)</w:t>
      </w:r>
      <w:r w:rsidR="00F956DA" w:rsidRPr="003356EB">
        <w:rPr>
          <w:rFonts w:ascii="Book Antiqua" w:hAnsi="Book Antiqua"/>
          <w:sz w:val="24"/>
          <w:szCs w:val="24"/>
          <w:lang w:val="en-US"/>
        </w:rPr>
        <w:t xml:space="preserve">. Toxicity assays on animals proved that curcumin is safe even at high doses. However, some species like mice and rats with prolonged high-dose intake </w:t>
      </w:r>
      <w:r w:rsidR="00164BBC" w:rsidRPr="003356EB">
        <w:rPr>
          <w:rFonts w:ascii="Book Antiqua" w:hAnsi="Book Antiqua"/>
          <w:sz w:val="24"/>
          <w:szCs w:val="24"/>
          <w:lang w:val="en-US"/>
        </w:rPr>
        <w:t>of turmeric are</w:t>
      </w:r>
      <w:r w:rsidR="00F956DA" w:rsidRPr="003356EB">
        <w:rPr>
          <w:rFonts w:ascii="Book Antiqua" w:hAnsi="Book Antiqua"/>
          <w:sz w:val="24"/>
          <w:szCs w:val="24"/>
          <w:lang w:val="en-US"/>
        </w:rPr>
        <w:t xml:space="preserve"> susceptible to </w:t>
      </w:r>
      <w:r w:rsidR="003F1C98" w:rsidRPr="003356EB">
        <w:rPr>
          <w:rFonts w:ascii="Book Antiqua" w:hAnsi="Book Antiqua"/>
          <w:sz w:val="24"/>
          <w:szCs w:val="24"/>
          <w:lang w:val="en-US"/>
        </w:rPr>
        <w:t>hepatotoxicity</w:t>
      </w:r>
      <w:r w:rsidR="003F1C98" w:rsidRPr="003356EB">
        <w:rPr>
          <w:rFonts w:ascii="Book Antiqua" w:hAnsi="Book Antiqua"/>
          <w:sz w:val="24"/>
          <w:szCs w:val="24"/>
          <w:vertAlign w:val="superscript"/>
          <w:lang w:val="en-US"/>
        </w:rPr>
        <w:t>[</w:t>
      </w:r>
      <w:r w:rsidR="00DE5A78" w:rsidRPr="003356EB">
        <w:rPr>
          <w:rFonts w:ascii="Book Antiqua" w:hAnsi="Book Antiqua"/>
          <w:sz w:val="24"/>
          <w:szCs w:val="24"/>
          <w:vertAlign w:val="superscript"/>
          <w:lang w:val="en-US"/>
        </w:rPr>
        <w:t>20]</w:t>
      </w:r>
      <w:r w:rsidR="00F956DA" w:rsidRPr="003356EB">
        <w:rPr>
          <w:rFonts w:ascii="Book Antiqua" w:hAnsi="Book Antiqua"/>
          <w:sz w:val="24"/>
          <w:szCs w:val="24"/>
          <w:lang w:val="en-US"/>
        </w:rPr>
        <w:t>.</w:t>
      </w:r>
      <w:r w:rsidR="00164BBC" w:rsidRPr="003356EB">
        <w:rPr>
          <w:rFonts w:ascii="Book Antiqua" w:hAnsi="Book Antiqua"/>
          <w:sz w:val="24"/>
          <w:szCs w:val="24"/>
          <w:lang w:val="en-US"/>
        </w:rPr>
        <w:t xml:space="preserve"> </w:t>
      </w:r>
      <w:r w:rsidR="00AD11D2" w:rsidRPr="003356EB">
        <w:rPr>
          <w:rFonts w:ascii="Book Antiqua" w:hAnsi="Book Antiqua" w:cs="Arial"/>
          <w:sz w:val="24"/>
          <w:szCs w:val="24"/>
          <w:vertAlign w:val="superscript"/>
          <w:lang w:val="en-US"/>
        </w:rPr>
        <w:t>3</w:t>
      </w:r>
      <w:r w:rsidR="00CA4C9B" w:rsidRPr="003356EB">
        <w:rPr>
          <w:rFonts w:ascii="Book Antiqua" w:hAnsi="Book Antiqua" w:cs="Arial"/>
          <w:sz w:val="24"/>
          <w:szCs w:val="24"/>
          <w:lang w:val="en-US"/>
        </w:rPr>
        <w:t xml:space="preserve">H-curcumin </w:t>
      </w:r>
      <w:r w:rsidR="00554364" w:rsidRPr="003356EB">
        <w:rPr>
          <w:rFonts w:ascii="Book Antiqua" w:hAnsi="Book Antiqua" w:cs="Arial"/>
          <w:sz w:val="24"/>
          <w:szCs w:val="24"/>
          <w:lang w:val="en-US"/>
        </w:rPr>
        <w:t>was found to be</w:t>
      </w:r>
      <w:r w:rsidR="00AD11D2" w:rsidRPr="003356EB">
        <w:rPr>
          <w:rFonts w:ascii="Book Antiqua" w:hAnsi="Book Antiqua" w:cs="Arial"/>
          <w:sz w:val="24"/>
          <w:szCs w:val="24"/>
          <w:lang w:val="en-US"/>
        </w:rPr>
        <w:t xml:space="preserve"> poorly </w:t>
      </w:r>
      <w:r w:rsidR="00F9695E" w:rsidRPr="003356EB">
        <w:rPr>
          <w:rFonts w:ascii="Book Antiqua" w:hAnsi="Book Antiqua" w:cs="Arial"/>
          <w:sz w:val="24"/>
          <w:szCs w:val="24"/>
          <w:lang w:val="en-US"/>
        </w:rPr>
        <w:t xml:space="preserve">absorbed in the </w:t>
      </w:r>
      <w:r w:rsidR="007E45DD" w:rsidRPr="003356EB">
        <w:rPr>
          <w:rFonts w:ascii="Book Antiqua" w:hAnsi="Book Antiqua" w:cs="Arial"/>
          <w:sz w:val="24"/>
          <w:szCs w:val="24"/>
          <w:lang w:val="en-US"/>
        </w:rPr>
        <w:t xml:space="preserve">rat </w:t>
      </w:r>
      <w:r w:rsidR="003F1C98" w:rsidRPr="003356EB">
        <w:rPr>
          <w:rFonts w:ascii="Book Antiqua" w:hAnsi="Book Antiqua" w:cs="Arial"/>
          <w:sz w:val="24"/>
          <w:szCs w:val="24"/>
          <w:lang w:val="en-US"/>
        </w:rPr>
        <w:t>intestine</w:t>
      </w:r>
      <w:r w:rsidR="003F1C98" w:rsidRPr="003356EB">
        <w:rPr>
          <w:rFonts w:ascii="Book Antiqua" w:hAnsi="Book Antiqua" w:cs="Arial"/>
          <w:sz w:val="24"/>
          <w:szCs w:val="24"/>
          <w:vertAlign w:val="superscript"/>
          <w:lang w:val="en-US"/>
        </w:rPr>
        <w:t>[</w:t>
      </w:r>
      <w:r w:rsidR="002D098E" w:rsidRPr="003356EB">
        <w:rPr>
          <w:rFonts w:ascii="Book Antiqua" w:hAnsi="Book Antiqua" w:cs="Arial"/>
          <w:sz w:val="24"/>
          <w:szCs w:val="24"/>
          <w:vertAlign w:val="superscript"/>
          <w:lang w:val="en-US"/>
        </w:rPr>
        <w:t>21</w:t>
      </w:r>
      <w:r w:rsidR="00F9695E" w:rsidRPr="003356EB">
        <w:rPr>
          <w:rFonts w:ascii="Book Antiqua" w:hAnsi="Book Antiqua" w:cs="Arial"/>
          <w:sz w:val="24"/>
          <w:szCs w:val="24"/>
          <w:vertAlign w:val="superscript"/>
          <w:lang w:val="en-US"/>
        </w:rPr>
        <w:t>]</w:t>
      </w:r>
      <w:r w:rsidR="00554364" w:rsidRPr="003356EB">
        <w:rPr>
          <w:rFonts w:ascii="Book Antiqua" w:hAnsi="Book Antiqua" w:cs="Arial"/>
          <w:sz w:val="24"/>
          <w:szCs w:val="24"/>
          <w:lang w:val="en-US"/>
        </w:rPr>
        <w:t>.</w:t>
      </w:r>
      <w:r w:rsidR="00554364" w:rsidRPr="003356EB">
        <w:rPr>
          <w:rFonts w:ascii="Book Antiqua" w:hAnsi="Book Antiqua" w:cs="Arial"/>
          <w:sz w:val="24"/>
          <w:szCs w:val="24"/>
          <w:vertAlign w:val="superscript"/>
          <w:lang w:val="en-US"/>
        </w:rPr>
        <w:t xml:space="preserve"> </w:t>
      </w:r>
      <w:r w:rsidR="00554364" w:rsidRPr="003356EB">
        <w:rPr>
          <w:rFonts w:ascii="Book Antiqua" w:hAnsi="Book Antiqua" w:cs="Arial"/>
          <w:sz w:val="24"/>
          <w:szCs w:val="24"/>
          <w:lang w:val="en-US"/>
        </w:rPr>
        <w:t>It is</w:t>
      </w:r>
      <w:r w:rsidR="00AD11D2" w:rsidRPr="003356EB">
        <w:rPr>
          <w:rFonts w:ascii="Book Antiqua" w:hAnsi="Book Antiqua" w:cs="Arial"/>
          <w:sz w:val="24"/>
          <w:szCs w:val="24"/>
          <w:lang w:val="en-US"/>
        </w:rPr>
        <w:t xml:space="preserve"> metabolized into curcumin </w:t>
      </w:r>
      <w:r w:rsidR="00D417EE" w:rsidRPr="003356EB">
        <w:rPr>
          <w:rFonts w:ascii="Book Antiqua" w:hAnsi="Book Antiqua" w:cs="Arial"/>
          <w:sz w:val="24"/>
          <w:szCs w:val="24"/>
          <w:lang w:val="en-US"/>
        </w:rPr>
        <w:t>glucuronide</w:t>
      </w:r>
      <w:r w:rsidR="00AD11D2" w:rsidRPr="003356EB">
        <w:rPr>
          <w:rFonts w:ascii="Book Antiqua" w:hAnsi="Book Antiqua" w:cs="Arial"/>
          <w:sz w:val="24"/>
          <w:szCs w:val="24"/>
          <w:lang w:val="en-US"/>
        </w:rPr>
        <w:t xml:space="preserve"> and curcumin </w:t>
      </w:r>
      <w:r w:rsidR="003F1C98" w:rsidRPr="003356EB">
        <w:rPr>
          <w:rFonts w:ascii="Book Antiqua" w:hAnsi="Book Antiqua" w:cs="Arial"/>
          <w:sz w:val="24"/>
          <w:szCs w:val="24"/>
          <w:lang w:val="en-US"/>
        </w:rPr>
        <w:t>sulfonate</w:t>
      </w:r>
      <w:r w:rsidR="003F1C98" w:rsidRPr="003356EB">
        <w:rPr>
          <w:rFonts w:ascii="Book Antiqua" w:hAnsi="Book Antiqua" w:cs="Arial"/>
          <w:sz w:val="24"/>
          <w:szCs w:val="24"/>
          <w:vertAlign w:val="superscript"/>
          <w:lang w:val="en-US"/>
        </w:rPr>
        <w:t>[</w:t>
      </w:r>
      <w:r w:rsidR="00673644" w:rsidRPr="003356EB">
        <w:rPr>
          <w:rFonts w:ascii="Book Antiqua" w:hAnsi="Book Antiqua" w:cs="Arial"/>
          <w:sz w:val="24"/>
          <w:szCs w:val="24"/>
          <w:vertAlign w:val="superscript"/>
          <w:lang w:val="en-US"/>
        </w:rPr>
        <w:t>22</w:t>
      </w:r>
      <w:r w:rsidR="00F9695E" w:rsidRPr="003356EB">
        <w:rPr>
          <w:rFonts w:ascii="Book Antiqua" w:hAnsi="Book Antiqua" w:cs="Arial"/>
          <w:sz w:val="24"/>
          <w:szCs w:val="24"/>
          <w:vertAlign w:val="superscript"/>
          <w:lang w:val="en-US"/>
        </w:rPr>
        <w:t>]</w:t>
      </w:r>
      <w:r w:rsidR="00554364" w:rsidRPr="003356EB">
        <w:rPr>
          <w:rFonts w:ascii="Book Antiqua" w:hAnsi="Book Antiqua" w:cs="Arial"/>
          <w:sz w:val="24"/>
          <w:szCs w:val="24"/>
          <w:lang w:val="en-US"/>
        </w:rPr>
        <w:t>. W</w:t>
      </w:r>
      <w:r w:rsidR="00AD11D2" w:rsidRPr="003356EB">
        <w:rPr>
          <w:rFonts w:ascii="Book Antiqua" w:hAnsi="Book Antiqua" w:cs="Arial"/>
          <w:sz w:val="24"/>
          <w:szCs w:val="24"/>
          <w:lang w:val="en-US"/>
        </w:rPr>
        <w:t xml:space="preserve">hen </w:t>
      </w:r>
      <w:r w:rsidR="00554364" w:rsidRPr="003356EB">
        <w:rPr>
          <w:rFonts w:ascii="Book Antiqua" w:hAnsi="Book Antiqua" w:cs="Arial"/>
          <w:sz w:val="24"/>
          <w:szCs w:val="24"/>
          <w:lang w:val="en-US"/>
        </w:rPr>
        <w:t xml:space="preserve">curcumin is </w:t>
      </w:r>
      <w:r w:rsidR="00AD11D2" w:rsidRPr="003356EB">
        <w:rPr>
          <w:rFonts w:ascii="Book Antiqua" w:hAnsi="Book Antiqua" w:cs="Arial"/>
          <w:sz w:val="24"/>
          <w:szCs w:val="24"/>
          <w:lang w:val="en-US"/>
        </w:rPr>
        <w:t>administrat</w:t>
      </w:r>
      <w:r w:rsidR="00554364" w:rsidRPr="003356EB">
        <w:rPr>
          <w:rFonts w:ascii="Book Antiqua" w:hAnsi="Book Antiqua" w:cs="Arial"/>
          <w:sz w:val="24"/>
          <w:szCs w:val="24"/>
          <w:lang w:val="en-US"/>
        </w:rPr>
        <w:t xml:space="preserve">ed </w:t>
      </w:r>
      <w:r w:rsidR="00AD11D2" w:rsidRPr="003356EB">
        <w:rPr>
          <w:rFonts w:ascii="Book Antiqua" w:hAnsi="Book Antiqua" w:cs="Arial"/>
          <w:sz w:val="24"/>
          <w:szCs w:val="24"/>
          <w:lang w:val="en-US"/>
        </w:rPr>
        <w:t>intr</w:t>
      </w:r>
      <w:r w:rsidR="00CA4C9B" w:rsidRPr="003356EB">
        <w:rPr>
          <w:rFonts w:ascii="Book Antiqua" w:hAnsi="Book Antiqua" w:cs="Arial"/>
          <w:sz w:val="24"/>
          <w:szCs w:val="24"/>
          <w:lang w:val="en-US"/>
        </w:rPr>
        <w:t>aperitoneally</w:t>
      </w:r>
      <w:r w:rsidR="00264D83" w:rsidRPr="003356EB">
        <w:rPr>
          <w:rFonts w:ascii="Book Antiqua" w:hAnsi="Book Antiqua" w:cs="Arial"/>
          <w:sz w:val="24"/>
          <w:szCs w:val="24"/>
          <w:lang w:val="en-US"/>
        </w:rPr>
        <w:t>,</w:t>
      </w:r>
      <w:r w:rsidR="00554364" w:rsidRPr="003356EB">
        <w:rPr>
          <w:rFonts w:ascii="Book Antiqua" w:hAnsi="Book Antiqua" w:cs="Arial"/>
          <w:sz w:val="24"/>
          <w:szCs w:val="24"/>
          <w:lang w:val="en-US"/>
        </w:rPr>
        <w:t xml:space="preserve"> it</w:t>
      </w:r>
      <w:r w:rsidR="00CA4C9B" w:rsidRPr="003356EB">
        <w:rPr>
          <w:rFonts w:ascii="Book Antiqua" w:hAnsi="Book Antiqua" w:cs="Arial"/>
          <w:sz w:val="24"/>
          <w:szCs w:val="24"/>
          <w:lang w:val="en-US"/>
        </w:rPr>
        <w:t xml:space="preserve"> is metabolized to</w:t>
      </w:r>
      <w:r w:rsidR="00AD11D2" w:rsidRPr="003356EB">
        <w:rPr>
          <w:rFonts w:ascii="Book Antiqua" w:hAnsi="Book Antiqua" w:cs="Arial"/>
          <w:sz w:val="24"/>
          <w:szCs w:val="24"/>
          <w:lang w:val="en-US"/>
        </w:rPr>
        <w:t xml:space="preserve"> tetrahydrocurcumin, hexahydroc</w:t>
      </w:r>
      <w:r w:rsidR="00F9695E" w:rsidRPr="003356EB">
        <w:rPr>
          <w:rFonts w:ascii="Book Antiqua" w:hAnsi="Book Antiqua" w:cs="Arial"/>
          <w:sz w:val="24"/>
          <w:szCs w:val="24"/>
          <w:lang w:val="en-US"/>
        </w:rPr>
        <w:t>urcumin and hexahydrocurcuminol</w:t>
      </w:r>
      <w:r w:rsidR="00F9695E" w:rsidRPr="003356EB">
        <w:rPr>
          <w:rFonts w:ascii="Book Antiqua" w:hAnsi="Book Antiqua" w:cs="Arial"/>
          <w:sz w:val="24"/>
          <w:szCs w:val="24"/>
          <w:vertAlign w:val="superscript"/>
          <w:lang w:val="en-US"/>
        </w:rPr>
        <w:t>[</w:t>
      </w:r>
      <w:r w:rsidR="00673644" w:rsidRPr="003356EB">
        <w:rPr>
          <w:rFonts w:ascii="Book Antiqua" w:hAnsi="Book Antiqua" w:cs="Arial"/>
          <w:sz w:val="24"/>
          <w:szCs w:val="24"/>
          <w:vertAlign w:val="superscript"/>
          <w:lang w:val="en-US"/>
        </w:rPr>
        <w:t>23</w:t>
      </w:r>
      <w:r w:rsidR="00F9695E" w:rsidRPr="003356EB">
        <w:rPr>
          <w:rFonts w:ascii="Book Antiqua" w:hAnsi="Book Antiqua" w:cs="Arial"/>
          <w:sz w:val="24"/>
          <w:szCs w:val="24"/>
          <w:vertAlign w:val="superscript"/>
          <w:lang w:val="en-US"/>
        </w:rPr>
        <w:t>]</w:t>
      </w:r>
      <w:r w:rsidR="00F9695E" w:rsidRPr="003356EB">
        <w:rPr>
          <w:rFonts w:ascii="Book Antiqua" w:hAnsi="Book Antiqua" w:cs="Arial"/>
          <w:sz w:val="24"/>
          <w:szCs w:val="24"/>
          <w:lang w:val="en-US"/>
        </w:rPr>
        <w:t>.</w:t>
      </w:r>
      <w:r w:rsidR="00955E04" w:rsidRPr="003356EB">
        <w:rPr>
          <w:rFonts w:ascii="Book Antiqua" w:hAnsi="Book Antiqua" w:cs="Arial"/>
          <w:sz w:val="24"/>
          <w:szCs w:val="24"/>
          <w:lang w:val="en-US"/>
        </w:rPr>
        <w:t xml:space="preserve"> </w:t>
      </w:r>
      <w:r w:rsidR="00056CFB" w:rsidRPr="003356EB">
        <w:rPr>
          <w:rFonts w:ascii="Book Antiqua" w:hAnsi="Book Antiqua" w:cs="Arial"/>
          <w:sz w:val="24"/>
          <w:szCs w:val="24"/>
          <w:lang w:val="en-US"/>
        </w:rPr>
        <w:t>Despite</w:t>
      </w:r>
      <w:r w:rsidR="00F956DA" w:rsidRPr="003356EB">
        <w:rPr>
          <w:rFonts w:ascii="Book Antiqua" w:hAnsi="Book Antiqua" w:cs="Arial"/>
          <w:sz w:val="24"/>
          <w:szCs w:val="24"/>
          <w:lang w:val="en-US"/>
        </w:rPr>
        <w:t xml:space="preserve"> c</w:t>
      </w:r>
      <w:r w:rsidR="00F956DA" w:rsidRPr="003356EB">
        <w:rPr>
          <w:rFonts w:ascii="Book Antiqua" w:hAnsi="Book Antiqua"/>
          <w:sz w:val="24"/>
          <w:szCs w:val="24"/>
          <w:lang w:val="en-US"/>
        </w:rPr>
        <w:t>urcumin ha</w:t>
      </w:r>
      <w:r w:rsidR="00164BBC" w:rsidRPr="003356EB">
        <w:rPr>
          <w:rFonts w:ascii="Book Antiqua" w:hAnsi="Book Antiqua"/>
          <w:sz w:val="24"/>
          <w:szCs w:val="24"/>
          <w:lang w:val="en-US"/>
        </w:rPr>
        <w:t>s</w:t>
      </w:r>
      <w:r w:rsidR="00F956DA" w:rsidRPr="003356EB">
        <w:rPr>
          <w:rFonts w:ascii="Book Antiqua" w:hAnsi="Book Antiqua"/>
          <w:sz w:val="24"/>
          <w:szCs w:val="24"/>
          <w:lang w:val="en-US"/>
        </w:rPr>
        <w:t xml:space="preserve"> low bioavailability when is administered orally, Arcaro </w:t>
      </w:r>
      <w:r w:rsidR="00F956DA" w:rsidRPr="003356EB">
        <w:rPr>
          <w:rFonts w:ascii="Book Antiqua" w:hAnsi="Book Antiqua"/>
          <w:i/>
          <w:sz w:val="24"/>
          <w:szCs w:val="24"/>
          <w:lang w:val="en-US"/>
        </w:rPr>
        <w:t>et al</w:t>
      </w:r>
      <w:r w:rsidR="00617E09" w:rsidRPr="003356EB">
        <w:rPr>
          <w:rFonts w:ascii="Book Antiqua" w:hAnsi="Book Antiqua"/>
          <w:sz w:val="24"/>
          <w:szCs w:val="24"/>
          <w:vertAlign w:val="superscript"/>
          <w:lang w:val="en-US"/>
        </w:rPr>
        <w:t>[24]</w:t>
      </w:r>
      <w:r w:rsidR="00F956DA" w:rsidRPr="003356EB">
        <w:rPr>
          <w:rFonts w:ascii="Book Antiqua" w:hAnsi="Book Antiqua"/>
          <w:sz w:val="24"/>
          <w:szCs w:val="24"/>
          <w:lang w:val="en-US"/>
        </w:rPr>
        <w:t xml:space="preserve"> </w:t>
      </w:r>
      <w:r w:rsidR="00AE5E34" w:rsidRPr="003356EB">
        <w:rPr>
          <w:rFonts w:ascii="Book Antiqua" w:hAnsi="Book Antiqua"/>
          <w:sz w:val="24"/>
          <w:szCs w:val="24"/>
          <w:lang w:val="en-US"/>
        </w:rPr>
        <w:t>(</w:t>
      </w:r>
      <w:r w:rsidR="00F956DA" w:rsidRPr="003356EB">
        <w:rPr>
          <w:rFonts w:ascii="Book Antiqua" w:hAnsi="Book Antiqua"/>
          <w:sz w:val="24"/>
          <w:szCs w:val="24"/>
          <w:lang w:val="en-US"/>
        </w:rPr>
        <w:t>2014</w:t>
      </w:r>
      <w:r w:rsidR="00AE5E34" w:rsidRPr="003356EB">
        <w:rPr>
          <w:rFonts w:ascii="Book Antiqua" w:hAnsi="Book Antiqua"/>
          <w:sz w:val="24"/>
          <w:szCs w:val="24"/>
          <w:lang w:val="en-US"/>
        </w:rPr>
        <w:t>)</w:t>
      </w:r>
      <w:r w:rsidR="00F956DA" w:rsidRPr="003356EB">
        <w:rPr>
          <w:rFonts w:ascii="Book Antiqua" w:hAnsi="Book Antiqua"/>
          <w:sz w:val="24"/>
          <w:szCs w:val="24"/>
          <w:lang w:val="en-US"/>
        </w:rPr>
        <w:t xml:space="preserve"> used piperine, an inhibitor of </w:t>
      </w:r>
      <w:r w:rsidR="00DD657B" w:rsidRPr="003356EB">
        <w:rPr>
          <w:rFonts w:ascii="Book Antiqua" w:hAnsi="Book Antiqua"/>
          <w:sz w:val="24"/>
          <w:szCs w:val="24"/>
          <w:lang w:val="en-US"/>
        </w:rPr>
        <w:t>hepatic</w:t>
      </w:r>
      <w:r w:rsidR="00F956DA" w:rsidRPr="003356EB">
        <w:rPr>
          <w:rFonts w:ascii="Book Antiqua" w:hAnsi="Book Antiqua"/>
          <w:sz w:val="24"/>
          <w:szCs w:val="24"/>
          <w:lang w:val="en-US"/>
        </w:rPr>
        <w:t xml:space="preserve"> and intestinal concomitantly with </w:t>
      </w:r>
      <w:r w:rsidR="003F1C98" w:rsidRPr="003356EB">
        <w:rPr>
          <w:rFonts w:ascii="Book Antiqua" w:hAnsi="Book Antiqua"/>
          <w:sz w:val="24"/>
          <w:szCs w:val="24"/>
          <w:lang w:val="en-US"/>
        </w:rPr>
        <w:t>curcumin</w:t>
      </w:r>
      <w:r w:rsidR="00F956DA" w:rsidRPr="003356EB">
        <w:rPr>
          <w:rFonts w:ascii="Book Antiqua" w:hAnsi="Book Antiqua"/>
          <w:sz w:val="24"/>
          <w:szCs w:val="24"/>
          <w:lang w:val="en-US"/>
        </w:rPr>
        <w:t>. They ha</w:t>
      </w:r>
      <w:r w:rsidR="00D83E47" w:rsidRPr="003356EB">
        <w:rPr>
          <w:rFonts w:ascii="Book Antiqua" w:hAnsi="Book Antiqua"/>
          <w:sz w:val="24"/>
          <w:szCs w:val="24"/>
          <w:lang w:val="en-US"/>
        </w:rPr>
        <w:t>d</w:t>
      </w:r>
      <w:r w:rsidR="00F956DA" w:rsidRPr="003356EB">
        <w:rPr>
          <w:rFonts w:ascii="Book Antiqua" w:hAnsi="Book Antiqua"/>
          <w:sz w:val="24"/>
          <w:szCs w:val="24"/>
          <w:lang w:val="en-US"/>
        </w:rPr>
        <w:t xml:space="preserve"> shown </w:t>
      </w:r>
      <w:r w:rsidR="00164BBC" w:rsidRPr="003356EB">
        <w:rPr>
          <w:rFonts w:ascii="Book Antiqua" w:hAnsi="Book Antiqua"/>
          <w:sz w:val="24"/>
          <w:szCs w:val="24"/>
          <w:lang w:val="en-US"/>
        </w:rPr>
        <w:t xml:space="preserve">that </w:t>
      </w:r>
      <w:r w:rsidR="00F956DA" w:rsidRPr="003356EB">
        <w:rPr>
          <w:rFonts w:ascii="Book Antiqua" w:hAnsi="Book Antiqua"/>
          <w:sz w:val="24"/>
          <w:szCs w:val="24"/>
          <w:lang w:val="en-US"/>
        </w:rPr>
        <w:t>both 90 mg/</w:t>
      </w:r>
      <w:r w:rsidR="00617E09" w:rsidRPr="003356EB">
        <w:rPr>
          <w:rFonts w:ascii="Book Antiqua" w:hAnsi="Book Antiqua"/>
          <w:sz w:val="24"/>
          <w:szCs w:val="24"/>
          <w:lang w:val="en-US"/>
        </w:rPr>
        <w:t>k</w:t>
      </w:r>
      <w:r w:rsidR="00F956DA" w:rsidRPr="003356EB">
        <w:rPr>
          <w:rFonts w:ascii="Book Antiqua" w:hAnsi="Book Antiqua"/>
          <w:sz w:val="24"/>
          <w:szCs w:val="24"/>
          <w:lang w:val="en-US"/>
        </w:rPr>
        <w:t>g of curcumin and 20 mg/</w:t>
      </w:r>
      <w:r w:rsidR="00617E09" w:rsidRPr="003356EB">
        <w:rPr>
          <w:rFonts w:ascii="Book Antiqua" w:hAnsi="Book Antiqua"/>
          <w:sz w:val="24"/>
          <w:szCs w:val="24"/>
          <w:lang w:val="en-US"/>
        </w:rPr>
        <w:t>k</w:t>
      </w:r>
      <w:r w:rsidR="00F956DA" w:rsidRPr="003356EB">
        <w:rPr>
          <w:rFonts w:ascii="Book Antiqua" w:hAnsi="Book Antiqua"/>
          <w:sz w:val="24"/>
          <w:szCs w:val="24"/>
          <w:lang w:val="en-US"/>
        </w:rPr>
        <w:t xml:space="preserve">g of piperine had antidiabetic and antioxidant effects. Nevertheless, coadministration of curcumin </w:t>
      </w:r>
      <w:r w:rsidR="00F956DA" w:rsidRPr="003356EB">
        <w:rPr>
          <w:rFonts w:ascii="Book Antiqua" w:hAnsi="Book Antiqua"/>
          <w:sz w:val="24"/>
          <w:szCs w:val="24"/>
          <w:lang w:val="en-US"/>
        </w:rPr>
        <w:lastRenderedPageBreak/>
        <w:t>and piperine did not change the antidiabetic and antioxidant activity of curcumin. Additionally</w:t>
      </w:r>
      <w:r w:rsidR="00164BBC" w:rsidRPr="003356EB">
        <w:rPr>
          <w:rFonts w:ascii="Book Antiqua" w:hAnsi="Book Antiqua"/>
          <w:sz w:val="24"/>
          <w:szCs w:val="24"/>
          <w:lang w:val="en-US"/>
        </w:rPr>
        <w:t>,</w:t>
      </w:r>
      <w:r w:rsidR="00F956DA" w:rsidRPr="003356EB">
        <w:rPr>
          <w:rFonts w:ascii="Book Antiqua" w:hAnsi="Book Antiqua"/>
          <w:sz w:val="24"/>
          <w:szCs w:val="24"/>
          <w:lang w:val="en-US"/>
        </w:rPr>
        <w:t xml:space="preserve"> when the dose of piperine was increased to 40 mg/</w:t>
      </w:r>
      <w:r w:rsidR="003E1721" w:rsidRPr="003356EB">
        <w:rPr>
          <w:rFonts w:ascii="Book Antiqua" w:hAnsi="Book Antiqua"/>
          <w:sz w:val="24"/>
          <w:szCs w:val="24"/>
          <w:lang w:val="en-US"/>
        </w:rPr>
        <w:t>k</w:t>
      </w:r>
      <w:r w:rsidR="00F956DA" w:rsidRPr="003356EB">
        <w:rPr>
          <w:rFonts w:ascii="Book Antiqua" w:hAnsi="Book Antiqua"/>
          <w:sz w:val="24"/>
          <w:szCs w:val="24"/>
          <w:lang w:val="en-US"/>
        </w:rPr>
        <w:t xml:space="preserve">g this abrogated the beneficial effects of curcumin. Contrary, Sehgal </w:t>
      </w:r>
      <w:r w:rsidR="00223D85" w:rsidRPr="003356EB">
        <w:rPr>
          <w:rFonts w:ascii="Book Antiqua" w:hAnsi="Book Antiqua"/>
          <w:i/>
          <w:sz w:val="24"/>
          <w:szCs w:val="24"/>
          <w:lang w:val="en-US"/>
        </w:rPr>
        <w:t>et al</w:t>
      </w:r>
      <w:r w:rsidR="00794BBC" w:rsidRPr="003356EB">
        <w:rPr>
          <w:rFonts w:ascii="Book Antiqua" w:hAnsi="Book Antiqua"/>
          <w:sz w:val="24"/>
          <w:szCs w:val="24"/>
          <w:vertAlign w:val="superscript"/>
          <w:lang w:val="en-US"/>
        </w:rPr>
        <w:t>[25]</w:t>
      </w:r>
      <w:r w:rsidR="00F956DA" w:rsidRPr="003356EB">
        <w:rPr>
          <w:rFonts w:ascii="Book Antiqua" w:hAnsi="Book Antiqua"/>
          <w:sz w:val="24"/>
          <w:szCs w:val="24"/>
          <w:lang w:val="en-US"/>
        </w:rPr>
        <w:t xml:space="preserve"> proved the effect of piperine in curcumin in mitigating benzo(a)pyrene toxicity in liver. They found</w:t>
      </w:r>
      <w:r w:rsidR="00164BBC" w:rsidRPr="003356EB">
        <w:rPr>
          <w:rFonts w:ascii="Book Antiqua" w:hAnsi="Book Antiqua"/>
          <w:sz w:val="24"/>
          <w:szCs w:val="24"/>
          <w:lang w:val="en-US"/>
        </w:rPr>
        <w:t xml:space="preserve"> that</w:t>
      </w:r>
      <w:r w:rsidR="00F956DA" w:rsidRPr="003356EB">
        <w:rPr>
          <w:rFonts w:ascii="Book Antiqua" w:hAnsi="Book Antiqua"/>
          <w:sz w:val="24"/>
          <w:szCs w:val="24"/>
          <w:lang w:val="en-US"/>
        </w:rPr>
        <w:t xml:space="preserve"> pretreatment of 100 mg/</w:t>
      </w:r>
      <w:r w:rsidR="003E1721" w:rsidRPr="003356EB">
        <w:rPr>
          <w:rFonts w:ascii="Book Antiqua" w:hAnsi="Book Antiqua"/>
          <w:sz w:val="24"/>
          <w:szCs w:val="24"/>
          <w:lang w:val="en-US"/>
        </w:rPr>
        <w:t>k</w:t>
      </w:r>
      <w:r w:rsidR="00F956DA" w:rsidRPr="003356EB">
        <w:rPr>
          <w:rFonts w:ascii="Book Antiqua" w:hAnsi="Book Antiqua"/>
          <w:sz w:val="24"/>
          <w:szCs w:val="24"/>
          <w:lang w:val="en-US"/>
        </w:rPr>
        <w:t>g of body weight of curcumin protects against a single dose of benzo(a)pyrene</w:t>
      </w:r>
      <w:r w:rsidR="00164BBC" w:rsidRPr="003356EB">
        <w:rPr>
          <w:rFonts w:ascii="Book Antiqua" w:hAnsi="Book Antiqua"/>
          <w:sz w:val="24"/>
          <w:szCs w:val="24"/>
          <w:lang w:val="en-US"/>
        </w:rPr>
        <w:t>;</w:t>
      </w:r>
      <w:r w:rsidR="00F956DA" w:rsidRPr="003356EB">
        <w:rPr>
          <w:rFonts w:ascii="Book Antiqua" w:hAnsi="Book Antiqua"/>
          <w:sz w:val="24"/>
          <w:szCs w:val="24"/>
          <w:lang w:val="en-US"/>
        </w:rPr>
        <w:t xml:space="preserve"> however, the coadministration with piperine </w:t>
      </w:r>
      <w:r w:rsidR="00164BBC" w:rsidRPr="003356EB">
        <w:rPr>
          <w:rFonts w:ascii="Book Antiqua" w:hAnsi="Book Antiqua"/>
          <w:sz w:val="24"/>
          <w:szCs w:val="24"/>
          <w:lang w:val="en-US"/>
        </w:rPr>
        <w:t xml:space="preserve">produced a better effect than </w:t>
      </w:r>
      <w:r w:rsidR="00F956DA" w:rsidRPr="003356EB">
        <w:rPr>
          <w:rFonts w:ascii="Book Antiqua" w:hAnsi="Book Antiqua"/>
          <w:sz w:val="24"/>
          <w:szCs w:val="24"/>
          <w:lang w:val="en-US"/>
        </w:rPr>
        <w:t>curcumin alone, suggesting an enhancer activity by piperine.</w:t>
      </w:r>
      <w:r w:rsidR="00B852DF" w:rsidRPr="003356EB">
        <w:rPr>
          <w:rFonts w:ascii="Book Antiqua" w:hAnsi="Book Antiqua"/>
          <w:sz w:val="24"/>
          <w:szCs w:val="24"/>
          <w:lang w:val="en-US"/>
        </w:rPr>
        <w:t xml:space="preserve"> </w:t>
      </w:r>
      <w:r w:rsidR="00957169" w:rsidRPr="003356EB">
        <w:rPr>
          <w:rFonts w:ascii="Book Antiqua" w:hAnsi="Book Antiqua" w:cs="Arial"/>
          <w:sz w:val="24"/>
          <w:szCs w:val="24"/>
          <w:lang w:val="en-US"/>
        </w:rPr>
        <w:t xml:space="preserve">Curcumin has demonstrated hepatoprotective actions on acute and chronic liver </w:t>
      </w:r>
      <w:r w:rsidR="003F1C98" w:rsidRPr="003356EB">
        <w:rPr>
          <w:rFonts w:ascii="Book Antiqua" w:hAnsi="Book Antiqua" w:cs="Arial"/>
          <w:sz w:val="24"/>
          <w:szCs w:val="24"/>
          <w:lang w:val="en-US"/>
        </w:rPr>
        <w:t>injury</w:t>
      </w:r>
      <w:r w:rsidR="003F1C98" w:rsidRPr="003356EB">
        <w:rPr>
          <w:rFonts w:ascii="Book Antiqua" w:hAnsi="Book Antiqua" w:cs="Arial"/>
          <w:sz w:val="24"/>
          <w:szCs w:val="24"/>
          <w:vertAlign w:val="superscript"/>
          <w:lang w:val="en-US"/>
        </w:rPr>
        <w:t>[</w:t>
      </w:r>
      <w:r w:rsidR="00215D40" w:rsidRPr="003356EB">
        <w:rPr>
          <w:rFonts w:ascii="Book Antiqua" w:hAnsi="Book Antiqua" w:cs="Arial"/>
          <w:sz w:val="24"/>
          <w:szCs w:val="24"/>
          <w:vertAlign w:val="superscript"/>
          <w:lang w:val="en-US"/>
        </w:rPr>
        <w:t>26]</w:t>
      </w:r>
      <w:r w:rsidR="00554364" w:rsidRPr="003356EB">
        <w:rPr>
          <w:rFonts w:ascii="Book Antiqua" w:hAnsi="Book Antiqua" w:cs="Arial"/>
          <w:sz w:val="24"/>
          <w:szCs w:val="24"/>
          <w:lang w:val="en-US"/>
        </w:rPr>
        <w:t>. B</w:t>
      </w:r>
      <w:r w:rsidR="00957169" w:rsidRPr="003356EB">
        <w:rPr>
          <w:rFonts w:ascii="Book Antiqua" w:hAnsi="Book Antiqua" w:cs="Arial"/>
          <w:sz w:val="24"/>
          <w:szCs w:val="24"/>
          <w:lang w:val="en-US"/>
        </w:rPr>
        <w:t xml:space="preserve">oth of </w:t>
      </w:r>
      <w:r w:rsidR="00554364" w:rsidRPr="003356EB">
        <w:rPr>
          <w:rFonts w:ascii="Book Antiqua" w:hAnsi="Book Antiqua" w:cs="Arial"/>
          <w:sz w:val="24"/>
          <w:szCs w:val="24"/>
          <w:lang w:val="en-US"/>
        </w:rPr>
        <w:t>t</w:t>
      </w:r>
      <w:r w:rsidR="00D83E47" w:rsidRPr="003356EB">
        <w:rPr>
          <w:rFonts w:ascii="Book Antiqua" w:hAnsi="Book Antiqua" w:cs="Arial"/>
          <w:sz w:val="24"/>
          <w:szCs w:val="24"/>
          <w:lang w:val="en-US"/>
        </w:rPr>
        <w:t>ypes of</w:t>
      </w:r>
      <w:r w:rsidR="00554364" w:rsidRPr="003356EB">
        <w:rPr>
          <w:rFonts w:ascii="Book Antiqua" w:hAnsi="Book Antiqua" w:cs="Arial"/>
          <w:sz w:val="24"/>
          <w:szCs w:val="24"/>
          <w:lang w:val="en-US"/>
        </w:rPr>
        <w:t xml:space="preserve"> liver injuries </w:t>
      </w:r>
      <w:r w:rsidR="00957169" w:rsidRPr="003356EB">
        <w:rPr>
          <w:rFonts w:ascii="Book Antiqua" w:hAnsi="Book Antiqua" w:cs="Arial"/>
          <w:sz w:val="24"/>
          <w:szCs w:val="24"/>
          <w:lang w:val="en-US"/>
        </w:rPr>
        <w:t>necrosis, oxidative stress</w:t>
      </w:r>
      <w:r w:rsidR="00554364" w:rsidRPr="003356EB">
        <w:rPr>
          <w:rFonts w:ascii="Book Antiqua" w:hAnsi="Book Antiqua" w:cs="Arial"/>
          <w:sz w:val="24"/>
          <w:szCs w:val="24"/>
          <w:lang w:val="en-US"/>
        </w:rPr>
        <w:t>,</w:t>
      </w:r>
      <w:r w:rsidR="00957169" w:rsidRPr="003356EB">
        <w:rPr>
          <w:rFonts w:ascii="Book Antiqua" w:hAnsi="Book Antiqua" w:cs="Arial"/>
          <w:sz w:val="24"/>
          <w:szCs w:val="24"/>
          <w:lang w:val="en-US"/>
        </w:rPr>
        <w:t xml:space="preserve"> and an inflammatory state</w:t>
      </w:r>
      <w:r w:rsidR="00215D40" w:rsidRPr="003356EB">
        <w:rPr>
          <w:rFonts w:ascii="Book Antiqua" w:hAnsi="Book Antiqua" w:cs="Arial"/>
          <w:sz w:val="24"/>
          <w:szCs w:val="24"/>
          <w:vertAlign w:val="superscript"/>
          <w:lang w:val="en-US"/>
        </w:rPr>
        <w:t>[27]</w:t>
      </w:r>
      <w:r w:rsidR="00957169" w:rsidRPr="003356EB">
        <w:rPr>
          <w:rFonts w:ascii="Book Antiqua" w:hAnsi="Book Antiqua" w:cs="Arial"/>
          <w:sz w:val="24"/>
          <w:szCs w:val="24"/>
          <w:lang w:val="en-US"/>
        </w:rPr>
        <w:t xml:space="preserve">. </w:t>
      </w:r>
      <w:r w:rsidR="00554364" w:rsidRPr="003356EB">
        <w:rPr>
          <w:rFonts w:ascii="Book Antiqua" w:hAnsi="Book Antiqua" w:cs="Arial"/>
          <w:sz w:val="24"/>
          <w:szCs w:val="24"/>
          <w:lang w:val="en-US"/>
        </w:rPr>
        <w:t xml:space="preserve">In 2007, </w:t>
      </w:r>
      <w:r w:rsidR="005D4152" w:rsidRPr="003356EB">
        <w:rPr>
          <w:rFonts w:ascii="Book Antiqua" w:hAnsi="Book Antiqua" w:cs="Arial"/>
          <w:sz w:val="24"/>
          <w:szCs w:val="24"/>
          <w:lang w:val="en-US"/>
        </w:rPr>
        <w:t>Reyes-Gordillo</w:t>
      </w:r>
      <w:r w:rsidR="00264D83" w:rsidRPr="003356EB">
        <w:rPr>
          <w:rFonts w:ascii="Book Antiqua" w:hAnsi="Book Antiqua" w:cs="Arial"/>
          <w:sz w:val="24"/>
          <w:szCs w:val="24"/>
          <w:lang w:val="en-US"/>
        </w:rPr>
        <w:t xml:space="preserve"> </w:t>
      </w:r>
      <w:r w:rsidR="003E1721">
        <w:rPr>
          <w:rFonts w:ascii="Book Antiqua" w:hAnsi="Book Antiqua" w:cs="Arial"/>
          <w:i/>
          <w:sz w:val="24"/>
          <w:szCs w:val="24"/>
          <w:lang w:val="en-US"/>
        </w:rPr>
        <w:t>et al</w:t>
      </w:r>
      <w:r w:rsidR="00F9695E" w:rsidRPr="003356EB">
        <w:rPr>
          <w:rFonts w:ascii="Book Antiqua" w:hAnsi="Book Antiqua" w:cs="Arial"/>
          <w:sz w:val="24"/>
          <w:szCs w:val="24"/>
          <w:vertAlign w:val="superscript"/>
          <w:lang w:val="en-US"/>
        </w:rPr>
        <w:t>[</w:t>
      </w:r>
      <w:r w:rsidR="00215D40" w:rsidRPr="003356EB">
        <w:rPr>
          <w:rFonts w:ascii="Book Antiqua" w:hAnsi="Book Antiqua" w:cs="Arial"/>
          <w:sz w:val="24"/>
          <w:szCs w:val="24"/>
          <w:vertAlign w:val="superscript"/>
          <w:lang w:val="en-US"/>
        </w:rPr>
        <w:t>28</w:t>
      </w:r>
      <w:r w:rsidR="00F9695E" w:rsidRPr="003356EB">
        <w:rPr>
          <w:rFonts w:ascii="Book Antiqua" w:hAnsi="Book Antiqua" w:cs="Arial"/>
          <w:sz w:val="24"/>
          <w:szCs w:val="24"/>
          <w:vertAlign w:val="superscript"/>
          <w:lang w:val="en-US"/>
        </w:rPr>
        <w:t>]</w:t>
      </w:r>
      <w:r w:rsidR="005D4152" w:rsidRPr="003356EB">
        <w:rPr>
          <w:rFonts w:ascii="Book Antiqua" w:hAnsi="Book Antiqua" w:cs="Arial"/>
          <w:sz w:val="24"/>
          <w:szCs w:val="24"/>
          <w:lang w:val="en-US"/>
        </w:rPr>
        <w:t xml:space="preserve"> demonstrated that c</w:t>
      </w:r>
      <w:r w:rsidR="00957169" w:rsidRPr="003356EB">
        <w:rPr>
          <w:rFonts w:ascii="Book Antiqua" w:hAnsi="Book Antiqua" w:cs="Arial"/>
          <w:sz w:val="24"/>
          <w:szCs w:val="24"/>
          <w:lang w:val="en-US"/>
        </w:rPr>
        <w:t>urcumin inhibit</w:t>
      </w:r>
      <w:r w:rsidR="00D417EE" w:rsidRPr="003356EB">
        <w:rPr>
          <w:rFonts w:ascii="Book Antiqua" w:hAnsi="Book Antiqua" w:cs="Arial"/>
          <w:sz w:val="24"/>
          <w:szCs w:val="24"/>
          <w:lang w:val="en-US"/>
        </w:rPr>
        <w:t>s</w:t>
      </w:r>
      <w:r w:rsidR="00957169" w:rsidRPr="003356EB">
        <w:rPr>
          <w:rFonts w:ascii="Book Antiqua" w:hAnsi="Book Antiqua" w:cs="Arial"/>
          <w:sz w:val="24"/>
          <w:szCs w:val="24"/>
          <w:lang w:val="en-US"/>
        </w:rPr>
        <w:t xml:space="preserve"> the increase </w:t>
      </w:r>
      <w:r w:rsidR="00264D83" w:rsidRPr="003356EB">
        <w:rPr>
          <w:rFonts w:ascii="Book Antiqua" w:hAnsi="Book Antiqua" w:cs="Arial"/>
          <w:sz w:val="24"/>
          <w:szCs w:val="24"/>
          <w:lang w:val="en-US"/>
        </w:rPr>
        <w:t xml:space="preserve">in </w:t>
      </w:r>
      <w:r w:rsidR="00957169" w:rsidRPr="003356EB">
        <w:rPr>
          <w:rFonts w:ascii="Book Antiqua" w:hAnsi="Book Antiqua" w:cs="Arial"/>
          <w:sz w:val="24"/>
          <w:szCs w:val="24"/>
          <w:lang w:val="en-US"/>
        </w:rPr>
        <w:t xml:space="preserve">cytokines </w:t>
      </w:r>
      <w:r w:rsidR="00554364" w:rsidRPr="003356EB">
        <w:rPr>
          <w:rFonts w:ascii="Book Antiqua" w:hAnsi="Book Antiqua" w:cs="Arial"/>
          <w:sz w:val="24"/>
          <w:szCs w:val="24"/>
          <w:lang w:val="en-US"/>
        </w:rPr>
        <w:t xml:space="preserve">such as </w:t>
      </w:r>
      <w:r w:rsidR="00957169" w:rsidRPr="003356EB">
        <w:rPr>
          <w:rFonts w:ascii="Book Antiqua" w:hAnsi="Book Antiqua" w:cs="Arial"/>
          <w:sz w:val="24"/>
          <w:szCs w:val="24"/>
          <w:lang w:val="en-US"/>
        </w:rPr>
        <w:t>TNF-α</w:t>
      </w:r>
      <w:r w:rsidR="005D4152" w:rsidRPr="003356EB">
        <w:rPr>
          <w:rFonts w:ascii="Book Antiqua" w:hAnsi="Book Antiqua" w:cs="Arial"/>
          <w:sz w:val="24"/>
          <w:szCs w:val="24"/>
          <w:lang w:val="en-US"/>
        </w:rPr>
        <w:t xml:space="preserve">, </w:t>
      </w:r>
      <w:r w:rsidR="004D2A54" w:rsidRPr="003356EB">
        <w:rPr>
          <w:rFonts w:ascii="Book Antiqua" w:hAnsi="Book Antiqua" w:cs="Arial"/>
          <w:sz w:val="24"/>
          <w:szCs w:val="24"/>
          <w:lang w:val="en-US"/>
        </w:rPr>
        <w:t>interleukine 1-β (</w:t>
      </w:r>
      <w:r w:rsidR="005D4152" w:rsidRPr="003356EB">
        <w:rPr>
          <w:rFonts w:ascii="Book Antiqua" w:hAnsi="Book Antiqua" w:cs="Arial"/>
          <w:sz w:val="24"/>
          <w:szCs w:val="24"/>
          <w:lang w:val="en-US"/>
        </w:rPr>
        <w:t>IL-1β</w:t>
      </w:r>
      <w:r w:rsidR="004D2A54" w:rsidRPr="003356EB">
        <w:rPr>
          <w:rFonts w:ascii="Book Antiqua" w:hAnsi="Book Antiqua" w:cs="Arial"/>
          <w:sz w:val="24"/>
          <w:szCs w:val="24"/>
          <w:lang w:val="en-US"/>
        </w:rPr>
        <w:t>)</w:t>
      </w:r>
      <w:r w:rsidR="005D4152" w:rsidRPr="003356EB">
        <w:rPr>
          <w:rFonts w:ascii="Book Antiqua" w:hAnsi="Book Antiqua" w:cs="Arial"/>
          <w:sz w:val="24"/>
          <w:szCs w:val="24"/>
          <w:lang w:val="en-US"/>
        </w:rPr>
        <w:t xml:space="preserve"> and IL-6</w:t>
      </w:r>
      <w:r w:rsidR="00554364" w:rsidRPr="003356EB">
        <w:rPr>
          <w:rFonts w:ascii="Book Antiqua" w:hAnsi="Book Antiqua" w:cs="Arial"/>
          <w:sz w:val="24"/>
          <w:szCs w:val="24"/>
          <w:lang w:val="en-US"/>
        </w:rPr>
        <w:t>. Additionally</w:t>
      </w:r>
      <w:r w:rsidR="005D4152" w:rsidRPr="003356EB">
        <w:rPr>
          <w:rFonts w:ascii="Book Antiqua" w:hAnsi="Book Antiqua" w:cs="Arial"/>
          <w:sz w:val="24"/>
          <w:szCs w:val="24"/>
          <w:lang w:val="en-US"/>
        </w:rPr>
        <w:t xml:space="preserve">, </w:t>
      </w:r>
      <w:r w:rsidR="00554364" w:rsidRPr="003356EB">
        <w:rPr>
          <w:rFonts w:ascii="Book Antiqua" w:hAnsi="Book Antiqua" w:cs="Arial"/>
          <w:sz w:val="24"/>
          <w:szCs w:val="24"/>
          <w:lang w:val="en-US"/>
        </w:rPr>
        <w:t xml:space="preserve">curcumin </w:t>
      </w:r>
      <w:r w:rsidR="00F9017C" w:rsidRPr="003356EB">
        <w:rPr>
          <w:rFonts w:ascii="Book Antiqua" w:hAnsi="Book Antiqua" w:cs="Arial"/>
          <w:sz w:val="24"/>
          <w:szCs w:val="24"/>
          <w:lang w:val="en-US"/>
        </w:rPr>
        <w:t>reduces oxidative</w:t>
      </w:r>
      <w:r w:rsidR="002E6A17" w:rsidRPr="003356EB">
        <w:rPr>
          <w:rFonts w:ascii="Book Antiqua" w:hAnsi="Book Antiqua" w:cs="Arial"/>
          <w:sz w:val="24"/>
          <w:szCs w:val="24"/>
          <w:lang w:val="en-US"/>
        </w:rPr>
        <w:t xml:space="preserve"> stress induced via </w:t>
      </w:r>
      <w:r w:rsidR="004D2A54" w:rsidRPr="003356EB">
        <w:rPr>
          <w:rFonts w:ascii="Book Antiqua" w:hAnsi="Book Antiqua" w:cs="Arial"/>
          <w:sz w:val="24"/>
          <w:szCs w:val="24"/>
          <w:lang w:val="en-US"/>
        </w:rPr>
        <w:t>carbon tetrachloride (</w:t>
      </w:r>
      <w:r w:rsidR="005D4152" w:rsidRPr="003356EB">
        <w:rPr>
          <w:rFonts w:ascii="Book Antiqua" w:hAnsi="Book Antiqua" w:cs="Arial"/>
          <w:sz w:val="24"/>
          <w:szCs w:val="24"/>
          <w:lang w:val="en-US"/>
        </w:rPr>
        <w:t>CCl</w:t>
      </w:r>
      <w:r w:rsidR="005D4152" w:rsidRPr="003356EB">
        <w:rPr>
          <w:rFonts w:ascii="Book Antiqua" w:hAnsi="Book Antiqua" w:cs="Arial"/>
          <w:sz w:val="24"/>
          <w:szCs w:val="24"/>
          <w:vertAlign w:val="subscript"/>
          <w:lang w:val="en-US"/>
        </w:rPr>
        <w:t>4</w:t>
      </w:r>
      <w:r w:rsidR="004D2A54" w:rsidRPr="003356EB">
        <w:rPr>
          <w:rFonts w:ascii="Book Antiqua" w:hAnsi="Book Antiqua" w:cs="Arial"/>
          <w:sz w:val="24"/>
          <w:szCs w:val="24"/>
          <w:lang w:val="en-US"/>
        </w:rPr>
        <w:t>)</w:t>
      </w:r>
      <w:r w:rsidR="002E6A17" w:rsidRPr="003356EB">
        <w:rPr>
          <w:rFonts w:ascii="Book Antiqua" w:hAnsi="Book Antiqua" w:cs="Arial"/>
          <w:sz w:val="24"/>
          <w:szCs w:val="24"/>
          <w:vertAlign w:val="subscript"/>
          <w:lang w:val="en-US"/>
        </w:rPr>
        <w:t xml:space="preserve"> </w:t>
      </w:r>
      <w:r w:rsidR="002E6A17" w:rsidRPr="003356EB">
        <w:rPr>
          <w:rFonts w:ascii="Book Antiqua" w:hAnsi="Book Antiqua" w:cs="Arial"/>
          <w:sz w:val="24"/>
          <w:szCs w:val="24"/>
          <w:lang w:val="en-US"/>
        </w:rPr>
        <w:t>metabolism</w:t>
      </w:r>
      <w:r w:rsidR="00554364" w:rsidRPr="003356EB">
        <w:rPr>
          <w:rFonts w:ascii="Book Antiqua" w:hAnsi="Book Antiqua" w:cs="Arial"/>
          <w:sz w:val="24"/>
          <w:szCs w:val="24"/>
          <w:lang w:val="en-US"/>
        </w:rPr>
        <w:t xml:space="preserve"> </w:t>
      </w:r>
      <w:r w:rsidR="002E6A17" w:rsidRPr="003356EB">
        <w:rPr>
          <w:rFonts w:ascii="Book Antiqua" w:hAnsi="Book Antiqua" w:cs="Arial"/>
          <w:sz w:val="24"/>
          <w:szCs w:val="24"/>
          <w:lang w:val="en-US"/>
        </w:rPr>
        <w:t>by</w:t>
      </w:r>
      <w:r w:rsidR="003E11ED" w:rsidRPr="003356EB">
        <w:rPr>
          <w:rFonts w:ascii="Book Antiqua" w:hAnsi="Book Antiqua" w:cs="Arial"/>
          <w:sz w:val="24"/>
          <w:szCs w:val="24"/>
          <w:lang w:val="en-US"/>
        </w:rPr>
        <w:t xml:space="preserve"> inactivating</w:t>
      </w:r>
      <w:r w:rsidR="00554364" w:rsidRPr="003356EB">
        <w:rPr>
          <w:rFonts w:ascii="Book Antiqua" w:hAnsi="Book Antiqua" w:cs="Arial"/>
          <w:sz w:val="24"/>
          <w:szCs w:val="24"/>
          <w:lang w:val="en-US"/>
        </w:rPr>
        <w:t xml:space="preserve"> the</w:t>
      </w:r>
      <w:r w:rsidR="003E11ED" w:rsidRPr="003356EB">
        <w:rPr>
          <w:rFonts w:ascii="Book Antiqua" w:hAnsi="Book Antiqua" w:cs="Arial"/>
          <w:sz w:val="24"/>
          <w:szCs w:val="24"/>
          <w:lang w:val="en-US"/>
        </w:rPr>
        <w:t xml:space="preserve"> </w:t>
      </w:r>
      <w:r w:rsidR="00D34191" w:rsidRPr="003356EB">
        <w:rPr>
          <w:rFonts w:ascii="Book Antiqua" w:hAnsi="Book Antiqua" w:cs="Arial"/>
          <w:sz w:val="24"/>
          <w:szCs w:val="24"/>
          <w:lang w:val="en-US"/>
        </w:rPr>
        <w:t>nuclear factor-κB (</w:t>
      </w:r>
      <w:r w:rsidR="003E11ED" w:rsidRPr="003356EB">
        <w:rPr>
          <w:rFonts w:ascii="Book Antiqua" w:hAnsi="Book Antiqua" w:cs="Arial"/>
          <w:sz w:val="24"/>
          <w:szCs w:val="24"/>
          <w:lang w:val="en-US"/>
        </w:rPr>
        <w:t>NF-κB</w:t>
      </w:r>
      <w:r w:rsidR="00D34191" w:rsidRPr="003356EB">
        <w:rPr>
          <w:rFonts w:ascii="Book Antiqua" w:hAnsi="Book Antiqua" w:cs="Arial"/>
          <w:sz w:val="24"/>
          <w:szCs w:val="24"/>
          <w:lang w:val="en-US"/>
        </w:rPr>
        <w:t>)</w:t>
      </w:r>
      <w:r w:rsidR="00D417EE" w:rsidRPr="003356EB">
        <w:rPr>
          <w:rFonts w:ascii="Book Antiqua" w:hAnsi="Book Antiqua" w:cs="Arial"/>
          <w:sz w:val="24"/>
          <w:szCs w:val="24"/>
          <w:lang w:val="en-US"/>
        </w:rPr>
        <w:t xml:space="preserve"> pathway</w:t>
      </w:r>
      <w:r w:rsidR="005D4152" w:rsidRPr="003356EB">
        <w:rPr>
          <w:rFonts w:ascii="Book Antiqua" w:hAnsi="Book Antiqua" w:cs="Arial"/>
          <w:sz w:val="24"/>
          <w:szCs w:val="24"/>
          <w:lang w:val="en-US"/>
        </w:rPr>
        <w:t>.</w:t>
      </w:r>
      <w:r w:rsidR="00B852DF" w:rsidRPr="003356EB">
        <w:rPr>
          <w:rFonts w:ascii="Book Antiqua" w:hAnsi="Book Antiqua" w:cs="Arial"/>
          <w:sz w:val="24"/>
          <w:szCs w:val="24"/>
          <w:lang w:val="en-US"/>
        </w:rPr>
        <w:t xml:space="preserve"> Moreover, curcumin can </w:t>
      </w:r>
      <w:r w:rsidR="00164BBC" w:rsidRPr="003356EB">
        <w:rPr>
          <w:rFonts w:ascii="Book Antiqua" w:hAnsi="Book Antiqua" w:cs="Arial"/>
          <w:sz w:val="24"/>
          <w:szCs w:val="24"/>
          <w:lang w:val="en-US"/>
        </w:rPr>
        <w:t>elicit</w:t>
      </w:r>
      <w:r w:rsidR="00B852DF" w:rsidRPr="003356EB">
        <w:rPr>
          <w:rFonts w:ascii="Book Antiqua" w:hAnsi="Book Antiqua" w:cs="Arial"/>
          <w:sz w:val="24"/>
          <w:szCs w:val="24"/>
          <w:lang w:val="en-US"/>
        </w:rPr>
        <w:t xml:space="preserve"> its hepatoprotective effect </w:t>
      </w:r>
      <w:r w:rsidR="00F956DA" w:rsidRPr="003356EB">
        <w:rPr>
          <w:rFonts w:ascii="Book Antiqua" w:hAnsi="Book Antiqua"/>
          <w:sz w:val="24"/>
          <w:szCs w:val="24"/>
          <w:lang w:val="en-US"/>
        </w:rPr>
        <w:t>interact</w:t>
      </w:r>
      <w:r w:rsidR="00B852DF" w:rsidRPr="003356EB">
        <w:rPr>
          <w:rFonts w:ascii="Book Antiqua" w:hAnsi="Book Antiqua"/>
          <w:sz w:val="24"/>
          <w:szCs w:val="24"/>
          <w:lang w:val="en-US"/>
        </w:rPr>
        <w:t>ing</w:t>
      </w:r>
      <w:r w:rsidR="00F956DA" w:rsidRPr="003356EB">
        <w:rPr>
          <w:rFonts w:ascii="Book Antiqua" w:hAnsi="Book Antiqua"/>
          <w:sz w:val="24"/>
          <w:szCs w:val="24"/>
          <w:lang w:val="en-US"/>
        </w:rPr>
        <w:t xml:space="preserve"> with Fe</w:t>
      </w:r>
      <w:r w:rsidR="00F956DA" w:rsidRPr="003356EB">
        <w:rPr>
          <w:rFonts w:ascii="Book Antiqua" w:hAnsi="Book Antiqua"/>
          <w:sz w:val="24"/>
          <w:szCs w:val="24"/>
          <w:vertAlign w:val="superscript"/>
          <w:lang w:val="en-US"/>
        </w:rPr>
        <w:t>3+</w:t>
      </w:r>
      <w:r w:rsidR="00F956DA" w:rsidRPr="003356EB">
        <w:rPr>
          <w:rFonts w:ascii="Book Antiqua" w:hAnsi="Book Antiqua"/>
          <w:sz w:val="24"/>
          <w:szCs w:val="24"/>
          <w:lang w:val="en-US"/>
        </w:rPr>
        <w:t xml:space="preserve"> and Cu</w:t>
      </w:r>
      <w:r w:rsidR="00F956DA" w:rsidRPr="003356EB">
        <w:rPr>
          <w:rFonts w:ascii="Book Antiqua" w:hAnsi="Book Antiqua"/>
          <w:sz w:val="24"/>
          <w:szCs w:val="24"/>
          <w:vertAlign w:val="superscript"/>
          <w:lang w:val="en-US"/>
        </w:rPr>
        <w:t>2+</w:t>
      </w:r>
      <w:r w:rsidR="001D4CEB" w:rsidRPr="003356EB">
        <w:rPr>
          <w:rFonts w:ascii="Book Antiqua" w:hAnsi="Book Antiqua"/>
          <w:sz w:val="24"/>
          <w:szCs w:val="24"/>
          <w:lang w:val="en-US"/>
        </w:rPr>
        <w:t>.</w:t>
      </w:r>
      <w:r w:rsidR="00F956DA" w:rsidRPr="003356EB">
        <w:rPr>
          <w:rFonts w:ascii="Book Antiqua" w:hAnsi="Book Antiqua"/>
          <w:sz w:val="24"/>
          <w:szCs w:val="24"/>
          <w:lang w:val="en-US"/>
        </w:rPr>
        <w:t xml:space="preserve"> </w:t>
      </w:r>
      <w:r w:rsidR="001D4CEB" w:rsidRPr="003356EB">
        <w:rPr>
          <w:rFonts w:ascii="Book Antiqua" w:hAnsi="Book Antiqua"/>
          <w:sz w:val="24"/>
          <w:szCs w:val="24"/>
          <w:lang w:val="en-US"/>
        </w:rPr>
        <w:t>I</w:t>
      </w:r>
      <w:r w:rsidR="00F956DA" w:rsidRPr="003356EB">
        <w:rPr>
          <w:rFonts w:ascii="Book Antiqua" w:hAnsi="Book Antiqua"/>
          <w:sz w:val="24"/>
          <w:szCs w:val="24"/>
          <w:lang w:val="en-US"/>
        </w:rPr>
        <w:t xml:space="preserve">n a study performed by Jiao </w:t>
      </w:r>
      <w:r w:rsidR="00F956DA" w:rsidRPr="003356EB">
        <w:rPr>
          <w:rFonts w:ascii="Book Antiqua" w:hAnsi="Book Antiqua"/>
          <w:i/>
          <w:sz w:val="24"/>
          <w:szCs w:val="24"/>
          <w:lang w:val="en-US"/>
        </w:rPr>
        <w:t>et al</w:t>
      </w:r>
      <w:r w:rsidR="00E60BAD" w:rsidRPr="003356EB">
        <w:rPr>
          <w:rFonts w:ascii="Book Antiqua" w:hAnsi="Book Antiqua"/>
          <w:sz w:val="24"/>
          <w:szCs w:val="24"/>
          <w:vertAlign w:val="superscript"/>
          <w:lang w:val="en-US"/>
        </w:rPr>
        <w:t>[</w:t>
      </w:r>
      <w:r w:rsidR="00D20BB0" w:rsidRPr="003356EB">
        <w:rPr>
          <w:rFonts w:ascii="Book Antiqua" w:hAnsi="Book Antiqua"/>
          <w:sz w:val="24"/>
          <w:szCs w:val="24"/>
          <w:vertAlign w:val="superscript"/>
          <w:lang w:val="en-US"/>
        </w:rPr>
        <w:t>29</w:t>
      </w:r>
      <w:r w:rsidR="00E60BAD" w:rsidRPr="003356EB">
        <w:rPr>
          <w:rFonts w:ascii="Book Antiqua" w:hAnsi="Book Antiqua"/>
          <w:sz w:val="24"/>
          <w:szCs w:val="24"/>
          <w:vertAlign w:val="superscript"/>
          <w:lang w:val="en-US"/>
        </w:rPr>
        <w:t>]</w:t>
      </w:r>
      <w:r w:rsidR="00F956DA" w:rsidRPr="003356EB">
        <w:rPr>
          <w:rFonts w:ascii="Book Antiqua" w:hAnsi="Book Antiqua"/>
          <w:sz w:val="24"/>
          <w:szCs w:val="24"/>
          <w:lang w:val="en-US"/>
        </w:rPr>
        <w:t xml:space="preserve">, they suggest </w:t>
      </w:r>
      <w:r w:rsidR="001D4CEB" w:rsidRPr="003356EB">
        <w:rPr>
          <w:rFonts w:ascii="Book Antiqua" w:hAnsi="Book Antiqua"/>
          <w:sz w:val="24"/>
          <w:szCs w:val="24"/>
          <w:lang w:val="en-US"/>
        </w:rPr>
        <w:t xml:space="preserve">that </w:t>
      </w:r>
      <w:r w:rsidR="00F956DA" w:rsidRPr="003356EB">
        <w:rPr>
          <w:rFonts w:ascii="Book Antiqua" w:hAnsi="Book Antiqua"/>
          <w:sz w:val="24"/>
          <w:szCs w:val="24"/>
          <w:lang w:val="en-US"/>
        </w:rPr>
        <w:t>curcumin could be an iron c</w:t>
      </w:r>
      <w:r w:rsidR="00B852DF" w:rsidRPr="003356EB">
        <w:rPr>
          <w:rFonts w:ascii="Book Antiqua" w:hAnsi="Book Antiqua"/>
          <w:sz w:val="24"/>
          <w:szCs w:val="24"/>
          <w:lang w:val="en-US"/>
        </w:rPr>
        <w:t xml:space="preserve">helator because they found </w:t>
      </w:r>
      <w:r w:rsidR="001D4CEB" w:rsidRPr="003356EB">
        <w:rPr>
          <w:rFonts w:ascii="Book Antiqua" w:hAnsi="Book Antiqua"/>
          <w:sz w:val="24"/>
          <w:szCs w:val="24"/>
          <w:lang w:val="en-US"/>
        </w:rPr>
        <w:t xml:space="preserve">that </w:t>
      </w:r>
      <w:r w:rsidR="00F956DA" w:rsidRPr="003356EB">
        <w:rPr>
          <w:rFonts w:ascii="Book Antiqua" w:hAnsi="Book Antiqua"/>
          <w:sz w:val="24"/>
          <w:szCs w:val="24"/>
          <w:lang w:val="en-US"/>
        </w:rPr>
        <w:t xml:space="preserve">transferrin receptor 1 </w:t>
      </w:r>
      <w:r w:rsidR="00B852DF" w:rsidRPr="003356EB">
        <w:rPr>
          <w:rFonts w:ascii="Book Antiqua" w:hAnsi="Book Antiqua"/>
          <w:sz w:val="24"/>
          <w:szCs w:val="24"/>
          <w:lang w:val="en-US"/>
        </w:rPr>
        <w:t xml:space="preserve">(TfR1) </w:t>
      </w:r>
      <w:r w:rsidR="00F956DA" w:rsidRPr="003356EB">
        <w:rPr>
          <w:rFonts w:ascii="Book Antiqua" w:hAnsi="Book Antiqua"/>
          <w:sz w:val="24"/>
          <w:szCs w:val="24"/>
          <w:lang w:val="en-US"/>
        </w:rPr>
        <w:t>and iron regulatory proteins (IRPs)</w:t>
      </w:r>
      <w:r w:rsidR="001D4CEB" w:rsidRPr="003356EB">
        <w:rPr>
          <w:rFonts w:ascii="Book Antiqua" w:hAnsi="Book Antiqua"/>
          <w:sz w:val="24"/>
          <w:szCs w:val="24"/>
          <w:lang w:val="en-US"/>
        </w:rPr>
        <w:t>,</w:t>
      </w:r>
      <w:r w:rsidR="00F956DA" w:rsidRPr="003356EB">
        <w:rPr>
          <w:rFonts w:ascii="Book Antiqua" w:hAnsi="Book Antiqua"/>
          <w:sz w:val="24"/>
          <w:szCs w:val="24"/>
          <w:lang w:val="en-US"/>
        </w:rPr>
        <w:t xml:space="preserve"> indicators of iron depletion</w:t>
      </w:r>
      <w:r w:rsidR="001D4CEB" w:rsidRPr="003356EB">
        <w:rPr>
          <w:rFonts w:ascii="Book Antiqua" w:hAnsi="Book Antiqua"/>
          <w:sz w:val="24"/>
          <w:szCs w:val="24"/>
          <w:lang w:val="en-US"/>
        </w:rPr>
        <w:t>,</w:t>
      </w:r>
      <w:r w:rsidR="00F956DA" w:rsidRPr="003356EB">
        <w:rPr>
          <w:rFonts w:ascii="Book Antiqua" w:hAnsi="Book Antiqua"/>
          <w:sz w:val="24"/>
          <w:szCs w:val="24"/>
          <w:lang w:val="en-US"/>
        </w:rPr>
        <w:t xml:space="preserve"> increased in response of curcumin</w:t>
      </w:r>
      <w:r w:rsidR="001D4CEB" w:rsidRPr="003356EB">
        <w:rPr>
          <w:rFonts w:ascii="Book Antiqua" w:hAnsi="Book Antiqua"/>
          <w:sz w:val="24"/>
          <w:szCs w:val="24"/>
          <w:lang w:val="en-US"/>
        </w:rPr>
        <w:t>. In agreement</w:t>
      </w:r>
      <w:r w:rsidR="00F956DA" w:rsidRPr="003356EB">
        <w:rPr>
          <w:rFonts w:ascii="Book Antiqua" w:hAnsi="Book Antiqua"/>
          <w:sz w:val="24"/>
          <w:szCs w:val="24"/>
          <w:lang w:val="en-US"/>
        </w:rPr>
        <w:t>,</w:t>
      </w:r>
      <w:r w:rsidR="00B852DF" w:rsidRPr="003356EB">
        <w:rPr>
          <w:rFonts w:ascii="Book Antiqua" w:hAnsi="Book Antiqua"/>
          <w:sz w:val="24"/>
          <w:szCs w:val="24"/>
          <w:lang w:val="en-US"/>
        </w:rPr>
        <w:t xml:space="preserve"> </w:t>
      </w:r>
      <w:r w:rsidR="00F956DA" w:rsidRPr="003356EB">
        <w:rPr>
          <w:rFonts w:ascii="Book Antiqua" w:hAnsi="Book Antiqua"/>
          <w:sz w:val="24"/>
          <w:szCs w:val="24"/>
          <w:lang w:val="en-US"/>
        </w:rPr>
        <w:t xml:space="preserve">Pineda-Berbabé </w:t>
      </w:r>
      <w:r w:rsidR="00E60BAD" w:rsidRPr="003356EB">
        <w:rPr>
          <w:rFonts w:ascii="Book Antiqua" w:hAnsi="Book Antiqua"/>
          <w:i/>
          <w:sz w:val="24"/>
          <w:szCs w:val="24"/>
          <w:lang w:val="en-US"/>
        </w:rPr>
        <w:t>et al</w:t>
      </w:r>
      <w:r w:rsidR="003F1C98" w:rsidRPr="003356EB">
        <w:rPr>
          <w:rFonts w:ascii="Book Antiqua" w:hAnsi="Book Antiqua"/>
          <w:sz w:val="24"/>
          <w:szCs w:val="24"/>
          <w:vertAlign w:val="superscript"/>
          <w:lang w:val="en-US"/>
        </w:rPr>
        <w:t>[</w:t>
      </w:r>
      <w:r w:rsidR="00D20BB0" w:rsidRPr="003356EB">
        <w:rPr>
          <w:rFonts w:ascii="Book Antiqua" w:hAnsi="Book Antiqua"/>
          <w:sz w:val="24"/>
          <w:szCs w:val="24"/>
          <w:vertAlign w:val="superscript"/>
          <w:lang w:val="en-US"/>
        </w:rPr>
        <w:t>30</w:t>
      </w:r>
      <w:r w:rsidR="00E60BAD" w:rsidRPr="003356EB">
        <w:rPr>
          <w:rFonts w:ascii="Book Antiqua" w:hAnsi="Book Antiqua"/>
          <w:sz w:val="24"/>
          <w:szCs w:val="24"/>
          <w:vertAlign w:val="superscript"/>
          <w:lang w:val="en-US"/>
        </w:rPr>
        <w:t>]</w:t>
      </w:r>
      <w:r w:rsidR="00B852DF" w:rsidRPr="003356EB">
        <w:rPr>
          <w:rFonts w:ascii="Book Antiqua" w:hAnsi="Book Antiqua"/>
          <w:sz w:val="24"/>
          <w:szCs w:val="24"/>
          <w:lang w:val="en-US"/>
        </w:rPr>
        <w:t>, reported</w:t>
      </w:r>
      <w:r w:rsidR="001D4CEB" w:rsidRPr="003356EB">
        <w:rPr>
          <w:rFonts w:ascii="Book Antiqua" w:hAnsi="Book Antiqua"/>
          <w:sz w:val="24"/>
          <w:szCs w:val="24"/>
          <w:lang w:val="en-US"/>
        </w:rPr>
        <w:t xml:space="preserve"> that</w:t>
      </w:r>
      <w:r w:rsidR="00B852DF" w:rsidRPr="003356EB">
        <w:rPr>
          <w:rFonts w:ascii="Book Antiqua" w:hAnsi="Book Antiqua"/>
          <w:sz w:val="24"/>
          <w:szCs w:val="24"/>
          <w:lang w:val="en-US"/>
        </w:rPr>
        <w:t xml:space="preserve"> </w:t>
      </w:r>
      <w:r w:rsidR="00F956DA" w:rsidRPr="003356EB">
        <w:rPr>
          <w:rFonts w:ascii="Book Antiqua" w:hAnsi="Book Antiqua"/>
          <w:sz w:val="24"/>
          <w:szCs w:val="24"/>
          <w:lang w:val="en-US"/>
        </w:rPr>
        <w:t>when cyclic voltammograms</w:t>
      </w:r>
      <w:r w:rsidR="001D4CEB" w:rsidRPr="003356EB">
        <w:rPr>
          <w:rFonts w:ascii="Book Antiqua" w:hAnsi="Book Antiqua"/>
          <w:sz w:val="24"/>
          <w:szCs w:val="24"/>
          <w:lang w:val="en-US"/>
        </w:rPr>
        <w:t xml:space="preserve"> are</w:t>
      </w:r>
      <w:r w:rsidR="00F956DA" w:rsidRPr="003356EB">
        <w:rPr>
          <w:rFonts w:ascii="Book Antiqua" w:hAnsi="Book Antiqua"/>
          <w:sz w:val="24"/>
          <w:szCs w:val="24"/>
          <w:lang w:val="en-US"/>
        </w:rPr>
        <w:t xml:space="preserve"> in basic media</w:t>
      </w:r>
      <w:r w:rsidR="001D4CEB" w:rsidRPr="003356EB">
        <w:rPr>
          <w:rFonts w:ascii="Book Antiqua" w:hAnsi="Book Antiqua"/>
          <w:sz w:val="24"/>
          <w:szCs w:val="24"/>
          <w:lang w:val="en-US"/>
        </w:rPr>
        <w:t>,</w:t>
      </w:r>
      <w:r w:rsidR="00F956DA" w:rsidRPr="003356EB">
        <w:rPr>
          <w:rFonts w:ascii="Book Antiqua" w:hAnsi="Book Antiqua"/>
          <w:sz w:val="24"/>
          <w:szCs w:val="24"/>
          <w:lang w:val="en-US"/>
        </w:rPr>
        <w:t xml:space="preserve"> </w:t>
      </w:r>
      <w:r w:rsidR="001D4CEB" w:rsidRPr="003356EB">
        <w:rPr>
          <w:rFonts w:ascii="Book Antiqua" w:hAnsi="Book Antiqua"/>
          <w:sz w:val="24"/>
          <w:szCs w:val="24"/>
          <w:lang w:val="en-US"/>
        </w:rPr>
        <w:t xml:space="preserve">that </w:t>
      </w:r>
      <w:r w:rsidR="00F956DA" w:rsidRPr="003356EB">
        <w:rPr>
          <w:rFonts w:ascii="Book Antiqua" w:hAnsi="Book Antiqua"/>
          <w:sz w:val="24"/>
          <w:szCs w:val="24"/>
          <w:lang w:val="en-US"/>
        </w:rPr>
        <w:t>a chemical reaction has taken place between curcumin and specially Fe</w:t>
      </w:r>
      <w:r w:rsidR="00F956DA" w:rsidRPr="003356EB">
        <w:rPr>
          <w:rFonts w:ascii="Book Antiqua" w:hAnsi="Book Antiqua"/>
          <w:sz w:val="24"/>
          <w:szCs w:val="24"/>
          <w:vertAlign w:val="superscript"/>
          <w:lang w:val="en-US"/>
        </w:rPr>
        <w:t>3+</w:t>
      </w:r>
      <w:r w:rsidR="00F956DA" w:rsidRPr="003356EB">
        <w:rPr>
          <w:rFonts w:ascii="Book Antiqua" w:hAnsi="Book Antiqua"/>
          <w:sz w:val="24"/>
          <w:szCs w:val="24"/>
          <w:lang w:val="en-US"/>
        </w:rPr>
        <w:t>. On the other hand, curcu</w:t>
      </w:r>
      <w:r w:rsidR="00E60BAD" w:rsidRPr="003356EB">
        <w:rPr>
          <w:rFonts w:ascii="Book Antiqua" w:hAnsi="Book Antiqua"/>
          <w:sz w:val="24"/>
          <w:szCs w:val="24"/>
          <w:lang w:val="en-US"/>
        </w:rPr>
        <w:t>min has been tested in liver</w:t>
      </w:r>
      <w:r w:rsidR="00D20BB0" w:rsidRPr="003356EB">
        <w:rPr>
          <w:rFonts w:ascii="Book Antiqua" w:hAnsi="Book Antiqua"/>
          <w:sz w:val="24"/>
          <w:szCs w:val="24"/>
          <w:vertAlign w:val="superscript"/>
          <w:lang w:val="en-US"/>
        </w:rPr>
        <w:t>[31</w:t>
      </w:r>
      <w:r w:rsidR="00E60BAD" w:rsidRPr="003356EB">
        <w:rPr>
          <w:rFonts w:ascii="Book Antiqua" w:hAnsi="Book Antiqua"/>
          <w:sz w:val="24"/>
          <w:szCs w:val="24"/>
          <w:vertAlign w:val="superscript"/>
          <w:lang w:val="en-US"/>
        </w:rPr>
        <w:t>]</w:t>
      </w:r>
      <w:r w:rsidR="00F956DA" w:rsidRPr="003356EB">
        <w:rPr>
          <w:rFonts w:ascii="Book Antiqua" w:hAnsi="Book Antiqua"/>
          <w:sz w:val="24"/>
          <w:szCs w:val="24"/>
          <w:lang w:val="en-US"/>
        </w:rPr>
        <w:t>, but its chelating Cu</w:t>
      </w:r>
      <w:r w:rsidR="00F956DA" w:rsidRPr="003356EB">
        <w:rPr>
          <w:rFonts w:ascii="Book Antiqua" w:hAnsi="Book Antiqua"/>
          <w:sz w:val="24"/>
          <w:szCs w:val="24"/>
          <w:vertAlign w:val="superscript"/>
          <w:lang w:val="en-US"/>
        </w:rPr>
        <w:t>2+</w:t>
      </w:r>
      <w:r w:rsidR="00F956DA" w:rsidRPr="003356EB">
        <w:rPr>
          <w:rFonts w:ascii="Book Antiqua" w:hAnsi="Book Antiqua"/>
          <w:sz w:val="24"/>
          <w:szCs w:val="24"/>
          <w:lang w:val="en-US"/>
        </w:rPr>
        <w:t xml:space="preserve"> behavior has</w:t>
      </w:r>
      <w:r w:rsidR="00FC57D6" w:rsidRPr="003356EB">
        <w:rPr>
          <w:rFonts w:ascii="Book Antiqua" w:hAnsi="Book Antiqua"/>
          <w:sz w:val="24"/>
          <w:szCs w:val="24"/>
          <w:lang w:val="en-US"/>
        </w:rPr>
        <w:t xml:space="preserve"> </w:t>
      </w:r>
      <w:r w:rsidR="00F956DA" w:rsidRPr="003356EB">
        <w:rPr>
          <w:rFonts w:ascii="Book Antiqua" w:hAnsi="Book Antiqua"/>
          <w:sz w:val="24"/>
          <w:szCs w:val="24"/>
          <w:lang w:val="en-US"/>
        </w:rPr>
        <w:t>n</w:t>
      </w:r>
      <w:r w:rsidR="00FC57D6" w:rsidRPr="003356EB">
        <w:rPr>
          <w:rFonts w:ascii="Book Antiqua" w:hAnsi="Book Antiqua"/>
          <w:sz w:val="24"/>
          <w:szCs w:val="24"/>
          <w:lang w:val="en-US"/>
        </w:rPr>
        <w:t>o</w:t>
      </w:r>
      <w:r w:rsidR="00F956DA" w:rsidRPr="003356EB">
        <w:rPr>
          <w:rFonts w:ascii="Book Antiqua" w:hAnsi="Book Antiqua"/>
          <w:sz w:val="24"/>
          <w:szCs w:val="24"/>
          <w:lang w:val="en-US"/>
        </w:rPr>
        <w:t>t been investigate</w:t>
      </w:r>
      <w:r w:rsidR="00E60BAD" w:rsidRPr="003356EB">
        <w:rPr>
          <w:rFonts w:ascii="Book Antiqua" w:hAnsi="Book Antiqua"/>
          <w:sz w:val="24"/>
          <w:szCs w:val="24"/>
          <w:lang w:val="en-US"/>
        </w:rPr>
        <w:t>d</w:t>
      </w:r>
      <w:r w:rsidR="001D4CEB" w:rsidRPr="003356EB">
        <w:rPr>
          <w:rFonts w:ascii="Book Antiqua" w:hAnsi="Book Antiqua"/>
          <w:sz w:val="24"/>
          <w:szCs w:val="24"/>
          <w:lang w:val="en-US"/>
        </w:rPr>
        <w:t>;</w:t>
      </w:r>
      <w:r w:rsidR="00E60BAD" w:rsidRPr="003356EB">
        <w:rPr>
          <w:rFonts w:ascii="Book Antiqua" w:hAnsi="Book Antiqua"/>
          <w:sz w:val="24"/>
          <w:szCs w:val="24"/>
          <w:lang w:val="en-US"/>
        </w:rPr>
        <w:t xml:space="preserve"> however, Baum and Ng in 2004</w:t>
      </w:r>
      <w:r w:rsidR="00D20BB0" w:rsidRPr="003356EB">
        <w:rPr>
          <w:rFonts w:ascii="Book Antiqua" w:hAnsi="Book Antiqua"/>
          <w:sz w:val="24"/>
          <w:szCs w:val="24"/>
          <w:vertAlign w:val="superscript"/>
          <w:lang w:val="en-US"/>
        </w:rPr>
        <w:t>[32</w:t>
      </w:r>
      <w:r w:rsidR="00E60BAD" w:rsidRPr="003356EB">
        <w:rPr>
          <w:rFonts w:ascii="Book Antiqua" w:hAnsi="Book Antiqua"/>
          <w:sz w:val="24"/>
          <w:szCs w:val="24"/>
          <w:vertAlign w:val="superscript"/>
          <w:lang w:val="en-US"/>
        </w:rPr>
        <w:t>]</w:t>
      </w:r>
      <w:r w:rsidR="00F956DA" w:rsidRPr="003356EB">
        <w:rPr>
          <w:rFonts w:ascii="Book Antiqua" w:hAnsi="Book Antiqua"/>
          <w:sz w:val="24"/>
          <w:szCs w:val="24"/>
          <w:lang w:val="en-US"/>
        </w:rPr>
        <w:t xml:space="preserve"> tested the interaction of curcumin with Cu</w:t>
      </w:r>
      <w:r w:rsidR="00F956DA" w:rsidRPr="003356EB">
        <w:rPr>
          <w:rFonts w:ascii="Book Antiqua" w:hAnsi="Book Antiqua"/>
          <w:sz w:val="24"/>
          <w:szCs w:val="24"/>
          <w:vertAlign w:val="superscript"/>
          <w:lang w:val="en-US"/>
        </w:rPr>
        <w:t>2+</w:t>
      </w:r>
      <w:r w:rsidR="00F956DA" w:rsidRPr="003356EB">
        <w:rPr>
          <w:rFonts w:ascii="Book Antiqua" w:hAnsi="Book Antiqua"/>
          <w:sz w:val="24"/>
          <w:szCs w:val="24"/>
          <w:lang w:val="en-US"/>
        </w:rPr>
        <w:t xml:space="preserve"> and Fe</w:t>
      </w:r>
      <w:r w:rsidR="00F956DA" w:rsidRPr="003356EB">
        <w:rPr>
          <w:rFonts w:ascii="Book Antiqua" w:hAnsi="Book Antiqua"/>
          <w:sz w:val="24"/>
          <w:szCs w:val="24"/>
          <w:vertAlign w:val="superscript"/>
          <w:lang w:val="en-US"/>
        </w:rPr>
        <w:t>2+</w:t>
      </w:r>
      <w:r w:rsidR="00F956DA" w:rsidRPr="003356EB">
        <w:rPr>
          <w:rFonts w:ascii="Book Antiqua" w:hAnsi="Book Antiqua"/>
          <w:sz w:val="24"/>
          <w:szCs w:val="24"/>
          <w:lang w:val="en-US"/>
        </w:rPr>
        <w:t>, they reported</w:t>
      </w:r>
      <w:r w:rsidR="001D4CEB" w:rsidRPr="003356EB">
        <w:rPr>
          <w:rFonts w:ascii="Book Antiqua" w:hAnsi="Book Antiqua"/>
          <w:sz w:val="24"/>
          <w:szCs w:val="24"/>
          <w:lang w:val="en-US"/>
        </w:rPr>
        <w:t xml:space="preserve"> that</w:t>
      </w:r>
      <w:r w:rsidR="00F956DA" w:rsidRPr="003356EB">
        <w:rPr>
          <w:rFonts w:ascii="Book Antiqua" w:hAnsi="Book Antiqua"/>
          <w:sz w:val="24"/>
          <w:szCs w:val="24"/>
          <w:lang w:val="en-US"/>
        </w:rPr>
        <w:t xml:space="preserve"> two molecules of curcumin bind </w:t>
      </w:r>
      <w:r w:rsidR="001D4CEB" w:rsidRPr="003356EB">
        <w:rPr>
          <w:rFonts w:ascii="Book Antiqua" w:hAnsi="Book Antiqua"/>
          <w:sz w:val="24"/>
          <w:szCs w:val="24"/>
          <w:lang w:val="en-US"/>
        </w:rPr>
        <w:t xml:space="preserve">to </w:t>
      </w:r>
      <w:r w:rsidR="00F956DA" w:rsidRPr="003356EB">
        <w:rPr>
          <w:rFonts w:ascii="Book Antiqua" w:hAnsi="Book Antiqua"/>
          <w:sz w:val="24"/>
          <w:szCs w:val="24"/>
          <w:lang w:val="en-US"/>
        </w:rPr>
        <w:t>ion Cu</w:t>
      </w:r>
      <w:r w:rsidR="00F956DA" w:rsidRPr="003356EB">
        <w:rPr>
          <w:rFonts w:ascii="Book Antiqua" w:hAnsi="Book Antiqua"/>
          <w:sz w:val="24"/>
          <w:szCs w:val="24"/>
          <w:vertAlign w:val="superscript"/>
          <w:lang w:val="en-US"/>
        </w:rPr>
        <w:t>2+</w:t>
      </w:r>
      <w:r w:rsidR="00F956DA" w:rsidRPr="003356EB">
        <w:rPr>
          <w:rFonts w:ascii="Book Antiqua" w:hAnsi="Book Antiqua"/>
          <w:sz w:val="24"/>
          <w:szCs w:val="24"/>
          <w:lang w:val="en-US"/>
        </w:rPr>
        <w:t xml:space="preserve"> or Fe</w:t>
      </w:r>
      <w:r w:rsidR="00F956DA" w:rsidRPr="003356EB">
        <w:rPr>
          <w:rFonts w:ascii="Book Antiqua" w:hAnsi="Book Antiqua"/>
          <w:sz w:val="24"/>
          <w:szCs w:val="24"/>
          <w:vertAlign w:val="superscript"/>
          <w:lang w:val="en-US"/>
        </w:rPr>
        <w:t>2+</w:t>
      </w:r>
      <w:r w:rsidR="00F956DA" w:rsidRPr="003356EB">
        <w:rPr>
          <w:rFonts w:ascii="Book Antiqua" w:hAnsi="Book Antiqua"/>
          <w:sz w:val="24"/>
          <w:szCs w:val="24"/>
          <w:lang w:val="en-US"/>
        </w:rPr>
        <w:t xml:space="preserve">. </w:t>
      </w:r>
      <w:r w:rsidR="00D34191" w:rsidRPr="003356EB">
        <w:rPr>
          <w:rFonts w:ascii="Book Antiqua" w:hAnsi="Book Antiqua"/>
          <w:sz w:val="24"/>
          <w:szCs w:val="24"/>
          <w:lang w:val="en-US"/>
        </w:rPr>
        <w:t>I</w:t>
      </w:r>
      <w:r w:rsidR="00F956DA" w:rsidRPr="003356EB">
        <w:rPr>
          <w:rFonts w:ascii="Book Antiqua" w:hAnsi="Book Antiqua"/>
          <w:sz w:val="24"/>
          <w:szCs w:val="24"/>
          <w:lang w:val="en-US"/>
        </w:rPr>
        <w:t xml:space="preserve">n a study performed by Li </w:t>
      </w:r>
      <w:r w:rsidR="00F956DA" w:rsidRPr="003356EB">
        <w:rPr>
          <w:rFonts w:ascii="Book Antiqua" w:hAnsi="Book Antiqua"/>
          <w:i/>
          <w:sz w:val="24"/>
          <w:szCs w:val="24"/>
          <w:lang w:val="en-US"/>
        </w:rPr>
        <w:t>et al</w:t>
      </w:r>
      <w:r w:rsidR="00D20BB0" w:rsidRPr="003356EB">
        <w:rPr>
          <w:rFonts w:ascii="Book Antiqua" w:hAnsi="Book Antiqua"/>
          <w:sz w:val="24"/>
          <w:szCs w:val="24"/>
          <w:vertAlign w:val="superscript"/>
          <w:lang w:val="en-US"/>
        </w:rPr>
        <w:t>[33</w:t>
      </w:r>
      <w:r w:rsidR="00E60BAD" w:rsidRPr="003356EB">
        <w:rPr>
          <w:rFonts w:ascii="Book Antiqua" w:hAnsi="Book Antiqua"/>
          <w:sz w:val="24"/>
          <w:szCs w:val="24"/>
          <w:vertAlign w:val="superscript"/>
          <w:lang w:val="en-US"/>
        </w:rPr>
        <w:t>]</w:t>
      </w:r>
      <w:r w:rsidR="001D4CEB" w:rsidRPr="003356EB">
        <w:rPr>
          <w:rFonts w:ascii="Book Antiqua" w:hAnsi="Book Antiqua"/>
          <w:sz w:val="24"/>
          <w:szCs w:val="24"/>
          <w:lang w:val="en-US"/>
        </w:rPr>
        <w:t>, it was found</w:t>
      </w:r>
      <w:r w:rsidR="00F956DA" w:rsidRPr="003356EB">
        <w:rPr>
          <w:rFonts w:ascii="Book Antiqua" w:hAnsi="Book Antiqua"/>
          <w:sz w:val="24"/>
          <w:szCs w:val="24"/>
          <w:lang w:val="en-US"/>
        </w:rPr>
        <w:t xml:space="preserve"> </w:t>
      </w:r>
      <w:r w:rsidR="001D4CEB" w:rsidRPr="003356EB">
        <w:rPr>
          <w:rFonts w:ascii="Book Antiqua" w:hAnsi="Book Antiqua"/>
          <w:sz w:val="24"/>
          <w:szCs w:val="24"/>
          <w:lang w:val="en-US"/>
        </w:rPr>
        <w:t xml:space="preserve">that </w:t>
      </w:r>
      <w:r w:rsidR="00F956DA" w:rsidRPr="003356EB">
        <w:rPr>
          <w:rFonts w:ascii="Book Antiqua" w:hAnsi="Book Antiqua"/>
          <w:sz w:val="24"/>
          <w:szCs w:val="24"/>
          <w:lang w:val="en-US"/>
        </w:rPr>
        <w:t>curcum</w:t>
      </w:r>
      <w:r w:rsidR="000B757F" w:rsidRPr="003356EB">
        <w:rPr>
          <w:rFonts w:ascii="Book Antiqua" w:hAnsi="Book Antiqua"/>
          <w:sz w:val="24"/>
          <w:szCs w:val="24"/>
          <w:lang w:val="en-US"/>
        </w:rPr>
        <w:t>in increas</w:t>
      </w:r>
      <w:r w:rsidR="001D4CEB" w:rsidRPr="003356EB">
        <w:rPr>
          <w:rFonts w:ascii="Book Antiqua" w:hAnsi="Book Antiqua"/>
          <w:sz w:val="24"/>
          <w:szCs w:val="24"/>
          <w:lang w:val="en-US"/>
        </w:rPr>
        <w:t>es</w:t>
      </w:r>
      <w:r w:rsidR="000B757F" w:rsidRPr="003356EB">
        <w:rPr>
          <w:rFonts w:ascii="Book Antiqua" w:hAnsi="Book Antiqua"/>
          <w:sz w:val="24"/>
          <w:szCs w:val="24"/>
          <w:lang w:val="en-US"/>
        </w:rPr>
        <w:t xml:space="preserve"> the levels of </w:t>
      </w:r>
      <w:r w:rsidR="00D34191" w:rsidRPr="003356EB">
        <w:rPr>
          <w:rFonts w:ascii="Book Antiqua" w:hAnsi="Book Antiqua"/>
          <w:sz w:val="24"/>
          <w:szCs w:val="24"/>
          <w:lang w:val="en-US"/>
        </w:rPr>
        <w:t>glutathione (</w:t>
      </w:r>
      <w:r w:rsidR="00F956DA" w:rsidRPr="003356EB">
        <w:rPr>
          <w:rFonts w:ascii="Book Antiqua" w:hAnsi="Book Antiqua"/>
          <w:sz w:val="24"/>
          <w:szCs w:val="24"/>
          <w:lang w:val="en-US"/>
        </w:rPr>
        <w:t>GSH</w:t>
      </w:r>
      <w:r w:rsidR="00D34191" w:rsidRPr="003356EB">
        <w:rPr>
          <w:rFonts w:ascii="Book Antiqua" w:hAnsi="Book Antiqua"/>
          <w:sz w:val="24"/>
          <w:szCs w:val="24"/>
          <w:lang w:val="en-US"/>
        </w:rPr>
        <w:t>)</w:t>
      </w:r>
      <w:r w:rsidR="00F956DA" w:rsidRPr="003356EB">
        <w:rPr>
          <w:rFonts w:ascii="Book Antiqua" w:hAnsi="Book Antiqua"/>
          <w:sz w:val="24"/>
          <w:szCs w:val="24"/>
          <w:lang w:val="en-US"/>
        </w:rPr>
        <w:t xml:space="preserve"> and </w:t>
      </w:r>
      <w:r w:rsidR="00D34191" w:rsidRPr="003356EB">
        <w:rPr>
          <w:rFonts w:ascii="Book Antiqua" w:hAnsi="Book Antiqua"/>
          <w:sz w:val="24"/>
          <w:szCs w:val="24"/>
          <w:lang w:val="en-US"/>
        </w:rPr>
        <w:t>heme oxygenase-1 (</w:t>
      </w:r>
      <w:r w:rsidR="00F956DA" w:rsidRPr="003356EB">
        <w:rPr>
          <w:rFonts w:ascii="Book Antiqua" w:hAnsi="Book Antiqua"/>
          <w:sz w:val="24"/>
          <w:szCs w:val="24"/>
          <w:lang w:val="en-US"/>
        </w:rPr>
        <w:t>HO-1</w:t>
      </w:r>
      <w:r w:rsidR="00D34191" w:rsidRPr="003356EB">
        <w:rPr>
          <w:rFonts w:ascii="Book Antiqua" w:hAnsi="Book Antiqua"/>
          <w:sz w:val="24"/>
          <w:szCs w:val="24"/>
          <w:lang w:val="en-US"/>
        </w:rPr>
        <w:t>)</w:t>
      </w:r>
      <w:r w:rsidR="00E860A5" w:rsidRPr="003356EB">
        <w:rPr>
          <w:rFonts w:ascii="Book Antiqua" w:hAnsi="Book Antiqua"/>
          <w:sz w:val="24"/>
          <w:szCs w:val="24"/>
          <w:lang w:val="en-US"/>
        </w:rPr>
        <w:t>,</w:t>
      </w:r>
      <w:r w:rsidR="00F956DA" w:rsidRPr="003356EB">
        <w:rPr>
          <w:rFonts w:ascii="Book Antiqua" w:hAnsi="Book Antiqua"/>
          <w:sz w:val="24"/>
          <w:szCs w:val="24"/>
          <w:lang w:val="en-US"/>
        </w:rPr>
        <w:t xml:space="preserve"> as well as</w:t>
      </w:r>
      <w:r w:rsidR="00E860A5" w:rsidRPr="003356EB">
        <w:rPr>
          <w:rFonts w:ascii="Book Antiqua" w:hAnsi="Book Antiqua"/>
          <w:sz w:val="24"/>
          <w:szCs w:val="24"/>
          <w:lang w:val="en-US"/>
        </w:rPr>
        <w:t>,</w:t>
      </w:r>
      <w:r w:rsidR="00F956DA" w:rsidRPr="003356EB">
        <w:rPr>
          <w:rFonts w:ascii="Book Antiqua" w:hAnsi="Book Antiqua"/>
          <w:sz w:val="24"/>
          <w:szCs w:val="24"/>
          <w:lang w:val="en-US"/>
        </w:rPr>
        <w:t xml:space="preserve"> </w:t>
      </w:r>
      <w:r w:rsidR="00850787" w:rsidRPr="003356EB">
        <w:rPr>
          <w:rFonts w:ascii="Book Antiqua" w:hAnsi="Book Antiqua"/>
          <w:sz w:val="24"/>
          <w:szCs w:val="24"/>
          <w:lang w:val="en-US"/>
        </w:rPr>
        <w:t>n</w:t>
      </w:r>
      <w:r w:rsidR="00D34191" w:rsidRPr="003356EB">
        <w:rPr>
          <w:rFonts w:ascii="Book Antiqua" w:hAnsi="Book Antiqua"/>
          <w:sz w:val="24"/>
          <w:szCs w:val="24"/>
          <w:lang w:val="en-US"/>
        </w:rPr>
        <w:t>uclear factor-erythroid 2-related factor 2 (</w:t>
      </w:r>
      <w:r w:rsidR="00F956DA" w:rsidRPr="003356EB">
        <w:rPr>
          <w:rFonts w:ascii="Book Antiqua" w:hAnsi="Book Antiqua"/>
          <w:sz w:val="24"/>
          <w:szCs w:val="24"/>
          <w:lang w:val="en-US"/>
        </w:rPr>
        <w:t>Nrf2</w:t>
      </w:r>
      <w:r w:rsidR="00D34191" w:rsidRPr="003356EB">
        <w:rPr>
          <w:rFonts w:ascii="Book Antiqua" w:hAnsi="Book Antiqua"/>
          <w:sz w:val="24"/>
          <w:szCs w:val="24"/>
          <w:lang w:val="en-US"/>
        </w:rPr>
        <w:t>)</w:t>
      </w:r>
      <w:r w:rsidR="00F956DA" w:rsidRPr="003356EB">
        <w:rPr>
          <w:rFonts w:ascii="Book Antiqua" w:hAnsi="Book Antiqua"/>
          <w:sz w:val="24"/>
          <w:szCs w:val="24"/>
          <w:lang w:val="en-US"/>
        </w:rPr>
        <w:t xml:space="preserve"> proteins, suggesting another way to prevent oxidative stress by curcumin. </w:t>
      </w:r>
      <w:r w:rsidR="00FC57D6" w:rsidRPr="003356EB">
        <w:rPr>
          <w:rFonts w:ascii="Book Antiqua" w:hAnsi="Book Antiqua"/>
          <w:sz w:val="24"/>
          <w:szCs w:val="24"/>
          <w:lang w:val="en-US"/>
        </w:rPr>
        <w:t>In a</w:t>
      </w:r>
      <w:r w:rsidR="00F956DA" w:rsidRPr="003356EB">
        <w:rPr>
          <w:rFonts w:ascii="Book Antiqua" w:hAnsi="Book Antiqua"/>
          <w:sz w:val="24"/>
          <w:szCs w:val="24"/>
          <w:lang w:val="en-US"/>
        </w:rPr>
        <w:t xml:space="preserve">greement,  Charoensuk </w:t>
      </w:r>
      <w:r w:rsidR="00F956DA" w:rsidRPr="003356EB">
        <w:rPr>
          <w:rFonts w:ascii="Book Antiqua" w:hAnsi="Book Antiqua"/>
          <w:i/>
          <w:sz w:val="24"/>
          <w:szCs w:val="24"/>
          <w:lang w:val="en-US"/>
        </w:rPr>
        <w:t>et al</w:t>
      </w:r>
      <w:r w:rsidR="00E60BAD" w:rsidRPr="003356EB">
        <w:rPr>
          <w:rFonts w:ascii="Book Antiqua" w:hAnsi="Book Antiqua"/>
          <w:sz w:val="24"/>
          <w:szCs w:val="24"/>
          <w:vertAlign w:val="superscript"/>
          <w:lang w:val="en-US"/>
        </w:rPr>
        <w:t>[3</w:t>
      </w:r>
      <w:r w:rsidR="00D20BB0" w:rsidRPr="003356EB">
        <w:rPr>
          <w:rFonts w:ascii="Book Antiqua" w:hAnsi="Book Antiqua"/>
          <w:sz w:val="24"/>
          <w:szCs w:val="24"/>
          <w:vertAlign w:val="superscript"/>
          <w:lang w:val="en-US"/>
        </w:rPr>
        <w:t>4</w:t>
      </w:r>
      <w:r w:rsidR="00E60BAD" w:rsidRPr="003356EB">
        <w:rPr>
          <w:rFonts w:ascii="Book Antiqua" w:hAnsi="Book Antiqua"/>
          <w:sz w:val="24"/>
          <w:szCs w:val="24"/>
          <w:vertAlign w:val="superscript"/>
          <w:lang w:val="en-US"/>
        </w:rPr>
        <w:t>]</w:t>
      </w:r>
      <w:r w:rsidR="00E60BAD" w:rsidRPr="003356EB">
        <w:rPr>
          <w:rFonts w:ascii="Book Antiqua" w:hAnsi="Book Antiqua"/>
          <w:sz w:val="24"/>
          <w:szCs w:val="24"/>
          <w:lang w:val="en-US"/>
        </w:rPr>
        <w:t xml:space="preserve"> </w:t>
      </w:r>
      <w:r w:rsidR="00FC57D6" w:rsidRPr="003356EB">
        <w:rPr>
          <w:rFonts w:ascii="Book Antiqua" w:hAnsi="Book Antiqua"/>
          <w:sz w:val="24"/>
          <w:szCs w:val="24"/>
          <w:lang w:val="en-US"/>
        </w:rPr>
        <w:t xml:space="preserve">have </w:t>
      </w:r>
      <w:r w:rsidR="00F956DA" w:rsidRPr="003356EB">
        <w:rPr>
          <w:rFonts w:ascii="Book Antiqua" w:hAnsi="Book Antiqua"/>
          <w:sz w:val="24"/>
          <w:szCs w:val="24"/>
          <w:lang w:val="en-US"/>
        </w:rPr>
        <w:t xml:space="preserve">shown </w:t>
      </w:r>
      <w:r w:rsidR="00FC57D6" w:rsidRPr="003356EB">
        <w:rPr>
          <w:rFonts w:ascii="Book Antiqua" w:hAnsi="Book Antiqua"/>
          <w:sz w:val="24"/>
          <w:szCs w:val="24"/>
          <w:lang w:val="en-US"/>
        </w:rPr>
        <w:t xml:space="preserve">that </w:t>
      </w:r>
      <w:r w:rsidR="00F956DA" w:rsidRPr="003356EB">
        <w:rPr>
          <w:rFonts w:ascii="Book Antiqua" w:hAnsi="Book Antiqua"/>
          <w:sz w:val="24"/>
          <w:szCs w:val="24"/>
          <w:lang w:val="en-US"/>
        </w:rPr>
        <w:t>curcumin increased the levels of mRNA and protein of Nrf2 and HO-1 and gene expressio</w:t>
      </w:r>
      <w:r w:rsidR="000B757F" w:rsidRPr="003356EB">
        <w:rPr>
          <w:rFonts w:ascii="Book Antiqua" w:hAnsi="Book Antiqua"/>
          <w:sz w:val="24"/>
          <w:szCs w:val="24"/>
          <w:lang w:val="en-US"/>
        </w:rPr>
        <w:t xml:space="preserve">n of </w:t>
      </w:r>
      <w:r w:rsidR="00D34191" w:rsidRPr="003356EB">
        <w:rPr>
          <w:rFonts w:ascii="Book Antiqua" w:hAnsi="Book Antiqua"/>
          <w:sz w:val="24"/>
          <w:szCs w:val="24"/>
          <w:lang w:val="en-US"/>
        </w:rPr>
        <w:t>NAD(P)H quinone oxidoreductase 1(</w:t>
      </w:r>
      <w:r w:rsidR="000B757F" w:rsidRPr="003356EB">
        <w:rPr>
          <w:rFonts w:ascii="Book Antiqua" w:hAnsi="Book Antiqua"/>
          <w:sz w:val="24"/>
          <w:szCs w:val="24"/>
          <w:lang w:val="en-US"/>
        </w:rPr>
        <w:t>NQO1</w:t>
      </w:r>
      <w:r w:rsidR="00D34191" w:rsidRPr="003356EB">
        <w:rPr>
          <w:rFonts w:ascii="Book Antiqua" w:hAnsi="Book Antiqua"/>
          <w:sz w:val="24"/>
          <w:szCs w:val="24"/>
          <w:lang w:val="en-US"/>
        </w:rPr>
        <w:t>)</w:t>
      </w:r>
      <w:r w:rsidR="000B757F" w:rsidRPr="003356EB">
        <w:rPr>
          <w:rFonts w:ascii="Book Antiqua" w:hAnsi="Book Antiqua"/>
          <w:sz w:val="24"/>
          <w:szCs w:val="24"/>
          <w:lang w:val="en-US"/>
        </w:rPr>
        <w:t xml:space="preserve">, </w:t>
      </w:r>
      <w:r w:rsidR="00042BB8" w:rsidRPr="003356EB">
        <w:rPr>
          <w:rFonts w:ascii="Book Antiqua" w:hAnsi="Book Antiqua"/>
          <w:sz w:val="24"/>
          <w:szCs w:val="24"/>
          <w:lang w:val="en-US"/>
        </w:rPr>
        <w:t>g</w:t>
      </w:r>
      <w:r w:rsidR="00D34191" w:rsidRPr="003356EB">
        <w:rPr>
          <w:rFonts w:ascii="Book Antiqua" w:hAnsi="Book Antiqua"/>
          <w:sz w:val="24"/>
          <w:szCs w:val="24"/>
          <w:lang w:val="en-US"/>
        </w:rPr>
        <w:t xml:space="preserve">lutamate cysteine </w:t>
      </w:r>
      <w:r w:rsidR="00D34191" w:rsidRPr="003356EB">
        <w:rPr>
          <w:rFonts w:ascii="Book Antiqua" w:hAnsi="Book Antiqua"/>
          <w:sz w:val="24"/>
          <w:szCs w:val="24"/>
          <w:lang w:val="en-US"/>
        </w:rPr>
        <w:lastRenderedPageBreak/>
        <w:t>ligase (</w:t>
      </w:r>
      <w:r w:rsidR="000B757F" w:rsidRPr="003356EB">
        <w:rPr>
          <w:rFonts w:ascii="Book Antiqua" w:hAnsi="Book Antiqua"/>
          <w:sz w:val="24"/>
          <w:szCs w:val="24"/>
          <w:lang w:val="en-US"/>
        </w:rPr>
        <w:t>GCL</w:t>
      </w:r>
      <w:r w:rsidR="00D34191" w:rsidRPr="003356EB">
        <w:rPr>
          <w:rFonts w:ascii="Book Antiqua" w:hAnsi="Book Antiqua"/>
          <w:sz w:val="24"/>
          <w:szCs w:val="24"/>
          <w:lang w:val="en-US"/>
        </w:rPr>
        <w:t>)</w:t>
      </w:r>
      <w:r w:rsidR="000B757F" w:rsidRPr="003356EB">
        <w:rPr>
          <w:rFonts w:ascii="Book Antiqua" w:hAnsi="Book Antiqua"/>
          <w:sz w:val="24"/>
          <w:szCs w:val="24"/>
          <w:lang w:val="en-US"/>
        </w:rPr>
        <w:t xml:space="preserve">, </w:t>
      </w:r>
      <w:r w:rsidR="00042BB8" w:rsidRPr="003356EB">
        <w:rPr>
          <w:rFonts w:ascii="Book Antiqua" w:hAnsi="Book Antiqua"/>
          <w:sz w:val="24"/>
          <w:szCs w:val="24"/>
          <w:lang w:val="en-US"/>
        </w:rPr>
        <w:t>a</w:t>
      </w:r>
      <w:r w:rsidR="00C0416C" w:rsidRPr="003356EB">
        <w:rPr>
          <w:rFonts w:ascii="Book Antiqua" w:hAnsi="Book Antiqua"/>
          <w:sz w:val="24"/>
          <w:szCs w:val="24"/>
          <w:lang w:val="en-US"/>
        </w:rPr>
        <w:t>ctivating transcription factor-3 (</w:t>
      </w:r>
      <w:r w:rsidR="000B757F" w:rsidRPr="003356EB">
        <w:rPr>
          <w:rFonts w:ascii="Book Antiqua" w:hAnsi="Book Antiqua"/>
          <w:sz w:val="24"/>
          <w:szCs w:val="24"/>
          <w:lang w:val="en-US"/>
        </w:rPr>
        <w:t>ATF-</w:t>
      </w:r>
      <w:r w:rsidR="00544087" w:rsidRPr="003356EB">
        <w:rPr>
          <w:rFonts w:ascii="Book Antiqua" w:hAnsi="Book Antiqua"/>
          <w:sz w:val="24"/>
          <w:szCs w:val="24"/>
          <w:lang w:val="en-US"/>
        </w:rPr>
        <w:t>3</w:t>
      </w:r>
      <w:r w:rsidR="00C0416C" w:rsidRPr="003356EB">
        <w:rPr>
          <w:rFonts w:ascii="Book Antiqua" w:hAnsi="Book Antiqua"/>
          <w:sz w:val="24"/>
          <w:szCs w:val="24"/>
          <w:lang w:val="en-US"/>
        </w:rPr>
        <w:t>)</w:t>
      </w:r>
      <w:r w:rsidR="00F956DA" w:rsidRPr="003356EB">
        <w:rPr>
          <w:rFonts w:ascii="Book Antiqua" w:hAnsi="Book Antiqua"/>
          <w:sz w:val="24"/>
          <w:szCs w:val="24"/>
          <w:lang w:val="en-US"/>
        </w:rPr>
        <w:t xml:space="preserve">, </w:t>
      </w:r>
      <w:r w:rsidR="00042BB8" w:rsidRPr="003356EB">
        <w:rPr>
          <w:rFonts w:ascii="Book Antiqua" w:hAnsi="Book Antiqua"/>
          <w:sz w:val="24"/>
          <w:szCs w:val="24"/>
          <w:lang w:val="en-US"/>
        </w:rPr>
        <w:t>p</w:t>
      </w:r>
      <w:r w:rsidR="00ED776B" w:rsidRPr="003356EB">
        <w:rPr>
          <w:rFonts w:ascii="Book Antiqua" w:hAnsi="Book Antiqua"/>
          <w:sz w:val="24"/>
          <w:szCs w:val="24"/>
          <w:lang w:val="en-US"/>
        </w:rPr>
        <w:t>eroxiredoxin</w:t>
      </w:r>
      <w:r w:rsidR="00C0416C" w:rsidRPr="003356EB">
        <w:rPr>
          <w:rFonts w:ascii="Book Antiqua" w:hAnsi="Book Antiqua"/>
          <w:sz w:val="24"/>
          <w:szCs w:val="24"/>
          <w:lang w:val="en-US"/>
        </w:rPr>
        <w:t xml:space="preserve"> 3 (</w:t>
      </w:r>
      <w:r w:rsidR="00F956DA" w:rsidRPr="003356EB">
        <w:rPr>
          <w:rFonts w:ascii="Book Antiqua" w:hAnsi="Book Antiqua"/>
          <w:sz w:val="24"/>
          <w:szCs w:val="24"/>
          <w:lang w:val="en-US"/>
        </w:rPr>
        <w:t>Prdx3</w:t>
      </w:r>
      <w:r w:rsidR="00C0416C" w:rsidRPr="003356EB">
        <w:rPr>
          <w:rFonts w:ascii="Book Antiqua" w:hAnsi="Book Antiqua"/>
          <w:sz w:val="24"/>
          <w:szCs w:val="24"/>
          <w:lang w:val="en-US"/>
        </w:rPr>
        <w:t>)</w:t>
      </w:r>
      <w:r w:rsidR="00F956DA" w:rsidRPr="003356EB">
        <w:rPr>
          <w:rFonts w:ascii="Book Antiqua" w:hAnsi="Book Antiqua"/>
          <w:sz w:val="24"/>
          <w:szCs w:val="24"/>
          <w:lang w:val="en-US"/>
        </w:rPr>
        <w:t xml:space="preserve"> and </w:t>
      </w:r>
      <w:r w:rsidR="00ED776B" w:rsidRPr="003356EB">
        <w:rPr>
          <w:rFonts w:ascii="Book Antiqua" w:hAnsi="Book Antiqua"/>
          <w:sz w:val="24"/>
          <w:szCs w:val="24"/>
          <w:lang w:val="en-US"/>
        </w:rPr>
        <w:t>peroxiredoxin</w:t>
      </w:r>
      <w:r w:rsidR="00C0416C" w:rsidRPr="003356EB">
        <w:rPr>
          <w:rFonts w:ascii="Book Antiqua" w:hAnsi="Book Antiqua"/>
          <w:sz w:val="24"/>
          <w:szCs w:val="24"/>
          <w:lang w:val="en-US"/>
        </w:rPr>
        <w:t xml:space="preserve"> 6 (</w:t>
      </w:r>
      <w:r w:rsidR="00F956DA" w:rsidRPr="003356EB">
        <w:rPr>
          <w:rFonts w:ascii="Book Antiqua" w:hAnsi="Book Antiqua"/>
          <w:sz w:val="24"/>
          <w:szCs w:val="24"/>
          <w:lang w:val="en-US"/>
        </w:rPr>
        <w:t>Prdx6</w:t>
      </w:r>
      <w:r w:rsidR="00C0416C" w:rsidRPr="003356EB">
        <w:rPr>
          <w:rFonts w:ascii="Book Antiqua" w:hAnsi="Book Antiqua"/>
          <w:sz w:val="24"/>
          <w:szCs w:val="24"/>
          <w:lang w:val="en-US"/>
        </w:rPr>
        <w:t>)</w:t>
      </w:r>
      <w:r w:rsidR="00F956DA" w:rsidRPr="003356EB">
        <w:rPr>
          <w:rFonts w:ascii="Book Antiqua" w:hAnsi="Book Antiqua"/>
          <w:sz w:val="24"/>
          <w:szCs w:val="24"/>
          <w:lang w:val="en-US"/>
        </w:rPr>
        <w:t>, so increasing the antioxidant system in the cell. Curcumin also ha</w:t>
      </w:r>
      <w:r w:rsidR="006741AF" w:rsidRPr="003356EB">
        <w:rPr>
          <w:rFonts w:ascii="Book Antiqua" w:hAnsi="Book Antiqua"/>
          <w:sz w:val="24"/>
          <w:szCs w:val="24"/>
          <w:lang w:val="en-US"/>
        </w:rPr>
        <w:t>s</w:t>
      </w:r>
      <w:r w:rsidR="00F956DA" w:rsidRPr="003356EB">
        <w:rPr>
          <w:rFonts w:ascii="Book Antiqua" w:hAnsi="Book Antiqua"/>
          <w:sz w:val="24"/>
          <w:szCs w:val="24"/>
          <w:lang w:val="en-US"/>
        </w:rPr>
        <w:t xml:space="preserve"> demonstrated </w:t>
      </w:r>
      <w:r w:rsidR="00164BBC" w:rsidRPr="003356EB">
        <w:rPr>
          <w:rFonts w:ascii="Book Antiqua" w:hAnsi="Book Antiqua"/>
          <w:sz w:val="24"/>
          <w:szCs w:val="24"/>
          <w:lang w:val="en-US"/>
        </w:rPr>
        <w:t xml:space="preserve">to </w:t>
      </w:r>
      <w:r w:rsidR="00F956DA" w:rsidRPr="003356EB">
        <w:rPr>
          <w:rFonts w:ascii="Book Antiqua" w:hAnsi="Book Antiqua"/>
          <w:sz w:val="24"/>
          <w:szCs w:val="24"/>
          <w:lang w:val="en-US"/>
        </w:rPr>
        <w:t xml:space="preserve">increase the activity </w:t>
      </w:r>
      <w:r w:rsidR="00C925A9" w:rsidRPr="003356EB">
        <w:rPr>
          <w:rFonts w:ascii="Book Antiqua" w:hAnsi="Book Antiqua"/>
          <w:sz w:val="24"/>
          <w:szCs w:val="24"/>
          <w:lang w:val="en-US"/>
        </w:rPr>
        <w:t xml:space="preserve">of </w:t>
      </w:r>
      <w:r w:rsidR="00C0416C" w:rsidRPr="003356EB">
        <w:rPr>
          <w:rFonts w:ascii="Book Antiqua" w:hAnsi="Book Antiqua"/>
          <w:sz w:val="24"/>
          <w:szCs w:val="24"/>
          <w:lang w:val="en-US"/>
        </w:rPr>
        <w:t>superoxide dismutase (</w:t>
      </w:r>
      <w:r w:rsidR="00C925A9" w:rsidRPr="003356EB">
        <w:rPr>
          <w:rFonts w:ascii="Book Antiqua" w:hAnsi="Book Antiqua"/>
          <w:sz w:val="24"/>
          <w:szCs w:val="24"/>
          <w:lang w:val="en-US"/>
        </w:rPr>
        <w:t>SOD</w:t>
      </w:r>
      <w:r w:rsidR="00C0416C" w:rsidRPr="003356EB">
        <w:rPr>
          <w:rFonts w:ascii="Book Antiqua" w:hAnsi="Book Antiqua"/>
          <w:sz w:val="24"/>
          <w:szCs w:val="24"/>
          <w:lang w:val="en-US"/>
        </w:rPr>
        <w:t>)</w:t>
      </w:r>
      <w:r w:rsidR="00C925A9" w:rsidRPr="003356EB">
        <w:rPr>
          <w:rFonts w:ascii="Book Antiqua" w:hAnsi="Book Antiqua"/>
          <w:sz w:val="24"/>
          <w:szCs w:val="24"/>
          <w:lang w:val="en-US"/>
        </w:rPr>
        <w:t xml:space="preserve">, </w:t>
      </w:r>
      <w:r w:rsidR="00C0416C" w:rsidRPr="003356EB">
        <w:rPr>
          <w:rFonts w:ascii="Book Antiqua" w:hAnsi="Book Antiqua"/>
          <w:sz w:val="24"/>
          <w:szCs w:val="24"/>
          <w:lang w:val="en-US"/>
        </w:rPr>
        <w:t>catalase (</w:t>
      </w:r>
      <w:r w:rsidR="00C925A9" w:rsidRPr="003356EB">
        <w:rPr>
          <w:rFonts w:ascii="Book Antiqua" w:hAnsi="Book Antiqua"/>
          <w:sz w:val="24"/>
          <w:szCs w:val="24"/>
          <w:lang w:val="en-US"/>
        </w:rPr>
        <w:t>CAT</w:t>
      </w:r>
      <w:r w:rsidR="00C0416C" w:rsidRPr="003356EB">
        <w:rPr>
          <w:rFonts w:ascii="Book Antiqua" w:hAnsi="Book Antiqua"/>
          <w:sz w:val="24"/>
          <w:szCs w:val="24"/>
          <w:lang w:val="en-US"/>
        </w:rPr>
        <w:t>)</w:t>
      </w:r>
      <w:r w:rsidR="00C925A9" w:rsidRPr="003356EB">
        <w:rPr>
          <w:rFonts w:ascii="Book Antiqua" w:hAnsi="Book Antiqua"/>
          <w:sz w:val="24"/>
          <w:szCs w:val="24"/>
          <w:lang w:val="en-US"/>
        </w:rPr>
        <w:t xml:space="preserve">, </w:t>
      </w:r>
      <w:r w:rsidR="00C0416C" w:rsidRPr="003356EB">
        <w:rPr>
          <w:rFonts w:ascii="Book Antiqua" w:hAnsi="Book Antiqua"/>
          <w:sz w:val="24"/>
          <w:szCs w:val="24"/>
          <w:lang w:val="en-US"/>
        </w:rPr>
        <w:t>glutathione peroxidase (</w:t>
      </w:r>
      <w:r w:rsidR="00C925A9" w:rsidRPr="003356EB">
        <w:rPr>
          <w:rFonts w:ascii="Book Antiqua" w:hAnsi="Book Antiqua"/>
          <w:sz w:val="24"/>
          <w:szCs w:val="24"/>
          <w:lang w:val="en-US"/>
        </w:rPr>
        <w:t>GPx</w:t>
      </w:r>
      <w:r w:rsidR="00C0416C" w:rsidRPr="003356EB">
        <w:rPr>
          <w:rFonts w:ascii="Book Antiqua" w:hAnsi="Book Antiqua"/>
          <w:sz w:val="24"/>
          <w:szCs w:val="24"/>
          <w:lang w:val="en-US"/>
        </w:rPr>
        <w:t>)</w:t>
      </w:r>
      <w:r w:rsidR="00C925A9" w:rsidRPr="003356EB">
        <w:rPr>
          <w:rFonts w:ascii="Book Antiqua" w:hAnsi="Book Antiqua"/>
          <w:sz w:val="24"/>
          <w:szCs w:val="24"/>
          <w:lang w:val="en-US"/>
        </w:rPr>
        <w:t xml:space="preserve"> and </w:t>
      </w:r>
      <w:r w:rsidR="00C0416C" w:rsidRPr="003356EB">
        <w:rPr>
          <w:rFonts w:ascii="Book Antiqua" w:hAnsi="Book Antiqua"/>
          <w:sz w:val="24"/>
          <w:szCs w:val="24"/>
          <w:lang w:val="en-US"/>
        </w:rPr>
        <w:t>glutathione-S-transferase (</w:t>
      </w:r>
      <w:r w:rsidR="00C925A9" w:rsidRPr="003356EB">
        <w:rPr>
          <w:rFonts w:ascii="Book Antiqua" w:hAnsi="Book Antiqua"/>
          <w:sz w:val="24"/>
          <w:szCs w:val="24"/>
          <w:lang w:val="en-US"/>
        </w:rPr>
        <w:t>GST</w:t>
      </w:r>
      <w:r w:rsidR="003F1C98" w:rsidRPr="003356EB">
        <w:rPr>
          <w:rFonts w:ascii="Book Antiqua" w:hAnsi="Book Antiqua"/>
          <w:sz w:val="24"/>
          <w:szCs w:val="24"/>
          <w:lang w:val="en-US"/>
        </w:rPr>
        <w:t>)</w:t>
      </w:r>
      <w:r w:rsidR="003F1C98" w:rsidRPr="003356EB">
        <w:rPr>
          <w:rFonts w:ascii="Book Antiqua" w:hAnsi="Book Antiqua"/>
          <w:sz w:val="24"/>
          <w:szCs w:val="24"/>
          <w:vertAlign w:val="superscript"/>
          <w:lang w:val="en-US"/>
        </w:rPr>
        <w:t>[</w:t>
      </w:r>
      <w:r w:rsidR="00D20BB0" w:rsidRPr="003356EB">
        <w:rPr>
          <w:rFonts w:ascii="Book Antiqua" w:hAnsi="Book Antiqua"/>
          <w:sz w:val="24"/>
          <w:szCs w:val="24"/>
          <w:vertAlign w:val="superscript"/>
          <w:lang w:val="en-US"/>
        </w:rPr>
        <w:t>35</w:t>
      </w:r>
      <w:r w:rsidR="003E1721">
        <w:rPr>
          <w:rFonts w:ascii="Book Antiqua" w:hAnsi="Book Antiqua"/>
          <w:sz w:val="24"/>
          <w:szCs w:val="24"/>
          <w:vertAlign w:val="superscript"/>
          <w:lang w:val="en-US"/>
        </w:rPr>
        <w:t>,</w:t>
      </w:r>
      <w:r w:rsidR="003F1C98" w:rsidRPr="003356EB">
        <w:rPr>
          <w:rFonts w:ascii="Book Antiqua" w:hAnsi="Book Antiqua"/>
          <w:sz w:val="24"/>
          <w:szCs w:val="24"/>
          <w:vertAlign w:val="superscript"/>
          <w:lang w:val="en-US"/>
        </w:rPr>
        <w:t>36</w:t>
      </w:r>
      <w:r w:rsidR="00C925A9" w:rsidRPr="003356EB">
        <w:rPr>
          <w:rFonts w:ascii="Book Antiqua" w:hAnsi="Book Antiqua"/>
          <w:sz w:val="24"/>
          <w:szCs w:val="24"/>
          <w:vertAlign w:val="superscript"/>
          <w:lang w:val="en-US"/>
        </w:rPr>
        <w:t>]</w:t>
      </w:r>
      <w:r w:rsidR="00164BBC" w:rsidRPr="003356EB">
        <w:rPr>
          <w:rFonts w:ascii="Book Antiqua" w:hAnsi="Book Antiqua"/>
          <w:sz w:val="24"/>
          <w:szCs w:val="24"/>
          <w:vertAlign w:val="superscript"/>
          <w:lang w:val="en-US"/>
        </w:rPr>
        <w:t xml:space="preserve"> </w:t>
      </w:r>
      <w:r w:rsidR="00164BBC" w:rsidRPr="003356EB">
        <w:rPr>
          <w:rFonts w:ascii="Book Antiqua" w:hAnsi="Book Antiqua"/>
          <w:sz w:val="24"/>
          <w:szCs w:val="24"/>
          <w:lang w:val="en-US"/>
        </w:rPr>
        <w:t>activity</w:t>
      </w:r>
      <w:r w:rsidR="00F956DA" w:rsidRPr="003356EB">
        <w:rPr>
          <w:rFonts w:ascii="Book Antiqua" w:hAnsi="Book Antiqua"/>
          <w:sz w:val="24"/>
          <w:szCs w:val="24"/>
          <w:lang w:val="en-US"/>
        </w:rPr>
        <w:t>.</w:t>
      </w:r>
      <w:r w:rsidR="00544087" w:rsidRPr="003356EB">
        <w:rPr>
          <w:rFonts w:ascii="Book Antiqua" w:hAnsi="Book Antiqua"/>
          <w:sz w:val="24"/>
          <w:szCs w:val="24"/>
          <w:lang w:val="en-US"/>
        </w:rPr>
        <w:t xml:space="preserve"> </w:t>
      </w:r>
      <w:r w:rsidR="00164BBC" w:rsidRPr="003356EB">
        <w:rPr>
          <w:rFonts w:ascii="Book Antiqua" w:hAnsi="Book Antiqua"/>
          <w:sz w:val="24"/>
          <w:szCs w:val="24"/>
          <w:lang w:val="en-US"/>
        </w:rPr>
        <w:t>Another mechanism</w:t>
      </w:r>
      <w:r w:rsidR="00D83E47" w:rsidRPr="003356EB">
        <w:rPr>
          <w:rFonts w:ascii="Book Antiqua" w:hAnsi="Book Antiqua"/>
          <w:sz w:val="24"/>
          <w:szCs w:val="24"/>
          <w:lang w:val="en-US"/>
        </w:rPr>
        <w:t xml:space="preserve"> of action</w:t>
      </w:r>
      <w:r w:rsidR="00164BBC" w:rsidRPr="003356EB">
        <w:rPr>
          <w:rFonts w:ascii="Book Antiqua" w:hAnsi="Book Antiqua"/>
          <w:sz w:val="24"/>
          <w:szCs w:val="24"/>
          <w:lang w:val="en-US"/>
        </w:rPr>
        <w:t xml:space="preserve"> of curcumin</w:t>
      </w:r>
      <w:r w:rsidR="00544087" w:rsidRPr="003356EB">
        <w:rPr>
          <w:rFonts w:ascii="Book Antiqua" w:hAnsi="Book Antiqua"/>
          <w:sz w:val="24"/>
          <w:szCs w:val="24"/>
          <w:lang w:val="en-US"/>
        </w:rPr>
        <w:t xml:space="preserve"> is </w:t>
      </w:r>
      <w:r w:rsidR="00164BBC" w:rsidRPr="003356EB">
        <w:rPr>
          <w:rFonts w:ascii="Book Antiqua" w:hAnsi="Book Antiqua"/>
          <w:sz w:val="24"/>
          <w:szCs w:val="24"/>
          <w:lang w:val="en-US"/>
        </w:rPr>
        <w:t xml:space="preserve">by </w:t>
      </w:r>
      <w:r w:rsidR="00544087" w:rsidRPr="003356EB">
        <w:rPr>
          <w:rFonts w:ascii="Book Antiqua" w:hAnsi="Book Antiqua"/>
          <w:sz w:val="24"/>
          <w:szCs w:val="24"/>
          <w:lang w:val="en-US"/>
        </w:rPr>
        <w:t xml:space="preserve">interacting with enzymes or genes implicated in liver cirrhosis. Hassan </w:t>
      </w:r>
      <w:r w:rsidR="00544087" w:rsidRPr="003356EB">
        <w:rPr>
          <w:rFonts w:ascii="Book Antiqua" w:hAnsi="Book Antiqua"/>
          <w:i/>
          <w:sz w:val="24"/>
          <w:szCs w:val="24"/>
          <w:lang w:val="en-US"/>
        </w:rPr>
        <w:t>et al</w:t>
      </w:r>
      <w:r w:rsidR="00D20BB0" w:rsidRPr="003356EB">
        <w:rPr>
          <w:rFonts w:ascii="Book Antiqua" w:hAnsi="Book Antiqua"/>
          <w:sz w:val="24"/>
          <w:szCs w:val="24"/>
          <w:vertAlign w:val="superscript"/>
          <w:lang w:val="en-US"/>
        </w:rPr>
        <w:t>[37</w:t>
      </w:r>
      <w:r w:rsidR="00CC6D51" w:rsidRPr="003356EB">
        <w:rPr>
          <w:rFonts w:ascii="Book Antiqua" w:hAnsi="Book Antiqua"/>
          <w:sz w:val="24"/>
          <w:szCs w:val="24"/>
          <w:vertAlign w:val="superscript"/>
          <w:lang w:val="en-US"/>
        </w:rPr>
        <w:t xml:space="preserve">] </w:t>
      </w:r>
      <w:r w:rsidR="00850787" w:rsidRPr="003356EB">
        <w:rPr>
          <w:rFonts w:ascii="Book Antiqua" w:hAnsi="Book Antiqua"/>
          <w:sz w:val="24"/>
          <w:szCs w:val="24"/>
          <w:lang w:val="en-US"/>
        </w:rPr>
        <w:t>proved effect</w:t>
      </w:r>
      <w:r w:rsidR="00544087" w:rsidRPr="003356EB">
        <w:rPr>
          <w:rFonts w:ascii="Book Antiqua" w:hAnsi="Book Antiqua"/>
          <w:sz w:val="24"/>
          <w:szCs w:val="24"/>
          <w:lang w:val="en-US"/>
        </w:rPr>
        <w:t xml:space="preserve"> of curcumin </w:t>
      </w:r>
      <w:r w:rsidR="00164BBC" w:rsidRPr="003356EB">
        <w:rPr>
          <w:rFonts w:ascii="Book Antiqua" w:hAnsi="Book Antiqua"/>
          <w:sz w:val="24"/>
          <w:szCs w:val="24"/>
          <w:lang w:val="en-US"/>
        </w:rPr>
        <w:t xml:space="preserve">by </w:t>
      </w:r>
      <w:r w:rsidR="00544087" w:rsidRPr="003356EB">
        <w:rPr>
          <w:rFonts w:ascii="Book Antiqua" w:hAnsi="Book Antiqua"/>
          <w:sz w:val="24"/>
          <w:szCs w:val="24"/>
          <w:lang w:val="en-US"/>
        </w:rPr>
        <w:t>modulating miRNA 199 and 200 that are the main miRNA associated to liver fibrosis. The</w:t>
      </w:r>
      <w:r w:rsidR="00164BBC" w:rsidRPr="003356EB">
        <w:rPr>
          <w:rFonts w:ascii="Book Antiqua" w:hAnsi="Book Antiqua"/>
          <w:sz w:val="24"/>
          <w:szCs w:val="24"/>
          <w:lang w:val="en-US"/>
        </w:rPr>
        <w:t>y</w:t>
      </w:r>
      <w:r w:rsidR="00544087" w:rsidRPr="003356EB">
        <w:rPr>
          <w:rFonts w:ascii="Book Antiqua" w:hAnsi="Book Antiqua"/>
          <w:sz w:val="24"/>
          <w:szCs w:val="24"/>
          <w:lang w:val="en-US"/>
        </w:rPr>
        <w:t xml:space="preserve"> show</w:t>
      </w:r>
      <w:r w:rsidR="00164BBC" w:rsidRPr="003356EB">
        <w:rPr>
          <w:rFonts w:ascii="Book Antiqua" w:hAnsi="Book Antiqua"/>
          <w:sz w:val="24"/>
          <w:szCs w:val="24"/>
          <w:lang w:val="en-US"/>
        </w:rPr>
        <w:t>ed that</w:t>
      </w:r>
      <w:r w:rsidR="00544087" w:rsidRPr="003356EB">
        <w:rPr>
          <w:rFonts w:ascii="Book Antiqua" w:hAnsi="Book Antiqua"/>
          <w:sz w:val="24"/>
          <w:szCs w:val="24"/>
          <w:lang w:val="en-US"/>
        </w:rPr>
        <w:t xml:space="preserve"> miRNA 199 and 200 were increased by the administration of CCl</w:t>
      </w:r>
      <w:r w:rsidR="00544087" w:rsidRPr="003356EB">
        <w:rPr>
          <w:rFonts w:ascii="Book Antiqua" w:hAnsi="Book Antiqua"/>
          <w:sz w:val="24"/>
          <w:szCs w:val="24"/>
          <w:vertAlign w:val="subscript"/>
          <w:lang w:val="en-US"/>
        </w:rPr>
        <w:t>4</w:t>
      </w:r>
      <w:r w:rsidR="00544087" w:rsidRPr="003356EB">
        <w:rPr>
          <w:rFonts w:ascii="Book Antiqua" w:hAnsi="Book Antiqua"/>
          <w:sz w:val="24"/>
          <w:szCs w:val="24"/>
          <w:lang w:val="en-US"/>
        </w:rPr>
        <w:t>. However, curcumin restored th</w:t>
      </w:r>
      <w:r w:rsidR="006741AF" w:rsidRPr="003356EB">
        <w:rPr>
          <w:rFonts w:ascii="Book Antiqua" w:hAnsi="Book Antiqua"/>
          <w:sz w:val="24"/>
          <w:szCs w:val="24"/>
          <w:lang w:val="en-US"/>
        </w:rPr>
        <w:t>ese</w:t>
      </w:r>
      <w:r w:rsidR="00544087" w:rsidRPr="003356EB">
        <w:rPr>
          <w:rFonts w:ascii="Book Antiqua" w:hAnsi="Book Antiqua"/>
          <w:sz w:val="24"/>
          <w:szCs w:val="24"/>
          <w:lang w:val="en-US"/>
        </w:rPr>
        <w:t xml:space="preserve"> miRNAS to their </w:t>
      </w:r>
      <w:r w:rsidR="00D83E47" w:rsidRPr="003356EB">
        <w:rPr>
          <w:rFonts w:ascii="Book Antiqua" w:hAnsi="Book Antiqua"/>
          <w:sz w:val="24"/>
          <w:szCs w:val="24"/>
          <w:lang w:val="en-US"/>
        </w:rPr>
        <w:t>basal</w:t>
      </w:r>
      <w:r w:rsidR="00544087" w:rsidRPr="003356EB">
        <w:rPr>
          <w:rFonts w:ascii="Book Antiqua" w:hAnsi="Book Antiqua"/>
          <w:sz w:val="24"/>
          <w:szCs w:val="24"/>
          <w:lang w:val="en-US"/>
        </w:rPr>
        <w:t xml:space="preserve"> levels. Finally</w:t>
      </w:r>
      <w:r w:rsidR="006741AF" w:rsidRPr="003356EB">
        <w:rPr>
          <w:rFonts w:ascii="Book Antiqua" w:hAnsi="Book Antiqua"/>
          <w:sz w:val="24"/>
          <w:szCs w:val="24"/>
          <w:lang w:val="en-US"/>
        </w:rPr>
        <w:t>,</w:t>
      </w:r>
      <w:r w:rsidR="00544087" w:rsidRPr="003356EB">
        <w:rPr>
          <w:rFonts w:ascii="Book Antiqua" w:hAnsi="Book Antiqua"/>
          <w:sz w:val="24"/>
          <w:szCs w:val="24"/>
          <w:lang w:val="en-US"/>
        </w:rPr>
        <w:t xml:space="preserve"> c</w:t>
      </w:r>
      <w:r w:rsidR="00F956DA" w:rsidRPr="003356EB">
        <w:rPr>
          <w:rFonts w:ascii="Book Antiqua" w:hAnsi="Book Antiqua"/>
          <w:sz w:val="24"/>
          <w:szCs w:val="24"/>
          <w:lang w:val="en-US"/>
        </w:rPr>
        <w:t xml:space="preserve">urcumin has shown </w:t>
      </w:r>
      <w:r w:rsidR="006741AF" w:rsidRPr="003356EB">
        <w:rPr>
          <w:rFonts w:ascii="Book Antiqua" w:hAnsi="Book Antiqua"/>
          <w:sz w:val="24"/>
          <w:szCs w:val="24"/>
          <w:lang w:val="en-US"/>
        </w:rPr>
        <w:t xml:space="preserve">that </w:t>
      </w:r>
      <w:r w:rsidR="00F956DA" w:rsidRPr="003356EB">
        <w:rPr>
          <w:rFonts w:ascii="Book Antiqua" w:hAnsi="Book Antiqua"/>
          <w:sz w:val="24"/>
          <w:szCs w:val="24"/>
          <w:lang w:val="en-US"/>
        </w:rPr>
        <w:t>in low concentrations</w:t>
      </w:r>
      <w:r w:rsidR="00D83E47" w:rsidRPr="003356EB">
        <w:rPr>
          <w:rFonts w:ascii="Book Antiqua" w:hAnsi="Book Antiqua"/>
          <w:sz w:val="24"/>
          <w:szCs w:val="24"/>
          <w:lang w:val="en-US"/>
        </w:rPr>
        <w:t>, it</w:t>
      </w:r>
      <w:r w:rsidR="00F956DA" w:rsidRPr="003356EB">
        <w:rPr>
          <w:rFonts w:ascii="Book Antiqua" w:hAnsi="Book Antiqua"/>
          <w:sz w:val="24"/>
          <w:szCs w:val="24"/>
          <w:lang w:val="en-US"/>
        </w:rPr>
        <w:t xml:space="preserve"> inhibit</w:t>
      </w:r>
      <w:r w:rsidR="006741AF" w:rsidRPr="003356EB">
        <w:rPr>
          <w:rFonts w:ascii="Book Antiqua" w:hAnsi="Book Antiqua"/>
          <w:sz w:val="24"/>
          <w:szCs w:val="24"/>
          <w:lang w:val="en-US"/>
        </w:rPr>
        <w:t>s</w:t>
      </w:r>
      <w:r w:rsidR="00F956DA" w:rsidRPr="003356EB">
        <w:rPr>
          <w:rFonts w:ascii="Book Antiqua" w:hAnsi="Book Antiqua"/>
          <w:sz w:val="24"/>
          <w:szCs w:val="24"/>
          <w:lang w:val="en-US"/>
        </w:rPr>
        <w:t xml:space="preserve"> the activity of CYP2E1 and its protein levels in alcohol-induced liver damage, thus inhibiting the metabolism of alcohol for this </w:t>
      </w:r>
      <w:r w:rsidR="006741AF" w:rsidRPr="003356EB">
        <w:rPr>
          <w:rFonts w:ascii="Book Antiqua" w:hAnsi="Book Antiqua"/>
          <w:sz w:val="24"/>
          <w:szCs w:val="24"/>
          <w:lang w:val="en-US"/>
        </w:rPr>
        <w:t>pathway</w:t>
      </w:r>
      <w:r w:rsidR="006741AF" w:rsidRPr="003356EB">
        <w:rPr>
          <w:rFonts w:ascii="Book Antiqua" w:hAnsi="Book Antiqua"/>
          <w:sz w:val="24"/>
          <w:szCs w:val="24"/>
          <w:vertAlign w:val="superscript"/>
          <w:lang w:val="en-US"/>
        </w:rPr>
        <w:t>[</w:t>
      </w:r>
      <w:r w:rsidR="00D20BB0" w:rsidRPr="003356EB">
        <w:rPr>
          <w:rFonts w:ascii="Book Antiqua" w:hAnsi="Book Antiqua"/>
          <w:sz w:val="24"/>
          <w:szCs w:val="24"/>
          <w:vertAlign w:val="superscript"/>
          <w:lang w:val="en-US"/>
        </w:rPr>
        <w:t>38</w:t>
      </w:r>
      <w:r w:rsidR="00CC6D51" w:rsidRPr="003356EB">
        <w:rPr>
          <w:rFonts w:ascii="Book Antiqua" w:hAnsi="Book Antiqua"/>
          <w:sz w:val="24"/>
          <w:szCs w:val="24"/>
          <w:vertAlign w:val="superscript"/>
          <w:lang w:val="en-US"/>
        </w:rPr>
        <w:t>]</w:t>
      </w:r>
      <w:r w:rsidR="00F956DA" w:rsidRPr="003356EB">
        <w:rPr>
          <w:rFonts w:ascii="Book Antiqua" w:hAnsi="Book Antiqua"/>
          <w:sz w:val="24"/>
          <w:szCs w:val="24"/>
          <w:lang w:val="en-US"/>
        </w:rPr>
        <w:t xml:space="preserve">. However, other studies </w:t>
      </w:r>
      <w:r w:rsidR="006741AF" w:rsidRPr="003356EB">
        <w:rPr>
          <w:rFonts w:ascii="Book Antiqua" w:hAnsi="Book Antiqua"/>
          <w:sz w:val="24"/>
          <w:szCs w:val="24"/>
          <w:lang w:val="en-US"/>
        </w:rPr>
        <w:t xml:space="preserve">have </w:t>
      </w:r>
      <w:r w:rsidR="00F956DA" w:rsidRPr="003356EB">
        <w:rPr>
          <w:rFonts w:ascii="Book Antiqua" w:hAnsi="Book Antiqua"/>
          <w:sz w:val="24"/>
          <w:szCs w:val="24"/>
          <w:lang w:val="en-US"/>
        </w:rPr>
        <w:t xml:space="preserve">shown </w:t>
      </w:r>
      <w:r w:rsidR="006741AF" w:rsidRPr="003356EB">
        <w:rPr>
          <w:rFonts w:ascii="Book Antiqua" w:hAnsi="Book Antiqua"/>
          <w:sz w:val="24"/>
          <w:szCs w:val="24"/>
          <w:lang w:val="en-US"/>
        </w:rPr>
        <w:t xml:space="preserve">that </w:t>
      </w:r>
      <w:r w:rsidR="00F956DA" w:rsidRPr="003356EB">
        <w:rPr>
          <w:rFonts w:ascii="Book Antiqua" w:hAnsi="Book Antiqua"/>
          <w:sz w:val="24"/>
          <w:szCs w:val="24"/>
          <w:lang w:val="en-US"/>
        </w:rPr>
        <w:t xml:space="preserve">curcumin </w:t>
      </w:r>
      <w:r w:rsidR="006741AF" w:rsidRPr="003356EB">
        <w:rPr>
          <w:rFonts w:ascii="Book Antiqua" w:hAnsi="Book Antiqua"/>
          <w:sz w:val="24"/>
          <w:szCs w:val="24"/>
          <w:lang w:val="en-US"/>
        </w:rPr>
        <w:t xml:space="preserve">does not have an </w:t>
      </w:r>
      <w:r w:rsidR="00F956DA" w:rsidRPr="003356EB">
        <w:rPr>
          <w:rFonts w:ascii="Book Antiqua" w:hAnsi="Book Antiqua"/>
          <w:sz w:val="24"/>
          <w:szCs w:val="24"/>
          <w:lang w:val="en-US"/>
        </w:rPr>
        <w:t xml:space="preserve">effect </w:t>
      </w:r>
      <w:r w:rsidR="006741AF" w:rsidRPr="003356EB">
        <w:rPr>
          <w:rFonts w:ascii="Book Antiqua" w:hAnsi="Book Antiqua"/>
          <w:sz w:val="24"/>
          <w:szCs w:val="24"/>
          <w:lang w:val="en-US"/>
        </w:rPr>
        <w:t>on</w:t>
      </w:r>
      <w:r w:rsidR="00F956DA" w:rsidRPr="003356EB">
        <w:rPr>
          <w:rFonts w:ascii="Book Antiqua" w:hAnsi="Book Antiqua"/>
          <w:sz w:val="24"/>
          <w:szCs w:val="24"/>
          <w:lang w:val="en-US"/>
        </w:rPr>
        <w:t xml:space="preserve"> CY</w:t>
      </w:r>
      <w:r w:rsidR="00CC6D51" w:rsidRPr="003356EB">
        <w:rPr>
          <w:rFonts w:ascii="Book Antiqua" w:hAnsi="Book Antiqua"/>
          <w:sz w:val="24"/>
          <w:szCs w:val="24"/>
          <w:lang w:val="en-US"/>
        </w:rPr>
        <w:t xml:space="preserve">P2E1 activity in </w:t>
      </w:r>
      <w:r w:rsidR="006741AF" w:rsidRPr="003356EB">
        <w:rPr>
          <w:rFonts w:ascii="Book Antiqua" w:hAnsi="Book Antiqua"/>
          <w:sz w:val="24"/>
          <w:szCs w:val="24"/>
          <w:lang w:val="en-US"/>
        </w:rPr>
        <w:t xml:space="preserve">the </w:t>
      </w:r>
      <w:r w:rsidR="00CC6D51" w:rsidRPr="003356EB">
        <w:rPr>
          <w:rFonts w:ascii="Book Antiqua" w:hAnsi="Book Antiqua"/>
          <w:sz w:val="24"/>
          <w:szCs w:val="24"/>
          <w:lang w:val="en-US"/>
        </w:rPr>
        <w:t>liver</w:t>
      </w:r>
      <w:r w:rsidR="00D20BB0" w:rsidRPr="003356EB">
        <w:rPr>
          <w:rFonts w:ascii="Book Antiqua" w:hAnsi="Book Antiqua"/>
          <w:sz w:val="24"/>
          <w:szCs w:val="24"/>
          <w:vertAlign w:val="superscript"/>
          <w:lang w:val="en-US"/>
        </w:rPr>
        <w:t>[39</w:t>
      </w:r>
      <w:r w:rsidR="00765BE9" w:rsidRPr="003356EB">
        <w:rPr>
          <w:rFonts w:ascii="Book Antiqua" w:hAnsi="Book Antiqua"/>
          <w:sz w:val="24"/>
          <w:szCs w:val="24"/>
          <w:vertAlign w:val="superscript"/>
          <w:lang w:val="en-US"/>
        </w:rPr>
        <w:t>-</w:t>
      </w:r>
      <w:r w:rsidR="003F1C98" w:rsidRPr="003356EB">
        <w:rPr>
          <w:rFonts w:ascii="Book Antiqua" w:hAnsi="Book Antiqua"/>
          <w:sz w:val="24"/>
          <w:szCs w:val="24"/>
          <w:vertAlign w:val="superscript"/>
          <w:lang w:val="en-US"/>
        </w:rPr>
        <w:t xml:space="preserve"> 41</w:t>
      </w:r>
      <w:r w:rsidR="00CC6D51" w:rsidRPr="003356EB">
        <w:rPr>
          <w:rFonts w:ascii="Book Antiqua" w:hAnsi="Book Antiqua"/>
          <w:sz w:val="24"/>
          <w:szCs w:val="24"/>
          <w:vertAlign w:val="superscript"/>
          <w:lang w:val="en-US"/>
        </w:rPr>
        <w:t>]</w:t>
      </w:r>
      <w:r w:rsidR="00F956DA" w:rsidRPr="003356EB">
        <w:rPr>
          <w:rFonts w:ascii="Book Antiqua" w:hAnsi="Book Antiqua"/>
          <w:sz w:val="24"/>
          <w:szCs w:val="24"/>
          <w:lang w:val="en-US"/>
        </w:rPr>
        <w:t>.</w:t>
      </w:r>
    </w:p>
    <w:p w14:paraId="4E91F1C4" w14:textId="77777777" w:rsidR="003E1721" w:rsidRPr="003356EB" w:rsidRDefault="003E1721" w:rsidP="003356EB">
      <w:pPr>
        <w:spacing w:after="0" w:line="360" w:lineRule="auto"/>
        <w:jc w:val="both"/>
        <w:rPr>
          <w:rFonts w:ascii="Book Antiqua" w:hAnsi="Book Antiqua"/>
          <w:sz w:val="24"/>
          <w:szCs w:val="24"/>
          <w:lang w:val="en-US" w:eastAsia="zh-CN"/>
        </w:rPr>
      </w:pPr>
    </w:p>
    <w:p w14:paraId="3D5DB35C" w14:textId="7ED3E958" w:rsidR="00C52ABB" w:rsidRPr="003356EB" w:rsidRDefault="003E1721"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RESVERATROL</w:t>
      </w:r>
    </w:p>
    <w:p w14:paraId="4EB69B20" w14:textId="71F57F08" w:rsidR="00B67706" w:rsidRDefault="007E7B65" w:rsidP="003356EB">
      <w:pPr>
        <w:spacing w:after="0"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The phytoalexin resveratrol (3,5,4’-</w:t>
      </w:r>
      <w:r w:rsidRPr="003356EB">
        <w:rPr>
          <w:rFonts w:ascii="Book Antiqua" w:hAnsi="Book Antiqua" w:cs="Arial"/>
          <w:i/>
          <w:sz w:val="24"/>
          <w:szCs w:val="24"/>
          <w:lang w:val="en-US"/>
        </w:rPr>
        <w:t>trans</w:t>
      </w:r>
      <w:r w:rsidRPr="003356EB">
        <w:rPr>
          <w:rFonts w:ascii="Book Antiqua" w:hAnsi="Book Antiqua" w:cs="Arial"/>
          <w:sz w:val="24"/>
          <w:szCs w:val="24"/>
          <w:lang w:val="en-US"/>
        </w:rPr>
        <w:t xml:space="preserve">-trihydroxystilbene) is </w:t>
      </w:r>
      <w:r w:rsidR="00C8531D" w:rsidRPr="003356EB">
        <w:rPr>
          <w:rFonts w:ascii="Book Antiqua" w:hAnsi="Book Antiqua" w:cs="Arial"/>
          <w:sz w:val="24"/>
          <w:szCs w:val="24"/>
          <w:lang w:val="en-US"/>
        </w:rPr>
        <w:t xml:space="preserve">a polyphenol </w:t>
      </w:r>
      <w:r w:rsidRPr="003356EB">
        <w:rPr>
          <w:rFonts w:ascii="Book Antiqua" w:hAnsi="Book Antiqua" w:cs="Arial"/>
          <w:sz w:val="24"/>
          <w:szCs w:val="24"/>
          <w:lang w:val="en-US"/>
        </w:rPr>
        <w:t xml:space="preserve">found in the skin of red grapes, red wine, peanuts and </w:t>
      </w:r>
      <w:r w:rsidR="003F1C98" w:rsidRPr="003356EB">
        <w:rPr>
          <w:rFonts w:ascii="Book Antiqua" w:hAnsi="Book Antiqua" w:cs="Arial"/>
          <w:sz w:val="24"/>
          <w:szCs w:val="24"/>
          <w:lang w:val="en-US"/>
        </w:rPr>
        <w:t>berries</w:t>
      </w:r>
      <w:r w:rsidR="003F1C98" w:rsidRPr="003356EB">
        <w:rPr>
          <w:rFonts w:ascii="Book Antiqua" w:hAnsi="Book Antiqua" w:cs="Arial"/>
          <w:sz w:val="24"/>
          <w:szCs w:val="24"/>
          <w:vertAlign w:val="superscript"/>
          <w:lang w:val="en-US"/>
        </w:rPr>
        <w:t>[</w:t>
      </w:r>
      <w:r w:rsidR="00874F60" w:rsidRPr="003356EB">
        <w:rPr>
          <w:rFonts w:ascii="Book Antiqua" w:hAnsi="Book Antiqua" w:cs="Arial"/>
          <w:sz w:val="24"/>
          <w:szCs w:val="24"/>
          <w:vertAlign w:val="superscript"/>
          <w:lang w:val="en-US"/>
        </w:rPr>
        <w:t>42]</w:t>
      </w:r>
      <w:r w:rsidR="00554364" w:rsidRPr="003356EB">
        <w:rPr>
          <w:rFonts w:ascii="Book Antiqua" w:hAnsi="Book Antiqua" w:cs="Arial"/>
          <w:sz w:val="24"/>
          <w:szCs w:val="24"/>
          <w:lang w:val="en-US"/>
        </w:rPr>
        <w:t>. This compound</w:t>
      </w:r>
      <w:r w:rsidR="00072B64" w:rsidRPr="003356EB">
        <w:rPr>
          <w:rFonts w:ascii="Book Antiqua" w:hAnsi="Book Antiqua" w:cs="Arial"/>
          <w:sz w:val="24"/>
          <w:szCs w:val="24"/>
          <w:lang w:val="en-US"/>
        </w:rPr>
        <w:t xml:space="preserve"> </w:t>
      </w:r>
      <w:r w:rsidRPr="003356EB">
        <w:rPr>
          <w:rFonts w:ascii="Book Antiqua" w:hAnsi="Book Antiqua" w:cs="Arial"/>
          <w:sz w:val="24"/>
          <w:szCs w:val="24"/>
          <w:lang w:val="en-US"/>
        </w:rPr>
        <w:t xml:space="preserve">possesses several beneficial activities including antioxidant, </w:t>
      </w:r>
      <w:r w:rsidR="00D417EE" w:rsidRPr="003356EB">
        <w:rPr>
          <w:rFonts w:ascii="Book Antiqua" w:hAnsi="Book Antiqua" w:cs="Arial"/>
          <w:sz w:val="24"/>
          <w:szCs w:val="24"/>
          <w:lang w:val="en-US"/>
        </w:rPr>
        <w:t>anti-inflammatory</w:t>
      </w:r>
      <w:r w:rsidRPr="003356EB">
        <w:rPr>
          <w:rFonts w:ascii="Book Antiqua" w:hAnsi="Book Antiqua" w:cs="Arial"/>
          <w:sz w:val="24"/>
          <w:szCs w:val="24"/>
          <w:lang w:val="en-US"/>
        </w:rPr>
        <w:t>, anti</w:t>
      </w:r>
      <w:r w:rsidR="00D417EE" w:rsidRPr="003356EB">
        <w:rPr>
          <w:rFonts w:ascii="Book Antiqua" w:hAnsi="Book Antiqua" w:cs="Arial"/>
          <w:sz w:val="24"/>
          <w:szCs w:val="24"/>
          <w:lang w:val="en-US"/>
        </w:rPr>
        <w:t>-</w:t>
      </w:r>
      <w:r w:rsidRPr="003356EB">
        <w:rPr>
          <w:rFonts w:ascii="Book Antiqua" w:hAnsi="Book Antiqua" w:cs="Arial"/>
          <w:sz w:val="24"/>
          <w:szCs w:val="24"/>
          <w:lang w:val="en-US"/>
        </w:rPr>
        <w:t>carcinogenic,</w:t>
      </w:r>
      <w:r w:rsidR="00554364" w:rsidRPr="003356EB">
        <w:rPr>
          <w:rFonts w:ascii="Book Antiqua" w:hAnsi="Book Antiqua" w:cs="Arial"/>
          <w:sz w:val="24"/>
          <w:szCs w:val="24"/>
          <w:lang w:val="en-US"/>
        </w:rPr>
        <w:t xml:space="preserve"> and</w:t>
      </w:r>
      <w:r w:rsidR="00AB3706" w:rsidRPr="003356EB">
        <w:rPr>
          <w:rFonts w:ascii="Book Antiqua" w:hAnsi="Book Antiqua" w:cs="Arial"/>
          <w:sz w:val="24"/>
          <w:szCs w:val="24"/>
          <w:lang w:val="en-US"/>
        </w:rPr>
        <w:t xml:space="preserve"> </w:t>
      </w:r>
      <w:r w:rsidR="00C8531D" w:rsidRPr="003356EB">
        <w:rPr>
          <w:rFonts w:ascii="Book Antiqua" w:hAnsi="Book Antiqua" w:cs="Arial"/>
          <w:sz w:val="24"/>
          <w:szCs w:val="24"/>
          <w:lang w:val="en-US"/>
        </w:rPr>
        <w:t>anti</w:t>
      </w:r>
      <w:r w:rsidR="00D417EE" w:rsidRPr="003356EB">
        <w:rPr>
          <w:rFonts w:ascii="Book Antiqua" w:hAnsi="Book Antiqua" w:cs="Arial"/>
          <w:sz w:val="24"/>
          <w:szCs w:val="24"/>
          <w:lang w:val="en-US"/>
        </w:rPr>
        <w:t>-</w:t>
      </w:r>
      <w:r w:rsidR="00C8531D" w:rsidRPr="003356EB">
        <w:rPr>
          <w:rFonts w:ascii="Book Antiqua" w:hAnsi="Book Antiqua" w:cs="Arial"/>
          <w:sz w:val="24"/>
          <w:szCs w:val="24"/>
          <w:lang w:val="en-US"/>
        </w:rPr>
        <w:t>fibrogenic properties</w:t>
      </w:r>
      <w:r w:rsidR="00264D83" w:rsidRPr="003356EB">
        <w:rPr>
          <w:rFonts w:ascii="Book Antiqua" w:hAnsi="Book Antiqua" w:cs="Arial"/>
          <w:sz w:val="24"/>
          <w:szCs w:val="24"/>
          <w:lang w:val="en-US"/>
        </w:rPr>
        <w:t>,</w:t>
      </w:r>
      <w:r w:rsidR="00554364" w:rsidRPr="003356EB">
        <w:rPr>
          <w:rFonts w:ascii="Book Antiqua" w:hAnsi="Book Antiqua" w:cs="Arial"/>
          <w:sz w:val="24"/>
          <w:szCs w:val="24"/>
          <w:lang w:val="en-US"/>
        </w:rPr>
        <w:t xml:space="preserve"> in addition to affecting</w:t>
      </w:r>
      <w:r w:rsidR="00C8531D" w:rsidRPr="003356EB">
        <w:rPr>
          <w:rFonts w:ascii="Book Antiqua" w:hAnsi="Book Antiqua" w:cs="Arial"/>
          <w:sz w:val="24"/>
          <w:szCs w:val="24"/>
          <w:lang w:val="en-US"/>
        </w:rPr>
        <w:t xml:space="preserve"> </w:t>
      </w:r>
      <w:r w:rsidRPr="003356EB">
        <w:rPr>
          <w:rFonts w:ascii="Book Antiqua" w:hAnsi="Book Antiqua" w:cs="Arial"/>
          <w:sz w:val="24"/>
          <w:szCs w:val="24"/>
          <w:lang w:val="en-US"/>
        </w:rPr>
        <w:t>lipi</w:t>
      </w:r>
      <w:r w:rsidR="002F7FC4" w:rsidRPr="003356EB">
        <w:rPr>
          <w:rFonts w:ascii="Book Antiqua" w:hAnsi="Book Antiqua" w:cs="Arial"/>
          <w:sz w:val="24"/>
          <w:szCs w:val="24"/>
          <w:lang w:val="en-US"/>
        </w:rPr>
        <w:t>d modulation</w:t>
      </w:r>
      <w:r w:rsidR="002F7FC4" w:rsidRPr="003356EB">
        <w:rPr>
          <w:rFonts w:ascii="Book Antiqua" w:hAnsi="Book Antiqua" w:cs="Arial"/>
          <w:sz w:val="24"/>
          <w:szCs w:val="24"/>
          <w:vertAlign w:val="superscript"/>
          <w:lang w:val="en-US"/>
        </w:rPr>
        <w:t>[</w:t>
      </w:r>
      <w:r w:rsidR="00874F60" w:rsidRPr="003356EB">
        <w:rPr>
          <w:rFonts w:ascii="Book Antiqua" w:hAnsi="Book Antiqua" w:cs="Arial"/>
          <w:sz w:val="24"/>
          <w:szCs w:val="24"/>
          <w:vertAlign w:val="superscript"/>
          <w:lang w:val="en-US"/>
        </w:rPr>
        <w:t>43</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Pr="003356EB">
        <w:rPr>
          <w:rFonts w:ascii="Book Antiqua" w:hAnsi="Book Antiqua" w:cs="Arial"/>
          <w:sz w:val="24"/>
          <w:szCs w:val="24"/>
          <w:lang w:val="en-US"/>
        </w:rPr>
        <w:t xml:space="preserve"> </w:t>
      </w:r>
      <w:r w:rsidR="006B0A11" w:rsidRPr="003356EB">
        <w:rPr>
          <w:rFonts w:ascii="Book Antiqua" w:hAnsi="Book Antiqua" w:cs="Arial"/>
          <w:sz w:val="24"/>
          <w:szCs w:val="24"/>
          <w:lang w:val="en-US"/>
        </w:rPr>
        <w:t>The rate</w:t>
      </w:r>
      <w:r w:rsidR="00D417EE" w:rsidRPr="003356EB">
        <w:rPr>
          <w:rFonts w:ascii="Book Antiqua" w:hAnsi="Book Antiqua" w:cs="Arial"/>
          <w:sz w:val="24"/>
          <w:szCs w:val="24"/>
          <w:lang w:val="en-US"/>
        </w:rPr>
        <w:t xml:space="preserve"> of</w:t>
      </w:r>
      <w:r w:rsidR="006B0A11" w:rsidRPr="003356EB">
        <w:rPr>
          <w:rFonts w:ascii="Book Antiqua" w:hAnsi="Book Antiqua" w:cs="Arial"/>
          <w:sz w:val="24"/>
          <w:szCs w:val="24"/>
          <w:lang w:val="en-US"/>
        </w:rPr>
        <w:t xml:space="preserve"> absorption of resveratrol is </w:t>
      </w:r>
      <w:r w:rsidR="00554364" w:rsidRPr="003356EB">
        <w:rPr>
          <w:rFonts w:ascii="Book Antiqua" w:hAnsi="Book Antiqua" w:cs="Arial"/>
          <w:sz w:val="24"/>
          <w:szCs w:val="24"/>
          <w:lang w:val="en-US"/>
        </w:rPr>
        <w:t xml:space="preserve">approximately </w:t>
      </w:r>
      <w:r w:rsidR="006B0A11" w:rsidRPr="003356EB">
        <w:rPr>
          <w:rFonts w:ascii="Book Antiqua" w:hAnsi="Book Antiqua" w:cs="Arial"/>
          <w:sz w:val="24"/>
          <w:szCs w:val="24"/>
          <w:lang w:val="en-US"/>
        </w:rPr>
        <w:t>75% after an oral administration</w:t>
      </w:r>
      <w:r w:rsidR="002F7FC4" w:rsidRPr="003356EB">
        <w:rPr>
          <w:rFonts w:ascii="Book Antiqua" w:hAnsi="Book Antiqua" w:cs="Arial"/>
          <w:sz w:val="24"/>
          <w:szCs w:val="24"/>
          <w:vertAlign w:val="superscript"/>
          <w:lang w:val="en-US"/>
        </w:rPr>
        <w:t>[</w:t>
      </w:r>
      <w:r w:rsidR="006B1E39" w:rsidRPr="003356EB">
        <w:rPr>
          <w:rFonts w:ascii="Book Antiqua" w:hAnsi="Book Antiqua" w:cs="Arial"/>
          <w:sz w:val="24"/>
          <w:szCs w:val="24"/>
          <w:vertAlign w:val="superscript"/>
          <w:lang w:val="en-US"/>
        </w:rPr>
        <w:t>44</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0A26C0" w:rsidRPr="003356EB">
        <w:rPr>
          <w:rFonts w:ascii="Book Antiqua" w:hAnsi="Book Antiqua" w:cs="Arial"/>
          <w:sz w:val="24"/>
          <w:szCs w:val="24"/>
          <w:lang w:val="en-US"/>
        </w:rPr>
        <w:t xml:space="preserve"> </w:t>
      </w:r>
      <w:r w:rsidR="00554364" w:rsidRPr="003356EB">
        <w:rPr>
          <w:rFonts w:ascii="Book Antiqua" w:hAnsi="Book Antiqua" w:cs="Arial"/>
          <w:sz w:val="24"/>
          <w:szCs w:val="24"/>
          <w:lang w:val="en-US"/>
        </w:rPr>
        <w:t>Resveratrol is</w:t>
      </w:r>
      <w:r w:rsidR="000A26C0" w:rsidRPr="003356EB">
        <w:rPr>
          <w:rFonts w:ascii="Book Antiqua" w:hAnsi="Book Antiqua" w:cs="Arial"/>
          <w:sz w:val="24"/>
          <w:szCs w:val="24"/>
          <w:lang w:val="en-US"/>
        </w:rPr>
        <w:t xml:space="preserve"> metabolized to resveratrol </w:t>
      </w:r>
      <w:r w:rsidR="002C39A6" w:rsidRPr="003356EB">
        <w:rPr>
          <w:rFonts w:ascii="Book Antiqua" w:hAnsi="Book Antiqua" w:cs="Arial"/>
          <w:sz w:val="24"/>
          <w:szCs w:val="24"/>
          <w:lang w:val="en-US"/>
        </w:rPr>
        <w:t>sulfate and in low concentrations</w:t>
      </w:r>
      <w:r w:rsidR="002E6A17" w:rsidRPr="003356EB">
        <w:rPr>
          <w:rFonts w:ascii="Book Antiqua" w:hAnsi="Book Antiqua" w:cs="Arial"/>
          <w:sz w:val="24"/>
          <w:szCs w:val="24"/>
          <w:lang w:val="en-US"/>
        </w:rPr>
        <w:t xml:space="preserve"> to</w:t>
      </w:r>
      <w:r w:rsidR="002C39A6" w:rsidRPr="003356EB">
        <w:rPr>
          <w:rFonts w:ascii="Book Antiqua" w:hAnsi="Book Antiqua" w:cs="Arial"/>
          <w:sz w:val="24"/>
          <w:szCs w:val="24"/>
          <w:lang w:val="en-US"/>
        </w:rPr>
        <w:t xml:space="preserve"> resveratrol </w:t>
      </w:r>
      <w:r w:rsidR="003F1C98" w:rsidRPr="003356EB">
        <w:rPr>
          <w:rFonts w:ascii="Book Antiqua" w:hAnsi="Book Antiqua" w:cs="Arial"/>
          <w:sz w:val="24"/>
          <w:szCs w:val="24"/>
          <w:lang w:val="en-US"/>
        </w:rPr>
        <w:t>glucuronide</w:t>
      </w:r>
      <w:r w:rsidR="003F1C98" w:rsidRPr="003356EB">
        <w:rPr>
          <w:rFonts w:ascii="Book Antiqua" w:hAnsi="Book Antiqua" w:cs="Arial"/>
          <w:sz w:val="24"/>
          <w:szCs w:val="24"/>
          <w:vertAlign w:val="superscript"/>
          <w:lang w:val="en-US"/>
        </w:rPr>
        <w:t>[</w:t>
      </w:r>
      <w:r w:rsidR="006B1E39" w:rsidRPr="003356EB">
        <w:rPr>
          <w:rFonts w:ascii="Book Antiqua" w:hAnsi="Book Antiqua" w:cs="Arial"/>
          <w:sz w:val="24"/>
          <w:szCs w:val="24"/>
          <w:vertAlign w:val="superscript"/>
          <w:lang w:val="en-US"/>
        </w:rPr>
        <w:t>45</w:t>
      </w:r>
      <w:r w:rsidR="002F7FC4" w:rsidRPr="003356EB">
        <w:rPr>
          <w:rFonts w:ascii="Book Antiqua" w:hAnsi="Book Antiqua" w:cs="Arial"/>
          <w:sz w:val="24"/>
          <w:szCs w:val="24"/>
          <w:vertAlign w:val="superscript"/>
          <w:lang w:val="en-US"/>
        </w:rPr>
        <w:t>]</w:t>
      </w:r>
      <w:r w:rsidR="006B0A11" w:rsidRPr="003356EB">
        <w:rPr>
          <w:rFonts w:ascii="Book Antiqua" w:hAnsi="Book Antiqua" w:cs="Arial"/>
          <w:sz w:val="24"/>
          <w:szCs w:val="24"/>
          <w:lang w:val="en-US"/>
        </w:rPr>
        <w:t xml:space="preserve"> </w:t>
      </w:r>
      <w:r w:rsidR="00136730" w:rsidRPr="00A5297E">
        <w:rPr>
          <w:rFonts w:ascii="Book Antiqua" w:hAnsi="Book Antiqua" w:cs="Arial"/>
          <w:i/>
          <w:sz w:val="24"/>
          <w:szCs w:val="24"/>
          <w:lang w:val="en-US"/>
        </w:rPr>
        <w:t>via</w:t>
      </w:r>
      <w:r w:rsidR="00136730" w:rsidRPr="003356EB">
        <w:rPr>
          <w:rFonts w:ascii="Book Antiqua" w:hAnsi="Book Antiqua" w:cs="Arial"/>
          <w:sz w:val="24"/>
          <w:szCs w:val="24"/>
          <w:lang w:val="en-US"/>
        </w:rPr>
        <w:t xml:space="preserve"> enzymes of phase II through </w:t>
      </w:r>
      <w:r w:rsidR="00D962AF" w:rsidRPr="003356EB">
        <w:rPr>
          <w:rFonts w:ascii="Book Antiqua" w:hAnsi="Book Antiqua" w:cs="Arial"/>
          <w:sz w:val="24"/>
          <w:szCs w:val="24"/>
          <w:lang w:val="en-US"/>
        </w:rPr>
        <w:t>UDP-glucuronosyltransferase (</w:t>
      </w:r>
      <w:r w:rsidR="00136730" w:rsidRPr="003356EB">
        <w:rPr>
          <w:rFonts w:ascii="Book Antiqua" w:hAnsi="Book Antiqua" w:cs="Arial"/>
          <w:sz w:val="24"/>
          <w:szCs w:val="24"/>
          <w:lang w:val="en-US"/>
        </w:rPr>
        <w:t>U</w:t>
      </w:r>
      <w:r w:rsidR="00621FD6" w:rsidRPr="003356EB">
        <w:rPr>
          <w:rFonts w:ascii="Book Antiqua" w:hAnsi="Book Antiqua" w:cs="Arial"/>
          <w:sz w:val="24"/>
          <w:szCs w:val="24"/>
          <w:lang w:val="en-US"/>
        </w:rPr>
        <w:t>GT</w:t>
      </w:r>
      <w:r w:rsidR="00D962AF" w:rsidRPr="003356EB">
        <w:rPr>
          <w:rFonts w:ascii="Book Antiqua" w:hAnsi="Book Antiqua" w:cs="Arial"/>
          <w:sz w:val="24"/>
          <w:szCs w:val="24"/>
          <w:lang w:val="en-US"/>
        </w:rPr>
        <w:t>)</w:t>
      </w:r>
      <w:r w:rsidR="00621FD6" w:rsidRPr="003356EB">
        <w:rPr>
          <w:rFonts w:ascii="Book Antiqua" w:hAnsi="Book Antiqua" w:cs="Arial"/>
          <w:sz w:val="24"/>
          <w:szCs w:val="24"/>
          <w:lang w:val="en-US"/>
        </w:rPr>
        <w:t xml:space="preserve"> </w:t>
      </w:r>
      <w:r w:rsidR="002F7FC4" w:rsidRPr="003356EB">
        <w:rPr>
          <w:rFonts w:ascii="Book Antiqua" w:hAnsi="Book Antiqua" w:cs="Arial"/>
          <w:sz w:val="24"/>
          <w:szCs w:val="24"/>
          <w:lang w:val="en-US"/>
        </w:rPr>
        <w:t xml:space="preserve">or </w:t>
      </w:r>
      <w:r w:rsidR="003F1C98" w:rsidRPr="003356EB">
        <w:rPr>
          <w:rFonts w:ascii="Book Antiqua" w:hAnsi="Book Antiqua" w:cs="Arial"/>
          <w:sz w:val="24"/>
          <w:szCs w:val="24"/>
          <w:lang w:val="en-US"/>
        </w:rPr>
        <w:t>sulfotransferase</w:t>
      </w:r>
      <w:r w:rsidR="00D962AF" w:rsidRPr="003356EB">
        <w:rPr>
          <w:rFonts w:ascii="Book Antiqua" w:hAnsi="Book Antiqua" w:cs="Arial"/>
          <w:sz w:val="24"/>
          <w:szCs w:val="24"/>
          <w:lang w:val="en-US"/>
        </w:rPr>
        <w:t xml:space="preserve"> (</w:t>
      </w:r>
      <w:r w:rsidR="00621FD6" w:rsidRPr="003356EB">
        <w:rPr>
          <w:rFonts w:ascii="Book Antiqua" w:hAnsi="Book Antiqua" w:cs="Arial"/>
          <w:sz w:val="24"/>
          <w:szCs w:val="24"/>
          <w:lang w:val="en-US"/>
        </w:rPr>
        <w:t>ST</w:t>
      </w:r>
      <w:r w:rsidR="003F1C98" w:rsidRPr="003356EB">
        <w:rPr>
          <w:rFonts w:ascii="Book Antiqua" w:hAnsi="Book Antiqua" w:cs="Arial"/>
          <w:sz w:val="24"/>
          <w:szCs w:val="24"/>
          <w:lang w:val="en-US"/>
        </w:rPr>
        <w:t>)</w:t>
      </w:r>
      <w:r w:rsidR="003F1C98" w:rsidRPr="003356EB">
        <w:rPr>
          <w:rFonts w:ascii="Book Antiqua" w:hAnsi="Book Antiqua" w:cs="Arial"/>
          <w:sz w:val="24"/>
          <w:szCs w:val="24"/>
          <w:vertAlign w:val="superscript"/>
          <w:lang w:val="en-US"/>
        </w:rPr>
        <w:t>[</w:t>
      </w:r>
      <w:r w:rsidR="006B1E39" w:rsidRPr="003356EB">
        <w:rPr>
          <w:rFonts w:ascii="Book Antiqua" w:hAnsi="Book Antiqua" w:cs="Arial"/>
          <w:sz w:val="24"/>
          <w:szCs w:val="24"/>
          <w:vertAlign w:val="superscript"/>
          <w:lang w:val="en-US"/>
        </w:rPr>
        <w:t>46</w:t>
      </w:r>
      <w:r w:rsidR="002F7FC4" w:rsidRPr="003356EB">
        <w:rPr>
          <w:rFonts w:ascii="Book Antiqua" w:hAnsi="Book Antiqua" w:cs="Arial"/>
          <w:sz w:val="24"/>
          <w:szCs w:val="24"/>
          <w:vertAlign w:val="superscript"/>
          <w:lang w:val="en-US"/>
        </w:rPr>
        <w:t>]</w:t>
      </w:r>
      <w:r w:rsidR="006C28F0" w:rsidRPr="003356EB">
        <w:rPr>
          <w:rFonts w:ascii="Book Antiqua" w:hAnsi="Book Antiqua" w:cs="Arial"/>
          <w:sz w:val="24"/>
          <w:szCs w:val="24"/>
          <w:lang w:val="en-US"/>
        </w:rPr>
        <w:t>. These results were b</w:t>
      </w:r>
      <w:r w:rsidR="00554364" w:rsidRPr="003356EB">
        <w:rPr>
          <w:rFonts w:ascii="Book Antiqua" w:hAnsi="Book Antiqua" w:cs="Arial"/>
          <w:sz w:val="24"/>
          <w:szCs w:val="24"/>
          <w:lang w:val="en-US"/>
        </w:rPr>
        <w:t xml:space="preserve">ased on </w:t>
      </w:r>
      <w:r w:rsidR="00554364" w:rsidRPr="003356EB">
        <w:rPr>
          <w:rFonts w:ascii="Book Antiqua" w:hAnsi="Book Antiqua" w:cs="Arial"/>
          <w:i/>
          <w:sz w:val="24"/>
          <w:szCs w:val="24"/>
          <w:lang w:val="en-US"/>
        </w:rPr>
        <w:t>in vitro</w:t>
      </w:r>
      <w:r w:rsidR="00554364" w:rsidRPr="003356EB">
        <w:rPr>
          <w:rFonts w:ascii="Book Antiqua" w:hAnsi="Book Antiqua" w:cs="Arial"/>
          <w:sz w:val="24"/>
          <w:szCs w:val="24"/>
          <w:lang w:val="en-US"/>
        </w:rPr>
        <w:t xml:space="preserve"> experiments with hepatocytes treated with resveratrol. Conversely, </w:t>
      </w:r>
      <w:r w:rsidR="00554364" w:rsidRPr="003356EB">
        <w:rPr>
          <w:rFonts w:ascii="Book Antiqua" w:hAnsi="Book Antiqua" w:cs="Arial"/>
          <w:i/>
          <w:sz w:val="24"/>
          <w:szCs w:val="24"/>
          <w:lang w:val="en-US"/>
        </w:rPr>
        <w:t>i</w:t>
      </w:r>
      <w:r w:rsidR="000828C2" w:rsidRPr="003356EB">
        <w:rPr>
          <w:rFonts w:ascii="Book Antiqua" w:hAnsi="Book Antiqua" w:cs="Arial"/>
          <w:i/>
          <w:sz w:val="24"/>
          <w:szCs w:val="24"/>
          <w:lang w:val="en-US"/>
        </w:rPr>
        <w:t>n vivo</w:t>
      </w:r>
      <w:r w:rsidR="000828C2" w:rsidRPr="003356EB">
        <w:rPr>
          <w:rFonts w:ascii="Book Antiqua" w:hAnsi="Book Antiqua" w:cs="Arial"/>
          <w:sz w:val="24"/>
          <w:szCs w:val="24"/>
          <w:lang w:val="en-US"/>
        </w:rPr>
        <w:t xml:space="preserve"> experiments</w:t>
      </w:r>
      <w:r w:rsidR="002E6A17" w:rsidRPr="003356EB">
        <w:rPr>
          <w:rFonts w:ascii="Book Antiqua" w:hAnsi="Book Antiqua" w:cs="Arial"/>
          <w:sz w:val="24"/>
          <w:szCs w:val="24"/>
          <w:lang w:val="en-US"/>
        </w:rPr>
        <w:t xml:space="preserve"> performed</w:t>
      </w:r>
      <w:r w:rsidR="00022401" w:rsidRPr="003356EB">
        <w:rPr>
          <w:rFonts w:ascii="Book Antiqua" w:hAnsi="Book Antiqua" w:cs="Arial"/>
          <w:sz w:val="24"/>
          <w:szCs w:val="24"/>
          <w:lang w:val="en-US"/>
        </w:rPr>
        <w:t xml:space="preserve"> in rats</w:t>
      </w:r>
      <w:r w:rsidR="000828C2" w:rsidRPr="003356EB">
        <w:rPr>
          <w:rFonts w:ascii="Book Antiqua" w:hAnsi="Book Antiqua" w:cs="Arial"/>
          <w:sz w:val="24"/>
          <w:szCs w:val="24"/>
          <w:lang w:val="en-US"/>
        </w:rPr>
        <w:t xml:space="preserve"> demonstrated that </w:t>
      </w:r>
      <w:r w:rsidR="00022401" w:rsidRPr="003356EB">
        <w:rPr>
          <w:rFonts w:ascii="Book Antiqua" w:hAnsi="Book Antiqua" w:cs="Arial"/>
          <w:sz w:val="24"/>
          <w:szCs w:val="24"/>
          <w:lang w:val="en-US"/>
        </w:rPr>
        <w:t xml:space="preserve">the enterohepatic recirculation plays an important role </w:t>
      </w:r>
      <w:r w:rsidR="00554364" w:rsidRPr="003356EB">
        <w:rPr>
          <w:rFonts w:ascii="Book Antiqua" w:hAnsi="Book Antiqua" w:cs="Arial"/>
          <w:sz w:val="24"/>
          <w:szCs w:val="24"/>
          <w:lang w:val="en-US"/>
        </w:rPr>
        <w:t xml:space="preserve">in </w:t>
      </w:r>
      <w:r w:rsidR="00022401" w:rsidRPr="003356EB">
        <w:rPr>
          <w:rFonts w:ascii="Book Antiqua" w:hAnsi="Book Antiqua" w:cs="Arial"/>
          <w:sz w:val="24"/>
          <w:szCs w:val="24"/>
          <w:lang w:val="en-US"/>
        </w:rPr>
        <w:t>the ov</w:t>
      </w:r>
      <w:r w:rsidR="002E6A17" w:rsidRPr="003356EB">
        <w:rPr>
          <w:rFonts w:ascii="Book Antiqua" w:hAnsi="Book Antiqua" w:cs="Arial"/>
          <w:sz w:val="24"/>
          <w:szCs w:val="24"/>
          <w:lang w:val="en-US"/>
        </w:rPr>
        <w:t>erall systematic exposure to</w:t>
      </w:r>
      <w:r w:rsidR="00022401" w:rsidRPr="003356EB">
        <w:rPr>
          <w:rFonts w:ascii="Book Antiqua" w:hAnsi="Book Antiqua" w:cs="Arial"/>
          <w:sz w:val="24"/>
          <w:szCs w:val="24"/>
          <w:lang w:val="en-US"/>
        </w:rPr>
        <w:t xml:space="preserve"> resveratrol </w:t>
      </w:r>
      <w:r w:rsidR="000828C2" w:rsidRPr="003356EB">
        <w:rPr>
          <w:rFonts w:ascii="Book Antiqua" w:hAnsi="Book Antiqua" w:cs="Arial"/>
          <w:sz w:val="24"/>
          <w:szCs w:val="24"/>
          <w:lang w:val="en-US"/>
        </w:rPr>
        <w:t xml:space="preserve">when </w:t>
      </w:r>
      <w:r w:rsidR="002E6A17" w:rsidRPr="003356EB">
        <w:rPr>
          <w:rFonts w:ascii="Book Antiqua" w:hAnsi="Book Antiqua" w:cs="Arial"/>
          <w:sz w:val="24"/>
          <w:szCs w:val="24"/>
          <w:lang w:val="en-US"/>
        </w:rPr>
        <w:t xml:space="preserve">it </w:t>
      </w:r>
      <w:r w:rsidR="000828C2" w:rsidRPr="003356EB">
        <w:rPr>
          <w:rFonts w:ascii="Book Antiqua" w:hAnsi="Book Antiqua" w:cs="Arial"/>
          <w:sz w:val="24"/>
          <w:szCs w:val="24"/>
          <w:lang w:val="en-US"/>
        </w:rPr>
        <w:t>was administ</w:t>
      </w:r>
      <w:r w:rsidR="002E6A17" w:rsidRPr="003356EB">
        <w:rPr>
          <w:rFonts w:ascii="Book Antiqua" w:hAnsi="Book Antiqua" w:cs="Arial"/>
          <w:sz w:val="24"/>
          <w:szCs w:val="24"/>
          <w:lang w:val="en-US"/>
        </w:rPr>
        <w:t>ered</w:t>
      </w:r>
      <w:r w:rsidR="000828C2" w:rsidRPr="003356EB">
        <w:rPr>
          <w:rFonts w:ascii="Book Antiqua" w:hAnsi="Book Antiqua" w:cs="Arial"/>
          <w:sz w:val="24"/>
          <w:szCs w:val="24"/>
          <w:lang w:val="en-US"/>
        </w:rPr>
        <w:t xml:space="preserve"> in </w:t>
      </w:r>
      <w:r w:rsidR="002F7FC4" w:rsidRPr="003356EB">
        <w:rPr>
          <w:rFonts w:ascii="Book Antiqua" w:hAnsi="Book Antiqua" w:cs="Arial"/>
          <w:sz w:val="24"/>
          <w:szCs w:val="24"/>
          <w:lang w:val="en-US"/>
        </w:rPr>
        <w:t xml:space="preserve">aglycone or glucuronide </w:t>
      </w:r>
      <w:r w:rsidR="003F1C98" w:rsidRPr="003356EB">
        <w:rPr>
          <w:rFonts w:ascii="Book Antiqua" w:hAnsi="Book Antiqua" w:cs="Arial"/>
          <w:sz w:val="24"/>
          <w:szCs w:val="24"/>
          <w:lang w:val="en-US"/>
        </w:rPr>
        <w:t>form</w:t>
      </w:r>
      <w:r w:rsidR="003F1C98" w:rsidRPr="003356EB">
        <w:rPr>
          <w:rFonts w:ascii="Book Antiqua" w:hAnsi="Book Antiqua" w:cs="Arial"/>
          <w:sz w:val="24"/>
          <w:szCs w:val="24"/>
          <w:vertAlign w:val="superscript"/>
          <w:lang w:val="en-US"/>
        </w:rPr>
        <w:t>[</w:t>
      </w:r>
      <w:r w:rsidR="006B1E39" w:rsidRPr="003356EB">
        <w:rPr>
          <w:rFonts w:ascii="Book Antiqua" w:hAnsi="Book Antiqua" w:cs="Arial"/>
          <w:sz w:val="24"/>
          <w:szCs w:val="24"/>
          <w:vertAlign w:val="superscript"/>
          <w:lang w:val="en-US"/>
        </w:rPr>
        <w:t>47</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022401" w:rsidRPr="003356EB">
        <w:rPr>
          <w:rFonts w:ascii="Book Antiqua" w:hAnsi="Book Antiqua" w:cs="Arial"/>
          <w:sz w:val="24"/>
          <w:szCs w:val="24"/>
          <w:lang w:val="en-US"/>
        </w:rPr>
        <w:t xml:space="preserve"> </w:t>
      </w:r>
      <w:r w:rsidR="007B4986" w:rsidRPr="003356EB">
        <w:rPr>
          <w:rFonts w:ascii="Book Antiqua" w:hAnsi="Book Antiqua" w:cs="Arial"/>
          <w:sz w:val="24"/>
          <w:szCs w:val="24"/>
          <w:lang w:val="en-US"/>
        </w:rPr>
        <w:t>R</w:t>
      </w:r>
      <w:r w:rsidR="001942E9" w:rsidRPr="003356EB">
        <w:rPr>
          <w:rFonts w:ascii="Book Antiqua" w:hAnsi="Book Antiqua"/>
          <w:sz w:val="24"/>
          <w:szCs w:val="24"/>
          <w:lang w:val="en-US"/>
        </w:rPr>
        <w:t>esveratrol has been reported as a compound well t</w:t>
      </w:r>
      <w:r w:rsidR="00166FE6" w:rsidRPr="003356EB">
        <w:rPr>
          <w:rFonts w:ascii="Book Antiqua" w:hAnsi="Book Antiqua"/>
          <w:sz w:val="24"/>
          <w:szCs w:val="24"/>
          <w:lang w:val="en-US"/>
        </w:rPr>
        <w:t xml:space="preserve">olerated in clinical </w:t>
      </w:r>
      <w:r w:rsidR="003F1C98" w:rsidRPr="003356EB">
        <w:rPr>
          <w:rFonts w:ascii="Book Antiqua" w:hAnsi="Book Antiqua"/>
          <w:sz w:val="24"/>
          <w:szCs w:val="24"/>
          <w:lang w:val="en-US"/>
        </w:rPr>
        <w:lastRenderedPageBreak/>
        <w:t>trials</w:t>
      </w:r>
      <w:r w:rsidR="003F1C98" w:rsidRPr="003356EB">
        <w:rPr>
          <w:rFonts w:ascii="Book Antiqua" w:hAnsi="Book Antiqua"/>
          <w:sz w:val="24"/>
          <w:szCs w:val="24"/>
          <w:vertAlign w:val="superscript"/>
          <w:lang w:val="en-US"/>
        </w:rPr>
        <w:t>[</w:t>
      </w:r>
      <w:r w:rsidR="00166FE6" w:rsidRPr="003356EB">
        <w:rPr>
          <w:rFonts w:ascii="Book Antiqua" w:hAnsi="Book Antiqua"/>
          <w:sz w:val="24"/>
          <w:szCs w:val="24"/>
          <w:vertAlign w:val="superscript"/>
          <w:lang w:val="en-US"/>
        </w:rPr>
        <w:t>48]</w:t>
      </w:r>
      <w:r w:rsidR="001942E9" w:rsidRPr="003356EB">
        <w:rPr>
          <w:rFonts w:ascii="Book Antiqua" w:hAnsi="Book Antiqua"/>
          <w:sz w:val="24"/>
          <w:szCs w:val="24"/>
          <w:lang w:val="en-US"/>
        </w:rPr>
        <w:t>. Nevertheless</w:t>
      </w:r>
      <w:r w:rsidR="006741AF" w:rsidRPr="003356EB">
        <w:rPr>
          <w:rFonts w:ascii="Book Antiqua" w:hAnsi="Book Antiqua"/>
          <w:sz w:val="24"/>
          <w:szCs w:val="24"/>
          <w:lang w:val="en-US"/>
        </w:rPr>
        <w:t>,</w:t>
      </w:r>
      <w:r w:rsidR="001942E9" w:rsidRPr="003356EB">
        <w:rPr>
          <w:rFonts w:ascii="Book Antiqua" w:hAnsi="Book Antiqua"/>
          <w:sz w:val="24"/>
          <w:szCs w:val="24"/>
          <w:lang w:val="en-US"/>
        </w:rPr>
        <w:t xml:space="preserve"> in a study performed by Crowell </w:t>
      </w:r>
      <w:r w:rsidR="001942E9" w:rsidRPr="003356EB">
        <w:rPr>
          <w:rFonts w:ascii="Book Antiqua" w:hAnsi="Book Antiqua"/>
          <w:i/>
          <w:sz w:val="24"/>
          <w:szCs w:val="24"/>
          <w:lang w:val="en-US"/>
        </w:rPr>
        <w:t>et al</w:t>
      </w:r>
      <w:r w:rsidR="00166FE6" w:rsidRPr="003356EB">
        <w:rPr>
          <w:rFonts w:ascii="Book Antiqua" w:hAnsi="Book Antiqua"/>
          <w:sz w:val="24"/>
          <w:szCs w:val="24"/>
          <w:vertAlign w:val="superscript"/>
          <w:lang w:val="en-US"/>
        </w:rPr>
        <w:t xml:space="preserve">[49] </w:t>
      </w:r>
      <w:r w:rsidR="001942E9" w:rsidRPr="003356EB">
        <w:rPr>
          <w:rFonts w:ascii="Book Antiqua" w:hAnsi="Book Antiqua"/>
          <w:sz w:val="24"/>
          <w:szCs w:val="24"/>
          <w:lang w:val="en-US"/>
        </w:rPr>
        <w:t xml:space="preserve">in an animal model, resveratrol </w:t>
      </w:r>
      <w:r w:rsidR="006741AF" w:rsidRPr="003356EB">
        <w:rPr>
          <w:rFonts w:ascii="Book Antiqua" w:hAnsi="Book Antiqua"/>
          <w:sz w:val="24"/>
          <w:szCs w:val="24"/>
          <w:lang w:val="en-US"/>
        </w:rPr>
        <w:t>at</w:t>
      </w:r>
      <w:r w:rsidR="001942E9" w:rsidRPr="003356EB">
        <w:rPr>
          <w:rFonts w:ascii="Book Antiqua" w:hAnsi="Book Antiqua"/>
          <w:sz w:val="24"/>
          <w:szCs w:val="24"/>
          <w:lang w:val="en-US"/>
        </w:rPr>
        <w:t xml:space="preserve"> the highest dose used (3000 mg/</w:t>
      </w:r>
      <w:r w:rsidR="003E1721" w:rsidRPr="003356EB">
        <w:rPr>
          <w:rFonts w:ascii="Book Antiqua" w:hAnsi="Book Antiqua"/>
          <w:sz w:val="24"/>
          <w:szCs w:val="24"/>
          <w:lang w:val="en-US"/>
        </w:rPr>
        <w:t>k</w:t>
      </w:r>
      <w:r w:rsidR="003E1721">
        <w:rPr>
          <w:rFonts w:ascii="Book Antiqua" w:hAnsi="Book Antiqua"/>
          <w:sz w:val="24"/>
          <w:szCs w:val="24"/>
          <w:lang w:val="en-US"/>
        </w:rPr>
        <w:t>g body weight/day for 4 wk</w:t>
      </w:r>
      <w:r w:rsidR="001942E9" w:rsidRPr="003356EB">
        <w:rPr>
          <w:rFonts w:ascii="Book Antiqua" w:hAnsi="Book Antiqua"/>
          <w:sz w:val="24"/>
          <w:szCs w:val="24"/>
          <w:lang w:val="en-US"/>
        </w:rPr>
        <w:t xml:space="preserve">) produced renal toxicity and reduced final body weights and food consumption as well as other markers of tissue lesions. However, no histological effects in the liver were observed, despite of the clinical chemistry changes and increased liver weight. On the other hand, Williams </w:t>
      </w:r>
      <w:r w:rsidR="001942E9" w:rsidRPr="003356EB">
        <w:rPr>
          <w:rFonts w:ascii="Book Antiqua" w:hAnsi="Book Antiqua"/>
          <w:i/>
          <w:sz w:val="24"/>
          <w:szCs w:val="24"/>
          <w:lang w:val="en-US"/>
        </w:rPr>
        <w:t>et al</w:t>
      </w:r>
      <w:r w:rsidR="00166FE6" w:rsidRPr="003356EB">
        <w:rPr>
          <w:rFonts w:ascii="Book Antiqua" w:hAnsi="Book Antiqua"/>
          <w:sz w:val="24"/>
          <w:szCs w:val="24"/>
          <w:vertAlign w:val="superscript"/>
          <w:lang w:val="en-US"/>
        </w:rPr>
        <w:t xml:space="preserve">[50] </w:t>
      </w:r>
      <w:r w:rsidR="001942E9" w:rsidRPr="003356EB">
        <w:rPr>
          <w:rFonts w:ascii="Book Antiqua" w:hAnsi="Book Antiqua"/>
          <w:sz w:val="24"/>
          <w:szCs w:val="24"/>
          <w:lang w:val="en-US"/>
        </w:rPr>
        <w:t>reported no</w:t>
      </w:r>
      <w:r w:rsidR="002634FD" w:rsidRPr="003356EB">
        <w:rPr>
          <w:rFonts w:ascii="Book Antiqua" w:hAnsi="Book Antiqua"/>
          <w:sz w:val="24"/>
          <w:szCs w:val="24"/>
          <w:lang w:val="en-US"/>
        </w:rPr>
        <w:t>t</w:t>
      </w:r>
      <w:r w:rsidR="001942E9" w:rsidRPr="003356EB">
        <w:rPr>
          <w:rFonts w:ascii="Book Antiqua" w:hAnsi="Book Antiqua"/>
          <w:sz w:val="24"/>
          <w:szCs w:val="24"/>
          <w:lang w:val="en-US"/>
        </w:rPr>
        <w:t xml:space="preserve"> toxicity caused by high-purity trans-resveratrol at different times of exposure and doses. They used 700 mg/Kg body weight/day for 90 d as the higher dose and time of exposure, not finding any adverse effect. </w:t>
      </w:r>
      <w:r w:rsidR="002C0D78" w:rsidRPr="003356EB">
        <w:rPr>
          <w:rFonts w:ascii="Book Antiqua" w:hAnsi="Book Antiqua" w:cs="Arial"/>
          <w:sz w:val="24"/>
          <w:szCs w:val="24"/>
          <w:lang w:val="en-US"/>
        </w:rPr>
        <w:t>In 2007, Chávez</w:t>
      </w:r>
      <w:r w:rsidR="00264D83" w:rsidRPr="003356EB">
        <w:rPr>
          <w:rFonts w:ascii="Book Antiqua" w:hAnsi="Book Antiqua" w:cs="Arial"/>
          <w:sz w:val="24"/>
          <w:szCs w:val="24"/>
          <w:lang w:val="en-US"/>
        </w:rPr>
        <w:t xml:space="preserve"> </w:t>
      </w:r>
      <w:r w:rsidR="003E1721">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[43]</w:t>
      </w:r>
      <w:r w:rsidR="00264D83" w:rsidRPr="003356EB">
        <w:rPr>
          <w:rFonts w:ascii="Book Antiqua" w:hAnsi="Book Antiqua" w:cs="Arial"/>
          <w:sz w:val="24"/>
          <w:szCs w:val="24"/>
          <w:lang w:val="en-US"/>
        </w:rPr>
        <w:t xml:space="preserve"> </w:t>
      </w:r>
      <w:r w:rsidR="002C0D78" w:rsidRPr="003356EB">
        <w:rPr>
          <w:rFonts w:ascii="Book Antiqua" w:hAnsi="Book Antiqua" w:cs="Arial"/>
          <w:sz w:val="24"/>
          <w:szCs w:val="24"/>
          <w:lang w:val="en-US"/>
        </w:rPr>
        <w:t xml:space="preserve">demonstrated that resveratrol </w:t>
      </w:r>
      <w:r w:rsidR="00552A3D" w:rsidRPr="003356EB">
        <w:rPr>
          <w:rFonts w:ascii="Book Antiqua" w:hAnsi="Book Antiqua" w:cs="Arial"/>
          <w:sz w:val="24"/>
          <w:szCs w:val="24"/>
          <w:lang w:val="en-US"/>
        </w:rPr>
        <w:t xml:space="preserve">decreased </w:t>
      </w:r>
      <w:r w:rsidR="002C0D78" w:rsidRPr="003356EB">
        <w:rPr>
          <w:rFonts w:ascii="Book Antiqua" w:hAnsi="Book Antiqua" w:cs="Arial"/>
          <w:sz w:val="24"/>
          <w:szCs w:val="24"/>
          <w:lang w:val="en-US"/>
        </w:rPr>
        <w:t xml:space="preserve">the cytokine TGF-β and prevented </w:t>
      </w:r>
      <w:r w:rsidR="0046062B" w:rsidRPr="003356EB">
        <w:rPr>
          <w:rFonts w:ascii="Book Antiqua" w:hAnsi="Book Antiqua" w:cs="Arial"/>
          <w:sz w:val="24"/>
          <w:szCs w:val="24"/>
          <w:lang w:val="en-US"/>
        </w:rPr>
        <w:t xml:space="preserve">hepatic </w:t>
      </w:r>
      <w:r w:rsidR="002C0D78" w:rsidRPr="003356EB">
        <w:rPr>
          <w:rFonts w:ascii="Book Antiqua" w:hAnsi="Book Antiqua" w:cs="Arial"/>
          <w:sz w:val="24"/>
          <w:szCs w:val="24"/>
          <w:lang w:val="en-US"/>
        </w:rPr>
        <w:t xml:space="preserve">fibrosis </w:t>
      </w:r>
      <w:r w:rsidR="00554364" w:rsidRPr="003356EB">
        <w:rPr>
          <w:rFonts w:ascii="Book Antiqua" w:hAnsi="Book Antiqua" w:cs="Arial"/>
          <w:sz w:val="24"/>
          <w:szCs w:val="24"/>
          <w:lang w:val="en-US"/>
        </w:rPr>
        <w:t>and</w:t>
      </w:r>
      <w:r w:rsidR="006C28F0" w:rsidRPr="003356EB">
        <w:rPr>
          <w:rFonts w:ascii="Book Antiqua" w:hAnsi="Book Antiqua" w:cs="Arial"/>
          <w:sz w:val="24"/>
          <w:szCs w:val="24"/>
          <w:lang w:val="en-US"/>
        </w:rPr>
        <w:t xml:space="preserve"> </w:t>
      </w:r>
      <w:r w:rsidR="002C0D78" w:rsidRPr="003356EB">
        <w:rPr>
          <w:rFonts w:ascii="Book Antiqua" w:hAnsi="Book Antiqua" w:cs="Arial"/>
          <w:sz w:val="24"/>
          <w:szCs w:val="24"/>
          <w:lang w:val="en-US"/>
        </w:rPr>
        <w:t xml:space="preserve">NF-κB </w:t>
      </w:r>
      <w:r w:rsidR="00554364" w:rsidRPr="003356EB">
        <w:rPr>
          <w:rFonts w:ascii="Book Antiqua" w:hAnsi="Book Antiqua" w:cs="Arial"/>
          <w:sz w:val="24"/>
          <w:szCs w:val="24"/>
          <w:lang w:val="en-US"/>
        </w:rPr>
        <w:t xml:space="preserve">translocation </w:t>
      </w:r>
      <w:r w:rsidR="002C0D78" w:rsidRPr="003356EB">
        <w:rPr>
          <w:rFonts w:ascii="Book Antiqua" w:hAnsi="Book Antiqua" w:cs="Arial"/>
          <w:sz w:val="24"/>
          <w:szCs w:val="24"/>
          <w:lang w:val="en-US"/>
        </w:rPr>
        <w:t>to the nucleus</w:t>
      </w:r>
      <w:r w:rsidR="00552A3D" w:rsidRPr="003356EB">
        <w:rPr>
          <w:rFonts w:ascii="Book Antiqua" w:hAnsi="Book Antiqua" w:cs="Arial"/>
          <w:sz w:val="24"/>
          <w:szCs w:val="24"/>
          <w:lang w:val="en-US"/>
        </w:rPr>
        <w:t xml:space="preserve"> </w:t>
      </w:r>
      <w:r w:rsidR="00554364" w:rsidRPr="003356EB">
        <w:rPr>
          <w:rFonts w:ascii="Book Antiqua" w:hAnsi="Book Antiqua" w:cs="Arial"/>
          <w:sz w:val="24"/>
          <w:szCs w:val="24"/>
          <w:lang w:val="en-US"/>
        </w:rPr>
        <w:t>following</w:t>
      </w:r>
      <w:r w:rsidR="00552A3D" w:rsidRPr="003356EB">
        <w:rPr>
          <w:rFonts w:ascii="Book Antiqua" w:hAnsi="Book Antiqua" w:cs="Arial"/>
          <w:sz w:val="24"/>
          <w:szCs w:val="24"/>
          <w:lang w:val="en-US"/>
        </w:rPr>
        <w:t xml:space="preserve"> chronic use of CCl</w:t>
      </w:r>
      <w:r w:rsidR="00552A3D" w:rsidRPr="003356EB">
        <w:rPr>
          <w:rFonts w:ascii="Book Antiqua" w:hAnsi="Book Antiqua" w:cs="Arial"/>
          <w:sz w:val="24"/>
          <w:szCs w:val="24"/>
          <w:vertAlign w:val="subscript"/>
          <w:lang w:val="en-US"/>
        </w:rPr>
        <w:t>4</w:t>
      </w:r>
      <w:r w:rsidR="002F7FC4" w:rsidRPr="003356EB">
        <w:rPr>
          <w:rFonts w:ascii="Book Antiqua" w:hAnsi="Book Antiqua" w:cs="Arial"/>
          <w:sz w:val="24"/>
          <w:szCs w:val="24"/>
          <w:lang w:val="en-US"/>
        </w:rPr>
        <w:t>.</w:t>
      </w:r>
      <w:r w:rsidR="002C0D78" w:rsidRPr="003356EB">
        <w:rPr>
          <w:rFonts w:ascii="Book Antiqua" w:hAnsi="Book Antiqua" w:cs="Arial"/>
          <w:sz w:val="24"/>
          <w:szCs w:val="24"/>
          <w:lang w:val="en-US"/>
        </w:rPr>
        <w:t xml:space="preserve"> </w:t>
      </w:r>
      <w:r w:rsidR="00232573" w:rsidRPr="003356EB">
        <w:rPr>
          <w:rFonts w:ascii="Book Antiqua" w:hAnsi="Book Antiqua" w:cs="Arial"/>
          <w:sz w:val="24"/>
          <w:szCs w:val="24"/>
          <w:lang w:val="en-US"/>
        </w:rPr>
        <w:t xml:space="preserve">Resveratrol has antioxidant capacity </w:t>
      </w:r>
      <w:r w:rsidR="00554364" w:rsidRPr="003356EB">
        <w:rPr>
          <w:rFonts w:ascii="Book Antiqua" w:hAnsi="Book Antiqua" w:cs="Arial"/>
          <w:sz w:val="24"/>
          <w:szCs w:val="24"/>
          <w:lang w:val="en-US"/>
        </w:rPr>
        <w:t xml:space="preserve">and protects </w:t>
      </w:r>
      <w:r w:rsidR="000D40F5" w:rsidRPr="003356EB">
        <w:rPr>
          <w:rFonts w:ascii="Book Antiqua" w:hAnsi="Book Antiqua" w:cs="Arial"/>
          <w:sz w:val="24"/>
          <w:szCs w:val="24"/>
          <w:lang w:val="en-US"/>
        </w:rPr>
        <w:t>against eth</w:t>
      </w:r>
      <w:r w:rsidR="002F7FC4" w:rsidRPr="003356EB">
        <w:rPr>
          <w:rFonts w:ascii="Book Antiqua" w:hAnsi="Book Antiqua" w:cs="Arial"/>
          <w:sz w:val="24"/>
          <w:szCs w:val="24"/>
          <w:lang w:val="en-US"/>
        </w:rPr>
        <w:t>anol-induced lipid peroxidation</w:t>
      </w:r>
      <w:r w:rsidR="002F7FC4" w:rsidRPr="003356EB">
        <w:rPr>
          <w:rFonts w:ascii="Book Antiqua" w:hAnsi="Book Antiqua" w:cs="Arial"/>
          <w:sz w:val="24"/>
          <w:szCs w:val="24"/>
          <w:vertAlign w:val="superscript"/>
          <w:lang w:val="en-US"/>
        </w:rPr>
        <w:t>[</w:t>
      </w:r>
      <w:r w:rsidR="00166FE6" w:rsidRPr="003356EB">
        <w:rPr>
          <w:rFonts w:ascii="Book Antiqua" w:hAnsi="Book Antiqua" w:cs="Arial"/>
          <w:sz w:val="24"/>
          <w:szCs w:val="24"/>
          <w:vertAlign w:val="superscript"/>
          <w:lang w:val="en-US"/>
        </w:rPr>
        <w:t>51</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 xml:space="preserve">, </w:t>
      </w:r>
      <w:r w:rsidR="00D962AF" w:rsidRPr="003356EB">
        <w:rPr>
          <w:rFonts w:ascii="Book Antiqua" w:hAnsi="Book Antiqua" w:cs="Arial"/>
          <w:sz w:val="24"/>
          <w:szCs w:val="24"/>
          <w:lang w:val="en-US"/>
        </w:rPr>
        <w:t xml:space="preserve">toxicity by </w:t>
      </w:r>
      <w:r w:rsidR="002F7FC4" w:rsidRPr="003356EB">
        <w:rPr>
          <w:rFonts w:ascii="Book Antiqua" w:hAnsi="Book Antiqua" w:cs="Arial"/>
          <w:sz w:val="24"/>
          <w:szCs w:val="24"/>
          <w:lang w:val="en-US"/>
        </w:rPr>
        <w:t>acetaminophen</w:t>
      </w:r>
      <w:r w:rsidR="00D962AF" w:rsidRPr="003356EB">
        <w:rPr>
          <w:rFonts w:ascii="Book Antiqua" w:hAnsi="Book Antiqua" w:cs="Arial"/>
          <w:sz w:val="24"/>
          <w:szCs w:val="24"/>
          <w:lang w:val="en-US"/>
        </w:rPr>
        <w:t xml:space="preserve"> (APAP)</w:t>
      </w:r>
      <w:r w:rsidR="002F7FC4" w:rsidRPr="003356EB">
        <w:rPr>
          <w:rFonts w:ascii="Book Antiqua" w:hAnsi="Book Antiqua" w:cs="Arial"/>
          <w:sz w:val="24"/>
          <w:szCs w:val="24"/>
          <w:vertAlign w:val="superscript"/>
          <w:lang w:val="en-US"/>
        </w:rPr>
        <w:t>[</w:t>
      </w:r>
      <w:r w:rsidR="00166FE6" w:rsidRPr="003356EB">
        <w:rPr>
          <w:rFonts w:ascii="Book Antiqua" w:hAnsi="Book Antiqua" w:cs="Arial"/>
          <w:sz w:val="24"/>
          <w:szCs w:val="24"/>
          <w:vertAlign w:val="superscript"/>
          <w:lang w:val="en-US"/>
        </w:rPr>
        <w:t>52</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0D40F5" w:rsidRPr="003356EB">
        <w:rPr>
          <w:rFonts w:ascii="Book Antiqua" w:hAnsi="Book Antiqua" w:cs="Arial"/>
          <w:sz w:val="24"/>
          <w:szCs w:val="24"/>
          <w:lang w:val="en-US"/>
        </w:rPr>
        <w:t xml:space="preserve"> and </w:t>
      </w:r>
      <w:r w:rsidR="002F7FC4" w:rsidRPr="003356EB">
        <w:rPr>
          <w:rFonts w:ascii="Book Antiqua" w:hAnsi="Book Antiqua" w:cs="Arial"/>
          <w:sz w:val="24"/>
          <w:szCs w:val="24"/>
          <w:lang w:val="en-US"/>
        </w:rPr>
        <w:t xml:space="preserve">oxidative stress in </w:t>
      </w:r>
      <w:r w:rsidR="006C28F0" w:rsidRPr="003356EB">
        <w:rPr>
          <w:rFonts w:ascii="Book Antiqua" w:hAnsi="Book Antiqua" w:cs="Arial"/>
          <w:sz w:val="24"/>
          <w:szCs w:val="24"/>
          <w:lang w:val="en-US"/>
        </w:rPr>
        <w:t xml:space="preserve">animal models of </w:t>
      </w:r>
      <w:r w:rsidR="003F1C98" w:rsidRPr="003356EB">
        <w:rPr>
          <w:rFonts w:ascii="Book Antiqua" w:hAnsi="Book Antiqua" w:cs="Arial"/>
          <w:sz w:val="24"/>
          <w:szCs w:val="24"/>
          <w:lang w:val="en-US"/>
        </w:rPr>
        <w:t>cholestasis</w:t>
      </w:r>
      <w:r w:rsidR="003F1C98" w:rsidRPr="003356EB">
        <w:rPr>
          <w:rFonts w:ascii="Book Antiqua" w:hAnsi="Book Antiqua" w:cs="Arial"/>
          <w:sz w:val="24"/>
          <w:szCs w:val="24"/>
          <w:vertAlign w:val="superscript"/>
          <w:lang w:val="en-US"/>
        </w:rPr>
        <w:t>[</w:t>
      </w:r>
      <w:r w:rsidR="00166FE6" w:rsidRPr="003356EB">
        <w:rPr>
          <w:rFonts w:ascii="Book Antiqua" w:hAnsi="Book Antiqua" w:cs="Arial"/>
          <w:sz w:val="24"/>
          <w:szCs w:val="24"/>
          <w:vertAlign w:val="superscript"/>
          <w:lang w:val="en-US"/>
        </w:rPr>
        <w:t>53</w:t>
      </w:r>
      <w:r w:rsidR="002F7FC4" w:rsidRPr="003356EB">
        <w:rPr>
          <w:rFonts w:ascii="Book Antiqua" w:hAnsi="Book Antiqua" w:cs="Arial"/>
          <w:sz w:val="24"/>
          <w:szCs w:val="24"/>
          <w:vertAlign w:val="superscript"/>
          <w:lang w:val="en-US"/>
        </w:rPr>
        <w:t>]</w:t>
      </w:r>
      <w:r w:rsidR="000D40F5" w:rsidRPr="003356EB">
        <w:rPr>
          <w:rFonts w:ascii="Book Antiqua" w:hAnsi="Book Antiqua" w:cs="Arial"/>
          <w:sz w:val="24"/>
          <w:szCs w:val="24"/>
          <w:lang w:val="en-US"/>
        </w:rPr>
        <w:t>.</w:t>
      </w:r>
      <w:r w:rsidR="00646BA9" w:rsidRPr="003356EB">
        <w:rPr>
          <w:rFonts w:ascii="Book Antiqua" w:hAnsi="Book Antiqua" w:cs="Arial"/>
          <w:sz w:val="24"/>
          <w:szCs w:val="24"/>
          <w:lang w:val="en-US"/>
        </w:rPr>
        <w:t xml:space="preserve"> It has been suggested that the </w:t>
      </w:r>
      <w:r w:rsidR="00621FD6" w:rsidRPr="003356EB">
        <w:rPr>
          <w:rFonts w:ascii="Book Antiqua" w:hAnsi="Book Antiqua" w:cs="Arial"/>
          <w:sz w:val="24"/>
          <w:szCs w:val="24"/>
          <w:lang w:val="en-US"/>
        </w:rPr>
        <w:t xml:space="preserve">OH </w:t>
      </w:r>
      <w:r w:rsidR="00646BA9" w:rsidRPr="003356EB">
        <w:rPr>
          <w:rFonts w:ascii="Book Antiqua" w:hAnsi="Book Antiqua" w:cs="Arial"/>
          <w:sz w:val="24"/>
          <w:szCs w:val="24"/>
          <w:lang w:val="en-US"/>
        </w:rPr>
        <w:t>groups play an important role in the anti</w:t>
      </w:r>
      <w:r w:rsidR="002F7FC4" w:rsidRPr="003356EB">
        <w:rPr>
          <w:rFonts w:ascii="Book Antiqua" w:hAnsi="Book Antiqua" w:cs="Arial"/>
          <w:sz w:val="24"/>
          <w:szCs w:val="24"/>
          <w:lang w:val="en-US"/>
        </w:rPr>
        <w:t xml:space="preserve">oxidant activity of </w:t>
      </w:r>
      <w:r w:rsidR="00EA5531" w:rsidRPr="003356EB">
        <w:rPr>
          <w:rFonts w:ascii="Book Antiqua" w:hAnsi="Book Antiqua" w:cs="Arial"/>
          <w:sz w:val="24"/>
          <w:szCs w:val="24"/>
          <w:lang w:val="en-US"/>
        </w:rPr>
        <w:t>resveratrol</w:t>
      </w:r>
      <w:r w:rsidR="00EA5531" w:rsidRPr="003356EB">
        <w:rPr>
          <w:rFonts w:ascii="Book Antiqua" w:hAnsi="Book Antiqua" w:cs="Arial"/>
          <w:sz w:val="24"/>
          <w:szCs w:val="24"/>
          <w:vertAlign w:val="superscript"/>
          <w:lang w:val="en-US"/>
        </w:rPr>
        <w:t>[</w:t>
      </w:r>
      <w:r w:rsidR="00646BA9" w:rsidRPr="003356EB">
        <w:rPr>
          <w:rFonts w:ascii="Book Antiqua" w:hAnsi="Book Antiqua" w:cs="Arial"/>
          <w:sz w:val="24"/>
          <w:szCs w:val="24"/>
          <w:vertAlign w:val="superscript"/>
          <w:lang w:val="en-US"/>
        </w:rPr>
        <w:t>6</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B42AB1" w:rsidRPr="003356EB">
        <w:rPr>
          <w:rFonts w:ascii="Book Antiqua" w:hAnsi="Book Antiqua" w:cs="Arial"/>
          <w:sz w:val="24"/>
          <w:szCs w:val="24"/>
          <w:lang w:val="en-US"/>
        </w:rPr>
        <w:t xml:space="preserve"> A</w:t>
      </w:r>
      <w:r w:rsidR="000E53E1" w:rsidRPr="003356EB">
        <w:rPr>
          <w:rFonts w:ascii="Book Antiqua" w:hAnsi="Book Antiqua" w:cs="Arial"/>
          <w:sz w:val="24"/>
          <w:szCs w:val="24"/>
          <w:lang w:val="en-US"/>
        </w:rPr>
        <w:t xml:space="preserve"> </w:t>
      </w:r>
      <w:r w:rsidR="00B42AB1" w:rsidRPr="003356EB">
        <w:rPr>
          <w:rFonts w:ascii="Book Antiqua" w:hAnsi="Book Antiqua" w:cs="Arial"/>
          <w:sz w:val="24"/>
          <w:szCs w:val="24"/>
          <w:lang w:val="en-US"/>
        </w:rPr>
        <w:t>study</w:t>
      </w:r>
      <w:r w:rsidR="00A92E05" w:rsidRPr="003356EB">
        <w:rPr>
          <w:rFonts w:ascii="Book Antiqua" w:hAnsi="Book Antiqua" w:cs="Arial"/>
          <w:sz w:val="24"/>
          <w:szCs w:val="24"/>
          <w:lang w:val="en-US"/>
        </w:rPr>
        <w:t xml:space="preserve"> performed by</w:t>
      </w:r>
      <w:r w:rsidR="00646BA9" w:rsidRPr="003356EB">
        <w:rPr>
          <w:rFonts w:ascii="Book Antiqua" w:hAnsi="Book Antiqua" w:cs="Arial"/>
          <w:sz w:val="24"/>
          <w:szCs w:val="24"/>
          <w:lang w:val="en-US"/>
        </w:rPr>
        <w:t xml:space="preserve"> blocking OH group</w:t>
      </w:r>
      <w:r w:rsidR="00B42AB1" w:rsidRPr="003356EB">
        <w:rPr>
          <w:rFonts w:ascii="Book Antiqua" w:hAnsi="Book Antiqua" w:cs="Arial"/>
          <w:sz w:val="24"/>
          <w:szCs w:val="24"/>
          <w:lang w:val="en-US"/>
        </w:rPr>
        <w:t xml:space="preserve"> </w:t>
      </w:r>
      <w:r w:rsidR="00646BA9" w:rsidRPr="003356EB">
        <w:rPr>
          <w:rFonts w:ascii="Book Antiqua" w:hAnsi="Book Antiqua" w:cs="Arial"/>
          <w:sz w:val="24"/>
          <w:szCs w:val="24"/>
          <w:lang w:val="en-US"/>
        </w:rPr>
        <w:t>methylati</w:t>
      </w:r>
      <w:r w:rsidR="00554364" w:rsidRPr="003356EB">
        <w:rPr>
          <w:rFonts w:ascii="Book Antiqua" w:hAnsi="Book Antiqua" w:cs="Arial"/>
          <w:sz w:val="24"/>
          <w:szCs w:val="24"/>
          <w:lang w:val="en-US"/>
        </w:rPr>
        <w:t>o</w:t>
      </w:r>
      <w:r w:rsidR="00646BA9" w:rsidRPr="003356EB">
        <w:rPr>
          <w:rFonts w:ascii="Book Antiqua" w:hAnsi="Book Antiqua" w:cs="Arial"/>
          <w:sz w:val="24"/>
          <w:szCs w:val="24"/>
          <w:lang w:val="en-US"/>
        </w:rPr>
        <w:t>n</w:t>
      </w:r>
      <w:r w:rsidR="00554364" w:rsidRPr="003356EB">
        <w:rPr>
          <w:rFonts w:ascii="Book Antiqua" w:hAnsi="Book Antiqua" w:cs="Arial"/>
          <w:sz w:val="24"/>
          <w:szCs w:val="24"/>
          <w:lang w:val="en-US"/>
        </w:rPr>
        <w:t xml:space="preserve"> s</w:t>
      </w:r>
      <w:r w:rsidR="00B42AB1" w:rsidRPr="003356EB">
        <w:rPr>
          <w:rFonts w:ascii="Book Antiqua" w:hAnsi="Book Antiqua" w:cs="Arial"/>
          <w:sz w:val="24"/>
          <w:szCs w:val="24"/>
          <w:lang w:val="en-US"/>
        </w:rPr>
        <w:t xml:space="preserve">howed </w:t>
      </w:r>
      <w:r w:rsidR="000E53E1" w:rsidRPr="003356EB">
        <w:rPr>
          <w:rFonts w:ascii="Book Antiqua" w:hAnsi="Book Antiqua" w:cs="Arial"/>
          <w:sz w:val="24"/>
          <w:szCs w:val="24"/>
          <w:lang w:val="en-US"/>
        </w:rPr>
        <w:t>that resveratrol and trimethylated</w:t>
      </w:r>
      <w:r w:rsidR="00B42AB1" w:rsidRPr="003356EB">
        <w:rPr>
          <w:rFonts w:ascii="Book Antiqua" w:hAnsi="Book Antiqua" w:cs="Arial"/>
          <w:sz w:val="24"/>
          <w:szCs w:val="24"/>
          <w:lang w:val="en-US"/>
        </w:rPr>
        <w:t xml:space="preserve"> resveratrol afford</w:t>
      </w:r>
      <w:r w:rsidR="000E53E1" w:rsidRPr="003356EB">
        <w:rPr>
          <w:rFonts w:ascii="Book Antiqua" w:hAnsi="Book Antiqua" w:cs="Arial"/>
          <w:sz w:val="24"/>
          <w:szCs w:val="24"/>
          <w:lang w:val="en-US"/>
        </w:rPr>
        <w:t xml:space="preserve"> some de</w:t>
      </w:r>
      <w:r w:rsidR="00B42AB1" w:rsidRPr="003356EB">
        <w:rPr>
          <w:rFonts w:ascii="Book Antiqua" w:hAnsi="Book Antiqua" w:cs="Arial"/>
          <w:sz w:val="24"/>
          <w:szCs w:val="24"/>
          <w:lang w:val="en-US"/>
        </w:rPr>
        <w:t>gree of protection, but the lat</w:t>
      </w:r>
      <w:r w:rsidR="00554364" w:rsidRPr="003356EB">
        <w:rPr>
          <w:rFonts w:ascii="Book Antiqua" w:hAnsi="Book Antiqua" w:cs="Arial"/>
          <w:sz w:val="24"/>
          <w:szCs w:val="24"/>
          <w:lang w:val="en-US"/>
        </w:rPr>
        <w:t>t</w:t>
      </w:r>
      <w:r w:rsidR="00B42AB1" w:rsidRPr="003356EB">
        <w:rPr>
          <w:rFonts w:ascii="Book Antiqua" w:hAnsi="Book Antiqua" w:cs="Arial"/>
          <w:sz w:val="24"/>
          <w:szCs w:val="24"/>
          <w:lang w:val="en-US"/>
        </w:rPr>
        <w:t>er possesses</w:t>
      </w:r>
      <w:r w:rsidR="002F7FC4" w:rsidRPr="003356EB">
        <w:rPr>
          <w:rFonts w:ascii="Book Antiqua" w:hAnsi="Book Antiqua" w:cs="Arial"/>
          <w:sz w:val="24"/>
          <w:szCs w:val="24"/>
          <w:lang w:val="en-US"/>
        </w:rPr>
        <w:t xml:space="preserve"> the best </w:t>
      </w:r>
      <w:r w:rsidR="00554364" w:rsidRPr="003356EB">
        <w:rPr>
          <w:rFonts w:ascii="Book Antiqua" w:hAnsi="Book Antiqua" w:cs="Arial"/>
          <w:sz w:val="24"/>
          <w:szCs w:val="24"/>
          <w:lang w:val="en-US"/>
        </w:rPr>
        <w:t xml:space="preserve">protective </w:t>
      </w:r>
      <w:r w:rsidR="002F7FC4" w:rsidRPr="003356EB">
        <w:rPr>
          <w:rFonts w:ascii="Book Antiqua" w:hAnsi="Book Antiqua" w:cs="Arial"/>
          <w:sz w:val="24"/>
          <w:szCs w:val="24"/>
          <w:lang w:val="en-US"/>
        </w:rPr>
        <w:t>effect</w:t>
      </w:r>
      <w:r w:rsidR="00554364" w:rsidRPr="003356EB">
        <w:rPr>
          <w:rFonts w:ascii="Book Antiqua" w:hAnsi="Book Antiqua" w:cs="Arial"/>
          <w:sz w:val="24"/>
          <w:szCs w:val="24"/>
          <w:lang w:val="en-US"/>
        </w:rPr>
        <w:t>s</w:t>
      </w:r>
      <w:r w:rsidR="002F7FC4" w:rsidRPr="003356EB">
        <w:rPr>
          <w:rFonts w:ascii="Book Antiqua" w:hAnsi="Book Antiqua" w:cs="Arial"/>
          <w:sz w:val="24"/>
          <w:szCs w:val="24"/>
          <w:vertAlign w:val="superscript"/>
          <w:lang w:val="en-US"/>
        </w:rPr>
        <w:t>[</w:t>
      </w:r>
      <w:r w:rsidR="00315AAC" w:rsidRPr="003356EB">
        <w:rPr>
          <w:rFonts w:ascii="Book Antiqua" w:hAnsi="Book Antiqua" w:cs="Arial"/>
          <w:sz w:val="24"/>
          <w:szCs w:val="24"/>
          <w:vertAlign w:val="superscript"/>
          <w:lang w:val="en-US"/>
        </w:rPr>
        <w:t>54</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0E53E1" w:rsidRPr="003356EB">
        <w:rPr>
          <w:rFonts w:ascii="Book Antiqua" w:hAnsi="Book Antiqua" w:cs="Arial"/>
          <w:sz w:val="24"/>
          <w:szCs w:val="24"/>
          <w:lang w:val="en-US"/>
        </w:rPr>
        <w:t xml:space="preserve"> </w:t>
      </w:r>
      <w:r w:rsidR="006C28F0" w:rsidRPr="003356EB">
        <w:rPr>
          <w:rFonts w:ascii="Book Antiqua" w:hAnsi="Book Antiqua" w:cs="Arial"/>
          <w:sz w:val="24"/>
          <w:szCs w:val="24"/>
          <w:lang w:val="en-US"/>
        </w:rPr>
        <w:t xml:space="preserve">One </w:t>
      </w:r>
      <w:r w:rsidR="000E53E1" w:rsidRPr="003356EB">
        <w:rPr>
          <w:rFonts w:ascii="Book Antiqua" w:hAnsi="Book Antiqua" w:cs="Arial"/>
          <w:sz w:val="24"/>
          <w:szCs w:val="24"/>
          <w:lang w:val="en-US"/>
        </w:rPr>
        <w:t>explanation of</w:t>
      </w:r>
      <w:r w:rsidR="00B42AB1" w:rsidRPr="003356EB">
        <w:rPr>
          <w:rFonts w:ascii="Book Antiqua" w:hAnsi="Book Antiqua" w:cs="Arial"/>
          <w:sz w:val="24"/>
          <w:szCs w:val="24"/>
          <w:lang w:val="en-US"/>
        </w:rPr>
        <w:t xml:space="preserve"> this phenomen</w:t>
      </w:r>
      <w:r w:rsidR="00264D83" w:rsidRPr="003356EB">
        <w:rPr>
          <w:rFonts w:ascii="Book Antiqua" w:hAnsi="Book Antiqua" w:cs="Arial"/>
          <w:sz w:val="24"/>
          <w:szCs w:val="24"/>
          <w:lang w:val="en-US"/>
        </w:rPr>
        <w:t>on</w:t>
      </w:r>
      <w:r w:rsidR="00B42AB1" w:rsidRPr="003356EB">
        <w:rPr>
          <w:rFonts w:ascii="Book Antiqua" w:hAnsi="Book Antiqua" w:cs="Arial"/>
          <w:sz w:val="24"/>
          <w:szCs w:val="24"/>
          <w:lang w:val="en-US"/>
        </w:rPr>
        <w:t xml:space="preserve"> considers</w:t>
      </w:r>
      <w:r w:rsidR="000E53E1" w:rsidRPr="003356EB">
        <w:rPr>
          <w:rFonts w:ascii="Book Antiqua" w:hAnsi="Book Antiqua" w:cs="Arial"/>
          <w:sz w:val="24"/>
          <w:szCs w:val="24"/>
          <w:lang w:val="en-US"/>
        </w:rPr>
        <w:t xml:space="preserve"> that the half-li</w:t>
      </w:r>
      <w:r w:rsidR="002F7FC4" w:rsidRPr="003356EB">
        <w:rPr>
          <w:rFonts w:ascii="Book Antiqua" w:hAnsi="Book Antiqua" w:cs="Arial"/>
          <w:sz w:val="24"/>
          <w:szCs w:val="24"/>
          <w:lang w:val="en-US"/>
        </w:rPr>
        <w:t>fe of resveratrol is very short</w:t>
      </w:r>
      <w:r w:rsidR="002F7FC4" w:rsidRPr="003356EB">
        <w:rPr>
          <w:rFonts w:ascii="Book Antiqua" w:hAnsi="Book Antiqua" w:cs="Arial"/>
          <w:sz w:val="24"/>
          <w:szCs w:val="24"/>
          <w:vertAlign w:val="superscript"/>
          <w:lang w:val="en-US"/>
        </w:rPr>
        <w:t>[</w:t>
      </w:r>
      <w:r w:rsidR="00315AAC" w:rsidRPr="003356EB">
        <w:rPr>
          <w:rFonts w:ascii="Book Antiqua" w:hAnsi="Book Antiqua" w:cs="Arial"/>
          <w:sz w:val="24"/>
          <w:szCs w:val="24"/>
          <w:vertAlign w:val="superscript"/>
          <w:lang w:val="en-US"/>
        </w:rPr>
        <w:t>55</w:t>
      </w:r>
      <w:r w:rsidR="002F7FC4" w:rsidRPr="003356EB">
        <w:rPr>
          <w:rFonts w:ascii="Book Antiqua" w:hAnsi="Book Antiqua" w:cs="Arial"/>
          <w:sz w:val="24"/>
          <w:szCs w:val="24"/>
          <w:vertAlign w:val="superscript"/>
          <w:lang w:val="en-US"/>
        </w:rPr>
        <w:t>]</w:t>
      </w:r>
      <w:r w:rsidR="000E53E1" w:rsidRPr="003356EB">
        <w:rPr>
          <w:rFonts w:ascii="Book Antiqua" w:hAnsi="Book Antiqua" w:cs="Arial"/>
          <w:sz w:val="24"/>
          <w:szCs w:val="24"/>
          <w:lang w:val="en-US"/>
        </w:rPr>
        <w:t xml:space="preserve"> and </w:t>
      </w:r>
      <w:r w:rsidR="00765BE9" w:rsidRPr="003356EB">
        <w:rPr>
          <w:rFonts w:ascii="Book Antiqua" w:hAnsi="Book Antiqua" w:cs="Arial"/>
          <w:sz w:val="24"/>
          <w:szCs w:val="24"/>
          <w:lang w:val="en-US"/>
        </w:rPr>
        <w:t>that trimethylated</w:t>
      </w:r>
      <w:r w:rsidR="00B42AB1" w:rsidRPr="003356EB">
        <w:rPr>
          <w:rFonts w:ascii="Book Antiqua" w:hAnsi="Book Antiqua" w:cs="Arial"/>
          <w:sz w:val="24"/>
          <w:szCs w:val="24"/>
          <w:lang w:val="en-US"/>
        </w:rPr>
        <w:t xml:space="preserve"> resveratrol may</w:t>
      </w:r>
      <w:r w:rsidR="000E53E1" w:rsidRPr="003356EB">
        <w:rPr>
          <w:rFonts w:ascii="Book Antiqua" w:hAnsi="Book Antiqua" w:cs="Arial"/>
          <w:sz w:val="24"/>
          <w:szCs w:val="24"/>
          <w:lang w:val="en-US"/>
        </w:rPr>
        <w:t xml:space="preserve"> act</w:t>
      </w:r>
      <w:r w:rsidR="00FB7D6A" w:rsidRPr="003356EB">
        <w:rPr>
          <w:rFonts w:ascii="Book Antiqua" w:hAnsi="Book Antiqua" w:cs="Arial"/>
          <w:sz w:val="24"/>
          <w:szCs w:val="24"/>
          <w:lang w:val="en-US"/>
        </w:rPr>
        <w:t xml:space="preserve"> as </w:t>
      </w:r>
      <w:r w:rsidR="000E53E1" w:rsidRPr="003356EB">
        <w:rPr>
          <w:rFonts w:ascii="Book Antiqua" w:hAnsi="Book Antiqua" w:cs="Arial"/>
          <w:sz w:val="24"/>
          <w:szCs w:val="24"/>
          <w:lang w:val="en-US"/>
        </w:rPr>
        <w:t xml:space="preserve">a prodrug </w:t>
      </w:r>
      <w:r w:rsidR="006C28F0" w:rsidRPr="003356EB">
        <w:rPr>
          <w:rFonts w:ascii="Book Antiqua" w:hAnsi="Book Antiqua" w:cs="Arial"/>
          <w:sz w:val="24"/>
          <w:szCs w:val="24"/>
          <w:lang w:val="en-US"/>
        </w:rPr>
        <w:t>and</w:t>
      </w:r>
      <w:r w:rsidR="00FB7D6A" w:rsidRPr="003356EB">
        <w:rPr>
          <w:rFonts w:ascii="Book Antiqua" w:hAnsi="Book Antiqua" w:cs="Arial"/>
          <w:sz w:val="24"/>
          <w:szCs w:val="24"/>
          <w:lang w:val="en-US"/>
        </w:rPr>
        <w:t xml:space="preserve"> </w:t>
      </w:r>
      <w:r w:rsidR="006C28F0" w:rsidRPr="003356EB">
        <w:rPr>
          <w:rFonts w:ascii="Book Antiqua" w:hAnsi="Book Antiqua" w:cs="Arial"/>
          <w:sz w:val="24"/>
          <w:szCs w:val="24"/>
          <w:lang w:val="en-US"/>
        </w:rPr>
        <w:t xml:space="preserve">increase </w:t>
      </w:r>
      <w:r w:rsidR="000E53E1" w:rsidRPr="003356EB">
        <w:rPr>
          <w:rFonts w:ascii="Book Antiqua" w:hAnsi="Book Antiqua" w:cs="Arial"/>
          <w:sz w:val="24"/>
          <w:szCs w:val="24"/>
          <w:lang w:val="en-US"/>
        </w:rPr>
        <w:t>the protective effect of resveratrol</w:t>
      </w:r>
      <w:r w:rsidR="00FB7D6A" w:rsidRPr="003356EB">
        <w:rPr>
          <w:rFonts w:ascii="Book Antiqua" w:hAnsi="Book Antiqua" w:cs="Arial"/>
          <w:sz w:val="24"/>
          <w:szCs w:val="24"/>
          <w:lang w:val="en-US"/>
        </w:rPr>
        <w:t xml:space="preserve">. However, </w:t>
      </w:r>
      <w:r w:rsidR="005F61FA" w:rsidRPr="003356EB">
        <w:rPr>
          <w:rFonts w:ascii="Book Antiqua" w:hAnsi="Book Antiqua" w:cs="Arial"/>
          <w:sz w:val="24"/>
          <w:szCs w:val="24"/>
          <w:lang w:val="en-US"/>
        </w:rPr>
        <w:t xml:space="preserve">resveratrol </w:t>
      </w:r>
      <w:r w:rsidR="00FB7D6A" w:rsidRPr="003356EB">
        <w:rPr>
          <w:rFonts w:ascii="Book Antiqua" w:hAnsi="Book Antiqua" w:cs="Arial"/>
          <w:sz w:val="24"/>
          <w:szCs w:val="24"/>
          <w:lang w:val="en-US"/>
        </w:rPr>
        <w:t xml:space="preserve">could be </w:t>
      </w:r>
      <w:r w:rsidR="005F61FA" w:rsidRPr="003356EB">
        <w:rPr>
          <w:rFonts w:ascii="Book Antiqua" w:hAnsi="Book Antiqua" w:cs="Arial"/>
          <w:sz w:val="24"/>
          <w:szCs w:val="24"/>
          <w:lang w:val="en-US"/>
        </w:rPr>
        <w:t>less</w:t>
      </w:r>
      <w:r w:rsidR="000E53E1" w:rsidRPr="003356EB">
        <w:rPr>
          <w:rFonts w:ascii="Book Antiqua" w:hAnsi="Book Antiqua" w:cs="Arial"/>
          <w:sz w:val="24"/>
          <w:szCs w:val="24"/>
          <w:lang w:val="en-US"/>
        </w:rPr>
        <w:t xml:space="preserve"> potent than </w:t>
      </w:r>
      <w:r w:rsidR="005F61FA" w:rsidRPr="003356EB">
        <w:rPr>
          <w:rFonts w:ascii="Book Antiqua" w:hAnsi="Book Antiqua" w:cs="Arial"/>
          <w:sz w:val="24"/>
          <w:szCs w:val="24"/>
          <w:lang w:val="en-US"/>
        </w:rPr>
        <w:t>t</w:t>
      </w:r>
      <w:r w:rsidR="002F7FC4" w:rsidRPr="003356EB">
        <w:rPr>
          <w:rFonts w:ascii="Book Antiqua" w:hAnsi="Book Antiqua" w:cs="Arial"/>
          <w:sz w:val="24"/>
          <w:szCs w:val="24"/>
          <w:lang w:val="en-US"/>
        </w:rPr>
        <w:t xml:space="preserve">rimethylated </w:t>
      </w:r>
      <w:r w:rsidR="003F1C98" w:rsidRPr="003356EB">
        <w:rPr>
          <w:rFonts w:ascii="Book Antiqua" w:hAnsi="Book Antiqua" w:cs="Arial"/>
          <w:sz w:val="24"/>
          <w:szCs w:val="24"/>
          <w:lang w:val="en-US"/>
        </w:rPr>
        <w:t>resveratrol</w:t>
      </w:r>
      <w:r w:rsidR="003F1C98" w:rsidRPr="003356EB">
        <w:rPr>
          <w:rFonts w:ascii="Book Antiqua" w:hAnsi="Book Antiqua" w:cs="Arial"/>
          <w:sz w:val="24"/>
          <w:szCs w:val="24"/>
          <w:vertAlign w:val="superscript"/>
          <w:lang w:val="en-US"/>
        </w:rPr>
        <w:t>[</w:t>
      </w:r>
      <w:r w:rsidR="005F61FA" w:rsidRPr="003356EB">
        <w:rPr>
          <w:rFonts w:ascii="Book Antiqua" w:hAnsi="Book Antiqua" w:cs="Arial"/>
          <w:sz w:val="24"/>
          <w:szCs w:val="24"/>
          <w:vertAlign w:val="superscript"/>
          <w:lang w:val="en-US"/>
        </w:rPr>
        <w:t>6</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514BB8" w:rsidRPr="003356EB">
        <w:rPr>
          <w:rFonts w:ascii="Book Antiqua" w:hAnsi="Book Antiqua" w:cs="Arial"/>
          <w:sz w:val="24"/>
          <w:szCs w:val="24"/>
          <w:lang w:val="en-US"/>
        </w:rPr>
        <w:t xml:space="preserve"> </w:t>
      </w:r>
      <w:r w:rsidR="0010241A" w:rsidRPr="003356EB">
        <w:rPr>
          <w:rFonts w:ascii="Book Antiqua" w:hAnsi="Book Antiqua" w:cs="Arial"/>
          <w:sz w:val="24"/>
          <w:szCs w:val="24"/>
          <w:lang w:val="en-US"/>
        </w:rPr>
        <w:t>Another</w:t>
      </w:r>
      <w:r w:rsidR="00E42BA3" w:rsidRPr="003356EB">
        <w:rPr>
          <w:rFonts w:ascii="Book Antiqua" w:hAnsi="Book Antiqua" w:cs="Arial"/>
          <w:sz w:val="24"/>
          <w:szCs w:val="24"/>
          <w:lang w:val="en-US"/>
        </w:rPr>
        <w:t xml:space="preserve"> </w:t>
      </w:r>
      <w:r w:rsidR="0010241A" w:rsidRPr="003356EB">
        <w:rPr>
          <w:rFonts w:ascii="Book Antiqua" w:hAnsi="Book Antiqua" w:cs="Arial"/>
          <w:sz w:val="24"/>
          <w:szCs w:val="24"/>
          <w:lang w:val="en-US"/>
        </w:rPr>
        <w:t xml:space="preserve">hepatoprotection </w:t>
      </w:r>
      <w:r w:rsidR="00E42BA3" w:rsidRPr="003356EB">
        <w:rPr>
          <w:rFonts w:ascii="Book Antiqua" w:hAnsi="Book Antiqua" w:cs="Arial"/>
          <w:sz w:val="24"/>
          <w:szCs w:val="24"/>
          <w:lang w:val="en-US"/>
        </w:rPr>
        <w:t xml:space="preserve">mechanism </w:t>
      </w:r>
      <w:r w:rsidR="0010241A" w:rsidRPr="003356EB">
        <w:rPr>
          <w:rFonts w:ascii="Book Antiqua" w:hAnsi="Book Antiqua" w:cs="Arial"/>
          <w:sz w:val="24"/>
          <w:szCs w:val="24"/>
          <w:lang w:val="en-US"/>
        </w:rPr>
        <w:t xml:space="preserve">of resveratrol is </w:t>
      </w:r>
      <w:r w:rsidR="006741AF" w:rsidRPr="003356EB">
        <w:rPr>
          <w:rFonts w:ascii="Book Antiqua" w:hAnsi="Book Antiqua" w:cs="Arial"/>
          <w:sz w:val="24"/>
          <w:szCs w:val="24"/>
          <w:lang w:val="en-US"/>
        </w:rPr>
        <w:t xml:space="preserve">by </w:t>
      </w:r>
      <w:r w:rsidR="0010241A" w:rsidRPr="003356EB">
        <w:rPr>
          <w:rFonts w:ascii="Book Antiqua" w:hAnsi="Book Antiqua" w:cs="Arial"/>
          <w:sz w:val="24"/>
          <w:szCs w:val="24"/>
          <w:lang w:val="en-US"/>
        </w:rPr>
        <w:t>activating genes related to antioxidant system</w:t>
      </w:r>
      <w:r w:rsidR="00732AD4" w:rsidRPr="003356EB">
        <w:rPr>
          <w:rFonts w:ascii="Book Antiqua" w:hAnsi="Book Antiqua" w:cs="Arial"/>
          <w:sz w:val="24"/>
          <w:szCs w:val="24"/>
          <w:lang w:val="en-US"/>
        </w:rPr>
        <w:t xml:space="preserve"> or inhibiting enzymes</w:t>
      </w:r>
      <w:r w:rsidR="0010241A" w:rsidRPr="003356EB">
        <w:rPr>
          <w:rFonts w:ascii="Book Antiqua" w:hAnsi="Book Antiqua" w:cs="Arial"/>
          <w:sz w:val="24"/>
          <w:szCs w:val="24"/>
          <w:lang w:val="en-US"/>
        </w:rPr>
        <w:t xml:space="preserve">. </w:t>
      </w:r>
      <w:r w:rsidR="006741AF" w:rsidRPr="003356EB">
        <w:rPr>
          <w:rFonts w:ascii="Book Antiqua" w:hAnsi="Book Antiqua"/>
          <w:sz w:val="24"/>
          <w:szCs w:val="24"/>
          <w:lang w:val="en-US"/>
        </w:rPr>
        <w:t>A</w:t>
      </w:r>
      <w:r w:rsidR="0010241A" w:rsidRPr="003356EB">
        <w:rPr>
          <w:rFonts w:ascii="Book Antiqua" w:hAnsi="Book Antiqua"/>
          <w:sz w:val="24"/>
          <w:szCs w:val="24"/>
          <w:lang w:val="en-US"/>
        </w:rPr>
        <w:t xml:space="preserve"> study performed by Cheng </w:t>
      </w:r>
      <w:r w:rsidR="0010241A" w:rsidRPr="003356EB">
        <w:rPr>
          <w:rFonts w:ascii="Book Antiqua" w:hAnsi="Book Antiqua"/>
          <w:i/>
          <w:sz w:val="24"/>
          <w:szCs w:val="24"/>
          <w:lang w:val="en-US"/>
        </w:rPr>
        <w:t>et a</w:t>
      </w:r>
      <w:r w:rsidR="003E1721">
        <w:rPr>
          <w:rFonts w:ascii="Book Antiqua" w:hAnsi="Book Antiqua"/>
          <w:i/>
          <w:sz w:val="24"/>
          <w:szCs w:val="24"/>
          <w:lang w:val="en-US"/>
        </w:rPr>
        <w:t>l</w:t>
      </w:r>
      <w:r w:rsidR="00315AAC" w:rsidRPr="003356EB">
        <w:rPr>
          <w:rFonts w:ascii="Book Antiqua" w:hAnsi="Book Antiqua"/>
          <w:sz w:val="24"/>
          <w:szCs w:val="24"/>
          <w:vertAlign w:val="superscript"/>
          <w:lang w:val="en-US"/>
        </w:rPr>
        <w:t xml:space="preserve">[56] </w:t>
      </w:r>
      <w:r w:rsidR="0010241A" w:rsidRPr="003356EB">
        <w:rPr>
          <w:rFonts w:ascii="Book Antiqua" w:hAnsi="Book Antiqua"/>
          <w:sz w:val="24"/>
          <w:szCs w:val="24"/>
          <w:lang w:val="en-US"/>
        </w:rPr>
        <w:t xml:space="preserve">suggest that resveratrol can activate </w:t>
      </w:r>
      <w:r w:rsidR="00E42BA3" w:rsidRPr="003356EB">
        <w:rPr>
          <w:rFonts w:ascii="Book Antiqua" w:hAnsi="Book Antiqua"/>
          <w:sz w:val="24"/>
          <w:szCs w:val="24"/>
          <w:lang w:val="en-US"/>
        </w:rPr>
        <w:t>e</w:t>
      </w:r>
      <w:r w:rsidR="00D962AF" w:rsidRPr="003356EB">
        <w:rPr>
          <w:rFonts w:ascii="Book Antiqua" w:hAnsi="Book Antiqua" w:cs="Arial"/>
          <w:sz w:val="24"/>
          <w:szCs w:val="24"/>
          <w:lang w:val="en-US"/>
        </w:rPr>
        <w:t>xtracellular signal-regulated kinase</w:t>
      </w:r>
      <w:r w:rsidR="00D962AF" w:rsidRPr="003356EB">
        <w:rPr>
          <w:rFonts w:ascii="Book Antiqua" w:hAnsi="Book Antiqua"/>
          <w:sz w:val="24"/>
          <w:szCs w:val="24"/>
          <w:lang w:val="en-US"/>
        </w:rPr>
        <w:t xml:space="preserve"> (</w:t>
      </w:r>
      <w:r w:rsidR="0010241A" w:rsidRPr="003356EB">
        <w:rPr>
          <w:rFonts w:ascii="Book Antiqua" w:hAnsi="Book Antiqua"/>
          <w:sz w:val="24"/>
          <w:szCs w:val="24"/>
          <w:lang w:val="en-US"/>
        </w:rPr>
        <w:t>ERK</w:t>
      </w:r>
      <w:r w:rsidR="00D962AF" w:rsidRPr="003356EB">
        <w:rPr>
          <w:rFonts w:ascii="Book Antiqua" w:hAnsi="Book Antiqua"/>
          <w:sz w:val="24"/>
          <w:szCs w:val="24"/>
          <w:lang w:val="en-US"/>
        </w:rPr>
        <w:t>)</w:t>
      </w:r>
      <w:r w:rsidR="0010241A" w:rsidRPr="003356EB">
        <w:rPr>
          <w:rFonts w:ascii="Book Antiqua" w:hAnsi="Book Antiqua"/>
          <w:sz w:val="24"/>
          <w:szCs w:val="24"/>
          <w:lang w:val="en-US"/>
        </w:rPr>
        <w:t xml:space="preserve"> signaling pathway, which in turn can enhance the activation and translocation of Nrf2 to the nucleus, therefore, elevating the expression of HO-1 and glyoxalase. According to the previous study, Bagul </w:t>
      </w:r>
      <w:r w:rsidR="0010241A" w:rsidRPr="003356EB">
        <w:rPr>
          <w:rFonts w:ascii="Book Antiqua" w:hAnsi="Book Antiqua"/>
          <w:i/>
          <w:sz w:val="24"/>
          <w:szCs w:val="24"/>
          <w:lang w:val="en-US"/>
        </w:rPr>
        <w:t>et al</w:t>
      </w:r>
      <w:r w:rsidR="00315AAC" w:rsidRPr="003356EB">
        <w:rPr>
          <w:rFonts w:ascii="Book Antiqua" w:hAnsi="Book Antiqua"/>
          <w:sz w:val="24"/>
          <w:szCs w:val="24"/>
          <w:vertAlign w:val="superscript"/>
          <w:lang w:val="en-US"/>
        </w:rPr>
        <w:t xml:space="preserve">[57] </w:t>
      </w:r>
      <w:r w:rsidR="006741AF" w:rsidRPr="003356EB">
        <w:rPr>
          <w:rFonts w:ascii="Book Antiqua" w:hAnsi="Book Antiqua"/>
          <w:sz w:val="24"/>
          <w:szCs w:val="24"/>
          <w:lang w:val="en-US"/>
        </w:rPr>
        <w:t>have</w:t>
      </w:r>
      <w:r w:rsidR="006741AF" w:rsidRPr="003356EB">
        <w:rPr>
          <w:rFonts w:ascii="Book Antiqua" w:hAnsi="Book Antiqua"/>
          <w:sz w:val="24"/>
          <w:szCs w:val="24"/>
          <w:vertAlign w:val="superscript"/>
          <w:lang w:val="en-US"/>
        </w:rPr>
        <w:t xml:space="preserve"> </w:t>
      </w:r>
      <w:r w:rsidR="0010241A" w:rsidRPr="003356EB">
        <w:rPr>
          <w:rFonts w:ascii="Book Antiqua" w:hAnsi="Book Antiqua"/>
          <w:sz w:val="24"/>
          <w:szCs w:val="24"/>
          <w:lang w:val="en-US"/>
        </w:rPr>
        <w:t>shown</w:t>
      </w:r>
      <w:r w:rsidR="006741AF" w:rsidRPr="003356EB">
        <w:rPr>
          <w:rFonts w:ascii="Book Antiqua" w:hAnsi="Book Antiqua"/>
          <w:sz w:val="24"/>
          <w:szCs w:val="24"/>
          <w:lang w:val="en-US"/>
        </w:rPr>
        <w:t xml:space="preserve"> that</w:t>
      </w:r>
      <w:r w:rsidR="0010241A" w:rsidRPr="003356EB">
        <w:rPr>
          <w:rFonts w:ascii="Book Antiqua" w:hAnsi="Book Antiqua"/>
          <w:sz w:val="24"/>
          <w:szCs w:val="24"/>
          <w:lang w:val="en-US"/>
        </w:rPr>
        <w:t xml:space="preserve"> resveratrol was able to elevate the translocation </w:t>
      </w:r>
      <w:r w:rsidR="006741AF" w:rsidRPr="003356EB">
        <w:rPr>
          <w:rFonts w:ascii="Book Antiqua" w:hAnsi="Book Antiqua"/>
          <w:sz w:val="24"/>
          <w:szCs w:val="24"/>
          <w:lang w:val="en-US"/>
        </w:rPr>
        <w:t>of Nrf2</w:t>
      </w:r>
      <w:r w:rsidR="0010241A" w:rsidRPr="003356EB">
        <w:rPr>
          <w:rFonts w:ascii="Book Antiqua" w:hAnsi="Book Antiqua"/>
          <w:sz w:val="24"/>
          <w:szCs w:val="24"/>
          <w:lang w:val="en-US"/>
        </w:rPr>
        <w:t xml:space="preserve"> the nucleus, </w:t>
      </w:r>
      <w:r w:rsidR="006741AF" w:rsidRPr="003356EB">
        <w:rPr>
          <w:rFonts w:ascii="Book Antiqua" w:hAnsi="Book Antiqua"/>
          <w:sz w:val="24"/>
          <w:szCs w:val="24"/>
          <w:lang w:val="en-US"/>
        </w:rPr>
        <w:t>thus</w:t>
      </w:r>
      <w:r w:rsidR="0010241A" w:rsidRPr="003356EB">
        <w:rPr>
          <w:rFonts w:ascii="Book Antiqua" w:hAnsi="Book Antiqua"/>
          <w:sz w:val="24"/>
          <w:szCs w:val="24"/>
          <w:lang w:val="en-US"/>
        </w:rPr>
        <w:t xml:space="preserve"> suggesting an alternative </w:t>
      </w:r>
      <w:r w:rsidR="00E42BA3" w:rsidRPr="003356EB">
        <w:rPr>
          <w:rFonts w:ascii="Book Antiqua" w:hAnsi="Book Antiqua"/>
          <w:sz w:val="24"/>
          <w:szCs w:val="24"/>
          <w:lang w:val="en-US"/>
        </w:rPr>
        <w:t>pathway</w:t>
      </w:r>
      <w:r w:rsidR="0010241A" w:rsidRPr="003356EB">
        <w:rPr>
          <w:rFonts w:ascii="Book Antiqua" w:hAnsi="Book Antiqua"/>
          <w:sz w:val="24"/>
          <w:szCs w:val="24"/>
          <w:lang w:val="en-US"/>
        </w:rPr>
        <w:t xml:space="preserve"> to protect fro</w:t>
      </w:r>
      <w:r w:rsidR="006741AF" w:rsidRPr="003356EB">
        <w:rPr>
          <w:rFonts w:ascii="Book Antiqua" w:hAnsi="Book Antiqua"/>
          <w:sz w:val="24"/>
          <w:szCs w:val="24"/>
          <w:lang w:val="en-US"/>
        </w:rPr>
        <w:t>m</w:t>
      </w:r>
      <w:r w:rsidR="0010241A" w:rsidRPr="003356EB">
        <w:rPr>
          <w:rFonts w:ascii="Book Antiqua" w:hAnsi="Book Antiqua"/>
          <w:sz w:val="24"/>
          <w:szCs w:val="24"/>
          <w:lang w:val="en-US"/>
        </w:rPr>
        <w:t xml:space="preserve"> oxidative stress. Resveratrol has been reported to decrease acetylation of </w:t>
      </w:r>
      <w:r w:rsidR="00E42BA3" w:rsidRPr="003356EB">
        <w:rPr>
          <w:rFonts w:ascii="Book Antiqua" w:hAnsi="Book Antiqua" w:cs="Arial"/>
          <w:sz w:val="24"/>
          <w:szCs w:val="24"/>
          <w:lang w:val="en-US"/>
        </w:rPr>
        <w:t>p</w:t>
      </w:r>
      <w:r w:rsidR="00D962AF" w:rsidRPr="003356EB">
        <w:rPr>
          <w:rFonts w:ascii="Book Antiqua" w:hAnsi="Book Antiqua" w:cs="Arial"/>
          <w:sz w:val="24"/>
          <w:szCs w:val="24"/>
          <w:lang w:val="en-US"/>
        </w:rPr>
        <w:t>eroxisome proliferator-activated receptor gamma coactivator 1-α</w:t>
      </w:r>
      <w:r w:rsidR="00D962AF" w:rsidRPr="003356EB">
        <w:rPr>
          <w:rFonts w:ascii="Book Antiqua" w:hAnsi="Book Antiqua"/>
          <w:sz w:val="24"/>
          <w:szCs w:val="24"/>
          <w:lang w:val="en-US"/>
        </w:rPr>
        <w:t xml:space="preserve"> </w:t>
      </w:r>
      <w:r w:rsidR="00D962AF" w:rsidRPr="003356EB">
        <w:rPr>
          <w:rFonts w:ascii="Book Antiqua" w:hAnsi="Book Antiqua"/>
          <w:sz w:val="24"/>
          <w:szCs w:val="24"/>
          <w:lang w:val="en-US"/>
        </w:rPr>
        <w:lastRenderedPageBreak/>
        <w:t>(</w:t>
      </w:r>
      <w:r w:rsidR="0010241A" w:rsidRPr="003356EB">
        <w:rPr>
          <w:rFonts w:ascii="Book Antiqua" w:hAnsi="Book Antiqua"/>
          <w:sz w:val="24"/>
          <w:szCs w:val="24"/>
          <w:lang w:val="en-US"/>
        </w:rPr>
        <w:t>PGC1-α</w:t>
      </w:r>
      <w:r w:rsidR="00D962AF" w:rsidRPr="003356EB">
        <w:rPr>
          <w:rFonts w:ascii="Book Antiqua" w:hAnsi="Book Antiqua"/>
          <w:sz w:val="24"/>
          <w:szCs w:val="24"/>
          <w:lang w:val="en-US"/>
        </w:rPr>
        <w:t>)</w:t>
      </w:r>
      <w:r w:rsidR="0010241A" w:rsidRPr="003356EB">
        <w:rPr>
          <w:rFonts w:ascii="Book Antiqua" w:hAnsi="Book Antiqua"/>
          <w:sz w:val="24"/>
          <w:szCs w:val="24"/>
          <w:lang w:val="en-US"/>
        </w:rPr>
        <w:t xml:space="preserve"> and increasing its activity by the activation of the protein deacetylase </w:t>
      </w:r>
      <w:r w:rsidR="00D962AF" w:rsidRPr="003356EB">
        <w:rPr>
          <w:rFonts w:ascii="Book Antiqua" w:hAnsi="Book Antiqua"/>
          <w:sz w:val="24"/>
          <w:szCs w:val="24"/>
          <w:lang w:val="en-US"/>
        </w:rPr>
        <w:t>sirtuin 1 (</w:t>
      </w:r>
      <w:r w:rsidR="0010241A" w:rsidRPr="003356EB">
        <w:rPr>
          <w:rFonts w:ascii="Book Antiqua" w:hAnsi="Book Antiqua"/>
          <w:sz w:val="24"/>
          <w:szCs w:val="24"/>
          <w:lang w:val="en-US"/>
        </w:rPr>
        <w:t>SIRT1</w:t>
      </w:r>
      <w:r w:rsidR="00D962AF" w:rsidRPr="003356EB">
        <w:rPr>
          <w:rFonts w:ascii="Book Antiqua" w:hAnsi="Book Antiqua"/>
          <w:sz w:val="24"/>
          <w:szCs w:val="24"/>
          <w:lang w:val="en-US"/>
        </w:rPr>
        <w:t>)</w:t>
      </w:r>
      <w:r w:rsidR="0010241A" w:rsidRPr="003356EB">
        <w:rPr>
          <w:rFonts w:ascii="Book Antiqua" w:hAnsi="Book Antiqua"/>
          <w:sz w:val="24"/>
          <w:szCs w:val="24"/>
          <w:lang w:val="en-US"/>
        </w:rPr>
        <w:t>, thus improving mitochondrial function and protectin</w:t>
      </w:r>
      <w:r w:rsidR="004071A4" w:rsidRPr="003356EB">
        <w:rPr>
          <w:rFonts w:ascii="Book Antiqua" w:hAnsi="Book Antiqua"/>
          <w:sz w:val="24"/>
          <w:szCs w:val="24"/>
          <w:lang w:val="en-US"/>
        </w:rPr>
        <w:t>g against metabolic disease</w:t>
      </w:r>
      <w:r w:rsidR="004071A4" w:rsidRPr="003356EB">
        <w:rPr>
          <w:rFonts w:ascii="Book Antiqua" w:hAnsi="Book Antiqua"/>
          <w:sz w:val="24"/>
          <w:szCs w:val="24"/>
          <w:vertAlign w:val="superscript"/>
          <w:lang w:val="en-US"/>
        </w:rPr>
        <w:t>[58]</w:t>
      </w:r>
      <w:r w:rsidR="0010241A" w:rsidRPr="003356EB">
        <w:rPr>
          <w:rFonts w:ascii="Book Antiqua" w:hAnsi="Book Antiqua"/>
          <w:sz w:val="24"/>
          <w:szCs w:val="24"/>
          <w:lang w:val="en-US"/>
        </w:rPr>
        <w:t xml:space="preserve">. Price </w:t>
      </w:r>
      <w:r w:rsidR="004071A4" w:rsidRPr="003356EB">
        <w:rPr>
          <w:rFonts w:ascii="Book Antiqua" w:hAnsi="Book Antiqua"/>
          <w:i/>
          <w:sz w:val="24"/>
          <w:szCs w:val="24"/>
          <w:lang w:val="en-US"/>
        </w:rPr>
        <w:t>et al</w:t>
      </w:r>
      <w:r w:rsidR="003F1C98" w:rsidRPr="003356EB">
        <w:rPr>
          <w:rFonts w:ascii="Book Antiqua" w:hAnsi="Book Antiqua"/>
          <w:sz w:val="24"/>
          <w:szCs w:val="24"/>
          <w:vertAlign w:val="superscript"/>
          <w:lang w:val="en-US"/>
        </w:rPr>
        <w:t>[</w:t>
      </w:r>
      <w:r w:rsidR="004071A4" w:rsidRPr="003356EB">
        <w:rPr>
          <w:rFonts w:ascii="Book Antiqua" w:hAnsi="Book Antiqua"/>
          <w:sz w:val="24"/>
          <w:szCs w:val="24"/>
          <w:vertAlign w:val="superscript"/>
          <w:lang w:val="en-US"/>
        </w:rPr>
        <w:t>59]</w:t>
      </w:r>
      <w:r w:rsidR="006741AF" w:rsidRPr="003356EB">
        <w:rPr>
          <w:rFonts w:ascii="Book Antiqua" w:hAnsi="Book Antiqua"/>
          <w:sz w:val="24"/>
          <w:szCs w:val="24"/>
          <w:vertAlign w:val="superscript"/>
          <w:lang w:val="en-US"/>
        </w:rPr>
        <w:t xml:space="preserve"> </w:t>
      </w:r>
      <w:r w:rsidR="0010241A" w:rsidRPr="003356EB">
        <w:rPr>
          <w:rFonts w:ascii="Book Antiqua" w:hAnsi="Book Antiqua"/>
          <w:sz w:val="24"/>
          <w:szCs w:val="24"/>
          <w:lang w:val="en-US"/>
        </w:rPr>
        <w:t xml:space="preserve">found </w:t>
      </w:r>
      <w:r w:rsidR="006741AF" w:rsidRPr="003356EB">
        <w:rPr>
          <w:rFonts w:ascii="Book Antiqua" w:hAnsi="Book Antiqua"/>
          <w:sz w:val="24"/>
          <w:szCs w:val="24"/>
          <w:lang w:val="en-US"/>
        </w:rPr>
        <w:t xml:space="preserve">that </w:t>
      </w:r>
      <w:r w:rsidR="0010241A" w:rsidRPr="003356EB">
        <w:rPr>
          <w:rFonts w:ascii="Book Antiqua" w:hAnsi="Book Antiqua"/>
          <w:sz w:val="24"/>
          <w:szCs w:val="24"/>
          <w:lang w:val="en-US"/>
        </w:rPr>
        <w:t>resveratrol activate</w:t>
      </w:r>
      <w:r w:rsidR="006741AF" w:rsidRPr="003356EB">
        <w:rPr>
          <w:rFonts w:ascii="Book Antiqua" w:hAnsi="Book Antiqua"/>
          <w:sz w:val="24"/>
          <w:szCs w:val="24"/>
          <w:lang w:val="en-US"/>
        </w:rPr>
        <w:t>s</w:t>
      </w:r>
      <w:r w:rsidR="0010241A" w:rsidRPr="003356EB">
        <w:rPr>
          <w:rFonts w:ascii="Book Antiqua" w:hAnsi="Book Antiqua"/>
          <w:sz w:val="24"/>
          <w:szCs w:val="24"/>
          <w:lang w:val="en-US"/>
        </w:rPr>
        <w:t xml:space="preserve"> </w:t>
      </w:r>
      <w:r w:rsidR="00D962AF" w:rsidRPr="003356EB">
        <w:rPr>
          <w:rFonts w:ascii="Book Antiqua" w:hAnsi="Book Antiqua" w:cs="Arial"/>
          <w:sz w:val="24"/>
          <w:szCs w:val="24"/>
          <w:lang w:val="en-US"/>
        </w:rPr>
        <w:t>AMP-activated protein kinase</w:t>
      </w:r>
      <w:r w:rsidR="00D962AF" w:rsidRPr="003356EB">
        <w:rPr>
          <w:rFonts w:ascii="Book Antiqua" w:hAnsi="Book Antiqua"/>
          <w:sz w:val="24"/>
          <w:szCs w:val="24"/>
          <w:lang w:val="en-US"/>
        </w:rPr>
        <w:t xml:space="preserve"> (</w:t>
      </w:r>
      <w:r w:rsidR="0010241A" w:rsidRPr="003356EB">
        <w:rPr>
          <w:rFonts w:ascii="Book Antiqua" w:hAnsi="Book Antiqua"/>
          <w:sz w:val="24"/>
          <w:szCs w:val="24"/>
          <w:lang w:val="en-US"/>
        </w:rPr>
        <w:t>AMPK</w:t>
      </w:r>
      <w:r w:rsidR="00D962AF" w:rsidRPr="003356EB">
        <w:rPr>
          <w:rFonts w:ascii="Book Antiqua" w:hAnsi="Book Antiqua"/>
          <w:sz w:val="24"/>
          <w:szCs w:val="24"/>
          <w:lang w:val="en-US"/>
        </w:rPr>
        <w:t>)</w:t>
      </w:r>
      <w:r w:rsidR="0010241A" w:rsidRPr="003356EB">
        <w:rPr>
          <w:rFonts w:ascii="Book Antiqua" w:hAnsi="Book Antiqua"/>
          <w:sz w:val="24"/>
          <w:szCs w:val="24"/>
          <w:lang w:val="en-US"/>
        </w:rPr>
        <w:t xml:space="preserve"> in mice treated with moderate dosage and increas</w:t>
      </w:r>
      <w:r w:rsidR="006741AF" w:rsidRPr="003356EB">
        <w:rPr>
          <w:rFonts w:ascii="Book Antiqua" w:hAnsi="Book Antiqua"/>
          <w:sz w:val="24"/>
          <w:szCs w:val="24"/>
          <w:lang w:val="en-US"/>
        </w:rPr>
        <w:t>e</w:t>
      </w:r>
      <w:r w:rsidR="0010241A" w:rsidRPr="003356EB">
        <w:rPr>
          <w:rFonts w:ascii="Book Antiqua" w:hAnsi="Book Antiqua"/>
          <w:sz w:val="24"/>
          <w:szCs w:val="24"/>
          <w:lang w:val="en-US"/>
        </w:rPr>
        <w:t xml:space="preserve"> </w:t>
      </w:r>
      <w:r w:rsidR="00E42BA3" w:rsidRPr="003356EB">
        <w:rPr>
          <w:rFonts w:ascii="Book Antiqua" w:hAnsi="Book Antiqua" w:cs="Arial"/>
          <w:sz w:val="24"/>
          <w:szCs w:val="24"/>
          <w:lang w:val="en-US"/>
        </w:rPr>
        <w:t>n</w:t>
      </w:r>
      <w:r w:rsidR="00D962AF" w:rsidRPr="003356EB">
        <w:rPr>
          <w:rFonts w:ascii="Book Antiqua" w:hAnsi="Book Antiqua" w:cs="Arial"/>
          <w:sz w:val="24"/>
          <w:szCs w:val="24"/>
          <w:lang w:val="en-US"/>
        </w:rPr>
        <w:t>icotinamide adenine dinucleotide</w:t>
      </w:r>
      <w:r w:rsidR="00D962AF" w:rsidRPr="003356EB">
        <w:rPr>
          <w:rFonts w:ascii="Book Antiqua" w:hAnsi="Book Antiqua"/>
          <w:sz w:val="24"/>
          <w:szCs w:val="24"/>
          <w:lang w:val="en-US"/>
        </w:rPr>
        <w:t xml:space="preserve"> (</w:t>
      </w:r>
      <w:r w:rsidR="0010241A" w:rsidRPr="003356EB">
        <w:rPr>
          <w:rFonts w:ascii="Book Antiqua" w:hAnsi="Book Antiqua"/>
          <w:sz w:val="24"/>
          <w:szCs w:val="24"/>
          <w:lang w:val="en-US"/>
        </w:rPr>
        <w:t>NAD</w:t>
      </w:r>
      <w:r w:rsidR="0010241A" w:rsidRPr="003356EB">
        <w:rPr>
          <w:rFonts w:ascii="Book Antiqua" w:hAnsi="Book Antiqua"/>
          <w:sz w:val="24"/>
          <w:szCs w:val="24"/>
          <w:vertAlign w:val="superscript"/>
          <w:lang w:val="en-US"/>
        </w:rPr>
        <w:t>+</w:t>
      </w:r>
      <w:r w:rsidR="00D962AF" w:rsidRPr="003356EB">
        <w:rPr>
          <w:rFonts w:ascii="Book Antiqua" w:hAnsi="Book Antiqua"/>
          <w:sz w:val="24"/>
          <w:szCs w:val="24"/>
          <w:lang w:val="en-US"/>
        </w:rPr>
        <w:t>)</w:t>
      </w:r>
      <w:r w:rsidR="0010241A" w:rsidRPr="003356EB">
        <w:rPr>
          <w:rFonts w:ascii="Book Antiqua" w:hAnsi="Book Antiqua"/>
          <w:sz w:val="24"/>
          <w:szCs w:val="24"/>
          <w:lang w:val="en-US"/>
        </w:rPr>
        <w:t xml:space="preserve"> levels, also increasing the levels of PGC1-α. AMPK has been shown </w:t>
      </w:r>
      <w:r w:rsidR="006741AF" w:rsidRPr="003356EB">
        <w:rPr>
          <w:rFonts w:ascii="Book Antiqua" w:hAnsi="Book Antiqua"/>
          <w:sz w:val="24"/>
          <w:szCs w:val="24"/>
          <w:lang w:val="en-US"/>
        </w:rPr>
        <w:t xml:space="preserve">to augment </w:t>
      </w:r>
      <w:r w:rsidR="0010241A" w:rsidRPr="003356EB">
        <w:rPr>
          <w:rFonts w:ascii="Book Antiqua" w:hAnsi="Book Antiqua"/>
          <w:sz w:val="24"/>
          <w:szCs w:val="24"/>
          <w:lang w:val="en-US"/>
        </w:rPr>
        <w:t>SIRT1 by increasing NAD</w:t>
      </w:r>
      <w:r w:rsidR="0010241A" w:rsidRPr="003356EB">
        <w:rPr>
          <w:rFonts w:ascii="Book Antiqua" w:hAnsi="Book Antiqua"/>
          <w:sz w:val="24"/>
          <w:szCs w:val="24"/>
          <w:vertAlign w:val="superscript"/>
          <w:lang w:val="en-US"/>
        </w:rPr>
        <w:t>+</w:t>
      </w:r>
      <w:r w:rsidR="0010241A" w:rsidRPr="003356EB">
        <w:rPr>
          <w:rFonts w:ascii="Book Antiqua" w:hAnsi="Book Antiqua"/>
          <w:sz w:val="24"/>
          <w:szCs w:val="24"/>
          <w:lang w:val="en-US"/>
        </w:rPr>
        <w:t xml:space="preserve"> levels in an indirect way, while this protein dea</w:t>
      </w:r>
      <w:r w:rsidR="00064F38" w:rsidRPr="003356EB">
        <w:rPr>
          <w:rFonts w:ascii="Book Antiqua" w:hAnsi="Book Antiqua"/>
          <w:sz w:val="24"/>
          <w:szCs w:val="24"/>
          <w:lang w:val="en-US"/>
        </w:rPr>
        <w:t>cetylates the AMPK liver kinase B1</w:t>
      </w:r>
      <w:r w:rsidR="0010241A" w:rsidRPr="003356EB">
        <w:rPr>
          <w:rFonts w:ascii="Book Antiqua" w:hAnsi="Book Antiqua"/>
          <w:sz w:val="24"/>
          <w:szCs w:val="24"/>
          <w:lang w:val="en-US"/>
        </w:rPr>
        <w:t xml:space="preserve"> </w:t>
      </w:r>
      <w:r w:rsidR="00064F38" w:rsidRPr="003356EB">
        <w:rPr>
          <w:rFonts w:ascii="Book Antiqua" w:hAnsi="Book Antiqua" w:cs="Arial"/>
          <w:sz w:val="24"/>
          <w:szCs w:val="24"/>
          <w:lang w:val="en-US"/>
        </w:rPr>
        <w:t>(</w:t>
      </w:r>
      <w:r w:rsidR="0010241A" w:rsidRPr="003356EB">
        <w:rPr>
          <w:rFonts w:ascii="Book Antiqua" w:hAnsi="Book Antiqua"/>
          <w:sz w:val="24"/>
          <w:szCs w:val="24"/>
          <w:lang w:val="en-US"/>
        </w:rPr>
        <w:t>LKB1</w:t>
      </w:r>
      <w:r w:rsidR="00064F38" w:rsidRPr="003356EB">
        <w:rPr>
          <w:rFonts w:ascii="Book Antiqua" w:hAnsi="Book Antiqua"/>
          <w:sz w:val="24"/>
          <w:szCs w:val="24"/>
          <w:lang w:val="en-US"/>
        </w:rPr>
        <w:t>)</w:t>
      </w:r>
      <w:r w:rsidR="0010241A" w:rsidRPr="003356EB">
        <w:rPr>
          <w:rFonts w:ascii="Book Antiqua" w:hAnsi="Book Antiqua"/>
          <w:sz w:val="24"/>
          <w:szCs w:val="24"/>
          <w:lang w:val="en-US"/>
        </w:rPr>
        <w:t>, leading to phosphoryla</w:t>
      </w:r>
      <w:r w:rsidR="004071A4" w:rsidRPr="003356EB">
        <w:rPr>
          <w:rFonts w:ascii="Book Antiqua" w:hAnsi="Book Antiqua"/>
          <w:sz w:val="24"/>
          <w:szCs w:val="24"/>
          <w:lang w:val="en-US"/>
        </w:rPr>
        <w:t>tion and activation of AMPK</w:t>
      </w:r>
      <w:r w:rsidR="006741AF" w:rsidRPr="003356EB">
        <w:rPr>
          <w:rFonts w:ascii="Book Antiqua" w:hAnsi="Book Antiqua"/>
          <w:sz w:val="24"/>
          <w:szCs w:val="24"/>
          <w:lang w:val="en-US"/>
        </w:rPr>
        <w:t>.</w:t>
      </w:r>
      <w:r w:rsidR="004071A4" w:rsidRPr="003356EB">
        <w:rPr>
          <w:rFonts w:ascii="Book Antiqua" w:hAnsi="Book Antiqua"/>
          <w:sz w:val="24"/>
          <w:szCs w:val="24"/>
          <w:lang w:val="en-US"/>
        </w:rPr>
        <w:t xml:space="preserve"> </w:t>
      </w:r>
      <w:r w:rsidR="0010241A" w:rsidRPr="003356EB">
        <w:rPr>
          <w:rFonts w:ascii="Book Antiqua" w:hAnsi="Book Antiqua"/>
          <w:sz w:val="24"/>
          <w:szCs w:val="24"/>
          <w:lang w:val="en-US"/>
        </w:rPr>
        <w:t xml:space="preserve">Zhu </w:t>
      </w:r>
      <w:r w:rsidR="003E1721">
        <w:rPr>
          <w:rFonts w:ascii="Book Antiqua" w:hAnsi="Book Antiqua"/>
          <w:i/>
          <w:sz w:val="24"/>
          <w:szCs w:val="24"/>
          <w:lang w:val="en-US"/>
        </w:rPr>
        <w:t>et al</w:t>
      </w:r>
      <w:r w:rsidR="004071A4" w:rsidRPr="003356EB">
        <w:rPr>
          <w:rFonts w:ascii="Book Antiqua" w:hAnsi="Book Antiqua"/>
          <w:sz w:val="24"/>
          <w:szCs w:val="24"/>
          <w:vertAlign w:val="superscript"/>
          <w:lang w:val="en-US"/>
        </w:rPr>
        <w:t xml:space="preserve">[60] </w:t>
      </w:r>
      <w:r w:rsidR="0010241A" w:rsidRPr="003356EB">
        <w:rPr>
          <w:rFonts w:ascii="Book Antiqua" w:hAnsi="Book Antiqua"/>
          <w:sz w:val="24"/>
          <w:szCs w:val="24"/>
          <w:lang w:val="en-US"/>
        </w:rPr>
        <w:t>have shown</w:t>
      </w:r>
      <w:r w:rsidR="006741AF" w:rsidRPr="003356EB">
        <w:rPr>
          <w:rFonts w:ascii="Book Antiqua" w:hAnsi="Book Antiqua"/>
          <w:sz w:val="24"/>
          <w:szCs w:val="24"/>
          <w:lang w:val="en-US"/>
        </w:rPr>
        <w:t xml:space="preserve"> that,</w:t>
      </w:r>
      <w:r w:rsidR="0010241A" w:rsidRPr="003356EB">
        <w:rPr>
          <w:rFonts w:ascii="Book Antiqua" w:hAnsi="Book Antiqua"/>
          <w:sz w:val="24"/>
          <w:szCs w:val="24"/>
          <w:lang w:val="en-US"/>
        </w:rPr>
        <w:t xml:space="preserve"> after administration of resveratrol in mice</w:t>
      </w:r>
      <w:r w:rsidR="006741AF" w:rsidRPr="003356EB">
        <w:rPr>
          <w:rFonts w:ascii="Book Antiqua" w:hAnsi="Book Antiqua"/>
          <w:sz w:val="24"/>
          <w:szCs w:val="24"/>
          <w:lang w:val="en-US"/>
        </w:rPr>
        <w:t>,</w:t>
      </w:r>
      <w:r w:rsidR="0010241A" w:rsidRPr="003356EB">
        <w:rPr>
          <w:rFonts w:ascii="Book Antiqua" w:hAnsi="Book Antiqua"/>
          <w:sz w:val="24"/>
          <w:szCs w:val="24"/>
          <w:lang w:val="en-US"/>
        </w:rPr>
        <w:t xml:space="preserve"> the antioxidant system was increased (SOD, GPx, and GSH) in liver tissue as well as the levels of SIRT1 and p-AMPK w</w:t>
      </w:r>
      <w:r w:rsidR="006741AF" w:rsidRPr="003356EB">
        <w:rPr>
          <w:rFonts w:ascii="Book Antiqua" w:hAnsi="Book Antiqua"/>
          <w:sz w:val="24"/>
          <w:szCs w:val="24"/>
          <w:lang w:val="en-US"/>
        </w:rPr>
        <w:t>ere</w:t>
      </w:r>
      <w:r w:rsidR="0010241A" w:rsidRPr="003356EB">
        <w:rPr>
          <w:rFonts w:ascii="Book Antiqua" w:hAnsi="Book Antiqua"/>
          <w:sz w:val="24"/>
          <w:szCs w:val="24"/>
          <w:lang w:val="en-US"/>
        </w:rPr>
        <w:t xml:space="preserve"> upregulated</w:t>
      </w:r>
      <w:r w:rsidR="00732AD4" w:rsidRPr="003356EB">
        <w:rPr>
          <w:rFonts w:ascii="Book Antiqua" w:hAnsi="Book Antiqua"/>
          <w:sz w:val="24"/>
          <w:szCs w:val="24"/>
          <w:lang w:val="en-US"/>
        </w:rPr>
        <w:t>.</w:t>
      </w:r>
      <w:r w:rsidR="008A3373" w:rsidRPr="003356EB">
        <w:rPr>
          <w:rFonts w:ascii="Book Antiqua" w:hAnsi="Book Antiqua"/>
          <w:sz w:val="24"/>
          <w:szCs w:val="24"/>
          <w:lang w:val="en-US"/>
        </w:rPr>
        <w:t xml:space="preserve"> Resveratrol has</w:t>
      </w:r>
      <w:r w:rsidR="00E42BA3" w:rsidRPr="003356EB">
        <w:rPr>
          <w:rFonts w:ascii="Book Antiqua" w:hAnsi="Book Antiqua"/>
          <w:sz w:val="24"/>
          <w:szCs w:val="24"/>
          <w:lang w:val="en-US"/>
        </w:rPr>
        <w:t xml:space="preserve"> also</w:t>
      </w:r>
      <w:r w:rsidR="008A3373" w:rsidRPr="003356EB">
        <w:rPr>
          <w:rFonts w:ascii="Book Antiqua" w:hAnsi="Book Antiqua"/>
          <w:sz w:val="24"/>
          <w:szCs w:val="24"/>
          <w:lang w:val="en-US"/>
        </w:rPr>
        <w:t xml:space="preserve"> shown </w:t>
      </w:r>
      <w:r w:rsidR="006741AF" w:rsidRPr="003356EB">
        <w:rPr>
          <w:rFonts w:ascii="Book Antiqua" w:hAnsi="Book Antiqua"/>
          <w:sz w:val="24"/>
          <w:szCs w:val="24"/>
          <w:lang w:val="en-US"/>
        </w:rPr>
        <w:t xml:space="preserve">to </w:t>
      </w:r>
      <w:r w:rsidR="008A3373" w:rsidRPr="003356EB">
        <w:rPr>
          <w:rFonts w:ascii="Book Antiqua" w:hAnsi="Book Antiqua"/>
          <w:sz w:val="24"/>
          <w:szCs w:val="24"/>
          <w:lang w:val="en-US"/>
        </w:rPr>
        <w:t>inhibit the activity of CYP2E1</w:t>
      </w:r>
      <w:r w:rsidR="004071A4" w:rsidRPr="003356EB">
        <w:rPr>
          <w:rFonts w:ascii="Book Antiqua" w:hAnsi="Book Antiqua"/>
          <w:sz w:val="24"/>
          <w:szCs w:val="24"/>
          <w:lang w:val="en-US"/>
        </w:rPr>
        <w:t xml:space="preserve"> in microsomes of rat liver</w:t>
      </w:r>
      <w:r w:rsidR="004071A4" w:rsidRPr="003356EB">
        <w:rPr>
          <w:rFonts w:ascii="Book Antiqua" w:hAnsi="Book Antiqua"/>
          <w:sz w:val="24"/>
          <w:szCs w:val="24"/>
          <w:vertAlign w:val="superscript"/>
          <w:lang w:val="en-US"/>
        </w:rPr>
        <w:t>[61]</w:t>
      </w:r>
      <w:r w:rsidR="008A3373" w:rsidRPr="003356EB">
        <w:rPr>
          <w:rFonts w:ascii="Book Antiqua" w:hAnsi="Book Antiqua"/>
          <w:sz w:val="24"/>
          <w:szCs w:val="24"/>
          <w:lang w:val="en-US"/>
        </w:rPr>
        <w:t>, and</w:t>
      </w:r>
      <w:r w:rsidR="00E42BA3" w:rsidRPr="003356EB">
        <w:rPr>
          <w:rFonts w:ascii="Book Antiqua" w:hAnsi="Book Antiqua"/>
          <w:sz w:val="24"/>
          <w:szCs w:val="24"/>
          <w:lang w:val="en-US"/>
        </w:rPr>
        <w:t xml:space="preserve"> to</w:t>
      </w:r>
      <w:r w:rsidR="006741AF" w:rsidRPr="003356EB">
        <w:rPr>
          <w:rFonts w:ascii="Book Antiqua" w:hAnsi="Book Antiqua"/>
          <w:sz w:val="24"/>
          <w:szCs w:val="24"/>
          <w:lang w:val="en-US"/>
        </w:rPr>
        <w:t xml:space="preserve"> </w:t>
      </w:r>
      <w:r w:rsidR="008A3373" w:rsidRPr="003356EB">
        <w:rPr>
          <w:rFonts w:ascii="Book Antiqua" w:hAnsi="Book Antiqua"/>
          <w:sz w:val="24"/>
          <w:szCs w:val="24"/>
          <w:lang w:val="en-US"/>
        </w:rPr>
        <w:t>significantly inhibit the activity of this P450 isoform in a model o</w:t>
      </w:r>
      <w:r w:rsidR="004071A4" w:rsidRPr="003356EB">
        <w:rPr>
          <w:rFonts w:ascii="Book Antiqua" w:hAnsi="Book Antiqua"/>
          <w:sz w:val="24"/>
          <w:szCs w:val="24"/>
          <w:lang w:val="en-US"/>
        </w:rPr>
        <w:t>f APAP-induced liver injury</w:t>
      </w:r>
      <w:r w:rsidR="004071A4" w:rsidRPr="003356EB">
        <w:rPr>
          <w:rFonts w:ascii="Book Antiqua" w:hAnsi="Book Antiqua"/>
          <w:sz w:val="24"/>
          <w:szCs w:val="24"/>
          <w:vertAlign w:val="superscript"/>
          <w:lang w:val="en-US"/>
        </w:rPr>
        <w:t>[62]</w:t>
      </w:r>
      <w:r w:rsidR="004071A4" w:rsidRPr="003356EB">
        <w:rPr>
          <w:rFonts w:ascii="Book Antiqua" w:hAnsi="Book Antiqua"/>
          <w:sz w:val="24"/>
          <w:szCs w:val="24"/>
          <w:lang w:val="en-US"/>
        </w:rPr>
        <w:t xml:space="preserve"> </w:t>
      </w:r>
      <w:r w:rsidR="008A3373" w:rsidRPr="003356EB">
        <w:rPr>
          <w:rFonts w:ascii="Book Antiqua" w:hAnsi="Book Antiqua"/>
          <w:sz w:val="24"/>
          <w:szCs w:val="24"/>
          <w:lang w:val="en-US"/>
        </w:rPr>
        <w:t>and in DEN-induce</w:t>
      </w:r>
      <w:r w:rsidR="004071A4" w:rsidRPr="003356EB">
        <w:rPr>
          <w:rFonts w:ascii="Book Antiqua" w:hAnsi="Book Antiqua"/>
          <w:sz w:val="24"/>
          <w:szCs w:val="24"/>
          <w:lang w:val="en-US"/>
        </w:rPr>
        <w:t xml:space="preserve">d </w:t>
      </w:r>
      <w:r w:rsidR="00A15015" w:rsidRPr="003356EB">
        <w:rPr>
          <w:rFonts w:ascii="Book Antiqua" w:hAnsi="Book Antiqua"/>
          <w:sz w:val="24"/>
          <w:szCs w:val="24"/>
          <w:lang w:val="en-US"/>
        </w:rPr>
        <w:t>hepatocarcinogenesis</w:t>
      </w:r>
      <w:r w:rsidR="004071A4" w:rsidRPr="003356EB">
        <w:rPr>
          <w:rFonts w:ascii="Book Antiqua" w:hAnsi="Book Antiqua"/>
          <w:sz w:val="24"/>
          <w:szCs w:val="24"/>
          <w:lang w:val="en-US"/>
        </w:rPr>
        <w:t xml:space="preserve"> model</w:t>
      </w:r>
      <w:r w:rsidR="004071A4" w:rsidRPr="003356EB">
        <w:rPr>
          <w:rFonts w:ascii="Book Antiqua" w:hAnsi="Book Antiqua"/>
          <w:sz w:val="24"/>
          <w:szCs w:val="24"/>
          <w:vertAlign w:val="superscript"/>
          <w:lang w:val="en-US"/>
        </w:rPr>
        <w:t>[63]</w:t>
      </w:r>
      <w:r w:rsidR="008A3373" w:rsidRPr="003356EB">
        <w:rPr>
          <w:rFonts w:ascii="Book Antiqua" w:hAnsi="Book Antiqua"/>
          <w:sz w:val="24"/>
          <w:szCs w:val="24"/>
          <w:lang w:val="en-US"/>
        </w:rPr>
        <w:t>.</w:t>
      </w:r>
      <w:r w:rsidR="003E1721">
        <w:rPr>
          <w:rFonts w:ascii="Book Antiqua" w:hAnsi="Book Antiqua" w:hint="eastAsia"/>
          <w:sz w:val="24"/>
          <w:szCs w:val="24"/>
          <w:lang w:val="en-US" w:eastAsia="zh-CN"/>
        </w:rPr>
        <w:t xml:space="preserve"> </w:t>
      </w:r>
      <w:r w:rsidR="00FB7D6A" w:rsidRPr="003356EB">
        <w:rPr>
          <w:rFonts w:ascii="Book Antiqua" w:hAnsi="Book Antiqua" w:cs="Arial"/>
          <w:sz w:val="24"/>
          <w:szCs w:val="24"/>
          <w:lang w:val="en-US"/>
        </w:rPr>
        <w:t xml:space="preserve">The only </w:t>
      </w:r>
      <w:r w:rsidR="00514BB8" w:rsidRPr="003356EB">
        <w:rPr>
          <w:rFonts w:ascii="Book Antiqua" w:hAnsi="Book Antiqua" w:cs="Arial"/>
          <w:sz w:val="24"/>
          <w:szCs w:val="24"/>
          <w:lang w:val="en-US"/>
        </w:rPr>
        <w:t xml:space="preserve">clinical </w:t>
      </w:r>
      <w:r w:rsidR="003C7B13" w:rsidRPr="003356EB">
        <w:rPr>
          <w:rFonts w:ascii="Book Antiqua" w:hAnsi="Book Antiqua" w:cs="Arial"/>
          <w:sz w:val="24"/>
          <w:szCs w:val="24"/>
          <w:lang w:val="en-US"/>
        </w:rPr>
        <w:t xml:space="preserve">double-blind </w:t>
      </w:r>
      <w:r w:rsidR="00514BB8" w:rsidRPr="003356EB">
        <w:rPr>
          <w:rFonts w:ascii="Book Antiqua" w:hAnsi="Book Antiqua" w:cs="Arial"/>
          <w:sz w:val="24"/>
          <w:szCs w:val="24"/>
          <w:lang w:val="en-US"/>
        </w:rPr>
        <w:t xml:space="preserve">study </w:t>
      </w:r>
      <w:r w:rsidR="00B42AB1" w:rsidRPr="003356EB">
        <w:rPr>
          <w:rFonts w:ascii="Book Antiqua" w:hAnsi="Book Antiqua" w:cs="Arial"/>
          <w:sz w:val="24"/>
          <w:szCs w:val="24"/>
          <w:lang w:val="en-US"/>
        </w:rPr>
        <w:t>performed to determin</w:t>
      </w:r>
      <w:r w:rsidR="00514BB8" w:rsidRPr="003356EB">
        <w:rPr>
          <w:rFonts w:ascii="Book Antiqua" w:hAnsi="Book Antiqua" w:cs="Arial"/>
          <w:sz w:val="24"/>
          <w:szCs w:val="24"/>
          <w:lang w:val="en-US"/>
        </w:rPr>
        <w:t>e th</w:t>
      </w:r>
      <w:r w:rsidR="00B42AB1" w:rsidRPr="003356EB">
        <w:rPr>
          <w:rFonts w:ascii="Book Antiqua" w:hAnsi="Book Antiqua" w:cs="Arial"/>
          <w:sz w:val="24"/>
          <w:szCs w:val="24"/>
          <w:lang w:val="en-US"/>
        </w:rPr>
        <w:t>e resveratrol hepatoprotective</w:t>
      </w:r>
      <w:r w:rsidR="00514BB8" w:rsidRPr="003356EB">
        <w:rPr>
          <w:rFonts w:ascii="Book Antiqua" w:hAnsi="Book Antiqua" w:cs="Arial"/>
          <w:sz w:val="24"/>
          <w:szCs w:val="24"/>
          <w:lang w:val="en-US"/>
        </w:rPr>
        <w:t xml:space="preserve"> effect</w:t>
      </w:r>
      <w:r w:rsidR="00DB71E4" w:rsidRPr="003356EB">
        <w:rPr>
          <w:rFonts w:ascii="Book Antiqua" w:hAnsi="Book Antiqua" w:cs="Arial"/>
          <w:sz w:val="24"/>
          <w:szCs w:val="24"/>
          <w:lang w:val="en-US"/>
        </w:rPr>
        <w:t xml:space="preserve"> </w:t>
      </w:r>
      <w:r w:rsidR="00FB7D6A" w:rsidRPr="003356EB">
        <w:rPr>
          <w:rFonts w:ascii="Book Antiqua" w:hAnsi="Book Antiqua" w:cs="Arial"/>
          <w:sz w:val="24"/>
          <w:szCs w:val="24"/>
          <w:lang w:val="en-US"/>
        </w:rPr>
        <w:t>demonstrated</w:t>
      </w:r>
      <w:r w:rsidR="00DB71E4" w:rsidRPr="003356EB">
        <w:rPr>
          <w:rFonts w:ascii="Book Antiqua" w:hAnsi="Book Antiqua" w:cs="Arial"/>
          <w:sz w:val="24"/>
          <w:szCs w:val="24"/>
          <w:lang w:val="en-US"/>
        </w:rPr>
        <w:t xml:space="preserve"> </w:t>
      </w:r>
      <w:r w:rsidR="00264D83" w:rsidRPr="003356EB">
        <w:rPr>
          <w:rFonts w:ascii="Book Antiqua" w:hAnsi="Book Antiqua" w:cs="Arial"/>
          <w:sz w:val="24"/>
          <w:szCs w:val="24"/>
          <w:lang w:val="en-US"/>
        </w:rPr>
        <w:t xml:space="preserve">that </w:t>
      </w:r>
      <w:r w:rsidR="00B50962" w:rsidRPr="003356EB">
        <w:rPr>
          <w:rFonts w:ascii="Book Antiqua" w:hAnsi="Book Antiqua" w:cs="Arial"/>
          <w:sz w:val="24"/>
          <w:szCs w:val="24"/>
          <w:lang w:val="en-US"/>
        </w:rPr>
        <w:t xml:space="preserve">a </w:t>
      </w:r>
      <w:r w:rsidR="00DB71E4" w:rsidRPr="003356EB">
        <w:rPr>
          <w:rFonts w:ascii="Book Antiqua" w:hAnsi="Book Antiqua" w:cs="Arial"/>
          <w:sz w:val="24"/>
          <w:szCs w:val="24"/>
          <w:lang w:val="en-US"/>
        </w:rPr>
        <w:t xml:space="preserve">500 mg </w:t>
      </w:r>
      <w:r w:rsidR="00FB7D6A" w:rsidRPr="003356EB">
        <w:rPr>
          <w:rFonts w:ascii="Book Antiqua" w:hAnsi="Book Antiqua" w:cs="Arial"/>
          <w:sz w:val="24"/>
          <w:szCs w:val="24"/>
          <w:lang w:val="en-US"/>
        </w:rPr>
        <w:t xml:space="preserve">resveratrol dose </w:t>
      </w:r>
      <w:r w:rsidR="00B50962" w:rsidRPr="003356EB">
        <w:rPr>
          <w:rFonts w:ascii="Book Antiqua" w:hAnsi="Book Antiqua" w:cs="Arial"/>
          <w:sz w:val="24"/>
          <w:szCs w:val="24"/>
          <w:lang w:val="en-US"/>
        </w:rPr>
        <w:t xml:space="preserve">for </w:t>
      </w:r>
      <w:r w:rsidR="003E1721">
        <w:rPr>
          <w:rFonts w:ascii="Book Antiqua" w:hAnsi="Book Antiqua" w:cs="Arial"/>
          <w:sz w:val="24"/>
          <w:szCs w:val="24"/>
          <w:lang w:val="en-US"/>
        </w:rPr>
        <w:t>12 wk</w:t>
      </w:r>
      <w:r w:rsidR="00DB71E4" w:rsidRPr="003356EB">
        <w:rPr>
          <w:rFonts w:ascii="Book Antiqua" w:hAnsi="Book Antiqua" w:cs="Arial"/>
          <w:sz w:val="24"/>
          <w:szCs w:val="24"/>
          <w:lang w:val="en-US"/>
        </w:rPr>
        <w:t xml:space="preserve"> </w:t>
      </w:r>
      <w:r w:rsidR="00FB7D6A" w:rsidRPr="003356EB">
        <w:rPr>
          <w:rFonts w:ascii="Book Antiqua" w:hAnsi="Book Antiqua" w:cs="Arial"/>
          <w:sz w:val="24"/>
          <w:szCs w:val="24"/>
          <w:lang w:val="en-US"/>
        </w:rPr>
        <w:t xml:space="preserve">caused </w:t>
      </w:r>
      <w:r w:rsidR="00DB71E4" w:rsidRPr="003356EB">
        <w:rPr>
          <w:rFonts w:ascii="Book Antiqua" w:hAnsi="Book Antiqua" w:cs="Arial"/>
          <w:sz w:val="24"/>
          <w:szCs w:val="24"/>
          <w:lang w:val="en-US"/>
        </w:rPr>
        <w:t>a significant reduction in inflammatory cytokines, serum cytokeratin-18, NF-κB</w:t>
      </w:r>
      <w:r w:rsidR="003C7B13" w:rsidRPr="003356EB">
        <w:rPr>
          <w:rFonts w:ascii="Book Antiqua" w:hAnsi="Book Antiqua" w:cs="Arial"/>
          <w:sz w:val="24"/>
          <w:szCs w:val="24"/>
          <w:lang w:val="en-US"/>
        </w:rPr>
        <w:t xml:space="preserve"> activation</w:t>
      </w:r>
      <w:r w:rsidR="00DB71E4" w:rsidRPr="003356EB">
        <w:rPr>
          <w:rFonts w:ascii="Book Antiqua" w:hAnsi="Book Antiqua" w:cs="Arial"/>
          <w:sz w:val="24"/>
          <w:szCs w:val="24"/>
          <w:lang w:val="en-US"/>
        </w:rPr>
        <w:t>, liver</w:t>
      </w:r>
      <w:r w:rsidR="00064F38" w:rsidRPr="003356EB">
        <w:rPr>
          <w:rFonts w:ascii="Book Antiqua" w:hAnsi="Book Antiqua" w:cs="Arial"/>
          <w:sz w:val="24"/>
          <w:szCs w:val="24"/>
          <w:lang w:val="en-US"/>
        </w:rPr>
        <w:t xml:space="preserve"> alanine aminotransferase (</w:t>
      </w:r>
      <w:r w:rsidR="007B4986" w:rsidRPr="003356EB">
        <w:rPr>
          <w:rFonts w:ascii="Book Antiqua" w:hAnsi="Book Antiqua" w:cs="Arial"/>
          <w:sz w:val="24"/>
          <w:szCs w:val="24"/>
          <w:lang w:val="en-US"/>
        </w:rPr>
        <w:t>ALT</w:t>
      </w:r>
      <w:r w:rsidR="00064F38" w:rsidRPr="003356EB">
        <w:rPr>
          <w:rFonts w:ascii="Book Antiqua" w:hAnsi="Book Antiqua" w:cs="Arial"/>
          <w:sz w:val="24"/>
          <w:szCs w:val="24"/>
          <w:lang w:val="en-US"/>
        </w:rPr>
        <w:t>)</w:t>
      </w:r>
      <w:r w:rsidR="00DB71E4" w:rsidRPr="003356EB">
        <w:rPr>
          <w:rFonts w:ascii="Book Antiqua" w:hAnsi="Book Antiqua" w:cs="Arial"/>
          <w:sz w:val="24"/>
          <w:szCs w:val="24"/>
          <w:lang w:val="en-US"/>
        </w:rPr>
        <w:t xml:space="preserve">, and hepatic steatosis grade compared </w:t>
      </w:r>
      <w:r w:rsidR="00FB7D6A" w:rsidRPr="003356EB">
        <w:rPr>
          <w:rFonts w:ascii="Book Antiqua" w:hAnsi="Book Antiqua" w:cs="Arial"/>
          <w:sz w:val="24"/>
          <w:szCs w:val="24"/>
          <w:lang w:val="en-US"/>
        </w:rPr>
        <w:t xml:space="preserve">to the </w:t>
      </w:r>
      <w:r w:rsidR="00DB71E4" w:rsidRPr="003356EB">
        <w:rPr>
          <w:rFonts w:ascii="Book Antiqua" w:hAnsi="Book Antiqua" w:cs="Arial"/>
          <w:sz w:val="24"/>
          <w:szCs w:val="24"/>
          <w:lang w:val="en-US"/>
        </w:rPr>
        <w:t xml:space="preserve">placebo group in </w:t>
      </w:r>
      <w:r w:rsidR="00B42AB1" w:rsidRPr="003356EB">
        <w:rPr>
          <w:rFonts w:ascii="Book Antiqua" w:hAnsi="Book Antiqua" w:cs="Arial"/>
          <w:sz w:val="24"/>
          <w:szCs w:val="24"/>
          <w:lang w:val="en-US"/>
        </w:rPr>
        <w:t>patients</w:t>
      </w:r>
      <w:r w:rsidR="00DB71E4" w:rsidRPr="003356EB">
        <w:rPr>
          <w:rFonts w:ascii="Book Antiqua" w:hAnsi="Book Antiqua" w:cs="Arial"/>
          <w:sz w:val="24"/>
          <w:szCs w:val="24"/>
          <w:lang w:val="en-US"/>
        </w:rPr>
        <w:t xml:space="preserve"> with </w:t>
      </w:r>
      <w:r w:rsidR="007B4986" w:rsidRPr="003356EB">
        <w:rPr>
          <w:rFonts w:ascii="Book Antiqua" w:hAnsi="Book Antiqua" w:cs="Arial"/>
          <w:sz w:val="24"/>
          <w:szCs w:val="24"/>
          <w:lang w:val="en-US"/>
        </w:rPr>
        <w:t>n</w:t>
      </w:r>
      <w:r w:rsidR="00621FD6" w:rsidRPr="003356EB">
        <w:rPr>
          <w:rFonts w:ascii="Book Antiqua" w:hAnsi="Book Antiqua" w:cs="Arial"/>
          <w:sz w:val="24"/>
          <w:szCs w:val="24"/>
          <w:lang w:val="en-US"/>
        </w:rPr>
        <w:t>on-alcoholic fatty liver disease (</w:t>
      </w:r>
      <w:r w:rsidR="00DB71E4" w:rsidRPr="003356EB">
        <w:rPr>
          <w:rFonts w:ascii="Book Antiqua" w:hAnsi="Book Antiqua" w:cs="Arial"/>
          <w:sz w:val="24"/>
          <w:szCs w:val="24"/>
          <w:lang w:val="en-US"/>
        </w:rPr>
        <w:t>NAFLD</w:t>
      </w:r>
      <w:r w:rsidR="00621FD6" w:rsidRPr="003356EB">
        <w:rPr>
          <w:rFonts w:ascii="Book Antiqua" w:hAnsi="Book Antiqua" w:cs="Arial"/>
          <w:sz w:val="24"/>
          <w:szCs w:val="24"/>
          <w:lang w:val="en-US"/>
        </w:rPr>
        <w:t>)</w:t>
      </w:r>
      <w:r w:rsidR="002F7FC4" w:rsidRPr="003356EB">
        <w:rPr>
          <w:rFonts w:ascii="Book Antiqua" w:hAnsi="Book Antiqua" w:cs="Arial"/>
          <w:sz w:val="24"/>
          <w:szCs w:val="24"/>
          <w:vertAlign w:val="superscript"/>
          <w:lang w:val="en-US"/>
        </w:rPr>
        <w:t>[</w:t>
      </w:r>
      <w:r w:rsidR="004071A4" w:rsidRPr="003356EB">
        <w:rPr>
          <w:rFonts w:ascii="Book Antiqua" w:hAnsi="Book Antiqua" w:cs="Arial"/>
          <w:sz w:val="24"/>
          <w:szCs w:val="24"/>
          <w:vertAlign w:val="superscript"/>
          <w:lang w:val="en-US"/>
        </w:rPr>
        <w:t>64</w:t>
      </w:r>
      <w:r w:rsidR="002F7FC4" w:rsidRPr="003356EB">
        <w:rPr>
          <w:rFonts w:ascii="Book Antiqua" w:hAnsi="Book Antiqua" w:cs="Arial"/>
          <w:sz w:val="24"/>
          <w:szCs w:val="24"/>
          <w:vertAlign w:val="superscript"/>
          <w:lang w:val="en-US"/>
        </w:rPr>
        <w:t>]</w:t>
      </w:r>
      <w:r w:rsidR="002F7FC4" w:rsidRPr="003356EB">
        <w:rPr>
          <w:rFonts w:ascii="Book Antiqua" w:hAnsi="Book Antiqua" w:cs="Arial"/>
          <w:sz w:val="24"/>
          <w:szCs w:val="24"/>
          <w:lang w:val="en-US"/>
        </w:rPr>
        <w:t>.</w:t>
      </w:r>
      <w:r w:rsidR="00DB71E4" w:rsidRPr="003356EB">
        <w:rPr>
          <w:rFonts w:ascii="Book Antiqua" w:hAnsi="Book Antiqua" w:cs="Arial"/>
          <w:sz w:val="24"/>
          <w:szCs w:val="24"/>
          <w:lang w:val="en-US"/>
        </w:rPr>
        <w:t xml:space="preserve"> </w:t>
      </w:r>
      <w:r w:rsidR="00FB5C84" w:rsidRPr="003356EB">
        <w:rPr>
          <w:rFonts w:ascii="Book Antiqua" w:hAnsi="Book Antiqua" w:cs="Arial"/>
          <w:sz w:val="24"/>
          <w:szCs w:val="24"/>
          <w:lang w:val="en-US"/>
        </w:rPr>
        <w:t>Contrary to this study, a clinical trial performed by Chachay</w:t>
      </w:r>
      <w:r w:rsidR="00264D83" w:rsidRPr="003356EB">
        <w:rPr>
          <w:rFonts w:ascii="Book Antiqua" w:hAnsi="Book Antiqua" w:cs="Arial"/>
          <w:sz w:val="24"/>
          <w:szCs w:val="24"/>
          <w:lang w:val="en-US"/>
        </w:rPr>
        <w:t xml:space="preserve"> </w:t>
      </w:r>
      <w:r w:rsidR="003E1721">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[65]</w:t>
      </w:r>
      <w:r w:rsidR="00264D83" w:rsidRPr="003356EB">
        <w:rPr>
          <w:rFonts w:ascii="Book Antiqua" w:hAnsi="Book Antiqua" w:cs="Arial"/>
          <w:sz w:val="24"/>
          <w:szCs w:val="24"/>
          <w:lang w:val="en-US"/>
        </w:rPr>
        <w:t xml:space="preserve"> </w:t>
      </w:r>
      <w:r w:rsidR="002F7FC4" w:rsidRPr="003356EB">
        <w:rPr>
          <w:rFonts w:ascii="Book Antiqua" w:hAnsi="Book Antiqua" w:cs="Arial"/>
          <w:sz w:val="24"/>
          <w:szCs w:val="24"/>
          <w:lang w:val="en-US"/>
        </w:rPr>
        <w:t>in 2014</w:t>
      </w:r>
      <w:r w:rsidR="00CA4C9B" w:rsidRPr="003356EB">
        <w:rPr>
          <w:rFonts w:ascii="Book Antiqua" w:hAnsi="Book Antiqua" w:cs="Arial"/>
          <w:sz w:val="24"/>
          <w:szCs w:val="24"/>
          <w:lang w:val="en-US"/>
        </w:rPr>
        <w:t xml:space="preserve"> showed that resveratrol d</w:t>
      </w:r>
      <w:r w:rsidR="00264D83" w:rsidRPr="003356EB">
        <w:rPr>
          <w:rFonts w:ascii="Book Antiqua" w:hAnsi="Book Antiqua" w:cs="Arial"/>
          <w:sz w:val="24"/>
          <w:szCs w:val="24"/>
          <w:lang w:val="en-US"/>
        </w:rPr>
        <w:t>id</w:t>
      </w:r>
      <w:r w:rsidR="00FB5C84" w:rsidRPr="003356EB">
        <w:rPr>
          <w:rFonts w:ascii="Book Antiqua" w:hAnsi="Book Antiqua" w:cs="Arial"/>
          <w:sz w:val="24"/>
          <w:szCs w:val="24"/>
          <w:lang w:val="en-US"/>
        </w:rPr>
        <w:t xml:space="preserve"> not significant</w:t>
      </w:r>
      <w:r w:rsidR="00FB7D6A" w:rsidRPr="003356EB">
        <w:rPr>
          <w:rFonts w:ascii="Book Antiqua" w:hAnsi="Book Antiqua" w:cs="Arial"/>
          <w:sz w:val="24"/>
          <w:szCs w:val="24"/>
          <w:lang w:val="en-US"/>
        </w:rPr>
        <w:t>ly</w:t>
      </w:r>
      <w:r w:rsidR="00FB5C84" w:rsidRPr="003356EB">
        <w:rPr>
          <w:rFonts w:ascii="Book Antiqua" w:hAnsi="Book Antiqua" w:cs="Arial"/>
          <w:sz w:val="24"/>
          <w:szCs w:val="24"/>
          <w:lang w:val="en-US"/>
        </w:rPr>
        <w:t xml:space="preserve"> improve any characteristic</w:t>
      </w:r>
      <w:r w:rsidR="00FB7D6A" w:rsidRPr="003356EB">
        <w:rPr>
          <w:rFonts w:ascii="Book Antiqua" w:hAnsi="Book Antiqua" w:cs="Arial"/>
          <w:sz w:val="24"/>
          <w:szCs w:val="24"/>
          <w:lang w:val="en-US"/>
        </w:rPr>
        <w:t>s</w:t>
      </w:r>
      <w:r w:rsidR="00FB5C84" w:rsidRPr="003356EB">
        <w:rPr>
          <w:rFonts w:ascii="Book Antiqua" w:hAnsi="Book Antiqua" w:cs="Arial"/>
          <w:sz w:val="24"/>
          <w:szCs w:val="24"/>
          <w:lang w:val="en-US"/>
        </w:rPr>
        <w:t xml:space="preserve"> of NAFLD compared </w:t>
      </w:r>
      <w:r w:rsidR="00FB7D6A" w:rsidRPr="003356EB">
        <w:rPr>
          <w:rFonts w:ascii="Book Antiqua" w:hAnsi="Book Antiqua" w:cs="Arial"/>
          <w:sz w:val="24"/>
          <w:szCs w:val="24"/>
          <w:lang w:val="en-US"/>
        </w:rPr>
        <w:t xml:space="preserve">to the </w:t>
      </w:r>
      <w:r w:rsidR="00FB5C84" w:rsidRPr="003356EB">
        <w:rPr>
          <w:rFonts w:ascii="Book Antiqua" w:hAnsi="Book Antiqua" w:cs="Arial"/>
          <w:sz w:val="24"/>
          <w:szCs w:val="24"/>
          <w:lang w:val="en-US"/>
        </w:rPr>
        <w:t>placebo group</w:t>
      </w:r>
      <w:r w:rsidR="00FB7D6A" w:rsidRPr="003356EB">
        <w:rPr>
          <w:rFonts w:ascii="Book Antiqua" w:hAnsi="Book Antiqua" w:cs="Arial"/>
          <w:sz w:val="24"/>
          <w:szCs w:val="24"/>
          <w:lang w:val="en-US"/>
        </w:rPr>
        <w:t>. I</w:t>
      </w:r>
      <w:r w:rsidR="00FB5C84" w:rsidRPr="003356EB">
        <w:rPr>
          <w:rFonts w:ascii="Book Antiqua" w:hAnsi="Book Antiqua" w:cs="Arial"/>
          <w:sz w:val="24"/>
          <w:szCs w:val="24"/>
          <w:lang w:val="en-US"/>
        </w:rPr>
        <w:t>nteresting</w:t>
      </w:r>
      <w:r w:rsidR="00CA4C9B" w:rsidRPr="003356EB">
        <w:rPr>
          <w:rFonts w:ascii="Book Antiqua" w:hAnsi="Book Antiqua" w:cs="Arial"/>
          <w:sz w:val="24"/>
          <w:szCs w:val="24"/>
          <w:lang w:val="en-US"/>
        </w:rPr>
        <w:t>ly</w:t>
      </w:r>
      <w:r w:rsidR="00FB7D6A" w:rsidRPr="003356EB">
        <w:rPr>
          <w:rFonts w:ascii="Book Antiqua" w:hAnsi="Book Antiqua" w:cs="Arial"/>
          <w:sz w:val="24"/>
          <w:szCs w:val="24"/>
          <w:lang w:val="en-US"/>
        </w:rPr>
        <w:t>, the results showed</w:t>
      </w:r>
      <w:r w:rsidR="00FB5C84" w:rsidRPr="003356EB">
        <w:rPr>
          <w:rFonts w:ascii="Book Antiqua" w:hAnsi="Book Antiqua" w:cs="Arial"/>
          <w:sz w:val="24"/>
          <w:szCs w:val="24"/>
          <w:lang w:val="en-US"/>
        </w:rPr>
        <w:t xml:space="preserve"> increased hepatic stress</w:t>
      </w:r>
      <w:r w:rsidR="00FB7D6A" w:rsidRPr="003356EB">
        <w:rPr>
          <w:rFonts w:ascii="Book Antiqua" w:hAnsi="Book Antiqua" w:cs="Arial"/>
          <w:sz w:val="24"/>
          <w:szCs w:val="24"/>
          <w:lang w:val="en-US"/>
        </w:rPr>
        <w:t xml:space="preserve"> and</w:t>
      </w:r>
      <w:r w:rsidR="00FB5C84" w:rsidRPr="003356EB">
        <w:rPr>
          <w:rFonts w:ascii="Book Antiqua" w:hAnsi="Book Antiqua" w:cs="Arial"/>
          <w:sz w:val="24"/>
          <w:szCs w:val="24"/>
          <w:lang w:val="en-US"/>
        </w:rPr>
        <w:t xml:space="preserve"> </w:t>
      </w:r>
      <w:r w:rsidR="00FB7D6A" w:rsidRPr="003356EB">
        <w:rPr>
          <w:rFonts w:ascii="Book Antiqua" w:hAnsi="Book Antiqua" w:cs="Arial"/>
          <w:sz w:val="24"/>
          <w:szCs w:val="24"/>
          <w:lang w:val="en-US"/>
        </w:rPr>
        <w:t xml:space="preserve">elevated levels of </w:t>
      </w:r>
      <w:r w:rsidR="00064F38" w:rsidRPr="003356EB">
        <w:rPr>
          <w:rFonts w:ascii="Book Antiqua" w:hAnsi="Book Antiqua" w:cs="Arial"/>
          <w:sz w:val="24"/>
          <w:szCs w:val="24"/>
          <w:lang w:val="en-US"/>
        </w:rPr>
        <w:t>ALT and aspartate aminotransferase (</w:t>
      </w:r>
      <w:r w:rsidR="007B4986" w:rsidRPr="003356EB">
        <w:rPr>
          <w:rFonts w:ascii="Book Antiqua" w:hAnsi="Book Antiqua" w:cs="Arial"/>
          <w:sz w:val="24"/>
          <w:szCs w:val="24"/>
          <w:lang w:val="en-US"/>
        </w:rPr>
        <w:t>AST</w:t>
      </w:r>
      <w:r w:rsidR="00064F38" w:rsidRPr="003356EB">
        <w:rPr>
          <w:rFonts w:ascii="Book Antiqua" w:hAnsi="Book Antiqua" w:cs="Arial"/>
          <w:sz w:val="24"/>
          <w:szCs w:val="24"/>
          <w:lang w:val="en-US"/>
        </w:rPr>
        <w:t>)</w:t>
      </w:r>
      <w:r w:rsidR="00FB7D6A" w:rsidRPr="003356EB">
        <w:rPr>
          <w:rFonts w:ascii="Book Antiqua" w:hAnsi="Book Antiqua" w:cs="Arial"/>
          <w:sz w:val="24"/>
          <w:szCs w:val="24"/>
          <w:lang w:val="en-US"/>
        </w:rPr>
        <w:t xml:space="preserve"> in the liver</w:t>
      </w:r>
      <w:r w:rsidR="00FB5C84" w:rsidRPr="003356EB">
        <w:rPr>
          <w:rFonts w:ascii="Book Antiqua" w:hAnsi="Book Antiqua" w:cs="Arial"/>
          <w:sz w:val="24"/>
          <w:szCs w:val="24"/>
          <w:lang w:val="en-US"/>
        </w:rPr>
        <w:t>.</w:t>
      </w:r>
      <w:r w:rsidR="00092A66" w:rsidRPr="003356EB">
        <w:rPr>
          <w:rFonts w:ascii="Book Antiqua" w:hAnsi="Book Antiqua" w:cs="Arial"/>
          <w:sz w:val="24"/>
          <w:szCs w:val="24"/>
          <w:lang w:val="en-US"/>
        </w:rPr>
        <w:t xml:space="preserve"> </w:t>
      </w:r>
      <w:r w:rsidR="00FB7D6A" w:rsidRPr="003356EB">
        <w:rPr>
          <w:rFonts w:ascii="Book Antiqua" w:hAnsi="Book Antiqua" w:cs="Arial"/>
          <w:sz w:val="24"/>
          <w:szCs w:val="24"/>
          <w:lang w:val="en-US"/>
        </w:rPr>
        <w:t>Based on these data, additional</w:t>
      </w:r>
      <w:r w:rsidR="00092A66" w:rsidRPr="003356EB">
        <w:rPr>
          <w:rFonts w:ascii="Book Antiqua" w:hAnsi="Book Antiqua" w:cs="Arial"/>
          <w:sz w:val="24"/>
          <w:szCs w:val="24"/>
          <w:lang w:val="en-US"/>
        </w:rPr>
        <w:t xml:space="preserve"> clinical</w:t>
      </w:r>
      <w:r w:rsidR="00B42AB1" w:rsidRPr="003356EB">
        <w:rPr>
          <w:rFonts w:ascii="Book Antiqua" w:hAnsi="Book Antiqua" w:cs="Arial"/>
          <w:sz w:val="24"/>
          <w:szCs w:val="24"/>
          <w:lang w:val="en-US"/>
        </w:rPr>
        <w:t xml:space="preserve"> trials are needed to determin</w:t>
      </w:r>
      <w:r w:rsidR="00092A66" w:rsidRPr="003356EB">
        <w:rPr>
          <w:rFonts w:ascii="Book Antiqua" w:hAnsi="Book Antiqua" w:cs="Arial"/>
          <w:sz w:val="24"/>
          <w:szCs w:val="24"/>
          <w:lang w:val="en-US"/>
        </w:rPr>
        <w:t>e</w:t>
      </w:r>
      <w:r w:rsidR="00B42AB1" w:rsidRPr="003356EB">
        <w:rPr>
          <w:rFonts w:ascii="Book Antiqua" w:hAnsi="Book Antiqua" w:cs="Arial"/>
          <w:sz w:val="24"/>
          <w:szCs w:val="24"/>
          <w:lang w:val="en-US"/>
        </w:rPr>
        <w:t xml:space="preserve"> the actual hepatoprotective effect</w:t>
      </w:r>
      <w:r w:rsidR="00092A66" w:rsidRPr="003356EB">
        <w:rPr>
          <w:rFonts w:ascii="Book Antiqua" w:hAnsi="Book Antiqua" w:cs="Arial"/>
          <w:sz w:val="24"/>
          <w:szCs w:val="24"/>
          <w:lang w:val="en-US"/>
        </w:rPr>
        <w:t xml:space="preserve"> of resveratrol</w:t>
      </w:r>
      <w:r w:rsidR="004071A4" w:rsidRPr="003356EB">
        <w:rPr>
          <w:rFonts w:ascii="Book Antiqua" w:hAnsi="Book Antiqua" w:cs="Arial"/>
          <w:sz w:val="24"/>
          <w:szCs w:val="24"/>
          <w:vertAlign w:val="superscript"/>
          <w:lang w:val="en-US"/>
        </w:rPr>
        <w:t>[66]</w:t>
      </w:r>
      <w:r w:rsidR="00092A66" w:rsidRPr="003356EB">
        <w:rPr>
          <w:rFonts w:ascii="Book Antiqua" w:hAnsi="Book Antiqua" w:cs="Arial"/>
          <w:sz w:val="24"/>
          <w:szCs w:val="24"/>
          <w:lang w:val="en-US"/>
        </w:rPr>
        <w:t xml:space="preserve">. </w:t>
      </w:r>
      <w:r w:rsidR="00DB71E4" w:rsidRPr="003356EB">
        <w:rPr>
          <w:rFonts w:ascii="Book Antiqua" w:hAnsi="Book Antiqua" w:cs="Arial"/>
          <w:sz w:val="24"/>
          <w:szCs w:val="24"/>
          <w:lang w:val="en-US"/>
        </w:rPr>
        <w:t xml:space="preserve">  </w:t>
      </w:r>
    </w:p>
    <w:p w14:paraId="721759C7" w14:textId="77777777" w:rsidR="003E1721" w:rsidRPr="003356EB" w:rsidRDefault="003E1721" w:rsidP="003356EB">
      <w:pPr>
        <w:spacing w:after="0" w:line="360" w:lineRule="auto"/>
        <w:jc w:val="both"/>
        <w:rPr>
          <w:rFonts w:ascii="Book Antiqua" w:hAnsi="Book Antiqua" w:cs="Arial"/>
          <w:sz w:val="24"/>
          <w:szCs w:val="24"/>
          <w:lang w:val="en-US" w:eastAsia="zh-CN"/>
        </w:rPr>
      </w:pPr>
    </w:p>
    <w:p w14:paraId="4E69F823" w14:textId="4D968287" w:rsidR="00B67706" w:rsidRPr="003356EB" w:rsidRDefault="003E1721"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 xml:space="preserve">COFFEE </w:t>
      </w:r>
    </w:p>
    <w:p w14:paraId="52612491" w14:textId="472D6F8A" w:rsidR="009813E2" w:rsidRDefault="00FB7D6A" w:rsidP="003356EB">
      <w:pPr>
        <w:spacing w:after="0" w:line="360" w:lineRule="auto"/>
        <w:jc w:val="both"/>
        <w:rPr>
          <w:rFonts w:ascii="Book Antiqua" w:hAnsi="Book Antiqua"/>
          <w:sz w:val="24"/>
          <w:szCs w:val="24"/>
          <w:lang w:val="en-US" w:eastAsia="zh-CN"/>
        </w:rPr>
      </w:pPr>
      <w:r w:rsidRPr="003356EB">
        <w:rPr>
          <w:rFonts w:ascii="Book Antiqua" w:hAnsi="Book Antiqua" w:cs="Arial"/>
          <w:sz w:val="24"/>
          <w:szCs w:val="24"/>
          <w:lang w:val="en-US"/>
        </w:rPr>
        <w:t>Coffee i</w:t>
      </w:r>
      <w:r w:rsidR="00D139BB" w:rsidRPr="003356EB">
        <w:rPr>
          <w:rFonts w:ascii="Book Antiqua" w:hAnsi="Book Antiqua" w:cs="Arial"/>
          <w:sz w:val="24"/>
          <w:szCs w:val="24"/>
          <w:lang w:val="en-US"/>
        </w:rPr>
        <w:t>s a mixtur</w:t>
      </w:r>
      <w:r w:rsidR="00B42AB1" w:rsidRPr="003356EB">
        <w:rPr>
          <w:rFonts w:ascii="Book Antiqua" w:hAnsi="Book Antiqua" w:cs="Arial"/>
          <w:sz w:val="24"/>
          <w:szCs w:val="24"/>
          <w:lang w:val="en-US"/>
        </w:rPr>
        <w:t>e of several different molecules</w:t>
      </w:r>
      <w:r w:rsidR="00D139BB" w:rsidRPr="003356EB">
        <w:rPr>
          <w:rFonts w:ascii="Book Antiqua" w:hAnsi="Book Antiqua" w:cs="Arial"/>
          <w:sz w:val="24"/>
          <w:szCs w:val="24"/>
          <w:lang w:val="en-US"/>
        </w:rPr>
        <w:t xml:space="preserve"> </w:t>
      </w:r>
      <w:r w:rsidRPr="003356EB">
        <w:rPr>
          <w:rFonts w:ascii="Book Antiqua" w:hAnsi="Book Antiqua" w:cs="Arial"/>
          <w:sz w:val="24"/>
          <w:szCs w:val="24"/>
          <w:lang w:val="en-US"/>
        </w:rPr>
        <w:t>including</w:t>
      </w:r>
      <w:r w:rsidR="00D139BB" w:rsidRPr="003356EB">
        <w:rPr>
          <w:rFonts w:ascii="Book Antiqua" w:hAnsi="Book Antiqua" w:cs="Arial"/>
          <w:sz w:val="24"/>
          <w:szCs w:val="24"/>
          <w:lang w:val="en-US"/>
        </w:rPr>
        <w:t xml:space="preserve"> carbohydrates, lipids, vitamins, alkaloids, nitrogenous molecules, and phenolic compounds</w:t>
      </w:r>
      <w:r w:rsidR="00636CEB" w:rsidRPr="003356EB">
        <w:rPr>
          <w:rFonts w:ascii="Book Antiqua" w:hAnsi="Book Antiqua" w:cs="Arial"/>
          <w:sz w:val="24"/>
          <w:szCs w:val="24"/>
          <w:vertAlign w:val="superscript"/>
          <w:lang w:val="en-US"/>
        </w:rPr>
        <w:t>[67]</w:t>
      </w:r>
      <w:r w:rsidRPr="003356EB">
        <w:rPr>
          <w:rFonts w:ascii="Book Antiqua" w:hAnsi="Book Antiqua" w:cs="Arial"/>
          <w:sz w:val="24"/>
          <w:szCs w:val="24"/>
          <w:lang w:val="en-US"/>
        </w:rPr>
        <w:t xml:space="preserve">. Coffee is </w:t>
      </w:r>
      <w:r w:rsidRPr="003356EB">
        <w:rPr>
          <w:rFonts w:ascii="Book Antiqua" w:hAnsi="Book Antiqua" w:cs="Arial"/>
          <w:sz w:val="24"/>
          <w:szCs w:val="24"/>
          <w:lang w:val="en-US"/>
        </w:rPr>
        <w:lastRenderedPageBreak/>
        <w:t xml:space="preserve">possibly the </w:t>
      </w:r>
      <w:r w:rsidR="0089380D" w:rsidRPr="003356EB">
        <w:rPr>
          <w:rFonts w:ascii="Book Antiqua" w:hAnsi="Book Antiqua" w:cs="Arial"/>
          <w:sz w:val="24"/>
          <w:szCs w:val="24"/>
          <w:lang w:val="en-US"/>
        </w:rPr>
        <w:t>most popular drink</w:t>
      </w:r>
      <w:r w:rsidRPr="003356EB">
        <w:rPr>
          <w:rFonts w:ascii="Book Antiqua" w:hAnsi="Book Antiqua" w:cs="Arial"/>
          <w:sz w:val="24"/>
          <w:szCs w:val="24"/>
          <w:lang w:val="en-US"/>
        </w:rPr>
        <w:t xml:space="preserve"> worldwide</w:t>
      </w:r>
      <w:r w:rsidR="0089380D" w:rsidRPr="003356EB">
        <w:rPr>
          <w:rFonts w:ascii="Book Antiqua" w:hAnsi="Book Antiqua" w:cs="Arial"/>
          <w:sz w:val="24"/>
          <w:szCs w:val="24"/>
          <w:vertAlign w:val="superscript"/>
          <w:lang w:val="en-US"/>
        </w:rPr>
        <w:t>[</w:t>
      </w:r>
      <w:r w:rsidR="00C13A86" w:rsidRPr="003356EB">
        <w:rPr>
          <w:rFonts w:ascii="Book Antiqua" w:hAnsi="Book Antiqua" w:cs="Arial"/>
          <w:sz w:val="24"/>
          <w:szCs w:val="24"/>
          <w:vertAlign w:val="superscript"/>
          <w:lang w:val="en-US"/>
        </w:rPr>
        <w:t>68</w:t>
      </w:r>
      <w:r w:rsidR="0089380D" w:rsidRPr="003356EB">
        <w:rPr>
          <w:rFonts w:ascii="Book Antiqua" w:hAnsi="Book Antiqua" w:cs="Arial"/>
          <w:sz w:val="24"/>
          <w:szCs w:val="24"/>
          <w:vertAlign w:val="superscript"/>
          <w:lang w:val="en-US"/>
        </w:rPr>
        <w:t>]</w:t>
      </w:r>
      <w:r w:rsidR="0089380D" w:rsidRPr="003356EB">
        <w:rPr>
          <w:rFonts w:ascii="Book Antiqua" w:hAnsi="Book Antiqua" w:cs="Arial"/>
          <w:sz w:val="24"/>
          <w:szCs w:val="24"/>
          <w:lang w:val="en-US"/>
        </w:rPr>
        <w:t>.</w:t>
      </w:r>
      <w:r w:rsidR="00246F9F" w:rsidRPr="003356EB">
        <w:rPr>
          <w:rFonts w:ascii="Book Antiqua" w:hAnsi="Book Antiqua" w:cs="Arial"/>
          <w:sz w:val="24"/>
          <w:szCs w:val="24"/>
          <w:lang w:val="en-US"/>
        </w:rPr>
        <w:t xml:space="preserve"> </w:t>
      </w:r>
      <w:r w:rsidR="00B42AB1" w:rsidRPr="003356EB">
        <w:rPr>
          <w:rFonts w:ascii="Book Antiqua" w:hAnsi="Book Antiqua" w:cs="Arial"/>
          <w:sz w:val="24"/>
          <w:szCs w:val="24"/>
          <w:lang w:val="en-US"/>
        </w:rPr>
        <w:t>However</w:t>
      </w:r>
      <w:r w:rsidR="00F24F14" w:rsidRPr="003356EB">
        <w:rPr>
          <w:rFonts w:ascii="Book Antiqua" w:hAnsi="Book Antiqua" w:cs="Arial"/>
          <w:sz w:val="24"/>
          <w:szCs w:val="24"/>
          <w:lang w:val="en-US"/>
        </w:rPr>
        <w:t xml:space="preserve">, the amount of antioxidants </w:t>
      </w:r>
      <w:r w:rsidR="00D97D0C" w:rsidRPr="003356EB">
        <w:rPr>
          <w:rFonts w:ascii="Book Antiqua" w:hAnsi="Book Antiqua" w:cs="Arial"/>
          <w:sz w:val="24"/>
          <w:szCs w:val="24"/>
          <w:lang w:val="en-US"/>
        </w:rPr>
        <w:t xml:space="preserve">in </w:t>
      </w:r>
      <w:r w:rsidR="00F24F14" w:rsidRPr="003356EB">
        <w:rPr>
          <w:rFonts w:ascii="Book Antiqua" w:hAnsi="Book Antiqua" w:cs="Arial"/>
          <w:sz w:val="24"/>
          <w:szCs w:val="24"/>
          <w:lang w:val="en-US"/>
        </w:rPr>
        <w:t>different</w:t>
      </w:r>
      <w:r w:rsidR="0089380D" w:rsidRPr="003356EB">
        <w:rPr>
          <w:rFonts w:ascii="Book Antiqua" w:hAnsi="Book Antiqua" w:cs="Arial"/>
          <w:sz w:val="24"/>
          <w:szCs w:val="24"/>
          <w:lang w:val="en-US"/>
        </w:rPr>
        <w:t xml:space="preserve"> </w:t>
      </w:r>
      <w:r w:rsidR="00D97D0C" w:rsidRPr="003356EB">
        <w:rPr>
          <w:rFonts w:ascii="Book Antiqua" w:hAnsi="Book Antiqua" w:cs="Arial"/>
          <w:sz w:val="24"/>
          <w:szCs w:val="24"/>
          <w:lang w:val="en-US"/>
        </w:rPr>
        <w:t xml:space="preserve">bean </w:t>
      </w:r>
      <w:r w:rsidR="0089380D" w:rsidRPr="003356EB">
        <w:rPr>
          <w:rFonts w:ascii="Book Antiqua" w:hAnsi="Book Antiqua" w:cs="Arial"/>
          <w:sz w:val="24"/>
          <w:szCs w:val="24"/>
          <w:lang w:val="en-US"/>
        </w:rPr>
        <w:t xml:space="preserve">roasts </w:t>
      </w:r>
      <w:r w:rsidR="00D97D0C" w:rsidRPr="003356EB">
        <w:rPr>
          <w:rFonts w:ascii="Book Antiqua" w:hAnsi="Book Antiqua" w:cs="Arial"/>
          <w:sz w:val="24"/>
          <w:szCs w:val="24"/>
          <w:lang w:val="en-US"/>
        </w:rPr>
        <w:t>can</w:t>
      </w:r>
      <w:r w:rsidR="0089380D" w:rsidRPr="003356EB">
        <w:rPr>
          <w:rFonts w:ascii="Book Antiqua" w:hAnsi="Book Antiqua" w:cs="Arial"/>
          <w:sz w:val="24"/>
          <w:szCs w:val="24"/>
          <w:lang w:val="en-US"/>
        </w:rPr>
        <w:t xml:space="preserve"> </w:t>
      </w:r>
      <w:r w:rsidR="00D97D0C" w:rsidRPr="003356EB">
        <w:rPr>
          <w:rFonts w:ascii="Book Antiqua" w:hAnsi="Book Antiqua" w:cs="Arial"/>
          <w:sz w:val="24"/>
          <w:szCs w:val="24"/>
          <w:lang w:val="en-US"/>
        </w:rPr>
        <w:t>vary</w:t>
      </w:r>
      <w:r w:rsidR="0089380D" w:rsidRPr="003356EB">
        <w:rPr>
          <w:rFonts w:ascii="Book Antiqua" w:hAnsi="Book Antiqua" w:cs="Arial"/>
          <w:sz w:val="24"/>
          <w:szCs w:val="24"/>
          <w:vertAlign w:val="superscript"/>
          <w:lang w:val="en-US"/>
        </w:rPr>
        <w:t>[</w:t>
      </w:r>
      <w:r w:rsidR="00A2515D" w:rsidRPr="003356EB">
        <w:rPr>
          <w:rFonts w:ascii="Book Antiqua" w:hAnsi="Book Antiqua" w:cs="Arial"/>
          <w:sz w:val="24"/>
          <w:szCs w:val="24"/>
          <w:vertAlign w:val="superscript"/>
          <w:lang w:val="en-US"/>
        </w:rPr>
        <w:t>69</w:t>
      </w:r>
      <w:r w:rsidR="0089380D" w:rsidRPr="003356EB">
        <w:rPr>
          <w:rFonts w:ascii="Book Antiqua" w:hAnsi="Book Antiqua" w:cs="Arial"/>
          <w:sz w:val="24"/>
          <w:szCs w:val="24"/>
          <w:vertAlign w:val="superscript"/>
          <w:lang w:val="en-US"/>
        </w:rPr>
        <w:t>]</w:t>
      </w:r>
      <w:r w:rsidR="0089380D" w:rsidRPr="003356EB">
        <w:rPr>
          <w:rFonts w:ascii="Book Antiqua" w:hAnsi="Book Antiqua" w:cs="Arial"/>
          <w:sz w:val="24"/>
          <w:szCs w:val="24"/>
          <w:lang w:val="en-US"/>
        </w:rPr>
        <w:t>.</w:t>
      </w:r>
      <w:r w:rsidR="00F24F14" w:rsidRPr="003356EB">
        <w:rPr>
          <w:rFonts w:ascii="Book Antiqua" w:hAnsi="Book Antiqua" w:cs="Arial"/>
          <w:sz w:val="24"/>
          <w:szCs w:val="24"/>
          <w:lang w:val="en-US"/>
        </w:rPr>
        <w:t xml:space="preserve"> </w:t>
      </w:r>
      <w:r w:rsidR="00D97D0C" w:rsidRPr="003356EB">
        <w:rPr>
          <w:rFonts w:ascii="Book Antiqua" w:hAnsi="Book Antiqua" w:cs="Arial"/>
          <w:sz w:val="24"/>
          <w:szCs w:val="24"/>
          <w:lang w:val="en-US"/>
        </w:rPr>
        <w:t>The</w:t>
      </w:r>
      <w:r w:rsidR="00CA4C9B" w:rsidRPr="003356EB">
        <w:rPr>
          <w:rFonts w:ascii="Book Antiqua" w:hAnsi="Book Antiqua" w:cs="Arial"/>
          <w:sz w:val="24"/>
          <w:szCs w:val="24"/>
          <w:lang w:val="en-US"/>
        </w:rPr>
        <w:t xml:space="preserve"> three </w:t>
      </w:r>
      <w:r w:rsidR="00D97D0C" w:rsidRPr="003356EB">
        <w:rPr>
          <w:rFonts w:ascii="Book Antiqua" w:hAnsi="Book Antiqua" w:cs="Arial"/>
          <w:sz w:val="24"/>
          <w:szCs w:val="24"/>
          <w:lang w:val="en-US"/>
        </w:rPr>
        <w:t xml:space="preserve">major </w:t>
      </w:r>
      <w:r w:rsidR="00CA4C9B" w:rsidRPr="003356EB">
        <w:rPr>
          <w:rFonts w:ascii="Book Antiqua" w:hAnsi="Book Antiqua" w:cs="Arial"/>
          <w:sz w:val="24"/>
          <w:szCs w:val="24"/>
          <w:lang w:val="en-US"/>
        </w:rPr>
        <w:t>compounds present</w:t>
      </w:r>
      <w:r w:rsidR="00B42AB1" w:rsidRPr="003356EB">
        <w:rPr>
          <w:rFonts w:ascii="Book Antiqua" w:hAnsi="Book Antiqua" w:cs="Arial"/>
          <w:sz w:val="24"/>
          <w:szCs w:val="24"/>
          <w:lang w:val="en-US"/>
        </w:rPr>
        <w:t xml:space="preserve"> in</w:t>
      </w:r>
      <w:r w:rsidR="00E4739D" w:rsidRPr="003356EB">
        <w:rPr>
          <w:rFonts w:ascii="Book Antiqua" w:hAnsi="Book Antiqua" w:cs="Arial"/>
          <w:sz w:val="24"/>
          <w:szCs w:val="24"/>
          <w:lang w:val="en-US"/>
        </w:rPr>
        <w:t xml:space="preserve"> coffee</w:t>
      </w:r>
      <w:r w:rsidR="00854314" w:rsidRPr="003356EB">
        <w:rPr>
          <w:rFonts w:ascii="Book Antiqua" w:hAnsi="Book Antiqua" w:cs="Arial"/>
          <w:sz w:val="24"/>
          <w:szCs w:val="24"/>
          <w:lang w:val="en-US"/>
        </w:rPr>
        <w:t xml:space="preserve"> are</w:t>
      </w:r>
      <w:r w:rsidR="00E4739D" w:rsidRPr="003356EB">
        <w:rPr>
          <w:rFonts w:ascii="Book Antiqua" w:hAnsi="Book Antiqua" w:cs="Arial"/>
          <w:sz w:val="24"/>
          <w:szCs w:val="24"/>
          <w:lang w:val="en-US"/>
        </w:rPr>
        <w:t xml:space="preserve"> caffeine, diterpene alcohols (cafestol and</w:t>
      </w:r>
      <w:r w:rsidR="00A837EB" w:rsidRPr="003356EB">
        <w:rPr>
          <w:rFonts w:ascii="Book Antiqua" w:hAnsi="Book Antiqua" w:cs="Arial"/>
          <w:sz w:val="24"/>
          <w:szCs w:val="24"/>
          <w:lang w:val="en-US"/>
        </w:rPr>
        <w:t xml:space="preserve"> kahweol), and chlorogenic acid</w:t>
      </w:r>
      <w:r w:rsidR="00A837EB" w:rsidRPr="003356EB">
        <w:rPr>
          <w:rFonts w:ascii="Book Antiqua" w:hAnsi="Book Antiqua" w:cs="Arial"/>
          <w:sz w:val="24"/>
          <w:szCs w:val="24"/>
          <w:vertAlign w:val="superscript"/>
          <w:lang w:val="en-US"/>
        </w:rPr>
        <w:t>[</w:t>
      </w:r>
      <w:r w:rsidR="00BB3CE3" w:rsidRPr="003356EB">
        <w:rPr>
          <w:rFonts w:ascii="Book Antiqua" w:hAnsi="Book Antiqua" w:cs="Arial"/>
          <w:sz w:val="24"/>
          <w:szCs w:val="24"/>
          <w:vertAlign w:val="superscript"/>
          <w:lang w:val="en-US"/>
        </w:rPr>
        <w:t>70</w:t>
      </w:r>
      <w:r w:rsidR="00A837EB" w:rsidRPr="003356EB">
        <w:rPr>
          <w:rFonts w:ascii="Book Antiqua" w:hAnsi="Book Antiqua" w:cs="Arial"/>
          <w:sz w:val="24"/>
          <w:szCs w:val="24"/>
          <w:vertAlign w:val="superscript"/>
          <w:lang w:val="en-US"/>
        </w:rPr>
        <w:t>]</w:t>
      </w:r>
      <w:r w:rsidR="00A837EB" w:rsidRPr="003356EB">
        <w:rPr>
          <w:rFonts w:ascii="Book Antiqua" w:hAnsi="Book Antiqua" w:cs="Arial"/>
          <w:sz w:val="24"/>
          <w:szCs w:val="24"/>
          <w:lang w:val="en-US"/>
        </w:rPr>
        <w:t>.</w:t>
      </w:r>
      <w:r w:rsidR="00E4739D" w:rsidRPr="003356EB">
        <w:rPr>
          <w:rFonts w:ascii="Book Antiqua" w:hAnsi="Book Antiqua" w:cs="Arial"/>
          <w:sz w:val="24"/>
          <w:szCs w:val="24"/>
          <w:lang w:val="en-US"/>
        </w:rPr>
        <w:t xml:space="preserve"> </w:t>
      </w:r>
      <w:r w:rsidR="00E1472D" w:rsidRPr="003356EB">
        <w:rPr>
          <w:rFonts w:ascii="Book Antiqua" w:hAnsi="Book Antiqua" w:cs="Arial"/>
          <w:sz w:val="24"/>
          <w:szCs w:val="24"/>
          <w:lang w:val="en-US"/>
        </w:rPr>
        <w:t>Coffee consumption</w:t>
      </w:r>
      <w:r w:rsidR="003E639F" w:rsidRPr="003356EB">
        <w:rPr>
          <w:rFonts w:ascii="Book Antiqua" w:hAnsi="Book Antiqua" w:cs="Arial"/>
          <w:sz w:val="24"/>
          <w:szCs w:val="24"/>
          <w:lang w:val="en-US"/>
        </w:rPr>
        <w:t xml:space="preserve"> has been associated with the reduct</w:t>
      </w:r>
      <w:r w:rsidR="00A837EB" w:rsidRPr="003356EB">
        <w:rPr>
          <w:rFonts w:ascii="Book Antiqua" w:hAnsi="Book Antiqua" w:cs="Arial"/>
          <w:sz w:val="24"/>
          <w:szCs w:val="24"/>
          <w:lang w:val="en-US"/>
        </w:rPr>
        <w:t xml:space="preserve">ion of several chronic </w:t>
      </w:r>
      <w:r w:rsidR="003F1C98" w:rsidRPr="003356EB">
        <w:rPr>
          <w:rFonts w:ascii="Book Antiqua" w:hAnsi="Book Antiqua" w:cs="Arial"/>
          <w:sz w:val="24"/>
          <w:szCs w:val="24"/>
          <w:lang w:val="en-US"/>
        </w:rPr>
        <w:t>diseases</w:t>
      </w:r>
      <w:r w:rsidR="003F1C98" w:rsidRPr="003356EB">
        <w:rPr>
          <w:rFonts w:ascii="Book Antiqua" w:hAnsi="Book Antiqua" w:cs="Arial"/>
          <w:sz w:val="24"/>
          <w:szCs w:val="24"/>
          <w:vertAlign w:val="superscript"/>
          <w:lang w:val="en-US"/>
        </w:rPr>
        <w:t>[</w:t>
      </w:r>
      <w:r w:rsidR="00BB3CE3" w:rsidRPr="003356EB">
        <w:rPr>
          <w:rFonts w:ascii="Book Antiqua" w:hAnsi="Book Antiqua" w:cs="Arial"/>
          <w:sz w:val="24"/>
          <w:szCs w:val="24"/>
          <w:vertAlign w:val="superscript"/>
          <w:lang w:val="en-US"/>
        </w:rPr>
        <w:t>71</w:t>
      </w:r>
      <w:r w:rsidR="00A837EB" w:rsidRPr="003356EB">
        <w:rPr>
          <w:rFonts w:ascii="Book Antiqua" w:hAnsi="Book Antiqua" w:cs="Arial"/>
          <w:sz w:val="24"/>
          <w:szCs w:val="24"/>
          <w:vertAlign w:val="superscript"/>
          <w:lang w:val="en-US"/>
        </w:rPr>
        <w:t>]</w:t>
      </w:r>
      <w:r w:rsidR="00D97D0C" w:rsidRPr="003356EB">
        <w:rPr>
          <w:rFonts w:ascii="Book Antiqua" w:hAnsi="Book Antiqua" w:cs="Arial"/>
          <w:sz w:val="24"/>
          <w:szCs w:val="24"/>
          <w:lang w:val="en-US"/>
        </w:rPr>
        <w:t xml:space="preserve">. This result may be due to the </w:t>
      </w:r>
      <w:r w:rsidR="00CA4C9B" w:rsidRPr="003356EB">
        <w:rPr>
          <w:rFonts w:ascii="Book Antiqua" w:hAnsi="Book Antiqua" w:cs="Arial"/>
          <w:sz w:val="24"/>
          <w:szCs w:val="24"/>
          <w:lang w:val="en-US"/>
        </w:rPr>
        <w:t xml:space="preserve">pharmacological properties </w:t>
      </w:r>
      <w:r w:rsidR="00D97D0C" w:rsidRPr="003356EB">
        <w:rPr>
          <w:rFonts w:ascii="Book Antiqua" w:hAnsi="Book Antiqua" w:cs="Arial"/>
          <w:sz w:val="24"/>
          <w:szCs w:val="24"/>
          <w:lang w:val="en-US"/>
        </w:rPr>
        <w:t xml:space="preserve">that have </w:t>
      </w:r>
      <w:r w:rsidR="007B7C2D" w:rsidRPr="003356EB">
        <w:rPr>
          <w:rFonts w:ascii="Book Antiqua" w:hAnsi="Book Antiqua" w:cs="Arial"/>
          <w:sz w:val="24"/>
          <w:szCs w:val="24"/>
          <w:lang w:val="en-US"/>
        </w:rPr>
        <w:t>anti</w:t>
      </w:r>
      <w:r w:rsidR="00B42AB1" w:rsidRPr="003356EB">
        <w:rPr>
          <w:rFonts w:ascii="Book Antiqua" w:hAnsi="Book Antiqua" w:cs="Arial"/>
          <w:sz w:val="24"/>
          <w:szCs w:val="24"/>
          <w:lang w:val="en-US"/>
        </w:rPr>
        <w:t>-</w:t>
      </w:r>
      <w:r w:rsidR="007B7C2D" w:rsidRPr="003356EB">
        <w:rPr>
          <w:rFonts w:ascii="Book Antiqua" w:hAnsi="Book Antiqua" w:cs="Arial"/>
          <w:sz w:val="24"/>
          <w:szCs w:val="24"/>
          <w:lang w:val="en-US"/>
        </w:rPr>
        <w:t>necrotic,</w:t>
      </w:r>
      <w:r w:rsidR="008E33CA" w:rsidRPr="003356EB">
        <w:rPr>
          <w:rFonts w:ascii="Book Antiqua" w:hAnsi="Book Antiqua" w:cs="Arial"/>
          <w:sz w:val="24"/>
          <w:szCs w:val="24"/>
          <w:lang w:val="en-US"/>
        </w:rPr>
        <w:t xml:space="preserve"> anti</w:t>
      </w:r>
      <w:r w:rsidR="00B42AB1" w:rsidRPr="003356EB">
        <w:rPr>
          <w:rFonts w:ascii="Book Antiqua" w:hAnsi="Book Antiqua" w:cs="Arial"/>
          <w:sz w:val="24"/>
          <w:szCs w:val="24"/>
          <w:lang w:val="en-US"/>
        </w:rPr>
        <w:t>-</w:t>
      </w:r>
      <w:r w:rsidR="008E33CA" w:rsidRPr="003356EB">
        <w:rPr>
          <w:rFonts w:ascii="Book Antiqua" w:hAnsi="Book Antiqua" w:cs="Arial"/>
          <w:sz w:val="24"/>
          <w:szCs w:val="24"/>
          <w:lang w:val="en-US"/>
        </w:rPr>
        <w:t>fibrotic</w:t>
      </w:r>
      <w:r w:rsidR="00143ED3" w:rsidRPr="003356EB">
        <w:rPr>
          <w:rFonts w:ascii="Book Antiqua" w:hAnsi="Book Antiqua" w:cs="Arial"/>
          <w:sz w:val="24"/>
          <w:szCs w:val="24"/>
          <w:lang w:val="en-US"/>
        </w:rPr>
        <w:t>, anti</w:t>
      </w:r>
      <w:r w:rsidR="00B42AB1" w:rsidRPr="003356EB">
        <w:rPr>
          <w:rFonts w:ascii="Book Antiqua" w:hAnsi="Book Antiqua" w:cs="Arial"/>
          <w:sz w:val="24"/>
          <w:szCs w:val="24"/>
          <w:lang w:val="en-US"/>
        </w:rPr>
        <w:t>-</w:t>
      </w:r>
      <w:r w:rsidR="00143ED3" w:rsidRPr="003356EB">
        <w:rPr>
          <w:rFonts w:ascii="Book Antiqua" w:hAnsi="Book Antiqua" w:cs="Arial"/>
          <w:sz w:val="24"/>
          <w:szCs w:val="24"/>
          <w:lang w:val="en-US"/>
        </w:rPr>
        <w:t>cholestatic</w:t>
      </w:r>
      <w:r w:rsidR="008E33CA" w:rsidRPr="003356EB">
        <w:rPr>
          <w:rFonts w:ascii="Book Antiqua" w:hAnsi="Book Antiqua" w:cs="Arial"/>
          <w:sz w:val="24"/>
          <w:szCs w:val="24"/>
          <w:lang w:val="en-US"/>
        </w:rPr>
        <w:t xml:space="preserve">, </w:t>
      </w:r>
      <w:r w:rsidR="00986BDA" w:rsidRPr="003356EB">
        <w:rPr>
          <w:rFonts w:ascii="Book Antiqua" w:hAnsi="Book Antiqua" w:cs="Arial"/>
          <w:sz w:val="24"/>
          <w:szCs w:val="24"/>
          <w:lang w:val="en-US"/>
        </w:rPr>
        <w:t xml:space="preserve">chemoprotective, </w:t>
      </w:r>
      <w:r w:rsidR="008E33CA" w:rsidRPr="003356EB">
        <w:rPr>
          <w:rFonts w:ascii="Book Antiqua" w:hAnsi="Book Antiqua" w:cs="Arial"/>
          <w:sz w:val="24"/>
          <w:szCs w:val="24"/>
          <w:lang w:val="en-US"/>
        </w:rPr>
        <w:t>and antioxidant</w:t>
      </w:r>
      <w:r w:rsidR="00CA4C9B" w:rsidRPr="003356EB">
        <w:rPr>
          <w:rFonts w:ascii="Book Antiqua" w:hAnsi="Book Antiqua" w:cs="Arial"/>
          <w:sz w:val="24"/>
          <w:szCs w:val="24"/>
          <w:lang w:val="en-US"/>
        </w:rPr>
        <w:t xml:space="preserve"> </w:t>
      </w:r>
      <w:r w:rsidR="00137CD9" w:rsidRPr="003356EB">
        <w:rPr>
          <w:rFonts w:ascii="Book Antiqua" w:hAnsi="Book Antiqua" w:cs="Arial"/>
          <w:sz w:val="24"/>
          <w:szCs w:val="24"/>
          <w:lang w:val="en-US"/>
        </w:rPr>
        <w:t>functions</w:t>
      </w:r>
      <w:r w:rsidR="00137CD9" w:rsidRPr="003356EB">
        <w:rPr>
          <w:rFonts w:ascii="Book Antiqua" w:hAnsi="Book Antiqua" w:cs="Arial"/>
          <w:sz w:val="24"/>
          <w:szCs w:val="24"/>
          <w:vertAlign w:val="superscript"/>
          <w:lang w:val="en-US"/>
        </w:rPr>
        <w:t>[</w:t>
      </w:r>
      <w:r w:rsidR="00BB3CE3" w:rsidRPr="003356EB">
        <w:rPr>
          <w:rFonts w:ascii="Book Antiqua" w:hAnsi="Book Antiqua" w:cs="Arial"/>
          <w:sz w:val="24"/>
          <w:szCs w:val="24"/>
          <w:vertAlign w:val="superscript"/>
          <w:lang w:val="en-US"/>
        </w:rPr>
        <w:t>72</w:t>
      </w:r>
      <w:r w:rsidR="00A837EB" w:rsidRPr="003356EB">
        <w:rPr>
          <w:rFonts w:ascii="Book Antiqua" w:hAnsi="Book Antiqua" w:cs="Arial"/>
          <w:sz w:val="24"/>
          <w:szCs w:val="24"/>
          <w:vertAlign w:val="superscript"/>
          <w:lang w:val="en-US"/>
        </w:rPr>
        <w:t>]</w:t>
      </w:r>
      <w:r w:rsidR="00A837EB" w:rsidRPr="003356EB">
        <w:rPr>
          <w:rFonts w:ascii="Book Antiqua" w:hAnsi="Book Antiqua" w:cs="Arial"/>
          <w:sz w:val="24"/>
          <w:szCs w:val="24"/>
          <w:lang w:val="en-US"/>
        </w:rPr>
        <w:t>.</w:t>
      </w:r>
      <w:r w:rsidR="008E33CA" w:rsidRPr="003356EB">
        <w:rPr>
          <w:rFonts w:ascii="Book Antiqua" w:hAnsi="Book Antiqua" w:cs="Arial"/>
          <w:sz w:val="24"/>
          <w:szCs w:val="24"/>
          <w:lang w:val="en-US"/>
        </w:rPr>
        <w:t xml:space="preserve"> </w:t>
      </w:r>
      <w:r w:rsidR="00B42AB1" w:rsidRPr="003356EB">
        <w:rPr>
          <w:rFonts w:ascii="Book Antiqua" w:hAnsi="Book Antiqua" w:cs="Arial"/>
          <w:sz w:val="24"/>
          <w:szCs w:val="24"/>
          <w:lang w:val="en-US"/>
        </w:rPr>
        <w:t>Caffeine</w:t>
      </w:r>
      <w:r w:rsidR="001806D6" w:rsidRPr="003356EB">
        <w:rPr>
          <w:rFonts w:ascii="Book Antiqua" w:hAnsi="Book Antiqua" w:cs="Arial"/>
          <w:sz w:val="24"/>
          <w:szCs w:val="24"/>
          <w:lang w:val="en-US"/>
        </w:rPr>
        <w:t xml:space="preserve"> </w:t>
      </w:r>
      <w:r w:rsidR="00D97D0C" w:rsidRPr="003356EB">
        <w:rPr>
          <w:rFonts w:ascii="Book Antiqua" w:hAnsi="Book Antiqua" w:cs="Arial"/>
          <w:sz w:val="24"/>
          <w:szCs w:val="24"/>
          <w:lang w:val="en-US"/>
        </w:rPr>
        <w:t>is the</w:t>
      </w:r>
      <w:r w:rsidR="001806D6" w:rsidRPr="003356EB">
        <w:rPr>
          <w:rFonts w:ascii="Book Antiqua" w:hAnsi="Book Antiqua" w:cs="Arial"/>
          <w:sz w:val="24"/>
          <w:szCs w:val="24"/>
          <w:lang w:val="en-US"/>
        </w:rPr>
        <w:t xml:space="preserve"> best-know</w:t>
      </w:r>
      <w:r w:rsidR="00B42AB1" w:rsidRPr="003356EB">
        <w:rPr>
          <w:rFonts w:ascii="Book Antiqua" w:hAnsi="Book Antiqua" w:cs="Arial"/>
          <w:sz w:val="24"/>
          <w:szCs w:val="24"/>
          <w:lang w:val="en-US"/>
        </w:rPr>
        <w:t>n</w:t>
      </w:r>
      <w:r w:rsidR="001806D6" w:rsidRPr="003356EB">
        <w:rPr>
          <w:rFonts w:ascii="Book Antiqua" w:hAnsi="Book Antiqua" w:cs="Arial"/>
          <w:sz w:val="24"/>
          <w:szCs w:val="24"/>
          <w:lang w:val="en-US"/>
        </w:rPr>
        <w:t xml:space="preserve"> active component of coffee</w:t>
      </w:r>
      <w:r w:rsidR="00264D83" w:rsidRPr="003356EB">
        <w:rPr>
          <w:rFonts w:ascii="Book Antiqua" w:hAnsi="Book Antiqua" w:cs="Arial"/>
          <w:sz w:val="24"/>
          <w:szCs w:val="24"/>
          <w:lang w:val="en-US"/>
        </w:rPr>
        <w:t>,</w:t>
      </w:r>
      <w:r w:rsidR="00D97D0C" w:rsidRPr="003356EB">
        <w:rPr>
          <w:rFonts w:ascii="Book Antiqua" w:hAnsi="Book Antiqua" w:cs="Arial"/>
          <w:sz w:val="24"/>
          <w:szCs w:val="24"/>
          <w:lang w:val="en-US"/>
        </w:rPr>
        <w:t xml:space="preserve"> and it</w:t>
      </w:r>
      <w:r w:rsidR="001806D6" w:rsidRPr="003356EB">
        <w:rPr>
          <w:rFonts w:ascii="Book Antiqua" w:hAnsi="Book Antiqua" w:cs="Arial"/>
          <w:sz w:val="24"/>
          <w:szCs w:val="24"/>
          <w:lang w:val="en-US"/>
        </w:rPr>
        <w:t xml:space="preserve"> is absorbed rapidly after an oral ingestion (5 minutes) and reaches its peak blood levels after 30 min.</w:t>
      </w:r>
      <w:r w:rsidR="00AF4121" w:rsidRPr="003356EB">
        <w:rPr>
          <w:rFonts w:ascii="Book Antiqua" w:hAnsi="Book Antiqua"/>
          <w:sz w:val="24"/>
          <w:szCs w:val="24"/>
          <w:lang w:val="en-US"/>
        </w:rPr>
        <w:t xml:space="preserve"> When caffeine is </w:t>
      </w:r>
      <w:r w:rsidR="00A20945" w:rsidRPr="003356EB">
        <w:rPr>
          <w:rFonts w:ascii="Book Antiqua" w:hAnsi="Book Antiqua"/>
          <w:sz w:val="24"/>
          <w:szCs w:val="24"/>
          <w:lang w:val="en-US"/>
        </w:rPr>
        <w:t>consumed</w:t>
      </w:r>
      <w:r w:rsidR="00AF4121" w:rsidRPr="003356EB">
        <w:rPr>
          <w:rFonts w:ascii="Book Antiqua" w:hAnsi="Book Antiqua"/>
          <w:sz w:val="24"/>
          <w:szCs w:val="24"/>
          <w:lang w:val="en-US"/>
        </w:rPr>
        <w:t xml:space="preserve"> in high amounts </w:t>
      </w:r>
      <w:r w:rsidR="00A20945" w:rsidRPr="003356EB">
        <w:rPr>
          <w:rFonts w:ascii="Book Antiqua" w:hAnsi="Book Antiqua"/>
          <w:sz w:val="24"/>
          <w:szCs w:val="24"/>
          <w:lang w:val="en-US"/>
        </w:rPr>
        <w:t>produced</w:t>
      </w:r>
      <w:r w:rsidR="00AF4121" w:rsidRPr="003356EB">
        <w:rPr>
          <w:rFonts w:ascii="Book Antiqua" w:hAnsi="Book Antiqua"/>
          <w:sz w:val="24"/>
          <w:szCs w:val="24"/>
          <w:lang w:val="en-US"/>
        </w:rPr>
        <w:t xml:space="preserve"> side effects</w:t>
      </w:r>
      <w:r w:rsidR="00A20945" w:rsidRPr="003356EB">
        <w:rPr>
          <w:rFonts w:ascii="Book Antiqua" w:hAnsi="Book Antiqua"/>
          <w:sz w:val="24"/>
          <w:szCs w:val="24"/>
          <w:lang w:val="en-US"/>
        </w:rPr>
        <w:t>. R</w:t>
      </w:r>
      <w:r w:rsidR="00AF4121" w:rsidRPr="003356EB">
        <w:rPr>
          <w:rFonts w:ascii="Book Antiqua" w:hAnsi="Book Antiqua"/>
          <w:sz w:val="24"/>
          <w:szCs w:val="24"/>
          <w:lang w:val="en-US"/>
        </w:rPr>
        <w:t>ecommendations from Health Canada in 2013, stipulated that the caffeine inta</w:t>
      </w:r>
      <w:r w:rsidR="00064F38" w:rsidRPr="003356EB">
        <w:rPr>
          <w:rFonts w:ascii="Book Antiqua" w:hAnsi="Book Antiqua"/>
          <w:sz w:val="24"/>
          <w:szCs w:val="24"/>
          <w:lang w:val="en-US"/>
        </w:rPr>
        <w:t xml:space="preserve">ke per day for children </w:t>
      </w:r>
      <w:r w:rsidR="00A20945" w:rsidRPr="003356EB">
        <w:rPr>
          <w:rFonts w:ascii="Book Antiqua" w:hAnsi="Book Antiqua"/>
          <w:sz w:val="24"/>
          <w:szCs w:val="24"/>
          <w:lang w:val="en-US"/>
        </w:rPr>
        <w:t>should</w:t>
      </w:r>
      <w:r w:rsidR="00064F38" w:rsidRPr="003356EB">
        <w:rPr>
          <w:rFonts w:ascii="Book Antiqua" w:hAnsi="Book Antiqua"/>
          <w:sz w:val="24"/>
          <w:szCs w:val="24"/>
          <w:lang w:val="en-US"/>
        </w:rPr>
        <w:t xml:space="preserve"> not </w:t>
      </w:r>
      <w:r w:rsidR="00AF4121" w:rsidRPr="003356EB">
        <w:rPr>
          <w:rFonts w:ascii="Book Antiqua" w:hAnsi="Book Antiqua"/>
          <w:sz w:val="24"/>
          <w:szCs w:val="24"/>
          <w:lang w:val="en-US"/>
        </w:rPr>
        <w:t>exceed 2.5 mg/</w:t>
      </w:r>
      <w:r w:rsidR="003E1721" w:rsidRPr="003356EB">
        <w:rPr>
          <w:rFonts w:ascii="Book Antiqua" w:hAnsi="Book Antiqua"/>
          <w:sz w:val="24"/>
          <w:szCs w:val="24"/>
          <w:lang w:val="en-US"/>
        </w:rPr>
        <w:t>k</w:t>
      </w:r>
      <w:r w:rsidR="00AF4121" w:rsidRPr="003356EB">
        <w:rPr>
          <w:rFonts w:ascii="Book Antiqua" w:hAnsi="Book Antiqua"/>
          <w:sz w:val="24"/>
          <w:szCs w:val="24"/>
          <w:lang w:val="en-US"/>
        </w:rPr>
        <w:t xml:space="preserve">g of body weight. Additionally, tachycardia and arrhythmia typically arise when more than 200 </w:t>
      </w:r>
      <w:r w:rsidR="005B25A6" w:rsidRPr="003356EB">
        <w:rPr>
          <w:rFonts w:ascii="Book Antiqua" w:hAnsi="Book Antiqua"/>
          <w:sz w:val="24"/>
          <w:szCs w:val="24"/>
          <w:lang w:val="en-US"/>
        </w:rPr>
        <w:t>mg of caffeine are ingested</w:t>
      </w:r>
      <w:r w:rsidR="007F2FAC" w:rsidRPr="003356EB">
        <w:rPr>
          <w:rFonts w:ascii="Book Antiqua" w:hAnsi="Book Antiqua"/>
          <w:sz w:val="24"/>
          <w:szCs w:val="24"/>
          <w:vertAlign w:val="superscript"/>
          <w:lang w:val="en-US"/>
        </w:rPr>
        <w:t>[</w:t>
      </w:r>
      <w:r w:rsidR="005B25A6" w:rsidRPr="003356EB">
        <w:rPr>
          <w:rFonts w:ascii="Book Antiqua" w:hAnsi="Book Antiqua"/>
          <w:sz w:val="24"/>
          <w:szCs w:val="24"/>
          <w:vertAlign w:val="superscript"/>
          <w:lang w:val="en-US"/>
        </w:rPr>
        <w:t>73]</w:t>
      </w:r>
      <w:r w:rsidR="00AF4121" w:rsidRPr="003356EB">
        <w:rPr>
          <w:rFonts w:ascii="Book Antiqua" w:hAnsi="Book Antiqua"/>
          <w:sz w:val="24"/>
          <w:szCs w:val="24"/>
          <w:lang w:val="en-US"/>
        </w:rPr>
        <w:t xml:space="preserve">. Worthley </w:t>
      </w:r>
      <w:r w:rsidR="003E1721">
        <w:rPr>
          <w:rFonts w:ascii="Book Antiqua" w:hAnsi="Book Antiqua"/>
          <w:i/>
          <w:sz w:val="24"/>
          <w:szCs w:val="24"/>
          <w:lang w:val="en-US"/>
        </w:rPr>
        <w:t>et al</w:t>
      </w:r>
      <w:r w:rsidR="005B25A6" w:rsidRPr="003356EB">
        <w:rPr>
          <w:rFonts w:ascii="Book Antiqua" w:hAnsi="Book Antiqua"/>
          <w:sz w:val="24"/>
          <w:szCs w:val="24"/>
          <w:vertAlign w:val="superscript"/>
          <w:lang w:val="en-US"/>
        </w:rPr>
        <w:t>[74]</w:t>
      </w:r>
      <w:r w:rsidR="005B25A6" w:rsidRPr="003356EB">
        <w:rPr>
          <w:rFonts w:ascii="Book Antiqua" w:hAnsi="Book Antiqua"/>
          <w:i/>
          <w:sz w:val="24"/>
          <w:szCs w:val="24"/>
          <w:lang w:val="en-US"/>
        </w:rPr>
        <w:t xml:space="preserve"> </w:t>
      </w:r>
      <w:r w:rsidR="00AF4121" w:rsidRPr="003356EB">
        <w:rPr>
          <w:rFonts w:ascii="Book Antiqua" w:hAnsi="Book Antiqua"/>
          <w:sz w:val="24"/>
          <w:szCs w:val="24"/>
          <w:lang w:val="en-US"/>
        </w:rPr>
        <w:t xml:space="preserve">have </w:t>
      </w:r>
      <w:r w:rsidR="00A20945" w:rsidRPr="003356EB">
        <w:rPr>
          <w:rFonts w:ascii="Book Antiqua" w:hAnsi="Book Antiqua"/>
          <w:sz w:val="24"/>
          <w:szCs w:val="24"/>
          <w:lang w:val="en-US"/>
        </w:rPr>
        <w:t xml:space="preserve">given </w:t>
      </w:r>
      <w:r w:rsidR="00AF4121" w:rsidRPr="003356EB">
        <w:rPr>
          <w:rFonts w:ascii="Book Antiqua" w:hAnsi="Book Antiqua"/>
          <w:sz w:val="24"/>
          <w:szCs w:val="24"/>
          <w:lang w:val="en-US"/>
        </w:rPr>
        <w:t xml:space="preserve">250 mL of </w:t>
      </w:r>
      <w:r w:rsidR="00D05F6A" w:rsidRPr="003356EB">
        <w:rPr>
          <w:rFonts w:ascii="Book Antiqua" w:hAnsi="Book Antiqua"/>
          <w:sz w:val="24"/>
          <w:szCs w:val="24"/>
          <w:lang w:val="en-US"/>
        </w:rPr>
        <w:t>a</w:t>
      </w:r>
      <w:r w:rsidR="00AF4121" w:rsidRPr="003356EB">
        <w:rPr>
          <w:rFonts w:ascii="Book Antiqua" w:hAnsi="Book Antiqua"/>
          <w:sz w:val="24"/>
          <w:szCs w:val="24"/>
          <w:lang w:val="en-US"/>
        </w:rPr>
        <w:t xml:space="preserve"> sugar</w:t>
      </w:r>
      <w:r w:rsidR="00A20945" w:rsidRPr="003356EB">
        <w:rPr>
          <w:rFonts w:ascii="Book Antiqua" w:hAnsi="Book Antiqua"/>
          <w:sz w:val="24"/>
          <w:szCs w:val="24"/>
          <w:lang w:val="en-US"/>
        </w:rPr>
        <w:t>-free</w:t>
      </w:r>
      <w:r w:rsidR="00AF4121" w:rsidRPr="003356EB">
        <w:rPr>
          <w:rFonts w:ascii="Book Antiqua" w:hAnsi="Book Antiqua"/>
          <w:sz w:val="24"/>
          <w:szCs w:val="24"/>
          <w:lang w:val="en-US"/>
        </w:rPr>
        <w:t xml:space="preserve"> energy drink to 50 young people, this drink contained about 80 mg of caffeine,</w:t>
      </w:r>
      <w:r w:rsidR="00600AE6" w:rsidRPr="003356EB">
        <w:rPr>
          <w:rFonts w:ascii="Book Antiqua" w:hAnsi="Book Antiqua"/>
          <w:sz w:val="24"/>
          <w:szCs w:val="24"/>
          <w:lang w:val="en-US"/>
        </w:rPr>
        <w:t xml:space="preserve"> </w:t>
      </w:r>
      <w:r w:rsidR="00D9053D" w:rsidRPr="003356EB">
        <w:rPr>
          <w:rFonts w:ascii="Book Antiqua" w:hAnsi="Book Antiqua"/>
          <w:sz w:val="24"/>
          <w:szCs w:val="24"/>
          <w:lang w:val="en-US"/>
        </w:rPr>
        <w:t xml:space="preserve">they have </w:t>
      </w:r>
      <w:r w:rsidR="00AF4121" w:rsidRPr="003356EB">
        <w:rPr>
          <w:rFonts w:ascii="Book Antiqua" w:hAnsi="Book Antiqua"/>
          <w:sz w:val="24"/>
          <w:szCs w:val="24"/>
          <w:lang w:val="en-US"/>
        </w:rPr>
        <w:t xml:space="preserve">observed </w:t>
      </w:r>
      <w:r w:rsidR="00A20945" w:rsidRPr="003356EB">
        <w:rPr>
          <w:rFonts w:ascii="Book Antiqua" w:hAnsi="Book Antiqua"/>
          <w:sz w:val="24"/>
          <w:szCs w:val="24"/>
          <w:lang w:val="en-US"/>
        </w:rPr>
        <w:t xml:space="preserve">that </w:t>
      </w:r>
      <w:r w:rsidR="00AF4121" w:rsidRPr="003356EB">
        <w:rPr>
          <w:rFonts w:ascii="Book Antiqua" w:hAnsi="Book Antiqua"/>
          <w:sz w:val="24"/>
          <w:szCs w:val="24"/>
          <w:lang w:val="en-US"/>
        </w:rPr>
        <w:t>caffeine increase</w:t>
      </w:r>
      <w:r w:rsidR="00A20945" w:rsidRPr="003356EB">
        <w:rPr>
          <w:rFonts w:ascii="Book Antiqua" w:hAnsi="Book Antiqua"/>
          <w:sz w:val="24"/>
          <w:szCs w:val="24"/>
          <w:lang w:val="en-US"/>
        </w:rPr>
        <w:t>d</w:t>
      </w:r>
      <w:r w:rsidR="00AF4121" w:rsidRPr="003356EB">
        <w:rPr>
          <w:rFonts w:ascii="Book Antiqua" w:hAnsi="Book Antiqua"/>
          <w:sz w:val="24"/>
          <w:szCs w:val="24"/>
          <w:lang w:val="en-US"/>
        </w:rPr>
        <w:t xml:space="preserve"> the blood pressure compared with controls. Moreover, other kind of sickness ha</w:t>
      </w:r>
      <w:r w:rsidR="00A20945" w:rsidRPr="003356EB">
        <w:rPr>
          <w:rFonts w:ascii="Book Antiqua" w:hAnsi="Book Antiqua"/>
          <w:sz w:val="24"/>
          <w:szCs w:val="24"/>
          <w:lang w:val="en-US"/>
        </w:rPr>
        <w:t>ve</w:t>
      </w:r>
      <w:r w:rsidR="00AF4121" w:rsidRPr="003356EB">
        <w:rPr>
          <w:rFonts w:ascii="Book Antiqua" w:hAnsi="Book Antiqua"/>
          <w:sz w:val="24"/>
          <w:szCs w:val="24"/>
          <w:lang w:val="en-US"/>
        </w:rPr>
        <w:t xml:space="preserve"> been reported for caffeine consumption such as cardiovascular diseases</w:t>
      </w:r>
      <w:r w:rsidR="0086563E" w:rsidRPr="003356EB">
        <w:rPr>
          <w:rFonts w:ascii="Book Antiqua" w:hAnsi="Book Antiqua"/>
          <w:sz w:val="24"/>
          <w:szCs w:val="24"/>
          <w:lang w:val="en-US"/>
        </w:rPr>
        <w:t>,</w:t>
      </w:r>
      <w:r w:rsidR="00AF4121" w:rsidRPr="003356EB">
        <w:rPr>
          <w:rFonts w:ascii="Book Antiqua" w:hAnsi="Book Antiqua"/>
          <w:sz w:val="24"/>
          <w:szCs w:val="24"/>
          <w:lang w:val="en-US"/>
        </w:rPr>
        <w:t xml:space="preserve"> a negatively impact in cognition</w:t>
      </w:r>
      <w:r w:rsidR="003E6825" w:rsidRPr="003356EB">
        <w:rPr>
          <w:rFonts w:ascii="Book Antiqua" w:hAnsi="Book Antiqua"/>
          <w:sz w:val="24"/>
          <w:szCs w:val="24"/>
          <w:lang w:val="en-US"/>
        </w:rPr>
        <w:t xml:space="preserve">, </w:t>
      </w:r>
      <w:r w:rsidR="00AF4121" w:rsidRPr="003356EB">
        <w:rPr>
          <w:rFonts w:ascii="Book Antiqua" w:hAnsi="Book Antiqua"/>
          <w:sz w:val="24"/>
          <w:szCs w:val="24"/>
          <w:lang w:val="en-US"/>
        </w:rPr>
        <w:t>pe</w:t>
      </w:r>
      <w:r w:rsidR="00EF13F4" w:rsidRPr="003356EB">
        <w:rPr>
          <w:rFonts w:ascii="Book Antiqua" w:hAnsi="Book Antiqua"/>
          <w:sz w:val="24"/>
          <w:szCs w:val="24"/>
          <w:lang w:val="en-US"/>
        </w:rPr>
        <w:t>rpetual memory and learning</w:t>
      </w:r>
      <w:r w:rsidR="00EF13F4" w:rsidRPr="003356EB">
        <w:rPr>
          <w:rFonts w:ascii="Book Antiqua" w:hAnsi="Book Antiqua"/>
          <w:sz w:val="24"/>
          <w:szCs w:val="24"/>
          <w:vertAlign w:val="superscript"/>
          <w:lang w:val="en-US"/>
        </w:rPr>
        <w:t>[73]</w:t>
      </w:r>
      <w:r w:rsidR="00AF4121" w:rsidRPr="003356EB">
        <w:rPr>
          <w:rFonts w:ascii="Book Antiqua" w:hAnsi="Book Antiqua"/>
          <w:sz w:val="24"/>
          <w:szCs w:val="24"/>
          <w:lang w:val="en-US"/>
        </w:rPr>
        <w:t xml:space="preserve">. Smith </w:t>
      </w:r>
      <w:r w:rsidR="00AF4121" w:rsidRPr="003356EB">
        <w:rPr>
          <w:rFonts w:ascii="Book Antiqua" w:hAnsi="Book Antiqua"/>
          <w:i/>
          <w:sz w:val="24"/>
          <w:szCs w:val="24"/>
          <w:lang w:val="en-US"/>
        </w:rPr>
        <w:t>et al</w:t>
      </w:r>
      <w:r w:rsidR="003E1721" w:rsidRPr="003356EB">
        <w:rPr>
          <w:rFonts w:ascii="Book Antiqua" w:hAnsi="Book Antiqua"/>
          <w:sz w:val="24"/>
          <w:szCs w:val="24"/>
          <w:vertAlign w:val="superscript"/>
          <w:lang w:val="en-US"/>
        </w:rPr>
        <w:t>[75]</w:t>
      </w:r>
      <w:r w:rsidR="00EF13F4" w:rsidRPr="003356EB">
        <w:rPr>
          <w:rFonts w:ascii="Book Antiqua" w:hAnsi="Book Antiqua"/>
          <w:sz w:val="24"/>
          <w:szCs w:val="24"/>
          <w:lang w:val="en-US"/>
        </w:rPr>
        <w:t xml:space="preserve"> in 2002</w:t>
      </w:r>
      <w:r w:rsidR="00A20945" w:rsidRPr="003356EB">
        <w:rPr>
          <w:rFonts w:ascii="Book Antiqua" w:hAnsi="Book Antiqua"/>
          <w:sz w:val="24"/>
          <w:szCs w:val="24"/>
          <w:lang w:val="en-US"/>
        </w:rPr>
        <w:t xml:space="preserve">, </w:t>
      </w:r>
      <w:r w:rsidR="00AF4121" w:rsidRPr="003356EB">
        <w:rPr>
          <w:rFonts w:ascii="Book Antiqua" w:hAnsi="Book Antiqua"/>
          <w:sz w:val="24"/>
          <w:szCs w:val="24"/>
          <w:lang w:val="en-US"/>
        </w:rPr>
        <w:t>reported that the intake of 300 mg of caffeine increased anxiety and tension. Also</w:t>
      </w:r>
      <w:r w:rsidR="00A20945" w:rsidRPr="003356EB">
        <w:rPr>
          <w:rFonts w:ascii="Book Antiqua" w:hAnsi="Book Antiqua"/>
          <w:sz w:val="24"/>
          <w:szCs w:val="24"/>
          <w:lang w:val="en-US"/>
        </w:rPr>
        <w:t>,</w:t>
      </w:r>
      <w:r w:rsidR="00AF4121" w:rsidRPr="003356EB">
        <w:rPr>
          <w:rFonts w:ascii="Book Antiqua" w:hAnsi="Book Antiqua"/>
          <w:sz w:val="24"/>
          <w:szCs w:val="24"/>
          <w:lang w:val="en-US"/>
        </w:rPr>
        <w:t xml:space="preserve"> caffeine triggered hallucinatory experiences in people who drink 300 mg of coffee (about 7 cups per day)</w:t>
      </w:r>
      <w:r w:rsidR="003E6825" w:rsidRPr="003356EB">
        <w:rPr>
          <w:rFonts w:ascii="Book Antiqua" w:hAnsi="Book Antiqua"/>
          <w:sz w:val="24"/>
          <w:szCs w:val="24"/>
          <w:lang w:val="en-US"/>
        </w:rPr>
        <w:t>. P</w:t>
      </w:r>
      <w:r w:rsidR="00AF4121" w:rsidRPr="003356EB">
        <w:rPr>
          <w:rFonts w:ascii="Book Antiqua" w:hAnsi="Book Antiqua"/>
          <w:sz w:val="24"/>
          <w:szCs w:val="24"/>
          <w:lang w:val="en-US"/>
        </w:rPr>
        <w:t>atients with panic disorders were</w:t>
      </w:r>
      <w:r w:rsidR="00EF13F4" w:rsidRPr="003356EB">
        <w:rPr>
          <w:rFonts w:ascii="Book Antiqua" w:hAnsi="Book Antiqua"/>
          <w:sz w:val="24"/>
          <w:szCs w:val="24"/>
          <w:lang w:val="en-US"/>
        </w:rPr>
        <w:t xml:space="preserve"> more sensitive to </w:t>
      </w:r>
      <w:r w:rsidR="003F1C98" w:rsidRPr="003356EB">
        <w:rPr>
          <w:rFonts w:ascii="Book Antiqua" w:hAnsi="Book Antiqua"/>
          <w:sz w:val="24"/>
          <w:szCs w:val="24"/>
          <w:lang w:val="en-US"/>
        </w:rPr>
        <w:t>caffeine</w:t>
      </w:r>
      <w:r w:rsidR="003F1C98" w:rsidRPr="003356EB">
        <w:rPr>
          <w:rFonts w:ascii="Book Antiqua" w:hAnsi="Book Antiqua"/>
          <w:sz w:val="24"/>
          <w:szCs w:val="24"/>
          <w:vertAlign w:val="superscript"/>
          <w:lang w:val="en-US"/>
        </w:rPr>
        <w:t>[</w:t>
      </w:r>
      <w:r w:rsidR="00EF13F4" w:rsidRPr="003356EB">
        <w:rPr>
          <w:rFonts w:ascii="Book Antiqua" w:hAnsi="Book Antiqua"/>
          <w:sz w:val="24"/>
          <w:szCs w:val="24"/>
          <w:vertAlign w:val="superscript"/>
          <w:lang w:val="en-US"/>
        </w:rPr>
        <w:t>73]</w:t>
      </w:r>
      <w:r w:rsidR="00AF4121" w:rsidRPr="003356EB">
        <w:rPr>
          <w:rFonts w:ascii="Book Antiqua" w:hAnsi="Book Antiqua"/>
          <w:sz w:val="24"/>
          <w:szCs w:val="24"/>
          <w:lang w:val="en-US"/>
        </w:rPr>
        <w:t>.</w:t>
      </w:r>
      <w:r w:rsidR="00D97D0C" w:rsidRPr="003356EB">
        <w:rPr>
          <w:rFonts w:ascii="Book Antiqua" w:hAnsi="Book Antiqua" w:cs="Arial"/>
          <w:sz w:val="24"/>
          <w:szCs w:val="24"/>
          <w:lang w:val="en-US"/>
        </w:rPr>
        <w:t xml:space="preserve">The </w:t>
      </w:r>
      <w:r w:rsidR="00FE0BFD" w:rsidRPr="003356EB">
        <w:rPr>
          <w:rFonts w:ascii="Book Antiqua" w:hAnsi="Book Antiqua" w:cs="Arial"/>
          <w:sz w:val="24"/>
          <w:szCs w:val="24"/>
          <w:lang w:val="en-US"/>
        </w:rPr>
        <w:t>half-lif</w:t>
      </w:r>
      <w:r w:rsidR="00A837EB" w:rsidRPr="003356EB">
        <w:rPr>
          <w:rFonts w:ascii="Book Antiqua" w:hAnsi="Book Antiqua" w:cs="Arial"/>
          <w:sz w:val="24"/>
          <w:szCs w:val="24"/>
          <w:lang w:val="en-US"/>
        </w:rPr>
        <w:t>e</w:t>
      </w:r>
      <w:r w:rsidR="00D97D0C" w:rsidRPr="003356EB">
        <w:rPr>
          <w:rFonts w:ascii="Book Antiqua" w:hAnsi="Book Antiqua" w:cs="Arial"/>
          <w:sz w:val="24"/>
          <w:szCs w:val="24"/>
          <w:lang w:val="en-US"/>
        </w:rPr>
        <w:t xml:space="preserve"> of caffeine</w:t>
      </w:r>
      <w:r w:rsidR="00A837EB" w:rsidRPr="003356EB">
        <w:rPr>
          <w:rFonts w:ascii="Book Antiqua" w:hAnsi="Book Antiqua" w:cs="Arial"/>
          <w:sz w:val="24"/>
          <w:szCs w:val="24"/>
          <w:lang w:val="en-US"/>
        </w:rPr>
        <w:t xml:space="preserve"> is approximately 5-6 </w:t>
      </w:r>
      <w:r w:rsidR="003E1721">
        <w:rPr>
          <w:rFonts w:ascii="Book Antiqua" w:hAnsi="Book Antiqua" w:cs="Arial"/>
          <w:sz w:val="24"/>
          <w:szCs w:val="24"/>
          <w:lang w:val="en-US"/>
        </w:rPr>
        <w:t>h</w:t>
      </w:r>
      <w:r w:rsidR="003F1C98" w:rsidRPr="003356EB">
        <w:rPr>
          <w:rFonts w:ascii="Book Antiqua" w:hAnsi="Book Antiqua" w:cs="Arial"/>
          <w:sz w:val="24"/>
          <w:szCs w:val="24"/>
          <w:vertAlign w:val="superscript"/>
          <w:lang w:val="en-US"/>
        </w:rPr>
        <w:t>[</w:t>
      </w:r>
      <w:r w:rsidR="00655541" w:rsidRPr="003356EB">
        <w:rPr>
          <w:rFonts w:ascii="Book Antiqua" w:hAnsi="Book Antiqua" w:cs="Arial"/>
          <w:sz w:val="24"/>
          <w:szCs w:val="24"/>
          <w:vertAlign w:val="superscript"/>
          <w:lang w:val="en-US"/>
        </w:rPr>
        <w:t>76</w:t>
      </w:r>
      <w:r w:rsidR="003E1721">
        <w:rPr>
          <w:rFonts w:ascii="Book Antiqua" w:hAnsi="Book Antiqua" w:cs="Arial"/>
          <w:sz w:val="24"/>
          <w:szCs w:val="24"/>
          <w:vertAlign w:val="superscript"/>
          <w:lang w:val="en-US"/>
        </w:rPr>
        <w:t>,</w:t>
      </w:r>
      <w:r w:rsidR="003F1C98" w:rsidRPr="003356EB">
        <w:rPr>
          <w:rFonts w:ascii="Book Antiqua" w:hAnsi="Book Antiqua" w:cs="Arial"/>
          <w:sz w:val="24"/>
          <w:szCs w:val="24"/>
          <w:vertAlign w:val="superscript"/>
          <w:lang w:val="en-US"/>
        </w:rPr>
        <w:t>77</w:t>
      </w:r>
      <w:r w:rsidR="00A837EB" w:rsidRPr="003356EB">
        <w:rPr>
          <w:rFonts w:ascii="Book Antiqua" w:hAnsi="Book Antiqua" w:cs="Arial"/>
          <w:sz w:val="24"/>
          <w:szCs w:val="24"/>
          <w:vertAlign w:val="superscript"/>
          <w:lang w:val="en-US"/>
        </w:rPr>
        <w:t>]</w:t>
      </w:r>
      <w:r w:rsidR="00A837EB" w:rsidRPr="003356EB">
        <w:rPr>
          <w:rFonts w:ascii="Book Antiqua" w:hAnsi="Book Antiqua" w:cs="Arial"/>
          <w:sz w:val="24"/>
          <w:szCs w:val="24"/>
          <w:lang w:val="en-US"/>
        </w:rPr>
        <w:t>.</w:t>
      </w:r>
      <w:r w:rsidR="00FE0BFD" w:rsidRPr="003356EB">
        <w:rPr>
          <w:rFonts w:ascii="Book Antiqua" w:hAnsi="Book Antiqua" w:cs="Arial"/>
          <w:sz w:val="24"/>
          <w:szCs w:val="24"/>
          <w:lang w:val="en-US"/>
        </w:rPr>
        <w:t xml:space="preserve"> </w:t>
      </w:r>
      <w:r w:rsidR="008A1169" w:rsidRPr="003356EB">
        <w:rPr>
          <w:rFonts w:ascii="Book Antiqua" w:hAnsi="Book Antiqua" w:cs="Arial"/>
          <w:sz w:val="24"/>
          <w:szCs w:val="24"/>
          <w:lang w:val="en-US"/>
        </w:rPr>
        <w:t>Caffeine is almost completely metabolized in the liver</w:t>
      </w:r>
      <w:r w:rsidR="00615EB2" w:rsidRPr="003356EB">
        <w:rPr>
          <w:rFonts w:ascii="Book Antiqua" w:hAnsi="Book Antiqua" w:cs="Arial"/>
          <w:sz w:val="24"/>
          <w:szCs w:val="24"/>
          <w:lang w:val="en-US"/>
        </w:rPr>
        <w:t>. The principal metabolite is paraxanthine</w:t>
      </w:r>
      <w:r w:rsidR="00D97D0C" w:rsidRPr="003356EB">
        <w:rPr>
          <w:rFonts w:ascii="Book Antiqua" w:hAnsi="Book Antiqua" w:cs="Arial"/>
          <w:sz w:val="24"/>
          <w:szCs w:val="24"/>
          <w:lang w:val="en-US"/>
        </w:rPr>
        <w:t>, which</w:t>
      </w:r>
      <w:r w:rsidR="00615EB2" w:rsidRPr="003356EB">
        <w:rPr>
          <w:rFonts w:ascii="Book Antiqua" w:hAnsi="Book Antiqua" w:cs="Arial"/>
          <w:sz w:val="24"/>
          <w:szCs w:val="24"/>
          <w:lang w:val="en-US"/>
        </w:rPr>
        <w:t xml:space="preserve"> result</w:t>
      </w:r>
      <w:r w:rsidR="00B42AB1" w:rsidRPr="003356EB">
        <w:rPr>
          <w:rFonts w:ascii="Book Antiqua" w:hAnsi="Book Antiqua" w:cs="Arial"/>
          <w:sz w:val="24"/>
          <w:szCs w:val="24"/>
          <w:lang w:val="en-US"/>
        </w:rPr>
        <w:t>s</w:t>
      </w:r>
      <w:r w:rsidR="00615EB2" w:rsidRPr="003356EB">
        <w:rPr>
          <w:rFonts w:ascii="Book Antiqua" w:hAnsi="Book Antiqua" w:cs="Arial"/>
          <w:sz w:val="24"/>
          <w:szCs w:val="24"/>
          <w:lang w:val="en-US"/>
        </w:rPr>
        <w:t xml:space="preserve"> from the activity of </w:t>
      </w:r>
      <w:r w:rsidR="00B42AB1" w:rsidRPr="003356EB">
        <w:rPr>
          <w:rFonts w:ascii="Book Antiqua" w:hAnsi="Book Antiqua" w:cs="Arial"/>
          <w:sz w:val="24"/>
          <w:szCs w:val="24"/>
          <w:lang w:val="en-US"/>
        </w:rPr>
        <w:t>CYP</w:t>
      </w:r>
      <w:r w:rsidR="00615EB2" w:rsidRPr="003356EB">
        <w:rPr>
          <w:rFonts w:ascii="Book Antiqua" w:hAnsi="Book Antiqua" w:cs="Arial"/>
          <w:sz w:val="24"/>
          <w:szCs w:val="24"/>
          <w:lang w:val="en-US"/>
        </w:rPr>
        <w:t>1A2</w:t>
      </w:r>
      <w:r w:rsidR="00D97D0C" w:rsidRPr="003356EB">
        <w:rPr>
          <w:rFonts w:ascii="Book Antiqua" w:hAnsi="Book Antiqua" w:cs="Arial"/>
          <w:sz w:val="24"/>
          <w:szCs w:val="24"/>
          <w:lang w:val="en-US"/>
        </w:rPr>
        <w:t>. However</w:t>
      </w:r>
      <w:r w:rsidR="00615EB2" w:rsidRPr="003356EB">
        <w:rPr>
          <w:rFonts w:ascii="Book Antiqua" w:hAnsi="Book Antiqua" w:cs="Arial"/>
          <w:sz w:val="24"/>
          <w:szCs w:val="24"/>
          <w:lang w:val="en-US"/>
        </w:rPr>
        <w:t>, this enzyme produce</w:t>
      </w:r>
      <w:r w:rsidR="00CA4C9B" w:rsidRPr="003356EB">
        <w:rPr>
          <w:rFonts w:ascii="Book Antiqua" w:hAnsi="Book Antiqua" w:cs="Arial"/>
          <w:sz w:val="24"/>
          <w:szCs w:val="24"/>
          <w:lang w:val="en-US"/>
        </w:rPr>
        <w:t>s</w:t>
      </w:r>
      <w:r w:rsidR="00615EB2" w:rsidRPr="003356EB">
        <w:rPr>
          <w:rFonts w:ascii="Book Antiqua" w:hAnsi="Book Antiqua" w:cs="Arial"/>
          <w:sz w:val="24"/>
          <w:szCs w:val="24"/>
          <w:lang w:val="en-US"/>
        </w:rPr>
        <w:t xml:space="preserve"> other metabolites </w:t>
      </w:r>
      <w:r w:rsidR="00D97D0C" w:rsidRPr="003356EB">
        <w:rPr>
          <w:rFonts w:ascii="Book Antiqua" w:hAnsi="Book Antiqua" w:cs="Arial"/>
          <w:sz w:val="24"/>
          <w:szCs w:val="24"/>
          <w:lang w:val="en-US"/>
        </w:rPr>
        <w:t xml:space="preserve">such as </w:t>
      </w:r>
      <w:r w:rsidR="00615EB2" w:rsidRPr="003356EB">
        <w:rPr>
          <w:rFonts w:ascii="Book Antiqua" w:hAnsi="Book Antiqua" w:cs="Arial"/>
          <w:sz w:val="24"/>
          <w:szCs w:val="24"/>
          <w:lang w:val="en-US"/>
        </w:rPr>
        <w:t>theobromine, theophylline, and 1</w:t>
      </w:r>
      <w:r w:rsidR="003F1C98" w:rsidRPr="003356EB">
        <w:rPr>
          <w:rFonts w:ascii="Book Antiqua" w:hAnsi="Book Antiqua" w:cs="Arial"/>
          <w:sz w:val="24"/>
          <w:szCs w:val="24"/>
          <w:lang w:val="en-US"/>
        </w:rPr>
        <w:t>,3,7</w:t>
      </w:r>
      <w:r w:rsidR="00615EB2" w:rsidRPr="003356EB">
        <w:rPr>
          <w:rFonts w:ascii="Book Antiqua" w:hAnsi="Book Antiqua" w:cs="Arial"/>
          <w:sz w:val="24"/>
          <w:szCs w:val="24"/>
          <w:lang w:val="en-US"/>
        </w:rPr>
        <w:t xml:space="preserve">-trimethyluric acid. Other enzymes </w:t>
      </w:r>
      <w:r w:rsidR="00D97D0C" w:rsidRPr="003356EB">
        <w:rPr>
          <w:rFonts w:ascii="Book Antiqua" w:hAnsi="Book Antiqua" w:cs="Arial"/>
          <w:sz w:val="24"/>
          <w:szCs w:val="24"/>
          <w:lang w:val="en-US"/>
        </w:rPr>
        <w:t xml:space="preserve">such as </w:t>
      </w:r>
      <w:r w:rsidR="00615EB2" w:rsidRPr="003356EB">
        <w:rPr>
          <w:rFonts w:ascii="Book Antiqua" w:hAnsi="Book Antiqua" w:cs="Arial"/>
          <w:sz w:val="24"/>
          <w:szCs w:val="24"/>
          <w:lang w:val="en-US"/>
        </w:rPr>
        <w:t>CYPs 1A1 and 2E1 par</w:t>
      </w:r>
      <w:r w:rsidR="00FB435F" w:rsidRPr="003356EB">
        <w:rPr>
          <w:rFonts w:ascii="Book Antiqua" w:hAnsi="Book Antiqua" w:cs="Arial"/>
          <w:sz w:val="24"/>
          <w:szCs w:val="24"/>
          <w:lang w:val="en-US"/>
        </w:rPr>
        <w:t>ticipate in caffeine metabolism</w:t>
      </w:r>
      <w:r w:rsidR="00FB435F" w:rsidRPr="003356EB">
        <w:rPr>
          <w:rFonts w:ascii="Book Antiqua" w:hAnsi="Book Antiqua" w:cs="Arial"/>
          <w:sz w:val="24"/>
          <w:szCs w:val="24"/>
          <w:vertAlign w:val="superscript"/>
          <w:lang w:val="en-US"/>
        </w:rPr>
        <w:t>[</w:t>
      </w:r>
      <w:r w:rsidR="00655541" w:rsidRPr="003356EB">
        <w:rPr>
          <w:rFonts w:ascii="Book Antiqua" w:hAnsi="Book Antiqua" w:cs="Arial"/>
          <w:sz w:val="24"/>
          <w:szCs w:val="24"/>
          <w:vertAlign w:val="superscript"/>
          <w:lang w:val="en-US"/>
        </w:rPr>
        <w:t>78</w:t>
      </w:r>
      <w:r w:rsidR="00FB435F" w:rsidRPr="003356EB">
        <w:rPr>
          <w:rFonts w:ascii="Book Antiqua" w:hAnsi="Book Antiqua" w:cs="Arial"/>
          <w:sz w:val="24"/>
          <w:szCs w:val="24"/>
          <w:vertAlign w:val="superscript"/>
          <w:lang w:val="en-US"/>
        </w:rPr>
        <w:t>]</w:t>
      </w:r>
      <w:r w:rsidR="00FB435F" w:rsidRPr="003356EB">
        <w:rPr>
          <w:rFonts w:ascii="Book Antiqua" w:hAnsi="Book Antiqua" w:cs="Arial"/>
          <w:sz w:val="24"/>
          <w:szCs w:val="24"/>
          <w:lang w:val="en-US"/>
        </w:rPr>
        <w:t>.</w:t>
      </w:r>
      <w:r w:rsidR="00615EB2" w:rsidRPr="003356EB">
        <w:rPr>
          <w:rFonts w:ascii="Book Antiqua" w:hAnsi="Book Antiqua" w:cs="Arial"/>
          <w:sz w:val="24"/>
          <w:szCs w:val="24"/>
          <w:lang w:val="en-US"/>
        </w:rPr>
        <w:t xml:space="preserve"> </w:t>
      </w:r>
      <w:r w:rsidR="00FE0BFD" w:rsidRPr="003356EB">
        <w:rPr>
          <w:rFonts w:ascii="Book Antiqua" w:hAnsi="Book Antiqua" w:cs="Arial"/>
          <w:sz w:val="24"/>
          <w:szCs w:val="24"/>
          <w:lang w:val="en-US"/>
        </w:rPr>
        <w:t xml:space="preserve">An important property of caffeine is that </w:t>
      </w:r>
      <w:r w:rsidR="00D97D0C" w:rsidRPr="003356EB">
        <w:rPr>
          <w:rFonts w:ascii="Book Antiqua" w:hAnsi="Book Antiqua" w:cs="Arial"/>
          <w:sz w:val="24"/>
          <w:szCs w:val="24"/>
          <w:lang w:val="en-US"/>
        </w:rPr>
        <w:t xml:space="preserve">it </w:t>
      </w:r>
      <w:r w:rsidR="00FE0BFD" w:rsidRPr="003356EB">
        <w:rPr>
          <w:rFonts w:ascii="Book Antiqua" w:hAnsi="Book Antiqua" w:cs="Arial"/>
          <w:sz w:val="24"/>
          <w:szCs w:val="24"/>
          <w:lang w:val="en-US"/>
        </w:rPr>
        <w:t xml:space="preserve">easily passes </w:t>
      </w:r>
      <w:r w:rsidR="00FB435F" w:rsidRPr="003356EB">
        <w:rPr>
          <w:rFonts w:ascii="Book Antiqua" w:hAnsi="Book Antiqua" w:cs="Arial"/>
          <w:sz w:val="24"/>
          <w:szCs w:val="24"/>
          <w:lang w:val="en-US"/>
        </w:rPr>
        <w:t xml:space="preserve">through the blood-brain </w:t>
      </w:r>
      <w:r w:rsidR="003F1C98" w:rsidRPr="003356EB">
        <w:rPr>
          <w:rFonts w:ascii="Book Antiqua" w:hAnsi="Book Antiqua" w:cs="Arial"/>
          <w:sz w:val="24"/>
          <w:szCs w:val="24"/>
          <w:lang w:val="en-US"/>
        </w:rPr>
        <w:t>barrier</w:t>
      </w:r>
      <w:r w:rsidR="003F1C98" w:rsidRPr="003356EB">
        <w:rPr>
          <w:rFonts w:ascii="Book Antiqua" w:hAnsi="Book Antiqua" w:cs="Arial"/>
          <w:sz w:val="24"/>
          <w:szCs w:val="24"/>
          <w:vertAlign w:val="superscript"/>
          <w:lang w:val="en-US"/>
        </w:rPr>
        <w:t>[</w:t>
      </w:r>
      <w:r w:rsidR="00655541" w:rsidRPr="003356EB">
        <w:rPr>
          <w:rFonts w:ascii="Book Antiqua" w:hAnsi="Book Antiqua" w:cs="Arial"/>
          <w:sz w:val="24"/>
          <w:szCs w:val="24"/>
          <w:vertAlign w:val="superscript"/>
          <w:lang w:val="en-US"/>
        </w:rPr>
        <w:t>79</w:t>
      </w:r>
      <w:r w:rsidR="00FB435F" w:rsidRPr="003356EB">
        <w:rPr>
          <w:rFonts w:ascii="Book Antiqua" w:hAnsi="Book Antiqua" w:cs="Arial"/>
          <w:sz w:val="24"/>
          <w:szCs w:val="24"/>
          <w:vertAlign w:val="superscript"/>
          <w:lang w:val="en-US"/>
        </w:rPr>
        <w:t>]</w:t>
      </w:r>
      <w:r w:rsidR="00FB435F" w:rsidRPr="003356EB">
        <w:rPr>
          <w:rFonts w:ascii="Book Antiqua" w:hAnsi="Book Antiqua" w:cs="Arial"/>
          <w:sz w:val="24"/>
          <w:szCs w:val="24"/>
          <w:lang w:val="en-US"/>
        </w:rPr>
        <w:t>.</w:t>
      </w:r>
      <w:r w:rsidR="001806D6" w:rsidRPr="003356EB">
        <w:rPr>
          <w:rFonts w:ascii="Book Antiqua" w:hAnsi="Book Antiqua" w:cs="Arial"/>
          <w:sz w:val="24"/>
          <w:szCs w:val="24"/>
          <w:lang w:val="en-US"/>
        </w:rPr>
        <w:t xml:space="preserve"> </w:t>
      </w:r>
      <w:r w:rsidR="0077490F" w:rsidRPr="003356EB">
        <w:rPr>
          <w:rFonts w:ascii="Book Antiqua" w:hAnsi="Book Antiqua" w:cs="Arial"/>
          <w:sz w:val="24"/>
          <w:szCs w:val="24"/>
          <w:lang w:val="en-US"/>
        </w:rPr>
        <w:t>T</w:t>
      </w:r>
      <w:r w:rsidR="00E1472D" w:rsidRPr="003356EB">
        <w:rPr>
          <w:rFonts w:ascii="Book Antiqua" w:hAnsi="Book Antiqua" w:cs="Arial"/>
          <w:sz w:val="24"/>
          <w:szCs w:val="24"/>
          <w:lang w:val="en-US"/>
        </w:rPr>
        <w:t>h</w:t>
      </w:r>
      <w:r w:rsidR="0077490F" w:rsidRPr="003356EB">
        <w:rPr>
          <w:rFonts w:ascii="Book Antiqua" w:hAnsi="Book Antiqua" w:cs="Arial"/>
          <w:sz w:val="24"/>
          <w:szCs w:val="24"/>
          <w:lang w:val="en-US"/>
        </w:rPr>
        <w:t>e absorption rate of chlor</w:t>
      </w:r>
      <w:r w:rsidR="00B42AB1" w:rsidRPr="003356EB">
        <w:rPr>
          <w:rFonts w:ascii="Book Antiqua" w:hAnsi="Book Antiqua" w:cs="Arial"/>
          <w:sz w:val="24"/>
          <w:szCs w:val="24"/>
          <w:lang w:val="en-US"/>
        </w:rPr>
        <w:t>ogenic acid is 33% of the dose</w:t>
      </w:r>
      <w:r w:rsidR="0077490F" w:rsidRPr="003356EB">
        <w:rPr>
          <w:rFonts w:ascii="Book Antiqua" w:hAnsi="Book Antiqua" w:cs="Arial"/>
          <w:sz w:val="24"/>
          <w:szCs w:val="24"/>
          <w:lang w:val="en-US"/>
        </w:rPr>
        <w:t xml:space="preserve"> in both</w:t>
      </w:r>
      <w:r w:rsidR="003E6825" w:rsidRPr="003356EB">
        <w:rPr>
          <w:rFonts w:ascii="Book Antiqua" w:hAnsi="Book Antiqua" w:cs="Arial"/>
          <w:sz w:val="24"/>
          <w:szCs w:val="24"/>
          <w:lang w:val="en-US"/>
        </w:rPr>
        <w:t>,</w:t>
      </w:r>
      <w:r w:rsidR="0077490F" w:rsidRPr="003356EB">
        <w:rPr>
          <w:rFonts w:ascii="Book Antiqua" w:hAnsi="Book Antiqua" w:cs="Arial"/>
          <w:sz w:val="24"/>
          <w:szCs w:val="24"/>
          <w:lang w:val="en-US"/>
        </w:rPr>
        <w:t xml:space="preserve"> rats and humans</w:t>
      </w:r>
      <w:r w:rsidR="00D97D0C" w:rsidRPr="003356EB">
        <w:rPr>
          <w:rFonts w:ascii="Book Antiqua" w:hAnsi="Book Antiqua" w:cs="Arial"/>
          <w:sz w:val="24"/>
          <w:szCs w:val="24"/>
          <w:lang w:val="en-US"/>
        </w:rPr>
        <w:t xml:space="preserve">. </w:t>
      </w:r>
      <w:r w:rsidR="00A66F66" w:rsidRPr="003356EB">
        <w:rPr>
          <w:rFonts w:ascii="Book Antiqua" w:hAnsi="Book Antiqua" w:cs="Arial"/>
          <w:sz w:val="24"/>
          <w:szCs w:val="24"/>
          <w:lang w:val="en-US"/>
        </w:rPr>
        <w:t>Several</w:t>
      </w:r>
      <w:r w:rsidR="0077490F" w:rsidRPr="003356EB">
        <w:rPr>
          <w:rFonts w:ascii="Book Antiqua" w:hAnsi="Book Antiqua" w:cs="Arial"/>
          <w:sz w:val="24"/>
          <w:szCs w:val="24"/>
          <w:lang w:val="en-US"/>
        </w:rPr>
        <w:t xml:space="preserve"> metabolites have been identified in human plasma and ur</w:t>
      </w:r>
      <w:r w:rsidR="00E1472D" w:rsidRPr="003356EB">
        <w:rPr>
          <w:rFonts w:ascii="Book Antiqua" w:hAnsi="Book Antiqua" w:cs="Arial"/>
          <w:sz w:val="24"/>
          <w:szCs w:val="24"/>
          <w:lang w:val="en-US"/>
        </w:rPr>
        <w:t>ine</w:t>
      </w:r>
      <w:r w:rsidR="00264D83" w:rsidRPr="003356EB">
        <w:rPr>
          <w:rFonts w:ascii="Book Antiqua" w:hAnsi="Book Antiqua" w:cs="Arial"/>
          <w:sz w:val="24"/>
          <w:szCs w:val="24"/>
          <w:lang w:val="en-US"/>
        </w:rPr>
        <w:t>,</w:t>
      </w:r>
      <w:r w:rsidR="00D97D0C" w:rsidRPr="003356EB">
        <w:rPr>
          <w:rFonts w:ascii="Book Antiqua" w:hAnsi="Book Antiqua" w:cs="Arial"/>
          <w:sz w:val="24"/>
          <w:szCs w:val="24"/>
          <w:lang w:val="en-US"/>
        </w:rPr>
        <w:t xml:space="preserve"> and</w:t>
      </w:r>
      <w:r w:rsidR="00E1472D" w:rsidRPr="003356EB">
        <w:rPr>
          <w:rFonts w:ascii="Book Antiqua" w:hAnsi="Book Antiqua" w:cs="Arial"/>
          <w:sz w:val="24"/>
          <w:szCs w:val="24"/>
          <w:lang w:val="en-US"/>
        </w:rPr>
        <w:t xml:space="preserve"> these </w:t>
      </w:r>
      <w:r w:rsidR="00E1472D" w:rsidRPr="003356EB">
        <w:rPr>
          <w:rFonts w:ascii="Book Antiqua" w:hAnsi="Book Antiqua" w:cs="Arial"/>
          <w:sz w:val="24"/>
          <w:szCs w:val="24"/>
          <w:lang w:val="en-US"/>
        </w:rPr>
        <w:lastRenderedPageBreak/>
        <w:t>metabolites include</w:t>
      </w:r>
      <w:r w:rsidR="0077490F" w:rsidRPr="003356EB">
        <w:rPr>
          <w:rFonts w:ascii="Book Antiqua" w:hAnsi="Book Antiqua" w:cs="Arial"/>
          <w:sz w:val="24"/>
          <w:szCs w:val="24"/>
          <w:lang w:val="en-US"/>
        </w:rPr>
        <w:t xml:space="preserve"> </w:t>
      </w:r>
      <w:r w:rsidR="00E1472D" w:rsidRPr="003356EB">
        <w:rPr>
          <w:rFonts w:ascii="Book Antiqua" w:hAnsi="Book Antiqua" w:cs="Arial"/>
          <w:sz w:val="24"/>
          <w:szCs w:val="24"/>
          <w:lang w:val="en-US"/>
        </w:rPr>
        <w:t>polyphenolic</w:t>
      </w:r>
      <w:r w:rsidR="0077490F" w:rsidRPr="003356EB">
        <w:rPr>
          <w:rFonts w:ascii="Book Antiqua" w:hAnsi="Book Antiqua" w:cs="Arial"/>
          <w:sz w:val="24"/>
          <w:szCs w:val="24"/>
          <w:lang w:val="en-US"/>
        </w:rPr>
        <w:t xml:space="preserve"> acids, glycine conjugates</w:t>
      </w:r>
      <w:r w:rsidR="00A66F66" w:rsidRPr="003356EB">
        <w:rPr>
          <w:rFonts w:ascii="Book Antiqua" w:hAnsi="Book Antiqua" w:cs="Arial"/>
          <w:sz w:val="24"/>
          <w:szCs w:val="24"/>
          <w:lang w:val="en-US"/>
        </w:rPr>
        <w:t>,</w:t>
      </w:r>
      <w:r w:rsidR="0077490F" w:rsidRPr="003356EB">
        <w:rPr>
          <w:rFonts w:ascii="Book Antiqua" w:hAnsi="Book Antiqua" w:cs="Arial"/>
          <w:sz w:val="24"/>
          <w:szCs w:val="24"/>
          <w:lang w:val="en-US"/>
        </w:rPr>
        <w:t xml:space="preserve"> sulfates and glucu</w:t>
      </w:r>
      <w:r w:rsidR="00B42AB1" w:rsidRPr="003356EB">
        <w:rPr>
          <w:rFonts w:ascii="Book Antiqua" w:hAnsi="Book Antiqua" w:cs="Arial"/>
          <w:sz w:val="24"/>
          <w:szCs w:val="24"/>
          <w:lang w:val="en-US"/>
        </w:rPr>
        <w:t>ronides of hydroxycinnamic acid</w:t>
      </w:r>
      <w:r w:rsidR="0077490F" w:rsidRPr="003356EB">
        <w:rPr>
          <w:rFonts w:ascii="Book Antiqua" w:hAnsi="Book Antiqua" w:cs="Arial"/>
          <w:sz w:val="24"/>
          <w:szCs w:val="24"/>
          <w:lang w:val="en-US"/>
        </w:rPr>
        <w:t>, and hy</w:t>
      </w:r>
      <w:r w:rsidR="00B42AB1" w:rsidRPr="003356EB">
        <w:rPr>
          <w:rFonts w:ascii="Book Antiqua" w:hAnsi="Book Antiqua" w:cs="Arial"/>
          <w:sz w:val="24"/>
          <w:szCs w:val="24"/>
          <w:lang w:val="en-US"/>
        </w:rPr>
        <w:t>drogenated hydroxycinnamic acid</w:t>
      </w:r>
      <w:r w:rsidR="00FB435F" w:rsidRPr="003356EB">
        <w:rPr>
          <w:rFonts w:ascii="Book Antiqua" w:hAnsi="Book Antiqua" w:cs="Arial"/>
          <w:sz w:val="24"/>
          <w:szCs w:val="24"/>
          <w:vertAlign w:val="superscript"/>
          <w:lang w:val="en-US"/>
        </w:rPr>
        <w:t>[</w:t>
      </w:r>
      <w:r w:rsidR="00655541" w:rsidRPr="003356EB">
        <w:rPr>
          <w:rFonts w:ascii="Book Antiqua" w:hAnsi="Book Antiqua" w:cs="Arial"/>
          <w:sz w:val="24"/>
          <w:szCs w:val="24"/>
          <w:vertAlign w:val="superscript"/>
          <w:lang w:val="en-US"/>
        </w:rPr>
        <w:t>80</w:t>
      </w:r>
      <w:r w:rsidR="00FB435F" w:rsidRPr="003356EB">
        <w:rPr>
          <w:rFonts w:ascii="Book Antiqua" w:hAnsi="Book Antiqua" w:cs="Arial"/>
          <w:sz w:val="24"/>
          <w:szCs w:val="24"/>
          <w:vertAlign w:val="superscript"/>
          <w:lang w:val="en-US"/>
        </w:rPr>
        <w:t>]</w:t>
      </w:r>
      <w:r w:rsidR="00FB435F" w:rsidRPr="003356EB">
        <w:rPr>
          <w:rFonts w:ascii="Book Antiqua" w:hAnsi="Book Antiqua" w:cs="Arial"/>
          <w:sz w:val="24"/>
          <w:szCs w:val="24"/>
          <w:lang w:val="en-US"/>
        </w:rPr>
        <w:t>.</w:t>
      </w:r>
      <w:r w:rsidR="00290555" w:rsidRPr="003356EB">
        <w:rPr>
          <w:rFonts w:ascii="Book Antiqua" w:hAnsi="Book Antiqua" w:cs="Arial"/>
          <w:sz w:val="24"/>
          <w:szCs w:val="24"/>
          <w:lang w:val="en-US"/>
        </w:rPr>
        <w:t xml:space="preserve"> </w:t>
      </w:r>
      <w:r w:rsidR="009362E8" w:rsidRPr="003356EB">
        <w:rPr>
          <w:rFonts w:ascii="Book Antiqua" w:hAnsi="Book Antiqua" w:cs="Arial"/>
          <w:sz w:val="24"/>
          <w:szCs w:val="24"/>
          <w:lang w:val="en-US"/>
        </w:rPr>
        <w:t xml:space="preserve">Many studies have shown an inverse relationship among coffee </w:t>
      </w:r>
      <w:r w:rsidR="00FB435F" w:rsidRPr="003356EB">
        <w:rPr>
          <w:rFonts w:ascii="Book Antiqua" w:hAnsi="Book Antiqua" w:cs="Arial"/>
          <w:sz w:val="24"/>
          <w:szCs w:val="24"/>
          <w:lang w:val="en-US"/>
        </w:rPr>
        <w:t xml:space="preserve">consumption and liver </w:t>
      </w:r>
      <w:r w:rsidR="003F1C98" w:rsidRPr="003356EB">
        <w:rPr>
          <w:rFonts w:ascii="Book Antiqua" w:hAnsi="Book Antiqua" w:cs="Arial"/>
          <w:sz w:val="24"/>
          <w:szCs w:val="24"/>
          <w:lang w:val="en-US"/>
        </w:rPr>
        <w:t>cirrhosis</w:t>
      </w:r>
      <w:r w:rsidR="003F1C98" w:rsidRPr="003356EB">
        <w:rPr>
          <w:rFonts w:ascii="Book Antiqua" w:hAnsi="Book Antiqua" w:cs="Arial"/>
          <w:sz w:val="24"/>
          <w:szCs w:val="24"/>
          <w:vertAlign w:val="superscript"/>
          <w:lang w:val="en-US"/>
        </w:rPr>
        <w:t>[</w:t>
      </w:r>
      <w:r w:rsidR="006E17C3" w:rsidRPr="003356EB">
        <w:rPr>
          <w:rFonts w:ascii="Book Antiqua" w:hAnsi="Book Antiqua" w:cs="Arial"/>
          <w:sz w:val="24"/>
          <w:szCs w:val="24"/>
          <w:vertAlign w:val="superscript"/>
          <w:lang w:val="en-US"/>
        </w:rPr>
        <w:t>71</w:t>
      </w:r>
      <w:r w:rsidR="00FB435F" w:rsidRPr="003356EB">
        <w:rPr>
          <w:rFonts w:ascii="Book Antiqua" w:hAnsi="Book Antiqua" w:cs="Arial"/>
          <w:sz w:val="24"/>
          <w:szCs w:val="24"/>
          <w:vertAlign w:val="superscript"/>
          <w:lang w:val="en-US"/>
        </w:rPr>
        <w:t>]</w:t>
      </w:r>
      <w:r w:rsidR="00FB435F" w:rsidRPr="003356EB">
        <w:rPr>
          <w:rFonts w:ascii="Book Antiqua" w:hAnsi="Book Antiqua" w:cs="Arial"/>
          <w:sz w:val="24"/>
          <w:szCs w:val="24"/>
          <w:lang w:val="en-US"/>
        </w:rPr>
        <w:t>.</w:t>
      </w:r>
      <w:r w:rsidR="009362E8" w:rsidRPr="003356EB">
        <w:rPr>
          <w:rFonts w:ascii="Book Antiqua" w:hAnsi="Book Antiqua" w:cs="Arial"/>
          <w:sz w:val="24"/>
          <w:szCs w:val="24"/>
          <w:lang w:val="en-US"/>
        </w:rPr>
        <w:t xml:space="preserve"> I</w:t>
      </w:r>
      <w:r w:rsidR="00B42AB1" w:rsidRPr="003356EB">
        <w:rPr>
          <w:rFonts w:ascii="Book Antiqua" w:hAnsi="Book Antiqua" w:cs="Arial"/>
          <w:sz w:val="24"/>
          <w:szCs w:val="24"/>
          <w:lang w:val="en-US"/>
        </w:rPr>
        <w:t>n the prospective study performed</w:t>
      </w:r>
      <w:r w:rsidR="009362E8" w:rsidRPr="003356EB">
        <w:rPr>
          <w:rFonts w:ascii="Book Antiqua" w:hAnsi="Book Antiqua" w:cs="Arial"/>
          <w:sz w:val="24"/>
          <w:szCs w:val="24"/>
          <w:lang w:val="en-US"/>
        </w:rPr>
        <w:t xml:space="preserve"> by Klatsky </w:t>
      </w:r>
      <w:r w:rsidR="009362E8" w:rsidRPr="003356EB">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[81]</w:t>
      </w:r>
      <w:r w:rsidR="009362E8" w:rsidRPr="003356EB">
        <w:rPr>
          <w:rFonts w:ascii="Book Antiqua" w:hAnsi="Book Antiqua" w:cs="Arial"/>
          <w:sz w:val="24"/>
          <w:szCs w:val="24"/>
          <w:lang w:val="en-US"/>
        </w:rPr>
        <w:t>, the</w:t>
      </w:r>
      <w:r w:rsidR="00D97D0C" w:rsidRPr="003356EB">
        <w:rPr>
          <w:rFonts w:ascii="Book Antiqua" w:hAnsi="Book Antiqua" w:cs="Arial"/>
          <w:sz w:val="24"/>
          <w:szCs w:val="24"/>
          <w:lang w:val="en-US"/>
        </w:rPr>
        <w:t xml:space="preserve"> authors</w:t>
      </w:r>
      <w:r w:rsidR="00EA43D5" w:rsidRPr="003356EB">
        <w:rPr>
          <w:rFonts w:ascii="Book Antiqua" w:hAnsi="Book Antiqua" w:cs="Arial"/>
          <w:sz w:val="24"/>
          <w:szCs w:val="24"/>
          <w:lang w:val="en-US"/>
        </w:rPr>
        <w:t xml:space="preserve"> demonstrated</w:t>
      </w:r>
      <w:r w:rsidR="009362E8" w:rsidRPr="003356EB">
        <w:rPr>
          <w:rFonts w:ascii="Book Antiqua" w:hAnsi="Book Antiqua" w:cs="Arial"/>
          <w:sz w:val="24"/>
          <w:szCs w:val="24"/>
          <w:lang w:val="en-US"/>
        </w:rPr>
        <w:t xml:space="preserve"> an inverse coffee-cirrhosis relation</w:t>
      </w:r>
      <w:r w:rsidR="00EA43D5" w:rsidRPr="003356EB">
        <w:rPr>
          <w:rFonts w:ascii="Book Antiqua" w:hAnsi="Book Antiqua" w:cs="Arial"/>
          <w:sz w:val="24"/>
          <w:szCs w:val="24"/>
          <w:lang w:val="en-US"/>
        </w:rPr>
        <w:t xml:space="preserve">ship </w:t>
      </w:r>
      <w:r w:rsidR="00D97D0C" w:rsidRPr="003356EB">
        <w:rPr>
          <w:rFonts w:ascii="Book Antiqua" w:hAnsi="Book Antiqua" w:cs="Arial"/>
          <w:sz w:val="24"/>
          <w:szCs w:val="24"/>
          <w:lang w:val="en-US"/>
        </w:rPr>
        <w:t xml:space="preserve">for </w:t>
      </w:r>
      <w:r w:rsidR="00EA43D5" w:rsidRPr="003356EB">
        <w:rPr>
          <w:rFonts w:ascii="Book Antiqua" w:hAnsi="Book Antiqua" w:cs="Arial"/>
          <w:sz w:val="24"/>
          <w:szCs w:val="24"/>
          <w:lang w:val="en-US"/>
        </w:rPr>
        <w:t>the</w:t>
      </w:r>
      <w:r w:rsidR="00FB435F" w:rsidRPr="003356EB">
        <w:rPr>
          <w:rFonts w:ascii="Book Antiqua" w:hAnsi="Book Antiqua" w:cs="Arial"/>
          <w:sz w:val="24"/>
          <w:szCs w:val="24"/>
          <w:lang w:val="en-US"/>
        </w:rPr>
        <w:t xml:space="preserve"> first </w:t>
      </w:r>
      <w:r w:rsidR="003F1C98" w:rsidRPr="003356EB">
        <w:rPr>
          <w:rFonts w:ascii="Book Antiqua" w:hAnsi="Book Antiqua" w:cs="Arial"/>
          <w:sz w:val="24"/>
          <w:szCs w:val="24"/>
          <w:lang w:val="en-US"/>
        </w:rPr>
        <w:t>time</w:t>
      </w:r>
      <w:r w:rsidR="00FB435F" w:rsidRPr="003356EB">
        <w:rPr>
          <w:rFonts w:ascii="Book Antiqua" w:hAnsi="Book Antiqua" w:cs="Arial"/>
          <w:sz w:val="24"/>
          <w:szCs w:val="24"/>
          <w:lang w:val="en-US"/>
        </w:rPr>
        <w:t>.</w:t>
      </w:r>
      <w:r w:rsidR="009362E8" w:rsidRPr="003356EB">
        <w:rPr>
          <w:rFonts w:ascii="Book Antiqua" w:hAnsi="Book Antiqua" w:cs="Arial"/>
          <w:sz w:val="24"/>
          <w:szCs w:val="24"/>
          <w:lang w:val="en-US"/>
        </w:rPr>
        <w:t xml:space="preserve"> </w:t>
      </w:r>
      <w:r w:rsidR="00D97D0C" w:rsidRPr="003356EB">
        <w:rPr>
          <w:rFonts w:ascii="Book Antiqua" w:hAnsi="Book Antiqua" w:cs="Arial"/>
          <w:sz w:val="24"/>
          <w:szCs w:val="24"/>
          <w:lang w:val="en-US"/>
        </w:rPr>
        <w:t xml:space="preserve">In 1994, </w:t>
      </w:r>
      <w:r w:rsidR="009362E8" w:rsidRPr="003356EB">
        <w:rPr>
          <w:rFonts w:ascii="Book Antiqua" w:hAnsi="Book Antiqua" w:cs="Arial"/>
          <w:sz w:val="24"/>
          <w:szCs w:val="24"/>
          <w:lang w:val="en-US"/>
        </w:rPr>
        <w:t>Corrao</w:t>
      </w:r>
      <w:r w:rsidR="00264D83" w:rsidRPr="003356EB">
        <w:rPr>
          <w:rFonts w:ascii="Book Antiqua" w:hAnsi="Book Antiqua" w:cs="Arial"/>
          <w:sz w:val="24"/>
          <w:szCs w:val="24"/>
          <w:lang w:val="en-US"/>
        </w:rPr>
        <w:t xml:space="preserve"> </w:t>
      </w:r>
      <w:r w:rsidR="003E1721">
        <w:rPr>
          <w:rFonts w:ascii="Book Antiqua" w:hAnsi="Book Antiqua" w:cs="Arial"/>
          <w:i/>
          <w:sz w:val="24"/>
          <w:szCs w:val="24"/>
          <w:lang w:val="en-US"/>
        </w:rPr>
        <w:t>et al</w:t>
      </w:r>
      <w:r w:rsidR="00180BA6" w:rsidRPr="003356EB">
        <w:rPr>
          <w:rFonts w:ascii="Book Antiqua" w:hAnsi="Book Antiqua" w:cs="Arial"/>
          <w:sz w:val="24"/>
          <w:szCs w:val="24"/>
          <w:vertAlign w:val="superscript"/>
          <w:lang w:val="en-US"/>
        </w:rPr>
        <w:t>[</w:t>
      </w:r>
      <w:r w:rsidR="006E17C3" w:rsidRPr="003356EB">
        <w:rPr>
          <w:rFonts w:ascii="Book Antiqua" w:hAnsi="Book Antiqua" w:cs="Arial"/>
          <w:sz w:val="24"/>
          <w:szCs w:val="24"/>
          <w:vertAlign w:val="superscript"/>
          <w:lang w:val="en-US"/>
        </w:rPr>
        <w:t>82</w:t>
      </w:r>
      <w:r w:rsidR="00FB435F" w:rsidRPr="003356EB">
        <w:rPr>
          <w:rFonts w:ascii="Book Antiqua" w:hAnsi="Book Antiqua" w:cs="Arial"/>
          <w:sz w:val="24"/>
          <w:szCs w:val="24"/>
          <w:vertAlign w:val="superscript"/>
          <w:lang w:val="en-US"/>
        </w:rPr>
        <w:t>]</w:t>
      </w:r>
      <w:r w:rsidR="0043323A" w:rsidRPr="003356EB">
        <w:rPr>
          <w:rFonts w:ascii="Book Antiqua" w:hAnsi="Book Antiqua" w:cs="Arial"/>
          <w:sz w:val="24"/>
          <w:szCs w:val="24"/>
          <w:lang w:val="en-US"/>
        </w:rPr>
        <w:t xml:space="preserve"> </w:t>
      </w:r>
      <w:r w:rsidR="009362E8" w:rsidRPr="003356EB">
        <w:rPr>
          <w:rFonts w:ascii="Book Antiqua" w:hAnsi="Book Antiqua" w:cs="Arial"/>
          <w:sz w:val="24"/>
          <w:szCs w:val="24"/>
          <w:lang w:val="en-US"/>
        </w:rPr>
        <w:t>performed a study and identified a dose-response relationship between coffee intake and cirrhosis</w:t>
      </w:r>
      <w:r w:rsidR="0043323A" w:rsidRPr="003356EB">
        <w:rPr>
          <w:rFonts w:ascii="Book Antiqua" w:hAnsi="Book Antiqua" w:cs="Arial"/>
          <w:sz w:val="24"/>
          <w:szCs w:val="24"/>
          <w:lang w:val="en-US"/>
        </w:rPr>
        <w:t>. The data show</w:t>
      </w:r>
      <w:r w:rsidR="009362E8" w:rsidRPr="003356EB">
        <w:rPr>
          <w:rFonts w:ascii="Book Antiqua" w:hAnsi="Book Antiqua" w:cs="Arial"/>
          <w:sz w:val="24"/>
          <w:szCs w:val="24"/>
          <w:lang w:val="en-US"/>
        </w:rPr>
        <w:t xml:space="preserve"> </w:t>
      </w:r>
      <w:r w:rsidR="00264D83" w:rsidRPr="003356EB">
        <w:rPr>
          <w:rFonts w:ascii="Book Antiqua" w:hAnsi="Book Antiqua" w:cs="Arial"/>
          <w:sz w:val="24"/>
          <w:szCs w:val="24"/>
          <w:lang w:val="en-US"/>
        </w:rPr>
        <w:t xml:space="preserve">that </w:t>
      </w:r>
      <w:r w:rsidR="009362E8" w:rsidRPr="003356EB">
        <w:rPr>
          <w:rFonts w:ascii="Book Antiqua" w:hAnsi="Book Antiqua" w:cs="Arial"/>
          <w:sz w:val="24"/>
          <w:szCs w:val="24"/>
          <w:lang w:val="en-US"/>
        </w:rPr>
        <w:t xml:space="preserve">the odds ratio for </w:t>
      </w:r>
      <w:r w:rsidR="00802B3A" w:rsidRPr="003356EB">
        <w:rPr>
          <w:rFonts w:ascii="Book Antiqua" w:hAnsi="Book Antiqua" w:cs="Arial"/>
          <w:sz w:val="24"/>
          <w:szCs w:val="24"/>
          <w:lang w:val="en-US"/>
        </w:rPr>
        <w:t xml:space="preserve">liver cirrhosis </w:t>
      </w:r>
      <w:r w:rsidR="009362E8" w:rsidRPr="003356EB">
        <w:rPr>
          <w:rFonts w:ascii="Book Antiqua" w:hAnsi="Book Antiqua" w:cs="Arial"/>
          <w:sz w:val="24"/>
          <w:szCs w:val="24"/>
          <w:lang w:val="en-US"/>
        </w:rPr>
        <w:t>decreas</w:t>
      </w:r>
      <w:r w:rsidR="00264D83" w:rsidRPr="003356EB">
        <w:rPr>
          <w:rFonts w:ascii="Book Antiqua" w:hAnsi="Book Antiqua" w:cs="Arial"/>
          <w:sz w:val="24"/>
          <w:szCs w:val="24"/>
          <w:lang w:val="en-US"/>
        </w:rPr>
        <w:t>es</w:t>
      </w:r>
      <w:r w:rsidR="009362E8" w:rsidRPr="003356EB">
        <w:rPr>
          <w:rFonts w:ascii="Book Antiqua" w:hAnsi="Book Antiqua" w:cs="Arial"/>
          <w:sz w:val="24"/>
          <w:szCs w:val="24"/>
          <w:lang w:val="en-US"/>
        </w:rPr>
        <w:t xml:space="preserve"> from 1.0 for people who do</w:t>
      </w:r>
      <w:r w:rsidR="00A66F66" w:rsidRPr="003356EB">
        <w:rPr>
          <w:rFonts w:ascii="Book Antiqua" w:hAnsi="Book Antiqua" w:cs="Arial"/>
          <w:sz w:val="24"/>
          <w:szCs w:val="24"/>
          <w:lang w:val="en-US"/>
        </w:rPr>
        <w:t xml:space="preserve"> no</w:t>
      </w:r>
      <w:r w:rsidR="009362E8" w:rsidRPr="003356EB">
        <w:rPr>
          <w:rFonts w:ascii="Book Antiqua" w:hAnsi="Book Antiqua" w:cs="Arial"/>
          <w:sz w:val="24"/>
          <w:szCs w:val="24"/>
          <w:lang w:val="en-US"/>
        </w:rPr>
        <w:t>t drink coffee to 0.47, 0.23, 0.21, and 0.16 for 1, 2, 3 or 4 cups of coffee daily</w:t>
      </w:r>
      <w:r w:rsidR="0043323A" w:rsidRPr="003356EB">
        <w:rPr>
          <w:rFonts w:ascii="Book Antiqua" w:hAnsi="Book Antiqua" w:cs="Arial"/>
          <w:sz w:val="24"/>
          <w:szCs w:val="24"/>
          <w:lang w:val="en-US"/>
        </w:rPr>
        <w:t>,</w:t>
      </w:r>
      <w:r w:rsidR="009362E8" w:rsidRPr="003356EB">
        <w:rPr>
          <w:rFonts w:ascii="Book Antiqua" w:hAnsi="Book Antiqua" w:cs="Arial"/>
          <w:sz w:val="24"/>
          <w:szCs w:val="24"/>
          <w:lang w:val="en-US"/>
        </w:rPr>
        <w:t xml:space="preserve"> respectively. Furthermore, the</w:t>
      </w:r>
      <w:r w:rsidR="0043323A" w:rsidRPr="003356EB">
        <w:rPr>
          <w:rFonts w:ascii="Book Antiqua" w:hAnsi="Book Antiqua" w:cs="Arial"/>
          <w:sz w:val="24"/>
          <w:szCs w:val="24"/>
          <w:lang w:val="en-US"/>
        </w:rPr>
        <w:t xml:space="preserve"> study showed </w:t>
      </w:r>
      <w:r w:rsidR="009362E8" w:rsidRPr="003356EB">
        <w:rPr>
          <w:rFonts w:ascii="Book Antiqua" w:hAnsi="Book Antiqua" w:cs="Arial"/>
          <w:sz w:val="24"/>
          <w:szCs w:val="24"/>
          <w:lang w:val="en-US"/>
        </w:rPr>
        <w:t xml:space="preserve">that the caffeine </w:t>
      </w:r>
      <w:r w:rsidR="009362E8" w:rsidRPr="003356EB">
        <w:rPr>
          <w:rFonts w:ascii="Book Antiqua" w:hAnsi="Book Antiqua" w:cs="Arial"/>
          <w:i/>
          <w:sz w:val="24"/>
          <w:szCs w:val="24"/>
          <w:lang w:val="en-US"/>
        </w:rPr>
        <w:t>per se</w:t>
      </w:r>
      <w:r w:rsidR="009362E8" w:rsidRPr="003356EB">
        <w:rPr>
          <w:rFonts w:ascii="Book Antiqua" w:hAnsi="Book Antiqua" w:cs="Arial"/>
          <w:sz w:val="24"/>
          <w:szCs w:val="24"/>
          <w:lang w:val="en-US"/>
        </w:rPr>
        <w:t xml:space="preserve"> did</w:t>
      </w:r>
      <w:r w:rsidR="006A0339" w:rsidRPr="003356EB">
        <w:rPr>
          <w:rFonts w:ascii="Book Antiqua" w:hAnsi="Book Antiqua" w:cs="Arial"/>
          <w:sz w:val="24"/>
          <w:szCs w:val="24"/>
          <w:lang w:val="en-US"/>
        </w:rPr>
        <w:t xml:space="preserve"> </w:t>
      </w:r>
      <w:r w:rsidR="009362E8" w:rsidRPr="003356EB">
        <w:rPr>
          <w:rFonts w:ascii="Book Antiqua" w:hAnsi="Book Antiqua" w:cs="Arial"/>
          <w:sz w:val="24"/>
          <w:szCs w:val="24"/>
          <w:lang w:val="en-US"/>
        </w:rPr>
        <w:t>n</w:t>
      </w:r>
      <w:r w:rsidR="006A0339" w:rsidRPr="003356EB">
        <w:rPr>
          <w:rFonts w:ascii="Book Antiqua" w:hAnsi="Book Antiqua" w:cs="Arial"/>
          <w:sz w:val="24"/>
          <w:szCs w:val="24"/>
          <w:lang w:val="en-US"/>
        </w:rPr>
        <w:t>o</w:t>
      </w:r>
      <w:r w:rsidR="009362E8" w:rsidRPr="003356EB">
        <w:rPr>
          <w:rFonts w:ascii="Book Antiqua" w:hAnsi="Book Antiqua" w:cs="Arial"/>
          <w:sz w:val="24"/>
          <w:szCs w:val="24"/>
          <w:lang w:val="en-US"/>
        </w:rPr>
        <w:t>t show any relationship with cirrhosis by testing other drinks with caffeine.</w:t>
      </w:r>
      <w:r w:rsidR="00FB435F" w:rsidRPr="003356EB">
        <w:rPr>
          <w:rFonts w:ascii="Book Antiqua" w:hAnsi="Book Antiqua" w:cs="Arial"/>
          <w:sz w:val="24"/>
          <w:szCs w:val="24"/>
          <w:lang w:val="en-US"/>
        </w:rPr>
        <w:t xml:space="preserve"> </w:t>
      </w:r>
      <w:r w:rsidR="0043323A" w:rsidRPr="003356EB">
        <w:rPr>
          <w:rFonts w:ascii="Book Antiqua" w:hAnsi="Book Antiqua" w:cs="Arial"/>
          <w:sz w:val="24"/>
          <w:szCs w:val="24"/>
          <w:lang w:val="en-US"/>
        </w:rPr>
        <w:t>Although</w:t>
      </w:r>
      <w:r w:rsidR="009362E8" w:rsidRPr="003356EB">
        <w:rPr>
          <w:rFonts w:ascii="Book Antiqua" w:hAnsi="Book Antiqua" w:cs="Arial"/>
          <w:sz w:val="24"/>
          <w:szCs w:val="24"/>
          <w:lang w:val="en-US"/>
        </w:rPr>
        <w:t xml:space="preserve"> coffee is beneficial to liver health, </w:t>
      </w:r>
      <w:r w:rsidR="0043323A" w:rsidRPr="003356EB">
        <w:rPr>
          <w:rFonts w:ascii="Book Antiqua" w:hAnsi="Book Antiqua" w:cs="Arial"/>
          <w:sz w:val="24"/>
          <w:szCs w:val="24"/>
          <w:lang w:val="en-US"/>
        </w:rPr>
        <w:t xml:space="preserve">the study failed </w:t>
      </w:r>
      <w:r w:rsidR="00BF4FFD" w:rsidRPr="003356EB">
        <w:rPr>
          <w:rFonts w:ascii="Book Antiqua" w:hAnsi="Book Antiqua" w:cs="Arial"/>
          <w:sz w:val="24"/>
          <w:szCs w:val="24"/>
          <w:lang w:val="en-US"/>
        </w:rPr>
        <w:t xml:space="preserve">to </w:t>
      </w:r>
      <w:r w:rsidR="00264D83" w:rsidRPr="003356EB">
        <w:rPr>
          <w:rFonts w:ascii="Book Antiqua" w:hAnsi="Book Antiqua" w:cs="Arial"/>
          <w:sz w:val="24"/>
          <w:szCs w:val="24"/>
          <w:lang w:val="en-US"/>
        </w:rPr>
        <w:t xml:space="preserve">demonstrate </w:t>
      </w:r>
      <w:r w:rsidR="009362E8" w:rsidRPr="003356EB">
        <w:rPr>
          <w:rFonts w:ascii="Book Antiqua" w:hAnsi="Book Antiqua" w:cs="Arial"/>
          <w:sz w:val="24"/>
          <w:szCs w:val="24"/>
          <w:lang w:val="en-US"/>
        </w:rPr>
        <w:t xml:space="preserve">a causative role of coffee </w:t>
      </w:r>
      <w:r w:rsidR="0043323A" w:rsidRPr="003356EB">
        <w:rPr>
          <w:rFonts w:ascii="Book Antiqua" w:hAnsi="Book Antiqua" w:cs="Arial"/>
          <w:sz w:val="24"/>
          <w:szCs w:val="24"/>
          <w:lang w:val="en-US"/>
        </w:rPr>
        <w:t xml:space="preserve">in </w:t>
      </w:r>
      <w:r w:rsidR="00BF4FFD" w:rsidRPr="003356EB">
        <w:rPr>
          <w:rFonts w:ascii="Book Antiqua" w:hAnsi="Book Antiqua" w:cs="Arial"/>
          <w:sz w:val="24"/>
          <w:szCs w:val="24"/>
          <w:lang w:val="en-US"/>
        </w:rPr>
        <w:t>prevent</w:t>
      </w:r>
      <w:r w:rsidR="0043323A" w:rsidRPr="003356EB">
        <w:rPr>
          <w:rFonts w:ascii="Book Antiqua" w:hAnsi="Book Antiqua" w:cs="Arial"/>
          <w:sz w:val="24"/>
          <w:szCs w:val="24"/>
          <w:lang w:val="en-US"/>
        </w:rPr>
        <w:t>ing</w:t>
      </w:r>
      <w:r w:rsidR="009362E8" w:rsidRPr="003356EB">
        <w:rPr>
          <w:rFonts w:ascii="Book Antiqua" w:hAnsi="Book Antiqua" w:cs="Arial"/>
          <w:sz w:val="24"/>
          <w:szCs w:val="24"/>
          <w:lang w:val="en-US"/>
        </w:rPr>
        <w:t xml:space="preserve"> liver injury</w:t>
      </w:r>
      <w:r w:rsidR="0043323A" w:rsidRPr="003356EB">
        <w:rPr>
          <w:rFonts w:ascii="Book Antiqua" w:hAnsi="Book Antiqua" w:cs="Arial"/>
          <w:sz w:val="24"/>
          <w:szCs w:val="24"/>
          <w:lang w:val="en-US"/>
        </w:rPr>
        <w:t>. Thus</w:t>
      </w:r>
      <w:r w:rsidR="009362E8" w:rsidRPr="003356EB">
        <w:rPr>
          <w:rFonts w:ascii="Book Antiqua" w:hAnsi="Book Antiqua" w:cs="Arial"/>
          <w:sz w:val="24"/>
          <w:szCs w:val="24"/>
          <w:lang w:val="en-US"/>
        </w:rPr>
        <w:t>,</w:t>
      </w:r>
      <w:r w:rsidR="0043323A" w:rsidRPr="003356EB">
        <w:rPr>
          <w:rFonts w:ascii="Book Antiqua" w:hAnsi="Book Antiqua" w:cs="Arial"/>
          <w:sz w:val="24"/>
          <w:szCs w:val="24"/>
          <w:lang w:val="en-US"/>
        </w:rPr>
        <w:t xml:space="preserve"> additional</w:t>
      </w:r>
      <w:r w:rsidR="009362E8" w:rsidRPr="003356EB">
        <w:rPr>
          <w:rFonts w:ascii="Book Antiqua" w:hAnsi="Book Antiqua" w:cs="Arial"/>
          <w:sz w:val="24"/>
          <w:szCs w:val="24"/>
          <w:lang w:val="en-US"/>
        </w:rPr>
        <w:t xml:space="preserve"> basic research and controlled prospective studies</w:t>
      </w:r>
      <w:r w:rsidR="0043323A" w:rsidRPr="003356EB">
        <w:rPr>
          <w:rFonts w:ascii="Book Antiqua" w:hAnsi="Book Antiqua" w:cs="Arial"/>
          <w:sz w:val="24"/>
          <w:szCs w:val="24"/>
          <w:lang w:val="en-US"/>
        </w:rPr>
        <w:t xml:space="preserve"> are needed</w:t>
      </w:r>
      <w:r w:rsidR="009362E8" w:rsidRPr="003356EB">
        <w:rPr>
          <w:rFonts w:ascii="Book Antiqua" w:hAnsi="Book Antiqua" w:cs="Arial"/>
          <w:sz w:val="24"/>
          <w:szCs w:val="24"/>
          <w:lang w:val="en-US"/>
        </w:rPr>
        <w:t xml:space="preserve">. </w:t>
      </w:r>
      <w:r w:rsidR="00B73105" w:rsidRPr="003356EB">
        <w:rPr>
          <w:rFonts w:ascii="Book Antiqua" w:hAnsi="Book Antiqua" w:cs="Arial"/>
          <w:sz w:val="24"/>
          <w:szCs w:val="24"/>
          <w:lang w:val="en-US"/>
        </w:rPr>
        <w:t>Arauz</w:t>
      </w:r>
      <w:r w:rsidR="00264D83" w:rsidRPr="003356EB">
        <w:rPr>
          <w:rFonts w:ascii="Book Antiqua" w:hAnsi="Book Antiqua" w:cs="Arial"/>
          <w:sz w:val="24"/>
          <w:szCs w:val="24"/>
          <w:lang w:val="en-US"/>
        </w:rPr>
        <w:t xml:space="preserve"> </w:t>
      </w:r>
      <w:r w:rsidR="00264D83" w:rsidRPr="003356EB">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[72]</w:t>
      </w:r>
      <w:r w:rsidR="00264D83" w:rsidRPr="003356EB">
        <w:rPr>
          <w:rFonts w:ascii="Book Antiqua" w:hAnsi="Book Antiqua" w:cs="Arial"/>
          <w:sz w:val="24"/>
          <w:szCs w:val="24"/>
          <w:lang w:val="en-US"/>
        </w:rPr>
        <w:t xml:space="preserve"> </w:t>
      </w:r>
      <w:r w:rsidR="00B73105" w:rsidRPr="003356EB">
        <w:rPr>
          <w:rFonts w:ascii="Book Antiqua" w:hAnsi="Book Antiqua" w:cs="Arial"/>
          <w:sz w:val="24"/>
          <w:szCs w:val="24"/>
          <w:lang w:val="en-US"/>
        </w:rPr>
        <w:t xml:space="preserve">in 2013 demonstrated that </w:t>
      </w:r>
      <w:r w:rsidR="00E1472D" w:rsidRPr="003356EB">
        <w:rPr>
          <w:rFonts w:ascii="Book Antiqua" w:hAnsi="Book Antiqua" w:cs="Arial"/>
          <w:sz w:val="24"/>
          <w:szCs w:val="24"/>
          <w:lang w:val="en-US"/>
        </w:rPr>
        <w:t>coffee has a</w:t>
      </w:r>
      <w:r w:rsidR="005161F6" w:rsidRPr="003356EB">
        <w:rPr>
          <w:rFonts w:ascii="Book Antiqua" w:hAnsi="Book Antiqua" w:cs="Arial"/>
          <w:sz w:val="24"/>
          <w:szCs w:val="24"/>
          <w:lang w:val="en-US"/>
        </w:rPr>
        <w:t xml:space="preserve"> beneficial effect </w:t>
      </w:r>
      <w:r w:rsidR="00264D83" w:rsidRPr="003356EB">
        <w:rPr>
          <w:rFonts w:ascii="Book Antiqua" w:hAnsi="Book Antiqua" w:cs="Arial"/>
          <w:sz w:val="24"/>
          <w:szCs w:val="24"/>
          <w:lang w:val="en-US"/>
        </w:rPr>
        <w:t>o</w:t>
      </w:r>
      <w:r w:rsidR="005161F6" w:rsidRPr="003356EB">
        <w:rPr>
          <w:rFonts w:ascii="Book Antiqua" w:hAnsi="Book Antiqua" w:cs="Arial"/>
          <w:sz w:val="24"/>
          <w:szCs w:val="24"/>
          <w:lang w:val="en-US"/>
        </w:rPr>
        <w:t>n liver injury caused by chronic administration of thioacetamide</w:t>
      </w:r>
      <w:r w:rsidR="0062075D" w:rsidRPr="003356EB">
        <w:rPr>
          <w:rFonts w:ascii="Book Antiqua" w:hAnsi="Book Antiqua" w:cs="Arial"/>
          <w:sz w:val="24"/>
          <w:szCs w:val="24"/>
          <w:lang w:val="en-US"/>
        </w:rPr>
        <w:t xml:space="preserve"> (TAA)</w:t>
      </w:r>
      <w:r w:rsidR="0043323A" w:rsidRPr="003356EB">
        <w:rPr>
          <w:rFonts w:ascii="Book Antiqua" w:hAnsi="Book Antiqua" w:cs="Arial"/>
          <w:sz w:val="24"/>
          <w:szCs w:val="24"/>
          <w:lang w:val="en-US"/>
        </w:rPr>
        <w:t>. Coffee</w:t>
      </w:r>
      <w:r w:rsidR="005161F6" w:rsidRPr="003356EB">
        <w:rPr>
          <w:rFonts w:ascii="Book Antiqua" w:hAnsi="Book Antiqua" w:cs="Arial"/>
          <w:sz w:val="24"/>
          <w:szCs w:val="24"/>
          <w:lang w:val="en-US"/>
        </w:rPr>
        <w:t xml:space="preserve"> </w:t>
      </w:r>
      <w:r w:rsidR="0043323A" w:rsidRPr="003356EB">
        <w:rPr>
          <w:rFonts w:ascii="Book Antiqua" w:hAnsi="Book Antiqua" w:cs="Arial"/>
          <w:sz w:val="24"/>
          <w:szCs w:val="24"/>
          <w:lang w:val="en-US"/>
        </w:rPr>
        <w:t xml:space="preserve">prevented </w:t>
      </w:r>
      <w:r w:rsidR="005161F6" w:rsidRPr="003356EB">
        <w:rPr>
          <w:rFonts w:ascii="Book Antiqua" w:hAnsi="Book Antiqua" w:cs="Arial"/>
          <w:sz w:val="24"/>
          <w:szCs w:val="24"/>
          <w:lang w:val="en-US"/>
        </w:rPr>
        <w:t>cholestasis and</w:t>
      </w:r>
      <w:r w:rsidR="003E50E5" w:rsidRPr="003356EB">
        <w:rPr>
          <w:rFonts w:ascii="Book Antiqua" w:hAnsi="Book Antiqua" w:cs="Arial"/>
          <w:sz w:val="24"/>
          <w:szCs w:val="24"/>
          <w:lang w:val="en-US"/>
        </w:rPr>
        <w:t xml:space="preserve"> necrosis measured by </w:t>
      </w:r>
      <w:r w:rsidR="00BF4FFD" w:rsidRPr="003356EB">
        <w:rPr>
          <w:rFonts w:ascii="Book Antiqua" w:hAnsi="Book Antiqua" w:cs="Arial"/>
          <w:sz w:val="24"/>
          <w:szCs w:val="24"/>
          <w:lang w:val="en-US"/>
        </w:rPr>
        <w:t xml:space="preserve">the </w:t>
      </w:r>
      <w:r w:rsidR="003E50E5" w:rsidRPr="003356EB">
        <w:rPr>
          <w:rFonts w:ascii="Book Antiqua" w:hAnsi="Book Antiqua" w:cs="Arial"/>
          <w:sz w:val="24"/>
          <w:szCs w:val="24"/>
          <w:lang w:val="en-US"/>
        </w:rPr>
        <w:t>enzymes γ-glutamyl transpeptidase (γ-</w:t>
      </w:r>
      <w:r w:rsidR="005161F6" w:rsidRPr="003356EB">
        <w:rPr>
          <w:rFonts w:ascii="Book Antiqua" w:hAnsi="Book Antiqua" w:cs="Arial"/>
          <w:sz w:val="24"/>
          <w:szCs w:val="24"/>
          <w:lang w:val="en-US"/>
        </w:rPr>
        <w:t>GTP</w:t>
      </w:r>
      <w:r w:rsidR="003E50E5" w:rsidRPr="003356EB">
        <w:rPr>
          <w:rFonts w:ascii="Book Antiqua" w:hAnsi="Book Antiqua" w:cs="Arial"/>
          <w:sz w:val="24"/>
          <w:szCs w:val="24"/>
          <w:lang w:val="en-US"/>
        </w:rPr>
        <w:t>)</w:t>
      </w:r>
      <w:r w:rsidR="005161F6" w:rsidRPr="003356EB">
        <w:rPr>
          <w:rFonts w:ascii="Book Antiqua" w:hAnsi="Book Antiqua" w:cs="Arial"/>
          <w:sz w:val="24"/>
          <w:szCs w:val="24"/>
          <w:lang w:val="en-US"/>
        </w:rPr>
        <w:t xml:space="preserve">, </w:t>
      </w:r>
      <w:r w:rsidR="003E50E5" w:rsidRPr="003356EB">
        <w:rPr>
          <w:rFonts w:ascii="Book Antiqua" w:hAnsi="Book Antiqua" w:cs="Arial"/>
          <w:sz w:val="24"/>
          <w:szCs w:val="24"/>
          <w:lang w:val="en-US"/>
        </w:rPr>
        <w:t>alkaline phosphatase (</w:t>
      </w:r>
      <w:r w:rsidR="005161F6" w:rsidRPr="003356EB">
        <w:rPr>
          <w:rFonts w:ascii="Book Antiqua" w:hAnsi="Book Antiqua" w:cs="Arial"/>
          <w:sz w:val="24"/>
          <w:szCs w:val="24"/>
          <w:lang w:val="en-US"/>
        </w:rPr>
        <w:t>AP</w:t>
      </w:r>
      <w:r w:rsidR="003E50E5" w:rsidRPr="003356EB">
        <w:rPr>
          <w:rFonts w:ascii="Book Antiqua" w:hAnsi="Book Antiqua" w:cs="Arial"/>
          <w:sz w:val="24"/>
          <w:szCs w:val="24"/>
          <w:lang w:val="en-US"/>
        </w:rPr>
        <w:t>)</w:t>
      </w:r>
      <w:r w:rsidR="005161F6" w:rsidRPr="003356EB">
        <w:rPr>
          <w:rFonts w:ascii="Book Antiqua" w:hAnsi="Book Antiqua" w:cs="Arial"/>
          <w:sz w:val="24"/>
          <w:szCs w:val="24"/>
          <w:lang w:val="en-US"/>
        </w:rPr>
        <w:t>, and</w:t>
      </w:r>
      <w:r w:rsidR="00AF4121" w:rsidRPr="003356EB">
        <w:rPr>
          <w:rFonts w:ascii="Book Antiqua" w:hAnsi="Book Antiqua" w:cs="Arial"/>
          <w:sz w:val="24"/>
          <w:szCs w:val="24"/>
          <w:lang w:val="en-US"/>
        </w:rPr>
        <w:t xml:space="preserve"> </w:t>
      </w:r>
      <w:r w:rsidR="005161F6" w:rsidRPr="003356EB">
        <w:rPr>
          <w:rFonts w:ascii="Book Antiqua" w:hAnsi="Book Antiqua" w:cs="Arial"/>
          <w:sz w:val="24"/>
          <w:szCs w:val="24"/>
          <w:lang w:val="en-US"/>
        </w:rPr>
        <w:t>ALT</w:t>
      </w:r>
      <w:r w:rsidR="001A491A" w:rsidRPr="003356EB">
        <w:rPr>
          <w:rFonts w:ascii="Book Antiqua" w:hAnsi="Book Antiqua" w:cs="Arial"/>
          <w:sz w:val="24"/>
          <w:szCs w:val="24"/>
          <w:lang w:val="en-US"/>
        </w:rPr>
        <w:t xml:space="preserve">. </w:t>
      </w:r>
      <w:r w:rsidR="00877F10" w:rsidRPr="003356EB">
        <w:rPr>
          <w:rFonts w:ascii="Book Antiqua" w:hAnsi="Book Antiqua" w:cs="Arial"/>
          <w:sz w:val="24"/>
          <w:szCs w:val="24"/>
          <w:lang w:val="en-US"/>
        </w:rPr>
        <w:t>H</w:t>
      </w:r>
      <w:r w:rsidR="002E6940" w:rsidRPr="003356EB">
        <w:rPr>
          <w:rFonts w:ascii="Book Antiqua" w:hAnsi="Book Antiqua" w:cs="Arial"/>
          <w:sz w:val="24"/>
          <w:szCs w:val="24"/>
          <w:lang w:val="en-US"/>
        </w:rPr>
        <w:t>uman trials</w:t>
      </w:r>
      <w:r w:rsidR="00877F10" w:rsidRPr="003356EB">
        <w:rPr>
          <w:rFonts w:ascii="Book Antiqua" w:hAnsi="Book Antiqua" w:cs="Arial"/>
          <w:sz w:val="24"/>
          <w:szCs w:val="24"/>
          <w:lang w:val="en-US"/>
        </w:rPr>
        <w:t xml:space="preserve"> </w:t>
      </w:r>
      <w:r w:rsidR="002E6940" w:rsidRPr="003356EB">
        <w:rPr>
          <w:rFonts w:ascii="Book Antiqua" w:hAnsi="Book Antiqua" w:cs="Arial"/>
          <w:sz w:val="24"/>
          <w:szCs w:val="24"/>
          <w:lang w:val="en-US"/>
        </w:rPr>
        <w:t xml:space="preserve">demonstrated the same </w:t>
      </w:r>
      <w:r w:rsidR="003F1C98" w:rsidRPr="003356EB">
        <w:rPr>
          <w:rFonts w:ascii="Book Antiqua" w:hAnsi="Book Antiqua" w:cs="Arial"/>
          <w:sz w:val="24"/>
          <w:szCs w:val="24"/>
          <w:lang w:val="en-US"/>
        </w:rPr>
        <w:t>results</w:t>
      </w:r>
      <w:r w:rsidR="003F1C98" w:rsidRPr="003356EB">
        <w:rPr>
          <w:rFonts w:ascii="Book Antiqua" w:hAnsi="Book Antiqua" w:cs="Arial"/>
          <w:sz w:val="24"/>
          <w:szCs w:val="24"/>
          <w:vertAlign w:val="superscript"/>
          <w:lang w:val="en-US"/>
        </w:rPr>
        <w:t>[</w:t>
      </w:r>
      <w:r w:rsidR="00EF231E" w:rsidRPr="003356EB">
        <w:rPr>
          <w:rFonts w:ascii="Book Antiqua" w:hAnsi="Book Antiqua" w:cs="Arial"/>
          <w:sz w:val="24"/>
          <w:szCs w:val="24"/>
          <w:vertAlign w:val="superscript"/>
          <w:lang w:val="en-US"/>
        </w:rPr>
        <w:t>83</w:t>
      </w:r>
      <w:r w:rsidR="001A491A" w:rsidRPr="003356EB">
        <w:rPr>
          <w:rFonts w:ascii="Book Antiqua" w:hAnsi="Book Antiqua" w:cs="Arial"/>
          <w:sz w:val="24"/>
          <w:szCs w:val="24"/>
          <w:vertAlign w:val="superscript"/>
          <w:lang w:val="en-US"/>
        </w:rPr>
        <w:t>]</w:t>
      </w:r>
      <w:r w:rsidR="001A491A" w:rsidRPr="003356EB">
        <w:rPr>
          <w:rFonts w:ascii="Book Antiqua" w:hAnsi="Book Antiqua" w:cs="Arial"/>
          <w:sz w:val="24"/>
          <w:szCs w:val="24"/>
          <w:lang w:val="en-US"/>
        </w:rPr>
        <w:t>.</w:t>
      </w:r>
      <w:r w:rsidR="002E6940" w:rsidRPr="003356EB">
        <w:rPr>
          <w:rFonts w:ascii="Book Antiqua" w:hAnsi="Book Antiqua" w:cs="Arial"/>
          <w:sz w:val="24"/>
          <w:szCs w:val="24"/>
          <w:lang w:val="en-US"/>
        </w:rPr>
        <w:t xml:space="preserve"> </w:t>
      </w:r>
      <w:r w:rsidR="005161F6" w:rsidRPr="003356EB">
        <w:rPr>
          <w:rFonts w:ascii="Book Antiqua" w:hAnsi="Book Antiqua" w:cs="Arial"/>
          <w:sz w:val="24"/>
          <w:szCs w:val="24"/>
          <w:lang w:val="en-US"/>
        </w:rPr>
        <w:t>This inverse relationship was particularly hi</w:t>
      </w:r>
      <w:r w:rsidR="001A491A" w:rsidRPr="003356EB">
        <w:rPr>
          <w:rFonts w:ascii="Book Antiqua" w:hAnsi="Book Antiqua" w:cs="Arial"/>
          <w:sz w:val="24"/>
          <w:szCs w:val="24"/>
          <w:lang w:val="en-US"/>
        </w:rPr>
        <w:t>gh in heavy</w:t>
      </w:r>
      <w:r w:rsidR="00877F10" w:rsidRPr="003356EB">
        <w:rPr>
          <w:rFonts w:ascii="Book Antiqua" w:hAnsi="Book Antiqua" w:cs="Arial"/>
          <w:sz w:val="24"/>
          <w:szCs w:val="24"/>
          <w:lang w:val="en-US"/>
        </w:rPr>
        <w:t xml:space="preserve"> alcohol</w:t>
      </w:r>
      <w:r w:rsidR="001A491A" w:rsidRPr="003356EB">
        <w:rPr>
          <w:rFonts w:ascii="Book Antiqua" w:hAnsi="Book Antiqua" w:cs="Arial"/>
          <w:sz w:val="24"/>
          <w:szCs w:val="24"/>
          <w:lang w:val="en-US"/>
        </w:rPr>
        <w:t xml:space="preserve"> drinkers</w:t>
      </w:r>
      <w:r w:rsidR="001A491A" w:rsidRPr="003356EB">
        <w:rPr>
          <w:rFonts w:ascii="Book Antiqua" w:hAnsi="Book Antiqua" w:cs="Arial"/>
          <w:sz w:val="24"/>
          <w:szCs w:val="24"/>
          <w:vertAlign w:val="superscript"/>
          <w:lang w:val="en-US"/>
        </w:rPr>
        <w:t>[</w:t>
      </w:r>
      <w:r w:rsidR="00EF231E" w:rsidRPr="003356EB">
        <w:rPr>
          <w:rFonts w:ascii="Book Antiqua" w:hAnsi="Book Antiqua" w:cs="Arial"/>
          <w:sz w:val="24"/>
          <w:szCs w:val="24"/>
          <w:vertAlign w:val="superscript"/>
          <w:lang w:val="en-US"/>
        </w:rPr>
        <w:t>84</w:t>
      </w:r>
      <w:r w:rsidR="001A491A" w:rsidRPr="003356EB">
        <w:rPr>
          <w:rFonts w:ascii="Book Antiqua" w:hAnsi="Book Antiqua" w:cs="Arial"/>
          <w:sz w:val="24"/>
          <w:szCs w:val="24"/>
          <w:vertAlign w:val="superscript"/>
          <w:lang w:val="en-US"/>
        </w:rPr>
        <w:t>]</w:t>
      </w:r>
      <w:r w:rsidR="001A491A" w:rsidRPr="003356EB">
        <w:rPr>
          <w:rFonts w:ascii="Book Antiqua" w:hAnsi="Book Antiqua" w:cs="Arial"/>
          <w:sz w:val="24"/>
          <w:szCs w:val="24"/>
          <w:lang w:val="en-US"/>
        </w:rPr>
        <w:t>.</w:t>
      </w:r>
      <w:r w:rsidR="005161F6" w:rsidRPr="003356EB">
        <w:rPr>
          <w:rFonts w:ascii="Book Antiqua" w:hAnsi="Book Antiqua" w:cs="Arial"/>
          <w:sz w:val="24"/>
          <w:szCs w:val="24"/>
          <w:lang w:val="en-US"/>
        </w:rPr>
        <w:t xml:space="preserve"> </w:t>
      </w:r>
      <w:r w:rsidR="00877F10" w:rsidRPr="003356EB">
        <w:rPr>
          <w:rFonts w:ascii="Book Antiqua" w:hAnsi="Book Antiqua" w:cs="Arial"/>
          <w:sz w:val="24"/>
          <w:szCs w:val="24"/>
          <w:lang w:val="en-US"/>
        </w:rPr>
        <w:t>Conversely,</w:t>
      </w:r>
      <w:r w:rsidR="00C129C8" w:rsidRPr="003356EB">
        <w:rPr>
          <w:rFonts w:ascii="Book Antiqua" w:hAnsi="Book Antiqua" w:cs="Arial"/>
          <w:sz w:val="24"/>
          <w:szCs w:val="24"/>
          <w:lang w:val="en-US"/>
        </w:rPr>
        <w:t xml:space="preserve"> liver injury inhibits caffeine metabolism</w:t>
      </w:r>
      <w:r w:rsidR="00264D83" w:rsidRPr="003356EB">
        <w:rPr>
          <w:rFonts w:ascii="Book Antiqua" w:hAnsi="Book Antiqua" w:cs="Arial"/>
          <w:sz w:val="24"/>
          <w:szCs w:val="24"/>
          <w:lang w:val="en-US"/>
        </w:rPr>
        <w:t>,</w:t>
      </w:r>
      <w:r w:rsidR="00CA4C9B" w:rsidRPr="003356EB">
        <w:rPr>
          <w:rFonts w:ascii="Book Antiqua" w:hAnsi="Book Antiqua" w:cs="Arial"/>
          <w:sz w:val="24"/>
          <w:szCs w:val="24"/>
          <w:lang w:val="en-US"/>
        </w:rPr>
        <w:t xml:space="preserve"> and</w:t>
      </w:r>
      <w:r w:rsidR="00742356" w:rsidRPr="003356EB">
        <w:rPr>
          <w:rFonts w:ascii="Book Antiqua" w:hAnsi="Book Antiqua" w:cs="Arial"/>
          <w:sz w:val="24"/>
          <w:szCs w:val="24"/>
          <w:lang w:val="en-US"/>
        </w:rPr>
        <w:t xml:space="preserve"> people </w:t>
      </w:r>
      <w:r w:rsidR="00877F10" w:rsidRPr="003356EB">
        <w:rPr>
          <w:rFonts w:ascii="Book Antiqua" w:hAnsi="Book Antiqua" w:cs="Arial"/>
          <w:sz w:val="24"/>
          <w:szCs w:val="24"/>
          <w:lang w:val="en-US"/>
        </w:rPr>
        <w:t>with</w:t>
      </w:r>
      <w:r w:rsidR="00742356" w:rsidRPr="003356EB">
        <w:rPr>
          <w:rFonts w:ascii="Book Antiqua" w:hAnsi="Book Antiqua" w:cs="Arial"/>
          <w:sz w:val="24"/>
          <w:szCs w:val="24"/>
          <w:lang w:val="en-US"/>
        </w:rPr>
        <w:t xml:space="preserve"> liver diseases </w:t>
      </w:r>
      <w:r w:rsidR="00877F10" w:rsidRPr="003356EB">
        <w:rPr>
          <w:rFonts w:ascii="Book Antiqua" w:hAnsi="Book Antiqua" w:cs="Arial"/>
          <w:sz w:val="24"/>
          <w:szCs w:val="24"/>
          <w:lang w:val="en-US"/>
        </w:rPr>
        <w:t xml:space="preserve">may experience adverse </w:t>
      </w:r>
      <w:r w:rsidR="00BF4FFD" w:rsidRPr="003356EB">
        <w:rPr>
          <w:rFonts w:ascii="Book Antiqua" w:hAnsi="Book Antiqua" w:cs="Arial"/>
          <w:sz w:val="24"/>
          <w:szCs w:val="24"/>
          <w:lang w:val="en-US"/>
        </w:rPr>
        <w:t xml:space="preserve">consequences </w:t>
      </w:r>
      <w:r w:rsidR="00877F10" w:rsidRPr="003356EB">
        <w:rPr>
          <w:rFonts w:ascii="Book Antiqua" w:hAnsi="Book Antiqua" w:cs="Arial"/>
          <w:sz w:val="24"/>
          <w:szCs w:val="24"/>
          <w:lang w:val="en-US"/>
        </w:rPr>
        <w:t xml:space="preserve">after </w:t>
      </w:r>
      <w:r w:rsidR="00BF4FFD" w:rsidRPr="003356EB">
        <w:rPr>
          <w:rFonts w:ascii="Book Antiqua" w:hAnsi="Book Antiqua" w:cs="Arial"/>
          <w:sz w:val="24"/>
          <w:szCs w:val="24"/>
          <w:lang w:val="en-US"/>
        </w:rPr>
        <w:t>drinking coffee</w:t>
      </w:r>
      <w:r w:rsidR="00877F10" w:rsidRPr="003356EB">
        <w:rPr>
          <w:rFonts w:ascii="Book Antiqua" w:hAnsi="Book Antiqua" w:cs="Arial"/>
          <w:sz w:val="24"/>
          <w:szCs w:val="24"/>
          <w:lang w:val="en-US"/>
        </w:rPr>
        <w:t>. F</w:t>
      </w:r>
      <w:r w:rsidR="00742356" w:rsidRPr="003356EB">
        <w:rPr>
          <w:rFonts w:ascii="Book Antiqua" w:hAnsi="Book Antiqua" w:cs="Arial"/>
          <w:sz w:val="24"/>
          <w:szCs w:val="24"/>
          <w:lang w:val="en-US"/>
        </w:rPr>
        <w:t>urthermore</w:t>
      </w:r>
      <w:r w:rsidR="00877F10" w:rsidRPr="003356EB">
        <w:rPr>
          <w:rFonts w:ascii="Book Antiqua" w:hAnsi="Book Antiqua" w:cs="Arial"/>
          <w:sz w:val="24"/>
          <w:szCs w:val="24"/>
          <w:lang w:val="en-US"/>
        </w:rPr>
        <w:t>,</w:t>
      </w:r>
      <w:r w:rsidR="00742356" w:rsidRPr="003356EB">
        <w:rPr>
          <w:rFonts w:ascii="Book Antiqua" w:hAnsi="Book Antiqua" w:cs="Arial"/>
          <w:sz w:val="24"/>
          <w:szCs w:val="24"/>
          <w:lang w:val="en-US"/>
        </w:rPr>
        <w:t xml:space="preserve"> </w:t>
      </w:r>
      <w:r w:rsidR="00CA4C9B" w:rsidRPr="003356EB">
        <w:rPr>
          <w:rFonts w:ascii="Book Antiqua" w:hAnsi="Book Antiqua" w:cs="Arial"/>
          <w:sz w:val="24"/>
          <w:szCs w:val="24"/>
          <w:lang w:val="en-US"/>
        </w:rPr>
        <w:t>it is important to distinguish</w:t>
      </w:r>
      <w:r w:rsidR="00742356" w:rsidRPr="003356EB">
        <w:rPr>
          <w:rFonts w:ascii="Book Antiqua" w:hAnsi="Book Antiqua" w:cs="Arial"/>
          <w:sz w:val="24"/>
          <w:szCs w:val="24"/>
          <w:lang w:val="en-US"/>
        </w:rPr>
        <w:t xml:space="preserve"> </w:t>
      </w:r>
      <w:r w:rsidR="00264D83" w:rsidRPr="003356EB">
        <w:rPr>
          <w:rFonts w:ascii="Book Antiqua" w:hAnsi="Book Antiqua" w:cs="Arial"/>
          <w:sz w:val="24"/>
          <w:szCs w:val="24"/>
          <w:lang w:val="en-US"/>
        </w:rPr>
        <w:t xml:space="preserve">between </w:t>
      </w:r>
      <w:r w:rsidR="00742356" w:rsidRPr="003356EB">
        <w:rPr>
          <w:rFonts w:ascii="Book Antiqua" w:hAnsi="Book Antiqua" w:cs="Arial"/>
          <w:sz w:val="24"/>
          <w:szCs w:val="24"/>
          <w:lang w:val="en-US"/>
        </w:rPr>
        <w:t xml:space="preserve">former coffee drinkers and nondrinkers in </w:t>
      </w:r>
      <w:r w:rsidR="00877F10" w:rsidRPr="003356EB">
        <w:rPr>
          <w:rFonts w:ascii="Book Antiqua" w:hAnsi="Book Antiqua" w:cs="Arial"/>
          <w:sz w:val="24"/>
          <w:szCs w:val="24"/>
          <w:lang w:val="en-US"/>
        </w:rPr>
        <w:t>future</w:t>
      </w:r>
      <w:r w:rsidR="001A491A" w:rsidRPr="003356EB">
        <w:rPr>
          <w:rFonts w:ascii="Book Antiqua" w:hAnsi="Book Antiqua" w:cs="Arial"/>
          <w:sz w:val="24"/>
          <w:szCs w:val="24"/>
          <w:lang w:val="en-US"/>
        </w:rPr>
        <w:t xml:space="preserve"> epidemiological </w:t>
      </w:r>
      <w:r w:rsidR="003F1C98" w:rsidRPr="003356EB">
        <w:rPr>
          <w:rFonts w:ascii="Book Antiqua" w:hAnsi="Book Antiqua" w:cs="Arial"/>
          <w:sz w:val="24"/>
          <w:szCs w:val="24"/>
          <w:lang w:val="en-US"/>
        </w:rPr>
        <w:t>studies</w:t>
      </w:r>
      <w:r w:rsidR="003F1C98" w:rsidRPr="003356EB">
        <w:rPr>
          <w:rFonts w:ascii="Book Antiqua" w:hAnsi="Book Antiqua" w:cs="Arial"/>
          <w:sz w:val="24"/>
          <w:szCs w:val="24"/>
          <w:vertAlign w:val="superscript"/>
          <w:lang w:val="en-US"/>
        </w:rPr>
        <w:t>[</w:t>
      </w:r>
      <w:r w:rsidR="0097025F" w:rsidRPr="003356EB">
        <w:rPr>
          <w:rFonts w:ascii="Book Antiqua" w:hAnsi="Book Antiqua" w:cs="Arial"/>
          <w:sz w:val="24"/>
          <w:szCs w:val="24"/>
          <w:vertAlign w:val="superscript"/>
          <w:lang w:val="en-US"/>
        </w:rPr>
        <w:t>71</w:t>
      </w:r>
      <w:r w:rsidR="003E1721">
        <w:rPr>
          <w:rFonts w:ascii="Book Antiqua" w:hAnsi="Book Antiqua" w:cs="Arial"/>
          <w:sz w:val="24"/>
          <w:szCs w:val="24"/>
          <w:vertAlign w:val="superscript"/>
          <w:lang w:val="en-US"/>
        </w:rPr>
        <w:t>,</w:t>
      </w:r>
      <w:r w:rsidR="00EF231E" w:rsidRPr="003356EB">
        <w:rPr>
          <w:rFonts w:ascii="Book Antiqua" w:hAnsi="Book Antiqua" w:cs="Arial"/>
          <w:sz w:val="24"/>
          <w:szCs w:val="24"/>
          <w:vertAlign w:val="superscript"/>
          <w:lang w:val="en-US"/>
        </w:rPr>
        <w:t>85</w:t>
      </w:r>
      <w:r w:rsidR="001A491A" w:rsidRPr="003356EB">
        <w:rPr>
          <w:rFonts w:ascii="Book Antiqua" w:hAnsi="Book Antiqua" w:cs="Arial"/>
          <w:sz w:val="24"/>
          <w:szCs w:val="24"/>
          <w:vertAlign w:val="superscript"/>
          <w:lang w:val="en-US"/>
        </w:rPr>
        <w:t>]</w:t>
      </w:r>
      <w:r w:rsidR="001A491A" w:rsidRPr="003356EB">
        <w:rPr>
          <w:rFonts w:ascii="Book Antiqua" w:hAnsi="Book Antiqua" w:cs="Arial"/>
          <w:sz w:val="24"/>
          <w:szCs w:val="24"/>
          <w:lang w:val="en-US"/>
        </w:rPr>
        <w:t>.</w:t>
      </w:r>
      <w:r w:rsidR="00742356" w:rsidRPr="003356EB">
        <w:rPr>
          <w:rFonts w:ascii="Book Antiqua" w:hAnsi="Book Antiqua" w:cs="Arial"/>
          <w:sz w:val="24"/>
          <w:szCs w:val="24"/>
          <w:lang w:val="en-US"/>
        </w:rPr>
        <w:t xml:space="preserve"> </w:t>
      </w:r>
      <w:r w:rsidR="00652E09" w:rsidRPr="003356EB">
        <w:rPr>
          <w:rFonts w:ascii="Book Antiqua" w:hAnsi="Book Antiqua" w:cs="Arial"/>
          <w:sz w:val="24"/>
          <w:szCs w:val="24"/>
          <w:lang w:val="en-US"/>
        </w:rPr>
        <w:t>Moreno</w:t>
      </w:r>
      <w:r w:rsidR="00264D83" w:rsidRPr="003356EB">
        <w:rPr>
          <w:rFonts w:ascii="Book Antiqua" w:hAnsi="Book Antiqua" w:cs="Arial"/>
          <w:sz w:val="24"/>
          <w:szCs w:val="24"/>
          <w:lang w:val="en-US"/>
        </w:rPr>
        <w:t xml:space="preserve"> </w:t>
      </w:r>
      <w:r w:rsidR="00264D83" w:rsidRPr="003356EB">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[86]</w:t>
      </w:r>
      <w:r w:rsidR="00264D83" w:rsidRPr="003356EB">
        <w:rPr>
          <w:rFonts w:ascii="Book Antiqua" w:hAnsi="Book Antiqua" w:cs="Arial"/>
          <w:sz w:val="24"/>
          <w:szCs w:val="24"/>
          <w:lang w:val="en-US"/>
        </w:rPr>
        <w:t xml:space="preserve"> </w:t>
      </w:r>
      <w:r w:rsidR="003B3C75" w:rsidRPr="003356EB">
        <w:rPr>
          <w:rFonts w:ascii="Book Antiqua" w:hAnsi="Book Antiqua" w:cs="Arial"/>
          <w:sz w:val="24"/>
          <w:szCs w:val="24"/>
          <w:lang w:val="en-US"/>
        </w:rPr>
        <w:t>in 2011 and Arauz</w:t>
      </w:r>
      <w:r w:rsidR="00264D83" w:rsidRPr="003356EB">
        <w:rPr>
          <w:rFonts w:ascii="Book Antiqua" w:hAnsi="Book Antiqua" w:cs="Arial"/>
          <w:sz w:val="24"/>
          <w:szCs w:val="24"/>
          <w:lang w:val="en-US"/>
        </w:rPr>
        <w:t xml:space="preserve"> </w:t>
      </w:r>
      <w:r w:rsidR="00264D83" w:rsidRPr="003356EB">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[72]</w:t>
      </w:r>
      <w:r w:rsidR="00264D83" w:rsidRPr="003356EB">
        <w:rPr>
          <w:rFonts w:ascii="Book Antiqua" w:hAnsi="Book Antiqua" w:cs="Arial"/>
          <w:sz w:val="24"/>
          <w:szCs w:val="24"/>
          <w:lang w:val="en-US"/>
        </w:rPr>
        <w:t xml:space="preserve"> </w:t>
      </w:r>
      <w:r w:rsidR="003B3C75" w:rsidRPr="003356EB">
        <w:rPr>
          <w:rFonts w:ascii="Book Antiqua" w:hAnsi="Book Antiqua" w:cs="Arial"/>
          <w:sz w:val="24"/>
          <w:szCs w:val="24"/>
          <w:lang w:val="en-US"/>
        </w:rPr>
        <w:t xml:space="preserve">in </w:t>
      </w:r>
      <w:r w:rsidR="00A66664" w:rsidRPr="003356EB">
        <w:rPr>
          <w:rFonts w:ascii="Book Antiqua" w:hAnsi="Book Antiqua" w:cs="Arial"/>
          <w:sz w:val="24"/>
          <w:szCs w:val="24"/>
          <w:lang w:val="en-US"/>
        </w:rPr>
        <w:t xml:space="preserve">2013 demonstrated </w:t>
      </w:r>
      <w:r w:rsidR="00877F10" w:rsidRPr="003356EB">
        <w:rPr>
          <w:rFonts w:ascii="Book Antiqua" w:hAnsi="Book Antiqua" w:cs="Arial"/>
          <w:sz w:val="24"/>
          <w:szCs w:val="24"/>
          <w:lang w:val="en-US"/>
        </w:rPr>
        <w:t xml:space="preserve">in murine models </w:t>
      </w:r>
      <w:r w:rsidR="00A66664" w:rsidRPr="003356EB">
        <w:rPr>
          <w:rFonts w:ascii="Book Antiqua" w:hAnsi="Book Antiqua" w:cs="Arial"/>
          <w:sz w:val="24"/>
          <w:szCs w:val="24"/>
          <w:lang w:val="en-US"/>
        </w:rPr>
        <w:t>that coffee prevents experimental</w:t>
      </w:r>
      <w:r w:rsidR="006A0339" w:rsidRPr="003356EB">
        <w:rPr>
          <w:rFonts w:ascii="Book Antiqua" w:hAnsi="Book Antiqua" w:cs="Arial"/>
          <w:sz w:val="24"/>
          <w:szCs w:val="24"/>
          <w:lang w:val="en-US"/>
        </w:rPr>
        <w:t xml:space="preserve"> liver</w:t>
      </w:r>
      <w:r w:rsidR="00A66664" w:rsidRPr="003356EB">
        <w:rPr>
          <w:rFonts w:ascii="Book Antiqua" w:hAnsi="Book Antiqua" w:cs="Arial"/>
          <w:sz w:val="24"/>
          <w:szCs w:val="24"/>
          <w:lang w:val="en-US"/>
        </w:rPr>
        <w:t xml:space="preserve"> cirrhosis in two models of liver injury using carbon tetr</w:t>
      </w:r>
      <w:r w:rsidR="00652E09" w:rsidRPr="003356EB">
        <w:rPr>
          <w:rFonts w:ascii="Book Antiqua" w:hAnsi="Book Antiqua" w:cs="Arial"/>
          <w:sz w:val="24"/>
          <w:szCs w:val="24"/>
          <w:lang w:val="en-US"/>
        </w:rPr>
        <w:t>achloride and thioacetamide</w:t>
      </w:r>
      <w:r w:rsidR="00877F10" w:rsidRPr="003356EB">
        <w:rPr>
          <w:rFonts w:ascii="Book Antiqua" w:hAnsi="Book Antiqua" w:cs="Arial"/>
          <w:sz w:val="24"/>
          <w:szCs w:val="24"/>
          <w:lang w:val="en-US"/>
        </w:rPr>
        <w:t>. B</w:t>
      </w:r>
      <w:r w:rsidR="00B35552" w:rsidRPr="003356EB">
        <w:rPr>
          <w:rFonts w:ascii="Book Antiqua" w:hAnsi="Book Antiqua" w:cs="Arial"/>
          <w:sz w:val="24"/>
          <w:szCs w:val="24"/>
          <w:lang w:val="en-US"/>
        </w:rPr>
        <w:t xml:space="preserve">oth </w:t>
      </w:r>
      <w:r w:rsidR="00877F10" w:rsidRPr="003356EB">
        <w:rPr>
          <w:rFonts w:ascii="Book Antiqua" w:hAnsi="Book Antiqua" w:cs="Arial"/>
          <w:sz w:val="24"/>
          <w:szCs w:val="24"/>
          <w:lang w:val="en-US"/>
        </w:rPr>
        <w:t>studies showed</w:t>
      </w:r>
      <w:r w:rsidR="00B35552" w:rsidRPr="003356EB">
        <w:rPr>
          <w:rFonts w:ascii="Book Antiqua" w:hAnsi="Book Antiqua" w:cs="Arial"/>
          <w:sz w:val="24"/>
          <w:szCs w:val="24"/>
          <w:lang w:val="en-US"/>
        </w:rPr>
        <w:t xml:space="preserve"> </w:t>
      </w:r>
      <w:r w:rsidR="00264D83" w:rsidRPr="003356EB">
        <w:rPr>
          <w:rFonts w:ascii="Book Antiqua" w:hAnsi="Book Antiqua" w:cs="Arial"/>
          <w:sz w:val="24"/>
          <w:szCs w:val="24"/>
          <w:lang w:val="en-US"/>
        </w:rPr>
        <w:t xml:space="preserve">that </w:t>
      </w:r>
      <w:r w:rsidR="00A66664" w:rsidRPr="003356EB">
        <w:rPr>
          <w:rFonts w:ascii="Book Antiqua" w:hAnsi="Book Antiqua" w:cs="Arial"/>
          <w:sz w:val="24"/>
          <w:szCs w:val="24"/>
          <w:lang w:val="en-US"/>
        </w:rPr>
        <w:t>coffee</w:t>
      </w:r>
      <w:r w:rsidR="00B35552" w:rsidRPr="003356EB">
        <w:rPr>
          <w:rFonts w:ascii="Book Antiqua" w:hAnsi="Book Antiqua" w:cs="Arial"/>
          <w:sz w:val="24"/>
          <w:szCs w:val="24"/>
          <w:lang w:val="en-US"/>
        </w:rPr>
        <w:t xml:space="preserve"> </w:t>
      </w:r>
      <w:r w:rsidR="00877F10" w:rsidRPr="003356EB">
        <w:rPr>
          <w:rFonts w:ascii="Book Antiqua" w:hAnsi="Book Antiqua" w:cs="Arial"/>
          <w:sz w:val="24"/>
          <w:szCs w:val="24"/>
          <w:lang w:val="en-US"/>
        </w:rPr>
        <w:t>reduced the</w:t>
      </w:r>
      <w:r w:rsidR="00A66664" w:rsidRPr="003356EB">
        <w:rPr>
          <w:rFonts w:ascii="Book Antiqua" w:hAnsi="Book Antiqua" w:cs="Arial"/>
          <w:sz w:val="24"/>
          <w:szCs w:val="24"/>
          <w:lang w:val="en-US"/>
        </w:rPr>
        <w:t xml:space="preserve"> expression </w:t>
      </w:r>
      <w:r w:rsidR="00BD132D" w:rsidRPr="003356EB">
        <w:rPr>
          <w:rFonts w:ascii="Book Antiqua" w:hAnsi="Book Antiqua" w:cs="Arial"/>
          <w:sz w:val="24"/>
          <w:szCs w:val="24"/>
          <w:lang w:val="en-US"/>
        </w:rPr>
        <w:t>of the profibro</w:t>
      </w:r>
      <w:r w:rsidR="00A66664" w:rsidRPr="003356EB">
        <w:rPr>
          <w:rFonts w:ascii="Book Antiqua" w:hAnsi="Book Antiqua" w:cs="Arial"/>
          <w:sz w:val="24"/>
          <w:szCs w:val="24"/>
          <w:lang w:val="en-US"/>
        </w:rPr>
        <w:t>genic cytokine TGF-β</w:t>
      </w:r>
      <w:r w:rsidR="00877F10" w:rsidRPr="003356EB">
        <w:rPr>
          <w:rFonts w:ascii="Book Antiqua" w:hAnsi="Book Antiqua" w:cs="Arial"/>
          <w:sz w:val="24"/>
          <w:szCs w:val="24"/>
          <w:lang w:val="en-US"/>
        </w:rPr>
        <w:t>.</w:t>
      </w:r>
      <w:r w:rsidR="00A66664" w:rsidRPr="003356EB">
        <w:rPr>
          <w:rFonts w:ascii="Book Antiqua" w:hAnsi="Book Antiqua" w:cs="Arial"/>
          <w:sz w:val="24"/>
          <w:szCs w:val="24"/>
          <w:lang w:val="en-US"/>
        </w:rPr>
        <w:t xml:space="preserve"> </w:t>
      </w:r>
      <w:r w:rsidR="00877F10" w:rsidRPr="003356EB">
        <w:rPr>
          <w:rFonts w:ascii="Book Antiqua" w:hAnsi="Book Antiqua" w:cs="Arial"/>
          <w:sz w:val="24"/>
          <w:szCs w:val="24"/>
          <w:lang w:val="en-US"/>
        </w:rPr>
        <w:t>The study</w:t>
      </w:r>
      <w:r w:rsidR="00A66664" w:rsidRPr="003356EB">
        <w:rPr>
          <w:rFonts w:ascii="Book Antiqua" w:hAnsi="Book Antiqua" w:cs="Arial"/>
          <w:sz w:val="24"/>
          <w:szCs w:val="24"/>
          <w:lang w:val="en-US"/>
        </w:rPr>
        <w:t xml:space="preserve"> </w:t>
      </w:r>
      <w:r w:rsidR="00877F10" w:rsidRPr="003356EB">
        <w:rPr>
          <w:rFonts w:ascii="Book Antiqua" w:hAnsi="Book Antiqua" w:cs="Arial"/>
          <w:sz w:val="24"/>
          <w:szCs w:val="24"/>
          <w:lang w:val="en-US"/>
        </w:rPr>
        <w:t xml:space="preserve">by </w:t>
      </w:r>
      <w:r w:rsidR="00A66664" w:rsidRPr="003356EB">
        <w:rPr>
          <w:rFonts w:ascii="Book Antiqua" w:hAnsi="Book Antiqua" w:cs="Arial"/>
          <w:sz w:val="24"/>
          <w:szCs w:val="24"/>
          <w:lang w:val="en-US"/>
        </w:rPr>
        <w:t xml:space="preserve">Arauz </w:t>
      </w:r>
      <w:r w:rsidR="00A66664" w:rsidRPr="003356EB">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[72]</w:t>
      </w:r>
      <w:r w:rsidR="003E1721">
        <w:rPr>
          <w:rFonts w:ascii="Book Antiqua" w:hAnsi="Book Antiqua" w:cs="Arial" w:hint="eastAsia"/>
          <w:sz w:val="24"/>
          <w:szCs w:val="24"/>
          <w:vertAlign w:val="superscript"/>
          <w:lang w:val="en-US" w:eastAsia="zh-CN"/>
        </w:rPr>
        <w:t xml:space="preserve"> </w:t>
      </w:r>
      <w:r w:rsidR="00A66664" w:rsidRPr="003356EB">
        <w:rPr>
          <w:rFonts w:ascii="Book Antiqua" w:hAnsi="Book Antiqua" w:cs="Arial"/>
          <w:sz w:val="24"/>
          <w:szCs w:val="24"/>
          <w:lang w:val="en-US"/>
        </w:rPr>
        <w:t xml:space="preserve">measured the expression of </w:t>
      </w:r>
      <w:r w:rsidR="00972505" w:rsidRPr="003356EB">
        <w:rPr>
          <w:rFonts w:ascii="Book Antiqua" w:hAnsi="Book Antiqua" w:cs="Arial"/>
          <w:sz w:val="24"/>
          <w:szCs w:val="24"/>
          <w:lang w:val="en-US"/>
        </w:rPr>
        <w:t>connective tissue growth factor (</w:t>
      </w:r>
      <w:r w:rsidR="00A66664" w:rsidRPr="003356EB">
        <w:rPr>
          <w:rFonts w:ascii="Book Antiqua" w:hAnsi="Book Antiqua" w:cs="Arial"/>
          <w:sz w:val="24"/>
          <w:szCs w:val="24"/>
          <w:lang w:val="en-US"/>
        </w:rPr>
        <w:t>CTGF</w:t>
      </w:r>
      <w:r w:rsidR="00972505" w:rsidRPr="003356EB">
        <w:rPr>
          <w:rFonts w:ascii="Book Antiqua" w:hAnsi="Book Antiqua" w:cs="Arial"/>
          <w:sz w:val="24"/>
          <w:szCs w:val="24"/>
          <w:lang w:val="en-US"/>
        </w:rPr>
        <w:t>)</w:t>
      </w:r>
      <w:r w:rsidR="00A66664" w:rsidRPr="003356EB">
        <w:rPr>
          <w:rFonts w:ascii="Book Antiqua" w:hAnsi="Book Antiqua" w:cs="Arial"/>
          <w:sz w:val="24"/>
          <w:szCs w:val="24"/>
          <w:lang w:val="en-US"/>
        </w:rPr>
        <w:t>, which has been suggested as an important downstream modulator of TGF-β</w:t>
      </w:r>
      <w:r w:rsidR="00877F10" w:rsidRPr="003356EB">
        <w:rPr>
          <w:rFonts w:ascii="Book Antiqua" w:hAnsi="Book Antiqua" w:cs="Arial"/>
          <w:sz w:val="24"/>
          <w:szCs w:val="24"/>
          <w:lang w:val="en-US"/>
        </w:rPr>
        <w:t xml:space="preserve"> that</w:t>
      </w:r>
      <w:r w:rsidR="00BD132D" w:rsidRPr="003356EB">
        <w:rPr>
          <w:rFonts w:ascii="Book Antiqua" w:hAnsi="Book Antiqua" w:cs="Arial"/>
          <w:sz w:val="24"/>
          <w:szCs w:val="24"/>
          <w:lang w:val="en-US"/>
        </w:rPr>
        <w:t xml:space="preserve"> </w:t>
      </w:r>
      <w:r w:rsidR="00877F10" w:rsidRPr="003356EB">
        <w:rPr>
          <w:rFonts w:ascii="Book Antiqua" w:hAnsi="Book Antiqua" w:cs="Arial"/>
          <w:sz w:val="24"/>
          <w:szCs w:val="24"/>
          <w:lang w:val="en-US"/>
        </w:rPr>
        <w:t xml:space="preserve">increases </w:t>
      </w:r>
      <w:r w:rsidR="0039127D" w:rsidRPr="003356EB">
        <w:rPr>
          <w:rFonts w:ascii="Book Antiqua" w:hAnsi="Book Antiqua" w:cs="Arial"/>
          <w:sz w:val="24"/>
          <w:szCs w:val="24"/>
          <w:lang w:val="en-US"/>
        </w:rPr>
        <w:t>its profibrogenic response</w:t>
      </w:r>
      <w:r w:rsidR="00877F10" w:rsidRPr="003356EB">
        <w:rPr>
          <w:rFonts w:ascii="Book Antiqua" w:hAnsi="Book Antiqua" w:cs="Arial"/>
          <w:sz w:val="24"/>
          <w:szCs w:val="24"/>
          <w:lang w:val="en-US"/>
        </w:rPr>
        <w:t xml:space="preserve">. This finding is consistent with the </w:t>
      </w:r>
      <w:r w:rsidR="00BD132D" w:rsidRPr="003356EB">
        <w:rPr>
          <w:rFonts w:ascii="Book Antiqua" w:hAnsi="Book Antiqua" w:cs="Arial"/>
          <w:sz w:val="24"/>
          <w:szCs w:val="24"/>
          <w:lang w:val="en-US"/>
        </w:rPr>
        <w:t xml:space="preserve">significant upregulation </w:t>
      </w:r>
      <w:r w:rsidR="00BD132D" w:rsidRPr="003356EB">
        <w:rPr>
          <w:rFonts w:ascii="Book Antiqua" w:hAnsi="Book Antiqua" w:cs="Arial"/>
          <w:sz w:val="24"/>
          <w:szCs w:val="24"/>
          <w:lang w:val="en-US"/>
        </w:rPr>
        <w:lastRenderedPageBreak/>
        <w:t xml:space="preserve">of </w:t>
      </w:r>
      <w:r w:rsidR="00C148FA" w:rsidRPr="003356EB">
        <w:rPr>
          <w:rFonts w:ascii="Book Antiqua" w:hAnsi="Book Antiqua" w:cs="Arial"/>
          <w:sz w:val="24"/>
          <w:szCs w:val="24"/>
          <w:lang w:val="en-US"/>
        </w:rPr>
        <w:t>extracellular matrix (</w:t>
      </w:r>
      <w:r w:rsidR="00BD132D" w:rsidRPr="003356EB">
        <w:rPr>
          <w:rFonts w:ascii="Book Antiqua" w:hAnsi="Book Antiqua" w:cs="Arial"/>
          <w:sz w:val="24"/>
          <w:szCs w:val="24"/>
          <w:lang w:val="en-US"/>
        </w:rPr>
        <w:t>ECM</w:t>
      </w:r>
      <w:r w:rsidR="00C148FA" w:rsidRPr="003356EB">
        <w:rPr>
          <w:rFonts w:ascii="Book Antiqua" w:hAnsi="Book Antiqua" w:cs="Arial"/>
          <w:sz w:val="24"/>
          <w:szCs w:val="24"/>
          <w:lang w:val="en-US"/>
        </w:rPr>
        <w:t>)</w:t>
      </w:r>
      <w:r w:rsidR="001A491A" w:rsidRPr="003356EB">
        <w:rPr>
          <w:rFonts w:ascii="Book Antiqua" w:hAnsi="Book Antiqua" w:cs="Arial"/>
          <w:sz w:val="24"/>
          <w:szCs w:val="24"/>
          <w:lang w:val="en-US"/>
        </w:rPr>
        <w:t xml:space="preserve"> in fibrotic </w:t>
      </w:r>
      <w:r w:rsidR="003F1C98" w:rsidRPr="003356EB">
        <w:rPr>
          <w:rFonts w:ascii="Book Antiqua" w:hAnsi="Book Antiqua" w:cs="Arial"/>
          <w:sz w:val="24"/>
          <w:szCs w:val="24"/>
          <w:lang w:val="en-US"/>
        </w:rPr>
        <w:t>liver</w:t>
      </w:r>
      <w:r w:rsidR="003F1C98" w:rsidRPr="003356EB">
        <w:rPr>
          <w:rFonts w:ascii="Book Antiqua" w:hAnsi="Book Antiqua" w:cs="Arial"/>
          <w:sz w:val="24"/>
          <w:szCs w:val="24"/>
          <w:vertAlign w:val="superscript"/>
          <w:lang w:val="en-US"/>
        </w:rPr>
        <w:t>[</w:t>
      </w:r>
      <w:r w:rsidR="00B621B9" w:rsidRPr="003356EB">
        <w:rPr>
          <w:rFonts w:ascii="Book Antiqua" w:hAnsi="Book Antiqua" w:cs="Arial"/>
          <w:sz w:val="24"/>
          <w:szCs w:val="24"/>
          <w:vertAlign w:val="superscript"/>
          <w:lang w:val="en-US"/>
        </w:rPr>
        <w:t>72]</w:t>
      </w:r>
      <w:r w:rsidR="00B621B9" w:rsidRPr="003356EB">
        <w:rPr>
          <w:rFonts w:ascii="Book Antiqua" w:hAnsi="Book Antiqua" w:cs="Arial"/>
          <w:sz w:val="24"/>
          <w:szCs w:val="24"/>
          <w:lang w:val="en-US"/>
        </w:rPr>
        <w:t>.</w:t>
      </w:r>
      <w:r w:rsidR="00BD132D" w:rsidRPr="003356EB">
        <w:rPr>
          <w:rFonts w:ascii="Book Antiqua" w:hAnsi="Book Antiqua" w:cs="Arial"/>
          <w:sz w:val="24"/>
          <w:szCs w:val="24"/>
          <w:lang w:val="en-US"/>
        </w:rPr>
        <w:t xml:space="preserve"> </w:t>
      </w:r>
      <w:r w:rsidR="00EF231E" w:rsidRPr="003356EB">
        <w:rPr>
          <w:rFonts w:ascii="Book Antiqua" w:hAnsi="Book Antiqua"/>
          <w:sz w:val="24"/>
          <w:szCs w:val="24"/>
          <w:lang w:val="en-US"/>
        </w:rPr>
        <w:t xml:space="preserve">Cavin </w:t>
      </w:r>
      <w:r w:rsidR="00EF231E" w:rsidRPr="003356EB">
        <w:rPr>
          <w:rFonts w:ascii="Book Antiqua" w:hAnsi="Book Antiqua"/>
          <w:i/>
          <w:sz w:val="24"/>
          <w:szCs w:val="24"/>
          <w:lang w:val="en-US"/>
        </w:rPr>
        <w:t>et al</w:t>
      </w:r>
      <w:r w:rsidR="003E1721" w:rsidRPr="003356EB">
        <w:rPr>
          <w:rFonts w:ascii="Book Antiqua" w:hAnsi="Book Antiqua"/>
          <w:sz w:val="24"/>
          <w:szCs w:val="24"/>
          <w:vertAlign w:val="superscript"/>
          <w:lang w:val="en-US"/>
        </w:rPr>
        <w:t>[87]</w:t>
      </w:r>
      <w:r w:rsidR="00426F86" w:rsidRPr="003356EB">
        <w:rPr>
          <w:rFonts w:ascii="Book Antiqua" w:hAnsi="Book Antiqua"/>
          <w:sz w:val="24"/>
          <w:szCs w:val="24"/>
          <w:lang w:val="en-US"/>
        </w:rPr>
        <w:t xml:space="preserve"> have r</w:t>
      </w:r>
      <w:r w:rsidR="00EF231E" w:rsidRPr="003356EB">
        <w:rPr>
          <w:rFonts w:ascii="Book Antiqua" w:hAnsi="Book Antiqua"/>
          <w:sz w:val="24"/>
          <w:szCs w:val="24"/>
          <w:lang w:val="en-US"/>
        </w:rPr>
        <w:t xml:space="preserve">eported coffee as </w:t>
      </w:r>
      <w:r w:rsidR="001C77FB" w:rsidRPr="003356EB">
        <w:rPr>
          <w:rFonts w:ascii="Book Antiqua" w:hAnsi="Book Antiqua"/>
          <w:sz w:val="24"/>
          <w:szCs w:val="24"/>
          <w:lang w:val="en-US"/>
        </w:rPr>
        <w:t xml:space="preserve">an </w:t>
      </w:r>
      <w:r w:rsidR="00EF231E" w:rsidRPr="003356EB">
        <w:rPr>
          <w:rFonts w:ascii="Book Antiqua" w:hAnsi="Book Antiqua"/>
          <w:sz w:val="24"/>
          <w:szCs w:val="24"/>
          <w:lang w:val="en-US"/>
        </w:rPr>
        <w:t>inductor of GST, aldo-keto reductase (AKR), GSH, HO-1, glutathione-S-transferase P1 (GSTP1)</w:t>
      </w:r>
      <w:r w:rsidR="001C77FB" w:rsidRPr="003356EB">
        <w:rPr>
          <w:rFonts w:ascii="Book Antiqua" w:hAnsi="Book Antiqua"/>
          <w:sz w:val="24"/>
          <w:szCs w:val="24"/>
          <w:lang w:val="en-US"/>
        </w:rPr>
        <w:t>,</w:t>
      </w:r>
      <w:r w:rsidR="00EF231E" w:rsidRPr="003356EB">
        <w:rPr>
          <w:rFonts w:ascii="Book Antiqua" w:hAnsi="Book Antiqua"/>
          <w:sz w:val="24"/>
          <w:szCs w:val="24"/>
          <w:lang w:val="en-US"/>
        </w:rPr>
        <w:t xml:space="preserve"> that are enzymes involved in the detoxification process. Also</w:t>
      </w:r>
      <w:r w:rsidR="001C77FB" w:rsidRPr="003356EB">
        <w:rPr>
          <w:rFonts w:ascii="Book Antiqua" w:hAnsi="Book Antiqua"/>
          <w:sz w:val="24"/>
          <w:szCs w:val="24"/>
          <w:lang w:val="en-US"/>
        </w:rPr>
        <w:t>,</w:t>
      </w:r>
      <w:r w:rsidR="00EF231E" w:rsidRPr="003356EB">
        <w:rPr>
          <w:rFonts w:ascii="Book Antiqua" w:hAnsi="Book Antiqua"/>
          <w:sz w:val="24"/>
          <w:szCs w:val="24"/>
          <w:lang w:val="en-US"/>
        </w:rPr>
        <w:t xml:space="preserve"> they suggest </w:t>
      </w:r>
      <w:r w:rsidR="001C77FB" w:rsidRPr="003356EB">
        <w:rPr>
          <w:rFonts w:ascii="Book Antiqua" w:hAnsi="Book Antiqua"/>
          <w:sz w:val="24"/>
          <w:szCs w:val="24"/>
          <w:lang w:val="en-US"/>
        </w:rPr>
        <w:t xml:space="preserve">that </w:t>
      </w:r>
      <w:r w:rsidR="00426F86" w:rsidRPr="003356EB">
        <w:rPr>
          <w:rFonts w:ascii="Book Antiqua" w:hAnsi="Book Antiqua"/>
          <w:sz w:val="24"/>
          <w:szCs w:val="24"/>
          <w:lang w:val="en-US"/>
        </w:rPr>
        <w:t>a</w:t>
      </w:r>
      <w:r w:rsidR="00EF231E" w:rsidRPr="003356EB">
        <w:rPr>
          <w:rFonts w:ascii="Book Antiqua" w:hAnsi="Book Antiqua"/>
          <w:sz w:val="24"/>
          <w:szCs w:val="24"/>
          <w:lang w:val="en-US"/>
        </w:rPr>
        <w:t xml:space="preserve"> </w:t>
      </w:r>
      <w:r w:rsidR="00426F86" w:rsidRPr="003356EB">
        <w:rPr>
          <w:rFonts w:ascii="Book Antiqua" w:hAnsi="Book Antiqua"/>
          <w:sz w:val="24"/>
          <w:szCs w:val="24"/>
          <w:lang w:val="en-US"/>
        </w:rPr>
        <w:t xml:space="preserve">possible </w:t>
      </w:r>
      <w:r w:rsidR="00EF231E" w:rsidRPr="003356EB">
        <w:rPr>
          <w:rFonts w:ascii="Book Antiqua" w:hAnsi="Book Antiqua"/>
          <w:sz w:val="24"/>
          <w:szCs w:val="24"/>
          <w:lang w:val="en-US"/>
        </w:rPr>
        <w:t xml:space="preserve">mechanism of chemoprotection of coffee is by stimulation of Nrf2 pathway. In </w:t>
      </w:r>
      <w:r w:rsidR="001C77FB" w:rsidRPr="003356EB">
        <w:rPr>
          <w:rFonts w:ascii="Book Antiqua" w:hAnsi="Book Antiqua"/>
          <w:sz w:val="24"/>
          <w:szCs w:val="24"/>
          <w:lang w:val="en-US"/>
        </w:rPr>
        <w:t>an</w:t>
      </w:r>
      <w:r w:rsidR="00EF231E" w:rsidRPr="003356EB">
        <w:rPr>
          <w:rFonts w:ascii="Book Antiqua" w:hAnsi="Book Antiqua"/>
          <w:sz w:val="24"/>
          <w:szCs w:val="24"/>
          <w:lang w:val="en-US"/>
        </w:rPr>
        <w:t xml:space="preserve">other study, coffee was able to </w:t>
      </w:r>
      <w:r w:rsidR="00426F86" w:rsidRPr="003356EB">
        <w:rPr>
          <w:rFonts w:ascii="Book Antiqua" w:hAnsi="Book Antiqua"/>
          <w:sz w:val="24"/>
          <w:szCs w:val="24"/>
          <w:lang w:val="en-US"/>
        </w:rPr>
        <w:t>elevate</w:t>
      </w:r>
      <w:r w:rsidR="00EF231E" w:rsidRPr="003356EB">
        <w:rPr>
          <w:rFonts w:ascii="Book Antiqua" w:hAnsi="Book Antiqua"/>
          <w:sz w:val="24"/>
          <w:szCs w:val="24"/>
          <w:lang w:val="en-US"/>
        </w:rPr>
        <w:t xml:space="preserve"> mRNA levels of NQO1 and glutathione-S-transferase A1 (GSTA1) in liver and small intestine </w:t>
      </w:r>
      <w:r w:rsidR="00426F86" w:rsidRPr="003356EB">
        <w:rPr>
          <w:rFonts w:ascii="Book Antiqua" w:hAnsi="Book Antiqua"/>
          <w:sz w:val="24"/>
          <w:szCs w:val="24"/>
          <w:lang w:val="en-US"/>
        </w:rPr>
        <w:t>also</w:t>
      </w:r>
      <w:r w:rsidR="00056CFB" w:rsidRPr="003356EB">
        <w:rPr>
          <w:rFonts w:ascii="Book Antiqua" w:hAnsi="Book Antiqua"/>
          <w:sz w:val="24"/>
          <w:szCs w:val="24"/>
          <w:lang w:val="en-US"/>
        </w:rPr>
        <w:t>,</w:t>
      </w:r>
      <w:r w:rsidR="00EF231E" w:rsidRPr="003356EB">
        <w:rPr>
          <w:rFonts w:ascii="Book Antiqua" w:hAnsi="Book Antiqua"/>
          <w:sz w:val="24"/>
          <w:szCs w:val="24"/>
          <w:lang w:val="en-US"/>
        </w:rPr>
        <w:t xml:space="preserve"> </w:t>
      </w:r>
      <w:r w:rsidR="00EF231E" w:rsidRPr="003356EB">
        <w:rPr>
          <w:rFonts w:ascii="Book Antiqua" w:hAnsi="Book Antiqua" w:cs="Arial"/>
          <w:sz w:val="24"/>
          <w:szCs w:val="24"/>
          <w:lang w:val="en-US"/>
        </w:rPr>
        <w:t>UDP-</w:t>
      </w:r>
      <w:r w:rsidR="00A15015" w:rsidRPr="003356EB">
        <w:rPr>
          <w:rFonts w:ascii="Book Antiqua" w:hAnsi="Book Antiqua" w:cs="Arial"/>
          <w:sz w:val="24"/>
          <w:szCs w:val="24"/>
          <w:lang w:val="en-US"/>
        </w:rPr>
        <w:t>glucuronosyltransferase</w:t>
      </w:r>
      <w:r w:rsidR="00EF231E" w:rsidRPr="003356EB">
        <w:rPr>
          <w:rFonts w:ascii="Book Antiqua" w:hAnsi="Book Antiqua" w:cs="Arial"/>
          <w:sz w:val="24"/>
          <w:szCs w:val="24"/>
          <w:lang w:val="en-US"/>
        </w:rPr>
        <w:t xml:space="preserve"> 1A6 (</w:t>
      </w:r>
      <w:r w:rsidR="00EF231E" w:rsidRPr="003356EB">
        <w:rPr>
          <w:rFonts w:ascii="Book Antiqua" w:hAnsi="Book Antiqua"/>
          <w:sz w:val="24"/>
          <w:szCs w:val="24"/>
          <w:lang w:val="en-US"/>
        </w:rPr>
        <w:t xml:space="preserve">UGT1A6) and </w:t>
      </w:r>
      <w:r w:rsidR="00426F86" w:rsidRPr="003356EB">
        <w:rPr>
          <w:rFonts w:ascii="Book Antiqua" w:hAnsi="Book Antiqua" w:cs="Arial"/>
          <w:sz w:val="24"/>
          <w:szCs w:val="24"/>
          <w:lang w:val="en-US"/>
        </w:rPr>
        <w:t>g</w:t>
      </w:r>
      <w:r w:rsidR="00EF231E" w:rsidRPr="003356EB">
        <w:rPr>
          <w:rFonts w:ascii="Book Antiqua" w:hAnsi="Book Antiqua" w:cs="Arial"/>
          <w:sz w:val="24"/>
          <w:szCs w:val="24"/>
          <w:lang w:val="en-US"/>
        </w:rPr>
        <w:t>lutamate cysteine ligase catalytic</w:t>
      </w:r>
      <w:r w:rsidR="00EF231E" w:rsidRPr="003356EB">
        <w:rPr>
          <w:rFonts w:ascii="Book Antiqua" w:hAnsi="Book Antiqua"/>
          <w:sz w:val="24"/>
          <w:szCs w:val="24"/>
          <w:lang w:val="en-US"/>
        </w:rPr>
        <w:t xml:space="preserve"> (GCLC)</w:t>
      </w:r>
      <w:r w:rsidR="00426F86" w:rsidRPr="003356EB">
        <w:rPr>
          <w:rFonts w:ascii="Book Antiqua" w:hAnsi="Book Antiqua"/>
          <w:sz w:val="24"/>
          <w:szCs w:val="24"/>
          <w:lang w:val="en-US"/>
        </w:rPr>
        <w:t xml:space="preserve"> were increased</w:t>
      </w:r>
      <w:r w:rsidR="00EF231E" w:rsidRPr="003356EB">
        <w:rPr>
          <w:rFonts w:ascii="Book Antiqua" w:hAnsi="Book Antiqua"/>
          <w:sz w:val="24"/>
          <w:szCs w:val="24"/>
          <w:lang w:val="en-US"/>
        </w:rPr>
        <w:t xml:space="preserve"> in small intestine. Further, the same group reported that this induction was bigger in mice possessing Nrf2 in </w:t>
      </w:r>
      <w:r w:rsidR="009E65A9" w:rsidRPr="003356EB">
        <w:rPr>
          <w:rFonts w:ascii="Book Antiqua" w:hAnsi="Book Antiqua"/>
          <w:sz w:val="24"/>
          <w:szCs w:val="24"/>
          <w:lang w:val="en-US"/>
        </w:rPr>
        <w:t>contrast</w:t>
      </w:r>
      <w:r w:rsidR="00EF231E" w:rsidRPr="003356EB">
        <w:rPr>
          <w:rFonts w:ascii="Book Antiqua" w:hAnsi="Book Antiqua"/>
          <w:sz w:val="24"/>
          <w:szCs w:val="24"/>
          <w:lang w:val="en-US"/>
        </w:rPr>
        <w:t xml:space="preserve"> with Nrf2 knockout </w:t>
      </w:r>
      <w:r w:rsidR="003F1C98" w:rsidRPr="003356EB">
        <w:rPr>
          <w:rFonts w:ascii="Book Antiqua" w:hAnsi="Book Antiqua"/>
          <w:sz w:val="24"/>
          <w:szCs w:val="24"/>
          <w:lang w:val="en-US"/>
        </w:rPr>
        <w:t>mice</w:t>
      </w:r>
      <w:r w:rsidR="003F1C98" w:rsidRPr="003356EB">
        <w:rPr>
          <w:rFonts w:ascii="Book Antiqua" w:hAnsi="Book Antiqua"/>
          <w:sz w:val="24"/>
          <w:szCs w:val="24"/>
          <w:vertAlign w:val="superscript"/>
          <w:lang w:val="en-US"/>
        </w:rPr>
        <w:t>[</w:t>
      </w:r>
      <w:r w:rsidR="00652553" w:rsidRPr="003356EB">
        <w:rPr>
          <w:rFonts w:ascii="Book Antiqua" w:hAnsi="Book Antiqua"/>
          <w:sz w:val="24"/>
          <w:szCs w:val="24"/>
          <w:vertAlign w:val="superscript"/>
          <w:lang w:val="en-US"/>
        </w:rPr>
        <w:t>88</w:t>
      </w:r>
      <w:r w:rsidR="00EF231E" w:rsidRPr="003356EB">
        <w:rPr>
          <w:rFonts w:ascii="Book Antiqua" w:hAnsi="Book Antiqua"/>
          <w:sz w:val="24"/>
          <w:szCs w:val="24"/>
          <w:vertAlign w:val="superscript"/>
          <w:lang w:val="en-US"/>
        </w:rPr>
        <w:t>]</w:t>
      </w:r>
      <w:r w:rsidR="00EF231E" w:rsidRPr="003356EB">
        <w:rPr>
          <w:rFonts w:ascii="Book Antiqua" w:hAnsi="Book Antiqua"/>
          <w:sz w:val="24"/>
          <w:szCs w:val="24"/>
          <w:lang w:val="en-US"/>
        </w:rPr>
        <w:t>.</w:t>
      </w:r>
    </w:p>
    <w:p w14:paraId="351CD3C8" w14:textId="77777777" w:rsidR="003E1721" w:rsidRPr="003356EB" w:rsidRDefault="003E1721" w:rsidP="003356EB">
      <w:pPr>
        <w:spacing w:after="0" w:line="360" w:lineRule="auto"/>
        <w:jc w:val="both"/>
        <w:rPr>
          <w:rFonts w:ascii="Book Antiqua" w:hAnsi="Book Antiqua" w:cs="Arial"/>
          <w:sz w:val="24"/>
          <w:szCs w:val="24"/>
          <w:lang w:val="en-US" w:eastAsia="zh-CN"/>
        </w:rPr>
      </w:pPr>
    </w:p>
    <w:p w14:paraId="73C49DF2" w14:textId="398599E0" w:rsidR="004E4202" w:rsidRPr="003356EB" w:rsidRDefault="003E1721"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QUERCETIN</w:t>
      </w:r>
    </w:p>
    <w:p w14:paraId="58EC53DC" w14:textId="3BF69A68" w:rsidR="004E4202" w:rsidRDefault="00877F10" w:rsidP="003356EB">
      <w:pPr>
        <w:spacing w:after="0"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Quercetin is a</w:t>
      </w:r>
      <w:r w:rsidR="004E4202" w:rsidRPr="003356EB">
        <w:rPr>
          <w:rFonts w:ascii="Book Antiqua" w:hAnsi="Book Antiqua" w:cs="Arial"/>
          <w:sz w:val="24"/>
          <w:szCs w:val="24"/>
          <w:lang w:val="en-US"/>
        </w:rPr>
        <w:t>lso known as 3</w:t>
      </w:r>
      <w:r w:rsidR="003F1C98" w:rsidRPr="003356EB">
        <w:rPr>
          <w:rFonts w:ascii="Book Antiqua" w:hAnsi="Book Antiqua" w:cs="Arial"/>
          <w:sz w:val="24"/>
          <w:szCs w:val="24"/>
          <w:lang w:val="en-US"/>
        </w:rPr>
        <w:t>,3’,4’,5,7</w:t>
      </w:r>
      <w:r w:rsidR="004E4202" w:rsidRPr="003356EB">
        <w:rPr>
          <w:rFonts w:ascii="Book Antiqua" w:hAnsi="Book Antiqua" w:cs="Arial"/>
          <w:sz w:val="24"/>
          <w:szCs w:val="24"/>
          <w:lang w:val="en-US"/>
        </w:rPr>
        <w:t>-penta-hy</w:t>
      </w:r>
      <w:r w:rsidR="005B487E" w:rsidRPr="003356EB">
        <w:rPr>
          <w:rFonts w:ascii="Book Antiqua" w:hAnsi="Book Antiqua" w:cs="Arial"/>
          <w:sz w:val="24"/>
          <w:szCs w:val="24"/>
          <w:lang w:val="en-US"/>
        </w:rPr>
        <w:t>droxyflavone</w:t>
      </w:r>
      <w:r w:rsidRPr="003356EB">
        <w:rPr>
          <w:rFonts w:ascii="Book Antiqua" w:hAnsi="Book Antiqua" w:cs="Arial"/>
          <w:sz w:val="24"/>
          <w:szCs w:val="24"/>
          <w:lang w:val="en-US"/>
        </w:rPr>
        <w:t>. It</w:t>
      </w:r>
      <w:r w:rsidR="005B487E" w:rsidRPr="003356EB">
        <w:rPr>
          <w:rFonts w:ascii="Book Antiqua" w:hAnsi="Book Antiqua" w:cs="Arial"/>
          <w:sz w:val="24"/>
          <w:szCs w:val="24"/>
          <w:lang w:val="en-US"/>
        </w:rPr>
        <w:t xml:space="preserve"> is a flavonol </w:t>
      </w:r>
      <w:r w:rsidR="004E4202" w:rsidRPr="003356EB">
        <w:rPr>
          <w:rFonts w:ascii="Book Antiqua" w:hAnsi="Book Antiqua" w:cs="Arial"/>
          <w:sz w:val="24"/>
          <w:szCs w:val="24"/>
          <w:lang w:val="en-US"/>
        </w:rPr>
        <w:t xml:space="preserve">found in </w:t>
      </w:r>
      <w:r w:rsidR="005B487E" w:rsidRPr="003356EB">
        <w:rPr>
          <w:rFonts w:ascii="Book Antiqua" w:hAnsi="Book Antiqua" w:cs="Arial"/>
          <w:sz w:val="24"/>
          <w:szCs w:val="24"/>
          <w:lang w:val="en-US"/>
        </w:rPr>
        <w:t xml:space="preserve">natural products, especially in apples and </w:t>
      </w:r>
      <w:r w:rsidR="003F1C98" w:rsidRPr="003356EB">
        <w:rPr>
          <w:rFonts w:ascii="Book Antiqua" w:hAnsi="Book Antiqua" w:cs="Arial"/>
          <w:sz w:val="24"/>
          <w:szCs w:val="24"/>
          <w:lang w:val="en-US"/>
        </w:rPr>
        <w:t>onions</w:t>
      </w:r>
      <w:r w:rsidR="003F1C98" w:rsidRPr="003356EB">
        <w:rPr>
          <w:rFonts w:ascii="Book Antiqua" w:hAnsi="Book Antiqua" w:cs="Arial"/>
          <w:sz w:val="24"/>
          <w:szCs w:val="24"/>
          <w:vertAlign w:val="superscript"/>
          <w:lang w:val="en-US"/>
        </w:rPr>
        <w:t>[</w:t>
      </w:r>
      <w:r w:rsidR="007972D7" w:rsidRPr="003356EB">
        <w:rPr>
          <w:rFonts w:ascii="Book Antiqua" w:hAnsi="Book Antiqua" w:cs="Arial"/>
          <w:sz w:val="24"/>
          <w:szCs w:val="24"/>
          <w:vertAlign w:val="superscript"/>
          <w:lang w:val="en-US"/>
        </w:rPr>
        <w:t>89</w:t>
      </w:r>
      <w:r w:rsidR="00027BCD" w:rsidRPr="003356EB">
        <w:rPr>
          <w:rFonts w:ascii="Book Antiqua" w:hAnsi="Book Antiqua" w:cs="Arial"/>
          <w:sz w:val="24"/>
          <w:szCs w:val="24"/>
          <w:vertAlign w:val="superscript"/>
          <w:lang w:val="en-US"/>
        </w:rPr>
        <w:t>]</w:t>
      </w:r>
      <w:r w:rsidR="00027BCD" w:rsidRPr="003356EB">
        <w:rPr>
          <w:rFonts w:ascii="Book Antiqua" w:hAnsi="Book Antiqua" w:cs="Arial"/>
          <w:sz w:val="24"/>
          <w:szCs w:val="24"/>
          <w:lang w:val="en-US"/>
        </w:rPr>
        <w:t>.</w:t>
      </w:r>
      <w:r w:rsidR="004E4202" w:rsidRPr="003356EB">
        <w:rPr>
          <w:rFonts w:ascii="Book Antiqua" w:hAnsi="Book Antiqua" w:cs="Arial"/>
          <w:sz w:val="24"/>
          <w:szCs w:val="24"/>
          <w:lang w:val="en-US"/>
        </w:rPr>
        <w:t xml:space="preserve"> Quercetin</w:t>
      </w:r>
      <w:r w:rsidR="005559C7" w:rsidRPr="003356EB">
        <w:rPr>
          <w:rFonts w:ascii="Book Antiqua" w:hAnsi="Book Antiqua" w:cs="Arial"/>
          <w:sz w:val="24"/>
          <w:szCs w:val="24"/>
          <w:lang w:val="en-US"/>
        </w:rPr>
        <w:t xml:space="preserve"> is</w:t>
      </w:r>
      <w:r w:rsidR="004E4202" w:rsidRPr="003356EB">
        <w:rPr>
          <w:rFonts w:ascii="Book Antiqua" w:hAnsi="Book Antiqua" w:cs="Arial"/>
          <w:sz w:val="24"/>
          <w:szCs w:val="24"/>
          <w:lang w:val="en-US"/>
        </w:rPr>
        <w:t xml:space="preserve"> known to have biological effects </w:t>
      </w:r>
      <w:r w:rsidRPr="003356EB">
        <w:rPr>
          <w:rFonts w:ascii="Book Antiqua" w:hAnsi="Book Antiqua" w:cs="Arial"/>
          <w:sz w:val="24"/>
          <w:szCs w:val="24"/>
          <w:lang w:val="en-US"/>
        </w:rPr>
        <w:t xml:space="preserve">including </w:t>
      </w:r>
      <w:r w:rsidR="004E4202" w:rsidRPr="003356EB">
        <w:rPr>
          <w:rFonts w:ascii="Book Antiqua" w:hAnsi="Book Antiqua" w:cs="Arial"/>
          <w:sz w:val="24"/>
          <w:szCs w:val="24"/>
          <w:lang w:val="en-US"/>
        </w:rPr>
        <w:t>chelation of heavy metals, anti</w:t>
      </w:r>
      <w:r w:rsidR="0039127D" w:rsidRPr="003356EB">
        <w:rPr>
          <w:rFonts w:ascii="Book Antiqua" w:hAnsi="Book Antiqua" w:cs="Arial"/>
          <w:sz w:val="24"/>
          <w:szCs w:val="24"/>
          <w:lang w:val="en-US"/>
        </w:rPr>
        <w:t>-</w:t>
      </w:r>
      <w:r w:rsidR="004E4202" w:rsidRPr="003356EB">
        <w:rPr>
          <w:rFonts w:ascii="Book Antiqua" w:hAnsi="Book Antiqua" w:cs="Arial"/>
          <w:sz w:val="24"/>
          <w:szCs w:val="24"/>
          <w:lang w:val="en-US"/>
        </w:rPr>
        <w:t xml:space="preserve">carcinogenic, cardioprotective, bacteriostatic, anti-inflammatory, and antioxidant </w:t>
      </w:r>
      <w:r w:rsidR="003F1C98" w:rsidRPr="003356EB">
        <w:rPr>
          <w:rFonts w:ascii="Book Antiqua" w:hAnsi="Book Antiqua" w:cs="Arial"/>
          <w:sz w:val="24"/>
          <w:szCs w:val="24"/>
          <w:lang w:val="en-US"/>
        </w:rPr>
        <w:t>properties</w:t>
      </w:r>
      <w:r w:rsidR="003F1C98" w:rsidRPr="003356EB">
        <w:rPr>
          <w:rFonts w:ascii="Book Antiqua" w:hAnsi="Book Antiqua" w:cs="Arial"/>
          <w:sz w:val="24"/>
          <w:szCs w:val="24"/>
          <w:vertAlign w:val="superscript"/>
          <w:lang w:val="en-US"/>
        </w:rPr>
        <w:t>[</w:t>
      </w:r>
      <w:r w:rsidR="007972D7" w:rsidRPr="003356EB">
        <w:rPr>
          <w:rFonts w:ascii="Book Antiqua" w:hAnsi="Book Antiqua" w:cs="Arial"/>
          <w:sz w:val="24"/>
          <w:szCs w:val="24"/>
          <w:vertAlign w:val="superscript"/>
          <w:lang w:val="en-US"/>
        </w:rPr>
        <w:t>90</w:t>
      </w:r>
      <w:r w:rsidR="00027BCD" w:rsidRPr="003356EB">
        <w:rPr>
          <w:rFonts w:ascii="Book Antiqua" w:hAnsi="Book Antiqua" w:cs="Arial"/>
          <w:sz w:val="24"/>
          <w:szCs w:val="24"/>
          <w:vertAlign w:val="superscript"/>
          <w:lang w:val="en-US"/>
        </w:rPr>
        <w:t>]</w:t>
      </w:r>
      <w:r w:rsidR="00264D83" w:rsidRPr="003356EB">
        <w:rPr>
          <w:rFonts w:ascii="Book Antiqua" w:hAnsi="Book Antiqua" w:cs="Arial"/>
          <w:sz w:val="24"/>
          <w:szCs w:val="24"/>
          <w:lang w:val="en-US"/>
        </w:rPr>
        <w:t xml:space="preserve">, </w:t>
      </w:r>
      <w:r w:rsidR="009829E9" w:rsidRPr="003356EB">
        <w:rPr>
          <w:rFonts w:ascii="Book Antiqua" w:hAnsi="Book Antiqua" w:cs="Arial"/>
          <w:sz w:val="24"/>
          <w:szCs w:val="24"/>
          <w:lang w:val="en-US"/>
        </w:rPr>
        <w:t>in addition to function</w:t>
      </w:r>
      <w:r w:rsidR="00264D83" w:rsidRPr="003356EB">
        <w:rPr>
          <w:rFonts w:ascii="Book Antiqua" w:hAnsi="Book Antiqua" w:cs="Arial"/>
          <w:sz w:val="24"/>
          <w:szCs w:val="24"/>
          <w:lang w:val="en-US"/>
        </w:rPr>
        <w:t>ing</w:t>
      </w:r>
      <w:r w:rsidR="009829E9" w:rsidRPr="003356EB">
        <w:rPr>
          <w:rFonts w:ascii="Book Antiqua" w:hAnsi="Book Antiqua" w:cs="Arial"/>
          <w:sz w:val="24"/>
          <w:szCs w:val="24"/>
          <w:lang w:val="en-US"/>
        </w:rPr>
        <w:t xml:space="preserve"> as a</w:t>
      </w:r>
      <w:r w:rsidR="00027BCD" w:rsidRPr="003356EB">
        <w:rPr>
          <w:rFonts w:ascii="Book Antiqua" w:hAnsi="Book Antiqua" w:cs="Arial"/>
          <w:sz w:val="24"/>
          <w:szCs w:val="24"/>
          <w:lang w:val="en-US"/>
        </w:rPr>
        <w:t xml:space="preserve"> </w:t>
      </w:r>
      <w:r w:rsidR="009829E9" w:rsidRPr="003356EB">
        <w:rPr>
          <w:rFonts w:ascii="Book Antiqua" w:hAnsi="Book Antiqua" w:cs="Arial"/>
          <w:sz w:val="24"/>
          <w:szCs w:val="24"/>
          <w:lang w:val="en-US"/>
        </w:rPr>
        <w:t xml:space="preserve">hepatoprotective </w:t>
      </w:r>
      <w:r w:rsidR="003F1C98" w:rsidRPr="003356EB">
        <w:rPr>
          <w:rFonts w:ascii="Book Antiqua" w:hAnsi="Book Antiqua" w:cs="Arial"/>
          <w:sz w:val="24"/>
          <w:szCs w:val="24"/>
          <w:lang w:val="en-US"/>
        </w:rPr>
        <w:t>agent</w:t>
      </w:r>
      <w:r w:rsidR="003F1C98" w:rsidRPr="003356EB">
        <w:rPr>
          <w:rFonts w:ascii="Book Antiqua" w:hAnsi="Book Antiqua" w:cs="Arial"/>
          <w:sz w:val="24"/>
          <w:szCs w:val="24"/>
          <w:vertAlign w:val="superscript"/>
          <w:lang w:val="en-US"/>
        </w:rPr>
        <w:t>[</w:t>
      </w:r>
      <w:r w:rsidR="00BE1747" w:rsidRPr="003356EB">
        <w:rPr>
          <w:rFonts w:ascii="Book Antiqua" w:hAnsi="Book Antiqua" w:cs="Arial"/>
          <w:sz w:val="24"/>
          <w:szCs w:val="24"/>
          <w:vertAlign w:val="superscript"/>
          <w:lang w:val="en-US"/>
        </w:rPr>
        <w:t>91</w:t>
      </w:r>
      <w:r w:rsidR="00027BCD" w:rsidRPr="003356EB">
        <w:rPr>
          <w:rFonts w:ascii="Book Antiqua" w:hAnsi="Book Antiqua" w:cs="Arial"/>
          <w:sz w:val="24"/>
          <w:szCs w:val="24"/>
          <w:vertAlign w:val="superscript"/>
          <w:lang w:val="en-US"/>
        </w:rPr>
        <w:t>]</w:t>
      </w:r>
      <w:r w:rsidR="00027BCD" w:rsidRPr="003356EB">
        <w:rPr>
          <w:rFonts w:ascii="Book Antiqua" w:hAnsi="Book Antiqua" w:cs="Arial"/>
          <w:sz w:val="24"/>
          <w:szCs w:val="24"/>
          <w:lang w:val="en-US"/>
        </w:rPr>
        <w:t>.</w:t>
      </w:r>
      <w:r w:rsidR="004E4202" w:rsidRPr="003356EB">
        <w:rPr>
          <w:rFonts w:ascii="Book Antiqua" w:hAnsi="Book Antiqua" w:cs="Arial"/>
          <w:sz w:val="24"/>
          <w:szCs w:val="24"/>
          <w:lang w:val="en-US"/>
        </w:rPr>
        <w:t xml:space="preserve"> </w:t>
      </w:r>
      <w:r w:rsidR="009829E9" w:rsidRPr="003356EB">
        <w:rPr>
          <w:rFonts w:ascii="Book Antiqua" w:hAnsi="Book Antiqua" w:cs="Arial"/>
          <w:sz w:val="24"/>
          <w:szCs w:val="24"/>
          <w:lang w:val="en-US"/>
        </w:rPr>
        <w:t>The</w:t>
      </w:r>
      <w:r w:rsidR="004E4202" w:rsidRPr="003356EB">
        <w:rPr>
          <w:rFonts w:ascii="Book Antiqua" w:hAnsi="Book Antiqua" w:cs="Arial"/>
          <w:sz w:val="24"/>
          <w:szCs w:val="24"/>
          <w:lang w:val="en-US"/>
        </w:rPr>
        <w:t xml:space="preserve"> </w:t>
      </w:r>
      <w:r w:rsidR="006A0339" w:rsidRPr="003356EB">
        <w:rPr>
          <w:rFonts w:ascii="Book Antiqua" w:hAnsi="Book Antiqua" w:cs="Arial"/>
          <w:sz w:val="24"/>
          <w:szCs w:val="24"/>
          <w:lang w:val="en-US"/>
        </w:rPr>
        <w:t xml:space="preserve">normal </w:t>
      </w:r>
      <w:r w:rsidR="004E4202" w:rsidRPr="003356EB">
        <w:rPr>
          <w:rFonts w:ascii="Book Antiqua" w:hAnsi="Book Antiqua" w:cs="Arial"/>
          <w:sz w:val="24"/>
          <w:szCs w:val="24"/>
          <w:lang w:val="en-US"/>
        </w:rPr>
        <w:t>intake of quercetin is less than 5-</w:t>
      </w:r>
      <w:r w:rsidR="003E1721">
        <w:rPr>
          <w:rFonts w:ascii="Book Antiqua" w:hAnsi="Book Antiqua" w:cs="Arial"/>
          <w:sz w:val="24"/>
          <w:szCs w:val="24"/>
          <w:lang w:val="en-US"/>
        </w:rPr>
        <w:t>40 mg/d</w:t>
      </w:r>
      <w:r w:rsidR="00177810" w:rsidRPr="003356EB">
        <w:rPr>
          <w:rFonts w:ascii="Book Antiqua" w:hAnsi="Book Antiqua" w:cs="Arial"/>
          <w:sz w:val="24"/>
          <w:szCs w:val="24"/>
          <w:lang w:val="en-US"/>
        </w:rPr>
        <w:t>. However</w:t>
      </w:r>
      <w:r w:rsidR="00CA4C9B" w:rsidRPr="003356EB">
        <w:rPr>
          <w:rFonts w:ascii="Book Antiqua" w:hAnsi="Book Antiqua" w:cs="Arial"/>
          <w:sz w:val="24"/>
          <w:szCs w:val="24"/>
          <w:lang w:val="en-US"/>
        </w:rPr>
        <w:t>, people who eat</w:t>
      </w:r>
      <w:r w:rsidR="004E4202" w:rsidRPr="003356EB">
        <w:rPr>
          <w:rFonts w:ascii="Book Antiqua" w:hAnsi="Book Antiqua" w:cs="Arial"/>
          <w:sz w:val="24"/>
          <w:szCs w:val="24"/>
          <w:lang w:val="en-US"/>
        </w:rPr>
        <w:t xml:space="preserve"> the peel of food with high amounts of querceti</w:t>
      </w:r>
      <w:r w:rsidR="00027BCD" w:rsidRPr="003356EB">
        <w:rPr>
          <w:rFonts w:ascii="Book Antiqua" w:hAnsi="Book Antiqua" w:cs="Arial"/>
          <w:sz w:val="24"/>
          <w:szCs w:val="24"/>
          <w:lang w:val="en-US"/>
        </w:rPr>
        <w:t xml:space="preserve">n may </w:t>
      </w:r>
      <w:r w:rsidR="00264D83" w:rsidRPr="003356EB">
        <w:rPr>
          <w:rFonts w:ascii="Book Antiqua" w:hAnsi="Book Antiqua" w:cs="Arial"/>
          <w:sz w:val="24"/>
          <w:szCs w:val="24"/>
          <w:lang w:val="en-US"/>
        </w:rPr>
        <w:t>consume</w:t>
      </w:r>
      <w:r w:rsidR="00027BCD" w:rsidRPr="003356EB">
        <w:rPr>
          <w:rFonts w:ascii="Book Antiqua" w:hAnsi="Book Antiqua" w:cs="Arial"/>
          <w:sz w:val="24"/>
          <w:szCs w:val="24"/>
          <w:lang w:val="en-US"/>
        </w:rPr>
        <w:t xml:space="preserve"> 200-500 mg/</w:t>
      </w:r>
      <w:r w:rsidR="003E1721">
        <w:rPr>
          <w:rFonts w:ascii="Book Antiqua" w:hAnsi="Book Antiqua" w:cs="Arial"/>
          <w:sz w:val="24"/>
          <w:szCs w:val="24"/>
          <w:lang w:val="en-US"/>
        </w:rPr>
        <w:t>d</w:t>
      </w:r>
      <w:r w:rsidR="003F1C98" w:rsidRPr="003356EB">
        <w:rPr>
          <w:rFonts w:ascii="Book Antiqua" w:hAnsi="Book Antiqua" w:cs="Arial"/>
          <w:sz w:val="24"/>
          <w:szCs w:val="24"/>
          <w:vertAlign w:val="superscript"/>
          <w:lang w:val="en-US"/>
        </w:rPr>
        <w:t>[</w:t>
      </w:r>
      <w:r w:rsidR="00AD7FE6" w:rsidRPr="003356EB">
        <w:rPr>
          <w:rFonts w:ascii="Book Antiqua" w:hAnsi="Book Antiqua" w:cs="Arial"/>
          <w:sz w:val="24"/>
          <w:szCs w:val="24"/>
          <w:vertAlign w:val="superscript"/>
          <w:lang w:val="en-US"/>
        </w:rPr>
        <w:t>90</w:t>
      </w:r>
      <w:r w:rsidR="00027BCD" w:rsidRPr="003356EB">
        <w:rPr>
          <w:rFonts w:ascii="Book Antiqua" w:hAnsi="Book Antiqua" w:cs="Arial"/>
          <w:sz w:val="24"/>
          <w:szCs w:val="24"/>
          <w:vertAlign w:val="superscript"/>
          <w:lang w:val="en-US"/>
        </w:rPr>
        <w:t>]</w:t>
      </w:r>
      <w:r w:rsidR="00027BCD" w:rsidRPr="003356EB">
        <w:rPr>
          <w:rFonts w:ascii="Book Antiqua" w:hAnsi="Book Antiqua" w:cs="Arial"/>
          <w:sz w:val="24"/>
          <w:szCs w:val="24"/>
          <w:lang w:val="en-US"/>
        </w:rPr>
        <w:t>.</w:t>
      </w:r>
      <w:r w:rsidR="004E4202" w:rsidRPr="003356EB">
        <w:rPr>
          <w:rFonts w:ascii="Book Antiqua" w:hAnsi="Book Antiqua" w:cs="Arial"/>
          <w:sz w:val="24"/>
          <w:szCs w:val="24"/>
          <w:lang w:val="en-US"/>
        </w:rPr>
        <w:t xml:space="preserve"> </w:t>
      </w:r>
      <w:r w:rsidR="00EA67B3" w:rsidRPr="003356EB">
        <w:rPr>
          <w:rFonts w:ascii="Book Antiqua" w:hAnsi="Book Antiqua"/>
          <w:sz w:val="24"/>
          <w:szCs w:val="24"/>
          <w:lang w:val="en-US"/>
        </w:rPr>
        <w:t xml:space="preserve">In 2004, </w:t>
      </w:r>
      <w:r w:rsidR="001C77FB" w:rsidRPr="003356EB">
        <w:rPr>
          <w:rFonts w:ascii="Book Antiqua" w:hAnsi="Book Antiqua"/>
          <w:sz w:val="24"/>
          <w:szCs w:val="24"/>
          <w:lang w:val="en-US"/>
        </w:rPr>
        <w:t xml:space="preserve">high purity </w:t>
      </w:r>
      <w:r w:rsidR="00EA67B3" w:rsidRPr="003356EB">
        <w:rPr>
          <w:rFonts w:ascii="Book Antiqua" w:hAnsi="Book Antiqua"/>
          <w:sz w:val="24"/>
          <w:szCs w:val="24"/>
          <w:lang w:val="en-US"/>
        </w:rPr>
        <w:t>quercetin</w:t>
      </w:r>
      <w:r w:rsidR="001C77FB" w:rsidRPr="003356EB">
        <w:rPr>
          <w:rFonts w:ascii="Book Antiqua" w:hAnsi="Book Antiqua"/>
          <w:sz w:val="24"/>
          <w:szCs w:val="24"/>
          <w:lang w:val="en-US"/>
        </w:rPr>
        <w:t xml:space="preserve"> </w:t>
      </w:r>
      <w:r w:rsidR="00EA67B3" w:rsidRPr="003356EB">
        <w:rPr>
          <w:rFonts w:ascii="Book Antiqua" w:hAnsi="Book Antiqua"/>
          <w:sz w:val="24"/>
          <w:szCs w:val="24"/>
          <w:lang w:val="en-US"/>
        </w:rPr>
        <w:t xml:space="preserve">used in foods was </w:t>
      </w:r>
      <w:r w:rsidR="0061019B" w:rsidRPr="003356EB">
        <w:rPr>
          <w:rFonts w:ascii="Book Antiqua" w:hAnsi="Book Antiqua"/>
          <w:sz w:val="24"/>
          <w:szCs w:val="24"/>
          <w:lang w:val="en-US"/>
        </w:rPr>
        <w:t>GRAS</w:t>
      </w:r>
      <w:r w:rsidR="00EA67B3" w:rsidRPr="003356EB">
        <w:rPr>
          <w:rFonts w:ascii="Book Antiqua" w:hAnsi="Book Antiqua"/>
          <w:sz w:val="24"/>
          <w:szCs w:val="24"/>
          <w:lang w:val="en-US"/>
        </w:rPr>
        <w:t xml:space="preserve"> in the range of 0.008</w:t>
      </w:r>
      <w:r w:rsidR="003E1721">
        <w:rPr>
          <w:rFonts w:ascii="Book Antiqua" w:hAnsi="Book Antiqua" w:hint="eastAsia"/>
          <w:sz w:val="24"/>
          <w:szCs w:val="24"/>
          <w:lang w:val="en-US" w:eastAsia="zh-CN"/>
        </w:rPr>
        <w:t>%</w:t>
      </w:r>
      <w:r w:rsidR="00EA67B3" w:rsidRPr="003356EB">
        <w:rPr>
          <w:rFonts w:ascii="Book Antiqua" w:hAnsi="Book Antiqua"/>
          <w:sz w:val="24"/>
          <w:szCs w:val="24"/>
          <w:lang w:val="en-US"/>
        </w:rPr>
        <w:t>-0.5% or 10-125 mg/</w:t>
      </w:r>
      <w:r w:rsidR="003F1C98" w:rsidRPr="003356EB">
        <w:rPr>
          <w:rFonts w:ascii="Book Antiqua" w:hAnsi="Book Antiqua"/>
          <w:sz w:val="24"/>
          <w:szCs w:val="24"/>
          <w:lang w:val="en-US"/>
        </w:rPr>
        <w:t>serving</w:t>
      </w:r>
      <w:r w:rsidR="003F1C98" w:rsidRPr="003356EB">
        <w:rPr>
          <w:rFonts w:ascii="Book Antiqua" w:hAnsi="Book Antiqua"/>
          <w:sz w:val="24"/>
          <w:szCs w:val="24"/>
          <w:vertAlign w:val="superscript"/>
          <w:lang w:val="en-US"/>
        </w:rPr>
        <w:t>[</w:t>
      </w:r>
      <w:r w:rsidR="00837533" w:rsidRPr="003356EB">
        <w:rPr>
          <w:rFonts w:ascii="Book Antiqua" w:hAnsi="Book Antiqua"/>
          <w:sz w:val="24"/>
          <w:szCs w:val="24"/>
          <w:vertAlign w:val="superscript"/>
          <w:lang w:val="en-US"/>
        </w:rPr>
        <w:t>90]</w:t>
      </w:r>
      <w:r w:rsidR="00EA67B3" w:rsidRPr="003356EB">
        <w:rPr>
          <w:rFonts w:ascii="Book Antiqua" w:hAnsi="Book Antiqua"/>
          <w:sz w:val="24"/>
          <w:szCs w:val="24"/>
          <w:lang w:val="en-US"/>
        </w:rPr>
        <w:t xml:space="preserve">. </w:t>
      </w:r>
      <w:r w:rsidR="004E4202" w:rsidRPr="003356EB">
        <w:rPr>
          <w:rFonts w:ascii="Book Antiqua" w:hAnsi="Book Antiqua" w:cs="Arial"/>
          <w:sz w:val="24"/>
          <w:szCs w:val="24"/>
          <w:lang w:val="en-US"/>
        </w:rPr>
        <w:t>Bors</w:t>
      </w:r>
      <w:r w:rsidR="00264D83" w:rsidRPr="003356EB">
        <w:rPr>
          <w:rFonts w:ascii="Book Antiqua" w:hAnsi="Book Antiqua" w:cs="Arial"/>
          <w:sz w:val="24"/>
          <w:szCs w:val="24"/>
          <w:lang w:val="en-US"/>
        </w:rPr>
        <w:t xml:space="preserve"> </w:t>
      </w:r>
      <w:r w:rsidR="003E1721">
        <w:rPr>
          <w:rFonts w:ascii="Book Antiqua" w:hAnsi="Book Antiqua" w:cs="Arial"/>
          <w:i/>
          <w:sz w:val="24"/>
          <w:szCs w:val="24"/>
          <w:lang w:val="en-US"/>
        </w:rPr>
        <w:t>et al</w:t>
      </w:r>
      <w:r w:rsidR="003E1721">
        <w:rPr>
          <w:rFonts w:ascii="Book Antiqua" w:hAnsi="Book Antiqua" w:cs="Arial" w:hint="eastAsia"/>
          <w:sz w:val="24"/>
          <w:szCs w:val="24"/>
          <w:vertAlign w:val="superscript"/>
          <w:lang w:val="en-US" w:eastAsia="zh-CN"/>
        </w:rPr>
        <w:t>[92]</w:t>
      </w:r>
      <w:r w:rsidR="00264D83" w:rsidRPr="003356EB">
        <w:rPr>
          <w:rFonts w:ascii="Book Antiqua" w:hAnsi="Book Antiqua" w:cs="Arial"/>
          <w:sz w:val="24"/>
          <w:szCs w:val="24"/>
          <w:lang w:val="en-US"/>
        </w:rPr>
        <w:t xml:space="preserve"> </w:t>
      </w:r>
      <w:r w:rsidR="00CA4C9B" w:rsidRPr="003356EB">
        <w:rPr>
          <w:rFonts w:ascii="Book Antiqua" w:hAnsi="Book Antiqua" w:cs="Arial"/>
          <w:sz w:val="24"/>
          <w:szCs w:val="24"/>
          <w:lang w:val="en-US"/>
        </w:rPr>
        <w:t>in 1990 showed</w:t>
      </w:r>
      <w:r w:rsidR="004E4202" w:rsidRPr="003356EB">
        <w:rPr>
          <w:rFonts w:ascii="Book Antiqua" w:hAnsi="Book Antiqua" w:cs="Arial"/>
          <w:sz w:val="24"/>
          <w:szCs w:val="24"/>
          <w:lang w:val="en-US"/>
        </w:rPr>
        <w:t xml:space="preserve"> the ch</w:t>
      </w:r>
      <w:r w:rsidR="0039127D" w:rsidRPr="003356EB">
        <w:rPr>
          <w:rFonts w:ascii="Book Antiqua" w:hAnsi="Book Antiqua" w:cs="Arial"/>
          <w:sz w:val="24"/>
          <w:szCs w:val="24"/>
          <w:lang w:val="en-US"/>
        </w:rPr>
        <w:t>aracteristics that an</w:t>
      </w:r>
      <w:r w:rsidR="004E4202" w:rsidRPr="003356EB">
        <w:rPr>
          <w:rFonts w:ascii="Book Antiqua" w:hAnsi="Book Antiqua" w:cs="Arial"/>
          <w:sz w:val="24"/>
          <w:szCs w:val="24"/>
          <w:lang w:val="en-US"/>
        </w:rPr>
        <w:t xml:space="preserve"> antioxidant must have to exert an effect</w:t>
      </w:r>
      <w:r w:rsidR="00CA4C9B" w:rsidRPr="003356EB">
        <w:rPr>
          <w:rFonts w:ascii="Book Antiqua" w:hAnsi="Book Antiqua" w:cs="Arial"/>
          <w:sz w:val="24"/>
          <w:szCs w:val="24"/>
          <w:lang w:val="en-US"/>
        </w:rPr>
        <w:t>ive activity</w:t>
      </w:r>
      <w:r w:rsidR="00177810" w:rsidRPr="003356EB">
        <w:rPr>
          <w:rFonts w:ascii="Book Antiqua" w:hAnsi="Book Antiqua" w:cs="Arial"/>
          <w:sz w:val="24"/>
          <w:szCs w:val="24"/>
          <w:lang w:val="en-US"/>
        </w:rPr>
        <w:t>. These characteristics include th</w:t>
      </w:r>
      <w:r w:rsidR="004E4202" w:rsidRPr="003356EB">
        <w:rPr>
          <w:rFonts w:ascii="Book Antiqua" w:hAnsi="Book Antiqua" w:cs="Arial"/>
          <w:sz w:val="24"/>
          <w:szCs w:val="24"/>
          <w:lang w:val="en-US"/>
        </w:rPr>
        <w:t xml:space="preserve">e presence of </w:t>
      </w:r>
      <w:r w:rsidR="004E4202" w:rsidRPr="003356EB">
        <w:rPr>
          <w:rFonts w:ascii="Book Antiqua" w:hAnsi="Book Antiqua" w:cs="Arial"/>
          <w:i/>
          <w:sz w:val="24"/>
          <w:szCs w:val="24"/>
          <w:lang w:val="en-US"/>
        </w:rPr>
        <w:t>ortho</w:t>
      </w:r>
      <w:r w:rsidR="004E4202" w:rsidRPr="003356EB">
        <w:rPr>
          <w:rFonts w:ascii="Book Antiqua" w:hAnsi="Book Antiqua" w:cs="Arial"/>
          <w:sz w:val="24"/>
          <w:szCs w:val="24"/>
          <w:lang w:val="en-US"/>
        </w:rPr>
        <w:t>-dihydroxy or catechol group</w:t>
      </w:r>
      <w:r w:rsidR="00CA4C9B" w:rsidRPr="003356EB">
        <w:rPr>
          <w:rFonts w:ascii="Book Antiqua" w:hAnsi="Book Antiqua" w:cs="Arial"/>
          <w:sz w:val="24"/>
          <w:szCs w:val="24"/>
          <w:lang w:val="en-US"/>
        </w:rPr>
        <w:t>s</w:t>
      </w:r>
      <w:r w:rsidR="004E4202" w:rsidRPr="003356EB">
        <w:rPr>
          <w:rFonts w:ascii="Book Antiqua" w:hAnsi="Book Antiqua" w:cs="Arial"/>
          <w:sz w:val="24"/>
          <w:szCs w:val="24"/>
          <w:lang w:val="en-US"/>
        </w:rPr>
        <w:t xml:space="preserve"> in the B-ring, a 2</w:t>
      </w:r>
      <w:r w:rsidR="003F1C98" w:rsidRPr="003356EB">
        <w:rPr>
          <w:rFonts w:ascii="Book Antiqua" w:hAnsi="Book Antiqua" w:cs="Arial"/>
          <w:sz w:val="24"/>
          <w:szCs w:val="24"/>
          <w:lang w:val="en-US"/>
        </w:rPr>
        <w:t>,3</w:t>
      </w:r>
      <w:r w:rsidR="004E4202" w:rsidRPr="003356EB">
        <w:rPr>
          <w:rFonts w:ascii="Book Antiqua" w:hAnsi="Book Antiqua" w:cs="Arial"/>
          <w:sz w:val="24"/>
          <w:szCs w:val="24"/>
          <w:lang w:val="en-US"/>
        </w:rPr>
        <w:t xml:space="preserve">-double bond of the C-ring, and </w:t>
      </w:r>
      <w:r w:rsidR="0061019B" w:rsidRPr="003356EB">
        <w:rPr>
          <w:rFonts w:ascii="Book Antiqua" w:hAnsi="Book Antiqua" w:cs="Arial"/>
          <w:sz w:val="24"/>
          <w:szCs w:val="24"/>
          <w:lang w:val="en-US"/>
        </w:rPr>
        <w:t xml:space="preserve">OH </w:t>
      </w:r>
      <w:r w:rsidR="004E4202" w:rsidRPr="003356EB">
        <w:rPr>
          <w:rFonts w:ascii="Book Antiqua" w:hAnsi="Book Antiqua" w:cs="Arial"/>
          <w:sz w:val="24"/>
          <w:szCs w:val="24"/>
          <w:lang w:val="en-US"/>
        </w:rPr>
        <w:t>substitution on positions 3 and 5 of the</w:t>
      </w:r>
      <w:r w:rsidR="00027BCD" w:rsidRPr="003356EB">
        <w:rPr>
          <w:rFonts w:ascii="Book Antiqua" w:hAnsi="Book Antiqua" w:cs="Arial"/>
          <w:sz w:val="24"/>
          <w:szCs w:val="24"/>
          <w:lang w:val="en-US"/>
        </w:rPr>
        <w:t xml:space="preserve"> C-ring and A-ring</w:t>
      </w:r>
      <w:r w:rsidR="006A0339" w:rsidRPr="003356EB">
        <w:rPr>
          <w:rFonts w:ascii="Book Antiqua" w:hAnsi="Book Antiqua" w:cs="Arial"/>
          <w:sz w:val="24"/>
          <w:szCs w:val="24"/>
          <w:lang w:val="en-US"/>
        </w:rPr>
        <w:t>,</w:t>
      </w:r>
      <w:r w:rsidR="00027BCD" w:rsidRPr="003356EB">
        <w:rPr>
          <w:rFonts w:ascii="Book Antiqua" w:hAnsi="Book Antiqua" w:cs="Arial"/>
          <w:sz w:val="24"/>
          <w:szCs w:val="24"/>
          <w:lang w:val="en-US"/>
        </w:rPr>
        <w:t xml:space="preserve"> </w:t>
      </w:r>
      <w:r w:rsidR="003F1C98" w:rsidRPr="003356EB">
        <w:rPr>
          <w:rFonts w:ascii="Book Antiqua" w:hAnsi="Book Antiqua" w:cs="Arial"/>
          <w:sz w:val="24"/>
          <w:szCs w:val="24"/>
          <w:lang w:val="en-US"/>
        </w:rPr>
        <w:t>respectively</w:t>
      </w:r>
      <w:r w:rsidR="003F1C98" w:rsidRPr="003356EB">
        <w:rPr>
          <w:rFonts w:ascii="Book Antiqua" w:hAnsi="Book Antiqua" w:cs="Arial"/>
          <w:sz w:val="24"/>
          <w:szCs w:val="24"/>
          <w:vertAlign w:val="superscript"/>
          <w:lang w:val="en-US"/>
        </w:rPr>
        <w:t>[</w:t>
      </w:r>
      <w:r w:rsidR="00D0102B" w:rsidRPr="003356EB">
        <w:rPr>
          <w:rFonts w:ascii="Book Antiqua" w:hAnsi="Book Antiqua" w:cs="Arial"/>
          <w:sz w:val="24"/>
          <w:szCs w:val="24"/>
          <w:vertAlign w:val="superscript"/>
          <w:lang w:val="en-US"/>
        </w:rPr>
        <w:t>92</w:t>
      </w:r>
      <w:r w:rsidR="00027BCD" w:rsidRPr="003356EB">
        <w:rPr>
          <w:rFonts w:ascii="Book Antiqua" w:hAnsi="Book Antiqua" w:cs="Arial"/>
          <w:sz w:val="24"/>
          <w:szCs w:val="24"/>
          <w:vertAlign w:val="superscript"/>
          <w:lang w:val="en-US"/>
        </w:rPr>
        <w:t>]</w:t>
      </w:r>
      <w:r w:rsidR="00177810" w:rsidRPr="003356EB">
        <w:rPr>
          <w:rFonts w:ascii="Book Antiqua" w:hAnsi="Book Antiqua" w:cs="Arial"/>
          <w:sz w:val="24"/>
          <w:szCs w:val="24"/>
          <w:lang w:val="en-US"/>
        </w:rPr>
        <w:t>. T</w:t>
      </w:r>
      <w:r w:rsidR="004E4202" w:rsidRPr="003356EB">
        <w:rPr>
          <w:rFonts w:ascii="Book Antiqua" w:hAnsi="Book Antiqua" w:cs="Arial"/>
          <w:sz w:val="24"/>
          <w:szCs w:val="24"/>
          <w:lang w:val="en-US"/>
        </w:rPr>
        <w:t xml:space="preserve">he quercetin </w:t>
      </w:r>
      <w:r w:rsidR="00CA4C9B" w:rsidRPr="003356EB">
        <w:rPr>
          <w:rFonts w:ascii="Book Antiqua" w:hAnsi="Book Antiqua" w:cs="Arial"/>
          <w:sz w:val="24"/>
          <w:szCs w:val="24"/>
          <w:lang w:val="en-US"/>
        </w:rPr>
        <w:t xml:space="preserve">ring </w:t>
      </w:r>
      <w:r w:rsidR="004E4202" w:rsidRPr="003356EB">
        <w:rPr>
          <w:rFonts w:ascii="Book Antiqua" w:hAnsi="Book Antiqua" w:cs="Arial"/>
          <w:sz w:val="24"/>
          <w:szCs w:val="24"/>
          <w:lang w:val="en-US"/>
        </w:rPr>
        <w:t xml:space="preserve">presents all of these features. </w:t>
      </w:r>
      <w:r w:rsidR="00811AED" w:rsidRPr="003356EB">
        <w:rPr>
          <w:rFonts w:ascii="Book Antiqua" w:hAnsi="Book Antiqua" w:cs="Arial"/>
          <w:sz w:val="24"/>
          <w:szCs w:val="24"/>
          <w:lang w:val="en-US"/>
        </w:rPr>
        <w:t>T</w:t>
      </w:r>
      <w:r w:rsidR="00EA67B3" w:rsidRPr="003356EB">
        <w:rPr>
          <w:rFonts w:ascii="Book Antiqua" w:hAnsi="Book Antiqua"/>
          <w:sz w:val="24"/>
          <w:szCs w:val="24"/>
          <w:lang w:val="en-US"/>
        </w:rPr>
        <w:t xml:space="preserve">he structure of flavonoids can interact </w:t>
      </w:r>
      <w:r w:rsidR="001C77FB" w:rsidRPr="003356EB">
        <w:rPr>
          <w:rFonts w:ascii="Book Antiqua" w:hAnsi="Book Antiqua"/>
          <w:sz w:val="24"/>
          <w:szCs w:val="24"/>
          <w:lang w:val="en-US"/>
        </w:rPr>
        <w:t xml:space="preserve">with </w:t>
      </w:r>
      <w:r w:rsidR="00EA67B3" w:rsidRPr="003356EB">
        <w:rPr>
          <w:rFonts w:ascii="Book Antiqua" w:hAnsi="Book Antiqua"/>
          <w:sz w:val="24"/>
          <w:szCs w:val="24"/>
          <w:lang w:val="en-US"/>
        </w:rPr>
        <w:t>both free radicals and metal ions like Fe</w:t>
      </w:r>
      <w:r w:rsidR="00EA67B3" w:rsidRPr="003356EB">
        <w:rPr>
          <w:rFonts w:ascii="Book Antiqua" w:hAnsi="Book Antiqua"/>
          <w:sz w:val="24"/>
          <w:szCs w:val="24"/>
          <w:vertAlign w:val="superscript"/>
          <w:lang w:val="en-US"/>
        </w:rPr>
        <w:t>3+</w:t>
      </w:r>
      <w:r w:rsidR="00EA67B3" w:rsidRPr="003356EB">
        <w:rPr>
          <w:rFonts w:ascii="Book Antiqua" w:hAnsi="Book Antiqua"/>
          <w:sz w:val="24"/>
          <w:szCs w:val="24"/>
          <w:lang w:val="en-US"/>
        </w:rPr>
        <w:t xml:space="preserve"> and Cu</w:t>
      </w:r>
      <w:r w:rsidR="00EA67B3" w:rsidRPr="003356EB">
        <w:rPr>
          <w:rFonts w:ascii="Book Antiqua" w:hAnsi="Book Antiqua"/>
          <w:sz w:val="24"/>
          <w:szCs w:val="24"/>
          <w:vertAlign w:val="superscript"/>
          <w:lang w:val="en-US"/>
        </w:rPr>
        <w:t>2+</w:t>
      </w:r>
      <w:r w:rsidR="00EA67B3" w:rsidRPr="003356EB">
        <w:rPr>
          <w:rFonts w:ascii="Book Antiqua" w:hAnsi="Book Antiqua"/>
          <w:sz w:val="24"/>
          <w:szCs w:val="24"/>
          <w:lang w:val="en-US"/>
        </w:rPr>
        <w:t xml:space="preserve">, therefore showing chelating properties. In a study performed by Mira </w:t>
      </w:r>
      <w:r w:rsidR="00EA67B3" w:rsidRPr="003356EB">
        <w:rPr>
          <w:rFonts w:ascii="Book Antiqua" w:hAnsi="Book Antiqua"/>
          <w:i/>
          <w:sz w:val="24"/>
          <w:szCs w:val="24"/>
          <w:lang w:val="en-US"/>
        </w:rPr>
        <w:t>et al</w:t>
      </w:r>
      <w:r w:rsidR="00F37A7E" w:rsidRPr="003356EB">
        <w:rPr>
          <w:rFonts w:ascii="Book Antiqua" w:hAnsi="Book Antiqua"/>
          <w:sz w:val="24"/>
          <w:szCs w:val="24"/>
          <w:vertAlign w:val="superscript"/>
          <w:lang w:val="en-US"/>
        </w:rPr>
        <w:t>[93]</w:t>
      </w:r>
      <w:r w:rsidR="00EA67B3" w:rsidRPr="003356EB">
        <w:rPr>
          <w:rFonts w:ascii="Book Antiqua" w:hAnsi="Book Antiqua"/>
          <w:sz w:val="24"/>
          <w:szCs w:val="24"/>
          <w:lang w:val="en-US"/>
        </w:rPr>
        <w:t xml:space="preserve">, </w:t>
      </w:r>
      <w:r w:rsidR="001C77FB" w:rsidRPr="003356EB">
        <w:rPr>
          <w:rFonts w:ascii="Book Antiqua" w:hAnsi="Book Antiqua"/>
          <w:sz w:val="24"/>
          <w:szCs w:val="24"/>
          <w:lang w:val="en-US"/>
        </w:rPr>
        <w:t xml:space="preserve">it was </w:t>
      </w:r>
      <w:r w:rsidR="00EA67B3" w:rsidRPr="003356EB">
        <w:rPr>
          <w:rFonts w:ascii="Book Antiqua" w:hAnsi="Book Antiqua"/>
          <w:sz w:val="24"/>
          <w:szCs w:val="24"/>
          <w:lang w:val="en-US"/>
        </w:rPr>
        <w:t xml:space="preserve">shown that quercetin was capable </w:t>
      </w:r>
      <w:r w:rsidR="001C77FB" w:rsidRPr="003356EB">
        <w:rPr>
          <w:rFonts w:ascii="Book Antiqua" w:hAnsi="Book Antiqua"/>
          <w:sz w:val="24"/>
          <w:szCs w:val="24"/>
          <w:lang w:val="en-US"/>
        </w:rPr>
        <w:t xml:space="preserve">of </w:t>
      </w:r>
      <w:r w:rsidR="00EA67B3" w:rsidRPr="003356EB">
        <w:rPr>
          <w:rFonts w:ascii="Book Antiqua" w:hAnsi="Book Antiqua"/>
          <w:sz w:val="24"/>
          <w:szCs w:val="24"/>
          <w:lang w:val="en-US"/>
        </w:rPr>
        <w:t>reduc</w:t>
      </w:r>
      <w:r w:rsidR="001C77FB" w:rsidRPr="003356EB">
        <w:rPr>
          <w:rFonts w:ascii="Book Antiqua" w:hAnsi="Book Antiqua"/>
          <w:sz w:val="24"/>
          <w:szCs w:val="24"/>
          <w:lang w:val="en-US"/>
        </w:rPr>
        <w:t>ing</w:t>
      </w:r>
      <w:r w:rsidR="00EA67B3" w:rsidRPr="003356EB">
        <w:rPr>
          <w:rFonts w:ascii="Book Antiqua" w:hAnsi="Book Antiqua"/>
          <w:sz w:val="24"/>
          <w:szCs w:val="24"/>
          <w:lang w:val="en-US"/>
        </w:rPr>
        <w:t xml:space="preserve"> Fe</w:t>
      </w:r>
      <w:r w:rsidR="00EA67B3" w:rsidRPr="003356EB">
        <w:rPr>
          <w:rFonts w:ascii="Book Antiqua" w:hAnsi="Book Antiqua"/>
          <w:sz w:val="24"/>
          <w:szCs w:val="24"/>
          <w:vertAlign w:val="superscript"/>
          <w:lang w:val="en-US"/>
        </w:rPr>
        <w:t>3+</w:t>
      </w:r>
      <w:r w:rsidR="00EA67B3" w:rsidRPr="003356EB">
        <w:rPr>
          <w:rFonts w:ascii="Book Antiqua" w:hAnsi="Book Antiqua"/>
          <w:sz w:val="24"/>
          <w:szCs w:val="24"/>
          <w:lang w:val="en-US"/>
        </w:rPr>
        <w:t xml:space="preserve"> and Cu</w:t>
      </w:r>
      <w:r w:rsidR="00EA67B3" w:rsidRPr="003356EB">
        <w:rPr>
          <w:rFonts w:ascii="Book Antiqua" w:hAnsi="Book Antiqua"/>
          <w:sz w:val="24"/>
          <w:szCs w:val="24"/>
          <w:vertAlign w:val="superscript"/>
          <w:lang w:val="en-US"/>
        </w:rPr>
        <w:t>2+</w:t>
      </w:r>
      <w:r w:rsidR="00EA67B3" w:rsidRPr="003356EB">
        <w:rPr>
          <w:rFonts w:ascii="Book Antiqua" w:hAnsi="Book Antiqua"/>
          <w:sz w:val="24"/>
          <w:szCs w:val="24"/>
          <w:lang w:val="en-US"/>
        </w:rPr>
        <w:t>, due to its 2</w:t>
      </w:r>
      <w:r w:rsidR="00952E67" w:rsidRPr="003356EB">
        <w:rPr>
          <w:rFonts w:ascii="Book Antiqua" w:hAnsi="Book Antiqua"/>
          <w:sz w:val="24"/>
          <w:szCs w:val="24"/>
          <w:lang w:val="en-US"/>
        </w:rPr>
        <w:t>, 3</w:t>
      </w:r>
      <w:r w:rsidR="00EA67B3" w:rsidRPr="003356EB">
        <w:rPr>
          <w:rFonts w:ascii="Book Antiqua" w:hAnsi="Book Antiqua"/>
          <w:sz w:val="24"/>
          <w:szCs w:val="24"/>
          <w:lang w:val="en-US"/>
        </w:rPr>
        <w:t xml:space="preserve">-double bond and </w:t>
      </w:r>
      <w:r w:rsidR="00056CFB" w:rsidRPr="003356EB">
        <w:rPr>
          <w:rFonts w:ascii="Book Antiqua" w:hAnsi="Book Antiqua"/>
          <w:sz w:val="24"/>
          <w:szCs w:val="24"/>
          <w:lang w:val="en-US"/>
        </w:rPr>
        <w:t xml:space="preserve">the </w:t>
      </w:r>
      <w:r w:rsidR="00EA67B3" w:rsidRPr="003356EB">
        <w:rPr>
          <w:rFonts w:ascii="Book Antiqua" w:hAnsi="Book Antiqua"/>
          <w:sz w:val="24"/>
          <w:szCs w:val="24"/>
          <w:lang w:val="en-US"/>
        </w:rPr>
        <w:t>catechol group in the β-ring. Further</w:t>
      </w:r>
      <w:r w:rsidR="001C77FB" w:rsidRPr="003356EB">
        <w:rPr>
          <w:rFonts w:ascii="Book Antiqua" w:hAnsi="Book Antiqua"/>
          <w:sz w:val="24"/>
          <w:szCs w:val="24"/>
          <w:lang w:val="en-US"/>
        </w:rPr>
        <w:t>more</w:t>
      </w:r>
      <w:r w:rsidR="00EA67B3" w:rsidRPr="003356EB">
        <w:rPr>
          <w:rFonts w:ascii="Book Antiqua" w:hAnsi="Book Antiqua"/>
          <w:sz w:val="24"/>
          <w:szCs w:val="24"/>
          <w:lang w:val="en-US"/>
        </w:rPr>
        <w:t>, its ability to reduce the Cu</w:t>
      </w:r>
      <w:r w:rsidR="00EA67B3" w:rsidRPr="003356EB">
        <w:rPr>
          <w:rFonts w:ascii="Book Antiqua" w:hAnsi="Book Antiqua"/>
          <w:sz w:val="24"/>
          <w:szCs w:val="24"/>
          <w:vertAlign w:val="superscript"/>
          <w:lang w:val="en-US"/>
        </w:rPr>
        <w:t>2+</w:t>
      </w:r>
      <w:r w:rsidR="00EA67B3" w:rsidRPr="003356EB">
        <w:rPr>
          <w:rFonts w:ascii="Book Antiqua" w:hAnsi="Book Antiqua"/>
          <w:sz w:val="24"/>
          <w:szCs w:val="24"/>
          <w:lang w:val="en-US"/>
        </w:rPr>
        <w:t xml:space="preserve"> </w:t>
      </w:r>
      <w:r w:rsidR="00EA67B3" w:rsidRPr="003356EB">
        <w:rPr>
          <w:rFonts w:ascii="Book Antiqua" w:hAnsi="Book Antiqua"/>
          <w:sz w:val="24"/>
          <w:szCs w:val="24"/>
          <w:lang w:val="en-US"/>
        </w:rPr>
        <w:lastRenderedPageBreak/>
        <w:t xml:space="preserve">seems to be dependent of hydroxyl groups. </w:t>
      </w:r>
      <w:r w:rsidR="004E4202" w:rsidRPr="003356EB">
        <w:rPr>
          <w:rFonts w:ascii="Book Antiqua" w:hAnsi="Book Antiqua" w:cs="Arial"/>
          <w:sz w:val="24"/>
          <w:szCs w:val="24"/>
          <w:lang w:val="en-US"/>
        </w:rPr>
        <w:t xml:space="preserve">After oral intake, quercetin is rapidly absorbed </w:t>
      </w:r>
      <w:r w:rsidR="00177810" w:rsidRPr="003356EB">
        <w:rPr>
          <w:rFonts w:ascii="Book Antiqua" w:hAnsi="Book Antiqua" w:cs="Arial"/>
          <w:sz w:val="24"/>
          <w:szCs w:val="24"/>
          <w:lang w:val="en-US"/>
        </w:rPr>
        <w:t>and</w:t>
      </w:r>
      <w:r w:rsidR="004E4202" w:rsidRPr="003356EB">
        <w:rPr>
          <w:rFonts w:ascii="Book Antiqua" w:hAnsi="Book Antiqua" w:cs="Arial"/>
          <w:sz w:val="24"/>
          <w:szCs w:val="24"/>
          <w:lang w:val="en-US"/>
        </w:rPr>
        <w:t xml:space="preserve"> p</w:t>
      </w:r>
      <w:r w:rsidR="00027BCD" w:rsidRPr="003356EB">
        <w:rPr>
          <w:rFonts w:ascii="Book Antiqua" w:hAnsi="Book Antiqua" w:cs="Arial"/>
          <w:sz w:val="24"/>
          <w:szCs w:val="24"/>
          <w:lang w:val="en-US"/>
        </w:rPr>
        <w:t>eak</w:t>
      </w:r>
      <w:r w:rsidR="00177810" w:rsidRPr="003356EB">
        <w:rPr>
          <w:rFonts w:ascii="Book Antiqua" w:hAnsi="Book Antiqua" w:cs="Arial"/>
          <w:sz w:val="24"/>
          <w:szCs w:val="24"/>
          <w:lang w:val="en-US"/>
        </w:rPr>
        <w:t>s</w:t>
      </w:r>
      <w:r w:rsidR="00027BCD" w:rsidRPr="003356EB">
        <w:rPr>
          <w:rFonts w:ascii="Book Antiqua" w:hAnsi="Book Antiqua" w:cs="Arial"/>
          <w:sz w:val="24"/>
          <w:szCs w:val="24"/>
          <w:lang w:val="en-US"/>
        </w:rPr>
        <w:t xml:space="preserve"> </w:t>
      </w:r>
      <w:r w:rsidR="00177810" w:rsidRPr="003356EB">
        <w:rPr>
          <w:rFonts w:ascii="Book Antiqua" w:hAnsi="Book Antiqua" w:cs="Arial"/>
          <w:sz w:val="24"/>
          <w:szCs w:val="24"/>
          <w:lang w:val="en-US"/>
        </w:rPr>
        <w:t xml:space="preserve">at </w:t>
      </w:r>
      <w:r w:rsidR="003E1721">
        <w:rPr>
          <w:rFonts w:ascii="Book Antiqua" w:hAnsi="Book Antiqua" w:cs="Arial"/>
          <w:sz w:val="24"/>
          <w:szCs w:val="24"/>
          <w:lang w:val="en-US"/>
        </w:rPr>
        <w:t>approximately 30 min</w:t>
      </w:r>
      <w:r w:rsidR="00F37A7E" w:rsidRPr="003356EB">
        <w:rPr>
          <w:rFonts w:ascii="Book Antiqua" w:hAnsi="Book Antiqua" w:cs="Arial"/>
          <w:sz w:val="24"/>
          <w:szCs w:val="24"/>
          <w:vertAlign w:val="superscript"/>
          <w:lang w:val="en-US"/>
        </w:rPr>
        <w:t>[94</w:t>
      </w:r>
      <w:r w:rsidR="00027BCD" w:rsidRPr="003356EB">
        <w:rPr>
          <w:rFonts w:ascii="Book Antiqua" w:hAnsi="Book Antiqua" w:cs="Arial"/>
          <w:sz w:val="24"/>
          <w:szCs w:val="24"/>
          <w:vertAlign w:val="superscript"/>
          <w:lang w:val="en-US"/>
        </w:rPr>
        <w:t>]</w:t>
      </w:r>
      <w:r w:rsidR="00177810" w:rsidRPr="003356EB">
        <w:rPr>
          <w:rFonts w:ascii="Book Antiqua" w:hAnsi="Book Antiqua" w:cs="Arial"/>
          <w:sz w:val="24"/>
          <w:szCs w:val="24"/>
          <w:lang w:val="en-US"/>
        </w:rPr>
        <w:t xml:space="preserve"> before it</w:t>
      </w:r>
      <w:r w:rsidR="004E4202" w:rsidRPr="003356EB">
        <w:rPr>
          <w:rFonts w:ascii="Book Antiqua" w:hAnsi="Book Antiqua" w:cs="Arial"/>
          <w:sz w:val="24"/>
          <w:szCs w:val="24"/>
          <w:lang w:val="en-US"/>
        </w:rPr>
        <w:t xml:space="preserve"> </w:t>
      </w:r>
      <w:r w:rsidR="00CA4C9B" w:rsidRPr="003356EB">
        <w:rPr>
          <w:rFonts w:ascii="Book Antiqua" w:hAnsi="Book Antiqua" w:cs="Arial"/>
          <w:sz w:val="24"/>
          <w:szCs w:val="24"/>
          <w:lang w:val="en-US"/>
        </w:rPr>
        <w:t xml:space="preserve">is </w:t>
      </w:r>
      <w:r w:rsidR="004E4202" w:rsidRPr="003356EB">
        <w:rPr>
          <w:rFonts w:ascii="Book Antiqua" w:hAnsi="Book Antiqua" w:cs="Arial"/>
          <w:sz w:val="24"/>
          <w:szCs w:val="24"/>
          <w:lang w:val="en-US"/>
        </w:rPr>
        <w:t xml:space="preserve">metabolized </w:t>
      </w:r>
      <w:r w:rsidR="00177810" w:rsidRPr="003356EB">
        <w:rPr>
          <w:rFonts w:ascii="Book Antiqua" w:hAnsi="Book Antiqua" w:cs="Arial"/>
          <w:sz w:val="24"/>
          <w:szCs w:val="24"/>
          <w:lang w:val="en-US"/>
        </w:rPr>
        <w:t xml:space="preserve">by </w:t>
      </w:r>
      <w:r w:rsidR="004E4202" w:rsidRPr="003356EB">
        <w:rPr>
          <w:rFonts w:ascii="Book Antiqua" w:hAnsi="Book Antiqua" w:cs="Arial"/>
          <w:sz w:val="24"/>
          <w:szCs w:val="24"/>
          <w:lang w:val="en-US"/>
        </w:rPr>
        <w:t>glucuronidation and sulfation by the</w:t>
      </w:r>
      <w:r w:rsidR="00811AED" w:rsidRPr="003356EB">
        <w:rPr>
          <w:rFonts w:ascii="Book Antiqua" w:hAnsi="Book Antiqua" w:cs="Arial"/>
          <w:sz w:val="24"/>
          <w:szCs w:val="24"/>
          <w:lang w:val="en-US"/>
        </w:rPr>
        <w:t xml:space="preserve"> </w:t>
      </w:r>
      <w:r w:rsidR="009825A7" w:rsidRPr="003356EB">
        <w:rPr>
          <w:rFonts w:ascii="Book Antiqua" w:hAnsi="Book Antiqua" w:cs="Arial"/>
          <w:sz w:val="24"/>
          <w:szCs w:val="24"/>
          <w:lang w:val="en-US"/>
        </w:rPr>
        <w:t>UGT</w:t>
      </w:r>
      <w:r w:rsidR="004E4202" w:rsidRPr="003356EB">
        <w:rPr>
          <w:rFonts w:ascii="Book Antiqua" w:hAnsi="Book Antiqua" w:cs="Arial"/>
          <w:sz w:val="24"/>
          <w:szCs w:val="24"/>
          <w:lang w:val="en-US"/>
        </w:rPr>
        <w:t xml:space="preserve"> and </w:t>
      </w:r>
      <w:r w:rsidR="00C16B2C" w:rsidRPr="003356EB">
        <w:rPr>
          <w:rFonts w:ascii="Book Antiqua" w:hAnsi="Book Antiqua" w:cs="Arial"/>
          <w:sz w:val="24"/>
          <w:szCs w:val="24"/>
          <w:lang w:val="en-US"/>
        </w:rPr>
        <w:t>ST</w:t>
      </w:r>
      <w:r w:rsidR="00177810" w:rsidRPr="003356EB">
        <w:rPr>
          <w:rFonts w:ascii="Book Antiqua" w:hAnsi="Book Antiqua" w:cs="Arial"/>
          <w:sz w:val="24"/>
          <w:szCs w:val="24"/>
          <w:lang w:val="en-US"/>
        </w:rPr>
        <w:t>,</w:t>
      </w:r>
      <w:r w:rsidR="004E4202" w:rsidRPr="003356EB">
        <w:rPr>
          <w:rFonts w:ascii="Book Antiqua" w:hAnsi="Book Antiqua" w:cs="Arial"/>
          <w:sz w:val="24"/>
          <w:szCs w:val="24"/>
          <w:lang w:val="en-US"/>
        </w:rPr>
        <w:t xml:space="preserve"> respectively</w:t>
      </w:r>
      <w:r w:rsidR="00177810" w:rsidRPr="003356EB">
        <w:rPr>
          <w:rFonts w:ascii="Book Antiqua" w:hAnsi="Book Antiqua" w:cs="Arial"/>
          <w:sz w:val="24"/>
          <w:szCs w:val="24"/>
          <w:lang w:val="en-US"/>
        </w:rPr>
        <w:t xml:space="preserve">. Furthermore, the addition of </w:t>
      </w:r>
      <w:r w:rsidR="004E4202" w:rsidRPr="003356EB">
        <w:rPr>
          <w:rFonts w:ascii="Book Antiqua" w:hAnsi="Book Antiqua" w:cs="Arial"/>
          <w:i/>
          <w:sz w:val="24"/>
          <w:szCs w:val="24"/>
          <w:lang w:val="en-US"/>
        </w:rPr>
        <w:t>O</w:t>
      </w:r>
      <w:r w:rsidR="004E4202" w:rsidRPr="003356EB">
        <w:rPr>
          <w:rFonts w:ascii="Book Antiqua" w:hAnsi="Book Antiqua" w:cs="Arial"/>
          <w:sz w:val="24"/>
          <w:szCs w:val="24"/>
          <w:lang w:val="en-US"/>
        </w:rPr>
        <w:t>-</w:t>
      </w:r>
      <w:r w:rsidR="00177810" w:rsidRPr="003356EB">
        <w:rPr>
          <w:rFonts w:ascii="Book Antiqua" w:hAnsi="Book Antiqua" w:cs="Arial"/>
          <w:sz w:val="24"/>
          <w:szCs w:val="24"/>
          <w:lang w:val="en-US"/>
        </w:rPr>
        <w:t>methylation</w:t>
      </w:r>
      <w:r w:rsidR="00177810" w:rsidRPr="003356EB">
        <w:rPr>
          <w:rFonts w:ascii="Book Antiqua" w:hAnsi="Book Antiqua" w:cs="Arial"/>
          <w:i/>
          <w:sz w:val="24"/>
          <w:szCs w:val="24"/>
          <w:lang w:val="en-US"/>
        </w:rPr>
        <w:t xml:space="preserve"> </w:t>
      </w:r>
      <w:r w:rsidR="004E4202" w:rsidRPr="003356EB">
        <w:rPr>
          <w:rFonts w:ascii="Book Antiqua" w:hAnsi="Book Antiqua" w:cs="Arial"/>
          <w:sz w:val="24"/>
          <w:szCs w:val="24"/>
          <w:lang w:val="en-US"/>
        </w:rPr>
        <w:t>in the position 3’ or 4’ of the catechol group in the B-ring</w:t>
      </w:r>
      <w:r w:rsidR="00177810" w:rsidRPr="003356EB">
        <w:rPr>
          <w:rFonts w:ascii="Book Antiqua" w:hAnsi="Book Antiqua" w:cs="Arial"/>
          <w:sz w:val="24"/>
          <w:szCs w:val="24"/>
          <w:lang w:val="en-US"/>
        </w:rPr>
        <w:t xml:space="preserve"> results</w:t>
      </w:r>
      <w:r w:rsidR="004E4202" w:rsidRPr="003356EB">
        <w:rPr>
          <w:rFonts w:ascii="Book Antiqua" w:hAnsi="Book Antiqua" w:cs="Arial"/>
          <w:sz w:val="24"/>
          <w:szCs w:val="24"/>
          <w:lang w:val="en-US"/>
        </w:rPr>
        <w:t xml:space="preserve"> in isorhamnetin (3’-</w:t>
      </w:r>
      <w:r w:rsidR="004E4202" w:rsidRPr="003356EB">
        <w:rPr>
          <w:rFonts w:ascii="Book Antiqua" w:hAnsi="Book Antiqua" w:cs="Arial"/>
          <w:i/>
          <w:sz w:val="24"/>
          <w:szCs w:val="24"/>
          <w:lang w:val="en-US"/>
        </w:rPr>
        <w:t>O</w:t>
      </w:r>
      <w:r w:rsidR="004E4202" w:rsidRPr="003356EB">
        <w:rPr>
          <w:rFonts w:ascii="Book Antiqua" w:hAnsi="Book Antiqua" w:cs="Arial"/>
          <w:sz w:val="24"/>
          <w:szCs w:val="24"/>
          <w:lang w:val="en-US"/>
        </w:rPr>
        <w:t>-methylquercetin) and tamaraxetin (4’-</w:t>
      </w:r>
      <w:r w:rsidR="004E4202" w:rsidRPr="003356EB">
        <w:rPr>
          <w:rFonts w:ascii="Book Antiqua" w:hAnsi="Book Antiqua" w:cs="Arial"/>
          <w:i/>
          <w:sz w:val="24"/>
          <w:szCs w:val="24"/>
          <w:lang w:val="en-US"/>
        </w:rPr>
        <w:t>O</w:t>
      </w:r>
      <w:r w:rsidR="004E4202" w:rsidRPr="003356EB">
        <w:rPr>
          <w:rFonts w:ascii="Book Antiqua" w:hAnsi="Book Antiqua" w:cs="Arial"/>
          <w:sz w:val="24"/>
          <w:szCs w:val="24"/>
          <w:lang w:val="en-US"/>
        </w:rPr>
        <w:t xml:space="preserve">-methylquercetin) by </w:t>
      </w:r>
      <w:r w:rsidR="00972505" w:rsidRPr="003356EB">
        <w:rPr>
          <w:rFonts w:ascii="Book Antiqua" w:hAnsi="Book Antiqua" w:cs="Arial"/>
          <w:sz w:val="24"/>
          <w:szCs w:val="24"/>
          <w:lang w:val="en-US"/>
        </w:rPr>
        <w:t>catechol-</w:t>
      </w:r>
      <w:r w:rsidR="00972505" w:rsidRPr="003356EB">
        <w:rPr>
          <w:rFonts w:ascii="Book Antiqua" w:hAnsi="Book Antiqua" w:cs="Arial"/>
          <w:i/>
          <w:sz w:val="24"/>
          <w:szCs w:val="24"/>
          <w:lang w:val="en-US"/>
        </w:rPr>
        <w:t>O</w:t>
      </w:r>
      <w:r w:rsidR="00972505" w:rsidRPr="003356EB">
        <w:rPr>
          <w:rFonts w:ascii="Book Antiqua" w:hAnsi="Book Antiqua" w:cs="Arial"/>
          <w:sz w:val="24"/>
          <w:szCs w:val="24"/>
          <w:lang w:val="en-US"/>
        </w:rPr>
        <w:t>-methyl transferase (</w:t>
      </w:r>
      <w:r w:rsidR="004E4202" w:rsidRPr="003356EB">
        <w:rPr>
          <w:rFonts w:ascii="Book Antiqua" w:hAnsi="Book Antiqua" w:cs="Arial"/>
          <w:sz w:val="24"/>
          <w:szCs w:val="24"/>
          <w:lang w:val="en-US"/>
        </w:rPr>
        <w:t>COMT</w:t>
      </w:r>
      <w:r w:rsidR="00972505" w:rsidRPr="003356EB">
        <w:rPr>
          <w:rFonts w:ascii="Book Antiqua" w:hAnsi="Book Antiqua" w:cs="Arial"/>
          <w:sz w:val="24"/>
          <w:szCs w:val="24"/>
          <w:lang w:val="en-US"/>
        </w:rPr>
        <w:t>)</w:t>
      </w:r>
      <w:r w:rsidR="00177810" w:rsidRPr="003356EB">
        <w:rPr>
          <w:rFonts w:ascii="Book Antiqua" w:hAnsi="Book Antiqua" w:cs="Arial"/>
          <w:sz w:val="24"/>
          <w:szCs w:val="24"/>
          <w:lang w:val="en-US"/>
        </w:rPr>
        <w:t xml:space="preserve">. These </w:t>
      </w:r>
      <w:r w:rsidR="004E4202" w:rsidRPr="003356EB">
        <w:rPr>
          <w:rFonts w:ascii="Book Antiqua" w:hAnsi="Book Antiqua" w:cs="Arial"/>
          <w:sz w:val="24"/>
          <w:szCs w:val="24"/>
          <w:lang w:val="en-US"/>
        </w:rPr>
        <w:t xml:space="preserve">processes </w:t>
      </w:r>
      <w:r w:rsidR="00177810" w:rsidRPr="003356EB">
        <w:rPr>
          <w:rFonts w:ascii="Book Antiqua" w:hAnsi="Book Antiqua" w:cs="Arial"/>
          <w:sz w:val="24"/>
          <w:szCs w:val="24"/>
          <w:lang w:val="en-US"/>
        </w:rPr>
        <w:t>begin in</w:t>
      </w:r>
      <w:r w:rsidR="004E4202" w:rsidRPr="003356EB">
        <w:rPr>
          <w:rFonts w:ascii="Book Antiqua" w:hAnsi="Book Antiqua" w:cs="Arial"/>
          <w:sz w:val="24"/>
          <w:szCs w:val="24"/>
          <w:lang w:val="en-US"/>
        </w:rPr>
        <w:t xml:space="preserve"> the </w:t>
      </w:r>
      <w:r w:rsidR="00177810" w:rsidRPr="003356EB">
        <w:rPr>
          <w:rFonts w:ascii="Book Antiqua" w:hAnsi="Book Antiqua" w:cs="Arial"/>
          <w:sz w:val="24"/>
          <w:szCs w:val="24"/>
          <w:lang w:val="en-US"/>
        </w:rPr>
        <w:t>intestine</w:t>
      </w:r>
      <w:r w:rsidR="00264D83" w:rsidRPr="003356EB">
        <w:rPr>
          <w:rFonts w:ascii="Book Antiqua" w:hAnsi="Book Antiqua" w:cs="Arial"/>
          <w:sz w:val="24"/>
          <w:szCs w:val="24"/>
          <w:lang w:val="en-US"/>
        </w:rPr>
        <w:t>,</w:t>
      </w:r>
      <w:r w:rsidR="00177810" w:rsidRPr="003356EB">
        <w:rPr>
          <w:rFonts w:ascii="Book Antiqua" w:hAnsi="Book Antiqua" w:cs="Arial"/>
          <w:sz w:val="24"/>
          <w:szCs w:val="24"/>
          <w:lang w:val="en-US"/>
        </w:rPr>
        <w:t xml:space="preserve"> </w:t>
      </w:r>
      <w:r w:rsidR="004E4202" w:rsidRPr="003356EB">
        <w:rPr>
          <w:rFonts w:ascii="Book Antiqua" w:hAnsi="Book Antiqua" w:cs="Arial"/>
          <w:sz w:val="24"/>
          <w:szCs w:val="24"/>
          <w:lang w:val="en-US"/>
        </w:rPr>
        <w:t xml:space="preserve">and </w:t>
      </w:r>
      <w:r w:rsidR="00FF10D6" w:rsidRPr="003356EB">
        <w:rPr>
          <w:rFonts w:ascii="Book Antiqua" w:hAnsi="Book Antiqua" w:cs="Arial"/>
          <w:sz w:val="24"/>
          <w:szCs w:val="24"/>
          <w:lang w:val="en-US"/>
        </w:rPr>
        <w:t xml:space="preserve">the compounds </w:t>
      </w:r>
      <w:r w:rsidR="00177810" w:rsidRPr="003356EB">
        <w:rPr>
          <w:rFonts w:ascii="Book Antiqua" w:hAnsi="Book Antiqua" w:cs="Arial"/>
          <w:sz w:val="24"/>
          <w:szCs w:val="24"/>
          <w:lang w:val="en-US"/>
        </w:rPr>
        <w:t xml:space="preserve">are </w:t>
      </w:r>
      <w:r w:rsidR="004E4202" w:rsidRPr="003356EB">
        <w:rPr>
          <w:rFonts w:ascii="Book Antiqua" w:hAnsi="Book Antiqua" w:cs="Arial"/>
          <w:sz w:val="24"/>
          <w:szCs w:val="24"/>
          <w:lang w:val="en-US"/>
        </w:rPr>
        <w:t xml:space="preserve">released </w:t>
      </w:r>
      <w:r w:rsidR="00FF10D6" w:rsidRPr="003356EB">
        <w:rPr>
          <w:rFonts w:ascii="Book Antiqua" w:hAnsi="Book Antiqua" w:cs="Arial"/>
          <w:sz w:val="24"/>
          <w:szCs w:val="24"/>
          <w:lang w:val="en-US"/>
        </w:rPr>
        <w:t>in</w:t>
      </w:r>
      <w:r w:rsidR="004E4202" w:rsidRPr="003356EB">
        <w:rPr>
          <w:rFonts w:ascii="Book Antiqua" w:hAnsi="Book Antiqua" w:cs="Arial"/>
          <w:sz w:val="24"/>
          <w:szCs w:val="24"/>
          <w:lang w:val="en-US"/>
        </w:rPr>
        <w:t>to the lumen before conjugation in the liver by the same enzymes</w:t>
      </w:r>
      <w:r w:rsidR="00177810" w:rsidRPr="003356EB">
        <w:rPr>
          <w:rFonts w:ascii="Book Antiqua" w:hAnsi="Book Antiqua" w:cs="Arial"/>
          <w:sz w:val="24"/>
          <w:szCs w:val="24"/>
          <w:lang w:val="en-US"/>
        </w:rPr>
        <w:t>.</w:t>
      </w:r>
      <w:r w:rsidR="004E4202" w:rsidRPr="003356EB">
        <w:rPr>
          <w:rFonts w:ascii="Book Antiqua" w:hAnsi="Book Antiqua" w:cs="Arial"/>
          <w:sz w:val="24"/>
          <w:szCs w:val="24"/>
          <w:lang w:val="en-US"/>
        </w:rPr>
        <w:t xml:space="preserve"> </w:t>
      </w:r>
      <w:r w:rsidR="00177810" w:rsidRPr="003356EB">
        <w:rPr>
          <w:rFonts w:ascii="Book Antiqua" w:hAnsi="Book Antiqua" w:cs="Arial"/>
          <w:sz w:val="24"/>
          <w:szCs w:val="24"/>
          <w:lang w:val="en-US"/>
        </w:rPr>
        <w:t>However</w:t>
      </w:r>
      <w:r w:rsidR="004E4202" w:rsidRPr="003356EB">
        <w:rPr>
          <w:rFonts w:ascii="Book Antiqua" w:hAnsi="Book Antiqua" w:cs="Arial"/>
          <w:sz w:val="24"/>
          <w:szCs w:val="24"/>
          <w:lang w:val="en-US"/>
        </w:rPr>
        <w:t>, other tissues</w:t>
      </w:r>
      <w:r w:rsidR="00FF10D6" w:rsidRPr="003356EB">
        <w:rPr>
          <w:rFonts w:ascii="Book Antiqua" w:hAnsi="Book Antiqua" w:cs="Arial"/>
          <w:sz w:val="24"/>
          <w:szCs w:val="24"/>
          <w:lang w:val="en-US"/>
        </w:rPr>
        <w:t xml:space="preserve"> such as the</w:t>
      </w:r>
      <w:r w:rsidR="0039127D" w:rsidRPr="003356EB">
        <w:rPr>
          <w:rFonts w:ascii="Book Antiqua" w:hAnsi="Book Antiqua" w:cs="Arial"/>
          <w:sz w:val="24"/>
          <w:szCs w:val="24"/>
          <w:lang w:val="en-US"/>
        </w:rPr>
        <w:t xml:space="preserve"> kidneys can </w:t>
      </w:r>
      <w:r w:rsidR="00CA4C9B" w:rsidRPr="003356EB">
        <w:rPr>
          <w:rFonts w:ascii="Book Antiqua" w:hAnsi="Book Antiqua" w:cs="Arial"/>
          <w:sz w:val="24"/>
          <w:szCs w:val="24"/>
          <w:lang w:val="en-US"/>
        </w:rPr>
        <w:t xml:space="preserve">also </w:t>
      </w:r>
      <w:r w:rsidR="0039127D" w:rsidRPr="003356EB">
        <w:rPr>
          <w:rFonts w:ascii="Book Antiqua" w:hAnsi="Book Antiqua" w:cs="Arial"/>
          <w:sz w:val="24"/>
          <w:szCs w:val="24"/>
          <w:lang w:val="en-US"/>
        </w:rPr>
        <w:t>metabolize</w:t>
      </w:r>
      <w:r w:rsidR="00027BCD" w:rsidRPr="003356EB">
        <w:rPr>
          <w:rFonts w:ascii="Book Antiqua" w:hAnsi="Book Antiqua" w:cs="Arial"/>
          <w:sz w:val="24"/>
          <w:szCs w:val="24"/>
          <w:lang w:val="en-US"/>
        </w:rPr>
        <w:t xml:space="preserve"> </w:t>
      </w:r>
      <w:r w:rsidR="00952E67" w:rsidRPr="003356EB">
        <w:rPr>
          <w:rFonts w:ascii="Book Antiqua" w:hAnsi="Book Antiqua" w:cs="Arial"/>
          <w:sz w:val="24"/>
          <w:szCs w:val="24"/>
          <w:lang w:val="en-US"/>
        </w:rPr>
        <w:t>quercetin</w:t>
      </w:r>
      <w:r w:rsidR="00952E67" w:rsidRPr="003356EB">
        <w:rPr>
          <w:rFonts w:ascii="Book Antiqua" w:hAnsi="Book Antiqua" w:cs="Arial"/>
          <w:sz w:val="24"/>
          <w:szCs w:val="24"/>
          <w:vertAlign w:val="superscript"/>
          <w:lang w:val="en-US"/>
        </w:rPr>
        <w:t>[</w:t>
      </w:r>
      <w:r w:rsidR="00203D45" w:rsidRPr="003356EB">
        <w:rPr>
          <w:rFonts w:ascii="Book Antiqua" w:hAnsi="Book Antiqua" w:cs="Arial"/>
          <w:sz w:val="24"/>
          <w:szCs w:val="24"/>
          <w:vertAlign w:val="superscript"/>
          <w:lang w:val="en-US"/>
        </w:rPr>
        <w:t>94</w:t>
      </w:r>
      <w:r w:rsidR="00223DFF" w:rsidRPr="003356EB">
        <w:rPr>
          <w:rFonts w:ascii="Book Antiqua" w:hAnsi="Book Antiqua" w:cs="Arial"/>
          <w:sz w:val="24"/>
          <w:szCs w:val="24"/>
          <w:vertAlign w:val="superscript"/>
          <w:lang w:val="en-US"/>
        </w:rPr>
        <w:t>-</w:t>
      </w:r>
      <w:r w:rsidR="00203D45" w:rsidRPr="003356EB">
        <w:rPr>
          <w:rFonts w:ascii="Book Antiqua" w:hAnsi="Book Antiqua" w:cs="Arial"/>
          <w:sz w:val="24"/>
          <w:szCs w:val="24"/>
          <w:vertAlign w:val="superscript"/>
          <w:lang w:val="en-US"/>
        </w:rPr>
        <w:t>97</w:t>
      </w:r>
      <w:r w:rsidR="00027BCD" w:rsidRPr="003356EB">
        <w:rPr>
          <w:rFonts w:ascii="Book Antiqua" w:hAnsi="Book Antiqua" w:cs="Arial"/>
          <w:sz w:val="24"/>
          <w:szCs w:val="24"/>
          <w:vertAlign w:val="superscript"/>
          <w:lang w:val="en-US"/>
        </w:rPr>
        <w:t>]</w:t>
      </w:r>
      <w:r w:rsidR="00027BCD" w:rsidRPr="003356EB">
        <w:rPr>
          <w:rFonts w:ascii="Book Antiqua" w:hAnsi="Book Antiqua" w:cs="Arial"/>
          <w:sz w:val="24"/>
          <w:szCs w:val="24"/>
          <w:lang w:val="en-US"/>
        </w:rPr>
        <w:t>.</w:t>
      </w:r>
      <w:r w:rsidR="0039127D" w:rsidRPr="003356EB">
        <w:rPr>
          <w:rFonts w:ascii="Book Antiqua" w:hAnsi="Book Antiqua" w:cs="Arial"/>
          <w:sz w:val="24"/>
          <w:szCs w:val="24"/>
          <w:lang w:val="en-US"/>
        </w:rPr>
        <w:t xml:space="preserve"> Quercetin has shown</w:t>
      </w:r>
      <w:r w:rsidR="004E4202" w:rsidRPr="003356EB">
        <w:rPr>
          <w:rFonts w:ascii="Book Antiqua" w:hAnsi="Book Antiqua" w:cs="Arial"/>
          <w:sz w:val="24"/>
          <w:szCs w:val="24"/>
          <w:lang w:val="en-US"/>
        </w:rPr>
        <w:t xml:space="preserve"> hepatoprotective properties in rats </w:t>
      </w:r>
      <w:r w:rsidR="002D0AAF" w:rsidRPr="003356EB">
        <w:rPr>
          <w:rFonts w:ascii="Book Antiqua" w:hAnsi="Book Antiqua" w:cs="Arial"/>
          <w:sz w:val="24"/>
          <w:szCs w:val="24"/>
          <w:lang w:val="en-US"/>
        </w:rPr>
        <w:t>treated chronically with CCl</w:t>
      </w:r>
      <w:r w:rsidR="002D0AAF" w:rsidRPr="003356EB">
        <w:rPr>
          <w:rFonts w:ascii="Book Antiqua" w:hAnsi="Book Antiqua" w:cs="Arial"/>
          <w:sz w:val="24"/>
          <w:szCs w:val="24"/>
          <w:vertAlign w:val="subscript"/>
          <w:lang w:val="en-US"/>
        </w:rPr>
        <w:t>4</w:t>
      </w:r>
      <w:r w:rsidR="002D0AAF" w:rsidRPr="003356EB">
        <w:rPr>
          <w:rFonts w:ascii="Book Antiqua" w:hAnsi="Book Antiqua" w:cs="Arial"/>
          <w:sz w:val="24"/>
          <w:szCs w:val="24"/>
          <w:lang w:val="en-US"/>
        </w:rPr>
        <w:t xml:space="preserve"> for 8 weeks </w:t>
      </w:r>
      <w:r w:rsidR="00FF10D6" w:rsidRPr="003356EB">
        <w:rPr>
          <w:rFonts w:ascii="Book Antiqua" w:hAnsi="Book Antiqua" w:cs="Arial"/>
          <w:sz w:val="24"/>
          <w:szCs w:val="24"/>
          <w:lang w:val="en-US"/>
        </w:rPr>
        <w:t xml:space="preserve">by </w:t>
      </w:r>
      <w:r w:rsidR="004E4202" w:rsidRPr="003356EB">
        <w:rPr>
          <w:rFonts w:ascii="Book Antiqua" w:hAnsi="Book Antiqua" w:cs="Arial"/>
          <w:sz w:val="24"/>
          <w:szCs w:val="24"/>
          <w:lang w:val="en-US"/>
        </w:rPr>
        <w:t xml:space="preserve">preventing the expression of profibrogenic genes including TGF-β, CTGF, and </w:t>
      </w:r>
      <w:r w:rsidR="00972505" w:rsidRPr="003356EB">
        <w:rPr>
          <w:rFonts w:ascii="Book Antiqua" w:hAnsi="Book Antiqua" w:cs="Arial"/>
          <w:sz w:val="24"/>
          <w:szCs w:val="24"/>
          <w:lang w:val="en-US"/>
        </w:rPr>
        <w:t>collagen-1α (</w:t>
      </w:r>
      <w:r w:rsidR="004E4202" w:rsidRPr="003356EB">
        <w:rPr>
          <w:rFonts w:ascii="Book Antiqua" w:hAnsi="Book Antiqua" w:cs="Arial"/>
          <w:sz w:val="24"/>
          <w:szCs w:val="24"/>
          <w:lang w:val="en-US"/>
        </w:rPr>
        <w:t>Col-1α</w:t>
      </w:r>
      <w:r w:rsidR="00972505" w:rsidRPr="003356EB">
        <w:rPr>
          <w:rFonts w:ascii="Book Antiqua" w:hAnsi="Book Antiqua" w:cs="Arial"/>
          <w:sz w:val="24"/>
          <w:szCs w:val="24"/>
          <w:lang w:val="en-US"/>
        </w:rPr>
        <w:t>)</w:t>
      </w:r>
      <w:r w:rsidR="00FF10D6" w:rsidRPr="003356EB">
        <w:rPr>
          <w:rFonts w:ascii="Book Antiqua" w:hAnsi="Book Antiqua" w:cs="Arial"/>
          <w:sz w:val="24"/>
          <w:szCs w:val="24"/>
          <w:lang w:val="en-US"/>
        </w:rPr>
        <w:t>. T</w:t>
      </w:r>
      <w:r w:rsidR="004E4202" w:rsidRPr="003356EB">
        <w:rPr>
          <w:rFonts w:ascii="Book Antiqua" w:hAnsi="Book Antiqua" w:cs="Arial"/>
          <w:sz w:val="24"/>
          <w:szCs w:val="24"/>
          <w:lang w:val="en-US"/>
        </w:rPr>
        <w:t>herefore</w:t>
      </w:r>
      <w:r w:rsidR="00FF10D6" w:rsidRPr="003356EB">
        <w:rPr>
          <w:rFonts w:ascii="Book Antiqua" w:hAnsi="Book Antiqua" w:cs="Arial"/>
          <w:sz w:val="24"/>
          <w:szCs w:val="24"/>
          <w:lang w:val="en-US"/>
        </w:rPr>
        <w:t>, quercetin</w:t>
      </w:r>
      <w:r w:rsidR="004E4202" w:rsidRPr="003356EB">
        <w:rPr>
          <w:rFonts w:ascii="Book Antiqua" w:hAnsi="Book Antiqua" w:cs="Arial"/>
          <w:sz w:val="24"/>
          <w:szCs w:val="24"/>
          <w:lang w:val="en-US"/>
        </w:rPr>
        <w:t xml:space="preserve"> </w:t>
      </w:r>
      <w:r w:rsidR="00117487" w:rsidRPr="003356EB">
        <w:rPr>
          <w:rFonts w:ascii="Book Antiqua" w:hAnsi="Book Antiqua" w:cs="Arial"/>
          <w:sz w:val="24"/>
          <w:szCs w:val="24"/>
          <w:lang w:val="en-US"/>
        </w:rPr>
        <w:t>reduc</w:t>
      </w:r>
      <w:r w:rsidR="00FF10D6" w:rsidRPr="003356EB">
        <w:rPr>
          <w:rFonts w:ascii="Book Antiqua" w:hAnsi="Book Antiqua" w:cs="Arial"/>
          <w:sz w:val="24"/>
          <w:szCs w:val="24"/>
          <w:lang w:val="en-US"/>
        </w:rPr>
        <w:t>es</w:t>
      </w:r>
      <w:r w:rsidR="00117487" w:rsidRPr="003356EB">
        <w:rPr>
          <w:rFonts w:ascii="Book Antiqua" w:hAnsi="Book Antiqua" w:cs="Arial"/>
          <w:sz w:val="24"/>
          <w:szCs w:val="24"/>
          <w:lang w:val="en-US"/>
        </w:rPr>
        <w:t xml:space="preserve"> the fibrogenic process </w:t>
      </w:r>
      <w:r w:rsidR="00FF10D6" w:rsidRPr="003356EB">
        <w:rPr>
          <w:rFonts w:ascii="Book Antiqua" w:hAnsi="Book Antiqua" w:cs="Arial"/>
          <w:sz w:val="24"/>
          <w:szCs w:val="24"/>
          <w:lang w:val="en-US"/>
        </w:rPr>
        <w:t>and</w:t>
      </w:r>
      <w:r w:rsidR="004E4202" w:rsidRPr="003356EB">
        <w:rPr>
          <w:rFonts w:ascii="Book Antiqua" w:hAnsi="Book Antiqua" w:cs="Arial"/>
          <w:sz w:val="24"/>
          <w:szCs w:val="24"/>
          <w:lang w:val="en-US"/>
        </w:rPr>
        <w:t xml:space="preserve"> liver enzymes </w:t>
      </w:r>
      <w:r w:rsidR="0039127D" w:rsidRPr="003356EB">
        <w:rPr>
          <w:rFonts w:ascii="Book Antiqua" w:hAnsi="Book Antiqua" w:cs="Arial"/>
          <w:sz w:val="24"/>
          <w:szCs w:val="24"/>
          <w:lang w:val="en-US"/>
        </w:rPr>
        <w:t xml:space="preserve">associated with </w:t>
      </w:r>
      <w:r w:rsidR="004E4202" w:rsidRPr="003356EB">
        <w:rPr>
          <w:rFonts w:ascii="Book Antiqua" w:hAnsi="Book Antiqua" w:cs="Arial"/>
          <w:sz w:val="24"/>
          <w:szCs w:val="24"/>
          <w:lang w:val="en-US"/>
        </w:rPr>
        <w:t>a significant reduction of activated HSC</w:t>
      </w:r>
      <w:r w:rsidR="0039127D" w:rsidRPr="003356EB">
        <w:rPr>
          <w:rFonts w:ascii="Book Antiqua" w:hAnsi="Book Antiqua" w:cs="Arial"/>
          <w:sz w:val="24"/>
          <w:szCs w:val="24"/>
          <w:lang w:val="en-US"/>
        </w:rPr>
        <w:t xml:space="preserve"> and inhibition of</w:t>
      </w:r>
      <w:r w:rsidR="00117487" w:rsidRPr="003356EB">
        <w:rPr>
          <w:rFonts w:ascii="Book Antiqua" w:hAnsi="Book Antiqua" w:cs="Arial"/>
          <w:sz w:val="24"/>
          <w:szCs w:val="24"/>
          <w:lang w:val="en-US"/>
        </w:rPr>
        <w:t xml:space="preserve"> NF-κB. </w:t>
      </w:r>
      <w:r w:rsidR="00FF10D6" w:rsidRPr="003356EB">
        <w:rPr>
          <w:rFonts w:ascii="Book Antiqua" w:hAnsi="Book Antiqua" w:cs="Arial"/>
          <w:sz w:val="24"/>
          <w:szCs w:val="24"/>
          <w:lang w:val="en-US"/>
        </w:rPr>
        <w:t>Conversely</w:t>
      </w:r>
      <w:r w:rsidR="00117487" w:rsidRPr="003356EB">
        <w:rPr>
          <w:rFonts w:ascii="Book Antiqua" w:hAnsi="Book Antiqua" w:cs="Arial"/>
          <w:sz w:val="24"/>
          <w:szCs w:val="24"/>
          <w:lang w:val="en-US"/>
        </w:rPr>
        <w:t>, quercetin increased the gene expression and improve</w:t>
      </w:r>
      <w:r w:rsidR="0039127D" w:rsidRPr="003356EB">
        <w:rPr>
          <w:rFonts w:ascii="Book Antiqua" w:hAnsi="Book Antiqua" w:cs="Arial"/>
          <w:sz w:val="24"/>
          <w:szCs w:val="24"/>
          <w:lang w:val="en-US"/>
        </w:rPr>
        <w:t>d</w:t>
      </w:r>
      <w:r w:rsidR="00117487" w:rsidRPr="003356EB">
        <w:rPr>
          <w:rFonts w:ascii="Book Antiqua" w:hAnsi="Book Antiqua" w:cs="Arial"/>
          <w:sz w:val="24"/>
          <w:szCs w:val="24"/>
          <w:lang w:val="en-US"/>
        </w:rPr>
        <w:t xml:space="preserve"> the activity of</w:t>
      </w:r>
      <w:r w:rsidR="007924D1" w:rsidRPr="003356EB">
        <w:rPr>
          <w:rFonts w:ascii="Book Antiqua" w:hAnsi="Book Antiqua" w:cs="Arial"/>
          <w:sz w:val="24"/>
          <w:szCs w:val="24"/>
          <w:lang w:val="en-US"/>
        </w:rPr>
        <w:t xml:space="preserve"> </w:t>
      </w:r>
      <w:r w:rsidR="00117487" w:rsidRPr="003356EB">
        <w:rPr>
          <w:rFonts w:ascii="Book Antiqua" w:hAnsi="Book Antiqua" w:cs="Arial"/>
          <w:sz w:val="24"/>
          <w:szCs w:val="24"/>
          <w:lang w:val="en-US"/>
        </w:rPr>
        <w:t>SOD and</w:t>
      </w:r>
      <w:r w:rsidR="007924D1" w:rsidRPr="003356EB">
        <w:rPr>
          <w:rFonts w:ascii="Book Antiqua" w:hAnsi="Book Antiqua" w:cs="Arial"/>
          <w:sz w:val="24"/>
          <w:szCs w:val="24"/>
          <w:lang w:val="en-US"/>
        </w:rPr>
        <w:t xml:space="preserve"> </w:t>
      </w:r>
      <w:r w:rsidR="00117487" w:rsidRPr="003356EB">
        <w:rPr>
          <w:rFonts w:ascii="Book Antiqua" w:hAnsi="Book Antiqua" w:cs="Arial"/>
          <w:sz w:val="24"/>
          <w:szCs w:val="24"/>
          <w:lang w:val="en-US"/>
        </w:rPr>
        <w:t>CAT</w:t>
      </w:r>
      <w:r w:rsidR="00264D83" w:rsidRPr="003356EB">
        <w:rPr>
          <w:rFonts w:ascii="Book Antiqua" w:hAnsi="Book Antiqua" w:cs="Arial"/>
          <w:sz w:val="24"/>
          <w:szCs w:val="24"/>
          <w:lang w:val="en-US"/>
        </w:rPr>
        <w:t>,</w:t>
      </w:r>
      <w:r w:rsidR="00117487" w:rsidRPr="003356EB">
        <w:rPr>
          <w:rFonts w:ascii="Book Antiqua" w:hAnsi="Book Antiqua" w:cs="Arial"/>
          <w:sz w:val="24"/>
          <w:szCs w:val="24"/>
          <w:lang w:val="en-US"/>
        </w:rPr>
        <w:t xml:space="preserve"> </w:t>
      </w:r>
      <w:r w:rsidR="00FF10D6" w:rsidRPr="003356EB">
        <w:rPr>
          <w:rFonts w:ascii="Book Antiqua" w:hAnsi="Book Antiqua" w:cs="Arial"/>
          <w:sz w:val="24"/>
          <w:szCs w:val="24"/>
          <w:lang w:val="en-US"/>
        </w:rPr>
        <w:t>in addition to</w:t>
      </w:r>
      <w:r w:rsidR="00117487" w:rsidRPr="003356EB">
        <w:rPr>
          <w:rFonts w:ascii="Book Antiqua" w:hAnsi="Book Antiqua" w:cs="Arial"/>
          <w:sz w:val="24"/>
          <w:szCs w:val="24"/>
          <w:lang w:val="en-US"/>
        </w:rPr>
        <w:t xml:space="preserve"> activatin</w:t>
      </w:r>
      <w:r w:rsidR="00FF10D6" w:rsidRPr="003356EB">
        <w:rPr>
          <w:rFonts w:ascii="Book Antiqua" w:hAnsi="Book Antiqua" w:cs="Arial"/>
          <w:sz w:val="24"/>
          <w:szCs w:val="24"/>
          <w:lang w:val="en-US"/>
        </w:rPr>
        <w:t>g</w:t>
      </w:r>
      <w:r w:rsidR="00117487" w:rsidRPr="003356EB">
        <w:rPr>
          <w:rFonts w:ascii="Book Antiqua" w:hAnsi="Book Antiqua" w:cs="Arial"/>
          <w:sz w:val="24"/>
          <w:szCs w:val="24"/>
          <w:lang w:val="en-US"/>
        </w:rPr>
        <w:t xml:space="preserve"> metalloproteinases</w:t>
      </w:r>
      <w:r w:rsidR="007924D1" w:rsidRPr="003356EB">
        <w:rPr>
          <w:rFonts w:ascii="Book Antiqua" w:hAnsi="Book Antiqua" w:cs="Arial"/>
          <w:sz w:val="24"/>
          <w:szCs w:val="24"/>
          <w:lang w:val="en-US"/>
        </w:rPr>
        <w:t xml:space="preserve"> 2 and 9</w:t>
      </w:r>
      <w:r w:rsidR="00117487" w:rsidRPr="003356EB">
        <w:rPr>
          <w:rFonts w:ascii="Book Antiqua" w:hAnsi="Book Antiqua" w:cs="Arial"/>
          <w:sz w:val="24"/>
          <w:szCs w:val="24"/>
          <w:lang w:val="en-US"/>
        </w:rPr>
        <w:t xml:space="preserve"> </w:t>
      </w:r>
      <w:r w:rsidR="007924D1" w:rsidRPr="003356EB">
        <w:rPr>
          <w:rFonts w:ascii="Book Antiqua" w:hAnsi="Book Antiqua" w:cs="Arial"/>
          <w:sz w:val="24"/>
          <w:szCs w:val="24"/>
          <w:lang w:val="en-US"/>
        </w:rPr>
        <w:t>(</w:t>
      </w:r>
      <w:r w:rsidR="00117487" w:rsidRPr="003356EB">
        <w:rPr>
          <w:rFonts w:ascii="Book Antiqua" w:hAnsi="Book Antiqua" w:cs="Arial"/>
          <w:sz w:val="24"/>
          <w:szCs w:val="24"/>
          <w:lang w:val="en-US"/>
        </w:rPr>
        <w:t xml:space="preserve">MMP2 and </w:t>
      </w:r>
      <w:r w:rsidR="007B58C1" w:rsidRPr="003356EB">
        <w:rPr>
          <w:rFonts w:ascii="Book Antiqua" w:hAnsi="Book Antiqua" w:cs="Arial"/>
          <w:sz w:val="24"/>
          <w:szCs w:val="24"/>
          <w:lang w:val="en-US"/>
        </w:rPr>
        <w:t>MMP9</w:t>
      </w:r>
      <w:r w:rsidR="00952E67" w:rsidRPr="003356EB">
        <w:rPr>
          <w:rFonts w:ascii="Book Antiqua" w:hAnsi="Book Antiqua" w:cs="Arial"/>
          <w:sz w:val="24"/>
          <w:szCs w:val="24"/>
          <w:lang w:val="en-US"/>
        </w:rPr>
        <w:t>)</w:t>
      </w:r>
      <w:r w:rsidR="00952E67" w:rsidRPr="003356EB">
        <w:rPr>
          <w:rFonts w:ascii="Book Antiqua" w:hAnsi="Book Antiqua" w:cs="Arial"/>
          <w:sz w:val="24"/>
          <w:szCs w:val="24"/>
          <w:vertAlign w:val="superscript"/>
          <w:lang w:val="en-US"/>
        </w:rPr>
        <w:t>[</w:t>
      </w:r>
      <w:r w:rsidR="00203D45" w:rsidRPr="003356EB">
        <w:rPr>
          <w:rFonts w:ascii="Book Antiqua" w:hAnsi="Book Antiqua" w:cs="Arial"/>
          <w:sz w:val="24"/>
          <w:szCs w:val="24"/>
          <w:vertAlign w:val="superscript"/>
          <w:lang w:val="en-US"/>
        </w:rPr>
        <w:t>91</w:t>
      </w:r>
      <w:r w:rsidR="007B58C1" w:rsidRPr="003356EB">
        <w:rPr>
          <w:rFonts w:ascii="Book Antiqua" w:hAnsi="Book Antiqua" w:cs="Arial"/>
          <w:sz w:val="24"/>
          <w:szCs w:val="24"/>
          <w:vertAlign w:val="superscript"/>
          <w:lang w:val="en-US"/>
        </w:rPr>
        <w:t>]</w:t>
      </w:r>
      <w:r w:rsidR="007B58C1" w:rsidRPr="003356EB">
        <w:rPr>
          <w:rFonts w:ascii="Book Antiqua" w:hAnsi="Book Antiqua" w:cs="Arial"/>
          <w:sz w:val="24"/>
          <w:szCs w:val="24"/>
          <w:lang w:val="en-US"/>
        </w:rPr>
        <w:t xml:space="preserve">. </w:t>
      </w:r>
      <w:r w:rsidR="00551E8B" w:rsidRPr="003356EB">
        <w:rPr>
          <w:rFonts w:ascii="Book Antiqua" w:hAnsi="Book Antiqua" w:cs="Arial"/>
          <w:sz w:val="24"/>
          <w:szCs w:val="24"/>
          <w:lang w:val="en-US"/>
        </w:rPr>
        <w:t>Pavato</w:t>
      </w:r>
      <w:r w:rsidR="00264D83" w:rsidRPr="003356EB">
        <w:rPr>
          <w:rFonts w:ascii="Book Antiqua" w:hAnsi="Book Antiqua" w:cs="Arial"/>
          <w:sz w:val="24"/>
          <w:szCs w:val="24"/>
          <w:lang w:val="en-US"/>
        </w:rPr>
        <w:t xml:space="preserve"> </w:t>
      </w:r>
      <w:r w:rsidR="00264D83" w:rsidRPr="003356EB">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[98]</w:t>
      </w:r>
      <w:r w:rsidR="00264D83" w:rsidRPr="003356EB">
        <w:rPr>
          <w:rFonts w:ascii="Book Antiqua" w:hAnsi="Book Antiqua" w:cs="Arial"/>
          <w:sz w:val="24"/>
          <w:szCs w:val="24"/>
          <w:lang w:val="en-US"/>
        </w:rPr>
        <w:t xml:space="preserve"> </w:t>
      </w:r>
      <w:r w:rsidR="007B58C1" w:rsidRPr="003356EB">
        <w:rPr>
          <w:rFonts w:ascii="Book Antiqua" w:hAnsi="Book Antiqua" w:cs="Arial"/>
          <w:sz w:val="24"/>
          <w:szCs w:val="24"/>
          <w:lang w:val="en-US"/>
        </w:rPr>
        <w:t xml:space="preserve">in 2003 </w:t>
      </w:r>
      <w:r w:rsidR="00551E8B" w:rsidRPr="003356EB">
        <w:rPr>
          <w:rFonts w:ascii="Book Antiqua" w:hAnsi="Book Antiqua" w:cs="Arial"/>
          <w:sz w:val="24"/>
          <w:szCs w:val="24"/>
          <w:lang w:val="en-US"/>
        </w:rPr>
        <w:t>us</w:t>
      </w:r>
      <w:r w:rsidR="0039127D" w:rsidRPr="003356EB">
        <w:rPr>
          <w:rFonts w:ascii="Book Antiqua" w:hAnsi="Book Antiqua" w:cs="Arial"/>
          <w:sz w:val="24"/>
          <w:szCs w:val="24"/>
          <w:lang w:val="en-US"/>
        </w:rPr>
        <w:t xml:space="preserve">ed the same </w:t>
      </w:r>
      <w:r w:rsidR="00FF10D6" w:rsidRPr="003356EB">
        <w:rPr>
          <w:rFonts w:ascii="Book Antiqua" w:hAnsi="Book Antiqua" w:cs="Arial"/>
          <w:sz w:val="24"/>
          <w:szCs w:val="24"/>
          <w:lang w:val="en-US"/>
        </w:rPr>
        <w:t>hepatotoxin</w:t>
      </w:r>
      <w:r w:rsidR="00551E8B" w:rsidRPr="003356EB">
        <w:rPr>
          <w:rFonts w:ascii="Book Antiqua" w:hAnsi="Book Antiqua" w:cs="Arial"/>
          <w:sz w:val="24"/>
          <w:szCs w:val="24"/>
          <w:lang w:val="en-US"/>
        </w:rPr>
        <w:t xml:space="preserve"> for 16 weeks</w:t>
      </w:r>
      <w:r w:rsidR="00FF10D6" w:rsidRPr="003356EB">
        <w:rPr>
          <w:rFonts w:ascii="Book Antiqua" w:hAnsi="Book Antiqua" w:cs="Arial"/>
          <w:sz w:val="24"/>
          <w:szCs w:val="24"/>
          <w:lang w:val="en-US"/>
        </w:rPr>
        <w:t xml:space="preserve"> and observed</w:t>
      </w:r>
      <w:r w:rsidR="00551E8B" w:rsidRPr="003356EB">
        <w:rPr>
          <w:rFonts w:ascii="Book Antiqua" w:hAnsi="Book Antiqua" w:cs="Arial"/>
          <w:sz w:val="24"/>
          <w:szCs w:val="24"/>
          <w:lang w:val="en-US"/>
        </w:rPr>
        <w:t xml:space="preserve"> that quercetin improve</w:t>
      </w:r>
      <w:r w:rsidR="0039127D" w:rsidRPr="003356EB">
        <w:rPr>
          <w:rFonts w:ascii="Book Antiqua" w:hAnsi="Book Antiqua" w:cs="Arial"/>
          <w:sz w:val="24"/>
          <w:szCs w:val="24"/>
          <w:lang w:val="en-US"/>
        </w:rPr>
        <w:t>s</w:t>
      </w:r>
      <w:r w:rsidR="00551E8B" w:rsidRPr="003356EB">
        <w:rPr>
          <w:rFonts w:ascii="Book Antiqua" w:hAnsi="Book Antiqua" w:cs="Arial"/>
          <w:sz w:val="24"/>
          <w:szCs w:val="24"/>
          <w:lang w:val="en-US"/>
        </w:rPr>
        <w:t xml:space="preserve"> the hepatic liver e</w:t>
      </w:r>
      <w:r w:rsidR="00CA4C9B" w:rsidRPr="003356EB">
        <w:rPr>
          <w:rFonts w:ascii="Book Antiqua" w:hAnsi="Book Antiqua" w:cs="Arial"/>
          <w:sz w:val="24"/>
          <w:szCs w:val="24"/>
          <w:lang w:val="en-US"/>
        </w:rPr>
        <w:t>nzymes</w:t>
      </w:r>
      <w:r w:rsidR="007924D1" w:rsidRPr="003356EB">
        <w:rPr>
          <w:rFonts w:ascii="Book Antiqua" w:hAnsi="Book Antiqua" w:cs="Arial"/>
          <w:sz w:val="24"/>
          <w:szCs w:val="24"/>
          <w:lang w:val="en-US"/>
        </w:rPr>
        <w:t xml:space="preserve"> </w:t>
      </w:r>
      <w:r w:rsidR="00551E8B" w:rsidRPr="003356EB">
        <w:rPr>
          <w:rFonts w:ascii="Book Antiqua" w:hAnsi="Book Antiqua" w:cs="Arial"/>
          <w:sz w:val="24"/>
          <w:szCs w:val="24"/>
          <w:lang w:val="en-US"/>
        </w:rPr>
        <w:t>AST</w:t>
      </w:r>
      <w:r w:rsidR="00FF10D6" w:rsidRPr="003356EB">
        <w:rPr>
          <w:rFonts w:ascii="Book Antiqua" w:hAnsi="Book Antiqua" w:cs="Arial"/>
          <w:sz w:val="24"/>
          <w:szCs w:val="24"/>
          <w:lang w:val="en-US"/>
        </w:rPr>
        <w:t>,</w:t>
      </w:r>
      <w:r w:rsidR="00551E8B" w:rsidRPr="003356EB">
        <w:rPr>
          <w:rFonts w:ascii="Book Antiqua" w:hAnsi="Book Antiqua" w:cs="Arial"/>
          <w:sz w:val="24"/>
          <w:szCs w:val="24"/>
          <w:lang w:val="en-US"/>
        </w:rPr>
        <w:t xml:space="preserve"> ALT, inducible nitric oxide synthase (iNOS) expression, </w:t>
      </w:r>
      <w:r w:rsidR="00264D83" w:rsidRPr="003356EB">
        <w:rPr>
          <w:rFonts w:ascii="Book Antiqua" w:hAnsi="Book Antiqua" w:cs="Arial"/>
          <w:sz w:val="24"/>
          <w:szCs w:val="24"/>
          <w:lang w:val="en-US"/>
        </w:rPr>
        <w:t xml:space="preserve">and </w:t>
      </w:r>
      <w:r w:rsidR="00551E8B" w:rsidRPr="003356EB">
        <w:rPr>
          <w:rFonts w:ascii="Book Antiqua" w:hAnsi="Book Antiqua" w:cs="Arial"/>
          <w:sz w:val="24"/>
          <w:szCs w:val="24"/>
          <w:lang w:val="en-US"/>
        </w:rPr>
        <w:t>collagen content and reduce</w:t>
      </w:r>
      <w:r w:rsidR="0039127D" w:rsidRPr="003356EB">
        <w:rPr>
          <w:rFonts w:ascii="Book Antiqua" w:hAnsi="Book Antiqua" w:cs="Arial"/>
          <w:sz w:val="24"/>
          <w:szCs w:val="24"/>
          <w:lang w:val="en-US"/>
        </w:rPr>
        <w:t>s</w:t>
      </w:r>
      <w:r w:rsidR="00551E8B" w:rsidRPr="003356EB">
        <w:rPr>
          <w:rFonts w:ascii="Book Antiqua" w:hAnsi="Book Antiqua" w:cs="Arial"/>
          <w:sz w:val="24"/>
          <w:szCs w:val="24"/>
          <w:lang w:val="en-US"/>
        </w:rPr>
        <w:t xml:space="preserve"> lipid peroxidation.</w:t>
      </w:r>
      <w:r w:rsidR="00DE7E18" w:rsidRPr="003356EB">
        <w:rPr>
          <w:rFonts w:ascii="Book Antiqua" w:hAnsi="Book Antiqua" w:cs="Arial"/>
          <w:sz w:val="24"/>
          <w:szCs w:val="24"/>
          <w:lang w:val="en-US"/>
        </w:rPr>
        <w:t xml:space="preserve"> </w:t>
      </w:r>
      <w:r w:rsidR="003E1721">
        <w:rPr>
          <w:rFonts w:ascii="Book Antiqua" w:hAnsi="Book Antiqua" w:cs="Arial"/>
          <w:sz w:val="24"/>
          <w:szCs w:val="24"/>
          <w:lang w:val="en-US" w:eastAsia="zh-CN"/>
        </w:rPr>
        <w:t>De</w:t>
      </w:r>
      <w:r w:rsidR="003E1721">
        <w:rPr>
          <w:rFonts w:ascii="Book Antiqua" w:hAnsi="Book Antiqua" w:cs="Arial" w:hint="eastAsia"/>
          <w:sz w:val="24"/>
          <w:szCs w:val="24"/>
          <w:lang w:val="en-US" w:eastAsia="zh-CN"/>
        </w:rPr>
        <w:t xml:space="preserve"> </w:t>
      </w:r>
      <w:r w:rsidR="00DE7E18" w:rsidRPr="003356EB">
        <w:rPr>
          <w:rFonts w:ascii="Book Antiqua" w:hAnsi="Book Antiqua" w:cs="Arial"/>
          <w:sz w:val="24"/>
          <w:szCs w:val="24"/>
          <w:lang w:val="en-US"/>
        </w:rPr>
        <w:t>David</w:t>
      </w:r>
      <w:r w:rsidR="00264D83" w:rsidRPr="003356EB">
        <w:rPr>
          <w:rFonts w:ascii="Book Antiqua" w:hAnsi="Book Antiqua" w:cs="Arial"/>
          <w:sz w:val="24"/>
          <w:szCs w:val="24"/>
          <w:lang w:val="en-US"/>
        </w:rPr>
        <w:t xml:space="preserve"> </w:t>
      </w:r>
      <w:r w:rsidR="003E1721">
        <w:rPr>
          <w:rFonts w:ascii="Book Antiqua" w:hAnsi="Book Antiqua" w:cs="Arial"/>
          <w:i/>
          <w:sz w:val="24"/>
          <w:szCs w:val="24"/>
          <w:lang w:val="en-US"/>
        </w:rPr>
        <w:t>et al</w:t>
      </w:r>
      <w:r w:rsidR="003E1721" w:rsidRPr="003356EB">
        <w:rPr>
          <w:rFonts w:ascii="Book Antiqua" w:hAnsi="Book Antiqua" w:cs="Arial"/>
          <w:sz w:val="24"/>
          <w:szCs w:val="24"/>
          <w:vertAlign w:val="superscript"/>
          <w:lang w:val="en-US"/>
        </w:rPr>
        <w:t>[99]</w:t>
      </w:r>
      <w:r w:rsidR="00264D83" w:rsidRPr="003356EB">
        <w:rPr>
          <w:rFonts w:ascii="Book Antiqua" w:hAnsi="Book Antiqua" w:cs="Arial"/>
          <w:sz w:val="24"/>
          <w:szCs w:val="24"/>
          <w:lang w:val="en-US"/>
        </w:rPr>
        <w:t xml:space="preserve"> </w:t>
      </w:r>
      <w:r w:rsidR="00CA4C9B" w:rsidRPr="003356EB">
        <w:rPr>
          <w:rFonts w:ascii="Book Antiqua" w:hAnsi="Book Antiqua" w:cs="Arial"/>
          <w:sz w:val="24"/>
          <w:szCs w:val="24"/>
          <w:lang w:val="en-US"/>
        </w:rPr>
        <w:t xml:space="preserve">showed </w:t>
      </w:r>
      <w:r w:rsidR="00DE7E18" w:rsidRPr="003356EB">
        <w:rPr>
          <w:rFonts w:ascii="Book Antiqua" w:hAnsi="Book Antiqua" w:cs="Arial"/>
          <w:sz w:val="24"/>
          <w:szCs w:val="24"/>
          <w:lang w:val="en-US"/>
        </w:rPr>
        <w:t>similar results using TAA hepatotoxi</w:t>
      </w:r>
      <w:r w:rsidR="00921EF2" w:rsidRPr="003356EB">
        <w:rPr>
          <w:rFonts w:ascii="Book Antiqua" w:hAnsi="Book Antiqua" w:cs="Arial"/>
          <w:sz w:val="24"/>
          <w:szCs w:val="24"/>
          <w:lang w:val="en-US"/>
        </w:rPr>
        <w:t>n and found</w:t>
      </w:r>
      <w:r w:rsidR="00DE7E18" w:rsidRPr="003356EB">
        <w:rPr>
          <w:rFonts w:ascii="Book Antiqua" w:hAnsi="Book Antiqua" w:cs="Arial"/>
          <w:sz w:val="24"/>
          <w:szCs w:val="24"/>
          <w:lang w:val="en-US"/>
        </w:rPr>
        <w:t xml:space="preserve"> </w:t>
      </w:r>
      <w:r w:rsidR="00264D83" w:rsidRPr="003356EB">
        <w:rPr>
          <w:rFonts w:ascii="Book Antiqua" w:hAnsi="Book Antiqua" w:cs="Arial"/>
          <w:sz w:val="24"/>
          <w:szCs w:val="24"/>
          <w:lang w:val="en-US"/>
        </w:rPr>
        <w:t xml:space="preserve">that </w:t>
      </w:r>
      <w:r w:rsidR="00DE7E18" w:rsidRPr="003356EB">
        <w:rPr>
          <w:rFonts w:ascii="Book Antiqua" w:hAnsi="Book Antiqua" w:cs="Arial"/>
          <w:sz w:val="24"/>
          <w:szCs w:val="24"/>
          <w:lang w:val="en-US"/>
        </w:rPr>
        <w:t xml:space="preserve">quercetin inhibited the change in </w:t>
      </w:r>
      <w:r w:rsidR="00264D83" w:rsidRPr="003356EB">
        <w:rPr>
          <w:rFonts w:ascii="Book Antiqua" w:hAnsi="Book Antiqua" w:cs="Arial"/>
          <w:sz w:val="24"/>
          <w:szCs w:val="24"/>
          <w:lang w:val="en-US"/>
        </w:rPr>
        <w:t xml:space="preserve">the </w:t>
      </w:r>
      <w:r w:rsidR="00DE7E18" w:rsidRPr="003356EB">
        <w:rPr>
          <w:rFonts w:ascii="Book Antiqua" w:hAnsi="Book Antiqua" w:cs="Arial"/>
          <w:sz w:val="24"/>
          <w:szCs w:val="24"/>
          <w:lang w:val="en-US"/>
        </w:rPr>
        <w:t xml:space="preserve">p-ERK 1/2 pathway and significantly prevented the increase </w:t>
      </w:r>
      <w:r w:rsidR="007B58C1" w:rsidRPr="003356EB">
        <w:rPr>
          <w:rFonts w:ascii="Book Antiqua" w:hAnsi="Book Antiqua" w:cs="Arial"/>
          <w:sz w:val="24"/>
          <w:szCs w:val="24"/>
          <w:lang w:val="en-US"/>
        </w:rPr>
        <w:t xml:space="preserve">in apoptosis by </w:t>
      </w:r>
      <w:r w:rsidR="00921EF2" w:rsidRPr="003356EB">
        <w:rPr>
          <w:rFonts w:ascii="Book Antiqua" w:hAnsi="Book Antiqua" w:cs="Arial"/>
          <w:sz w:val="24"/>
          <w:szCs w:val="24"/>
          <w:lang w:val="en-US"/>
        </w:rPr>
        <w:t xml:space="preserve">regulating the </w:t>
      </w:r>
      <w:r w:rsidR="007B58C1" w:rsidRPr="003356EB">
        <w:rPr>
          <w:rFonts w:ascii="Book Antiqua" w:hAnsi="Book Antiqua" w:cs="Arial"/>
          <w:sz w:val="24"/>
          <w:szCs w:val="24"/>
          <w:lang w:val="en-US"/>
        </w:rPr>
        <w:t>Bax/Bcl-2 ratio</w:t>
      </w:r>
      <w:r w:rsidR="007B58C1" w:rsidRPr="003356EB">
        <w:rPr>
          <w:rFonts w:ascii="Book Antiqua" w:hAnsi="Book Antiqua" w:cs="Arial"/>
          <w:sz w:val="24"/>
          <w:szCs w:val="24"/>
          <w:vertAlign w:val="superscript"/>
          <w:lang w:val="en-US"/>
        </w:rPr>
        <w:t>[</w:t>
      </w:r>
      <w:r w:rsidR="00203D45" w:rsidRPr="003356EB">
        <w:rPr>
          <w:rFonts w:ascii="Book Antiqua" w:hAnsi="Book Antiqua" w:cs="Arial"/>
          <w:sz w:val="24"/>
          <w:szCs w:val="24"/>
          <w:vertAlign w:val="superscript"/>
          <w:lang w:val="en-US"/>
        </w:rPr>
        <w:t>99</w:t>
      </w:r>
      <w:r w:rsidR="007B58C1" w:rsidRPr="003356EB">
        <w:rPr>
          <w:rFonts w:ascii="Book Antiqua" w:hAnsi="Book Antiqua" w:cs="Arial"/>
          <w:sz w:val="24"/>
          <w:szCs w:val="24"/>
          <w:vertAlign w:val="superscript"/>
          <w:lang w:val="en-US"/>
        </w:rPr>
        <w:t>]</w:t>
      </w:r>
      <w:r w:rsidR="007B58C1" w:rsidRPr="003356EB">
        <w:rPr>
          <w:rFonts w:ascii="Book Antiqua" w:hAnsi="Book Antiqua" w:cs="Arial"/>
          <w:sz w:val="24"/>
          <w:szCs w:val="24"/>
          <w:lang w:val="en-US"/>
        </w:rPr>
        <w:t>.</w:t>
      </w:r>
      <w:r w:rsidR="00DE7E18" w:rsidRPr="003356EB">
        <w:rPr>
          <w:rFonts w:ascii="Book Antiqua" w:hAnsi="Book Antiqua" w:cs="Arial"/>
          <w:sz w:val="24"/>
          <w:szCs w:val="24"/>
          <w:lang w:val="en-US"/>
        </w:rPr>
        <w:t xml:space="preserve"> </w:t>
      </w:r>
      <w:r w:rsidR="00EA67B3" w:rsidRPr="003356EB">
        <w:rPr>
          <w:rFonts w:ascii="Book Antiqua" w:hAnsi="Book Antiqua"/>
          <w:sz w:val="24"/>
          <w:szCs w:val="24"/>
          <w:lang w:val="en-US"/>
        </w:rPr>
        <w:t xml:space="preserve">In a study performed by Granado-Serrano </w:t>
      </w:r>
      <w:r w:rsidR="00EA67B3" w:rsidRPr="003356EB">
        <w:rPr>
          <w:rFonts w:ascii="Book Antiqua" w:hAnsi="Book Antiqua"/>
          <w:i/>
          <w:sz w:val="24"/>
          <w:szCs w:val="24"/>
          <w:lang w:val="en-US"/>
        </w:rPr>
        <w:t>et al</w:t>
      </w:r>
      <w:r w:rsidR="00203D45" w:rsidRPr="003356EB">
        <w:rPr>
          <w:rFonts w:ascii="Book Antiqua" w:hAnsi="Book Antiqua"/>
          <w:sz w:val="24"/>
          <w:szCs w:val="24"/>
          <w:vertAlign w:val="superscript"/>
          <w:lang w:val="en-US"/>
        </w:rPr>
        <w:t xml:space="preserve">[100] </w:t>
      </w:r>
      <w:r w:rsidR="00EA67B3" w:rsidRPr="003356EB">
        <w:rPr>
          <w:rFonts w:ascii="Book Antiqua" w:hAnsi="Book Antiqua"/>
          <w:sz w:val="24"/>
          <w:szCs w:val="24"/>
          <w:lang w:val="en-US"/>
        </w:rPr>
        <w:t>in HepG2 cells, they found that quercetin modulate</w:t>
      </w:r>
      <w:r w:rsidR="00132878" w:rsidRPr="003356EB">
        <w:rPr>
          <w:rFonts w:ascii="Book Antiqua" w:hAnsi="Book Antiqua"/>
          <w:sz w:val="24"/>
          <w:szCs w:val="24"/>
          <w:lang w:val="en-US"/>
        </w:rPr>
        <w:t>d</w:t>
      </w:r>
      <w:r w:rsidR="00EA67B3" w:rsidRPr="003356EB">
        <w:rPr>
          <w:rFonts w:ascii="Book Antiqua" w:hAnsi="Book Antiqua"/>
          <w:sz w:val="24"/>
          <w:szCs w:val="24"/>
          <w:lang w:val="en-US"/>
        </w:rPr>
        <w:t xml:space="preserve"> Nrf2 and p38</w:t>
      </w:r>
      <w:r w:rsidR="00132878" w:rsidRPr="003356EB">
        <w:rPr>
          <w:rFonts w:ascii="Book Antiqua" w:hAnsi="Book Antiqua"/>
          <w:sz w:val="24"/>
          <w:szCs w:val="24"/>
          <w:lang w:val="en-US"/>
        </w:rPr>
        <w:t>, it</w:t>
      </w:r>
      <w:r w:rsidR="00EA67B3" w:rsidRPr="003356EB">
        <w:rPr>
          <w:rFonts w:ascii="Book Antiqua" w:hAnsi="Book Antiqua"/>
          <w:sz w:val="24"/>
          <w:szCs w:val="24"/>
          <w:lang w:val="en-US"/>
        </w:rPr>
        <w:t xml:space="preserve"> </w:t>
      </w:r>
      <w:r w:rsidR="00132878" w:rsidRPr="003356EB">
        <w:rPr>
          <w:rFonts w:ascii="Book Antiqua" w:hAnsi="Book Antiqua"/>
          <w:sz w:val="24"/>
          <w:szCs w:val="24"/>
          <w:lang w:val="en-US"/>
        </w:rPr>
        <w:t xml:space="preserve">was dependent </w:t>
      </w:r>
      <w:r w:rsidR="00EA67B3" w:rsidRPr="003356EB">
        <w:rPr>
          <w:rFonts w:ascii="Book Antiqua" w:hAnsi="Book Antiqua"/>
          <w:sz w:val="24"/>
          <w:szCs w:val="24"/>
          <w:lang w:val="en-US"/>
        </w:rPr>
        <w:t>on the concentration used and the time of exposure, quercetin rapidly activate</w:t>
      </w:r>
      <w:r w:rsidR="00314139" w:rsidRPr="003356EB">
        <w:rPr>
          <w:rFonts w:ascii="Book Antiqua" w:hAnsi="Book Antiqua"/>
          <w:sz w:val="24"/>
          <w:szCs w:val="24"/>
          <w:lang w:val="en-US"/>
        </w:rPr>
        <w:t>d</w:t>
      </w:r>
      <w:r w:rsidR="00EA67B3" w:rsidRPr="003356EB">
        <w:rPr>
          <w:rFonts w:ascii="Book Antiqua" w:hAnsi="Book Antiqua"/>
          <w:sz w:val="24"/>
          <w:szCs w:val="24"/>
          <w:lang w:val="en-US"/>
        </w:rPr>
        <w:t xml:space="preserve"> Nrf2 by up-regulating its phosphorylation</w:t>
      </w:r>
      <w:r w:rsidR="00132878" w:rsidRPr="003356EB">
        <w:rPr>
          <w:rFonts w:ascii="Book Antiqua" w:hAnsi="Book Antiqua"/>
          <w:sz w:val="24"/>
          <w:szCs w:val="24"/>
          <w:lang w:val="en-US"/>
        </w:rPr>
        <w:t>, consequently,</w:t>
      </w:r>
      <w:r w:rsidR="00E106B0" w:rsidRPr="003356EB">
        <w:rPr>
          <w:rFonts w:ascii="Book Antiqua" w:hAnsi="Book Antiqua"/>
          <w:sz w:val="24"/>
          <w:szCs w:val="24"/>
          <w:lang w:val="en-US"/>
        </w:rPr>
        <w:t xml:space="preserve"> </w:t>
      </w:r>
      <w:r w:rsidR="00EA67B3" w:rsidRPr="003356EB">
        <w:rPr>
          <w:rFonts w:ascii="Book Antiqua" w:hAnsi="Book Antiqua"/>
          <w:sz w:val="24"/>
          <w:szCs w:val="24"/>
          <w:lang w:val="en-US"/>
        </w:rPr>
        <w:t xml:space="preserve">translocation to the nucleus and binding to </w:t>
      </w:r>
      <w:r w:rsidR="007924D1" w:rsidRPr="003356EB">
        <w:rPr>
          <w:rFonts w:ascii="Book Antiqua" w:hAnsi="Book Antiqua"/>
          <w:sz w:val="24"/>
          <w:szCs w:val="24"/>
          <w:lang w:val="en-US"/>
        </w:rPr>
        <w:t>antioxidant response element (</w:t>
      </w:r>
      <w:r w:rsidR="00EA67B3" w:rsidRPr="003356EB">
        <w:rPr>
          <w:rFonts w:ascii="Book Antiqua" w:hAnsi="Book Antiqua"/>
          <w:sz w:val="24"/>
          <w:szCs w:val="24"/>
          <w:lang w:val="en-US"/>
        </w:rPr>
        <w:t>ARE</w:t>
      </w:r>
      <w:r w:rsidR="007924D1" w:rsidRPr="003356EB">
        <w:rPr>
          <w:rFonts w:ascii="Book Antiqua" w:hAnsi="Book Antiqua"/>
          <w:sz w:val="24"/>
          <w:szCs w:val="24"/>
          <w:lang w:val="en-US"/>
        </w:rPr>
        <w:t>)</w:t>
      </w:r>
      <w:r w:rsidR="00EA67B3" w:rsidRPr="003356EB">
        <w:rPr>
          <w:rFonts w:ascii="Book Antiqua" w:hAnsi="Book Antiqua"/>
          <w:sz w:val="24"/>
          <w:szCs w:val="24"/>
          <w:lang w:val="en-US"/>
        </w:rPr>
        <w:t>,</w:t>
      </w:r>
      <w:r w:rsidR="00314139" w:rsidRPr="003356EB">
        <w:rPr>
          <w:rFonts w:ascii="Book Antiqua" w:hAnsi="Book Antiqua"/>
          <w:sz w:val="24"/>
          <w:szCs w:val="24"/>
          <w:lang w:val="en-US"/>
        </w:rPr>
        <w:t xml:space="preserve"> </w:t>
      </w:r>
      <w:r w:rsidR="00EA67B3" w:rsidRPr="003356EB">
        <w:rPr>
          <w:rFonts w:ascii="Book Antiqua" w:hAnsi="Book Antiqua"/>
          <w:sz w:val="24"/>
          <w:szCs w:val="24"/>
          <w:lang w:val="en-US"/>
        </w:rPr>
        <w:t>also increas</w:t>
      </w:r>
      <w:r w:rsidR="00314139" w:rsidRPr="003356EB">
        <w:rPr>
          <w:rFonts w:ascii="Book Antiqua" w:hAnsi="Book Antiqua"/>
          <w:sz w:val="24"/>
          <w:szCs w:val="24"/>
          <w:lang w:val="en-US"/>
        </w:rPr>
        <w:t>ed</w:t>
      </w:r>
      <w:r w:rsidR="00EA67B3" w:rsidRPr="003356EB">
        <w:rPr>
          <w:rFonts w:ascii="Book Antiqua" w:hAnsi="Book Antiqua"/>
          <w:sz w:val="24"/>
          <w:szCs w:val="24"/>
          <w:lang w:val="en-US"/>
        </w:rPr>
        <w:t xml:space="preserve"> GSH content an</w:t>
      </w:r>
      <w:r w:rsidR="007924D1" w:rsidRPr="003356EB">
        <w:rPr>
          <w:rFonts w:ascii="Book Antiqua" w:hAnsi="Book Antiqua"/>
          <w:sz w:val="24"/>
          <w:szCs w:val="24"/>
          <w:lang w:val="en-US"/>
        </w:rPr>
        <w:t>d expression of GPx.</w:t>
      </w:r>
      <w:r w:rsidR="00EA67B3" w:rsidRPr="003356EB">
        <w:rPr>
          <w:rFonts w:ascii="Book Antiqua" w:hAnsi="Book Antiqua"/>
          <w:sz w:val="24"/>
          <w:szCs w:val="24"/>
          <w:lang w:val="en-US"/>
        </w:rPr>
        <w:t xml:space="preserve"> However, when the time of exposure is </w:t>
      </w:r>
      <w:r w:rsidR="001C77FB" w:rsidRPr="003356EB">
        <w:rPr>
          <w:rFonts w:ascii="Book Antiqua" w:hAnsi="Book Antiqua"/>
          <w:sz w:val="24"/>
          <w:szCs w:val="24"/>
          <w:lang w:val="en-US"/>
        </w:rPr>
        <w:t>larger</w:t>
      </w:r>
      <w:r w:rsidR="00EA67B3" w:rsidRPr="003356EB">
        <w:rPr>
          <w:rFonts w:ascii="Book Antiqua" w:hAnsi="Book Antiqua"/>
          <w:sz w:val="24"/>
          <w:szCs w:val="24"/>
          <w:lang w:val="en-US"/>
        </w:rPr>
        <w:t xml:space="preserve">, this effect </w:t>
      </w:r>
      <w:r w:rsidR="00314139" w:rsidRPr="003356EB">
        <w:rPr>
          <w:rFonts w:ascii="Book Antiqua" w:hAnsi="Book Antiqua"/>
          <w:sz w:val="24"/>
          <w:szCs w:val="24"/>
          <w:lang w:val="en-US"/>
        </w:rPr>
        <w:t>was</w:t>
      </w:r>
      <w:r w:rsidR="00EA67B3" w:rsidRPr="003356EB">
        <w:rPr>
          <w:rFonts w:ascii="Book Antiqua" w:hAnsi="Book Antiqua"/>
          <w:sz w:val="24"/>
          <w:szCs w:val="24"/>
          <w:lang w:val="en-US"/>
        </w:rPr>
        <w:t xml:space="preserve"> block</w:t>
      </w:r>
      <w:r w:rsidR="001C77FB" w:rsidRPr="003356EB">
        <w:rPr>
          <w:rFonts w:ascii="Book Antiqua" w:hAnsi="Book Antiqua"/>
          <w:sz w:val="24"/>
          <w:szCs w:val="24"/>
          <w:lang w:val="en-US"/>
        </w:rPr>
        <w:t>ed</w:t>
      </w:r>
      <w:r w:rsidR="00EA67B3" w:rsidRPr="003356EB">
        <w:rPr>
          <w:rFonts w:ascii="Book Antiqua" w:hAnsi="Book Antiqua"/>
          <w:sz w:val="24"/>
          <w:szCs w:val="24"/>
          <w:lang w:val="en-US"/>
        </w:rPr>
        <w:t xml:space="preserve"> </w:t>
      </w:r>
      <w:r w:rsidR="001C77FB" w:rsidRPr="003356EB">
        <w:rPr>
          <w:rFonts w:ascii="Book Antiqua" w:hAnsi="Book Antiqua"/>
          <w:sz w:val="24"/>
          <w:szCs w:val="24"/>
          <w:lang w:val="en-US"/>
        </w:rPr>
        <w:t>by</w:t>
      </w:r>
      <w:r w:rsidR="00EA67B3" w:rsidRPr="003356EB">
        <w:rPr>
          <w:rFonts w:ascii="Book Antiqua" w:hAnsi="Book Antiqua"/>
          <w:sz w:val="24"/>
          <w:szCs w:val="24"/>
          <w:lang w:val="en-US"/>
        </w:rPr>
        <w:t xml:space="preserve"> quercetin </w:t>
      </w:r>
      <w:r w:rsidR="001C77FB" w:rsidRPr="003356EB">
        <w:rPr>
          <w:rFonts w:ascii="Book Antiqua" w:hAnsi="Book Antiqua"/>
          <w:sz w:val="24"/>
          <w:szCs w:val="24"/>
          <w:lang w:val="en-US"/>
        </w:rPr>
        <w:t>which, in turn</w:t>
      </w:r>
      <w:r w:rsidR="00EA67B3" w:rsidRPr="003356EB">
        <w:rPr>
          <w:rFonts w:ascii="Book Antiqua" w:hAnsi="Book Antiqua"/>
          <w:sz w:val="24"/>
          <w:szCs w:val="24"/>
          <w:lang w:val="en-US"/>
        </w:rPr>
        <w:t xml:space="preserve"> activate</w:t>
      </w:r>
      <w:r w:rsidR="00314139" w:rsidRPr="003356EB">
        <w:rPr>
          <w:rFonts w:ascii="Book Antiqua" w:hAnsi="Book Antiqua"/>
          <w:sz w:val="24"/>
          <w:szCs w:val="24"/>
          <w:lang w:val="en-US"/>
        </w:rPr>
        <w:t>d</w:t>
      </w:r>
      <w:r w:rsidR="00EA67B3" w:rsidRPr="003356EB">
        <w:rPr>
          <w:rFonts w:ascii="Book Antiqua" w:hAnsi="Book Antiqua"/>
          <w:sz w:val="24"/>
          <w:szCs w:val="24"/>
          <w:lang w:val="en-US"/>
        </w:rPr>
        <w:t xml:space="preserve"> p38-MAPK </w:t>
      </w:r>
      <w:r w:rsidR="00EA67B3" w:rsidRPr="003E1721">
        <w:rPr>
          <w:rFonts w:ascii="Book Antiqua" w:hAnsi="Book Antiqua"/>
          <w:i/>
          <w:sz w:val="24"/>
          <w:szCs w:val="24"/>
          <w:lang w:val="en-US"/>
        </w:rPr>
        <w:t>via</w:t>
      </w:r>
      <w:r w:rsidR="00EA67B3" w:rsidRPr="003356EB">
        <w:rPr>
          <w:rFonts w:ascii="Book Antiqua" w:hAnsi="Book Antiqua"/>
          <w:sz w:val="24"/>
          <w:szCs w:val="24"/>
          <w:lang w:val="en-US"/>
        </w:rPr>
        <w:t>. Therefore suggesting that Nef2-ARE act</w:t>
      </w:r>
      <w:r w:rsidR="00AB0D98" w:rsidRPr="003356EB">
        <w:rPr>
          <w:rFonts w:ascii="Book Antiqua" w:hAnsi="Book Antiqua"/>
          <w:sz w:val="24"/>
          <w:szCs w:val="24"/>
          <w:lang w:val="en-US"/>
        </w:rPr>
        <w:t>s</w:t>
      </w:r>
      <w:r w:rsidR="00EA67B3" w:rsidRPr="003356EB">
        <w:rPr>
          <w:rFonts w:ascii="Book Antiqua" w:hAnsi="Book Antiqua"/>
          <w:sz w:val="24"/>
          <w:szCs w:val="24"/>
          <w:lang w:val="en-US"/>
        </w:rPr>
        <w:t xml:space="preserve"> as a sensor and responds to a chemical. However, Taniwaga </w:t>
      </w:r>
      <w:r w:rsidR="00EA67B3" w:rsidRPr="003356EB">
        <w:rPr>
          <w:rFonts w:ascii="Book Antiqua" w:hAnsi="Book Antiqua"/>
          <w:i/>
          <w:sz w:val="24"/>
          <w:szCs w:val="24"/>
          <w:lang w:val="en-US"/>
        </w:rPr>
        <w:t>et al</w:t>
      </w:r>
      <w:r w:rsidR="00203D45" w:rsidRPr="003356EB">
        <w:rPr>
          <w:rFonts w:ascii="Book Antiqua" w:hAnsi="Book Antiqua"/>
          <w:sz w:val="24"/>
          <w:szCs w:val="24"/>
          <w:vertAlign w:val="superscript"/>
          <w:lang w:val="en-US"/>
        </w:rPr>
        <w:t xml:space="preserve">[101] </w:t>
      </w:r>
      <w:r w:rsidR="00EA67B3" w:rsidRPr="003356EB">
        <w:rPr>
          <w:rFonts w:ascii="Book Antiqua" w:hAnsi="Book Antiqua"/>
          <w:sz w:val="24"/>
          <w:szCs w:val="24"/>
          <w:lang w:val="en-US"/>
        </w:rPr>
        <w:t xml:space="preserve">reported </w:t>
      </w:r>
      <w:r w:rsidR="001C77FB" w:rsidRPr="003356EB">
        <w:rPr>
          <w:rFonts w:ascii="Book Antiqua" w:hAnsi="Book Antiqua"/>
          <w:sz w:val="24"/>
          <w:szCs w:val="24"/>
          <w:lang w:val="en-US"/>
        </w:rPr>
        <w:t xml:space="preserve">that </w:t>
      </w:r>
      <w:r w:rsidR="00EA67B3" w:rsidRPr="003356EB">
        <w:rPr>
          <w:rFonts w:ascii="Book Antiqua" w:hAnsi="Book Antiqua"/>
          <w:sz w:val="24"/>
          <w:szCs w:val="24"/>
          <w:lang w:val="en-US"/>
        </w:rPr>
        <w:t>quercetin</w:t>
      </w:r>
      <w:r w:rsidR="001C77FB" w:rsidRPr="003356EB">
        <w:rPr>
          <w:rFonts w:ascii="Book Antiqua" w:hAnsi="Book Antiqua"/>
          <w:sz w:val="24"/>
          <w:szCs w:val="24"/>
          <w:lang w:val="en-US"/>
        </w:rPr>
        <w:t xml:space="preserve"> </w:t>
      </w:r>
      <w:r w:rsidR="001C77FB" w:rsidRPr="003356EB">
        <w:rPr>
          <w:rFonts w:ascii="Book Antiqua" w:hAnsi="Book Antiqua"/>
          <w:sz w:val="24"/>
          <w:szCs w:val="24"/>
          <w:lang w:val="en-US"/>
        </w:rPr>
        <w:lastRenderedPageBreak/>
        <w:t>possesses</w:t>
      </w:r>
      <w:r w:rsidR="00EA67B3" w:rsidRPr="003356EB">
        <w:rPr>
          <w:rFonts w:ascii="Book Antiqua" w:hAnsi="Book Antiqua"/>
          <w:sz w:val="24"/>
          <w:szCs w:val="24"/>
          <w:lang w:val="en-US"/>
        </w:rPr>
        <w:t xml:space="preserve"> an enhance</w:t>
      </w:r>
      <w:r w:rsidR="001C77FB" w:rsidRPr="003356EB">
        <w:rPr>
          <w:rFonts w:ascii="Book Antiqua" w:hAnsi="Book Antiqua"/>
          <w:sz w:val="24"/>
          <w:szCs w:val="24"/>
          <w:lang w:val="en-US"/>
        </w:rPr>
        <w:t>d</w:t>
      </w:r>
      <w:r w:rsidR="00EA67B3" w:rsidRPr="003356EB">
        <w:rPr>
          <w:rFonts w:ascii="Book Antiqua" w:hAnsi="Book Antiqua"/>
          <w:sz w:val="24"/>
          <w:szCs w:val="24"/>
          <w:lang w:val="en-US"/>
        </w:rPr>
        <w:t xml:space="preserve"> effect in the ARE binding activity and Nrf2-mediated transcription activity in HepG2 cells. Moreover, quercetin apart from up-regulating expression of Nrf2 mRNA and protein, also stabilized Nrf2 protein inhibiting its proteasomal degradation and reduced the levels of </w:t>
      </w:r>
      <w:r w:rsidR="00CB2860" w:rsidRPr="003356EB">
        <w:rPr>
          <w:rFonts w:ascii="Book Antiqua" w:hAnsi="Book Antiqua"/>
          <w:sz w:val="24"/>
          <w:szCs w:val="24"/>
          <w:lang w:val="en-US"/>
        </w:rPr>
        <w:t>k</w:t>
      </w:r>
      <w:r w:rsidR="00CB4C6E" w:rsidRPr="003356EB">
        <w:rPr>
          <w:rFonts w:ascii="Book Antiqua" w:hAnsi="Book Antiqua"/>
          <w:sz w:val="24"/>
          <w:szCs w:val="24"/>
          <w:lang w:val="en-US"/>
        </w:rPr>
        <w:t>elch-like ECH-associated protein 1 (</w:t>
      </w:r>
      <w:r w:rsidR="00EA67B3" w:rsidRPr="003356EB">
        <w:rPr>
          <w:rFonts w:ascii="Book Antiqua" w:hAnsi="Book Antiqua"/>
          <w:sz w:val="24"/>
          <w:szCs w:val="24"/>
          <w:lang w:val="en-US"/>
        </w:rPr>
        <w:t>Keap1</w:t>
      </w:r>
      <w:r w:rsidR="00CB4C6E" w:rsidRPr="003356EB">
        <w:rPr>
          <w:rFonts w:ascii="Book Antiqua" w:hAnsi="Book Antiqua"/>
          <w:sz w:val="24"/>
          <w:szCs w:val="24"/>
          <w:lang w:val="en-US"/>
        </w:rPr>
        <w:t xml:space="preserve">) </w:t>
      </w:r>
      <w:r w:rsidR="00EA67B3" w:rsidRPr="003356EB">
        <w:rPr>
          <w:rFonts w:ascii="Book Antiqua" w:hAnsi="Book Antiqua"/>
          <w:sz w:val="24"/>
          <w:szCs w:val="24"/>
          <w:lang w:val="en-US"/>
        </w:rPr>
        <w:t xml:space="preserve">through the formation of a modified Keap1. On the other hand, a study </w:t>
      </w:r>
      <w:r w:rsidR="001C77FB" w:rsidRPr="003356EB">
        <w:rPr>
          <w:rFonts w:ascii="Book Antiqua" w:hAnsi="Book Antiqua"/>
          <w:sz w:val="24"/>
          <w:szCs w:val="24"/>
          <w:lang w:val="en-US"/>
        </w:rPr>
        <w:t>performed</w:t>
      </w:r>
      <w:r w:rsidR="00EA67B3" w:rsidRPr="003356EB">
        <w:rPr>
          <w:rFonts w:ascii="Book Antiqua" w:hAnsi="Book Antiqua"/>
          <w:sz w:val="24"/>
          <w:szCs w:val="24"/>
          <w:lang w:val="en-US"/>
        </w:rPr>
        <w:t xml:space="preserve"> by Ji </w:t>
      </w:r>
      <w:r w:rsidR="00EA67B3" w:rsidRPr="003356EB">
        <w:rPr>
          <w:rFonts w:ascii="Book Antiqua" w:hAnsi="Book Antiqua"/>
          <w:i/>
          <w:sz w:val="24"/>
          <w:szCs w:val="24"/>
          <w:lang w:val="en-US"/>
        </w:rPr>
        <w:t>et al</w:t>
      </w:r>
      <w:r w:rsidR="00203D45" w:rsidRPr="003356EB">
        <w:rPr>
          <w:rFonts w:ascii="Book Antiqua" w:hAnsi="Book Antiqua"/>
          <w:sz w:val="24"/>
          <w:szCs w:val="24"/>
          <w:vertAlign w:val="superscript"/>
          <w:lang w:val="en-US"/>
        </w:rPr>
        <w:t xml:space="preserve">[102] </w:t>
      </w:r>
      <w:r w:rsidR="00EA67B3" w:rsidRPr="003356EB">
        <w:rPr>
          <w:rFonts w:ascii="Book Antiqua" w:hAnsi="Book Antiqua"/>
          <w:sz w:val="24"/>
          <w:szCs w:val="24"/>
          <w:lang w:val="en-US"/>
        </w:rPr>
        <w:t>show</w:t>
      </w:r>
      <w:r w:rsidR="001C77FB" w:rsidRPr="003356EB">
        <w:rPr>
          <w:rFonts w:ascii="Book Antiqua" w:hAnsi="Book Antiqua"/>
          <w:sz w:val="24"/>
          <w:szCs w:val="24"/>
          <w:lang w:val="en-US"/>
        </w:rPr>
        <w:t>ed</w:t>
      </w:r>
      <w:r w:rsidR="00EA67B3" w:rsidRPr="003356EB">
        <w:rPr>
          <w:rFonts w:ascii="Book Antiqua" w:hAnsi="Book Antiqua"/>
          <w:sz w:val="24"/>
          <w:szCs w:val="24"/>
          <w:lang w:val="en-US"/>
        </w:rPr>
        <w:t xml:space="preserve"> that quercetin </w:t>
      </w:r>
      <w:r w:rsidR="001C77FB" w:rsidRPr="003356EB">
        <w:rPr>
          <w:rFonts w:ascii="Book Antiqua" w:hAnsi="Book Antiqua"/>
          <w:sz w:val="24"/>
          <w:szCs w:val="24"/>
          <w:lang w:val="en-US"/>
        </w:rPr>
        <w:t>does not possesses</w:t>
      </w:r>
      <w:r w:rsidR="00EA67B3" w:rsidRPr="003356EB">
        <w:rPr>
          <w:rFonts w:ascii="Book Antiqua" w:hAnsi="Book Antiqua"/>
          <w:sz w:val="24"/>
          <w:szCs w:val="24"/>
          <w:lang w:val="en-US"/>
        </w:rPr>
        <w:t xml:space="preserve"> an enhance</w:t>
      </w:r>
      <w:r w:rsidR="001C77FB" w:rsidRPr="003356EB">
        <w:rPr>
          <w:rFonts w:ascii="Book Antiqua" w:hAnsi="Book Antiqua"/>
          <w:sz w:val="24"/>
          <w:szCs w:val="24"/>
          <w:lang w:val="en-US"/>
        </w:rPr>
        <w:t>d</w:t>
      </w:r>
      <w:r w:rsidR="00EA67B3" w:rsidRPr="003356EB">
        <w:rPr>
          <w:rFonts w:ascii="Book Antiqua" w:hAnsi="Book Antiqua"/>
          <w:sz w:val="24"/>
          <w:szCs w:val="24"/>
          <w:lang w:val="en-US"/>
        </w:rPr>
        <w:t xml:space="preserve"> activity in mRNA expression of Nrf2 or Keap1. However, they suggest</w:t>
      </w:r>
      <w:r w:rsidR="003D368B" w:rsidRPr="003356EB">
        <w:rPr>
          <w:rFonts w:ascii="Book Antiqua" w:hAnsi="Book Antiqua"/>
          <w:sz w:val="24"/>
          <w:szCs w:val="24"/>
          <w:lang w:val="en-US"/>
        </w:rPr>
        <w:t>ed that</w:t>
      </w:r>
      <w:r w:rsidR="00EA67B3" w:rsidRPr="003356EB">
        <w:rPr>
          <w:rFonts w:ascii="Book Antiqua" w:hAnsi="Book Antiqua"/>
          <w:sz w:val="24"/>
          <w:szCs w:val="24"/>
          <w:lang w:val="en-US"/>
        </w:rPr>
        <w:t xml:space="preserve"> quercetin could interact with Keap1 and fill the binding site of Nrf2 in Keap1, </w:t>
      </w:r>
      <w:r w:rsidR="003D368B" w:rsidRPr="003356EB">
        <w:rPr>
          <w:rFonts w:ascii="Book Antiqua" w:hAnsi="Book Antiqua"/>
          <w:sz w:val="24"/>
          <w:szCs w:val="24"/>
          <w:lang w:val="en-US"/>
        </w:rPr>
        <w:t>thus</w:t>
      </w:r>
      <w:r w:rsidR="00EA67B3" w:rsidRPr="003356EB">
        <w:rPr>
          <w:rFonts w:ascii="Book Antiqua" w:hAnsi="Book Antiqua"/>
          <w:sz w:val="24"/>
          <w:szCs w:val="24"/>
          <w:lang w:val="en-US"/>
        </w:rPr>
        <w:t xml:space="preserve"> inhibiting its interaction and induc</w:t>
      </w:r>
      <w:r w:rsidR="00AB0D98" w:rsidRPr="003356EB">
        <w:rPr>
          <w:rFonts w:ascii="Book Antiqua" w:hAnsi="Book Antiqua"/>
          <w:sz w:val="24"/>
          <w:szCs w:val="24"/>
          <w:lang w:val="en-US"/>
        </w:rPr>
        <w:t>ing</w:t>
      </w:r>
      <w:r w:rsidR="00EA67B3" w:rsidRPr="003356EB">
        <w:rPr>
          <w:rFonts w:ascii="Book Antiqua" w:hAnsi="Book Antiqua"/>
          <w:sz w:val="24"/>
          <w:szCs w:val="24"/>
          <w:lang w:val="en-US"/>
        </w:rPr>
        <w:t xml:space="preserve"> the transcriptional activation of Nrf2. Quercetin ha</w:t>
      </w:r>
      <w:r w:rsidR="00DD2A02" w:rsidRPr="003356EB">
        <w:rPr>
          <w:rFonts w:ascii="Book Antiqua" w:hAnsi="Book Antiqua"/>
          <w:sz w:val="24"/>
          <w:szCs w:val="24"/>
          <w:lang w:val="en-US"/>
        </w:rPr>
        <w:t>s</w:t>
      </w:r>
      <w:r w:rsidR="00EA67B3" w:rsidRPr="003356EB">
        <w:rPr>
          <w:rFonts w:ascii="Book Antiqua" w:hAnsi="Book Antiqua"/>
          <w:sz w:val="24"/>
          <w:szCs w:val="24"/>
          <w:lang w:val="en-US"/>
        </w:rPr>
        <w:t xml:space="preserve"> shown </w:t>
      </w:r>
      <w:r w:rsidR="003D368B" w:rsidRPr="003356EB">
        <w:rPr>
          <w:rFonts w:ascii="Book Antiqua" w:hAnsi="Book Antiqua"/>
          <w:sz w:val="24"/>
          <w:szCs w:val="24"/>
          <w:lang w:val="en-US"/>
        </w:rPr>
        <w:t xml:space="preserve">to </w:t>
      </w:r>
      <w:r w:rsidR="00EA67B3" w:rsidRPr="003356EB">
        <w:rPr>
          <w:rFonts w:ascii="Book Antiqua" w:hAnsi="Book Antiqua"/>
          <w:sz w:val="24"/>
          <w:szCs w:val="24"/>
          <w:lang w:val="en-US"/>
        </w:rPr>
        <w:t xml:space="preserve">suppress the activity of CYP2E1 when ethanol </w:t>
      </w:r>
      <w:r w:rsidR="00056CFB" w:rsidRPr="003356EB">
        <w:rPr>
          <w:rFonts w:ascii="Book Antiqua" w:hAnsi="Book Antiqua"/>
          <w:sz w:val="24"/>
          <w:szCs w:val="24"/>
          <w:lang w:val="en-US"/>
        </w:rPr>
        <w:t>over activated</w:t>
      </w:r>
      <w:r w:rsidR="00EA67B3" w:rsidRPr="003356EB">
        <w:rPr>
          <w:rFonts w:ascii="Book Antiqua" w:hAnsi="Book Antiqua"/>
          <w:sz w:val="24"/>
          <w:szCs w:val="24"/>
          <w:lang w:val="en-US"/>
        </w:rPr>
        <w:t xml:space="preserve"> it and induce</w:t>
      </w:r>
      <w:r w:rsidR="00DD2A02" w:rsidRPr="003356EB">
        <w:rPr>
          <w:rFonts w:ascii="Book Antiqua" w:hAnsi="Book Antiqua"/>
          <w:sz w:val="24"/>
          <w:szCs w:val="24"/>
          <w:lang w:val="en-US"/>
        </w:rPr>
        <w:t>s</w:t>
      </w:r>
      <w:r w:rsidR="00EA67B3" w:rsidRPr="003356EB">
        <w:rPr>
          <w:rFonts w:ascii="Book Antiqua" w:hAnsi="Book Antiqua"/>
          <w:sz w:val="24"/>
          <w:szCs w:val="24"/>
          <w:lang w:val="en-US"/>
        </w:rPr>
        <w:t xml:space="preserve"> HO-1 </w:t>
      </w:r>
      <w:r w:rsidR="004D2DEB" w:rsidRPr="003356EB">
        <w:rPr>
          <w:rFonts w:ascii="Book Antiqua" w:hAnsi="Book Antiqua"/>
          <w:sz w:val="24"/>
          <w:szCs w:val="24"/>
          <w:lang w:val="en-US"/>
        </w:rPr>
        <w:t>in hepatocytes</w:t>
      </w:r>
      <w:r w:rsidR="004D2DEB" w:rsidRPr="003356EB">
        <w:rPr>
          <w:rFonts w:ascii="Book Antiqua" w:hAnsi="Book Antiqua"/>
          <w:sz w:val="24"/>
          <w:szCs w:val="24"/>
          <w:vertAlign w:val="superscript"/>
          <w:lang w:val="en-US"/>
        </w:rPr>
        <w:t>[103]</w:t>
      </w:r>
      <w:r w:rsidR="004D2DEB" w:rsidRPr="003356EB">
        <w:rPr>
          <w:rFonts w:ascii="Book Antiqua" w:hAnsi="Book Antiqua"/>
          <w:sz w:val="24"/>
          <w:szCs w:val="24"/>
          <w:lang w:val="en-US"/>
        </w:rPr>
        <w:t>.</w:t>
      </w:r>
      <w:r w:rsidR="00EA67B3" w:rsidRPr="003356EB">
        <w:rPr>
          <w:rFonts w:ascii="Book Antiqua" w:hAnsi="Book Antiqua"/>
          <w:sz w:val="24"/>
          <w:szCs w:val="24"/>
          <w:lang w:val="en-US"/>
        </w:rPr>
        <w:t xml:space="preserve"> According with this findings, in a </w:t>
      </w:r>
      <w:r w:rsidR="00E33A10" w:rsidRPr="003356EB">
        <w:rPr>
          <w:rFonts w:ascii="Book Antiqua" w:hAnsi="Book Antiqua"/>
          <w:sz w:val="24"/>
          <w:szCs w:val="24"/>
          <w:lang w:val="en-US"/>
        </w:rPr>
        <w:t>non-alcoholic steatohepatitis (</w:t>
      </w:r>
      <w:r w:rsidR="00EA67B3" w:rsidRPr="003356EB">
        <w:rPr>
          <w:rFonts w:ascii="Book Antiqua" w:hAnsi="Book Antiqua"/>
          <w:sz w:val="24"/>
          <w:szCs w:val="24"/>
          <w:lang w:val="en-US"/>
        </w:rPr>
        <w:t>NASH</w:t>
      </w:r>
      <w:r w:rsidR="00E33A10" w:rsidRPr="003356EB">
        <w:rPr>
          <w:rFonts w:ascii="Book Antiqua" w:hAnsi="Book Antiqua"/>
          <w:sz w:val="24"/>
          <w:szCs w:val="24"/>
          <w:lang w:val="en-US"/>
        </w:rPr>
        <w:t>)</w:t>
      </w:r>
      <w:r w:rsidR="00EA67B3" w:rsidRPr="003356EB">
        <w:rPr>
          <w:rFonts w:ascii="Book Antiqua" w:hAnsi="Book Antiqua"/>
          <w:sz w:val="24"/>
          <w:szCs w:val="24"/>
          <w:lang w:val="en-US"/>
        </w:rPr>
        <w:t xml:space="preserve"> model, quercetin was able to decrease </w:t>
      </w:r>
      <w:r w:rsidR="003D368B" w:rsidRPr="003356EB">
        <w:rPr>
          <w:rFonts w:ascii="Book Antiqua" w:hAnsi="Book Antiqua"/>
          <w:sz w:val="24"/>
          <w:szCs w:val="24"/>
          <w:lang w:val="en-US"/>
        </w:rPr>
        <w:t>by</w:t>
      </w:r>
      <w:r w:rsidR="00EA67B3" w:rsidRPr="003356EB">
        <w:rPr>
          <w:rFonts w:ascii="Book Antiqua" w:hAnsi="Book Antiqua"/>
          <w:sz w:val="24"/>
          <w:szCs w:val="24"/>
          <w:lang w:val="en-US"/>
        </w:rPr>
        <w:t xml:space="preserve"> 2-</w:t>
      </w:r>
      <w:r w:rsidR="00CB4C6E" w:rsidRPr="003356EB">
        <w:rPr>
          <w:rFonts w:ascii="Book Antiqua" w:hAnsi="Book Antiqua"/>
          <w:sz w:val="24"/>
          <w:szCs w:val="24"/>
          <w:lang w:val="en-US"/>
        </w:rPr>
        <w:t>fold CYP2E1</w:t>
      </w:r>
      <w:r w:rsidR="00EA67B3" w:rsidRPr="003356EB">
        <w:rPr>
          <w:rFonts w:ascii="Book Antiqua" w:hAnsi="Book Antiqua"/>
          <w:sz w:val="24"/>
          <w:szCs w:val="24"/>
          <w:lang w:val="en-US"/>
        </w:rPr>
        <w:t xml:space="preserve"> activity c</w:t>
      </w:r>
      <w:r w:rsidR="00892EAE" w:rsidRPr="003356EB">
        <w:rPr>
          <w:rFonts w:ascii="Book Antiqua" w:hAnsi="Book Antiqua"/>
          <w:sz w:val="24"/>
          <w:szCs w:val="24"/>
          <w:lang w:val="en-US"/>
        </w:rPr>
        <w:t xml:space="preserve">ompared with NASH </w:t>
      </w:r>
      <w:r w:rsidR="00952E67" w:rsidRPr="003356EB">
        <w:rPr>
          <w:rFonts w:ascii="Book Antiqua" w:hAnsi="Book Antiqua"/>
          <w:sz w:val="24"/>
          <w:szCs w:val="24"/>
          <w:lang w:val="en-US"/>
        </w:rPr>
        <w:t>group</w:t>
      </w:r>
      <w:r w:rsidR="00952E67" w:rsidRPr="003356EB">
        <w:rPr>
          <w:rFonts w:ascii="Book Antiqua" w:hAnsi="Book Antiqua"/>
          <w:sz w:val="24"/>
          <w:szCs w:val="24"/>
          <w:vertAlign w:val="superscript"/>
          <w:lang w:val="en-US"/>
        </w:rPr>
        <w:t>[</w:t>
      </w:r>
      <w:r w:rsidR="00892EAE" w:rsidRPr="003356EB">
        <w:rPr>
          <w:rFonts w:ascii="Book Antiqua" w:hAnsi="Book Antiqua"/>
          <w:sz w:val="24"/>
          <w:szCs w:val="24"/>
          <w:vertAlign w:val="superscript"/>
          <w:lang w:val="en-US"/>
        </w:rPr>
        <w:t>104]</w:t>
      </w:r>
      <w:r w:rsidR="00EA67B3" w:rsidRPr="003356EB">
        <w:rPr>
          <w:rFonts w:ascii="Book Antiqua" w:hAnsi="Book Antiqua"/>
          <w:sz w:val="24"/>
          <w:szCs w:val="24"/>
          <w:lang w:val="en-US"/>
        </w:rPr>
        <w:t xml:space="preserve">. On the other hand, quercetin </w:t>
      </w:r>
      <w:r w:rsidR="003D368B" w:rsidRPr="003356EB">
        <w:rPr>
          <w:rFonts w:ascii="Book Antiqua" w:hAnsi="Book Antiqua"/>
          <w:sz w:val="24"/>
          <w:szCs w:val="24"/>
          <w:lang w:val="en-US"/>
        </w:rPr>
        <w:t>effect w</w:t>
      </w:r>
      <w:r w:rsidR="00EA67B3" w:rsidRPr="003356EB">
        <w:rPr>
          <w:rFonts w:ascii="Book Antiqua" w:hAnsi="Book Antiqua"/>
          <w:sz w:val="24"/>
          <w:szCs w:val="24"/>
          <w:lang w:val="en-US"/>
        </w:rPr>
        <w:t xml:space="preserve">as inhibited </w:t>
      </w:r>
      <w:r w:rsidR="003D368B" w:rsidRPr="003356EB">
        <w:rPr>
          <w:rFonts w:ascii="Book Antiqua" w:hAnsi="Book Antiqua"/>
          <w:sz w:val="24"/>
          <w:szCs w:val="24"/>
          <w:lang w:val="en-US"/>
        </w:rPr>
        <w:t>by</w:t>
      </w:r>
      <w:r w:rsidR="00EA67B3" w:rsidRPr="003356EB">
        <w:rPr>
          <w:rFonts w:ascii="Book Antiqua" w:hAnsi="Book Antiqua"/>
          <w:sz w:val="24"/>
          <w:szCs w:val="24"/>
          <w:lang w:val="en-US"/>
        </w:rPr>
        <w:t xml:space="preserve"> CYP2E1 compared with a control measuring by </w:t>
      </w:r>
      <w:r w:rsidR="00892EAE" w:rsidRPr="003356EB">
        <w:rPr>
          <w:rFonts w:ascii="Book Antiqua" w:hAnsi="Book Antiqua"/>
          <w:sz w:val="24"/>
          <w:szCs w:val="24"/>
          <w:lang w:val="en-US"/>
        </w:rPr>
        <w:t>HPLC in rat liver microsomes</w:t>
      </w:r>
      <w:r w:rsidR="00892EAE" w:rsidRPr="003356EB">
        <w:rPr>
          <w:rFonts w:ascii="Book Antiqua" w:hAnsi="Book Antiqua"/>
          <w:sz w:val="24"/>
          <w:szCs w:val="24"/>
          <w:vertAlign w:val="superscript"/>
          <w:lang w:val="en-US"/>
        </w:rPr>
        <w:t>[105]</w:t>
      </w:r>
      <w:r w:rsidR="003E1721">
        <w:rPr>
          <w:rFonts w:ascii="Book Antiqua" w:hAnsi="Book Antiqua"/>
          <w:sz w:val="24"/>
          <w:szCs w:val="24"/>
          <w:lang w:val="en-US"/>
        </w:rPr>
        <w:t xml:space="preserve">. </w:t>
      </w:r>
      <w:r w:rsidR="00EA67B3" w:rsidRPr="003356EB">
        <w:rPr>
          <w:rFonts w:ascii="Book Antiqua" w:hAnsi="Book Antiqua"/>
          <w:sz w:val="24"/>
          <w:szCs w:val="24"/>
          <w:lang w:val="en-US"/>
        </w:rPr>
        <w:t xml:space="preserve"> </w:t>
      </w:r>
      <w:r w:rsidR="00073B74" w:rsidRPr="003356EB">
        <w:rPr>
          <w:rFonts w:ascii="Book Antiqua" w:hAnsi="Book Antiqua" w:cs="Arial"/>
          <w:sz w:val="24"/>
          <w:szCs w:val="24"/>
          <w:lang w:val="en-US"/>
        </w:rPr>
        <w:t xml:space="preserve">Currently, </w:t>
      </w:r>
      <w:r w:rsidR="00921EF2" w:rsidRPr="003356EB">
        <w:rPr>
          <w:rFonts w:ascii="Book Antiqua" w:hAnsi="Book Antiqua" w:cs="Arial"/>
          <w:sz w:val="24"/>
          <w:szCs w:val="24"/>
          <w:lang w:val="en-US"/>
        </w:rPr>
        <w:t xml:space="preserve">there are </w:t>
      </w:r>
      <w:r w:rsidR="00073B74" w:rsidRPr="003356EB">
        <w:rPr>
          <w:rFonts w:ascii="Book Antiqua" w:hAnsi="Book Antiqua" w:cs="Arial"/>
          <w:sz w:val="24"/>
          <w:szCs w:val="24"/>
          <w:lang w:val="en-US"/>
        </w:rPr>
        <w:t>no clinical studies available on quercetin hepatoprotection</w:t>
      </w:r>
      <w:r w:rsidR="00F01FD8" w:rsidRPr="003356EB">
        <w:rPr>
          <w:rFonts w:ascii="Book Antiqua" w:hAnsi="Book Antiqua" w:cs="Arial"/>
          <w:sz w:val="24"/>
          <w:szCs w:val="24"/>
          <w:vertAlign w:val="superscript"/>
          <w:lang w:val="en-US"/>
        </w:rPr>
        <w:t>[106]</w:t>
      </w:r>
      <w:r w:rsidR="00073B74" w:rsidRPr="003356EB">
        <w:rPr>
          <w:rFonts w:ascii="Book Antiqua" w:hAnsi="Book Antiqua" w:cs="Arial"/>
          <w:sz w:val="24"/>
          <w:szCs w:val="24"/>
          <w:lang w:val="en-US"/>
        </w:rPr>
        <w:t>.</w:t>
      </w:r>
    </w:p>
    <w:p w14:paraId="44B63B11" w14:textId="77777777" w:rsidR="003E1721" w:rsidRPr="003356EB" w:rsidRDefault="003E1721" w:rsidP="003356EB">
      <w:pPr>
        <w:spacing w:after="0" w:line="360" w:lineRule="auto"/>
        <w:jc w:val="both"/>
        <w:rPr>
          <w:rFonts w:ascii="Book Antiqua" w:hAnsi="Book Antiqua"/>
          <w:sz w:val="24"/>
          <w:szCs w:val="24"/>
          <w:lang w:val="en-US" w:eastAsia="zh-CN"/>
        </w:rPr>
      </w:pPr>
    </w:p>
    <w:p w14:paraId="7D59FE01" w14:textId="38D37075" w:rsidR="004E16DE" w:rsidRPr="003356EB" w:rsidRDefault="003E1721"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SILYMARIN</w:t>
      </w:r>
    </w:p>
    <w:p w14:paraId="6936E59D" w14:textId="77777777" w:rsidR="00FB418F" w:rsidRDefault="00921EF2" w:rsidP="003356EB">
      <w:pPr>
        <w:spacing w:after="0"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Silymarin i</w:t>
      </w:r>
      <w:r w:rsidR="00186B7B" w:rsidRPr="003356EB">
        <w:rPr>
          <w:rFonts w:ascii="Book Antiqua" w:hAnsi="Book Antiqua" w:cs="Arial"/>
          <w:sz w:val="24"/>
          <w:szCs w:val="24"/>
          <w:lang w:val="en-US"/>
        </w:rPr>
        <w:t xml:space="preserve">s a natural substance derived from </w:t>
      </w:r>
      <w:r w:rsidR="00186B7B" w:rsidRPr="003356EB">
        <w:rPr>
          <w:rFonts w:ascii="Book Antiqua" w:hAnsi="Book Antiqua" w:cs="Arial"/>
          <w:i/>
          <w:sz w:val="24"/>
          <w:szCs w:val="24"/>
          <w:lang w:val="en-US"/>
        </w:rPr>
        <w:t>S</w:t>
      </w:r>
      <w:r w:rsidR="00072B64" w:rsidRPr="003356EB">
        <w:rPr>
          <w:rFonts w:ascii="Book Antiqua" w:hAnsi="Book Antiqua" w:cs="Arial"/>
          <w:i/>
          <w:sz w:val="24"/>
          <w:szCs w:val="24"/>
          <w:lang w:val="en-US"/>
        </w:rPr>
        <w:t>ilybum marianum</w:t>
      </w:r>
      <w:r w:rsidR="00CA4C9B" w:rsidRPr="003356EB">
        <w:rPr>
          <w:rFonts w:ascii="Book Antiqua" w:hAnsi="Book Antiqua" w:cs="Arial"/>
          <w:i/>
          <w:sz w:val="24"/>
          <w:szCs w:val="24"/>
          <w:lang w:val="en-US"/>
        </w:rPr>
        <w:t>,</w:t>
      </w:r>
      <w:r w:rsidR="00072B64" w:rsidRPr="003356EB">
        <w:rPr>
          <w:rFonts w:ascii="Book Antiqua" w:hAnsi="Book Antiqua" w:cs="Arial"/>
          <w:sz w:val="24"/>
          <w:szCs w:val="24"/>
          <w:lang w:val="en-US"/>
        </w:rPr>
        <w:t xml:space="preserve"> also known as Milk thistle or Saint Mary’s </w:t>
      </w:r>
      <w:r w:rsidR="00952E67" w:rsidRPr="003356EB">
        <w:rPr>
          <w:rFonts w:ascii="Book Antiqua" w:hAnsi="Book Antiqua" w:cs="Arial"/>
          <w:sz w:val="24"/>
          <w:szCs w:val="24"/>
          <w:lang w:val="en-US"/>
        </w:rPr>
        <w:t>thistle</w:t>
      </w:r>
      <w:r w:rsidR="00952E67" w:rsidRPr="003356EB">
        <w:rPr>
          <w:rFonts w:ascii="Book Antiqua" w:hAnsi="Book Antiqua" w:cs="Arial"/>
          <w:sz w:val="24"/>
          <w:szCs w:val="24"/>
          <w:vertAlign w:val="superscript"/>
          <w:lang w:val="en-US"/>
        </w:rPr>
        <w:t>[</w:t>
      </w:r>
      <w:r w:rsidR="00B51605" w:rsidRPr="003356EB">
        <w:rPr>
          <w:rFonts w:ascii="Book Antiqua" w:hAnsi="Book Antiqua" w:cs="Arial"/>
          <w:sz w:val="24"/>
          <w:szCs w:val="24"/>
          <w:vertAlign w:val="superscript"/>
          <w:lang w:val="en-US"/>
        </w:rPr>
        <w:t>6</w:t>
      </w:r>
      <w:r w:rsidR="00B56EFB" w:rsidRPr="003356EB">
        <w:rPr>
          <w:rFonts w:ascii="Book Antiqua" w:hAnsi="Book Antiqua" w:cs="Arial"/>
          <w:sz w:val="24"/>
          <w:szCs w:val="24"/>
          <w:vertAlign w:val="superscript"/>
          <w:lang w:val="en-US"/>
        </w:rPr>
        <w:t>]</w:t>
      </w:r>
      <w:r w:rsidR="00B56EFB" w:rsidRPr="003356EB">
        <w:rPr>
          <w:rFonts w:ascii="Book Antiqua" w:hAnsi="Book Antiqua" w:cs="Arial"/>
          <w:sz w:val="24"/>
          <w:szCs w:val="24"/>
          <w:lang w:val="en-US"/>
        </w:rPr>
        <w:t>.</w:t>
      </w:r>
      <w:r w:rsidR="00A506DA" w:rsidRPr="003356EB">
        <w:rPr>
          <w:rFonts w:ascii="Book Antiqua" w:hAnsi="Book Antiqua" w:cs="Arial"/>
          <w:sz w:val="24"/>
          <w:szCs w:val="24"/>
          <w:lang w:val="en-US"/>
        </w:rPr>
        <w:t xml:space="preserve"> </w:t>
      </w:r>
      <w:r w:rsidR="001F1B22" w:rsidRPr="003356EB">
        <w:rPr>
          <w:rFonts w:ascii="Book Antiqua" w:hAnsi="Book Antiqua"/>
          <w:sz w:val="24"/>
          <w:szCs w:val="24"/>
          <w:lang w:val="en-US"/>
        </w:rPr>
        <w:t xml:space="preserve">Silymarin has been reported as a safe compound in acute doses in animal models </w:t>
      </w:r>
      <w:r w:rsidR="00E74DEC" w:rsidRPr="003356EB">
        <w:rPr>
          <w:rFonts w:ascii="Book Antiqua" w:hAnsi="Book Antiqua"/>
          <w:sz w:val="24"/>
          <w:szCs w:val="24"/>
          <w:lang w:val="en-US"/>
        </w:rPr>
        <w:t>due to</w:t>
      </w:r>
      <w:r w:rsidR="001F1B22" w:rsidRPr="003356EB">
        <w:rPr>
          <w:rFonts w:ascii="Book Antiqua" w:hAnsi="Book Antiqua"/>
          <w:sz w:val="24"/>
          <w:szCs w:val="24"/>
          <w:lang w:val="en-US"/>
        </w:rPr>
        <w:t xml:space="preserve"> </w:t>
      </w:r>
      <w:r w:rsidR="00A239EC" w:rsidRPr="003356EB">
        <w:rPr>
          <w:rFonts w:ascii="Book Antiqua" w:hAnsi="Book Antiqua"/>
          <w:sz w:val="24"/>
          <w:szCs w:val="24"/>
          <w:lang w:val="en-US"/>
        </w:rPr>
        <w:t>its lack of</w:t>
      </w:r>
      <w:r w:rsidR="001F1B22" w:rsidRPr="003356EB">
        <w:rPr>
          <w:rFonts w:ascii="Book Antiqua" w:hAnsi="Book Antiqua"/>
          <w:sz w:val="24"/>
          <w:szCs w:val="24"/>
          <w:lang w:val="en-US"/>
        </w:rPr>
        <w:t xml:space="preserve"> side effects.</w:t>
      </w:r>
      <w:r w:rsidR="00E74DEC" w:rsidRPr="003356EB">
        <w:rPr>
          <w:rFonts w:ascii="Book Antiqua" w:hAnsi="Book Antiqua"/>
          <w:sz w:val="24"/>
          <w:szCs w:val="24"/>
          <w:lang w:val="en-US"/>
        </w:rPr>
        <w:t xml:space="preserve"> In contrast</w:t>
      </w:r>
      <w:r w:rsidR="003D368B" w:rsidRPr="003356EB">
        <w:rPr>
          <w:rFonts w:ascii="Book Antiqua" w:hAnsi="Book Antiqua"/>
          <w:sz w:val="24"/>
          <w:szCs w:val="24"/>
          <w:lang w:val="en-US"/>
        </w:rPr>
        <w:t>,</w:t>
      </w:r>
      <w:r w:rsidR="001F1B22" w:rsidRPr="003356EB">
        <w:rPr>
          <w:rFonts w:ascii="Book Antiqua" w:hAnsi="Book Antiqua"/>
          <w:sz w:val="24"/>
          <w:szCs w:val="24"/>
          <w:lang w:val="en-US"/>
        </w:rPr>
        <w:t xml:space="preserve"> in a clinical trial, thousands of patients suffered mainly mild</w:t>
      </w:r>
      <w:r w:rsidR="00491F26" w:rsidRPr="003356EB">
        <w:rPr>
          <w:rFonts w:ascii="Book Antiqua" w:hAnsi="Book Antiqua"/>
          <w:sz w:val="24"/>
          <w:szCs w:val="24"/>
          <w:lang w:val="en-US"/>
        </w:rPr>
        <w:t xml:space="preserve"> gastrointestinal disorders</w:t>
      </w:r>
      <w:r w:rsidR="00E74DEC" w:rsidRPr="003356EB">
        <w:rPr>
          <w:rFonts w:ascii="Book Antiqua" w:hAnsi="Book Antiqua"/>
          <w:sz w:val="24"/>
          <w:szCs w:val="24"/>
          <w:lang w:val="en-US"/>
        </w:rPr>
        <w:t xml:space="preserve"> by </w:t>
      </w:r>
      <w:r w:rsidR="00A239EC" w:rsidRPr="003356EB">
        <w:rPr>
          <w:rFonts w:ascii="Book Antiqua" w:hAnsi="Book Antiqua"/>
          <w:sz w:val="24"/>
          <w:szCs w:val="24"/>
          <w:lang w:val="en-US"/>
        </w:rPr>
        <w:t>silymarin</w:t>
      </w:r>
      <w:r w:rsidR="00E74DEC" w:rsidRPr="003356EB">
        <w:rPr>
          <w:rFonts w:ascii="Book Antiqua" w:hAnsi="Book Antiqua"/>
          <w:sz w:val="24"/>
          <w:szCs w:val="24"/>
          <w:lang w:val="en-US"/>
        </w:rPr>
        <w:t xml:space="preserve"> consumption</w:t>
      </w:r>
      <w:r w:rsidR="00491F26" w:rsidRPr="003356EB">
        <w:rPr>
          <w:rFonts w:ascii="Book Antiqua" w:hAnsi="Book Antiqua"/>
          <w:sz w:val="24"/>
          <w:szCs w:val="24"/>
          <w:vertAlign w:val="superscript"/>
          <w:lang w:val="en-US"/>
        </w:rPr>
        <w:t>[10</w:t>
      </w:r>
      <w:r w:rsidR="009A3802" w:rsidRPr="003356EB">
        <w:rPr>
          <w:rFonts w:ascii="Book Antiqua" w:hAnsi="Book Antiqua"/>
          <w:sz w:val="24"/>
          <w:szCs w:val="24"/>
          <w:vertAlign w:val="superscript"/>
          <w:lang w:val="en-US"/>
        </w:rPr>
        <w:t>7</w:t>
      </w:r>
      <w:r w:rsidR="00491F26" w:rsidRPr="003356EB">
        <w:rPr>
          <w:rFonts w:ascii="Book Antiqua" w:hAnsi="Book Antiqua"/>
          <w:sz w:val="24"/>
          <w:szCs w:val="24"/>
          <w:vertAlign w:val="superscript"/>
          <w:lang w:val="en-US"/>
        </w:rPr>
        <w:t>]</w:t>
      </w:r>
      <w:r w:rsidR="001F1B22" w:rsidRPr="003356EB">
        <w:rPr>
          <w:rFonts w:ascii="Book Antiqua" w:hAnsi="Book Antiqua"/>
          <w:sz w:val="24"/>
          <w:szCs w:val="24"/>
          <w:lang w:val="en-US"/>
        </w:rPr>
        <w:t>.</w:t>
      </w:r>
      <w:r w:rsidR="00E74DEC" w:rsidRPr="003356EB">
        <w:rPr>
          <w:rFonts w:ascii="Book Antiqua" w:hAnsi="Book Antiqua"/>
          <w:sz w:val="24"/>
          <w:szCs w:val="24"/>
          <w:lang w:val="en-US"/>
        </w:rPr>
        <w:t xml:space="preserve"> In other clinical trial,</w:t>
      </w:r>
      <w:r w:rsidR="001F1B22" w:rsidRPr="003356EB">
        <w:rPr>
          <w:rFonts w:ascii="Book Antiqua" w:hAnsi="Book Antiqua"/>
          <w:sz w:val="24"/>
          <w:szCs w:val="24"/>
          <w:lang w:val="en-US"/>
        </w:rPr>
        <w:t xml:space="preserve"> El-Kamary</w:t>
      </w:r>
      <w:r w:rsidR="001F1B22" w:rsidRPr="00FB418F">
        <w:rPr>
          <w:rFonts w:ascii="Book Antiqua" w:hAnsi="Book Antiqua"/>
          <w:i/>
          <w:sz w:val="24"/>
          <w:szCs w:val="24"/>
          <w:lang w:val="en-US"/>
        </w:rPr>
        <w:t xml:space="preserve"> e</w:t>
      </w:r>
      <w:r w:rsidR="00E74DEC" w:rsidRPr="00FB418F">
        <w:rPr>
          <w:rFonts w:ascii="Book Antiqua" w:hAnsi="Book Antiqua"/>
          <w:i/>
          <w:sz w:val="24"/>
          <w:szCs w:val="24"/>
          <w:lang w:val="en-US"/>
        </w:rPr>
        <w:t>t al</w:t>
      </w:r>
      <w:r w:rsidR="00FB418F" w:rsidRPr="003356EB">
        <w:rPr>
          <w:rFonts w:ascii="Book Antiqua" w:hAnsi="Book Antiqua"/>
          <w:sz w:val="24"/>
          <w:szCs w:val="24"/>
          <w:vertAlign w:val="superscript"/>
          <w:lang w:val="en-US"/>
        </w:rPr>
        <w:t>[108]</w:t>
      </w:r>
      <w:r w:rsidR="00491F26" w:rsidRPr="003356EB">
        <w:rPr>
          <w:rFonts w:ascii="Book Antiqua" w:hAnsi="Book Antiqua"/>
          <w:sz w:val="24"/>
          <w:szCs w:val="24"/>
          <w:lang w:val="en-US"/>
        </w:rPr>
        <w:t xml:space="preserve"> </w:t>
      </w:r>
      <w:r w:rsidR="00E74DEC" w:rsidRPr="003356EB">
        <w:rPr>
          <w:rFonts w:ascii="Book Antiqua" w:hAnsi="Book Antiqua"/>
          <w:sz w:val="24"/>
          <w:szCs w:val="24"/>
          <w:lang w:val="en-US"/>
        </w:rPr>
        <w:t>(</w:t>
      </w:r>
      <w:r w:rsidR="00491F26" w:rsidRPr="003356EB">
        <w:rPr>
          <w:rFonts w:ascii="Book Antiqua" w:hAnsi="Book Antiqua"/>
          <w:sz w:val="24"/>
          <w:szCs w:val="24"/>
          <w:lang w:val="en-US"/>
        </w:rPr>
        <w:t>2009</w:t>
      </w:r>
      <w:r w:rsidR="00E74DEC" w:rsidRPr="003356EB">
        <w:rPr>
          <w:rFonts w:ascii="Book Antiqua" w:hAnsi="Book Antiqua"/>
          <w:sz w:val="24"/>
          <w:szCs w:val="24"/>
          <w:lang w:val="en-US"/>
        </w:rPr>
        <w:t>)</w:t>
      </w:r>
      <w:r w:rsidR="00491F26" w:rsidRPr="003356EB">
        <w:rPr>
          <w:rFonts w:ascii="Book Antiqua" w:hAnsi="Book Antiqua"/>
          <w:sz w:val="24"/>
          <w:szCs w:val="24"/>
          <w:vertAlign w:val="superscript"/>
          <w:lang w:val="en-US"/>
        </w:rPr>
        <w:t xml:space="preserve"> </w:t>
      </w:r>
      <w:r w:rsidR="003D368B" w:rsidRPr="003356EB">
        <w:rPr>
          <w:rFonts w:ascii="Book Antiqua" w:hAnsi="Book Antiqua"/>
          <w:sz w:val="24"/>
          <w:szCs w:val="24"/>
          <w:lang w:val="en-US"/>
        </w:rPr>
        <w:t xml:space="preserve">no </w:t>
      </w:r>
      <w:r w:rsidR="001F1B22" w:rsidRPr="003356EB">
        <w:rPr>
          <w:rFonts w:ascii="Book Antiqua" w:hAnsi="Book Antiqua"/>
          <w:sz w:val="24"/>
          <w:szCs w:val="24"/>
          <w:lang w:val="en-US"/>
        </w:rPr>
        <w:t xml:space="preserve">side effects </w:t>
      </w:r>
      <w:r w:rsidR="009C46A1" w:rsidRPr="003356EB">
        <w:rPr>
          <w:rFonts w:ascii="Book Antiqua" w:hAnsi="Book Antiqua"/>
          <w:sz w:val="24"/>
          <w:szCs w:val="24"/>
          <w:lang w:val="en-US"/>
        </w:rPr>
        <w:t>were reported</w:t>
      </w:r>
      <w:r w:rsidR="001F1B22" w:rsidRPr="003356EB">
        <w:rPr>
          <w:rFonts w:ascii="Book Antiqua" w:hAnsi="Book Antiqua"/>
          <w:sz w:val="24"/>
          <w:szCs w:val="24"/>
          <w:lang w:val="en-US"/>
        </w:rPr>
        <w:t xml:space="preserve"> in 105 patients using 140 mg of silymarin. The range of doses used in literature is from 280</w:t>
      </w:r>
      <w:r w:rsidR="009C46A1" w:rsidRPr="003356EB">
        <w:rPr>
          <w:rFonts w:ascii="Book Antiqua" w:hAnsi="Book Antiqua"/>
          <w:sz w:val="24"/>
          <w:szCs w:val="24"/>
          <w:lang w:val="en-US"/>
        </w:rPr>
        <w:t xml:space="preserve"> to </w:t>
      </w:r>
      <w:r w:rsidR="001F1B22" w:rsidRPr="003356EB">
        <w:rPr>
          <w:rFonts w:ascii="Book Antiqua" w:hAnsi="Book Antiqua"/>
          <w:sz w:val="24"/>
          <w:szCs w:val="24"/>
          <w:lang w:val="en-US"/>
        </w:rPr>
        <w:t>800 mg/</w:t>
      </w:r>
      <w:r w:rsidR="00FB418F" w:rsidRPr="003356EB">
        <w:rPr>
          <w:rFonts w:ascii="Book Antiqua" w:hAnsi="Book Antiqua"/>
          <w:sz w:val="24"/>
          <w:szCs w:val="24"/>
          <w:lang w:val="en-US"/>
        </w:rPr>
        <w:t>k</w:t>
      </w:r>
      <w:r w:rsidR="001F1B22" w:rsidRPr="003356EB">
        <w:rPr>
          <w:rFonts w:ascii="Book Antiqua" w:hAnsi="Book Antiqua"/>
          <w:sz w:val="24"/>
          <w:szCs w:val="24"/>
          <w:lang w:val="en-US"/>
        </w:rPr>
        <w:t xml:space="preserve">g </w:t>
      </w:r>
      <w:r w:rsidR="00A07CFE" w:rsidRPr="003356EB">
        <w:rPr>
          <w:rFonts w:ascii="Book Antiqua" w:hAnsi="Book Antiqua"/>
          <w:sz w:val="24"/>
          <w:szCs w:val="24"/>
          <w:lang w:val="en-US"/>
        </w:rPr>
        <w:t xml:space="preserve">of </w:t>
      </w:r>
      <w:r w:rsidR="001F1B22" w:rsidRPr="003356EB">
        <w:rPr>
          <w:rFonts w:ascii="Book Antiqua" w:hAnsi="Book Antiqua"/>
          <w:sz w:val="24"/>
          <w:szCs w:val="24"/>
          <w:lang w:val="en-US"/>
        </w:rPr>
        <w:t>body weight/day.</w:t>
      </w:r>
      <w:r w:rsidR="001F1B22" w:rsidRPr="003356EB">
        <w:rPr>
          <w:rFonts w:ascii="Book Antiqua" w:hAnsi="Book Antiqua" w:cs="Arial"/>
          <w:sz w:val="24"/>
          <w:szCs w:val="24"/>
          <w:lang w:val="en-US"/>
        </w:rPr>
        <w:t xml:space="preserve"> </w:t>
      </w:r>
      <w:r w:rsidR="00844203" w:rsidRPr="003356EB">
        <w:rPr>
          <w:rFonts w:ascii="Book Antiqua" w:hAnsi="Book Antiqua" w:cs="Arial"/>
          <w:sz w:val="24"/>
          <w:szCs w:val="24"/>
          <w:lang w:val="en-US"/>
        </w:rPr>
        <w:t>After oral administration</w:t>
      </w:r>
      <w:r w:rsidR="00264D83" w:rsidRPr="003356EB">
        <w:rPr>
          <w:rFonts w:ascii="Book Antiqua" w:hAnsi="Book Antiqua" w:cs="Arial"/>
          <w:sz w:val="24"/>
          <w:szCs w:val="24"/>
          <w:lang w:val="en-US"/>
        </w:rPr>
        <w:t>,</w:t>
      </w:r>
      <w:r w:rsidRPr="003356EB">
        <w:rPr>
          <w:rFonts w:ascii="Book Antiqua" w:hAnsi="Book Antiqua" w:cs="Arial"/>
          <w:sz w:val="24"/>
          <w:szCs w:val="24"/>
          <w:lang w:val="en-US"/>
        </w:rPr>
        <w:t xml:space="preserve"> the</w:t>
      </w:r>
      <w:r w:rsidR="00844203" w:rsidRPr="003356EB">
        <w:rPr>
          <w:rFonts w:ascii="Book Antiqua" w:hAnsi="Book Antiqua" w:cs="Arial"/>
          <w:sz w:val="24"/>
          <w:szCs w:val="24"/>
          <w:lang w:val="en-US"/>
        </w:rPr>
        <w:t xml:space="preserve"> silymarin peak plasma concentration is reached </w:t>
      </w:r>
      <w:r w:rsidRPr="003356EB">
        <w:rPr>
          <w:rFonts w:ascii="Book Antiqua" w:hAnsi="Book Antiqua" w:cs="Arial"/>
          <w:sz w:val="24"/>
          <w:szCs w:val="24"/>
          <w:lang w:val="en-US"/>
        </w:rPr>
        <w:t xml:space="preserve">at </w:t>
      </w:r>
      <w:r w:rsidR="00844203" w:rsidRPr="003356EB">
        <w:rPr>
          <w:rFonts w:ascii="Book Antiqua" w:hAnsi="Book Antiqua" w:cs="Arial"/>
          <w:sz w:val="24"/>
          <w:szCs w:val="24"/>
          <w:lang w:val="en-US"/>
        </w:rPr>
        <w:t>approximately 6-8 h. Silymarin has poor bioavailability (23</w:t>
      </w:r>
      <w:r w:rsidR="00FB418F">
        <w:rPr>
          <w:rFonts w:ascii="Book Antiqua" w:hAnsi="Book Antiqua" w:cs="Arial" w:hint="eastAsia"/>
          <w:sz w:val="24"/>
          <w:szCs w:val="24"/>
          <w:lang w:val="en-US" w:eastAsia="zh-CN"/>
        </w:rPr>
        <w:t>%</w:t>
      </w:r>
      <w:r w:rsidR="00844203" w:rsidRPr="003356EB">
        <w:rPr>
          <w:rFonts w:ascii="Book Antiqua" w:hAnsi="Book Antiqua" w:cs="Arial"/>
          <w:sz w:val="24"/>
          <w:szCs w:val="24"/>
          <w:lang w:val="en-US"/>
        </w:rPr>
        <w:t>-47%). The metabolite</w:t>
      </w:r>
      <w:r w:rsidR="00FF7DE7" w:rsidRPr="003356EB">
        <w:rPr>
          <w:rFonts w:ascii="Book Antiqua" w:hAnsi="Book Antiqua" w:cs="Arial"/>
          <w:sz w:val="24"/>
          <w:szCs w:val="24"/>
          <w:lang w:val="en-US"/>
        </w:rPr>
        <w:t xml:space="preserve">s of silymarin are conjugated in the liver by </w:t>
      </w:r>
      <w:r w:rsidR="00A34DA1" w:rsidRPr="003356EB">
        <w:rPr>
          <w:rFonts w:ascii="Book Antiqua" w:hAnsi="Book Antiqua" w:cs="Arial"/>
          <w:sz w:val="24"/>
          <w:szCs w:val="24"/>
          <w:lang w:val="en-US"/>
        </w:rPr>
        <w:t xml:space="preserve">UGT </w:t>
      </w:r>
      <w:r w:rsidR="00FF7DE7" w:rsidRPr="003356EB">
        <w:rPr>
          <w:rFonts w:ascii="Book Antiqua" w:hAnsi="Book Antiqua" w:cs="Arial"/>
          <w:sz w:val="24"/>
          <w:szCs w:val="24"/>
          <w:lang w:val="en-US"/>
        </w:rPr>
        <w:t>an</w:t>
      </w:r>
      <w:r w:rsidR="00B56EFB" w:rsidRPr="003356EB">
        <w:rPr>
          <w:rFonts w:ascii="Book Antiqua" w:hAnsi="Book Antiqua" w:cs="Arial"/>
          <w:sz w:val="24"/>
          <w:szCs w:val="24"/>
          <w:lang w:val="en-US"/>
        </w:rPr>
        <w:t xml:space="preserve">d </w:t>
      </w:r>
      <w:r w:rsidR="00A34DA1" w:rsidRPr="003356EB">
        <w:rPr>
          <w:rFonts w:ascii="Book Antiqua" w:hAnsi="Book Antiqua" w:cs="Arial"/>
          <w:sz w:val="24"/>
          <w:szCs w:val="24"/>
          <w:lang w:val="en-US"/>
        </w:rPr>
        <w:t>ST</w:t>
      </w:r>
      <w:r w:rsidR="00B56EFB" w:rsidRPr="003356EB">
        <w:rPr>
          <w:rFonts w:ascii="Book Antiqua" w:hAnsi="Book Antiqua" w:cs="Arial"/>
          <w:sz w:val="24"/>
          <w:szCs w:val="24"/>
          <w:lang w:val="en-US"/>
        </w:rPr>
        <w:t xml:space="preserve"> (</w:t>
      </w:r>
      <w:r w:rsidR="00264D83" w:rsidRPr="003356EB">
        <w:rPr>
          <w:rFonts w:ascii="Book Antiqua" w:hAnsi="Book Antiqua" w:cs="Arial"/>
          <w:sz w:val="24"/>
          <w:szCs w:val="24"/>
          <w:lang w:val="en-US"/>
        </w:rPr>
        <w:t>ph</w:t>
      </w:r>
      <w:r w:rsidR="00B56EFB" w:rsidRPr="003356EB">
        <w:rPr>
          <w:rFonts w:ascii="Book Antiqua" w:hAnsi="Book Antiqua" w:cs="Arial"/>
          <w:sz w:val="24"/>
          <w:szCs w:val="24"/>
          <w:lang w:val="en-US"/>
        </w:rPr>
        <w:t>ase II reactions)</w:t>
      </w:r>
      <w:r w:rsidR="00B56EFB" w:rsidRPr="003356EB">
        <w:rPr>
          <w:rFonts w:ascii="Book Antiqua" w:hAnsi="Book Antiqua" w:cs="Arial"/>
          <w:sz w:val="24"/>
          <w:szCs w:val="24"/>
          <w:vertAlign w:val="superscript"/>
          <w:lang w:val="en-US"/>
        </w:rPr>
        <w:t>[</w:t>
      </w:r>
      <w:r w:rsidR="00491F26" w:rsidRPr="003356EB">
        <w:rPr>
          <w:rFonts w:ascii="Book Antiqua" w:hAnsi="Book Antiqua" w:cs="Arial"/>
          <w:sz w:val="24"/>
          <w:szCs w:val="24"/>
          <w:vertAlign w:val="superscript"/>
          <w:lang w:val="en-US"/>
        </w:rPr>
        <w:t>10</w:t>
      </w:r>
      <w:r w:rsidR="009A3802" w:rsidRPr="003356EB">
        <w:rPr>
          <w:rFonts w:ascii="Book Antiqua" w:hAnsi="Book Antiqua" w:cs="Arial"/>
          <w:sz w:val="24"/>
          <w:szCs w:val="24"/>
          <w:vertAlign w:val="superscript"/>
          <w:lang w:val="en-US"/>
        </w:rPr>
        <w:t>9</w:t>
      </w:r>
      <w:r w:rsidR="00B56EFB" w:rsidRPr="003356EB">
        <w:rPr>
          <w:rFonts w:ascii="Book Antiqua" w:hAnsi="Book Antiqua" w:cs="Arial"/>
          <w:sz w:val="24"/>
          <w:szCs w:val="24"/>
          <w:vertAlign w:val="superscript"/>
          <w:lang w:val="en-US"/>
        </w:rPr>
        <w:t>]</w:t>
      </w:r>
      <w:r w:rsidR="00B56EFB" w:rsidRPr="003356EB">
        <w:rPr>
          <w:rFonts w:ascii="Book Antiqua" w:hAnsi="Book Antiqua" w:cs="Arial"/>
          <w:sz w:val="24"/>
          <w:szCs w:val="24"/>
          <w:lang w:val="en-US"/>
        </w:rPr>
        <w:t>.</w:t>
      </w:r>
      <w:r w:rsidR="00FF7DE7" w:rsidRPr="003356EB">
        <w:rPr>
          <w:rFonts w:ascii="Book Antiqua" w:hAnsi="Book Antiqua" w:cs="Arial"/>
          <w:sz w:val="24"/>
          <w:szCs w:val="24"/>
          <w:lang w:val="en-US"/>
        </w:rPr>
        <w:t xml:space="preserve"> </w:t>
      </w:r>
      <w:r w:rsidR="00A07CFE" w:rsidRPr="003356EB">
        <w:rPr>
          <w:rFonts w:ascii="Book Antiqua" w:hAnsi="Book Antiqua" w:cs="Arial"/>
          <w:sz w:val="24"/>
          <w:szCs w:val="24"/>
          <w:lang w:val="en-US"/>
        </w:rPr>
        <w:t>Among</w:t>
      </w:r>
      <w:r w:rsidR="001F1B22" w:rsidRPr="003356EB">
        <w:rPr>
          <w:rFonts w:ascii="Book Antiqua" w:hAnsi="Book Antiqua" w:cs="Arial"/>
          <w:sz w:val="24"/>
          <w:szCs w:val="24"/>
          <w:lang w:val="en-US"/>
        </w:rPr>
        <w:t xml:space="preserve"> </w:t>
      </w:r>
      <w:r w:rsidR="00711031" w:rsidRPr="003356EB">
        <w:rPr>
          <w:rFonts w:ascii="Book Antiqua" w:hAnsi="Book Antiqua" w:cs="Arial"/>
          <w:sz w:val="24"/>
          <w:szCs w:val="24"/>
          <w:lang w:val="en-US"/>
        </w:rPr>
        <w:t xml:space="preserve">the </w:t>
      </w:r>
      <w:r w:rsidR="001F1B22" w:rsidRPr="003356EB">
        <w:rPr>
          <w:rFonts w:ascii="Book Antiqua" w:hAnsi="Book Antiqua" w:cs="Arial"/>
          <w:sz w:val="24"/>
          <w:szCs w:val="24"/>
          <w:lang w:val="en-US"/>
        </w:rPr>
        <w:t>he</w:t>
      </w:r>
      <w:r w:rsidR="0005052F" w:rsidRPr="003356EB">
        <w:rPr>
          <w:rFonts w:ascii="Book Antiqua" w:hAnsi="Book Antiqua" w:cs="Arial"/>
          <w:sz w:val="24"/>
          <w:szCs w:val="24"/>
          <w:lang w:val="en-US"/>
        </w:rPr>
        <w:t>patoprotective effect</w:t>
      </w:r>
      <w:r w:rsidR="00711031" w:rsidRPr="003356EB">
        <w:rPr>
          <w:rFonts w:ascii="Book Antiqua" w:hAnsi="Book Antiqua" w:cs="Arial"/>
          <w:sz w:val="24"/>
          <w:szCs w:val="24"/>
          <w:lang w:val="en-US"/>
        </w:rPr>
        <w:t>s</w:t>
      </w:r>
      <w:r w:rsidR="0005052F" w:rsidRPr="003356EB">
        <w:rPr>
          <w:rFonts w:ascii="Book Antiqua" w:hAnsi="Book Antiqua" w:cs="Arial"/>
          <w:sz w:val="24"/>
          <w:szCs w:val="24"/>
          <w:lang w:val="en-US"/>
        </w:rPr>
        <w:t xml:space="preserve"> of silymar</w:t>
      </w:r>
      <w:r w:rsidR="001F1B22" w:rsidRPr="003356EB">
        <w:rPr>
          <w:rFonts w:ascii="Book Antiqua" w:hAnsi="Book Antiqua" w:cs="Arial"/>
          <w:sz w:val="24"/>
          <w:szCs w:val="24"/>
          <w:lang w:val="en-US"/>
        </w:rPr>
        <w:t xml:space="preserve">in, </w:t>
      </w:r>
      <w:r w:rsidR="00711031" w:rsidRPr="003356EB">
        <w:rPr>
          <w:rFonts w:ascii="Book Antiqua" w:hAnsi="Book Antiqua" w:cs="Arial"/>
          <w:sz w:val="24"/>
          <w:szCs w:val="24"/>
          <w:lang w:val="en-US"/>
        </w:rPr>
        <w:t xml:space="preserve">it </w:t>
      </w:r>
      <w:r w:rsidR="001F1B22" w:rsidRPr="003356EB">
        <w:rPr>
          <w:rFonts w:ascii="Book Antiqua" w:hAnsi="Book Antiqua" w:cs="Arial"/>
          <w:sz w:val="24"/>
          <w:szCs w:val="24"/>
          <w:lang w:val="en-US"/>
        </w:rPr>
        <w:t>i</w:t>
      </w:r>
      <w:r w:rsidR="001F1B22" w:rsidRPr="003356EB">
        <w:rPr>
          <w:rFonts w:ascii="Book Antiqua" w:hAnsi="Book Antiqua"/>
          <w:sz w:val="24"/>
          <w:szCs w:val="24"/>
          <w:lang w:val="en-US"/>
        </w:rPr>
        <w:t>s know</w:t>
      </w:r>
      <w:r w:rsidR="00711031" w:rsidRPr="003356EB">
        <w:rPr>
          <w:rFonts w:ascii="Book Antiqua" w:hAnsi="Book Antiqua"/>
          <w:sz w:val="24"/>
          <w:szCs w:val="24"/>
          <w:lang w:val="en-US"/>
        </w:rPr>
        <w:t>n</w:t>
      </w:r>
      <w:r w:rsidR="001F1B22" w:rsidRPr="003356EB">
        <w:rPr>
          <w:rFonts w:ascii="Book Antiqua" w:hAnsi="Book Antiqua"/>
          <w:sz w:val="24"/>
          <w:szCs w:val="24"/>
          <w:lang w:val="en-US"/>
        </w:rPr>
        <w:t xml:space="preserve"> that </w:t>
      </w:r>
      <w:r w:rsidR="001F1B22" w:rsidRPr="003356EB">
        <w:rPr>
          <w:rFonts w:ascii="Book Antiqua" w:hAnsi="Book Antiqua"/>
          <w:sz w:val="24"/>
          <w:szCs w:val="24"/>
          <w:lang w:val="en-US"/>
        </w:rPr>
        <w:lastRenderedPageBreak/>
        <w:t>silybin</w:t>
      </w:r>
      <w:r w:rsidR="009C46A1" w:rsidRPr="003356EB">
        <w:rPr>
          <w:rFonts w:ascii="Book Antiqua" w:hAnsi="Book Antiqua"/>
          <w:sz w:val="24"/>
          <w:szCs w:val="24"/>
          <w:lang w:val="en-US"/>
        </w:rPr>
        <w:t>,</w:t>
      </w:r>
      <w:r w:rsidR="001F1B22" w:rsidRPr="003356EB">
        <w:rPr>
          <w:rFonts w:ascii="Book Antiqua" w:hAnsi="Book Antiqua"/>
          <w:sz w:val="24"/>
          <w:szCs w:val="24"/>
          <w:lang w:val="en-US"/>
        </w:rPr>
        <w:t xml:space="preserve"> the major constituent of silymarin</w:t>
      </w:r>
      <w:r w:rsidR="009C46A1" w:rsidRPr="003356EB">
        <w:rPr>
          <w:rFonts w:ascii="Book Antiqua" w:hAnsi="Book Antiqua"/>
          <w:sz w:val="24"/>
          <w:szCs w:val="24"/>
          <w:lang w:val="en-US"/>
        </w:rPr>
        <w:t>,</w:t>
      </w:r>
      <w:r w:rsidR="001F1B22" w:rsidRPr="003356EB">
        <w:rPr>
          <w:rFonts w:ascii="Book Antiqua" w:hAnsi="Book Antiqua"/>
          <w:sz w:val="24"/>
          <w:szCs w:val="24"/>
          <w:lang w:val="en-US"/>
        </w:rPr>
        <w:t xml:space="preserve"> ha</w:t>
      </w:r>
      <w:r w:rsidR="0029344E" w:rsidRPr="003356EB">
        <w:rPr>
          <w:rFonts w:ascii="Book Antiqua" w:hAnsi="Book Antiqua"/>
          <w:sz w:val="24"/>
          <w:szCs w:val="24"/>
          <w:lang w:val="en-US"/>
        </w:rPr>
        <w:t>s iron-chelating properties</w:t>
      </w:r>
      <w:r w:rsidR="00242747" w:rsidRPr="003356EB">
        <w:rPr>
          <w:rFonts w:ascii="Book Antiqua" w:hAnsi="Book Antiqua"/>
          <w:sz w:val="24"/>
          <w:szCs w:val="24"/>
          <w:vertAlign w:val="superscript"/>
          <w:lang w:val="en-US"/>
        </w:rPr>
        <w:t>[1</w:t>
      </w:r>
      <w:r w:rsidR="009A3802" w:rsidRPr="003356EB">
        <w:rPr>
          <w:rFonts w:ascii="Book Antiqua" w:hAnsi="Book Antiqua"/>
          <w:sz w:val="24"/>
          <w:szCs w:val="24"/>
          <w:vertAlign w:val="superscript"/>
          <w:lang w:val="en-US"/>
        </w:rPr>
        <w:t>10</w:t>
      </w:r>
      <w:r w:rsidR="00242747" w:rsidRPr="003356EB">
        <w:rPr>
          <w:rFonts w:ascii="Book Antiqua" w:hAnsi="Book Antiqua"/>
          <w:sz w:val="24"/>
          <w:szCs w:val="24"/>
          <w:vertAlign w:val="superscript"/>
          <w:lang w:val="en-US"/>
        </w:rPr>
        <w:t>,11</w:t>
      </w:r>
      <w:r w:rsidR="009A3802" w:rsidRPr="003356EB">
        <w:rPr>
          <w:rFonts w:ascii="Book Antiqua" w:hAnsi="Book Antiqua"/>
          <w:sz w:val="24"/>
          <w:szCs w:val="24"/>
          <w:vertAlign w:val="superscript"/>
          <w:lang w:val="en-US"/>
        </w:rPr>
        <w:t>1</w:t>
      </w:r>
      <w:r w:rsidR="0029344E" w:rsidRPr="003356EB">
        <w:rPr>
          <w:rFonts w:ascii="Book Antiqua" w:hAnsi="Book Antiqua"/>
          <w:sz w:val="24"/>
          <w:szCs w:val="24"/>
          <w:vertAlign w:val="superscript"/>
          <w:lang w:val="en-US"/>
        </w:rPr>
        <w:t>]</w:t>
      </w:r>
      <w:r w:rsidR="009C46A1" w:rsidRPr="003356EB">
        <w:rPr>
          <w:rFonts w:ascii="Book Antiqua" w:hAnsi="Book Antiqua"/>
          <w:sz w:val="24"/>
          <w:szCs w:val="24"/>
          <w:lang w:val="en-US"/>
        </w:rPr>
        <w:t>.</w:t>
      </w:r>
      <w:r w:rsidR="001F1B22" w:rsidRPr="003356EB">
        <w:rPr>
          <w:rFonts w:ascii="Book Antiqua" w:hAnsi="Book Antiqua"/>
          <w:sz w:val="24"/>
          <w:szCs w:val="24"/>
          <w:lang w:val="en-US"/>
        </w:rPr>
        <w:t xml:space="preserve"> </w:t>
      </w:r>
      <w:r w:rsidR="009C46A1" w:rsidRPr="003356EB">
        <w:rPr>
          <w:rFonts w:ascii="Book Antiqua" w:hAnsi="Book Antiqua"/>
          <w:sz w:val="24"/>
          <w:szCs w:val="24"/>
          <w:lang w:val="en-US"/>
        </w:rPr>
        <w:t>S</w:t>
      </w:r>
      <w:r w:rsidR="001F1B22" w:rsidRPr="003356EB">
        <w:rPr>
          <w:rFonts w:ascii="Book Antiqua" w:hAnsi="Book Antiqua"/>
          <w:sz w:val="24"/>
          <w:szCs w:val="24"/>
          <w:lang w:val="en-US"/>
        </w:rPr>
        <w:t xml:space="preserve">ilymarin has </w:t>
      </w:r>
      <w:r w:rsidR="009C46A1" w:rsidRPr="003356EB">
        <w:rPr>
          <w:rFonts w:ascii="Book Antiqua" w:hAnsi="Book Antiqua"/>
          <w:sz w:val="24"/>
          <w:szCs w:val="24"/>
          <w:lang w:val="en-US"/>
        </w:rPr>
        <w:t xml:space="preserve">also </w:t>
      </w:r>
      <w:r w:rsidR="001F1B22" w:rsidRPr="003356EB">
        <w:rPr>
          <w:rFonts w:ascii="Book Antiqua" w:hAnsi="Book Antiqua"/>
          <w:sz w:val="24"/>
          <w:szCs w:val="24"/>
          <w:lang w:val="en-US"/>
        </w:rPr>
        <w:t>been probed as iron chelator in children with β-t</w:t>
      </w:r>
      <w:r w:rsidR="00FF13BF" w:rsidRPr="003356EB">
        <w:rPr>
          <w:rFonts w:ascii="Book Antiqua" w:hAnsi="Book Antiqua"/>
          <w:sz w:val="24"/>
          <w:szCs w:val="24"/>
          <w:lang w:val="en-US"/>
        </w:rPr>
        <w:t>halassemia with iron overload</w:t>
      </w:r>
      <w:r w:rsidR="00242747" w:rsidRPr="003356EB">
        <w:rPr>
          <w:rFonts w:ascii="Book Antiqua" w:hAnsi="Book Antiqua"/>
          <w:sz w:val="24"/>
          <w:szCs w:val="24"/>
          <w:vertAlign w:val="superscript"/>
          <w:lang w:val="en-US"/>
        </w:rPr>
        <w:t>[11</w:t>
      </w:r>
      <w:r w:rsidR="009A3802" w:rsidRPr="003356EB">
        <w:rPr>
          <w:rFonts w:ascii="Book Antiqua" w:hAnsi="Book Antiqua"/>
          <w:sz w:val="24"/>
          <w:szCs w:val="24"/>
          <w:vertAlign w:val="superscript"/>
          <w:lang w:val="en-US"/>
        </w:rPr>
        <w:t>2</w:t>
      </w:r>
      <w:r w:rsidR="00FF13BF" w:rsidRPr="003356EB">
        <w:rPr>
          <w:rFonts w:ascii="Book Antiqua" w:hAnsi="Book Antiqua"/>
          <w:sz w:val="24"/>
          <w:szCs w:val="24"/>
          <w:vertAlign w:val="superscript"/>
          <w:lang w:val="en-US"/>
        </w:rPr>
        <w:t>]</w:t>
      </w:r>
      <w:r w:rsidR="001F1B22" w:rsidRPr="003356EB">
        <w:rPr>
          <w:rFonts w:ascii="Book Antiqua" w:hAnsi="Book Antiqua"/>
          <w:sz w:val="24"/>
          <w:szCs w:val="24"/>
          <w:lang w:val="en-US"/>
        </w:rPr>
        <w:t xml:space="preserve">. In a study performed by Najafzadeh </w:t>
      </w:r>
      <w:r w:rsidR="001F1B22" w:rsidRPr="003356EB">
        <w:rPr>
          <w:rFonts w:ascii="Book Antiqua" w:hAnsi="Book Antiqua"/>
          <w:i/>
          <w:sz w:val="24"/>
          <w:szCs w:val="24"/>
          <w:lang w:val="en-US"/>
        </w:rPr>
        <w:t xml:space="preserve">et </w:t>
      </w:r>
      <w:r w:rsidR="00FB418F">
        <w:rPr>
          <w:rFonts w:ascii="Book Antiqua" w:hAnsi="Book Antiqua"/>
          <w:i/>
          <w:sz w:val="24"/>
          <w:szCs w:val="24"/>
          <w:lang w:val="en-US"/>
        </w:rPr>
        <w:t>al</w:t>
      </w:r>
      <w:r w:rsidR="00242747" w:rsidRPr="003356EB">
        <w:rPr>
          <w:rFonts w:ascii="Book Antiqua" w:hAnsi="Book Antiqua"/>
          <w:sz w:val="24"/>
          <w:szCs w:val="24"/>
          <w:vertAlign w:val="superscript"/>
          <w:lang w:val="en-US"/>
        </w:rPr>
        <w:t>[11</w:t>
      </w:r>
      <w:r w:rsidR="009A3802" w:rsidRPr="003356EB">
        <w:rPr>
          <w:rFonts w:ascii="Book Antiqua" w:hAnsi="Book Antiqua"/>
          <w:sz w:val="24"/>
          <w:szCs w:val="24"/>
          <w:vertAlign w:val="superscript"/>
          <w:lang w:val="en-US"/>
        </w:rPr>
        <w:t>3</w:t>
      </w:r>
      <w:r w:rsidR="00952E67" w:rsidRPr="003356EB">
        <w:rPr>
          <w:rFonts w:ascii="Book Antiqua" w:hAnsi="Book Antiqua"/>
          <w:sz w:val="24"/>
          <w:szCs w:val="24"/>
          <w:vertAlign w:val="superscript"/>
          <w:lang w:val="en-US"/>
        </w:rPr>
        <w:t>]</w:t>
      </w:r>
      <w:r w:rsidR="009C46A1" w:rsidRPr="003356EB">
        <w:rPr>
          <w:rFonts w:ascii="Book Antiqua" w:hAnsi="Book Antiqua"/>
          <w:sz w:val="24"/>
          <w:szCs w:val="24"/>
          <w:lang w:val="en-US"/>
        </w:rPr>
        <w:t>, t</w:t>
      </w:r>
      <w:r w:rsidR="001F1B22" w:rsidRPr="003356EB">
        <w:rPr>
          <w:rFonts w:ascii="Book Antiqua" w:hAnsi="Book Antiqua"/>
          <w:sz w:val="24"/>
          <w:szCs w:val="24"/>
          <w:lang w:val="en-US"/>
        </w:rPr>
        <w:t xml:space="preserve">hey suggest that hepatoprotective effect of silymarin in iron-overload induced hepatotoxicity was due </w:t>
      </w:r>
      <w:r w:rsidR="009C46A1" w:rsidRPr="003356EB">
        <w:rPr>
          <w:rFonts w:ascii="Book Antiqua" w:hAnsi="Book Antiqua"/>
          <w:sz w:val="24"/>
          <w:szCs w:val="24"/>
          <w:lang w:val="en-US"/>
        </w:rPr>
        <w:t xml:space="preserve">to </w:t>
      </w:r>
      <w:r w:rsidR="001F1B22" w:rsidRPr="003356EB">
        <w:rPr>
          <w:rFonts w:ascii="Book Antiqua" w:hAnsi="Book Antiqua"/>
          <w:sz w:val="24"/>
          <w:szCs w:val="24"/>
          <w:lang w:val="en-US"/>
        </w:rPr>
        <w:t>an iron-chelator activity</w:t>
      </w:r>
      <w:r w:rsidR="009C46A1" w:rsidRPr="003356EB">
        <w:rPr>
          <w:rFonts w:ascii="Book Antiqua" w:hAnsi="Book Antiqua"/>
          <w:sz w:val="24"/>
          <w:szCs w:val="24"/>
          <w:lang w:val="en-US"/>
        </w:rPr>
        <w:t xml:space="preserve"> but</w:t>
      </w:r>
      <w:r w:rsidR="001F1B22" w:rsidRPr="003356EB">
        <w:rPr>
          <w:rFonts w:ascii="Book Antiqua" w:hAnsi="Book Antiqua"/>
          <w:sz w:val="24"/>
          <w:szCs w:val="24"/>
          <w:lang w:val="en-US"/>
        </w:rPr>
        <w:t xml:space="preserve"> no studies have been made proving the chelating properties </w:t>
      </w:r>
      <w:r w:rsidR="001F1B22" w:rsidRPr="003356EB">
        <w:rPr>
          <w:rFonts w:ascii="Book Antiqua" w:hAnsi="Book Antiqua"/>
          <w:i/>
          <w:sz w:val="24"/>
          <w:szCs w:val="24"/>
          <w:lang w:val="en-US"/>
        </w:rPr>
        <w:t xml:space="preserve">per se </w:t>
      </w:r>
      <w:r w:rsidR="001F1B22" w:rsidRPr="003356EB">
        <w:rPr>
          <w:rFonts w:ascii="Book Antiqua" w:hAnsi="Book Antiqua"/>
          <w:sz w:val="24"/>
          <w:szCs w:val="24"/>
          <w:lang w:val="en-US"/>
        </w:rPr>
        <w:t xml:space="preserve">of silymarin in liver diseases. </w:t>
      </w:r>
      <w:r w:rsidR="00A506DA" w:rsidRPr="003356EB">
        <w:rPr>
          <w:rFonts w:ascii="Book Antiqua" w:hAnsi="Book Antiqua" w:cs="Arial"/>
          <w:sz w:val="24"/>
          <w:szCs w:val="24"/>
          <w:lang w:val="en-US"/>
        </w:rPr>
        <w:t xml:space="preserve">Silymarin has </w:t>
      </w:r>
      <w:r w:rsidR="00F939E0" w:rsidRPr="003356EB">
        <w:rPr>
          <w:rFonts w:ascii="Book Antiqua" w:hAnsi="Book Antiqua" w:cs="Arial"/>
          <w:sz w:val="24"/>
          <w:szCs w:val="24"/>
          <w:lang w:val="en-US"/>
        </w:rPr>
        <w:t>hepatoprotective properties</w:t>
      </w:r>
      <w:r w:rsidR="00B51605" w:rsidRPr="003356EB">
        <w:rPr>
          <w:rFonts w:ascii="Book Antiqua" w:hAnsi="Book Antiqua" w:cs="Arial"/>
          <w:sz w:val="24"/>
          <w:szCs w:val="24"/>
          <w:lang w:val="en-US"/>
        </w:rPr>
        <w:t xml:space="preserve"> against several </w:t>
      </w:r>
      <w:r w:rsidR="0039127D" w:rsidRPr="003356EB">
        <w:rPr>
          <w:rFonts w:ascii="Book Antiqua" w:hAnsi="Book Antiqua" w:cs="Arial"/>
          <w:sz w:val="24"/>
          <w:szCs w:val="24"/>
          <w:lang w:val="en-US"/>
        </w:rPr>
        <w:t>hepatotoxins</w:t>
      </w:r>
      <w:r w:rsidR="00264D83" w:rsidRPr="003356EB">
        <w:rPr>
          <w:rFonts w:ascii="Book Antiqua" w:hAnsi="Book Antiqua" w:cs="Arial"/>
          <w:sz w:val="24"/>
          <w:szCs w:val="24"/>
          <w:lang w:val="en-US"/>
        </w:rPr>
        <w:t xml:space="preserve"> such as </w:t>
      </w:r>
      <w:r w:rsidR="00B51605" w:rsidRPr="003356EB">
        <w:rPr>
          <w:rFonts w:ascii="Book Antiqua" w:hAnsi="Book Antiqua" w:cs="Arial"/>
          <w:sz w:val="24"/>
          <w:szCs w:val="24"/>
          <w:lang w:val="en-US"/>
        </w:rPr>
        <w:t>CCl</w:t>
      </w:r>
      <w:r w:rsidR="0039127D" w:rsidRPr="003356EB">
        <w:rPr>
          <w:rFonts w:ascii="Book Antiqua" w:hAnsi="Book Antiqua" w:cs="Arial"/>
          <w:sz w:val="24"/>
          <w:szCs w:val="24"/>
          <w:vertAlign w:val="subscript"/>
          <w:lang w:val="en-US"/>
        </w:rPr>
        <w:t>4</w:t>
      </w:r>
      <w:r w:rsidRPr="003356EB">
        <w:rPr>
          <w:rFonts w:ascii="Book Antiqua" w:hAnsi="Book Antiqua" w:cs="Arial"/>
          <w:sz w:val="24"/>
          <w:szCs w:val="24"/>
          <w:lang w:val="en-US"/>
        </w:rPr>
        <w:t>. Silymarin can</w:t>
      </w:r>
      <w:r w:rsidR="0039127D" w:rsidRPr="003356EB">
        <w:rPr>
          <w:rFonts w:ascii="Book Antiqua" w:hAnsi="Book Antiqua" w:cs="Arial"/>
          <w:sz w:val="24"/>
          <w:szCs w:val="24"/>
          <w:lang w:val="en-US"/>
        </w:rPr>
        <w:t xml:space="preserve"> prevent</w:t>
      </w:r>
      <w:r w:rsidR="00B51605" w:rsidRPr="003356EB">
        <w:rPr>
          <w:rFonts w:ascii="Book Antiqua" w:hAnsi="Book Antiqua" w:cs="Arial"/>
          <w:sz w:val="24"/>
          <w:szCs w:val="24"/>
          <w:lang w:val="en-US"/>
        </w:rPr>
        <w:t xml:space="preserve"> oxidative stress, fibrosis, cirrhosis,</w:t>
      </w:r>
      <w:r w:rsidR="0039127D" w:rsidRPr="003356EB">
        <w:rPr>
          <w:rFonts w:ascii="Book Antiqua" w:hAnsi="Book Antiqua" w:cs="Arial"/>
          <w:sz w:val="24"/>
          <w:szCs w:val="24"/>
          <w:lang w:val="en-US"/>
        </w:rPr>
        <w:t xml:space="preserve"> and</w:t>
      </w:r>
      <w:r w:rsidR="00B51605" w:rsidRPr="003356EB">
        <w:rPr>
          <w:rFonts w:ascii="Book Antiqua" w:hAnsi="Book Antiqua" w:cs="Arial"/>
          <w:sz w:val="24"/>
          <w:szCs w:val="24"/>
          <w:lang w:val="en-US"/>
        </w:rPr>
        <w:t xml:space="preserve"> </w:t>
      </w:r>
      <w:r w:rsidR="002B3E44" w:rsidRPr="003356EB">
        <w:rPr>
          <w:rFonts w:ascii="Book Antiqua" w:hAnsi="Book Antiqua" w:cs="Arial"/>
          <w:sz w:val="24"/>
          <w:szCs w:val="24"/>
          <w:lang w:val="en-US"/>
        </w:rPr>
        <w:t>lipid peroxidation by modulating the content of phosphatidylethanolamine</w:t>
      </w:r>
      <w:r w:rsidR="009A3802" w:rsidRPr="003356EB">
        <w:rPr>
          <w:rFonts w:ascii="Book Antiqua" w:hAnsi="Book Antiqua" w:cs="Arial"/>
          <w:sz w:val="24"/>
          <w:szCs w:val="24"/>
          <w:vertAlign w:val="superscript"/>
          <w:lang w:val="en-US"/>
        </w:rPr>
        <w:t>[114]</w:t>
      </w:r>
      <w:r w:rsidRPr="003356EB">
        <w:rPr>
          <w:rFonts w:ascii="Book Antiqua" w:hAnsi="Book Antiqua" w:cs="Arial"/>
          <w:sz w:val="24"/>
          <w:szCs w:val="24"/>
          <w:lang w:val="en-US"/>
        </w:rPr>
        <w:t xml:space="preserve">. Thus, it </w:t>
      </w:r>
      <w:r w:rsidR="002B3E44" w:rsidRPr="003356EB">
        <w:rPr>
          <w:rFonts w:ascii="Book Antiqua" w:hAnsi="Book Antiqua" w:cs="Arial"/>
          <w:sz w:val="24"/>
          <w:szCs w:val="24"/>
          <w:lang w:val="en-US"/>
        </w:rPr>
        <w:t>impr</w:t>
      </w:r>
      <w:r w:rsidR="00CA4C9B" w:rsidRPr="003356EB">
        <w:rPr>
          <w:rFonts w:ascii="Book Antiqua" w:hAnsi="Book Antiqua" w:cs="Arial"/>
          <w:sz w:val="24"/>
          <w:szCs w:val="24"/>
          <w:lang w:val="en-US"/>
        </w:rPr>
        <w:t>ov</w:t>
      </w:r>
      <w:r w:rsidRPr="003356EB">
        <w:rPr>
          <w:rFonts w:ascii="Book Antiqua" w:hAnsi="Book Antiqua" w:cs="Arial"/>
          <w:sz w:val="24"/>
          <w:szCs w:val="24"/>
          <w:lang w:val="en-US"/>
        </w:rPr>
        <w:t>es</w:t>
      </w:r>
      <w:r w:rsidR="002B3E44" w:rsidRPr="003356EB">
        <w:rPr>
          <w:rFonts w:ascii="Book Antiqua" w:hAnsi="Book Antiqua" w:cs="Arial"/>
          <w:sz w:val="24"/>
          <w:szCs w:val="24"/>
          <w:lang w:val="en-US"/>
        </w:rPr>
        <w:t xml:space="preserve"> l</w:t>
      </w:r>
      <w:r w:rsidR="0039127D" w:rsidRPr="003356EB">
        <w:rPr>
          <w:rFonts w:ascii="Book Antiqua" w:hAnsi="Book Antiqua" w:cs="Arial"/>
          <w:sz w:val="24"/>
          <w:szCs w:val="24"/>
          <w:lang w:val="en-US"/>
        </w:rPr>
        <w:t>iver enzyme</w:t>
      </w:r>
      <w:r w:rsidR="00B51605" w:rsidRPr="003356EB">
        <w:rPr>
          <w:rFonts w:ascii="Book Antiqua" w:hAnsi="Book Antiqua" w:cs="Arial"/>
          <w:sz w:val="24"/>
          <w:szCs w:val="24"/>
          <w:lang w:val="en-US"/>
        </w:rPr>
        <w:t xml:space="preserve"> </w:t>
      </w:r>
      <w:r w:rsidR="002B3E44" w:rsidRPr="003356EB">
        <w:rPr>
          <w:rFonts w:ascii="Book Antiqua" w:hAnsi="Book Antiqua" w:cs="Arial"/>
          <w:sz w:val="24"/>
          <w:szCs w:val="24"/>
          <w:lang w:val="en-US"/>
        </w:rPr>
        <w:t xml:space="preserve">activities </w:t>
      </w:r>
      <w:r w:rsidR="00B51605" w:rsidRPr="003356EB">
        <w:rPr>
          <w:rFonts w:ascii="Book Antiqua" w:hAnsi="Book Antiqua" w:cs="Arial"/>
          <w:sz w:val="24"/>
          <w:szCs w:val="24"/>
          <w:lang w:val="en-US"/>
        </w:rPr>
        <w:t xml:space="preserve">and </w:t>
      </w:r>
      <w:r w:rsidRPr="003356EB">
        <w:rPr>
          <w:rFonts w:ascii="Book Antiqua" w:hAnsi="Book Antiqua" w:cs="Arial"/>
          <w:sz w:val="24"/>
          <w:szCs w:val="24"/>
          <w:lang w:val="en-US"/>
        </w:rPr>
        <w:t xml:space="preserve">protects </w:t>
      </w:r>
      <w:r w:rsidR="00B51605" w:rsidRPr="003356EB">
        <w:rPr>
          <w:rFonts w:ascii="Book Antiqua" w:hAnsi="Book Antiqua" w:cs="Arial"/>
          <w:sz w:val="24"/>
          <w:szCs w:val="24"/>
          <w:lang w:val="en-US"/>
        </w:rPr>
        <w:t xml:space="preserve">against the harmful increases in cholesterol/phospholipids and sphingomyelin/phosphatidylcholine </w:t>
      </w:r>
      <w:r w:rsidR="002B3E44" w:rsidRPr="003356EB">
        <w:rPr>
          <w:rFonts w:ascii="Book Antiqua" w:hAnsi="Book Antiqua" w:cs="Arial"/>
          <w:sz w:val="24"/>
          <w:szCs w:val="24"/>
          <w:lang w:val="en-US"/>
        </w:rPr>
        <w:t>ratios in the membrane</w:t>
      </w:r>
      <w:r w:rsidRPr="003356EB">
        <w:rPr>
          <w:rFonts w:ascii="Book Antiqua" w:hAnsi="Book Antiqua" w:cs="Arial"/>
          <w:sz w:val="24"/>
          <w:szCs w:val="24"/>
          <w:lang w:val="en-US"/>
        </w:rPr>
        <w:t>. Th</w:t>
      </w:r>
      <w:r w:rsidR="002B3E44" w:rsidRPr="003356EB">
        <w:rPr>
          <w:rFonts w:ascii="Book Antiqua" w:hAnsi="Book Antiqua" w:cs="Arial"/>
          <w:sz w:val="24"/>
          <w:szCs w:val="24"/>
          <w:lang w:val="en-US"/>
        </w:rPr>
        <w:t xml:space="preserve">is effect was associated with </w:t>
      </w:r>
      <w:r w:rsidR="00264D83" w:rsidRPr="003356EB">
        <w:rPr>
          <w:rFonts w:ascii="Book Antiqua" w:hAnsi="Book Antiqua" w:cs="Arial"/>
          <w:sz w:val="24"/>
          <w:szCs w:val="24"/>
          <w:lang w:val="en-US"/>
        </w:rPr>
        <w:t xml:space="preserve">a </w:t>
      </w:r>
      <w:r w:rsidR="002B3E44" w:rsidRPr="003356EB">
        <w:rPr>
          <w:rFonts w:ascii="Book Antiqua" w:hAnsi="Book Antiqua" w:cs="Arial"/>
          <w:sz w:val="24"/>
          <w:szCs w:val="24"/>
          <w:lang w:val="en-US"/>
        </w:rPr>
        <w:t>decrease in Na</w:t>
      </w:r>
      <w:r w:rsidR="002B3E44" w:rsidRPr="003356EB">
        <w:rPr>
          <w:rFonts w:ascii="Book Antiqua" w:hAnsi="Book Antiqua" w:cs="Arial"/>
          <w:sz w:val="24"/>
          <w:szCs w:val="24"/>
          <w:vertAlign w:val="superscript"/>
          <w:lang w:val="en-US"/>
        </w:rPr>
        <w:t>+</w:t>
      </w:r>
      <w:r w:rsidR="002B3E44" w:rsidRPr="003356EB">
        <w:rPr>
          <w:rFonts w:ascii="Book Antiqua" w:hAnsi="Book Antiqua" w:cs="Arial"/>
          <w:sz w:val="24"/>
          <w:szCs w:val="24"/>
          <w:lang w:val="en-US"/>
        </w:rPr>
        <w:t>/K</w:t>
      </w:r>
      <w:r w:rsidR="002B3E44" w:rsidRPr="003356EB">
        <w:rPr>
          <w:rFonts w:ascii="Book Antiqua" w:hAnsi="Book Antiqua" w:cs="Arial"/>
          <w:sz w:val="24"/>
          <w:szCs w:val="24"/>
          <w:vertAlign w:val="superscript"/>
          <w:lang w:val="en-US"/>
        </w:rPr>
        <w:t>+</w:t>
      </w:r>
      <w:r w:rsidR="002B3E44" w:rsidRPr="003356EB">
        <w:rPr>
          <w:rFonts w:ascii="Book Antiqua" w:hAnsi="Book Antiqua" w:cs="Arial"/>
          <w:sz w:val="24"/>
          <w:szCs w:val="24"/>
          <w:lang w:val="en-US"/>
        </w:rPr>
        <w:t xml:space="preserve"> and Ca</w:t>
      </w:r>
      <w:r w:rsidR="002B3E44" w:rsidRPr="003356EB">
        <w:rPr>
          <w:rFonts w:ascii="Book Antiqua" w:hAnsi="Book Antiqua" w:cs="Arial"/>
          <w:sz w:val="24"/>
          <w:szCs w:val="24"/>
          <w:vertAlign w:val="superscript"/>
          <w:lang w:val="en-US"/>
        </w:rPr>
        <w:t>+2</w:t>
      </w:r>
      <w:r w:rsidR="002B3E44" w:rsidRPr="003356EB">
        <w:rPr>
          <w:rFonts w:ascii="Book Antiqua" w:hAnsi="Book Antiqua" w:cs="Arial"/>
          <w:sz w:val="24"/>
          <w:szCs w:val="24"/>
          <w:lang w:val="en-US"/>
        </w:rPr>
        <w:t>-ATPase activities induced by CCl</w:t>
      </w:r>
      <w:r w:rsidR="002B3E44" w:rsidRPr="003356EB">
        <w:rPr>
          <w:rFonts w:ascii="Book Antiqua" w:hAnsi="Book Antiqua" w:cs="Arial"/>
          <w:sz w:val="24"/>
          <w:szCs w:val="24"/>
          <w:vertAlign w:val="subscript"/>
          <w:lang w:val="en-US"/>
        </w:rPr>
        <w:t>4</w:t>
      </w:r>
      <w:r w:rsidR="002B3E44" w:rsidRPr="003356EB">
        <w:rPr>
          <w:rFonts w:ascii="Book Antiqua" w:hAnsi="Book Antiqua" w:cs="Arial"/>
          <w:sz w:val="24"/>
          <w:szCs w:val="24"/>
          <w:lang w:val="en-US"/>
        </w:rPr>
        <w:t>.</w:t>
      </w:r>
      <w:r w:rsidR="003E71A4" w:rsidRPr="003356EB">
        <w:rPr>
          <w:rFonts w:ascii="Book Antiqua" w:hAnsi="Book Antiqua" w:cs="Arial"/>
          <w:sz w:val="24"/>
          <w:szCs w:val="24"/>
          <w:lang w:val="en-US"/>
        </w:rPr>
        <w:t xml:space="preserve"> </w:t>
      </w:r>
      <w:r w:rsidR="006D3CC9" w:rsidRPr="003356EB">
        <w:rPr>
          <w:rFonts w:ascii="Book Antiqua" w:hAnsi="Book Antiqua" w:cs="Arial"/>
          <w:sz w:val="24"/>
          <w:szCs w:val="24"/>
          <w:lang w:val="en-US"/>
        </w:rPr>
        <w:t>Howeve</w:t>
      </w:r>
      <w:r w:rsidR="008839CB" w:rsidRPr="003356EB">
        <w:rPr>
          <w:rFonts w:ascii="Book Antiqua" w:hAnsi="Book Antiqua" w:cs="Arial"/>
          <w:sz w:val="24"/>
          <w:szCs w:val="24"/>
          <w:lang w:val="en-US"/>
        </w:rPr>
        <w:t>r, silymari</w:t>
      </w:r>
      <w:r w:rsidR="00CD495B" w:rsidRPr="003356EB">
        <w:rPr>
          <w:rFonts w:ascii="Book Antiqua" w:hAnsi="Book Antiqua" w:cs="Arial"/>
          <w:sz w:val="24"/>
          <w:szCs w:val="24"/>
          <w:lang w:val="en-US"/>
        </w:rPr>
        <w:t xml:space="preserve">n </w:t>
      </w:r>
      <w:r w:rsidRPr="003356EB">
        <w:rPr>
          <w:rFonts w:ascii="Book Antiqua" w:hAnsi="Book Antiqua" w:cs="Arial"/>
          <w:sz w:val="24"/>
          <w:szCs w:val="24"/>
          <w:lang w:val="en-US"/>
        </w:rPr>
        <w:t xml:space="preserve">does not reverse </w:t>
      </w:r>
      <w:r w:rsidR="006D3CC9" w:rsidRPr="003356EB">
        <w:rPr>
          <w:rFonts w:ascii="Book Antiqua" w:hAnsi="Book Antiqua" w:cs="Arial"/>
          <w:sz w:val="24"/>
          <w:szCs w:val="24"/>
          <w:lang w:val="en-US"/>
        </w:rPr>
        <w:t>well-established cirrhosis</w:t>
      </w:r>
      <w:r w:rsidR="00B56EFB" w:rsidRPr="003356EB">
        <w:rPr>
          <w:rFonts w:ascii="Book Antiqua" w:hAnsi="Book Antiqua" w:cs="Arial"/>
          <w:sz w:val="24"/>
          <w:szCs w:val="24"/>
          <w:vertAlign w:val="superscript"/>
          <w:lang w:val="en-US"/>
        </w:rPr>
        <w:t>[</w:t>
      </w:r>
      <w:r w:rsidR="001A0A51" w:rsidRPr="003356EB">
        <w:rPr>
          <w:rFonts w:ascii="Book Antiqua" w:hAnsi="Book Antiqua" w:cs="Arial"/>
          <w:sz w:val="24"/>
          <w:szCs w:val="24"/>
          <w:vertAlign w:val="superscript"/>
          <w:lang w:val="en-US"/>
        </w:rPr>
        <w:t>11</w:t>
      </w:r>
      <w:r w:rsidR="00FF0A37" w:rsidRPr="003356EB">
        <w:rPr>
          <w:rFonts w:ascii="Book Antiqua" w:hAnsi="Book Antiqua" w:cs="Arial"/>
          <w:sz w:val="24"/>
          <w:szCs w:val="24"/>
          <w:vertAlign w:val="superscript"/>
          <w:lang w:val="en-US"/>
        </w:rPr>
        <w:t>5</w:t>
      </w:r>
      <w:r w:rsidR="00FD7B88" w:rsidRPr="003356EB">
        <w:rPr>
          <w:rFonts w:ascii="Book Antiqua" w:hAnsi="Book Antiqua" w:cs="Arial"/>
          <w:sz w:val="24"/>
          <w:szCs w:val="24"/>
          <w:vertAlign w:val="superscript"/>
          <w:lang w:val="en-US"/>
        </w:rPr>
        <w:t>-</w:t>
      </w:r>
      <w:r w:rsidR="001A0A51" w:rsidRPr="003356EB">
        <w:rPr>
          <w:rFonts w:ascii="Book Antiqua" w:hAnsi="Book Antiqua" w:cs="Arial"/>
          <w:sz w:val="24"/>
          <w:szCs w:val="24"/>
          <w:vertAlign w:val="superscript"/>
          <w:lang w:val="en-US"/>
        </w:rPr>
        <w:t>11</w:t>
      </w:r>
      <w:r w:rsidR="00FF0A37" w:rsidRPr="003356EB">
        <w:rPr>
          <w:rFonts w:ascii="Book Antiqua" w:hAnsi="Book Antiqua" w:cs="Arial"/>
          <w:sz w:val="24"/>
          <w:szCs w:val="24"/>
          <w:vertAlign w:val="superscript"/>
          <w:lang w:val="en-US"/>
        </w:rPr>
        <w:t>9</w:t>
      </w:r>
      <w:r w:rsidR="00B56EFB" w:rsidRPr="003356EB">
        <w:rPr>
          <w:rFonts w:ascii="Book Antiqua" w:hAnsi="Book Antiqua" w:cs="Arial"/>
          <w:sz w:val="24"/>
          <w:szCs w:val="24"/>
          <w:vertAlign w:val="superscript"/>
          <w:lang w:val="en-US"/>
        </w:rPr>
        <w:t>]</w:t>
      </w:r>
      <w:r w:rsidR="00B56EFB" w:rsidRPr="003356EB">
        <w:rPr>
          <w:rFonts w:ascii="Book Antiqua" w:hAnsi="Book Antiqua" w:cs="Arial"/>
          <w:sz w:val="24"/>
          <w:szCs w:val="24"/>
          <w:lang w:val="en-US"/>
        </w:rPr>
        <w:t>.</w:t>
      </w:r>
      <w:r w:rsidR="00A506DA" w:rsidRPr="003356EB">
        <w:rPr>
          <w:rFonts w:ascii="Book Antiqua" w:hAnsi="Book Antiqua" w:cs="Arial"/>
          <w:sz w:val="24"/>
          <w:szCs w:val="24"/>
          <w:lang w:val="en-US"/>
        </w:rPr>
        <w:t xml:space="preserve"> </w:t>
      </w:r>
      <w:r w:rsidR="00242747" w:rsidRPr="003356EB">
        <w:rPr>
          <w:rFonts w:ascii="Book Antiqua" w:hAnsi="Book Antiqua"/>
          <w:sz w:val="24"/>
          <w:szCs w:val="24"/>
          <w:lang w:val="en-US"/>
        </w:rPr>
        <w:t xml:space="preserve">Kim </w:t>
      </w:r>
      <w:r w:rsidR="00242747" w:rsidRPr="003356EB">
        <w:rPr>
          <w:rFonts w:ascii="Book Antiqua" w:hAnsi="Book Antiqua"/>
          <w:i/>
          <w:sz w:val="24"/>
          <w:szCs w:val="24"/>
          <w:lang w:val="en-US"/>
        </w:rPr>
        <w:t>et al</w:t>
      </w:r>
      <w:r w:rsidR="00B81CC8" w:rsidRPr="003356EB">
        <w:rPr>
          <w:rFonts w:ascii="Book Antiqua" w:hAnsi="Book Antiqua"/>
          <w:sz w:val="24"/>
          <w:szCs w:val="24"/>
          <w:vertAlign w:val="superscript"/>
          <w:lang w:val="en-US"/>
        </w:rPr>
        <w:t>[1</w:t>
      </w:r>
      <w:r w:rsidR="00FF0A37" w:rsidRPr="003356EB">
        <w:rPr>
          <w:rFonts w:ascii="Book Antiqua" w:hAnsi="Book Antiqua"/>
          <w:sz w:val="24"/>
          <w:szCs w:val="24"/>
          <w:vertAlign w:val="superscript"/>
          <w:lang w:val="en-US"/>
        </w:rPr>
        <w:t>20</w:t>
      </w:r>
      <w:r w:rsidR="00B81CC8" w:rsidRPr="003356EB">
        <w:rPr>
          <w:rFonts w:ascii="Book Antiqua" w:hAnsi="Book Antiqua"/>
          <w:sz w:val="24"/>
          <w:szCs w:val="24"/>
          <w:vertAlign w:val="superscript"/>
          <w:lang w:val="en-US"/>
        </w:rPr>
        <w:t xml:space="preserve">] </w:t>
      </w:r>
      <w:r w:rsidR="00242747" w:rsidRPr="003356EB">
        <w:rPr>
          <w:rFonts w:ascii="Book Antiqua" w:hAnsi="Book Antiqua"/>
          <w:sz w:val="24"/>
          <w:szCs w:val="24"/>
          <w:lang w:val="en-US"/>
        </w:rPr>
        <w:t>show</w:t>
      </w:r>
      <w:r w:rsidR="00A07CFE" w:rsidRPr="003356EB">
        <w:rPr>
          <w:rFonts w:ascii="Book Antiqua" w:hAnsi="Book Antiqua"/>
          <w:sz w:val="24"/>
          <w:szCs w:val="24"/>
          <w:lang w:val="en-US"/>
        </w:rPr>
        <w:t>ed</w:t>
      </w:r>
      <w:r w:rsidR="00242747" w:rsidRPr="003356EB">
        <w:rPr>
          <w:rFonts w:ascii="Book Antiqua" w:hAnsi="Book Antiqua"/>
          <w:sz w:val="24"/>
          <w:szCs w:val="24"/>
          <w:lang w:val="en-US"/>
        </w:rPr>
        <w:t xml:space="preserve"> that silymarin increase</w:t>
      </w:r>
      <w:r w:rsidR="00A07CFE" w:rsidRPr="003356EB">
        <w:rPr>
          <w:rFonts w:ascii="Book Antiqua" w:hAnsi="Book Antiqua"/>
          <w:sz w:val="24"/>
          <w:szCs w:val="24"/>
          <w:lang w:val="en-US"/>
        </w:rPr>
        <w:t>s</w:t>
      </w:r>
      <w:r w:rsidR="00242747" w:rsidRPr="003356EB">
        <w:rPr>
          <w:rFonts w:ascii="Book Antiqua" w:hAnsi="Book Antiqua"/>
          <w:sz w:val="24"/>
          <w:szCs w:val="24"/>
          <w:lang w:val="en-US"/>
        </w:rPr>
        <w:t xml:space="preserve"> nuclear translocation of Nrf2 in activated HSC, however, expression of other molecules related to a detoxifying effect have</w:t>
      </w:r>
      <w:r w:rsidR="00A07CFE" w:rsidRPr="003356EB">
        <w:rPr>
          <w:rFonts w:ascii="Book Antiqua" w:hAnsi="Book Antiqua"/>
          <w:sz w:val="24"/>
          <w:szCs w:val="24"/>
          <w:lang w:val="en-US"/>
        </w:rPr>
        <w:t xml:space="preserve"> </w:t>
      </w:r>
      <w:r w:rsidR="00762389" w:rsidRPr="003356EB">
        <w:rPr>
          <w:rFonts w:ascii="Book Antiqua" w:hAnsi="Book Antiqua"/>
          <w:sz w:val="24"/>
          <w:szCs w:val="24"/>
          <w:lang w:val="en-US"/>
        </w:rPr>
        <w:t>not been</w:t>
      </w:r>
      <w:r w:rsidR="00242747" w:rsidRPr="003356EB">
        <w:rPr>
          <w:rFonts w:ascii="Book Antiqua" w:hAnsi="Book Antiqua"/>
          <w:sz w:val="24"/>
          <w:szCs w:val="24"/>
          <w:lang w:val="en-US"/>
        </w:rPr>
        <w:t xml:space="preserve"> measure</w:t>
      </w:r>
      <w:r w:rsidR="00A07CFE" w:rsidRPr="003356EB">
        <w:rPr>
          <w:rFonts w:ascii="Book Antiqua" w:hAnsi="Book Antiqua"/>
          <w:sz w:val="24"/>
          <w:szCs w:val="24"/>
          <w:lang w:val="en-US"/>
        </w:rPr>
        <w:t>d</w:t>
      </w:r>
      <w:r w:rsidR="00242747" w:rsidRPr="003356EB">
        <w:rPr>
          <w:rFonts w:ascii="Book Antiqua" w:hAnsi="Book Antiqua"/>
          <w:sz w:val="24"/>
          <w:szCs w:val="24"/>
          <w:lang w:val="en-US"/>
        </w:rPr>
        <w:t>. Also</w:t>
      </w:r>
      <w:r w:rsidR="00762389" w:rsidRPr="003356EB">
        <w:rPr>
          <w:rFonts w:ascii="Book Antiqua" w:hAnsi="Book Antiqua"/>
          <w:sz w:val="24"/>
          <w:szCs w:val="24"/>
          <w:lang w:val="en-US"/>
        </w:rPr>
        <w:t>,</w:t>
      </w:r>
      <w:r w:rsidR="00242747" w:rsidRPr="003356EB">
        <w:rPr>
          <w:rFonts w:ascii="Book Antiqua" w:hAnsi="Book Antiqua"/>
          <w:sz w:val="24"/>
          <w:szCs w:val="24"/>
          <w:lang w:val="en-US"/>
        </w:rPr>
        <w:t xml:space="preserve"> silymarin ha</w:t>
      </w:r>
      <w:r w:rsidR="00762389" w:rsidRPr="003356EB">
        <w:rPr>
          <w:rFonts w:ascii="Book Antiqua" w:hAnsi="Book Antiqua"/>
          <w:sz w:val="24"/>
          <w:szCs w:val="24"/>
          <w:lang w:val="en-US"/>
        </w:rPr>
        <w:t>s</w:t>
      </w:r>
      <w:r w:rsidR="00242747" w:rsidRPr="003356EB">
        <w:rPr>
          <w:rFonts w:ascii="Book Antiqua" w:hAnsi="Book Antiqua"/>
          <w:sz w:val="24"/>
          <w:szCs w:val="24"/>
          <w:lang w:val="en-US"/>
        </w:rPr>
        <w:t xml:space="preserve"> been reported </w:t>
      </w:r>
      <w:r w:rsidR="00762389" w:rsidRPr="003356EB">
        <w:rPr>
          <w:rFonts w:ascii="Book Antiqua" w:hAnsi="Book Antiqua"/>
          <w:sz w:val="24"/>
          <w:szCs w:val="24"/>
          <w:lang w:val="en-US"/>
        </w:rPr>
        <w:t xml:space="preserve">to </w:t>
      </w:r>
      <w:r w:rsidR="00242747" w:rsidRPr="003356EB">
        <w:rPr>
          <w:rFonts w:ascii="Book Antiqua" w:hAnsi="Book Antiqua"/>
          <w:sz w:val="24"/>
          <w:szCs w:val="24"/>
          <w:lang w:val="en-US"/>
        </w:rPr>
        <w:t>increase the activity of antiox</w:t>
      </w:r>
      <w:r w:rsidR="00B81CC8" w:rsidRPr="003356EB">
        <w:rPr>
          <w:rFonts w:ascii="Book Antiqua" w:hAnsi="Book Antiqua"/>
          <w:sz w:val="24"/>
          <w:szCs w:val="24"/>
          <w:lang w:val="en-US"/>
        </w:rPr>
        <w:t xml:space="preserve">idant enzymes like SOD, </w:t>
      </w:r>
      <w:r w:rsidR="00952E67" w:rsidRPr="003356EB">
        <w:rPr>
          <w:rFonts w:ascii="Book Antiqua" w:hAnsi="Book Antiqua"/>
          <w:sz w:val="24"/>
          <w:szCs w:val="24"/>
          <w:lang w:val="en-US"/>
        </w:rPr>
        <w:t>GPx</w:t>
      </w:r>
      <w:r w:rsidR="00952E67" w:rsidRPr="003356EB">
        <w:rPr>
          <w:rFonts w:ascii="Book Antiqua" w:hAnsi="Book Antiqua"/>
          <w:sz w:val="24"/>
          <w:szCs w:val="24"/>
          <w:vertAlign w:val="superscript"/>
          <w:lang w:val="en-US"/>
        </w:rPr>
        <w:t>[</w:t>
      </w:r>
      <w:r w:rsidR="00B81CC8" w:rsidRPr="003356EB">
        <w:rPr>
          <w:rFonts w:ascii="Book Antiqua" w:hAnsi="Book Antiqua"/>
          <w:sz w:val="24"/>
          <w:szCs w:val="24"/>
          <w:vertAlign w:val="superscript"/>
          <w:lang w:val="en-US"/>
        </w:rPr>
        <w:t>1</w:t>
      </w:r>
      <w:r w:rsidR="00D36C9F" w:rsidRPr="003356EB">
        <w:rPr>
          <w:rFonts w:ascii="Book Antiqua" w:hAnsi="Book Antiqua"/>
          <w:sz w:val="24"/>
          <w:szCs w:val="24"/>
          <w:vertAlign w:val="superscript"/>
          <w:lang w:val="en-US"/>
        </w:rPr>
        <w:t>21</w:t>
      </w:r>
      <w:r w:rsidR="00B81CC8" w:rsidRPr="003356EB">
        <w:rPr>
          <w:rFonts w:ascii="Book Antiqua" w:hAnsi="Book Antiqua"/>
          <w:sz w:val="24"/>
          <w:szCs w:val="24"/>
          <w:vertAlign w:val="superscript"/>
          <w:lang w:val="en-US"/>
        </w:rPr>
        <w:t>]</w:t>
      </w:r>
      <w:r w:rsidR="00B81CC8" w:rsidRPr="003356EB">
        <w:rPr>
          <w:rFonts w:ascii="Book Antiqua" w:hAnsi="Book Antiqua"/>
          <w:sz w:val="24"/>
          <w:szCs w:val="24"/>
          <w:lang w:val="en-US"/>
        </w:rPr>
        <w:t xml:space="preserve"> and </w:t>
      </w:r>
      <w:r w:rsidR="00952E67" w:rsidRPr="003356EB">
        <w:rPr>
          <w:rFonts w:ascii="Book Antiqua" w:hAnsi="Book Antiqua"/>
          <w:sz w:val="24"/>
          <w:szCs w:val="24"/>
          <w:lang w:val="en-US"/>
        </w:rPr>
        <w:t>CAT</w:t>
      </w:r>
      <w:r w:rsidR="00952E67" w:rsidRPr="003356EB">
        <w:rPr>
          <w:rFonts w:ascii="Book Antiqua" w:hAnsi="Book Antiqua"/>
          <w:sz w:val="24"/>
          <w:szCs w:val="24"/>
          <w:vertAlign w:val="superscript"/>
          <w:lang w:val="en-US"/>
        </w:rPr>
        <w:t>[</w:t>
      </w:r>
      <w:r w:rsidR="00B81CC8" w:rsidRPr="003356EB">
        <w:rPr>
          <w:rFonts w:ascii="Book Antiqua" w:hAnsi="Book Antiqua"/>
          <w:sz w:val="24"/>
          <w:szCs w:val="24"/>
          <w:vertAlign w:val="superscript"/>
          <w:lang w:val="en-US"/>
        </w:rPr>
        <w:t>1</w:t>
      </w:r>
      <w:r w:rsidR="00D36C9F" w:rsidRPr="003356EB">
        <w:rPr>
          <w:rFonts w:ascii="Book Antiqua" w:hAnsi="Book Antiqua"/>
          <w:sz w:val="24"/>
          <w:szCs w:val="24"/>
          <w:vertAlign w:val="superscript"/>
          <w:lang w:val="en-US"/>
        </w:rPr>
        <w:t>22</w:t>
      </w:r>
      <w:r w:rsidR="00B81CC8" w:rsidRPr="003356EB">
        <w:rPr>
          <w:rFonts w:ascii="Book Antiqua" w:hAnsi="Book Antiqua"/>
          <w:sz w:val="24"/>
          <w:szCs w:val="24"/>
          <w:vertAlign w:val="superscript"/>
          <w:lang w:val="en-US"/>
        </w:rPr>
        <w:t>]</w:t>
      </w:r>
      <w:r w:rsidR="00242747" w:rsidRPr="003356EB">
        <w:rPr>
          <w:rFonts w:ascii="Book Antiqua" w:hAnsi="Book Antiqua"/>
          <w:sz w:val="24"/>
          <w:szCs w:val="24"/>
          <w:lang w:val="en-US"/>
        </w:rPr>
        <w:t xml:space="preserve">. </w:t>
      </w:r>
      <w:r w:rsidRPr="003356EB">
        <w:rPr>
          <w:rFonts w:ascii="Book Antiqua" w:hAnsi="Book Antiqua" w:cs="Arial"/>
          <w:sz w:val="24"/>
          <w:szCs w:val="24"/>
          <w:lang w:val="en-US"/>
        </w:rPr>
        <w:t>A</w:t>
      </w:r>
      <w:r w:rsidR="008839CB" w:rsidRPr="003356EB">
        <w:rPr>
          <w:rFonts w:ascii="Book Antiqua" w:hAnsi="Book Antiqua" w:cs="Arial"/>
          <w:sz w:val="24"/>
          <w:szCs w:val="24"/>
          <w:lang w:val="en-US"/>
        </w:rPr>
        <w:t xml:space="preserve"> clinical trial</w:t>
      </w:r>
      <w:r w:rsidRPr="003356EB">
        <w:rPr>
          <w:rFonts w:ascii="Book Antiqua" w:hAnsi="Book Antiqua" w:cs="Arial"/>
          <w:sz w:val="24"/>
          <w:szCs w:val="24"/>
          <w:lang w:val="en-US"/>
        </w:rPr>
        <w:t xml:space="preserve"> examining</w:t>
      </w:r>
      <w:r w:rsidR="008E3A1C" w:rsidRPr="003356EB">
        <w:rPr>
          <w:rFonts w:ascii="Book Antiqua" w:hAnsi="Book Antiqua" w:cs="Arial"/>
          <w:sz w:val="24"/>
          <w:szCs w:val="24"/>
          <w:lang w:val="en-US"/>
        </w:rPr>
        <w:t xml:space="preserve"> silymarin in a complex with phosph</w:t>
      </w:r>
      <w:r w:rsidR="0039127D" w:rsidRPr="003356EB">
        <w:rPr>
          <w:rFonts w:ascii="Book Antiqua" w:hAnsi="Book Antiqua" w:cs="Arial"/>
          <w:sz w:val="24"/>
          <w:szCs w:val="24"/>
          <w:lang w:val="en-US"/>
        </w:rPr>
        <w:t xml:space="preserve">atidylcholine </w:t>
      </w:r>
      <w:r w:rsidRPr="003356EB">
        <w:rPr>
          <w:rFonts w:ascii="Book Antiqua" w:hAnsi="Book Antiqua" w:cs="Arial"/>
          <w:sz w:val="24"/>
          <w:szCs w:val="24"/>
          <w:lang w:val="en-US"/>
        </w:rPr>
        <w:t>found r</w:t>
      </w:r>
      <w:r w:rsidR="0039127D" w:rsidRPr="003356EB">
        <w:rPr>
          <w:rFonts w:ascii="Book Antiqua" w:hAnsi="Book Antiqua" w:cs="Arial"/>
          <w:sz w:val="24"/>
          <w:szCs w:val="24"/>
          <w:lang w:val="en-US"/>
        </w:rPr>
        <w:t>educe</w:t>
      </w:r>
      <w:r w:rsidRPr="003356EB">
        <w:rPr>
          <w:rFonts w:ascii="Book Antiqua" w:hAnsi="Book Antiqua" w:cs="Arial"/>
          <w:sz w:val="24"/>
          <w:szCs w:val="24"/>
          <w:lang w:val="en-US"/>
        </w:rPr>
        <w:t xml:space="preserve">d </w:t>
      </w:r>
      <w:r w:rsidR="008E3A1C" w:rsidRPr="003356EB">
        <w:rPr>
          <w:rFonts w:ascii="Book Antiqua" w:hAnsi="Book Antiqua" w:cs="Arial"/>
          <w:sz w:val="24"/>
          <w:szCs w:val="24"/>
          <w:lang w:val="en-US"/>
        </w:rPr>
        <w:t xml:space="preserve">levels of </w:t>
      </w:r>
      <w:r w:rsidR="00264D83" w:rsidRPr="003356EB">
        <w:rPr>
          <w:rFonts w:ascii="Book Antiqua" w:hAnsi="Book Antiqua" w:cs="Arial"/>
          <w:sz w:val="24"/>
          <w:szCs w:val="24"/>
          <w:lang w:val="en-US"/>
        </w:rPr>
        <w:t xml:space="preserve">the </w:t>
      </w:r>
      <w:r w:rsidR="008E3A1C" w:rsidRPr="003356EB">
        <w:rPr>
          <w:rFonts w:ascii="Book Antiqua" w:hAnsi="Book Antiqua" w:cs="Arial"/>
          <w:sz w:val="24"/>
          <w:szCs w:val="24"/>
          <w:lang w:val="en-US"/>
        </w:rPr>
        <w:t>liver enzymes</w:t>
      </w:r>
      <w:r w:rsidR="002B51FB" w:rsidRPr="003356EB">
        <w:rPr>
          <w:rFonts w:ascii="Book Antiqua" w:hAnsi="Book Antiqua" w:cs="Arial"/>
          <w:sz w:val="24"/>
          <w:szCs w:val="24"/>
          <w:lang w:val="en-US"/>
        </w:rPr>
        <w:t>,</w:t>
      </w:r>
      <w:r w:rsidR="008E3A1C" w:rsidRPr="003356EB">
        <w:rPr>
          <w:rFonts w:ascii="Book Antiqua" w:hAnsi="Book Antiqua" w:cs="Arial"/>
          <w:sz w:val="24"/>
          <w:szCs w:val="24"/>
          <w:lang w:val="en-US"/>
        </w:rPr>
        <w:t xml:space="preserve"> ALT and γ-GTP</w:t>
      </w:r>
      <w:r w:rsidR="002B51FB" w:rsidRPr="003356EB">
        <w:rPr>
          <w:rFonts w:ascii="Book Antiqua" w:hAnsi="Book Antiqua" w:cs="Arial"/>
          <w:sz w:val="24"/>
          <w:szCs w:val="24"/>
          <w:lang w:val="en-US"/>
        </w:rPr>
        <w:t>,</w:t>
      </w:r>
      <w:r w:rsidR="008E3A1C" w:rsidRPr="003356EB">
        <w:rPr>
          <w:rFonts w:ascii="Book Antiqua" w:hAnsi="Book Antiqua" w:cs="Arial"/>
          <w:sz w:val="24"/>
          <w:szCs w:val="24"/>
          <w:lang w:val="en-US"/>
        </w:rPr>
        <w:t xml:space="preserve"> </w:t>
      </w:r>
      <w:r w:rsidR="006A0339" w:rsidRPr="003356EB">
        <w:rPr>
          <w:rFonts w:ascii="Book Antiqua" w:hAnsi="Book Antiqua" w:cs="Arial"/>
          <w:sz w:val="24"/>
          <w:szCs w:val="24"/>
          <w:lang w:val="en-US"/>
        </w:rPr>
        <w:t>and serum</w:t>
      </w:r>
      <w:r w:rsidR="008E3A1C" w:rsidRPr="003356EB">
        <w:rPr>
          <w:rFonts w:ascii="Book Antiqua" w:hAnsi="Book Antiqua" w:cs="Arial"/>
          <w:sz w:val="24"/>
          <w:szCs w:val="24"/>
          <w:lang w:val="en-US"/>
        </w:rPr>
        <w:t xml:space="preserve"> bilirubin levels</w:t>
      </w:r>
      <w:r w:rsidR="006A0339" w:rsidRPr="003356EB">
        <w:rPr>
          <w:rFonts w:ascii="Book Antiqua" w:hAnsi="Book Antiqua" w:cs="Arial"/>
          <w:sz w:val="24"/>
          <w:szCs w:val="24"/>
          <w:lang w:val="en-US"/>
        </w:rPr>
        <w:t xml:space="preserve"> in a dose-dependent manner</w:t>
      </w:r>
      <w:r w:rsidR="008E3A1C" w:rsidRPr="003356EB">
        <w:rPr>
          <w:rFonts w:ascii="Book Antiqua" w:hAnsi="Book Antiqua" w:cs="Arial"/>
          <w:sz w:val="24"/>
          <w:szCs w:val="24"/>
          <w:lang w:val="en-US"/>
        </w:rPr>
        <w:t xml:space="preserve"> in patients with hepatitis </w:t>
      </w:r>
      <w:r w:rsidR="008839CB" w:rsidRPr="003356EB">
        <w:rPr>
          <w:rFonts w:ascii="Book Antiqua" w:hAnsi="Book Antiqua" w:cs="Arial"/>
          <w:sz w:val="24"/>
          <w:szCs w:val="24"/>
          <w:lang w:val="en-US"/>
        </w:rPr>
        <w:t>caused by virus</w:t>
      </w:r>
      <w:r w:rsidR="008E3A1C" w:rsidRPr="003356EB">
        <w:rPr>
          <w:rFonts w:ascii="Book Antiqua" w:hAnsi="Book Antiqua" w:cs="Arial"/>
          <w:sz w:val="24"/>
          <w:szCs w:val="24"/>
          <w:lang w:val="en-US"/>
        </w:rPr>
        <w:t xml:space="preserve"> </w:t>
      </w:r>
      <w:r w:rsidR="006A0339" w:rsidRPr="003356EB">
        <w:rPr>
          <w:rFonts w:ascii="Book Antiqua" w:hAnsi="Book Antiqua" w:cs="Arial"/>
          <w:sz w:val="24"/>
          <w:szCs w:val="24"/>
          <w:lang w:val="en-US"/>
        </w:rPr>
        <w:t xml:space="preserve">infection </w:t>
      </w:r>
      <w:r w:rsidR="008E3A1C" w:rsidRPr="003356EB">
        <w:rPr>
          <w:rFonts w:ascii="Book Antiqua" w:hAnsi="Book Antiqua" w:cs="Arial"/>
          <w:sz w:val="24"/>
          <w:szCs w:val="24"/>
          <w:lang w:val="en-US"/>
        </w:rPr>
        <w:t>or</w:t>
      </w:r>
      <w:r w:rsidR="00B56EFB" w:rsidRPr="003356EB">
        <w:rPr>
          <w:rFonts w:ascii="Book Antiqua" w:hAnsi="Book Antiqua" w:cs="Arial"/>
          <w:sz w:val="24"/>
          <w:szCs w:val="24"/>
          <w:lang w:val="en-US"/>
        </w:rPr>
        <w:t xml:space="preserve"> alcohol</w:t>
      </w:r>
      <w:r w:rsidR="006A0339" w:rsidRPr="003356EB">
        <w:rPr>
          <w:rFonts w:ascii="Book Antiqua" w:hAnsi="Book Antiqua" w:cs="Arial"/>
          <w:sz w:val="24"/>
          <w:szCs w:val="24"/>
          <w:lang w:val="en-US"/>
        </w:rPr>
        <w:t xml:space="preserve"> abuse</w:t>
      </w:r>
      <w:r w:rsidR="00B56EFB" w:rsidRPr="003356EB">
        <w:rPr>
          <w:rFonts w:ascii="Book Antiqua" w:hAnsi="Book Antiqua" w:cs="Arial"/>
          <w:sz w:val="24"/>
          <w:szCs w:val="24"/>
          <w:vertAlign w:val="superscript"/>
          <w:lang w:val="en-US"/>
        </w:rPr>
        <w:t>[</w:t>
      </w:r>
      <w:r w:rsidR="00A854E5" w:rsidRPr="003356EB">
        <w:rPr>
          <w:rFonts w:ascii="Book Antiqua" w:hAnsi="Book Antiqua" w:cs="Arial"/>
          <w:sz w:val="24"/>
          <w:szCs w:val="24"/>
          <w:vertAlign w:val="superscript"/>
          <w:lang w:val="en-US"/>
        </w:rPr>
        <w:t>12</w:t>
      </w:r>
      <w:r w:rsidR="00A43F65" w:rsidRPr="003356EB">
        <w:rPr>
          <w:rFonts w:ascii="Book Antiqua" w:hAnsi="Book Antiqua" w:cs="Arial"/>
          <w:sz w:val="24"/>
          <w:szCs w:val="24"/>
          <w:vertAlign w:val="superscript"/>
          <w:lang w:val="en-US"/>
        </w:rPr>
        <w:t>3</w:t>
      </w:r>
      <w:r w:rsidR="00B56EFB" w:rsidRPr="003356EB">
        <w:rPr>
          <w:rFonts w:ascii="Book Antiqua" w:hAnsi="Book Antiqua" w:cs="Arial"/>
          <w:sz w:val="24"/>
          <w:szCs w:val="24"/>
          <w:vertAlign w:val="superscript"/>
          <w:lang w:val="en-US"/>
        </w:rPr>
        <w:t>]</w:t>
      </w:r>
      <w:r w:rsidR="00B56EFB" w:rsidRPr="003356EB">
        <w:rPr>
          <w:rFonts w:ascii="Book Antiqua" w:hAnsi="Book Antiqua" w:cs="Arial"/>
          <w:sz w:val="24"/>
          <w:szCs w:val="24"/>
          <w:lang w:val="en-US"/>
        </w:rPr>
        <w:t>.</w:t>
      </w:r>
      <w:r w:rsidR="008E3A1C" w:rsidRPr="003356EB">
        <w:rPr>
          <w:rFonts w:ascii="Book Antiqua" w:hAnsi="Book Antiqua" w:cs="Arial"/>
          <w:sz w:val="24"/>
          <w:szCs w:val="24"/>
          <w:lang w:val="en-US"/>
        </w:rPr>
        <w:t xml:space="preserve"> </w:t>
      </w:r>
      <w:r w:rsidR="0039127D" w:rsidRPr="003356EB">
        <w:rPr>
          <w:rFonts w:ascii="Book Antiqua" w:hAnsi="Book Antiqua" w:cs="Arial"/>
          <w:sz w:val="24"/>
          <w:szCs w:val="24"/>
          <w:lang w:val="en-US"/>
        </w:rPr>
        <w:t>Another clinical study showed similar results when</w:t>
      </w:r>
      <w:r w:rsidR="008839CB" w:rsidRPr="003356EB">
        <w:rPr>
          <w:rFonts w:ascii="Book Antiqua" w:hAnsi="Book Antiqua" w:cs="Arial"/>
          <w:sz w:val="24"/>
          <w:szCs w:val="24"/>
          <w:lang w:val="en-US"/>
        </w:rPr>
        <w:t xml:space="preserve"> silymarin was administ</w:t>
      </w:r>
      <w:r w:rsidR="0039127D" w:rsidRPr="003356EB">
        <w:rPr>
          <w:rFonts w:ascii="Book Antiqua" w:hAnsi="Book Antiqua" w:cs="Arial"/>
          <w:sz w:val="24"/>
          <w:szCs w:val="24"/>
          <w:lang w:val="en-US"/>
        </w:rPr>
        <w:t>e</w:t>
      </w:r>
      <w:r w:rsidR="00B56EFB" w:rsidRPr="003356EB">
        <w:rPr>
          <w:rFonts w:ascii="Book Antiqua" w:hAnsi="Book Antiqua" w:cs="Arial"/>
          <w:sz w:val="24"/>
          <w:szCs w:val="24"/>
          <w:lang w:val="en-US"/>
        </w:rPr>
        <w:t>red alone</w:t>
      </w:r>
      <w:r w:rsidR="00B56EFB" w:rsidRPr="003356EB">
        <w:rPr>
          <w:rFonts w:ascii="Book Antiqua" w:hAnsi="Book Antiqua" w:cs="Arial"/>
          <w:sz w:val="24"/>
          <w:szCs w:val="24"/>
          <w:vertAlign w:val="superscript"/>
          <w:lang w:val="en-US"/>
        </w:rPr>
        <w:t>[</w:t>
      </w:r>
      <w:r w:rsidR="009C06E1" w:rsidRPr="003356EB">
        <w:rPr>
          <w:rFonts w:ascii="Book Antiqua" w:hAnsi="Book Antiqua" w:cs="Arial"/>
          <w:sz w:val="24"/>
          <w:szCs w:val="24"/>
          <w:vertAlign w:val="superscript"/>
          <w:lang w:val="en-US"/>
        </w:rPr>
        <w:t>12</w:t>
      </w:r>
      <w:r w:rsidR="00A43F65" w:rsidRPr="003356EB">
        <w:rPr>
          <w:rFonts w:ascii="Book Antiqua" w:hAnsi="Book Antiqua" w:cs="Arial"/>
          <w:sz w:val="24"/>
          <w:szCs w:val="24"/>
          <w:vertAlign w:val="superscript"/>
          <w:lang w:val="en-US"/>
        </w:rPr>
        <w:t>4</w:t>
      </w:r>
      <w:r w:rsidR="00B56EFB" w:rsidRPr="003356EB">
        <w:rPr>
          <w:rFonts w:ascii="Book Antiqua" w:hAnsi="Book Antiqua" w:cs="Arial"/>
          <w:sz w:val="24"/>
          <w:szCs w:val="24"/>
          <w:vertAlign w:val="superscript"/>
          <w:lang w:val="en-US"/>
        </w:rPr>
        <w:t>]</w:t>
      </w:r>
      <w:r w:rsidR="00B56EFB" w:rsidRPr="003356EB">
        <w:rPr>
          <w:rFonts w:ascii="Book Antiqua" w:hAnsi="Book Antiqua" w:cs="Arial"/>
          <w:sz w:val="24"/>
          <w:szCs w:val="24"/>
          <w:lang w:val="en-US"/>
        </w:rPr>
        <w:t>.</w:t>
      </w:r>
      <w:r w:rsidR="008839CB" w:rsidRPr="003356EB">
        <w:rPr>
          <w:rFonts w:ascii="Book Antiqua" w:hAnsi="Book Antiqua" w:cs="Arial"/>
          <w:sz w:val="24"/>
          <w:szCs w:val="24"/>
          <w:lang w:val="en-US"/>
        </w:rPr>
        <w:t xml:space="preserve"> </w:t>
      </w:r>
      <w:r w:rsidR="005A2B00" w:rsidRPr="003356EB">
        <w:rPr>
          <w:rFonts w:ascii="Book Antiqua" w:hAnsi="Book Antiqua" w:cs="Arial"/>
          <w:sz w:val="24"/>
          <w:szCs w:val="24"/>
          <w:lang w:val="en-US"/>
        </w:rPr>
        <w:t>In patien</w:t>
      </w:r>
      <w:r w:rsidR="00127B20" w:rsidRPr="003356EB">
        <w:rPr>
          <w:rFonts w:ascii="Book Antiqua" w:hAnsi="Book Antiqua" w:cs="Arial"/>
          <w:sz w:val="24"/>
          <w:szCs w:val="24"/>
          <w:lang w:val="en-US"/>
        </w:rPr>
        <w:t xml:space="preserve">ts with cirrhosis, </w:t>
      </w:r>
      <w:r w:rsidRPr="003356EB">
        <w:rPr>
          <w:rFonts w:ascii="Book Antiqua" w:hAnsi="Book Antiqua" w:cs="Arial"/>
          <w:sz w:val="24"/>
          <w:szCs w:val="24"/>
          <w:lang w:val="en-US"/>
        </w:rPr>
        <w:t xml:space="preserve">silymarin </w:t>
      </w:r>
      <w:r w:rsidR="00127B20" w:rsidRPr="003356EB">
        <w:rPr>
          <w:rFonts w:ascii="Book Antiqua" w:hAnsi="Book Antiqua" w:cs="Arial"/>
          <w:sz w:val="24"/>
          <w:szCs w:val="24"/>
          <w:lang w:val="en-US"/>
        </w:rPr>
        <w:t>administration for 41 months significantly increase</w:t>
      </w:r>
      <w:r w:rsidR="00CA4C9B" w:rsidRPr="003356EB">
        <w:rPr>
          <w:rFonts w:ascii="Book Antiqua" w:hAnsi="Book Antiqua" w:cs="Arial"/>
          <w:sz w:val="24"/>
          <w:szCs w:val="24"/>
          <w:lang w:val="en-US"/>
        </w:rPr>
        <w:t>d</w:t>
      </w:r>
      <w:r w:rsidR="00127B20" w:rsidRPr="003356EB">
        <w:rPr>
          <w:rFonts w:ascii="Book Antiqua" w:hAnsi="Book Antiqua" w:cs="Arial"/>
          <w:sz w:val="24"/>
          <w:szCs w:val="24"/>
          <w:lang w:val="en-US"/>
        </w:rPr>
        <w:t xml:space="preserve"> the survival r</w:t>
      </w:r>
      <w:r w:rsidR="00B56EFB" w:rsidRPr="003356EB">
        <w:rPr>
          <w:rFonts w:ascii="Book Antiqua" w:hAnsi="Book Antiqua" w:cs="Arial"/>
          <w:sz w:val="24"/>
          <w:szCs w:val="24"/>
          <w:lang w:val="en-US"/>
        </w:rPr>
        <w:t>ate compared to a placebo group</w:t>
      </w:r>
      <w:r w:rsidR="00B56EFB" w:rsidRPr="003356EB">
        <w:rPr>
          <w:rFonts w:ascii="Book Antiqua" w:hAnsi="Book Antiqua" w:cs="Arial"/>
          <w:sz w:val="24"/>
          <w:szCs w:val="24"/>
          <w:vertAlign w:val="superscript"/>
          <w:lang w:val="en-US"/>
        </w:rPr>
        <w:t>[</w:t>
      </w:r>
      <w:r w:rsidR="009C06E1" w:rsidRPr="003356EB">
        <w:rPr>
          <w:rFonts w:ascii="Book Antiqua" w:hAnsi="Book Antiqua" w:cs="Arial"/>
          <w:sz w:val="24"/>
          <w:szCs w:val="24"/>
          <w:vertAlign w:val="superscript"/>
          <w:lang w:val="en-US"/>
        </w:rPr>
        <w:t>12</w:t>
      </w:r>
      <w:r w:rsidR="00A43F65" w:rsidRPr="003356EB">
        <w:rPr>
          <w:rFonts w:ascii="Book Antiqua" w:hAnsi="Book Antiqua" w:cs="Arial"/>
          <w:sz w:val="24"/>
          <w:szCs w:val="24"/>
          <w:vertAlign w:val="superscript"/>
          <w:lang w:val="en-US"/>
        </w:rPr>
        <w:t>5</w:t>
      </w:r>
      <w:r w:rsidR="00B56EFB" w:rsidRPr="003356EB">
        <w:rPr>
          <w:rFonts w:ascii="Book Antiqua" w:hAnsi="Book Antiqua" w:cs="Arial"/>
          <w:sz w:val="24"/>
          <w:szCs w:val="24"/>
          <w:vertAlign w:val="superscript"/>
          <w:lang w:val="en-US"/>
        </w:rPr>
        <w:t>]</w:t>
      </w:r>
      <w:r w:rsidR="00B56EFB" w:rsidRPr="003356EB">
        <w:rPr>
          <w:rFonts w:ascii="Book Antiqua" w:hAnsi="Book Antiqua" w:cs="Arial"/>
          <w:sz w:val="24"/>
          <w:szCs w:val="24"/>
          <w:lang w:val="en-US"/>
        </w:rPr>
        <w:t>.</w:t>
      </w:r>
      <w:r w:rsidR="00127B20" w:rsidRPr="003356EB">
        <w:rPr>
          <w:rFonts w:ascii="Book Antiqua" w:hAnsi="Book Antiqua" w:cs="Arial"/>
          <w:sz w:val="24"/>
          <w:szCs w:val="24"/>
          <w:lang w:val="en-US"/>
        </w:rPr>
        <w:t xml:space="preserve"> However, in </w:t>
      </w:r>
      <w:r w:rsidR="006A0339" w:rsidRPr="003356EB">
        <w:rPr>
          <w:rFonts w:ascii="Book Antiqua" w:hAnsi="Book Antiqua" w:cs="Arial"/>
          <w:sz w:val="24"/>
          <w:szCs w:val="24"/>
          <w:lang w:val="en-US"/>
        </w:rPr>
        <w:t xml:space="preserve">the </w:t>
      </w:r>
      <w:r w:rsidR="00127B20" w:rsidRPr="003356EB">
        <w:rPr>
          <w:rFonts w:ascii="Book Antiqua" w:hAnsi="Book Antiqua" w:cs="Arial"/>
          <w:sz w:val="24"/>
          <w:szCs w:val="24"/>
          <w:lang w:val="en-US"/>
        </w:rPr>
        <w:t xml:space="preserve">study performed by </w:t>
      </w:r>
      <w:r w:rsidR="00611856" w:rsidRPr="003356EB">
        <w:rPr>
          <w:rFonts w:ascii="Book Antiqua" w:hAnsi="Book Antiqua" w:cs="Arial"/>
          <w:sz w:val="24"/>
          <w:szCs w:val="24"/>
          <w:lang w:val="en-US"/>
        </w:rPr>
        <w:t xml:space="preserve">Parés </w:t>
      </w:r>
      <w:r w:rsidR="00611856" w:rsidRPr="003356EB">
        <w:rPr>
          <w:rFonts w:ascii="Book Antiqua" w:hAnsi="Book Antiqua" w:cs="Arial"/>
          <w:i/>
          <w:sz w:val="24"/>
          <w:szCs w:val="24"/>
          <w:lang w:val="en-US"/>
        </w:rPr>
        <w:t>et al</w:t>
      </w:r>
      <w:r w:rsidR="00FB418F" w:rsidRPr="003356EB">
        <w:rPr>
          <w:rFonts w:ascii="Book Antiqua" w:hAnsi="Book Antiqua" w:cs="Arial"/>
          <w:sz w:val="24"/>
          <w:szCs w:val="24"/>
          <w:vertAlign w:val="superscript"/>
          <w:lang w:val="en-US"/>
        </w:rPr>
        <w:t>[126]</w:t>
      </w:r>
      <w:r w:rsidR="00264D83" w:rsidRPr="003356EB">
        <w:rPr>
          <w:rFonts w:ascii="Book Antiqua" w:hAnsi="Book Antiqua" w:cs="Arial"/>
          <w:i/>
          <w:sz w:val="24"/>
          <w:szCs w:val="24"/>
          <w:lang w:val="en-US"/>
        </w:rPr>
        <w:t>,</w:t>
      </w:r>
      <w:r w:rsidR="00CA4C9B" w:rsidRPr="003356EB">
        <w:rPr>
          <w:rFonts w:ascii="Book Antiqua" w:hAnsi="Book Antiqua" w:cs="Arial"/>
          <w:sz w:val="24"/>
          <w:szCs w:val="24"/>
          <w:lang w:val="en-US"/>
        </w:rPr>
        <w:t xml:space="preserve"> silymarin showed no</w:t>
      </w:r>
      <w:r w:rsidR="00611856" w:rsidRPr="003356EB">
        <w:rPr>
          <w:rFonts w:ascii="Book Antiqua" w:hAnsi="Book Antiqua" w:cs="Arial"/>
          <w:sz w:val="24"/>
          <w:szCs w:val="24"/>
          <w:lang w:val="en-US"/>
        </w:rPr>
        <w:t xml:space="preserve"> effect on survival </w:t>
      </w:r>
      <w:r w:rsidR="00DC79E0" w:rsidRPr="003356EB">
        <w:rPr>
          <w:rFonts w:ascii="Book Antiqua" w:hAnsi="Book Antiqua" w:cs="Arial"/>
          <w:sz w:val="24"/>
          <w:szCs w:val="24"/>
          <w:lang w:val="en-US"/>
        </w:rPr>
        <w:t xml:space="preserve">rate </w:t>
      </w:r>
      <w:r w:rsidR="00611856" w:rsidRPr="003356EB">
        <w:rPr>
          <w:rFonts w:ascii="Book Antiqua" w:hAnsi="Book Antiqua" w:cs="Arial"/>
          <w:sz w:val="24"/>
          <w:szCs w:val="24"/>
          <w:lang w:val="en-US"/>
        </w:rPr>
        <w:t>in the clinical course in alcoholi</w:t>
      </w:r>
      <w:r w:rsidR="00B56EFB" w:rsidRPr="003356EB">
        <w:rPr>
          <w:rFonts w:ascii="Book Antiqua" w:hAnsi="Book Antiqua" w:cs="Arial"/>
          <w:sz w:val="24"/>
          <w:szCs w:val="24"/>
          <w:lang w:val="en-US"/>
        </w:rPr>
        <w:t>c patients with liver cirrhosis.</w:t>
      </w:r>
    </w:p>
    <w:p w14:paraId="00725977" w14:textId="7A13A367" w:rsidR="004E16DE" w:rsidRPr="003356EB" w:rsidRDefault="00127B20" w:rsidP="003356EB">
      <w:pPr>
        <w:spacing w:after="0" w:line="360" w:lineRule="auto"/>
        <w:jc w:val="both"/>
        <w:rPr>
          <w:rFonts w:ascii="Book Antiqua" w:hAnsi="Book Antiqua"/>
          <w:sz w:val="24"/>
          <w:szCs w:val="24"/>
          <w:vertAlign w:val="superscript"/>
          <w:lang w:val="en-US"/>
        </w:rPr>
      </w:pPr>
      <w:r w:rsidRPr="003356EB">
        <w:rPr>
          <w:rFonts w:ascii="Book Antiqua" w:hAnsi="Book Antiqua" w:cs="Arial"/>
          <w:sz w:val="24"/>
          <w:szCs w:val="24"/>
          <w:lang w:val="en-US"/>
        </w:rPr>
        <w:t xml:space="preserve"> </w:t>
      </w:r>
    </w:p>
    <w:p w14:paraId="3DDEC954" w14:textId="2461402A" w:rsidR="00DC79E0" w:rsidRPr="003356EB" w:rsidRDefault="00FB418F"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NARINGENIN</w:t>
      </w:r>
    </w:p>
    <w:p w14:paraId="26DE5D9B" w14:textId="50343B1B" w:rsidR="005472C0" w:rsidRDefault="001A5CA2" w:rsidP="003356EB">
      <w:pPr>
        <w:spacing w:after="0" w:line="360" w:lineRule="auto"/>
        <w:jc w:val="both"/>
        <w:rPr>
          <w:rFonts w:ascii="Book Antiqua" w:hAnsi="Book Antiqua"/>
          <w:sz w:val="24"/>
          <w:szCs w:val="24"/>
          <w:lang w:val="en-US" w:eastAsia="zh-CN"/>
        </w:rPr>
      </w:pPr>
      <w:r w:rsidRPr="003356EB">
        <w:rPr>
          <w:rFonts w:ascii="Book Antiqua" w:hAnsi="Book Antiqua" w:cs="Arial"/>
          <w:sz w:val="24"/>
          <w:szCs w:val="24"/>
          <w:lang w:val="en-US"/>
        </w:rPr>
        <w:t>Naringenin</w:t>
      </w:r>
      <w:r w:rsidR="00921EF2" w:rsidRPr="003356EB">
        <w:rPr>
          <w:rFonts w:ascii="Book Antiqua" w:hAnsi="Book Antiqua" w:cs="Arial"/>
          <w:sz w:val="24"/>
          <w:szCs w:val="24"/>
          <w:lang w:val="en-US"/>
        </w:rPr>
        <w:t xml:space="preserve"> is a</w:t>
      </w:r>
      <w:r w:rsidR="005B487E" w:rsidRPr="003356EB">
        <w:rPr>
          <w:rFonts w:ascii="Book Antiqua" w:hAnsi="Book Antiqua" w:cs="Arial"/>
          <w:sz w:val="24"/>
          <w:szCs w:val="24"/>
          <w:lang w:val="en-US"/>
        </w:rPr>
        <w:t>lso known as 5</w:t>
      </w:r>
      <w:r w:rsidR="003F1C98" w:rsidRPr="003356EB">
        <w:rPr>
          <w:rFonts w:ascii="Book Antiqua" w:hAnsi="Book Antiqua" w:cs="Arial"/>
          <w:sz w:val="24"/>
          <w:szCs w:val="24"/>
          <w:lang w:val="en-US"/>
        </w:rPr>
        <w:t>, 7, 4’</w:t>
      </w:r>
      <w:r w:rsidR="005B487E" w:rsidRPr="003356EB">
        <w:rPr>
          <w:rFonts w:ascii="Book Antiqua" w:hAnsi="Book Antiqua" w:cs="Arial"/>
          <w:sz w:val="24"/>
          <w:szCs w:val="24"/>
          <w:lang w:val="en-US"/>
        </w:rPr>
        <w:t>-thihydroxyflavanone</w:t>
      </w:r>
      <w:r w:rsidR="00921EF2" w:rsidRPr="003356EB">
        <w:rPr>
          <w:rFonts w:ascii="Book Antiqua" w:hAnsi="Book Antiqua" w:cs="Arial"/>
          <w:sz w:val="24"/>
          <w:szCs w:val="24"/>
          <w:lang w:val="en-US"/>
        </w:rPr>
        <w:t>. N</w:t>
      </w:r>
      <w:r w:rsidR="00CA4C9B" w:rsidRPr="003356EB">
        <w:rPr>
          <w:rFonts w:ascii="Book Antiqua" w:hAnsi="Book Antiqua" w:cs="Arial"/>
          <w:sz w:val="24"/>
          <w:szCs w:val="24"/>
          <w:lang w:val="en-US"/>
        </w:rPr>
        <w:t>aringenin</w:t>
      </w:r>
      <w:r w:rsidR="005B487E" w:rsidRPr="003356EB">
        <w:rPr>
          <w:rFonts w:ascii="Book Antiqua" w:hAnsi="Book Antiqua" w:cs="Arial"/>
          <w:sz w:val="24"/>
          <w:szCs w:val="24"/>
          <w:lang w:val="en-US"/>
        </w:rPr>
        <w:t xml:space="preserve"> is a flavanone found in citrus fruits and </w:t>
      </w:r>
      <w:r w:rsidR="003F1C98" w:rsidRPr="003356EB">
        <w:rPr>
          <w:rFonts w:ascii="Book Antiqua" w:hAnsi="Book Antiqua" w:cs="Arial"/>
          <w:sz w:val="24"/>
          <w:szCs w:val="24"/>
          <w:lang w:val="en-US"/>
        </w:rPr>
        <w:t>tomatoes</w:t>
      </w:r>
      <w:r w:rsidR="003F1C98" w:rsidRPr="003356EB">
        <w:rPr>
          <w:rFonts w:ascii="Book Antiqua" w:hAnsi="Book Antiqua" w:cs="Arial"/>
          <w:sz w:val="24"/>
          <w:szCs w:val="24"/>
          <w:vertAlign w:val="superscript"/>
          <w:lang w:val="en-US"/>
        </w:rPr>
        <w:t>[</w:t>
      </w:r>
      <w:r w:rsidR="00F64F4A" w:rsidRPr="003356EB">
        <w:rPr>
          <w:rFonts w:ascii="Book Antiqua" w:hAnsi="Book Antiqua" w:cs="Arial"/>
          <w:sz w:val="24"/>
          <w:szCs w:val="24"/>
          <w:vertAlign w:val="superscript"/>
          <w:lang w:val="en-US"/>
        </w:rPr>
        <w:t>12</w:t>
      </w:r>
      <w:r w:rsidR="005F504E" w:rsidRPr="003356EB">
        <w:rPr>
          <w:rFonts w:ascii="Book Antiqua" w:hAnsi="Book Antiqua" w:cs="Arial"/>
          <w:sz w:val="24"/>
          <w:szCs w:val="24"/>
          <w:vertAlign w:val="superscript"/>
          <w:lang w:val="en-US"/>
        </w:rPr>
        <w:t>7</w:t>
      </w:r>
      <w:r w:rsidR="00F64F4A" w:rsidRPr="003356EB">
        <w:rPr>
          <w:rFonts w:ascii="Book Antiqua" w:hAnsi="Book Antiqua" w:cs="Arial"/>
          <w:sz w:val="24"/>
          <w:szCs w:val="24"/>
          <w:vertAlign w:val="superscript"/>
          <w:lang w:val="en-US"/>
        </w:rPr>
        <w:t>]</w:t>
      </w:r>
      <w:r w:rsidR="00E67810" w:rsidRPr="003356EB">
        <w:rPr>
          <w:rFonts w:ascii="Book Antiqua" w:hAnsi="Book Antiqua" w:cs="Arial"/>
          <w:sz w:val="24"/>
          <w:szCs w:val="24"/>
          <w:lang w:val="en-US"/>
        </w:rPr>
        <w:t xml:space="preserve">. </w:t>
      </w:r>
      <w:r w:rsidR="00871FCA" w:rsidRPr="003356EB">
        <w:rPr>
          <w:rFonts w:ascii="Book Antiqua" w:hAnsi="Book Antiqua"/>
          <w:sz w:val="24"/>
          <w:szCs w:val="24"/>
          <w:lang w:val="en-US"/>
        </w:rPr>
        <w:t xml:space="preserve">In a study performed recently, </w:t>
      </w:r>
      <w:r w:rsidR="00871FCA" w:rsidRPr="003356EB">
        <w:rPr>
          <w:rFonts w:ascii="Book Antiqua" w:hAnsi="Book Antiqua"/>
          <w:sz w:val="24"/>
          <w:szCs w:val="24"/>
          <w:lang w:val="en-US"/>
        </w:rPr>
        <w:lastRenderedPageBreak/>
        <w:t>Yang</w:t>
      </w:r>
      <w:r w:rsidR="00871FCA" w:rsidRPr="003356EB">
        <w:rPr>
          <w:rFonts w:ascii="Book Antiqua" w:hAnsi="Book Antiqua"/>
          <w:i/>
          <w:sz w:val="24"/>
          <w:szCs w:val="24"/>
          <w:lang w:val="en-US"/>
        </w:rPr>
        <w:t xml:space="preserve"> et al</w:t>
      </w:r>
      <w:r w:rsidR="00F64F4A" w:rsidRPr="003356EB">
        <w:rPr>
          <w:rFonts w:ascii="Book Antiqua" w:hAnsi="Book Antiqua"/>
          <w:sz w:val="24"/>
          <w:szCs w:val="24"/>
          <w:vertAlign w:val="superscript"/>
          <w:lang w:val="en-US"/>
        </w:rPr>
        <w:t>[12</w:t>
      </w:r>
      <w:r w:rsidR="005F504E" w:rsidRPr="003356EB">
        <w:rPr>
          <w:rFonts w:ascii="Book Antiqua" w:hAnsi="Book Antiqua"/>
          <w:sz w:val="24"/>
          <w:szCs w:val="24"/>
          <w:vertAlign w:val="superscript"/>
          <w:lang w:val="en-US"/>
        </w:rPr>
        <w:t>8</w:t>
      </w:r>
      <w:r w:rsidR="00F64F4A" w:rsidRPr="003356EB">
        <w:rPr>
          <w:rFonts w:ascii="Book Antiqua" w:hAnsi="Book Antiqua"/>
          <w:sz w:val="24"/>
          <w:szCs w:val="24"/>
          <w:vertAlign w:val="superscript"/>
          <w:lang w:val="en-US"/>
        </w:rPr>
        <w:t xml:space="preserve">] </w:t>
      </w:r>
      <w:r w:rsidR="00871FCA" w:rsidRPr="003356EB">
        <w:rPr>
          <w:rFonts w:ascii="Book Antiqua" w:hAnsi="Book Antiqua"/>
          <w:sz w:val="24"/>
          <w:szCs w:val="24"/>
          <w:lang w:val="en-US"/>
        </w:rPr>
        <w:t xml:space="preserve">reported </w:t>
      </w:r>
      <w:r w:rsidR="00762389" w:rsidRPr="003356EB">
        <w:rPr>
          <w:rFonts w:ascii="Book Antiqua" w:hAnsi="Book Antiqua"/>
          <w:sz w:val="24"/>
          <w:szCs w:val="24"/>
          <w:lang w:val="en-US"/>
        </w:rPr>
        <w:t xml:space="preserve">that </w:t>
      </w:r>
      <w:r w:rsidR="00871FCA" w:rsidRPr="003356EB">
        <w:rPr>
          <w:rFonts w:ascii="Book Antiqua" w:hAnsi="Book Antiqua"/>
          <w:sz w:val="24"/>
          <w:szCs w:val="24"/>
          <w:lang w:val="en-US"/>
        </w:rPr>
        <w:t>naringenin</w:t>
      </w:r>
      <w:r w:rsidR="00762389" w:rsidRPr="003356EB">
        <w:rPr>
          <w:rFonts w:ascii="Book Antiqua" w:hAnsi="Book Antiqua"/>
          <w:sz w:val="24"/>
          <w:szCs w:val="24"/>
          <w:lang w:val="en-US"/>
        </w:rPr>
        <w:t xml:space="preserve"> does not cause</w:t>
      </w:r>
      <w:r w:rsidR="00871FCA" w:rsidRPr="003356EB">
        <w:rPr>
          <w:rFonts w:ascii="Book Antiqua" w:hAnsi="Book Antiqua"/>
          <w:sz w:val="24"/>
          <w:szCs w:val="24"/>
          <w:lang w:val="en-US"/>
        </w:rPr>
        <w:t xml:space="preserve"> deleterious effects in </w:t>
      </w:r>
      <w:r w:rsidR="003F1C98" w:rsidRPr="003356EB">
        <w:rPr>
          <w:rFonts w:ascii="Book Antiqua" w:hAnsi="Book Antiqua"/>
          <w:sz w:val="24"/>
          <w:szCs w:val="24"/>
          <w:lang w:val="en-US"/>
        </w:rPr>
        <w:t>beagl</w:t>
      </w:r>
      <w:r w:rsidR="00600AE6" w:rsidRPr="003356EB">
        <w:rPr>
          <w:rFonts w:ascii="Book Antiqua" w:hAnsi="Book Antiqua"/>
          <w:sz w:val="24"/>
          <w:szCs w:val="24"/>
          <w:lang w:val="en-US"/>
        </w:rPr>
        <w:t xml:space="preserve">e </w:t>
      </w:r>
      <w:r w:rsidR="00871FCA" w:rsidRPr="003356EB">
        <w:rPr>
          <w:rFonts w:ascii="Book Antiqua" w:hAnsi="Book Antiqua"/>
          <w:sz w:val="24"/>
          <w:szCs w:val="24"/>
          <w:lang w:val="en-US"/>
        </w:rPr>
        <w:t>dogs, the maximum time of exposure was 180 d and with doses varying of 20, 100, or 500 mg/</w:t>
      </w:r>
      <w:r w:rsidR="00FB418F" w:rsidRPr="003356EB">
        <w:rPr>
          <w:rFonts w:ascii="Book Antiqua" w:hAnsi="Book Antiqua"/>
          <w:sz w:val="24"/>
          <w:szCs w:val="24"/>
          <w:lang w:val="en-US"/>
        </w:rPr>
        <w:t>k</w:t>
      </w:r>
      <w:r w:rsidR="00871FCA" w:rsidRPr="003356EB">
        <w:rPr>
          <w:rFonts w:ascii="Book Antiqua" w:hAnsi="Book Antiqua"/>
          <w:sz w:val="24"/>
          <w:szCs w:val="24"/>
          <w:lang w:val="en-US"/>
        </w:rPr>
        <w:t>g bod</w:t>
      </w:r>
      <w:r w:rsidR="00F64F4A" w:rsidRPr="003356EB">
        <w:rPr>
          <w:rFonts w:ascii="Book Antiqua" w:hAnsi="Book Antiqua"/>
          <w:sz w:val="24"/>
          <w:szCs w:val="24"/>
          <w:lang w:val="en-US"/>
        </w:rPr>
        <w:t xml:space="preserve">y weight/day. Also, Surampalli </w:t>
      </w:r>
      <w:r w:rsidR="00871FCA" w:rsidRPr="003356EB">
        <w:rPr>
          <w:rFonts w:ascii="Book Antiqua" w:hAnsi="Book Antiqua"/>
          <w:i/>
          <w:sz w:val="24"/>
          <w:szCs w:val="24"/>
          <w:lang w:val="en-US"/>
        </w:rPr>
        <w:t>et al</w:t>
      </w:r>
      <w:r w:rsidR="00065EB5" w:rsidRPr="003356EB">
        <w:rPr>
          <w:rFonts w:ascii="Book Antiqua" w:hAnsi="Book Antiqua"/>
          <w:sz w:val="24"/>
          <w:szCs w:val="24"/>
          <w:vertAlign w:val="superscript"/>
          <w:lang w:val="en-US"/>
        </w:rPr>
        <w:t>[12</w:t>
      </w:r>
      <w:r w:rsidR="005F504E" w:rsidRPr="003356EB">
        <w:rPr>
          <w:rFonts w:ascii="Book Antiqua" w:hAnsi="Book Antiqua"/>
          <w:sz w:val="24"/>
          <w:szCs w:val="24"/>
          <w:vertAlign w:val="superscript"/>
          <w:lang w:val="en-US"/>
        </w:rPr>
        <w:t>9</w:t>
      </w:r>
      <w:r w:rsidR="00065EB5" w:rsidRPr="003356EB">
        <w:rPr>
          <w:rFonts w:ascii="Book Antiqua" w:hAnsi="Book Antiqua"/>
          <w:sz w:val="24"/>
          <w:szCs w:val="24"/>
          <w:vertAlign w:val="superscript"/>
          <w:lang w:val="en-US"/>
        </w:rPr>
        <w:t>]</w:t>
      </w:r>
      <w:r w:rsidR="00871FCA" w:rsidRPr="003356EB">
        <w:rPr>
          <w:rFonts w:ascii="Book Antiqua" w:hAnsi="Book Antiqua"/>
          <w:sz w:val="24"/>
          <w:szCs w:val="24"/>
          <w:lang w:val="en-US"/>
        </w:rPr>
        <w:t>, show</w:t>
      </w:r>
      <w:r w:rsidR="00762389" w:rsidRPr="003356EB">
        <w:rPr>
          <w:rFonts w:ascii="Book Antiqua" w:hAnsi="Book Antiqua"/>
          <w:sz w:val="24"/>
          <w:szCs w:val="24"/>
          <w:lang w:val="en-US"/>
        </w:rPr>
        <w:t>ed that</w:t>
      </w:r>
      <w:r w:rsidR="00871FCA" w:rsidRPr="003356EB">
        <w:rPr>
          <w:rFonts w:ascii="Book Antiqua" w:hAnsi="Book Antiqua"/>
          <w:sz w:val="24"/>
          <w:szCs w:val="24"/>
          <w:lang w:val="en-US"/>
        </w:rPr>
        <w:t xml:space="preserve"> naringenin was harmless upon exposure to rat gastrointestinal epithelium in doses </w:t>
      </w:r>
      <w:r w:rsidR="00762389" w:rsidRPr="003356EB">
        <w:rPr>
          <w:rFonts w:ascii="Book Antiqua" w:hAnsi="Book Antiqua"/>
          <w:sz w:val="24"/>
          <w:szCs w:val="24"/>
          <w:lang w:val="en-US"/>
        </w:rPr>
        <w:t xml:space="preserve">ranging </w:t>
      </w:r>
      <w:r w:rsidR="00871FCA" w:rsidRPr="003356EB">
        <w:rPr>
          <w:rFonts w:ascii="Book Antiqua" w:hAnsi="Book Antiqua"/>
          <w:sz w:val="24"/>
          <w:szCs w:val="24"/>
          <w:lang w:val="en-US"/>
        </w:rPr>
        <w:t>from 1</w:t>
      </w:r>
      <w:r w:rsidR="00FB418F">
        <w:rPr>
          <w:rFonts w:ascii="Book Antiqua" w:hAnsi="Book Antiqua" w:hint="eastAsia"/>
          <w:sz w:val="24"/>
          <w:szCs w:val="24"/>
          <w:lang w:val="en-US" w:eastAsia="zh-CN"/>
        </w:rPr>
        <w:t xml:space="preserve"> </w:t>
      </w:r>
      <w:r w:rsidR="00871FCA" w:rsidRPr="003356EB">
        <w:rPr>
          <w:rFonts w:ascii="Book Antiqua" w:hAnsi="Book Antiqua"/>
          <w:sz w:val="24"/>
          <w:szCs w:val="24"/>
          <w:lang w:val="en-US"/>
        </w:rPr>
        <w:t>m</w:t>
      </w:r>
      <w:r w:rsidR="00FB418F">
        <w:rPr>
          <w:rFonts w:ascii="Book Antiqua" w:hAnsi="Book Antiqua" w:hint="eastAsia"/>
          <w:sz w:val="24"/>
          <w:szCs w:val="24"/>
          <w:lang w:val="en-US" w:eastAsia="zh-CN"/>
        </w:rPr>
        <w:t>mol/L</w:t>
      </w:r>
      <w:r w:rsidR="00871FCA" w:rsidRPr="003356EB">
        <w:rPr>
          <w:rFonts w:ascii="Book Antiqua" w:hAnsi="Book Antiqua"/>
          <w:sz w:val="24"/>
          <w:szCs w:val="24"/>
          <w:lang w:val="en-US"/>
        </w:rPr>
        <w:t xml:space="preserve"> to 100</w:t>
      </w:r>
      <w:r w:rsidR="00FB418F">
        <w:rPr>
          <w:rFonts w:ascii="Book Antiqua" w:hAnsi="Book Antiqua" w:hint="eastAsia"/>
          <w:sz w:val="24"/>
          <w:szCs w:val="24"/>
          <w:lang w:val="en-US" w:eastAsia="zh-CN"/>
        </w:rPr>
        <w:t xml:space="preserve"> </w:t>
      </w:r>
      <w:r w:rsidR="00FB418F" w:rsidRPr="003356EB">
        <w:rPr>
          <w:rFonts w:ascii="Book Antiqua" w:hAnsi="Book Antiqua"/>
          <w:sz w:val="24"/>
          <w:szCs w:val="24"/>
          <w:lang w:val="en-US"/>
        </w:rPr>
        <w:t>m</w:t>
      </w:r>
      <w:r w:rsidR="00FB418F">
        <w:rPr>
          <w:rFonts w:ascii="Book Antiqua" w:hAnsi="Book Antiqua" w:hint="eastAsia"/>
          <w:sz w:val="24"/>
          <w:szCs w:val="24"/>
          <w:lang w:val="en-US" w:eastAsia="zh-CN"/>
        </w:rPr>
        <w:t>mol/L</w:t>
      </w:r>
      <w:r w:rsidR="00871FCA" w:rsidRPr="003356EB">
        <w:rPr>
          <w:rFonts w:ascii="Book Antiqua" w:hAnsi="Book Antiqua"/>
          <w:sz w:val="24"/>
          <w:szCs w:val="24"/>
          <w:lang w:val="en-US"/>
        </w:rPr>
        <w:t>, thus suggesting naringenin as</w:t>
      </w:r>
      <w:r w:rsidR="00762389" w:rsidRPr="003356EB">
        <w:rPr>
          <w:rFonts w:ascii="Book Antiqua" w:hAnsi="Book Antiqua"/>
          <w:sz w:val="24"/>
          <w:szCs w:val="24"/>
          <w:lang w:val="en-US"/>
        </w:rPr>
        <w:t xml:space="preserve"> a</w:t>
      </w:r>
      <w:r w:rsidR="00871FCA" w:rsidRPr="003356EB">
        <w:rPr>
          <w:rFonts w:ascii="Book Antiqua" w:hAnsi="Book Antiqua"/>
          <w:sz w:val="24"/>
          <w:szCs w:val="24"/>
          <w:lang w:val="en-US"/>
        </w:rPr>
        <w:t xml:space="preserve"> safe compound. </w:t>
      </w:r>
      <w:r w:rsidR="00E67810" w:rsidRPr="003356EB">
        <w:rPr>
          <w:rFonts w:ascii="Book Antiqua" w:hAnsi="Book Antiqua" w:cs="Arial"/>
          <w:sz w:val="24"/>
          <w:szCs w:val="24"/>
          <w:lang w:val="en-US"/>
        </w:rPr>
        <w:t xml:space="preserve">Naringenin has </w:t>
      </w:r>
      <w:r w:rsidR="00921EF2" w:rsidRPr="003356EB">
        <w:rPr>
          <w:rFonts w:ascii="Book Antiqua" w:hAnsi="Book Antiqua" w:cs="Arial"/>
          <w:sz w:val="24"/>
          <w:szCs w:val="24"/>
          <w:lang w:val="en-US"/>
        </w:rPr>
        <w:t>many</w:t>
      </w:r>
      <w:r w:rsidR="00ED5642" w:rsidRPr="003356EB">
        <w:rPr>
          <w:rFonts w:ascii="Book Antiqua" w:hAnsi="Book Antiqua" w:cs="Arial"/>
          <w:sz w:val="24"/>
          <w:szCs w:val="24"/>
          <w:lang w:val="en-US"/>
        </w:rPr>
        <w:t xml:space="preserve"> pharmacological properties </w:t>
      </w:r>
      <w:r w:rsidR="00921EF2" w:rsidRPr="003356EB">
        <w:rPr>
          <w:rFonts w:ascii="Book Antiqua" w:hAnsi="Book Antiqua" w:cs="Arial"/>
          <w:sz w:val="24"/>
          <w:szCs w:val="24"/>
          <w:lang w:val="en-US"/>
        </w:rPr>
        <w:t xml:space="preserve">including </w:t>
      </w:r>
      <w:r w:rsidR="00ED5642" w:rsidRPr="003356EB">
        <w:rPr>
          <w:rFonts w:ascii="Book Antiqua" w:hAnsi="Book Antiqua" w:cs="Arial"/>
          <w:sz w:val="24"/>
          <w:szCs w:val="24"/>
          <w:lang w:val="en-US"/>
        </w:rPr>
        <w:t>hypolipidemic, anti</w:t>
      </w:r>
      <w:r w:rsidR="0039127D" w:rsidRPr="003356EB">
        <w:rPr>
          <w:rFonts w:ascii="Book Antiqua" w:hAnsi="Book Antiqua" w:cs="Arial"/>
          <w:sz w:val="24"/>
          <w:szCs w:val="24"/>
          <w:lang w:val="en-US"/>
        </w:rPr>
        <w:t>-</w:t>
      </w:r>
      <w:r w:rsidR="00ED5642" w:rsidRPr="003356EB">
        <w:rPr>
          <w:rFonts w:ascii="Book Antiqua" w:hAnsi="Book Antiqua" w:cs="Arial"/>
          <w:sz w:val="24"/>
          <w:szCs w:val="24"/>
          <w:lang w:val="en-US"/>
        </w:rPr>
        <w:t>hypertensive, anti</w:t>
      </w:r>
      <w:r w:rsidR="0039127D" w:rsidRPr="003356EB">
        <w:rPr>
          <w:rFonts w:ascii="Book Antiqua" w:hAnsi="Book Antiqua" w:cs="Arial"/>
          <w:sz w:val="24"/>
          <w:szCs w:val="24"/>
          <w:lang w:val="en-US"/>
        </w:rPr>
        <w:t>-</w:t>
      </w:r>
      <w:r w:rsidR="00ED5642" w:rsidRPr="003356EB">
        <w:rPr>
          <w:rFonts w:ascii="Book Antiqua" w:hAnsi="Book Antiqua" w:cs="Arial"/>
          <w:sz w:val="24"/>
          <w:szCs w:val="24"/>
          <w:lang w:val="en-US"/>
        </w:rPr>
        <w:t>inflammatory</w:t>
      </w:r>
      <w:r w:rsidR="00343847" w:rsidRPr="003356EB">
        <w:rPr>
          <w:rFonts w:ascii="Book Antiqua" w:hAnsi="Book Antiqua" w:cs="Arial"/>
          <w:sz w:val="24"/>
          <w:szCs w:val="24"/>
          <w:lang w:val="en-US"/>
        </w:rPr>
        <w:t xml:space="preserve">, antioxidant </w:t>
      </w:r>
      <w:r w:rsidR="00ED5642" w:rsidRPr="003356EB">
        <w:rPr>
          <w:rFonts w:ascii="Book Antiqua" w:hAnsi="Book Antiqua" w:cs="Arial"/>
          <w:sz w:val="24"/>
          <w:szCs w:val="24"/>
          <w:lang w:val="en-US"/>
        </w:rPr>
        <w:t>and anti</w:t>
      </w:r>
      <w:r w:rsidR="0039127D" w:rsidRPr="003356EB">
        <w:rPr>
          <w:rFonts w:ascii="Book Antiqua" w:hAnsi="Book Antiqua" w:cs="Arial"/>
          <w:sz w:val="24"/>
          <w:szCs w:val="24"/>
          <w:lang w:val="en-US"/>
        </w:rPr>
        <w:t>-</w:t>
      </w:r>
      <w:r w:rsidR="00ED5642" w:rsidRPr="003356EB">
        <w:rPr>
          <w:rFonts w:ascii="Book Antiqua" w:hAnsi="Book Antiqua" w:cs="Arial"/>
          <w:sz w:val="24"/>
          <w:szCs w:val="24"/>
          <w:lang w:val="en-US"/>
        </w:rPr>
        <w:t>fi</w:t>
      </w:r>
      <w:r w:rsidR="00985AD3" w:rsidRPr="003356EB">
        <w:rPr>
          <w:rFonts w:ascii="Book Antiqua" w:hAnsi="Book Antiqua" w:cs="Arial"/>
          <w:sz w:val="24"/>
          <w:szCs w:val="24"/>
          <w:lang w:val="en-US"/>
        </w:rPr>
        <w:t>brotic</w:t>
      </w:r>
      <w:r w:rsidR="00921EF2" w:rsidRPr="003356EB">
        <w:rPr>
          <w:rFonts w:ascii="Book Antiqua" w:hAnsi="Book Antiqua" w:cs="Arial"/>
          <w:sz w:val="24"/>
          <w:szCs w:val="24"/>
          <w:lang w:val="en-US"/>
        </w:rPr>
        <w:t xml:space="preserve"> </w:t>
      </w:r>
      <w:r w:rsidR="003F1C98" w:rsidRPr="003356EB">
        <w:rPr>
          <w:rFonts w:ascii="Book Antiqua" w:hAnsi="Book Antiqua" w:cs="Arial"/>
          <w:sz w:val="24"/>
          <w:szCs w:val="24"/>
          <w:lang w:val="en-US"/>
        </w:rPr>
        <w:t>functions</w:t>
      </w:r>
      <w:r w:rsidR="003F1C98" w:rsidRPr="003356EB">
        <w:rPr>
          <w:rFonts w:ascii="Book Antiqua" w:hAnsi="Book Antiqua" w:cs="Arial"/>
          <w:sz w:val="24"/>
          <w:szCs w:val="24"/>
          <w:vertAlign w:val="superscript"/>
          <w:lang w:val="en-US"/>
        </w:rPr>
        <w:t>[</w:t>
      </w:r>
      <w:r w:rsidR="002303DC" w:rsidRPr="003356EB">
        <w:rPr>
          <w:rFonts w:ascii="Book Antiqua" w:hAnsi="Book Antiqua" w:cs="Arial"/>
          <w:sz w:val="24"/>
          <w:szCs w:val="24"/>
          <w:vertAlign w:val="superscript"/>
          <w:lang w:val="en-US"/>
        </w:rPr>
        <w:t>12</w:t>
      </w:r>
      <w:r w:rsidR="00B9234F" w:rsidRPr="003356EB">
        <w:rPr>
          <w:rFonts w:ascii="Book Antiqua" w:hAnsi="Book Antiqua" w:cs="Arial"/>
          <w:sz w:val="24"/>
          <w:szCs w:val="24"/>
          <w:vertAlign w:val="superscript"/>
          <w:lang w:val="en-US"/>
        </w:rPr>
        <w:t>7</w:t>
      </w:r>
      <w:r w:rsidR="00985AD3" w:rsidRPr="003356EB">
        <w:rPr>
          <w:rFonts w:ascii="Book Antiqua" w:hAnsi="Book Antiqua" w:cs="Arial"/>
          <w:sz w:val="24"/>
          <w:szCs w:val="24"/>
          <w:vertAlign w:val="superscript"/>
          <w:lang w:val="en-US"/>
        </w:rPr>
        <w:t>]</w:t>
      </w:r>
      <w:r w:rsidR="00985AD3" w:rsidRPr="003356EB">
        <w:rPr>
          <w:rFonts w:ascii="Book Antiqua" w:hAnsi="Book Antiqua" w:cs="Arial"/>
          <w:sz w:val="24"/>
          <w:szCs w:val="24"/>
          <w:lang w:val="en-US"/>
        </w:rPr>
        <w:t>.</w:t>
      </w:r>
      <w:r w:rsidR="00C866A3" w:rsidRPr="003356EB">
        <w:rPr>
          <w:rFonts w:ascii="Book Antiqua" w:hAnsi="Book Antiqua" w:cs="Arial"/>
          <w:sz w:val="24"/>
          <w:szCs w:val="24"/>
          <w:lang w:val="en-US"/>
        </w:rPr>
        <w:t xml:space="preserve"> </w:t>
      </w:r>
      <w:r w:rsidR="00921EF2" w:rsidRPr="003356EB">
        <w:rPr>
          <w:rFonts w:ascii="Book Antiqua" w:hAnsi="Book Antiqua" w:cs="Arial"/>
          <w:sz w:val="24"/>
          <w:szCs w:val="24"/>
          <w:lang w:val="en-US"/>
        </w:rPr>
        <w:t>F</w:t>
      </w:r>
      <w:r w:rsidR="002E1953" w:rsidRPr="003356EB">
        <w:rPr>
          <w:rFonts w:ascii="Book Antiqua" w:hAnsi="Book Antiqua" w:cs="Arial"/>
          <w:sz w:val="24"/>
          <w:szCs w:val="24"/>
          <w:lang w:val="en-US"/>
        </w:rPr>
        <w:t xml:space="preserve">lavonoids are </w:t>
      </w:r>
      <w:r w:rsidR="000656BD" w:rsidRPr="003356EB">
        <w:rPr>
          <w:rFonts w:ascii="Book Antiqua" w:hAnsi="Book Antiqua" w:cs="Arial"/>
          <w:sz w:val="24"/>
          <w:szCs w:val="24"/>
          <w:lang w:val="en-US"/>
        </w:rPr>
        <w:t xml:space="preserve">absorbed </w:t>
      </w:r>
      <w:r w:rsidR="00C866A3" w:rsidRPr="003356EB">
        <w:rPr>
          <w:rFonts w:ascii="Book Antiqua" w:hAnsi="Book Antiqua" w:cs="Arial"/>
          <w:sz w:val="24"/>
          <w:szCs w:val="24"/>
          <w:lang w:val="en-US"/>
        </w:rPr>
        <w:t>in the aglycone form ra</w:t>
      </w:r>
      <w:r w:rsidR="000656BD" w:rsidRPr="003356EB">
        <w:rPr>
          <w:rFonts w:ascii="Book Antiqua" w:hAnsi="Book Antiqua" w:cs="Arial"/>
          <w:sz w:val="24"/>
          <w:szCs w:val="24"/>
          <w:lang w:val="en-US"/>
        </w:rPr>
        <w:t>ther than in the glycoside form</w:t>
      </w:r>
      <w:r w:rsidR="00921EF2" w:rsidRPr="003356EB">
        <w:rPr>
          <w:rFonts w:ascii="Book Antiqua" w:hAnsi="Book Antiqua" w:cs="Arial"/>
          <w:sz w:val="24"/>
          <w:szCs w:val="24"/>
          <w:lang w:val="en-US"/>
        </w:rPr>
        <w:t xml:space="preserve"> like</w:t>
      </w:r>
      <w:r w:rsidR="002E1953" w:rsidRPr="003356EB">
        <w:rPr>
          <w:rFonts w:ascii="Book Antiqua" w:hAnsi="Book Antiqua" w:cs="Arial"/>
          <w:sz w:val="24"/>
          <w:szCs w:val="24"/>
          <w:lang w:val="en-US"/>
        </w:rPr>
        <w:t xml:space="preserve"> </w:t>
      </w:r>
      <w:r w:rsidR="00495222" w:rsidRPr="003356EB">
        <w:rPr>
          <w:rFonts w:ascii="Book Antiqua" w:hAnsi="Book Antiqua" w:cs="Arial"/>
          <w:sz w:val="24"/>
          <w:szCs w:val="24"/>
          <w:lang w:val="en-US"/>
        </w:rPr>
        <w:t>quercetin</w:t>
      </w:r>
      <w:r w:rsidR="00921EF2" w:rsidRPr="003356EB">
        <w:rPr>
          <w:rFonts w:ascii="Book Antiqua" w:hAnsi="Book Antiqua" w:cs="Arial"/>
          <w:sz w:val="24"/>
          <w:szCs w:val="24"/>
          <w:lang w:val="en-US"/>
        </w:rPr>
        <w:t>. T</w:t>
      </w:r>
      <w:r w:rsidR="00495222" w:rsidRPr="003356EB">
        <w:rPr>
          <w:rFonts w:ascii="Book Antiqua" w:hAnsi="Book Antiqua" w:cs="Arial"/>
          <w:sz w:val="24"/>
          <w:szCs w:val="24"/>
          <w:lang w:val="en-US"/>
        </w:rPr>
        <w:t>he glycoside form of naringenin is cleaved in the small intestine</w:t>
      </w:r>
      <w:r w:rsidR="0039127D" w:rsidRPr="003356EB">
        <w:rPr>
          <w:rFonts w:ascii="Book Antiqua" w:hAnsi="Book Antiqua" w:cs="Arial"/>
          <w:sz w:val="24"/>
          <w:szCs w:val="24"/>
          <w:lang w:val="en-US"/>
        </w:rPr>
        <w:t xml:space="preserve"> before absorption</w:t>
      </w:r>
      <w:r w:rsidR="00921EF2" w:rsidRPr="003356EB">
        <w:rPr>
          <w:rFonts w:ascii="Book Antiqua" w:hAnsi="Book Antiqua" w:cs="Arial"/>
          <w:sz w:val="24"/>
          <w:szCs w:val="24"/>
          <w:lang w:val="en-US"/>
        </w:rPr>
        <w:t>, which</w:t>
      </w:r>
      <w:r w:rsidR="0039127D" w:rsidRPr="003356EB">
        <w:rPr>
          <w:rFonts w:ascii="Book Antiqua" w:hAnsi="Book Antiqua" w:cs="Arial"/>
          <w:sz w:val="24"/>
          <w:szCs w:val="24"/>
          <w:lang w:val="en-US"/>
        </w:rPr>
        <w:t xml:space="preserve"> results</w:t>
      </w:r>
      <w:r w:rsidR="00495222" w:rsidRPr="003356EB">
        <w:rPr>
          <w:rFonts w:ascii="Book Antiqua" w:hAnsi="Book Antiqua" w:cs="Arial"/>
          <w:sz w:val="24"/>
          <w:szCs w:val="24"/>
          <w:lang w:val="en-US"/>
        </w:rPr>
        <w:t xml:space="preserve"> in sulfate and glucuronide metabolites in </w:t>
      </w:r>
      <w:r w:rsidR="00921EF2" w:rsidRPr="003356EB">
        <w:rPr>
          <w:rFonts w:ascii="Book Antiqua" w:hAnsi="Book Antiqua" w:cs="Arial"/>
          <w:sz w:val="24"/>
          <w:szCs w:val="24"/>
          <w:lang w:val="en-US"/>
        </w:rPr>
        <w:t xml:space="preserve">the </w:t>
      </w:r>
      <w:r w:rsidR="00495222" w:rsidRPr="003356EB">
        <w:rPr>
          <w:rFonts w:ascii="Book Antiqua" w:hAnsi="Book Antiqua" w:cs="Arial"/>
          <w:sz w:val="24"/>
          <w:szCs w:val="24"/>
          <w:lang w:val="en-US"/>
        </w:rPr>
        <w:t xml:space="preserve">small intestine </w:t>
      </w:r>
      <w:r w:rsidR="00F237F3" w:rsidRPr="003356EB">
        <w:rPr>
          <w:rFonts w:ascii="Book Antiqua" w:hAnsi="Book Antiqua" w:cs="Arial"/>
          <w:sz w:val="24"/>
          <w:szCs w:val="24"/>
          <w:lang w:val="en-US"/>
        </w:rPr>
        <w:t xml:space="preserve">wall </w:t>
      </w:r>
      <w:r w:rsidR="00495222" w:rsidRPr="003356EB">
        <w:rPr>
          <w:rFonts w:ascii="Book Antiqua" w:hAnsi="Book Antiqua" w:cs="Arial"/>
          <w:sz w:val="24"/>
          <w:szCs w:val="24"/>
          <w:lang w:val="en-US"/>
        </w:rPr>
        <w:t xml:space="preserve">and </w:t>
      </w:r>
      <w:r w:rsidR="003F1C98" w:rsidRPr="003356EB">
        <w:rPr>
          <w:rFonts w:ascii="Book Antiqua" w:hAnsi="Book Antiqua" w:cs="Arial"/>
          <w:sz w:val="24"/>
          <w:szCs w:val="24"/>
          <w:lang w:val="en-US"/>
        </w:rPr>
        <w:t>liver</w:t>
      </w:r>
      <w:r w:rsidR="003F1C98" w:rsidRPr="003356EB">
        <w:rPr>
          <w:rFonts w:ascii="Book Antiqua" w:hAnsi="Book Antiqua" w:cs="Arial"/>
          <w:sz w:val="24"/>
          <w:szCs w:val="24"/>
          <w:vertAlign w:val="superscript"/>
          <w:lang w:val="en-US"/>
        </w:rPr>
        <w:t>[</w:t>
      </w:r>
      <w:r w:rsidR="002303DC" w:rsidRPr="003356EB">
        <w:rPr>
          <w:rFonts w:ascii="Book Antiqua" w:hAnsi="Book Antiqua" w:cs="Arial"/>
          <w:sz w:val="24"/>
          <w:szCs w:val="24"/>
          <w:vertAlign w:val="superscript"/>
          <w:lang w:val="en-US"/>
        </w:rPr>
        <w:t>12</w:t>
      </w:r>
      <w:r w:rsidR="00B9234F" w:rsidRPr="003356EB">
        <w:rPr>
          <w:rFonts w:ascii="Book Antiqua" w:hAnsi="Book Antiqua" w:cs="Arial"/>
          <w:sz w:val="24"/>
          <w:szCs w:val="24"/>
          <w:vertAlign w:val="superscript"/>
          <w:lang w:val="en-US"/>
        </w:rPr>
        <w:t>7</w:t>
      </w:r>
      <w:r w:rsidR="00985AD3" w:rsidRPr="003356EB">
        <w:rPr>
          <w:rFonts w:ascii="Book Antiqua" w:hAnsi="Book Antiqua" w:cs="Arial"/>
          <w:sz w:val="24"/>
          <w:szCs w:val="24"/>
          <w:vertAlign w:val="superscript"/>
          <w:lang w:val="en-US"/>
        </w:rPr>
        <w:t>,</w:t>
      </w:r>
      <w:r w:rsidR="002303DC" w:rsidRPr="003356EB">
        <w:rPr>
          <w:rFonts w:ascii="Book Antiqua" w:hAnsi="Book Antiqua" w:cs="Arial"/>
          <w:sz w:val="24"/>
          <w:szCs w:val="24"/>
          <w:vertAlign w:val="superscript"/>
          <w:lang w:val="en-US"/>
        </w:rPr>
        <w:t>1</w:t>
      </w:r>
      <w:r w:rsidR="00B9234F" w:rsidRPr="003356EB">
        <w:rPr>
          <w:rFonts w:ascii="Book Antiqua" w:hAnsi="Book Antiqua" w:cs="Arial"/>
          <w:sz w:val="24"/>
          <w:szCs w:val="24"/>
          <w:vertAlign w:val="superscript"/>
          <w:lang w:val="en-US"/>
        </w:rPr>
        <w:t>30</w:t>
      </w:r>
      <w:r w:rsidR="00985AD3" w:rsidRPr="003356EB">
        <w:rPr>
          <w:rFonts w:ascii="Book Antiqua" w:hAnsi="Book Antiqua" w:cs="Arial"/>
          <w:sz w:val="24"/>
          <w:szCs w:val="24"/>
          <w:vertAlign w:val="superscript"/>
          <w:lang w:val="en-US"/>
        </w:rPr>
        <w:t>]</w:t>
      </w:r>
      <w:r w:rsidR="00495222" w:rsidRPr="003356EB">
        <w:rPr>
          <w:rFonts w:ascii="Book Antiqua" w:hAnsi="Book Antiqua" w:cs="Arial"/>
          <w:sz w:val="24"/>
          <w:szCs w:val="24"/>
          <w:lang w:val="en-US"/>
        </w:rPr>
        <w:t xml:space="preserve"> by </w:t>
      </w:r>
      <w:r w:rsidR="005472C0" w:rsidRPr="003356EB">
        <w:rPr>
          <w:rFonts w:ascii="Book Antiqua" w:hAnsi="Book Antiqua" w:cs="Arial"/>
          <w:sz w:val="24"/>
          <w:szCs w:val="24"/>
          <w:lang w:val="en-US"/>
        </w:rPr>
        <w:t xml:space="preserve">UGT </w:t>
      </w:r>
      <w:r w:rsidR="00495222" w:rsidRPr="003356EB">
        <w:rPr>
          <w:rFonts w:ascii="Book Antiqua" w:hAnsi="Book Antiqua" w:cs="Arial"/>
          <w:sz w:val="24"/>
          <w:szCs w:val="24"/>
          <w:lang w:val="en-US"/>
        </w:rPr>
        <w:t xml:space="preserve">and </w:t>
      </w:r>
      <w:r w:rsidR="005472C0" w:rsidRPr="003356EB">
        <w:rPr>
          <w:rFonts w:ascii="Book Antiqua" w:hAnsi="Book Antiqua" w:cs="Arial"/>
          <w:sz w:val="24"/>
          <w:szCs w:val="24"/>
          <w:lang w:val="en-US"/>
        </w:rPr>
        <w:t>ST</w:t>
      </w:r>
      <w:r w:rsidR="00604B23" w:rsidRPr="003356EB">
        <w:rPr>
          <w:rFonts w:ascii="Book Antiqua" w:hAnsi="Book Antiqua" w:cs="Arial"/>
          <w:sz w:val="24"/>
          <w:szCs w:val="24"/>
          <w:lang w:val="en-US"/>
        </w:rPr>
        <w:t xml:space="preserve">. </w:t>
      </w:r>
      <w:r w:rsidR="005472C0" w:rsidRPr="003356EB">
        <w:rPr>
          <w:rFonts w:ascii="Book Antiqua" w:hAnsi="Book Antiqua"/>
          <w:sz w:val="24"/>
          <w:szCs w:val="24"/>
          <w:lang w:val="en-US"/>
        </w:rPr>
        <w:t xml:space="preserve">Mira </w:t>
      </w:r>
      <w:r w:rsidR="005472C0" w:rsidRPr="003356EB">
        <w:rPr>
          <w:rFonts w:ascii="Book Antiqua" w:hAnsi="Book Antiqua"/>
          <w:i/>
          <w:sz w:val="24"/>
          <w:szCs w:val="24"/>
          <w:lang w:val="en-US"/>
        </w:rPr>
        <w:t>et al</w:t>
      </w:r>
      <w:r w:rsidR="007E0D36" w:rsidRPr="003356EB">
        <w:rPr>
          <w:rFonts w:ascii="Book Antiqua" w:hAnsi="Book Antiqua"/>
          <w:sz w:val="24"/>
          <w:szCs w:val="24"/>
          <w:vertAlign w:val="superscript"/>
          <w:lang w:val="en-US"/>
        </w:rPr>
        <w:t xml:space="preserve">[93] </w:t>
      </w:r>
      <w:r w:rsidR="005472C0" w:rsidRPr="003356EB">
        <w:rPr>
          <w:rFonts w:ascii="Book Antiqua" w:hAnsi="Book Antiqua"/>
          <w:sz w:val="24"/>
          <w:szCs w:val="24"/>
          <w:lang w:val="en-US"/>
        </w:rPr>
        <w:t>showed that naringenin ha</w:t>
      </w:r>
      <w:r w:rsidR="002B51FB" w:rsidRPr="003356EB">
        <w:rPr>
          <w:rFonts w:ascii="Book Antiqua" w:hAnsi="Book Antiqua"/>
          <w:sz w:val="24"/>
          <w:szCs w:val="24"/>
          <w:lang w:val="en-US"/>
        </w:rPr>
        <w:t>s</w:t>
      </w:r>
      <w:r w:rsidR="005472C0" w:rsidRPr="003356EB">
        <w:rPr>
          <w:rFonts w:ascii="Book Antiqua" w:hAnsi="Book Antiqua"/>
          <w:sz w:val="24"/>
          <w:szCs w:val="24"/>
          <w:lang w:val="en-US"/>
        </w:rPr>
        <w:t xml:space="preserve"> </w:t>
      </w:r>
      <w:r w:rsidR="002B51FB" w:rsidRPr="003356EB">
        <w:rPr>
          <w:rFonts w:ascii="Book Antiqua" w:hAnsi="Book Antiqua"/>
          <w:sz w:val="24"/>
          <w:szCs w:val="24"/>
          <w:lang w:val="en-US"/>
        </w:rPr>
        <w:t>shown</w:t>
      </w:r>
      <w:r w:rsidR="005472C0" w:rsidRPr="003356EB">
        <w:rPr>
          <w:rFonts w:ascii="Book Antiqua" w:hAnsi="Book Antiqua"/>
          <w:sz w:val="24"/>
          <w:szCs w:val="24"/>
          <w:lang w:val="en-US"/>
        </w:rPr>
        <w:t xml:space="preserve"> capacity of reduction of the Fe</w:t>
      </w:r>
      <w:r w:rsidR="005472C0" w:rsidRPr="003356EB">
        <w:rPr>
          <w:rFonts w:ascii="Book Antiqua" w:hAnsi="Book Antiqua"/>
          <w:sz w:val="24"/>
          <w:szCs w:val="24"/>
          <w:vertAlign w:val="superscript"/>
          <w:lang w:val="en-US"/>
        </w:rPr>
        <w:t>3+</w:t>
      </w:r>
      <w:r w:rsidR="005472C0" w:rsidRPr="003356EB">
        <w:rPr>
          <w:rFonts w:ascii="Book Antiqua" w:hAnsi="Book Antiqua"/>
          <w:sz w:val="24"/>
          <w:szCs w:val="24"/>
          <w:lang w:val="en-US"/>
        </w:rPr>
        <w:t xml:space="preserve"> and Cu</w:t>
      </w:r>
      <w:r w:rsidR="005472C0" w:rsidRPr="003356EB">
        <w:rPr>
          <w:rFonts w:ascii="Book Antiqua" w:hAnsi="Book Antiqua"/>
          <w:sz w:val="24"/>
          <w:szCs w:val="24"/>
          <w:vertAlign w:val="superscript"/>
          <w:lang w:val="en-US"/>
        </w:rPr>
        <w:t>2+</w:t>
      </w:r>
      <w:r w:rsidR="005472C0" w:rsidRPr="003356EB">
        <w:rPr>
          <w:rFonts w:ascii="Book Antiqua" w:hAnsi="Book Antiqua"/>
          <w:sz w:val="24"/>
          <w:szCs w:val="24"/>
          <w:lang w:val="en-US"/>
        </w:rPr>
        <w:t xml:space="preserve"> but in less potential than quercetin. </w:t>
      </w:r>
      <w:r w:rsidR="00880A32" w:rsidRPr="003356EB">
        <w:rPr>
          <w:rFonts w:ascii="Book Antiqua" w:hAnsi="Book Antiqua" w:cs="Arial"/>
          <w:sz w:val="24"/>
          <w:szCs w:val="24"/>
          <w:lang w:val="en-US"/>
        </w:rPr>
        <w:t>Chtourou</w:t>
      </w:r>
      <w:r w:rsidR="00264D83" w:rsidRPr="003356EB">
        <w:rPr>
          <w:rFonts w:ascii="Book Antiqua" w:hAnsi="Book Antiqua" w:cs="Arial"/>
          <w:sz w:val="24"/>
          <w:szCs w:val="24"/>
          <w:lang w:val="en-US"/>
        </w:rPr>
        <w:t xml:space="preserve"> </w:t>
      </w:r>
      <w:r w:rsidR="00264D83" w:rsidRPr="003356EB">
        <w:rPr>
          <w:rFonts w:ascii="Book Antiqua" w:hAnsi="Book Antiqua" w:cs="Arial"/>
          <w:i/>
          <w:sz w:val="24"/>
          <w:szCs w:val="24"/>
          <w:lang w:val="en-US"/>
        </w:rPr>
        <w:t>et al</w:t>
      </w:r>
      <w:r w:rsidR="00FB418F" w:rsidRPr="003356EB">
        <w:rPr>
          <w:rFonts w:ascii="Book Antiqua" w:hAnsi="Book Antiqua" w:cs="Arial"/>
          <w:sz w:val="24"/>
          <w:szCs w:val="24"/>
          <w:vertAlign w:val="superscript"/>
          <w:lang w:val="en-US"/>
        </w:rPr>
        <w:t>[131]</w:t>
      </w:r>
      <w:r w:rsidR="00264D83" w:rsidRPr="003356EB">
        <w:rPr>
          <w:rFonts w:ascii="Book Antiqua" w:hAnsi="Book Antiqua" w:cs="Arial"/>
          <w:sz w:val="24"/>
          <w:szCs w:val="24"/>
          <w:lang w:val="en-US"/>
        </w:rPr>
        <w:t xml:space="preserve"> </w:t>
      </w:r>
      <w:r w:rsidR="005472C0" w:rsidRPr="003356EB">
        <w:rPr>
          <w:rFonts w:ascii="Book Antiqua" w:hAnsi="Book Antiqua" w:cs="Arial"/>
          <w:sz w:val="24"/>
          <w:szCs w:val="24"/>
          <w:lang w:val="en-US"/>
        </w:rPr>
        <w:t>found</w:t>
      </w:r>
      <w:r w:rsidR="00880A32" w:rsidRPr="003356EB">
        <w:rPr>
          <w:rFonts w:ascii="Book Antiqua" w:hAnsi="Book Antiqua" w:cs="Arial"/>
          <w:sz w:val="24"/>
          <w:szCs w:val="24"/>
          <w:lang w:val="en-US"/>
        </w:rPr>
        <w:t xml:space="preserve"> </w:t>
      </w:r>
      <w:r w:rsidR="0039127D" w:rsidRPr="003356EB">
        <w:rPr>
          <w:rFonts w:ascii="Book Antiqua" w:hAnsi="Book Antiqua" w:cs="Arial"/>
          <w:sz w:val="24"/>
          <w:szCs w:val="24"/>
          <w:lang w:val="en-US"/>
        </w:rPr>
        <w:t xml:space="preserve">that </w:t>
      </w:r>
      <w:r w:rsidR="00880A32" w:rsidRPr="003356EB">
        <w:rPr>
          <w:rFonts w:ascii="Book Antiqua" w:hAnsi="Book Antiqua" w:cs="Arial"/>
          <w:sz w:val="24"/>
          <w:szCs w:val="24"/>
          <w:lang w:val="en-US"/>
        </w:rPr>
        <w:t>naringenin</w:t>
      </w:r>
      <w:r w:rsidR="00276221" w:rsidRPr="003356EB">
        <w:rPr>
          <w:rFonts w:ascii="Book Antiqua" w:hAnsi="Book Antiqua" w:cs="Arial"/>
          <w:sz w:val="24"/>
          <w:szCs w:val="24"/>
          <w:lang w:val="en-US"/>
        </w:rPr>
        <w:t xml:space="preserve"> prevent</w:t>
      </w:r>
      <w:r w:rsidR="0039127D" w:rsidRPr="003356EB">
        <w:rPr>
          <w:rFonts w:ascii="Book Antiqua" w:hAnsi="Book Antiqua" w:cs="Arial"/>
          <w:sz w:val="24"/>
          <w:szCs w:val="24"/>
          <w:lang w:val="en-US"/>
        </w:rPr>
        <w:t>s</w:t>
      </w:r>
      <w:r w:rsidR="00276221" w:rsidRPr="003356EB">
        <w:rPr>
          <w:rFonts w:ascii="Book Antiqua" w:hAnsi="Book Antiqua" w:cs="Arial"/>
          <w:sz w:val="24"/>
          <w:szCs w:val="24"/>
          <w:lang w:val="en-US"/>
        </w:rPr>
        <w:t xml:space="preserve"> the depletion of SOD, CAT, GPx and GSH. </w:t>
      </w:r>
      <w:r w:rsidR="00921EF2" w:rsidRPr="003356EB">
        <w:rPr>
          <w:rFonts w:ascii="Book Antiqua" w:hAnsi="Book Antiqua" w:cs="Arial"/>
          <w:sz w:val="24"/>
          <w:szCs w:val="24"/>
          <w:lang w:val="en-US"/>
        </w:rPr>
        <w:t>Conversely</w:t>
      </w:r>
      <w:r w:rsidR="0039127D" w:rsidRPr="003356EB">
        <w:rPr>
          <w:rFonts w:ascii="Book Antiqua" w:hAnsi="Book Antiqua" w:cs="Arial"/>
          <w:sz w:val="24"/>
          <w:szCs w:val="24"/>
          <w:lang w:val="en-US"/>
        </w:rPr>
        <w:t xml:space="preserve">, </w:t>
      </w:r>
      <w:r w:rsidR="00921EF2" w:rsidRPr="003356EB">
        <w:rPr>
          <w:rFonts w:ascii="Book Antiqua" w:hAnsi="Book Antiqua" w:cs="Arial"/>
          <w:sz w:val="24"/>
          <w:szCs w:val="24"/>
          <w:lang w:val="en-US"/>
        </w:rPr>
        <w:t>naringenin</w:t>
      </w:r>
      <w:r w:rsidR="00276221" w:rsidRPr="003356EB">
        <w:rPr>
          <w:rFonts w:ascii="Book Antiqua" w:hAnsi="Book Antiqua" w:cs="Arial"/>
          <w:sz w:val="24"/>
          <w:szCs w:val="24"/>
          <w:lang w:val="en-US"/>
        </w:rPr>
        <w:t xml:space="preserve"> also prevented the increase </w:t>
      </w:r>
      <w:r w:rsidR="00264D83" w:rsidRPr="003356EB">
        <w:rPr>
          <w:rFonts w:ascii="Book Antiqua" w:hAnsi="Book Antiqua" w:cs="Arial"/>
          <w:sz w:val="24"/>
          <w:szCs w:val="24"/>
          <w:lang w:val="en-US"/>
        </w:rPr>
        <w:t xml:space="preserve">in </w:t>
      </w:r>
      <w:r w:rsidR="00276221" w:rsidRPr="003356EB">
        <w:rPr>
          <w:rFonts w:ascii="Book Antiqua" w:hAnsi="Book Antiqua" w:cs="Arial"/>
          <w:sz w:val="24"/>
          <w:szCs w:val="24"/>
          <w:lang w:val="en-US"/>
        </w:rPr>
        <w:t>lipid peroxidation, ALT</w:t>
      </w:r>
      <w:r w:rsidR="00880A32" w:rsidRPr="003356EB">
        <w:rPr>
          <w:rFonts w:ascii="Book Antiqua" w:hAnsi="Book Antiqua" w:cs="Arial"/>
          <w:sz w:val="24"/>
          <w:szCs w:val="24"/>
          <w:lang w:val="en-US"/>
        </w:rPr>
        <w:t xml:space="preserve"> </w:t>
      </w:r>
      <w:r w:rsidR="00276221" w:rsidRPr="003356EB">
        <w:rPr>
          <w:rFonts w:ascii="Book Antiqua" w:hAnsi="Book Antiqua" w:cs="Arial"/>
          <w:sz w:val="24"/>
          <w:szCs w:val="24"/>
          <w:lang w:val="en-US"/>
        </w:rPr>
        <w:t>and AST</w:t>
      </w:r>
      <w:r w:rsidR="00921EF2" w:rsidRPr="003356EB">
        <w:rPr>
          <w:rFonts w:ascii="Book Antiqua" w:hAnsi="Book Antiqua" w:cs="Arial"/>
          <w:sz w:val="24"/>
          <w:szCs w:val="24"/>
          <w:lang w:val="en-US"/>
        </w:rPr>
        <w:t xml:space="preserve">. Additionally, </w:t>
      </w:r>
      <w:r w:rsidR="00B37C3B" w:rsidRPr="003356EB">
        <w:rPr>
          <w:rFonts w:ascii="Book Antiqua" w:hAnsi="Book Antiqua" w:cs="Arial"/>
          <w:sz w:val="24"/>
          <w:szCs w:val="24"/>
          <w:lang w:val="en-US"/>
        </w:rPr>
        <w:t>expression of</w:t>
      </w:r>
      <w:r w:rsidR="00921EF2" w:rsidRPr="003356EB">
        <w:rPr>
          <w:rFonts w:ascii="Book Antiqua" w:hAnsi="Book Antiqua" w:cs="Arial"/>
          <w:sz w:val="24"/>
          <w:szCs w:val="24"/>
          <w:lang w:val="en-US"/>
        </w:rPr>
        <w:t xml:space="preserve"> the following genes was also affected in a</w:t>
      </w:r>
      <w:r w:rsidR="00264D83" w:rsidRPr="003356EB">
        <w:rPr>
          <w:rFonts w:ascii="Book Antiqua" w:hAnsi="Book Antiqua" w:cs="Arial"/>
          <w:sz w:val="24"/>
          <w:szCs w:val="24"/>
          <w:lang w:val="en-US"/>
        </w:rPr>
        <w:t>n</w:t>
      </w:r>
      <w:r w:rsidR="00921EF2" w:rsidRPr="003356EB">
        <w:rPr>
          <w:rFonts w:ascii="Book Antiqua" w:hAnsi="Book Antiqua" w:cs="Arial"/>
          <w:sz w:val="24"/>
          <w:szCs w:val="24"/>
          <w:lang w:val="en-US"/>
        </w:rPr>
        <w:t xml:space="preserve"> </w:t>
      </w:r>
      <w:r w:rsidR="00E33A10" w:rsidRPr="003356EB">
        <w:rPr>
          <w:rFonts w:ascii="Book Antiqua" w:hAnsi="Book Antiqua" w:cs="Arial"/>
          <w:sz w:val="24"/>
          <w:szCs w:val="24"/>
          <w:lang w:val="en-US"/>
        </w:rPr>
        <w:t>non-alcoholic fatty liver disease (</w:t>
      </w:r>
      <w:r w:rsidR="00921EF2" w:rsidRPr="003356EB">
        <w:rPr>
          <w:rFonts w:ascii="Book Antiqua" w:hAnsi="Book Antiqua" w:cs="Arial"/>
          <w:sz w:val="24"/>
          <w:szCs w:val="24"/>
          <w:lang w:val="en-US"/>
        </w:rPr>
        <w:t>NAFLD</w:t>
      </w:r>
      <w:r w:rsidR="00E33A10" w:rsidRPr="003356EB">
        <w:rPr>
          <w:rFonts w:ascii="Book Antiqua" w:hAnsi="Book Antiqua" w:cs="Arial"/>
          <w:sz w:val="24"/>
          <w:szCs w:val="24"/>
          <w:lang w:val="en-US"/>
        </w:rPr>
        <w:t>)</w:t>
      </w:r>
      <w:r w:rsidR="00921EF2" w:rsidRPr="003356EB">
        <w:rPr>
          <w:rFonts w:ascii="Book Antiqua" w:hAnsi="Book Antiqua" w:cs="Arial"/>
          <w:sz w:val="24"/>
          <w:szCs w:val="24"/>
          <w:lang w:val="en-US"/>
        </w:rPr>
        <w:t xml:space="preserve"> rat model induced by a high cholesterol diet:</w:t>
      </w:r>
      <w:r w:rsidR="00B37C3B" w:rsidRPr="003356EB">
        <w:rPr>
          <w:rFonts w:ascii="Book Antiqua" w:hAnsi="Book Antiqua" w:cs="Arial"/>
          <w:sz w:val="24"/>
          <w:szCs w:val="24"/>
          <w:lang w:val="en-US"/>
        </w:rPr>
        <w:t xml:space="preserve"> pro</w:t>
      </w:r>
      <w:r w:rsidR="0039127D" w:rsidRPr="003356EB">
        <w:rPr>
          <w:rFonts w:ascii="Book Antiqua" w:hAnsi="Book Antiqua" w:cs="Arial"/>
          <w:sz w:val="24"/>
          <w:szCs w:val="24"/>
          <w:lang w:val="en-US"/>
        </w:rPr>
        <w:t>-inflammatory</w:t>
      </w:r>
      <w:r w:rsidR="00B37C3B" w:rsidRPr="003356EB">
        <w:rPr>
          <w:rFonts w:ascii="Book Antiqua" w:hAnsi="Book Antiqua" w:cs="Arial"/>
          <w:sz w:val="24"/>
          <w:szCs w:val="24"/>
          <w:lang w:val="en-US"/>
        </w:rPr>
        <w:t xml:space="preserve"> cytokines</w:t>
      </w:r>
      <w:r w:rsidR="005472C0" w:rsidRPr="003356EB">
        <w:rPr>
          <w:rFonts w:ascii="Book Antiqua" w:hAnsi="Book Antiqua" w:cs="Arial"/>
          <w:sz w:val="24"/>
          <w:szCs w:val="24"/>
          <w:lang w:val="en-US"/>
        </w:rPr>
        <w:t xml:space="preserve"> </w:t>
      </w:r>
      <w:r w:rsidR="00276221" w:rsidRPr="003356EB">
        <w:rPr>
          <w:rFonts w:ascii="Book Antiqua" w:hAnsi="Book Antiqua" w:cs="Arial"/>
          <w:sz w:val="24"/>
          <w:szCs w:val="24"/>
          <w:lang w:val="en-US"/>
        </w:rPr>
        <w:t>TNF-α,</w:t>
      </w:r>
      <w:r w:rsidR="005472C0" w:rsidRPr="003356EB">
        <w:rPr>
          <w:rFonts w:ascii="Book Antiqua" w:hAnsi="Book Antiqua" w:cs="Arial"/>
          <w:sz w:val="24"/>
          <w:szCs w:val="24"/>
          <w:lang w:val="en-US"/>
        </w:rPr>
        <w:t xml:space="preserve"> </w:t>
      </w:r>
      <w:r w:rsidR="00861488" w:rsidRPr="003356EB">
        <w:rPr>
          <w:rFonts w:ascii="Book Antiqua" w:hAnsi="Book Antiqua" w:cs="Arial"/>
          <w:sz w:val="24"/>
          <w:szCs w:val="24"/>
          <w:lang w:val="en-US"/>
        </w:rPr>
        <w:t xml:space="preserve">IL-6, </w:t>
      </w:r>
      <w:r w:rsidR="005472C0" w:rsidRPr="003356EB">
        <w:rPr>
          <w:rFonts w:ascii="Book Antiqua" w:hAnsi="Book Antiqua" w:cs="Arial"/>
          <w:sz w:val="24"/>
          <w:szCs w:val="24"/>
          <w:lang w:val="en-US"/>
        </w:rPr>
        <w:t xml:space="preserve">and </w:t>
      </w:r>
      <w:r w:rsidR="00C7351A" w:rsidRPr="003356EB">
        <w:rPr>
          <w:rFonts w:ascii="Book Antiqua" w:hAnsi="Book Antiqua" w:cs="Arial"/>
          <w:sz w:val="24"/>
          <w:szCs w:val="24"/>
          <w:lang w:val="en-US"/>
        </w:rPr>
        <w:t>IL-1β</w:t>
      </w:r>
      <w:r w:rsidR="0039127D" w:rsidRPr="003356EB">
        <w:rPr>
          <w:rFonts w:ascii="Book Antiqua" w:hAnsi="Book Antiqua" w:cs="Arial"/>
          <w:sz w:val="24"/>
          <w:szCs w:val="24"/>
          <w:lang w:val="en-US"/>
        </w:rPr>
        <w:t>,</w:t>
      </w:r>
      <w:r w:rsidR="00B37C3B" w:rsidRPr="003356EB">
        <w:rPr>
          <w:rFonts w:ascii="Book Antiqua" w:hAnsi="Book Antiqua" w:cs="Arial"/>
          <w:sz w:val="24"/>
          <w:szCs w:val="24"/>
          <w:lang w:val="en-US"/>
        </w:rPr>
        <w:t xml:space="preserve"> </w:t>
      </w:r>
      <w:r w:rsidR="00861488" w:rsidRPr="003356EB">
        <w:rPr>
          <w:rFonts w:ascii="Book Antiqua" w:hAnsi="Book Antiqua" w:cs="Arial"/>
          <w:sz w:val="24"/>
          <w:szCs w:val="24"/>
          <w:lang w:val="en-US"/>
        </w:rPr>
        <w:t xml:space="preserve">EGF-like module-containing mucin-like hormone receptor-like 1 (Emr1), </w:t>
      </w:r>
      <w:r w:rsidR="00C7351A" w:rsidRPr="003356EB">
        <w:rPr>
          <w:rFonts w:ascii="Book Antiqua" w:hAnsi="Book Antiqua" w:cs="Arial"/>
          <w:sz w:val="24"/>
          <w:szCs w:val="24"/>
          <w:lang w:val="en-US"/>
        </w:rPr>
        <w:t>iNOS</w:t>
      </w:r>
      <w:r w:rsidR="00B37C3B" w:rsidRPr="003356EB">
        <w:rPr>
          <w:rFonts w:ascii="Book Antiqua" w:hAnsi="Book Antiqua" w:cs="Arial"/>
          <w:sz w:val="24"/>
          <w:szCs w:val="24"/>
          <w:lang w:val="en-US"/>
        </w:rPr>
        <w:t xml:space="preserve">, </w:t>
      </w:r>
      <w:r w:rsidR="00C7351A" w:rsidRPr="003356EB">
        <w:rPr>
          <w:rFonts w:ascii="Book Antiqua" w:hAnsi="Book Antiqua" w:cs="Arial"/>
          <w:sz w:val="24"/>
          <w:szCs w:val="24"/>
          <w:lang w:val="en-US"/>
        </w:rPr>
        <w:t>NF-κB</w:t>
      </w:r>
      <w:r w:rsidR="00B37C3B" w:rsidRPr="003356EB">
        <w:rPr>
          <w:rFonts w:ascii="Book Antiqua" w:hAnsi="Book Antiqua" w:cs="Arial"/>
          <w:sz w:val="24"/>
          <w:szCs w:val="24"/>
          <w:lang w:val="en-US"/>
        </w:rPr>
        <w:t>, MMP2 and MMP9</w:t>
      </w:r>
      <w:r w:rsidR="00985AD3" w:rsidRPr="003356EB">
        <w:rPr>
          <w:rFonts w:ascii="Book Antiqua" w:hAnsi="Book Antiqua" w:cs="Arial"/>
          <w:sz w:val="24"/>
          <w:szCs w:val="24"/>
          <w:vertAlign w:val="superscript"/>
          <w:lang w:val="en-US"/>
        </w:rPr>
        <w:t>[</w:t>
      </w:r>
      <w:r w:rsidR="007E0D36" w:rsidRPr="003356EB">
        <w:rPr>
          <w:rFonts w:ascii="Book Antiqua" w:hAnsi="Book Antiqua" w:cs="Arial"/>
          <w:sz w:val="24"/>
          <w:szCs w:val="24"/>
          <w:vertAlign w:val="superscript"/>
          <w:lang w:val="en-US"/>
        </w:rPr>
        <w:t>1</w:t>
      </w:r>
      <w:r w:rsidR="00A02553" w:rsidRPr="003356EB">
        <w:rPr>
          <w:rFonts w:ascii="Book Antiqua" w:hAnsi="Book Antiqua" w:cs="Arial"/>
          <w:sz w:val="24"/>
          <w:szCs w:val="24"/>
          <w:vertAlign w:val="superscript"/>
          <w:lang w:val="en-US"/>
        </w:rPr>
        <w:t>31</w:t>
      </w:r>
      <w:r w:rsidR="00985AD3" w:rsidRPr="003356EB">
        <w:rPr>
          <w:rFonts w:ascii="Book Antiqua" w:hAnsi="Book Antiqua" w:cs="Arial"/>
          <w:sz w:val="24"/>
          <w:szCs w:val="24"/>
          <w:vertAlign w:val="superscript"/>
          <w:lang w:val="en-US"/>
        </w:rPr>
        <w:t>]</w:t>
      </w:r>
      <w:r w:rsidR="00985AD3" w:rsidRPr="003356EB">
        <w:rPr>
          <w:rFonts w:ascii="Book Antiqua" w:hAnsi="Book Antiqua" w:cs="Arial"/>
          <w:sz w:val="24"/>
          <w:szCs w:val="24"/>
          <w:lang w:val="en-US"/>
        </w:rPr>
        <w:t xml:space="preserve">. </w:t>
      </w:r>
      <w:r w:rsidR="004C33C9" w:rsidRPr="003356EB">
        <w:rPr>
          <w:rFonts w:ascii="Book Antiqua" w:hAnsi="Book Antiqua" w:cs="Arial"/>
          <w:sz w:val="24"/>
          <w:szCs w:val="24"/>
          <w:lang w:val="en-US"/>
        </w:rPr>
        <w:t xml:space="preserve">Similar results were obtained by Yen </w:t>
      </w:r>
      <w:r w:rsidR="004C33C9" w:rsidRPr="003356EB">
        <w:rPr>
          <w:rFonts w:ascii="Book Antiqua" w:hAnsi="Book Antiqua" w:cs="Arial"/>
          <w:i/>
          <w:sz w:val="24"/>
          <w:szCs w:val="24"/>
          <w:lang w:val="en-US"/>
        </w:rPr>
        <w:t>et al</w:t>
      </w:r>
      <w:r w:rsidR="00FB418F" w:rsidRPr="003356EB">
        <w:rPr>
          <w:rFonts w:ascii="Book Antiqua" w:hAnsi="Book Antiqua" w:cs="Arial"/>
          <w:sz w:val="24"/>
          <w:szCs w:val="24"/>
          <w:vertAlign w:val="superscript"/>
          <w:lang w:val="en-US"/>
        </w:rPr>
        <w:t>[132]</w:t>
      </w:r>
      <w:r w:rsidR="004C33C9" w:rsidRPr="003356EB">
        <w:rPr>
          <w:rFonts w:ascii="Book Antiqua" w:hAnsi="Book Antiqua" w:cs="Arial"/>
          <w:sz w:val="24"/>
          <w:szCs w:val="24"/>
          <w:lang w:val="en-US"/>
        </w:rPr>
        <w:t xml:space="preserve"> using naringenin alone and a naringenin-loaded nanoparticle system (NARN)</w:t>
      </w:r>
      <w:r w:rsidR="007C2FF2" w:rsidRPr="003356EB">
        <w:rPr>
          <w:rFonts w:ascii="Book Antiqua" w:hAnsi="Book Antiqua" w:cs="Arial"/>
          <w:sz w:val="24"/>
          <w:szCs w:val="24"/>
          <w:lang w:val="en-US"/>
        </w:rPr>
        <w:t>. B</w:t>
      </w:r>
      <w:r w:rsidR="004C33C9" w:rsidRPr="003356EB">
        <w:rPr>
          <w:rFonts w:ascii="Book Antiqua" w:hAnsi="Book Antiqua" w:cs="Arial"/>
          <w:sz w:val="24"/>
          <w:szCs w:val="24"/>
          <w:lang w:val="en-US"/>
        </w:rPr>
        <w:t xml:space="preserve">oth </w:t>
      </w:r>
      <w:r w:rsidR="007C2FF2" w:rsidRPr="003356EB">
        <w:rPr>
          <w:rFonts w:ascii="Book Antiqua" w:hAnsi="Book Antiqua" w:cs="Arial"/>
          <w:sz w:val="24"/>
          <w:szCs w:val="24"/>
          <w:lang w:val="en-US"/>
        </w:rPr>
        <w:t xml:space="preserve">treatments </w:t>
      </w:r>
      <w:r w:rsidR="004C33C9" w:rsidRPr="003356EB">
        <w:rPr>
          <w:rFonts w:ascii="Book Antiqua" w:hAnsi="Book Antiqua" w:cs="Arial"/>
          <w:sz w:val="24"/>
          <w:szCs w:val="24"/>
          <w:lang w:val="en-US"/>
        </w:rPr>
        <w:t>exhibited antioxidant and hepatoprotective activities</w:t>
      </w:r>
      <w:r w:rsidR="007C2FF2" w:rsidRPr="003356EB">
        <w:rPr>
          <w:rFonts w:ascii="Book Antiqua" w:hAnsi="Book Antiqua" w:cs="Arial"/>
          <w:sz w:val="24"/>
          <w:szCs w:val="24"/>
          <w:lang w:val="en-US"/>
        </w:rPr>
        <w:t>. The treatments also inhibited</w:t>
      </w:r>
      <w:r w:rsidR="0039127D" w:rsidRPr="003356EB">
        <w:rPr>
          <w:rFonts w:ascii="Book Antiqua" w:hAnsi="Book Antiqua" w:cs="Arial"/>
          <w:sz w:val="24"/>
          <w:szCs w:val="24"/>
          <w:lang w:val="en-US"/>
        </w:rPr>
        <w:t xml:space="preserve"> the activation of caspase</w:t>
      </w:r>
      <w:r w:rsidR="00264D83" w:rsidRPr="003356EB">
        <w:rPr>
          <w:rFonts w:ascii="Book Antiqua" w:hAnsi="Book Antiqua" w:cs="Arial"/>
          <w:sz w:val="24"/>
          <w:szCs w:val="24"/>
          <w:lang w:val="en-US"/>
        </w:rPr>
        <w:t>s</w:t>
      </w:r>
      <w:r w:rsidR="0039127D" w:rsidRPr="003356EB">
        <w:rPr>
          <w:rFonts w:ascii="Book Antiqua" w:hAnsi="Book Antiqua" w:cs="Arial"/>
          <w:sz w:val="24"/>
          <w:szCs w:val="24"/>
          <w:lang w:val="en-US"/>
        </w:rPr>
        <w:t xml:space="preserve"> 3, and </w:t>
      </w:r>
      <w:r w:rsidR="002951CB" w:rsidRPr="003356EB">
        <w:rPr>
          <w:rFonts w:ascii="Book Antiqua" w:hAnsi="Book Antiqua" w:cs="Arial"/>
          <w:sz w:val="24"/>
          <w:szCs w:val="24"/>
          <w:lang w:val="en-US"/>
        </w:rPr>
        <w:t>8</w:t>
      </w:r>
      <w:r w:rsidR="007C2FF2" w:rsidRPr="003356EB">
        <w:rPr>
          <w:rFonts w:ascii="Book Antiqua" w:hAnsi="Book Antiqua" w:cs="Arial"/>
          <w:sz w:val="24"/>
          <w:szCs w:val="24"/>
          <w:lang w:val="en-US"/>
        </w:rPr>
        <w:t>. H</w:t>
      </w:r>
      <w:r w:rsidR="004C33C9" w:rsidRPr="003356EB">
        <w:rPr>
          <w:rFonts w:ascii="Book Antiqua" w:hAnsi="Book Antiqua" w:cs="Arial"/>
          <w:sz w:val="24"/>
          <w:szCs w:val="24"/>
          <w:lang w:val="en-US"/>
        </w:rPr>
        <w:t xml:space="preserve">owever, NARN </w:t>
      </w:r>
      <w:r w:rsidR="007C2FF2" w:rsidRPr="003356EB">
        <w:rPr>
          <w:rFonts w:ascii="Book Antiqua" w:hAnsi="Book Antiqua" w:cs="Arial"/>
          <w:sz w:val="24"/>
          <w:szCs w:val="24"/>
          <w:lang w:val="en-US"/>
        </w:rPr>
        <w:t>was</w:t>
      </w:r>
      <w:r w:rsidR="004C33C9" w:rsidRPr="003356EB">
        <w:rPr>
          <w:rFonts w:ascii="Book Antiqua" w:hAnsi="Book Antiqua" w:cs="Arial"/>
          <w:sz w:val="24"/>
          <w:szCs w:val="24"/>
          <w:lang w:val="en-US"/>
        </w:rPr>
        <w:t xml:space="preserve"> more effective </w:t>
      </w:r>
      <w:r w:rsidR="002951CB" w:rsidRPr="003356EB">
        <w:rPr>
          <w:rFonts w:ascii="Book Antiqua" w:hAnsi="Book Antiqua" w:cs="Arial"/>
          <w:sz w:val="24"/>
          <w:szCs w:val="24"/>
          <w:lang w:val="en-US"/>
        </w:rPr>
        <w:t xml:space="preserve">as </w:t>
      </w:r>
      <w:r w:rsidR="007C2FF2" w:rsidRPr="003356EB">
        <w:rPr>
          <w:rFonts w:ascii="Book Antiqua" w:hAnsi="Book Antiqua" w:cs="Arial"/>
          <w:sz w:val="24"/>
          <w:szCs w:val="24"/>
          <w:lang w:val="en-US"/>
        </w:rPr>
        <w:t xml:space="preserve">a </w:t>
      </w:r>
      <w:r w:rsidR="002951CB" w:rsidRPr="003356EB">
        <w:rPr>
          <w:rFonts w:ascii="Book Antiqua" w:hAnsi="Book Antiqua" w:cs="Arial"/>
          <w:sz w:val="24"/>
          <w:szCs w:val="24"/>
          <w:lang w:val="en-US"/>
        </w:rPr>
        <w:t xml:space="preserve">hepatoprotector and antioxidant than </w:t>
      </w:r>
      <w:r w:rsidR="0039127D" w:rsidRPr="003356EB">
        <w:rPr>
          <w:rFonts w:ascii="Book Antiqua" w:hAnsi="Book Antiqua" w:cs="Arial"/>
          <w:sz w:val="24"/>
          <w:szCs w:val="24"/>
          <w:lang w:val="en-US"/>
        </w:rPr>
        <w:t xml:space="preserve">free </w:t>
      </w:r>
      <w:r w:rsidR="002951CB" w:rsidRPr="003356EB">
        <w:rPr>
          <w:rFonts w:ascii="Book Antiqua" w:hAnsi="Book Antiqua" w:cs="Arial"/>
          <w:sz w:val="24"/>
          <w:szCs w:val="24"/>
          <w:lang w:val="en-US"/>
        </w:rPr>
        <w:t xml:space="preserve">naringenin </w:t>
      </w:r>
      <w:r w:rsidR="007C2FF2" w:rsidRPr="003356EB">
        <w:rPr>
          <w:rFonts w:ascii="Book Antiqua" w:hAnsi="Book Antiqua" w:cs="Arial"/>
          <w:sz w:val="24"/>
          <w:szCs w:val="24"/>
          <w:lang w:val="en-US"/>
        </w:rPr>
        <w:t xml:space="preserve">because it </w:t>
      </w:r>
      <w:r w:rsidR="002951CB" w:rsidRPr="003356EB">
        <w:rPr>
          <w:rFonts w:ascii="Book Antiqua" w:hAnsi="Book Antiqua" w:cs="Arial"/>
          <w:sz w:val="24"/>
          <w:szCs w:val="24"/>
          <w:lang w:val="en-US"/>
        </w:rPr>
        <w:t>also</w:t>
      </w:r>
      <w:r w:rsidR="0039127D" w:rsidRPr="003356EB">
        <w:rPr>
          <w:rFonts w:ascii="Book Antiqua" w:hAnsi="Book Antiqua" w:cs="Arial"/>
          <w:sz w:val="24"/>
          <w:szCs w:val="24"/>
          <w:lang w:val="en-US"/>
        </w:rPr>
        <w:t xml:space="preserve"> inhibits caspase </w:t>
      </w:r>
      <w:r w:rsidR="002951CB" w:rsidRPr="003356EB">
        <w:rPr>
          <w:rFonts w:ascii="Book Antiqua" w:hAnsi="Book Antiqua" w:cs="Arial"/>
          <w:sz w:val="24"/>
          <w:szCs w:val="24"/>
          <w:lang w:val="en-US"/>
        </w:rPr>
        <w:t xml:space="preserve">9 </w:t>
      </w:r>
      <w:r w:rsidR="00DE49F8" w:rsidRPr="003356EB">
        <w:rPr>
          <w:rFonts w:ascii="Book Antiqua" w:hAnsi="Book Antiqua" w:cs="Arial"/>
          <w:sz w:val="24"/>
          <w:szCs w:val="24"/>
          <w:lang w:val="en-US"/>
        </w:rPr>
        <w:t xml:space="preserve">during </w:t>
      </w:r>
      <w:r w:rsidR="002951CB" w:rsidRPr="003356EB">
        <w:rPr>
          <w:rFonts w:ascii="Book Antiqua" w:hAnsi="Book Antiqua" w:cs="Arial"/>
          <w:sz w:val="24"/>
          <w:szCs w:val="24"/>
          <w:lang w:val="en-US"/>
        </w:rPr>
        <w:t>CCl</w:t>
      </w:r>
      <w:r w:rsidR="002951CB" w:rsidRPr="003356EB">
        <w:rPr>
          <w:rFonts w:ascii="Book Antiqua" w:hAnsi="Book Antiqua" w:cs="Arial"/>
          <w:sz w:val="24"/>
          <w:szCs w:val="24"/>
          <w:vertAlign w:val="subscript"/>
          <w:lang w:val="en-US"/>
        </w:rPr>
        <w:t>4</w:t>
      </w:r>
      <w:r w:rsidR="002951CB" w:rsidRPr="003356EB">
        <w:rPr>
          <w:rFonts w:ascii="Book Antiqua" w:hAnsi="Book Antiqua" w:cs="Arial"/>
          <w:sz w:val="24"/>
          <w:szCs w:val="24"/>
          <w:lang w:val="en-US"/>
        </w:rPr>
        <w:t xml:space="preserve">-induced hepatotoxicity in </w:t>
      </w:r>
      <w:r w:rsidR="003F1C98" w:rsidRPr="003356EB">
        <w:rPr>
          <w:rFonts w:ascii="Book Antiqua" w:hAnsi="Book Antiqua" w:cs="Arial"/>
          <w:sz w:val="24"/>
          <w:szCs w:val="24"/>
          <w:lang w:val="en-US"/>
        </w:rPr>
        <w:t>rats</w:t>
      </w:r>
      <w:r w:rsidR="003F1C98" w:rsidRPr="003356EB">
        <w:rPr>
          <w:rFonts w:ascii="Book Antiqua" w:hAnsi="Book Antiqua" w:cs="Arial"/>
          <w:sz w:val="24"/>
          <w:szCs w:val="24"/>
          <w:vertAlign w:val="superscript"/>
          <w:lang w:val="en-US"/>
        </w:rPr>
        <w:t>[</w:t>
      </w:r>
      <w:r w:rsidR="004777A6" w:rsidRPr="003356EB">
        <w:rPr>
          <w:rFonts w:ascii="Book Antiqua" w:hAnsi="Book Antiqua" w:cs="Arial"/>
          <w:sz w:val="24"/>
          <w:szCs w:val="24"/>
          <w:vertAlign w:val="superscript"/>
          <w:lang w:val="en-US"/>
        </w:rPr>
        <w:t>13</w:t>
      </w:r>
      <w:r w:rsidR="00A02553" w:rsidRPr="003356EB">
        <w:rPr>
          <w:rFonts w:ascii="Book Antiqua" w:hAnsi="Book Antiqua" w:cs="Arial"/>
          <w:sz w:val="24"/>
          <w:szCs w:val="24"/>
          <w:vertAlign w:val="superscript"/>
          <w:lang w:val="en-US"/>
        </w:rPr>
        <w:t>2</w:t>
      </w:r>
      <w:r w:rsidR="00985AD3" w:rsidRPr="003356EB">
        <w:rPr>
          <w:rFonts w:ascii="Book Antiqua" w:hAnsi="Book Antiqua" w:cs="Arial"/>
          <w:sz w:val="24"/>
          <w:szCs w:val="24"/>
          <w:vertAlign w:val="superscript"/>
          <w:lang w:val="en-US"/>
        </w:rPr>
        <w:t>]</w:t>
      </w:r>
      <w:r w:rsidR="00985AD3" w:rsidRPr="003356EB">
        <w:rPr>
          <w:rFonts w:ascii="Book Antiqua" w:hAnsi="Book Antiqua" w:cs="Arial"/>
          <w:sz w:val="24"/>
          <w:szCs w:val="24"/>
          <w:lang w:val="en-US"/>
        </w:rPr>
        <w:t>.</w:t>
      </w:r>
      <w:r w:rsidR="0049048E" w:rsidRPr="003356EB">
        <w:rPr>
          <w:rFonts w:ascii="Book Antiqua" w:hAnsi="Book Antiqua" w:cs="Arial"/>
          <w:sz w:val="24"/>
          <w:szCs w:val="24"/>
          <w:lang w:val="en-US"/>
        </w:rPr>
        <w:t xml:space="preserve"> </w:t>
      </w:r>
      <w:r w:rsidR="005472C0" w:rsidRPr="003356EB">
        <w:rPr>
          <w:rFonts w:ascii="Book Antiqua" w:hAnsi="Book Antiqua"/>
          <w:sz w:val="24"/>
          <w:szCs w:val="24"/>
          <w:lang w:val="en-US"/>
        </w:rPr>
        <w:t xml:space="preserve">In a study performed by Goldwasser </w:t>
      </w:r>
      <w:r w:rsidR="00FB418F">
        <w:rPr>
          <w:rFonts w:ascii="Book Antiqua" w:hAnsi="Book Antiqua"/>
          <w:i/>
          <w:sz w:val="24"/>
          <w:szCs w:val="24"/>
          <w:lang w:val="en-US"/>
        </w:rPr>
        <w:t>et al</w:t>
      </w:r>
      <w:r w:rsidR="0049048E" w:rsidRPr="003356EB">
        <w:rPr>
          <w:rFonts w:ascii="Book Antiqua" w:hAnsi="Book Antiqua"/>
          <w:sz w:val="24"/>
          <w:szCs w:val="24"/>
          <w:vertAlign w:val="superscript"/>
          <w:lang w:val="en-US"/>
        </w:rPr>
        <w:t>[13</w:t>
      </w:r>
      <w:r w:rsidR="00820091" w:rsidRPr="003356EB">
        <w:rPr>
          <w:rFonts w:ascii="Book Antiqua" w:hAnsi="Book Antiqua"/>
          <w:sz w:val="24"/>
          <w:szCs w:val="24"/>
          <w:vertAlign w:val="superscript"/>
          <w:lang w:val="en-US"/>
        </w:rPr>
        <w:t>3</w:t>
      </w:r>
      <w:r w:rsidR="0049048E" w:rsidRPr="003356EB">
        <w:rPr>
          <w:rFonts w:ascii="Book Antiqua" w:hAnsi="Book Antiqua"/>
          <w:sz w:val="24"/>
          <w:szCs w:val="24"/>
          <w:vertAlign w:val="superscript"/>
          <w:lang w:val="en-US"/>
        </w:rPr>
        <w:t>]</w:t>
      </w:r>
      <w:r w:rsidR="005472C0" w:rsidRPr="003356EB">
        <w:rPr>
          <w:rFonts w:ascii="Book Antiqua" w:hAnsi="Book Antiqua"/>
          <w:sz w:val="24"/>
          <w:szCs w:val="24"/>
          <w:lang w:val="en-US"/>
        </w:rPr>
        <w:t xml:space="preserve"> </w:t>
      </w:r>
      <w:r w:rsidR="00762389" w:rsidRPr="003356EB">
        <w:rPr>
          <w:rFonts w:ascii="Book Antiqua" w:hAnsi="Book Antiqua"/>
          <w:sz w:val="24"/>
          <w:szCs w:val="24"/>
          <w:lang w:val="en-US"/>
        </w:rPr>
        <w:t xml:space="preserve">it was </w:t>
      </w:r>
      <w:r w:rsidR="005472C0" w:rsidRPr="003356EB">
        <w:rPr>
          <w:rFonts w:ascii="Book Antiqua" w:hAnsi="Book Antiqua"/>
          <w:sz w:val="24"/>
          <w:szCs w:val="24"/>
          <w:lang w:val="en-US"/>
        </w:rPr>
        <w:t>found that naringenin activate</w:t>
      </w:r>
      <w:r w:rsidR="00762389" w:rsidRPr="003356EB">
        <w:rPr>
          <w:rFonts w:ascii="Book Antiqua" w:hAnsi="Book Antiqua"/>
          <w:sz w:val="24"/>
          <w:szCs w:val="24"/>
          <w:lang w:val="en-US"/>
        </w:rPr>
        <w:t>s</w:t>
      </w:r>
      <w:r w:rsidR="005472C0" w:rsidRPr="003356EB">
        <w:rPr>
          <w:rFonts w:ascii="Book Antiqua" w:hAnsi="Book Antiqua"/>
          <w:sz w:val="24"/>
          <w:szCs w:val="24"/>
          <w:lang w:val="en-US"/>
        </w:rPr>
        <w:t xml:space="preserve"> </w:t>
      </w:r>
      <w:r w:rsidR="009128E0" w:rsidRPr="003356EB">
        <w:rPr>
          <w:rFonts w:ascii="Book Antiqua" w:hAnsi="Book Antiqua" w:cs="Arial"/>
          <w:sz w:val="24"/>
          <w:szCs w:val="24"/>
          <w:lang w:val="en-US"/>
        </w:rPr>
        <w:t>peroxisome proliferator-activated receptor alpha</w:t>
      </w:r>
      <w:r w:rsidR="009128E0" w:rsidRPr="003356EB">
        <w:rPr>
          <w:rFonts w:ascii="Book Antiqua" w:hAnsi="Book Antiqua"/>
          <w:sz w:val="24"/>
          <w:szCs w:val="24"/>
          <w:lang w:val="en-US"/>
        </w:rPr>
        <w:t xml:space="preserve"> (</w:t>
      </w:r>
      <w:r w:rsidR="005472C0" w:rsidRPr="003356EB">
        <w:rPr>
          <w:rFonts w:ascii="Book Antiqua" w:hAnsi="Book Antiqua"/>
          <w:sz w:val="24"/>
          <w:szCs w:val="24"/>
          <w:lang w:val="en-US"/>
        </w:rPr>
        <w:t>PPAR</w:t>
      </w:r>
      <w:r w:rsidR="005472C0" w:rsidRPr="003356EB">
        <w:rPr>
          <w:rFonts w:ascii="Book Antiqua" w:hAnsi="Book Antiqua" w:cstheme="minorHAnsi"/>
          <w:sz w:val="24"/>
          <w:szCs w:val="24"/>
          <w:lang w:val="en-US"/>
        </w:rPr>
        <w:t>α</w:t>
      </w:r>
      <w:r w:rsidR="009128E0" w:rsidRPr="003356EB">
        <w:rPr>
          <w:rFonts w:ascii="Book Antiqua" w:hAnsi="Book Antiqua" w:cstheme="minorHAnsi"/>
          <w:sz w:val="24"/>
          <w:szCs w:val="24"/>
          <w:lang w:val="en-US"/>
        </w:rPr>
        <w:t>), then</w:t>
      </w:r>
      <w:r w:rsidR="005472C0" w:rsidRPr="003356EB">
        <w:rPr>
          <w:rFonts w:ascii="Book Antiqua" w:hAnsi="Book Antiqua" w:cstheme="minorHAnsi"/>
          <w:sz w:val="24"/>
          <w:szCs w:val="24"/>
          <w:lang w:val="en-US"/>
        </w:rPr>
        <w:t xml:space="preserve"> decreasing the </w:t>
      </w:r>
      <w:r w:rsidR="009128E0" w:rsidRPr="003356EB">
        <w:rPr>
          <w:rFonts w:ascii="Book Antiqua" w:hAnsi="Book Antiqua" w:cstheme="minorHAnsi"/>
          <w:sz w:val="24"/>
          <w:szCs w:val="24"/>
          <w:lang w:val="en-US"/>
        </w:rPr>
        <w:t>levels of v</w:t>
      </w:r>
      <w:r w:rsidR="005472C0" w:rsidRPr="003356EB">
        <w:rPr>
          <w:rFonts w:ascii="Book Antiqua" w:hAnsi="Book Antiqua" w:cstheme="minorHAnsi"/>
          <w:sz w:val="24"/>
          <w:szCs w:val="24"/>
          <w:lang w:val="en-US"/>
        </w:rPr>
        <w:t xml:space="preserve">ery low density lipoprotein (VLDL) production without causing lipid accumulation in hepatocytes, in a </w:t>
      </w:r>
      <w:r w:rsidR="009128E0" w:rsidRPr="003356EB">
        <w:rPr>
          <w:rFonts w:ascii="Book Antiqua" w:hAnsi="Book Antiqua" w:cstheme="minorHAnsi"/>
          <w:sz w:val="24"/>
          <w:szCs w:val="24"/>
          <w:lang w:val="en-US"/>
        </w:rPr>
        <w:t>hepatitis C virus (</w:t>
      </w:r>
      <w:r w:rsidR="005472C0" w:rsidRPr="003356EB">
        <w:rPr>
          <w:rFonts w:ascii="Book Antiqua" w:hAnsi="Book Antiqua" w:cstheme="minorHAnsi"/>
          <w:sz w:val="24"/>
          <w:szCs w:val="24"/>
          <w:lang w:val="en-US"/>
        </w:rPr>
        <w:t>HCV</w:t>
      </w:r>
      <w:r w:rsidR="009128E0" w:rsidRPr="003356EB">
        <w:rPr>
          <w:rFonts w:ascii="Book Antiqua" w:hAnsi="Book Antiqua" w:cstheme="minorHAnsi"/>
          <w:sz w:val="24"/>
          <w:szCs w:val="24"/>
          <w:lang w:val="en-US"/>
        </w:rPr>
        <w:t>)</w:t>
      </w:r>
      <w:r w:rsidR="005472C0" w:rsidRPr="003356EB">
        <w:rPr>
          <w:rFonts w:ascii="Book Antiqua" w:hAnsi="Book Antiqua" w:cstheme="minorHAnsi"/>
          <w:sz w:val="24"/>
          <w:szCs w:val="24"/>
          <w:lang w:val="en-US"/>
        </w:rPr>
        <w:t xml:space="preserve"> model. Similar results were f</w:t>
      </w:r>
      <w:r w:rsidR="00762389" w:rsidRPr="003356EB">
        <w:rPr>
          <w:rFonts w:ascii="Book Antiqua" w:hAnsi="Book Antiqua" w:cstheme="minorHAnsi"/>
          <w:sz w:val="24"/>
          <w:szCs w:val="24"/>
          <w:lang w:val="en-US"/>
        </w:rPr>
        <w:t>ound</w:t>
      </w:r>
      <w:r w:rsidR="005472C0" w:rsidRPr="003356EB">
        <w:rPr>
          <w:rFonts w:ascii="Book Antiqua" w:hAnsi="Book Antiqua" w:cstheme="minorHAnsi"/>
          <w:sz w:val="24"/>
          <w:szCs w:val="24"/>
          <w:lang w:val="en-US"/>
        </w:rPr>
        <w:t xml:space="preserve"> by Cho </w:t>
      </w:r>
      <w:r w:rsidR="005472C0" w:rsidRPr="003356EB">
        <w:rPr>
          <w:rFonts w:ascii="Book Antiqua" w:hAnsi="Book Antiqua" w:cstheme="minorHAnsi"/>
          <w:i/>
          <w:sz w:val="24"/>
          <w:szCs w:val="24"/>
          <w:lang w:val="en-US"/>
        </w:rPr>
        <w:t>et al</w:t>
      </w:r>
      <w:r w:rsidR="003F1C98" w:rsidRPr="003356EB">
        <w:rPr>
          <w:rFonts w:ascii="Book Antiqua" w:hAnsi="Book Antiqua" w:cstheme="minorHAnsi"/>
          <w:sz w:val="24"/>
          <w:szCs w:val="24"/>
          <w:vertAlign w:val="superscript"/>
          <w:lang w:val="en-US"/>
        </w:rPr>
        <w:t>[</w:t>
      </w:r>
      <w:r w:rsidR="0049048E" w:rsidRPr="003356EB">
        <w:rPr>
          <w:rFonts w:ascii="Book Antiqua" w:hAnsi="Book Antiqua" w:cstheme="minorHAnsi"/>
          <w:sz w:val="24"/>
          <w:szCs w:val="24"/>
          <w:vertAlign w:val="superscript"/>
          <w:lang w:val="en-US"/>
        </w:rPr>
        <w:t>13</w:t>
      </w:r>
      <w:r w:rsidR="00820091" w:rsidRPr="003356EB">
        <w:rPr>
          <w:rFonts w:ascii="Book Antiqua" w:hAnsi="Book Antiqua" w:cstheme="minorHAnsi"/>
          <w:sz w:val="24"/>
          <w:szCs w:val="24"/>
          <w:vertAlign w:val="superscript"/>
          <w:lang w:val="en-US"/>
        </w:rPr>
        <w:t>4</w:t>
      </w:r>
      <w:r w:rsidR="0049048E" w:rsidRPr="003356EB">
        <w:rPr>
          <w:rFonts w:ascii="Book Antiqua" w:hAnsi="Book Antiqua" w:cstheme="minorHAnsi"/>
          <w:sz w:val="24"/>
          <w:szCs w:val="24"/>
          <w:vertAlign w:val="superscript"/>
          <w:lang w:val="en-US"/>
        </w:rPr>
        <w:t>]</w:t>
      </w:r>
      <w:r w:rsidR="00B1444D" w:rsidRPr="003356EB">
        <w:rPr>
          <w:rFonts w:ascii="Book Antiqua" w:hAnsi="Book Antiqua" w:cstheme="minorHAnsi"/>
          <w:sz w:val="24"/>
          <w:szCs w:val="24"/>
          <w:lang w:val="en-US"/>
        </w:rPr>
        <w:t>,</w:t>
      </w:r>
      <w:r w:rsidR="0049048E" w:rsidRPr="003356EB">
        <w:rPr>
          <w:rFonts w:ascii="Book Antiqua" w:hAnsi="Book Antiqua" w:cstheme="minorHAnsi"/>
          <w:sz w:val="24"/>
          <w:szCs w:val="24"/>
          <w:vertAlign w:val="superscript"/>
          <w:lang w:val="en-US"/>
        </w:rPr>
        <w:t xml:space="preserve"> </w:t>
      </w:r>
      <w:r w:rsidR="00B1444D" w:rsidRPr="003356EB">
        <w:rPr>
          <w:rFonts w:ascii="Book Antiqua" w:hAnsi="Book Antiqua" w:cstheme="minorHAnsi"/>
          <w:sz w:val="24"/>
          <w:szCs w:val="24"/>
          <w:lang w:val="en-US"/>
        </w:rPr>
        <w:t>who</w:t>
      </w:r>
      <w:r w:rsidR="005472C0" w:rsidRPr="003356EB">
        <w:rPr>
          <w:rFonts w:ascii="Book Antiqua" w:hAnsi="Book Antiqua" w:cstheme="minorHAnsi"/>
          <w:sz w:val="24"/>
          <w:szCs w:val="24"/>
          <w:lang w:val="en-US"/>
        </w:rPr>
        <w:t xml:space="preserve"> have shown </w:t>
      </w:r>
      <w:r w:rsidR="00762389" w:rsidRPr="003356EB">
        <w:rPr>
          <w:rFonts w:ascii="Book Antiqua" w:hAnsi="Book Antiqua" w:cstheme="minorHAnsi"/>
          <w:sz w:val="24"/>
          <w:szCs w:val="24"/>
          <w:lang w:val="en-US"/>
        </w:rPr>
        <w:t xml:space="preserve">that </w:t>
      </w:r>
      <w:r w:rsidR="005472C0" w:rsidRPr="003356EB">
        <w:rPr>
          <w:rFonts w:ascii="Book Antiqua" w:hAnsi="Book Antiqua" w:cstheme="minorHAnsi"/>
          <w:sz w:val="24"/>
          <w:szCs w:val="24"/>
          <w:lang w:val="en-US"/>
        </w:rPr>
        <w:t>naringenin intake cause</w:t>
      </w:r>
      <w:r w:rsidR="00762389" w:rsidRPr="003356EB">
        <w:rPr>
          <w:rFonts w:ascii="Book Antiqua" w:hAnsi="Book Antiqua" w:cstheme="minorHAnsi"/>
          <w:sz w:val="24"/>
          <w:szCs w:val="24"/>
          <w:lang w:val="en-US"/>
        </w:rPr>
        <w:t>s</w:t>
      </w:r>
      <w:r w:rsidR="005472C0" w:rsidRPr="003356EB">
        <w:rPr>
          <w:rFonts w:ascii="Book Antiqua" w:hAnsi="Book Antiqua" w:cstheme="minorHAnsi"/>
          <w:sz w:val="24"/>
          <w:szCs w:val="24"/>
          <w:lang w:val="en-US"/>
        </w:rPr>
        <w:t xml:space="preserve"> a </w:t>
      </w:r>
      <w:r w:rsidR="005472C0" w:rsidRPr="003356EB">
        <w:rPr>
          <w:rFonts w:ascii="Book Antiqua" w:hAnsi="Book Antiqua" w:cstheme="minorHAnsi"/>
          <w:sz w:val="24"/>
          <w:szCs w:val="24"/>
          <w:lang w:val="en-US"/>
        </w:rPr>
        <w:lastRenderedPageBreak/>
        <w:t>significant depletion in the amount of total triglycerides and cholesterol in plasma and liver of rat</w:t>
      </w:r>
      <w:r w:rsidR="001F2032" w:rsidRPr="003356EB">
        <w:rPr>
          <w:rFonts w:ascii="Book Antiqua" w:hAnsi="Book Antiqua" w:cstheme="minorHAnsi"/>
          <w:sz w:val="24"/>
          <w:szCs w:val="24"/>
          <w:lang w:val="en-US"/>
        </w:rPr>
        <w:t>s</w:t>
      </w:r>
      <w:r w:rsidR="005472C0" w:rsidRPr="003356EB">
        <w:rPr>
          <w:rFonts w:ascii="Book Antiqua" w:hAnsi="Book Antiqua" w:cstheme="minorHAnsi"/>
          <w:sz w:val="24"/>
          <w:szCs w:val="24"/>
          <w:lang w:val="en-US"/>
        </w:rPr>
        <w:t>. Also</w:t>
      </w:r>
      <w:r w:rsidR="00762389" w:rsidRPr="003356EB">
        <w:rPr>
          <w:rFonts w:ascii="Book Antiqua" w:hAnsi="Book Antiqua" w:cstheme="minorHAnsi"/>
          <w:sz w:val="24"/>
          <w:szCs w:val="24"/>
          <w:lang w:val="en-US"/>
        </w:rPr>
        <w:t>,</w:t>
      </w:r>
      <w:r w:rsidR="005472C0" w:rsidRPr="003356EB">
        <w:rPr>
          <w:rFonts w:ascii="Book Antiqua" w:hAnsi="Book Antiqua" w:cstheme="minorHAnsi"/>
          <w:sz w:val="24"/>
          <w:szCs w:val="24"/>
          <w:lang w:val="en-US"/>
        </w:rPr>
        <w:t xml:space="preserve"> naringenin-fed animals showed an incre</w:t>
      </w:r>
      <w:r w:rsidR="00491230" w:rsidRPr="003356EB">
        <w:rPr>
          <w:rFonts w:ascii="Book Antiqua" w:hAnsi="Book Antiqua" w:cstheme="minorHAnsi"/>
          <w:sz w:val="24"/>
          <w:szCs w:val="24"/>
          <w:lang w:val="en-US"/>
        </w:rPr>
        <w:t>ment</w:t>
      </w:r>
      <w:r w:rsidR="005472C0" w:rsidRPr="003356EB">
        <w:rPr>
          <w:rFonts w:ascii="Book Antiqua" w:hAnsi="Book Antiqua" w:cstheme="minorHAnsi"/>
          <w:sz w:val="24"/>
          <w:szCs w:val="24"/>
          <w:lang w:val="en-US"/>
        </w:rPr>
        <w:t xml:space="preserve"> in PPARα protein expression in liver. Goldwasser </w:t>
      </w:r>
      <w:r w:rsidR="005472C0" w:rsidRPr="003356EB">
        <w:rPr>
          <w:rFonts w:ascii="Book Antiqua" w:hAnsi="Book Antiqua" w:cstheme="minorHAnsi"/>
          <w:i/>
          <w:sz w:val="24"/>
          <w:szCs w:val="24"/>
          <w:lang w:val="en-US"/>
        </w:rPr>
        <w:t>et al</w:t>
      </w:r>
      <w:r w:rsidR="0049048E" w:rsidRPr="003356EB">
        <w:rPr>
          <w:rFonts w:ascii="Book Antiqua" w:hAnsi="Book Antiqua" w:cstheme="minorHAnsi"/>
          <w:sz w:val="24"/>
          <w:szCs w:val="24"/>
          <w:vertAlign w:val="superscript"/>
          <w:lang w:val="en-US"/>
        </w:rPr>
        <w:t>[13</w:t>
      </w:r>
      <w:r w:rsidR="00820091" w:rsidRPr="003356EB">
        <w:rPr>
          <w:rFonts w:ascii="Book Antiqua" w:hAnsi="Book Antiqua" w:cstheme="minorHAnsi"/>
          <w:sz w:val="24"/>
          <w:szCs w:val="24"/>
          <w:vertAlign w:val="superscript"/>
          <w:lang w:val="en-US"/>
        </w:rPr>
        <w:t>3</w:t>
      </w:r>
      <w:r w:rsidR="0049048E" w:rsidRPr="003356EB">
        <w:rPr>
          <w:rFonts w:ascii="Book Antiqua" w:hAnsi="Book Antiqua" w:cstheme="minorHAnsi"/>
          <w:sz w:val="24"/>
          <w:szCs w:val="24"/>
          <w:vertAlign w:val="superscript"/>
          <w:lang w:val="en-US"/>
        </w:rPr>
        <w:t>]</w:t>
      </w:r>
      <w:r w:rsidR="005472C0" w:rsidRPr="003356EB">
        <w:rPr>
          <w:rFonts w:ascii="Book Antiqua" w:hAnsi="Book Antiqua" w:cstheme="minorHAnsi"/>
          <w:sz w:val="24"/>
          <w:szCs w:val="24"/>
          <w:lang w:val="en-US"/>
        </w:rPr>
        <w:t xml:space="preserve"> found that the flavonoid regulates the activity of </w:t>
      </w:r>
      <w:r w:rsidR="009128E0" w:rsidRPr="003356EB">
        <w:rPr>
          <w:rFonts w:ascii="Book Antiqua" w:hAnsi="Book Antiqua" w:cs="Arial"/>
          <w:sz w:val="24"/>
          <w:szCs w:val="24"/>
          <w:lang w:val="en-US"/>
        </w:rPr>
        <w:t>peroxisome proliferator-activated receptor gamma (</w:t>
      </w:r>
      <w:r w:rsidR="005472C0" w:rsidRPr="003356EB">
        <w:rPr>
          <w:rFonts w:ascii="Book Antiqua" w:hAnsi="Book Antiqua" w:cstheme="minorHAnsi"/>
          <w:sz w:val="24"/>
          <w:szCs w:val="24"/>
          <w:lang w:val="en-US"/>
        </w:rPr>
        <w:t>PPARγ</w:t>
      </w:r>
      <w:r w:rsidR="009128E0" w:rsidRPr="003356EB">
        <w:rPr>
          <w:rFonts w:ascii="Book Antiqua" w:hAnsi="Book Antiqua" w:cstheme="minorHAnsi"/>
          <w:sz w:val="24"/>
          <w:szCs w:val="24"/>
          <w:lang w:val="en-US"/>
        </w:rPr>
        <w:t>)</w:t>
      </w:r>
      <w:r w:rsidR="005472C0" w:rsidRPr="003356EB">
        <w:rPr>
          <w:rFonts w:ascii="Book Antiqua" w:hAnsi="Book Antiqua" w:cstheme="minorHAnsi"/>
          <w:sz w:val="24"/>
          <w:szCs w:val="24"/>
          <w:lang w:val="en-US"/>
        </w:rPr>
        <w:t xml:space="preserve"> and </w:t>
      </w:r>
      <w:r w:rsidR="009128E0" w:rsidRPr="003356EB">
        <w:rPr>
          <w:rFonts w:ascii="Book Antiqua" w:hAnsi="Book Antiqua" w:cs="Arial"/>
          <w:sz w:val="24"/>
          <w:szCs w:val="24"/>
          <w:lang w:val="en-US"/>
        </w:rPr>
        <w:t>liver X receptor alpha</w:t>
      </w:r>
      <w:r w:rsidR="009128E0" w:rsidRPr="003356EB">
        <w:rPr>
          <w:rFonts w:ascii="Book Antiqua" w:hAnsi="Book Antiqua" w:cstheme="minorHAnsi"/>
          <w:sz w:val="24"/>
          <w:szCs w:val="24"/>
          <w:lang w:val="en-US"/>
        </w:rPr>
        <w:t xml:space="preserve"> (</w:t>
      </w:r>
      <w:r w:rsidR="005472C0" w:rsidRPr="003356EB">
        <w:rPr>
          <w:rFonts w:ascii="Book Antiqua" w:hAnsi="Book Antiqua" w:cstheme="minorHAnsi"/>
          <w:sz w:val="24"/>
          <w:szCs w:val="24"/>
          <w:lang w:val="en-US"/>
        </w:rPr>
        <w:t>LXRα</w:t>
      </w:r>
      <w:r w:rsidR="009128E0" w:rsidRPr="003356EB">
        <w:rPr>
          <w:rFonts w:ascii="Book Antiqua" w:hAnsi="Book Antiqua" w:cstheme="minorHAnsi"/>
          <w:sz w:val="24"/>
          <w:szCs w:val="24"/>
          <w:lang w:val="en-US"/>
        </w:rPr>
        <w:t>)</w:t>
      </w:r>
      <w:r w:rsidR="005472C0" w:rsidRPr="003356EB">
        <w:rPr>
          <w:rFonts w:ascii="Book Antiqua" w:hAnsi="Book Antiqua" w:cstheme="minorHAnsi"/>
          <w:sz w:val="24"/>
          <w:szCs w:val="24"/>
          <w:lang w:val="en-US"/>
        </w:rPr>
        <w:t xml:space="preserve">, </w:t>
      </w:r>
      <w:r w:rsidR="00762389" w:rsidRPr="003356EB">
        <w:rPr>
          <w:rFonts w:ascii="Book Antiqua" w:hAnsi="Book Antiqua" w:cstheme="minorHAnsi"/>
          <w:sz w:val="24"/>
          <w:szCs w:val="24"/>
          <w:lang w:val="en-US"/>
        </w:rPr>
        <w:t xml:space="preserve">by </w:t>
      </w:r>
      <w:r w:rsidR="005472C0" w:rsidRPr="003356EB">
        <w:rPr>
          <w:rFonts w:ascii="Book Antiqua" w:hAnsi="Book Antiqua" w:cstheme="minorHAnsi"/>
          <w:sz w:val="24"/>
          <w:szCs w:val="24"/>
          <w:lang w:val="en-US"/>
        </w:rPr>
        <w:t>activating the ligand-binding domain of PPARα and PPARγ, while inhibiting LXRα, thus modulating different genes related to fatty acid oxida</w:t>
      </w:r>
      <w:r w:rsidR="00762389" w:rsidRPr="003356EB">
        <w:rPr>
          <w:rFonts w:ascii="Book Antiqua" w:hAnsi="Book Antiqua" w:cstheme="minorHAnsi"/>
          <w:sz w:val="24"/>
          <w:szCs w:val="24"/>
          <w:lang w:val="en-US"/>
        </w:rPr>
        <w:t>tion</w:t>
      </w:r>
      <w:r w:rsidR="005472C0" w:rsidRPr="003356EB">
        <w:rPr>
          <w:rFonts w:ascii="Book Antiqua" w:hAnsi="Book Antiqua" w:cstheme="minorHAnsi"/>
          <w:sz w:val="24"/>
          <w:szCs w:val="24"/>
          <w:lang w:val="en-US"/>
        </w:rPr>
        <w:t xml:space="preserve"> and lipogenesis.</w:t>
      </w:r>
      <w:r w:rsidR="00854BFC" w:rsidRPr="003356EB">
        <w:rPr>
          <w:rFonts w:ascii="Book Antiqua" w:hAnsi="Book Antiqua" w:cstheme="minorHAnsi"/>
          <w:sz w:val="24"/>
          <w:szCs w:val="24"/>
          <w:lang w:val="en-US"/>
        </w:rPr>
        <w:t xml:space="preserve"> </w:t>
      </w:r>
      <w:r w:rsidR="00854BFC" w:rsidRPr="003356EB">
        <w:rPr>
          <w:rFonts w:ascii="Book Antiqua" w:hAnsi="Book Antiqua"/>
          <w:sz w:val="24"/>
          <w:szCs w:val="24"/>
          <w:lang w:val="en-US"/>
        </w:rPr>
        <w:t xml:space="preserve">Han </w:t>
      </w:r>
      <w:r w:rsidR="00854BFC" w:rsidRPr="003356EB">
        <w:rPr>
          <w:rFonts w:ascii="Book Antiqua" w:hAnsi="Book Antiqua"/>
          <w:i/>
          <w:sz w:val="24"/>
          <w:szCs w:val="24"/>
          <w:lang w:val="en-US"/>
        </w:rPr>
        <w:t>et al</w:t>
      </w:r>
      <w:r w:rsidR="00FB418F" w:rsidRPr="003356EB">
        <w:rPr>
          <w:rFonts w:ascii="Book Antiqua" w:hAnsi="Book Antiqua"/>
          <w:sz w:val="24"/>
          <w:szCs w:val="24"/>
          <w:vertAlign w:val="superscript"/>
          <w:lang w:val="en-US"/>
        </w:rPr>
        <w:t>[135]</w:t>
      </w:r>
      <w:r w:rsidR="00854BFC" w:rsidRPr="003356EB">
        <w:rPr>
          <w:rFonts w:ascii="Book Antiqua" w:hAnsi="Book Antiqua"/>
          <w:sz w:val="24"/>
          <w:szCs w:val="24"/>
          <w:lang w:val="en-US"/>
        </w:rPr>
        <w:t>, found that a pretreatment with naringenin-7-</w:t>
      </w:r>
      <w:r w:rsidR="00854BFC" w:rsidRPr="003356EB">
        <w:rPr>
          <w:rFonts w:ascii="Book Antiqua" w:hAnsi="Book Antiqua"/>
          <w:i/>
          <w:sz w:val="24"/>
          <w:szCs w:val="24"/>
          <w:lang w:val="en-US"/>
        </w:rPr>
        <w:t>O</w:t>
      </w:r>
      <w:r w:rsidR="00854BFC" w:rsidRPr="003356EB">
        <w:rPr>
          <w:rFonts w:ascii="Book Antiqua" w:hAnsi="Book Antiqua"/>
          <w:sz w:val="24"/>
          <w:szCs w:val="24"/>
          <w:lang w:val="en-US"/>
        </w:rPr>
        <w:t>-glucoside increased NQO1, ERK and phosphorylation and translocation of Nrf2 to the nucleus in H9c2 cardiomyocytes, as well as</w:t>
      </w:r>
      <w:r w:rsidR="00815950" w:rsidRPr="003356EB">
        <w:rPr>
          <w:rFonts w:ascii="Book Antiqua" w:hAnsi="Book Antiqua"/>
          <w:sz w:val="24"/>
          <w:szCs w:val="24"/>
          <w:lang w:val="en-US"/>
        </w:rPr>
        <w:t>,</w:t>
      </w:r>
      <w:r w:rsidR="00854BFC" w:rsidRPr="003356EB">
        <w:rPr>
          <w:rFonts w:ascii="Book Antiqua" w:hAnsi="Book Antiqua"/>
          <w:sz w:val="24"/>
          <w:szCs w:val="24"/>
          <w:lang w:val="en-US"/>
        </w:rPr>
        <w:t xml:space="preserve"> upregulating the mRNA </w:t>
      </w:r>
      <w:r w:rsidR="00684360" w:rsidRPr="003356EB">
        <w:rPr>
          <w:rFonts w:ascii="Book Antiqua" w:hAnsi="Book Antiqua"/>
          <w:sz w:val="24"/>
          <w:szCs w:val="24"/>
          <w:lang w:val="en-US"/>
        </w:rPr>
        <w:t xml:space="preserve">expression of </w:t>
      </w:r>
      <w:r w:rsidR="009128E0" w:rsidRPr="003356EB">
        <w:rPr>
          <w:rFonts w:ascii="Book Antiqua" w:hAnsi="Book Antiqua"/>
          <w:sz w:val="24"/>
          <w:szCs w:val="24"/>
          <w:lang w:val="en-US"/>
        </w:rPr>
        <w:t>g</w:t>
      </w:r>
      <w:r w:rsidR="009128E0" w:rsidRPr="003356EB">
        <w:rPr>
          <w:rFonts w:ascii="Book Antiqua" w:hAnsi="Book Antiqua" w:cs="Arial"/>
          <w:sz w:val="24"/>
          <w:szCs w:val="24"/>
          <w:lang w:val="en-US"/>
        </w:rPr>
        <w:t>lutamate cysteine ligase catalytic</w:t>
      </w:r>
      <w:r w:rsidR="009128E0" w:rsidRPr="003356EB">
        <w:rPr>
          <w:rFonts w:ascii="Book Antiqua" w:hAnsi="Book Antiqua"/>
          <w:sz w:val="24"/>
          <w:szCs w:val="24"/>
          <w:lang w:val="en-US"/>
        </w:rPr>
        <w:t xml:space="preserve"> (</w:t>
      </w:r>
      <w:r w:rsidR="00684360" w:rsidRPr="003356EB">
        <w:rPr>
          <w:rFonts w:ascii="Book Antiqua" w:hAnsi="Book Antiqua"/>
          <w:sz w:val="24"/>
          <w:szCs w:val="24"/>
          <w:lang w:val="en-US"/>
        </w:rPr>
        <w:t>GCLC</w:t>
      </w:r>
      <w:r w:rsidR="009128E0" w:rsidRPr="003356EB">
        <w:rPr>
          <w:rFonts w:ascii="Book Antiqua" w:hAnsi="Book Antiqua"/>
          <w:sz w:val="24"/>
          <w:szCs w:val="24"/>
          <w:lang w:val="en-US"/>
        </w:rPr>
        <w:t>)</w:t>
      </w:r>
      <w:r w:rsidR="00684360" w:rsidRPr="003356EB">
        <w:rPr>
          <w:rFonts w:ascii="Book Antiqua" w:hAnsi="Book Antiqua"/>
          <w:sz w:val="24"/>
          <w:szCs w:val="24"/>
          <w:lang w:val="en-US"/>
        </w:rPr>
        <w:t xml:space="preserve"> and </w:t>
      </w:r>
      <w:r w:rsidR="009128E0" w:rsidRPr="003356EB">
        <w:rPr>
          <w:rFonts w:ascii="Book Antiqua" w:hAnsi="Book Antiqua" w:cs="Arial"/>
          <w:sz w:val="24"/>
          <w:szCs w:val="24"/>
          <w:lang w:val="en-US"/>
        </w:rPr>
        <w:t>glutamate-cysteine ligase modifier (</w:t>
      </w:r>
      <w:r w:rsidR="00684360" w:rsidRPr="003356EB">
        <w:rPr>
          <w:rFonts w:ascii="Book Antiqua" w:hAnsi="Book Antiqua"/>
          <w:sz w:val="24"/>
          <w:szCs w:val="24"/>
          <w:lang w:val="en-US"/>
        </w:rPr>
        <w:t>GCLM</w:t>
      </w:r>
      <w:r w:rsidR="00B1444D" w:rsidRPr="003356EB">
        <w:rPr>
          <w:rFonts w:ascii="Book Antiqua" w:hAnsi="Book Antiqua"/>
          <w:sz w:val="24"/>
          <w:szCs w:val="24"/>
          <w:lang w:val="en-US"/>
        </w:rPr>
        <w:t>)</w:t>
      </w:r>
      <w:r w:rsidR="003F1C98" w:rsidRPr="003356EB">
        <w:rPr>
          <w:rFonts w:ascii="Book Antiqua" w:hAnsi="Book Antiqua"/>
          <w:sz w:val="24"/>
          <w:szCs w:val="24"/>
          <w:vertAlign w:val="superscript"/>
          <w:lang w:val="en-US"/>
        </w:rPr>
        <w:t>[</w:t>
      </w:r>
      <w:r w:rsidR="00684360" w:rsidRPr="003356EB">
        <w:rPr>
          <w:rFonts w:ascii="Book Antiqua" w:hAnsi="Book Antiqua"/>
          <w:sz w:val="24"/>
          <w:szCs w:val="24"/>
          <w:vertAlign w:val="superscript"/>
          <w:lang w:val="en-US"/>
        </w:rPr>
        <w:t>13</w:t>
      </w:r>
      <w:r w:rsidR="00374591" w:rsidRPr="003356EB">
        <w:rPr>
          <w:rFonts w:ascii="Book Antiqua" w:hAnsi="Book Antiqua"/>
          <w:sz w:val="24"/>
          <w:szCs w:val="24"/>
          <w:vertAlign w:val="superscript"/>
          <w:lang w:val="en-US"/>
        </w:rPr>
        <w:t>5</w:t>
      </w:r>
      <w:r w:rsidR="00684360" w:rsidRPr="003356EB">
        <w:rPr>
          <w:rFonts w:ascii="Book Antiqua" w:hAnsi="Book Antiqua"/>
          <w:sz w:val="24"/>
          <w:szCs w:val="24"/>
          <w:vertAlign w:val="superscript"/>
          <w:lang w:val="en-US"/>
        </w:rPr>
        <w:t>]</w:t>
      </w:r>
      <w:r w:rsidR="00BF5417" w:rsidRPr="003356EB">
        <w:rPr>
          <w:rFonts w:ascii="Book Antiqua" w:hAnsi="Book Antiqua"/>
          <w:sz w:val="24"/>
          <w:szCs w:val="24"/>
          <w:lang w:val="en-US"/>
        </w:rPr>
        <w:t>, thus inducting endogenous antioxidant enzymes</w:t>
      </w:r>
      <w:r w:rsidR="00854BFC" w:rsidRPr="003356EB">
        <w:rPr>
          <w:rFonts w:ascii="Book Antiqua" w:hAnsi="Book Antiqua"/>
          <w:sz w:val="24"/>
          <w:szCs w:val="24"/>
          <w:lang w:val="en-US"/>
        </w:rPr>
        <w:t xml:space="preserve">. </w:t>
      </w:r>
      <w:r w:rsidR="00283719" w:rsidRPr="003356EB">
        <w:rPr>
          <w:rFonts w:ascii="Book Antiqua" w:hAnsi="Book Antiqua"/>
          <w:sz w:val="24"/>
          <w:szCs w:val="24"/>
          <w:lang w:val="en-US"/>
        </w:rPr>
        <w:t>Similar findings was reported by Esmaeili and Alilou</w:t>
      </w:r>
      <w:r w:rsidR="00283719" w:rsidRPr="003356EB">
        <w:rPr>
          <w:rFonts w:ascii="Book Antiqua" w:hAnsi="Book Antiqua"/>
          <w:sz w:val="24"/>
          <w:szCs w:val="24"/>
          <w:vertAlign w:val="superscript"/>
          <w:lang w:val="en-US"/>
        </w:rPr>
        <w:t>[13</w:t>
      </w:r>
      <w:r w:rsidR="00374591" w:rsidRPr="003356EB">
        <w:rPr>
          <w:rFonts w:ascii="Book Antiqua" w:hAnsi="Book Antiqua"/>
          <w:sz w:val="24"/>
          <w:szCs w:val="24"/>
          <w:vertAlign w:val="superscript"/>
          <w:lang w:val="en-US"/>
        </w:rPr>
        <w:t>6</w:t>
      </w:r>
      <w:r w:rsidR="00283719" w:rsidRPr="003356EB">
        <w:rPr>
          <w:rFonts w:ascii="Book Antiqua" w:hAnsi="Book Antiqua"/>
          <w:sz w:val="24"/>
          <w:szCs w:val="24"/>
          <w:vertAlign w:val="superscript"/>
          <w:lang w:val="en-US"/>
        </w:rPr>
        <w:t>]</w:t>
      </w:r>
      <w:r w:rsidR="008C7CEF" w:rsidRPr="003356EB">
        <w:rPr>
          <w:rFonts w:ascii="Book Antiqua" w:hAnsi="Book Antiqua"/>
          <w:sz w:val="24"/>
          <w:szCs w:val="24"/>
          <w:lang w:val="en-US"/>
        </w:rPr>
        <w:t xml:space="preserve">, they </w:t>
      </w:r>
      <w:r w:rsidR="00762389" w:rsidRPr="003356EB">
        <w:rPr>
          <w:rFonts w:ascii="Book Antiqua" w:hAnsi="Book Antiqua"/>
          <w:sz w:val="24"/>
          <w:szCs w:val="24"/>
          <w:lang w:val="en-US"/>
        </w:rPr>
        <w:t xml:space="preserve">showed that </w:t>
      </w:r>
      <w:r w:rsidR="008C7CEF" w:rsidRPr="003356EB">
        <w:rPr>
          <w:rFonts w:ascii="Book Antiqua" w:hAnsi="Book Antiqua"/>
          <w:sz w:val="24"/>
          <w:szCs w:val="24"/>
          <w:lang w:val="en-US"/>
        </w:rPr>
        <w:t>naringenin was capable of attenuat</w:t>
      </w:r>
      <w:r w:rsidR="00762389" w:rsidRPr="003356EB">
        <w:rPr>
          <w:rFonts w:ascii="Book Antiqua" w:hAnsi="Book Antiqua"/>
          <w:sz w:val="24"/>
          <w:szCs w:val="24"/>
          <w:lang w:val="en-US"/>
        </w:rPr>
        <w:t>ing</w:t>
      </w:r>
      <w:r w:rsidR="008C7CEF" w:rsidRPr="003356EB">
        <w:rPr>
          <w:rFonts w:ascii="Book Antiqua" w:hAnsi="Book Antiqua"/>
          <w:sz w:val="24"/>
          <w:szCs w:val="24"/>
          <w:lang w:val="en-US"/>
        </w:rPr>
        <w:t xml:space="preserve"> CCl</w:t>
      </w:r>
      <w:r w:rsidR="008C7CEF" w:rsidRPr="003356EB">
        <w:rPr>
          <w:rFonts w:ascii="Book Antiqua" w:hAnsi="Book Antiqua"/>
          <w:sz w:val="24"/>
          <w:szCs w:val="24"/>
          <w:vertAlign w:val="subscript"/>
          <w:lang w:val="en-US"/>
        </w:rPr>
        <w:t>4</w:t>
      </w:r>
      <w:r w:rsidR="008C7CEF" w:rsidRPr="003356EB">
        <w:rPr>
          <w:rFonts w:ascii="Book Antiqua" w:hAnsi="Book Antiqua"/>
          <w:sz w:val="24"/>
          <w:szCs w:val="24"/>
          <w:lang w:val="en-US"/>
        </w:rPr>
        <w:t>-induced liver injury</w:t>
      </w:r>
      <w:r w:rsidR="00762389" w:rsidRPr="003356EB">
        <w:rPr>
          <w:rFonts w:ascii="Book Antiqua" w:hAnsi="Book Antiqua"/>
          <w:sz w:val="24"/>
          <w:szCs w:val="24"/>
          <w:lang w:val="en-US"/>
        </w:rPr>
        <w:t xml:space="preserve"> by</w:t>
      </w:r>
      <w:r w:rsidR="00AD46AA" w:rsidRPr="003356EB">
        <w:rPr>
          <w:rFonts w:ascii="Book Antiqua" w:hAnsi="Book Antiqua"/>
          <w:sz w:val="24"/>
          <w:szCs w:val="24"/>
          <w:lang w:val="en-US"/>
        </w:rPr>
        <w:t xml:space="preserve"> downregulating TNF-α, iNOS and cyclo-oxigenase-2</w:t>
      </w:r>
      <w:r w:rsidR="00283719" w:rsidRPr="003356EB">
        <w:rPr>
          <w:rFonts w:ascii="Book Antiqua" w:hAnsi="Book Antiqua"/>
          <w:sz w:val="24"/>
          <w:szCs w:val="24"/>
          <w:lang w:val="en-US"/>
        </w:rPr>
        <w:t xml:space="preserve"> </w:t>
      </w:r>
      <w:r w:rsidR="00AD46AA" w:rsidRPr="003356EB">
        <w:rPr>
          <w:rFonts w:ascii="Book Antiqua" w:hAnsi="Book Antiqua"/>
          <w:sz w:val="24"/>
          <w:szCs w:val="24"/>
          <w:lang w:val="en-US"/>
        </w:rPr>
        <w:t>(COX-2)</w:t>
      </w:r>
      <w:r w:rsidR="00762389" w:rsidRPr="003356EB">
        <w:rPr>
          <w:rFonts w:ascii="Book Antiqua" w:hAnsi="Book Antiqua"/>
          <w:sz w:val="24"/>
          <w:szCs w:val="24"/>
          <w:lang w:val="en-US"/>
        </w:rPr>
        <w:t>,</w:t>
      </w:r>
      <w:r w:rsidR="00AD46AA" w:rsidRPr="003356EB">
        <w:rPr>
          <w:rFonts w:ascii="Book Antiqua" w:hAnsi="Book Antiqua"/>
          <w:sz w:val="24"/>
          <w:szCs w:val="24"/>
          <w:lang w:val="en-US"/>
        </w:rPr>
        <w:t xml:space="preserve"> both protein and mRNA, as well as </w:t>
      </w:r>
      <w:r w:rsidR="00762389" w:rsidRPr="003356EB">
        <w:rPr>
          <w:rFonts w:ascii="Book Antiqua" w:hAnsi="Book Antiqua"/>
          <w:sz w:val="24"/>
          <w:szCs w:val="24"/>
          <w:lang w:val="en-US"/>
        </w:rPr>
        <w:t xml:space="preserve">by </w:t>
      </w:r>
      <w:r w:rsidR="00AD46AA" w:rsidRPr="003356EB">
        <w:rPr>
          <w:rFonts w:ascii="Book Antiqua" w:hAnsi="Book Antiqua"/>
          <w:sz w:val="24"/>
          <w:szCs w:val="24"/>
          <w:lang w:val="en-US"/>
        </w:rPr>
        <w:t>increas</w:t>
      </w:r>
      <w:r w:rsidR="00762389" w:rsidRPr="003356EB">
        <w:rPr>
          <w:rFonts w:ascii="Book Antiqua" w:hAnsi="Book Antiqua"/>
          <w:sz w:val="24"/>
          <w:szCs w:val="24"/>
          <w:lang w:val="en-US"/>
        </w:rPr>
        <w:t>ing</w:t>
      </w:r>
      <w:r w:rsidR="00AD46AA" w:rsidRPr="003356EB">
        <w:rPr>
          <w:rFonts w:ascii="Book Antiqua" w:hAnsi="Book Antiqua"/>
          <w:sz w:val="24"/>
          <w:szCs w:val="24"/>
          <w:lang w:val="en-US"/>
        </w:rPr>
        <w:t xml:space="preserve"> Nfr2 and HO-1 expression. </w:t>
      </w:r>
      <w:r w:rsidR="005472C0" w:rsidRPr="003356EB">
        <w:rPr>
          <w:rFonts w:ascii="Book Antiqua" w:hAnsi="Book Antiqua"/>
          <w:sz w:val="24"/>
          <w:szCs w:val="24"/>
          <w:lang w:val="en-US"/>
        </w:rPr>
        <w:t xml:space="preserve">Motawi </w:t>
      </w:r>
      <w:r w:rsidR="005472C0" w:rsidRPr="003356EB">
        <w:rPr>
          <w:rFonts w:ascii="Book Antiqua" w:hAnsi="Book Antiqua"/>
          <w:i/>
          <w:sz w:val="24"/>
          <w:szCs w:val="24"/>
          <w:lang w:val="en-US"/>
        </w:rPr>
        <w:t>et al</w:t>
      </w:r>
      <w:r w:rsidR="00FB418F" w:rsidRPr="003356EB">
        <w:rPr>
          <w:rFonts w:ascii="Book Antiqua" w:hAnsi="Book Antiqua"/>
          <w:sz w:val="24"/>
          <w:szCs w:val="24"/>
          <w:vertAlign w:val="superscript"/>
          <w:lang w:val="en-US"/>
        </w:rPr>
        <w:t>[137]</w:t>
      </w:r>
      <w:r w:rsidR="005472C0" w:rsidRPr="003356EB">
        <w:rPr>
          <w:rFonts w:ascii="Book Antiqua" w:hAnsi="Book Antiqua"/>
          <w:sz w:val="24"/>
          <w:szCs w:val="24"/>
          <w:lang w:val="en-US"/>
        </w:rPr>
        <w:t xml:space="preserve"> suggest</w:t>
      </w:r>
      <w:r w:rsidR="00762389" w:rsidRPr="003356EB">
        <w:rPr>
          <w:rFonts w:ascii="Book Antiqua" w:hAnsi="Book Antiqua"/>
          <w:sz w:val="24"/>
          <w:szCs w:val="24"/>
          <w:lang w:val="en-US"/>
        </w:rPr>
        <w:t>ed that</w:t>
      </w:r>
      <w:r w:rsidR="005472C0" w:rsidRPr="003356EB">
        <w:rPr>
          <w:rFonts w:ascii="Book Antiqua" w:hAnsi="Book Antiqua"/>
          <w:sz w:val="24"/>
          <w:szCs w:val="24"/>
          <w:lang w:val="en-US"/>
        </w:rPr>
        <w:t xml:space="preserve"> naringenin could be another example of CYP2E1 </w:t>
      </w:r>
      <w:r w:rsidR="00D05F6A" w:rsidRPr="003356EB">
        <w:rPr>
          <w:rFonts w:ascii="Book Antiqua" w:hAnsi="Book Antiqua"/>
          <w:sz w:val="24"/>
          <w:szCs w:val="24"/>
          <w:lang w:val="en-US"/>
        </w:rPr>
        <w:t>inhibitor</w:t>
      </w:r>
      <w:r w:rsidR="005472C0" w:rsidRPr="003356EB">
        <w:rPr>
          <w:rFonts w:ascii="Book Antiqua" w:hAnsi="Book Antiqua"/>
          <w:sz w:val="24"/>
          <w:szCs w:val="24"/>
          <w:lang w:val="en-US"/>
        </w:rPr>
        <w:t>, they probed it</w:t>
      </w:r>
      <w:r w:rsidR="00B1444D" w:rsidRPr="003356EB">
        <w:rPr>
          <w:rFonts w:ascii="Book Antiqua" w:hAnsi="Book Antiqua"/>
          <w:sz w:val="24"/>
          <w:szCs w:val="24"/>
          <w:lang w:val="en-US"/>
        </w:rPr>
        <w:t>,</w:t>
      </w:r>
      <w:r w:rsidR="005472C0" w:rsidRPr="003356EB">
        <w:rPr>
          <w:rFonts w:ascii="Book Antiqua" w:hAnsi="Book Antiqua"/>
          <w:sz w:val="24"/>
          <w:szCs w:val="24"/>
          <w:lang w:val="en-US"/>
        </w:rPr>
        <w:t xml:space="preserve"> in rat liver microsomal </w:t>
      </w:r>
      <w:r w:rsidR="00762389" w:rsidRPr="003356EB">
        <w:rPr>
          <w:rFonts w:ascii="Book Antiqua" w:hAnsi="Book Antiqua"/>
          <w:sz w:val="24"/>
          <w:szCs w:val="24"/>
          <w:lang w:val="en-US"/>
        </w:rPr>
        <w:t xml:space="preserve">assay </w:t>
      </w:r>
      <w:r w:rsidR="005472C0" w:rsidRPr="003356EB">
        <w:rPr>
          <w:rFonts w:ascii="Book Antiqua" w:hAnsi="Book Antiqua"/>
          <w:sz w:val="24"/>
          <w:szCs w:val="24"/>
          <w:lang w:val="en-US"/>
        </w:rPr>
        <w:t>in co-administration with simvastin</w:t>
      </w:r>
      <w:r w:rsidR="00B1444D" w:rsidRPr="003356EB">
        <w:rPr>
          <w:rFonts w:ascii="Book Antiqua" w:hAnsi="Book Antiqua"/>
          <w:sz w:val="24"/>
          <w:szCs w:val="24"/>
          <w:lang w:val="en-US"/>
        </w:rPr>
        <w:t>,</w:t>
      </w:r>
      <w:r w:rsidR="00815950" w:rsidRPr="003356EB">
        <w:rPr>
          <w:rFonts w:ascii="Book Antiqua" w:hAnsi="Book Antiqua"/>
          <w:sz w:val="24"/>
          <w:szCs w:val="24"/>
          <w:lang w:val="en-US"/>
        </w:rPr>
        <w:t xml:space="preserve"> and such</w:t>
      </w:r>
      <w:r w:rsidR="00762389" w:rsidRPr="003356EB">
        <w:rPr>
          <w:rFonts w:ascii="Book Antiqua" w:hAnsi="Book Antiqua"/>
          <w:sz w:val="24"/>
          <w:szCs w:val="24"/>
          <w:lang w:val="en-US"/>
        </w:rPr>
        <w:t xml:space="preserve"> </w:t>
      </w:r>
      <w:r w:rsidR="005472C0" w:rsidRPr="003356EB">
        <w:rPr>
          <w:rFonts w:ascii="Book Antiqua" w:hAnsi="Book Antiqua"/>
          <w:sz w:val="24"/>
          <w:szCs w:val="24"/>
          <w:lang w:val="en-US"/>
        </w:rPr>
        <w:t>inhibition of CYP2E1 is another via to improve antioxidant defe</w:t>
      </w:r>
      <w:r w:rsidR="00433E51" w:rsidRPr="003356EB">
        <w:rPr>
          <w:rFonts w:ascii="Book Antiqua" w:hAnsi="Book Antiqua"/>
          <w:sz w:val="24"/>
          <w:szCs w:val="24"/>
          <w:lang w:val="en-US"/>
        </w:rPr>
        <w:t>nses</w:t>
      </w:r>
      <w:r w:rsidR="00283719" w:rsidRPr="003356EB">
        <w:rPr>
          <w:rFonts w:ascii="Book Antiqua" w:hAnsi="Book Antiqua"/>
          <w:sz w:val="24"/>
          <w:szCs w:val="24"/>
          <w:vertAlign w:val="superscript"/>
          <w:lang w:val="en-US"/>
        </w:rPr>
        <w:t>[13</w:t>
      </w:r>
      <w:r w:rsidR="00374591" w:rsidRPr="003356EB">
        <w:rPr>
          <w:rFonts w:ascii="Book Antiqua" w:hAnsi="Book Antiqua"/>
          <w:sz w:val="24"/>
          <w:szCs w:val="24"/>
          <w:vertAlign w:val="superscript"/>
          <w:lang w:val="en-US"/>
        </w:rPr>
        <w:t>7</w:t>
      </w:r>
      <w:r w:rsidR="00433E51" w:rsidRPr="003356EB">
        <w:rPr>
          <w:rFonts w:ascii="Book Antiqua" w:hAnsi="Book Antiqua"/>
          <w:sz w:val="24"/>
          <w:szCs w:val="24"/>
          <w:vertAlign w:val="superscript"/>
          <w:lang w:val="en-US"/>
        </w:rPr>
        <w:t>]</w:t>
      </w:r>
      <w:r w:rsidR="005472C0" w:rsidRPr="003356EB">
        <w:rPr>
          <w:rFonts w:ascii="Book Antiqua" w:hAnsi="Book Antiqua"/>
          <w:sz w:val="24"/>
          <w:szCs w:val="24"/>
          <w:lang w:val="en-US"/>
        </w:rPr>
        <w:t>.</w:t>
      </w:r>
      <w:r w:rsidR="0049048E" w:rsidRPr="003356EB">
        <w:rPr>
          <w:rFonts w:ascii="Book Antiqua" w:hAnsi="Book Antiqua" w:cs="Arial"/>
          <w:sz w:val="24"/>
          <w:szCs w:val="24"/>
          <w:lang w:val="en-US"/>
        </w:rPr>
        <w:t xml:space="preserve"> There are currently no studies available in human hepatic disorders</w:t>
      </w:r>
      <w:r w:rsidR="00A43F65" w:rsidRPr="003356EB">
        <w:rPr>
          <w:rFonts w:ascii="Book Antiqua" w:hAnsi="Book Antiqua" w:cs="Arial"/>
          <w:sz w:val="24"/>
          <w:szCs w:val="24"/>
          <w:vertAlign w:val="superscript"/>
          <w:lang w:val="en-US"/>
        </w:rPr>
        <w:t>[</w:t>
      </w:r>
      <w:r w:rsidR="00374591" w:rsidRPr="003356EB">
        <w:rPr>
          <w:rFonts w:ascii="Book Antiqua" w:hAnsi="Book Antiqua" w:cs="Arial"/>
          <w:sz w:val="24"/>
          <w:szCs w:val="24"/>
          <w:vertAlign w:val="superscript"/>
          <w:lang w:val="en-US"/>
        </w:rPr>
        <w:t>138</w:t>
      </w:r>
      <w:r w:rsidR="00A43F65" w:rsidRPr="003356EB">
        <w:rPr>
          <w:rFonts w:ascii="Book Antiqua" w:hAnsi="Book Antiqua" w:cs="Arial"/>
          <w:sz w:val="24"/>
          <w:szCs w:val="24"/>
          <w:vertAlign w:val="superscript"/>
          <w:lang w:val="en-US"/>
        </w:rPr>
        <w:t>]</w:t>
      </w:r>
      <w:r w:rsidR="0049048E" w:rsidRPr="003356EB">
        <w:rPr>
          <w:rFonts w:ascii="Book Antiqua" w:hAnsi="Book Antiqua"/>
          <w:sz w:val="24"/>
          <w:szCs w:val="24"/>
          <w:lang w:val="en-US"/>
        </w:rPr>
        <w:t>.</w:t>
      </w:r>
    </w:p>
    <w:p w14:paraId="7ECC55FE" w14:textId="77777777" w:rsidR="00FB418F" w:rsidRPr="003356EB" w:rsidRDefault="00FB418F" w:rsidP="003356EB">
      <w:pPr>
        <w:spacing w:after="0" w:line="360" w:lineRule="auto"/>
        <w:jc w:val="both"/>
        <w:rPr>
          <w:rFonts w:ascii="Book Antiqua" w:hAnsi="Book Antiqua"/>
          <w:sz w:val="24"/>
          <w:szCs w:val="24"/>
          <w:lang w:val="en-US" w:eastAsia="zh-CN"/>
        </w:rPr>
      </w:pPr>
    </w:p>
    <w:p w14:paraId="18CB707F" w14:textId="658F033D" w:rsidR="00936C7C" w:rsidRPr="003356EB" w:rsidRDefault="00FB418F" w:rsidP="003356EB">
      <w:pPr>
        <w:pStyle w:val="3"/>
        <w:spacing w:before="0" w:line="360" w:lineRule="auto"/>
        <w:jc w:val="both"/>
        <w:rPr>
          <w:rFonts w:ascii="Book Antiqua" w:hAnsi="Book Antiqua" w:cs="Arial"/>
          <w:color w:val="auto"/>
          <w:sz w:val="24"/>
          <w:szCs w:val="24"/>
          <w:lang w:val="en-US"/>
        </w:rPr>
      </w:pPr>
      <w:r w:rsidRPr="003356EB">
        <w:rPr>
          <w:rFonts w:ascii="Book Antiqua" w:hAnsi="Book Antiqua" w:cs="Arial"/>
          <w:color w:val="auto"/>
          <w:sz w:val="24"/>
          <w:szCs w:val="24"/>
          <w:lang w:val="en-US"/>
        </w:rPr>
        <w:t>GREEN TEA</w:t>
      </w:r>
    </w:p>
    <w:p w14:paraId="1732334C" w14:textId="1B7A1A89" w:rsidR="00055EBB" w:rsidRPr="003356EB" w:rsidRDefault="00055EBB" w:rsidP="003356EB">
      <w:pPr>
        <w:spacing w:after="0" w:line="360" w:lineRule="auto"/>
        <w:jc w:val="both"/>
        <w:rPr>
          <w:rFonts w:ascii="Book Antiqua" w:hAnsi="Book Antiqua"/>
          <w:sz w:val="24"/>
          <w:szCs w:val="24"/>
          <w:lang w:val="en-US"/>
        </w:rPr>
      </w:pPr>
      <w:r w:rsidRPr="00FB418F">
        <w:rPr>
          <w:rFonts w:ascii="Book Antiqua" w:hAnsi="Book Antiqua"/>
          <w:i/>
          <w:sz w:val="24"/>
          <w:szCs w:val="24"/>
          <w:lang w:val="en-US"/>
        </w:rPr>
        <w:t>Camellia sinensis</w:t>
      </w:r>
      <w:r w:rsidRPr="00FB418F">
        <w:rPr>
          <w:rFonts w:ascii="Book Antiqua" w:hAnsi="Book Antiqua"/>
          <w:sz w:val="24"/>
          <w:szCs w:val="24"/>
          <w:lang w:val="en-US"/>
        </w:rPr>
        <w:t xml:space="preserve">, </w:t>
      </w:r>
      <w:r w:rsidRPr="003356EB">
        <w:rPr>
          <w:rFonts w:ascii="Book Antiqua" w:hAnsi="Book Antiqua"/>
          <w:sz w:val="24"/>
          <w:szCs w:val="24"/>
          <w:lang w:val="en-US"/>
        </w:rPr>
        <w:t xml:space="preserve">also known as green tea, is a worldwide consumed beverage. Its beneficial effects on health are due in part to its antioxidant, anti-inflammatory, anti-arthritic and anti-angiogenic effects. Moreover, green tea is a mixture of polyphenols (the major class of active compounds) including catechins (also known as flavan-3-ols) which constitute about 30% (mass fraction) of green tea leaves; the major catechins in green tea are (+)-catechin (CA), (-)-epicatechin (EC), (-)-epigallocatechin (EGC), (-)-epicatechin-3-gallate (ECG), (-)gallocatechin (GC), (-)-gallocatechin gallate (GCG) and (-)-epigallocatechin-3-gallate (EGCG). </w:t>
      </w:r>
      <w:r w:rsidRPr="003356EB">
        <w:rPr>
          <w:rFonts w:ascii="Book Antiqua" w:hAnsi="Book Antiqua"/>
          <w:sz w:val="24"/>
          <w:szCs w:val="24"/>
          <w:lang w:val="en-US"/>
        </w:rPr>
        <w:lastRenderedPageBreak/>
        <w:t>Flavonoids like quercetin, kaempferol and myricetin; methylxanthine alkaloids such as caffeine, theophylline and theobromine, and phenolic acids (gallic acid, chlorogenic acid and caffeic acid)</w:t>
      </w:r>
      <w:r w:rsidRPr="003356EB">
        <w:rPr>
          <w:rFonts w:ascii="Book Antiqua" w:hAnsi="Book Antiqua"/>
          <w:sz w:val="24"/>
          <w:szCs w:val="24"/>
          <w:vertAlign w:val="superscript"/>
          <w:lang w:val="en-US"/>
        </w:rPr>
        <w:t>[139,140]</w:t>
      </w:r>
      <w:r w:rsidRPr="003356EB">
        <w:rPr>
          <w:rFonts w:ascii="Book Antiqua" w:hAnsi="Book Antiqua"/>
          <w:sz w:val="24"/>
          <w:szCs w:val="24"/>
          <w:lang w:val="en-US"/>
        </w:rPr>
        <w:t>. EGCG is the most abundant catechin and represents up to 50% of total polyphenols and possesses the strongest antioxidant capacity, therefore, it is considered the main biological active compound</w:t>
      </w:r>
      <w:r w:rsidRPr="003356EB">
        <w:rPr>
          <w:rFonts w:ascii="Book Antiqua" w:hAnsi="Book Antiqua"/>
          <w:sz w:val="24"/>
          <w:szCs w:val="24"/>
          <w:vertAlign w:val="superscript"/>
          <w:lang w:val="en-US"/>
        </w:rPr>
        <w:t>[140]</w:t>
      </w:r>
      <w:r w:rsidRPr="003356EB">
        <w:rPr>
          <w:rFonts w:ascii="Book Antiqua" w:hAnsi="Book Antiqua"/>
          <w:sz w:val="24"/>
          <w:szCs w:val="24"/>
          <w:lang w:val="en-US"/>
        </w:rPr>
        <w:t>. On the other hand, green tea does not only exert its antioxidant properties by polyphenols, L-theanine is the primary amino acid in green tea and represents 1</w:t>
      </w:r>
      <w:r w:rsidR="00FB418F">
        <w:rPr>
          <w:rFonts w:ascii="Book Antiqua" w:hAnsi="Book Antiqua" w:hint="eastAsia"/>
          <w:sz w:val="24"/>
          <w:szCs w:val="24"/>
          <w:lang w:val="en-US" w:eastAsia="zh-CN"/>
        </w:rPr>
        <w:t>%</w:t>
      </w:r>
      <w:r w:rsidRPr="003356EB">
        <w:rPr>
          <w:rFonts w:ascii="Book Antiqua" w:hAnsi="Book Antiqua"/>
          <w:sz w:val="24"/>
          <w:szCs w:val="24"/>
          <w:lang w:val="en-US"/>
        </w:rPr>
        <w:t>-2% of the leaf dry weight, it is synthetized in the roots of green tea and is concentrated in the leaves. L-theanine chemical structure is similar to glutamic acid, the latest is a precursor of GSH. Studies have shown that L-theanine protects the cell maintaining the levels of GSH in cancer and neurotixicity diseases</w:t>
      </w:r>
      <w:r w:rsidRPr="003356EB">
        <w:rPr>
          <w:rFonts w:ascii="Book Antiqua" w:hAnsi="Book Antiqua"/>
          <w:sz w:val="24"/>
          <w:szCs w:val="24"/>
          <w:vertAlign w:val="superscript"/>
          <w:lang w:val="en-US"/>
        </w:rPr>
        <w:t>[141]</w:t>
      </w:r>
      <w:r w:rsidRPr="003356EB">
        <w:rPr>
          <w:rFonts w:ascii="Book Antiqua" w:hAnsi="Book Antiqua"/>
          <w:sz w:val="24"/>
          <w:szCs w:val="24"/>
          <w:lang w:val="en-US"/>
        </w:rPr>
        <w:t>.  The intake of green tea can be considered safe when its consumpt</w:t>
      </w:r>
      <w:r w:rsidR="00546DF6">
        <w:rPr>
          <w:rFonts w:ascii="Book Antiqua" w:hAnsi="Book Antiqua"/>
          <w:sz w:val="24"/>
          <w:szCs w:val="24"/>
          <w:lang w:val="en-US"/>
        </w:rPr>
        <w:t>ion does not exceed 1-2 cups/d</w:t>
      </w:r>
      <w:r w:rsidRPr="003356EB">
        <w:rPr>
          <w:rFonts w:ascii="Book Antiqua" w:hAnsi="Book Antiqua"/>
          <w:sz w:val="24"/>
          <w:szCs w:val="24"/>
          <w:lang w:val="en-US"/>
        </w:rPr>
        <w:t>. Nevertheless, hepatotoxicity has been attributed to the intake of green tea when it is used for weight control; furthermore</w:t>
      </w:r>
      <w:r w:rsidRPr="003356EB">
        <w:rPr>
          <w:rFonts w:ascii="Book Antiqua" w:hAnsi="Book Antiqua"/>
          <w:sz w:val="24"/>
          <w:szCs w:val="24"/>
          <w:vertAlign w:val="superscript"/>
          <w:lang w:val="en-US"/>
        </w:rPr>
        <w:t>[140]</w:t>
      </w:r>
      <w:r w:rsidRPr="003356EB">
        <w:rPr>
          <w:rFonts w:ascii="Book Antiqua" w:hAnsi="Book Antiqua"/>
          <w:sz w:val="24"/>
          <w:szCs w:val="24"/>
          <w:lang w:val="en-US"/>
        </w:rPr>
        <w:t xml:space="preserve">. Pérez-Vargas </w:t>
      </w:r>
      <w:r w:rsidR="00FB418F">
        <w:rPr>
          <w:rFonts w:ascii="Book Antiqua" w:hAnsi="Book Antiqua"/>
          <w:i/>
          <w:sz w:val="24"/>
          <w:szCs w:val="24"/>
          <w:lang w:val="en-US"/>
        </w:rPr>
        <w:t>et al</w:t>
      </w:r>
      <w:r w:rsidRPr="003356EB">
        <w:rPr>
          <w:rFonts w:ascii="Book Antiqua" w:hAnsi="Book Antiqua"/>
          <w:sz w:val="24"/>
          <w:szCs w:val="24"/>
          <w:vertAlign w:val="superscript"/>
          <w:lang w:val="en-US"/>
        </w:rPr>
        <w:t>[141]</w:t>
      </w:r>
      <w:r w:rsidRPr="003356EB">
        <w:rPr>
          <w:rFonts w:ascii="Book Antiqua" w:hAnsi="Book Antiqua"/>
          <w:sz w:val="24"/>
          <w:szCs w:val="24"/>
          <w:lang w:val="en-US"/>
        </w:rPr>
        <w:t xml:space="preserve"> found that L-theanine prevented the increased expression of NF-</w:t>
      </w:r>
      <w:r w:rsidRPr="003356EB">
        <w:rPr>
          <w:rFonts w:ascii="Book Antiqua" w:hAnsi="Book Antiqua"/>
          <w:sz w:val="24"/>
          <w:szCs w:val="24"/>
        </w:rPr>
        <w:t>κ</w:t>
      </w:r>
      <w:r w:rsidRPr="003356EB">
        <w:rPr>
          <w:rFonts w:ascii="Book Antiqua" w:hAnsi="Book Antiqua"/>
          <w:sz w:val="24"/>
          <w:szCs w:val="24"/>
          <w:lang w:val="en-US"/>
        </w:rPr>
        <w:t>B and down-regulated IL-1</w:t>
      </w:r>
      <w:r w:rsidRPr="003356EB">
        <w:rPr>
          <w:rFonts w:ascii="Book Antiqua" w:hAnsi="Book Antiqua"/>
          <w:sz w:val="24"/>
          <w:szCs w:val="24"/>
        </w:rPr>
        <w:t>β</w:t>
      </w:r>
      <w:r w:rsidRPr="003356EB">
        <w:rPr>
          <w:rFonts w:ascii="Book Antiqua" w:hAnsi="Book Antiqua"/>
          <w:sz w:val="24"/>
          <w:szCs w:val="24"/>
          <w:lang w:val="en-US"/>
        </w:rPr>
        <w:t xml:space="preserve"> and IL-6 and the cytokines TGF-</w:t>
      </w:r>
      <w:r w:rsidRPr="003356EB">
        <w:rPr>
          <w:rFonts w:ascii="Book Antiqua" w:hAnsi="Book Antiqua"/>
          <w:sz w:val="24"/>
          <w:szCs w:val="24"/>
        </w:rPr>
        <w:t>β</w:t>
      </w:r>
      <w:r w:rsidRPr="003356EB">
        <w:rPr>
          <w:rFonts w:ascii="Book Antiqua" w:hAnsi="Book Antiqua"/>
          <w:sz w:val="24"/>
          <w:szCs w:val="24"/>
          <w:lang w:val="en-US"/>
        </w:rPr>
        <w:t xml:space="preserve"> and CTGF induced by carbon tetrachloride. Moreover, the expression of the corresponding mRNAs decreased accordingly. On the other hand, L-theanine promoted the expression of Interleukine-10 (IL-10) and the fibrolytic enzyme metalloproteinase 13 (MMP13). In a study performed by Yu </w:t>
      </w:r>
      <w:r w:rsidR="00FB418F">
        <w:rPr>
          <w:rFonts w:ascii="Book Antiqua" w:hAnsi="Book Antiqua"/>
          <w:i/>
          <w:sz w:val="24"/>
          <w:szCs w:val="24"/>
          <w:lang w:val="en-US"/>
        </w:rPr>
        <w:t>et al</w:t>
      </w:r>
      <w:r w:rsidRPr="003356EB">
        <w:rPr>
          <w:rFonts w:ascii="Book Antiqua" w:hAnsi="Book Antiqua"/>
          <w:sz w:val="24"/>
          <w:szCs w:val="24"/>
          <w:vertAlign w:val="superscript"/>
          <w:lang w:val="en-US"/>
        </w:rPr>
        <w:t>[142]</w:t>
      </w:r>
      <w:r w:rsidRPr="003356EB">
        <w:rPr>
          <w:rFonts w:ascii="Book Antiqua" w:hAnsi="Book Antiqua"/>
          <w:sz w:val="24"/>
          <w:szCs w:val="24"/>
          <w:lang w:val="en-US"/>
        </w:rPr>
        <w:t xml:space="preserve"> they have shown that EGCG ameliorates liver inflammation, necrosis and fibrosis and suppressed the expression of TNF-</w:t>
      </w:r>
      <w:r w:rsidRPr="003356EB">
        <w:rPr>
          <w:rFonts w:ascii="Book Antiqua" w:hAnsi="Book Antiqua"/>
          <w:sz w:val="24"/>
          <w:szCs w:val="24"/>
        </w:rPr>
        <w:t>α</w:t>
      </w:r>
      <w:r w:rsidRPr="003356EB">
        <w:rPr>
          <w:rFonts w:ascii="Book Antiqua" w:hAnsi="Book Antiqua"/>
          <w:sz w:val="24"/>
          <w:szCs w:val="24"/>
          <w:lang w:val="en-US"/>
        </w:rPr>
        <w:t>, IL-1</w:t>
      </w:r>
      <w:r w:rsidRPr="003356EB">
        <w:rPr>
          <w:rFonts w:ascii="Book Antiqua" w:hAnsi="Book Antiqua"/>
          <w:sz w:val="24"/>
          <w:szCs w:val="24"/>
        </w:rPr>
        <w:t>β</w:t>
      </w:r>
      <w:r w:rsidRPr="003356EB">
        <w:rPr>
          <w:rFonts w:ascii="Book Antiqua" w:hAnsi="Book Antiqua"/>
          <w:sz w:val="24"/>
          <w:szCs w:val="24"/>
          <w:lang w:val="en-US"/>
        </w:rPr>
        <w:t>, TGF-</w:t>
      </w:r>
      <w:r w:rsidRPr="003356EB">
        <w:rPr>
          <w:rFonts w:ascii="Book Antiqua" w:hAnsi="Book Antiqua"/>
          <w:sz w:val="24"/>
          <w:szCs w:val="24"/>
        </w:rPr>
        <w:t>β</w:t>
      </w:r>
      <w:r w:rsidRPr="003356EB">
        <w:rPr>
          <w:rFonts w:ascii="Book Antiqua" w:hAnsi="Book Antiqua"/>
          <w:sz w:val="24"/>
          <w:szCs w:val="24"/>
          <w:lang w:val="en-US"/>
        </w:rPr>
        <w:t xml:space="preserve">, MMP9, </w:t>
      </w:r>
      <w:r w:rsidRPr="003356EB">
        <w:rPr>
          <w:rFonts w:ascii="Book Antiqua" w:hAnsi="Book Antiqua"/>
          <w:sz w:val="24"/>
          <w:szCs w:val="24"/>
        </w:rPr>
        <w:t>α</w:t>
      </w:r>
      <w:r w:rsidRPr="003356EB">
        <w:rPr>
          <w:rFonts w:ascii="Book Antiqua" w:hAnsi="Book Antiqua"/>
          <w:sz w:val="24"/>
          <w:szCs w:val="24"/>
          <w:lang w:val="en-US"/>
        </w:rPr>
        <w:t>-SMA, and Col-1</w:t>
      </w:r>
      <w:r w:rsidRPr="003356EB">
        <w:rPr>
          <w:rFonts w:ascii="Book Antiqua" w:hAnsi="Book Antiqua"/>
          <w:sz w:val="24"/>
          <w:szCs w:val="24"/>
        </w:rPr>
        <w:t>α</w:t>
      </w:r>
      <w:r w:rsidRPr="003356EB">
        <w:rPr>
          <w:rFonts w:ascii="Book Antiqua" w:hAnsi="Book Antiqua"/>
          <w:sz w:val="24"/>
          <w:szCs w:val="24"/>
          <w:lang w:val="en-US"/>
        </w:rPr>
        <w:t>1. Similar results were obtained in HSC cell line LX-2, where EGCG was capable of suppressing TGF-</w:t>
      </w:r>
      <w:r w:rsidRPr="003356EB">
        <w:rPr>
          <w:rFonts w:ascii="Book Antiqua" w:hAnsi="Book Antiqua"/>
          <w:sz w:val="24"/>
          <w:szCs w:val="24"/>
        </w:rPr>
        <w:t>β</w:t>
      </w:r>
      <w:r w:rsidRPr="003356EB">
        <w:rPr>
          <w:rFonts w:ascii="Book Antiqua" w:hAnsi="Book Antiqua"/>
          <w:sz w:val="24"/>
          <w:szCs w:val="24"/>
          <w:lang w:val="en-US"/>
        </w:rPr>
        <w:t>1, Col-1</w:t>
      </w:r>
      <w:r w:rsidRPr="003356EB">
        <w:rPr>
          <w:rFonts w:ascii="Book Antiqua" w:hAnsi="Book Antiqua"/>
          <w:sz w:val="24"/>
          <w:szCs w:val="24"/>
        </w:rPr>
        <w:t>α</w:t>
      </w:r>
      <w:r w:rsidRPr="003356EB">
        <w:rPr>
          <w:rFonts w:ascii="Book Antiqua" w:hAnsi="Book Antiqua"/>
          <w:sz w:val="24"/>
          <w:szCs w:val="24"/>
          <w:lang w:val="en-US"/>
        </w:rPr>
        <w:t xml:space="preserve">1, MMP2, MMP9, TIMP1, and </w:t>
      </w:r>
      <w:r w:rsidRPr="003356EB">
        <w:rPr>
          <w:rFonts w:ascii="Book Antiqua" w:hAnsi="Book Antiqua"/>
          <w:sz w:val="24"/>
          <w:szCs w:val="24"/>
        </w:rPr>
        <w:t>α</w:t>
      </w:r>
      <w:r w:rsidRPr="003356EB">
        <w:rPr>
          <w:rFonts w:ascii="Book Antiqua" w:hAnsi="Book Antiqua"/>
          <w:sz w:val="24"/>
          <w:szCs w:val="24"/>
          <w:lang w:val="en-US"/>
        </w:rPr>
        <w:t xml:space="preserve">-SMA. Moreover, Bin Dajem </w:t>
      </w:r>
      <w:r w:rsidR="00FB418F">
        <w:rPr>
          <w:rFonts w:ascii="Book Antiqua" w:hAnsi="Book Antiqua"/>
          <w:i/>
          <w:sz w:val="24"/>
          <w:szCs w:val="24"/>
          <w:lang w:val="en-US"/>
        </w:rPr>
        <w:t>et al</w:t>
      </w:r>
      <w:r w:rsidRPr="003356EB">
        <w:rPr>
          <w:rFonts w:ascii="Book Antiqua" w:hAnsi="Book Antiqua"/>
          <w:sz w:val="24"/>
          <w:szCs w:val="24"/>
          <w:vertAlign w:val="superscript"/>
          <w:lang w:val="en-US"/>
        </w:rPr>
        <w:t>[143]</w:t>
      </w:r>
      <w:r w:rsidRPr="003356EB">
        <w:rPr>
          <w:rFonts w:ascii="Book Antiqua" w:hAnsi="Book Antiqua"/>
          <w:sz w:val="24"/>
          <w:szCs w:val="24"/>
          <w:lang w:val="en-US"/>
        </w:rPr>
        <w:t xml:space="preserve"> used the aqueous extract of green tea in a </w:t>
      </w:r>
      <w:r w:rsidRPr="003356EB">
        <w:rPr>
          <w:rFonts w:ascii="Book Antiqua" w:hAnsi="Book Antiqua"/>
          <w:i/>
          <w:sz w:val="24"/>
          <w:szCs w:val="24"/>
          <w:lang w:val="en-US"/>
        </w:rPr>
        <w:t>Schistosoma mansoni</w:t>
      </w:r>
      <w:r w:rsidRPr="003356EB">
        <w:rPr>
          <w:rFonts w:ascii="Book Antiqua" w:hAnsi="Book Antiqua"/>
          <w:sz w:val="24"/>
          <w:szCs w:val="24"/>
          <w:lang w:val="en-US"/>
        </w:rPr>
        <w:t xml:space="preserve">-infected mice model to investigate its effect on the oxidative stress, antioxidant system and liver pathology induced by the parasite. They found that green tea extract suppressed the oxidative stress by decreasing the lipid peroxides. However, failed to enhance the antioxidant system and to reverse alterations in the liver such as necrosis. In a study performed by Higashi </w:t>
      </w:r>
      <w:r w:rsidR="00546DF6">
        <w:rPr>
          <w:rFonts w:ascii="Book Antiqua" w:hAnsi="Book Antiqua"/>
          <w:i/>
          <w:sz w:val="24"/>
          <w:szCs w:val="24"/>
          <w:lang w:val="en-US"/>
        </w:rPr>
        <w:t>et al</w:t>
      </w:r>
      <w:r w:rsidRPr="003356EB">
        <w:rPr>
          <w:rFonts w:ascii="Book Antiqua" w:hAnsi="Book Antiqua"/>
          <w:sz w:val="24"/>
          <w:szCs w:val="24"/>
          <w:vertAlign w:val="superscript"/>
          <w:lang w:val="en-US"/>
        </w:rPr>
        <w:t>[144]</w:t>
      </w:r>
      <w:r w:rsidRPr="003356EB">
        <w:rPr>
          <w:rFonts w:ascii="Book Antiqua" w:hAnsi="Book Antiqua"/>
          <w:sz w:val="24"/>
          <w:szCs w:val="24"/>
          <w:lang w:val="en-US"/>
        </w:rPr>
        <w:t xml:space="preserve"> they found that </w:t>
      </w:r>
      <w:r w:rsidRPr="003356EB">
        <w:rPr>
          <w:rFonts w:ascii="Book Antiqua" w:hAnsi="Book Antiqua"/>
          <w:sz w:val="24"/>
          <w:szCs w:val="24"/>
          <w:lang w:val="en-US"/>
        </w:rPr>
        <w:lastRenderedPageBreak/>
        <w:t>EGCG  modulates the growth of HSC activated cells by Rho-signaling pathways and induces the phosphorylation of Erk 1/2, c-Jun kinase and p38, suggesting a mechanism of its anti-fibrotic capacity. In a cisplatin-induced nephrotoxicity model in rats, EGCG increased the levels of Nfr2, HO-1, SOD, CAT, GPx and GSH</w:t>
      </w:r>
      <w:r w:rsidRPr="003356EB">
        <w:rPr>
          <w:rFonts w:ascii="Book Antiqua" w:hAnsi="Book Antiqua"/>
          <w:sz w:val="24"/>
          <w:szCs w:val="24"/>
          <w:vertAlign w:val="superscript"/>
          <w:lang w:val="en-US"/>
        </w:rPr>
        <w:t>[145]</w:t>
      </w:r>
      <w:r w:rsidRPr="003356EB">
        <w:rPr>
          <w:rFonts w:ascii="Book Antiqua" w:hAnsi="Book Antiqua"/>
          <w:sz w:val="24"/>
          <w:szCs w:val="24"/>
          <w:lang w:val="en-US"/>
        </w:rPr>
        <w:t>. In clinical trials, green tea has shown protective effects against various kinds of cancers, including premalignant prostate, esophageal, colon, rectum and pancreatic cancers</w:t>
      </w:r>
      <w:r w:rsidRPr="003356EB">
        <w:rPr>
          <w:rFonts w:ascii="Book Antiqua" w:hAnsi="Book Antiqua"/>
          <w:sz w:val="24"/>
          <w:szCs w:val="24"/>
          <w:vertAlign w:val="superscript"/>
          <w:lang w:val="en-US"/>
        </w:rPr>
        <w:t>[146]</w:t>
      </w:r>
      <w:r w:rsidRPr="003356EB">
        <w:rPr>
          <w:rFonts w:ascii="Book Antiqua" w:hAnsi="Book Antiqua"/>
          <w:sz w:val="24"/>
          <w:szCs w:val="24"/>
          <w:lang w:val="en-US"/>
        </w:rPr>
        <w:t>. Nevertheless, in hepatocellular carcinoma, green tea did not have any protective effect</w:t>
      </w:r>
      <w:r w:rsidRPr="003356EB">
        <w:rPr>
          <w:rFonts w:ascii="Book Antiqua" w:hAnsi="Book Antiqua"/>
          <w:sz w:val="24"/>
          <w:szCs w:val="24"/>
          <w:vertAlign w:val="superscript"/>
          <w:lang w:val="en-US"/>
        </w:rPr>
        <w:t>[147]</w:t>
      </w:r>
      <w:r w:rsidRPr="003356EB">
        <w:rPr>
          <w:rFonts w:ascii="Book Antiqua" w:hAnsi="Book Antiqua"/>
          <w:sz w:val="24"/>
          <w:szCs w:val="24"/>
          <w:lang w:val="en-US"/>
        </w:rPr>
        <w:t xml:space="preserve">. In a study performed by Halegoua-De Marzio </w:t>
      </w:r>
      <w:r w:rsidR="00546DF6">
        <w:rPr>
          <w:rFonts w:ascii="Book Antiqua" w:hAnsi="Book Antiqua"/>
          <w:i/>
          <w:sz w:val="24"/>
          <w:szCs w:val="24"/>
          <w:lang w:val="en-US"/>
        </w:rPr>
        <w:t>et al</w:t>
      </w:r>
      <w:r w:rsidRPr="003356EB">
        <w:rPr>
          <w:rFonts w:ascii="Book Antiqua" w:hAnsi="Book Antiqua"/>
          <w:sz w:val="24"/>
          <w:szCs w:val="24"/>
          <w:vertAlign w:val="superscript"/>
          <w:lang w:val="en-US"/>
        </w:rPr>
        <w:t>[148]</w:t>
      </w:r>
      <w:r w:rsidRPr="003356EB">
        <w:rPr>
          <w:rFonts w:ascii="Book Antiqua" w:hAnsi="Book Antiqua"/>
          <w:sz w:val="24"/>
          <w:szCs w:val="24"/>
          <w:lang w:val="en-US"/>
        </w:rPr>
        <w:t xml:space="preserve"> they have shown, after a single oral dose of green tea (400 mg), in patients with cirrhosis induced by HCV, that it is safe and well tolerable by all patients, therefore suggesting the use of green tea in the treatment of cirrhosis in the future. However, more clinical studies related to the beneficial effects on liver diseases are needed.</w:t>
      </w:r>
    </w:p>
    <w:p w14:paraId="017AFA0C" w14:textId="3266EFD1" w:rsidR="00D81977" w:rsidRPr="003356EB" w:rsidRDefault="00A6254A" w:rsidP="00546DF6">
      <w:pPr>
        <w:spacing w:after="0" w:line="360" w:lineRule="auto"/>
        <w:ind w:firstLineChars="100" w:firstLine="240"/>
        <w:jc w:val="both"/>
        <w:rPr>
          <w:rFonts w:ascii="Book Antiqua" w:hAnsi="Book Antiqua"/>
          <w:sz w:val="24"/>
          <w:szCs w:val="24"/>
          <w:lang w:val="en-US"/>
        </w:rPr>
      </w:pPr>
      <w:r w:rsidRPr="003356EB">
        <w:rPr>
          <w:rFonts w:ascii="Book Antiqua" w:hAnsi="Book Antiqua"/>
          <w:sz w:val="24"/>
          <w:szCs w:val="24"/>
          <w:lang w:val="en-US"/>
        </w:rPr>
        <w:t xml:space="preserve">The information </w:t>
      </w:r>
      <w:r w:rsidR="009F356D" w:rsidRPr="003356EB">
        <w:rPr>
          <w:rFonts w:ascii="Book Antiqua" w:hAnsi="Book Antiqua"/>
          <w:sz w:val="24"/>
          <w:szCs w:val="24"/>
          <w:lang w:val="en-US"/>
        </w:rPr>
        <w:t>shown above</w:t>
      </w:r>
      <w:r w:rsidRPr="003356EB">
        <w:rPr>
          <w:rFonts w:ascii="Book Antiqua" w:hAnsi="Book Antiqua"/>
          <w:sz w:val="24"/>
          <w:szCs w:val="24"/>
          <w:lang w:val="en-US"/>
        </w:rPr>
        <w:t xml:space="preserve"> represents some of the antioxidants uses in different kind of experiments </w:t>
      </w:r>
      <w:r w:rsidR="009F356D" w:rsidRPr="003356EB">
        <w:rPr>
          <w:rFonts w:ascii="Book Antiqua" w:hAnsi="Book Antiqua"/>
          <w:sz w:val="24"/>
          <w:szCs w:val="24"/>
          <w:lang w:val="en-US"/>
        </w:rPr>
        <w:t>in</w:t>
      </w:r>
      <w:r w:rsidRPr="003356EB">
        <w:rPr>
          <w:rFonts w:ascii="Book Antiqua" w:hAnsi="Book Antiqua"/>
          <w:sz w:val="24"/>
          <w:szCs w:val="24"/>
          <w:lang w:val="en-US"/>
        </w:rPr>
        <w:t xml:space="preserve"> animals and clinical trials. However</w:t>
      </w:r>
      <w:r w:rsidR="009F356D" w:rsidRPr="003356EB">
        <w:rPr>
          <w:rFonts w:ascii="Book Antiqua" w:hAnsi="Book Antiqua"/>
          <w:sz w:val="24"/>
          <w:szCs w:val="24"/>
          <w:lang w:val="en-US"/>
        </w:rPr>
        <w:t xml:space="preserve">, it is difficult to say which </w:t>
      </w:r>
      <w:r w:rsidRPr="003356EB">
        <w:rPr>
          <w:rFonts w:ascii="Book Antiqua" w:hAnsi="Book Antiqua"/>
          <w:sz w:val="24"/>
          <w:szCs w:val="24"/>
          <w:lang w:val="en-US"/>
        </w:rPr>
        <w:t xml:space="preserve">of these antioxidants </w:t>
      </w:r>
      <w:r w:rsidR="009F356D" w:rsidRPr="003356EB">
        <w:rPr>
          <w:rFonts w:ascii="Book Antiqua" w:hAnsi="Book Antiqua"/>
          <w:sz w:val="24"/>
          <w:szCs w:val="24"/>
          <w:lang w:val="en-US"/>
        </w:rPr>
        <w:t>possess</w:t>
      </w:r>
      <w:r w:rsidRPr="003356EB">
        <w:rPr>
          <w:rFonts w:ascii="Book Antiqua" w:hAnsi="Book Antiqua"/>
          <w:sz w:val="24"/>
          <w:szCs w:val="24"/>
          <w:lang w:val="en-US"/>
        </w:rPr>
        <w:t xml:space="preserve"> the best hepatoprotective </w:t>
      </w:r>
      <w:r w:rsidR="009F356D" w:rsidRPr="003356EB">
        <w:rPr>
          <w:rFonts w:ascii="Book Antiqua" w:hAnsi="Book Antiqua"/>
          <w:sz w:val="24"/>
          <w:szCs w:val="24"/>
          <w:lang w:val="en-US"/>
        </w:rPr>
        <w:t>properties since</w:t>
      </w:r>
      <w:r w:rsidR="00817DF5" w:rsidRPr="003356EB">
        <w:rPr>
          <w:rFonts w:ascii="Book Antiqua" w:hAnsi="Book Antiqua"/>
          <w:sz w:val="24"/>
          <w:szCs w:val="24"/>
          <w:lang w:val="en-US"/>
        </w:rPr>
        <w:t xml:space="preserve"> they have different chemical structures and </w:t>
      </w:r>
      <w:r w:rsidR="009F356D" w:rsidRPr="003356EB">
        <w:rPr>
          <w:rFonts w:ascii="Book Antiqua" w:hAnsi="Book Antiqua"/>
          <w:sz w:val="24"/>
          <w:szCs w:val="24"/>
          <w:lang w:val="en-US"/>
        </w:rPr>
        <w:t xml:space="preserve">antioxidant potency, </w:t>
      </w:r>
      <w:r w:rsidR="00817DF5" w:rsidRPr="003356EB">
        <w:rPr>
          <w:rFonts w:ascii="Book Antiqua" w:hAnsi="Book Antiqua"/>
          <w:sz w:val="24"/>
          <w:szCs w:val="24"/>
          <w:lang w:val="en-US"/>
        </w:rPr>
        <w:t>then its scavenger capacity is not the same</w:t>
      </w:r>
      <w:r w:rsidR="009F356D" w:rsidRPr="003356EB">
        <w:rPr>
          <w:rFonts w:ascii="Book Antiqua" w:hAnsi="Book Antiqua"/>
          <w:sz w:val="24"/>
          <w:szCs w:val="24"/>
          <w:lang w:val="en-US"/>
        </w:rPr>
        <w:t>.</w:t>
      </w:r>
      <w:r w:rsidR="00817DF5" w:rsidRPr="003356EB">
        <w:rPr>
          <w:rFonts w:ascii="Book Antiqua" w:hAnsi="Book Antiqua"/>
          <w:sz w:val="24"/>
          <w:szCs w:val="24"/>
          <w:lang w:val="en-US"/>
        </w:rPr>
        <w:t xml:space="preserve"> </w:t>
      </w:r>
      <w:r w:rsidR="009F356D" w:rsidRPr="003356EB">
        <w:rPr>
          <w:rFonts w:ascii="Book Antiqua" w:hAnsi="Book Antiqua"/>
          <w:sz w:val="24"/>
          <w:szCs w:val="24"/>
          <w:lang w:val="en-US"/>
        </w:rPr>
        <w:t>M</w:t>
      </w:r>
      <w:r w:rsidR="00817DF5" w:rsidRPr="003356EB">
        <w:rPr>
          <w:rFonts w:ascii="Book Antiqua" w:hAnsi="Book Antiqua"/>
          <w:sz w:val="24"/>
          <w:szCs w:val="24"/>
          <w:lang w:val="en-US"/>
        </w:rPr>
        <w:t>oreover, other parameters need to be considered</w:t>
      </w:r>
      <w:r w:rsidR="009F356D" w:rsidRPr="003356EB">
        <w:rPr>
          <w:rFonts w:ascii="Book Antiqua" w:hAnsi="Book Antiqua"/>
          <w:sz w:val="24"/>
          <w:szCs w:val="24"/>
          <w:lang w:val="en-US"/>
        </w:rPr>
        <w:t>,</w:t>
      </w:r>
      <w:r w:rsidR="00817DF5" w:rsidRPr="003356EB">
        <w:rPr>
          <w:rFonts w:ascii="Book Antiqua" w:hAnsi="Book Antiqua"/>
          <w:sz w:val="24"/>
          <w:szCs w:val="24"/>
          <w:lang w:val="en-US"/>
        </w:rPr>
        <w:t xml:space="preserve"> such as the bioavailability, </w:t>
      </w:r>
      <w:r w:rsidR="009B74E4" w:rsidRPr="003356EB">
        <w:rPr>
          <w:rFonts w:ascii="Book Antiqua" w:hAnsi="Book Antiqua"/>
          <w:sz w:val="24"/>
          <w:szCs w:val="24"/>
          <w:lang w:val="en-US"/>
        </w:rPr>
        <w:t xml:space="preserve">and </w:t>
      </w:r>
      <w:r w:rsidR="00817DF5" w:rsidRPr="003356EB">
        <w:rPr>
          <w:rFonts w:ascii="Book Antiqua" w:hAnsi="Book Antiqua"/>
          <w:sz w:val="24"/>
          <w:szCs w:val="24"/>
          <w:lang w:val="en-US"/>
        </w:rPr>
        <w:t>pharmacokinetic</w:t>
      </w:r>
      <w:r w:rsidR="009B74E4" w:rsidRPr="003356EB">
        <w:rPr>
          <w:rFonts w:ascii="Book Antiqua" w:hAnsi="Book Antiqua"/>
          <w:sz w:val="24"/>
          <w:szCs w:val="24"/>
          <w:lang w:val="en-US"/>
        </w:rPr>
        <w:t>s</w:t>
      </w:r>
      <w:r w:rsidR="00B87DC5" w:rsidRPr="003356EB">
        <w:rPr>
          <w:rFonts w:ascii="Book Antiqua" w:hAnsi="Book Antiqua"/>
          <w:sz w:val="24"/>
          <w:szCs w:val="24"/>
          <w:lang w:val="en-US"/>
        </w:rPr>
        <w:t>.</w:t>
      </w:r>
      <w:r w:rsidR="00324B91" w:rsidRPr="003356EB">
        <w:rPr>
          <w:rFonts w:ascii="Book Antiqua" w:hAnsi="Book Antiqua"/>
          <w:sz w:val="24"/>
          <w:szCs w:val="24"/>
          <w:lang w:val="en-US"/>
        </w:rPr>
        <w:t xml:space="preserve"> </w:t>
      </w:r>
      <w:r w:rsidR="00817DF5" w:rsidRPr="003356EB">
        <w:rPr>
          <w:rFonts w:ascii="Book Antiqua" w:hAnsi="Book Antiqua"/>
          <w:sz w:val="24"/>
          <w:szCs w:val="24"/>
          <w:lang w:val="en-US"/>
        </w:rPr>
        <w:t>We</w:t>
      </w:r>
      <w:r w:rsidR="0072755C" w:rsidRPr="003356EB">
        <w:rPr>
          <w:rFonts w:ascii="Book Antiqua" w:hAnsi="Book Antiqua"/>
          <w:sz w:val="24"/>
          <w:szCs w:val="24"/>
          <w:lang w:val="en-US"/>
        </w:rPr>
        <w:t xml:space="preserve"> focus our hepatoprotective ranking mainly based on the chemical structure</w:t>
      </w:r>
      <w:r w:rsidR="00FF4738" w:rsidRPr="003356EB">
        <w:rPr>
          <w:rFonts w:ascii="Book Antiqua" w:hAnsi="Book Antiqua"/>
          <w:sz w:val="24"/>
          <w:szCs w:val="24"/>
          <w:lang w:val="en-US"/>
        </w:rPr>
        <w:t xml:space="preserve"> showed in Table 2</w:t>
      </w:r>
      <w:r w:rsidR="0072755C" w:rsidRPr="003356EB">
        <w:rPr>
          <w:rFonts w:ascii="Book Antiqua" w:hAnsi="Book Antiqua"/>
          <w:sz w:val="24"/>
          <w:szCs w:val="24"/>
          <w:lang w:val="en-US"/>
        </w:rPr>
        <w:t>.</w:t>
      </w:r>
      <w:r w:rsidR="00817DF5" w:rsidRPr="003356EB">
        <w:rPr>
          <w:rFonts w:ascii="Book Antiqua" w:hAnsi="Book Antiqua"/>
          <w:sz w:val="24"/>
          <w:szCs w:val="24"/>
          <w:lang w:val="en-US"/>
        </w:rPr>
        <w:t xml:space="preserve"> </w:t>
      </w:r>
      <w:r w:rsidR="0072755C" w:rsidRPr="003356EB">
        <w:rPr>
          <w:rFonts w:ascii="Book Antiqua" w:hAnsi="Book Antiqua"/>
          <w:sz w:val="24"/>
          <w:szCs w:val="24"/>
          <w:lang w:val="en-US"/>
        </w:rPr>
        <w:t xml:space="preserve">We </w:t>
      </w:r>
      <w:r w:rsidR="00817DF5" w:rsidRPr="003356EB">
        <w:rPr>
          <w:rFonts w:ascii="Book Antiqua" w:hAnsi="Book Antiqua"/>
          <w:sz w:val="24"/>
          <w:szCs w:val="24"/>
          <w:lang w:val="en-US"/>
        </w:rPr>
        <w:t xml:space="preserve">suggest that silymarin has the best hepatoprotective effect </w:t>
      </w:r>
      <w:r w:rsidR="00815950" w:rsidRPr="003356EB">
        <w:rPr>
          <w:rFonts w:ascii="Book Antiqua" w:hAnsi="Book Antiqua"/>
          <w:sz w:val="24"/>
          <w:szCs w:val="24"/>
          <w:lang w:val="en-US"/>
        </w:rPr>
        <w:t>because</w:t>
      </w:r>
      <w:r w:rsidR="00817DF5" w:rsidRPr="003356EB">
        <w:rPr>
          <w:rFonts w:ascii="Book Antiqua" w:hAnsi="Book Antiqua"/>
          <w:sz w:val="24"/>
          <w:szCs w:val="24"/>
          <w:lang w:val="en-US"/>
        </w:rPr>
        <w:t xml:space="preserve"> is a mixture of flavonolignans</w:t>
      </w:r>
      <w:r w:rsidR="00117D2D" w:rsidRPr="003356EB">
        <w:rPr>
          <w:rFonts w:ascii="Book Antiqua" w:hAnsi="Book Antiqua"/>
          <w:sz w:val="24"/>
          <w:szCs w:val="24"/>
          <w:lang w:val="en-US"/>
        </w:rPr>
        <w:t xml:space="preserve"> including silybin, isosilybin, silydianin, silychristin, isosilychristin and the flavonoid taxifolin. </w:t>
      </w:r>
      <w:r w:rsidR="009F356D" w:rsidRPr="003356EB">
        <w:rPr>
          <w:rFonts w:ascii="Book Antiqua" w:hAnsi="Book Antiqua"/>
          <w:sz w:val="24"/>
          <w:szCs w:val="24"/>
          <w:lang w:val="en-US"/>
        </w:rPr>
        <w:t>In addition,</w:t>
      </w:r>
      <w:r w:rsidR="00117D2D" w:rsidRPr="003356EB">
        <w:rPr>
          <w:rFonts w:ascii="Book Antiqua" w:hAnsi="Book Antiqua"/>
          <w:sz w:val="24"/>
          <w:szCs w:val="24"/>
          <w:lang w:val="en-US"/>
        </w:rPr>
        <w:t xml:space="preserve"> silybinin is composed of 2 diasteroisomeric compounds (silybin A and silybin B) in a 1:1 ratio</w:t>
      </w:r>
      <w:r w:rsidR="002C0CD1" w:rsidRPr="003356EB">
        <w:rPr>
          <w:rFonts w:ascii="Book Antiqua" w:hAnsi="Book Antiqua"/>
          <w:sz w:val="24"/>
          <w:szCs w:val="24"/>
          <w:vertAlign w:val="superscript"/>
          <w:lang w:val="en-US"/>
        </w:rPr>
        <w:t>[1</w:t>
      </w:r>
      <w:r w:rsidR="00936C7C" w:rsidRPr="003356EB">
        <w:rPr>
          <w:rFonts w:ascii="Book Antiqua" w:hAnsi="Book Antiqua"/>
          <w:sz w:val="24"/>
          <w:szCs w:val="24"/>
          <w:vertAlign w:val="superscript"/>
          <w:lang w:val="en-US"/>
        </w:rPr>
        <w:t>4</w:t>
      </w:r>
      <w:r w:rsidR="00D40673" w:rsidRPr="003356EB">
        <w:rPr>
          <w:rFonts w:ascii="Book Antiqua" w:hAnsi="Book Antiqua"/>
          <w:sz w:val="24"/>
          <w:szCs w:val="24"/>
          <w:vertAlign w:val="superscript"/>
          <w:lang w:val="en-US"/>
        </w:rPr>
        <w:t>9</w:t>
      </w:r>
      <w:r w:rsidR="00117D2D" w:rsidRPr="003356EB">
        <w:rPr>
          <w:rFonts w:ascii="Book Antiqua" w:hAnsi="Book Antiqua"/>
          <w:sz w:val="24"/>
          <w:szCs w:val="24"/>
          <w:vertAlign w:val="superscript"/>
          <w:lang w:val="en-US"/>
        </w:rPr>
        <w:t>]</w:t>
      </w:r>
      <w:r w:rsidR="00117D2D" w:rsidRPr="003356EB">
        <w:rPr>
          <w:rFonts w:ascii="Book Antiqua" w:hAnsi="Book Antiqua"/>
          <w:sz w:val="24"/>
          <w:szCs w:val="24"/>
          <w:lang w:val="en-US"/>
        </w:rPr>
        <w:t>.</w:t>
      </w:r>
      <w:r w:rsidR="003D57D8" w:rsidRPr="003356EB">
        <w:rPr>
          <w:rFonts w:ascii="Book Antiqua" w:hAnsi="Book Antiqua"/>
          <w:sz w:val="24"/>
          <w:szCs w:val="24"/>
          <w:lang w:val="en-US"/>
        </w:rPr>
        <w:t xml:space="preserve"> Flavonoids in its structure have different forms to stabilize FR including hydroxyl phenolic groups, double bonds and sometimes a catechol group</w:t>
      </w:r>
      <w:r w:rsidR="003D57D8" w:rsidRPr="003356EB">
        <w:rPr>
          <w:rFonts w:ascii="Book Antiqua" w:hAnsi="Book Antiqua"/>
          <w:sz w:val="24"/>
          <w:szCs w:val="24"/>
          <w:vertAlign w:val="superscript"/>
          <w:lang w:val="en-US"/>
        </w:rPr>
        <w:t>[92]</w:t>
      </w:r>
      <w:r w:rsidR="003D57D8" w:rsidRPr="003356EB">
        <w:rPr>
          <w:rFonts w:ascii="Book Antiqua" w:hAnsi="Book Antiqua"/>
          <w:sz w:val="24"/>
          <w:szCs w:val="24"/>
          <w:lang w:val="en-US"/>
        </w:rPr>
        <w:t xml:space="preserve">. Therefore, </w:t>
      </w:r>
      <w:r w:rsidR="009F356D" w:rsidRPr="003356EB">
        <w:rPr>
          <w:rFonts w:ascii="Book Antiqua" w:hAnsi="Book Antiqua"/>
          <w:sz w:val="24"/>
          <w:szCs w:val="24"/>
          <w:lang w:val="en-US"/>
        </w:rPr>
        <w:t>silymarin</w:t>
      </w:r>
      <w:r w:rsidR="003D57D8" w:rsidRPr="003356EB">
        <w:rPr>
          <w:rFonts w:ascii="Book Antiqua" w:hAnsi="Book Antiqua"/>
          <w:sz w:val="24"/>
          <w:szCs w:val="24"/>
          <w:lang w:val="en-US"/>
        </w:rPr>
        <w:t xml:space="preserve"> seem</w:t>
      </w:r>
      <w:r w:rsidR="00376C36" w:rsidRPr="003356EB">
        <w:rPr>
          <w:rFonts w:ascii="Book Antiqua" w:hAnsi="Book Antiqua"/>
          <w:sz w:val="24"/>
          <w:szCs w:val="24"/>
          <w:lang w:val="en-US"/>
        </w:rPr>
        <w:t>s to be the best choice referred to hepatoprotective effect.</w:t>
      </w:r>
      <w:r w:rsidR="003D57D8" w:rsidRPr="003356EB">
        <w:rPr>
          <w:rFonts w:ascii="Book Antiqua" w:hAnsi="Book Antiqua"/>
          <w:sz w:val="24"/>
          <w:szCs w:val="24"/>
          <w:lang w:val="en-US"/>
        </w:rPr>
        <w:t xml:space="preserve"> </w:t>
      </w:r>
      <w:r w:rsidR="008A0E51" w:rsidRPr="003356EB">
        <w:rPr>
          <w:rFonts w:ascii="Book Antiqua" w:hAnsi="Book Antiqua"/>
          <w:sz w:val="24"/>
          <w:szCs w:val="24"/>
          <w:lang w:val="en-US"/>
        </w:rPr>
        <w:t>Green tea is another mixture of</w:t>
      </w:r>
      <w:r w:rsidR="00391204" w:rsidRPr="003356EB">
        <w:rPr>
          <w:rFonts w:ascii="Book Antiqua" w:hAnsi="Book Antiqua"/>
          <w:sz w:val="24"/>
          <w:szCs w:val="24"/>
          <w:lang w:val="en-US"/>
        </w:rPr>
        <w:t xml:space="preserve"> polyphenols, as mentioned erlier</w:t>
      </w:r>
      <w:r w:rsidR="008A0E51" w:rsidRPr="003356EB">
        <w:rPr>
          <w:rFonts w:ascii="Book Antiqua" w:hAnsi="Book Antiqua"/>
          <w:sz w:val="24"/>
          <w:szCs w:val="24"/>
          <w:lang w:val="en-US"/>
        </w:rPr>
        <w:t xml:space="preserve">, containing catechins, flavonoids and methylxanthine alkaloids. Nevertheless its data referred to hepatoprotection is lower than silymarin, for these reason we decided ranked green tea in the second </w:t>
      </w:r>
      <w:r w:rsidR="008A0E51" w:rsidRPr="003356EB">
        <w:rPr>
          <w:rFonts w:ascii="Book Antiqua" w:hAnsi="Book Antiqua"/>
          <w:sz w:val="24"/>
          <w:szCs w:val="24"/>
          <w:lang w:val="en-US"/>
        </w:rPr>
        <w:lastRenderedPageBreak/>
        <w:t xml:space="preserve">place. </w:t>
      </w:r>
      <w:r w:rsidR="002603FD" w:rsidRPr="003356EB">
        <w:rPr>
          <w:rFonts w:ascii="Book Antiqua" w:hAnsi="Book Antiqua"/>
          <w:sz w:val="24"/>
          <w:szCs w:val="24"/>
          <w:lang w:val="en-US"/>
        </w:rPr>
        <w:t>The antioxidant property of EGCG is related of its hydroxyl phenolic groups, that maybe acts mainly from hydrogen atoms transfer (HAT) or single electron transfer reactions (SET). This groups are presented in the B- and D-rings of EGCG</w:t>
      </w:r>
      <w:r w:rsidR="00D40673" w:rsidRPr="003356EB">
        <w:rPr>
          <w:rFonts w:ascii="Book Antiqua" w:hAnsi="Book Antiqua"/>
          <w:sz w:val="24"/>
          <w:szCs w:val="24"/>
          <w:vertAlign w:val="superscript"/>
          <w:lang w:val="en-US"/>
        </w:rPr>
        <w:t>[150</w:t>
      </w:r>
      <w:r w:rsidR="002603FD" w:rsidRPr="003356EB">
        <w:rPr>
          <w:rFonts w:ascii="Book Antiqua" w:hAnsi="Book Antiqua"/>
          <w:sz w:val="24"/>
          <w:szCs w:val="24"/>
          <w:vertAlign w:val="superscript"/>
          <w:lang w:val="en-US"/>
        </w:rPr>
        <w:t>]</w:t>
      </w:r>
      <w:r w:rsidR="002603FD" w:rsidRPr="003356EB">
        <w:rPr>
          <w:rFonts w:ascii="Book Antiqua" w:hAnsi="Book Antiqua"/>
          <w:sz w:val="24"/>
          <w:szCs w:val="24"/>
          <w:lang w:val="en-US"/>
        </w:rPr>
        <w:t xml:space="preserve">. </w:t>
      </w:r>
      <w:r w:rsidRPr="003356EB">
        <w:rPr>
          <w:rFonts w:ascii="Book Antiqua" w:hAnsi="Book Antiqua"/>
          <w:sz w:val="24"/>
          <w:szCs w:val="24"/>
          <w:lang w:val="en-US"/>
        </w:rPr>
        <w:t>Quercetin</w:t>
      </w:r>
      <w:r w:rsidR="009F356D" w:rsidRPr="003356EB">
        <w:rPr>
          <w:rFonts w:ascii="Book Antiqua" w:hAnsi="Book Antiqua"/>
          <w:sz w:val="24"/>
          <w:szCs w:val="24"/>
          <w:lang w:val="en-US"/>
        </w:rPr>
        <w:t>,</w:t>
      </w:r>
      <w:r w:rsidRPr="003356EB">
        <w:rPr>
          <w:rFonts w:ascii="Book Antiqua" w:hAnsi="Book Antiqua"/>
          <w:sz w:val="24"/>
          <w:szCs w:val="24"/>
          <w:lang w:val="en-US"/>
        </w:rPr>
        <w:t xml:space="preserve"> </w:t>
      </w:r>
      <w:r w:rsidR="00C924F2" w:rsidRPr="003356EB">
        <w:rPr>
          <w:rFonts w:ascii="Book Antiqua" w:hAnsi="Book Antiqua"/>
          <w:sz w:val="24"/>
          <w:szCs w:val="24"/>
          <w:lang w:val="en-US"/>
        </w:rPr>
        <w:t xml:space="preserve">as </w:t>
      </w:r>
      <w:r w:rsidR="00B87DC5" w:rsidRPr="003356EB">
        <w:rPr>
          <w:rFonts w:ascii="Book Antiqua" w:hAnsi="Book Antiqua"/>
          <w:sz w:val="24"/>
          <w:szCs w:val="24"/>
          <w:lang w:val="en-US"/>
        </w:rPr>
        <w:t>mentioned</w:t>
      </w:r>
      <w:r w:rsidR="00C924F2" w:rsidRPr="003356EB">
        <w:rPr>
          <w:rFonts w:ascii="Book Antiqua" w:hAnsi="Book Antiqua"/>
          <w:sz w:val="24"/>
          <w:szCs w:val="24"/>
          <w:lang w:val="en-US"/>
        </w:rPr>
        <w:t xml:space="preserve"> above, is a flavonoid that have all the elements to exert a magnificent hepatoprotective effect related to its structure</w:t>
      </w:r>
      <w:r w:rsidR="009B3C79" w:rsidRPr="003356EB">
        <w:rPr>
          <w:rFonts w:ascii="Book Antiqua" w:hAnsi="Book Antiqua"/>
          <w:sz w:val="24"/>
          <w:szCs w:val="24"/>
          <w:lang w:val="en-US"/>
        </w:rPr>
        <w:t xml:space="preserve"> showing a catechol group</w:t>
      </w:r>
      <w:r w:rsidR="00434F4F" w:rsidRPr="003356EB">
        <w:rPr>
          <w:rFonts w:ascii="Book Antiqua" w:hAnsi="Book Antiqua"/>
          <w:sz w:val="24"/>
          <w:szCs w:val="24"/>
          <w:lang w:val="en-US"/>
        </w:rPr>
        <w:t xml:space="preserve"> in the B ring</w:t>
      </w:r>
      <w:r w:rsidR="009B3C79" w:rsidRPr="003356EB">
        <w:rPr>
          <w:rFonts w:ascii="Book Antiqua" w:hAnsi="Book Antiqua"/>
          <w:sz w:val="24"/>
          <w:szCs w:val="24"/>
          <w:lang w:val="en-US"/>
        </w:rPr>
        <w:t xml:space="preserve">, </w:t>
      </w:r>
      <w:r w:rsidR="00434F4F" w:rsidRPr="003356EB">
        <w:rPr>
          <w:rFonts w:ascii="Book Antiqua" w:hAnsi="Book Antiqua"/>
          <w:sz w:val="24"/>
          <w:szCs w:val="24"/>
          <w:lang w:val="en-US"/>
        </w:rPr>
        <w:t xml:space="preserve">substitution of </w:t>
      </w:r>
      <w:r w:rsidR="009B3C79" w:rsidRPr="003356EB">
        <w:rPr>
          <w:rFonts w:ascii="Book Antiqua" w:hAnsi="Book Antiqua"/>
          <w:sz w:val="24"/>
          <w:szCs w:val="24"/>
          <w:lang w:val="en-US"/>
        </w:rPr>
        <w:t xml:space="preserve">hydroxyl phenolic groups </w:t>
      </w:r>
      <w:r w:rsidR="00434F4F" w:rsidRPr="003356EB">
        <w:rPr>
          <w:rFonts w:ascii="Book Antiqua" w:hAnsi="Book Antiqua"/>
          <w:sz w:val="24"/>
          <w:szCs w:val="24"/>
          <w:lang w:val="en-US"/>
        </w:rPr>
        <w:t xml:space="preserve">in the A and C ring </w:t>
      </w:r>
      <w:r w:rsidR="009B3C79" w:rsidRPr="003356EB">
        <w:rPr>
          <w:rFonts w:ascii="Book Antiqua" w:hAnsi="Book Antiqua"/>
          <w:sz w:val="24"/>
          <w:szCs w:val="24"/>
          <w:lang w:val="en-US"/>
        </w:rPr>
        <w:t xml:space="preserve">and a double bond </w:t>
      </w:r>
      <w:r w:rsidR="00434F4F" w:rsidRPr="003356EB">
        <w:rPr>
          <w:rFonts w:ascii="Book Antiqua" w:hAnsi="Book Antiqua"/>
          <w:sz w:val="24"/>
          <w:szCs w:val="24"/>
          <w:lang w:val="en-US"/>
        </w:rPr>
        <w:t xml:space="preserve">in the position 2-3 of </w:t>
      </w:r>
      <w:r w:rsidR="009B3C79" w:rsidRPr="003356EB">
        <w:rPr>
          <w:rFonts w:ascii="Book Antiqua" w:hAnsi="Book Antiqua"/>
          <w:sz w:val="24"/>
          <w:szCs w:val="24"/>
          <w:lang w:val="en-US"/>
        </w:rPr>
        <w:t>the C ring</w:t>
      </w:r>
      <w:r w:rsidR="00C924F2" w:rsidRPr="003356EB">
        <w:rPr>
          <w:rFonts w:ascii="Book Antiqua" w:hAnsi="Book Antiqua"/>
          <w:sz w:val="24"/>
          <w:szCs w:val="24"/>
          <w:vertAlign w:val="superscript"/>
          <w:lang w:val="en-US"/>
        </w:rPr>
        <w:t>[92]</w:t>
      </w:r>
      <w:r w:rsidR="009F356D" w:rsidRPr="003356EB">
        <w:rPr>
          <w:rFonts w:ascii="Book Antiqua" w:hAnsi="Book Antiqua"/>
          <w:sz w:val="24"/>
          <w:szCs w:val="24"/>
          <w:lang w:val="en-US"/>
        </w:rPr>
        <w:t>.</w:t>
      </w:r>
      <w:r w:rsidR="00324B91" w:rsidRPr="003356EB">
        <w:rPr>
          <w:rFonts w:ascii="Book Antiqua" w:hAnsi="Book Antiqua"/>
          <w:sz w:val="24"/>
          <w:szCs w:val="24"/>
          <w:lang w:val="en-US"/>
        </w:rPr>
        <w:t xml:space="preserve"> Curcumin has been used in the treatment of experimental liver diseases since 1970</w:t>
      </w:r>
      <w:r w:rsidR="00562685" w:rsidRPr="003356EB">
        <w:rPr>
          <w:rFonts w:ascii="Book Antiqua" w:hAnsi="Book Antiqua"/>
          <w:sz w:val="24"/>
          <w:szCs w:val="24"/>
          <w:lang w:val="en-US"/>
        </w:rPr>
        <w:t xml:space="preserve"> and show</w:t>
      </w:r>
      <w:r w:rsidR="009F2548" w:rsidRPr="003356EB">
        <w:rPr>
          <w:rFonts w:ascii="Book Antiqua" w:hAnsi="Book Antiqua"/>
          <w:sz w:val="24"/>
          <w:szCs w:val="24"/>
          <w:lang w:val="en-US"/>
        </w:rPr>
        <w:t>s</w:t>
      </w:r>
      <w:r w:rsidR="00324B91" w:rsidRPr="003356EB">
        <w:rPr>
          <w:rFonts w:ascii="Book Antiqua" w:hAnsi="Book Antiqua"/>
          <w:sz w:val="24"/>
          <w:szCs w:val="24"/>
          <w:lang w:val="en-US"/>
        </w:rPr>
        <w:t xml:space="preserve"> a powerful antioxidant capacity</w:t>
      </w:r>
      <w:r w:rsidR="00562685" w:rsidRPr="003356EB">
        <w:rPr>
          <w:rFonts w:ascii="Book Antiqua" w:hAnsi="Book Antiqua"/>
          <w:sz w:val="24"/>
          <w:szCs w:val="24"/>
          <w:lang w:val="en-US"/>
        </w:rPr>
        <w:t xml:space="preserve"> and immunomodulatory properties</w:t>
      </w:r>
      <w:r w:rsidR="00324B91" w:rsidRPr="003356EB">
        <w:rPr>
          <w:rFonts w:ascii="Book Antiqua" w:hAnsi="Book Antiqua"/>
          <w:sz w:val="24"/>
          <w:szCs w:val="24"/>
          <w:lang w:val="en-US"/>
        </w:rPr>
        <w:t>. H</w:t>
      </w:r>
      <w:r w:rsidR="00562685" w:rsidRPr="003356EB">
        <w:rPr>
          <w:rFonts w:ascii="Book Antiqua" w:hAnsi="Book Antiqua"/>
          <w:sz w:val="24"/>
          <w:szCs w:val="24"/>
          <w:lang w:val="en-US"/>
        </w:rPr>
        <w:t>owever</w:t>
      </w:r>
      <w:r w:rsidR="009F356D" w:rsidRPr="003356EB">
        <w:rPr>
          <w:rFonts w:ascii="Book Antiqua" w:hAnsi="Book Antiqua"/>
          <w:sz w:val="24"/>
          <w:szCs w:val="24"/>
          <w:lang w:val="en-US"/>
        </w:rPr>
        <w:t>,</w:t>
      </w:r>
      <w:r w:rsidR="00562685" w:rsidRPr="003356EB">
        <w:rPr>
          <w:rFonts w:ascii="Book Antiqua" w:hAnsi="Book Antiqua"/>
          <w:sz w:val="24"/>
          <w:szCs w:val="24"/>
          <w:lang w:val="en-US"/>
        </w:rPr>
        <w:t xml:space="preserve"> </w:t>
      </w:r>
      <w:r w:rsidR="009F356D" w:rsidRPr="003356EB">
        <w:rPr>
          <w:rFonts w:ascii="Book Antiqua" w:hAnsi="Book Antiqua"/>
          <w:sz w:val="24"/>
          <w:szCs w:val="24"/>
          <w:lang w:val="en-US"/>
        </w:rPr>
        <w:t xml:space="preserve">it </w:t>
      </w:r>
      <w:r w:rsidR="00562685" w:rsidRPr="003356EB">
        <w:rPr>
          <w:rFonts w:ascii="Book Antiqua" w:hAnsi="Book Antiqua"/>
          <w:sz w:val="24"/>
          <w:szCs w:val="24"/>
          <w:lang w:val="en-US"/>
        </w:rPr>
        <w:t>does</w:t>
      </w:r>
      <w:r w:rsidR="009F356D" w:rsidRPr="003356EB">
        <w:rPr>
          <w:rFonts w:ascii="Book Antiqua" w:hAnsi="Book Antiqua"/>
          <w:sz w:val="24"/>
          <w:szCs w:val="24"/>
          <w:lang w:val="en-US"/>
        </w:rPr>
        <w:t xml:space="preserve"> </w:t>
      </w:r>
      <w:r w:rsidR="00562685" w:rsidRPr="003356EB">
        <w:rPr>
          <w:rFonts w:ascii="Book Antiqua" w:hAnsi="Book Antiqua"/>
          <w:sz w:val="24"/>
          <w:szCs w:val="24"/>
          <w:lang w:val="en-US"/>
        </w:rPr>
        <w:t>n</w:t>
      </w:r>
      <w:r w:rsidR="009F356D" w:rsidRPr="003356EB">
        <w:rPr>
          <w:rFonts w:ascii="Book Antiqua" w:hAnsi="Book Antiqua"/>
          <w:sz w:val="24"/>
          <w:szCs w:val="24"/>
          <w:lang w:val="en-US"/>
        </w:rPr>
        <w:t>o</w:t>
      </w:r>
      <w:r w:rsidR="00562685" w:rsidRPr="003356EB">
        <w:rPr>
          <w:rFonts w:ascii="Book Antiqua" w:hAnsi="Book Antiqua"/>
          <w:sz w:val="24"/>
          <w:szCs w:val="24"/>
          <w:lang w:val="en-US"/>
        </w:rPr>
        <w:t xml:space="preserve">t have the same structure of flavonoids, showing two hydroxyl phenolic groups and a </w:t>
      </w:r>
      <w:r w:rsidR="000A271A" w:rsidRPr="003356EB">
        <w:rPr>
          <w:rFonts w:ascii="Book Antiqua" w:hAnsi="Book Antiqua"/>
          <w:sz w:val="24"/>
          <w:szCs w:val="24"/>
          <w:lang w:val="en-US"/>
        </w:rPr>
        <w:t>heptadiene linkage two methoxyp</w:t>
      </w:r>
      <w:r w:rsidR="00B05442" w:rsidRPr="003356EB">
        <w:rPr>
          <w:rFonts w:ascii="Book Antiqua" w:hAnsi="Book Antiqua"/>
          <w:sz w:val="24"/>
          <w:szCs w:val="24"/>
          <w:lang w:val="en-US"/>
        </w:rPr>
        <w:t>h</w:t>
      </w:r>
      <w:r w:rsidR="000A271A" w:rsidRPr="003356EB">
        <w:rPr>
          <w:rFonts w:ascii="Book Antiqua" w:hAnsi="Book Antiqua"/>
          <w:sz w:val="24"/>
          <w:szCs w:val="24"/>
          <w:lang w:val="en-US"/>
        </w:rPr>
        <w:t>enol rings</w:t>
      </w:r>
      <w:r w:rsidR="00344BDC" w:rsidRPr="003356EB">
        <w:rPr>
          <w:rFonts w:ascii="Book Antiqua" w:hAnsi="Book Antiqua"/>
          <w:sz w:val="24"/>
          <w:szCs w:val="24"/>
          <w:lang w:val="en-US"/>
        </w:rPr>
        <w:t xml:space="preserve">. Ak </w:t>
      </w:r>
      <w:r w:rsidR="00546DF6">
        <w:rPr>
          <w:rFonts w:ascii="Book Antiqua" w:hAnsi="Book Antiqua"/>
          <w:i/>
          <w:sz w:val="24"/>
          <w:szCs w:val="24"/>
          <w:lang w:val="en-US"/>
        </w:rPr>
        <w:t>et al</w:t>
      </w:r>
      <w:r w:rsidR="00344BDC" w:rsidRPr="003356EB">
        <w:rPr>
          <w:rFonts w:ascii="Book Antiqua" w:hAnsi="Book Antiqua"/>
          <w:sz w:val="24"/>
          <w:szCs w:val="24"/>
          <w:vertAlign w:val="superscript"/>
          <w:lang w:val="en-US"/>
        </w:rPr>
        <w:t>[1</w:t>
      </w:r>
      <w:r w:rsidR="002603FD" w:rsidRPr="003356EB">
        <w:rPr>
          <w:rFonts w:ascii="Book Antiqua" w:hAnsi="Book Antiqua"/>
          <w:sz w:val="24"/>
          <w:szCs w:val="24"/>
          <w:vertAlign w:val="superscript"/>
          <w:lang w:val="en-US"/>
        </w:rPr>
        <w:t>5</w:t>
      </w:r>
      <w:r w:rsidR="00D40673" w:rsidRPr="003356EB">
        <w:rPr>
          <w:rFonts w:ascii="Book Antiqua" w:hAnsi="Book Antiqua"/>
          <w:sz w:val="24"/>
          <w:szCs w:val="24"/>
          <w:vertAlign w:val="superscript"/>
          <w:lang w:val="en-US"/>
        </w:rPr>
        <w:t>1</w:t>
      </w:r>
      <w:r w:rsidR="00344BDC" w:rsidRPr="003356EB">
        <w:rPr>
          <w:rFonts w:ascii="Book Antiqua" w:hAnsi="Book Antiqua"/>
          <w:sz w:val="24"/>
          <w:szCs w:val="24"/>
          <w:vertAlign w:val="superscript"/>
          <w:lang w:val="en-US"/>
        </w:rPr>
        <w:t xml:space="preserve">] </w:t>
      </w:r>
      <w:r w:rsidR="006E5300" w:rsidRPr="003356EB">
        <w:rPr>
          <w:rFonts w:ascii="Book Antiqua" w:hAnsi="Book Antiqua"/>
          <w:sz w:val="24"/>
          <w:szCs w:val="24"/>
          <w:lang w:val="en-US"/>
        </w:rPr>
        <w:t xml:space="preserve">suggest </w:t>
      </w:r>
      <w:r w:rsidR="000A271A" w:rsidRPr="003356EB">
        <w:rPr>
          <w:rFonts w:ascii="Book Antiqua" w:hAnsi="Book Antiqua"/>
          <w:sz w:val="24"/>
          <w:szCs w:val="24"/>
          <w:lang w:val="en-US"/>
        </w:rPr>
        <w:t>that keto form of curcumin</w:t>
      </w:r>
      <w:r w:rsidR="00740837" w:rsidRPr="003356EB">
        <w:rPr>
          <w:rFonts w:ascii="Book Antiqua" w:hAnsi="Book Antiqua"/>
          <w:sz w:val="24"/>
          <w:szCs w:val="24"/>
          <w:lang w:val="en-US"/>
        </w:rPr>
        <w:t>,</w:t>
      </w:r>
      <w:r w:rsidR="000A271A" w:rsidRPr="003356EB">
        <w:rPr>
          <w:rFonts w:ascii="Book Antiqua" w:hAnsi="Book Antiqua"/>
          <w:sz w:val="24"/>
          <w:szCs w:val="24"/>
          <w:lang w:val="en-US"/>
        </w:rPr>
        <w:t xml:space="preserve"> the heptadienone linkage between the two methoxyphenol rings</w:t>
      </w:r>
      <w:r w:rsidR="00740837" w:rsidRPr="003356EB">
        <w:rPr>
          <w:rFonts w:ascii="Book Antiqua" w:hAnsi="Book Antiqua"/>
          <w:sz w:val="24"/>
          <w:szCs w:val="24"/>
          <w:lang w:val="en-US"/>
        </w:rPr>
        <w:t>,</w:t>
      </w:r>
      <w:r w:rsidR="000A271A" w:rsidRPr="003356EB">
        <w:rPr>
          <w:rFonts w:ascii="Book Antiqua" w:hAnsi="Book Antiqua"/>
          <w:sz w:val="24"/>
          <w:szCs w:val="24"/>
          <w:lang w:val="en-US"/>
        </w:rPr>
        <w:t xml:space="preserve"> contain a carbon atom that can </w:t>
      </w:r>
      <w:r w:rsidR="000D1EC4" w:rsidRPr="003356EB">
        <w:rPr>
          <w:rFonts w:ascii="Book Antiqua" w:hAnsi="Book Antiqua"/>
          <w:sz w:val="24"/>
          <w:szCs w:val="24"/>
          <w:lang w:val="en-US"/>
        </w:rPr>
        <w:t xml:space="preserve">donate a </w:t>
      </w:r>
      <w:r w:rsidR="00B87DC5" w:rsidRPr="003356EB">
        <w:rPr>
          <w:rFonts w:ascii="Book Antiqua" w:hAnsi="Book Antiqua"/>
          <w:sz w:val="24"/>
          <w:szCs w:val="24"/>
          <w:lang w:val="en-US"/>
        </w:rPr>
        <w:t>hydrogen, therefore</w:t>
      </w:r>
      <w:r w:rsidR="009F2548" w:rsidRPr="003356EB">
        <w:rPr>
          <w:rFonts w:ascii="Book Antiqua" w:hAnsi="Book Antiqua"/>
          <w:sz w:val="24"/>
          <w:szCs w:val="24"/>
          <w:lang w:val="en-US"/>
        </w:rPr>
        <w:t xml:space="preserve">, </w:t>
      </w:r>
      <w:r w:rsidR="007B4455" w:rsidRPr="003356EB">
        <w:rPr>
          <w:rFonts w:ascii="Book Antiqua" w:hAnsi="Book Antiqua"/>
          <w:sz w:val="24"/>
          <w:szCs w:val="24"/>
          <w:lang w:val="en-US"/>
        </w:rPr>
        <w:t xml:space="preserve">stabilizing FR. We considered that </w:t>
      </w:r>
      <w:r w:rsidR="009F2548" w:rsidRPr="003356EB">
        <w:rPr>
          <w:rFonts w:ascii="Book Antiqua" w:hAnsi="Book Antiqua"/>
          <w:sz w:val="24"/>
          <w:szCs w:val="24"/>
          <w:lang w:val="en-US"/>
        </w:rPr>
        <w:t>its capacity of stabilize FR is lower than quercetin.</w:t>
      </w:r>
      <w:r w:rsidR="00F644A5" w:rsidRPr="003356EB">
        <w:rPr>
          <w:rFonts w:ascii="Book Antiqua" w:hAnsi="Book Antiqua"/>
          <w:sz w:val="24"/>
          <w:szCs w:val="24"/>
          <w:lang w:val="en-US"/>
        </w:rPr>
        <w:t xml:space="preserve"> </w:t>
      </w:r>
      <w:r w:rsidR="00E46B10" w:rsidRPr="003356EB">
        <w:rPr>
          <w:rFonts w:ascii="Book Antiqua" w:hAnsi="Book Antiqua"/>
          <w:sz w:val="24"/>
          <w:szCs w:val="24"/>
          <w:lang w:val="en-US"/>
        </w:rPr>
        <w:t xml:space="preserve">Resveratrol </w:t>
      </w:r>
      <w:r w:rsidR="00740837" w:rsidRPr="003356EB">
        <w:rPr>
          <w:rFonts w:ascii="Book Antiqua" w:hAnsi="Book Antiqua"/>
          <w:sz w:val="24"/>
          <w:szCs w:val="24"/>
          <w:lang w:val="en-US"/>
        </w:rPr>
        <w:t>possesses</w:t>
      </w:r>
      <w:r w:rsidR="00D53DCC" w:rsidRPr="003356EB">
        <w:rPr>
          <w:rFonts w:ascii="Book Antiqua" w:hAnsi="Book Antiqua"/>
          <w:sz w:val="24"/>
          <w:szCs w:val="24"/>
          <w:lang w:val="en-US"/>
        </w:rPr>
        <w:t xml:space="preserve"> </w:t>
      </w:r>
      <w:r w:rsidR="00E46B10" w:rsidRPr="003356EB">
        <w:rPr>
          <w:rFonts w:ascii="Book Antiqua" w:hAnsi="Book Antiqua"/>
          <w:sz w:val="24"/>
          <w:szCs w:val="24"/>
          <w:lang w:val="en-US"/>
        </w:rPr>
        <w:t>hydroxyl phenolic group</w:t>
      </w:r>
      <w:r w:rsidR="00D53DCC" w:rsidRPr="003356EB">
        <w:rPr>
          <w:rFonts w:ascii="Book Antiqua" w:hAnsi="Book Antiqua"/>
          <w:sz w:val="24"/>
          <w:szCs w:val="24"/>
          <w:lang w:val="en-US"/>
        </w:rPr>
        <w:t>s</w:t>
      </w:r>
      <w:r w:rsidR="00E46B10" w:rsidRPr="003356EB">
        <w:rPr>
          <w:rFonts w:ascii="Book Antiqua" w:hAnsi="Book Antiqua"/>
          <w:sz w:val="24"/>
          <w:szCs w:val="24"/>
          <w:lang w:val="en-US"/>
        </w:rPr>
        <w:t xml:space="preserve"> and a system of conjugated double bonds that can donate electrons to FR.</w:t>
      </w:r>
      <w:r w:rsidR="00D53DCC" w:rsidRPr="003356EB">
        <w:rPr>
          <w:rFonts w:ascii="Book Antiqua" w:hAnsi="Book Antiqua"/>
          <w:sz w:val="24"/>
          <w:szCs w:val="24"/>
          <w:lang w:val="en-US"/>
        </w:rPr>
        <w:t xml:space="preserve"> Resveratrol has two phenolic rings: monophenol and diphenol. </w:t>
      </w:r>
      <w:r w:rsidR="003F1C98" w:rsidRPr="003356EB">
        <w:rPr>
          <w:rFonts w:ascii="Book Antiqua" w:hAnsi="Book Antiqua"/>
          <w:sz w:val="24"/>
          <w:szCs w:val="24"/>
          <w:lang w:val="en-US"/>
        </w:rPr>
        <w:t>Gülçin</w:t>
      </w:r>
      <w:r w:rsidR="003F1C98" w:rsidRPr="003356EB">
        <w:rPr>
          <w:rFonts w:ascii="Book Antiqua" w:hAnsi="Book Antiqua"/>
          <w:sz w:val="24"/>
          <w:szCs w:val="24"/>
          <w:vertAlign w:val="superscript"/>
          <w:lang w:val="en-US"/>
        </w:rPr>
        <w:t>[</w:t>
      </w:r>
      <w:r w:rsidR="00344BDC" w:rsidRPr="003356EB">
        <w:rPr>
          <w:rFonts w:ascii="Book Antiqua" w:hAnsi="Book Antiqua"/>
          <w:sz w:val="24"/>
          <w:szCs w:val="24"/>
          <w:vertAlign w:val="superscript"/>
          <w:lang w:val="en-US"/>
        </w:rPr>
        <w:t>1</w:t>
      </w:r>
      <w:r w:rsidR="00CD18D4" w:rsidRPr="003356EB">
        <w:rPr>
          <w:rFonts w:ascii="Book Antiqua" w:hAnsi="Book Antiqua"/>
          <w:sz w:val="24"/>
          <w:szCs w:val="24"/>
          <w:vertAlign w:val="superscript"/>
          <w:lang w:val="en-US"/>
        </w:rPr>
        <w:t>5</w:t>
      </w:r>
      <w:r w:rsidR="00D40673" w:rsidRPr="003356EB">
        <w:rPr>
          <w:rFonts w:ascii="Book Antiqua" w:hAnsi="Book Antiqua"/>
          <w:sz w:val="24"/>
          <w:szCs w:val="24"/>
          <w:vertAlign w:val="superscript"/>
          <w:lang w:val="en-US"/>
        </w:rPr>
        <w:t>2</w:t>
      </w:r>
      <w:r w:rsidR="00D53DCC" w:rsidRPr="003356EB">
        <w:rPr>
          <w:rFonts w:ascii="Book Antiqua" w:hAnsi="Book Antiqua"/>
          <w:sz w:val="24"/>
          <w:szCs w:val="24"/>
          <w:vertAlign w:val="superscript"/>
          <w:lang w:val="en-US"/>
        </w:rPr>
        <w:t>]</w:t>
      </w:r>
      <w:r w:rsidR="00D53DCC" w:rsidRPr="003356EB">
        <w:rPr>
          <w:rFonts w:ascii="Book Antiqua" w:hAnsi="Book Antiqua"/>
          <w:sz w:val="24"/>
          <w:szCs w:val="24"/>
          <w:lang w:val="en-US"/>
        </w:rPr>
        <w:t xml:space="preserve"> suggest</w:t>
      </w:r>
      <w:r w:rsidR="009B74E4" w:rsidRPr="003356EB">
        <w:rPr>
          <w:rFonts w:ascii="Book Antiqua" w:hAnsi="Book Antiqua"/>
          <w:sz w:val="24"/>
          <w:szCs w:val="24"/>
          <w:lang w:val="en-US"/>
        </w:rPr>
        <w:t>s</w:t>
      </w:r>
      <w:r w:rsidR="00D53DCC" w:rsidRPr="003356EB">
        <w:rPr>
          <w:rFonts w:ascii="Book Antiqua" w:hAnsi="Book Antiqua"/>
          <w:sz w:val="24"/>
          <w:szCs w:val="24"/>
          <w:lang w:val="en-US"/>
        </w:rPr>
        <w:t xml:space="preserve"> </w:t>
      </w:r>
      <w:r w:rsidR="00740837" w:rsidRPr="003356EB">
        <w:rPr>
          <w:rFonts w:ascii="Book Antiqua" w:hAnsi="Book Antiqua"/>
          <w:sz w:val="24"/>
          <w:szCs w:val="24"/>
          <w:lang w:val="en-US"/>
        </w:rPr>
        <w:t>that</w:t>
      </w:r>
      <w:r w:rsidR="00D53DCC" w:rsidRPr="003356EB">
        <w:rPr>
          <w:rFonts w:ascii="Book Antiqua" w:hAnsi="Book Antiqua"/>
          <w:sz w:val="24"/>
          <w:szCs w:val="24"/>
          <w:lang w:val="en-US"/>
        </w:rPr>
        <w:t xml:space="preserve"> subtraction of hydrogen atom is easily in the monofenol ring. </w:t>
      </w:r>
      <w:r w:rsidR="00E46B10" w:rsidRPr="003356EB">
        <w:rPr>
          <w:rFonts w:ascii="Book Antiqua" w:hAnsi="Book Antiqua"/>
          <w:sz w:val="24"/>
          <w:szCs w:val="24"/>
          <w:lang w:val="en-US"/>
        </w:rPr>
        <w:t xml:space="preserve"> </w:t>
      </w:r>
      <w:r w:rsidR="00F644A5" w:rsidRPr="003356EB">
        <w:rPr>
          <w:rFonts w:ascii="Book Antiqua" w:hAnsi="Book Antiqua"/>
          <w:sz w:val="24"/>
          <w:szCs w:val="24"/>
          <w:lang w:val="en-US"/>
        </w:rPr>
        <w:t>Naring</w:t>
      </w:r>
      <w:r w:rsidR="002C0CD1" w:rsidRPr="003356EB">
        <w:rPr>
          <w:rFonts w:ascii="Book Antiqua" w:hAnsi="Book Antiqua"/>
          <w:sz w:val="24"/>
          <w:szCs w:val="24"/>
          <w:lang w:val="en-US"/>
        </w:rPr>
        <w:t>enin is another flavonoid with</w:t>
      </w:r>
      <w:r w:rsidR="00411020" w:rsidRPr="003356EB">
        <w:rPr>
          <w:rFonts w:ascii="Book Antiqua" w:hAnsi="Book Antiqua"/>
          <w:sz w:val="24"/>
          <w:szCs w:val="24"/>
          <w:lang w:val="en-US"/>
        </w:rPr>
        <w:t xml:space="preserve"> </w:t>
      </w:r>
      <w:r w:rsidR="00F644A5" w:rsidRPr="003356EB">
        <w:rPr>
          <w:rFonts w:ascii="Book Antiqua" w:hAnsi="Book Antiqua"/>
          <w:sz w:val="24"/>
          <w:szCs w:val="24"/>
          <w:lang w:val="en-US"/>
        </w:rPr>
        <w:t xml:space="preserve">lower </w:t>
      </w:r>
      <w:r w:rsidR="00411020" w:rsidRPr="003356EB">
        <w:rPr>
          <w:rFonts w:ascii="Book Antiqua" w:hAnsi="Book Antiqua"/>
          <w:sz w:val="24"/>
          <w:szCs w:val="24"/>
          <w:lang w:val="en-US"/>
        </w:rPr>
        <w:t xml:space="preserve">antioxidant </w:t>
      </w:r>
      <w:r w:rsidR="00F644A5" w:rsidRPr="003356EB">
        <w:rPr>
          <w:rFonts w:ascii="Book Antiqua" w:hAnsi="Book Antiqua"/>
          <w:sz w:val="24"/>
          <w:szCs w:val="24"/>
          <w:lang w:val="en-US"/>
        </w:rPr>
        <w:t xml:space="preserve">capacity </w:t>
      </w:r>
      <w:r w:rsidR="00411020" w:rsidRPr="003356EB">
        <w:rPr>
          <w:rFonts w:ascii="Book Antiqua" w:hAnsi="Book Antiqua"/>
          <w:sz w:val="24"/>
          <w:szCs w:val="24"/>
          <w:lang w:val="en-US"/>
        </w:rPr>
        <w:t xml:space="preserve">than quercetin, shows </w:t>
      </w:r>
      <w:r w:rsidR="002C0CD1" w:rsidRPr="003356EB">
        <w:rPr>
          <w:rFonts w:ascii="Book Antiqua" w:hAnsi="Book Antiqua"/>
          <w:sz w:val="24"/>
          <w:szCs w:val="24"/>
          <w:lang w:val="en-US"/>
        </w:rPr>
        <w:t xml:space="preserve">a </w:t>
      </w:r>
      <w:r w:rsidR="00411020" w:rsidRPr="003356EB">
        <w:rPr>
          <w:rFonts w:ascii="Book Antiqua" w:hAnsi="Book Antiqua"/>
          <w:sz w:val="24"/>
          <w:szCs w:val="24"/>
          <w:lang w:val="en-US"/>
        </w:rPr>
        <w:t>hydroxyl phenolic group in its structure</w:t>
      </w:r>
      <w:r w:rsidR="00434F4F" w:rsidRPr="003356EB">
        <w:rPr>
          <w:rFonts w:ascii="Book Antiqua" w:hAnsi="Book Antiqua"/>
          <w:sz w:val="24"/>
          <w:szCs w:val="24"/>
          <w:lang w:val="en-US"/>
        </w:rPr>
        <w:t xml:space="preserve"> in the A ring</w:t>
      </w:r>
      <w:r w:rsidR="00411020" w:rsidRPr="003356EB">
        <w:rPr>
          <w:rFonts w:ascii="Book Antiqua" w:hAnsi="Book Antiqua"/>
          <w:sz w:val="24"/>
          <w:szCs w:val="24"/>
          <w:lang w:val="en-US"/>
        </w:rPr>
        <w:t xml:space="preserve">. However, </w:t>
      </w:r>
      <w:r w:rsidR="00740837" w:rsidRPr="003356EB">
        <w:rPr>
          <w:rFonts w:ascii="Book Antiqua" w:hAnsi="Book Antiqua"/>
          <w:sz w:val="24"/>
          <w:szCs w:val="24"/>
          <w:lang w:val="en-US"/>
        </w:rPr>
        <w:t xml:space="preserve">it </w:t>
      </w:r>
      <w:r w:rsidR="00411020" w:rsidRPr="003356EB">
        <w:rPr>
          <w:rFonts w:ascii="Book Antiqua" w:hAnsi="Book Antiqua"/>
          <w:sz w:val="24"/>
          <w:szCs w:val="24"/>
          <w:lang w:val="en-US"/>
        </w:rPr>
        <w:t>does not have the catechol group or the double bond</w:t>
      </w:r>
      <w:r w:rsidR="003E0872" w:rsidRPr="003356EB">
        <w:rPr>
          <w:rFonts w:ascii="Book Antiqua" w:hAnsi="Book Antiqua"/>
          <w:sz w:val="24"/>
          <w:szCs w:val="24"/>
          <w:vertAlign w:val="superscript"/>
          <w:lang w:val="en-US"/>
        </w:rPr>
        <w:t>[92]</w:t>
      </w:r>
      <w:r w:rsidR="002C0CD1" w:rsidRPr="003356EB">
        <w:rPr>
          <w:rFonts w:ascii="Book Antiqua" w:hAnsi="Book Antiqua"/>
          <w:sz w:val="24"/>
          <w:szCs w:val="24"/>
          <w:lang w:val="en-US"/>
        </w:rPr>
        <w:t xml:space="preserve">. Also, Cao </w:t>
      </w:r>
      <w:r w:rsidR="00546DF6">
        <w:rPr>
          <w:rFonts w:ascii="Book Antiqua" w:hAnsi="Book Antiqua"/>
          <w:i/>
          <w:sz w:val="24"/>
          <w:szCs w:val="24"/>
          <w:lang w:val="en-US"/>
        </w:rPr>
        <w:t>et al</w:t>
      </w:r>
      <w:r w:rsidR="002C0CD1" w:rsidRPr="003356EB">
        <w:rPr>
          <w:rFonts w:ascii="Book Antiqua" w:hAnsi="Book Antiqua"/>
          <w:sz w:val="24"/>
          <w:szCs w:val="24"/>
          <w:vertAlign w:val="superscript"/>
          <w:lang w:val="en-US"/>
        </w:rPr>
        <w:t>[</w:t>
      </w:r>
      <w:r w:rsidR="00344BDC" w:rsidRPr="003356EB">
        <w:rPr>
          <w:rFonts w:ascii="Book Antiqua" w:hAnsi="Book Antiqua"/>
          <w:sz w:val="24"/>
          <w:szCs w:val="24"/>
          <w:vertAlign w:val="superscript"/>
          <w:lang w:val="en-US"/>
        </w:rPr>
        <w:t>1</w:t>
      </w:r>
      <w:r w:rsidR="00CD18D4" w:rsidRPr="003356EB">
        <w:rPr>
          <w:rFonts w:ascii="Book Antiqua" w:hAnsi="Book Antiqua"/>
          <w:sz w:val="24"/>
          <w:szCs w:val="24"/>
          <w:vertAlign w:val="superscript"/>
          <w:lang w:val="en-US"/>
        </w:rPr>
        <w:t>5</w:t>
      </w:r>
      <w:r w:rsidR="00D40673" w:rsidRPr="003356EB">
        <w:rPr>
          <w:rFonts w:ascii="Book Antiqua" w:hAnsi="Book Antiqua"/>
          <w:sz w:val="24"/>
          <w:szCs w:val="24"/>
          <w:vertAlign w:val="superscript"/>
          <w:lang w:val="en-US"/>
        </w:rPr>
        <w:t>3</w:t>
      </w:r>
      <w:r w:rsidR="002C0CD1" w:rsidRPr="003356EB">
        <w:rPr>
          <w:rFonts w:ascii="Book Antiqua" w:hAnsi="Book Antiqua"/>
          <w:sz w:val="24"/>
          <w:szCs w:val="24"/>
          <w:vertAlign w:val="superscript"/>
          <w:lang w:val="en-US"/>
        </w:rPr>
        <w:t>]</w:t>
      </w:r>
      <w:r w:rsidR="00E46B10" w:rsidRPr="003356EB">
        <w:rPr>
          <w:rFonts w:ascii="Book Antiqua" w:hAnsi="Book Antiqua"/>
          <w:sz w:val="24"/>
          <w:szCs w:val="24"/>
          <w:lang w:val="en-US"/>
        </w:rPr>
        <w:t xml:space="preserve"> suggest that in flavonoids the hydroxyl substitution is relevant in the ORAC</w:t>
      </w:r>
      <w:r w:rsidR="00E46B10" w:rsidRPr="003356EB">
        <w:rPr>
          <w:rFonts w:ascii="Book Antiqua" w:hAnsi="Book Antiqua"/>
          <w:sz w:val="24"/>
          <w:szCs w:val="24"/>
          <w:vertAlign w:val="subscript"/>
          <w:lang w:val="en-US"/>
        </w:rPr>
        <w:t>OH</w:t>
      </w:r>
      <w:r w:rsidR="00E46B10" w:rsidRPr="003356EB">
        <w:rPr>
          <w:rFonts w:ascii="Book Antiqua" w:hAnsi="Book Antiqua"/>
          <w:sz w:val="24"/>
          <w:szCs w:val="24"/>
          <w:vertAlign w:val="superscript"/>
          <w:lang w:val="en-US"/>
        </w:rPr>
        <w:t>.</w:t>
      </w:r>
      <w:r w:rsidR="00E46B10" w:rsidRPr="003356EB">
        <w:rPr>
          <w:rFonts w:ascii="Book Antiqua" w:hAnsi="Book Antiqua"/>
          <w:sz w:val="24"/>
          <w:szCs w:val="24"/>
          <w:lang w:val="en-US"/>
        </w:rPr>
        <w:t xml:space="preserve"> </w:t>
      </w:r>
      <w:r w:rsidR="00B87DC5" w:rsidRPr="003356EB">
        <w:rPr>
          <w:rFonts w:ascii="Book Antiqua" w:hAnsi="Book Antiqua"/>
          <w:sz w:val="24"/>
          <w:szCs w:val="24"/>
          <w:lang w:val="en-US"/>
        </w:rPr>
        <w:t>activity</w:t>
      </w:r>
      <w:r w:rsidR="00411020" w:rsidRPr="003356EB">
        <w:rPr>
          <w:rFonts w:ascii="Book Antiqua" w:hAnsi="Book Antiqua"/>
          <w:sz w:val="24"/>
          <w:szCs w:val="24"/>
          <w:lang w:val="en-US"/>
        </w:rPr>
        <w:t xml:space="preserve">. </w:t>
      </w:r>
      <w:r w:rsidR="002C0CD1" w:rsidRPr="003356EB">
        <w:rPr>
          <w:rFonts w:ascii="Book Antiqua" w:hAnsi="Book Antiqua"/>
          <w:sz w:val="24"/>
          <w:szCs w:val="24"/>
          <w:lang w:val="en-US"/>
        </w:rPr>
        <w:t>Caffeine has double bond</w:t>
      </w:r>
      <w:r w:rsidR="00740837" w:rsidRPr="003356EB">
        <w:rPr>
          <w:rFonts w:ascii="Book Antiqua" w:hAnsi="Book Antiqua"/>
          <w:sz w:val="24"/>
          <w:szCs w:val="24"/>
          <w:lang w:val="en-US"/>
        </w:rPr>
        <w:t>s</w:t>
      </w:r>
      <w:r w:rsidR="002C0CD1" w:rsidRPr="003356EB">
        <w:rPr>
          <w:rFonts w:ascii="Book Antiqua" w:hAnsi="Book Antiqua"/>
          <w:sz w:val="24"/>
          <w:szCs w:val="24"/>
          <w:lang w:val="en-US"/>
        </w:rPr>
        <w:t xml:space="preserve"> in its structure.</w:t>
      </w:r>
      <w:r w:rsidR="0088323B" w:rsidRPr="003356EB">
        <w:rPr>
          <w:rFonts w:ascii="Book Antiqua" w:hAnsi="Book Antiqua"/>
          <w:sz w:val="24"/>
          <w:szCs w:val="24"/>
          <w:lang w:val="en-US"/>
        </w:rPr>
        <w:t xml:space="preserve"> Chu </w:t>
      </w:r>
      <w:r w:rsidR="00546DF6">
        <w:rPr>
          <w:rFonts w:ascii="Book Antiqua" w:hAnsi="Book Antiqua"/>
          <w:i/>
          <w:sz w:val="24"/>
          <w:szCs w:val="24"/>
          <w:lang w:val="en-US"/>
        </w:rPr>
        <w:t>et al</w:t>
      </w:r>
      <w:r w:rsidR="0088323B" w:rsidRPr="003356EB">
        <w:rPr>
          <w:rFonts w:ascii="Book Antiqua" w:hAnsi="Book Antiqua"/>
          <w:sz w:val="24"/>
          <w:szCs w:val="24"/>
          <w:vertAlign w:val="superscript"/>
          <w:lang w:val="en-US"/>
        </w:rPr>
        <w:t>[1</w:t>
      </w:r>
      <w:r w:rsidR="00CD18D4" w:rsidRPr="003356EB">
        <w:rPr>
          <w:rFonts w:ascii="Book Antiqua" w:hAnsi="Book Antiqua"/>
          <w:sz w:val="24"/>
          <w:szCs w:val="24"/>
          <w:vertAlign w:val="superscript"/>
          <w:lang w:val="en-US"/>
        </w:rPr>
        <w:t>5</w:t>
      </w:r>
      <w:r w:rsidR="00D40673" w:rsidRPr="003356EB">
        <w:rPr>
          <w:rFonts w:ascii="Book Antiqua" w:hAnsi="Book Antiqua"/>
          <w:sz w:val="24"/>
          <w:szCs w:val="24"/>
          <w:vertAlign w:val="superscript"/>
          <w:lang w:val="en-US"/>
        </w:rPr>
        <w:t>4</w:t>
      </w:r>
      <w:r w:rsidR="0088323B" w:rsidRPr="003356EB">
        <w:rPr>
          <w:rFonts w:ascii="Book Antiqua" w:hAnsi="Book Antiqua"/>
          <w:sz w:val="24"/>
          <w:szCs w:val="24"/>
          <w:vertAlign w:val="superscript"/>
          <w:lang w:val="en-US"/>
        </w:rPr>
        <w:t>]</w:t>
      </w:r>
      <w:r w:rsidR="0088323B" w:rsidRPr="003356EB">
        <w:rPr>
          <w:rFonts w:ascii="Book Antiqua" w:hAnsi="Book Antiqua"/>
          <w:sz w:val="24"/>
          <w:szCs w:val="24"/>
          <w:lang w:val="en-US"/>
        </w:rPr>
        <w:t xml:space="preserve"> reported </w:t>
      </w:r>
      <w:r w:rsidR="00740837" w:rsidRPr="003356EB">
        <w:rPr>
          <w:rFonts w:ascii="Book Antiqua" w:hAnsi="Book Antiqua"/>
          <w:sz w:val="24"/>
          <w:szCs w:val="24"/>
          <w:lang w:val="en-US"/>
        </w:rPr>
        <w:t xml:space="preserve">that </w:t>
      </w:r>
      <w:r w:rsidR="0088323B" w:rsidRPr="003356EB">
        <w:rPr>
          <w:rFonts w:ascii="Book Antiqua" w:hAnsi="Book Antiqua"/>
          <w:sz w:val="24"/>
          <w:szCs w:val="24"/>
          <w:lang w:val="en-US"/>
        </w:rPr>
        <w:t>pure caffeine had very low ORAC</w:t>
      </w:r>
      <w:r w:rsidR="0088323B" w:rsidRPr="003356EB">
        <w:rPr>
          <w:rFonts w:ascii="Book Antiqua" w:hAnsi="Book Antiqua"/>
          <w:sz w:val="24"/>
          <w:szCs w:val="24"/>
          <w:vertAlign w:val="subscript"/>
          <w:lang w:val="en-US"/>
        </w:rPr>
        <w:t>OH</w:t>
      </w:r>
      <w:r w:rsidR="0088323B" w:rsidRPr="003356EB">
        <w:rPr>
          <w:rFonts w:ascii="Book Antiqua" w:hAnsi="Book Antiqua"/>
          <w:sz w:val="24"/>
          <w:szCs w:val="24"/>
          <w:vertAlign w:val="superscript"/>
          <w:lang w:val="en-US"/>
        </w:rPr>
        <w:t>.</w:t>
      </w:r>
      <w:r w:rsidR="0088323B" w:rsidRPr="003356EB">
        <w:rPr>
          <w:rFonts w:ascii="Book Antiqua" w:hAnsi="Book Antiqua"/>
          <w:sz w:val="24"/>
          <w:szCs w:val="24"/>
          <w:lang w:val="en-US"/>
        </w:rPr>
        <w:t xml:space="preserve"> values, whereas, crude caffeine had higher values than pure caffeine. We considered that caffeine has the lowe</w:t>
      </w:r>
      <w:r w:rsidR="00C70618" w:rsidRPr="003356EB">
        <w:rPr>
          <w:rFonts w:ascii="Book Antiqua" w:hAnsi="Book Antiqua"/>
          <w:sz w:val="24"/>
          <w:szCs w:val="24"/>
          <w:lang w:val="en-US"/>
        </w:rPr>
        <w:t>st</w:t>
      </w:r>
      <w:r w:rsidR="0088323B" w:rsidRPr="003356EB">
        <w:rPr>
          <w:rFonts w:ascii="Book Antiqua" w:hAnsi="Book Antiqua"/>
          <w:sz w:val="24"/>
          <w:szCs w:val="24"/>
          <w:lang w:val="en-US"/>
        </w:rPr>
        <w:t xml:space="preserve"> antioxidant activity of all the compounds showed; therefore coffee has the lowest antioxidant capacity.</w:t>
      </w:r>
    </w:p>
    <w:p w14:paraId="65D74C5D" w14:textId="77777777" w:rsidR="00D81977" w:rsidRPr="003356EB" w:rsidRDefault="00D81977" w:rsidP="003356EB">
      <w:pPr>
        <w:spacing w:after="0" w:line="360" w:lineRule="auto"/>
        <w:jc w:val="both"/>
        <w:rPr>
          <w:rFonts w:ascii="Book Antiqua" w:hAnsi="Book Antiqua" w:cs="Arial"/>
          <w:sz w:val="24"/>
          <w:szCs w:val="24"/>
          <w:lang w:val="en-US"/>
        </w:rPr>
      </w:pPr>
    </w:p>
    <w:p w14:paraId="17B335FB" w14:textId="77777777" w:rsidR="00BD0846" w:rsidRPr="003356EB" w:rsidRDefault="00BD0846" w:rsidP="00BD0846">
      <w:pPr>
        <w:pStyle w:val="2"/>
        <w:spacing w:before="0" w:line="360" w:lineRule="auto"/>
        <w:jc w:val="both"/>
        <w:rPr>
          <w:rFonts w:ascii="Book Antiqua" w:hAnsi="Book Antiqua"/>
          <w:color w:val="auto"/>
          <w:sz w:val="24"/>
          <w:szCs w:val="24"/>
          <w:lang w:val="en-US"/>
        </w:rPr>
      </w:pPr>
      <w:r w:rsidRPr="003356EB">
        <w:rPr>
          <w:rFonts w:ascii="Book Antiqua" w:hAnsi="Book Antiqua"/>
          <w:color w:val="auto"/>
          <w:sz w:val="24"/>
          <w:szCs w:val="24"/>
          <w:lang w:val="en-US"/>
        </w:rPr>
        <w:lastRenderedPageBreak/>
        <w:t>CONCLUSION</w:t>
      </w:r>
    </w:p>
    <w:p w14:paraId="512AA0CB" w14:textId="77777777" w:rsidR="00BD0846" w:rsidRPr="003356EB" w:rsidRDefault="00BD0846" w:rsidP="00BD0846">
      <w:pPr>
        <w:spacing w:after="0" w:line="360" w:lineRule="auto"/>
        <w:jc w:val="both"/>
        <w:rPr>
          <w:rFonts w:ascii="Book Antiqua" w:hAnsi="Book Antiqua" w:cs="Arial"/>
          <w:sz w:val="24"/>
          <w:szCs w:val="24"/>
          <w:lang w:val="en-US"/>
        </w:rPr>
      </w:pPr>
      <w:r w:rsidRPr="003356EB">
        <w:rPr>
          <w:rFonts w:ascii="Book Antiqua" w:hAnsi="Book Antiqua" w:cs="Arial"/>
          <w:sz w:val="24"/>
          <w:szCs w:val="24"/>
          <w:lang w:val="en-US"/>
        </w:rPr>
        <w:t xml:space="preserve">Investigations of antioxidants show that compounds in food are candidates for the treatment of several diseases because they improve the antioxidant system in the body, especially when the disease involves oxidative stress. This review describes antioxidants that can be investigated for experimental and clinical trials and will be used for the treatment of liver diseases such as liver cirrhosis. Curcumin, quercetin, and naringenin are effective in the treatment of experimental liver injury, and they can be studied in clinical trials. Green tea have been shown to protect against different kinds of cancer in clinical trials, except in HCC. Conversely, there are no clinical trials investigating resveratrol, coffee, and silymarin. However, the data are poor or contradictory, and it is necessary to perform more clinical trials to use these antioxidants for the treatment of liver diseases in patients.  </w:t>
      </w:r>
    </w:p>
    <w:p w14:paraId="43F9D8B8" w14:textId="77777777" w:rsidR="000047FD" w:rsidRPr="003356EB" w:rsidRDefault="000047FD" w:rsidP="003356EB">
      <w:pPr>
        <w:spacing w:after="0" w:line="360" w:lineRule="auto"/>
        <w:jc w:val="both"/>
        <w:rPr>
          <w:rFonts w:ascii="Book Antiqua" w:hAnsi="Book Antiqua"/>
          <w:sz w:val="24"/>
          <w:szCs w:val="24"/>
          <w:lang w:val="en-US" w:eastAsia="zh-CN"/>
        </w:rPr>
      </w:pPr>
    </w:p>
    <w:p w14:paraId="782EB9BC" w14:textId="19CDB1F0" w:rsidR="00595AB8" w:rsidRPr="003356EB" w:rsidRDefault="00BD0846" w:rsidP="003356EB">
      <w:pPr>
        <w:pStyle w:val="2"/>
        <w:spacing w:before="0" w:line="360" w:lineRule="auto"/>
        <w:jc w:val="both"/>
        <w:rPr>
          <w:rFonts w:ascii="Book Antiqua" w:hAnsi="Book Antiqua"/>
          <w:color w:val="auto"/>
          <w:sz w:val="24"/>
          <w:szCs w:val="24"/>
          <w:lang w:val="en-US"/>
        </w:rPr>
      </w:pPr>
      <w:r w:rsidRPr="003356EB">
        <w:rPr>
          <w:rFonts w:ascii="Book Antiqua" w:hAnsi="Book Antiqua"/>
          <w:color w:val="auto"/>
          <w:sz w:val="24"/>
          <w:szCs w:val="24"/>
          <w:lang w:val="en-US"/>
        </w:rPr>
        <w:t>ACKNOWLEDGEMENTS</w:t>
      </w:r>
    </w:p>
    <w:p w14:paraId="33985D9B" w14:textId="77777777" w:rsidR="00595AB8" w:rsidRPr="003356EB" w:rsidRDefault="00682901" w:rsidP="003356EB">
      <w:pPr>
        <w:spacing w:after="0" w:line="360" w:lineRule="auto"/>
        <w:jc w:val="both"/>
        <w:rPr>
          <w:rFonts w:ascii="Book Antiqua" w:hAnsi="Book Antiqua"/>
          <w:sz w:val="24"/>
          <w:szCs w:val="24"/>
          <w:lang w:val="en-US"/>
        </w:rPr>
      </w:pPr>
      <w:r w:rsidRPr="003356EB">
        <w:rPr>
          <w:rFonts w:ascii="Book Antiqua" w:hAnsi="Book Antiqua"/>
          <w:sz w:val="24"/>
          <w:szCs w:val="24"/>
          <w:lang w:val="en-US"/>
        </w:rPr>
        <w:t xml:space="preserve">The authors express their gratitude to Martha </w:t>
      </w:r>
      <w:r w:rsidR="00FF3E5F" w:rsidRPr="003356EB">
        <w:rPr>
          <w:rFonts w:ascii="Book Antiqua" w:hAnsi="Book Antiqua"/>
          <w:sz w:val="24"/>
          <w:szCs w:val="24"/>
          <w:lang w:val="en-US"/>
        </w:rPr>
        <w:t xml:space="preserve">Noyola and Maria Teresa García for their </w:t>
      </w:r>
      <w:r w:rsidR="00141CFB" w:rsidRPr="003356EB">
        <w:rPr>
          <w:rFonts w:ascii="Book Antiqua" w:hAnsi="Book Antiqua"/>
          <w:sz w:val="24"/>
          <w:szCs w:val="24"/>
          <w:lang w:val="en-US"/>
        </w:rPr>
        <w:t>careful review of the manuscript</w:t>
      </w:r>
      <w:r w:rsidR="00502241" w:rsidRPr="003356EB">
        <w:rPr>
          <w:rFonts w:ascii="Book Antiqua" w:hAnsi="Book Antiqua"/>
          <w:sz w:val="24"/>
          <w:szCs w:val="24"/>
          <w:lang w:val="en-US"/>
        </w:rPr>
        <w:t xml:space="preserve">. Sael Casas-Grajales was a fellow of Conacyt 288926. </w:t>
      </w:r>
    </w:p>
    <w:p w14:paraId="14F4FD1A" w14:textId="77777777" w:rsidR="003C4311" w:rsidRPr="003356EB" w:rsidRDefault="003C4311" w:rsidP="003356EB">
      <w:pPr>
        <w:spacing w:after="0" w:line="360" w:lineRule="auto"/>
        <w:jc w:val="both"/>
        <w:rPr>
          <w:rFonts w:ascii="Book Antiqua" w:hAnsi="Book Antiqua"/>
          <w:sz w:val="24"/>
          <w:szCs w:val="24"/>
          <w:lang w:val="en-US"/>
        </w:rPr>
      </w:pPr>
    </w:p>
    <w:p w14:paraId="6F648763" w14:textId="77777777" w:rsidR="00BD0846" w:rsidRPr="004D7376" w:rsidRDefault="00BD0846" w:rsidP="004D7376">
      <w:pPr>
        <w:spacing w:after="0" w:line="360" w:lineRule="auto"/>
        <w:jc w:val="both"/>
        <w:rPr>
          <w:rFonts w:ascii="Book Antiqua" w:eastAsiaTheme="majorEastAsia" w:hAnsi="Book Antiqua" w:cs="Arial"/>
          <w:b/>
          <w:bCs/>
          <w:sz w:val="24"/>
          <w:szCs w:val="24"/>
          <w:lang w:val="en-US"/>
        </w:rPr>
      </w:pPr>
      <w:r w:rsidRPr="004D7376">
        <w:rPr>
          <w:rFonts w:ascii="Book Antiqua" w:hAnsi="Book Antiqua" w:cs="Arial"/>
          <w:b/>
          <w:sz w:val="24"/>
          <w:szCs w:val="24"/>
          <w:lang w:val="en-US"/>
        </w:rPr>
        <w:t xml:space="preserve">REFERENCES    </w:t>
      </w:r>
    </w:p>
    <w:p w14:paraId="1783ACF3" w14:textId="43EF80EB" w:rsidR="004D7376" w:rsidRPr="004D7376" w:rsidRDefault="004D7376"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 </w:t>
      </w:r>
      <w:r w:rsidRPr="004D7376">
        <w:rPr>
          <w:rFonts w:ascii="Book Antiqua" w:eastAsia="宋体" w:hAnsi="Book Antiqua" w:cs="宋体"/>
          <w:b/>
          <w:sz w:val="24"/>
          <w:szCs w:val="24"/>
          <w:lang w:val="en-US" w:eastAsia="zh-CN"/>
        </w:rPr>
        <w:t>Muriel P</w:t>
      </w:r>
      <w:r w:rsidRPr="004D7376">
        <w:rPr>
          <w:rFonts w:ascii="Book Antiqua" w:eastAsia="宋体" w:hAnsi="Book Antiqua" w:cs="宋体"/>
          <w:sz w:val="24"/>
          <w:szCs w:val="24"/>
          <w:lang w:val="en-US" w:eastAsia="zh-CN"/>
        </w:rPr>
        <w:t>. Some experimental models of liver damage. In: Sahu SC. Hepatotoxicity: From genomics to in vitro and in vivo models. West Sussex</w:t>
      </w:r>
      <w:r w:rsidR="0064430C">
        <w:rPr>
          <w:rFonts w:ascii="Book Antiqua" w:eastAsia="宋体" w:hAnsi="Book Antiqua" w:cs="宋体"/>
          <w:sz w:val="24"/>
          <w:szCs w:val="24"/>
          <w:lang w:val="en-US" w:eastAsia="zh-CN"/>
        </w:rPr>
        <w:t>, England: Wiley, 2007: 119-137</w:t>
      </w:r>
    </w:p>
    <w:p w14:paraId="318EADD6" w14:textId="5875C58B" w:rsidR="004D7376" w:rsidRPr="004D7376" w:rsidRDefault="0064430C"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 </w:t>
      </w:r>
      <w:r w:rsidR="004D7376" w:rsidRPr="004D7376">
        <w:rPr>
          <w:rFonts w:ascii="Book Antiqua" w:eastAsia="宋体" w:hAnsi="Book Antiqua" w:cs="宋体"/>
          <w:b/>
          <w:sz w:val="24"/>
          <w:szCs w:val="24"/>
          <w:lang w:val="en-US" w:eastAsia="zh-CN"/>
        </w:rPr>
        <w:t>Muriel P</w:t>
      </w:r>
      <w:r w:rsidR="004D7376" w:rsidRPr="004D7376">
        <w:rPr>
          <w:rFonts w:ascii="Book Antiqua" w:eastAsia="宋体" w:hAnsi="Book Antiqua" w:cs="宋体"/>
          <w:sz w:val="24"/>
          <w:szCs w:val="24"/>
          <w:lang w:val="en-US" w:eastAsia="zh-CN"/>
        </w:rPr>
        <w:t>. Cytokines in liver diseases. In: Sahu SC. Hepatotoxicity: From genomics to in vitro and in vivo models. West Sussex</w:t>
      </w:r>
      <w:r>
        <w:rPr>
          <w:rFonts w:ascii="Book Antiqua" w:eastAsia="宋体" w:hAnsi="Book Antiqua" w:cs="宋体"/>
          <w:sz w:val="24"/>
          <w:szCs w:val="24"/>
          <w:lang w:val="en-US" w:eastAsia="zh-CN"/>
        </w:rPr>
        <w:t>, England: Wiley, 2007: 371-389</w:t>
      </w:r>
    </w:p>
    <w:p w14:paraId="49AFB020" w14:textId="61453944" w:rsidR="004D7376" w:rsidRPr="004D7376" w:rsidRDefault="0064430C"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 </w:t>
      </w:r>
      <w:r w:rsidR="004D7376" w:rsidRPr="004D7376">
        <w:rPr>
          <w:rFonts w:ascii="Book Antiqua" w:eastAsia="宋体" w:hAnsi="Book Antiqua" w:cs="宋体"/>
          <w:b/>
          <w:sz w:val="24"/>
          <w:szCs w:val="24"/>
          <w:lang w:val="en-US" w:eastAsia="zh-CN"/>
        </w:rPr>
        <w:t>Muriel P</w:t>
      </w:r>
      <w:r w:rsidR="004D7376" w:rsidRPr="004D7376">
        <w:rPr>
          <w:rFonts w:ascii="Book Antiqua" w:eastAsia="宋体" w:hAnsi="Book Antiqua" w:cs="宋体"/>
          <w:sz w:val="24"/>
          <w:szCs w:val="24"/>
          <w:lang w:val="en-US" w:eastAsia="zh-CN"/>
        </w:rPr>
        <w:t>, Arauz J. Coffee and liver health In: Chu Y. Coffee emerging health effects and dise</w:t>
      </w:r>
      <w:r>
        <w:rPr>
          <w:rFonts w:ascii="Book Antiqua" w:eastAsia="宋体" w:hAnsi="Book Antiqua" w:cs="宋体"/>
          <w:sz w:val="24"/>
          <w:szCs w:val="24"/>
          <w:lang w:val="en-US" w:eastAsia="zh-CN"/>
        </w:rPr>
        <w:t>ase prevention. West Sussex, U</w:t>
      </w:r>
      <w:r w:rsidR="004D7376" w:rsidRPr="004D7376">
        <w:rPr>
          <w:rFonts w:ascii="Book Antiqua" w:eastAsia="宋体" w:hAnsi="Book Antiqua" w:cs="宋体"/>
          <w:sz w:val="24"/>
          <w:szCs w:val="24"/>
          <w:lang w:val="en-US" w:eastAsia="zh-CN"/>
        </w:rPr>
        <w:t>K: IFT Press</w:t>
      </w:r>
      <w:r>
        <w:rPr>
          <w:rFonts w:ascii="Book Antiqua" w:eastAsia="宋体" w:hAnsi="Book Antiqua" w:cs="宋体"/>
          <w:sz w:val="24"/>
          <w:szCs w:val="24"/>
          <w:lang w:val="en-US" w:eastAsia="zh-CN"/>
        </w:rPr>
        <w:t>/Wiley-Blackwell, 2012: 123-139</w:t>
      </w:r>
    </w:p>
    <w:p w14:paraId="74049D1B" w14:textId="5AEC3A32"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4 </w:t>
      </w:r>
      <w:r w:rsidRPr="004D7376">
        <w:rPr>
          <w:rFonts w:ascii="Book Antiqua" w:eastAsia="宋体" w:hAnsi="Book Antiqua" w:cs="宋体"/>
          <w:b/>
          <w:bCs/>
          <w:sz w:val="24"/>
          <w:szCs w:val="24"/>
          <w:lang w:val="en-US" w:eastAsia="zh-CN"/>
        </w:rPr>
        <w:t>Reyes-Gordillo K</w:t>
      </w:r>
      <w:r w:rsidRPr="004D7376">
        <w:rPr>
          <w:rFonts w:ascii="Book Antiqua" w:eastAsia="宋体" w:hAnsi="Book Antiqua" w:cs="宋体"/>
          <w:sz w:val="24"/>
          <w:szCs w:val="24"/>
          <w:lang w:val="en-US" w:eastAsia="zh-CN"/>
        </w:rPr>
        <w:t xml:space="preserve">, Segovia J, Shibayama M, Tsutsumi V, Vergara P, Moreno MG, Muriel P. Curcumin prevents and reverses cirrhosis induced by bile duct obstruction or CCl4 in rats: role of TGF-beta modulation and oxidative stress. </w:t>
      </w:r>
      <w:r w:rsidRPr="004D7376">
        <w:rPr>
          <w:rFonts w:ascii="Book Antiqua" w:eastAsia="宋体" w:hAnsi="Book Antiqua" w:cs="宋体"/>
          <w:i/>
          <w:iCs/>
          <w:sz w:val="24"/>
          <w:szCs w:val="24"/>
          <w:lang w:val="en-US" w:eastAsia="zh-CN"/>
        </w:rPr>
        <w:t>Fundam Clin Pharmacol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22</w:t>
      </w:r>
      <w:r w:rsidRPr="004D7376">
        <w:rPr>
          <w:rFonts w:ascii="Book Antiqua" w:eastAsia="宋体" w:hAnsi="Book Antiqua" w:cs="宋体"/>
          <w:sz w:val="24"/>
          <w:szCs w:val="24"/>
          <w:lang w:val="en-US" w:eastAsia="zh-CN"/>
        </w:rPr>
        <w:t>: 417-427 [PMID: 18705752 DOI: 10.1111/j.1472-8206.2008.00611.x]</w:t>
      </w:r>
    </w:p>
    <w:p w14:paraId="700BFAB5" w14:textId="0185D97F" w:rsidR="004D7376" w:rsidRPr="004D7376" w:rsidRDefault="0064430C"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 </w:t>
      </w:r>
      <w:r w:rsidR="004D7376" w:rsidRPr="004D7376">
        <w:rPr>
          <w:rFonts w:ascii="Book Antiqua" w:eastAsia="宋体" w:hAnsi="Book Antiqua" w:cs="宋体"/>
          <w:b/>
          <w:sz w:val="24"/>
          <w:szCs w:val="24"/>
          <w:lang w:val="en-US" w:eastAsia="zh-CN"/>
        </w:rPr>
        <w:t>Muriel P</w:t>
      </w:r>
      <w:r w:rsidR="004D7376" w:rsidRPr="004D7376">
        <w:rPr>
          <w:rFonts w:ascii="Book Antiqua" w:eastAsia="宋体" w:hAnsi="Book Antiqua" w:cs="宋体"/>
          <w:sz w:val="24"/>
          <w:szCs w:val="24"/>
          <w:lang w:val="en-US" w:eastAsia="zh-CN"/>
        </w:rPr>
        <w:t xml:space="preserve">. Peroxidation of lipids and liver damage. In: Baskin SI, Salem H. Oxidants, antioxidants and free radicals. Washington, D. C., USA: </w:t>
      </w:r>
      <w:r>
        <w:rPr>
          <w:rFonts w:ascii="Book Antiqua" w:eastAsia="宋体" w:hAnsi="Book Antiqua" w:cs="宋体"/>
          <w:sz w:val="24"/>
          <w:szCs w:val="24"/>
          <w:lang w:val="en-US" w:eastAsia="zh-CN"/>
        </w:rPr>
        <w:t>Taylor &amp; Francis, 1997: 237-357</w:t>
      </w:r>
    </w:p>
    <w:p w14:paraId="169DF328" w14:textId="1EA8AF84"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 </w:t>
      </w:r>
      <w:r w:rsidRPr="004D7376">
        <w:rPr>
          <w:rFonts w:ascii="Book Antiqua" w:eastAsia="宋体" w:hAnsi="Book Antiqua" w:cs="宋体"/>
          <w:b/>
          <w:bCs/>
          <w:sz w:val="24"/>
          <w:szCs w:val="24"/>
          <w:lang w:val="en-US" w:eastAsia="zh-CN"/>
        </w:rPr>
        <w:t>Muriel P</w:t>
      </w:r>
      <w:r w:rsidRPr="004D7376">
        <w:rPr>
          <w:rFonts w:ascii="Book Antiqua" w:eastAsia="宋体" w:hAnsi="Book Antiqua" w:cs="宋体"/>
          <w:sz w:val="24"/>
          <w:szCs w:val="24"/>
          <w:lang w:val="en-US" w:eastAsia="zh-CN"/>
        </w:rPr>
        <w:t xml:space="preserve">, Rivera-Espinoza Y. Beneficial drugs for liver diseases.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28</w:t>
      </w:r>
      <w:r w:rsidRPr="004D7376">
        <w:rPr>
          <w:rFonts w:ascii="Book Antiqua" w:eastAsia="宋体" w:hAnsi="Book Antiqua" w:cs="宋体"/>
          <w:sz w:val="24"/>
          <w:szCs w:val="24"/>
          <w:lang w:val="en-US" w:eastAsia="zh-CN"/>
        </w:rPr>
        <w:t>: 93-103 [PMID: 1</w:t>
      </w:r>
      <w:r w:rsidR="0064430C">
        <w:rPr>
          <w:rFonts w:ascii="Book Antiqua" w:eastAsia="宋体" w:hAnsi="Book Antiqua" w:cs="宋体"/>
          <w:sz w:val="24"/>
          <w:szCs w:val="24"/>
          <w:lang w:val="en-US" w:eastAsia="zh-CN"/>
        </w:rPr>
        <w:t>7966118 DOI: 10.1002/jat.1310]</w:t>
      </w:r>
    </w:p>
    <w:p w14:paraId="448613AE" w14:textId="620A25D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 </w:t>
      </w:r>
      <w:r w:rsidRPr="004D7376">
        <w:rPr>
          <w:rFonts w:ascii="Book Antiqua" w:eastAsia="宋体" w:hAnsi="Book Antiqua" w:cs="宋体"/>
          <w:b/>
          <w:bCs/>
          <w:sz w:val="24"/>
          <w:szCs w:val="24"/>
          <w:lang w:val="en-US" w:eastAsia="zh-CN"/>
        </w:rPr>
        <w:t>Bataller R</w:t>
      </w:r>
      <w:r w:rsidRPr="004D7376">
        <w:rPr>
          <w:rFonts w:ascii="Book Antiqua" w:eastAsia="宋体" w:hAnsi="Book Antiqua" w:cs="宋体"/>
          <w:sz w:val="24"/>
          <w:szCs w:val="24"/>
          <w:lang w:val="en-US" w:eastAsia="zh-CN"/>
        </w:rPr>
        <w:t xml:space="preserve">, Brenner DA. Liver fibrosis. </w:t>
      </w:r>
      <w:r w:rsidRPr="004D7376">
        <w:rPr>
          <w:rFonts w:ascii="Book Antiqua" w:eastAsia="宋体" w:hAnsi="Book Antiqua" w:cs="宋体"/>
          <w:i/>
          <w:iCs/>
          <w:sz w:val="24"/>
          <w:szCs w:val="24"/>
          <w:lang w:val="en-US" w:eastAsia="zh-CN"/>
        </w:rPr>
        <w:t>J Clin Invest</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115</w:t>
      </w:r>
      <w:r w:rsidRPr="004D7376">
        <w:rPr>
          <w:rFonts w:ascii="Book Antiqua" w:eastAsia="宋体" w:hAnsi="Book Antiqua" w:cs="宋体"/>
          <w:sz w:val="24"/>
          <w:szCs w:val="24"/>
          <w:lang w:val="en-US" w:eastAsia="zh-CN"/>
        </w:rPr>
        <w:t>: 209-218 [PMID: 15690</w:t>
      </w:r>
      <w:r w:rsidR="0064430C">
        <w:rPr>
          <w:rFonts w:ascii="Book Antiqua" w:eastAsia="宋体" w:hAnsi="Book Antiqua" w:cs="宋体"/>
          <w:sz w:val="24"/>
          <w:szCs w:val="24"/>
          <w:lang w:val="en-US" w:eastAsia="zh-CN"/>
        </w:rPr>
        <w:t>074 DOI: 10.1172/JCI200524282]</w:t>
      </w:r>
    </w:p>
    <w:p w14:paraId="66ADE55B" w14:textId="1DA6806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 </w:t>
      </w:r>
      <w:r w:rsidRPr="004D7376">
        <w:rPr>
          <w:rFonts w:ascii="Book Antiqua" w:eastAsia="宋体" w:hAnsi="Book Antiqua" w:cs="宋体"/>
          <w:b/>
          <w:bCs/>
          <w:sz w:val="24"/>
          <w:szCs w:val="24"/>
          <w:lang w:val="en-US" w:eastAsia="zh-CN"/>
        </w:rPr>
        <w:t>Betteridge DJ</w:t>
      </w:r>
      <w:r w:rsidRPr="004D7376">
        <w:rPr>
          <w:rFonts w:ascii="Book Antiqua" w:eastAsia="宋体" w:hAnsi="Book Antiqua" w:cs="宋体"/>
          <w:sz w:val="24"/>
          <w:szCs w:val="24"/>
          <w:lang w:val="en-US" w:eastAsia="zh-CN"/>
        </w:rPr>
        <w:t xml:space="preserve">. What is oxidative stress? </w:t>
      </w:r>
      <w:r w:rsidRPr="004D7376">
        <w:rPr>
          <w:rFonts w:ascii="Book Antiqua" w:eastAsia="宋体" w:hAnsi="Book Antiqua" w:cs="宋体"/>
          <w:i/>
          <w:iCs/>
          <w:sz w:val="24"/>
          <w:szCs w:val="24"/>
          <w:lang w:val="en-US" w:eastAsia="zh-CN"/>
        </w:rPr>
        <w:t>Metabolism</w:t>
      </w:r>
      <w:r w:rsidRPr="004D7376">
        <w:rPr>
          <w:rFonts w:ascii="Book Antiqua" w:eastAsia="宋体" w:hAnsi="Book Antiqua" w:cs="宋体"/>
          <w:sz w:val="24"/>
          <w:szCs w:val="24"/>
          <w:lang w:val="en-US" w:eastAsia="zh-CN"/>
        </w:rPr>
        <w:t xml:space="preserve"> 2000; </w:t>
      </w:r>
      <w:r w:rsidRPr="004D7376">
        <w:rPr>
          <w:rFonts w:ascii="Book Antiqua" w:eastAsia="宋体" w:hAnsi="Book Antiqua" w:cs="宋体"/>
          <w:b/>
          <w:bCs/>
          <w:sz w:val="24"/>
          <w:szCs w:val="24"/>
          <w:lang w:val="en-US" w:eastAsia="zh-CN"/>
        </w:rPr>
        <w:t>49</w:t>
      </w:r>
      <w:r w:rsidRPr="004D7376">
        <w:rPr>
          <w:rFonts w:ascii="Book Antiqua" w:eastAsia="宋体" w:hAnsi="Book Antiqua" w:cs="宋体"/>
          <w:sz w:val="24"/>
          <w:szCs w:val="24"/>
          <w:lang w:val="en-US" w:eastAsia="zh-CN"/>
        </w:rPr>
        <w:t xml:space="preserve">: 3-8 [PMID: 10693912 DOI: </w:t>
      </w:r>
      <w:r w:rsidR="0064430C">
        <w:rPr>
          <w:rFonts w:ascii="Book Antiqua" w:eastAsia="宋体" w:hAnsi="Book Antiqua" w:cs="宋体"/>
          <w:sz w:val="24"/>
          <w:szCs w:val="24"/>
          <w:lang w:val="en-US" w:eastAsia="zh-CN"/>
        </w:rPr>
        <w:t>10.1016/S0026-0495(00)80077-3]</w:t>
      </w:r>
    </w:p>
    <w:p w14:paraId="3844CA85" w14:textId="5B50C04A" w:rsidR="004D7376" w:rsidRPr="004D7376" w:rsidRDefault="0064430C"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 </w:t>
      </w:r>
      <w:r w:rsidR="004D7376" w:rsidRPr="004D7376">
        <w:rPr>
          <w:rFonts w:ascii="Book Antiqua" w:eastAsia="宋体" w:hAnsi="Book Antiqua" w:cs="宋体"/>
          <w:b/>
          <w:sz w:val="24"/>
          <w:szCs w:val="24"/>
          <w:lang w:val="en-US" w:eastAsia="zh-CN"/>
        </w:rPr>
        <w:t>Yoshikawa T</w:t>
      </w:r>
      <w:r w:rsidR="004D7376" w:rsidRPr="004D7376">
        <w:rPr>
          <w:rFonts w:ascii="Book Antiqua" w:eastAsia="宋体" w:hAnsi="Book Antiqua" w:cs="宋体"/>
          <w:sz w:val="24"/>
          <w:szCs w:val="24"/>
          <w:lang w:val="en-US" w:eastAsia="zh-CN"/>
        </w:rPr>
        <w:t xml:space="preserve">, Naito Y. What is oxidative </w:t>
      </w:r>
      <w:r>
        <w:rPr>
          <w:rFonts w:ascii="Book Antiqua" w:eastAsia="宋体" w:hAnsi="Book Antiqua" w:cs="宋体"/>
          <w:sz w:val="24"/>
          <w:szCs w:val="24"/>
          <w:lang w:val="en-US" w:eastAsia="zh-CN"/>
        </w:rPr>
        <w:t xml:space="preserve">stress? </w:t>
      </w:r>
      <w:r w:rsidRPr="0064430C">
        <w:rPr>
          <w:rFonts w:ascii="Book Antiqua" w:eastAsia="宋体" w:hAnsi="Book Antiqua" w:cs="宋体"/>
          <w:i/>
          <w:sz w:val="24"/>
          <w:szCs w:val="24"/>
          <w:lang w:val="en-US" w:eastAsia="zh-CN"/>
        </w:rPr>
        <w:t xml:space="preserve">JMAJ </w:t>
      </w:r>
      <w:r>
        <w:rPr>
          <w:rFonts w:ascii="Book Antiqua" w:eastAsia="宋体" w:hAnsi="Book Antiqua" w:cs="宋体"/>
          <w:sz w:val="24"/>
          <w:szCs w:val="24"/>
          <w:lang w:val="en-US" w:eastAsia="zh-CN"/>
        </w:rPr>
        <w:t xml:space="preserve">2002; </w:t>
      </w:r>
      <w:r w:rsidRPr="0064430C">
        <w:rPr>
          <w:rFonts w:ascii="Book Antiqua" w:eastAsia="宋体" w:hAnsi="Book Antiqua" w:cs="宋体"/>
          <w:b/>
          <w:sz w:val="24"/>
          <w:szCs w:val="24"/>
          <w:lang w:val="en-US" w:eastAsia="zh-CN"/>
        </w:rPr>
        <w:t>45</w:t>
      </w:r>
      <w:r>
        <w:rPr>
          <w:rFonts w:ascii="Book Antiqua" w:eastAsia="宋体" w:hAnsi="Book Antiqua" w:cs="宋体"/>
          <w:sz w:val="24"/>
          <w:szCs w:val="24"/>
          <w:lang w:val="en-US" w:eastAsia="zh-CN"/>
        </w:rPr>
        <w:t>: 271-276</w:t>
      </w:r>
    </w:p>
    <w:p w14:paraId="421A30D3" w14:textId="550ABE73" w:rsidR="004D7376" w:rsidRPr="004D7376" w:rsidRDefault="0064430C"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10 </w:t>
      </w:r>
      <w:r w:rsidR="004D7376" w:rsidRPr="004D7376">
        <w:rPr>
          <w:rFonts w:ascii="Book Antiqua" w:eastAsia="宋体" w:hAnsi="Book Antiqua" w:cs="宋体"/>
          <w:b/>
          <w:sz w:val="24"/>
          <w:szCs w:val="24"/>
          <w:lang w:val="en-US" w:eastAsia="zh-CN"/>
        </w:rPr>
        <w:t>Ternay JAL</w:t>
      </w:r>
      <w:r w:rsidR="004D7376" w:rsidRPr="004D7376">
        <w:rPr>
          <w:rFonts w:ascii="Book Antiqua" w:eastAsia="宋体" w:hAnsi="Book Antiqua" w:cs="宋体"/>
          <w:sz w:val="24"/>
          <w:szCs w:val="24"/>
          <w:lang w:val="en-US" w:eastAsia="zh-CN"/>
        </w:rPr>
        <w:t>, Sorokin V. Redox, radicals, and antioxidants In: Baskin SI, Salem H. Oxidants, antioxidants, an</w:t>
      </w:r>
      <w:r>
        <w:rPr>
          <w:rFonts w:ascii="Book Antiqua" w:eastAsia="宋体" w:hAnsi="Book Antiqua" w:cs="宋体"/>
          <w:sz w:val="24"/>
          <w:szCs w:val="24"/>
          <w:lang w:val="en-US" w:eastAsia="zh-CN"/>
        </w:rPr>
        <w:t>d free radicals. Washington, DC</w:t>
      </w:r>
      <w:r w:rsidR="004D7376" w:rsidRPr="004D7376">
        <w:rPr>
          <w:rFonts w:ascii="Book Antiqua" w:eastAsia="宋体" w:hAnsi="Book Antiqua" w:cs="宋体"/>
          <w:sz w:val="24"/>
          <w:szCs w:val="24"/>
          <w:lang w:val="en-US" w:eastAsia="zh-CN"/>
        </w:rPr>
        <w:t>, USA:</w:t>
      </w:r>
      <w:r>
        <w:rPr>
          <w:rFonts w:ascii="Book Antiqua" w:eastAsia="宋体" w:hAnsi="Book Antiqua" w:cs="宋体"/>
          <w:sz w:val="24"/>
          <w:szCs w:val="24"/>
          <w:lang w:val="en-US" w:eastAsia="zh-CN"/>
        </w:rPr>
        <w:t xml:space="preserve"> Taylor and Francis, 1997: 1-21</w:t>
      </w:r>
    </w:p>
    <w:p w14:paraId="01CFE6B2" w14:textId="7445C2B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 </w:t>
      </w:r>
      <w:r w:rsidRPr="004D7376">
        <w:rPr>
          <w:rFonts w:ascii="Book Antiqua" w:eastAsia="宋体" w:hAnsi="Book Antiqua" w:cs="宋体"/>
          <w:b/>
          <w:bCs/>
          <w:sz w:val="24"/>
          <w:szCs w:val="24"/>
          <w:lang w:val="en-US" w:eastAsia="zh-CN"/>
        </w:rPr>
        <w:t>Cadenas E</w:t>
      </w:r>
      <w:r w:rsidRPr="004D7376">
        <w:rPr>
          <w:rFonts w:ascii="Book Antiqua" w:eastAsia="宋体" w:hAnsi="Book Antiqua" w:cs="宋体"/>
          <w:sz w:val="24"/>
          <w:szCs w:val="24"/>
          <w:lang w:val="en-US" w:eastAsia="zh-CN"/>
        </w:rPr>
        <w:t xml:space="preserve">. Biochemistry of oxygen toxicity. </w:t>
      </w:r>
      <w:r w:rsidRPr="004D7376">
        <w:rPr>
          <w:rFonts w:ascii="Book Antiqua" w:eastAsia="宋体" w:hAnsi="Book Antiqua" w:cs="宋体"/>
          <w:i/>
          <w:iCs/>
          <w:sz w:val="24"/>
          <w:szCs w:val="24"/>
          <w:lang w:val="en-US" w:eastAsia="zh-CN"/>
        </w:rPr>
        <w:t>Annu Rev Biochem</w:t>
      </w:r>
      <w:r w:rsidRPr="004D7376">
        <w:rPr>
          <w:rFonts w:ascii="Book Antiqua" w:eastAsia="宋体" w:hAnsi="Book Antiqua" w:cs="宋体"/>
          <w:sz w:val="24"/>
          <w:szCs w:val="24"/>
          <w:lang w:val="en-US" w:eastAsia="zh-CN"/>
        </w:rPr>
        <w:t xml:space="preserve"> 1989; </w:t>
      </w:r>
      <w:r w:rsidRPr="004D7376">
        <w:rPr>
          <w:rFonts w:ascii="Book Antiqua" w:eastAsia="宋体" w:hAnsi="Book Antiqua" w:cs="宋体"/>
          <w:b/>
          <w:bCs/>
          <w:sz w:val="24"/>
          <w:szCs w:val="24"/>
          <w:lang w:val="en-US" w:eastAsia="zh-CN"/>
        </w:rPr>
        <w:t>58</w:t>
      </w:r>
      <w:r w:rsidRPr="004D7376">
        <w:rPr>
          <w:rFonts w:ascii="Book Antiqua" w:eastAsia="宋体" w:hAnsi="Book Antiqua" w:cs="宋体"/>
          <w:sz w:val="24"/>
          <w:szCs w:val="24"/>
          <w:lang w:val="en-US" w:eastAsia="zh-CN"/>
        </w:rPr>
        <w:t>: 79-110 [PMID: 2673022 DOI: 10.114</w:t>
      </w:r>
      <w:r w:rsidR="0064430C">
        <w:rPr>
          <w:rFonts w:ascii="Book Antiqua" w:eastAsia="宋体" w:hAnsi="Book Antiqua" w:cs="宋体"/>
          <w:sz w:val="24"/>
          <w:szCs w:val="24"/>
          <w:lang w:val="en-US" w:eastAsia="zh-CN"/>
        </w:rPr>
        <w:t>6/annurev.bi.58.070189.000455]</w:t>
      </w:r>
    </w:p>
    <w:p w14:paraId="1FD1FE8D" w14:textId="1903923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 </w:t>
      </w:r>
      <w:r w:rsidRPr="004D7376">
        <w:rPr>
          <w:rFonts w:ascii="Book Antiqua" w:eastAsia="宋体" w:hAnsi="Book Antiqua" w:cs="宋体"/>
          <w:b/>
          <w:bCs/>
          <w:sz w:val="24"/>
          <w:szCs w:val="24"/>
          <w:lang w:val="en-US" w:eastAsia="zh-CN"/>
        </w:rPr>
        <w:t>Valko M</w:t>
      </w:r>
      <w:r w:rsidRPr="004D7376">
        <w:rPr>
          <w:rFonts w:ascii="Book Antiqua" w:eastAsia="宋体" w:hAnsi="Book Antiqua" w:cs="宋体"/>
          <w:sz w:val="24"/>
          <w:szCs w:val="24"/>
          <w:lang w:val="en-US" w:eastAsia="zh-CN"/>
        </w:rPr>
        <w:t xml:space="preserve">, Rhodes CJ, Moncol J, Izakovic M, Mazur M. Free radicals, metals and antioxidants in oxidative stress-induced cancer. </w:t>
      </w:r>
      <w:r w:rsidRPr="004D7376">
        <w:rPr>
          <w:rFonts w:ascii="Book Antiqua" w:eastAsia="宋体" w:hAnsi="Book Antiqua" w:cs="宋体"/>
          <w:i/>
          <w:iCs/>
          <w:sz w:val="24"/>
          <w:szCs w:val="24"/>
          <w:lang w:val="en-US" w:eastAsia="zh-CN"/>
        </w:rPr>
        <w:t>Chem Biol Interact</w:t>
      </w:r>
      <w:r w:rsidRPr="004D7376">
        <w:rPr>
          <w:rFonts w:ascii="Book Antiqua" w:eastAsia="宋体" w:hAnsi="Book Antiqua" w:cs="宋体"/>
          <w:sz w:val="24"/>
          <w:szCs w:val="24"/>
          <w:lang w:val="en-US" w:eastAsia="zh-CN"/>
        </w:rPr>
        <w:t xml:space="preserve"> 2006; </w:t>
      </w:r>
      <w:r w:rsidRPr="004D7376">
        <w:rPr>
          <w:rFonts w:ascii="Book Antiqua" w:eastAsia="宋体" w:hAnsi="Book Antiqua" w:cs="宋体"/>
          <w:b/>
          <w:bCs/>
          <w:sz w:val="24"/>
          <w:szCs w:val="24"/>
          <w:lang w:val="en-US" w:eastAsia="zh-CN"/>
        </w:rPr>
        <w:t>160</w:t>
      </w:r>
      <w:r w:rsidRPr="004D7376">
        <w:rPr>
          <w:rFonts w:ascii="Book Antiqua" w:eastAsia="宋体" w:hAnsi="Book Antiqua" w:cs="宋体"/>
          <w:sz w:val="24"/>
          <w:szCs w:val="24"/>
          <w:lang w:val="en-US" w:eastAsia="zh-CN"/>
        </w:rPr>
        <w:t>: 1-40 [PMID: 16430879 DOI: 10.</w:t>
      </w:r>
      <w:r w:rsidR="0064430C">
        <w:rPr>
          <w:rFonts w:ascii="Book Antiqua" w:eastAsia="宋体" w:hAnsi="Book Antiqua" w:cs="宋体"/>
          <w:sz w:val="24"/>
          <w:szCs w:val="24"/>
          <w:lang w:val="en-US" w:eastAsia="zh-CN"/>
        </w:rPr>
        <w:t>1016/j.cbi.2005.12.009]</w:t>
      </w:r>
    </w:p>
    <w:p w14:paraId="561F306E" w14:textId="596FBFF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 </w:t>
      </w:r>
      <w:r w:rsidRPr="004D7376">
        <w:rPr>
          <w:rFonts w:ascii="Book Antiqua" w:eastAsia="宋体" w:hAnsi="Book Antiqua" w:cs="宋体"/>
          <w:b/>
          <w:bCs/>
          <w:sz w:val="24"/>
          <w:szCs w:val="24"/>
          <w:lang w:val="en-US" w:eastAsia="zh-CN"/>
        </w:rPr>
        <w:t>Inoue M</w:t>
      </w:r>
      <w:r w:rsidRPr="004D7376">
        <w:rPr>
          <w:rFonts w:ascii="Book Antiqua" w:eastAsia="宋体" w:hAnsi="Book Antiqua" w:cs="宋体"/>
          <w:sz w:val="24"/>
          <w:szCs w:val="24"/>
          <w:lang w:val="en-US" w:eastAsia="zh-CN"/>
        </w:rPr>
        <w:t xml:space="preserve">, Sato EF, Nishikawa M, Park AM, Kira Y, Imada I, Utsumi K. Mitochondrial generation of reactive oxygen species and its role in aerobic life. </w:t>
      </w:r>
      <w:r w:rsidRPr="004D7376">
        <w:rPr>
          <w:rFonts w:ascii="Book Antiqua" w:eastAsia="宋体" w:hAnsi="Book Antiqua" w:cs="宋体"/>
          <w:i/>
          <w:iCs/>
          <w:sz w:val="24"/>
          <w:szCs w:val="24"/>
          <w:lang w:val="en-US" w:eastAsia="zh-CN"/>
        </w:rPr>
        <w:t>Curr Med Chem</w:t>
      </w:r>
      <w:r w:rsidRPr="004D7376">
        <w:rPr>
          <w:rFonts w:ascii="Book Antiqua" w:eastAsia="宋体" w:hAnsi="Book Antiqua" w:cs="宋体"/>
          <w:sz w:val="24"/>
          <w:szCs w:val="24"/>
          <w:lang w:val="en-US" w:eastAsia="zh-CN"/>
        </w:rPr>
        <w:t xml:space="preserve"> 2003; </w:t>
      </w:r>
      <w:r w:rsidRPr="004D7376">
        <w:rPr>
          <w:rFonts w:ascii="Book Antiqua" w:eastAsia="宋体" w:hAnsi="Book Antiqua" w:cs="宋体"/>
          <w:b/>
          <w:bCs/>
          <w:sz w:val="24"/>
          <w:szCs w:val="24"/>
          <w:lang w:val="en-US" w:eastAsia="zh-CN"/>
        </w:rPr>
        <w:t>10</w:t>
      </w:r>
      <w:r w:rsidRPr="004D7376">
        <w:rPr>
          <w:rFonts w:ascii="Book Antiqua" w:eastAsia="宋体" w:hAnsi="Book Antiqua" w:cs="宋体"/>
          <w:sz w:val="24"/>
          <w:szCs w:val="24"/>
          <w:lang w:val="en-US" w:eastAsia="zh-CN"/>
        </w:rPr>
        <w:t>: 2495-2505 [PMID: 14529465 DOI: 10.2174/092986703345647</w:t>
      </w:r>
      <w:r w:rsidR="0064430C">
        <w:rPr>
          <w:rFonts w:ascii="Book Antiqua" w:eastAsia="宋体" w:hAnsi="Book Antiqua" w:cs="宋体"/>
          <w:sz w:val="24"/>
          <w:szCs w:val="24"/>
          <w:lang w:val="en-US" w:eastAsia="zh-CN"/>
        </w:rPr>
        <w:t>7]</w:t>
      </w:r>
    </w:p>
    <w:p w14:paraId="0591C834" w14:textId="5FEEDC9C"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 </w:t>
      </w:r>
      <w:r w:rsidRPr="004D7376">
        <w:rPr>
          <w:rFonts w:ascii="Book Antiqua" w:eastAsia="宋体" w:hAnsi="Book Antiqua" w:cs="宋体"/>
          <w:b/>
          <w:bCs/>
          <w:sz w:val="24"/>
          <w:szCs w:val="24"/>
          <w:lang w:val="en-US" w:eastAsia="zh-CN"/>
        </w:rPr>
        <w:t>Conner EM</w:t>
      </w:r>
      <w:r w:rsidRPr="004D7376">
        <w:rPr>
          <w:rFonts w:ascii="Book Antiqua" w:eastAsia="宋体" w:hAnsi="Book Antiqua" w:cs="宋体"/>
          <w:sz w:val="24"/>
          <w:szCs w:val="24"/>
          <w:lang w:val="en-US" w:eastAsia="zh-CN"/>
        </w:rPr>
        <w:t xml:space="preserve">, Grisham MB. Inflammation, free radicals, and antioxidants. </w:t>
      </w:r>
      <w:r w:rsidRPr="004D7376">
        <w:rPr>
          <w:rFonts w:ascii="Book Antiqua" w:eastAsia="宋体" w:hAnsi="Book Antiqua" w:cs="宋体"/>
          <w:i/>
          <w:iCs/>
          <w:sz w:val="24"/>
          <w:szCs w:val="24"/>
          <w:lang w:val="en-US" w:eastAsia="zh-CN"/>
        </w:rPr>
        <w:t>Nutrition</w:t>
      </w:r>
      <w:r w:rsidRPr="004D7376">
        <w:rPr>
          <w:rFonts w:ascii="Book Antiqua" w:eastAsia="宋体" w:hAnsi="Book Antiqua" w:cs="宋体"/>
          <w:sz w:val="24"/>
          <w:szCs w:val="24"/>
          <w:lang w:val="en-US" w:eastAsia="zh-CN"/>
        </w:rPr>
        <w:t xml:space="preserve"> 1996; </w:t>
      </w:r>
      <w:r w:rsidRPr="004D7376">
        <w:rPr>
          <w:rFonts w:ascii="Book Antiqua" w:eastAsia="宋体" w:hAnsi="Book Antiqua" w:cs="宋体"/>
          <w:b/>
          <w:bCs/>
          <w:sz w:val="24"/>
          <w:szCs w:val="24"/>
          <w:lang w:val="en-US" w:eastAsia="zh-CN"/>
        </w:rPr>
        <w:t>12</w:t>
      </w:r>
      <w:r w:rsidRPr="004D7376">
        <w:rPr>
          <w:rFonts w:ascii="Book Antiqua" w:eastAsia="宋体" w:hAnsi="Book Antiqua" w:cs="宋体"/>
          <w:sz w:val="24"/>
          <w:szCs w:val="24"/>
          <w:lang w:val="en-US" w:eastAsia="zh-CN"/>
        </w:rPr>
        <w:t xml:space="preserve">: 274-277 [PMID: 8862535 DOI: </w:t>
      </w:r>
      <w:r w:rsidR="0064430C">
        <w:rPr>
          <w:rFonts w:ascii="Book Antiqua" w:eastAsia="宋体" w:hAnsi="Book Antiqua" w:cs="宋体"/>
          <w:sz w:val="24"/>
          <w:szCs w:val="24"/>
          <w:lang w:val="en-US" w:eastAsia="zh-CN"/>
        </w:rPr>
        <w:t>10.1016/S0899-9007(96)00000-8]</w:t>
      </w:r>
    </w:p>
    <w:p w14:paraId="44BA1702" w14:textId="47BFB8A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15 </w:t>
      </w:r>
      <w:r w:rsidRPr="004D7376">
        <w:rPr>
          <w:rFonts w:ascii="Book Antiqua" w:eastAsia="宋体" w:hAnsi="Book Antiqua" w:cs="宋体"/>
          <w:b/>
          <w:bCs/>
          <w:sz w:val="24"/>
          <w:szCs w:val="24"/>
          <w:lang w:val="en-US" w:eastAsia="zh-CN"/>
        </w:rPr>
        <w:t>Ghafourifar P</w:t>
      </w:r>
      <w:r w:rsidRPr="004D7376">
        <w:rPr>
          <w:rFonts w:ascii="Book Antiqua" w:eastAsia="宋体" w:hAnsi="Book Antiqua" w:cs="宋体"/>
          <w:sz w:val="24"/>
          <w:szCs w:val="24"/>
          <w:lang w:val="en-US" w:eastAsia="zh-CN"/>
        </w:rPr>
        <w:t xml:space="preserve">, Cadenas E. Mitochondrial nitric oxide synthase. </w:t>
      </w:r>
      <w:r w:rsidRPr="004D7376">
        <w:rPr>
          <w:rFonts w:ascii="Book Antiqua" w:eastAsia="宋体" w:hAnsi="Book Antiqua" w:cs="宋体"/>
          <w:i/>
          <w:iCs/>
          <w:sz w:val="24"/>
          <w:szCs w:val="24"/>
          <w:lang w:val="en-US" w:eastAsia="zh-CN"/>
        </w:rPr>
        <w:t>Trends Pharmacol Sci</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26</w:t>
      </w:r>
      <w:r w:rsidRPr="004D7376">
        <w:rPr>
          <w:rFonts w:ascii="Book Antiqua" w:eastAsia="宋体" w:hAnsi="Book Antiqua" w:cs="宋体"/>
          <w:sz w:val="24"/>
          <w:szCs w:val="24"/>
          <w:lang w:val="en-US" w:eastAsia="zh-CN"/>
        </w:rPr>
        <w:t>: 190-195 [PMID: 15808343 DO</w:t>
      </w:r>
      <w:r w:rsidR="0064430C">
        <w:rPr>
          <w:rFonts w:ascii="Book Antiqua" w:eastAsia="宋体" w:hAnsi="Book Antiqua" w:cs="宋体"/>
          <w:sz w:val="24"/>
          <w:szCs w:val="24"/>
          <w:lang w:val="en-US" w:eastAsia="zh-CN"/>
        </w:rPr>
        <w:t>I: 10.1016/j.tips.2005.02.005]</w:t>
      </w:r>
    </w:p>
    <w:p w14:paraId="32117055" w14:textId="2055595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16 </w:t>
      </w:r>
      <w:r w:rsidRPr="004D7376">
        <w:rPr>
          <w:rFonts w:ascii="Book Antiqua" w:eastAsia="宋体" w:hAnsi="Book Antiqua" w:cs="宋体"/>
          <w:b/>
          <w:bCs/>
          <w:sz w:val="24"/>
          <w:szCs w:val="24"/>
          <w:lang w:val="en-US" w:eastAsia="zh-CN"/>
        </w:rPr>
        <w:t>Carr AC</w:t>
      </w:r>
      <w:r w:rsidRPr="004D7376">
        <w:rPr>
          <w:rFonts w:ascii="Book Antiqua" w:eastAsia="宋体" w:hAnsi="Book Antiqua" w:cs="宋体"/>
          <w:sz w:val="24"/>
          <w:szCs w:val="24"/>
          <w:lang w:val="en-US" w:eastAsia="zh-CN"/>
        </w:rPr>
        <w:t xml:space="preserve">, McCall MR, Frei B. Oxidation of LDL by myeloperoxidase and reactive nitrogen species: reaction pathways and antioxidant protection. </w:t>
      </w:r>
      <w:r w:rsidRPr="004D7376">
        <w:rPr>
          <w:rFonts w:ascii="Book Antiqua" w:eastAsia="宋体" w:hAnsi="Book Antiqua" w:cs="宋体"/>
          <w:i/>
          <w:iCs/>
          <w:sz w:val="24"/>
          <w:szCs w:val="24"/>
          <w:lang w:val="en-US" w:eastAsia="zh-CN"/>
        </w:rPr>
        <w:t>Arterioscler Thromb Vasc Biol</w:t>
      </w:r>
      <w:r w:rsidRPr="004D7376">
        <w:rPr>
          <w:rFonts w:ascii="Book Antiqua" w:eastAsia="宋体" w:hAnsi="Book Antiqua" w:cs="宋体"/>
          <w:sz w:val="24"/>
          <w:szCs w:val="24"/>
          <w:lang w:val="en-US" w:eastAsia="zh-CN"/>
        </w:rPr>
        <w:t xml:space="preserve"> 2000; </w:t>
      </w:r>
      <w:r w:rsidRPr="004D7376">
        <w:rPr>
          <w:rFonts w:ascii="Book Antiqua" w:eastAsia="宋体" w:hAnsi="Book Antiqua" w:cs="宋体"/>
          <w:b/>
          <w:bCs/>
          <w:sz w:val="24"/>
          <w:szCs w:val="24"/>
          <w:lang w:val="en-US" w:eastAsia="zh-CN"/>
        </w:rPr>
        <w:t>20</w:t>
      </w:r>
      <w:r w:rsidRPr="004D7376">
        <w:rPr>
          <w:rFonts w:ascii="Book Antiqua" w:eastAsia="宋体" w:hAnsi="Book Antiqua" w:cs="宋体"/>
          <w:sz w:val="24"/>
          <w:szCs w:val="24"/>
          <w:lang w:val="en-US" w:eastAsia="zh-CN"/>
        </w:rPr>
        <w:t xml:space="preserve">: 1716-1723 [PMID: 10894808 </w:t>
      </w:r>
      <w:r w:rsidR="0064430C">
        <w:rPr>
          <w:rFonts w:ascii="Book Antiqua" w:eastAsia="宋体" w:hAnsi="Book Antiqua" w:cs="宋体"/>
          <w:sz w:val="24"/>
          <w:szCs w:val="24"/>
          <w:lang w:val="en-US" w:eastAsia="zh-CN"/>
        </w:rPr>
        <w:t>DOI: 10.1016/01.atv.20.7.1716]</w:t>
      </w:r>
    </w:p>
    <w:p w14:paraId="620F4717"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17 </w:t>
      </w:r>
      <w:r w:rsidRPr="004D7376">
        <w:rPr>
          <w:rFonts w:ascii="Book Antiqua" w:eastAsia="宋体" w:hAnsi="Book Antiqua" w:cs="宋体"/>
          <w:b/>
          <w:bCs/>
          <w:sz w:val="24"/>
          <w:szCs w:val="24"/>
          <w:lang w:val="en-US" w:eastAsia="zh-CN"/>
        </w:rPr>
        <w:t>Halliwell B</w:t>
      </w:r>
      <w:r w:rsidRPr="004D7376">
        <w:rPr>
          <w:rFonts w:ascii="Book Antiqua" w:eastAsia="宋体" w:hAnsi="Book Antiqua" w:cs="宋体"/>
          <w:sz w:val="24"/>
          <w:szCs w:val="24"/>
          <w:lang w:val="en-US" w:eastAsia="zh-CN"/>
        </w:rPr>
        <w:t xml:space="preserve">. How to characterize a biological antioxidant. </w:t>
      </w:r>
      <w:r w:rsidRPr="004D7376">
        <w:rPr>
          <w:rFonts w:ascii="Book Antiqua" w:eastAsia="宋体" w:hAnsi="Book Antiqua" w:cs="宋体"/>
          <w:i/>
          <w:iCs/>
          <w:sz w:val="24"/>
          <w:szCs w:val="24"/>
          <w:lang w:val="en-US" w:eastAsia="zh-CN"/>
        </w:rPr>
        <w:t>Free Radic Res Commun</w:t>
      </w:r>
      <w:r w:rsidRPr="004D7376">
        <w:rPr>
          <w:rFonts w:ascii="Book Antiqua" w:eastAsia="宋体" w:hAnsi="Book Antiqua" w:cs="宋体"/>
          <w:sz w:val="24"/>
          <w:szCs w:val="24"/>
          <w:lang w:val="en-US" w:eastAsia="zh-CN"/>
        </w:rPr>
        <w:t xml:space="preserve"> 1990; </w:t>
      </w:r>
      <w:r w:rsidRPr="004D7376">
        <w:rPr>
          <w:rFonts w:ascii="Book Antiqua" w:eastAsia="宋体" w:hAnsi="Book Antiqua" w:cs="宋体"/>
          <w:b/>
          <w:bCs/>
          <w:sz w:val="24"/>
          <w:szCs w:val="24"/>
          <w:lang w:val="en-US" w:eastAsia="zh-CN"/>
        </w:rPr>
        <w:t>9</w:t>
      </w:r>
      <w:r w:rsidRPr="004D7376">
        <w:rPr>
          <w:rFonts w:ascii="Book Antiqua" w:eastAsia="宋体" w:hAnsi="Book Antiqua" w:cs="宋体"/>
          <w:sz w:val="24"/>
          <w:szCs w:val="24"/>
          <w:lang w:val="en-US" w:eastAsia="zh-CN"/>
        </w:rPr>
        <w:t>: 1-32 [PMID: 2159941]</w:t>
      </w:r>
    </w:p>
    <w:p w14:paraId="7F2731DE" w14:textId="3CEE1A7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18 </w:t>
      </w:r>
      <w:r w:rsidRPr="004D7376">
        <w:rPr>
          <w:rFonts w:ascii="Book Antiqua" w:eastAsia="宋体" w:hAnsi="Book Antiqua" w:cs="宋体"/>
          <w:b/>
          <w:bCs/>
          <w:sz w:val="24"/>
          <w:szCs w:val="24"/>
          <w:lang w:val="en-US" w:eastAsia="zh-CN"/>
        </w:rPr>
        <w:t>Punithavathi D</w:t>
      </w:r>
      <w:r w:rsidRPr="004D7376">
        <w:rPr>
          <w:rFonts w:ascii="Book Antiqua" w:eastAsia="宋体" w:hAnsi="Book Antiqua" w:cs="宋体"/>
          <w:sz w:val="24"/>
          <w:szCs w:val="24"/>
          <w:lang w:val="en-US" w:eastAsia="zh-CN"/>
        </w:rPr>
        <w:t xml:space="preserve">, Venkatesan N, Babu M. Protective effects of curcumin against amiodarone-induced pulmonary fibrosis in rats. </w:t>
      </w:r>
      <w:r w:rsidRPr="004D7376">
        <w:rPr>
          <w:rFonts w:ascii="Book Antiqua" w:eastAsia="宋体" w:hAnsi="Book Antiqua" w:cs="宋体"/>
          <w:i/>
          <w:iCs/>
          <w:sz w:val="24"/>
          <w:szCs w:val="24"/>
          <w:lang w:val="en-US" w:eastAsia="zh-CN"/>
        </w:rPr>
        <w:t>Br J Pharmacol</w:t>
      </w:r>
      <w:r w:rsidRPr="004D7376">
        <w:rPr>
          <w:rFonts w:ascii="Book Antiqua" w:eastAsia="宋体" w:hAnsi="Book Antiqua" w:cs="宋体"/>
          <w:sz w:val="24"/>
          <w:szCs w:val="24"/>
          <w:lang w:val="en-US" w:eastAsia="zh-CN"/>
        </w:rPr>
        <w:t xml:space="preserve"> 2003; </w:t>
      </w:r>
      <w:r w:rsidRPr="004D7376">
        <w:rPr>
          <w:rFonts w:ascii="Book Antiqua" w:eastAsia="宋体" w:hAnsi="Book Antiqua" w:cs="宋体"/>
          <w:b/>
          <w:bCs/>
          <w:sz w:val="24"/>
          <w:szCs w:val="24"/>
          <w:lang w:val="en-US" w:eastAsia="zh-CN"/>
        </w:rPr>
        <w:t>139</w:t>
      </w:r>
      <w:r w:rsidRPr="004D7376">
        <w:rPr>
          <w:rFonts w:ascii="Book Antiqua" w:eastAsia="宋体" w:hAnsi="Book Antiqua" w:cs="宋体"/>
          <w:sz w:val="24"/>
          <w:szCs w:val="24"/>
          <w:lang w:val="en-US" w:eastAsia="zh-CN"/>
        </w:rPr>
        <w:t>: 1342-1350 [PMID: 1289071</w:t>
      </w:r>
      <w:r w:rsidR="0064430C">
        <w:rPr>
          <w:rFonts w:ascii="Book Antiqua" w:eastAsia="宋体" w:hAnsi="Book Antiqua" w:cs="宋体"/>
          <w:sz w:val="24"/>
          <w:szCs w:val="24"/>
          <w:lang w:val="en-US" w:eastAsia="zh-CN"/>
        </w:rPr>
        <w:t>4 DOI: 10.1038/sj.bjp.0705362]</w:t>
      </w:r>
    </w:p>
    <w:p w14:paraId="1DB0FCCC" w14:textId="479197E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19 </w:t>
      </w:r>
      <w:r w:rsidRPr="004D7376">
        <w:rPr>
          <w:rFonts w:ascii="Book Antiqua" w:eastAsia="宋体" w:hAnsi="Book Antiqua" w:cs="宋体"/>
          <w:b/>
          <w:bCs/>
          <w:sz w:val="24"/>
          <w:szCs w:val="24"/>
          <w:lang w:val="en-US" w:eastAsia="zh-CN"/>
        </w:rPr>
        <w:t>Maheshwari RK</w:t>
      </w:r>
      <w:r w:rsidRPr="004D7376">
        <w:rPr>
          <w:rFonts w:ascii="Book Antiqua" w:eastAsia="宋体" w:hAnsi="Book Antiqua" w:cs="宋体"/>
          <w:sz w:val="24"/>
          <w:szCs w:val="24"/>
          <w:lang w:val="en-US" w:eastAsia="zh-CN"/>
        </w:rPr>
        <w:t xml:space="preserve">, Singh AK, Gaddipati J, Srimal RC. Multiple biological activities of curcumin: a short review. </w:t>
      </w:r>
      <w:r w:rsidRPr="004D7376">
        <w:rPr>
          <w:rFonts w:ascii="Book Antiqua" w:eastAsia="宋体" w:hAnsi="Book Antiqua" w:cs="宋体"/>
          <w:i/>
          <w:iCs/>
          <w:sz w:val="24"/>
          <w:szCs w:val="24"/>
          <w:lang w:val="en-US" w:eastAsia="zh-CN"/>
        </w:rPr>
        <w:t>Life Sci</w:t>
      </w:r>
      <w:r w:rsidRPr="004D7376">
        <w:rPr>
          <w:rFonts w:ascii="Book Antiqua" w:eastAsia="宋体" w:hAnsi="Book Antiqua" w:cs="宋体"/>
          <w:sz w:val="24"/>
          <w:szCs w:val="24"/>
          <w:lang w:val="en-US" w:eastAsia="zh-CN"/>
        </w:rPr>
        <w:t xml:space="preserve"> 2006; </w:t>
      </w:r>
      <w:r w:rsidRPr="004D7376">
        <w:rPr>
          <w:rFonts w:ascii="Book Antiqua" w:eastAsia="宋体" w:hAnsi="Book Antiqua" w:cs="宋体"/>
          <w:b/>
          <w:bCs/>
          <w:sz w:val="24"/>
          <w:szCs w:val="24"/>
          <w:lang w:val="en-US" w:eastAsia="zh-CN"/>
        </w:rPr>
        <w:t>78</w:t>
      </w:r>
      <w:r w:rsidRPr="004D7376">
        <w:rPr>
          <w:rFonts w:ascii="Book Antiqua" w:eastAsia="宋体" w:hAnsi="Book Antiqua" w:cs="宋体"/>
          <w:sz w:val="24"/>
          <w:szCs w:val="24"/>
          <w:lang w:val="en-US" w:eastAsia="zh-CN"/>
        </w:rPr>
        <w:t>: 2081-2087 [PMID: 16413584 D</w:t>
      </w:r>
      <w:r w:rsidR="0064430C">
        <w:rPr>
          <w:rFonts w:ascii="Book Antiqua" w:eastAsia="宋体" w:hAnsi="Book Antiqua" w:cs="宋体"/>
          <w:sz w:val="24"/>
          <w:szCs w:val="24"/>
          <w:lang w:val="en-US" w:eastAsia="zh-CN"/>
        </w:rPr>
        <w:t>OI: 10.1016/j.lfs.2005.12.007]</w:t>
      </w:r>
    </w:p>
    <w:p w14:paraId="29DEEE36"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20 </w:t>
      </w:r>
      <w:r w:rsidRPr="004D7376">
        <w:rPr>
          <w:rFonts w:ascii="Book Antiqua" w:eastAsia="宋体" w:hAnsi="Book Antiqua" w:cs="宋体"/>
          <w:b/>
          <w:bCs/>
          <w:sz w:val="24"/>
          <w:szCs w:val="24"/>
          <w:lang w:val="en-US" w:eastAsia="zh-CN"/>
        </w:rPr>
        <w:t>Chainani-Wu N</w:t>
      </w:r>
      <w:r w:rsidRPr="004D7376">
        <w:rPr>
          <w:rFonts w:ascii="Book Antiqua" w:eastAsia="宋体" w:hAnsi="Book Antiqua" w:cs="宋体"/>
          <w:sz w:val="24"/>
          <w:szCs w:val="24"/>
          <w:lang w:val="en-US" w:eastAsia="zh-CN"/>
        </w:rPr>
        <w:t xml:space="preserve">. Safety and anti-inflammatory activity of curcumin: a component of tumeric (Curcuma longa). </w:t>
      </w:r>
      <w:r w:rsidRPr="004D7376">
        <w:rPr>
          <w:rFonts w:ascii="Book Antiqua" w:eastAsia="宋体" w:hAnsi="Book Antiqua" w:cs="宋体"/>
          <w:i/>
          <w:iCs/>
          <w:sz w:val="24"/>
          <w:szCs w:val="24"/>
          <w:lang w:val="en-US" w:eastAsia="zh-CN"/>
        </w:rPr>
        <w:t>J Altern Complement Med</w:t>
      </w:r>
      <w:r w:rsidRPr="004D7376">
        <w:rPr>
          <w:rFonts w:ascii="Book Antiqua" w:eastAsia="宋体" w:hAnsi="Book Antiqua" w:cs="宋体"/>
          <w:sz w:val="24"/>
          <w:szCs w:val="24"/>
          <w:lang w:val="en-US" w:eastAsia="zh-CN"/>
        </w:rPr>
        <w:t xml:space="preserve"> 2003; </w:t>
      </w:r>
      <w:r w:rsidRPr="004D7376">
        <w:rPr>
          <w:rFonts w:ascii="Book Antiqua" w:eastAsia="宋体" w:hAnsi="Book Antiqua" w:cs="宋体"/>
          <w:b/>
          <w:bCs/>
          <w:sz w:val="24"/>
          <w:szCs w:val="24"/>
          <w:lang w:val="en-US" w:eastAsia="zh-CN"/>
        </w:rPr>
        <w:t>9</w:t>
      </w:r>
      <w:r w:rsidRPr="004D7376">
        <w:rPr>
          <w:rFonts w:ascii="Book Antiqua" w:eastAsia="宋体" w:hAnsi="Book Antiqua" w:cs="宋体"/>
          <w:sz w:val="24"/>
          <w:szCs w:val="24"/>
          <w:lang w:val="en-US" w:eastAsia="zh-CN"/>
        </w:rPr>
        <w:t>: 161-168 [PMID: 12676044]</w:t>
      </w:r>
    </w:p>
    <w:p w14:paraId="686547C2" w14:textId="5797DD0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21 </w:t>
      </w:r>
      <w:r w:rsidRPr="004D7376">
        <w:rPr>
          <w:rFonts w:ascii="Book Antiqua" w:eastAsia="宋体" w:hAnsi="Book Antiqua" w:cs="宋体"/>
          <w:b/>
          <w:bCs/>
          <w:sz w:val="24"/>
          <w:szCs w:val="24"/>
          <w:lang w:val="en-US" w:eastAsia="zh-CN"/>
        </w:rPr>
        <w:t>Ravindranath V</w:t>
      </w:r>
      <w:r w:rsidRPr="004D7376">
        <w:rPr>
          <w:rFonts w:ascii="Book Antiqua" w:eastAsia="宋体" w:hAnsi="Book Antiqua" w:cs="宋体"/>
          <w:sz w:val="24"/>
          <w:szCs w:val="24"/>
          <w:lang w:val="en-US" w:eastAsia="zh-CN"/>
        </w:rPr>
        <w:t xml:space="preserve">, Chandrasekhara N. Metabolism of curcumin--studies with [3H]curcumin. </w:t>
      </w:r>
      <w:r w:rsidRPr="004D7376">
        <w:rPr>
          <w:rFonts w:ascii="Book Antiqua" w:eastAsia="宋体" w:hAnsi="Book Antiqua" w:cs="宋体"/>
          <w:i/>
          <w:iCs/>
          <w:sz w:val="24"/>
          <w:szCs w:val="24"/>
          <w:lang w:val="en-US" w:eastAsia="zh-CN"/>
        </w:rPr>
        <w:t>Toxicology</w:t>
      </w:r>
      <w:r w:rsidRPr="004D7376">
        <w:rPr>
          <w:rFonts w:ascii="Book Antiqua" w:eastAsia="宋体" w:hAnsi="Book Antiqua" w:cs="宋体"/>
          <w:sz w:val="24"/>
          <w:szCs w:val="24"/>
          <w:lang w:val="en-US" w:eastAsia="zh-CN"/>
        </w:rPr>
        <w:t xml:space="preserve"> </w:t>
      </w:r>
      <w:r w:rsidR="0064430C">
        <w:rPr>
          <w:rFonts w:ascii="Book Antiqua" w:eastAsia="宋体" w:hAnsi="Book Antiqua" w:cs="宋体" w:hint="eastAsia"/>
          <w:sz w:val="24"/>
          <w:szCs w:val="24"/>
          <w:lang w:val="en-US" w:eastAsia="zh-CN"/>
        </w:rPr>
        <w:t>1982</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bCs/>
          <w:sz w:val="24"/>
          <w:szCs w:val="24"/>
          <w:lang w:val="en-US" w:eastAsia="zh-CN"/>
        </w:rPr>
        <w:t>22</w:t>
      </w:r>
      <w:r w:rsidRPr="004D7376">
        <w:rPr>
          <w:rFonts w:ascii="Book Antiqua" w:eastAsia="宋体" w:hAnsi="Book Antiqua" w:cs="宋体"/>
          <w:sz w:val="24"/>
          <w:szCs w:val="24"/>
          <w:lang w:val="en-US" w:eastAsia="zh-CN"/>
        </w:rPr>
        <w:t>: 337-344 [PMID: 7342372]</w:t>
      </w:r>
    </w:p>
    <w:p w14:paraId="107EDBE2"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22 </w:t>
      </w:r>
      <w:r w:rsidRPr="004D7376">
        <w:rPr>
          <w:rFonts w:ascii="Book Antiqua" w:eastAsia="宋体" w:hAnsi="Book Antiqua" w:cs="宋体"/>
          <w:b/>
          <w:bCs/>
          <w:sz w:val="24"/>
          <w:szCs w:val="24"/>
          <w:lang w:val="en-US" w:eastAsia="zh-CN"/>
        </w:rPr>
        <w:t>Ireson C</w:t>
      </w:r>
      <w:r w:rsidRPr="004D7376">
        <w:rPr>
          <w:rFonts w:ascii="Book Antiqua" w:eastAsia="宋体" w:hAnsi="Book Antiqua" w:cs="宋体"/>
          <w:sz w:val="24"/>
          <w:szCs w:val="24"/>
          <w:lang w:val="en-US" w:eastAsia="zh-CN"/>
        </w:rPr>
        <w:t xml:space="preserve">, Orr S, Jones DJ, Verschoyle R, Lim CK, Luo JL, Howells L, Plummer S, Jukes R, Williams M, Steward WP, Gescher A. Characterization of metabolites of the chemopreventive agent curcumin in human and rat hepatocytes and in the rat in vivo, and evaluation of their ability to inhibit phorbol ester-induced prostaglandin E2 production. </w:t>
      </w:r>
      <w:r w:rsidRPr="004D7376">
        <w:rPr>
          <w:rFonts w:ascii="Book Antiqua" w:eastAsia="宋体" w:hAnsi="Book Antiqua" w:cs="宋体"/>
          <w:i/>
          <w:iCs/>
          <w:sz w:val="24"/>
          <w:szCs w:val="24"/>
          <w:lang w:val="en-US" w:eastAsia="zh-CN"/>
        </w:rPr>
        <w:t>Cancer Res</w:t>
      </w:r>
      <w:r w:rsidRPr="004D7376">
        <w:rPr>
          <w:rFonts w:ascii="Book Antiqua" w:eastAsia="宋体" w:hAnsi="Book Antiqua" w:cs="宋体"/>
          <w:sz w:val="24"/>
          <w:szCs w:val="24"/>
          <w:lang w:val="en-US" w:eastAsia="zh-CN"/>
        </w:rPr>
        <w:t xml:space="preserve"> 2001; </w:t>
      </w:r>
      <w:r w:rsidRPr="004D7376">
        <w:rPr>
          <w:rFonts w:ascii="Book Antiqua" w:eastAsia="宋体" w:hAnsi="Book Antiqua" w:cs="宋体"/>
          <w:b/>
          <w:bCs/>
          <w:sz w:val="24"/>
          <w:szCs w:val="24"/>
          <w:lang w:val="en-US" w:eastAsia="zh-CN"/>
        </w:rPr>
        <w:t>61</w:t>
      </w:r>
      <w:r w:rsidRPr="004D7376">
        <w:rPr>
          <w:rFonts w:ascii="Book Antiqua" w:eastAsia="宋体" w:hAnsi="Book Antiqua" w:cs="宋体"/>
          <w:sz w:val="24"/>
          <w:szCs w:val="24"/>
          <w:lang w:val="en-US" w:eastAsia="zh-CN"/>
        </w:rPr>
        <w:t>: 1058-1064 [PMID: 11221833]</w:t>
      </w:r>
    </w:p>
    <w:p w14:paraId="6DC630FC" w14:textId="0191DE0F" w:rsidR="004D7376" w:rsidRPr="004D7376" w:rsidRDefault="0064430C"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23 </w:t>
      </w:r>
      <w:r w:rsidR="004D7376" w:rsidRPr="004D7376">
        <w:rPr>
          <w:rFonts w:ascii="Book Antiqua" w:eastAsia="宋体" w:hAnsi="Book Antiqua" w:cs="宋体"/>
          <w:b/>
          <w:sz w:val="24"/>
          <w:szCs w:val="24"/>
          <w:lang w:val="en-US" w:eastAsia="zh-CN"/>
        </w:rPr>
        <w:t>Aggarwal B</w:t>
      </w:r>
      <w:r w:rsidR="004D7376" w:rsidRPr="004D7376">
        <w:rPr>
          <w:rFonts w:ascii="Book Antiqua" w:eastAsia="宋体" w:hAnsi="Book Antiqua" w:cs="宋体"/>
          <w:sz w:val="24"/>
          <w:szCs w:val="24"/>
          <w:lang w:val="en-US" w:eastAsia="zh-CN"/>
        </w:rPr>
        <w:t>, Bhatt ID, Ichikawa H, Anh KS, Sethi G, Sandur SK, Natarajan C, Seeram N, Shishodia S. Curcumin-biological and medicinal properties. In: Ravindran PN, Nirmal-Babu K, Sivaraman K. Tumeric: The Genus Curcuma. Boca Raton</w:t>
      </w:r>
      <w:r>
        <w:rPr>
          <w:rFonts w:ascii="Book Antiqua" w:eastAsia="宋体" w:hAnsi="Book Antiqua" w:cs="宋体"/>
          <w:sz w:val="24"/>
          <w:szCs w:val="24"/>
          <w:lang w:val="en-US" w:eastAsia="zh-CN"/>
        </w:rPr>
        <w:t>, USA: CRC Press, 2007: 297-368</w:t>
      </w:r>
    </w:p>
    <w:p w14:paraId="6752231D" w14:textId="1A3A1BCD"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24 </w:t>
      </w:r>
      <w:r w:rsidRPr="004D7376">
        <w:rPr>
          <w:rFonts w:ascii="Book Antiqua" w:eastAsia="宋体" w:hAnsi="Book Antiqua" w:cs="宋体"/>
          <w:b/>
          <w:bCs/>
          <w:sz w:val="24"/>
          <w:szCs w:val="24"/>
          <w:lang w:val="en-US" w:eastAsia="zh-CN"/>
        </w:rPr>
        <w:t>Arcaro CA</w:t>
      </w:r>
      <w:r w:rsidRPr="004D7376">
        <w:rPr>
          <w:rFonts w:ascii="Book Antiqua" w:eastAsia="宋体" w:hAnsi="Book Antiqua" w:cs="宋体"/>
          <w:sz w:val="24"/>
          <w:szCs w:val="24"/>
          <w:lang w:val="en-US" w:eastAsia="zh-CN"/>
        </w:rPr>
        <w:t xml:space="preserve">, Gutierres VO, Assis RP, Moreira TF, Costa PI, Baviera AM, Brunetti IL. Piperine, a natural bioenhancer, nullifies the antidiabetic and antioxidant activities of curcumin in streptozotocin-diabetic rats. </w:t>
      </w:r>
      <w:r w:rsidRPr="004D7376">
        <w:rPr>
          <w:rFonts w:ascii="Book Antiqua" w:eastAsia="宋体" w:hAnsi="Book Antiqua" w:cs="宋体"/>
          <w:i/>
          <w:iCs/>
          <w:sz w:val="24"/>
          <w:szCs w:val="24"/>
          <w:lang w:val="en-US" w:eastAsia="zh-CN"/>
        </w:rPr>
        <w:t>PLoS One</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9</w:t>
      </w:r>
      <w:r w:rsidRPr="004D7376">
        <w:rPr>
          <w:rFonts w:ascii="Book Antiqua" w:eastAsia="宋体" w:hAnsi="Book Antiqua" w:cs="宋体"/>
          <w:sz w:val="24"/>
          <w:szCs w:val="24"/>
          <w:lang w:val="en-US" w:eastAsia="zh-CN"/>
        </w:rPr>
        <w:t>: e113993 [PMID: 25469699 DOI: 10.1371/jour</w:t>
      </w:r>
      <w:r w:rsidR="0064430C">
        <w:rPr>
          <w:rFonts w:ascii="Book Antiqua" w:eastAsia="宋体" w:hAnsi="Book Antiqua" w:cs="宋体"/>
          <w:sz w:val="24"/>
          <w:szCs w:val="24"/>
          <w:lang w:val="en-US" w:eastAsia="zh-CN"/>
        </w:rPr>
        <w:t>nal.pone.0113993]</w:t>
      </w:r>
    </w:p>
    <w:p w14:paraId="5519FB35" w14:textId="00939C6F"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25 </w:t>
      </w:r>
      <w:r w:rsidRPr="004D7376">
        <w:rPr>
          <w:rFonts w:ascii="Book Antiqua" w:eastAsia="宋体" w:hAnsi="Book Antiqua" w:cs="宋体"/>
          <w:b/>
          <w:bCs/>
          <w:sz w:val="24"/>
          <w:szCs w:val="24"/>
          <w:lang w:val="en-US" w:eastAsia="zh-CN"/>
        </w:rPr>
        <w:t>Sehgal A</w:t>
      </w:r>
      <w:r w:rsidRPr="004D7376">
        <w:rPr>
          <w:rFonts w:ascii="Book Antiqua" w:eastAsia="宋体" w:hAnsi="Book Antiqua" w:cs="宋体"/>
          <w:sz w:val="24"/>
          <w:szCs w:val="24"/>
          <w:lang w:val="en-US" w:eastAsia="zh-CN"/>
        </w:rPr>
        <w:t xml:space="preserve">, Kumar M, Jain M, Dhawan DK. Piperine as an adjuvant increases the efficacy of curcumin in mitigating benzo(a)pyrene toxicity. </w:t>
      </w:r>
      <w:r w:rsidRPr="004D7376">
        <w:rPr>
          <w:rFonts w:ascii="Book Antiqua" w:eastAsia="宋体" w:hAnsi="Book Antiqua" w:cs="宋体"/>
          <w:i/>
          <w:iCs/>
          <w:sz w:val="24"/>
          <w:szCs w:val="24"/>
          <w:lang w:val="en-US" w:eastAsia="zh-CN"/>
        </w:rPr>
        <w:t>Hum Exp Toxicol</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31</w:t>
      </w:r>
      <w:r w:rsidRPr="004D7376">
        <w:rPr>
          <w:rFonts w:ascii="Book Antiqua" w:eastAsia="宋体" w:hAnsi="Book Antiqua" w:cs="宋体"/>
          <w:sz w:val="24"/>
          <w:szCs w:val="24"/>
          <w:lang w:val="en-US" w:eastAsia="zh-CN"/>
        </w:rPr>
        <w:t xml:space="preserve">: 473-482 [PMID: 22027502 </w:t>
      </w:r>
      <w:r w:rsidR="0064430C">
        <w:rPr>
          <w:rFonts w:ascii="Book Antiqua" w:eastAsia="宋体" w:hAnsi="Book Antiqua" w:cs="宋体"/>
          <w:sz w:val="24"/>
          <w:szCs w:val="24"/>
          <w:lang w:val="en-US" w:eastAsia="zh-CN"/>
        </w:rPr>
        <w:t>DOI: 10.1177/0960327111421943]</w:t>
      </w:r>
    </w:p>
    <w:p w14:paraId="60C6FAC4" w14:textId="357AA48F"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26 </w:t>
      </w:r>
      <w:r w:rsidRPr="004D7376">
        <w:rPr>
          <w:rFonts w:ascii="Book Antiqua" w:eastAsia="宋体" w:hAnsi="Book Antiqua" w:cs="宋体"/>
          <w:b/>
          <w:bCs/>
          <w:sz w:val="24"/>
          <w:szCs w:val="24"/>
          <w:lang w:val="en-US" w:eastAsia="zh-CN"/>
        </w:rPr>
        <w:t>Matés JM</w:t>
      </w:r>
      <w:r w:rsidRPr="004D7376">
        <w:rPr>
          <w:rFonts w:ascii="Book Antiqua" w:eastAsia="宋体" w:hAnsi="Book Antiqua" w:cs="宋体"/>
          <w:sz w:val="24"/>
          <w:szCs w:val="24"/>
          <w:lang w:val="en-US" w:eastAsia="zh-CN"/>
        </w:rPr>
        <w:t xml:space="preserve">, Segura JA, Alonso FJ, Márquez J. Natural antioxidants: therapeutic prospects for cancer and neurological diseases. </w:t>
      </w:r>
      <w:r w:rsidRPr="004D7376">
        <w:rPr>
          <w:rFonts w:ascii="Book Antiqua" w:eastAsia="宋体" w:hAnsi="Book Antiqua" w:cs="宋体"/>
          <w:i/>
          <w:iCs/>
          <w:sz w:val="24"/>
          <w:szCs w:val="24"/>
          <w:lang w:val="en-US" w:eastAsia="zh-CN"/>
        </w:rPr>
        <w:t>Mini Rev Med Chem</w:t>
      </w:r>
      <w:r w:rsidRPr="004D7376">
        <w:rPr>
          <w:rFonts w:ascii="Book Antiqua" w:eastAsia="宋体" w:hAnsi="Book Antiqua" w:cs="宋体"/>
          <w:sz w:val="24"/>
          <w:szCs w:val="24"/>
          <w:lang w:val="en-US" w:eastAsia="zh-CN"/>
        </w:rPr>
        <w:t xml:space="preserve"> 2009; </w:t>
      </w:r>
      <w:r w:rsidRPr="004D7376">
        <w:rPr>
          <w:rFonts w:ascii="Book Antiqua" w:eastAsia="宋体" w:hAnsi="Book Antiqua" w:cs="宋体"/>
          <w:b/>
          <w:bCs/>
          <w:sz w:val="24"/>
          <w:szCs w:val="24"/>
          <w:lang w:val="en-US" w:eastAsia="zh-CN"/>
        </w:rPr>
        <w:t>9</w:t>
      </w:r>
      <w:r w:rsidRPr="004D7376">
        <w:rPr>
          <w:rFonts w:ascii="Book Antiqua" w:eastAsia="宋体" w:hAnsi="Book Antiqua" w:cs="宋体"/>
          <w:sz w:val="24"/>
          <w:szCs w:val="24"/>
          <w:lang w:val="en-US" w:eastAsia="zh-CN"/>
        </w:rPr>
        <w:t>: 1202-1214 [PMID: 19534692 DO</w:t>
      </w:r>
      <w:r w:rsidR="0064430C">
        <w:rPr>
          <w:rFonts w:ascii="Book Antiqua" w:eastAsia="宋体" w:hAnsi="Book Antiqua" w:cs="宋体"/>
          <w:sz w:val="24"/>
          <w:szCs w:val="24"/>
          <w:lang w:val="en-US" w:eastAsia="zh-CN"/>
        </w:rPr>
        <w:t>I: 10.2174/138955709789055180]</w:t>
      </w:r>
    </w:p>
    <w:p w14:paraId="4C8F1B3A" w14:textId="723F9DC6"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27 </w:t>
      </w:r>
      <w:r w:rsidRPr="004D7376">
        <w:rPr>
          <w:rFonts w:ascii="Book Antiqua" w:eastAsia="宋体" w:hAnsi="Book Antiqua" w:cs="宋体"/>
          <w:b/>
          <w:bCs/>
          <w:sz w:val="24"/>
          <w:szCs w:val="24"/>
          <w:lang w:val="en-US" w:eastAsia="zh-CN"/>
        </w:rPr>
        <w:t>Wang ME</w:t>
      </w:r>
      <w:r w:rsidRPr="004D7376">
        <w:rPr>
          <w:rFonts w:ascii="Book Antiqua" w:eastAsia="宋体" w:hAnsi="Book Antiqua" w:cs="宋体"/>
          <w:sz w:val="24"/>
          <w:szCs w:val="24"/>
          <w:lang w:val="en-US" w:eastAsia="zh-CN"/>
        </w:rPr>
        <w:t xml:space="preserve">, Chen YC, Chen IS, Hsieh SC, Chen SS, Chiu CH. Curcumin protects against thioacetamide-induced hepatic fibrosis by attenuating the inflammatory response and inducing apoptosis of damaged hepatocytes. </w:t>
      </w:r>
      <w:r w:rsidRPr="004D7376">
        <w:rPr>
          <w:rFonts w:ascii="Book Antiqua" w:eastAsia="宋体" w:hAnsi="Book Antiqua" w:cs="宋体"/>
          <w:i/>
          <w:iCs/>
          <w:sz w:val="24"/>
          <w:szCs w:val="24"/>
          <w:lang w:val="en-US" w:eastAsia="zh-CN"/>
        </w:rPr>
        <w:t>J Nutr Biochem</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23</w:t>
      </w:r>
      <w:r w:rsidRPr="004D7376">
        <w:rPr>
          <w:rFonts w:ascii="Book Antiqua" w:eastAsia="宋体" w:hAnsi="Book Antiqua" w:cs="宋体"/>
          <w:sz w:val="24"/>
          <w:szCs w:val="24"/>
          <w:lang w:val="en-US" w:eastAsia="zh-CN"/>
        </w:rPr>
        <w:t>: 1352-1366 [PMID: 22221674 DOI</w:t>
      </w:r>
      <w:r w:rsidR="0064430C">
        <w:rPr>
          <w:rFonts w:ascii="Book Antiqua" w:eastAsia="宋体" w:hAnsi="Book Antiqua" w:cs="宋体"/>
          <w:sz w:val="24"/>
          <w:szCs w:val="24"/>
          <w:lang w:val="en-US" w:eastAsia="zh-CN"/>
        </w:rPr>
        <w:t>: 10.1016/j.jnutbio.2011.08.004</w:t>
      </w:r>
      <w:r w:rsidRPr="004D7376">
        <w:rPr>
          <w:rFonts w:ascii="Book Antiqua" w:eastAsia="宋体" w:hAnsi="Book Antiqua" w:cs="宋体"/>
          <w:sz w:val="24"/>
          <w:szCs w:val="24"/>
          <w:lang w:val="en-US" w:eastAsia="zh-CN"/>
        </w:rPr>
        <w:t>]</w:t>
      </w:r>
    </w:p>
    <w:p w14:paraId="29145ABC" w14:textId="582DEAE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28 </w:t>
      </w:r>
      <w:r w:rsidRPr="004D7376">
        <w:rPr>
          <w:rFonts w:ascii="Book Antiqua" w:eastAsia="宋体" w:hAnsi="Book Antiqua" w:cs="宋体"/>
          <w:b/>
          <w:bCs/>
          <w:sz w:val="24"/>
          <w:szCs w:val="24"/>
          <w:lang w:val="en-US" w:eastAsia="zh-CN"/>
        </w:rPr>
        <w:t>Reyes-Gordillo K</w:t>
      </w:r>
      <w:r w:rsidRPr="004D7376">
        <w:rPr>
          <w:rFonts w:ascii="Book Antiqua" w:eastAsia="宋体" w:hAnsi="Book Antiqua" w:cs="宋体"/>
          <w:sz w:val="24"/>
          <w:szCs w:val="24"/>
          <w:lang w:val="en-US" w:eastAsia="zh-CN"/>
        </w:rPr>
        <w:t xml:space="preserve">, Segovia J, Shibayama M, Vergara P, Moreno MG, Muriel P. Curcumin protects against acute liver damage in the rat by inhibiting NF-kappaB, proinflammatory cytokines production and oxidative stress. </w:t>
      </w:r>
      <w:r w:rsidRPr="004D7376">
        <w:rPr>
          <w:rFonts w:ascii="Book Antiqua" w:eastAsia="宋体" w:hAnsi="Book Antiqua" w:cs="宋体"/>
          <w:i/>
          <w:iCs/>
          <w:sz w:val="24"/>
          <w:szCs w:val="24"/>
          <w:lang w:val="en-US" w:eastAsia="zh-CN"/>
        </w:rPr>
        <w:t>Biochim Biophys Acta</w:t>
      </w:r>
      <w:r w:rsidRPr="004D7376">
        <w:rPr>
          <w:rFonts w:ascii="Book Antiqua" w:eastAsia="宋体" w:hAnsi="Book Antiqua" w:cs="宋体"/>
          <w:sz w:val="24"/>
          <w:szCs w:val="24"/>
          <w:lang w:val="en-US" w:eastAsia="zh-CN"/>
        </w:rPr>
        <w:t xml:space="preserve"> 2007; </w:t>
      </w:r>
      <w:r w:rsidRPr="004D7376">
        <w:rPr>
          <w:rFonts w:ascii="Book Antiqua" w:eastAsia="宋体" w:hAnsi="Book Antiqua" w:cs="宋体"/>
          <w:b/>
          <w:bCs/>
          <w:sz w:val="24"/>
          <w:szCs w:val="24"/>
          <w:lang w:val="en-US" w:eastAsia="zh-CN"/>
        </w:rPr>
        <w:t>1770</w:t>
      </w:r>
      <w:r w:rsidRPr="004D7376">
        <w:rPr>
          <w:rFonts w:ascii="Book Antiqua" w:eastAsia="宋体" w:hAnsi="Book Antiqua" w:cs="宋体"/>
          <w:sz w:val="24"/>
          <w:szCs w:val="24"/>
          <w:lang w:val="en-US" w:eastAsia="zh-CN"/>
        </w:rPr>
        <w:t>: 989-996 [PMID: 17383825 DOI:</w:t>
      </w:r>
      <w:r w:rsidR="0064430C">
        <w:rPr>
          <w:rFonts w:ascii="Book Antiqua" w:eastAsia="宋体" w:hAnsi="Book Antiqua" w:cs="宋体"/>
          <w:sz w:val="24"/>
          <w:szCs w:val="24"/>
          <w:lang w:val="en-US" w:eastAsia="zh-CN"/>
        </w:rPr>
        <w:t xml:space="preserve"> 10.1016/j.bbagen.2007.02.004]</w:t>
      </w:r>
    </w:p>
    <w:p w14:paraId="0CE9AFE6" w14:textId="5AAD54C2"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29 </w:t>
      </w:r>
      <w:r w:rsidRPr="004D7376">
        <w:rPr>
          <w:rFonts w:ascii="Book Antiqua" w:eastAsia="宋体" w:hAnsi="Book Antiqua" w:cs="宋体"/>
          <w:b/>
          <w:bCs/>
          <w:sz w:val="24"/>
          <w:szCs w:val="24"/>
          <w:lang w:val="en-US" w:eastAsia="zh-CN"/>
        </w:rPr>
        <w:t>Jiao Y</w:t>
      </w:r>
      <w:r w:rsidRPr="004D7376">
        <w:rPr>
          <w:rFonts w:ascii="Book Antiqua" w:eastAsia="宋体" w:hAnsi="Book Antiqua" w:cs="宋体"/>
          <w:sz w:val="24"/>
          <w:szCs w:val="24"/>
          <w:lang w:val="en-US" w:eastAsia="zh-CN"/>
        </w:rPr>
        <w:t xml:space="preserve">, Wilkinson J, Christine Pietsch E, Buss JL, Wang W, Planalp R, Torti FM, Torti SV. Iron chelation in the biological activity of curcumin. </w:t>
      </w:r>
      <w:r w:rsidRPr="004D7376">
        <w:rPr>
          <w:rFonts w:ascii="Book Antiqua" w:eastAsia="宋体" w:hAnsi="Book Antiqua" w:cs="宋体"/>
          <w:i/>
          <w:iCs/>
          <w:sz w:val="24"/>
          <w:szCs w:val="24"/>
          <w:lang w:val="en-US" w:eastAsia="zh-CN"/>
        </w:rPr>
        <w:t>Free Radic Biol Med</w:t>
      </w:r>
      <w:r w:rsidRPr="004D7376">
        <w:rPr>
          <w:rFonts w:ascii="Book Antiqua" w:eastAsia="宋体" w:hAnsi="Book Antiqua" w:cs="宋体"/>
          <w:sz w:val="24"/>
          <w:szCs w:val="24"/>
          <w:lang w:val="en-US" w:eastAsia="zh-CN"/>
        </w:rPr>
        <w:t xml:space="preserve"> 2006; </w:t>
      </w:r>
      <w:r w:rsidRPr="004D7376">
        <w:rPr>
          <w:rFonts w:ascii="Book Antiqua" w:eastAsia="宋体" w:hAnsi="Book Antiqua" w:cs="宋体"/>
          <w:b/>
          <w:bCs/>
          <w:sz w:val="24"/>
          <w:szCs w:val="24"/>
          <w:lang w:val="en-US" w:eastAsia="zh-CN"/>
        </w:rPr>
        <w:t>40</w:t>
      </w:r>
      <w:r w:rsidRPr="004D7376">
        <w:rPr>
          <w:rFonts w:ascii="Book Antiqua" w:eastAsia="宋体" w:hAnsi="Book Antiqua" w:cs="宋体"/>
          <w:sz w:val="24"/>
          <w:szCs w:val="24"/>
          <w:lang w:val="en-US" w:eastAsia="zh-CN"/>
        </w:rPr>
        <w:t>: 1152-1160 [PMID: 16545682 DOI: 10.101</w:t>
      </w:r>
      <w:r w:rsidR="0064430C">
        <w:rPr>
          <w:rFonts w:ascii="Book Antiqua" w:eastAsia="宋体" w:hAnsi="Book Antiqua" w:cs="宋体"/>
          <w:sz w:val="24"/>
          <w:szCs w:val="24"/>
          <w:lang w:val="en-US" w:eastAsia="zh-CN"/>
        </w:rPr>
        <w:t>6/j.freeradbiomed.2005.11.003]</w:t>
      </w:r>
    </w:p>
    <w:p w14:paraId="7C0DB69C" w14:textId="2B88EF9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30 </w:t>
      </w:r>
      <w:r w:rsidRPr="004D7376">
        <w:rPr>
          <w:rFonts w:ascii="Book Antiqua" w:eastAsia="宋体" w:hAnsi="Book Antiqua" w:cs="宋体"/>
          <w:b/>
          <w:bCs/>
          <w:sz w:val="24"/>
          <w:szCs w:val="24"/>
          <w:lang w:val="en-US" w:eastAsia="zh-CN"/>
        </w:rPr>
        <w:t>Bernabé-Pineda M</w:t>
      </w:r>
      <w:r w:rsidRPr="004D7376">
        <w:rPr>
          <w:rFonts w:ascii="Book Antiqua" w:eastAsia="宋体" w:hAnsi="Book Antiqua" w:cs="宋体"/>
          <w:sz w:val="24"/>
          <w:szCs w:val="24"/>
          <w:lang w:val="en-US" w:eastAsia="zh-CN"/>
        </w:rPr>
        <w:t xml:space="preserve">, Ramírez-Silva MT, Romero-Romo MA, González-Vergara E, Rojas-Hernández A. Spectrophotometric and electrochemical determination of the formation constants of the complexes Curcumin-Fe(III)-water and Curcumin-Fe(II)-water. </w:t>
      </w:r>
      <w:r w:rsidRPr="004D7376">
        <w:rPr>
          <w:rFonts w:ascii="Book Antiqua" w:eastAsia="宋体" w:hAnsi="Book Antiqua" w:cs="宋体"/>
          <w:i/>
          <w:iCs/>
          <w:sz w:val="24"/>
          <w:szCs w:val="24"/>
          <w:lang w:val="en-US" w:eastAsia="zh-CN"/>
        </w:rPr>
        <w:t>Spectrochim Acta A Mol Biomol Spectrosc</w:t>
      </w:r>
      <w:r w:rsidRPr="004D7376">
        <w:rPr>
          <w:rFonts w:ascii="Book Antiqua" w:eastAsia="宋体" w:hAnsi="Book Antiqua" w:cs="宋体"/>
          <w:sz w:val="24"/>
          <w:szCs w:val="24"/>
          <w:lang w:val="en-US" w:eastAsia="zh-CN"/>
        </w:rPr>
        <w:t xml:space="preserve"> 2004; </w:t>
      </w:r>
      <w:r w:rsidRPr="004D7376">
        <w:rPr>
          <w:rFonts w:ascii="Book Antiqua" w:eastAsia="宋体" w:hAnsi="Book Antiqua" w:cs="宋体"/>
          <w:b/>
          <w:bCs/>
          <w:sz w:val="24"/>
          <w:szCs w:val="24"/>
          <w:lang w:val="en-US" w:eastAsia="zh-CN"/>
        </w:rPr>
        <w:t>60</w:t>
      </w:r>
      <w:r w:rsidRPr="004D7376">
        <w:rPr>
          <w:rFonts w:ascii="Book Antiqua" w:eastAsia="宋体" w:hAnsi="Book Antiqua" w:cs="宋体"/>
          <w:sz w:val="24"/>
          <w:szCs w:val="24"/>
          <w:lang w:val="en-US" w:eastAsia="zh-CN"/>
        </w:rPr>
        <w:t xml:space="preserve">: 1105-1113 [PMID: 15084330 DOI: </w:t>
      </w:r>
      <w:r w:rsidR="0064430C">
        <w:rPr>
          <w:rFonts w:ascii="Book Antiqua" w:eastAsia="宋体" w:hAnsi="Book Antiqua" w:cs="宋体"/>
          <w:sz w:val="24"/>
          <w:szCs w:val="24"/>
          <w:lang w:val="en-US" w:eastAsia="zh-CN"/>
        </w:rPr>
        <w:t>10.1016/S1386-1425(03)00344-5]</w:t>
      </w:r>
    </w:p>
    <w:p w14:paraId="35237762" w14:textId="1151ECE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31 </w:t>
      </w:r>
      <w:r w:rsidRPr="004D7376">
        <w:rPr>
          <w:rFonts w:ascii="Book Antiqua" w:eastAsia="宋体" w:hAnsi="Book Antiqua" w:cs="宋体"/>
          <w:b/>
          <w:bCs/>
          <w:sz w:val="24"/>
          <w:szCs w:val="24"/>
          <w:lang w:val="en-US" w:eastAsia="zh-CN"/>
        </w:rPr>
        <w:t>Rivera-Espinoza Y</w:t>
      </w:r>
      <w:r w:rsidRPr="004D7376">
        <w:rPr>
          <w:rFonts w:ascii="Book Antiqua" w:eastAsia="宋体" w:hAnsi="Book Antiqua" w:cs="宋体"/>
          <w:sz w:val="24"/>
          <w:szCs w:val="24"/>
          <w:lang w:val="en-US" w:eastAsia="zh-CN"/>
        </w:rPr>
        <w:t xml:space="preserve">, Muriel P. Pharmacological actions of curcumin in liver diseases or damage. </w:t>
      </w:r>
      <w:r w:rsidRPr="004D7376">
        <w:rPr>
          <w:rFonts w:ascii="Book Antiqua" w:eastAsia="宋体" w:hAnsi="Book Antiqua" w:cs="宋体"/>
          <w:i/>
          <w:iCs/>
          <w:sz w:val="24"/>
          <w:szCs w:val="24"/>
          <w:lang w:val="en-US" w:eastAsia="zh-CN"/>
        </w:rPr>
        <w:t>Liver Int</w:t>
      </w:r>
      <w:r w:rsidRPr="004D7376">
        <w:rPr>
          <w:rFonts w:ascii="Book Antiqua" w:eastAsia="宋体" w:hAnsi="Book Antiqua" w:cs="宋体"/>
          <w:sz w:val="24"/>
          <w:szCs w:val="24"/>
          <w:lang w:val="en-US" w:eastAsia="zh-CN"/>
        </w:rPr>
        <w:t xml:space="preserve"> 2009; </w:t>
      </w:r>
      <w:r w:rsidRPr="004D7376">
        <w:rPr>
          <w:rFonts w:ascii="Book Antiqua" w:eastAsia="宋体" w:hAnsi="Book Antiqua" w:cs="宋体"/>
          <w:b/>
          <w:bCs/>
          <w:sz w:val="24"/>
          <w:szCs w:val="24"/>
          <w:lang w:val="en-US" w:eastAsia="zh-CN"/>
        </w:rPr>
        <w:t>29</w:t>
      </w:r>
      <w:r w:rsidRPr="004D7376">
        <w:rPr>
          <w:rFonts w:ascii="Book Antiqua" w:eastAsia="宋体" w:hAnsi="Book Antiqua" w:cs="宋体"/>
          <w:sz w:val="24"/>
          <w:szCs w:val="24"/>
          <w:lang w:val="en-US" w:eastAsia="zh-CN"/>
        </w:rPr>
        <w:t>: 1457-1466 [PMID: 19811613 DOI: 10.</w:t>
      </w:r>
      <w:r w:rsidR="0064430C">
        <w:rPr>
          <w:rFonts w:ascii="Book Antiqua" w:eastAsia="宋体" w:hAnsi="Book Antiqua" w:cs="宋体"/>
          <w:sz w:val="24"/>
          <w:szCs w:val="24"/>
          <w:lang w:val="en-US" w:eastAsia="zh-CN"/>
        </w:rPr>
        <w:t>1111/j.1478-3231.2009.02086.x]</w:t>
      </w:r>
    </w:p>
    <w:p w14:paraId="2CA7B60E"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32 </w:t>
      </w:r>
      <w:r w:rsidRPr="004D7376">
        <w:rPr>
          <w:rFonts w:ascii="Book Antiqua" w:eastAsia="宋体" w:hAnsi="Book Antiqua" w:cs="宋体"/>
          <w:b/>
          <w:bCs/>
          <w:sz w:val="24"/>
          <w:szCs w:val="24"/>
          <w:lang w:val="en-US" w:eastAsia="zh-CN"/>
        </w:rPr>
        <w:t>Baum L</w:t>
      </w:r>
      <w:r w:rsidRPr="004D7376">
        <w:rPr>
          <w:rFonts w:ascii="Book Antiqua" w:eastAsia="宋体" w:hAnsi="Book Antiqua" w:cs="宋体"/>
          <w:sz w:val="24"/>
          <w:szCs w:val="24"/>
          <w:lang w:val="en-US" w:eastAsia="zh-CN"/>
        </w:rPr>
        <w:t xml:space="preserve">, Ng A. Curcumin interaction with copper and iron suggests one possible mechanism of action in Alzheimer's disease animal models. </w:t>
      </w:r>
      <w:r w:rsidRPr="004D7376">
        <w:rPr>
          <w:rFonts w:ascii="Book Antiqua" w:eastAsia="宋体" w:hAnsi="Book Antiqua" w:cs="宋体"/>
          <w:i/>
          <w:iCs/>
          <w:sz w:val="24"/>
          <w:szCs w:val="24"/>
          <w:lang w:val="en-US" w:eastAsia="zh-CN"/>
        </w:rPr>
        <w:t>J Alzheimers Dis</w:t>
      </w:r>
      <w:r w:rsidRPr="004D7376">
        <w:rPr>
          <w:rFonts w:ascii="Book Antiqua" w:eastAsia="宋体" w:hAnsi="Book Antiqua" w:cs="宋体"/>
          <w:sz w:val="24"/>
          <w:szCs w:val="24"/>
          <w:lang w:val="en-US" w:eastAsia="zh-CN"/>
        </w:rPr>
        <w:t xml:space="preserve"> 2004; </w:t>
      </w:r>
      <w:r w:rsidRPr="004D7376">
        <w:rPr>
          <w:rFonts w:ascii="Book Antiqua" w:eastAsia="宋体" w:hAnsi="Book Antiqua" w:cs="宋体"/>
          <w:b/>
          <w:bCs/>
          <w:sz w:val="24"/>
          <w:szCs w:val="24"/>
          <w:lang w:val="en-US" w:eastAsia="zh-CN"/>
        </w:rPr>
        <w:t>6</w:t>
      </w:r>
      <w:r w:rsidRPr="004D7376">
        <w:rPr>
          <w:rFonts w:ascii="Book Antiqua" w:eastAsia="宋体" w:hAnsi="Book Antiqua" w:cs="宋体"/>
          <w:sz w:val="24"/>
          <w:szCs w:val="24"/>
          <w:lang w:val="en-US" w:eastAsia="zh-CN"/>
        </w:rPr>
        <w:t>: 367-77; discussion 443-9 [PMID: 15345806]</w:t>
      </w:r>
    </w:p>
    <w:p w14:paraId="39000D8E" w14:textId="6463F0F9"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33 </w:t>
      </w:r>
      <w:r w:rsidR="0064430C" w:rsidRPr="003356EB">
        <w:rPr>
          <w:rFonts w:ascii="Book Antiqua" w:hAnsi="Book Antiqua"/>
          <w:b/>
          <w:sz w:val="24"/>
          <w:szCs w:val="24"/>
          <w:lang w:val="en-US"/>
        </w:rPr>
        <w:t>Li B,</w:t>
      </w:r>
      <w:r w:rsidR="0064430C" w:rsidRPr="003356EB">
        <w:rPr>
          <w:rFonts w:ascii="Book Antiqua" w:hAnsi="Book Antiqua"/>
          <w:sz w:val="24"/>
          <w:szCs w:val="24"/>
          <w:lang w:val="en-US"/>
        </w:rPr>
        <w:t xml:space="preserve"> Wang L, Lu Q, Da W</w:t>
      </w:r>
      <w:r w:rsidR="0064430C" w:rsidRPr="004D7376">
        <w:rPr>
          <w:rFonts w:ascii="Book Antiqua" w:eastAsia="宋体" w:hAnsi="Book Antiqua" w:cs="宋体"/>
          <w:sz w:val="24"/>
          <w:szCs w:val="24"/>
          <w:lang w:val="en-US" w:eastAsia="zh-CN"/>
        </w:rPr>
        <w:t>. Reddy ACP, Lokesh BR</w:t>
      </w:r>
      <w:r w:rsidRPr="004D7376">
        <w:rPr>
          <w:rFonts w:ascii="Book Antiqua" w:eastAsia="宋体" w:hAnsi="Book Antiqua" w:cs="宋体"/>
          <w:sz w:val="24"/>
          <w:szCs w:val="24"/>
          <w:lang w:val="en-US" w:eastAsia="zh-CN"/>
        </w:rPr>
        <w:t xml:space="preserve">. Liver injury attenuation by curcumin in a rat NASH model: an Nrf2 activation-mediated effect? </w:t>
      </w:r>
      <w:r w:rsidRPr="004D7376">
        <w:rPr>
          <w:rFonts w:ascii="Book Antiqua" w:eastAsia="宋体" w:hAnsi="Book Antiqua" w:cs="宋体"/>
          <w:i/>
          <w:iCs/>
          <w:sz w:val="24"/>
          <w:szCs w:val="24"/>
          <w:lang w:val="en-US" w:eastAsia="zh-CN"/>
        </w:rPr>
        <w:t>Ir J Med Sci</w:t>
      </w:r>
      <w:r w:rsidRPr="004D7376">
        <w:rPr>
          <w:rFonts w:ascii="Book Antiqua" w:eastAsia="宋体" w:hAnsi="Book Antiqua" w:cs="宋体"/>
          <w:sz w:val="24"/>
          <w:szCs w:val="24"/>
          <w:lang w:val="en-US" w:eastAsia="zh-CN"/>
        </w:rPr>
        <w:t xml:space="preserve"> 2014; </w:t>
      </w:r>
      <w:r w:rsidR="0064430C" w:rsidRPr="0064430C">
        <w:rPr>
          <w:rFonts w:ascii="Book Antiqua" w:hAnsi="Book Antiqua"/>
          <w:sz w:val="24"/>
          <w:szCs w:val="24"/>
          <w:lang w:val="en-US"/>
        </w:rPr>
        <w:t>Epub ahead of print</w:t>
      </w:r>
      <w:r w:rsidRPr="004D7376">
        <w:rPr>
          <w:rFonts w:ascii="Book Antiqua" w:eastAsia="宋体" w:hAnsi="Book Antiqua" w:cs="宋体"/>
          <w:sz w:val="24"/>
          <w:szCs w:val="24"/>
          <w:lang w:val="en-US" w:eastAsia="zh-CN"/>
        </w:rPr>
        <w:t xml:space="preserve"> [PMID: 25385666 D</w:t>
      </w:r>
      <w:r w:rsidR="0064430C">
        <w:rPr>
          <w:rFonts w:ascii="Book Antiqua" w:eastAsia="宋体" w:hAnsi="Book Antiqua" w:cs="宋体"/>
          <w:sz w:val="24"/>
          <w:szCs w:val="24"/>
          <w:lang w:val="en-US" w:eastAsia="zh-CN"/>
        </w:rPr>
        <w:t>OI: 10.1007/s11845-014-1226-9]</w:t>
      </w:r>
    </w:p>
    <w:p w14:paraId="5214CB97" w14:textId="3381855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34 </w:t>
      </w:r>
      <w:r w:rsidRPr="004D7376">
        <w:rPr>
          <w:rFonts w:ascii="Book Antiqua" w:eastAsia="宋体" w:hAnsi="Book Antiqua" w:cs="宋体"/>
          <w:b/>
          <w:bCs/>
          <w:sz w:val="24"/>
          <w:szCs w:val="24"/>
          <w:lang w:val="en-US" w:eastAsia="zh-CN"/>
        </w:rPr>
        <w:t>Charoensuk L</w:t>
      </w:r>
      <w:r w:rsidRPr="004D7376">
        <w:rPr>
          <w:rFonts w:ascii="Book Antiqua" w:eastAsia="宋体" w:hAnsi="Book Antiqua" w:cs="宋体"/>
          <w:sz w:val="24"/>
          <w:szCs w:val="24"/>
          <w:lang w:val="en-US" w:eastAsia="zh-CN"/>
        </w:rPr>
        <w:t xml:space="preserve">, Pinlaor P, Prakobwong S, Hiraku Y, Laothong U, Ruangjirachuporn W, Yongvanit P, Pinlaor S. Curcumin induces a nuclear factor-erythroid 2-related factor 2-driven response against oxidative and nitrative stress after praziquantel treatment in liver fluke-infected hamsters. </w:t>
      </w:r>
      <w:r w:rsidRPr="004D7376">
        <w:rPr>
          <w:rFonts w:ascii="Book Antiqua" w:eastAsia="宋体" w:hAnsi="Book Antiqua" w:cs="宋体"/>
          <w:i/>
          <w:iCs/>
          <w:sz w:val="24"/>
          <w:szCs w:val="24"/>
          <w:lang w:val="en-US" w:eastAsia="zh-CN"/>
        </w:rPr>
        <w:t>Int J Parasitol</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41</w:t>
      </w:r>
      <w:r w:rsidRPr="004D7376">
        <w:rPr>
          <w:rFonts w:ascii="Book Antiqua" w:eastAsia="宋体" w:hAnsi="Book Antiqua" w:cs="宋体"/>
          <w:sz w:val="24"/>
          <w:szCs w:val="24"/>
          <w:lang w:val="en-US" w:eastAsia="zh-CN"/>
        </w:rPr>
        <w:t>: 615-626 [PMID: 21256849 DOI: 10.1016/j.ijpara.2010.12.011]</w:t>
      </w:r>
    </w:p>
    <w:p w14:paraId="02D332E1" w14:textId="65513F8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35</w:t>
      </w:r>
      <w:r w:rsidR="0064430C" w:rsidRPr="0064430C">
        <w:rPr>
          <w:rFonts w:ascii="Book Antiqua" w:hAnsi="Book Antiqua"/>
          <w:b/>
          <w:sz w:val="24"/>
          <w:szCs w:val="24"/>
          <w:lang w:val="en-US"/>
        </w:rPr>
        <w:t xml:space="preserve"> </w:t>
      </w:r>
      <w:r w:rsidR="0064430C" w:rsidRPr="003356EB">
        <w:rPr>
          <w:rFonts w:ascii="Book Antiqua" w:hAnsi="Book Antiqua"/>
          <w:b/>
          <w:sz w:val="24"/>
          <w:szCs w:val="24"/>
          <w:lang w:val="en-US"/>
        </w:rPr>
        <w:t>Reddy ACP,</w:t>
      </w:r>
      <w:r w:rsidR="0064430C" w:rsidRPr="003356EB">
        <w:rPr>
          <w:rFonts w:ascii="Book Antiqua" w:hAnsi="Book Antiqua"/>
          <w:sz w:val="24"/>
          <w:szCs w:val="24"/>
          <w:lang w:val="en-US"/>
        </w:rPr>
        <w:t xml:space="preserve"> Lokesh BR</w:t>
      </w:r>
      <w:r w:rsidRPr="004D7376">
        <w:rPr>
          <w:rFonts w:ascii="Book Antiqua" w:eastAsia="宋体" w:hAnsi="Book Antiqua" w:cs="宋体"/>
          <w:sz w:val="24"/>
          <w:szCs w:val="24"/>
          <w:lang w:val="en-US" w:eastAsia="zh-CN"/>
        </w:rPr>
        <w:t xml:space="preserve">. Alterations in lipid peroxides in rat liver by dietary n-3 fatty acids: modulation of antioxidant enzymes by curcumin, eugenol, and vitamin E. </w:t>
      </w:r>
      <w:r w:rsidRPr="004D7376">
        <w:rPr>
          <w:rFonts w:ascii="Book Antiqua" w:eastAsia="宋体" w:hAnsi="Book Antiqua" w:cs="宋体"/>
          <w:i/>
          <w:sz w:val="24"/>
          <w:szCs w:val="24"/>
          <w:lang w:val="en-US" w:eastAsia="zh-CN"/>
        </w:rPr>
        <w:t xml:space="preserve">J Nutr Biochem </w:t>
      </w:r>
      <w:r w:rsidRPr="004D7376">
        <w:rPr>
          <w:rFonts w:ascii="Book Antiqua" w:eastAsia="宋体" w:hAnsi="Book Antiqua" w:cs="宋体"/>
          <w:sz w:val="24"/>
          <w:szCs w:val="24"/>
          <w:lang w:val="en-US" w:eastAsia="zh-CN"/>
        </w:rPr>
        <w:t xml:space="preserve">1994; </w:t>
      </w:r>
      <w:r w:rsidRPr="004D7376">
        <w:rPr>
          <w:rFonts w:ascii="Book Antiqua" w:eastAsia="宋体" w:hAnsi="Book Antiqua" w:cs="宋体"/>
          <w:b/>
          <w:sz w:val="24"/>
          <w:szCs w:val="24"/>
          <w:lang w:val="en-US" w:eastAsia="zh-CN"/>
        </w:rPr>
        <w:t>5</w:t>
      </w:r>
      <w:r w:rsidRPr="004D7376">
        <w:rPr>
          <w:rFonts w:ascii="Book Antiqua" w:eastAsia="宋体" w:hAnsi="Book Antiqua" w:cs="宋体"/>
          <w:sz w:val="24"/>
          <w:szCs w:val="24"/>
          <w:lang w:val="en-US" w:eastAsia="zh-CN"/>
        </w:rPr>
        <w:t>: 181-188 [DOI</w:t>
      </w:r>
      <w:r w:rsidR="0064430C">
        <w:rPr>
          <w:rFonts w:ascii="Book Antiqua" w:eastAsia="宋体" w:hAnsi="Book Antiqua" w:cs="宋体"/>
          <w:sz w:val="24"/>
          <w:szCs w:val="24"/>
          <w:lang w:val="en-US" w:eastAsia="zh-CN"/>
        </w:rPr>
        <w:t>: 10.1016/0955-2863(94)90070-1]</w:t>
      </w:r>
    </w:p>
    <w:p w14:paraId="7B539F1A" w14:textId="0AE5AAD6"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36 </w:t>
      </w:r>
      <w:r w:rsidRPr="004D7376">
        <w:rPr>
          <w:rFonts w:ascii="Book Antiqua" w:eastAsia="宋体" w:hAnsi="Book Antiqua" w:cs="宋体"/>
          <w:b/>
          <w:bCs/>
          <w:sz w:val="24"/>
          <w:szCs w:val="24"/>
          <w:lang w:val="en-US" w:eastAsia="zh-CN"/>
        </w:rPr>
        <w:t>Koiram PR</w:t>
      </w:r>
      <w:r w:rsidRPr="004D7376">
        <w:rPr>
          <w:rFonts w:ascii="Book Antiqua" w:eastAsia="宋体" w:hAnsi="Book Antiqua" w:cs="宋体"/>
          <w:sz w:val="24"/>
          <w:szCs w:val="24"/>
          <w:lang w:val="en-US" w:eastAsia="zh-CN"/>
        </w:rPr>
        <w:t xml:space="preserve">, Veerapur VP, Kunwar A, Mishra B, Barik A, Priyadarsini IK, Mazhuvancherry UK. Effect of curcumin and curcumin copper complex (1: 1) on radiation-induced changes of anti-oxidant enzymes levels in the livers of Swiss albino mice. </w:t>
      </w:r>
      <w:r w:rsidRPr="004D7376">
        <w:rPr>
          <w:rFonts w:ascii="Book Antiqua" w:eastAsia="宋体" w:hAnsi="Book Antiqua" w:cs="宋体"/>
          <w:i/>
          <w:iCs/>
          <w:sz w:val="24"/>
          <w:szCs w:val="24"/>
          <w:lang w:val="en-US" w:eastAsia="zh-CN"/>
        </w:rPr>
        <w:t>J Radiat Res</w:t>
      </w:r>
      <w:r w:rsidRPr="004D7376">
        <w:rPr>
          <w:rFonts w:ascii="Book Antiqua" w:eastAsia="宋体" w:hAnsi="Book Antiqua" w:cs="宋体"/>
          <w:sz w:val="24"/>
          <w:szCs w:val="24"/>
          <w:lang w:val="en-US" w:eastAsia="zh-CN"/>
        </w:rPr>
        <w:t xml:space="preserve"> 2007; </w:t>
      </w:r>
      <w:r w:rsidRPr="004D7376">
        <w:rPr>
          <w:rFonts w:ascii="Book Antiqua" w:eastAsia="宋体" w:hAnsi="Book Antiqua" w:cs="宋体"/>
          <w:b/>
          <w:bCs/>
          <w:sz w:val="24"/>
          <w:szCs w:val="24"/>
          <w:lang w:val="en-US" w:eastAsia="zh-CN"/>
        </w:rPr>
        <w:t>48</w:t>
      </w:r>
      <w:r w:rsidRPr="004D7376">
        <w:rPr>
          <w:rFonts w:ascii="Book Antiqua" w:eastAsia="宋体" w:hAnsi="Book Antiqua" w:cs="宋体"/>
          <w:sz w:val="24"/>
          <w:szCs w:val="24"/>
          <w:lang w:val="en-US" w:eastAsia="zh-CN"/>
        </w:rPr>
        <w:t>: 241-245 [PMID: 17464095 DOI: 10.1269/jrr.06103]</w:t>
      </w:r>
    </w:p>
    <w:p w14:paraId="520B9F95" w14:textId="034B48B4"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37 </w:t>
      </w:r>
      <w:r w:rsidRPr="004D7376">
        <w:rPr>
          <w:rFonts w:ascii="Book Antiqua" w:eastAsia="宋体" w:hAnsi="Book Antiqua" w:cs="宋体"/>
          <w:b/>
          <w:bCs/>
          <w:sz w:val="24"/>
          <w:szCs w:val="24"/>
          <w:lang w:val="en-US" w:eastAsia="zh-CN"/>
        </w:rPr>
        <w:t>Hassan ZK</w:t>
      </w:r>
      <w:r w:rsidRPr="004D7376">
        <w:rPr>
          <w:rFonts w:ascii="Book Antiqua" w:eastAsia="宋体" w:hAnsi="Book Antiqua" w:cs="宋体"/>
          <w:sz w:val="24"/>
          <w:szCs w:val="24"/>
          <w:lang w:val="en-US" w:eastAsia="zh-CN"/>
        </w:rPr>
        <w:t xml:space="preserve">, Al-Olayan EM. Curcumin reorganizes miRNA expression in a mouse model of liver fibrosis. </w:t>
      </w:r>
      <w:r w:rsidRPr="004D7376">
        <w:rPr>
          <w:rFonts w:ascii="Book Antiqua" w:eastAsia="宋体" w:hAnsi="Book Antiqua" w:cs="宋体"/>
          <w:i/>
          <w:iCs/>
          <w:sz w:val="24"/>
          <w:szCs w:val="24"/>
          <w:lang w:val="en-US" w:eastAsia="zh-CN"/>
        </w:rPr>
        <w:t>Asian Pac J Cancer Prev</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13</w:t>
      </w:r>
      <w:r w:rsidRPr="004D7376">
        <w:rPr>
          <w:rFonts w:ascii="Book Antiqua" w:eastAsia="宋体" w:hAnsi="Book Antiqua" w:cs="宋体"/>
          <w:sz w:val="24"/>
          <w:szCs w:val="24"/>
          <w:lang w:val="en-US" w:eastAsia="zh-CN"/>
        </w:rPr>
        <w:t xml:space="preserve">: 5405-5408 [PMID: 23317191 DOI: </w:t>
      </w:r>
      <w:r w:rsidR="0064430C">
        <w:rPr>
          <w:rFonts w:ascii="Book Antiqua" w:eastAsia="宋体" w:hAnsi="Book Antiqua" w:cs="宋体"/>
          <w:sz w:val="24"/>
          <w:szCs w:val="24"/>
          <w:lang w:val="en-US" w:eastAsia="zh-CN"/>
        </w:rPr>
        <w:t>10.7314/apjcp.2012.13.11.5405]</w:t>
      </w:r>
    </w:p>
    <w:p w14:paraId="22F6008E" w14:textId="2CB1FDA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38 </w:t>
      </w:r>
      <w:r w:rsidRPr="004D7376">
        <w:rPr>
          <w:rFonts w:ascii="Book Antiqua" w:eastAsia="宋体" w:hAnsi="Book Antiqua" w:cs="宋体"/>
          <w:b/>
          <w:bCs/>
          <w:sz w:val="24"/>
          <w:szCs w:val="24"/>
          <w:lang w:val="en-US" w:eastAsia="zh-CN"/>
        </w:rPr>
        <w:t>Lee HI</w:t>
      </w:r>
      <w:r w:rsidRPr="004D7376">
        <w:rPr>
          <w:rFonts w:ascii="Book Antiqua" w:eastAsia="宋体" w:hAnsi="Book Antiqua" w:cs="宋体"/>
          <w:sz w:val="24"/>
          <w:szCs w:val="24"/>
          <w:lang w:val="en-US" w:eastAsia="zh-CN"/>
        </w:rPr>
        <w:t xml:space="preserve">, McGregor RA, Choi MS, Seo KI, Jung UJ, Yeo J, Kim MJ, Lee MK. Low doses of curcumin protect alcohol-induced liver damage by modulation of the alcohol metabolic pathway, CYP2E1 and AMPK. </w:t>
      </w:r>
      <w:r w:rsidRPr="004D7376">
        <w:rPr>
          <w:rFonts w:ascii="Book Antiqua" w:eastAsia="宋体" w:hAnsi="Book Antiqua" w:cs="宋体"/>
          <w:i/>
          <w:iCs/>
          <w:sz w:val="24"/>
          <w:szCs w:val="24"/>
          <w:lang w:val="en-US" w:eastAsia="zh-CN"/>
        </w:rPr>
        <w:t>Life Sci</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93</w:t>
      </w:r>
      <w:r w:rsidRPr="004D7376">
        <w:rPr>
          <w:rFonts w:ascii="Book Antiqua" w:eastAsia="宋体" w:hAnsi="Book Antiqua" w:cs="宋体"/>
          <w:sz w:val="24"/>
          <w:szCs w:val="24"/>
          <w:lang w:val="en-US" w:eastAsia="zh-CN"/>
        </w:rPr>
        <w:t>: 693-699 [PMID: 24063989 D</w:t>
      </w:r>
      <w:r w:rsidR="0064430C">
        <w:rPr>
          <w:rFonts w:ascii="Book Antiqua" w:eastAsia="宋体" w:hAnsi="Book Antiqua" w:cs="宋体"/>
          <w:sz w:val="24"/>
          <w:szCs w:val="24"/>
          <w:lang w:val="en-US" w:eastAsia="zh-CN"/>
        </w:rPr>
        <w:t>OI: 10.1016/j.lfs.2013.09.014]</w:t>
      </w:r>
    </w:p>
    <w:p w14:paraId="528010DD" w14:textId="6340F722"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39 </w:t>
      </w:r>
      <w:r w:rsidRPr="004D7376">
        <w:rPr>
          <w:rFonts w:ascii="Book Antiqua" w:eastAsia="宋体" w:hAnsi="Book Antiqua" w:cs="宋体"/>
          <w:b/>
          <w:bCs/>
          <w:sz w:val="24"/>
          <w:szCs w:val="24"/>
          <w:lang w:val="en-US" w:eastAsia="zh-CN"/>
        </w:rPr>
        <w:t>Guangwei X</w:t>
      </w:r>
      <w:r w:rsidRPr="004D7376">
        <w:rPr>
          <w:rFonts w:ascii="Book Antiqua" w:eastAsia="宋体" w:hAnsi="Book Antiqua" w:cs="宋体"/>
          <w:sz w:val="24"/>
          <w:szCs w:val="24"/>
          <w:lang w:val="en-US" w:eastAsia="zh-CN"/>
        </w:rPr>
        <w:t xml:space="preserve">, Rongzhu L, Wenrong X, Suhua W, Xiaowu Z, Shizhong W, Ye Z, Aschner M, Kulkarni SK, Bishnoi M. Curcumin pretreatment protects against acute acrylonitrile-induced oxidative damage in rats. </w:t>
      </w:r>
      <w:r w:rsidRPr="004D7376">
        <w:rPr>
          <w:rFonts w:ascii="Book Antiqua" w:eastAsia="宋体" w:hAnsi="Book Antiqua" w:cs="宋体"/>
          <w:i/>
          <w:iCs/>
          <w:sz w:val="24"/>
          <w:szCs w:val="24"/>
          <w:lang w:val="en-US" w:eastAsia="zh-CN"/>
        </w:rPr>
        <w:t>Toxicology</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267</w:t>
      </w:r>
      <w:r w:rsidRPr="004D7376">
        <w:rPr>
          <w:rFonts w:ascii="Book Antiqua" w:eastAsia="宋体" w:hAnsi="Book Antiqua" w:cs="宋体"/>
          <w:sz w:val="24"/>
          <w:szCs w:val="24"/>
          <w:lang w:val="en-US" w:eastAsia="zh-CN"/>
        </w:rPr>
        <w:t>: 140-146 [PMID: 19913070 D</w:t>
      </w:r>
      <w:r w:rsidR="0064430C">
        <w:rPr>
          <w:rFonts w:ascii="Book Antiqua" w:eastAsia="宋体" w:hAnsi="Book Antiqua" w:cs="宋体"/>
          <w:sz w:val="24"/>
          <w:szCs w:val="24"/>
          <w:lang w:val="en-US" w:eastAsia="zh-CN"/>
        </w:rPr>
        <w:t>OI: 10.1016/j.tox.2009.11.001]</w:t>
      </w:r>
    </w:p>
    <w:p w14:paraId="1613E0DA" w14:textId="34B8729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40 </w:t>
      </w:r>
      <w:r w:rsidRPr="004D7376">
        <w:rPr>
          <w:rFonts w:ascii="Book Antiqua" w:eastAsia="宋体" w:hAnsi="Book Antiqua" w:cs="宋体"/>
          <w:b/>
          <w:bCs/>
          <w:sz w:val="24"/>
          <w:szCs w:val="24"/>
          <w:lang w:val="en-US" w:eastAsia="zh-CN"/>
        </w:rPr>
        <w:t>Sugiyama T</w:t>
      </w:r>
      <w:r w:rsidRPr="004D7376">
        <w:rPr>
          <w:rFonts w:ascii="Book Antiqua" w:eastAsia="宋体" w:hAnsi="Book Antiqua" w:cs="宋体"/>
          <w:sz w:val="24"/>
          <w:szCs w:val="24"/>
          <w:lang w:val="en-US" w:eastAsia="zh-CN"/>
        </w:rPr>
        <w:t xml:space="preserve">, Nagata J, Yamagishi A, Endoh K, Saito M, Yamada K, Yamada S, Umegaki K. Selective protection of curcumin against carbon tetrachloride-induced inactivation of hepatic cytochrome P450 isozymes in rats. </w:t>
      </w:r>
      <w:r w:rsidRPr="004D7376">
        <w:rPr>
          <w:rFonts w:ascii="Book Antiqua" w:eastAsia="宋体" w:hAnsi="Book Antiqua" w:cs="宋体"/>
          <w:i/>
          <w:iCs/>
          <w:sz w:val="24"/>
          <w:szCs w:val="24"/>
          <w:lang w:val="en-US" w:eastAsia="zh-CN"/>
        </w:rPr>
        <w:t>Life Sci</w:t>
      </w:r>
      <w:r w:rsidRPr="004D7376">
        <w:rPr>
          <w:rFonts w:ascii="Book Antiqua" w:eastAsia="宋体" w:hAnsi="Book Antiqua" w:cs="宋体"/>
          <w:sz w:val="24"/>
          <w:szCs w:val="24"/>
          <w:lang w:val="en-US" w:eastAsia="zh-CN"/>
        </w:rPr>
        <w:t xml:space="preserve"> 2006; </w:t>
      </w:r>
      <w:r w:rsidRPr="004D7376">
        <w:rPr>
          <w:rFonts w:ascii="Book Antiqua" w:eastAsia="宋体" w:hAnsi="Book Antiqua" w:cs="宋体"/>
          <w:b/>
          <w:bCs/>
          <w:sz w:val="24"/>
          <w:szCs w:val="24"/>
          <w:lang w:val="en-US" w:eastAsia="zh-CN"/>
        </w:rPr>
        <w:t>78</w:t>
      </w:r>
      <w:r w:rsidRPr="004D7376">
        <w:rPr>
          <w:rFonts w:ascii="Book Antiqua" w:eastAsia="宋体" w:hAnsi="Book Antiqua" w:cs="宋体"/>
          <w:sz w:val="24"/>
          <w:szCs w:val="24"/>
          <w:lang w:val="en-US" w:eastAsia="zh-CN"/>
        </w:rPr>
        <w:t>: 2188-2193 [PMID: 16288784 D</w:t>
      </w:r>
      <w:r w:rsidR="0064430C">
        <w:rPr>
          <w:rFonts w:ascii="Book Antiqua" w:eastAsia="宋体" w:hAnsi="Book Antiqua" w:cs="宋体"/>
          <w:sz w:val="24"/>
          <w:szCs w:val="24"/>
          <w:lang w:val="en-US" w:eastAsia="zh-CN"/>
        </w:rPr>
        <w:t>OI: 10.1016/j.lfs.2005.09.025]</w:t>
      </w:r>
    </w:p>
    <w:p w14:paraId="13A5DA9F" w14:textId="4081765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41 </w:t>
      </w:r>
      <w:r w:rsidRPr="004D7376">
        <w:rPr>
          <w:rFonts w:ascii="Book Antiqua" w:eastAsia="宋体" w:hAnsi="Book Antiqua" w:cs="宋体"/>
          <w:b/>
          <w:bCs/>
          <w:sz w:val="24"/>
          <w:szCs w:val="24"/>
          <w:lang w:val="en-US" w:eastAsia="zh-CN"/>
        </w:rPr>
        <w:t>Oetari S</w:t>
      </w:r>
      <w:r w:rsidRPr="004D7376">
        <w:rPr>
          <w:rFonts w:ascii="Book Antiqua" w:eastAsia="宋体" w:hAnsi="Book Antiqua" w:cs="宋体"/>
          <w:sz w:val="24"/>
          <w:szCs w:val="24"/>
          <w:lang w:val="en-US" w:eastAsia="zh-CN"/>
        </w:rPr>
        <w:t xml:space="preserve">, Sudibyo M, Commandeur JN, Samhoedi R, Vermeulen NP. Effects of curcumin on cytochrome P450 and glutathione S-transferase activities in rat liver. </w:t>
      </w:r>
      <w:r w:rsidRPr="004D7376">
        <w:rPr>
          <w:rFonts w:ascii="Book Antiqua" w:eastAsia="宋体" w:hAnsi="Book Antiqua" w:cs="宋体"/>
          <w:i/>
          <w:iCs/>
          <w:sz w:val="24"/>
          <w:szCs w:val="24"/>
          <w:lang w:val="en-US" w:eastAsia="zh-CN"/>
        </w:rPr>
        <w:t>Biochem Pharmacol</w:t>
      </w:r>
      <w:r w:rsidRPr="004D7376">
        <w:rPr>
          <w:rFonts w:ascii="Book Antiqua" w:eastAsia="宋体" w:hAnsi="Book Antiqua" w:cs="宋体"/>
          <w:sz w:val="24"/>
          <w:szCs w:val="24"/>
          <w:lang w:val="en-US" w:eastAsia="zh-CN"/>
        </w:rPr>
        <w:t xml:space="preserve"> 1996; </w:t>
      </w:r>
      <w:r w:rsidRPr="004D7376">
        <w:rPr>
          <w:rFonts w:ascii="Book Antiqua" w:eastAsia="宋体" w:hAnsi="Book Antiqua" w:cs="宋体"/>
          <w:b/>
          <w:bCs/>
          <w:sz w:val="24"/>
          <w:szCs w:val="24"/>
          <w:lang w:val="en-US" w:eastAsia="zh-CN"/>
        </w:rPr>
        <w:t>51</w:t>
      </w:r>
      <w:r w:rsidRPr="004D7376">
        <w:rPr>
          <w:rFonts w:ascii="Book Antiqua" w:eastAsia="宋体" w:hAnsi="Book Antiqua" w:cs="宋体"/>
          <w:sz w:val="24"/>
          <w:szCs w:val="24"/>
          <w:lang w:val="en-US" w:eastAsia="zh-CN"/>
        </w:rPr>
        <w:t>: 39-45 [PMID: 8534266 DOI:</w:t>
      </w:r>
      <w:r w:rsidR="0064430C">
        <w:rPr>
          <w:rFonts w:ascii="Book Antiqua" w:eastAsia="宋体" w:hAnsi="Book Antiqua" w:cs="宋体"/>
          <w:sz w:val="24"/>
          <w:szCs w:val="24"/>
          <w:lang w:val="en-US" w:eastAsia="zh-CN"/>
        </w:rPr>
        <w:t xml:space="preserve"> 10.1016/0006-2952(95)02113-2]</w:t>
      </w:r>
    </w:p>
    <w:p w14:paraId="5CC0CDEB" w14:textId="4D1A72D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42 </w:t>
      </w:r>
      <w:r w:rsidRPr="004D7376">
        <w:rPr>
          <w:rFonts w:ascii="Book Antiqua" w:eastAsia="宋体" w:hAnsi="Book Antiqua" w:cs="宋体"/>
          <w:b/>
          <w:bCs/>
          <w:sz w:val="24"/>
          <w:szCs w:val="24"/>
          <w:lang w:val="en-US" w:eastAsia="zh-CN"/>
        </w:rPr>
        <w:t>Matés JM</w:t>
      </w:r>
      <w:r w:rsidRPr="004D7376">
        <w:rPr>
          <w:rFonts w:ascii="Book Antiqua" w:eastAsia="宋体" w:hAnsi="Book Antiqua" w:cs="宋体"/>
          <w:sz w:val="24"/>
          <w:szCs w:val="24"/>
          <w:lang w:val="en-US" w:eastAsia="zh-CN"/>
        </w:rPr>
        <w:t xml:space="preserve">, Segura JA, Alonso FJ, Márquez J. Anticancer antioxidant regulatory functions of phytochemicals. </w:t>
      </w:r>
      <w:r w:rsidRPr="004D7376">
        <w:rPr>
          <w:rFonts w:ascii="Book Antiqua" w:eastAsia="宋体" w:hAnsi="Book Antiqua" w:cs="宋体"/>
          <w:i/>
          <w:iCs/>
          <w:sz w:val="24"/>
          <w:szCs w:val="24"/>
          <w:lang w:val="en-US" w:eastAsia="zh-CN"/>
        </w:rPr>
        <w:t>Curr Med Chem</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18</w:t>
      </w:r>
      <w:r w:rsidRPr="004D7376">
        <w:rPr>
          <w:rFonts w:ascii="Book Antiqua" w:eastAsia="宋体" w:hAnsi="Book Antiqua" w:cs="宋体"/>
          <w:sz w:val="24"/>
          <w:szCs w:val="24"/>
          <w:lang w:val="en-US" w:eastAsia="zh-CN"/>
        </w:rPr>
        <w:t>: 2315-2338 [PMID: 21517750 DO</w:t>
      </w:r>
      <w:r w:rsidR="0064430C">
        <w:rPr>
          <w:rFonts w:ascii="Book Antiqua" w:eastAsia="宋体" w:hAnsi="Book Antiqua" w:cs="宋体"/>
          <w:sz w:val="24"/>
          <w:szCs w:val="24"/>
          <w:lang w:val="en-US" w:eastAsia="zh-CN"/>
        </w:rPr>
        <w:t>I: 10.2174/092986711795656036]</w:t>
      </w:r>
    </w:p>
    <w:p w14:paraId="6BA88723" w14:textId="3434963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43 </w:t>
      </w:r>
      <w:r w:rsidRPr="004D7376">
        <w:rPr>
          <w:rFonts w:ascii="Book Antiqua" w:eastAsia="宋体" w:hAnsi="Book Antiqua" w:cs="宋体"/>
          <w:b/>
          <w:bCs/>
          <w:sz w:val="24"/>
          <w:szCs w:val="24"/>
          <w:lang w:val="en-US" w:eastAsia="zh-CN"/>
        </w:rPr>
        <w:t>Chávez E</w:t>
      </w:r>
      <w:r w:rsidRPr="004D7376">
        <w:rPr>
          <w:rFonts w:ascii="Book Antiqua" w:eastAsia="宋体" w:hAnsi="Book Antiqua" w:cs="宋体"/>
          <w:sz w:val="24"/>
          <w:szCs w:val="24"/>
          <w:lang w:val="en-US" w:eastAsia="zh-CN"/>
        </w:rPr>
        <w:t xml:space="preserve">, Reyes-Gordillo K, Segovia J, Shibayama M, Tsutsumi V, Vergara P, Moreno MG, Muriel P. Resveratrol prevents fibrosis, NF-kappaB activation and TGF-beta increases induced by chronic CCl4 treatment in rats.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28</w:t>
      </w:r>
      <w:r w:rsidRPr="004D7376">
        <w:rPr>
          <w:rFonts w:ascii="Book Antiqua" w:eastAsia="宋体" w:hAnsi="Book Antiqua" w:cs="宋体"/>
          <w:sz w:val="24"/>
          <w:szCs w:val="24"/>
          <w:lang w:val="en-US" w:eastAsia="zh-CN"/>
        </w:rPr>
        <w:t>: 35-43 [PMID: 1</w:t>
      </w:r>
      <w:r w:rsidR="0064430C">
        <w:rPr>
          <w:rFonts w:ascii="Book Antiqua" w:eastAsia="宋体" w:hAnsi="Book Antiqua" w:cs="宋体"/>
          <w:sz w:val="24"/>
          <w:szCs w:val="24"/>
          <w:lang w:val="en-US" w:eastAsia="zh-CN"/>
        </w:rPr>
        <w:t>7429801 DOI: 10.1002/jat.1249]</w:t>
      </w:r>
    </w:p>
    <w:p w14:paraId="3B553098" w14:textId="70DA151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44 </w:t>
      </w:r>
      <w:r w:rsidRPr="004D7376">
        <w:rPr>
          <w:rFonts w:ascii="Book Antiqua" w:eastAsia="宋体" w:hAnsi="Book Antiqua" w:cs="宋体"/>
          <w:b/>
          <w:bCs/>
          <w:sz w:val="24"/>
          <w:szCs w:val="24"/>
          <w:lang w:val="en-US" w:eastAsia="zh-CN"/>
        </w:rPr>
        <w:t>Walle T</w:t>
      </w:r>
      <w:r w:rsidRPr="004D7376">
        <w:rPr>
          <w:rFonts w:ascii="Book Antiqua" w:eastAsia="宋体" w:hAnsi="Book Antiqua" w:cs="宋体"/>
          <w:sz w:val="24"/>
          <w:szCs w:val="24"/>
          <w:lang w:val="en-US" w:eastAsia="zh-CN"/>
        </w:rPr>
        <w:t xml:space="preserve">. Bioavailability of resveratrol. </w:t>
      </w:r>
      <w:r w:rsidRPr="004D7376">
        <w:rPr>
          <w:rFonts w:ascii="Book Antiqua" w:eastAsia="宋体" w:hAnsi="Book Antiqua" w:cs="宋体"/>
          <w:i/>
          <w:iCs/>
          <w:sz w:val="24"/>
          <w:szCs w:val="24"/>
          <w:lang w:val="en-US" w:eastAsia="zh-CN"/>
        </w:rPr>
        <w:t>Ann N Y Acad Sci</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1215</w:t>
      </w:r>
      <w:r w:rsidRPr="004D7376">
        <w:rPr>
          <w:rFonts w:ascii="Book Antiqua" w:eastAsia="宋体" w:hAnsi="Book Antiqua" w:cs="宋体"/>
          <w:sz w:val="24"/>
          <w:szCs w:val="24"/>
          <w:lang w:val="en-US" w:eastAsia="zh-CN"/>
        </w:rPr>
        <w:t>: 9-15 [PMID: 21261636 DOI: 10.</w:t>
      </w:r>
      <w:r w:rsidR="0064430C">
        <w:rPr>
          <w:rFonts w:ascii="Book Antiqua" w:eastAsia="宋体" w:hAnsi="Book Antiqua" w:cs="宋体"/>
          <w:sz w:val="24"/>
          <w:szCs w:val="24"/>
          <w:lang w:val="en-US" w:eastAsia="zh-CN"/>
        </w:rPr>
        <w:t>1111/j.1749-6632.2010.05842.x]</w:t>
      </w:r>
    </w:p>
    <w:p w14:paraId="4E35F9D4"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45 </w:t>
      </w:r>
      <w:r w:rsidRPr="004D7376">
        <w:rPr>
          <w:rFonts w:ascii="Book Antiqua" w:eastAsia="宋体" w:hAnsi="Book Antiqua" w:cs="宋体"/>
          <w:b/>
          <w:bCs/>
          <w:sz w:val="24"/>
          <w:szCs w:val="24"/>
          <w:lang w:val="en-US" w:eastAsia="zh-CN"/>
        </w:rPr>
        <w:t>Yu C</w:t>
      </w:r>
      <w:r w:rsidRPr="004D7376">
        <w:rPr>
          <w:rFonts w:ascii="Book Antiqua" w:eastAsia="宋体" w:hAnsi="Book Antiqua" w:cs="宋体"/>
          <w:sz w:val="24"/>
          <w:szCs w:val="24"/>
          <w:lang w:val="en-US" w:eastAsia="zh-CN"/>
        </w:rPr>
        <w:t xml:space="preserve">, Shin YG, Chow A, Li Y, Kosmeder JW, Lee YS, Hirschelman WH, Pezzuto JM, Mehta RG, van Breemen RB. Human, rat, and mouse metabolism of resveratrol. </w:t>
      </w:r>
      <w:r w:rsidRPr="004D7376">
        <w:rPr>
          <w:rFonts w:ascii="Book Antiqua" w:eastAsia="宋体" w:hAnsi="Book Antiqua" w:cs="宋体"/>
          <w:i/>
          <w:iCs/>
          <w:sz w:val="24"/>
          <w:szCs w:val="24"/>
          <w:lang w:val="en-US" w:eastAsia="zh-CN"/>
        </w:rPr>
        <w:t>Pharm Res</w:t>
      </w:r>
      <w:r w:rsidRPr="004D7376">
        <w:rPr>
          <w:rFonts w:ascii="Book Antiqua" w:eastAsia="宋体" w:hAnsi="Book Antiqua" w:cs="宋体"/>
          <w:sz w:val="24"/>
          <w:szCs w:val="24"/>
          <w:lang w:val="en-US" w:eastAsia="zh-CN"/>
        </w:rPr>
        <w:t xml:space="preserve"> 2002; </w:t>
      </w:r>
      <w:r w:rsidRPr="004D7376">
        <w:rPr>
          <w:rFonts w:ascii="Book Antiqua" w:eastAsia="宋体" w:hAnsi="Book Antiqua" w:cs="宋体"/>
          <w:b/>
          <w:bCs/>
          <w:sz w:val="24"/>
          <w:szCs w:val="24"/>
          <w:lang w:val="en-US" w:eastAsia="zh-CN"/>
        </w:rPr>
        <w:t>19</w:t>
      </w:r>
      <w:r w:rsidRPr="004D7376">
        <w:rPr>
          <w:rFonts w:ascii="Book Antiqua" w:eastAsia="宋体" w:hAnsi="Book Antiqua" w:cs="宋体"/>
          <w:sz w:val="24"/>
          <w:szCs w:val="24"/>
          <w:lang w:val="en-US" w:eastAsia="zh-CN"/>
        </w:rPr>
        <w:t>: 1907-1914 [PMID: 12523673]</w:t>
      </w:r>
    </w:p>
    <w:p w14:paraId="07BE2637" w14:textId="7BA4613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46 </w:t>
      </w:r>
      <w:r w:rsidRPr="004D7376">
        <w:rPr>
          <w:rFonts w:ascii="Book Antiqua" w:eastAsia="宋体" w:hAnsi="Book Antiqua" w:cs="宋体"/>
          <w:b/>
          <w:bCs/>
          <w:sz w:val="24"/>
          <w:szCs w:val="24"/>
          <w:lang w:val="en-US" w:eastAsia="zh-CN"/>
        </w:rPr>
        <w:t>Wenzel E</w:t>
      </w:r>
      <w:r w:rsidRPr="004D7376">
        <w:rPr>
          <w:rFonts w:ascii="Book Antiqua" w:eastAsia="宋体" w:hAnsi="Book Antiqua" w:cs="宋体"/>
          <w:sz w:val="24"/>
          <w:szCs w:val="24"/>
          <w:lang w:val="en-US" w:eastAsia="zh-CN"/>
        </w:rPr>
        <w:t xml:space="preserve">, Somoza V. Metabolism and bioavailability of trans-resveratrol. </w:t>
      </w:r>
      <w:r w:rsidRPr="004D7376">
        <w:rPr>
          <w:rFonts w:ascii="Book Antiqua" w:eastAsia="宋体" w:hAnsi="Book Antiqua" w:cs="宋体"/>
          <w:i/>
          <w:iCs/>
          <w:sz w:val="24"/>
          <w:szCs w:val="24"/>
          <w:lang w:val="en-US" w:eastAsia="zh-CN"/>
        </w:rPr>
        <w:t>Mol Nutr Food Res</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49</w:t>
      </w:r>
      <w:r w:rsidRPr="004D7376">
        <w:rPr>
          <w:rFonts w:ascii="Book Antiqua" w:eastAsia="宋体" w:hAnsi="Book Antiqua" w:cs="宋体"/>
          <w:sz w:val="24"/>
          <w:szCs w:val="24"/>
          <w:lang w:val="en-US" w:eastAsia="zh-CN"/>
        </w:rPr>
        <w:t>: 472-481 [PMID: 1577907</w:t>
      </w:r>
      <w:r w:rsidR="0064430C">
        <w:rPr>
          <w:rFonts w:ascii="Book Antiqua" w:eastAsia="宋体" w:hAnsi="Book Antiqua" w:cs="宋体"/>
          <w:sz w:val="24"/>
          <w:szCs w:val="24"/>
          <w:lang w:val="en-US" w:eastAsia="zh-CN"/>
        </w:rPr>
        <w:t>0 DOI: 10.1002/mnfr.200500010]</w:t>
      </w:r>
    </w:p>
    <w:p w14:paraId="24CCCA8C" w14:textId="6CFA9F8F"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47 </w:t>
      </w:r>
      <w:r w:rsidRPr="004D7376">
        <w:rPr>
          <w:rFonts w:ascii="Book Antiqua" w:eastAsia="宋体" w:hAnsi="Book Antiqua" w:cs="宋体"/>
          <w:b/>
          <w:bCs/>
          <w:sz w:val="24"/>
          <w:szCs w:val="24"/>
          <w:lang w:val="en-US" w:eastAsia="zh-CN"/>
        </w:rPr>
        <w:t>Marier JF</w:t>
      </w:r>
      <w:r w:rsidRPr="004D7376">
        <w:rPr>
          <w:rFonts w:ascii="Book Antiqua" w:eastAsia="宋体" w:hAnsi="Book Antiqua" w:cs="宋体"/>
          <w:sz w:val="24"/>
          <w:szCs w:val="24"/>
          <w:lang w:val="en-US" w:eastAsia="zh-CN"/>
        </w:rPr>
        <w:t xml:space="preserve">, Vachon P, Gritsas A, Zhang J, Moreau JP, Ducharme MP. Metabolism and disposition of resveratrol in rats: extent of absorption, glucuronidation, and enterohepatic recirculation evidenced by a linked-rat model. </w:t>
      </w:r>
      <w:r w:rsidRPr="004D7376">
        <w:rPr>
          <w:rFonts w:ascii="Book Antiqua" w:eastAsia="宋体" w:hAnsi="Book Antiqua" w:cs="宋体"/>
          <w:i/>
          <w:iCs/>
          <w:sz w:val="24"/>
          <w:szCs w:val="24"/>
          <w:lang w:val="en-US" w:eastAsia="zh-CN"/>
        </w:rPr>
        <w:t>J Pharmacol Exp Ther</w:t>
      </w:r>
      <w:r w:rsidRPr="004D7376">
        <w:rPr>
          <w:rFonts w:ascii="Book Antiqua" w:eastAsia="宋体" w:hAnsi="Book Antiqua" w:cs="宋体"/>
          <w:sz w:val="24"/>
          <w:szCs w:val="24"/>
          <w:lang w:val="en-US" w:eastAsia="zh-CN"/>
        </w:rPr>
        <w:t xml:space="preserve"> 2002; </w:t>
      </w:r>
      <w:r w:rsidRPr="004D7376">
        <w:rPr>
          <w:rFonts w:ascii="Book Antiqua" w:eastAsia="宋体" w:hAnsi="Book Antiqua" w:cs="宋体"/>
          <w:b/>
          <w:bCs/>
          <w:sz w:val="24"/>
          <w:szCs w:val="24"/>
          <w:lang w:val="en-US" w:eastAsia="zh-CN"/>
        </w:rPr>
        <w:t>302</w:t>
      </w:r>
      <w:r w:rsidRPr="004D7376">
        <w:rPr>
          <w:rFonts w:ascii="Book Antiqua" w:eastAsia="宋体" w:hAnsi="Book Antiqua" w:cs="宋体"/>
          <w:sz w:val="24"/>
          <w:szCs w:val="24"/>
          <w:lang w:val="en-US" w:eastAsia="zh-CN"/>
        </w:rPr>
        <w:t>: 369-373 [PMID: 12065739</w:t>
      </w:r>
      <w:r w:rsidR="0064430C">
        <w:rPr>
          <w:rFonts w:ascii="Book Antiqua" w:eastAsia="宋体" w:hAnsi="Book Antiqua" w:cs="宋体"/>
          <w:sz w:val="24"/>
          <w:szCs w:val="24"/>
          <w:lang w:val="en-US" w:eastAsia="zh-CN"/>
        </w:rPr>
        <w:t xml:space="preserve"> DOI: 10.1124/jpet.102.033340]</w:t>
      </w:r>
    </w:p>
    <w:p w14:paraId="5F832A09" w14:textId="105C4D8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48 </w:t>
      </w:r>
      <w:r w:rsidRPr="004D7376">
        <w:rPr>
          <w:rFonts w:ascii="Book Antiqua" w:eastAsia="宋体" w:hAnsi="Book Antiqua" w:cs="宋体"/>
          <w:b/>
          <w:bCs/>
          <w:sz w:val="24"/>
          <w:szCs w:val="24"/>
          <w:lang w:val="en-US" w:eastAsia="zh-CN"/>
        </w:rPr>
        <w:t>Cottart CH</w:t>
      </w:r>
      <w:r w:rsidRPr="004D7376">
        <w:rPr>
          <w:rFonts w:ascii="Book Antiqua" w:eastAsia="宋体" w:hAnsi="Book Antiqua" w:cs="宋体"/>
          <w:sz w:val="24"/>
          <w:szCs w:val="24"/>
          <w:lang w:val="en-US" w:eastAsia="zh-CN"/>
        </w:rPr>
        <w:t xml:space="preserve">, Nivet-Antoine V, Laguillier-Morizot C, Beaudeux JL. Resveratrol bioavailability and toxicity in humans. </w:t>
      </w:r>
      <w:r w:rsidRPr="004D7376">
        <w:rPr>
          <w:rFonts w:ascii="Book Antiqua" w:eastAsia="宋体" w:hAnsi="Book Antiqua" w:cs="宋体"/>
          <w:i/>
          <w:iCs/>
          <w:sz w:val="24"/>
          <w:szCs w:val="24"/>
          <w:lang w:val="en-US" w:eastAsia="zh-CN"/>
        </w:rPr>
        <w:t>Mol Nutr Food Res</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54</w:t>
      </w:r>
      <w:r w:rsidRPr="004D7376">
        <w:rPr>
          <w:rFonts w:ascii="Book Antiqua" w:eastAsia="宋体" w:hAnsi="Book Antiqua" w:cs="宋体"/>
          <w:sz w:val="24"/>
          <w:szCs w:val="24"/>
          <w:lang w:val="en-US" w:eastAsia="zh-CN"/>
        </w:rPr>
        <w:t>: 7-16 [PMID: 2001388</w:t>
      </w:r>
      <w:r w:rsidR="0064430C">
        <w:rPr>
          <w:rFonts w:ascii="Book Antiqua" w:eastAsia="宋体" w:hAnsi="Book Antiqua" w:cs="宋体"/>
          <w:sz w:val="24"/>
          <w:szCs w:val="24"/>
          <w:lang w:val="en-US" w:eastAsia="zh-CN"/>
        </w:rPr>
        <w:t>7 DOI: 10.1002/mnfr.200900437]</w:t>
      </w:r>
    </w:p>
    <w:p w14:paraId="45F0788E" w14:textId="6B0BA136"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49 </w:t>
      </w:r>
      <w:r w:rsidRPr="004D7376">
        <w:rPr>
          <w:rFonts w:ascii="Book Antiqua" w:eastAsia="宋体" w:hAnsi="Book Antiqua" w:cs="宋体"/>
          <w:b/>
          <w:bCs/>
          <w:sz w:val="24"/>
          <w:szCs w:val="24"/>
          <w:lang w:val="en-US" w:eastAsia="zh-CN"/>
        </w:rPr>
        <w:t>Crowell JA</w:t>
      </w:r>
      <w:r w:rsidRPr="004D7376">
        <w:rPr>
          <w:rFonts w:ascii="Book Antiqua" w:eastAsia="宋体" w:hAnsi="Book Antiqua" w:cs="宋体"/>
          <w:sz w:val="24"/>
          <w:szCs w:val="24"/>
          <w:lang w:val="en-US" w:eastAsia="zh-CN"/>
        </w:rPr>
        <w:t xml:space="preserve">, Korytko PJ, Morrissey RL, Booth TD, Levine BS. Resveratrol-associated renal toxicity. </w:t>
      </w:r>
      <w:r w:rsidRPr="004D7376">
        <w:rPr>
          <w:rFonts w:ascii="Book Antiqua" w:eastAsia="宋体" w:hAnsi="Book Antiqua" w:cs="宋体"/>
          <w:i/>
          <w:iCs/>
          <w:sz w:val="24"/>
          <w:szCs w:val="24"/>
          <w:lang w:val="en-US" w:eastAsia="zh-CN"/>
        </w:rPr>
        <w:t>Toxicol Sci</w:t>
      </w:r>
      <w:r w:rsidRPr="004D7376">
        <w:rPr>
          <w:rFonts w:ascii="Book Antiqua" w:eastAsia="宋体" w:hAnsi="Book Antiqua" w:cs="宋体"/>
          <w:sz w:val="24"/>
          <w:szCs w:val="24"/>
          <w:lang w:val="en-US" w:eastAsia="zh-CN"/>
        </w:rPr>
        <w:t xml:space="preserve"> 2004; </w:t>
      </w:r>
      <w:r w:rsidRPr="004D7376">
        <w:rPr>
          <w:rFonts w:ascii="Book Antiqua" w:eastAsia="宋体" w:hAnsi="Book Antiqua" w:cs="宋体"/>
          <w:b/>
          <w:bCs/>
          <w:sz w:val="24"/>
          <w:szCs w:val="24"/>
          <w:lang w:val="en-US" w:eastAsia="zh-CN"/>
        </w:rPr>
        <w:t>82</w:t>
      </w:r>
      <w:r w:rsidRPr="004D7376">
        <w:rPr>
          <w:rFonts w:ascii="Book Antiqua" w:eastAsia="宋体" w:hAnsi="Book Antiqua" w:cs="宋体"/>
          <w:sz w:val="24"/>
          <w:szCs w:val="24"/>
          <w:lang w:val="en-US" w:eastAsia="zh-CN"/>
        </w:rPr>
        <w:t>: 614-619 [PMID: 153294</w:t>
      </w:r>
      <w:r w:rsidR="0064430C">
        <w:rPr>
          <w:rFonts w:ascii="Book Antiqua" w:eastAsia="宋体" w:hAnsi="Book Antiqua" w:cs="宋体"/>
          <w:sz w:val="24"/>
          <w:szCs w:val="24"/>
          <w:lang w:val="en-US" w:eastAsia="zh-CN"/>
        </w:rPr>
        <w:t>43 DOI: 10.1093/toxsci/kfh263]</w:t>
      </w:r>
    </w:p>
    <w:p w14:paraId="354DBEE5" w14:textId="229376D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50 </w:t>
      </w:r>
      <w:r w:rsidRPr="004D7376">
        <w:rPr>
          <w:rFonts w:ascii="Book Antiqua" w:eastAsia="宋体" w:hAnsi="Book Antiqua" w:cs="宋体"/>
          <w:b/>
          <w:bCs/>
          <w:sz w:val="24"/>
          <w:szCs w:val="24"/>
          <w:lang w:val="en-US" w:eastAsia="zh-CN"/>
        </w:rPr>
        <w:t>Williams LD</w:t>
      </w:r>
      <w:r w:rsidRPr="004D7376">
        <w:rPr>
          <w:rFonts w:ascii="Book Antiqua" w:eastAsia="宋体" w:hAnsi="Book Antiqua" w:cs="宋体"/>
          <w:sz w:val="24"/>
          <w:szCs w:val="24"/>
          <w:lang w:val="en-US" w:eastAsia="zh-CN"/>
        </w:rPr>
        <w:t xml:space="preserve">, Burdock GA, Edwards JA, Beck M, Bausch J. Safety studies conducted on high-purity trans-resveratrol in experimental animals.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2009; </w:t>
      </w:r>
      <w:r w:rsidRPr="004D7376">
        <w:rPr>
          <w:rFonts w:ascii="Book Antiqua" w:eastAsia="宋体" w:hAnsi="Book Antiqua" w:cs="宋体"/>
          <w:b/>
          <w:bCs/>
          <w:sz w:val="24"/>
          <w:szCs w:val="24"/>
          <w:lang w:val="en-US" w:eastAsia="zh-CN"/>
        </w:rPr>
        <w:t>47</w:t>
      </w:r>
      <w:r w:rsidRPr="004D7376">
        <w:rPr>
          <w:rFonts w:ascii="Book Antiqua" w:eastAsia="宋体" w:hAnsi="Book Antiqua" w:cs="宋体"/>
          <w:sz w:val="24"/>
          <w:szCs w:val="24"/>
          <w:lang w:val="en-US" w:eastAsia="zh-CN"/>
        </w:rPr>
        <w:t>: 2170-2182 [PMID: 19505523 D</w:t>
      </w:r>
      <w:r w:rsidR="0064430C">
        <w:rPr>
          <w:rFonts w:ascii="Book Antiqua" w:eastAsia="宋体" w:hAnsi="Book Antiqua" w:cs="宋体"/>
          <w:sz w:val="24"/>
          <w:szCs w:val="24"/>
          <w:lang w:val="en-US" w:eastAsia="zh-CN"/>
        </w:rPr>
        <w:t>OI: 10.1016/j.fct.2009.06.002]</w:t>
      </w:r>
    </w:p>
    <w:p w14:paraId="02A132D5" w14:textId="66D0A87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51 </w:t>
      </w:r>
      <w:r w:rsidRPr="004D7376">
        <w:rPr>
          <w:rFonts w:ascii="Book Antiqua" w:eastAsia="宋体" w:hAnsi="Book Antiqua" w:cs="宋体"/>
          <w:b/>
          <w:bCs/>
          <w:sz w:val="24"/>
          <w:szCs w:val="24"/>
          <w:lang w:val="en-US" w:eastAsia="zh-CN"/>
        </w:rPr>
        <w:t>Kasdallah-Grissa A</w:t>
      </w:r>
      <w:r w:rsidRPr="004D7376">
        <w:rPr>
          <w:rFonts w:ascii="Book Antiqua" w:eastAsia="宋体" w:hAnsi="Book Antiqua" w:cs="宋体"/>
          <w:sz w:val="24"/>
          <w:szCs w:val="24"/>
          <w:lang w:val="en-US" w:eastAsia="zh-CN"/>
        </w:rPr>
        <w:t xml:space="preserve">, Mornagui B, Aouani E, Hammami M, Gharbi N, Kamoun A, El-Fazaa S. Protective effect of resveratrol on ethanol-induced lipid peroxidation in rats. </w:t>
      </w:r>
      <w:r w:rsidRPr="004D7376">
        <w:rPr>
          <w:rFonts w:ascii="Book Antiqua" w:eastAsia="宋体" w:hAnsi="Book Antiqua" w:cs="宋体"/>
          <w:i/>
          <w:iCs/>
          <w:sz w:val="24"/>
          <w:szCs w:val="24"/>
          <w:lang w:val="en-US" w:eastAsia="zh-CN"/>
        </w:rPr>
        <w:t>Alcohol Alcohol</w:t>
      </w:r>
      <w:r w:rsidRPr="004D7376">
        <w:rPr>
          <w:rFonts w:ascii="Book Antiqua" w:eastAsia="宋体" w:hAnsi="Book Antiqua" w:cs="宋体"/>
          <w:sz w:val="24"/>
          <w:szCs w:val="24"/>
          <w:lang w:val="en-US" w:eastAsia="zh-CN"/>
        </w:rPr>
        <w:t xml:space="preserve"> </w:t>
      </w:r>
      <w:r w:rsidR="0064430C">
        <w:rPr>
          <w:rFonts w:ascii="Book Antiqua" w:eastAsia="宋体" w:hAnsi="Book Antiqua" w:cs="宋体" w:hint="eastAsia"/>
          <w:sz w:val="24"/>
          <w:szCs w:val="24"/>
          <w:lang w:val="en-US" w:eastAsia="zh-CN"/>
        </w:rPr>
        <w:t>2006</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bCs/>
          <w:sz w:val="24"/>
          <w:szCs w:val="24"/>
          <w:lang w:val="en-US" w:eastAsia="zh-CN"/>
        </w:rPr>
        <w:t>41</w:t>
      </w:r>
      <w:r w:rsidRPr="004D7376">
        <w:rPr>
          <w:rFonts w:ascii="Book Antiqua" w:eastAsia="宋体" w:hAnsi="Book Antiqua" w:cs="宋体"/>
          <w:sz w:val="24"/>
          <w:szCs w:val="24"/>
          <w:lang w:val="en-US" w:eastAsia="zh-CN"/>
        </w:rPr>
        <w:t>: 236-239 [PMID: 165175</w:t>
      </w:r>
      <w:r w:rsidR="0064430C">
        <w:rPr>
          <w:rFonts w:ascii="Book Antiqua" w:eastAsia="宋体" w:hAnsi="Book Antiqua" w:cs="宋体"/>
          <w:sz w:val="24"/>
          <w:szCs w:val="24"/>
          <w:lang w:val="en-US" w:eastAsia="zh-CN"/>
        </w:rPr>
        <w:t>51 DOI: 10.1093/alcalc/agh256]</w:t>
      </w:r>
    </w:p>
    <w:p w14:paraId="7D27CE79" w14:textId="03764C6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52 </w:t>
      </w:r>
      <w:r w:rsidRPr="004D7376">
        <w:rPr>
          <w:rFonts w:ascii="Book Antiqua" w:eastAsia="宋体" w:hAnsi="Book Antiqua" w:cs="宋体"/>
          <w:b/>
          <w:bCs/>
          <w:sz w:val="24"/>
          <w:szCs w:val="24"/>
          <w:lang w:val="en-US" w:eastAsia="zh-CN"/>
        </w:rPr>
        <w:t>Sener G</w:t>
      </w:r>
      <w:r w:rsidRPr="004D7376">
        <w:rPr>
          <w:rFonts w:ascii="Book Antiqua" w:eastAsia="宋体" w:hAnsi="Book Antiqua" w:cs="宋体"/>
          <w:sz w:val="24"/>
          <w:szCs w:val="24"/>
          <w:lang w:val="en-US" w:eastAsia="zh-CN"/>
        </w:rPr>
        <w:t>, Toklu HZ, Sehirli AO, Velio</w:t>
      </w:r>
      <w:r w:rsidRPr="004D7376">
        <w:rPr>
          <w:rFonts w:ascii="Book Antiqua" w:eastAsia="MS Mincho" w:hAnsi="Book Antiqua" w:cs="MS Mincho"/>
          <w:sz w:val="24"/>
          <w:szCs w:val="24"/>
          <w:lang w:val="en-US" w:eastAsia="zh-CN"/>
        </w:rPr>
        <w:t>ğ</w:t>
      </w:r>
      <w:r w:rsidRPr="004D7376">
        <w:rPr>
          <w:rFonts w:ascii="Book Antiqua" w:eastAsia="宋体" w:hAnsi="Book Antiqua" w:cs="宋体"/>
          <w:sz w:val="24"/>
          <w:szCs w:val="24"/>
          <w:lang w:val="en-US" w:eastAsia="zh-CN"/>
        </w:rPr>
        <w:t>lu-O</w:t>
      </w:r>
      <w:r w:rsidRPr="004D7376">
        <w:rPr>
          <w:rFonts w:ascii="Book Antiqua" w:eastAsia="MS Mincho" w:hAnsi="Book Antiqua" w:cs="MS Mincho"/>
          <w:sz w:val="24"/>
          <w:szCs w:val="24"/>
          <w:lang w:val="en-US" w:eastAsia="zh-CN"/>
        </w:rPr>
        <w:t>ğ</w:t>
      </w:r>
      <w:r w:rsidRPr="004D7376">
        <w:rPr>
          <w:rFonts w:ascii="Book Antiqua" w:eastAsia="宋体" w:hAnsi="Book Antiqua" w:cs="宋体"/>
          <w:sz w:val="24"/>
          <w:szCs w:val="24"/>
          <w:lang w:val="en-US" w:eastAsia="zh-CN"/>
        </w:rPr>
        <w:t xml:space="preserve">ünç A, Cetinel S, Gedik N. Protective effects of resveratrol against acetaminophen-induced toxicity in mice. </w:t>
      </w:r>
      <w:r w:rsidRPr="004D7376">
        <w:rPr>
          <w:rFonts w:ascii="Book Antiqua" w:eastAsia="宋体" w:hAnsi="Book Antiqua" w:cs="宋体"/>
          <w:i/>
          <w:iCs/>
          <w:sz w:val="24"/>
          <w:szCs w:val="24"/>
          <w:lang w:val="en-US" w:eastAsia="zh-CN"/>
        </w:rPr>
        <w:t>Hepatol Res</w:t>
      </w:r>
      <w:r w:rsidRPr="004D7376">
        <w:rPr>
          <w:rFonts w:ascii="Book Antiqua" w:eastAsia="宋体" w:hAnsi="Book Antiqua" w:cs="宋体"/>
          <w:sz w:val="24"/>
          <w:szCs w:val="24"/>
          <w:lang w:val="en-US" w:eastAsia="zh-CN"/>
        </w:rPr>
        <w:t xml:space="preserve"> 2006; </w:t>
      </w:r>
      <w:r w:rsidRPr="004D7376">
        <w:rPr>
          <w:rFonts w:ascii="Book Antiqua" w:eastAsia="宋体" w:hAnsi="Book Antiqua" w:cs="宋体"/>
          <w:b/>
          <w:bCs/>
          <w:sz w:val="24"/>
          <w:szCs w:val="24"/>
          <w:lang w:val="en-US" w:eastAsia="zh-CN"/>
        </w:rPr>
        <w:t>35</w:t>
      </w:r>
      <w:r w:rsidRPr="004D7376">
        <w:rPr>
          <w:rFonts w:ascii="Book Antiqua" w:eastAsia="宋体" w:hAnsi="Book Antiqua" w:cs="宋体"/>
          <w:sz w:val="24"/>
          <w:szCs w:val="24"/>
          <w:lang w:val="en-US" w:eastAsia="zh-CN"/>
        </w:rPr>
        <w:t>: 62-68 [PMID: 16595188 DOI:</w:t>
      </w:r>
      <w:r w:rsidR="0064430C">
        <w:rPr>
          <w:rFonts w:ascii="Book Antiqua" w:eastAsia="宋体" w:hAnsi="Book Antiqua" w:cs="宋体"/>
          <w:sz w:val="24"/>
          <w:szCs w:val="24"/>
          <w:lang w:val="en-US" w:eastAsia="zh-CN"/>
        </w:rPr>
        <w:t xml:space="preserve"> 10.1016/j.hepres.2006.02.005]</w:t>
      </w:r>
    </w:p>
    <w:p w14:paraId="7B28E188" w14:textId="2E223989"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53 </w:t>
      </w:r>
      <w:r w:rsidRPr="004D7376">
        <w:rPr>
          <w:rFonts w:ascii="Book Antiqua" w:eastAsia="宋体" w:hAnsi="Book Antiqua" w:cs="宋体"/>
          <w:b/>
          <w:bCs/>
          <w:sz w:val="24"/>
          <w:szCs w:val="24"/>
          <w:lang w:val="en-US" w:eastAsia="zh-CN"/>
        </w:rPr>
        <w:t>Ara C</w:t>
      </w:r>
      <w:r w:rsidRPr="004D7376">
        <w:rPr>
          <w:rFonts w:ascii="Book Antiqua" w:eastAsia="宋体" w:hAnsi="Book Antiqua" w:cs="宋体"/>
          <w:sz w:val="24"/>
          <w:szCs w:val="24"/>
          <w:lang w:val="en-US" w:eastAsia="zh-CN"/>
        </w:rPr>
        <w:t xml:space="preserve">, Kirimlioglu H, Karabulut AB, Coban S, Ay S, Harputluoglu M, Kirimlioglu V, Yilmaz S. Protective effect of resveratrol against oxidative stress in cholestasis. </w:t>
      </w:r>
      <w:r w:rsidRPr="004D7376">
        <w:rPr>
          <w:rFonts w:ascii="Book Antiqua" w:eastAsia="宋体" w:hAnsi="Book Antiqua" w:cs="宋体"/>
          <w:i/>
          <w:iCs/>
          <w:sz w:val="24"/>
          <w:szCs w:val="24"/>
          <w:lang w:val="en-US" w:eastAsia="zh-CN"/>
        </w:rPr>
        <w:t>J Surg Res</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127</w:t>
      </w:r>
      <w:r w:rsidRPr="004D7376">
        <w:rPr>
          <w:rFonts w:ascii="Book Antiqua" w:eastAsia="宋体" w:hAnsi="Book Antiqua" w:cs="宋体"/>
          <w:sz w:val="24"/>
          <w:szCs w:val="24"/>
          <w:lang w:val="en-US" w:eastAsia="zh-CN"/>
        </w:rPr>
        <w:t>: 112-117 [PMID: 16083749 D</w:t>
      </w:r>
      <w:r w:rsidR="0064430C">
        <w:rPr>
          <w:rFonts w:ascii="Book Antiqua" w:eastAsia="宋体" w:hAnsi="Book Antiqua" w:cs="宋体"/>
          <w:sz w:val="24"/>
          <w:szCs w:val="24"/>
          <w:lang w:val="en-US" w:eastAsia="zh-CN"/>
        </w:rPr>
        <w:t>OI: 10.1016/j.jss.2005.01.024]</w:t>
      </w:r>
    </w:p>
    <w:p w14:paraId="6A610CA0" w14:textId="4A39F02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54 </w:t>
      </w:r>
      <w:r w:rsidRPr="004D7376">
        <w:rPr>
          <w:rFonts w:ascii="Book Antiqua" w:eastAsia="宋体" w:hAnsi="Book Antiqua" w:cs="宋体"/>
          <w:b/>
          <w:bCs/>
          <w:sz w:val="24"/>
          <w:szCs w:val="24"/>
          <w:lang w:val="en-US" w:eastAsia="zh-CN"/>
        </w:rPr>
        <w:t>Rivera H</w:t>
      </w:r>
      <w:r w:rsidRPr="004D7376">
        <w:rPr>
          <w:rFonts w:ascii="Book Antiqua" w:eastAsia="宋体" w:hAnsi="Book Antiqua" w:cs="宋体"/>
          <w:sz w:val="24"/>
          <w:szCs w:val="24"/>
          <w:lang w:val="en-US" w:eastAsia="zh-CN"/>
        </w:rPr>
        <w:t xml:space="preserve">, Shibayama M, Tsutsumi V, Perez-Alvarez V, Muriel P. Resveratrol and trimethylated resveratrol protect from acute liver damage induced by CCl4 in the rat.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28</w:t>
      </w:r>
      <w:r w:rsidRPr="004D7376">
        <w:rPr>
          <w:rFonts w:ascii="Book Antiqua" w:eastAsia="宋体" w:hAnsi="Book Antiqua" w:cs="宋体"/>
          <w:sz w:val="24"/>
          <w:szCs w:val="24"/>
          <w:lang w:val="en-US" w:eastAsia="zh-CN"/>
        </w:rPr>
        <w:t>: 147-155 [PMID: 1</w:t>
      </w:r>
      <w:r w:rsidR="0064430C">
        <w:rPr>
          <w:rFonts w:ascii="Book Antiqua" w:eastAsia="宋体" w:hAnsi="Book Antiqua" w:cs="宋体"/>
          <w:sz w:val="24"/>
          <w:szCs w:val="24"/>
          <w:lang w:val="en-US" w:eastAsia="zh-CN"/>
        </w:rPr>
        <w:t>7541932 DOI: 10.1002/jat.1260]</w:t>
      </w:r>
    </w:p>
    <w:p w14:paraId="282E3775" w14:textId="6F5B9C9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55 </w:t>
      </w:r>
      <w:r w:rsidRPr="004D7376">
        <w:rPr>
          <w:rFonts w:ascii="Book Antiqua" w:eastAsia="宋体" w:hAnsi="Book Antiqua" w:cs="宋体"/>
          <w:b/>
          <w:bCs/>
          <w:sz w:val="24"/>
          <w:szCs w:val="24"/>
          <w:lang w:val="en-US" w:eastAsia="zh-CN"/>
        </w:rPr>
        <w:t>Walle T</w:t>
      </w:r>
      <w:r w:rsidRPr="004D7376">
        <w:rPr>
          <w:rFonts w:ascii="Book Antiqua" w:eastAsia="宋体" w:hAnsi="Book Antiqua" w:cs="宋体"/>
          <w:sz w:val="24"/>
          <w:szCs w:val="24"/>
          <w:lang w:val="en-US" w:eastAsia="zh-CN"/>
        </w:rPr>
        <w:t xml:space="preserve">, Hsieh F, DeLegge MH, Oatis JE, Walle UK. High absorption but very low bioavailability of oral resveratrol in humans. </w:t>
      </w:r>
      <w:r w:rsidRPr="004D7376">
        <w:rPr>
          <w:rFonts w:ascii="Book Antiqua" w:eastAsia="宋体" w:hAnsi="Book Antiqua" w:cs="宋体"/>
          <w:i/>
          <w:iCs/>
          <w:sz w:val="24"/>
          <w:szCs w:val="24"/>
          <w:lang w:val="en-US" w:eastAsia="zh-CN"/>
        </w:rPr>
        <w:t>Drug Metab Dispos</w:t>
      </w:r>
      <w:r w:rsidRPr="004D7376">
        <w:rPr>
          <w:rFonts w:ascii="Book Antiqua" w:eastAsia="宋体" w:hAnsi="Book Antiqua" w:cs="宋体"/>
          <w:sz w:val="24"/>
          <w:szCs w:val="24"/>
          <w:lang w:val="en-US" w:eastAsia="zh-CN"/>
        </w:rPr>
        <w:t xml:space="preserve"> 2004; </w:t>
      </w:r>
      <w:r w:rsidRPr="004D7376">
        <w:rPr>
          <w:rFonts w:ascii="Book Antiqua" w:eastAsia="宋体" w:hAnsi="Book Antiqua" w:cs="宋体"/>
          <w:b/>
          <w:bCs/>
          <w:sz w:val="24"/>
          <w:szCs w:val="24"/>
          <w:lang w:val="en-US" w:eastAsia="zh-CN"/>
        </w:rPr>
        <w:t>32</w:t>
      </w:r>
      <w:r w:rsidRPr="004D7376">
        <w:rPr>
          <w:rFonts w:ascii="Book Antiqua" w:eastAsia="宋体" w:hAnsi="Book Antiqua" w:cs="宋体"/>
          <w:sz w:val="24"/>
          <w:szCs w:val="24"/>
          <w:lang w:val="en-US" w:eastAsia="zh-CN"/>
        </w:rPr>
        <w:t>: 1377-1382 [PMID: 1533351</w:t>
      </w:r>
      <w:r w:rsidR="0064430C">
        <w:rPr>
          <w:rFonts w:ascii="Book Antiqua" w:eastAsia="宋体" w:hAnsi="Book Antiqua" w:cs="宋体"/>
          <w:sz w:val="24"/>
          <w:szCs w:val="24"/>
          <w:lang w:val="en-US" w:eastAsia="zh-CN"/>
        </w:rPr>
        <w:t>4 DOI: 10.1124/dmd.104.000885]</w:t>
      </w:r>
    </w:p>
    <w:p w14:paraId="10125B79" w14:textId="60C62BA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56 </w:t>
      </w:r>
      <w:r w:rsidRPr="004D7376">
        <w:rPr>
          <w:rFonts w:ascii="Book Antiqua" w:eastAsia="宋体" w:hAnsi="Book Antiqua" w:cs="宋体"/>
          <w:b/>
          <w:bCs/>
          <w:sz w:val="24"/>
          <w:szCs w:val="24"/>
          <w:lang w:val="en-US" w:eastAsia="zh-CN"/>
        </w:rPr>
        <w:t>Cheng AS</w:t>
      </w:r>
      <w:r w:rsidRPr="004D7376">
        <w:rPr>
          <w:rFonts w:ascii="Book Antiqua" w:eastAsia="宋体" w:hAnsi="Book Antiqua" w:cs="宋体"/>
          <w:sz w:val="24"/>
          <w:szCs w:val="24"/>
          <w:lang w:val="en-US" w:eastAsia="zh-CN"/>
        </w:rPr>
        <w:t xml:space="preserve">, Cheng YH, Chiou CH, Chang TL. Resveratrol upregulates Nrf2 expression to attenuate methylglyoxal-induced insulin resistance in Hep G2 cells. </w:t>
      </w:r>
      <w:r w:rsidRPr="004D7376">
        <w:rPr>
          <w:rFonts w:ascii="Book Antiqua" w:eastAsia="宋体" w:hAnsi="Book Antiqua" w:cs="宋体"/>
          <w:i/>
          <w:iCs/>
          <w:sz w:val="24"/>
          <w:szCs w:val="24"/>
          <w:lang w:val="en-US" w:eastAsia="zh-CN"/>
        </w:rPr>
        <w:t>J Agric Food Chem</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60</w:t>
      </w:r>
      <w:r w:rsidRPr="004D7376">
        <w:rPr>
          <w:rFonts w:ascii="Book Antiqua" w:eastAsia="宋体" w:hAnsi="Book Antiqua" w:cs="宋体"/>
          <w:sz w:val="24"/>
          <w:szCs w:val="24"/>
          <w:lang w:val="en-US" w:eastAsia="zh-CN"/>
        </w:rPr>
        <w:t>: 9180-9187 [PMID: 22917016 DOI: 10.1</w:t>
      </w:r>
      <w:r w:rsidR="0064430C">
        <w:rPr>
          <w:rFonts w:ascii="Book Antiqua" w:eastAsia="宋体" w:hAnsi="Book Antiqua" w:cs="宋体"/>
          <w:sz w:val="24"/>
          <w:szCs w:val="24"/>
          <w:lang w:val="en-US" w:eastAsia="zh-CN"/>
        </w:rPr>
        <w:t>021/jf302831d]</w:t>
      </w:r>
    </w:p>
    <w:p w14:paraId="2B4BEDE0" w14:textId="245A632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57 </w:t>
      </w:r>
      <w:r w:rsidRPr="004D7376">
        <w:rPr>
          <w:rFonts w:ascii="Book Antiqua" w:eastAsia="宋体" w:hAnsi="Book Antiqua" w:cs="宋体"/>
          <w:b/>
          <w:bCs/>
          <w:sz w:val="24"/>
          <w:szCs w:val="24"/>
          <w:lang w:val="en-US" w:eastAsia="zh-CN"/>
        </w:rPr>
        <w:t>Bagul PK</w:t>
      </w:r>
      <w:r w:rsidRPr="004D7376">
        <w:rPr>
          <w:rFonts w:ascii="Book Antiqua" w:eastAsia="宋体" w:hAnsi="Book Antiqua" w:cs="宋体"/>
          <w:sz w:val="24"/>
          <w:szCs w:val="24"/>
          <w:lang w:val="en-US" w:eastAsia="zh-CN"/>
        </w:rPr>
        <w:t xml:space="preserve">, Middela H, Matapally S, Padiya R, Bastia T, Madhusudana K, Reddy BR, Chakravarty S, Banerjee SK. Attenuation of insulin resistance, metabolic </w:t>
      </w:r>
      <w:r w:rsidRPr="004D7376">
        <w:rPr>
          <w:rFonts w:ascii="Book Antiqua" w:eastAsia="宋体" w:hAnsi="Book Antiqua" w:cs="宋体"/>
          <w:sz w:val="24"/>
          <w:szCs w:val="24"/>
          <w:lang w:val="en-US" w:eastAsia="zh-CN"/>
        </w:rPr>
        <w:lastRenderedPageBreak/>
        <w:t xml:space="preserve">syndrome and hepatic oxidative stress by resveratrol in fructose-fed rats. </w:t>
      </w:r>
      <w:r w:rsidRPr="004D7376">
        <w:rPr>
          <w:rFonts w:ascii="Book Antiqua" w:eastAsia="宋体" w:hAnsi="Book Antiqua" w:cs="宋体"/>
          <w:i/>
          <w:iCs/>
          <w:sz w:val="24"/>
          <w:szCs w:val="24"/>
          <w:lang w:val="en-US" w:eastAsia="zh-CN"/>
        </w:rPr>
        <w:t>Pharmacol Res</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66</w:t>
      </w:r>
      <w:r w:rsidRPr="004D7376">
        <w:rPr>
          <w:rFonts w:ascii="Book Antiqua" w:eastAsia="宋体" w:hAnsi="Book Antiqua" w:cs="宋体"/>
          <w:sz w:val="24"/>
          <w:szCs w:val="24"/>
          <w:lang w:val="en-US" w:eastAsia="zh-CN"/>
        </w:rPr>
        <w:t>: 260-268 [PMID: 22627169 DO</w:t>
      </w:r>
      <w:r w:rsidR="0064430C">
        <w:rPr>
          <w:rFonts w:ascii="Book Antiqua" w:eastAsia="宋体" w:hAnsi="Book Antiqua" w:cs="宋体"/>
          <w:sz w:val="24"/>
          <w:szCs w:val="24"/>
          <w:lang w:val="en-US" w:eastAsia="zh-CN"/>
        </w:rPr>
        <w:t>I: 10.1016/j.phrs.2012.05.003]</w:t>
      </w:r>
    </w:p>
    <w:p w14:paraId="1AF177B4" w14:textId="652F9304"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58 </w:t>
      </w:r>
      <w:r w:rsidRPr="004D7376">
        <w:rPr>
          <w:rFonts w:ascii="Book Antiqua" w:eastAsia="宋体" w:hAnsi="Book Antiqua" w:cs="宋体"/>
          <w:b/>
          <w:bCs/>
          <w:sz w:val="24"/>
          <w:szCs w:val="24"/>
          <w:lang w:val="en-US" w:eastAsia="zh-CN"/>
        </w:rPr>
        <w:t>Lagouge M</w:t>
      </w:r>
      <w:r w:rsidRPr="004D7376">
        <w:rPr>
          <w:rFonts w:ascii="Book Antiqua" w:eastAsia="宋体" w:hAnsi="Book Antiqua" w:cs="宋体"/>
          <w:sz w:val="24"/>
          <w:szCs w:val="24"/>
          <w:lang w:val="en-US" w:eastAsia="zh-CN"/>
        </w:rPr>
        <w:t xml:space="preserve">, Argmann C, Gerhart-Hines Z, Meziane H, Lerin C, Daussin F, Messadeq N, Milne J, Lambert P, Elliott P, Geny B, Laakso M, Puigserver P, Auwerx J. Resveratrol improves mitochondrial function and protects against metabolic disease by activating SIRT1 and PGC-1alpha. </w:t>
      </w:r>
      <w:r w:rsidRPr="004D7376">
        <w:rPr>
          <w:rFonts w:ascii="Book Antiqua" w:eastAsia="宋体" w:hAnsi="Book Antiqua" w:cs="宋体"/>
          <w:i/>
          <w:iCs/>
          <w:sz w:val="24"/>
          <w:szCs w:val="24"/>
          <w:lang w:val="en-US" w:eastAsia="zh-CN"/>
        </w:rPr>
        <w:t>Cell</w:t>
      </w:r>
      <w:r w:rsidRPr="004D7376">
        <w:rPr>
          <w:rFonts w:ascii="Book Antiqua" w:eastAsia="宋体" w:hAnsi="Book Antiqua" w:cs="宋体"/>
          <w:sz w:val="24"/>
          <w:szCs w:val="24"/>
          <w:lang w:val="en-US" w:eastAsia="zh-CN"/>
        </w:rPr>
        <w:t xml:space="preserve"> 2006; </w:t>
      </w:r>
      <w:r w:rsidRPr="004D7376">
        <w:rPr>
          <w:rFonts w:ascii="Book Antiqua" w:eastAsia="宋体" w:hAnsi="Book Antiqua" w:cs="宋体"/>
          <w:b/>
          <w:bCs/>
          <w:sz w:val="24"/>
          <w:szCs w:val="24"/>
          <w:lang w:val="en-US" w:eastAsia="zh-CN"/>
        </w:rPr>
        <w:t>127</w:t>
      </w:r>
      <w:r w:rsidRPr="004D7376">
        <w:rPr>
          <w:rFonts w:ascii="Book Antiqua" w:eastAsia="宋体" w:hAnsi="Book Antiqua" w:cs="宋体"/>
          <w:sz w:val="24"/>
          <w:szCs w:val="24"/>
          <w:lang w:val="en-US" w:eastAsia="zh-CN"/>
        </w:rPr>
        <w:t>: 1109-1122 [PMID: 17112576 DO</w:t>
      </w:r>
      <w:r w:rsidR="0064430C">
        <w:rPr>
          <w:rFonts w:ascii="Book Antiqua" w:eastAsia="宋体" w:hAnsi="Book Antiqua" w:cs="宋体"/>
          <w:sz w:val="24"/>
          <w:szCs w:val="24"/>
          <w:lang w:val="en-US" w:eastAsia="zh-CN"/>
        </w:rPr>
        <w:t>I: 10.1016/j.cell.2006.11.013]</w:t>
      </w:r>
    </w:p>
    <w:p w14:paraId="3C89F940" w14:textId="7D96B55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59 </w:t>
      </w:r>
      <w:r w:rsidRPr="004D7376">
        <w:rPr>
          <w:rFonts w:ascii="Book Antiqua" w:eastAsia="宋体" w:hAnsi="Book Antiqua" w:cs="宋体"/>
          <w:b/>
          <w:bCs/>
          <w:sz w:val="24"/>
          <w:szCs w:val="24"/>
          <w:lang w:val="en-US" w:eastAsia="zh-CN"/>
        </w:rPr>
        <w:t>Price NL</w:t>
      </w:r>
      <w:r w:rsidRPr="004D7376">
        <w:rPr>
          <w:rFonts w:ascii="Book Antiqua" w:eastAsia="宋体" w:hAnsi="Book Antiqua" w:cs="宋体"/>
          <w:sz w:val="24"/>
          <w:szCs w:val="24"/>
          <w:lang w:val="en-US" w:eastAsia="zh-CN"/>
        </w:rPr>
        <w:t xml:space="preserve">, Gomes AP, Ling AJ, Duarte FV, Martin-Montalvo A, North BJ, Agarwal B, Ye L, Ramadori G, Teodoro JS, Hubbard BP, Varela AT, Davis JG, Varamini B, Hafner A, Moaddel R, Rolo AP, Coppari R, Palmeira CM, de Cabo R, Baur JA, Sinclair DA. SIRT1 is required for AMPK activation and the beneficial effects of resveratrol on mitochondrial function. </w:t>
      </w:r>
      <w:r w:rsidRPr="004D7376">
        <w:rPr>
          <w:rFonts w:ascii="Book Antiqua" w:eastAsia="宋体" w:hAnsi="Book Antiqua" w:cs="宋体"/>
          <w:i/>
          <w:iCs/>
          <w:sz w:val="24"/>
          <w:szCs w:val="24"/>
          <w:lang w:val="en-US" w:eastAsia="zh-CN"/>
        </w:rPr>
        <w:t>Cell Metab</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15</w:t>
      </w:r>
      <w:r w:rsidRPr="004D7376">
        <w:rPr>
          <w:rFonts w:ascii="Book Antiqua" w:eastAsia="宋体" w:hAnsi="Book Antiqua" w:cs="宋体"/>
          <w:sz w:val="24"/>
          <w:szCs w:val="24"/>
          <w:lang w:val="en-US" w:eastAsia="zh-CN"/>
        </w:rPr>
        <w:t>: 675-690 [PMID: 22560220 DO</w:t>
      </w:r>
      <w:r w:rsidR="0064430C">
        <w:rPr>
          <w:rFonts w:ascii="Book Antiqua" w:eastAsia="宋体" w:hAnsi="Book Antiqua" w:cs="宋体"/>
          <w:sz w:val="24"/>
          <w:szCs w:val="24"/>
          <w:lang w:val="en-US" w:eastAsia="zh-CN"/>
        </w:rPr>
        <w:t>I: 10.1016/j.cmet.2012.04.003]</w:t>
      </w:r>
    </w:p>
    <w:p w14:paraId="142BE352" w14:textId="1EC496C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60 </w:t>
      </w:r>
      <w:r w:rsidRPr="004D7376">
        <w:rPr>
          <w:rFonts w:ascii="Book Antiqua" w:eastAsia="宋体" w:hAnsi="Book Antiqua" w:cs="宋体"/>
          <w:b/>
          <w:bCs/>
          <w:sz w:val="24"/>
          <w:szCs w:val="24"/>
          <w:lang w:val="en-US" w:eastAsia="zh-CN"/>
        </w:rPr>
        <w:t>Zhu W</w:t>
      </w:r>
      <w:r w:rsidRPr="004D7376">
        <w:rPr>
          <w:rFonts w:ascii="Book Antiqua" w:eastAsia="宋体" w:hAnsi="Book Antiqua" w:cs="宋体"/>
          <w:sz w:val="24"/>
          <w:szCs w:val="24"/>
          <w:lang w:val="en-US" w:eastAsia="zh-CN"/>
        </w:rPr>
        <w:t xml:space="preserve">, Chen S, Li Z, Zhao X, Li W, Sun Y, Zhang Z, Ling W, Feng X. Effects and mechanisms of resveratrol on the amelioration of oxidative stress and hepatic steatosis in KKAy mice. </w:t>
      </w:r>
      <w:r w:rsidRPr="004D7376">
        <w:rPr>
          <w:rFonts w:ascii="Book Antiqua" w:eastAsia="宋体" w:hAnsi="Book Antiqua" w:cs="宋体"/>
          <w:i/>
          <w:iCs/>
          <w:sz w:val="24"/>
          <w:szCs w:val="24"/>
          <w:lang w:val="en-US" w:eastAsia="zh-CN"/>
        </w:rPr>
        <w:t>Nutr Metab</w:t>
      </w:r>
      <w:r w:rsidRPr="004D7376">
        <w:rPr>
          <w:rFonts w:ascii="Book Antiqua" w:eastAsia="宋体" w:hAnsi="Book Antiqua" w:cs="宋体"/>
          <w:iCs/>
          <w:sz w:val="24"/>
          <w:szCs w:val="24"/>
          <w:lang w:val="en-US" w:eastAsia="zh-CN"/>
        </w:rPr>
        <w:t xml:space="preserve"> (Lond)</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11</w:t>
      </w:r>
      <w:r w:rsidRPr="004D7376">
        <w:rPr>
          <w:rFonts w:ascii="Book Antiqua" w:eastAsia="宋体" w:hAnsi="Book Antiqua" w:cs="宋体"/>
          <w:sz w:val="24"/>
          <w:szCs w:val="24"/>
          <w:lang w:val="en-US" w:eastAsia="zh-CN"/>
        </w:rPr>
        <w:t>: 35 [PMID: 25140191</w:t>
      </w:r>
      <w:r w:rsidR="0064430C">
        <w:rPr>
          <w:rFonts w:ascii="Book Antiqua" w:eastAsia="宋体" w:hAnsi="Book Antiqua" w:cs="宋体"/>
          <w:sz w:val="24"/>
          <w:szCs w:val="24"/>
          <w:lang w:val="en-US" w:eastAsia="zh-CN"/>
        </w:rPr>
        <w:t xml:space="preserve"> DOI: 10.1186/1743-7075-11-35]</w:t>
      </w:r>
    </w:p>
    <w:p w14:paraId="72BC76CF" w14:textId="2AA4AB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61 </w:t>
      </w:r>
      <w:r w:rsidRPr="004D7376">
        <w:rPr>
          <w:rFonts w:ascii="Book Antiqua" w:eastAsia="宋体" w:hAnsi="Book Antiqua" w:cs="宋体"/>
          <w:b/>
          <w:bCs/>
          <w:sz w:val="24"/>
          <w:szCs w:val="24"/>
          <w:lang w:val="en-US" w:eastAsia="zh-CN"/>
        </w:rPr>
        <w:t>Piver B</w:t>
      </w:r>
      <w:r w:rsidRPr="004D7376">
        <w:rPr>
          <w:rFonts w:ascii="Book Antiqua" w:eastAsia="宋体" w:hAnsi="Book Antiqua" w:cs="宋体"/>
          <w:sz w:val="24"/>
          <w:szCs w:val="24"/>
          <w:lang w:val="en-US" w:eastAsia="zh-CN"/>
        </w:rPr>
        <w:t xml:space="preserve">, Berthou F, Dreano Y, Lucas D. Inhibition of CYP3A, CYP1A and CYP2E1 activities by resveratrol and other non volatile red wine components. </w:t>
      </w:r>
      <w:r w:rsidRPr="004D7376">
        <w:rPr>
          <w:rFonts w:ascii="Book Antiqua" w:eastAsia="宋体" w:hAnsi="Book Antiqua" w:cs="宋体"/>
          <w:i/>
          <w:iCs/>
          <w:sz w:val="24"/>
          <w:szCs w:val="24"/>
          <w:lang w:val="en-US" w:eastAsia="zh-CN"/>
        </w:rPr>
        <w:t>Toxicol Lett</w:t>
      </w:r>
      <w:r w:rsidRPr="004D7376">
        <w:rPr>
          <w:rFonts w:ascii="Book Antiqua" w:eastAsia="宋体" w:hAnsi="Book Antiqua" w:cs="宋体"/>
          <w:sz w:val="24"/>
          <w:szCs w:val="24"/>
          <w:lang w:val="en-US" w:eastAsia="zh-CN"/>
        </w:rPr>
        <w:t xml:space="preserve"> 2001; </w:t>
      </w:r>
      <w:r w:rsidRPr="004D7376">
        <w:rPr>
          <w:rFonts w:ascii="Book Antiqua" w:eastAsia="宋体" w:hAnsi="Book Antiqua" w:cs="宋体"/>
          <w:b/>
          <w:bCs/>
          <w:sz w:val="24"/>
          <w:szCs w:val="24"/>
          <w:lang w:val="en-US" w:eastAsia="zh-CN"/>
        </w:rPr>
        <w:t>125</w:t>
      </w:r>
      <w:r w:rsidRPr="004D7376">
        <w:rPr>
          <w:rFonts w:ascii="Book Antiqua" w:eastAsia="宋体" w:hAnsi="Book Antiqua" w:cs="宋体"/>
          <w:sz w:val="24"/>
          <w:szCs w:val="24"/>
          <w:lang w:val="en-US" w:eastAsia="zh-CN"/>
        </w:rPr>
        <w:t xml:space="preserve">: 83-91 [PMID: 11701226 DOI: </w:t>
      </w:r>
      <w:r w:rsidR="00B81A08">
        <w:rPr>
          <w:rFonts w:ascii="Book Antiqua" w:eastAsia="宋体" w:hAnsi="Book Antiqua" w:cs="宋体"/>
          <w:sz w:val="24"/>
          <w:szCs w:val="24"/>
          <w:lang w:val="en-US" w:eastAsia="zh-CN"/>
        </w:rPr>
        <w:t>10.1016/S0378-4274(01)00418-0]</w:t>
      </w:r>
    </w:p>
    <w:p w14:paraId="4326E1FA" w14:textId="135E4D0D"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62 </w:t>
      </w:r>
      <w:r w:rsidRPr="004D7376">
        <w:rPr>
          <w:rFonts w:ascii="Book Antiqua" w:eastAsia="宋体" w:hAnsi="Book Antiqua" w:cs="宋体"/>
          <w:b/>
          <w:bCs/>
          <w:sz w:val="24"/>
          <w:szCs w:val="24"/>
          <w:lang w:val="en-US" w:eastAsia="zh-CN"/>
        </w:rPr>
        <w:t>Wang Y</w:t>
      </w:r>
      <w:r w:rsidRPr="004D7376">
        <w:rPr>
          <w:rFonts w:ascii="Book Antiqua" w:eastAsia="宋体" w:hAnsi="Book Antiqua" w:cs="宋体"/>
          <w:sz w:val="24"/>
          <w:szCs w:val="24"/>
          <w:lang w:val="en-US" w:eastAsia="zh-CN"/>
        </w:rPr>
        <w:t xml:space="preserve">, Jiang Y, Fan X, Tan H, Zeng H, Wang Y, Chen P, Huang M, Bi H. Hepato-protective effect of resveratrol against acetaminophen-induced liver injury is associated with inhibition of CYP-mediated bioactivation and regulation of SIRT1-p53 signaling pathways. </w:t>
      </w:r>
      <w:r w:rsidRPr="004D7376">
        <w:rPr>
          <w:rFonts w:ascii="Book Antiqua" w:eastAsia="宋体" w:hAnsi="Book Antiqua" w:cs="宋体"/>
          <w:i/>
          <w:iCs/>
          <w:sz w:val="24"/>
          <w:szCs w:val="24"/>
          <w:lang w:val="en-US" w:eastAsia="zh-CN"/>
        </w:rPr>
        <w:t>Toxicol Lett</w:t>
      </w:r>
      <w:r w:rsidRPr="004D7376">
        <w:rPr>
          <w:rFonts w:ascii="Book Antiqua" w:eastAsia="宋体" w:hAnsi="Book Antiqua" w:cs="宋体"/>
          <w:sz w:val="24"/>
          <w:szCs w:val="24"/>
          <w:lang w:val="en-US" w:eastAsia="zh-CN"/>
        </w:rPr>
        <w:t xml:space="preserve"> 2015; </w:t>
      </w:r>
      <w:r w:rsidRPr="004D7376">
        <w:rPr>
          <w:rFonts w:ascii="Book Antiqua" w:eastAsia="宋体" w:hAnsi="Book Antiqua" w:cs="宋体"/>
          <w:b/>
          <w:bCs/>
          <w:sz w:val="24"/>
          <w:szCs w:val="24"/>
          <w:lang w:val="en-US" w:eastAsia="zh-CN"/>
        </w:rPr>
        <w:t>236</w:t>
      </w:r>
      <w:r w:rsidRPr="004D7376">
        <w:rPr>
          <w:rFonts w:ascii="Book Antiqua" w:eastAsia="宋体" w:hAnsi="Book Antiqua" w:cs="宋体"/>
          <w:sz w:val="24"/>
          <w:szCs w:val="24"/>
          <w:lang w:val="en-US" w:eastAsia="zh-CN"/>
        </w:rPr>
        <w:t>: 82-89 [PMID: 25956474 DOI:</w:t>
      </w:r>
      <w:r w:rsidR="00B81A08">
        <w:rPr>
          <w:rFonts w:ascii="Book Antiqua" w:eastAsia="宋体" w:hAnsi="Book Antiqua" w:cs="宋体"/>
          <w:sz w:val="24"/>
          <w:szCs w:val="24"/>
          <w:lang w:val="en-US" w:eastAsia="zh-CN"/>
        </w:rPr>
        <w:t xml:space="preserve"> 10.1016/j.toxlet.2015.05.001]</w:t>
      </w:r>
    </w:p>
    <w:p w14:paraId="45B81A8C" w14:textId="4E2DB2E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63 </w:t>
      </w:r>
      <w:r w:rsidRPr="004D7376">
        <w:rPr>
          <w:rFonts w:ascii="Book Antiqua" w:eastAsia="宋体" w:hAnsi="Book Antiqua" w:cs="宋体"/>
          <w:b/>
          <w:bCs/>
          <w:sz w:val="24"/>
          <w:szCs w:val="24"/>
          <w:lang w:val="en-US" w:eastAsia="zh-CN"/>
        </w:rPr>
        <w:t>Wu X</w:t>
      </w:r>
      <w:r w:rsidRPr="004D7376">
        <w:rPr>
          <w:rFonts w:ascii="Book Antiqua" w:eastAsia="宋体" w:hAnsi="Book Antiqua" w:cs="宋体"/>
          <w:sz w:val="24"/>
          <w:szCs w:val="24"/>
          <w:lang w:val="en-US" w:eastAsia="zh-CN"/>
        </w:rPr>
        <w:t xml:space="preserve">, Li C, Xing G, Qi X, Ren J. Resveratrol Downregulates Cyp2e1 and Attenuates Chemically Induced Hepatocarcinogenesis in SD Rats. </w:t>
      </w:r>
      <w:r w:rsidRPr="004D7376">
        <w:rPr>
          <w:rFonts w:ascii="Book Antiqua" w:eastAsia="宋体" w:hAnsi="Book Antiqua" w:cs="宋体"/>
          <w:i/>
          <w:iCs/>
          <w:sz w:val="24"/>
          <w:szCs w:val="24"/>
          <w:lang w:val="en-US" w:eastAsia="zh-CN"/>
        </w:rPr>
        <w:t>J Toxicol Pathol</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26</w:t>
      </w:r>
      <w:r w:rsidRPr="004D7376">
        <w:rPr>
          <w:rFonts w:ascii="Book Antiqua" w:eastAsia="宋体" w:hAnsi="Book Antiqua" w:cs="宋体"/>
          <w:sz w:val="24"/>
          <w:szCs w:val="24"/>
          <w:lang w:val="en-US" w:eastAsia="zh-CN"/>
        </w:rPr>
        <w:t>: 385-392 [PMID: 245268</w:t>
      </w:r>
      <w:r w:rsidR="00B81A08">
        <w:rPr>
          <w:rFonts w:ascii="Book Antiqua" w:eastAsia="宋体" w:hAnsi="Book Antiqua" w:cs="宋体"/>
          <w:sz w:val="24"/>
          <w:szCs w:val="24"/>
          <w:lang w:val="en-US" w:eastAsia="zh-CN"/>
        </w:rPr>
        <w:t>11 DOI: 10.1293/tox.2013-0020]</w:t>
      </w:r>
    </w:p>
    <w:p w14:paraId="42DF47D3" w14:textId="64DB823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64 </w:t>
      </w:r>
      <w:r w:rsidRPr="004D7376">
        <w:rPr>
          <w:rFonts w:ascii="Book Antiqua" w:eastAsia="宋体" w:hAnsi="Book Antiqua" w:cs="宋体"/>
          <w:b/>
          <w:bCs/>
          <w:sz w:val="24"/>
          <w:szCs w:val="24"/>
          <w:lang w:val="en-US" w:eastAsia="zh-CN"/>
        </w:rPr>
        <w:t>Faghihzadeh F</w:t>
      </w:r>
      <w:r w:rsidRPr="004D7376">
        <w:rPr>
          <w:rFonts w:ascii="Book Antiqua" w:eastAsia="宋体" w:hAnsi="Book Antiqua" w:cs="宋体"/>
          <w:sz w:val="24"/>
          <w:szCs w:val="24"/>
          <w:lang w:val="en-US" w:eastAsia="zh-CN"/>
        </w:rPr>
        <w:t xml:space="preserve">, Adibi P, Rafiei R, Hekmatdoost A. Resveratrol supplementation improves inflammatory biomarkers in patients with nonalcoholic fatty liver disease. </w:t>
      </w:r>
      <w:r w:rsidRPr="004D7376">
        <w:rPr>
          <w:rFonts w:ascii="Book Antiqua" w:eastAsia="宋体" w:hAnsi="Book Antiqua" w:cs="宋体"/>
          <w:i/>
          <w:iCs/>
          <w:sz w:val="24"/>
          <w:szCs w:val="24"/>
          <w:lang w:val="en-US" w:eastAsia="zh-CN"/>
        </w:rPr>
        <w:t>Nutr Res</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34</w:t>
      </w:r>
      <w:r w:rsidRPr="004D7376">
        <w:rPr>
          <w:rFonts w:ascii="Book Antiqua" w:eastAsia="宋体" w:hAnsi="Book Antiqua" w:cs="宋体"/>
          <w:sz w:val="24"/>
          <w:szCs w:val="24"/>
          <w:lang w:val="en-US" w:eastAsia="zh-CN"/>
        </w:rPr>
        <w:t>: 837-843 [PMID: 25311610 DOI:</w:t>
      </w:r>
      <w:r w:rsidR="00B81A08">
        <w:rPr>
          <w:rFonts w:ascii="Book Antiqua" w:eastAsia="宋体" w:hAnsi="Book Antiqua" w:cs="宋体"/>
          <w:sz w:val="24"/>
          <w:szCs w:val="24"/>
          <w:lang w:val="en-US" w:eastAsia="zh-CN"/>
        </w:rPr>
        <w:t xml:space="preserve"> 10.1016/j.nutres.2014.09.005]</w:t>
      </w:r>
    </w:p>
    <w:p w14:paraId="0AD330C3" w14:textId="07F433E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65 </w:t>
      </w:r>
      <w:r w:rsidRPr="004D7376">
        <w:rPr>
          <w:rFonts w:ascii="Book Antiqua" w:eastAsia="宋体" w:hAnsi="Book Antiqua" w:cs="宋体"/>
          <w:b/>
          <w:bCs/>
          <w:sz w:val="24"/>
          <w:szCs w:val="24"/>
          <w:lang w:val="en-US" w:eastAsia="zh-CN"/>
        </w:rPr>
        <w:t>Chachay VS</w:t>
      </w:r>
      <w:r w:rsidRPr="004D7376">
        <w:rPr>
          <w:rFonts w:ascii="Book Antiqua" w:eastAsia="宋体" w:hAnsi="Book Antiqua" w:cs="宋体"/>
          <w:sz w:val="24"/>
          <w:szCs w:val="24"/>
          <w:lang w:val="en-US" w:eastAsia="zh-CN"/>
        </w:rPr>
        <w:t xml:space="preserve">, Macdonald GA, Martin JH, Whitehead JP, O'Moore-Sullivan TM, Lee P, Franklin M, Klein K, Taylor PJ, Ferguson M, Coombes JS, Thomas GP, Cowin GJ, Kirkpatrick CM, Prins JB, Hickman IJ. Resveratrol does not benefit patients with nonalcoholic fatty liver disease. </w:t>
      </w:r>
      <w:r w:rsidRPr="004D7376">
        <w:rPr>
          <w:rFonts w:ascii="Book Antiqua" w:eastAsia="宋体" w:hAnsi="Book Antiqua" w:cs="宋体"/>
          <w:i/>
          <w:iCs/>
          <w:sz w:val="24"/>
          <w:szCs w:val="24"/>
          <w:lang w:val="en-US" w:eastAsia="zh-CN"/>
        </w:rPr>
        <w:t>Clin Gastroenterol Hepatol</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12</w:t>
      </w:r>
      <w:r w:rsidRPr="004D7376">
        <w:rPr>
          <w:rFonts w:ascii="Book Antiqua" w:eastAsia="宋体" w:hAnsi="Book Antiqua" w:cs="宋体"/>
          <w:sz w:val="24"/>
          <w:szCs w:val="24"/>
          <w:lang w:val="en-US" w:eastAsia="zh-CN"/>
        </w:rPr>
        <w:t>: 2092-103.e1-6 [PMID: 24582567 D</w:t>
      </w:r>
      <w:r w:rsidR="00B81A08">
        <w:rPr>
          <w:rFonts w:ascii="Book Antiqua" w:eastAsia="宋体" w:hAnsi="Book Antiqua" w:cs="宋体"/>
          <w:sz w:val="24"/>
          <w:szCs w:val="24"/>
          <w:lang w:val="en-US" w:eastAsia="zh-CN"/>
        </w:rPr>
        <w:t>OI: 10.1016/j.cgh.2014.02.024]</w:t>
      </w:r>
    </w:p>
    <w:p w14:paraId="63026AC6" w14:textId="1C09668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66 </w:t>
      </w:r>
      <w:r w:rsidRPr="004D7376">
        <w:rPr>
          <w:rFonts w:ascii="Book Antiqua" w:eastAsia="宋体" w:hAnsi="Book Antiqua" w:cs="宋体"/>
          <w:b/>
          <w:bCs/>
          <w:sz w:val="24"/>
          <w:szCs w:val="24"/>
          <w:lang w:val="en-US" w:eastAsia="zh-CN"/>
        </w:rPr>
        <w:t>Chan CC</w:t>
      </w:r>
      <w:r w:rsidRPr="004D7376">
        <w:rPr>
          <w:rFonts w:ascii="Book Antiqua" w:eastAsia="宋体" w:hAnsi="Book Antiqua" w:cs="宋体"/>
          <w:sz w:val="24"/>
          <w:szCs w:val="24"/>
          <w:lang w:val="en-US" w:eastAsia="zh-CN"/>
        </w:rPr>
        <w:t xml:space="preserve">, Cheng LY, Lin CL, Huang YH, Lin HC, Lee FY. The protective role of natural phytoalexin resveratrol on inflammation, fibrosis and regeneration in cholestatic liver injury. </w:t>
      </w:r>
      <w:r w:rsidRPr="004D7376">
        <w:rPr>
          <w:rFonts w:ascii="Book Antiqua" w:eastAsia="宋体" w:hAnsi="Book Antiqua" w:cs="宋体"/>
          <w:i/>
          <w:iCs/>
          <w:sz w:val="24"/>
          <w:szCs w:val="24"/>
          <w:lang w:val="en-US" w:eastAsia="zh-CN"/>
        </w:rPr>
        <w:t>Mol Nutr Food Res</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55</w:t>
      </w:r>
      <w:r w:rsidRPr="004D7376">
        <w:rPr>
          <w:rFonts w:ascii="Book Antiqua" w:eastAsia="宋体" w:hAnsi="Book Antiqua" w:cs="宋体"/>
          <w:sz w:val="24"/>
          <w:szCs w:val="24"/>
          <w:lang w:val="en-US" w:eastAsia="zh-CN"/>
        </w:rPr>
        <w:t>: 1841-1849 [PMID: 2208675</w:t>
      </w:r>
      <w:r w:rsidR="00B81A08">
        <w:rPr>
          <w:rFonts w:ascii="Book Antiqua" w:eastAsia="宋体" w:hAnsi="Book Antiqua" w:cs="宋体"/>
          <w:sz w:val="24"/>
          <w:szCs w:val="24"/>
          <w:lang w:val="en-US" w:eastAsia="zh-CN"/>
        </w:rPr>
        <w:t>8 DOI: 10.1002/mnfr.201100374]</w:t>
      </w:r>
    </w:p>
    <w:p w14:paraId="6EC72823" w14:textId="1403D04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67 </w:t>
      </w:r>
      <w:r w:rsidRPr="004D7376">
        <w:rPr>
          <w:rFonts w:ascii="Book Antiqua" w:eastAsia="宋体" w:hAnsi="Book Antiqua" w:cs="宋体"/>
          <w:b/>
          <w:bCs/>
          <w:sz w:val="24"/>
          <w:szCs w:val="24"/>
          <w:lang w:val="en-US" w:eastAsia="zh-CN"/>
        </w:rPr>
        <w:t>Shin JW</w:t>
      </w:r>
      <w:r w:rsidRPr="004D7376">
        <w:rPr>
          <w:rFonts w:ascii="Book Antiqua" w:eastAsia="宋体" w:hAnsi="Book Antiqua" w:cs="宋体"/>
          <w:sz w:val="24"/>
          <w:szCs w:val="24"/>
          <w:lang w:val="en-US" w:eastAsia="zh-CN"/>
        </w:rPr>
        <w:t xml:space="preserve">, Wang JH, Kang JK, Son CG. Experimental evidence for the protective effects of coffee against liver fibrosis in SD rats. </w:t>
      </w:r>
      <w:r w:rsidRPr="004D7376">
        <w:rPr>
          <w:rFonts w:ascii="Book Antiqua" w:eastAsia="宋体" w:hAnsi="Book Antiqua" w:cs="宋体"/>
          <w:i/>
          <w:iCs/>
          <w:sz w:val="24"/>
          <w:szCs w:val="24"/>
          <w:lang w:val="en-US" w:eastAsia="zh-CN"/>
        </w:rPr>
        <w:t>J Sci Food Agric</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90</w:t>
      </w:r>
      <w:r w:rsidRPr="004D7376">
        <w:rPr>
          <w:rFonts w:ascii="Book Antiqua" w:eastAsia="宋体" w:hAnsi="Book Antiqua" w:cs="宋体"/>
          <w:sz w:val="24"/>
          <w:szCs w:val="24"/>
          <w:lang w:val="en-US" w:eastAsia="zh-CN"/>
        </w:rPr>
        <w:t xml:space="preserve">: 450-455 [PMID: 20355067 </w:t>
      </w:r>
      <w:r w:rsidR="00B81A08">
        <w:rPr>
          <w:rFonts w:ascii="Book Antiqua" w:eastAsia="宋体" w:hAnsi="Book Antiqua" w:cs="宋体"/>
          <w:sz w:val="24"/>
          <w:szCs w:val="24"/>
          <w:lang w:val="en-US" w:eastAsia="zh-CN"/>
        </w:rPr>
        <w:t>DOI: 10.1002/jsfa.3838]</w:t>
      </w:r>
    </w:p>
    <w:p w14:paraId="695BAA5E" w14:textId="668C3F9C" w:rsidR="004D7376" w:rsidRPr="004D7376" w:rsidRDefault="00B81A08"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68 </w:t>
      </w:r>
      <w:r w:rsidR="004D7376" w:rsidRPr="004D7376">
        <w:rPr>
          <w:rFonts w:ascii="Book Antiqua" w:eastAsia="宋体" w:hAnsi="Book Antiqua" w:cs="宋体"/>
          <w:b/>
          <w:sz w:val="24"/>
          <w:szCs w:val="24"/>
          <w:lang w:val="en-US" w:eastAsia="zh-CN"/>
        </w:rPr>
        <w:t>Spiller MA</w:t>
      </w:r>
      <w:r w:rsidR="004D7376" w:rsidRPr="004D7376">
        <w:rPr>
          <w:rFonts w:ascii="Book Antiqua" w:eastAsia="宋体" w:hAnsi="Book Antiqua" w:cs="宋体"/>
          <w:sz w:val="24"/>
          <w:szCs w:val="24"/>
          <w:lang w:val="en-US" w:eastAsia="zh-CN"/>
        </w:rPr>
        <w:t>. The chemical components of coffee. In: Spiller GA. Caffeine. Boca Raton, U</w:t>
      </w:r>
      <w:r>
        <w:rPr>
          <w:rFonts w:ascii="Book Antiqua" w:eastAsia="宋体" w:hAnsi="Book Antiqua" w:cs="宋体"/>
          <w:sz w:val="24"/>
          <w:szCs w:val="24"/>
          <w:lang w:val="en-US" w:eastAsia="zh-CN"/>
        </w:rPr>
        <w:t>SA: CRC Press, 1998: 97-161</w:t>
      </w:r>
    </w:p>
    <w:p w14:paraId="7CA3C850" w14:textId="4E141B0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69 </w:t>
      </w:r>
      <w:r w:rsidRPr="004D7376">
        <w:rPr>
          <w:rFonts w:ascii="Book Antiqua" w:eastAsia="宋体" w:hAnsi="Book Antiqua" w:cs="宋体"/>
          <w:b/>
          <w:bCs/>
          <w:sz w:val="24"/>
          <w:szCs w:val="24"/>
          <w:lang w:val="en-US" w:eastAsia="zh-CN"/>
        </w:rPr>
        <w:t>Daglia M</w:t>
      </w:r>
      <w:r w:rsidRPr="004D7376">
        <w:rPr>
          <w:rFonts w:ascii="Book Antiqua" w:eastAsia="宋体" w:hAnsi="Book Antiqua" w:cs="宋体"/>
          <w:sz w:val="24"/>
          <w:szCs w:val="24"/>
          <w:lang w:val="en-US" w:eastAsia="zh-CN"/>
        </w:rPr>
        <w:t xml:space="preserve">, Papetti A, Gregotti C, Bertè F, Gazzani G. In vitro antioxidant and ex vivo protective activities of green and roasted coffee. </w:t>
      </w:r>
      <w:r w:rsidRPr="004D7376">
        <w:rPr>
          <w:rFonts w:ascii="Book Antiqua" w:eastAsia="宋体" w:hAnsi="Book Antiqua" w:cs="宋体"/>
          <w:i/>
          <w:iCs/>
          <w:sz w:val="24"/>
          <w:szCs w:val="24"/>
          <w:lang w:val="en-US" w:eastAsia="zh-CN"/>
        </w:rPr>
        <w:t>J Agric Food Chem</w:t>
      </w:r>
      <w:r w:rsidRPr="004D7376">
        <w:rPr>
          <w:rFonts w:ascii="Book Antiqua" w:eastAsia="宋体" w:hAnsi="Book Antiqua" w:cs="宋体"/>
          <w:sz w:val="24"/>
          <w:szCs w:val="24"/>
          <w:lang w:val="en-US" w:eastAsia="zh-CN"/>
        </w:rPr>
        <w:t xml:space="preserve"> 2000; </w:t>
      </w:r>
      <w:r w:rsidRPr="004D7376">
        <w:rPr>
          <w:rFonts w:ascii="Book Antiqua" w:eastAsia="宋体" w:hAnsi="Book Antiqua" w:cs="宋体"/>
          <w:b/>
          <w:bCs/>
          <w:sz w:val="24"/>
          <w:szCs w:val="24"/>
          <w:lang w:val="en-US" w:eastAsia="zh-CN"/>
        </w:rPr>
        <w:t>48</w:t>
      </w:r>
      <w:r w:rsidRPr="004D7376">
        <w:rPr>
          <w:rFonts w:ascii="Book Antiqua" w:eastAsia="宋体" w:hAnsi="Book Antiqua" w:cs="宋体"/>
          <w:sz w:val="24"/>
          <w:szCs w:val="24"/>
          <w:lang w:val="en-US" w:eastAsia="zh-CN"/>
        </w:rPr>
        <w:t>: 1449-1454 [PMID: 10</w:t>
      </w:r>
      <w:r w:rsidR="00B81A08">
        <w:rPr>
          <w:rFonts w:ascii="Book Antiqua" w:eastAsia="宋体" w:hAnsi="Book Antiqua" w:cs="宋体"/>
          <w:sz w:val="24"/>
          <w:szCs w:val="24"/>
          <w:lang w:val="en-US" w:eastAsia="zh-CN"/>
        </w:rPr>
        <w:t>820041 DOI: 10.1021/jf990510g]</w:t>
      </w:r>
    </w:p>
    <w:p w14:paraId="3248A20B" w14:textId="4AFFBB9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70 </w:t>
      </w:r>
      <w:r w:rsidRPr="004D7376">
        <w:rPr>
          <w:rFonts w:ascii="Book Antiqua" w:eastAsia="宋体" w:hAnsi="Book Antiqua" w:cs="宋体"/>
          <w:b/>
          <w:bCs/>
          <w:sz w:val="24"/>
          <w:szCs w:val="24"/>
          <w:lang w:val="en-US" w:eastAsia="zh-CN"/>
        </w:rPr>
        <w:t>McCusker RR</w:t>
      </w:r>
      <w:r w:rsidRPr="004D7376">
        <w:rPr>
          <w:rFonts w:ascii="Book Antiqua" w:eastAsia="宋体" w:hAnsi="Book Antiqua" w:cs="宋体"/>
          <w:sz w:val="24"/>
          <w:szCs w:val="24"/>
          <w:lang w:val="en-US" w:eastAsia="zh-CN"/>
        </w:rPr>
        <w:t xml:space="preserve">, Goldberger BA, Cone EJ. Caffeine content of specialty coffees. </w:t>
      </w:r>
      <w:r w:rsidRPr="004D7376">
        <w:rPr>
          <w:rFonts w:ascii="Book Antiqua" w:eastAsia="宋体" w:hAnsi="Book Antiqua" w:cs="宋体"/>
          <w:i/>
          <w:iCs/>
          <w:sz w:val="24"/>
          <w:szCs w:val="24"/>
          <w:lang w:val="en-US" w:eastAsia="zh-CN"/>
        </w:rPr>
        <w:t>J Anal Toxicol</w:t>
      </w:r>
      <w:r w:rsidRPr="004D7376">
        <w:rPr>
          <w:rFonts w:ascii="Book Antiqua" w:eastAsia="宋体" w:hAnsi="Book Antiqua" w:cs="宋体"/>
          <w:sz w:val="24"/>
          <w:szCs w:val="24"/>
          <w:lang w:val="en-US" w:eastAsia="zh-CN"/>
        </w:rPr>
        <w:t xml:space="preserve"> 2003; </w:t>
      </w:r>
      <w:r w:rsidRPr="004D7376">
        <w:rPr>
          <w:rFonts w:ascii="Book Antiqua" w:eastAsia="宋体" w:hAnsi="Book Antiqua" w:cs="宋体"/>
          <w:b/>
          <w:bCs/>
          <w:sz w:val="24"/>
          <w:szCs w:val="24"/>
          <w:lang w:val="en-US" w:eastAsia="zh-CN"/>
        </w:rPr>
        <w:t>27</w:t>
      </w:r>
      <w:r w:rsidRPr="004D7376">
        <w:rPr>
          <w:rFonts w:ascii="Book Antiqua" w:eastAsia="宋体" w:hAnsi="Book Antiqua" w:cs="宋体"/>
          <w:sz w:val="24"/>
          <w:szCs w:val="24"/>
          <w:lang w:val="en-US" w:eastAsia="zh-CN"/>
        </w:rPr>
        <w:t>: 520-522 [PMID: 14607010 DOI: 10.1093/j</w:t>
      </w:r>
      <w:r w:rsidR="00B81A08">
        <w:rPr>
          <w:rFonts w:ascii="Book Antiqua" w:eastAsia="宋体" w:hAnsi="Book Antiqua" w:cs="宋体"/>
          <w:sz w:val="24"/>
          <w:szCs w:val="24"/>
          <w:lang w:val="en-US" w:eastAsia="zh-CN"/>
        </w:rPr>
        <w:t>at/27.7.520]</w:t>
      </w:r>
    </w:p>
    <w:p w14:paraId="277D58F0" w14:textId="481AAC3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71 </w:t>
      </w:r>
      <w:r w:rsidRPr="004D7376">
        <w:rPr>
          <w:rFonts w:ascii="Book Antiqua" w:eastAsia="宋体" w:hAnsi="Book Antiqua" w:cs="宋体"/>
          <w:b/>
          <w:bCs/>
          <w:sz w:val="24"/>
          <w:szCs w:val="24"/>
          <w:lang w:val="en-US" w:eastAsia="zh-CN"/>
        </w:rPr>
        <w:t>Muriel P</w:t>
      </w:r>
      <w:r w:rsidRPr="004D7376">
        <w:rPr>
          <w:rFonts w:ascii="Book Antiqua" w:eastAsia="宋体" w:hAnsi="Book Antiqua" w:cs="宋体"/>
          <w:sz w:val="24"/>
          <w:szCs w:val="24"/>
          <w:lang w:val="en-US" w:eastAsia="zh-CN"/>
        </w:rPr>
        <w:t xml:space="preserve">, Arauz J. Coffee and liver diseases. </w:t>
      </w:r>
      <w:r w:rsidRPr="004D7376">
        <w:rPr>
          <w:rFonts w:ascii="Book Antiqua" w:eastAsia="宋体" w:hAnsi="Book Antiqua" w:cs="宋体"/>
          <w:i/>
          <w:iCs/>
          <w:sz w:val="24"/>
          <w:szCs w:val="24"/>
          <w:lang w:val="en-US" w:eastAsia="zh-CN"/>
        </w:rPr>
        <w:t>Fitoterapia</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81</w:t>
      </w:r>
      <w:r w:rsidRPr="004D7376">
        <w:rPr>
          <w:rFonts w:ascii="Book Antiqua" w:eastAsia="宋体" w:hAnsi="Book Antiqua" w:cs="宋体"/>
          <w:sz w:val="24"/>
          <w:szCs w:val="24"/>
          <w:lang w:val="en-US" w:eastAsia="zh-CN"/>
        </w:rPr>
        <w:t>: 297-305 [PMID: 19825397 DOI:</w:t>
      </w:r>
      <w:r w:rsidR="00B81A08">
        <w:rPr>
          <w:rFonts w:ascii="Book Antiqua" w:eastAsia="宋体" w:hAnsi="Book Antiqua" w:cs="宋体"/>
          <w:sz w:val="24"/>
          <w:szCs w:val="24"/>
          <w:lang w:val="en-US" w:eastAsia="zh-CN"/>
        </w:rPr>
        <w:t xml:space="preserve"> 10.1016/j.fitote.2009.10.003]</w:t>
      </w:r>
    </w:p>
    <w:p w14:paraId="0EC9B9F8" w14:textId="1E46182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72 </w:t>
      </w:r>
      <w:r w:rsidRPr="004D7376">
        <w:rPr>
          <w:rFonts w:ascii="Book Antiqua" w:eastAsia="宋体" w:hAnsi="Book Antiqua" w:cs="宋体"/>
          <w:b/>
          <w:bCs/>
          <w:sz w:val="24"/>
          <w:szCs w:val="24"/>
          <w:lang w:val="en-US" w:eastAsia="zh-CN"/>
        </w:rPr>
        <w:t>Arauz J</w:t>
      </w:r>
      <w:r w:rsidRPr="004D7376">
        <w:rPr>
          <w:rFonts w:ascii="Book Antiqua" w:eastAsia="宋体" w:hAnsi="Book Antiqua" w:cs="宋体"/>
          <w:sz w:val="24"/>
          <w:szCs w:val="24"/>
          <w:lang w:val="en-US" w:eastAsia="zh-CN"/>
        </w:rPr>
        <w:t xml:space="preserve">, Moreno MG, Cortés-Reynosa P, Salazar EP, Muriel P. Coffee attenuates fibrosis by decreasing the expression of TGF-β and CTGF in a murine model of liver damage.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33</w:t>
      </w:r>
      <w:r w:rsidRPr="004D7376">
        <w:rPr>
          <w:rFonts w:ascii="Book Antiqua" w:eastAsia="宋体" w:hAnsi="Book Antiqua" w:cs="宋体"/>
          <w:sz w:val="24"/>
          <w:szCs w:val="24"/>
          <w:lang w:val="en-US" w:eastAsia="zh-CN"/>
        </w:rPr>
        <w:t>: 970-979 [PMID: 2</w:t>
      </w:r>
      <w:r w:rsidR="00B81A08">
        <w:rPr>
          <w:rFonts w:ascii="Book Antiqua" w:eastAsia="宋体" w:hAnsi="Book Antiqua" w:cs="宋体"/>
          <w:sz w:val="24"/>
          <w:szCs w:val="24"/>
          <w:lang w:val="en-US" w:eastAsia="zh-CN"/>
        </w:rPr>
        <w:t>2899499 DOI: 10.1002/jat.2788]</w:t>
      </w:r>
    </w:p>
    <w:p w14:paraId="6BF01D35" w14:textId="066219F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73 </w:t>
      </w:r>
      <w:r w:rsidRPr="004D7376">
        <w:rPr>
          <w:rFonts w:ascii="Book Antiqua" w:eastAsia="宋体" w:hAnsi="Book Antiqua" w:cs="宋体"/>
          <w:b/>
          <w:bCs/>
          <w:sz w:val="24"/>
          <w:szCs w:val="24"/>
          <w:lang w:val="en-US" w:eastAsia="zh-CN"/>
        </w:rPr>
        <w:t>Ibrahim NK</w:t>
      </w:r>
      <w:r w:rsidRPr="004D7376">
        <w:rPr>
          <w:rFonts w:ascii="Book Antiqua" w:eastAsia="宋体" w:hAnsi="Book Antiqua" w:cs="宋体"/>
          <w:sz w:val="24"/>
          <w:szCs w:val="24"/>
          <w:lang w:val="en-US" w:eastAsia="zh-CN"/>
        </w:rPr>
        <w:t xml:space="preserve">, Iftikhar R. Energy drinks: Getting wings but at what health cost? </w:t>
      </w:r>
      <w:r w:rsidRPr="004D7376">
        <w:rPr>
          <w:rFonts w:ascii="Book Antiqua" w:eastAsia="宋体" w:hAnsi="Book Antiqua" w:cs="宋体"/>
          <w:i/>
          <w:iCs/>
          <w:sz w:val="24"/>
          <w:szCs w:val="24"/>
          <w:lang w:val="en-US" w:eastAsia="zh-CN"/>
        </w:rPr>
        <w:t>Pak J Med Sci</w:t>
      </w:r>
      <w:r w:rsidRPr="004D7376">
        <w:rPr>
          <w:rFonts w:ascii="Book Antiqua" w:eastAsia="宋体" w:hAnsi="Book Antiqua" w:cs="宋体"/>
          <w:sz w:val="24"/>
          <w:szCs w:val="24"/>
          <w:lang w:val="en-US" w:eastAsia="zh-CN"/>
        </w:rPr>
        <w:t xml:space="preserve"> </w:t>
      </w:r>
      <w:r w:rsidR="00B81A08">
        <w:rPr>
          <w:rFonts w:ascii="Book Antiqua" w:eastAsia="宋体" w:hAnsi="Book Antiqua" w:cs="宋体" w:hint="eastAsia"/>
          <w:sz w:val="24"/>
          <w:szCs w:val="24"/>
          <w:lang w:val="en-US" w:eastAsia="zh-CN"/>
        </w:rPr>
        <w:t>2014</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bCs/>
          <w:sz w:val="24"/>
          <w:szCs w:val="24"/>
          <w:lang w:val="en-US" w:eastAsia="zh-CN"/>
        </w:rPr>
        <w:t>30</w:t>
      </w:r>
      <w:r w:rsidRPr="004D7376">
        <w:rPr>
          <w:rFonts w:ascii="Book Antiqua" w:eastAsia="宋体" w:hAnsi="Book Antiqua" w:cs="宋体"/>
          <w:sz w:val="24"/>
          <w:szCs w:val="24"/>
          <w:lang w:val="en-US" w:eastAsia="zh-CN"/>
        </w:rPr>
        <w:t>: 1415-1419 [PMID: 2567414</w:t>
      </w:r>
      <w:r w:rsidR="00B81A08">
        <w:rPr>
          <w:rFonts w:ascii="Book Antiqua" w:eastAsia="宋体" w:hAnsi="Book Antiqua" w:cs="宋体"/>
          <w:sz w:val="24"/>
          <w:szCs w:val="24"/>
          <w:lang w:val="en-US" w:eastAsia="zh-CN"/>
        </w:rPr>
        <w:t>9 DOI: 10.12669/pjms.306.5396]</w:t>
      </w:r>
    </w:p>
    <w:p w14:paraId="759D6A58" w14:textId="1DBF02DC"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74 </w:t>
      </w:r>
      <w:r w:rsidRPr="004D7376">
        <w:rPr>
          <w:rFonts w:ascii="Book Antiqua" w:eastAsia="宋体" w:hAnsi="Book Antiqua" w:cs="宋体"/>
          <w:b/>
          <w:bCs/>
          <w:sz w:val="24"/>
          <w:szCs w:val="24"/>
          <w:lang w:val="en-US" w:eastAsia="zh-CN"/>
        </w:rPr>
        <w:t>Worthley MI</w:t>
      </w:r>
      <w:r w:rsidRPr="004D7376">
        <w:rPr>
          <w:rFonts w:ascii="Book Antiqua" w:eastAsia="宋体" w:hAnsi="Book Antiqua" w:cs="宋体"/>
          <w:sz w:val="24"/>
          <w:szCs w:val="24"/>
          <w:lang w:val="en-US" w:eastAsia="zh-CN"/>
        </w:rPr>
        <w:t xml:space="preserve">, Prabhu A, De Sciscio P, Schultz C, Sanders P, Willoughby SR. Detrimental effects of energy drink consumption on platelet and endothelial function. </w:t>
      </w:r>
      <w:r w:rsidRPr="004D7376">
        <w:rPr>
          <w:rFonts w:ascii="Book Antiqua" w:eastAsia="宋体" w:hAnsi="Book Antiqua" w:cs="宋体"/>
          <w:i/>
          <w:iCs/>
          <w:sz w:val="24"/>
          <w:szCs w:val="24"/>
          <w:lang w:val="en-US" w:eastAsia="zh-CN"/>
        </w:rPr>
        <w:t>Am J Med</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123</w:t>
      </w:r>
      <w:r w:rsidRPr="004D7376">
        <w:rPr>
          <w:rFonts w:ascii="Book Antiqua" w:eastAsia="宋体" w:hAnsi="Book Antiqua" w:cs="宋体"/>
          <w:sz w:val="24"/>
          <w:szCs w:val="24"/>
          <w:lang w:val="en-US" w:eastAsia="zh-CN"/>
        </w:rPr>
        <w:t>: 184-187 [PMID: 20103032 DOI:</w:t>
      </w:r>
      <w:r w:rsidR="00CB5E42">
        <w:rPr>
          <w:rFonts w:ascii="Book Antiqua" w:eastAsia="宋体" w:hAnsi="Book Antiqua" w:cs="宋体"/>
          <w:sz w:val="24"/>
          <w:szCs w:val="24"/>
          <w:lang w:val="en-US" w:eastAsia="zh-CN"/>
        </w:rPr>
        <w:t xml:space="preserve"> 10.1016/j.amjmed.2009.09.013]</w:t>
      </w:r>
    </w:p>
    <w:p w14:paraId="3305A7FB" w14:textId="7F1636C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75 </w:t>
      </w:r>
      <w:r w:rsidRPr="004D7376">
        <w:rPr>
          <w:rFonts w:ascii="Book Antiqua" w:eastAsia="宋体" w:hAnsi="Book Antiqua" w:cs="宋体"/>
          <w:b/>
          <w:bCs/>
          <w:sz w:val="24"/>
          <w:szCs w:val="24"/>
          <w:lang w:val="en-US" w:eastAsia="zh-CN"/>
        </w:rPr>
        <w:t>Smith A</w:t>
      </w:r>
      <w:r w:rsidRPr="004D7376">
        <w:rPr>
          <w:rFonts w:ascii="Book Antiqua" w:eastAsia="宋体" w:hAnsi="Book Antiqua" w:cs="宋体"/>
          <w:sz w:val="24"/>
          <w:szCs w:val="24"/>
          <w:lang w:val="en-US" w:eastAsia="zh-CN"/>
        </w:rPr>
        <w:t xml:space="preserve">. Effects of caffeine on human behavior.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2002; </w:t>
      </w:r>
      <w:r w:rsidRPr="004D7376">
        <w:rPr>
          <w:rFonts w:ascii="Book Antiqua" w:eastAsia="宋体" w:hAnsi="Book Antiqua" w:cs="宋体"/>
          <w:b/>
          <w:bCs/>
          <w:sz w:val="24"/>
          <w:szCs w:val="24"/>
          <w:lang w:val="en-US" w:eastAsia="zh-CN"/>
        </w:rPr>
        <w:t>40</w:t>
      </w:r>
      <w:r w:rsidRPr="004D7376">
        <w:rPr>
          <w:rFonts w:ascii="Book Antiqua" w:eastAsia="宋体" w:hAnsi="Book Antiqua" w:cs="宋体"/>
          <w:sz w:val="24"/>
          <w:szCs w:val="24"/>
          <w:lang w:val="en-US" w:eastAsia="zh-CN"/>
        </w:rPr>
        <w:t xml:space="preserve">: 1243-1255 [PMID: 12204388 DOI: </w:t>
      </w:r>
      <w:r w:rsidR="00CB5E42">
        <w:rPr>
          <w:rFonts w:ascii="Book Antiqua" w:eastAsia="宋体" w:hAnsi="Book Antiqua" w:cs="宋体"/>
          <w:sz w:val="24"/>
          <w:szCs w:val="24"/>
          <w:lang w:val="en-US" w:eastAsia="zh-CN"/>
        </w:rPr>
        <w:t>10.1016/S0278-6915(02)00096-0]</w:t>
      </w:r>
    </w:p>
    <w:p w14:paraId="7B0A2551" w14:textId="1173A5B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76 </w:t>
      </w:r>
      <w:r w:rsidRPr="004D7376">
        <w:rPr>
          <w:rFonts w:ascii="Book Antiqua" w:eastAsia="宋体" w:hAnsi="Book Antiqua" w:cs="宋体"/>
          <w:b/>
          <w:bCs/>
          <w:sz w:val="24"/>
          <w:szCs w:val="24"/>
          <w:lang w:val="en-US" w:eastAsia="zh-CN"/>
        </w:rPr>
        <w:t>Papadelis C</w:t>
      </w:r>
      <w:r w:rsidRPr="004D7376">
        <w:rPr>
          <w:rFonts w:ascii="Book Antiqua" w:eastAsia="宋体" w:hAnsi="Book Antiqua" w:cs="宋体"/>
          <w:sz w:val="24"/>
          <w:szCs w:val="24"/>
          <w:lang w:val="en-US" w:eastAsia="zh-CN"/>
        </w:rPr>
        <w:t xml:space="preserve">, Kourtidou-Papadeli C, Vlachogiannis E, Skepastianos P, Bamidis P, Maglaveras N, Pappas K. Effects of mental workload and caffeine on catecholamines and blood pressure compared to performance variations. </w:t>
      </w:r>
      <w:r w:rsidRPr="004D7376">
        <w:rPr>
          <w:rFonts w:ascii="Book Antiqua" w:eastAsia="宋体" w:hAnsi="Book Antiqua" w:cs="宋体"/>
          <w:i/>
          <w:iCs/>
          <w:sz w:val="24"/>
          <w:szCs w:val="24"/>
          <w:lang w:val="en-US" w:eastAsia="zh-CN"/>
        </w:rPr>
        <w:t>Brain Cogn</w:t>
      </w:r>
      <w:r w:rsidRPr="004D7376">
        <w:rPr>
          <w:rFonts w:ascii="Book Antiqua" w:eastAsia="宋体" w:hAnsi="Book Antiqua" w:cs="宋体"/>
          <w:sz w:val="24"/>
          <w:szCs w:val="24"/>
          <w:lang w:val="en-US" w:eastAsia="zh-CN"/>
        </w:rPr>
        <w:t xml:space="preserve"> 2003; </w:t>
      </w:r>
      <w:r w:rsidRPr="004D7376">
        <w:rPr>
          <w:rFonts w:ascii="Book Antiqua" w:eastAsia="宋体" w:hAnsi="Book Antiqua" w:cs="宋体"/>
          <w:b/>
          <w:bCs/>
          <w:sz w:val="24"/>
          <w:szCs w:val="24"/>
          <w:lang w:val="en-US" w:eastAsia="zh-CN"/>
        </w:rPr>
        <w:t>51</w:t>
      </w:r>
      <w:r w:rsidRPr="004D7376">
        <w:rPr>
          <w:rFonts w:ascii="Book Antiqua" w:eastAsia="宋体" w:hAnsi="Book Antiqua" w:cs="宋体"/>
          <w:sz w:val="24"/>
          <w:szCs w:val="24"/>
          <w:lang w:val="en-US" w:eastAsia="zh-CN"/>
        </w:rPr>
        <w:t>: 143-154 [PMID: 12633594 DOI: 1</w:t>
      </w:r>
      <w:r w:rsidR="00CB5E42">
        <w:rPr>
          <w:rFonts w:ascii="Book Antiqua" w:eastAsia="宋体" w:hAnsi="Book Antiqua" w:cs="宋体"/>
          <w:sz w:val="24"/>
          <w:szCs w:val="24"/>
          <w:lang w:val="en-US" w:eastAsia="zh-CN"/>
        </w:rPr>
        <w:t>0.1016/S0278-26262(02)00530-4]</w:t>
      </w:r>
    </w:p>
    <w:p w14:paraId="4F468C29" w14:textId="01E9394D" w:rsidR="004D7376" w:rsidRPr="004D7376" w:rsidRDefault="00CB5E42"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77 </w:t>
      </w:r>
      <w:r w:rsidR="004D7376" w:rsidRPr="004D7376">
        <w:rPr>
          <w:rFonts w:ascii="Book Antiqua" w:eastAsia="宋体" w:hAnsi="Book Antiqua" w:cs="宋体"/>
          <w:b/>
          <w:sz w:val="24"/>
          <w:szCs w:val="24"/>
          <w:lang w:val="en-US" w:eastAsia="zh-CN"/>
        </w:rPr>
        <w:t>Rogers PJ</w:t>
      </w:r>
      <w:r w:rsidR="004D7376" w:rsidRPr="004D7376">
        <w:rPr>
          <w:rFonts w:ascii="Book Antiqua" w:eastAsia="宋体" w:hAnsi="Book Antiqua" w:cs="宋体"/>
          <w:sz w:val="24"/>
          <w:szCs w:val="24"/>
          <w:lang w:val="en-US" w:eastAsia="zh-CN"/>
        </w:rPr>
        <w:t>. Caffeine, mood and mental performance in ev</w:t>
      </w:r>
      <w:r>
        <w:rPr>
          <w:rFonts w:ascii="Book Antiqua" w:eastAsia="宋体" w:hAnsi="Book Antiqua" w:cs="宋体"/>
          <w:sz w:val="24"/>
          <w:szCs w:val="24"/>
          <w:lang w:val="en-US" w:eastAsia="zh-CN"/>
        </w:rPr>
        <w:t>eryday life.</w:t>
      </w:r>
      <w:r w:rsidRPr="00CB5E42">
        <w:rPr>
          <w:rFonts w:ascii="Book Antiqua" w:eastAsia="宋体" w:hAnsi="Book Antiqua" w:cs="宋体"/>
          <w:i/>
          <w:sz w:val="24"/>
          <w:szCs w:val="24"/>
          <w:lang w:val="en-US" w:eastAsia="zh-CN"/>
        </w:rPr>
        <w:t xml:space="preserve"> Nutrition Bulletin</w:t>
      </w:r>
      <w:r w:rsidR="004D7376" w:rsidRPr="004D7376">
        <w:rPr>
          <w:rFonts w:ascii="Book Antiqua" w:eastAsia="宋体" w:hAnsi="Book Antiqua" w:cs="宋体"/>
          <w:sz w:val="24"/>
          <w:szCs w:val="24"/>
          <w:lang w:val="en-US" w:eastAsia="zh-CN"/>
        </w:rPr>
        <w:t xml:space="preserve"> 2007; </w:t>
      </w:r>
      <w:r w:rsidR="004D7376" w:rsidRPr="004D7376">
        <w:rPr>
          <w:rFonts w:ascii="Book Antiqua" w:eastAsia="宋体" w:hAnsi="Book Antiqua" w:cs="宋体"/>
          <w:b/>
          <w:sz w:val="24"/>
          <w:szCs w:val="24"/>
          <w:lang w:val="en-US" w:eastAsia="zh-CN"/>
        </w:rPr>
        <w:t>32</w:t>
      </w:r>
      <w:r>
        <w:rPr>
          <w:rFonts w:ascii="Book Antiqua" w:eastAsia="宋体" w:hAnsi="Book Antiqua" w:cs="宋体"/>
          <w:sz w:val="24"/>
          <w:szCs w:val="24"/>
          <w:lang w:val="en-US" w:eastAsia="zh-CN"/>
        </w:rPr>
        <w:t>: 84-89</w:t>
      </w:r>
      <w:r w:rsidR="004D7376" w:rsidRPr="004D7376">
        <w:rPr>
          <w:rFonts w:ascii="Book Antiqua" w:eastAsia="宋体" w:hAnsi="Book Antiqua" w:cs="宋体"/>
          <w:sz w:val="24"/>
          <w:szCs w:val="24"/>
          <w:lang w:val="en-US" w:eastAsia="zh-CN"/>
        </w:rPr>
        <w:t xml:space="preserve"> [DOI: 10</w:t>
      </w:r>
      <w:r>
        <w:rPr>
          <w:rFonts w:ascii="Book Antiqua" w:eastAsia="宋体" w:hAnsi="Book Antiqua" w:cs="宋体"/>
          <w:sz w:val="24"/>
          <w:szCs w:val="24"/>
          <w:lang w:val="en-US" w:eastAsia="zh-CN"/>
        </w:rPr>
        <w:t>.1111/j.1467-3010.2007.00607.x]</w:t>
      </w:r>
    </w:p>
    <w:p w14:paraId="607BE4C6" w14:textId="49B4C49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78 </w:t>
      </w:r>
      <w:r w:rsidRPr="004D7376">
        <w:rPr>
          <w:rFonts w:ascii="Book Antiqua" w:eastAsia="宋体" w:hAnsi="Book Antiqua" w:cs="宋体"/>
          <w:b/>
          <w:bCs/>
          <w:sz w:val="24"/>
          <w:szCs w:val="24"/>
          <w:lang w:val="en-US" w:eastAsia="zh-CN"/>
        </w:rPr>
        <w:t>Gajewska M</w:t>
      </w:r>
      <w:r w:rsidRPr="004D7376">
        <w:rPr>
          <w:rFonts w:ascii="Book Antiqua" w:eastAsia="宋体" w:hAnsi="Book Antiqua" w:cs="宋体"/>
          <w:sz w:val="24"/>
          <w:szCs w:val="24"/>
          <w:lang w:val="en-US" w:eastAsia="zh-CN"/>
        </w:rPr>
        <w:t xml:space="preserve">, Paini A, Sala Benito JV, Burton J, Worth A, Urani C, Briesen H, Schramm KW. In vitro-to-in vivo correlation of the skin penetration, liver clearance and hepatotoxicity of caffeine.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2015; </w:t>
      </w:r>
      <w:r w:rsidRPr="004D7376">
        <w:rPr>
          <w:rFonts w:ascii="Book Antiqua" w:eastAsia="宋体" w:hAnsi="Book Antiqua" w:cs="宋体"/>
          <w:b/>
          <w:bCs/>
          <w:sz w:val="24"/>
          <w:szCs w:val="24"/>
          <w:lang w:val="en-US" w:eastAsia="zh-CN"/>
        </w:rPr>
        <w:t>75</w:t>
      </w:r>
      <w:r w:rsidRPr="004D7376">
        <w:rPr>
          <w:rFonts w:ascii="Book Antiqua" w:eastAsia="宋体" w:hAnsi="Book Antiqua" w:cs="宋体"/>
          <w:sz w:val="24"/>
          <w:szCs w:val="24"/>
          <w:lang w:val="en-US" w:eastAsia="zh-CN"/>
        </w:rPr>
        <w:t>: 39-49 [PMID: 25455898 D</w:t>
      </w:r>
      <w:r w:rsidR="00CB5E42">
        <w:rPr>
          <w:rFonts w:ascii="Book Antiqua" w:eastAsia="宋体" w:hAnsi="Book Antiqua" w:cs="宋体"/>
          <w:sz w:val="24"/>
          <w:szCs w:val="24"/>
          <w:lang w:val="en-US" w:eastAsia="zh-CN"/>
        </w:rPr>
        <w:t>OI: 10.1016/j.fct.2014.10.017]</w:t>
      </w:r>
    </w:p>
    <w:p w14:paraId="0C045EA4" w14:textId="243C6C96"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79 </w:t>
      </w:r>
      <w:r w:rsidRPr="004D7376">
        <w:rPr>
          <w:rFonts w:ascii="Book Antiqua" w:eastAsia="宋体" w:hAnsi="Book Antiqua" w:cs="宋体"/>
          <w:b/>
          <w:bCs/>
          <w:sz w:val="24"/>
          <w:szCs w:val="24"/>
          <w:lang w:val="en-US" w:eastAsia="zh-CN"/>
        </w:rPr>
        <w:t>McCall AL</w:t>
      </w:r>
      <w:r w:rsidRPr="004D7376">
        <w:rPr>
          <w:rFonts w:ascii="Book Antiqua" w:eastAsia="宋体" w:hAnsi="Book Antiqua" w:cs="宋体"/>
          <w:sz w:val="24"/>
          <w:szCs w:val="24"/>
          <w:lang w:val="en-US" w:eastAsia="zh-CN"/>
        </w:rPr>
        <w:t xml:space="preserve">, Millington WR, Wurtman RJ. Blood-brain barrier transport of caffeine: dose-related restriction of adenine transport. </w:t>
      </w:r>
      <w:r w:rsidRPr="004D7376">
        <w:rPr>
          <w:rFonts w:ascii="Book Antiqua" w:eastAsia="宋体" w:hAnsi="Book Antiqua" w:cs="宋体"/>
          <w:i/>
          <w:iCs/>
          <w:sz w:val="24"/>
          <w:szCs w:val="24"/>
          <w:lang w:val="en-US" w:eastAsia="zh-CN"/>
        </w:rPr>
        <w:t>Life Sci</w:t>
      </w:r>
      <w:r w:rsidRPr="004D7376">
        <w:rPr>
          <w:rFonts w:ascii="Book Antiqua" w:eastAsia="宋体" w:hAnsi="Book Antiqua" w:cs="宋体"/>
          <w:sz w:val="24"/>
          <w:szCs w:val="24"/>
          <w:lang w:val="en-US" w:eastAsia="zh-CN"/>
        </w:rPr>
        <w:t xml:space="preserve"> 1982; </w:t>
      </w:r>
      <w:r w:rsidRPr="004D7376">
        <w:rPr>
          <w:rFonts w:ascii="Book Antiqua" w:eastAsia="宋体" w:hAnsi="Book Antiqua" w:cs="宋体"/>
          <w:b/>
          <w:bCs/>
          <w:sz w:val="24"/>
          <w:szCs w:val="24"/>
          <w:lang w:val="en-US" w:eastAsia="zh-CN"/>
        </w:rPr>
        <w:t>31</w:t>
      </w:r>
      <w:r w:rsidRPr="004D7376">
        <w:rPr>
          <w:rFonts w:ascii="Book Antiqua" w:eastAsia="宋体" w:hAnsi="Book Antiqua" w:cs="宋体"/>
          <w:sz w:val="24"/>
          <w:szCs w:val="24"/>
          <w:lang w:val="en-US" w:eastAsia="zh-CN"/>
        </w:rPr>
        <w:t>: 2709-2715 [PMID: 7154859 DOI:</w:t>
      </w:r>
      <w:r w:rsidR="00CB5E42">
        <w:rPr>
          <w:rFonts w:ascii="Book Antiqua" w:eastAsia="宋体" w:hAnsi="Book Antiqua" w:cs="宋体"/>
          <w:sz w:val="24"/>
          <w:szCs w:val="24"/>
          <w:lang w:val="en-US" w:eastAsia="zh-CN"/>
        </w:rPr>
        <w:t xml:space="preserve"> 10.1016/0024-3205(82)90715-9]</w:t>
      </w:r>
    </w:p>
    <w:p w14:paraId="1EAF83D6" w14:textId="6C57F29B" w:rsidR="004D7376" w:rsidRPr="004D7376" w:rsidRDefault="00CB5E42"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80 </w:t>
      </w:r>
      <w:r w:rsidR="004D7376" w:rsidRPr="004D7376">
        <w:rPr>
          <w:rFonts w:ascii="Book Antiqua" w:eastAsia="宋体" w:hAnsi="Book Antiqua" w:cs="宋体"/>
          <w:b/>
          <w:sz w:val="24"/>
          <w:szCs w:val="24"/>
          <w:lang w:val="en-US" w:eastAsia="zh-CN"/>
        </w:rPr>
        <w:t>Stalmach A</w:t>
      </w:r>
      <w:r w:rsidR="004D7376" w:rsidRPr="004D7376">
        <w:rPr>
          <w:rFonts w:ascii="Book Antiqua" w:eastAsia="宋体" w:hAnsi="Book Antiqua" w:cs="宋体"/>
          <w:sz w:val="24"/>
          <w:szCs w:val="24"/>
          <w:lang w:val="en-US" w:eastAsia="zh-CN"/>
        </w:rPr>
        <w:t>. Bioavailability of coffee chlorogenic acid. In: Chu YF. Coffee: Emerging health effects and dise</w:t>
      </w:r>
      <w:r>
        <w:rPr>
          <w:rFonts w:ascii="Book Antiqua" w:eastAsia="宋体" w:hAnsi="Book Antiqua" w:cs="宋体"/>
          <w:sz w:val="24"/>
          <w:szCs w:val="24"/>
          <w:lang w:val="en-US" w:eastAsia="zh-CN"/>
        </w:rPr>
        <w:t>ase prevention. West Sussex, U</w:t>
      </w:r>
      <w:r w:rsidR="004D7376" w:rsidRPr="004D7376">
        <w:rPr>
          <w:rFonts w:ascii="Book Antiqua" w:eastAsia="宋体" w:hAnsi="Book Antiqua" w:cs="宋体"/>
          <w:sz w:val="24"/>
          <w:szCs w:val="24"/>
          <w:lang w:val="en-US" w:eastAsia="zh-CN"/>
        </w:rPr>
        <w:t>K: IFT Press</w:t>
      </w:r>
      <w:r>
        <w:rPr>
          <w:rFonts w:ascii="Book Antiqua" w:eastAsia="宋体" w:hAnsi="Book Antiqua" w:cs="宋体"/>
          <w:sz w:val="24"/>
          <w:szCs w:val="24"/>
          <w:lang w:val="en-US" w:eastAsia="zh-CN"/>
        </w:rPr>
        <w:t>/Wiley-Blackwell, 2012: 60-76</w:t>
      </w:r>
    </w:p>
    <w:p w14:paraId="4E615C71"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81 </w:t>
      </w:r>
      <w:r w:rsidRPr="004D7376">
        <w:rPr>
          <w:rFonts w:ascii="Book Antiqua" w:eastAsia="宋体" w:hAnsi="Book Antiqua" w:cs="宋体"/>
          <w:b/>
          <w:bCs/>
          <w:sz w:val="24"/>
          <w:szCs w:val="24"/>
          <w:lang w:val="en-US" w:eastAsia="zh-CN"/>
        </w:rPr>
        <w:t>Klatsky AL</w:t>
      </w:r>
      <w:r w:rsidRPr="004D7376">
        <w:rPr>
          <w:rFonts w:ascii="Book Antiqua" w:eastAsia="宋体" w:hAnsi="Book Antiqua" w:cs="宋体"/>
          <w:sz w:val="24"/>
          <w:szCs w:val="24"/>
          <w:lang w:val="en-US" w:eastAsia="zh-CN"/>
        </w:rPr>
        <w:t xml:space="preserve">, Armstrong MA. Alcohol, smoking, coffee, and cirrhosis. </w:t>
      </w:r>
      <w:r w:rsidRPr="004D7376">
        <w:rPr>
          <w:rFonts w:ascii="Book Antiqua" w:eastAsia="宋体" w:hAnsi="Book Antiqua" w:cs="宋体"/>
          <w:i/>
          <w:iCs/>
          <w:sz w:val="24"/>
          <w:szCs w:val="24"/>
          <w:lang w:val="en-US" w:eastAsia="zh-CN"/>
        </w:rPr>
        <w:t>Am J Epidemiol</w:t>
      </w:r>
      <w:r w:rsidRPr="004D7376">
        <w:rPr>
          <w:rFonts w:ascii="Book Antiqua" w:eastAsia="宋体" w:hAnsi="Book Antiqua" w:cs="宋体"/>
          <w:sz w:val="24"/>
          <w:szCs w:val="24"/>
          <w:lang w:val="en-US" w:eastAsia="zh-CN"/>
        </w:rPr>
        <w:t xml:space="preserve"> 1992; </w:t>
      </w:r>
      <w:r w:rsidRPr="004D7376">
        <w:rPr>
          <w:rFonts w:ascii="Book Antiqua" w:eastAsia="宋体" w:hAnsi="Book Antiqua" w:cs="宋体"/>
          <w:b/>
          <w:bCs/>
          <w:sz w:val="24"/>
          <w:szCs w:val="24"/>
          <w:lang w:val="en-US" w:eastAsia="zh-CN"/>
        </w:rPr>
        <w:t>136</w:t>
      </w:r>
      <w:r w:rsidRPr="004D7376">
        <w:rPr>
          <w:rFonts w:ascii="Book Antiqua" w:eastAsia="宋体" w:hAnsi="Book Antiqua" w:cs="宋体"/>
          <w:sz w:val="24"/>
          <w:szCs w:val="24"/>
          <w:lang w:val="en-US" w:eastAsia="zh-CN"/>
        </w:rPr>
        <w:t>: 1248-1257 [PMID: 1476147]</w:t>
      </w:r>
    </w:p>
    <w:p w14:paraId="082441A2" w14:textId="2E13D79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82 </w:t>
      </w:r>
      <w:r w:rsidRPr="004D7376">
        <w:rPr>
          <w:rFonts w:ascii="Book Antiqua" w:eastAsia="宋体" w:hAnsi="Book Antiqua" w:cs="宋体"/>
          <w:b/>
          <w:bCs/>
          <w:sz w:val="24"/>
          <w:szCs w:val="24"/>
          <w:lang w:val="en-US" w:eastAsia="zh-CN"/>
        </w:rPr>
        <w:t>Corrao G</w:t>
      </w:r>
      <w:r w:rsidRPr="004D7376">
        <w:rPr>
          <w:rFonts w:ascii="Book Antiqua" w:eastAsia="宋体" w:hAnsi="Book Antiqua" w:cs="宋体"/>
          <w:sz w:val="24"/>
          <w:szCs w:val="24"/>
          <w:lang w:val="en-US" w:eastAsia="zh-CN"/>
        </w:rPr>
        <w:t xml:space="preserve">, Lepore AR, Torchio P, Valenti M, Galatola G, D'Amicis A, Aricó S, di Orio F. The effect of drinking coffee and smoking cigarettes on the risk of cirrhosis associated with alcohol consumption. A case-control study. Provincial Group for </w:t>
      </w:r>
      <w:r w:rsidRPr="004D7376">
        <w:rPr>
          <w:rFonts w:ascii="Book Antiqua" w:eastAsia="宋体" w:hAnsi="Book Antiqua" w:cs="宋体"/>
          <w:sz w:val="24"/>
          <w:szCs w:val="24"/>
          <w:lang w:val="en-US" w:eastAsia="zh-CN"/>
        </w:rPr>
        <w:lastRenderedPageBreak/>
        <w:t xml:space="preserve">the Study of Chronic Liver Disease. </w:t>
      </w:r>
      <w:r w:rsidRPr="004D7376">
        <w:rPr>
          <w:rFonts w:ascii="Book Antiqua" w:eastAsia="宋体" w:hAnsi="Book Antiqua" w:cs="宋体"/>
          <w:i/>
          <w:iCs/>
          <w:sz w:val="24"/>
          <w:szCs w:val="24"/>
          <w:lang w:val="en-US" w:eastAsia="zh-CN"/>
        </w:rPr>
        <w:t>Eur J Epidemiol</w:t>
      </w:r>
      <w:r w:rsidRPr="004D7376">
        <w:rPr>
          <w:rFonts w:ascii="Book Antiqua" w:eastAsia="宋体" w:hAnsi="Book Antiqua" w:cs="宋体"/>
          <w:sz w:val="24"/>
          <w:szCs w:val="24"/>
          <w:lang w:val="en-US" w:eastAsia="zh-CN"/>
        </w:rPr>
        <w:t xml:space="preserve"> 1994; </w:t>
      </w:r>
      <w:r w:rsidRPr="004D7376">
        <w:rPr>
          <w:rFonts w:ascii="Book Antiqua" w:eastAsia="宋体" w:hAnsi="Book Antiqua" w:cs="宋体"/>
          <w:b/>
          <w:bCs/>
          <w:sz w:val="24"/>
          <w:szCs w:val="24"/>
          <w:lang w:val="en-US" w:eastAsia="zh-CN"/>
        </w:rPr>
        <w:t>10</w:t>
      </w:r>
      <w:r w:rsidRPr="004D7376">
        <w:rPr>
          <w:rFonts w:ascii="Book Antiqua" w:eastAsia="宋体" w:hAnsi="Book Antiqua" w:cs="宋体"/>
          <w:sz w:val="24"/>
          <w:szCs w:val="24"/>
          <w:lang w:val="en-US" w:eastAsia="zh-CN"/>
        </w:rPr>
        <w:t>: 657-664 [PMID: 76</w:t>
      </w:r>
      <w:r w:rsidR="00CB5E42">
        <w:rPr>
          <w:rFonts w:ascii="Book Antiqua" w:eastAsia="宋体" w:hAnsi="Book Antiqua" w:cs="宋体"/>
          <w:sz w:val="24"/>
          <w:szCs w:val="24"/>
          <w:lang w:val="en-US" w:eastAsia="zh-CN"/>
        </w:rPr>
        <w:t>72043 DOI: 10.1007/BF01719277]</w:t>
      </w:r>
    </w:p>
    <w:p w14:paraId="71F68A83" w14:textId="65ABA7E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83 </w:t>
      </w:r>
      <w:r w:rsidRPr="004D7376">
        <w:rPr>
          <w:rFonts w:ascii="Book Antiqua" w:eastAsia="宋体" w:hAnsi="Book Antiqua" w:cs="宋体"/>
          <w:b/>
          <w:bCs/>
          <w:sz w:val="24"/>
          <w:szCs w:val="24"/>
          <w:lang w:val="en-US" w:eastAsia="zh-CN"/>
        </w:rPr>
        <w:t>Morisco F</w:t>
      </w:r>
      <w:r w:rsidRPr="004D7376">
        <w:rPr>
          <w:rFonts w:ascii="Book Antiqua" w:eastAsia="宋体" w:hAnsi="Book Antiqua" w:cs="宋体"/>
          <w:sz w:val="24"/>
          <w:szCs w:val="24"/>
          <w:lang w:val="en-US" w:eastAsia="zh-CN"/>
        </w:rPr>
        <w:t xml:space="preserve">, Lembo V, Mazzone G, Camera S, Caporaso N. Coffee and liver health. </w:t>
      </w:r>
      <w:r w:rsidRPr="004D7376">
        <w:rPr>
          <w:rFonts w:ascii="Book Antiqua" w:eastAsia="宋体" w:hAnsi="Book Antiqua" w:cs="宋体"/>
          <w:i/>
          <w:iCs/>
          <w:sz w:val="24"/>
          <w:szCs w:val="24"/>
          <w:lang w:val="en-US" w:eastAsia="zh-CN"/>
        </w:rPr>
        <w:t>J Clin Gastroenterol</w:t>
      </w:r>
      <w:r w:rsidRPr="004D7376">
        <w:rPr>
          <w:rFonts w:ascii="Book Antiqua" w:eastAsia="宋体" w:hAnsi="Book Antiqua" w:cs="宋体"/>
          <w:sz w:val="24"/>
          <w:szCs w:val="24"/>
          <w:lang w:val="en-US" w:eastAsia="zh-CN"/>
        </w:rPr>
        <w:t xml:space="preserve"> </w:t>
      </w:r>
      <w:r w:rsidR="00CB5E42">
        <w:rPr>
          <w:rFonts w:ascii="Book Antiqua" w:eastAsia="宋体" w:hAnsi="Book Antiqua" w:cs="宋体" w:hint="eastAsia"/>
          <w:sz w:val="24"/>
          <w:szCs w:val="24"/>
          <w:lang w:val="en-US" w:eastAsia="zh-CN"/>
        </w:rPr>
        <w:t>2014</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bCs/>
          <w:sz w:val="24"/>
          <w:szCs w:val="24"/>
          <w:lang w:val="en-US" w:eastAsia="zh-CN"/>
        </w:rPr>
        <w:t xml:space="preserve">48 </w:t>
      </w:r>
      <w:r w:rsidRPr="004D7376">
        <w:rPr>
          <w:rFonts w:ascii="Book Antiqua" w:eastAsia="宋体" w:hAnsi="Book Antiqua" w:cs="宋体"/>
          <w:bCs/>
          <w:sz w:val="24"/>
          <w:szCs w:val="24"/>
          <w:lang w:val="en-US" w:eastAsia="zh-CN"/>
        </w:rPr>
        <w:t>Suppl 1</w:t>
      </w:r>
      <w:r w:rsidRPr="004D7376">
        <w:rPr>
          <w:rFonts w:ascii="Book Antiqua" w:eastAsia="宋体" w:hAnsi="Book Antiqua" w:cs="宋体"/>
          <w:sz w:val="24"/>
          <w:szCs w:val="24"/>
          <w:lang w:val="en-US" w:eastAsia="zh-CN"/>
        </w:rPr>
        <w:t>: S87-S90 [PMID: 25291138 DOI: 10.1097/MCG.000000</w:t>
      </w:r>
      <w:r w:rsidR="00CB5E42">
        <w:rPr>
          <w:rFonts w:ascii="Book Antiqua" w:eastAsia="宋体" w:hAnsi="Book Antiqua" w:cs="宋体"/>
          <w:sz w:val="24"/>
          <w:szCs w:val="24"/>
          <w:lang w:val="en-US" w:eastAsia="zh-CN"/>
        </w:rPr>
        <w:t>0000000240]</w:t>
      </w:r>
    </w:p>
    <w:p w14:paraId="1A2CB94E" w14:textId="79264349"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84 </w:t>
      </w:r>
      <w:r w:rsidRPr="004D7376">
        <w:rPr>
          <w:rFonts w:ascii="Book Antiqua" w:eastAsia="宋体" w:hAnsi="Book Antiqua" w:cs="宋体"/>
          <w:b/>
          <w:bCs/>
          <w:sz w:val="24"/>
          <w:szCs w:val="24"/>
          <w:lang w:val="en-US" w:eastAsia="zh-CN"/>
        </w:rPr>
        <w:t>La Vecchia C</w:t>
      </w:r>
      <w:r w:rsidRPr="004D7376">
        <w:rPr>
          <w:rFonts w:ascii="Book Antiqua" w:eastAsia="宋体" w:hAnsi="Book Antiqua" w:cs="宋体"/>
          <w:sz w:val="24"/>
          <w:szCs w:val="24"/>
          <w:lang w:val="en-US" w:eastAsia="zh-CN"/>
        </w:rPr>
        <w:t xml:space="preserve">. Coffee, liver enzymes, cirrhosis and liver cancer. </w:t>
      </w:r>
      <w:r w:rsidRPr="004D7376">
        <w:rPr>
          <w:rFonts w:ascii="Book Antiqua" w:eastAsia="宋体" w:hAnsi="Book Antiqua" w:cs="宋体"/>
          <w:i/>
          <w:iCs/>
          <w:sz w:val="24"/>
          <w:szCs w:val="24"/>
          <w:lang w:val="en-US" w:eastAsia="zh-CN"/>
        </w:rPr>
        <w:t>J Hepatol</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42</w:t>
      </w:r>
      <w:r w:rsidRPr="004D7376">
        <w:rPr>
          <w:rFonts w:ascii="Book Antiqua" w:eastAsia="宋体" w:hAnsi="Book Antiqua" w:cs="宋体"/>
          <w:sz w:val="24"/>
          <w:szCs w:val="24"/>
          <w:lang w:val="en-US" w:eastAsia="zh-CN"/>
        </w:rPr>
        <w:t>: 444-446 [PMID: 15763323 DO</w:t>
      </w:r>
      <w:r w:rsidR="00CB5E42">
        <w:rPr>
          <w:rFonts w:ascii="Book Antiqua" w:eastAsia="宋体" w:hAnsi="Book Antiqua" w:cs="宋体"/>
          <w:sz w:val="24"/>
          <w:szCs w:val="24"/>
          <w:lang w:val="en-US" w:eastAsia="zh-CN"/>
        </w:rPr>
        <w:t>I: 10.1016/j.jhep.2005.01.004]</w:t>
      </w:r>
    </w:p>
    <w:p w14:paraId="40CDA699" w14:textId="0E1F95F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85 </w:t>
      </w:r>
      <w:r w:rsidRPr="004D7376">
        <w:rPr>
          <w:rFonts w:ascii="Book Antiqua" w:eastAsia="宋体" w:hAnsi="Book Antiqua" w:cs="宋体"/>
          <w:b/>
          <w:bCs/>
          <w:sz w:val="24"/>
          <w:szCs w:val="24"/>
          <w:lang w:val="en-US" w:eastAsia="zh-CN"/>
        </w:rPr>
        <w:t>Ruhl CE</w:t>
      </w:r>
      <w:r w:rsidRPr="004D7376">
        <w:rPr>
          <w:rFonts w:ascii="Book Antiqua" w:eastAsia="宋体" w:hAnsi="Book Antiqua" w:cs="宋体"/>
          <w:sz w:val="24"/>
          <w:szCs w:val="24"/>
          <w:lang w:val="en-US" w:eastAsia="zh-CN"/>
        </w:rPr>
        <w:t xml:space="preserve">, Everhart JE. Coffee and caffeine consumption reduce the risk of elevated serum alanine aminotransferase activity in the United States. </w:t>
      </w:r>
      <w:r w:rsidRPr="004D7376">
        <w:rPr>
          <w:rFonts w:ascii="Book Antiqua" w:eastAsia="宋体" w:hAnsi="Book Antiqua" w:cs="宋体"/>
          <w:i/>
          <w:iCs/>
          <w:sz w:val="24"/>
          <w:szCs w:val="24"/>
          <w:lang w:val="en-US" w:eastAsia="zh-CN"/>
        </w:rPr>
        <w:t>Gastroenterology</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128</w:t>
      </w:r>
      <w:r w:rsidRPr="004D7376">
        <w:rPr>
          <w:rFonts w:ascii="Book Antiqua" w:eastAsia="宋体" w:hAnsi="Book Antiqua" w:cs="宋体"/>
          <w:sz w:val="24"/>
          <w:szCs w:val="24"/>
          <w:lang w:val="en-US" w:eastAsia="zh-CN"/>
        </w:rPr>
        <w:t>: 24-32 [PMID: 15633120 DOI:</w:t>
      </w:r>
      <w:r w:rsidR="00CB5E42">
        <w:rPr>
          <w:rFonts w:ascii="Book Antiqua" w:eastAsia="宋体" w:hAnsi="Book Antiqua" w:cs="宋体"/>
          <w:sz w:val="24"/>
          <w:szCs w:val="24"/>
          <w:lang w:val="en-US" w:eastAsia="zh-CN"/>
        </w:rPr>
        <w:t xml:space="preserve"> 10.1053/j.gastro.2004.09.075]</w:t>
      </w:r>
    </w:p>
    <w:p w14:paraId="2C7D1D71" w14:textId="134B476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86 </w:t>
      </w:r>
      <w:r w:rsidRPr="004D7376">
        <w:rPr>
          <w:rFonts w:ascii="Book Antiqua" w:eastAsia="宋体" w:hAnsi="Book Antiqua" w:cs="宋体"/>
          <w:b/>
          <w:bCs/>
          <w:sz w:val="24"/>
          <w:szCs w:val="24"/>
          <w:lang w:val="en-US" w:eastAsia="zh-CN"/>
        </w:rPr>
        <w:t>Moreno MG</w:t>
      </w:r>
      <w:r w:rsidRPr="004D7376">
        <w:rPr>
          <w:rFonts w:ascii="Book Antiqua" w:eastAsia="宋体" w:hAnsi="Book Antiqua" w:cs="宋体"/>
          <w:sz w:val="24"/>
          <w:szCs w:val="24"/>
          <w:lang w:val="en-US" w:eastAsia="zh-CN"/>
        </w:rPr>
        <w:t xml:space="preserve">, Chávez E, Aldaba-Muruato LR, Segovia J, Vergara P, Tsutsumi V, Shibayama M, Rivera-Espinoza Y, Muriel P. Coffee prevents CCl(4)-induced liver cirrhosis in the rat. </w:t>
      </w:r>
      <w:r w:rsidRPr="004D7376">
        <w:rPr>
          <w:rFonts w:ascii="Book Antiqua" w:eastAsia="宋体" w:hAnsi="Book Antiqua" w:cs="宋体"/>
          <w:i/>
          <w:iCs/>
          <w:sz w:val="24"/>
          <w:szCs w:val="24"/>
          <w:lang w:val="en-US" w:eastAsia="zh-CN"/>
        </w:rPr>
        <w:t>Hepatol Int</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5</w:t>
      </w:r>
      <w:r w:rsidRPr="004D7376">
        <w:rPr>
          <w:rFonts w:ascii="Book Antiqua" w:eastAsia="宋体" w:hAnsi="Book Antiqua" w:cs="宋体"/>
          <w:sz w:val="24"/>
          <w:szCs w:val="24"/>
          <w:lang w:val="en-US" w:eastAsia="zh-CN"/>
        </w:rPr>
        <w:t>: 857-863 [PMID: 21484136 D</w:t>
      </w:r>
      <w:r w:rsidR="00CB5E42">
        <w:rPr>
          <w:rFonts w:ascii="Book Antiqua" w:eastAsia="宋体" w:hAnsi="Book Antiqua" w:cs="宋体"/>
          <w:sz w:val="24"/>
          <w:szCs w:val="24"/>
          <w:lang w:val="en-US" w:eastAsia="zh-CN"/>
        </w:rPr>
        <w:t>OI: 10.1007/s12072-010-9247-6]</w:t>
      </w:r>
    </w:p>
    <w:p w14:paraId="56DF3411" w14:textId="0B911D5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87 </w:t>
      </w:r>
      <w:r w:rsidRPr="004D7376">
        <w:rPr>
          <w:rFonts w:ascii="Book Antiqua" w:eastAsia="宋体" w:hAnsi="Book Antiqua" w:cs="宋体"/>
          <w:b/>
          <w:bCs/>
          <w:sz w:val="24"/>
          <w:szCs w:val="24"/>
          <w:lang w:val="en-US" w:eastAsia="zh-CN"/>
        </w:rPr>
        <w:t>Cavin C</w:t>
      </w:r>
      <w:r w:rsidRPr="004D7376">
        <w:rPr>
          <w:rFonts w:ascii="Book Antiqua" w:eastAsia="宋体" w:hAnsi="Book Antiqua" w:cs="宋体"/>
          <w:sz w:val="24"/>
          <w:szCs w:val="24"/>
          <w:lang w:val="en-US" w:eastAsia="zh-CN"/>
        </w:rPr>
        <w:t xml:space="preserve">, Marin-Kuan M, Langouët S, Bezençon C, Guignard G, Verguet C, Piguet D, Holzhäuser D, Cornaz R, Schilter B. Induction of Nrf2-mediated cellular defenses and alteration of phase I activities as mechanisms of chemoprotective effects of coffee in the liver.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46</w:t>
      </w:r>
      <w:r w:rsidRPr="004D7376">
        <w:rPr>
          <w:rFonts w:ascii="Book Antiqua" w:eastAsia="宋体" w:hAnsi="Book Antiqua" w:cs="宋体"/>
          <w:sz w:val="24"/>
          <w:szCs w:val="24"/>
          <w:lang w:val="en-US" w:eastAsia="zh-CN"/>
        </w:rPr>
        <w:t>: 1239-1248 [PMID: 17976884 D</w:t>
      </w:r>
      <w:r w:rsidR="00CB5E42">
        <w:rPr>
          <w:rFonts w:ascii="Book Antiqua" w:eastAsia="宋体" w:hAnsi="Book Antiqua" w:cs="宋体"/>
          <w:sz w:val="24"/>
          <w:szCs w:val="24"/>
          <w:lang w:val="en-US" w:eastAsia="zh-CN"/>
        </w:rPr>
        <w:t>OI: 10.1016/j.fct.2007.09.099]</w:t>
      </w:r>
    </w:p>
    <w:p w14:paraId="4BDD5CF9" w14:textId="33AA80A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88 </w:t>
      </w:r>
      <w:r w:rsidRPr="004D7376">
        <w:rPr>
          <w:rFonts w:ascii="Book Antiqua" w:eastAsia="宋体" w:hAnsi="Book Antiqua" w:cs="宋体"/>
          <w:b/>
          <w:bCs/>
          <w:sz w:val="24"/>
          <w:szCs w:val="24"/>
          <w:lang w:val="en-US" w:eastAsia="zh-CN"/>
        </w:rPr>
        <w:t>Higgins LG</w:t>
      </w:r>
      <w:r w:rsidRPr="004D7376">
        <w:rPr>
          <w:rFonts w:ascii="Book Antiqua" w:eastAsia="宋体" w:hAnsi="Book Antiqua" w:cs="宋体"/>
          <w:sz w:val="24"/>
          <w:szCs w:val="24"/>
          <w:lang w:val="en-US" w:eastAsia="zh-CN"/>
        </w:rPr>
        <w:t xml:space="preserve">, Cavin C, Itoh K, Yamamoto M, Hayes JD. Induction of cancer chemopreventive enzymes by coffee is mediated by transcription factor Nrf2. Evidence that the coffee-specific diterpenes cafestol and kahweol confer protection against acrolein. </w:t>
      </w:r>
      <w:r w:rsidRPr="004D7376">
        <w:rPr>
          <w:rFonts w:ascii="Book Antiqua" w:eastAsia="宋体" w:hAnsi="Book Antiqua" w:cs="宋体"/>
          <w:i/>
          <w:iCs/>
          <w:sz w:val="24"/>
          <w:szCs w:val="24"/>
          <w:lang w:val="en-US" w:eastAsia="zh-CN"/>
        </w:rPr>
        <w:t>Toxicol Appl Pharmacol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226</w:t>
      </w:r>
      <w:r w:rsidRPr="004D7376">
        <w:rPr>
          <w:rFonts w:ascii="Book Antiqua" w:eastAsia="宋体" w:hAnsi="Book Antiqua" w:cs="宋体"/>
          <w:sz w:val="24"/>
          <w:szCs w:val="24"/>
          <w:lang w:val="en-US" w:eastAsia="zh-CN"/>
        </w:rPr>
        <w:t xml:space="preserve">: 328-337 [PMID: 18028974 </w:t>
      </w:r>
      <w:r w:rsidR="00CB5E42">
        <w:rPr>
          <w:rFonts w:ascii="Book Antiqua" w:eastAsia="宋体" w:hAnsi="Book Antiqua" w:cs="宋体"/>
          <w:sz w:val="24"/>
          <w:szCs w:val="24"/>
          <w:lang w:val="en-US" w:eastAsia="zh-CN"/>
        </w:rPr>
        <w:t>DOI: 10.1016/j.taap.2007.09.018</w:t>
      </w:r>
      <w:r w:rsidRPr="004D7376">
        <w:rPr>
          <w:rFonts w:ascii="Book Antiqua" w:eastAsia="宋体" w:hAnsi="Book Antiqua" w:cs="宋体"/>
          <w:sz w:val="24"/>
          <w:szCs w:val="24"/>
          <w:lang w:val="en-US" w:eastAsia="zh-CN"/>
        </w:rPr>
        <w:t>]</w:t>
      </w:r>
    </w:p>
    <w:p w14:paraId="06448C69" w14:textId="504B550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89 </w:t>
      </w:r>
      <w:r w:rsidRPr="004D7376">
        <w:rPr>
          <w:rFonts w:ascii="Book Antiqua" w:eastAsia="宋体" w:hAnsi="Book Antiqua" w:cs="宋体"/>
          <w:b/>
          <w:bCs/>
          <w:sz w:val="24"/>
          <w:szCs w:val="24"/>
          <w:lang w:val="en-US" w:eastAsia="zh-CN"/>
        </w:rPr>
        <w:t>Hertog MG</w:t>
      </w:r>
      <w:r w:rsidRPr="004D7376">
        <w:rPr>
          <w:rFonts w:ascii="Book Antiqua" w:eastAsia="宋体" w:hAnsi="Book Antiqua" w:cs="宋体"/>
          <w:sz w:val="24"/>
          <w:szCs w:val="24"/>
          <w:lang w:val="en-US" w:eastAsia="zh-CN"/>
        </w:rPr>
        <w:t xml:space="preserve">, Hollman PC, Katan MB, Kromhout D. Intake of potentially anticarcinogenic flavonoids and their determinants in adults in The Netherlands. </w:t>
      </w:r>
      <w:r w:rsidRPr="004D7376">
        <w:rPr>
          <w:rFonts w:ascii="Book Antiqua" w:eastAsia="宋体" w:hAnsi="Book Antiqua" w:cs="宋体"/>
          <w:i/>
          <w:iCs/>
          <w:sz w:val="24"/>
          <w:szCs w:val="24"/>
          <w:lang w:val="en-US" w:eastAsia="zh-CN"/>
        </w:rPr>
        <w:t>Nutr Cancer</w:t>
      </w:r>
      <w:r w:rsidRPr="004D7376">
        <w:rPr>
          <w:rFonts w:ascii="Book Antiqua" w:eastAsia="宋体" w:hAnsi="Book Antiqua" w:cs="宋体"/>
          <w:sz w:val="24"/>
          <w:szCs w:val="24"/>
          <w:lang w:val="en-US" w:eastAsia="zh-CN"/>
        </w:rPr>
        <w:t xml:space="preserve"> 1993; </w:t>
      </w:r>
      <w:r w:rsidRPr="004D7376">
        <w:rPr>
          <w:rFonts w:ascii="Book Antiqua" w:eastAsia="宋体" w:hAnsi="Book Antiqua" w:cs="宋体"/>
          <w:b/>
          <w:bCs/>
          <w:sz w:val="24"/>
          <w:szCs w:val="24"/>
          <w:lang w:val="en-US" w:eastAsia="zh-CN"/>
        </w:rPr>
        <w:t>20</w:t>
      </w:r>
      <w:r w:rsidRPr="004D7376">
        <w:rPr>
          <w:rFonts w:ascii="Book Antiqua" w:eastAsia="宋体" w:hAnsi="Book Antiqua" w:cs="宋体"/>
          <w:sz w:val="24"/>
          <w:szCs w:val="24"/>
          <w:lang w:val="en-US" w:eastAsia="zh-CN"/>
        </w:rPr>
        <w:t>: 21-29 [PMID: 8415127 D</w:t>
      </w:r>
      <w:r w:rsidR="00CB5E42">
        <w:rPr>
          <w:rFonts w:ascii="Book Antiqua" w:eastAsia="宋体" w:hAnsi="Book Antiqua" w:cs="宋体"/>
          <w:sz w:val="24"/>
          <w:szCs w:val="24"/>
          <w:lang w:val="en-US" w:eastAsia="zh-CN"/>
        </w:rPr>
        <w:t>OI: 10.1080/01635589309514267]</w:t>
      </w:r>
    </w:p>
    <w:p w14:paraId="0ECB445B" w14:textId="29A32D7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90 </w:t>
      </w:r>
      <w:r w:rsidRPr="004D7376">
        <w:rPr>
          <w:rFonts w:ascii="Book Antiqua" w:eastAsia="宋体" w:hAnsi="Book Antiqua" w:cs="宋体"/>
          <w:b/>
          <w:bCs/>
          <w:sz w:val="24"/>
          <w:szCs w:val="24"/>
          <w:lang w:val="en-US" w:eastAsia="zh-CN"/>
        </w:rPr>
        <w:t>Harwood M</w:t>
      </w:r>
      <w:r w:rsidRPr="004D7376">
        <w:rPr>
          <w:rFonts w:ascii="Book Antiqua" w:eastAsia="宋体" w:hAnsi="Book Antiqua" w:cs="宋体"/>
          <w:sz w:val="24"/>
          <w:szCs w:val="24"/>
          <w:lang w:val="en-US" w:eastAsia="zh-CN"/>
        </w:rPr>
        <w:t xml:space="preserve">, Danielewska-Nikiel B, Borzelleca JF, Flamm GW, Williams GM, Lines TC. A critical review of the data related to the safety of quercetin and lack of </w:t>
      </w:r>
      <w:r w:rsidRPr="004D7376">
        <w:rPr>
          <w:rFonts w:ascii="Book Antiqua" w:eastAsia="宋体" w:hAnsi="Book Antiqua" w:cs="宋体"/>
          <w:sz w:val="24"/>
          <w:szCs w:val="24"/>
          <w:lang w:val="en-US" w:eastAsia="zh-CN"/>
        </w:rPr>
        <w:lastRenderedPageBreak/>
        <w:t xml:space="preserve">evidence of in vivo toxicity, including lack of genotoxic/carcinogenic properties.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2007; </w:t>
      </w:r>
      <w:r w:rsidRPr="004D7376">
        <w:rPr>
          <w:rFonts w:ascii="Book Antiqua" w:eastAsia="宋体" w:hAnsi="Book Antiqua" w:cs="宋体"/>
          <w:b/>
          <w:bCs/>
          <w:sz w:val="24"/>
          <w:szCs w:val="24"/>
          <w:lang w:val="en-US" w:eastAsia="zh-CN"/>
        </w:rPr>
        <w:t>45</w:t>
      </w:r>
      <w:r w:rsidRPr="004D7376">
        <w:rPr>
          <w:rFonts w:ascii="Book Antiqua" w:eastAsia="宋体" w:hAnsi="Book Antiqua" w:cs="宋体"/>
          <w:sz w:val="24"/>
          <w:szCs w:val="24"/>
          <w:lang w:val="en-US" w:eastAsia="zh-CN"/>
        </w:rPr>
        <w:t>: 2179-2205 [PMID: 17698276 D</w:t>
      </w:r>
      <w:r w:rsidR="00CB5E42">
        <w:rPr>
          <w:rFonts w:ascii="Book Antiqua" w:eastAsia="宋体" w:hAnsi="Book Antiqua" w:cs="宋体"/>
          <w:sz w:val="24"/>
          <w:szCs w:val="24"/>
          <w:lang w:val="en-US" w:eastAsia="zh-CN"/>
        </w:rPr>
        <w:t>OI: 10.1016/j.fct.2007.05.015]</w:t>
      </w:r>
    </w:p>
    <w:p w14:paraId="270A10FB" w14:textId="4CA998ED"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91 </w:t>
      </w:r>
      <w:r w:rsidRPr="004D7376">
        <w:rPr>
          <w:rFonts w:ascii="Book Antiqua" w:eastAsia="宋体" w:hAnsi="Book Antiqua" w:cs="宋体"/>
          <w:b/>
          <w:bCs/>
          <w:sz w:val="24"/>
          <w:szCs w:val="24"/>
          <w:lang w:val="en-US" w:eastAsia="zh-CN"/>
        </w:rPr>
        <w:t>Hernández-Ortega LD</w:t>
      </w:r>
      <w:r w:rsidRPr="004D7376">
        <w:rPr>
          <w:rFonts w:ascii="Book Antiqua" w:eastAsia="宋体" w:hAnsi="Book Antiqua" w:cs="宋体"/>
          <w:sz w:val="24"/>
          <w:szCs w:val="24"/>
          <w:lang w:val="en-US" w:eastAsia="zh-CN"/>
        </w:rPr>
        <w:t xml:space="preserve">, Alcántar-Díaz BE, Ruiz-Corro LA, Sandoval-Rodriguez A, Bueno-Topete M, Armendariz-Borunda J, Salazar-Montes AM. Quercetin improves hepatic fibrosis reducing hepatic stellate cells and regulating pro-fibrogenic/anti-fibrogenic molecules balance. </w:t>
      </w:r>
      <w:r w:rsidRPr="004D7376">
        <w:rPr>
          <w:rFonts w:ascii="Book Antiqua" w:eastAsia="宋体" w:hAnsi="Book Antiqua" w:cs="宋体"/>
          <w:i/>
          <w:iCs/>
          <w:sz w:val="24"/>
          <w:szCs w:val="24"/>
          <w:lang w:val="en-US" w:eastAsia="zh-CN"/>
        </w:rPr>
        <w:t>J Gastroenterol Hepatol</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27</w:t>
      </w:r>
      <w:r w:rsidRPr="004D7376">
        <w:rPr>
          <w:rFonts w:ascii="Book Antiqua" w:eastAsia="宋体" w:hAnsi="Book Antiqua" w:cs="宋体"/>
          <w:sz w:val="24"/>
          <w:szCs w:val="24"/>
          <w:lang w:val="en-US" w:eastAsia="zh-CN"/>
        </w:rPr>
        <w:t>: 1865-1872 [PMID: 22989100 DOI: 10.</w:t>
      </w:r>
      <w:r w:rsidR="00CB5E42">
        <w:rPr>
          <w:rFonts w:ascii="Book Antiqua" w:eastAsia="宋体" w:hAnsi="Book Antiqua" w:cs="宋体"/>
          <w:sz w:val="24"/>
          <w:szCs w:val="24"/>
          <w:lang w:val="en-US" w:eastAsia="zh-CN"/>
        </w:rPr>
        <w:t>1111/j.1440-1746.2012.07262.x]</w:t>
      </w:r>
    </w:p>
    <w:p w14:paraId="483A3052" w14:textId="2E4E8ACC" w:rsidR="004D7376" w:rsidRPr="004D7376" w:rsidRDefault="00CB5E42"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92 </w:t>
      </w:r>
      <w:r w:rsidR="004D7376" w:rsidRPr="004D7376">
        <w:rPr>
          <w:rFonts w:ascii="Book Antiqua" w:eastAsia="宋体" w:hAnsi="Book Antiqua" w:cs="宋体"/>
          <w:b/>
          <w:sz w:val="24"/>
          <w:szCs w:val="24"/>
          <w:lang w:val="en-US" w:eastAsia="zh-CN"/>
        </w:rPr>
        <w:t>Bors W</w:t>
      </w:r>
      <w:r w:rsidR="004D7376" w:rsidRPr="004D7376">
        <w:rPr>
          <w:rFonts w:ascii="Book Antiqua" w:eastAsia="宋体" w:hAnsi="Book Antiqua" w:cs="宋体"/>
          <w:sz w:val="24"/>
          <w:szCs w:val="24"/>
          <w:lang w:val="en-US" w:eastAsia="zh-CN"/>
        </w:rPr>
        <w:t>, Heller W, Michel C, Saran M. Radical chemistry of flavonoid antioxidants. In: Emerit I., Packer L., Auclair C. Antioxidants in Therapy and Preventive Medicine (Advances in Experimental Medicine and Biology). New York, U</w:t>
      </w:r>
      <w:r>
        <w:rPr>
          <w:rFonts w:ascii="Book Antiqua" w:eastAsia="宋体" w:hAnsi="Book Antiqua" w:cs="宋体"/>
          <w:sz w:val="24"/>
          <w:szCs w:val="24"/>
          <w:lang w:val="en-US" w:eastAsia="zh-CN"/>
        </w:rPr>
        <w:t>SA: Plenum Press, 1990: 165-170</w:t>
      </w:r>
    </w:p>
    <w:p w14:paraId="7B5C8A09" w14:textId="27D77EC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93 </w:t>
      </w:r>
      <w:r w:rsidRPr="004D7376">
        <w:rPr>
          <w:rFonts w:ascii="Book Antiqua" w:eastAsia="宋体" w:hAnsi="Book Antiqua" w:cs="宋体"/>
          <w:b/>
          <w:bCs/>
          <w:sz w:val="24"/>
          <w:szCs w:val="24"/>
          <w:lang w:val="en-US" w:eastAsia="zh-CN"/>
        </w:rPr>
        <w:t>Mira L</w:t>
      </w:r>
      <w:r w:rsidRPr="004D7376">
        <w:rPr>
          <w:rFonts w:ascii="Book Antiqua" w:eastAsia="宋体" w:hAnsi="Book Antiqua" w:cs="宋体"/>
          <w:sz w:val="24"/>
          <w:szCs w:val="24"/>
          <w:lang w:val="en-US" w:eastAsia="zh-CN"/>
        </w:rPr>
        <w:t xml:space="preserve">, Fernandez MT, Santos M, Rocha R, Florêncio MH, Jennings KR. Interactions of flavonoids with iron and copper ions: a mechanism for their antioxidant activity. </w:t>
      </w:r>
      <w:r w:rsidRPr="004D7376">
        <w:rPr>
          <w:rFonts w:ascii="Book Antiqua" w:eastAsia="宋体" w:hAnsi="Book Antiqua" w:cs="宋体"/>
          <w:i/>
          <w:iCs/>
          <w:sz w:val="24"/>
          <w:szCs w:val="24"/>
          <w:lang w:val="en-US" w:eastAsia="zh-CN"/>
        </w:rPr>
        <w:t>Free Radic Res</w:t>
      </w:r>
      <w:r w:rsidRPr="004D7376">
        <w:rPr>
          <w:rFonts w:ascii="Book Antiqua" w:eastAsia="宋体" w:hAnsi="Book Antiqua" w:cs="宋体"/>
          <w:sz w:val="24"/>
          <w:szCs w:val="24"/>
          <w:lang w:val="en-US" w:eastAsia="zh-CN"/>
        </w:rPr>
        <w:t xml:space="preserve"> 2002; </w:t>
      </w:r>
      <w:r w:rsidRPr="004D7376">
        <w:rPr>
          <w:rFonts w:ascii="Book Antiqua" w:eastAsia="宋体" w:hAnsi="Book Antiqua" w:cs="宋体"/>
          <w:b/>
          <w:bCs/>
          <w:sz w:val="24"/>
          <w:szCs w:val="24"/>
          <w:lang w:val="en-US" w:eastAsia="zh-CN"/>
        </w:rPr>
        <w:t>36</w:t>
      </w:r>
      <w:r w:rsidRPr="004D7376">
        <w:rPr>
          <w:rFonts w:ascii="Book Antiqua" w:eastAsia="宋体" w:hAnsi="Book Antiqua" w:cs="宋体"/>
          <w:sz w:val="24"/>
          <w:szCs w:val="24"/>
          <w:lang w:val="en-US" w:eastAsia="zh-CN"/>
        </w:rPr>
        <w:t>: 1199-1208 [PMID: 12592672 DOI: 10.1080/1071576021000016463]</w:t>
      </w:r>
    </w:p>
    <w:p w14:paraId="282869B7" w14:textId="78B1FB6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94 </w:t>
      </w:r>
      <w:r w:rsidRPr="004D7376">
        <w:rPr>
          <w:rFonts w:ascii="Book Antiqua" w:eastAsia="宋体" w:hAnsi="Book Antiqua" w:cs="宋体"/>
          <w:b/>
          <w:bCs/>
          <w:sz w:val="24"/>
          <w:szCs w:val="24"/>
          <w:lang w:val="en-US" w:eastAsia="zh-CN"/>
        </w:rPr>
        <w:t>Murota K</w:t>
      </w:r>
      <w:r w:rsidRPr="004D7376">
        <w:rPr>
          <w:rFonts w:ascii="Book Antiqua" w:eastAsia="宋体" w:hAnsi="Book Antiqua" w:cs="宋体"/>
          <w:sz w:val="24"/>
          <w:szCs w:val="24"/>
          <w:lang w:val="en-US" w:eastAsia="zh-CN"/>
        </w:rPr>
        <w:t xml:space="preserve">, Terao J. Quercetin appears in the lymph of unanesthetized rats as its phase II metabolites after administered into the stomach. </w:t>
      </w:r>
      <w:r w:rsidRPr="004D7376">
        <w:rPr>
          <w:rFonts w:ascii="Book Antiqua" w:eastAsia="宋体" w:hAnsi="Book Antiqua" w:cs="宋体"/>
          <w:i/>
          <w:iCs/>
          <w:sz w:val="24"/>
          <w:szCs w:val="24"/>
          <w:lang w:val="en-US" w:eastAsia="zh-CN"/>
        </w:rPr>
        <w:t>FEBS Lett</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579</w:t>
      </w:r>
      <w:r w:rsidRPr="004D7376">
        <w:rPr>
          <w:rFonts w:ascii="Book Antiqua" w:eastAsia="宋体" w:hAnsi="Book Antiqua" w:cs="宋体"/>
          <w:sz w:val="24"/>
          <w:szCs w:val="24"/>
          <w:lang w:val="en-US" w:eastAsia="zh-CN"/>
        </w:rPr>
        <w:t xml:space="preserve">: 5343-5346 [PMID: 16194534 DOI: </w:t>
      </w:r>
      <w:r w:rsidR="0039421D">
        <w:rPr>
          <w:rFonts w:ascii="Book Antiqua" w:eastAsia="宋体" w:hAnsi="Book Antiqua" w:cs="宋体"/>
          <w:sz w:val="24"/>
          <w:szCs w:val="24"/>
          <w:lang w:val="en-US" w:eastAsia="zh-CN"/>
        </w:rPr>
        <w:t>10.1016/j.febslet.2005.08.060]</w:t>
      </w:r>
    </w:p>
    <w:p w14:paraId="316C6148" w14:textId="0D064F3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95 </w:t>
      </w:r>
      <w:r w:rsidRPr="004D7376">
        <w:rPr>
          <w:rFonts w:ascii="Book Antiqua" w:eastAsia="宋体" w:hAnsi="Book Antiqua" w:cs="宋体"/>
          <w:b/>
          <w:bCs/>
          <w:sz w:val="24"/>
          <w:szCs w:val="24"/>
          <w:lang w:val="en-US" w:eastAsia="zh-CN"/>
        </w:rPr>
        <w:t>Murota K</w:t>
      </w:r>
      <w:r w:rsidRPr="004D7376">
        <w:rPr>
          <w:rFonts w:ascii="Book Antiqua" w:eastAsia="宋体" w:hAnsi="Book Antiqua" w:cs="宋体"/>
          <w:sz w:val="24"/>
          <w:szCs w:val="24"/>
          <w:lang w:val="en-US" w:eastAsia="zh-CN"/>
        </w:rPr>
        <w:t xml:space="preserve">, Shimizu S, Chujo H, Moon JH, Terao J. Efficiency of absorption and metabolic conversion of quercetin and its glucosides in human intestinal cell line Caco-2. </w:t>
      </w:r>
      <w:r w:rsidRPr="004D7376">
        <w:rPr>
          <w:rFonts w:ascii="Book Antiqua" w:eastAsia="宋体" w:hAnsi="Book Antiqua" w:cs="宋体"/>
          <w:i/>
          <w:iCs/>
          <w:sz w:val="24"/>
          <w:szCs w:val="24"/>
          <w:lang w:val="en-US" w:eastAsia="zh-CN"/>
        </w:rPr>
        <w:t>Arch Biochem Biophys</w:t>
      </w:r>
      <w:r w:rsidRPr="004D7376">
        <w:rPr>
          <w:rFonts w:ascii="Book Antiqua" w:eastAsia="宋体" w:hAnsi="Book Antiqua" w:cs="宋体"/>
          <w:sz w:val="24"/>
          <w:szCs w:val="24"/>
          <w:lang w:val="en-US" w:eastAsia="zh-CN"/>
        </w:rPr>
        <w:t xml:space="preserve"> 2000; </w:t>
      </w:r>
      <w:r w:rsidRPr="004D7376">
        <w:rPr>
          <w:rFonts w:ascii="Book Antiqua" w:eastAsia="宋体" w:hAnsi="Book Antiqua" w:cs="宋体"/>
          <w:b/>
          <w:bCs/>
          <w:sz w:val="24"/>
          <w:szCs w:val="24"/>
          <w:lang w:val="en-US" w:eastAsia="zh-CN"/>
        </w:rPr>
        <w:t>384</w:t>
      </w:r>
      <w:r w:rsidRPr="004D7376">
        <w:rPr>
          <w:rFonts w:ascii="Book Antiqua" w:eastAsia="宋体" w:hAnsi="Book Antiqua" w:cs="宋体"/>
          <w:sz w:val="24"/>
          <w:szCs w:val="24"/>
          <w:lang w:val="en-US" w:eastAsia="zh-CN"/>
        </w:rPr>
        <w:t>: 391-397 [PMID: 1136832</w:t>
      </w:r>
      <w:r w:rsidR="0039421D">
        <w:rPr>
          <w:rFonts w:ascii="Book Antiqua" w:eastAsia="宋体" w:hAnsi="Book Antiqua" w:cs="宋体"/>
          <w:sz w:val="24"/>
          <w:szCs w:val="24"/>
          <w:lang w:val="en-US" w:eastAsia="zh-CN"/>
        </w:rPr>
        <w:t>9 DOI: 10.1006/abbi.2000.2123]</w:t>
      </w:r>
    </w:p>
    <w:p w14:paraId="25DCCBCB"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96 </w:t>
      </w:r>
      <w:r w:rsidRPr="004D7376">
        <w:rPr>
          <w:rFonts w:ascii="Book Antiqua" w:eastAsia="宋体" w:hAnsi="Book Antiqua" w:cs="宋体"/>
          <w:b/>
          <w:bCs/>
          <w:sz w:val="24"/>
          <w:szCs w:val="24"/>
          <w:lang w:val="en-US" w:eastAsia="zh-CN"/>
        </w:rPr>
        <w:t>Crespy V</w:t>
      </w:r>
      <w:r w:rsidRPr="004D7376">
        <w:rPr>
          <w:rFonts w:ascii="Book Antiqua" w:eastAsia="宋体" w:hAnsi="Book Antiqua" w:cs="宋体"/>
          <w:sz w:val="24"/>
          <w:szCs w:val="24"/>
          <w:lang w:val="en-US" w:eastAsia="zh-CN"/>
        </w:rPr>
        <w:t xml:space="preserve">, Morand C, Manach C, Besson C, Demigne C, Remesy C. Part of quercetin absorbed in the small intestine is conjugated and further secreted in the intestinal lumen. </w:t>
      </w:r>
      <w:r w:rsidRPr="004D7376">
        <w:rPr>
          <w:rFonts w:ascii="Book Antiqua" w:eastAsia="宋体" w:hAnsi="Book Antiqua" w:cs="宋体"/>
          <w:i/>
          <w:iCs/>
          <w:sz w:val="24"/>
          <w:szCs w:val="24"/>
          <w:lang w:val="en-US" w:eastAsia="zh-CN"/>
        </w:rPr>
        <w:t>Am J Physiol</w:t>
      </w:r>
      <w:r w:rsidRPr="004D7376">
        <w:rPr>
          <w:rFonts w:ascii="Book Antiqua" w:eastAsia="宋体" w:hAnsi="Book Antiqua" w:cs="宋体"/>
          <w:sz w:val="24"/>
          <w:szCs w:val="24"/>
          <w:lang w:val="en-US" w:eastAsia="zh-CN"/>
        </w:rPr>
        <w:t xml:space="preserve"> 1999; </w:t>
      </w:r>
      <w:r w:rsidRPr="004D7376">
        <w:rPr>
          <w:rFonts w:ascii="Book Antiqua" w:eastAsia="宋体" w:hAnsi="Book Antiqua" w:cs="宋体"/>
          <w:b/>
          <w:bCs/>
          <w:sz w:val="24"/>
          <w:szCs w:val="24"/>
          <w:lang w:val="en-US" w:eastAsia="zh-CN"/>
        </w:rPr>
        <w:t>277</w:t>
      </w:r>
      <w:r w:rsidRPr="004D7376">
        <w:rPr>
          <w:rFonts w:ascii="Book Antiqua" w:eastAsia="宋体" w:hAnsi="Book Antiqua" w:cs="宋体"/>
          <w:sz w:val="24"/>
          <w:szCs w:val="24"/>
          <w:lang w:val="en-US" w:eastAsia="zh-CN"/>
        </w:rPr>
        <w:t>: G120-G126 [PMID: 10409158]</w:t>
      </w:r>
    </w:p>
    <w:p w14:paraId="2282ECE9" w14:textId="5B000E9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97 </w:t>
      </w:r>
      <w:r w:rsidRPr="004D7376">
        <w:rPr>
          <w:rFonts w:ascii="Book Antiqua" w:eastAsia="宋体" w:hAnsi="Book Antiqua" w:cs="宋体"/>
          <w:b/>
          <w:bCs/>
          <w:sz w:val="24"/>
          <w:szCs w:val="24"/>
          <w:lang w:val="en-US" w:eastAsia="zh-CN"/>
        </w:rPr>
        <w:t>Rechner AR</w:t>
      </w:r>
      <w:r w:rsidRPr="004D7376">
        <w:rPr>
          <w:rFonts w:ascii="Book Antiqua" w:eastAsia="宋体" w:hAnsi="Book Antiqua" w:cs="宋体"/>
          <w:sz w:val="24"/>
          <w:szCs w:val="24"/>
          <w:lang w:val="en-US" w:eastAsia="zh-CN"/>
        </w:rPr>
        <w:t xml:space="preserve">, Kuhnle G, Bremner P, Hubbard GP, Moore KP, Rice-Evans CA. The metabolic fate of dietary polyphenols in humans. </w:t>
      </w:r>
      <w:r w:rsidRPr="004D7376">
        <w:rPr>
          <w:rFonts w:ascii="Book Antiqua" w:eastAsia="宋体" w:hAnsi="Book Antiqua" w:cs="宋体"/>
          <w:i/>
          <w:iCs/>
          <w:sz w:val="24"/>
          <w:szCs w:val="24"/>
          <w:lang w:val="en-US" w:eastAsia="zh-CN"/>
        </w:rPr>
        <w:t>Free Radic Biol Med</w:t>
      </w:r>
      <w:r w:rsidRPr="004D7376">
        <w:rPr>
          <w:rFonts w:ascii="Book Antiqua" w:eastAsia="宋体" w:hAnsi="Book Antiqua" w:cs="宋体"/>
          <w:sz w:val="24"/>
          <w:szCs w:val="24"/>
          <w:lang w:val="en-US" w:eastAsia="zh-CN"/>
        </w:rPr>
        <w:t xml:space="preserve"> 2002; </w:t>
      </w:r>
      <w:r w:rsidRPr="004D7376">
        <w:rPr>
          <w:rFonts w:ascii="Book Antiqua" w:eastAsia="宋体" w:hAnsi="Book Antiqua" w:cs="宋体"/>
          <w:b/>
          <w:bCs/>
          <w:sz w:val="24"/>
          <w:szCs w:val="24"/>
          <w:lang w:val="en-US" w:eastAsia="zh-CN"/>
        </w:rPr>
        <w:t>33</w:t>
      </w:r>
      <w:r w:rsidRPr="004D7376">
        <w:rPr>
          <w:rFonts w:ascii="Book Antiqua" w:eastAsia="宋体" w:hAnsi="Book Antiqua" w:cs="宋体"/>
          <w:sz w:val="24"/>
          <w:szCs w:val="24"/>
          <w:lang w:val="en-US" w:eastAsia="zh-CN"/>
        </w:rPr>
        <w:t xml:space="preserve">: 220-235 [PMID: 12106818 DOI: </w:t>
      </w:r>
      <w:r w:rsidR="0039421D">
        <w:rPr>
          <w:rFonts w:ascii="Book Antiqua" w:eastAsia="宋体" w:hAnsi="Book Antiqua" w:cs="宋体"/>
          <w:sz w:val="24"/>
          <w:szCs w:val="24"/>
          <w:lang w:val="en-US" w:eastAsia="zh-CN"/>
        </w:rPr>
        <w:t>10.1016/S0891-5849(02)00877-8]</w:t>
      </w:r>
    </w:p>
    <w:p w14:paraId="13C76909" w14:textId="5EF0672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98 </w:t>
      </w:r>
      <w:r w:rsidRPr="004D7376">
        <w:rPr>
          <w:rFonts w:ascii="Book Antiqua" w:eastAsia="宋体" w:hAnsi="Book Antiqua" w:cs="宋体"/>
          <w:b/>
          <w:bCs/>
          <w:sz w:val="24"/>
          <w:szCs w:val="24"/>
          <w:lang w:val="en-US" w:eastAsia="zh-CN"/>
        </w:rPr>
        <w:t>Pavanato A</w:t>
      </w:r>
      <w:r w:rsidRPr="004D7376">
        <w:rPr>
          <w:rFonts w:ascii="Book Antiqua" w:eastAsia="宋体" w:hAnsi="Book Antiqua" w:cs="宋体"/>
          <w:sz w:val="24"/>
          <w:szCs w:val="24"/>
          <w:lang w:val="en-US" w:eastAsia="zh-CN"/>
        </w:rPr>
        <w:t xml:space="preserve">, Tuñón MJ, Sánchez-Campos S, Marroni CA, Llesuy S, González-Gallego J, Marroni N. Effects of quercetin on liver damage in rats with carbon tetrachloride-induced cirrhosis. </w:t>
      </w:r>
      <w:r w:rsidRPr="004D7376">
        <w:rPr>
          <w:rFonts w:ascii="Book Antiqua" w:eastAsia="宋体" w:hAnsi="Book Antiqua" w:cs="宋体"/>
          <w:i/>
          <w:iCs/>
          <w:sz w:val="24"/>
          <w:szCs w:val="24"/>
          <w:lang w:val="en-US" w:eastAsia="zh-CN"/>
        </w:rPr>
        <w:t>Dig Dis Sci</w:t>
      </w:r>
      <w:r w:rsidRPr="004D7376">
        <w:rPr>
          <w:rFonts w:ascii="Book Antiqua" w:eastAsia="宋体" w:hAnsi="Book Antiqua" w:cs="宋体"/>
          <w:sz w:val="24"/>
          <w:szCs w:val="24"/>
          <w:lang w:val="en-US" w:eastAsia="zh-CN"/>
        </w:rPr>
        <w:t xml:space="preserve"> 2003; </w:t>
      </w:r>
      <w:r w:rsidRPr="004D7376">
        <w:rPr>
          <w:rFonts w:ascii="Book Antiqua" w:eastAsia="宋体" w:hAnsi="Book Antiqua" w:cs="宋体"/>
          <w:b/>
          <w:bCs/>
          <w:sz w:val="24"/>
          <w:szCs w:val="24"/>
          <w:lang w:val="en-US" w:eastAsia="zh-CN"/>
        </w:rPr>
        <w:t>48</w:t>
      </w:r>
      <w:r w:rsidRPr="004D7376">
        <w:rPr>
          <w:rFonts w:ascii="Book Antiqua" w:eastAsia="宋体" w:hAnsi="Book Antiqua" w:cs="宋体"/>
          <w:sz w:val="24"/>
          <w:szCs w:val="24"/>
          <w:lang w:val="en-US" w:eastAsia="zh-CN"/>
        </w:rPr>
        <w:t xml:space="preserve">: 824-829 [PMID: 12741479 </w:t>
      </w:r>
      <w:r w:rsidR="0039421D">
        <w:rPr>
          <w:rFonts w:ascii="Book Antiqua" w:eastAsia="宋体" w:hAnsi="Book Antiqua" w:cs="宋体"/>
          <w:sz w:val="24"/>
          <w:szCs w:val="24"/>
          <w:lang w:val="en-US" w:eastAsia="zh-CN"/>
        </w:rPr>
        <w:t>DOI: 10.1023/A: 1022869716643]</w:t>
      </w:r>
    </w:p>
    <w:p w14:paraId="64152F32" w14:textId="5D402E5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99 </w:t>
      </w:r>
      <w:r w:rsidRPr="004D7376">
        <w:rPr>
          <w:rFonts w:ascii="Book Antiqua" w:eastAsia="宋体" w:hAnsi="Book Antiqua" w:cs="宋体"/>
          <w:b/>
          <w:bCs/>
          <w:sz w:val="24"/>
          <w:szCs w:val="24"/>
          <w:lang w:val="en-US" w:eastAsia="zh-CN"/>
        </w:rPr>
        <w:t>de David C</w:t>
      </w:r>
      <w:r w:rsidRPr="004D7376">
        <w:rPr>
          <w:rFonts w:ascii="Book Antiqua" w:eastAsia="宋体" w:hAnsi="Book Antiqua" w:cs="宋体"/>
          <w:sz w:val="24"/>
          <w:szCs w:val="24"/>
          <w:lang w:val="en-US" w:eastAsia="zh-CN"/>
        </w:rPr>
        <w:t xml:space="preserve">, Rodrigues G, Bona S, Meurer L, González-Gallego J, Tuñón MJ, Marroni NP. Role of quercetin in preventing thioacetamide-induced liver injury in rats. </w:t>
      </w:r>
      <w:r w:rsidRPr="004D7376">
        <w:rPr>
          <w:rFonts w:ascii="Book Antiqua" w:eastAsia="宋体" w:hAnsi="Book Antiqua" w:cs="宋体"/>
          <w:i/>
          <w:iCs/>
          <w:sz w:val="24"/>
          <w:szCs w:val="24"/>
          <w:lang w:val="en-US" w:eastAsia="zh-CN"/>
        </w:rPr>
        <w:t>Toxicol Pathol</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39</w:t>
      </w:r>
      <w:r w:rsidRPr="004D7376">
        <w:rPr>
          <w:rFonts w:ascii="Book Antiqua" w:eastAsia="宋体" w:hAnsi="Book Antiqua" w:cs="宋体"/>
          <w:sz w:val="24"/>
          <w:szCs w:val="24"/>
          <w:lang w:val="en-US" w:eastAsia="zh-CN"/>
        </w:rPr>
        <w:t xml:space="preserve">: 949-957 [PMID: 21885874 </w:t>
      </w:r>
      <w:r w:rsidR="0039421D">
        <w:rPr>
          <w:rFonts w:ascii="Book Antiqua" w:eastAsia="宋体" w:hAnsi="Book Antiqua" w:cs="宋体"/>
          <w:sz w:val="24"/>
          <w:szCs w:val="24"/>
          <w:lang w:val="en-US" w:eastAsia="zh-CN"/>
        </w:rPr>
        <w:t>DOI: 10.1177/0192623311418680]</w:t>
      </w:r>
    </w:p>
    <w:p w14:paraId="1BC08275" w14:textId="5DA6C0A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100 </w:t>
      </w:r>
      <w:r w:rsidRPr="004D7376">
        <w:rPr>
          <w:rFonts w:ascii="Book Antiqua" w:eastAsia="宋体" w:hAnsi="Book Antiqua" w:cs="宋体"/>
          <w:b/>
          <w:bCs/>
          <w:sz w:val="24"/>
          <w:szCs w:val="24"/>
          <w:lang w:val="en-US" w:eastAsia="zh-CN"/>
        </w:rPr>
        <w:t>Granado-Serrano AB</w:t>
      </w:r>
      <w:r w:rsidRPr="004D7376">
        <w:rPr>
          <w:rFonts w:ascii="Book Antiqua" w:eastAsia="宋体" w:hAnsi="Book Antiqua" w:cs="宋体"/>
          <w:sz w:val="24"/>
          <w:szCs w:val="24"/>
          <w:lang w:val="en-US" w:eastAsia="zh-CN"/>
        </w:rPr>
        <w:t xml:space="preserve">, Martín MA, Bravo L, Goya L, Ramos S. Quercetin modulates Nrf2 and glutathione-related defenses in HepG2 cells: Involvement of p38. </w:t>
      </w:r>
      <w:r w:rsidRPr="004D7376">
        <w:rPr>
          <w:rFonts w:ascii="Book Antiqua" w:eastAsia="宋体" w:hAnsi="Book Antiqua" w:cs="宋体"/>
          <w:i/>
          <w:iCs/>
          <w:sz w:val="24"/>
          <w:szCs w:val="24"/>
          <w:lang w:val="en-US" w:eastAsia="zh-CN"/>
        </w:rPr>
        <w:t>Chem Biol Interact</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195</w:t>
      </w:r>
      <w:r w:rsidRPr="004D7376">
        <w:rPr>
          <w:rFonts w:ascii="Book Antiqua" w:eastAsia="宋体" w:hAnsi="Book Antiqua" w:cs="宋体"/>
          <w:sz w:val="24"/>
          <w:szCs w:val="24"/>
          <w:lang w:val="en-US" w:eastAsia="zh-CN"/>
        </w:rPr>
        <w:t>: 154-164 [PMID: 22197970 D</w:t>
      </w:r>
      <w:r w:rsidR="0039421D">
        <w:rPr>
          <w:rFonts w:ascii="Book Antiqua" w:eastAsia="宋体" w:hAnsi="Book Antiqua" w:cs="宋体"/>
          <w:sz w:val="24"/>
          <w:szCs w:val="24"/>
          <w:lang w:val="en-US" w:eastAsia="zh-CN"/>
        </w:rPr>
        <w:t>OI: 10.1016/j.cbi.2011.12.005]</w:t>
      </w:r>
    </w:p>
    <w:p w14:paraId="43598E8E" w14:textId="2BFDA964"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101 </w:t>
      </w:r>
      <w:r w:rsidRPr="004D7376">
        <w:rPr>
          <w:rFonts w:ascii="Book Antiqua" w:eastAsia="宋体" w:hAnsi="Book Antiqua" w:cs="宋体"/>
          <w:b/>
          <w:bCs/>
          <w:sz w:val="24"/>
          <w:szCs w:val="24"/>
          <w:lang w:val="en-US" w:eastAsia="zh-CN"/>
        </w:rPr>
        <w:t>Tanigawa S</w:t>
      </w:r>
      <w:r w:rsidRPr="004D7376">
        <w:rPr>
          <w:rFonts w:ascii="Book Antiqua" w:eastAsia="宋体" w:hAnsi="Book Antiqua" w:cs="宋体"/>
          <w:sz w:val="24"/>
          <w:szCs w:val="24"/>
          <w:lang w:val="en-US" w:eastAsia="zh-CN"/>
        </w:rPr>
        <w:t xml:space="preserve">, Fujii M, Hou DX. Action of Nrf2 and Keap1 in ARE-mediated NQO1 expression by quercetin. </w:t>
      </w:r>
      <w:r w:rsidRPr="004D7376">
        <w:rPr>
          <w:rFonts w:ascii="Book Antiqua" w:eastAsia="宋体" w:hAnsi="Book Antiqua" w:cs="宋体"/>
          <w:i/>
          <w:iCs/>
          <w:sz w:val="24"/>
          <w:szCs w:val="24"/>
          <w:lang w:val="en-US" w:eastAsia="zh-CN"/>
        </w:rPr>
        <w:t>Free Radic Biol Med</w:t>
      </w:r>
      <w:r w:rsidRPr="004D7376">
        <w:rPr>
          <w:rFonts w:ascii="Book Antiqua" w:eastAsia="宋体" w:hAnsi="Book Antiqua" w:cs="宋体"/>
          <w:sz w:val="24"/>
          <w:szCs w:val="24"/>
          <w:lang w:val="en-US" w:eastAsia="zh-CN"/>
        </w:rPr>
        <w:t xml:space="preserve"> 2007; </w:t>
      </w:r>
      <w:r w:rsidRPr="004D7376">
        <w:rPr>
          <w:rFonts w:ascii="Book Antiqua" w:eastAsia="宋体" w:hAnsi="Book Antiqua" w:cs="宋体"/>
          <w:b/>
          <w:bCs/>
          <w:sz w:val="24"/>
          <w:szCs w:val="24"/>
          <w:lang w:val="en-US" w:eastAsia="zh-CN"/>
        </w:rPr>
        <w:t>42</w:t>
      </w:r>
      <w:r w:rsidRPr="004D7376">
        <w:rPr>
          <w:rFonts w:ascii="Book Antiqua" w:eastAsia="宋体" w:hAnsi="Book Antiqua" w:cs="宋体"/>
          <w:sz w:val="24"/>
          <w:szCs w:val="24"/>
          <w:lang w:val="en-US" w:eastAsia="zh-CN"/>
        </w:rPr>
        <w:t>: 1690-1703 [PMID: 17462537 DOI: 10.101</w:t>
      </w:r>
      <w:r w:rsidR="0039421D">
        <w:rPr>
          <w:rFonts w:ascii="Book Antiqua" w:eastAsia="宋体" w:hAnsi="Book Antiqua" w:cs="宋体"/>
          <w:sz w:val="24"/>
          <w:szCs w:val="24"/>
          <w:lang w:val="en-US" w:eastAsia="zh-CN"/>
        </w:rPr>
        <w:t>6/j.freeradbiomed.2007.02.017]</w:t>
      </w:r>
    </w:p>
    <w:p w14:paraId="3FC77086" w14:textId="07B1A987" w:rsidR="0039421D"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102 </w:t>
      </w:r>
      <w:r w:rsidR="0039421D" w:rsidRPr="003356EB">
        <w:rPr>
          <w:rFonts w:ascii="Book Antiqua" w:hAnsi="Book Antiqua"/>
          <w:b/>
          <w:sz w:val="24"/>
          <w:szCs w:val="24"/>
          <w:lang w:val="en-US"/>
        </w:rPr>
        <w:t xml:space="preserve">Ji LL, </w:t>
      </w:r>
      <w:r w:rsidR="0039421D" w:rsidRPr="003356EB">
        <w:rPr>
          <w:rFonts w:ascii="Book Antiqua" w:hAnsi="Book Antiqua"/>
          <w:sz w:val="24"/>
          <w:szCs w:val="24"/>
          <w:lang w:val="en-US"/>
        </w:rPr>
        <w:t>Sheng YC, Zheng ZY, Shi L, Wang ZT</w:t>
      </w:r>
      <w:r w:rsidRPr="004D7376">
        <w:rPr>
          <w:rFonts w:ascii="Book Antiqua" w:eastAsia="宋体" w:hAnsi="Book Antiqua" w:cs="宋体"/>
          <w:sz w:val="24"/>
          <w:szCs w:val="24"/>
          <w:lang w:val="en-US" w:eastAsia="zh-CN"/>
        </w:rPr>
        <w:t xml:space="preserve">. The involvement of p62-Keap1-Nrf2 antioxidative signaling pathway and JNK in the protection of natural flavonoid quercetin against hepatotoxicity. </w:t>
      </w:r>
      <w:r w:rsidRPr="004D7376">
        <w:rPr>
          <w:rFonts w:ascii="Book Antiqua" w:eastAsia="宋体" w:hAnsi="Book Antiqua" w:cs="宋体"/>
          <w:i/>
          <w:iCs/>
          <w:sz w:val="24"/>
          <w:szCs w:val="24"/>
          <w:lang w:val="en-US" w:eastAsia="zh-CN"/>
        </w:rPr>
        <w:t>Free Radic Biol Med</w:t>
      </w:r>
      <w:r w:rsidRPr="004D7376">
        <w:rPr>
          <w:rFonts w:ascii="Book Antiqua" w:eastAsia="宋体" w:hAnsi="Book Antiqua" w:cs="宋体"/>
          <w:sz w:val="24"/>
          <w:szCs w:val="24"/>
          <w:lang w:val="en-US" w:eastAsia="zh-CN"/>
        </w:rPr>
        <w:t xml:space="preserve"> 2015; </w:t>
      </w:r>
      <w:r w:rsidRPr="004D7376">
        <w:rPr>
          <w:rFonts w:ascii="Book Antiqua" w:eastAsia="宋体" w:hAnsi="Book Antiqua" w:cs="宋体"/>
          <w:b/>
          <w:bCs/>
          <w:sz w:val="24"/>
          <w:szCs w:val="24"/>
          <w:lang w:val="en-US" w:eastAsia="zh-CN"/>
        </w:rPr>
        <w:t>85</w:t>
      </w:r>
      <w:r w:rsidRPr="004D7376">
        <w:rPr>
          <w:rFonts w:ascii="Book Antiqua" w:eastAsia="宋体" w:hAnsi="Book Antiqua" w:cs="宋体"/>
          <w:sz w:val="24"/>
          <w:szCs w:val="24"/>
          <w:lang w:val="en-US" w:eastAsia="zh-CN"/>
        </w:rPr>
        <w:t>: 12-23 [PMID: 25881548 DOI: 10-101</w:t>
      </w:r>
      <w:r w:rsidR="0039421D">
        <w:rPr>
          <w:rFonts w:ascii="Book Antiqua" w:eastAsia="宋体" w:hAnsi="Book Antiqua" w:cs="宋体"/>
          <w:sz w:val="24"/>
          <w:szCs w:val="24"/>
          <w:lang w:val="en-US" w:eastAsia="zh-CN"/>
        </w:rPr>
        <w:t>6/j.freeradbiomed.2015.03.035]</w:t>
      </w:r>
      <w:r w:rsidR="0039421D" w:rsidRPr="004D7376">
        <w:rPr>
          <w:rFonts w:ascii="Book Antiqua" w:eastAsia="宋体" w:hAnsi="Book Antiqua" w:cs="宋体"/>
          <w:sz w:val="24"/>
          <w:szCs w:val="24"/>
          <w:lang w:val="en-US" w:eastAsia="zh-CN"/>
        </w:rPr>
        <w:t xml:space="preserve"> </w:t>
      </w:r>
    </w:p>
    <w:p w14:paraId="7AA92A15" w14:textId="11266FA2"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103 </w:t>
      </w:r>
      <w:r w:rsidRPr="004D7376">
        <w:rPr>
          <w:rFonts w:ascii="Book Antiqua" w:eastAsia="宋体" w:hAnsi="Book Antiqua" w:cs="宋体"/>
          <w:b/>
          <w:bCs/>
          <w:sz w:val="24"/>
          <w:szCs w:val="24"/>
          <w:lang w:val="en-US" w:eastAsia="zh-CN"/>
        </w:rPr>
        <w:t>Tang Y</w:t>
      </w:r>
      <w:r w:rsidRPr="004D7376">
        <w:rPr>
          <w:rFonts w:ascii="Book Antiqua" w:eastAsia="宋体" w:hAnsi="Book Antiqua" w:cs="宋体"/>
          <w:sz w:val="24"/>
          <w:szCs w:val="24"/>
          <w:lang w:val="en-US" w:eastAsia="zh-CN"/>
        </w:rPr>
        <w:t xml:space="preserve">, Tian H, Shi Y, Gao C, Xing M, Yang W, Bao W, Wang D, Liu L, Yao P. Quercetin suppressed CYP2E1-dependent ethanol hepatotoxicity via depleting heme pool and releasing CO. </w:t>
      </w:r>
      <w:r w:rsidRPr="004D7376">
        <w:rPr>
          <w:rFonts w:ascii="Book Antiqua" w:eastAsia="宋体" w:hAnsi="Book Antiqua" w:cs="宋体"/>
          <w:i/>
          <w:iCs/>
          <w:sz w:val="24"/>
          <w:szCs w:val="24"/>
          <w:lang w:val="en-US" w:eastAsia="zh-CN"/>
        </w:rPr>
        <w:t>Phytomedicine</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20</w:t>
      </w:r>
      <w:r w:rsidRPr="004D7376">
        <w:rPr>
          <w:rFonts w:ascii="Book Antiqua" w:eastAsia="宋体" w:hAnsi="Book Antiqua" w:cs="宋体"/>
          <w:sz w:val="24"/>
          <w:szCs w:val="24"/>
          <w:lang w:val="en-US" w:eastAsia="zh-CN"/>
        </w:rPr>
        <w:t>: 699-704 [PMID: 23583009 DOI: 10.1016/j.phymed.2013.03.010]</w:t>
      </w:r>
    </w:p>
    <w:p w14:paraId="46C06403"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104 </w:t>
      </w:r>
      <w:r w:rsidRPr="004D7376">
        <w:rPr>
          <w:rFonts w:ascii="Book Antiqua" w:eastAsia="宋体" w:hAnsi="Book Antiqua" w:cs="宋体"/>
          <w:b/>
          <w:bCs/>
          <w:sz w:val="24"/>
          <w:szCs w:val="24"/>
          <w:lang w:val="en-US" w:eastAsia="zh-CN"/>
        </w:rPr>
        <w:t>Surapaneni KM</w:t>
      </w:r>
      <w:r w:rsidRPr="004D7376">
        <w:rPr>
          <w:rFonts w:ascii="Book Antiqua" w:eastAsia="宋体" w:hAnsi="Book Antiqua" w:cs="宋体"/>
          <w:sz w:val="24"/>
          <w:szCs w:val="24"/>
          <w:lang w:val="en-US" w:eastAsia="zh-CN"/>
        </w:rPr>
        <w:t xml:space="preserve">, Priya VV, Mallika J. Pioglitazone, quercetin and hydroxy citric acid effect on cytochrome P450 2E1 (CYP2E1) enzyme levels in experimentally induced non alcoholic steatohepatitis (NASH). </w:t>
      </w:r>
      <w:r w:rsidRPr="004D7376">
        <w:rPr>
          <w:rFonts w:ascii="Book Antiqua" w:eastAsia="宋体" w:hAnsi="Book Antiqua" w:cs="宋体"/>
          <w:i/>
          <w:iCs/>
          <w:sz w:val="24"/>
          <w:szCs w:val="24"/>
          <w:lang w:val="en-US" w:eastAsia="zh-CN"/>
        </w:rPr>
        <w:t>Eur Rev Med Pharmacol Sci</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18</w:t>
      </w:r>
      <w:r w:rsidRPr="004D7376">
        <w:rPr>
          <w:rFonts w:ascii="Book Antiqua" w:eastAsia="宋体" w:hAnsi="Book Antiqua" w:cs="宋体"/>
          <w:sz w:val="24"/>
          <w:szCs w:val="24"/>
          <w:lang w:val="en-US" w:eastAsia="zh-CN"/>
        </w:rPr>
        <w:t>: 2736-2741 [PMID: 25317811]</w:t>
      </w:r>
    </w:p>
    <w:p w14:paraId="5DC98EA5" w14:textId="586B3A52" w:rsidR="004D7376" w:rsidRPr="004D7376" w:rsidRDefault="0039421D"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105 </w:t>
      </w:r>
      <w:r w:rsidR="004D7376" w:rsidRPr="004D7376">
        <w:rPr>
          <w:rFonts w:ascii="Book Antiqua" w:eastAsia="宋体" w:hAnsi="Book Antiqua" w:cs="宋体"/>
          <w:b/>
          <w:sz w:val="24"/>
          <w:szCs w:val="24"/>
          <w:lang w:val="en-US" w:eastAsia="zh-CN"/>
        </w:rPr>
        <w:t>Zhou JQ</w:t>
      </w:r>
      <w:r w:rsidR="004D7376" w:rsidRPr="004D7376">
        <w:rPr>
          <w:rFonts w:ascii="Book Antiqua" w:eastAsia="宋体" w:hAnsi="Book Antiqua" w:cs="宋体"/>
          <w:sz w:val="24"/>
          <w:szCs w:val="24"/>
          <w:lang w:val="en-US" w:eastAsia="zh-CN"/>
        </w:rPr>
        <w:t>, Tang ZQ. Effect of quercetin on CYP1A2, CYP2E1, CYP3A2 activities and its inhibitory mechanism studies in rat liv</w:t>
      </w:r>
      <w:r>
        <w:rPr>
          <w:rFonts w:ascii="Book Antiqua" w:eastAsia="宋体" w:hAnsi="Book Antiqua" w:cs="宋体"/>
          <w:sz w:val="24"/>
          <w:szCs w:val="24"/>
          <w:lang w:val="en-US" w:eastAsia="zh-CN"/>
        </w:rPr>
        <w:t xml:space="preserve">er microsomes. </w:t>
      </w:r>
      <w:r w:rsidRPr="0039421D">
        <w:rPr>
          <w:rFonts w:ascii="Book Antiqua" w:eastAsia="宋体" w:hAnsi="Book Antiqua" w:cs="宋体"/>
          <w:i/>
          <w:sz w:val="24"/>
          <w:szCs w:val="24"/>
          <w:lang w:val="en-US" w:eastAsia="zh-CN"/>
        </w:rPr>
        <w:t>J Chin Pharm Sci</w:t>
      </w:r>
      <w:r w:rsidR="004D7376" w:rsidRPr="004D7376">
        <w:rPr>
          <w:rFonts w:ascii="Book Antiqua" w:eastAsia="宋体" w:hAnsi="Book Antiqua" w:cs="宋体"/>
          <w:i/>
          <w:sz w:val="24"/>
          <w:szCs w:val="24"/>
          <w:lang w:val="en-US" w:eastAsia="zh-CN"/>
        </w:rPr>
        <w:t xml:space="preserve"> </w:t>
      </w:r>
      <w:r>
        <w:rPr>
          <w:rFonts w:ascii="Book Antiqua" w:eastAsia="宋体" w:hAnsi="Book Antiqua" w:cs="宋体"/>
          <w:sz w:val="24"/>
          <w:szCs w:val="24"/>
          <w:lang w:val="en-US" w:eastAsia="zh-CN"/>
        </w:rPr>
        <w:t xml:space="preserve">2005; </w:t>
      </w:r>
      <w:r w:rsidRPr="0039421D">
        <w:rPr>
          <w:rFonts w:ascii="Book Antiqua" w:eastAsia="宋体" w:hAnsi="Book Antiqua" w:cs="宋体"/>
          <w:b/>
          <w:sz w:val="24"/>
          <w:szCs w:val="24"/>
          <w:lang w:val="en-US" w:eastAsia="zh-CN"/>
        </w:rPr>
        <w:t>14</w:t>
      </w:r>
      <w:r>
        <w:rPr>
          <w:rFonts w:ascii="Book Antiqua" w:eastAsia="宋体" w:hAnsi="Book Antiqua" w:cs="宋体"/>
          <w:sz w:val="24"/>
          <w:szCs w:val="24"/>
          <w:lang w:val="en-US" w:eastAsia="zh-CN"/>
        </w:rPr>
        <w:t>: 231-236</w:t>
      </w:r>
    </w:p>
    <w:p w14:paraId="18723BB1" w14:textId="53F4EA56"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106 </w:t>
      </w:r>
      <w:r w:rsidRPr="004D7376">
        <w:rPr>
          <w:rFonts w:ascii="Book Antiqua" w:eastAsia="宋体" w:hAnsi="Book Antiqua" w:cs="宋体"/>
          <w:b/>
          <w:bCs/>
          <w:sz w:val="24"/>
          <w:szCs w:val="24"/>
          <w:lang w:val="en-US" w:eastAsia="zh-CN"/>
        </w:rPr>
        <w:t>Ying HZ</w:t>
      </w:r>
      <w:r w:rsidRPr="004D7376">
        <w:rPr>
          <w:rFonts w:ascii="Book Antiqua" w:eastAsia="宋体" w:hAnsi="Book Antiqua" w:cs="宋体"/>
          <w:sz w:val="24"/>
          <w:szCs w:val="24"/>
          <w:lang w:val="en-US" w:eastAsia="zh-CN"/>
        </w:rPr>
        <w:t xml:space="preserve">, Liu YH, Yu B, Wang ZY, Zang JN, Yu CH. Dietary quercetin ameliorates nonalcoholic steatohepatitis induced by a high-fat diet in gerbils.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52</w:t>
      </w:r>
      <w:r w:rsidRPr="004D7376">
        <w:rPr>
          <w:rFonts w:ascii="Book Antiqua" w:eastAsia="宋体" w:hAnsi="Book Antiqua" w:cs="宋体"/>
          <w:sz w:val="24"/>
          <w:szCs w:val="24"/>
          <w:lang w:val="en-US" w:eastAsia="zh-CN"/>
        </w:rPr>
        <w:t>: 53-60 [PMID: 23123425 D</w:t>
      </w:r>
      <w:r w:rsidR="002F0212">
        <w:rPr>
          <w:rFonts w:ascii="Book Antiqua" w:eastAsia="宋体" w:hAnsi="Book Antiqua" w:cs="宋体"/>
          <w:sz w:val="24"/>
          <w:szCs w:val="24"/>
          <w:lang w:val="en-US" w:eastAsia="zh-CN"/>
        </w:rPr>
        <w:t>OI: 10.1016/j.fct.2012.10.030]</w:t>
      </w:r>
    </w:p>
    <w:p w14:paraId="7168B06B" w14:textId="62FCCD1C"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107 </w:t>
      </w:r>
      <w:r w:rsidR="002F0212" w:rsidRPr="003356EB">
        <w:rPr>
          <w:rFonts w:ascii="Book Antiqua" w:hAnsi="Book Antiqua"/>
          <w:b/>
          <w:sz w:val="24"/>
          <w:szCs w:val="24"/>
          <w:lang w:val="en-US"/>
        </w:rPr>
        <w:t>Bahmani M,</w:t>
      </w:r>
      <w:r w:rsidR="002F0212" w:rsidRPr="003356EB">
        <w:rPr>
          <w:rFonts w:ascii="Book Antiqua" w:hAnsi="Book Antiqua"/>
          <w:sz w:val="24"/>
          <w:szCs w:val="24"/>
          <w:lang w:val="en-US"/>
        </w:rPr>
        <w:t xml:space="preserve"> Shirzad H, Rafieian S, Rafieian-Kopaei M</w:t>
      </w:r>
      <w:r w:rsidRPr="004D7376">
        <w:rPr>
          <w:rFonts w:ascii="Book Antiqua" w:eastAsia="宋体" w:hAnsi="Book Antiqua" w:cs="宋体"/>
          <w:sz w:val="24"/>
          <w:szCs w:val="24"/>
          <w:lang w:val="en-US" w:eastAsia="zh-CN"/>
        </w:rPr>
        <w:t xml:space="preserve">. Silybum marianum: Beyond Hepatoprotection. </w:t>
      </w:r>
      <w:r w:rsidRPr="004D7376">
        <w:rPr>
          <w:rFonts w:ascii="Book Antiqua" w:eastAsia="宋体" w:hAnsi="Book Antiqua" w:cs="宋体"/>
          <w:i/>
          <w:iCs/>
          <w:sz w:val="24"/>
          <w:szCs w:val="24"/>
          <w:lang w:val="en-US" w:eastAsia="zh-CN"/>
        </w:rPr>
        <w:t>J Evid Based Complementary Altern Med</w:t>
      </w:r>
      <w:r w:rsidRPr="004D7376">
        <w:rPr>
          <w:rFonts w:ascii="Book Antiqua" w:eastAsia="宋体" w:hAnsi="Book Antiqua" w:cs="宋体"/>
          <w:sz w:val="24"/>
          <w:szCs w:val="24"/>
          <w:lang w:val="en-US" w:eastAsia="zh-CN"/>
        </w:rPr>
        <w:t xml:space="preserve"> 2015; </w:t>
      </w:r>
      <w:r w:rsidR="002F0212" w:rsidRPr="008C0FBF">
        <w:rPr>
          <w:rFonts w:ascii="Book Antiqua" w:hAnsi="Book Antiqua"/>
          <w:sz w:val="24"/>
          <w:szCs w:val="24"/>
          <w:lang w:val="en-US"/>
        </w:rPr>
        <w:t>Epub ahead of print</w:t>
      </w:r>
      <w:r w:rsidRPr="004D7376">
        <w:rPr>
          <w:rFonts w:ascii="Book Antiqua" w:eastAsia="宋体" w:hAnsi="Book Antiqua" w:cs="宋体"/>
          <w:sz w:val="24"/>
          <w:szCs w:val="24"/>
          <w:lang w:val="en-US" w:eastAsia="zh-CN"/>
        </w:rPr>
        <w:t xml:space="preserve"> [PMID: 25686616 </w:t>
      </w:r>
      <w:r w:rsidR="002F0212">
        <w:rPr>
          <w:rFonts w:ascii="Book Antiqua" w:eastAsia="宋体" w:hAnsi="Book Antiqua" w:cs="宋体"/>
          <w:sz w:val="24"/>
          <w:szCs w:val="24"/>
          <w:lang w:val="en-US" w:eastAsia="zh-CN"/>
        </w:rPr>
        <w:t>DOI: 10.1177/2156587215571116]</w:t>
      </w:r>
    </w:p>
    <w:p w14:paraId="5844DEC6" w14:textId="73B49DCC"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108 </w:t>
      </w:r>
      <w:r w:rsidRPr="004D7376">
        <w:rPr>
          <w:rFonts w:ascii="Book Antiqua" w:eastAsia="宋体" w:hAnsi="Book Antiqua" w:cs="宋体"/>
          <w:b/>
          <w:bCs/>
          <w:sz w:val="24"/>
          <w:szCs w:val="24"/>
          <w:lang w:val="en-US" w:eastAsia="zh-CN"/>
        </w:rPr>
        <w:t>El-Kamary SS</w:t>
      </w:r>
      <w:r w:rsidRPr="004D7376">
        <w:rPr>
          <w:rFonts w:ascii="Book Antiqua" w:eastAsia="宋体" w:hAnsi="Book Antiqua" w:cs="宋体"/>
          <w:sz w:val="24"/>
          <w:szCs w:val="24"/>
          <w:lang w:val="en-US" w:eastAsia="zh-CN"/>
        </w:rPr>
        <w:t xml:space="preserve">, Shardell MD, Abdel-Hamid M, Ismail S, El-Ateek M, Metwally M, Mikhail N, Hashem M, Mousa A, Aboul-Fotouh A, El-Kassas M, Esmat G, Strickland GT. A randomized controlled trial to assess the safety and efficacy of silymarin on symptoms, signs and biomarkers of acute hepatitis. </w:t>
      </w:r>
      <w:r w:rsidRPr="004D7376">
        <w:rPr>
          <w:rFonts w:ascii="Book Antiqua" w:eastAsia="宋体" w:hAnsi="Book Antiqua" w:cs="宋体"/>
          <w:i/>
          <w:iCs/>
          <w:sz w:val="24"/>
          <w:szCs w:val="24"/>
          <w:lang w:val="en-US" w:eastAsia="zh-CN"/>
        </w:rPr>
        <w:t>Phytomedicine</w:t>
      </w:r>
      <w:r w:rsidRPr="004D7376">
        <w:rPr>
          <w:rFonts w:ascii="Book Antiqua" w:eastAsia="宋体" w:hAnsi="Book Antiqua" w:cs="宋体"/>
          <w:sz w:val="24"/>
          <w:szCs w:val="24"/>
          <w:lang w:val="en-US" w:eastAsia="zh-CN"/>
        </w:rPr>
        <w:t xml:space="preserve"> 2009; </w:t>
      </w:r>
      <w:r w:rsidRPr="004D7376">
        <w:rPr>
          <w:rFonts w:ascii="Book Antiqua" w:eastAsia="宋体" w:hAnsi="Book Antiqua" w:cs="宋体"/>
          <w:b/>
          <w:bCs/>
          <w:sz w:val="24"/>
          <w:szCs w:val="24"/>
          <w:lang w:val="en-US" w:eastAsia="zh-CN"/>
        </w:rPr>
        <w:t>16</w:t>
      </w:r>
      <w:r w:rsidRPr="004D7376">
        <w:rPr>
          <w:rFonts w:ascii="Book Antiqua" w:eastAsia="宋体" w:hAnsi="Book Antiqua" w:cs="宋体"/>
          <w:sz w:val="24"/>
          <w:szCs w:val="24"/>
          <w:lang w:val="en-US" w:eastAsia="zh-CN"/>
        </w:rPr>
        <w:t>: 391-400 [PMID: 19303273 DOI:</w:t>
      </w:r>
      <w:r w:rsidR="002F0212">
        <w:rPr>
          <w:rFonts w:ascii="Book Antiqua" w:eastAsia="宋体" w:hAnsi="Book Antiqua" w:cs="宋体"/>
          <w:sz w:val="24"/>
          <w:szCs w:val="24"/>
          <w:lang w:val="en-US" w:eastAsia="zh-CN"/>
        </w:rPr>
        <w:t xml:space="preserve"> 10.1016/j.phymed.2009.02.002]</w:t>
      </w:r>
    </w:p>
    <w:p w14:paraId="65232CF7" w14:textId="2558565D" w:rsidR="004D7376" w:rsidRPr="004D7376" w:rsidRDefault="002F0212"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109 </w:t>
      </w:r>
      <w:r w:rsidR="004D7376" w:rsidRPr="004D7376">
        <w:rPr>
          <w:rFonts w:ascii="Book Antiqua" w:eastAsia="宋体" w:hAnsi="Book Antiqua" w:cs="宋体"/>
          <w:b/>
          <w:sz w:val="24"/>
          <w:szCs w:val="24"/>
          <w:lang w:val="en-US" w:eastAsia="zh-CN"/>
        </w:rPr>
        <w:t>Dixit N</w:t>
      </w:r>
      <w:r w:rsidR="004D7376" w:rsidRPr="004D7376">
        <w:rPr>
          <w:rFonts w:ascii="Book Antiqua" w:eastAsia="宋体" w:hAnsi="Book Antiqua" w:cs="宋体"/>
          <w:sz w:val="24"/>
          <w:szCs w:val="24"/>
          <w:lang w:val="en-US" w:eastAsia="zh-CN"/>
        </w:rPr>
        <w:t>, Baboota S, Kohli K, Ahmad S, Ali J. Silymarin: A review of pharmacological aspects and bioavailability enhancement</w:t>
      </w:r>
      <w:r>
        <w:rPr>
          <w:rFonts w:ascii="Book Antiqua" w:eastAsia="宋体" w:hAnsi="Book Antiqua" w:cs="宋体"/>
          <w:sz w:val="24"/>
          <w:szCs w:val="24"/>
          <w:lang w:val="en-US" w:eastAsia="zh-CN"/>
        </w:rPr>
        <w:t xml:space="preserve"> approaches. </w:t>
      </w:r>
      <w:r w:rsidRPr="002F0212">
        <w:rPr>
          <w:rFonts w:ascii="Book Antiqua" w:eastAsia="宋体" w:hAnsi="Book Antiqua" w:cs="宋体"/>
          <w:i/>
          <w:sz w:val="24"/>
          <w:szCs w:val="24"/>
          <w:lang w:val="en-US" w:eastAsia="zh-CN"/>
        </w:rPr>
        <w:t>Indian J Pharmacol</w:t>
      </w:r>
      <w:r w:rsidR="004D7376" w:rsidRPr="004D7376">
        <w:rPr>
          <w:rFonts w:ascii="Book Antiqua" w:eastAsia="宋体" w:hAnsi="Book Antiqua" w:cs="宋体"/>
          <w:sz w:val="24"/>
          <w:szCs w:val="24"/>
          <w:lang w:val="en-US" w:eastAsia="zh-CN"/>
        </w:rPr>
        <w:t xml:space="preserve"> 2007; </w:t>
      </w:r>
      <w:r w:rsidR="004D7376" w:rsidRPr="004D7376">
        <w:rPr>
          <w:rFonts w:ascii="Book Antiqua" w:eastAsia="宋体" w:hAnsi="Book Antiqua" w:cs="宋体"/>
          <w:b/>
          <w:sz w:val="24"/>
          <w:szCs w:val="24"/>
          <w:lang w:val="en-US" w:eastAsia="zh-CN"/>
        </w:rPr>
        <w:t>39</w:t>
      </w:r>
      <w:r>
        <w:rPr>
          <w:rFonts w:ascii="Book Antiqua" w:eastAsia="宋体" w:hAnsi="Book Antiqua" w:cs="宋体"/>
          <w:sz w:val="24"/>
          <w:szCs w:val="24"/>
          <w:lang w:val="en-US" w:eastAsia="zh-CN"/>
        </w:rPr>
        <w:t>: 172-179</w:t>
      </w:r>
      <w:r w:rsidR="004D7376" w:rsidRPr="004D7376">
        <w:rPr>
          <w:rFonts w:ascii="Book Antiqua" w:eastAsia="宋体" w:hAnsi="Book Antiqua" w:cs="宋体"/>
          <w:sz w:val="24"/>
          <w:szCs w:val="24"/>
          <w:lang w:val="en-US" w:eastAsia="zh-CN"/>
        </w:rPr>
        <w:t xml:space="preserve"> [DOI: 10.4103/0253-7613.36534].</w:t>
      </w:r>
    </w:p>
    <w:p w14:paraId="1180F42C" w14:textId="200E282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110 </w:t>
      </w:r>
      <w:r w:rsidRPr="004D7376">
        <w:rPr>
          <w:rFonts w:ascii="Book Antiqua" w:eastAsia="宋体" w:hAnsi="Book Antiqua" w:cs="宋体"/>
          <w:b/>
          <w:bCs/>
          <w:sz w:val="24"/>
          <w:szCs w:val="24"/>
          <w:lang w:val="en-US" w:eastAsia="zh-CN"/>
        </w:rPr>
        <w:t>Hutchinson C</w:t>
      </w:r>
      <w:r w:rsidRPr="004D7376">
        <w:rPr>
          <w:rFonts w:ascii="Book Antiqua" w:eastAsia="宋体" w:hAnsi="Book Antiqua" w:cs="宋体"/>
          <w:sz w:val="24"/>
          <w:szCs w:val="24"/>
          <w:lang w:val="en-US" w:eastAsia="zh-CN"/>
        </w:rPr>
        <w:t xml:space="preserve">, Bomford A, Geissler CA. The iron-chelating potential of silybin in patients with hereditary haemochromatosis. </w:t>
      </w:r>
      <w:r w:rsidRPr="004D7376">
        <w:rPr>
          <w:rFonts w:ascii="Book Antiqua" w:eastAsia="宋体" w:hAnsi="Book Antiqua" w:cs="宋体"/>
          <w:i/>
          <w:iCs/>
          <w:sz w:val="24"/>
          <w:szCs w:val="24"/>
          <w:lang w:val="en-US" w:eastAsia="zh-CN"/>
        </w:rPr>
        <w:t>Eur J Clin Nutr</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64</w:t>
      </w:r>
      <w:r w:rsidRPr="004D7376">
        <w:rPr>
          <w:rFonts w:ascii="Book Antiqua" w:eastAsia="宋体" w:hAnsi="Book Antiqua" w:cs="宋体"/>
          <w:sz w:val="24"/>
          <w:szCs w:val="24"/>
          <w:lang w:val="en-US" w:eastAsia="zh-CN"/>
        </w:rPr>
        <w:t>: 1239-1241 [PMID: 2062</w:t>
      </w:r>
      <w:r w:rsidR="002F0212">
        <w:rPr>
          <w:rFonts w:ascii="Book Antiqua" w:eastAsia="宋体" w:hAnsi="Book Antiqua" w:cs="宋体"/>
          <w:sz w:val="24"/>
          <w:szCs w:val="24"/>
          <w:lang w:val="en-US" w:eastAsia="zh-CN"/>
        </w:rPr>
        <w:t>8405 DOI: 10.1038/ejcn.2010.136</w:t>
      </w:r>
      <w:r w:rsidRPr="004D7376">
        <w:rPr>
          <w:rFonts w:ascii="Book Antiqua" w:eastAsia="宋体" w:hAnsi="Book Antiqua" w:cs="宋体"/>
          <w:sz w:val="24"/>
          <w:szCs w:val="24"/>
          <w:lang w:val="en-US" w:eastAsia="zh-CN"/>
        </w:rPr>
        <w:t>]</w:t>
      </w:r>
    </w:p>
    <w:p w14:paraId="1B23F9CE" w14:textId="7FF37EA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111 </w:t>
      </w:r>
      <w:r w:rsidRPr="004D7376">
        <w:rPr>
          <w:rFonts w:ascii="Book Antiqua" w:eastAsia="宋体" w:hAnsi="Book Antiqua" w:cs="宋体"/>
          <w:b/>
          <w:bCs/>
          <w:sz w:val="24"/>
          <w:szCs w:val="24"/>
          <w:lang w:val="en-US" w:eastAsia="zh-CN"/>
        </w:rPr>
        <w:t>Pietrangelo A</w:t>
      </w:r>
      <w:r w:rsidRPr="004D7376">
        <w:rPr>
          <w:rFonts w:ascii="Book Antiqua" w:eastAsia="宋体" w:hAnsi="Book Antiqua" w:cs="宋体"/>
          <w:sz w:val="24"/>
          <w:szCs w:val="24"/>
          <w:lang w:val="en-US" w:eastAsia="zh-CN"/>
        </w:rPr>
        <w:t xml:space="preserve">, Borella F, Casalgrandi G, Montosi G, Ceccarelli D, Gallesi D, Giovannini F, Gasparetto A, Masini A. Antioxidant activity of silybin in vivo during long-term iron overload in rats. </w:t>
      </w:r>
      <w:r w:rsidRPr="004D7376">
        <w:rPr>
          <w:rFonts w:ascii="Book Antiqua" w:eastAsia="宋体" w:hAnsi="Book Antiqua" w:cs="宋体"/>
          <w:i/>
          <w:iCs/>
          <w:sz w:val="24"/>
          <w:szCs w:val="24"/>
          <w:lang w:val="en-US" w:eastAsia="zh-CN"/>
        </w:rPr>
        <w:t>Gastroenterology</w:t>
      </w:r>
      <w:r w:rsidRPr="004D7376">
        <w:rPr>
          <w:rFonts w:ascii="Book Antiqua" w:eastAsia="宋体" w:hAnsi="Book Antiqua" w:cs="宋体"/>
          <w:sz w:val="24"/>
          <w:szCs w:val="24"/>
          <w:lang w:val="en-US" w:eastAsia="zh-CN"/>
        </w:rPr>
        <w:t xml:space="preserve"> 1995; </w:t>
      </w:r>
      <w:r w:rsidRPr="004D7376">
        <w:rPr>
          <w:rFonts w:ascii="Book Antiqua" w:eastAsia="宋体" w:hAnsi="Book Antiqua" w:cs="宋体"/>
          <w:b/>
          <w:bCs/>
          <w:sz w:val="24"/>
          <w:szCs w:val="24"/>
          <w:lang w:val="en-US" w:eastAsia="zh-CN"/>
        </w:rPr>
        <w:t>109</w:t>
      </w:r>
      <w:r w:rsidRPr="004D7376">
        <w:rPr>
          <w:rFonts w:ascii="Book Antiqua" w:eastAsia="宋体" w:hAnsi="Book Antiqua" w:cs="宋体"/>
          <w:sz w:val="24"/>
          <w:szCs w:val="24"/>
          <w:lang w:val="en-US" w:eastAsia="zh-CN"/>
        </w:rPr>
        <w:t>: 1941-1949 [PMID: 7498660 DOI:</w:t>
      </w:r>
      <w:r w:rsidR="002F0212">
        <w:rPr>
          <w:rFonts w:ascii="Book Antiqua" w:eastAsia="宋体" w:hAnsi="Book Antiqua" w:cs="宋体"/>
          <w:sz w:val="24"/>
          <w:szCs w:val="24"/>
          <w:lang w:val="en-US" w:eastAsia="zh-CN"/>
        </w:rPr>
        <w:t xml:space="preserve"> 10.1016/0016-5085(95)90762-9]</w:t>
      </w:r>
    </w:p>
    <w:p w14:paraId="4E3301B1" w14:textId="02416DFD" w:rsidR="004D7376" w:rsidRPr="004D7376" w:rsidRDefault="002F0212"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112 </w:t>
      </w:r>
      <w:r w:rsidR="004D7376" w:rsidRPr="004D7376">
        <w:rPr>
          <w:rFonts w:ascii="Book Antiqua" w:eastAsia="宋体" w:hAnsi="Book Antiqua" w:cs="宋体"/>
          <w:b/>
          <w:sz w:val="24"/>
          <w:szCs w:val="24"/>
          <w:lang w:val="en-US" w:eastAsia="zh-CN"/>
        </w:rPr>
        <w:t>Hagag AA</w:t>
      </w:r>
      <w:r w:rsidR="004D7376" w:rsidRPr="004D7376">
        <w:rPr>
          <w:rFonts w:ascii="Book Antiqua" w:eastAsia="宋体" w:hAnsi="Book Antiqua" w:cs="宋体"/>
          <w:sz w:val="24"/>
          <w:szCs w:val="24"/>
          <w:lang w:val="en-US" w:eastAsia="zh-CN"/>
        </w:rPr>
        <w:t>, Elfatah MA. Therapeutic value of silymarin as iron chelator in children with beta thalassemia with iron overload</w:t>
      </w:r>
      <w:r>
        <w:rPr>
          <w:rFonts w:ascii="Book Antiqua" w:eastAsia="宋体" w:hAnsi="Book Antiqua" w:cs="宋体"/>
          <w:sz w:val="24"/>
          <w:szCs w:val="24"/>
          <w:lang w:val="en-US" w:eastAsia="zh-CN"/>
        </w:rPr>
        <w:t>.</w:t>
      </w:r>
      <w:r w:rsidRPr="002F0212">
        <w:rPr>
          <w:rFonts w:ascii="Book Antiqua" w:eastAsia="宋体" w:hAnsi="Book Antiqua" w:cs="宋体"/>
          <w:i/>
          <w:sz w:val="24"/>
          <w:szCs w:val="24"/>
          <w:lang w:val="en-US" w:eastAsia="zh-CN"/>
        </w:rPr>
        <w:t xml:space="preserve"> J Leuk</w:t>
      </w:r>
      <w:r w:rsidR="004D7376" w:rsidRPr="004D7376">
        <w:rPr>
          <w:rFonts w:ascii="Book Antiqua" w:eastAsia="宋体" w:hAnsi="Book Antiqua" w:cs="宋体"/>
          <w:sz w:val="24"/>
          <w:szCs w:val="24"/>
          <w:lang w:val="en-US" w:eastAsia="zh-CN"/>
        </w:rPr>
        <w:t xml:space="preserve"> 201; </w:t>
      </w:r>
      <w:r w:rsidR="004D7376" w:rsidRPr="004D7376">
        <w:rPr>
          <w:rFonts w:ascii="Book Antiqua" w:eastAsia="宋体" w:hAnsi="Book Antiqua" w:cs="宋体"/>
          <w:b/>
          <w:sz w:val="24"/>
          <w:szCs w:val="24"/>
          <w:lang w:val="en-US" w:eastAsia="zh-CN"/>
        </w:rPr>
        <w:t>42</w:t>
      </w:r>
      <w:r>
        <w:rPr>
          <w:rFonts w:ascii="Book Antiqua" w:eastAsia="宋体" w:hAnsi="Book Antiqua" w:cs="宋体"/>
          <w:sz w:val="24"/>
          <w:szCs w:val="24"/>
          <w:lang w:val="en-US" w:eastAsia="zh-CN"/>
        </w:rPr>
        <w:t>: 1-6</w:t>
      </w:r>
      <w:r w:rsidR="004D7376" w:rsidRPr="004D7376">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DOI: 10.4172/2329-6917.1000132]</w:t>
      </w:r>
    </w:p>
    <w:p w14:paraId="15D4C370"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113 </w:t>
      </w:r>
      <w:r w:rsidRPr="004D7376">
        <w:rPr>
          <w:rFonts w:ascii="Book Antiqua" w:eastAsia="宋体" w:hAnsi="Book Antiqua" w:cs="宋体"/>
          <w:b/>
          <w:bCs/>
          <w:sz w:val="24"/>
          <w:szCs w:val="24"/>
          <w:lang w:val="en-US" w:eastAsia="zh-CN"/>
        </w:rPr>
        <w:t>Najafzadeh H</w:t>
      </w:r>
      <w:r w:rsidRPr="004D7376">
        <w:rPr>
          <w:rFonts w:ascii="Book Antiqua" w:eastAsia="宋体" w:hAnsi="Book Antiqua" w:cs="宋体"/>
          <w:sz w:val="24"/>
          <w:szCs w:val="24"/>
          <w:lang w:val="en-US" w:eastAsia="zh-CN"/>
        </w:rPr>
        <w:t xml:space="preserve">, Jalali MR, Morovvati H, Taravati F. Comparison of the prophylactic effect of silymarin and deferoxamine on iron overload-induced hepatotoxicity in rat. </w:t>
      </w:r>
      <w:r w:rsidRPr="004D7376">
        <w:rPr>
          <w:rFonts w:ascii="Book Antiqua" w:eastAsia="宋体" w:hAnsi="Book Antiqua" w:cs="宋体"/>
          <w:i/>
          <w:iCs/>
          <w:sz w:val="24"/>
          <w:szCs w:val="24"/>
          <w:lang w:val="en-US" w:eastAsia="zh-CN"/>
        </w:rPr>
        <w:t>J Med Toxicol</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6</w:t>
      </w:r>
      <w:r w:rsidRPr="004D7376">
        <w:rPr>
          <w:rFonts w:ascii="Book Antiqua" w:eastAsia="宋体" w:hAnsi="Book Antiqua" w:cs="宋体"/>
          <w:sz w:val="24"/>
          <w:szCs w:val="24"/>
          <w:lang w:val="en-US" w:eastAsia="zh-CN"/>
        </w:rPr>
        <w:t>: 22-26 [PMID: 20182837 DOI: 10.1007]</w:t>
      </w:r>
    </w:p>
    <w:p w14:paraId="1E5A54E4" w14:textId="41714602"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114 </w:t>
      </w:r>
      <w:r w:rsidRPr="004D7376">
        <w:rPr>
          <w:rFonts w:ascii="Book Antiqua" w:eastAsia="宋体" w:hAnsi="Book Antiqua" w:cs="宋体"/>
          <w:b/>
          <w:bCs/>
          <w:sz w:val="24"/>
          <w:szCs w:val="24"/>
          <w:lang w:val="en-US" w:eastAsia="zh-CN"/>
        </w:rPr>
        <w:t>Mata-Santos HA</w:t>
      </w:r>
      <w:r w:rsidRPr="004D7376">
        <w:rPr>
          <w:rFonts w:ascii="Book Antiqua" w:eastAsia="宋体" w:hAnsi="Book Antiqua" w:cs="宋体"/>
          <w:sz w:val="24"/>
          <w:szCs w:val="24"/>
          <w:lang w:val="en-US" w:eastAsia="zh-CN"/>
        </w:rPr>
        <w:t xml:space="preserve">, Dutra FF, Rocha CC, Lino FG, Xavier FR, Chinalia LA, Hossy BH, Castelo-Branco MT, Teodoro AJ, Paiva CN, dos Santos Pyrrho A. Silymarin reduces profibrogenic cytokines and reverses hepatic fibrosis in chronic murine schistosomiasis. </w:t>
      </w:r>
      <w:r w:rsidRPr="004D7376">
        <w:rPr>
          <w:rFonts w:ascii="Book Antiqua" w:eastAsia="宋体" w:hAnsi="Book Antiqua" w:cs="宋体"/>
          <w:i/>
          <w:iCs/>
          <w:sz w:val="24"/>
          <w:szCs w:val="24"/>
          <w:lang w:val="en-US" w:eastAsia="zh-CN"/>
        </w:rPr>
        <w:t>Antimicrob Agents Chemother</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58</w:t>
      </w:r>
      <w:r w:rsidRPr="004D7376">
        <w:rPr>
          <w:rFonts w:ascii="Book Antiqua" w:eastAsia="宋体" w:hAnsi="Book Antiqua" w:cs="宋体"/>
          <w:sz w:val="24"/>
          <w:szCs w:val="24"/>
          <w:lang w:val="en-US" w:eastAsia="zh-CN"/>
        </w:rPr>
        <w:t>: 2076-2083 [PMID: 24449</w:t>
      </w:r>
      <w:r w:rsidR="002F0212">
        <w:rPr>
          <w:rFonts w:ascii="Book Antiqua" w:eastAsia="宋体" w:hAnsi="Book Antiqua" w:cs="宋体"/>
          <w:sz w:val="24"/>
          <w:szCs w:val="24"/>
          <w:lang w:val="en-US" w:eastAsia="zh-CN"/>
        </w:rPr>
        <w:t>779 DOI: 10.1128/AAC.01936-13]</w:t>
      </w:r>
    </w:p>
    <w:p w14:paraId="0A7760F5" w14:textId="5215E93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115 </w:t>
      </w:r>
      <w:r w:rsidRPr="004D7376">
        <w:rPr>
          <w:rFonts w:ascii="Book Antiqua" w:eastAsia="宋体" w:hAnsi="Book Antiqua" w:cs="宋体"/>
          <w:b/>
          <w:bCs/>
          <w:sz w:val="24"/>
          <w:szCs w:val="24"/>
          <w:lang w:val="en-US" w:eastAsia="zh-CN"/>
        </w:rPr>
        <w:t>Muriel P</w:t>
      </w:r>
      <w:r w:rsidRPr="004D7376">
        <w:rPr>
          <w:rFonts w:ascii="Book Antiqua" w:eastAsia="宋体" w:hAnsi="Book Antiqua" w:cs="宋体"/>
          <w:sz w:val="24"/>
          <w:szCs w:val="24"/>
          <w:lang w:val="en-US" w:eastAsia="zh-CN"/>
        </w:rPr>
        <w:t xml:space="preserve">, Garciapiña T, Perez-Alvarez V, Mourelle M. Silymarin protects against paracetamol-induced lipid peroxidation and liver damage.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1992; </w:t>
      </w:r>
      <w:r w:rsidRPr="004D7376">
        <w:rPr>
          <w:rFonts w:ascii="Book Antiqua" w:eastAsia="宋体" w:hAnsi="Book Antiqua" w:cs="宋体"/>
          <w:b/>
          <w:bCs/>
          <w:sz w:val="24"/>
          <w:szCs w:val="24"/>
          <w:lang w:val="en-US" w:eastAsia="zh-CN"/>
        </w:rPr>
        <w:t>12</w:t>
      </w:r>
      <w:r w:rsidRPr="004D7376">
        <w:rPr>
          <w:rFonts w:ascii="Book Antiqua" w:eastAsia="宋体" w:hAnsi="Book Antiqua" w:cs="宋体"/>
          <w:sz w:val="24"/>
          <w:szCs w:val="24"/>
          <w:lang w:val="en-US" w:eastAsia="zh-CN"/>
        </w:rPr>
        <w:t>: 439-442 [PMID: 136048</w:t>
      </w:r>
      <w:r w:rsidR="002F0212">
        <w:rPr>
          <w:rFonts w:ascii="Book Antiqua" w:eastAsia="宋体" w:hAnsi="Book Antiqua" w:cs="宋体"/>
          <w:sz w:val="24"/>
          <w:szCs w:val="24"/>
          <w:lang w:val="en-US" w:eastAsia="zh-CN"/>
        </w:rPr>
        <w:t>0 DOI: 10.1002/jat.2550120613]</w:t>
      </w:r>
    </w:p>
    <w:p w14:paraId="20CF5E56"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116 </w:t>
      </w:r>
      <w:r w:rsidRPr="004D7376">
        <w:rPr>
          <w:rFonts w:ascii="Book Antiqua" w:eastAsia="宋体" w:hAnsi="Book Antiqua" w:cs="宋体"/>
          <w:b/>
          <w:bCs/>
          <w:sz w:val="24"/>
          <w:szCs w:val="24"/>
          <w:lang w:val="en-US" w:eastAsia="zh-CN"/>
        </w:rPr>
        <w:t>Mourelle M</w:t>
      </w:r>
      <w:r w:rsidRPr="004D7376">
        <w:rPr>
          <w:rFonts w:ascii="Book Antiqua" w:eastAsia="宋体" w:hAnsi="Book Antiqua" w:cs="宋体"/>
          <w:sz w:val="24"/>
          <w:szCs w:val="24"/>
          <w:lang w:val="en-US" w:eastAsia="zh-CN"/>
        </w:rPr>
        <w:t xml:space="preserve">, Muriel P, Favari L, Franco T. Prevention of CCL4-induced liver cirrhosis by silymarin. </w:t>
      </w:r>
      <w:r w:rsidRPr="004D7376">
        <w:rPr>
          <w:rFonts w:ascii="Book Antiqua" w:eastAsia="宋体" w:hAnsi="Book Antiqua" w:cs="宋体"/>
          <w:i/>
          <w:iCs/>
          <w:sz w:val="24"/>
          <w:szCs w:val="24"/>
          <w:lang w:val="en-US" w:eastAsia="zh-CN"/>
        </w:rPr>
        <w:t>Fundam Clin Pharmacol</w:t>
      </w:r>
      <w:r w:rsidRPr="004D7376">
        <w:rPr>
          <w:rFonts w:ascii="Book Antiqua" w:eastAsia="宋体" w:hAnsi="Book Antiqua" w:cs="宋体"/>
          <w:sz w:val="24"/>
          <w:szCs w:val="24"/>
          <w:lang w:val="en-US" w:eastAsia="zh-CN"/>
        </w:rPr>
        <w:t xml:space="preserve"> 1989; </w:t>
      </w:r>
      <w:r w:rsidRPr="004D7376">
        <w:rPr>
          <w:rFonts w:ascii="Book Antiqua" w:eastAsia="宋体" w:hAnsi="Book Antiqua" w:cs="宋体"/>
          <w:b/>
          <w:bCs/>
          <w:sz w:val="24"/>
          <w:szCs w:val="24"/>
          <w:lang w:val="en-US" w:eastAsia="zh-CN"/>
        </w:rPr>
        <w:t>3</w:t>
      </w:r>
      <w:r w:rsidRPr="004D7376">
        <w:rPr>
          <w:rFonts w:ascii="Book Antiqua" w:eastAsia="宋体" w:hAnsi="Book Antiqua" w:cs="宋体"/>
          <w:sz w:val="24"/>
          <w:szCs w:val="24"/>
          <w:lang w:val="en-US" w:eastAsia="zh-CN"/>
        </w:rPr>
        <w:t>: 183-191 [PMID: 2548940]</w:t>
      </w:r>
    </w:p>
    <w:p w14:paraId="4E62E015" w14:textId="54D3900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117 </w:t>
      </w:r>
      <w:r w:rsidRPr="004D7376">
        <w:rPr>
          <w:rFonts w:ascii="Book Antiqua" w:eastAsia="宋体" w:hAnsi="Book Antiqua" w:cs="宋体"/>
          <w:b/>
          <w:bCs/>
          <w:sz w:val="24"/>
          <w:szCs w:val="24"/>
          <w:lang w:val="en-US" w:eastAsia="zh-CN"/>
        </w:rPr>
        <w:t>Muriel P</w:t>
      </w:r>
      <w:r w:rsidRPr="004D7376">
        <w:rPr>
          <w:rFonts w:ascii="Book Antiqua" w:eastAsia="宋体" w:hAnsi="Book Antiqua" w:cs="宋体"/>
          <w:sz w:val="24"/>
          <w:szCs w:val="24"/>
          <w:lang w:val="en-US" w:eastAsia="zh-CN"/>
        </w:rPr>
        <w:t xml:space="preserve">, Mourelle M. Prevention by silymarin of membrane alterations in acute CCl4 liver damage.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1990; </w:t>
      </w:r>
      <w:r w:rsidRPr="004D7376">
        <w:rPr>
          <w:rFonts w:ascii="Book Antiqua" w:eastAsia="宋体" w:hAnsi="Book Antiqua" w:cs="宋体"/>
          <w:b/>
          <w:bCs/>
          <w:sz w:val="24"/>
          <w:szCs w:val="24"/>
          <w:lang w:val="en-US" w:eastAsia="zh-CN"/>
        </w:rPr>
        <w:t>10</w:t>
      </w:r>
      <w:r w:rsidRPr="004D7376">
        <w:rPr>
          <w:rFonts w:ascii="Book Antiqua" w:eastAsia="宋体" w:hAnsi="Book Antiqua" w:cs="宋体"/>
          <w:sz w:val="24"/>
          <w:szCs w:val="24"/>
          <w:lang w:val="en-US" w:eastAsia="zh-CN"/>
        </w:rPr>
        <w:t>: 275-279 [PMID: 197525</w:t>
      </w:r>
      <w:r w:rsidR="002F0212">
        <w:rPr>
          <w:rFonts w:ascii="Book Antiqua" w:eastAsia="宋体" w:hAnsi="Book Antiqua" w:cs="宋体"/>
          <w:sz w:val="24"/>
          <w:szCs w:val="24"/>
          <w:lang w:val="en-US" w:eastAsia="zh-CN"/>
        </w:rPr>
        <w:t>8 DOI: 10.1002/jat.2550100408]</w:t>
      </w:r>
    </w:p>
    <w:p w14:paraId="423B7379" w14:textId="67CA03C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118 </w:t>
      </w:r>
      <w:r w:rsidRPr="004D7376">
        <w:rPr>
          <w:rFonts w:ascii="Book Antiqua" w:eastAsia="宋体" w:hAnsi="Book Antiqua" w:cs="宋体"/>
          <w:b/>
          <w:bCs/>
          <w:sz w:val="24"/>
          <w:szCs w:val="24"/>
          <w:lang w:val="en-US" w:eastAsia="zh-CN"/>
        </w:rPr>
        <w:t>Muriel P</w:t>
      </w:r>
      <w:r w:rsidRPr="004D7376">
        <w:rPr>
          <w:rFonts w:ascii="Book Antiqua" w:eastAsia="宋体" w:hAnsi="Book Antiqua" w:cs="宋体"/>
          <w:sz w:val="24"/>
          <w:szCs w:val="24"/>
          <w:lang w:val="en-US" w:eastAsia="zh-CN"/>
        </w:rPr>
        <w:t xml:space="preserve">, Mourelle M. The role of membrane composition in ATPase activities of cirrhotic rat liver: effect of silymarin. </w:t>
      </w:r>
      <w:r w:rsidRPr="004D7376">
        <w:rPr>
          <w:rFonts w:ascii="Book Antiqua" w:eastAsia="宋体" w:hAnsi="Book Antiqua" w:cs="宋体"/>
          <w:i/>
          <w:iCs/>
          <w:sz w:val="24"/>
          <w:szCs w:val="24"/>
          <w:lang w:val="en-US" w:eastAsia="zh-CN"/>
        </w:rPr>
        <w:t>J Appl Toxicol</w:t>
      </w:r>
      <w:r w:rsidRPr="004D7376">
        <w:rPr>
          <w:rFonts w:ascii="Book Antiqua" w:eastAsia="宋体" w:hAnsi="Book Antiqua" w:cs="宋体"/>
          <w:sz w:val="24"/>
          <w:szCs w:val="24"/>
          <w:lang w:val="en-US" w:eastAsia="zh-CN"/>
        </w:rPr>
        <w:t xml:space="preserve"> 1990; </w:t>
      </w:r>
      <w:r w:rsidRPr="004D7376">
        <w:rPr>
          <w:rFonts w:ascii="Book Antiqua" w:eastAsia="宋体" w:hAnsi="Book Antiqua" w:cs="宋体"/>
          <w:b/>
          <w:bCs/>
          <w:sz w:val="24"/>
          <w:szCs w:val="24"/>
          <w:lang w:val="en-US" w:eastAsia="zh-CN"/>
        </w:rPr>
        <w:t>10</w:t>
      </w:r>
      <w:r w:rsidRPr="004D7376">
        <w:rPr>
          <w:rFonts w:ascii="Book Antiqua" w:eastAsia="宋体" w:hAnsi="Book Antiqua" w:cs="宋体"/>
          <w:sz w:val="24"/>
          <w:szCs w:val="24"/>
          <w:lang w:val="en-US" w:eastAsia="zh-CN"/>
        </w:rPr>
        <w:t>: 281-284 [PMID: 216790</w:t>
      </w:r>
      <w:r w:rsidR="002F0212">
        <w:rPr>
          <w:rFonts w:ascii="Book Antiqua" w:eastAsia="宋体" w:hAnsi="Book Antiqua" w:cs="宋体"/>
          <w:sz w:val="24"/>
          <w:szCs w:val="24"/>
          <w:lang w:val="en-US" w:eastAsia="zh-CN"/>
        </w:rPr>
        <w:t>6 DOI: 10.1002/jat.2550100409]</w:t>
      </w:r>
    </w:p>
    <w:p w14:paraId="7DC9CDBB" w14:textId="043FE51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119 </w:t>
      </w:r>
      <w:r w:rsidRPr="004D7376">
        <w:rPr>
          <w:rFonts w:ascii="Book Antiqua" w:eastAsia="宋体" w:hAnsi="Book Antiqua" w:cs="宋体"/>
          <w:b/>
          <w:bCs/>
          <w:sz w:val="24"/>
          <w:szCs w:val="24"/>
          <w:lang w:val="en-US" w:eastAsia="zh-CN"/>
        </w:rPr>
        <w:t>Muriel P</w:t>
      </w:r>
      <w:r w:rsidRPr="004D7376">
        <w:rPr>
          <w:rFonts w:ascii="Book Antiqua" w:eastAsia="宋体" w:hAnsi="Book Antiqua" w:cs="宋体"/>
          <w:sz w:val="24"/>
          <w:szCs w:val="24"/>
          <w:lang w:val="en-US" w:eastAsia="zh-CN"/>
        </w:rPr>
        <w:t xml:space="preserve">, Moreno MG, Hernández Mdel C, Chávez E, Alcantar LK. Resolution of liver fibrosis in chronic CCl4 administration in the rat after discontinuation of treatment: effect of silymarin, silibinin, colchicine and trimethylcolchicinic acid. </w:t>
      </w:r>
      <w:r w:rsidRPr="004D7376">
        <w:rPr>
          <w:rFonts w:ascii="Book Antiqua" w:eastAsia="宋体" w:hAnsi="Book Antiqua" w:cs="宋体"/>
          <w:i/>
          <w:iCs/>
          <w:sz w:val="24"/>
          <w:szCs w:val="24"/>
          <w:lang w:val="en-US" w:eastAsia="zh-CN"/>
        </w:rPr>
        <w:t>Basic Clin Pharmacol Toxicol</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96</w:t>
      </w:r>
      <w:r w:rsidRPr="004D7376">
        <w:rPr>
          <w:rFonts w:ascii="Book Antiqua" w:eastAsia="宋体" w:hAnsi="Book Antiqua" w:cs="宋体"/>
          <w:sz w:val="24"/>
          <w:szCs w:val="24"/>
          <w:lang w:val="en-US" w:eastAsia="zh-CN"/>
        </w:rPr>
        <w:t>: 375-380 [PMID: 15853930 DOI: 10.1</w:t>
      </w:r>
      <w:r w:rsidR="002F0212">
        <w:rPr>
          <w:rFonts w:ascii="Book Antiqua" w:eastAsia="宋体" w:hAnsi="Book Antiqua" w:cs="宋体"/>
          <w:sz w:val="24"/>
          <w:szCs w:val="24"/>
          <w:lang w:val="en-US" w:eastAsia="zh-CN"/>
        </w:rPr>
        <w:t>111/j.1742-7843.2005.pto_06.x]</w:t>
      </w:r>
    </w:p>
    <w:p w14:paraId="41E68AE6" w14:textId="18B28C1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120 </w:t>
      </w:r>
      <w:r w:rsidRPr="004D7376">
        <w:rPr>
          <w:rFonts w:ascii="Book Antiqua" w:eastAsia="宋体" w:hAnsi="Book Antiqua" w:cs="宋体"/>
          <w:b/>
          <w:bCs/>
          <w:sz w:val="24"/>
          <w:szCs w:val="24"/>
          <w:lang w:val="en-US" w:eastAsia="zh-CN"/>
        </w:rPr>
        <w:t>Kim M</w:t>
      </w:r>
      <w:r w:rsidRPr="004D7376">
        <w:rPr>
          <w:rFonts w:ascii="Book Antiqua" w:eastAsia="宋体" w:hAnsi="Book Antiqua" w:cs="宋体"/>
          <w:sz w:val="24"/>
          <w:szCs w:val="24"/>
          <w:lang w:val="en-US" w:eastAsia="zh-CN"/>
        </w:rPr>
        <w:t xml:space="preserve">, Yang SG, Kim JM, Lee JW, Kim YS, Lee JI. Silymarin suppresses hepatic stellate cell activation in a dietary rat model of non-alcoholic steatohepatitis: analysis of isolated hepatic stellate cells. </w:t>
      </w:r>
      <w:r w:rsidRPr="004D7376">
        <w:rPr>
          <w:rFonts w:ascii="Book Antiqua" w:eastAsia="宋体" w:hAnsi="Book Antiqua" w:cs="宋体"/>
          <w:i/>
          <w:iCs/>
          <w:sz w:val="24"/>
          <w:szCs w:val="24"/>
          <w:lang w:val="en-US" w:eastAsia="zh-CN"/>
        </w:rPr>
        <w:t>Int J Mol Med</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30</w:t>
      </w:r>
      <w:r w:rsidRPr="004D7376">
        <w:rPr>
          <w:rFonts w:ascii="Book Antiqua" w:eastAsia="宋体" w:hAnsi="Book Antiqua" w:cs="宋体"/>
          <w:sz w:val="24"/>
          <w:szCs w:val="24"/>
          <w:lang w:val="en-US" w:eastAsia="zh-CN"/>
        </w:rPr>
        <w:t>: 473-479 [PMID: 22710359 DOI: 10.3</w:t>
      </w:r>
      <w:r w:rsidR="002F0212">
        <w:rPr>
          <w:rFonts w:ascii="Book Antiqua" w:eastAsia="宋体" w:hAnsi="Book Antiqua" w:cs="宋体"/>
          <w:sz w:val="24"/>
          <w:szCs w:val="24"/>
          <w:lang w:val="en-US" w:eastAsia="zh-CN"/>
        </w:rPr>
        <w:t>892/ijmm.2012.1029]</w:t>
      </w:r>
    </w:p>
    <w:p w14:paraId="446B7F15" w14:textId="0D2C9A70"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121 </w:t>
      </w:r>
      <w:r w:rsidRPr="004D7376">
        <w:rPr>
          <w:rFonts w:ascii="Book Antiqua" w:eastAsia="宋体" w:hAnsi="Book Antiqua" w:cs="宋体"/>
          <w:b/>
          <w:bCs/>
          <w:sz w:val="24"/>
          <w:szCs w:val="24"/>
          <w:lang w:val="en-US" w:eastAsia="zh-CN"/>
        </w:rPr>
        <w:t>Tzeng JI</w:t>
      </w:r>
      <w:r w:rsidRPr="004D7376">
        <w:rPr>
          <w:rFonts w:ascii="Book Antiqua" w:eastAsia="宋体" w:hAnsi="Book Antiqua" w:cs="宋体"/>
          <w:sz w:val="24"/>
          <w:szCs w:val="24"/>
          <w:lang w:val="en-US" w:eastAsia="zh-CN"/>
        </w:rPr>
        <w:t xml:space="preserve">, Chen MF, Chung HH, Cheng JT. Silymarin decreases connective tissue growth factor to improve liver fibrosis in rats treated with carbon tetrachloride. </w:t>
      </w:r>
      <w:r w:rsidRPr="004D7376">
        <w:rPr>
          <w:rFonts w:ascii="Book Antiqua" w:eastAsia="宋体" w:hAnsi="Book Antiqua" w:cs="宋体"/>
          <w:i/>
          <w:iCs/>
          <w:sz w:val="24"/>
          <w:szCs w:val="24"/>
          <w:lang w:val="en-US" w:eastAsia="zh-CN"/>
        </w:rPr>
        <w:t>Phytother Res</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27</w:t>
      </w:r>
      <w:r w:rsidRPr="004D7376">
        <w:rPr>
          <w:rFonts w:ascii="Book Antiqua" w:eastAsia="宋体" w:hAnsi="Book Antiqua" w:cs="宋体"/>
          <w:sz w:val="24"/>
          <w:szCs w:val="24"/>
          <w:lang w:val="en-US" w:eastAsia="zh-CN"/>
        </w:rPr>
        <w:t>: 1023-1028 [PMID: 22933420 DOI: 10.1002/ptr.482</w:t>
      </w:r>
      <w:r w:rsidR="002F0212">
        <w:rPr>
          <w:rFonts w:ascii="Book Antiqua" w:eastAsia="宋体" w:hAnsi="Book Antiqua" w:cs="宋体"/>
          <w:sz w:val="24"/>
          <w:szCs w:val="24"/>
          <w:lang w:val="en-US" w:eastAsia="zh-CN"/>
        </w:rPr>
        <w:t>9]</w:t>
      </w:r>
    </w:p>
    <w:p w14:paraId="6AF72730" w14:textId="62B14496"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122 </w:t>
      </w:r>
      <w:r w:rsidRPr="004D7376">
        <w:rPr>
          <w:rFonts w:ascii="Book Antiqua" w:eastAsia="宋体" w:hAnsi="Book Antiqua" w:cs="宋体"/>
          <w:b/>
          <w:bCs/>
          <w:sz w:val="24"/>
          <w:szCs w:val="24"/>
          <w:lang w:val="en-US" w:eastAsia="zh-CN"/>
        </w:rPr>
        <w:t>Kiruthiga PV</w:t>
      </w:r>
      <w:r w:rsidRPr="004D7376">
        <w:rPr>
          <w:rFonts w:ascii="Book Antiqua" w:eastAsia="宋体" w:hAnsi="Book Antiqua" w:cs="宋体"/>
          <w:sz w:val="24"/>
          <w:szCs w:val="24"/>
          <w:lang w:val="en-US" w:eastAsia="zh-CN"/>
        </w:rPr>
        <w:t xml:space="preserve">, Pandian SK, Devi KP. Silymarin protects PBMC against B(a)P induced toxicity by replenishing redox status and modulating glutathione metabolizing enzymes--an in vitro study. </w:t>
      </w:r>
      <w:r w:rsidRPr="004D7376">
        <w:rPr>
          <w:rFonts w:ascii="Book Antiqua" w:eastAsia="宋体" w:hAnsi="Book Antiqua" w:cs="宋体"/>
          <w:i/>
          <w:iCs/>
          <w:sz w:val="24"/>
          <w:szCs w:val="24"/>
          <w:lang w:val="en-US" w:eastAsia="zh-CN"/>
        </w:rPr>
        <w:t>Toxicol Appl Pharmacol</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247</w:t>
      </w:r>
      <w:r w:rsidRPr="004D7376">
        <w:rPr>
          <w:rFonts w:ascii="Book Antiqua" w:eastAsia="宋体" w:hAnsi="Book Antiqua" w:cs="宋体"/>
          <w:sz w:val="24"/>
          <w:szCs w:val="24"/>
          <w:lang w:val="en-US" w:eastAsia="zh-CN"/>
        </w:rPr>
        <w:t>: 116-128 [PMID: 20600218 DO</w:t>
      </w:r>
      <w:r w:rsidR="002F0212">
        <w:rPr>
          <w:rFonts w:ascii="Book Antiqua" w:eastAsia="宋体" w:hAnsi="Book Antiqua" w:cs="宋体"/>
          <w:sz w:val="24"/>
          <w:szCs w:val="24"/>
          <w:lang w:val="en-US" w:eastAsia="zh-CN"/>
        </w:rPr>
        <w:t>I: 10.1016/j.taap.2010.06.004]</w:t>
      </w:r>
    </w:p>
    <w:p w14:paraId="26A73F1F" w14:textId="23B1EDA0" w:rsidR="004D7376" w:rsidRPr="004D7376" w:rsidRDefault="002F0212"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123 </w:t>
      </w:r>
      <w:r w:rsidR="004D7376" w:rsidRPr="004D7376">
        <w:rPr>
          <w:rFonts w:ascii="Book Antiqua" w:eastAsia="宋体" w:hAnsi="Book Antiqua" w:cs="宋体"/>
          <w:b/>
          <w:sz w:val="24"/>
          <w:szCs w:val="24"/>
          <w:lang w:val="en-US" w:eastAsia="zh-CN"/>
        </w:rPr>
        <w:t>Vailati A</w:t>
      </w:r>
      <w:r w:rsidR="004D7376" w:rsidRPr="004D7376">
        <w:rPr>
          <w:rFonts w:ascii="Book Antiqua" w:eastAsia="宋体" w:hAnsi="Book Antiqua" w:cs="宋体"/>
          <w:sz w:val="24"/>
          <w:szCs w:val="24"/>
          <w:lang w:val="en-US" w:eastAsia="zh-CN"/>
        </w:rPr>
        <w:t>, Aristia L, Sozze E, Milani F, Inglese V, Calenda PO, Gossolo PA, Ascari E. Randomized open study of the dose-effect relationship of a short course of IdB 1016 (Silybin Phytosome) in patients with viral or alcoholic hepatitis</w:t>
      </w:r>
      <w:r>
        <w:rPr>
          <w:rFonts w:ascii="Book Antiqua" w:eastAsia="宋体" w:hAnsi="Book Antiqua" w:cs="宋体"/>
          <w:sz w:val="24"/>
          <w:szCs w:val="24"/>
          <w:lang w:val="en-US" w:eastAsia="zh-CN"/>
        </w:rPr>
        <w:t xml:space="preserve">. </w:t>
      </w:r>
      <w:r w:rsidRPr="002F0212">
        <w:rPr>
          <w:rFonts w:ascii="Book Antiqua" w:eastAsia="宋体" w:hAnsi="Book Antiqua" w:cs="宋体"/>
          <w:i/>
          <w:sz w:val="24"/>
          <w:szCs w:val="24"/>
          <w:lang w:val="en-US" w:eastAsia="zh-CN"/>
        </w:rPr>
        <w:t>Fitoterapia</w:t>
      </w:r>
      <w:r>
        <w:rPr>
          <w:rFonts w:ascii="Book Antiqua" w:eastAsia="宋体" w:hAnsi="Book Antiqua" w:cs="宋体"/>
          <w:sz w:val="24"/>
          <w:szCs w:val="24"/>
          <w:lang w:val="en-US" w:eastAsia="zh-CN"/>
        </w:rPr>
        <w:t xml:space="preserve"> 1993; </w:t>
      </w:r>
      <w:r w:rsidRPr="002F0212">
        <w:rPr>
          <w:rFonts w:ascii="Book Antiqua" w:eastAsia="宋体" w:hAnsi="Book Antiqua" w:cs="宋体"/>
          <w:b/>
          <w:sz w:val="24"/>
          <w:szCs w:val="24"/>
          <w:lang w:val="en-US" w:eastAsia="zh-CN"/>
        </w:rPr>
        <w:t>94</w:t>
      </w:r>
      <w:r>
        <w:rPr>
          <w:rFonts w:ascii="Book Antiqua" w:eastAsia="宋体" w:hAnsi="Book Antiqua" w:cs="宋体"/>
          <w:sz w:val="24"/>
          <w:szCs w:val="24"/>
          <w:lang w:val="en-US" w:eastAsia="zh-CN"/>
        </w:rPr>
        <w:t>: 219-228</w:t>
      </w:r>
    </w:p>
    <w:p w14:paraId="792D4447" w14:textId="77777777"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124 </w:t>
      </w:r>
      <w:r w:rsidRPr="004D7376">
        <w:rPr>
          <w:rFonts w:ascii="Book Antiqua" w:eastAsia="宋体" w:hAnsi="Book Antiqua" w:cs="宋体"/>
          <w:b/>
          <w:bCs/>
          <w:sz w:val="24"/>
          <w:szCs w:val="24"/>
          <w:lang w:val="en-US" w:eastAsia="zh-CN"/>
        </w:rPr>
        <w:t>Magliulo E</w:t>
      </w:r>
      <w:r w:rsidRPr="004D7376">
        <w:rPr>
          <w:rFonts w:ascii="Book Antiqua" w:eastAsia="宋体" w:hAnsi="Book Antiqua" w:cs="宋体"/>
          <w:sz w:val="24"/>
          <w:szCs w:val="24"/>
          <w:lang w:val="en-US" w:eastAsia="zh-CN"/>
        </w:rPr>
        <w:t xml:space="preserve">, Gagliardi B, Fiori GP. [Results of a double blind study on the effect of silymarin in the treatment of acute viral hepatitis, carried out at two medical centres (author's transl)]. </w:t>
      </w:r>
      <w:r w:rsidRPr="004D7376">
        <w:rPr>
          <w:rFonts w:ascii="Book Antiqua" w:eastAsia="宋体" w:hAnsi="Book Antiqua" w:cs="宋体"/>
          <w:i/>
          <w:iCs/>
          <w:sz w:val="24"/>
          <w:szCs w:val="24"/>
          <w:lang w:val="en-US" w:eastAsia="zh-CN"/>
        </w:rPr>
        <w:t>Med Klin</w:t>
      </w:r>
      <w:r w:rsidRPr="004D7376">
        <w:rPr>
          <w:rFonts w:ascii="Book Antiqua" w:eastAsia="宋体" w:hAnsi="Book Antiqua" w:cs="宋体"/>
          <w:sz w:val="24"/>
          <w:szCs w:val="24"/>
          <w:lang w:val="en-US" w:eastAsia="zh-CN"/>
        </w:rPr>
        <w:t xml:space="preserve"> 1978; </w:t>
      </w:r>
      <w:r w:rsidRPr="004D7376">
        <w:rPr>
          <w:rFonts w:ascii="Book Antiqua" w:eastAsia="宋体" w:hAnsi="Book Antiqua" w:cs="宋体"/>
          <w:b/>
          <w:bCs/>
          <w:sz w:val="24"/>
          <w:szCs w:val="24"/>
          <w:lang w:val="en-US" w:eastAsia="zh-CN"/>
        </w:rPr>
        <w:t>73</w:t>
      </w:r>
      <w:r w:rsidRPr="004D7376">
        <w:rPr>
          <w:rFonts w:ascii="Book Antiqua" w:eastAsia="宋体" w:hAnsi="Book Antiqua" w:cs="宋体"/>
          <w:sz w:val="24"/>
          <w:szCs w:val="24"/>
          <w:lang w:val="en-US" w:eastAsia="zh-CN"/>
        </w:rPr>
        <w:t>: 1060-1065 [PMID: 353464]</w:t>
      </w:r>
    </w:p>
    <w:p w14:paraId="58A14496" w14:textId="602B141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125 </w:t>
      </w:r>
      <w:r w:rsidRPr="004D7376">
        <w:rPr>
          <w:rFonts w:ascii="Book Antiqua" w:eastAsia="宋体" w:hAnsi="Book Antiqua" w:cs="宋体"/>
          <w:b/>
          <w:bCs/>
          <w:sz w:val="24"/>
          <w:szCs w:val="24"/>
          <w:lang w:val="en-US" w:eastAsia="zh-CN"/>
        </w:rPr>
        <w:t>Ferenci P</w:t>
      </w:r>
      <w:r w:rsidRPr="004D7376">
        <w:rPr>
          <w:rFonts w:ascii="Book Antiqua" w:eastAsia="宋体" w:hAnsi="Book Antiqua" w:cs="宋体"/>
          <w:sz w:val="24"/>
          <w:szCs w:val="24"/>
          <w:lang w:val="en-US" w:eastAsia="zh-CN"/>
        </w:rPr>
        <w:t xml:space="preserve">, Dragosics B, Dittrich H, Frank H, Benda L, Lochs H, Meryn S, Base W, Schneider B. Randomized controlled trial of silymarin treatment in patients with cirrhosis of the liver. </w:t>
      </w:r>
      <w:r w:rsidRPr="004D7376">
        <w:rPr>
          <w:rFonts w:ascii="Book Antiqua" w:eastAsia="宋体" w:hAnsi="Book Antiqua" w:cs="宋体"/>
          <w:i/>
          <w:iCs/>
          <w:sz w:val="24"/>
          <w:szCs w:val="24"/>
          <w:lang w:val="en-US" w:eastAsia="zh-CN"/>
        </w:rPr>
        <w:t>J Hepatol</w:t>
      </w:r>
      <w:r w:rsidRPr="004D7376">
        <w:rPr>
          <w:rFonts w:ascii="Book Antiqua" w:eastAsia="宋体" w:hAnsi="Book Antiqua" w:cs="宋体"/>
          <w:sz w:val="24"/>
          <w:szCs w:val="24"/>
          <w:lang w:val="en-US" w:eastAsia="zh-CN"/>
        </w:rPr>
        <w:t xml:space="preserve"> 1989; </w:t>
      </w:r>
      <w:r w:rsidRPr="004D7376">
        <w:rPr>
          <w:rFonts w:ascii="Book Antiqua" w:eastAsia="宋体" w:hAnsi="Book Antiqua" w:cs="宋体"/>
          <w:b/>
          <w:bCs/>
          <w:sz w:val="24"/>
          <w:szCs w:val="24"/>
          <w:lang w:val="en-US" w:eastAsia="zh-CN"/>
        </w:rPr>
        <w:t>9</w:t>
      </w:r>
      <w:r w:rsidRPr="004D7376">
        <w:rPr>
          <w:rFonts w:ascii="Book Antiqua" w:eastAsia="宋体" w:hAnsi="Book Antiqua" w:cs="宋体"/>
          <w:sz w:val="24"/>
          <w:szCs w:val="24"/>
          <w:lang w:val="en-US" w:eastAsia="zh-CN"/>
        </w:rPr>
        <w:t>: 105-113 [PMID: 2671116 DOI:</w:t>
      </w:r>
      <w:r w:rsidR="009F5B95">
        <w:rPr>
          <w:rFonts w:ascii="Book Antiqua" w:eastAsia="宋体" w:hAnsi="Book Antiqua" w:cs="宋体"/>
          <w:sz w:val="24"/>
          <w:szCs w:val="24"/>
          <w:lang w:val="en-US" w:eastAsia="zh-CN"/>
        </w:rPr>
        <w:t xml:space="preserve"> 10.1016/0168-8278(89)90083-4]</w:t>
      </w:r>
    </w:p>
    <w:p w14:paraId="3DD124CE" w14:textId="00E7218F"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126 </w:t>
      </w:r>
      <w:r w:rsidRPr="004D7376">
        <w:rPr>
          <w:rFonts w:ascii="Book Antiqua" w:eastAsia="宋体" w:hAnsi="Book Antiqua" w:cs="宋体"/>
          <w:b/>
          <w:bCs/>
          <w:sz w:val="24"/>
          <w:szCs w:val="24"/>
          <w:lang w:val="en-US" w:eastAsia="zh-CN"/>
        </w:rPr>
        <w:t>Parés A</w:t>
      </w:r>
      <w:r w:rsidRPr="004D7376">
        <w:rPr>
          <w:rFonts w:ascii="Book Antiqua" w:eastAsia="宋体" w:hAnsi="Book Antiqua" w:cs="宋体"/>
          <w:sz w:val="24"/>
          <w:szCs w:val="24"/>
          <w:lang w:val="en-US" w:eastAsia="zh-CN"/>
        </w:rPr>
        <w:t xml:space="preserve">, Planas R, Torres M, Caballería J, Viver JM, Acero D, Panés J, Rigau J, Santos J, Rodés J. Effects of silymarin in alcoholic patients with cirrhosis of the liver: results of a controlled, double-blind, randomized and multicenter trial. </w:t>
      </w:r>
      <w:r w:rsidRPr="004D7376">
        <w:rPr>
          <w:rFonts w:ascii="Book Antiqua" w:eastAsia="宋体" w:hAnsi="Book Antiqua" w:cs="宋体"/>
          <w:i/>
          <w:iCs/>
          <w:sz w:val="24"/>
          <w:szCs w:val="24"/>
          <w:lang w:val="en-US" w:eastAsia="zh-CN"/>
        </w:rPr>
        <w:t>J Hepatol</w:t>
      </w:r>
      <w:r w:rsidRPr="004D7376">
        <w:rPr>
          <w:rFonts w:ascii="Book Antiqua" w:eastAsia="宋体" w:hAnsi="Book Antiqua" w:cs="宋体"/>
          <w:sz w:val="24"/>
          <w:szCs w:val="24"/>
          <w:lang w:val="en-US" w:eastAsia="zh-CN"/>
        </w:rPr>
        <w:t xml:space="preserve"> 1998; </w:t>
      </w:r>
      <w:r w:rsidRPr="004D7376">
        <w:rPr>
          <w:rFonts w:ascii="Book Antiqua" w:eastAsia="宋体" w:hAnsi="Book Antiqua" w:cs="宋体"/>
          <w:b/>
          <w:bCs/>
          <w:sz w:val="24"/>
          <w:szCs w:val="24"/>
          <w:lang w:val="en-US" w:eastAsia="zh-CN"/>
        </w:rPr>
        <w:t>28</w:t>
      </w:r>
      <w:r w:rsidRPr="004D7376">
        <w:rPr>
          <w:rFonts w:ascii="Book Antiqua" w:eastAsia="宋体" w:hAnsi="Book Antiqua" w:cs="宋体"/>
          <w:sz w:val="24"/>
          <w:szCs w:val="24"/>
          <w:lang w:val="en-US" w:eastAsia="zh-CN"/>
        </w:rPr>
        <w:t xml:space="preserve">: 615-621 [PMID: 9566830 DOI: </w:t>
      </w:r>
      <w:r w:rsidR="009F5B95">
        <w:rPr>
          <w:rFonts w:ascii="Book Antiqua" w:eastAsia="宋体" w:hAnsi="Book Antiqua" w:cs="宋体"/>
          <w:sz w:val="24"/>
          <w:szCs w:val="24"/>
          <w:lang w:val="en-US" w:eastAsia="zh-CN"/>
        </w:rPr>
        <w:t>10.1016/S0168-8278(98)80285-7]</w:t>
      </w:r>
    </w:p>
    <w:p w14:paraId="1B7DC569" w14:textId="0D2519CC"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127 </w:t>
      </w:r>
      <w:r w:rsidR="009F5B95" w:rsidRPr="003356EB">
        <w:rPr>
          <w:rFonts w:ascii="Book Antiqua" w:hAnsi="Book Antiqua" w:cs="Arial"/>
          <w:b/>
          <w:sz w:val="24"/>
          <w:szCs w:val="24"/>
          <w:lang w:val="en-US"/>
        </w:rPr>
        <w:t>Patel K,</w:t>
      </w:r>
      <w:r w:rsidR="009F5B95" w:rsidRPr="003356EB">
        <w:rPr>
          <w:rFonts w:ascii="Book Antiqua" w:hAnsi="Book Antiqua" w:cs="Arial"/>
          <w:sz w:val="24"/>
          <w:szCs w:val="24"/>
          <w:lang w:val="en-US"/>
        </w:rPr>
        <w:t xml:space="preserve"> Singh GK, Patel DK</w:t>
      </w:r>
      <w:r w:rsidRPr="004D7376">
        <w:rPr>
          <w:rFonts w:ascii="Book Antiqua" w:eastAsia="宋体" w:hAnsi="Book Antiqua" w:cs="宋体"/>
          <w:sz w:val="24"/>
          <w:szCs w:val="24"/>
          <w:lang w:val="en-US" w:eastAsia="zh-CN"/>
        </w:rPr>
        <w:t xml:space="preserve">. A review on pharmacological and analytical aspects of naringenin. </w:t>
      </w:r>
      <w:r w:rsidRPr="004D7376">
        <w:rPr>
          <w:rFonts w:ascii="Book Antiqua" w:eastAsia="宋体" w:hAnsi="Book Antiqua" w:cs="宋体"/>
          <w:i/>
          <w:iCs/>
          <w:sz w:val="24"/>
          <w:szCs w:val="24"/>
          <w:lang w:val="en-US" w:eastAsia="zh-CN"/>
        </w:rPr>
        <w:t>Chin J Integr Med</w:t>
      </w:r>
      <w:r w:rsidRPr="004D7376">
        <w:rPr>
          <w:rFonts w:ascii="Book Antiqua" w:eastAsia="宋体" w:hAnsi="Book Antiqua" w:cs="宋体"/>
          <w:sz w:val="24"/>
          <w:szCs w:val="24"/>
          <w:lang w:val="en-US" w:eastAsia="zh-CN"/>
        </w:rPr>
        <w:t xml:space="preserve"> 2014; </w:t>
      </w:r>
      <w:r w:rsidR="009F5B95" w:rsidRPr="008C0FBF">
        <w:rPr>
          <w:rFonts w:ascii="Book Antiqua" w:hAnsi="Book Antiqua" w:cs="Arial"/>
          <w:sz w:val="24"/>
          <w:szCs w:val="24"/>
          <w:lang w:val="en-US"/>
        </w:rPr>
        <w:t>Epub ahead of print</w:t>
      </w:r>
      <w:r w:rsidRPr="004D7376">
        <w:rPr>
          <w:rFonts w:ascii="Book Antiqua" w:eastAsia="宋体" w:hAnsi="Book Antiqua" w:cs="宋体"/>
          <w:sz w:val="24"/>
          <w:szCs w:val="24"/>
          <w:lang w:val="en-US" w:eastAsia="zh-CN"/>
        </w:rPr>
        <w:t xml:space="preserve"> [PMID: 25501296 DOI: 10.1007/s11655-0</w:t>
      </w:r>
      <w:r w:rsidR="009F5B95">
        <w:rPr>
          <w:rFonts w:ascii="Book Antiqua" w:eastAsia="宋体" w:hAnsi="Book Antiqua" w:cs="宋体"/>
          <w:sz w:val="24"/>
          <w:szCs w:val="24"/>
          <w:lang w:val="en-US" w:eastAsia="zh-CN"/>
        </w:rPr>
        <w:t>14-1960-x]</w:t>
      </w:r>
    </w:p>
    <w:p w14:paraId="430B0710" w14:textId="4A00B70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128 </w:t>
      </w:r>
      <w:r w:rsidRPr="004D7376">
        <w:rPr>
          <w:rFonts w:ascii="Book Antiqua" w:eastAsia="宋体" w:hAnsi="Book Antiqua" w:cs="宋体"/>
          <w:b/>
          <w:bCs/>
          <w:sz w:val="24"/>
          <w:szCs w:val="24"/>
          <w:lang w:val="en-US" w:eastAsia="zh-CN"/>
        </w:rPr>
        <w:t>Yang CP</w:t>
      </w:r>
      <w:r w:rsidRPr="004D7376">
        <w:rPr>
          <w:rFonts w:ascii="Book Antiqua" w:eastAsia="宋体" w:hAnsi="Book Antiqua" w:cs="宋体"/>
          <w:sz w:val="24"/>
          <w:szCs w:val="24"/>
          <w:lang w:val="en-US" w:eastAsia="zh-CN"/>
        </w:rPr>
        <w:t xml:space="preserve">, Liu MH, Zou W, Guan XL, Lai L, Su WW. Toxicokinetics of naringin and its metabolite naringenin after 180-day repeated oral administration in beagle dogs assayed by a rapid resolution liquid chromatography/tandem mass </w:t>
      </w:r>
      <w:r w:rsidRPr="004D7376">
        <w:rPr>
          <w:rFonts w:ascii="Book Antiqua" w:eastAsia="宋体" w:hAnsi="Book Antiqua" w:cs="宋体"/>
          <w:sz w:val="24"/>
          <w:szCs w:val="24"/>
          <w:lang w:val="en-US" w:eastAsia="zh-CN"/>
        </w:rPr>
        <w:lastRenderedPageBreak/>
        <w:t xml:space="preserve">spectrometric method. </w:t>
      </w:r>
      <w:r w:rsidRPr="004D7376">
        <w:rPr>
          <w:rFonts w:ascii="Book Antiqua" w:eastAsia="宋体" w:hAnsi="Book Antiqua" w:cs="宋体"/>
          <w:i/>
          <w:iCs/>
          <w:sz w:val="24"/>
          <w:szCs w:val="24"/>
          <w:lang w:val="en-US" w:eastAsia="zh-CN"/>
        </w:rPr>
        <w:t>J Asian Nat Prod Res</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14</w:t>
      </w:r>
      <w:r w:rsidRPr="004D7376">
        <w:rPr>
          <w:rFonts w:ascii="Book Antiqua" w:eastAsia="宋体" w:hAnsi="Book Antiqua" w:cs="宋体"/>
          <w:sz w:val="24"/>
          <w:szCs w:val="24"/>
          <w:lang w:val="en-US" w:eastAsia="zh-CN"/>
        </w:rPr>
        <w:t>: 68-75 [PMID: 22263596 DOI:</w:t>
      </w:r>
      <w:r w:rsidR="009F5B95">
        <w:rPr>
          <w:rFonts w:ascii="Book Antiqua" w:eastAsia="宋体" w:hAnsi="Book Antiqua" w:cs="宋体"/>
          <w:sz w:val="24"/>
          <w:szCs w:val="24"/>
          <w:lang w:val="en-US" w:eastAsia="zh-CN"/>
        </w:rPr>
        <w:t xml:space="preserve"> 10.1080/10286020.2011.632369]</w:t>
      </w:r>
    </w:p>
    <w:p w14:paraId="191ADA50" w14:textId="0A955234"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129 </w:t>
      </w:r>
      <w:r w:rsidR="009F5B95" w:rsidRPr="003356EB">
        <w:rPr>
          <w:rFonts w:ascii="Book Antiqua" w:hAnsi="Book Antiqua"/>
          <w:b/>
          <w:sz w:val="24"/>
          <w:szCs w:val="24"/>
          <w:lang w:val="en-US"/>
        </w:rPr>
        <w:t>Surampalli G,</w:t>
      </w:r>
      <w:r w:rsidR="009F5B95" w:rsidRPr="003356EB">
        <w:rPr>
          <w:rFonts w:ascii="Book Antiqua" w:hAnsi="Book Antiqua"/>
          <w:sz w:val="24"/>
          <w:szCs w:val="24"/>
          <w:lang w:val="en-US"/>
        </w:rPr>
        <w:t xml:space="preserve"> Nanjwade BK, Patil PA</w:t>
      </w:r>
      <w:r w:rsidRPr="004D7376">
        <w:rPr>
          <w:rFonts w:ascii="Book Antiqua" w:eastAsia="宋体" w:hAnsi="Book Antiqua" w:cs="宋体"/>
          <w:sz w:val="24"/>
          <w:szCs w:val="24"/>
          <w:lang w:val="en-US" w:eastAsia="zh-CN"/>
        </w:rPr>
        <w:t xml:space="preserve">. Safety evaluation of naringenin upon experimental exposure on rat gastrointestinal epithelium for novel optimal drug delivery. </w:t>
      </w:r>
      <w:r w:rsidRPr="004D7376">
        <w:rPr>
          <w:rFonts w:ascii="Book Antiqua" w:eastAsia="宋体" w:hAnsi="Book Antiqua" w:cs="宋体"/>
          <w:i/>
          <w:iCs/>
          <w:sz w:val="24"/>
          <w:szCs w:val="24"/>
          <w:lang w:val="en-US" w:eastAsia="zh-CN"/>
        </w:rPr>
        <w:t>Drug Deliv</w:t>
      </w:r>
      <w:r w:rsidR="009F5B95">
        <w:rPr>
          <w:rFonts w:ascii="Book Antiqua" w:eastAsia="宋体" w:hAnsi="Book Antiqua" w:cs="宋体"/>
          <w:sz w:val="24"/>
          <w:szCs w:val="24"/>
          <w:lang w:val="en-US" w:eastAsia="zh-CN"/>
        </w:rPr>
        <w:t xml:space="preserve"> 2014</w:t>
      </w:r>
      <w:r w:rsidRPr="004D7376">
        <w:rPr>
          <w:rFonts w:ascii="Book Antiqua" w:eastAsia="宋体" w:hAnsi="Book Antiqua" w:cs="宋体"/>
          <w:sz w:val="24"/>
          <w:szCs w:val="24"/>
          <w:lang w:val="en-US" w:eastAsia="zh-CN"/>
        </w:rPr>
        <w:t>: 1-13 [PMID: 24937377 DOI: 10.3109/10717544.2014.923957]</w:t>
      </w:r>
    </w:p>
    <w:p w14:paraId="3635FF50" w14:textId="42D31907" w:rsidR="004D7376" w:rsidRPr="004D7376" w:rsidRDefault="009F5B95"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130 </w:t>
      </w:r>
      <w:r w:rsidR="004D7376" w:rsidRPr="004D7376">
        <w:rPr>
          <w:rFonts w:ascii="Book Antiqua" w:eastAsia="宋体" w:hAnsi="Book Antiqua" w:cs="宋体"/>
          <w:b/>
          <w:sz w:val="24"/>
          <w:szCs w:val="24"/>
          <w:lang w:val="en-US" w:eastAsia="zh-CN"/>
        </w:rPr>
        <w:t>Erlund I</w:t>
      </w:r>
      <w:r w:rsidR="004D7376" w:rsidRPr="004D7376">
        <w:rPr>
          <w:rFonts w:ascii="Book Antiqua" w:eastAsia="宋体" w:hAnsi="Book Antiqua" w:cs="宋体"/>
          <w:sz w:val="24"/>
          <w:szCs w:val="24"/>
          <w:lang w:val="en-US" w:eastAsia="zh-CN"/>
        </w:rPr>
        <w:t>. Review of the flavonoids quercetin, hesperetin, and naringenin. Dietary sources, bioactivities, bioavailabil</w:t>
      </w:r>
      <w:r>
        <w:rPr>
          <w:rFonts w:ascii="Book Antiqua" w:eastAsia="宋体" w:hAnsi="Book Antiqua" w:cs="宋体"/>
          <w:sz w:val="24"/>
          <w:szCs w:val="24"/>
          <w:lang w:val="en-US" w:eastAsia="zh-CN"/>
        </w:rPr>
        <w:t xml:space="preserve">ity, and epidemiology. </w:t>
      </w:r>
      <w:r w:rsidRPr="009F5B95">
        <w:rPr>
          <w:rFonts w:ascii="Book Antiqua" w:eastAsia="宋体" w:hAnsi="Book Antiqua" w:cs="宋体"/>
          <w:i/>
          <w:sz w:val="24"/>
          <w:szCs w:val="24"/>
          <w:lang w:val="en-US" w:eastAsia="zh-CN"/>
        </w:rPr>
        <w:t>Nutr Res</w:t>
      </w:r>
      <w:r w:rsidR="004D7376" w:rsidRPr="004D7376">
        <w:rPr>
          <w:rFonts w:ascii="Book Antiqua" w:eastAsia="宋体" w:hAnsi="Book Antiqua" w:cs="宋体"/>
          <w:sz w:val="24"/>
          <w:szCs w:val="24"/>
          <w:lang w:val="en-US" w:eastAsia="zh-CN"/>
        </w:rPr>
        <w:t xml:space="preserve"> 2004;</w:t>
      </w:r>
      <w:r w:rsidR="004D7376" w:rsidRPr="004D7376">
        <w:rPr>
          <w:rFonts w:ascii="Book Antiqua" w:eastAsia="宋体" w:hAnsi="Book Antiqua" w:cs="宋体"/>
          <w:b/>
          <w:sz w:val="24"/>
          <w:szCs w:val="24"/>
          <w:lang w:val="en-US" w:eastAsia="zh-CN"/>
        </w:rPr>
        <w:t xml:space="preserve"> 24</w:t>
      </w:r>
      <w:r>
        <w:rPr>
          <w:rFonts w:ascii="Book Antiqua" w:eastAsia="宋体" w:hAnsi="Book Antiqua" w:cs="宋体"/>
          <w:sz w:val="24"/>
          <w:szCs w:val="24"/>
          <w:lang w:val="en-US" w:eastAsia="zh-CN"/>
        </w:rPr>
        <w:t>: 851-874</w:t>
      </w:r>
    </w:p>
    <w:p w14:paraId="50906825" w14:textId="47B6C3E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131 </w:t>
      </w:r>
      <w:r w:rsidRPr="004D7376">
        <w:rPr>
          <w:rFonts w:ascii="Book Antiqua" w:eastAsia="宋体" w:hAnsi="Book Antiqua" w:cs="宋体"/>
          <w:b/>
          <w:bCs/>
          <w:sz w:val="24"/>
          <w:szCs w:val="24"/>
          <w:lang w:val="en-US" w:eastAsia="zh-CN"/>
        </w:rPr>
        <w:t>Chtourou Y</w:t>
      </w:r>
      <w:r w:rsidRPr="004D7376">
        <w:rPr>
          <w:rFonts w:ascii="Book Antiqua" w:eastAsia="宋体" w:hAnsi="Book Antiqua" w:cs="宋体"/>
          <w:sz w:val="24"/>
          <w:szCs w:val="24"/>
          <w:lang w:val="en-US" w:eastAsia="zh-CN"/>
        </w:rPr>
        <w:t xml:space="preserve">, Fetoui H, Jemai R, Ben Slima A, Makni M, Gdoura R. Naringenin reduces cholesterol-induced hepatic inflammation in rats by modulating matrix metalloproteinases-2, 9 via inhibition of nuclear factor κB pathway. </w:t>
      </w:r>
      <w:r w:rsidRPr="004D7376">
        <w:rPr>
          <w:rFonts w:ascii="Book Antiqua" w:eastAsia="宋体" w:hAnsi="Book Antiqua" w:cs="宋体"/>
          <w:i/>
          <w:iCs/>
          <w:sz w:val="24"/>
          <w:szCs w:val="24"/>
          <w:lang w:val="en-US" w:eastAsia="zh-CN"/>
        </w:rPr>
        <w:t>Eur J Pharmacol</w:t>
      </w:r>
      <w:r w:rsidRPr="004D7376">
        <w:rPr>
          <w:rFonts w:ascii="Book Antiqua" w:eastAsia="宋体" w:hAnsi="Book Antiqua" w:cs="宋体"/>
          <w:sz w:val="24"/>
          <w:szCs w:val="24"/>
          <w:lang w:val="en-US" w:eastAsia="zh-CN"/>
        </w:rPr>
        <w:t xml:space="preserve"> 2015; </w:t>
      </w:r>
      <w:r w:rsidRPr="004D7376">
        <w:rPr>
          <w:rFonts w:ascii="Book Antiqua" w:eastAsia="宋体" w:hAnsi="Book Antiqua" w:cs="宋体"/>
          <w:b/>
          <w:bCs/>
          <w:sz w:val="24"/>
          <w:szCs w:val="24"/>
          <w:lang w:val="en-US" w:eastAsia="zh-CN"/>
        </w:rPr>
        <w:t>746</w:t>
      </w:r>
      <w:r w:rsidRPr="004D7376">
        <w:rPr>
          <w:rFonts w:ascii="Book Antiqua" w:eastAsia="宋体" w:hAnsi="Book Antiqua" w:cs="宋体"/>
          <w:sz w:val="24"/>
          <w:szCs w:val="24"/>
          <w:lang w:val="en-US" w:eastAsia="zh-CN"/>
        </w:rPr>
        <w:t>: 96-105 [PMID: 25446569 DOI:</w:t>
      </w:r>
      <w:r w:rsidR="009F5B95">
        <w:rPr>
          <w:rFonts w:ascii="Book Antiqua" w:eastAsia="宋体" w:hAnsi="Book Antiqua" w:cs="宋体"/>
          <w:sz w:val="24"/>
          <w:szCs w:val="24"/>
          <w:lang w:val="en-US" w:eastAsia="zh-CN"/>
        </w:rPr>
        <w:t xml:space="preserve"> 10.1016/j.ejphar.2014.10.027]</w:t>
      </w:r>
    </w:p>
    <w:p w14:paraId="4EF8233D" w14:textId="32D803AD"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132 </w:t>
      </w:r>
      <w:r w:rsidRPr="004D7376">
        <w:rPr>
          <w:rFonts w:ascii="Book Antiqua" w:eastAsia="宋体" w:hAnsi="Book Antiqua" w:cs="宋体"/>
          <w:b/>
          <w:bCs/>
          <w:sz w:val="24"/>
          <w:szCs w:val="24"/>
          <w:lang w:val="en-US" w:eastAsia="zh-CN"/>
        </w:rPr>
        <w:t>Yen FL</w:t>
      </w:r>
      <w:r w:rsidRPr="004D7376">
        <w:rPr>
          <w:rFonts w:ascii="Book Antiqua" w:eastAsia="宋体" w:hAnsi="Book Antiqua" w:cs="宋体"/>
          <w:sz w:val="24"/>
          <w:szCs w:val="24"/>
          <w:lang w:val="en-US" w:eastAsia="zh-CN"/>
        </w:rPr>
        <w:t xml:space="preserve">, Wu TH, Lin LT, Cham TM, Lin CC. Naringenin-loaded nanoparticles improve the physicochemical properties and the hepatoprotective effects of naringenin in orally-administered rats with CCl(4)-induced acute liver failure. </w:t>
      </w:r>
      <w:r w:rsidRPr="004D7376">
        <w:rPr>
          <w:rFonts w:ascii="Book Antiqua" w:eastAsia="宋体" w:hAnsi="Book Antiqua" w:cs="宋体"/>
          <w:i/>
          <w:iCs/>
          <w:sz w:val="24"/>
          <w:szCs w:val="24"/>
          <w:lang w:val="en-US" w:eastAsia="zh-CN"/>
        </w:rPr>
        <w:t>Pharm Res</w:t>
      </w:r>
      <w:r w:rsidRPr="004D7376">
        <w:rPr>
          <w:rFonts w:ascii="Book Antiqua" w:eastAsia="宋体" w:hAnsi="Book Antiqua" w:cs="宋体"/>
          <w:sz w:val="24"/>
          <w:szCs w:val="24"/>
          <w:lang w:val="en-US" w:eastAsia="zh-CN"/>
        </w:rPr>
        <w:t xml:space="preserve"> 2009; </w:t>
      </w:r>
      <w:r w:rsidRPr="004D7376">
        <w:rPr>
          <w:rFonts w:ascii="Book Antiqua" w:eastAsia="宋体" w:hAnsi="Book Antiqua" w:cs="宋体"/>
          <w:b/>
          <w:bCs/>
          <w:sz w:val="24"/>
          <w:szCs w:val="24"/>
          <w:lang w:val="en-US" w:eastAsia="zh-CN"/>
        </w:rPr>
        <w:t>26</w:t>
      </w:r>
      <w:r w:rsidRPr="004D7376">
        <w:rPr>
          <w:rFonts w:ascii="Book Antiqua" w:eastAsia="宋体" w:hAnsi="Book Antiqua" w:cs="宋体"/>
          <w:sz w:val="24"/>
          <w:szCs w:val="24"/>
          <w:lang w:val="en-US" w:eastAsia="zh-CN"/>
        </w:rPr>
        <w:t>: 893-902 [PMID: 19034626 D</w:t>
      </w:r>
      <w:r w:rsidR="009F5B95">
        <w:rPr>
          <w:rFonts w:ascii="Book Antiqua" w:eastAsia="宋体" w:hAnsi="Book Antiqua" w:cs="宋体"/>
          <w:sz w:val="24"/>
          <w:szCs w:val="24"/>
          <w:lang w:val="en-US" w:eastAsia="zh-CN"/>
        </w:rPr>
        <w:t>OI: 10.1007/s11095-008-9791-0]</w:t>
      </w:r>
    </w:p>
    <w:p w14:paraId="206CC629" w14:textId="1EBB9A9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133 </w:t>
      </w:r>
      <w:r w:rsidRPr="004D7376">
        <w:rPr>
          <w:rFonts w:ascii="Book Antiqua" w:eastAsia="宋体" w:hAnsi="Book Antiqua" w:cs="宋体"/>
          <w:b/>
          <w:bCs/>
          <w:sz w:val="24"/>
          <w:szCs w:val="24"/>
          <w:lang w:val="en-US" w:eastAsia="zh-CN"/>
        </w:rPr>
        <w:t>Goldwasser J</w:t>
      </w:r>
      <w:r w:rsidRPr="004D7376">
        <w:rPr>
          <w:rFonts w:ascii="Book Antiqua" w:eastAsia="宋体" w:hAnsi="Book Antiqua" w:cs="宋体"/>
          <w:sz w:val="24"/>
          <w:szCs w:val="24"/>
          <w:lang w:val="en-US" w:eastAsia="zh-CN"/>
        </w:rPr>
        <w:t xml:space="preserve">, Cohen PY, Lin W, Kitsberg D, Balaguer P, Polyak SJ, Chung RT, Yarmush ML, Nahmias Y. Naringenin inhibits the assembly and long-term production of infectious hepatitis C virus particles through a PPAR-mediated mechanism. </w:t>
      </w:r>
      <w:r w:rsidRPr="004D7376">
        <w:rPr>
          <w:rFonts w:ascii="Book Antiqua" w:eastAsia="宋体" w:hAnsi="Book Antiqua" w:cs="宋体"/>
          <w:i/>
          <w:iCs/>
          <w:sz w:val="24"/>
          <w:szCs w:val="24"/>
          <w:lang w:val="en-US" w:eastAsia="zh-CN"/>
        </w:rPr>
        <w:t>J Hepatol</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55</w:t>
      </w:r>
      <w:r w:rsidRPr="004D7376">
        <w:rPr>
          <w:rFonts w:ascii="Book Antiqua" w:eastAsia="宋体" w:hAnsi="Book Antiqua" w:cs="宋体"/>
          <w:sz w:val="24"/>
          <w:szCs w:val="24"/>
          <w:lang w:val="en-US" w:eastAsia="zh-CN"/>
        </w:rPr>
        <w:t>: 963-971 [PMID: 21354229 DO</w:t>
      </w:r>
      <w:r w:rsidR="009F5B95">
        <w:rPr>
          <w:rFonts w:ascii="Book Antiqua" w:eastAsia="宋体" w:hAnsi="Book Antiqua" w:cs="宋体"/>
          <w:sz w:val="24"/>
          <w:szCs w:val="24"/>
          <w:lang w:val="en-US" w:eastAsia="zh-CN"/>
        </w:rPr>
        <w:t>I: 10-1016/j.jhep.2011.02.011]</w:t>
      </w:r>
    </w:p>
    <w:p w14:paraId="07FAD50F" w14:textId="70296FE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134 </w:t>
      </w:r>
      <w:r w:rsidRPr="004D7376">
        <w:rPr>
          <w:rFonts w:ascii="Book Antiqua" w:eastAsia="宋体" w:hAnsi="Book Antiqua" w:cs="宋体"/>
          <w:b/>
          <w:bCs/>
          <w:sz w:val="24"/>
          <w:szCs w:val="24"/>
          <w:lang w:val="en-US" w:eastAsia="zh-CN"/>
        </w:rPr>
        <w:t>Cho KW</w:t>
      </w:r>
      <w:r w:rsidRPr="004D7376">
        <w:rPr>
          <w:rFonts w:ascii="Book Antiqua" w:eastAsia="宋体" w:hAnsi="Book Antiqua" w:cs="宋体"/>
          <w:sz w:val="24"/>
          <w:szCs w:val="24"/>
          <w:lang w:val="en-US" w:eastAsia="zh-CN"/>
        </w:rPr>
        <w:t xml:space="preserve">, Kim YO, Andrade JE, Burgess JR, Kim YC. Dietary naringenin increases hepatic peroxisome proliferators-activated receptor α protein expression and decreases plasma triglyceride and adiposity in rats. </w:t>
      </w:r>
      <w:r w:rsidRPr="004D7376">
        <w:rPr>
          <w:rFonts w:ascii="Book Antiqua" w:eastAsia="宋体" w:hAnsi="Book Antiqua" w:cs="宋体"/>
          <w:i/>
          <w:iCs/>
          <w:sz w:val="24"/>
          <w:szCs w:val="24"/>
          <w:lang w:val="en-US" w:eastAsia="zh-CN"/>
        </w:rPr>
        <w:t>Eur J Nutr</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50</w:t>
      </w:r>
      <w:r w:rsidRPr="004D7376">
        <w:rPr>
          <w:rFonts w:ascii="Book Antiqua" w:eastAsia="宋体" w:hAnsi="Book Antiqua" w:cs="宋体"/>
          <w:sz w:val="24"/>
          <w:szCs w:val="24"/>
          <w:lang w:val="en-US" w:eastAsia="zh-CN"/>
        </w:rPr>
        <w:t>: 81-88 [PMID: 20567977 D</w:t>
      </w:r>
      <w:r w:rsidR="009F5B95">
        <w:rPr>
          <w:rFonts w:ascii="Book Antiqua" w:eastAsia="宋体" w:hAnsi="Book Antiqua" w:cs="宋体"/>
          <w:sz w:val="24"/>
          <w:szCs w:val="24"/>
          <w:lang w:val="en-US" w:eastAsia="zh-CN"/>
        </w:rPr>
        <w:t>OI: 10.1007/s00394-010-0117-8]</w:t>
      </w:r>
    </w:p>
    <w:p w14:paraId="3CCC62D6" w14:textId="64AAA5B9"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135 </w:t>
      </w:r>
      <w:r w:rsidRPr="004D7376">
        <w:rPr>
          <w:rFonts w:ascii="Book Antiqua" w:eastAsia="宋体" w:hAnsi="Book Antiqua" w:cs="宋体"/>
          <w:b/>
          <w:bCs/>
          <w:sz w:val="24"/>
          <w:szCs w:val="24"/>
          <w:lang w:val="en-US" w:eastAsia="zh-CN"/>
        </w:rPr>
        <w:t>Han X</w:t>
      </w:r>
      <w:r w:rsidRPr="004D7376">
        <w:rPr>
          <w:rFonts w:ascii="Book Antiqua" w:eastAsia="宋体" w:hAnsi="Book Antiqua" w:cs="宋体"/>
          <w:sz w:val="24"/>
          <w:szCs w:val="24"/>
          <w:lang w:val="en-US" w:eastAsia="zh-CN"/>
        </w:rPr>
        <w:t xml:space="preserve">, Pan J, Ren D, Cheng Y, Fan P, Lou H. Naringenin-7-O-glucoside protects against doxorubicin-induced toxicity in H9c2 cardiomyocytes by </w:t>
      </w:r>
      <w:r w:rsidRPr="004D7376">
        <w:rPr>
          <w:rFonts w:ascii="Book Antiqua" w:eastAsia="宋体" w:hAnsi="Book Antiqua" w:cs="宋体"/>
          <w:sz w:val="24"/>
          <w:szCs w:val="24"/>
          <w:lang w:val="en-US" w:eastAsia="zh-CN"/>
        </w:rPr>
        <w:lastRenderedPageBreak/>
        <w:t xml:space="preserve">induction of endogenous antioxidant enzymes. </w:t>
      </w:r>
      <w:r w:rsidRPr="004D7376">
        <w:rPr>
          <w:rFonts w:ascii="Book Antiqua" w:eastAsia="宋体" w:hAnsi="Book Antiqua" w:cs="宋体"/>
          <w:i/>
          <w:iCs/>
          <w:sz w:val="24"/>
          <w:szCs w:val="24"/>
          <w:lang w:val="en-US" w:eastAsia="zh-CN"/>
        </w:rPr>
        <w:t>Food Chem Toxicol</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46</w:t>
      </w:r>
      <w:r w:rsidRPr="004D7376">
        <w:rPr>
          <w:rFonts w:ascii="Book Antiqua" w:eastAsia="宋体" w:hAnsi="Book Antiqua" w:cs="宋体"/>
          <w:sz w:val="24"/>
          <w:szCs w:val="24"/>
          <w:lang w:val="en-US" w:eastAsia="zh-CN"/>
        </w:rPr>
        <w:t xml:space="preserve">: 3140-3146 [PMID: 18652870 </w:t>
      </w:r>
      <w:r w:rsidR="009F5B95">
        <w:rPr>
          <w:rFonts w:ascii="Book Antiqua" w:eastAsia="宋体" w:hAnsi="Book Antiqua" w:cs="宋体"/>
          <w:sz w:val="24"/>
          <w:szCs w:val="24"/>
          <w:lang w:val="en-US" w:eastAsia="zh-CN"/>
        </w:rPr>
        <w:t>DOI: 101016/j.fct.2008.06.086]</w:t>
      </w:r>
    </w:p>
    <w:p w14:paraId="07F8830A" w14:textId="15408F9E"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136 </w:t>
      </w:r>
      <w:r w:rsidRPr="004D7376">
        <w:rPr>
          <w:rFonts w:ascii="Book Antiqua" w:eastAsia="宋体" w:hAnsi="Book Antiqua" w:cs="宋体"/>
          <w:b/>
          <w:bCs/>
          <w:sz w:val="24"/>
          <w:szCs w:val="24"/>
          <w:lang w:val="en-US" w:eastAsia="zh-CN"/>
        </w:rPr>
        <w:t>Esmaeili MA</w:t>
      </w:r>
      <w:r w:rsidRPr="004D7376">
        <w:rPr>
          <w:rFonts w:ascii="Book Antiqua" w:eastAsia="宋体" w:hAnsi="Book Antiqua" w:cs="宋体"/>
          <w:sz w:val="24"/>
          <w:szCs w:val="24"/>
          <w:lang w:val="en-US" w:eastAsia="zh-CN"/>
        </w:rPr>
        <w:t xml:space="preserve">, Alilou M. Naringenin attenuates CCl4 -induced hepatic inflammation by the activation of an Nrf2-mediated pathway in rats. </w:t>
      </w:r>
      <w:r w:rsidRPr="004D7376">
        <w:rPr>
          <w:rFonts w:ascii="Book Antiqua" w:eastAsia="宋体" w:hAnsi="Book Antiqua" w:cs="宋体"/>
          <w:i/>
          <w:iCs/>
          <w:sz w:val="24"/>
          <w:szCs w:val="24"/>
          <w:lang w:val="en-US" w:eastAsia="zh-CN"/>
        </w:rPr>
        <w:t>Clin Exp Pharmacol Physiol</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41</w:t>
      </w:r>
      <w:r w:rsidRPr="004D7376">
        <w:rPr>
          <w:rFonts w:ascii="Book Antiqua" w:eastAsia="宋体" w:hAnsi="Book Antiqua" w:cs="宋体"/>
          <w:sz w:val="24"/>
          <w:szCs w:val="24"/>
          <w:lang w:val="en-US" w:eastAsia="zh-CN"/>
        </w:rPr>
        <w:t>: 416-422 [PMID: 24684352</w:t>
      </w:r>
      <w:r w:rsidR="009F5B95">
        <w:rPr>
          <w:rFonts w:ascii="Book Antiqua" w:eastAsia="宋体" w:hAnsi="Book Antiqua" w:cs="宋体"/>
          <w:sz w:val="24"/>
          <w:szCs w:val="24"/>
          <w:lang w:val="en-US" w:eastAsia="zh-CN"/>
        </w:rPr>
        <w:t xml:space="preserve"> DOI: 10.1111/1440-1681.12230]</w:t>
      </w:r>
    </w:p>
    <w:p w14:paraId="63C7BB32" w14:textId="40658DF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137 </w:t>
      </w:r>
      <w:r w:rsidRPr="004D7376">
        <w:rPr>
          <w:rFonts w:ascii="Book Antiqua" w:eastAsia="宋体" w:hAnsi="Book Antiqua" w:cs="宋体"/>
          <w:b/>
          <w:bCs/>
          <w:sz w:val="24"/>
          <w:szCs w:val="24"/>
          <w:lang w:val="en-US" w:eastAsia="zh-CN"/>
        </w:rPr>
        <w:t>Motawi TK</w:t>
      </w:r>
      <w:r w:rsidRPr="004D7376">
        <w:rPr>
          <w:rFonts w:ascii="Book Antiqua" w:eastAsia="宋体" w:hAnsi="Book Antiqua" w:cs="宋体"/>
          <w:sz w:val="24"/>
          <w:szCs w:val="24"/>
          <w:lang w:val="en-US" w:eastAsia="zh-CN"/>
        </w:rPr>
        <w:t xml:space="preserve">, Teleb ZA, El-Boghdady NA, Ibrahim SA. Effect of simvastatin and naringenin coadministration on rat liver DNA fragmentation and cytochrome P450 activity: an in vivo and in vitro study. </w:t>
      </w:r>
      <w:r w:rsidRPr="004D7376">
        <w:rPr>
          <w:rFonts w:ascii="Book Antiqua" w:eastAsia="宋体" w:hAnsi="Book Antiqua" w:cs="宋体"/>
          <w:i/>
          <w:iCs/>
          <w:sz w:val="24"/>
          <w:szCs w:val="24"/>
          <w:lang w:val="en-US" w:eastAsia="zh-CN"/>
        </w:rPr>
        <w:t>J Physiol Biochem</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70</w:t>
      </w:r>
      <w:r w:rsidRPr="004D7376">
        <w:rPr>
          <w:rFonts w:ascii="Book Antiqua" w:eastAsia="宋体" w:hAnsi="Book Antiqua" w:cs="宋体"/>
          <w:sz w:val="24"/>
          <w:szCs w:val="24"/>
          <w:lang w:val="en-US" w:eastAsia="zh-CN"/>
        </w:rPr>
        <w:t>: 225-237 [PMID: 24264056 D</w:t>
      </w:r>
      <w:r w:rsidR="009F5B95">
        <w:rPr>
          <w:rFonts w:ascii="Book Antiqua" w:eastAsia="宋体" w:hAnsi="Book Antiqua" w:cs="宋体"/>
          <w:sz w:val="24"/>
          <w:szCs w:val="24"/>
          <w:lang w:val="en-US" w:eastAsia="zh-CN"/>
        </w:rPr>
        <w:t>OI: 10.1007/s13105-103-0296-x]</w:t>
      </w:r>
    </w:p>
    <w:p w14:paraId="00655F95" w14:textId="09EE7152"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138 </w:t>
      </w:r>
      <w:r w:rsidRPr="004D7376">
        <w:rPr>
          <w:rFonts w:ascii="Book Antiqua" w:eastAsia="宋体" w:hAnsi="Book Antiqua" w:cs="宋体"/>
          <w:b/>
          <w:bCs/>
          <w:sz w:val="24"/>
          <w:szCs w:val="24"/>
          <w:lang w:val="en-US" w:eastAsia="zh-CN"/>
        </w:rPr>
        <w:t>Hermenean A</w:t>
      </w:r>
      <w:r w:rsidRPr="004D7376">
        <w:rPr>
          <w:rFonts w:ascii="Book Antiqua" w:eastAsia="宋体" w:hAnsi="Book Antiqua" w:cs="宋体"/>
          <w:sz w:val="24"/>
          <w:szCs w:val="24"/>
          <w:lang w:val="en-US" w:eastAsia="zh-CN"/>
        </w:rPr>
        <w:t xml:space="preserve">, Ardelean A, Stan M, Hadaruga N, Mihali CV, Costache M, Dinischiotu A. Antioxidant and hepatoprotective effects of naringenin and its β-cyclodextrin formulation in mice intoxicated with carbon tetrachloride: a comparative study. </w:t>
      </w:r>
      <w:r w:rsidRPr="004D7376">
        <w:rPr>
          <w:rFonts w:ascii="Book Antiqua" w:eastAsia="宋体" w:hAnsi="Book Antiqua" w:cs="宋体"/>
          <w:i/>
          <w:iCs/>
          <w:sz w:val="24"/>
          <w:szCs w:val="24"/>
          <w:lang w:val="en-US" w:eastAsia="zh-CN"/>
        </w:rPr>
        <w:t>J Med Food</w:t>
      </w:r>
      <w:r w:rsidRPr="004D7376">
        <w:rPr>
          <w:rFonts w:ascii="Book Antiqua" w:eastAsia="宋体" w:hAnsi="Book Antiqua" w:cs="宋体"/>
          <w:sz w:val="24"/>
          <w:szCs w:val="24"/>
          <w:lang w:val="en-US" w:eastAsia="zh-CN"/>
        </w:rPr>
        <w:t xml:space="preserve"> 2014; </w:t>
      </w:r>
      <w:r w:rsidRPr="004D7376">
        <w:rPr>
          <w:rFonts w:ascii="Book Antiqua" w:eastAsia="宋体" w:hAnsi="Book Antiqua" w:cs="宋体"/>
          <w:b/>
          <w:bCs/>
          <w:sz w:val="24"/>
          <w:szCs w:val="24"/>
          <w:lang w:val="en-US" w:eastAsia="zh-CN"/>
        </w:rPr>
        <w:t>17</w:t>
      </w:r>
      <w:r w:rsidRPr="004D7376">
        <w:rPr>
          <w:rFonts w:ascii="Book Antiqua" w:eastAsia="宋体" w:hAnsi="Book Antiqua" w:cs="宋体"/>
          <w:sz w:val="24"/>
          <w:szCs w:val="24"/>
          <w:lang w:val="en-US" w:eastAsia="zh-CN"/>
        </w:rPr>
        <w:t>: 670-677 [PMID: 24611872 DOI: 10.</w:t>
      </w:r>
      <w:r w:rsidR="009F5B95">
        <w:rPr>
          <w:rFonts w:ascii="Book Antiqua" w:eastAsia="宋体" w:hAnsi="Book Antiqua" w:cs="宋体"/>
          <w:sz w:val="24"/>
          <w:szCs w:val="24"/>
          <w:lang w:val="en-US" w:eastAsia="zh-CN"/>
        </w:rPr>
        <w:t>1089/jmf.2013.0007]</w:t>
      </w:r>
    </w:p>
    <w:p w14:paraId="4C10989E" w14:textId="1189AA04"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139 </w:t>
      </w:r>
      <w:r w:rsidRPr="004D7376">
        <w:rPr>
          <w:rFonts w:ascii="Book Antiqua" w:eastAsia="宋体" w:hAnsi="Book Antiqua" w:cs="宋体"/>
          <w:b/>
          <w:bCs/>
          <w:sz w:val="24"/>
          <w:szCs w:val="24"/>
          <w:lang w:val="en-US" w:eastAsia="zh-CN"/>
        </w:rPr>
        <w:t>Castro J</w:t>
      </w:r>
      <w:r w:rsidRPr="004D7376">
        <w:rPr>
          <w:rFonts w:ascii="Book Antiqua" w:eastAsia="宋体" w:hAnsi="Book Antiqua" w:cs="宋体"/>
          <w:sz w:val="24"/>
          <w:szCs w:val="24"/>
          <w:lang w:val="en-US" w:eastAsia="zh-CN"/>
        </w:rPr>
        <w:t xml:space="preserve">, Pregibon T, Chumanov K, Marcus RK. Determination of catechins and caffeine in proposed green tea standard reference materials by liquid chromatography-particle beam/electron ionization mass spectrometry (LC-PB/EIMS). </w:t>
      </w:r>
      <w:r w:rsidRPr="004D7376">
        <w:rPr>
          <w:rFonts w:ascii="Book Antiqua" w:eastAsia="宋体" w:hAnsi="Book Antiqua" w:cs="宋体"/>
          <w:i/>
          <w:iCs/>
          <w:sz w:val="24"/>
          <w:szCs w:val="24"/>
          <w:lang w:val="en-US" w:eastAsia="zh-CN"/>
        </w:rPr>
        <w:t>Talanta</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82</w:t>
      </w:r>
      <w:r w:rsidRPr="004D7376">
        <w:rPr>
          <w:rFonts w:ascii="Book Antiqua" w:eastAsia="宋体" w:hAnsi="Book Antiqua" w:cs="宋体"/>
          <w:sz w:val="24"/>
          <w:szCs w:val="24"/>
          <w:lang w:val="en-US" w:eastAsia="zh-CN"/>
        </w:rPr>
        <w:t xml:space="preserve">: 1687-1695 [PMID: 20875564 DOI: </w:t>
      </w:r>
      <w:r w:rsidR="009F5B95">
        <w:rPr>
          <w:rFonts w:ascii="Book Antiqua" w:eastAsia="宋体" w:hAnsi="Book Antiqua" w:cs="宋体"/>
          <w:sz w:val="24"/>
          <w:szCs w:val="24"/>
          <w:lang w:val="en-US" w:eastAsia="zh-CN"/>
        </w:rPr>
        <w:t>10.1016/j.talanta.2010.07.054]</w:t>
      </w:r>
    </w:p>
    <w:p w14:paraId="33BBB5CD" w14:textId="0E03FCA5" w:rsidR="004D7376" w:rsidRPr="004D7376" w:rsidRDefault="004D7376" w:rsidP="009F5B95">
      <w:pPr>
        <w:pStyle w:val="a3"/>
        <w:spacing w:after="0" w:line="360" w:lineRule="auto"/>
        <w:ind w:left="0"/>
        <w:jc w:val="both"/>
        <w:rPr>
          <w:rFonts w:ascii="Book Antiqua" w:hAnsi="Book Antiqua" w:cs="Arial"/>
          <w:b/>
          <w:sz w:val="24"/>
          <w:szCs w:val="24"/>
          <w:lang w:val="en-US" w:eastAsia="zh-CN"/>
        </w:rPr>
      </w:pPr>
      <w:r w:rsidRPr="004D7376">
        <w:rPr>
          <w:rFonts w:ascii="Book Antiqua" w:eastAsia="宋体" w:hAnsi="Book Antiqua" w:cs="宋体"/>
          <w:sz w:val="24"/>
          <w:szCs w:val="24"/>
          <w:lang w:val="en-US" w:eastAsia="zh-CN"/>
        </w:rPr>
        <w:t>140</w:t>
      </w:r>
      <w:r w:rsidR="009F5B95" w:rsidRPr="009F5B95">
        <w:rPr>
          <w:rFonts w:ascii="Book Antiqua" w:hAnsi="Book Antiqua" w:cs="Arial"/>
          <w:b/>
          <w:sz w:val="24"/>
          <w:szCs w:val="24"/>
          <w:lang w:val="en-US"/>
        </w:rPr>
        <w:t xml:space="preserve"> </w:t>
      </w:r>
      <w:r w:rsidR="009F5B95" w:rsidRPr="003356EB">
        <w:rPr>
          <w:rFonts w:ascii="Book Antiqua" w:hAnsi="Book Antiqua" w:cs="Arial"/>
          <w:b/>
          <w:sz w:val="24"/>
          <w:szCs w:val="24"/>
          <w:lang w:val="en-US"/>
        </w:rPr>
        <w:t xml:space="preserve">Mazzanti G, </w:t>
      </w:r>
      <w:r w:rsidR="009F5B95" w:rsidRPr="003356EB">
        <w:rPr>
          <w:rFonts w:ascii="Book Antiqua" w:hAnsi="Book Antiqua" w:cs="Arial"/>
          <w:sz w:val="24"/>
          <w:szCs w:val="24"/>
          <w:lang w:val="en-US"/>
        </w:rPr>
        <w:t xml:space="preserve">Sotto AD, Vitalone A. Hepatoxicity of green tea: an update. </w:t>
      </w:r>
      <w:r w:rsidR="009F5B95">
        <w:rPr>
          <w:rFonts w:ascii="Book Antiqua" w:hAnsi="Book Antiqua" w:cs="Arial"/>
          <w:i/>
          <w:sz w:val="24"/>
          <w:szCs w:val="24"/>
          <w:lang w:val="en-US"/>
        </w:rPr>
        <w:t>Arch Toxicol</w:t>
      </w:r>
      <w:r w:rsidR="009F5B95" w:rsidRPr="003356EB">
        <w:rPr>
          <w:rFonts w:ascii="Book Antiqua" w:hAnsi="Book Antiqua" w:cs="Arial"/>
          <w:sz w:val="24"/>
          <w:szCs w:val="24"/>
          <w:lang w:val="en-US"/>
        </w:rPr>
        <w:t xml:space="preserve"> 2015; </w:t>
      </w:r>
      <w:r w:rsidR="009F5B95" w:rsidRPr="009F5B95">
        <w:rPr>
          <w:rFonts w:ascii="Book Antiqua" w:hAnsi="Book Antiqua"/>
          <w:sz w:val="24"/>
          <w:szCs w:val="24"/>
          <w:lang w:val="en-US"/>
        </w:rPr>
        <w:t>Epub ahead of print</w:t>
      </w:r>
      <w:r w:rsidR="009F5B95" w:rsidRPr="003356EB">
        <w:rPr>
          <w:rFonts w:ascii="Book Antiqua" w:hAnsi="Book Antiqua"/>
          <w:sz w:val="24"/>
          <w:szCs w:val="24"/>
          <w:lang w:val="en-US"/>
        </w:rPr>
        <w:t xml:space="preserve"> [PMID: 25975988 </w:t>
      </w:r>
      <w:r w:rsidR="009F5B95">
        <w:rPr>
          <w:rFonts w:ascii="Book Antiqua" w:hAnsi="Book Antiqua"/>
          <w:sz w:val="24"/>
          <w:szCs w:val="24"/>
          <w:lang w:val="en-US"/>
        </w:rPr>
        <w:t>DOI: 10.1007/s00204-015—1521-x]</w:t>
      </w:r>
    </w:p>
    <w:p w14:paraId="433A3783" w14:textId="20D6B2F5"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141 </w:t>
      </w:r>
      <w:r w:rsidR="009F5B95" w:rsidRPr="003356EB">
        <w:rPr>
          <w:rFonts w:ascii="Book Antiqua" w:hAnsi="Book Antiqua" w:cs="Arial"/>
          <w:b/>
          <w:sz w:val="24"/>
          <w:szCs w:val="24"/>
          <w:lang w:val="en-US"/>
        </w:rPr>
        <w:t>Pérez-Vargas JE,</w:t>
      </w:r>
      <w:r w:rsidR="009F5B95" w:rsidRPr="003356EB">
        <w:rPr>
          <w:rFonts w:ascii="Book Antiqua" w:hAnsi="Book Antiqua" w:cs="Arial"/>
          <w:sz w:val="24"/>
          <w:szCs w:val="24"/>
          <w:lang w:val="en-US"/>
        </w:rPr>
        <w:t xml:space="preserve"> Zarco N, Vergara P, Shibayama M, Segovia J, Tsutsumi V, Muriel P</w:t>
      </w:r>
      <w:r w:rsidRPr="004D7376">
        <w:rPr>
          <w:rFonts w:ascii="Book Antiqua" w:eastAsia="宋体" w:hAnsi="Book Antiqua" w:cs="宋体"/>
          <w:sz w:val="24"/>
          <w:szCs w:val="24"/>
          <w:lang w:val="en-US" w:eastAsia="zh-CN"/>
        </w:rPr>
        <w:t xml:space="preserve">. l-Theanine prevents carbon tetrachloride-induced liver fibrosis via inhibition of nuclear factor κB and down-regulation of transforming growth factor β and connective tissue growth factor. </w:t>
      </w:r>
      <w:r w:rsidRPr="004D7376">
        <w:rPr>
          <w:rFonts w:ascii="Book Antiqua" w:eastAsia="宋体" w:hAnsi="Book Antiqua" w:cs="宋体"/>
          <w:i/>
          <w:iCs/>
          <w:sz w:val="24"/>
          <w:szCs w:val="24"/>
          <w:lang w:val="en-US" w:eastAsia="zh-CN"/>
        </w:rPr>
        <w:t>Hum Exp Toxicol</w:t>
      </w:r>
      <w:r w:rsidRPr="004D7376">
        <w:rPr>
          <w:rFonts w:ascii="Book Antiqua" w:eastAsia="宋体" w:hAnsi="Book Antiqua" w:cs="宋体"/>
          <w:sz w:val="24"/>
          <w:szCs w:val="24"/>
          <w:lang w:val="en-US" w:eastAsia="zh-CN"/>
        </w:rPr>
        <w:t xml:space="preserve"> 2015;</w:t>
      </w:r>
      <w:r w:rsidR="009F5B95" w:rsidRPr="009F5B95">
        <w:rPr>
          <w:rFonts w:ascii="Book Antiqua" w:hAnsi="Book Antiqua"/>
          <w:sz w:val="24"/>
          <w:szCs w:val="24"/>
          <w:lang w:val="en-US"/>
        </w:rPr>
        <w:t xml:space="preserve"> Epub ahead of print</w:t>
      </w:r>
      <w:r w:rsidRPr="004D7376">
        <w:rPr>
          <w:rFonts w:ascii="Book Antiqua" w:eastAsia="宋体" w:hAnsi="Book Antiqua" w:cs="宋体"/>
          <w:sz w:val="24"/>
          <w:szCs w:val="24"/>
          <w:lang w:val="en-US" w:eastAsia="zh-CN"/>
        </w:rPr>
        <w:t xml:space="preserve"> [PMID: 25852135 </w:t>
      </w:r>
      <w:r w:rsidR="009F5B95">
        <w:rPr>
          <w:rFonts w:ascii="Book Antiqua" w:eastAsia="宋体" w:hAnsi="Book Antiqua" w:cs="宋体"/>
          <w:sz w:val="24"/>
          <w:szCs w:val="24"/>
          <w:lang w:val="en-US" w:eastAsia="zh-CN"/>
        </w:rPr>
        <w:t>DOI: 10.1177/0960327115578864]</w:t>
      </w:r>
    </w:p>
    <w:p w14:paraId="2B7085B7" w14:textId="03CDBA28"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142 </w:t>
      </w:r>
      <w:r w:rsidRPr="004D7376">
        <w:rPr>
          <w:rFonts w:ascii="Book Antiqua" w:eastAsia="宋体" w:hAnsi="Book Antiqua" w:cs="宋体"/>
          <w:b/>
          <w:bCs/>
          <w:sz w:val="24"/>
          <w:szCs w:val="24"/>
          <w:lang w:val="en-US" w:eastAsia="zh-CN"/>
        </w:rPr>
        <w:t>Yu DK</w:t>
      </w:r>
      <w:r w:rsidRPr="004D7376">
        <w:rPr>
          <w:rFonts w:ascii="Book Antiqua" w:eastAsia="宋体" w:hAnsi="Book Antiqua" w:cs="宋体"/>
          <w:sz w:val="24"/>
          <w:szCs w:val="24"/>
          <w:lang w:val="en-US" w:eastAsia="zh-CN"/>
        </w:rPr>
        <w:t xml:space="preserve">, Zhang CX, Zhao SS, Zhang SH, Zhang H, Cai SY, Shao RG, He HW. The anti-fibrotic effects of epigallocatechin-3-gallate in bile duct-ligated cholestatic </w:t>
      </w:r>
      <w:r w:rsidRPr="004D7376">
        <w:rPr>
          <w:rFonts w:ascii="Book Antiqua" w:eastAsia="宋体" w:hAnsi="Book Antiqua" w:cs="宋体"/>
          <w:sz w:val="24"/>
          <w:szCs w:val="24"/>
          <w:lang w:val="en-US" w:eastAsia="zh-CN"/>
        </w:rPr>
        <w:lastRenderedPageBreak/>
        <w:t xml:space="preserve">rats and human hepatic stellate LX-2 cells are mediated by the PI3K/Akt/Smad pathway. </w:t>
      </w:r>
      <w:r w:rsidRPr="004D7376">
        <w:rPr>
          <w:rFonts w:ascii="Book Antiqua" w:eastAsia="宋体" w:hAnsi="Book Antiqua" w:cs="宋体"/>
          <w:i/>
          <w:iCs/>
          <w:sz w:val="24"/>
          <w:szCs w:val="24"/>
          <w:lang w:val="en-US" w:eastAsia="zh-CN"/>
        </w:rPr>
        <w:t>Acta Pharmacol Sin</w:t>
      </w:r>
      <w:r w:rsidRPr="004D7376">
        <w:rPr>
          <w:rFonts w:ascii="Book Antiqua" w:eastAsia="宋体" w:hAnsi="Book Antiqua" w:cs="宋体"/>
          <w:sz w:val="24"/>
          <w:szCs w:val="24"/>
          <w:lang w:val="en-US" w:eastAsia="zh-CN"/>
        </w:rPr>
        <w:t xml:space="preserve"> 2015; </w:t>
      </w:r>
      <w:r w:rsidRPr="004D7376">
        <w:rPr>
          <w:rFonts w:ascii="Book Antiqua" w:eastAsia="宋体" w:hAnsi="Book Antiqua" w:cs="宋体"/>
          <w:b/>
          <w:bCs/>
          <w:sz w:val="24"/>
          <w:szCs w:val="24"/>
          <w:lang w:val="en-US" w:eastAsia="zh-CN"/>
        </w:rPr>
        <w:t>36</w:t>
      </w:r>
      <w:r w:rsidRPr="004D7376">
        <w:rPr>
          <w:rFonts w:ascii="Book Antiqua" w:eastAsia="宋体" w:hAnsi="Book Antiqua" w:cs="宋体"/>
          <w:sz w:val="24"/>
          <w:szCs w:val="24"/>
          <w:lang w:val="en-US" w:eastAsia="zh-CN"/>
        </w:rPr>
        <w:t>: 473-482 [PMID: 25832</w:t>
      </w:r>
      <w:r w:rsidR="009F5B95">
        <w:rPr>
          <w:rFonts w:ascii="Book Antiqua" w:eastAsia="宋体" w:hAnsi="Book Antiqua" w:cs="宋体"/>
          <w:sz w:val="24"/>
          <w:szCs w:val="24"/>
          <w:lang w:val="en-US" w:eastAsia="zh-CN"/>
        </w:rPr>
        <w:t>428 DOI: 10.1038/aps.2014.155]</w:t>
      </w:r>
    </w:p>
    <w:p w14:paraId="16C69141" w14:textId="228A1B9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143 </w:t>
      </w:r>
      <w:r w:rsidRPr="004D7376">
        <w:rPr>
          <w:rFonts w:ascii="Book Antiqua" w:eastAsia="宋体" w:hAnsi="Book Antiqua" w:cs="宋体"/>
          <w:b/>
          <w:bCs/>
          <w:sz w:val="24"/>
          <w:szCs w:val="24"/>
          <w:lang w:val="en-US" w:eastAsia="zh-CN"/>
        </w:rPr>
        <w:t>Bin Dajem SM</w:t>
      </w:r>
      <w:r w:rsidRPr="004D7376">
        <w:rPr>
          <w:rFonts w:ascii="Book Antiqua" w:eastAsia="宋体" w:hAnsi="Book Antiqua" w:cs="宋体"/>
          <w:sz w:val="24"/>
          <w:szCs w:val="24"/>
          <w:lang w:val="en-US" w:eastAsia="zh-CN"/>
        </w:rPr>
        <w:t xml:space="preserve">, Shati AA, Adly MA, Ahmed OM, Ibrahim EH, Mostafa OM. Green tea (Camellia sinesis) ameliorates female Schistosoma mansoni-induced changes in the liver of Balb/C mice. </w:t>
      </w:r>
      <w:r w:rsidRPr="004D7376">
        <w:rPr>
          <w:rFonts w:ascii="Book Antiqua" w:eastAsia="宋体" w:hAnsi="Book Antiqua" w:cs="宋体"/>
          <w:i/>
          <w:iCs/>
          <w:sz w:val="24"/>
          <w:szCs w:val="24"/>
          <w:lang w:val="en-US" w:eastAsia="zh-CN"/>
        </w:rPr>
        <w:t>Saudi J Biol Sci</w:t>
      </w:r>
      <w:r w:rsidRPr="004D7376">
        <w:rPr>
          <w:rFonts w:ascii="Book Antiqua" w:eastAsia="宋体" w:hAnsi="Book Antiqua" w:cs="宋体"/>
          <w:sz w:val="24"/>
          <w:szCs w:val="24"/>
          <w:lang w:val="en-US" w:eastAsia="zh-CN"/>
        </w:rPr>
        <w:t xml:space="preserve"> 2011; </w:t>
      </w:r>
      <w:r w:rsidRPr="004D7376">
        <w:rPr>
          <w:rFonts w:ascii="Book Antiqua" w:eastAsia="宋体" w:hAnsi="Book Antiqua" w:cs="宋体"/>
          <w:b/>
          <w:bCs/>
          <w:sz w:val="24"/>
          <w:szCs w:val="24"/>
          <w:lang w:val="en-US" w:eastAsia="zh-CN"/>
        </w:rPr>
        <w:t>18</w:t>
      </w:r>
      <w:r w:rsidRPr="004D7376">
        <w:rPr>
          <w:rFonts w:ascii="Book Antiqua" w:eastAsia="宋体" w:hAnsi="Book Antiqua" w:cs="宋体"/>
          <w:sz w:val="24"/>
          <w:szCs w:val="24"/>
          <w:lang w:val="en-US" w:eastAsia="zh-CN"/>
        </w:rPr>
        <w:t>: 361-368 [PMID: 23961148 DO</w:t>
      </w:r>
      <w:r w:rsidR="009F5B95">
        <w:rPr>
          <w:rFonts w:ascii="Book Antiqua" w:eastAsia="宋体" w:hAnsi="Book Antiqua" w:cs="宋体"/>
          <w:sz w:val="24"/>
          <w:szCs w:val="24"/>
          <w:lang w:val="en-US" w:eastAsia="zh-CN"/>
        </w:rPr>
        <w:t>I: 10.1016/j.sjbs.2011.06.003]</w:t>
      </w:r>
    </w:p>
    <w:p w14:paraId="5ABF20EF" w14:textId="46A9802F"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144 </w:t>
      </w:r>
      <w:r w:rsidRPr="004D7376">
        <w:rPr>
          <w:rFonts w:ascii="Book Antiqua" w:eastAsia="宋体" w:hAnsi="Book Antiqua" w:cs="宋体"/>
          <w:b/>
          <w:bCs/>
          <w:sz w:val="24"/>
          <w:szCs w:val="24"/>
          <w:lang w:val="en-US" w:eastAsia="zh-CN"/>
        </w:rPr>
        <w:t>Higashi N</w:t>
      </w:r>
      <w:r w:rsidRPr="004D7376">
        <w:rPr>
          <w:rFonts w:ascii="Book Antiqua" w:eastAsia="宋体" w:hAnsi="Book Antiqua" w:cs="宋体"/>
          <w:sz w:val="24"/>
          <w:szCs w:val="24"/>
          <w:lang w:val="en-US" w:eastAsia="zh-CN"/>
        </w:rPr>
        <w:t xml:space="preserve">, Kohjima M, Fukushima M, Ohta S, Kotoh K, Enjoji M, Kobayashi N, Nakamuta M. Epigallocatechin-3-gallate, a green-tea polyphenol, suppresses Rho signaling in TWNT-4 human hepatic stellate cells. </w:t>
      </w:r>
      <w:r w:rsidRPr="004D7376">
        <w:rPr>
          <w:rFonts w:ascii="Book Antiqua" w:eastAsia="宋体" w:hAnsi="Book Antiqua" w:cs="宋体"/>
          <w:i/>
          <w:iCs/>
          <w:sz w:val="24"/>
          <w:szCs w:val="24"/>
          <w:lang w:val="en-US" w:eastAsia="zh-CN"/>
        </w:rPr>
        <w:t>J Lab Clin Med</w:t>
      </w:r>
      <w:r w:rsidRPr="004D7376">
        <w:rPr>
          <w:rFonts w:ascii="Book Antiqua" w:eastAsia="宋体" w:hAnsi="Book Antiqua" w:cs="宋体"/>
          <w:sz w:val="24"/>
          <w:szCs w:val="24"/>
          <w:lang w:val="en-US" w:eastAsia="zh-CN"/>
        </w:rPr>
        <w:t xml:space="preserve"> 2005; </w:t>
      </w:r>
      <w:r w:rsidRPr="004D7376">
        <w:rPr>
          <w:rFonts w:ascii="Book Antiqua" w:eastAsia="宋体" w:hAnsi="Book Antiqua" w:cs="宋体"/>
          <w:b/>
          <w:bCs/>
          <w:sz w:val="24"/>
          <w:szCs w:val="24"/>
          <w:lang w:val="en-US" w:eastAsia="zh-CN"/>
        </w:rPr>
        <w:t>145</w:t>
      </w:r>
      <w:r w:rsidRPr="004D7376">
        <w:rPr>
          <w:rFonts w:ascii="Book Antiqua" w:eastAsia="宋体" w:hAnsi="Book Antiqua" w:cs="宋体"/>
          <w:sz w:val="24"/>
          <w:szCs w:val="24"/>
          <w:lang w:val="en-US" w:eastAsia="zh-CN"/>
        </w:rPr>
        <w:t>: 316-322 [PMID: 15976760 D</w:t>
      </w:r>
      <w:r w:rsidR="009F5B95">
        <w:rPr>
          <w:rFonts w:ascii="Book Antiqua" w:eastAsia="宋体" w:hAnsi="Book Antiqua" w:cs="宋体"/>
          <w:sz w:val="24"/>
          <w:szCs w:val="24"/>
          <w:lang w:val="en-US" w:eastAsia="zh-CN"/>
        </w:rPr>
        <w:t>OI: 10.1016/j.lab.2005.03.017]</w:t>
      </w:r>
    </w:p>
    <w:p w14:paraId="715F651C" w14:textId="5A7F5B1A"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145 </w:t>
      </w:r>
      <w:r w:rsidRPr="004D7376">
        <w:rPr>
          <w:rFonts w:ascii="Book Antiqua" w:eastAsia="宋体" w:hAnsi="Book Antiqua" w:cs="宋体"/>
          <w:b/>
          <w:bCs/>
          <w:sz w:val="24"/>
          <w:szCs w:val="24"/>
          <w:lang w:val="en-US" w:eastAsia="zh-CN"/>
        </w:rPr>
        <w:t>Sahin K</w:t>
      </w:r>
      <w:r w:rsidRPr="004D7376">
        <w:rPr>
          <w:rFonts w:ascii="Book Antiqua" w:eastAsia="宋体" w:hAnsi="Book Antiqua" w:cs="宋体"/>
          <w:sz w:val="24"/>
          <w:szCs w:val="24"/>
          <w:lang w:val="en-US" w:eastAsia="zh-CN"/>
        </w:rPr>
        <w:t xml:space="preserve">, Tuzcu M, Gencoglu H, Dogukan A, Timurkan M, Sahin N, Aslan A, Kucuk O. Epigallocatechin-3-gallate activates Nrf2/HO-1 signaling pathway in cisplatin-induced nephrotoxicity in rats. </w:t>
      </w:r>
      <w:r w:rsidRPr="004D7376">
        <w:rPr>
          <w:rFonts w:ascii="Book Antiqua" w:eastAsia="宋体" w:hAnsi="Book Antiqua" w:cs="宋体"/>
          <w:i/>
          <w:iCs/>
          <w:sz w:val="24"/>
          <w:szCs w:val="24"/>
          <w:lang w:val="en-US" w:eastAsia="zh-CN"/>
        </w:rPr>
        <w:t>Life Sci</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87</w:t>
      </w:r>
      <w:r w:rsidRPr="004D7376">
        <w:rPr>
          <w:rFonts w:ascii="Book Antiqua" w:eastAsia="宋体" w:hAnsi="Book Antiqua" w:cs="宋体"/>
          <w:sz w:val="24"/>
          <w:szCs w:val="24"/>
          <w:lang w:val="en-US" w:eastAsia="zh-CN"/>
        </w:rPr>
        <w:t>: 240-245 [PMID: 20619277 D</w:t>
      </w:r>
      <w:r w:rsidR="009F5B95">
        <w:rPr>
          <w:rFonts w:ascii="Book Antiqua" w:eastAsia="宋体" w:hAnsi="Book Antiqua" w:cs="宋体"/>
          <w:sz w:val="24"/>
          <w:szCs w:val="24"/>
          <w:lang w:val="en-US" w:eastAsia="zh-CN"/>
        </w:rPr>
        <w:t>OI: 10.1016/j.lfs.2010.06.014]</w:t>
      </w:r>
    </w:p>
    <w:p w14:paraId="73B6DFC6" w14:textId="42E5B60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146 </w:t>
      </w:r>
      <w:r w:rsidRPr="004D7376">
        <w:rPr>
          <w:rFonts w:ascii="Book Antiqua" w:eastAsia="宋体" w:hAnsi="Book Antiqua" w:cs="宋体"/>
          <w:b/>
          <w:bCs/>
          <w:sz w:val="24"/>
          <w:szCs w:val="24"/>
          <w:lang w:val="en-US" w:eastAsia="zh-CN"/>
        </w:rPr>
        <w:t>Hosseini A</w:t>
      </w:r>
      <w:r w:rsidRPr="004D7376">
        <w:rPr>
          <w:rFonts w:ascii="Book Antiqua" w:eastAsia="宋体" w:hAnsi="Book Antiqua" w:cs="宋体"/>
          <w:sz w:val="24"/>
          <w:szCs w:val="24"/>
          <w:lang w:val="en-US" w:eastAsia="zh-CN"/>
        </w:rPr>
        <w:t xml:space="preserve">, Ghorbani A. Cancer therapy with phytochemicals: evidence from clinical studies. </w:t>
      </w:r>
      <w:r w:rsidRPr="004D7376">
        <w:rPr>
          <w:rFonts w:ascii="Book Antiqua" w:eastAsia="宋体" w:hAnsi="Book Antiqua" w:cs="宋体"/>
          <w:i/>
          <w:iCs/>
          <w:sz w:val="24"/>
          <w:szCs w:val="24"/>
          <w:lang w:val="en-US" w:eastAsia="zh-CN"/>
        </w:rPr>
        <w:t>Avicenna J Phytomed</w:t>
      </w:r>
      <w:r w:rsidRPr="004D7376">
        <w:rPr>
          <w:rFonts w:ascii="Book Antiqua" w:eastAsia="宋体" w:hAnsi="Book Antiqua" w:cs="宋体"/>
          <w:sz w:val="24"/>
          <w:szCs w:val="24"/>
          <w:lang w:val="en-US" w:eastAsia="zh-CN"/>
        </w:rPr>
        <w:t xml:space="preserve"> </w:t>
      </w:r>
      <w:r w:rsidR="009F5B95">
        <w:rPr>
          <w:rFonts w:ascii="Book Antiqua" w:eastAsia="宋体" w:hAnsi="Book Antiqua" w:cs="宋体" w:hint="eastAsia"/>
          <w:sz w:val="24"/>
          <w:szCs w:val="24"/>
          <w:lang w:val="en-US" w:eastAsia="zh-CN"/>
        </w:rPr>
        <w:t>2015</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bCs/>
          <w:sz w:val="24"/>
          <w:szCs w:val="24"/>
          <w:lang w:val="en-US" w:eastAsia="zh-CN"/>
        </w:rPr>
        <w:t>5</w:t>
      </w:r>
      <w:r w:rsidRPr="004D7376">
        <w:rPr>
          <w:rFonts w:ascii="Book Antiqua" w:eastAsia="宋体" w:hAnsi="Book Antiqua" w:cs="宋体"/>
          <w:sz w:val="24"/>
          <w:szCs w:val="24"/>
          <w:lang w:val="en-US" w:eastAsia="zh-CN"/>
        </w:rPr>
        <w:t>: 84-97 [PMID: 25949949]</w:t>
      </w:r>
    </w:p>
    <w:p w14:paraId="49B3B1D4" w14:textId="12D751A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147 </w:t>
      </w:r>
      <w:r w:rsidRPr="004D7376">
        <w:rPr>
          <w:rFonts w:ascii="Book Antiqua" w:eastAsia="宋体" w:hAnsi="Book Antiqua" w:cs="宋体"/>
          <w:b/>
          <w:bCs/>
          <w:sz w:val="24"/>
          <w:szCs w:val="24"/>
          <w:lang w:val="en-US" w:eastAsia="zh-CN"/>
        </w:rPr>
        <w:t>Darvesh AS</w:t>
      </w:r>
      <w:r w:rsidRPr="004D7376">
        <w:rPr>
          <w:rFonts w:ascii="Book Antiqua" w:eastAsia="宋体" w:hAnsi="Book Antiqua" w:cs="宋体"/>
          <w:sz w:val="24"/>
          <w:szCs w:val="24"/>
          <w:lang w:val="en-US" w:eastAsia="zh-CN"/>
        </w:rPr>
        <w:t xml:space="preserve">, Bishayee A. Chemopreventive and therapeutic potential of tea polyphenols in hepatocellular cancer. </w:t>
      </w:r>
      <w:r w:rsidRPr="004D7376">
        <w:rPr>
          <w:rFonts w:ascii="Book Antiqua" w:eastAsia="宋体" w:hAnsi="Book Antiqua" w:cs="宋体"/>
          <w:i/>
          <w:iCs/>
          <w:sz w:val="24"/>
          <w:szCs w:val="24"/>
          <w:lang w:val="en-US" w:eastAsia="zh-CN"/>
        </w:rPr>
        <w:t>Nutr Cancer</w:t>
      </w:r>
      <w:r w:rsidRPr="004D7376">
        <w:rPr>
          <w:rFonts w:ascii="Book Antiqua" w:eastAsia="宋体" w:hAnsi="Book Antiqua" w:cs="宋体"/>
          <w:sz w:val="24"/>
          <w:szCs w:val="24"/>
          <w:lang w:val="en-US" w:eastAsia="zh-CN"/>
        </w:rPr>
        <w:t xml:space="preserve"> 2013; </w:t>
      </w:r>
      <w:r w:rsidRPr="004D7376">
        <w:rPr>
          <w:rFonts w:ascii="Book Antiqua" w:eastAsia="宋体" w:hAnsi="Book Antiqua" w:cs="宋体"/>
          <w:b/>
          <w:bCs/>
          <w:sz w:val="24"/>
          <w:szCs w:val="24"/>
          <w:lang w:val="en-US" w:eastAsia="zh-CN"/>
        </w:rPr>
        <w:t>65</w:t>
      </w:r>
      <w:r w:rsidRPr="004D7376">
        <w:rPr>
          <w:rFonts w:ascii="Book Antiqua" w:eastAsia="宋体" w:hAnsi="Book Antiqua" w:cs="宋体"/>
          <w:sz w:val="24"/>
          <w:szCs w:val="24"/>
          <w:lang w:val="en-US" w:eastAsia="zh-CN"/>
        </w:rPr>
        <w:t>: 329-344 [PMID: 23530632 DOI:</w:t>
      </w:r>
      <w:r w:rsidR="00DB35DD">
        <w:rPr>
          <w:rFonts w:ascii="Book Antiqua" w:eastAsia="宋体" w:hAnsi="Book Antiqua" w:cs="宋体"/>
          <w:sz w:val="24"/>
          <w:szCs w:val="24"/>
          <w:lang w:val="en-US" w:eastAsia="zh-CN"/>
        </w:rPr>
        <w:t xml:space="preserve"> 10.1080/01635581.2013.767367]</w:t>
      </w:r>
    </w:p>
    <w:p w14:paraId="0DB9F872" w14:textId="00D68F23"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148 </w:t>
      </w:r>
      <w:r w:rsidRPr="004D7376">
        <w:rPr>
          <w:rFonts w:ascii="Book Antiqua" w:eastAsia="宋体" w:hAnsi="Book Antiqua" w:cs="宋体"/>
          <w:b/>
          <w:bCs/>
          <w:sz w:val="24"/>
          <w:szCs w:val="24"/>
          <w:lang w:val="en-US" w:eastAsia="zh-CN"/>
        </w:rPr>
        <w:t>Halegoua-De Marzio D</w:t>
      </w:r>
      <w:r w:rsidRPr="004D7376">
        <w:rPr>
          <w:rFonts w:ascii="Book Antiqua" w:eastAsia="宋体" w:hAnsi="Book Antiqua" w:cs="宋体"/>
          <w:sz w:val="24"/>
          <w:szCs w:val="24"/>
          <w:lang w:val="en-US" w:eastAsia="zh-CN"/>
        </w:rPr>
        <w:t xml:space="preserve">, Kraft WK, Daskalakis C, Ying X, Hawke RL, Navarro VJ. Limited sampling estimates of epigallocatechin gallate exposures in cirrhotic and noncirrhotic patients with hepatitis C after single oral doses of green tea extract. </w:t>
      </w:r>
      <w:r w:rsidRPr="004D7376">
        <w:rPr>
          <w:rFonts w:ascii="Book Antiqua" w:eastAsia="宋体" w:hAnsi="Book Antiqua" w:cs="宋体"/>
          <w:i/>
          <w:iCs/>
          <w:sz w:val="24"/>
          <w:szCs w:val="24"/>
          <w:lang w:val="en-US" w:eastAsia="zh-CN"/>
        </w:rPr>
        <w:t>Clin Ther</w:t>
      </w:r>
      <w:r w:rsidRPr="004D7376">
        <w:rPr>
          <w:rFonts w:ascii="Book Antiqua" w:eastAsia="宋体" w:hAnsi="Book Antiqua" w:cs="宋体"/>
          <w:sz w:val="24"/>
          <w:szCs w:val="24"/>
          <w:lang w:val="en-US" w:eastAsia="zh-CN"/>
        </w:rPr>
        <w:t xml:space="preserve"> 2012; </w:t>
      </w:r>
      <w:r w:rsidRPr="004D7376">
        <w:rPr>
          <w:rFonts w:ascii="Book Antiqua" w:eastAsia="宋体" w:hAnsi="Book Antiqua" w:cs="宋体"/>
          <w:b/>
          <w:bCs/>
          <w:sz w:val="24"/>
          <w:szCs w:val="24"/>
          <w:lang w:val="en-US" w:eastAsia="zh-CN"/>
        </w:rPr>
        <w:t>34</w:t>
      </w:r>
      <w:r w:rsidRPr="004D7376">
        <w:rPr>
          <w:rFonts w:ascii="Book Antiqua" w:eastAsia="宋体" w:hAnsi="Book Antiqua" w:cs="宋体"/>
          <w:sz w:val="24"/>
          <w:szCs w:val="24"/>
          <w:lang w:val="en-US" w:eastAsia="zh-CN"/>
        </w:rPr>
        <w:t>: 2279-2285.e1 [PMID: 23153661 DOI: 10</w:t>
      </w:r>
      <w:r w:rsidR="00DB35DD">
        <w:rPr>
          <w:rFonts w:ascii="Book Antiqua" w:eastAsia="宋体" w:hAnsi="Book Antiqua" w:cs="宋体"/>
          <w:sz w:val="24"/>
          <w:szCs w:val="24"/>
          <w:lang w:val="en-US" w:eastAsia="zh-CN"/>
        </w:rPr>
        <w:t>.1016/j.clinthera.2012.10.009]</w:t>
      </w:r>
    </w:p>
    <w:p w14:paraId="327CEC81" w14:textId="63D3F68F"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149 </w:t>
      </w:r>
      <w:r w:rsidRPr="004D7376">
        <w:rPr>
          <w:rFonts w:ascii="Book Antiqua" w:eastAsia="宋体" w:hAnsi="Book Antiqua" w:cs="宋体"/>
          <w:b/>
          <w:bCs/>
          <w:sz w:val="24"/>
          <w:szCs w:val="24"/>
          <w:lang w:val="en-US" w:eastAsia="zh-CN"/>
        </w:rPr>
        <w:t>Hackett ES</w:t>
      </w:r>
      <w:r w:rsidRPr="004D7376">
        <w:rPr>
          <w:rFonts w:ascii="Book Antiqua" w:eastAsia="宋体" w:hAnsi="Book Antiqua" w:cs="宋体"/>
          <w:sz w:val="24"/>
          <w:szCs w:val="24"/>
          <w:lang w:val="en-US" w:eastAsia="zh-CN"/>
        </w:rPr>
        <w:t xml:space="preserve">, Twedt DC, Gustafson DL. Milk thistle and its derivative compounds: a review of opportunities for treatment of liver disease. </w:t>
      </w:r>
      <w:r w:rsidRPr="004D7376">
        <w:rPr>
          <w:rFonts w:ascii="Book Antiqua" w:eastAsia="宋体" w:hAnsi="Book Antiqua" w:cs="宋体"/>
          <w:i/>
          <w:iCs/>
          <w:sz w:val="24"/>
          <w:szCs w:val="24"/>
          <w:lang w:val="en-US" w:eastAsia="zh-CN"/>
        </w:rPr>
        <w:t>J Vet Intern Med</w:t>
      </w:r>
      <w:r w:rsidRPr="004D7376">
        <w:rPr>
          <w:rFonts w:ascii="Book Antiqua" w:eastAsia="宋体" w:hAnsi="Book Antiqua" w:cs="宋体"/>
          <w:sz w:val="24"/>
          <w:szCs w:val="24"/>
          <w:lang w:val="en-US" w:eastAsia="zh-CN"/>
        </w:rPr>
        <w:t xml:space="preserve"> </w:t>
      </w:r>
      <w:r w:rsidR="00DB35DD">
        <w:rPr>
          <w:rFonts w:ascii="Book Antiqua" w:eastAsia="宋体" w:hAnsi="Book Antiqua" w:cs="宋体" w:hint="eastAsia"/>
          <w:sz w:val="24"/>
          <w:szCs w:val="24"/>
          <w:lang w:val="en-US" w:eastAsia="zh-CN"/>
        </w:rPr>
        <w:t>2013</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bCs/>
          <w:sz w:val="24"/>
          <w:szCs w:val="24"/>
          <w:lang w:val="en-US" w:eastAsia="zh-CN"/>
        </w:rPr>
        <w:t>27</w:t>
      </w:r>
      <w:r w:rsidRPr="004D7376">
        <w:rPr>
          <w:rFonts w:ascii="Book Antiqua" w:eastAsia="宋体" w:hAnsi="Book Antiqua" w:cs="宋体"/>
          <w:sz w:val="24"/>
          <w:szCs w:val="24"/>
          <w:lang w:val="en-US" w:eastAsia="zh-CN"/>
        </w:rPr>
        <w:t>: 10-16 [PMID: 231</w:t>
      </w:r>
      <w:r w:rsidR="00DB35DD">
        <w:rPr>
          <w:rFonts w:ascii="Book Antiqua" w:eastAsia="宋体" w:hAnsi="Book Antiqua" w:cs="宋体"/>
          <w:sz w:val="24"/>
          <w:szCs w:val="24"/>
          <w:lang w:val="en-US" w:eastAsia="zh-CN"/>
        </w:rPr>
        <w:t>40176 DOI: 10.1111/jvim.12002]</w:t>
      </w:r>
    </w:p>
    <w:p w14:paraId="7D89E873" w14:textId="1D7F38C9"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lastRenderedPageBreak/>
        <w:t xml:space="preserve">150 </w:t>
      </w:r>
      <w:r w:rsidRPr="004D7376">
        <w:rPr>
          <w:rFonts w:ascii="Book Antiqua" w:eastAsia="宋体" w:hAnsi="Book Antiqua" w:cs="宋体"/>
          <w:b/>
          <w:bCs/>
          <w:sz w:val="24"/>
          <w:szCs w:val="24"/>
          <w:lang w:val="en-US" w:eastAsia="zh-CN"/>
        </w:rPr>
        <w:t>Lambert JD</w:t>
      </w:r>
      <w:r w:rsidRPr="004D7376">
        <w:rPr>
          <w:rFonts w:ascii="Book Antiqua" w:eastAsia="宋体" w:hAnsi="Book Antiqua" w:cs="宋体"/>
          <w:sz w:val="24"/>
          <w:szCs w:val="24"/>
          <w:lang w:val="en-US" w:eastAsia="zh-CN"/>
        </w:rPr>
        <w:t xml:space="preserve">, Elias RJ. The antioxidant and pro-oxidant activities of green tea polyphenols: a role in cancer prevention. </w:t>
      </w:r>
      <w:r w:rsidRPr="004D7376">
        <w:rPr>
          <w:rFonts w:ascii="Book Antiqua" w:eastAsia="宋体" w:hAnsi="Book Antiqua" w:cs="宋体"/>
          <w:i/>
          <w:iCs/>
          <w:sz w:val="24"/>
          <w:szCs w:val="24"/>
          <w:lang w:val="en-US" w:eastAsia="zh-CN"/>
        </w:rPr>
        <w:t>Arch Biochem Biophys</w:t>
      </w:r>
      <w:r w:rsidRPr="004D7376">
        <w:rPr>
          <w:rFonts w:ascii="Book Antiqua" w:eastAsia="宋体" w:hAnsi="Book Antiqua" w:cs="宋体"/>
          <w:sz w:val="24"/>
          <w:szCs w:val="24"/>
          <w:lang w:val="en-US" w:eastAsia="zh-CN"/>
        </w:rPr>
        <w:t xml:space="preserve"> 2010; </w:t>
      </w:r>
      <w:r w:rsidRPr="004D7376">
        <w:rPr>
          <w:rFonts w:ascii="Book Antiqua" w:eastAsia="宋体" w:hAnsi="Book Antiqua" w:cs="宋体"/>
          <w:b/>
          <w:bCs/>
          <w:sz w:val="24"/>
          <w:szCs w:val="24"/>
          <w:lang w:val="en-US" w:eastAsia="zh-CN"/>
        </w:rPr>
        <w:t>501</w:t>
      </w:r>
      <w:r w:rsidRPr="004D7376">
        <w:rPr>
          <w:rFonts w:ascii="Book Antiqua" w:eastAsia="宋体" w:hAnsi="Book Antiqua" w:cs="宋体"/>
          <w:sz w:val="24"/>
          <w:szCs w:val="24"/>
          <w:lang w:val="en-US" w:eastAsia="zh-CN"/>
        </w:rPr>
        <w:t>: 65-72 [PMID: 20558130 DOI: 10.1016/j.abb.2010.06.013]</w:t>
      </w:r>
    </w:p>
    <w:p w14:paraId="2EA790F2" w14:textId="55339811"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151 </w:t>
      </w:r>
      <w:r w:rsidRPr="004D7376">
        <w:rPr>
          <w:rFonts w:ascii="Book Antiqua" w:eastAsia="宋体" w:hAnsi="Book Antiqua" w:cs="宋体"/>
          <w:b/>
          <w:bCs/>
          <w:sz w:val="24"/>
          <w:szCs w:val="24"/>
          <w:lang w:val="en-US" w:eastAsia="zh-CN"/>
        </w:rPr>
        <w:t>Ak T</w:t>
      </w:r>
      <w:r w:rsidRPr="004D7376">
        <w:rPr>
          <w:rFonts w:ascii="Book Antiqua" w:eastAsia="宋体" w:hAnsi="Book Antiqua" w:cs="宋体"/>
          <w:sz w:val="24"/>
          <w:szCs w:val="24"/>
          <w:lang w:val="en-US" w:eastAsia="zh-CN"/>
        </w:rPr>
        <w:t xml:space="preserve">, Gülçin I. Antioxidant and radical scavenging properties of curcumin. </w:t>
      </w:r>
      <w:r w:rsidRPr="004D7376">
        <w:rPr>
          <w:rFonts w:ascii="Book Antiqua" w:eastAsia="宋体" w:hAnsi="Book Antiqua" w:cs="宋体"/>
          <w:i/>
          <w:iCs/>
          <w:sz w:val="24"/>
          <w:szCs w:val="24"/>
          <w:lang w:val="en-US" w:eastAsia="zh-CN"/>
        </w:rPr>
        <w:t>Chem Biol Interact</w:t>
      </w:r>
      <w:r w:rsidRPr="004D7376">
        <w:rPr>
          <w:rFonts w:ascii="Book Antiqua" w:eastAsia="宋体" w:hAnsi="Book Antiqua" w:cs="宋体"/>
          <w:sz w:val="24"/>
          <w:szCs w:val="24"/>
          <w:lang w:val="en-US" w:eastAsia="zh-CN"/>
        </w:rPr>
        <w:t xml:space="preserve"> 2008; </w:t>
      </w:r>
      <w:r w:rsidRPr="004D7376">
        <w:rPr>
          <w:rFonts w:ascii="Book Antiqua" w:eastAsia="宋体" w:hAnsi="Book Antiqua" w:cs="宋体"/>
          <w:b/>
          <w:bCs/>
          <w:sz w:val="24"/>
          <w:szCs w:val="24"/>
          <w:lang w:val="en-US" w:eastAsia="zh-CN"/>
        </w:rPr>
        <w:t>174</w:t>
      </w:r>
      <w:r w:rsidRPr="004D7376">
        <w:rPr>
          <w:rFonts w:ascii="Book Antiqua" w:eastAsia="宋体" w:hAnsi="Book Antiqua" w:cs="宋体"/>
          <w:sz w:val="24"/>
          <w:szCs w:val="24"/>
          <w:lang w:val="en-US" w:eastAsia="zh-CN"/>
        </w:rPr>
        <w:t>: 27-37 [PMID: 18547552 D</w:t>
      </w:r>
      <w:r w:rsidR="00DB35DD">
        <w:rPr>
          <w:rFonts w:ascii="Book Antiqua" w:eastAsia="宋体" w:hAnsi="Book Antiqua" w:cs="宋体"/>
          <w:sz w:val="24"/>
          <w:szCs w:val="24"/>
          <w:lang w:val="en-US" w:eastAsia="zh-CN"/>
        </w:rPr>
        <w:t>OI: 10.1016/j.cbi.2008.05.003]</w:t>
      </w:r>
    </w:p>
    <w:p w14:paraId="6D704F7B" w14:textId="71A471EC"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152 </w:t>
      </w:r>
      <w:r w:rsidR="00DB35DD" w:rsidRPr="003356EB">
        <w:rPr>
          <w:rFonts w:ascii="Book Antiqua" w:hAnsi="Book Antiqua"/>
          <w:b/>
          <w:sz w:val="24"/>
          <w:szCs w:val="24"/>
          <w:lang w:val="en-US"/>
        </w:rPr>
        <w:t>Gülçin</w:t>
      </w:r>
      <w:r w:rsidRPr="004D7376">
        <w:rPr>
          <w:rFonts w:ascii="Book Antiqua" w:eastAsia="宋体" w:hAnsi="Book Antiqua" w:cs="宋体"/>
          <w:sz w:val="24"/>
          <w:szCs w:val="24"/>
          <w:lang w:val="en-US" w:eastAsia="zh-CN"/>
        </w:rPr>
        <w:t xml:space="preserve"> </w:t>
      </w:r>
      <w:r w:rsidRPr="004D7376">
        <w:rPr>
          <w:rFonts w:ascii="Book Antiqua" w:eastAsia="宋体" w:hAnsi="Book Antiqua" w:cs="宋体"/>
          <w:b/>
          <w:sz w:val="24"/>
          <w:szCs w:val="24"/>
          <w:lang w:val="en-US" w:eastAsia="zh-CN"/>
        </w:rPr>
        <w:t>I</w:t>
      </w:r>
      <w:r w:rsidRPr="004D7376">
        <w:rPr>
          <w:rFonts w:ascii="Book Antiqua" w:eastAsia="宋体" w:hAnsi="Book Antiqua" w:cs="宋体"/>
          <w:sz w:val="24"/>
          <w:szCs w:val="24"/>
          <w:lang w:val="en-US" w:eastAsia="zh-CN"/>
        </w:rPr>
        <w:t>. Antioxidant properties of resveratrol: A structure-ac</w:t>
      </w:r>
      <w:r w:rsidR="00DB35DD">
        <w:rPr>
          <w:rFonts w:ascii="Book Antiqua" w:eastAsia="宋体" w:hAnsi="Book Antiqua" w:cs="宋体"/>
          <w:sz w:val="24"/>
          <w:szCs w:val="24"/>
          <w:lang w:val="en-US" w:eastAsia="zh-CN"/>
        </w:rPr>
        <w:t xml:space="preserve">tivity insight. </w:t>
      </w:r>
      <w:r w:rsidR="00DB35DD" w:rsidRPr="00DB35DD">
        <w:rPr>
          <w:rFonts w:ascii="Book Antiqua" w:eastAsia="宋体" w:hAnsi="Book Antiqua" w:cs="宋体"/>
          <w:i/>
          <w:sz w:val="24"/>
          <w:szCs w:val="24"/>
          <w:lang w:val="en-US" w:eastAsia="zh-CN"/>
        </w:rPr>
        <w:t>Innov Food Sci  Emerg Technol</w:t>
      </w:r>
      <w:r w:rsidRPr="004D7376">
        <w:rPr>
          <w:rFonts w:ascii="Book Antiqua" w:eastAsia="宋体" w:hAnsi="Book Antiqua" w:cs="宋体"/>
          <w:i/>
          <w:sz w:val="24"/>
          <w:szCs w:val="24"/>
          <w:lang w:val="en-US" w:eastAsia="zh-CN"/>
        </w:rPr>
        <w:t xml:space="preserve"> </w:t>
      </w:r>
      <w:r w:rsidRPr="004D7376">
        <w:rPr>
          <w:rFonts w:ascii="Book Antiqua" w:eastAsia="宋体" w:hAnsi="Book Antiqua" w:cs="宋体"/>
          <w:sz w:val="24"/>
          <w:szCs w:val="24"/>
          <w:lang w:val="en-US" w:eastAsia="zh-CN"/>
        </w:rPr>
        <w:t xml:space="preserve">2010; </w:t>
      </w:r>
      <w:r w:rsidRPr="004D7376">
        <w:rPr>
          <w:rFonts w:ascii="Book Antiqua" w:eastAsia="宋体" w:hAnsi="Book Antiqua" w:cs="宋体"/>
          <w:b/>
          <w:sz w:val="24"/>
          <w:szCs w:val="24"/>
          <w:lang w:val="en-US" w:eastAsia="zh-CN"/>
        </w:rPr>
        <w:t>11</w:t>
      </w:r>
      <w:r w:rsidR="00DB35DD">
        <w:rPr>
          <w:rFonts w:ascii="Book Antiqua" w:eastAsia="宋体" w:hAnsi="Book Antiqua" w:cs="宋体"/>
          <w:sz w:val="24"/>
          <w:szCs w:val="24"/>
          <w:lang w:val="en-US" w:eastAsia="zh-CN"/>
        </w:rPr>
        <w:t>: 210-218</w:t>
      </w:r>
      <w:r w:rsidRPr="004D7376">
        <w:rPr>
          <w:rFonts w:ascii="Book Antiqua" w:eastAsia="宋体" w:hAnsi="Book Antiqua" w:cs="宋体"/>
          <w:sz w:val="24"/>
          <w:szCs w:val="24"/>
          <w:lang w:val="en-US" w:eastAsia="zh-CN"/>
        </w:rPr>
        <w:t xml:space="preserve"> [DOI: 10.1016/j.ifset.2009.07.002].</w:t>
      </w:r>
    </w:p>
    <w:p w14:paraId="08A60B09" w14:textId="0453EFFB" w:rsidR="004D7376" w:rsidRPr="004D7376" w:rsidRDefault="004D7376" w:rsidP="004D7376">
      <w:pPr>
        <w:spacing w:after="0" w:line="360" w:lineRule="auto"/>
        <w:jc w:val="both"/>
        <w:rPr>
          <w:rFonts w:ascii="Book Antiqua" w:eastAsia="宋体" w:hAnsi="Book Antiqua" w:cs="宋体"/>
          <w:sz w:val="24"/>
          <w:szCs w:val="24"/>
          <w:lang w:val="en-US" w:eastAsia="zh-CN"/>
        </w:rPr>
      </w:pPr>
      <w:r w:rsidRPr="004D7376">
        <w:rPr>
          <w:rFonts w:ascii="Book Antiqua" w:eastAsia="宋体" w:hAnsi="Book Antiqua" w:cs="宋体"/>
          <w:sz w:val="24"/>
          <w:szCs w:val="24"/>
          <w:lang w:val="en-US" w:eastAsia="zh-CN"/>
        </w:rPr>
        <w:t xml:space="preserve">153 </w:t>
      </w:r>
      <w:r w:rsidRPr="004D7376">
        <w:rPr>
          <w:rFonts w:ascii="Book Antiqua" w:eastAsia="宋体" w:hAnsi="Book Antiqua" w:cs="宋体"/>
          <w:b/>
          <w:bCs/>
          <w:sz w:val="24"/>
          <w:szCs w:val="24"/>
          <w:lang w:val="en-US" w:eastAsia="zh-CN"/>
        </w:rPr>
        <w:t>Cao G</w:t>
      </w:r>
      <w:r w:rsidRPr="004D7376">
        <w:rPr>
          <w:rFonts w:ascii="Book Antiqua" w:eastAsia="宋体" w:hAnsi="Book Antiqua" w:cs="宋体"/>
          <w:sz w:val="24"/>
          <w:szCs w:val="24"/>
          <w:lang w:val="en-US" w:eastAsia="zh-CN"/>
        </w:rPr>
        <w:t xml:space="preserve">, Sofic E, Prior RL. Antioxidant and prooxidant behavior of flavonoids: structure-activity relationships. </w:t>
      </w:r>
      <w:r w:rsidRPr="004D7376">
        <w:rPr>
          <w:rFonts w:ascii="Book Antiqua" w:eastAsia="宋体" w:hAnsi="Book Antiqua" w:cs="宋体"/>
          <w:i/>
          <w:iCs/>
          <w:sz w:val="24"/>
          <w:szCs w:val="24"/>
          <w:lang w:val="en-US" w:eastAsia="zh-CN"/>
        </w:rPr>
        <w:t>Free Radic Biol Med</w:t>
      </w:r>
      <w:r w:rsidRPr="004D7376">
        <w:rPr>
          <w:rFonts w:ascii="Book Antiqua" w:eastAsia="宋体" w:hAnsi="Book Antiqua" w:cs="宋体"/>
          <w:sz w:val="24"/>
          <w:szCs w:val="24"/>
          <w:lang w:val="en-US" w:eastAsia="zh-CN"/>
        </w:rPr>
        <w:t xml:space="preserve"> 1997; </w:t>
      </w:r>
      <w:r w:rsidRPr="004D7376">
        <w:rPr>
          <w:rFonts w:ascii="Book Antiqua" w:eastAsia="宋体" w:hAnsi="Book Antiqua" w:cs="宋体"/>
          <w:b/>
          <w:bCs/>
          <w:sz w:val="24"/>
          <w:szCs w:val="24"/>
          <w:lang w:val="en-US" w:eastAsia="zh-CN"/>
        </w:rPr>
        <w:t>22</w:t>
      </w:r>
      <w:r w:rsidRPr="004D7376">
        <w:rPr>
          <w:rFonts w:ascii="Book Antiqua" w:eastAsia="宋体" w:hAnsi="Book Antiqua" w:cs="宋体"/>
          <w:sz w:val="24"/>
          <w:szCs w:val="24"/>
          <w:lang w:val="en-US" w:eastAsia="zh-CN"/>
        </w:rPr>
        <w:t xml:space="preserve">: 749-760 [PMID: 9119242 DOI: </w:t>
      </w:r>
      <w:r w:rsidR="00DB35DD">
        <w:rPr>
          <w:rFonts w:ascii="Book Antiqua" w:eastAsia="宋体" w:hAnsi="Book Antiqua" w:cs="宋体"/>
          <w:sz w:val="24"/>
          <w:szCs w:val="24"/>
          <w:lang w:val="en-US" w:eastAsia="zh-CN"/>
        </w:rPr>
        <w:t>10.1016/s0891-5849(96)00351-6]</w:t>
      </w:r>
    </w:p>
    <w:p w14:paraId="65021A94" w14:textId="1E27E792" w:rsidR="004D7376" w:rsidRPr="004D7376" w:rsidRDefault="00DB35DD" w:rsidP="004D737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154 </w:t>
      </w:r>
      <w:r w:rsidR="004D7376" w:rsidRPr="004D7376">
        <w:rPr>
          <w:rFonts w:ascii="Book Antiqua" w:eastAsia="宋体" w:hAnsi="Book Antiqua" w:cs="宋体"/>
          <w:b/>
          <w:sz w:val="24"/>
          <w:szCs w:val="24"/>
          <w:lang w:val="en-US" w:eastAsia="zh-CN"/>
        </w:rPr>
        <w:t>Chu YF</w:t>
      </w:r>
      <w:r w:rsidR="004D7376" w:rsidRPr="004D7376">
        <w:rPr>
          <w:rFonts w:ascii="Book Antiqua" w:eastAsia="宋体" w:hAnsi="Book Antiqua" w:cs="宋体"/>
          <w:sz w:val="24"/>
          <w:szCs w:val="24"/>
          <w:lang w:val="en-US" w:eastAsia="zh-CN"/>
        </w:rPr>
        <w:t xml:space="preserve">, Chen Y, Brown PH, Lyle BJ, Black RM, Cheng IH, Ou B, Prior RL. Bioactivities of crude caffeine: Antioxidant activity, ciclooxygenase-2 inhibition, and enhanced glucose uptake. </w:t>
      </w:r>
      <w:r w:rsidR="004D7376" w:rsidRPr="004D7376">
        <w:rPr>
          <w:rFonts w:ascii="Book Antiqua" w:eastAsia="宋体" w:hAnsi="Book Antiqua" w:cs="宋体"/>
          <w:i/>
          <w:sz w:val="24"/>
          <w:szCs w:val="24"/>
          <w:lang w:val="en-US" w:eastAsia="zh-CN"/>
        </w:rPr>
        <w:t>Food Chem</w:t>
      </w:r>
      <w:r w:rsidR="004D7376" w:rsidRPr="004D7376">
        <w:rPr>
          <w:rFonts w:ascii="Book Antiqua" w:eastAsia="宋体" w:hAnsi="Book Antiqua" w:cs="宋体"/>
          <w:sz w:val="24"/>
          <w:szCs w:val="24"/>
          <w:lang w:val="en-US" w:eastAsia="zh-CN"/>
        </w:rPr>
        <w:t xml:space="preserve"> 2012; </w:t>
      </w:r>
      <w:r w:rsidR="004D7376" w:rsidRPr="004D7376">
        <w:rPr>
          <w:rFonts w:ascii="Book Antiqua" w:eastAsia="宋体" w:hAnsi="Book Antiqua" w:cs="宋体"/>
          <w:b/>
          <w:sz w:val="24"/>
          <w:szCs w:val="24"/>
          <w:lang w:val="en-US" w:eastAsia="zh-CN"/>
        </w:rPr>
        <w:t>131</w:t>
      </w:r>
      <w:r>
        <w:rPr>
          <w:rFonts w:ascii="Book Antiqua" w:eastAsia="宋体" w:hAnsi="Book Antiqua" w:cs="宋体"/>
          <w:sz w:val="24"/>
          <w:szCs w:val="24"/>
          <w:lang w:val="en-US" w:eastAsia="zh-CN"/>
        </w:rPr>
        <w:t>: 564-568</w:t>
      </w:r>
      <w:r w:rsidR="004D7376" w:rsidRPr="004D7376">
        <w:rPr>
          <w:rFonts w:ascii="Book Antiqua" w:eastAsia="宋体" w:hAnsi="Book Antiqua" w:cs="宋体"/>
          <w:sz w:val="24"/>
          <w:szCs w:val="24"/>
          <w:lang w:val="en-US" w:eastAsia="zh-CN"/>
        </w:rPr>
        <w:t xml:space="preserve"> [DOI: </w:t>
      </w:r>
      <w:r>
        <w:rPr>
          <w:rFonts w:ascii="Book Antiqua" w:eastAsia="宋体" w:hAnsi="Book Antiqua" w:cs="宋体"/>
          <w:sz w:val="24"/>
          <w:szCs w:val="24"/>
          <w:lang w:val="en-US" w:eastAsia="zh-CN"/>
        </w:rPr>
        <w:t>10.1016/j.foodchem.2011.09.024]</w:t>
      </w:r>
    </w:p>
    <w:p w14:paraId="159E90D6" w14:textId="77777777" w:rsidR="003C4311" w:rsidRPr="004D7376" w:rsidRDefault="003C4311" w:rsidP="004D7376">
      <w:pPr>
        <w:spacing w:after="0" w:line="360" w:lineRule="auto"/>
        <w:jc w:val="both"/>
        <w:rPr>
          <w:rFonts w:ascii="Book Antiqua" w:hAnsi="Book Antiqua"/>
          <w:sz w:val="24"/>
          <w:szCs w:val="24"/>
          <w:lang w:val="en-US"/>
        </w:rPr>
      </w:pPr>
    </w:p>
    <w:p w14:paraId="7F2712AB" w14:textId="55EF6D7F" w:rsidR="003C4311" w:rsidRPr="00DB35DD" w:rsidRDefault="00BD0846" w:rsidP="00DB35DD">
      <w:pPr>
        <w:spacing w:after="0" w:line="360" w:lineRule="auto"/>
        <w:jc w:val="right"/>
        <w:rPr>
          <w:rFonts w:ascii="Book Antiqua" w:hAnsi="Book Antiqua"/>
          <w:sz w:val="24"/>
          <w:szCs w:val="24"/>
          <w:lang w:val="en-US"/>
        </w:rPr>
      </w:pPr>
      <w:r w:rsidRPr="00DB35DD">
        <w:rPr>
          <w:rFonts w:ascii="Book Antiqua" w:hAnsi="Book Antiqua"/>
          <w:b/>
          <w:sz w:val="24"/>
          <w:szCs w:val="24"/>
        </w:rPr>
        <w:t>P-Reviewer:</w:t>
      </w:r>
      <w:r w:rsidR="00035ECE" w:rsidRPr="00DB35DD">
        <w:rPr>
          <w:rFonts w:ascii="Book Antiqua" w:hAnsi="Book Antiqua" w:cs="Tahoma"/>
          <w:color w:val="000000"/>
          <w:sz w:val="24"/>
          <w:szCs w:val="24"/>
        </w:rPr>
        <w:t xml:space="preserve"> Acuna-Castroviejo</w:t>
      </w:r>
      <w:r w:rsidR="00035ECE" w:rsidRPr="00DB35DD">
        <w:rPr>
          <w:rFonts w:ascii="Book Antiqua" w:hAnsi="Book Antiqua" w:cs="Tahoma"/>
          <w:color w:val="000000"/>
          <w:sz w:val="24"/>
          <w:szCs w:val="24"/>
          <w:lang w:eastAsia="zh-CN"/>
        </w:rPr>
        <w:t xml:space="preserve"> D, </w:t>
      </w:r>
      <w:r w:rsidRPr="00DB35DD">
        <w:rPr>
          <w:rFonts w:ascii="Book Antiqua" w:hAnsi="Book Antiqua"/>
          <w:b/>
          <w:sz w:val="24"/>
          <w:szCs w:val="24"/>
        </w:rPr>
        <w:t xml:space="preserve"> S-Editor: </w:t>
      </w:r>
      <w:r w:rsidRPr="00DB35DD">
        <w:rPr>
          <w:rFonts w:ascii="Book Antiqua" w:hAnsi="Book Antiqua"/>
          <w:sz w:val="24"/>
          <w:szCs w:val="24"/>
        </w:rPr>
        <w:t>Ji FF</w:t>
      </w:r>
      <w:r w:rsidRPr="00DB35DD">
        <w:rPr>
          <w:rFonts w:ascii="Book Antiqua" w:hAnsi="Book Antiqua"/>
          <w:b/>
          <w:sz w:val="24"/>
          <w:szCs w:val="24"/>
        </w:rPr>
        <w:t xml:space="preserve"> L-Editor: E-Editor:</w:t>
      </w:r>
    </w:p>
    <w:p w14:paraId="19041B6A" w14:textId="77777777" w:rsidR="003C4311" w:rsidRPr="003356EB" w:rsidRDefault="003C4311" w:rsidP="003356EB">
      <w:pPr>
        <w:spacing w:after="0" w:line="360" w:lineRule="auto"/>
        <w:jc w:val="both"/>
        <w:rPr>
          <w:rFonts w:ascii="Book Antiqua" w:hAnsi="Book Antiqua"/>
          <w:sz w:val="24"/>
          <w:szCs w:val="24"/>
          <w:lang w:val="en-US"/>
        </w:rPr>
      </w:pPr>
    </w:p>
    <w:p w14:paraId="4D9C7D8F" w14:textId="77777777" w:rsidR="003C4311" w:rsidRPr="003356EB" w:rsidRDefault="003C4311" w:rsidP="003356EB">
      <w:pPr>
        <w:spacing w:after="0" w:line="360" w:lineRule="auto"/>
        <w:jc w:val="both"/>
        <w:rPr>
          <w:rFonts w:ascii="Book Antiqua" w:hAnsi="Book Antiqua"/>
          <w:sz w:val="24"/>
          <w:szCs w:val="24"/>
          <w:lang w:val="en-US"/>
        </w:rPr>
      </w:pPr>
    </w:p>
    <w:p w14:paraId="0789BECE" w14:textId="77777777" w:rsidR="003C4311" w:rsidRPr="003356EB" w:rsidRDefault="003C4311" w:rsidP="003356EB">
      <w:pPr>
        <w:spacing w:after="0" w:line="360" w:lineRule="auto"/>
        <w:jc w:val="both"/>
        <w:rPr>
          <w:rFonts w:ascii="Book Antiqua" w:hAnsi="Book Antiqua"/>
          <w:sz w:val="24"/>
          <w:szCs w:val="24"/>
          <w:lang w:val="en-US"/>
        </w:rPr>
      </w:pPr>
    </w:p>
    <w:p w14:paraId="4A698EDF" w14:textId="77777777" w:rsidR="003C4311" w:rsidRPr="003356EB" w:rsidRDefault="003C4311" w:rsidP="003356EB">
      <w:pPr>
        <w:spacing w:after="0" w:line="360" w:lineRule="auto"/>
        <w:jc w:val="both"/>
        <w:rPr>
          <w:rFonts w:ascii="Book Antiqua" w:hAnsi="Book Antiqua"/>
          <w:sz w:val="24"/>
          <w:szCs w:val="24"/>
          <w:lang w:val="en-US"/>
        </w:rPr>
      </w:pPr>
    </w:p>
    <w:p w14:paraId="4E9AD707" w14:textId="77777777" w:rsidR="003C4311" w:rsidRPr="003356EB" w:rsidRDefault="003C4311" w:rsidP="003356EB">
      <w:pPr>
        <w:spacing w:after="0" w:line="360" w:lineRule="auto"/>
        <w:jc w:val="both"/>
        <w:rPr>
          <w:rFonts w:ascii="Book Antiqua" w:hAnsi="Book Antiqua"/>
          <w:sz w:val="24"/>
          <w:szCs w:val="24"/>
          <w:lang w:val="en-US"/>
        </w:rPr>
      </w:pPr>
    </w:p>
    <w:p w14:paraId="25381577" w14:textId="77777777" w:rsidR="003C4311" w:rsidRPr="003356EB" w:rsidRDefault="003C4311" w:rsidP="003356EB">
      <w:pPr>
        <w:spacing w:after="0" w:line="360" w:lineRule="auto"/>
        <w:jc w:val="both"/>
        <w:rPr>
          <w:rFonts w:ascii="Book Antiqua" w:hAnsi="Book Antiqua"/>
          <w:sz w:val="24"/>
          <w:szCs w:val="24"/>
          <w:lang w:val="en-US"/>
        </w:rPr>
      </w:pPr>
    </w:p>
    <w:p w14:paraId="739C3B9C" w14:textId="77777777" w:rsidR="003C4311" w:rsidRPr="003356EB" w:rsidRDefault="003C4311" w:rsidP="003356EB">
      <w:pPr>
        <w:spacing w:after="0" w:line="360" w:lineRule="auto"/>
        <w:jc w:val="both"/>
        <w:rPr>
          <w:rFonts w:ascii="Book Antiqua" w:hAnsi="Book Antiqua"/>
          <w:sz w:val="24"/>
          <w:szCs w:val="24"/>
          <w:lang w:val="en-US"/>
        </w:rPr>
      </w:pPr>
    </w:p>
    <w:p w14:paraId="4A74DF97" w14:textId="77777777" w:rsidR="00133E51" w:rsidRDefault="00133E51" w:rsidP="003356EB">
      <w:pPr>
        <w:spacing w:after="0" w:line="360" w:lineRule="auto"/>
        <w:jc w:val="both"/>
        <w:rPr>
          <w:rFonts w:ascii="Book Antiqua" w:hAnsi="Book Antiqua" w:cs="Arial"/>
          <w:sz w:val="24"/>
          <w:szCs w:val="24"/>
          <w:lang w:val="en-US" w:eastAsia="zh-CN"/>
        </w:rPr>
      </w:pPr>
    </w:p>
    <w:p w14:paraId="7BEB95EA" w14:textId="77777777" w:rsidR="00DB35DD" w:rsidRDefault="00DB35DD" w:rsidP="003356EB">
      <w:pPr>
        <w:spacing w:after="0" w:line="360" w:lineRule="auto"/>
        <w:jc w:val="both"/>
        <w:rPr>
          <w:rFonts w:ascii="Book Antiqua" w:hAnsi="Book Antiqua" w:cs="Arial"/>
          <w:sz w:val="24"/>
          <w:szCs w:val="24"/>
          <w:lang w:val="en-US" w:eastAsia="zh-CN"/>
        </w:rPr>
      </w:pPr>
    </w:p>
    <w:p w14:paraId="17E335F6" w14:textId="77777777" w:rsidR="00DB35DD" w:rsidRDefault="00DB35DD" w:rsidP="003356EB">
      <w:pPr>
        <w:spacing w:after="0" w:line="360" w:lineRule="auto"/>
        <w:jc w:val="both"/>
        <w:rPr>
          <w:rFonts w:ascii="Book Antiqua" w:hAnsi="Book Antiqua" w:cs="Arial"/>
          <w:sz w:val="24"/>
          <w:szCs w:val="24"/>
          <w:lang w:val="en-US" w:eastAsia="zh-CN"/>
        </w:rPr>
      </w:pPr>
    </w:p>
    <w:p w14:paraId="0299CCE7" w14:textId="77777777" w:rsidR="00DB35DD" w:rsidRDefault="00DB35DD" w:rsidP="003356EB">
      <w:pPr>
        <w:spacing w:after="0" w:line="360" w:lineRule="auto"/>
        <w:jc w:val="both"/>
        <w:rPr>
          <w:rFonts w:ascii="Book Antiqua" w:hAnsi="Book Antiqua" w:cs="Arial"/>
          <w:sz w:val="24"/>
          <w:szCs w:val="24"/>
          <w:lang w:val="en-US" w:eastAsia="zh-CN"/>
        </w:rPr>
      </w:pPr>
    </w:p>
    <w:p w14:paraId="615665AD" w14:textId="77777777" w:rsidR="00DB35DD" w:rsidRDefault="00DB35DD" w:rsidP="003356EB">
      <w:pPr>
        <w:spacing w:after="0" w:line="360" w:lineRule="auto"/>
        <w:jc w:val="both"/>
        <w:rPr>
          <w:rFonts w:ascii="Book Antiqua" w:hAnsi="Book Antiqua" w:cs="Arial"/>
          <w:sz w:val="24"/>
          <w:szCs w:val="24"/>
          <w:lang w:val="en-US" w:eastAsia="zh-CN"/>
        </w:rPr>
      </w:pPr>
    </w:p>
    <w:p w14:paraId="4A877AB0" w14:textId="77777777" w:rsidR="00DB35DD" w:rsidRPr="003356EB" w:rsidRDefault="00DB35DD" w:rsidP="003356EB">
      <w:pPr>
        <w:spacing w:after="0" w:line="360" w:lineRule="auto"/>
        <w:jc w:val="both"/>
        <w:rPr>
          <w:rFonts w:ascii="Book Antiqua" w:hAnsi="Book Antiqua" w:cs="Arial"/>
          <w:sz w:val="24"/>
          <w:szCs w:val="24"/>
          <w:lang w:val="en-US" w:eastAsia="zh-CN"/>
        </w:rPr>
      </w:pPr>
    </w:p>
    <w:tbl>
      <w:tblPr>
        <w:tblStyle w:val="a4"/>
        <w:tblpPr w:leftFromText="141" w:rightFromText="141" w:vertAnchor="text" w:horzAnchor="margin"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gridCol w:w="2993"/>
      </w:tblGrid>
      <w:tr w:rsidR="002B02FD" w:rsidRPr="003356EB" w14:paraId="5DB782DD" w14:textId="77777777" w:rsidTr="00541DE9">
        <w:tc>
          <w:tcPr>
            <w:tcW w:w="8978" w:type="dxa"/>
            <w:gridSpan w:val="3"/>
            <w:tcBorders>
              <w:bottom w:val="single" w:sz="4" w:space="0" w:color="auto"/>
            </w:tcBorders>
          </w:tcPr>
          <w:p w14:paraId="00B292D4" w14:textId="48904AC9" w:rsidR="002E7384" w:rsidRPr="003356EB" w:rsidRDefault="00035ECE" w:rsidP="003356EB">
            <w:pPr>
              <w:spacing w:line="360" w:lineRule="auto"/>
              <w:jc w:val="both"/>
              <w:rPr>
                <w:rFonts w:ascii="Book Antiqua" w:hAnsi="Book Antiqua" w:cs="Arial"/>
                <w:sz w:val="24"/>
                <w:szCs w:val="24"/>
                <w:lang w:val="en-US" w:eastAsia="zh-CN"/>
              </w:rPr>
            </w:pPr>
            <w:r w:rsidRPr="00035ECE">
              <w:rPr>
                <w:rFonts w:ascii="Book Antiqua" w:hAnsi="Book Antiqua" w:cs="Arial"/>
                <w:b/>
                <w:sz w:val="24"/>
                <w:szCs w:val="24"/>
                <w:lang w:val="en-US"/>
              </w:rPr>
              <w:lastRenderedPageBreak/>
              <w:t>Table 1</w:t>
            </w:r>
            <w:r w:rsidR="002E7384" w:rsidRPr="00035ECE">
              <w:rPr>
                <w:rFonts w:ascii="Book Antiqua" w:hAnsi="Book Antiqua" w:cs="Arial"/>
                <w:b/>
                <w:sz w:val="24"/>
                <w:szCs w:val="24"/>
                <w:lang w:val="en-US"/>
              </w:rPr>
              <w:t xml:space="preserve"> Different antioxidants found in food</w:t>
            </w:r>
            <w:r w:rsidR="002E7384" w:rsidRPr="00342C2E">
              <w:rPr>
                <w:rFonts w:ascii="Book Antiqua" w:hAnsi="Book Antiqua" w:cs="Arial"/>
                <w:b/>
                <w:sz w:val="24"/>
                <w:szCs w:val="24"/>
                <w:lang w:val="en-US"/>
              </w:rPr>
              <w:t xml:space="preserve"> </w:t>
            </w:r>
            <w:r w:rsidRPr="00342C2E">
              <w:rPr>
                <w:rFonts w:ascii="Book Antiqua" w:hAnsi="Book Antiqua" w:cs="Arial" w:hint="eastAsia"/>
                <w:b/>
                <w:sz w:val="24"/>
                <w:szCs w:val="24"/>
                <w:lang w:val="en-US" w:eastAsia="zh-CN"/>
              </w:rPr>
              <w:t>(</w:t>
            </w:r>
            <w:r w:rsidRPr="00342C2E">
              <w:rPr>
                <w:rFonts w:ascii="Book Antiqua" w:hAnsi="Book Antiqua" w:cs="Arial"/>
                <w:b/>
                <w:sz w:val="24"/>
                <w:szCs w:val="24"/>
                <w:lang w:val="en-US"/>
              </w:rPr>
              <w:t>c</w:t>
            </w:r>
            <w:r w:rsidR="002E7384" w:rsidRPr="00342C2E">
              <w:rPr>
                <w:rFonts w:ascii="Book Antiqua" w:hAnsi="Book Antiqua" w:cs="Arial"/>
                <w:b/>
                <w:sz w:val="24"/>
                <w:szCs w:val="24"/>
                <w:lang w:val="en-US"/>
              </w:rPr>
              <w:t>linical effects and relevance</w:t>
            </w:r>
            <w:r w:rsidRPr="00342C2E">
              <w:rPr>
                <w:rFonts w:ascii="Book Antiqua" w:hAnsi="Book Antiqua" w:cs="Arial" w:hint="eastAsia"/>
                <w:b/>
                <w:sz w:val="24"/>
                <w:szCs w:val="24"/>
                <w:lang w:val="en-US" w:eastAsia="zh-CN"/>
              </w:rPr>
              <w:t>)</w:t>
            </w:r>
          </w:p>
        </w:tc>
      </w:tr>
      <w:tr w:rsidR="002B02FD" w:rsidRPr="003356EB" w14:paraId="60A007AE" w14:textId="77777777" w:rsidTr="00541DE9">
        <w:tc>
          <w:tcPr>
            <w:tcW w:w="2992" w:type="dxa"/>
            <w:tcBorders>
              <w:top w:val="single" w:sz="4" w:space="0" w:color="auto"/>
              <w:bottom w:val="single" w:sz="4" w:space="0" w:color="auto"/>
            </w:tcBorders>
          </w:tcPr>
          <w:p w14:paraId="64244CCC"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tc>
        <w:tc>
          <w:tcPr>
            <w:tcW w:w="2993" w:type="dxa"/>
            <w:tcBorders>
              <w:top w:val="single" w:sz="4" w:space="0" w:color="auto"/>
              <w:bottom w:val="single" w:sz="4" w:space="0" w:color="auto"/>
            </w:tcBorders>
          </w:tcPr>
          <w:p w14:paraId="5FA324B8"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Main clinical effects</w:t>
            </w:r>
          </w:p>
        </w:tc>
        <w:tc>
          <w:tcPr>
            <w:tcW w:w="2993" w:type="dxa"/>
            <w:tcBorders>
              <w:top w:val="single" w:sz="4" w:space="0" w:color="auto"/>
              <w:bottom w:val="single" w:sz="4" w:space="0" w:color="auto"/>
            </w:tcBorders>
          </w:tcPr>
          <w:p w14:paraId="10C4954B"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Clinical relevance</w:t>
            </w:r>
          </w:p>
        </w:tc>
      </w:tr>
      <w:tr w:rsidR="002B02FD" w:rsidRPr="003356EB" w14:paraId="5F45CF89" w14:textId="77777777" w:rsidTr="00541DE9">
        <w:tc>
          <w:tcPr>
            <w:tcW w:w="2992" w:type="dxa"/>
            <w:tcBorders>
              <w:top w:val="single" w:sz="4" w:space="0" w:color="auto"/>
            </w:tcBorders>
          </w:tcPr>
          <w:p w14:paraId="76538935" w14:textId="77777777" w:rsidR="002E7384" w:rsidRPr="003356EB" w:rsidRDefault="002E7384" w:rsidP="003356EB">
            <w:pPr>
              <w:spacing w:line="360" w:lineRule="auto"/>
              <w:jc w:val="both"/>
              <w:rPr>
                <w:rFonts w:ascii="Book Antiqua" w:hAnsi="Book Antiqua" w:cs="Arial"/>
                <w:sz w:val="24"/>
                <w:szCs w:val="24"/>
                <w:lang w:val="en-US"/>
              </w:rPr>
            </w:pPr>
          </w:p>
          <w:p w14:paraId="7DC39EC7" w14:textId="77777777" w:rsidR="002E7384" w:rsidRPr="003356EB" w:rsidRDefault="002E7384" w:rsidP="003356EB">
            <w:pPr>
              <w:spacing w:line="360" w:lineRule="auto"/>
              <w:jc w:val="both"/>
              <w:rPr>
                <w:rFonts w:ascii="Book Antiqua" w:hAnsi="Book Antiqua" w:cs="Arial"/>
                <w:sz w:val="24"/>
                <w:szCs w:val="24"/>
                <w:lang w:val="en-US"/>
              </w:rPr>
            </w:pPr>
          </w:p>
          <w:p w14:paraId="54AF211E" w14:textId="77777777" w:rsidR="002E7384" w:rsidRPr="003356EB" w:rsidRDefault="002E7384" w:rsidP="003356EB">
            <w:pPr>
              <w:spacing w:line="360" w:lineRule="auto"/>
              <w:jc w:val="both"/>
              <w:rPr>
                <w:rFonts w:ascii="Book Antiqua" w:hAnsi="Book Antiqua" w:cs="Arial"/>
                <w:sz w:val="24"/>
                <w:szCs w:val="24"/>
                <w:lang w:val="en-US"/>
              </w:rPr>
            </w:pPr>
          </w:p>
          <w:p w14:paraId="5D965A3B"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Curcumin</w:t>
            </w:r>
          </w:p>
        </w:tc>
        <w:tc>
          <w:tcPr>
            <w:tcW w:w="2993" w:type="dxa"/>
            <w:tcBorders>
              <w:top w:val="single" w:sz="4" w:space="0" w:color="auto"/>
            </w:tcBorders>
          </w:tcPr>
          <w:p w14:paraId="6C107D92"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4FAE38B5"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fibrotic</w:t>
            </w:r>
          </w:p>
          <w:p w14:paraId="69C25C88" w14:textId="77777777" w:rsidR="002E7384" w:rsidRPr="003356EB" w:rsidRDefault="00FF3E5F"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Anti-inflammatory</w:t>
            </w:r>
          </w:p>
          <w:p w14:paraId="6064B302"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microbial</w:t>
            </w:r>
          </w:p>
          <w:p w14:paraId="12343942"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Wound healing</w:t>
            </w:r>
          </w:p>
          <w:p w14:paraId="7885512B"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carcinogenic</w:t>
            </w:r>
          </w:p>
        </w:tc>
        <w:tc>
          <w:tcPr>
            <w:tcW w:w="2993" w:type="dxa"/>
            <w:tcBorders>
              <w:top w:val="single" w:sz="4" w:space="0" w:color="auto"/>
            </w:tcBorders>
          </w:tcPr>
          <w:p w14:paraId="2D87E7AB" w14:textId="77777777" w:rsidR="002E7384" w:rsidRPr="003356EB" w:rsidRDefault="002E7384" w:rsidP="003356EB">
            <w:pPr>
              <w:spacing w:line="360" w:lineRule="auto"/>
              <w:jc w:val="both"/>
              <w:rPr>
                <w:rFonts w:ascii="Book Antiqua" w:hAnsi="Book Antiqua" w:cs="Arial"/>
                <w:sz w:val="24"/>
                <w:szCs w:val="24"/>
                <w:lang w:val="en-US"/>
              </w:rPr>
            </w:pPr>
          </w:p>
          <w:p w14:paraId="51CF4723" w14:textId="77777777" w:rsidR="002E7384" w:rsidRPr="003356EB" w:rsidRDefault="002E7384" w:rsidP="003356EB">
            <w:pPr>
              <w:spacing w:line="360" w:lineRule="auto"/>
              <w:jc w:val="both"/>
              <w:rPr>
                <w:rFonts w:ascii="Book Antiqua" w:hAnsi="Book Antiqua" w:cs="Arial"/>
                <w:sz w:val="24"/>
                <w:szCs w:val="24"/>
                <w:lang w:val="en-US"/>
              </w:rPr>
            </w:pPr>
          </w:p>
          <w:p w14:paraId="17E8F683"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No studies available in human hepatic disorders</w:t>
            </w:r>
          </w:p>
        </w:tc>
      </w:tr>
      <w:tr w:rsidR="002B02FD" w:rsidRPr="003356EB" w14:paraId="31715C86" w14:textId="77777777" w:rsidTr="00541DE9">
        <w:tc>
          <w:tcPr>
            <w:tcW w:w="2992" w:type="dxa"/>
          </w:tcPr>
          <w:p w14:paraId="1437B3B5" w14:textId="77777777" w:rsidR="002E7384" w:rsidRPr="003356EB" w:rsidRDefault="002E7384" w:rsidP="003356EB">
            <w:pPr>
              <w:spacing w:line="360" w:lineRule="auto"/>
              <w:jc w:val="both"/>
              <w:rPr>
                <w:rFonts w:ascii="Book Antiqua" w:hAnsi="Book Antiqua" w:cs="Arial"/>
                <w:sz w:val="24"/>
                <w:szCs w:val="24"/>
                <w:lang w:val="en-US"/>
              </w:rPr>
            </w:pPr>
          </w:p>
          <w:p w14:paraId="37F5E0AD" w14:textId="77777777" w:rsidR="002E7384" w:rsidRPr="003356EB" w:rsidRDefault="002E7384" w:rsidP="003356EB">
            <w:pPr>
              <w:spacing w:line="360" w:lineRule="auto"/>
              <w:jc w:val="both"/>
              <w:rPr>
                <w:rFonts w:ascii="Book Antiqua" w:hAnsi="Book Antiqua" w:cs="Arial"/>
                <w:sz w:val="24"/>
                <w:szCs w:val="24"/>
                <w:lang w:val="en-US"/>
              </w:rPr>
            </w:pPr>
          </w:p>
          <w:p w14:paraId="6EB90FFB"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Resveratrol</w:t>
            </w:r>
          </w:p>
        </w:tc>
        <w:tc>
          <w:tcPr>
            <w:tcW w:w="2993" w:type="dxa"/>
          </w:tcPr>
          <w:p w14:paraId="4CA706CB"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3EBC884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inflammatory</w:t>
            </w:r>
          </w:p>
          <w:p w14:paraId="61C46F78"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carcinogenic</w:t>
            </w:r>
          </w:p>
          <w:p w14:paraId="47F53578"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Lipid modulation</w:t>
            </w:r>
          </w:p>
          <w:p w14:paraId="2511257F"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Antifibrotic</w:t>
            </w:r>
          </w:p>
        </w:tc>
        <w:tc>
          <w:tcPr>
            <w:tcW w:w="2993" w:type="dxa"/>
          </w:tcPr>
          <w:p w14:paraId="1DD83801" w14:textId="77777777" w:rsidR="00934EE1"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 xml:space="preserve">Current data are </w:t>
            </w:r>
          </w:p>
          <w:p w14:paraId="0AE9410E"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contradictory, more clinical studies are needed</w:t>
            </w:r>
          </w:p>
        </w:tc>
      </w:tr>
      <w:tr w:rsidR="002B02FD" w:rsidRPr="003356EB" w14:paraId="263357E7" w14:textId="77777777" w:rsidTr="00541DE9">
        <w:tc>
          <w:tcPr>
            <w:tcW w:w="2992" w:type="dxa"/>
          </w:tcPr>
          <w:p w14:paraId="64F7617C" w14:textId="77777777" w:rsidR="002E7384" w:rsidRPr="003356EB" w:rsidRDefault="002E7384" w:rsidP="003356EB">
            <w:pPr>
              <w:spacing w:line="360" w:lineRule="auto"/>
              <w:jc w:val="both"/>
              <w:rPr>
                <w:rFonts w:ascii="Book Antiqua" w:hAnsi="Book Antiqua" w:cs="Arial"/>
                <w:sz w:val="24"/>
                <w:szCs w:val="24"/>
                <w:lang w:val="en-US"/>
              </w:rPr>
            </w:pPr>
          </w:p>
          <w:p w14:paraId="0163C5F7" w14:textId="77777777" w:rsidR="002E7384" w:rsidRPr="003356EB" w:rsidRDefault="002E7384" w:rsidP="003356EB">
            <w:pPr>
              <w:spacing w:line="360" w:lineRule="auto"/>
              <w:jc w:val="both"/>
              <w:rPr>
                <w:rFonts w:ascii="Book Antiqua" w:hAnsi="Book Antiqua" w:cs="Arial"/>
                <w:sz w:val="24"/>
                <w:szCs w:val="24"/>
                <w:lang w:val="en-US"/>
              </w:rPr>
            </w:pPr>
          </w:p>
          <w:p w14:paraId="6BAE4821" w14:textId="77777777" w:rsidR="002E7384" w:rsidRPr="003356EB" w:rsidRDefault="002E7384" w:rsidP="003356EB">
            <w:pPr>
              <w:spacing w:line="360" w:lineRule="auto"/>
              <w:jc w:val="both"/>
              <w:rPr>
                <w:rFonts w:ascii="Book Antiqua" w:hAnsi="Book Antiqua" w:cs="Arial"/>
                <w:sz w:val="24"/>
                <w:szCs w:val="24"/>
                <w:lang w:val="en-US"/>
              </w:rPr>
            </w:pPr>
          </w:p>
          <w:p w14:paraId="18120B0F"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 xml:space="preserve">Coffee </w:t>
            </w:r>
          </w:p>
        </w:tc>
        <w:tc>
          <w:tcPr>
            <w:tcW w:w="2993" w:type="dxa"/>
          </w:tcPr>
          <w:p w14:paraId="073F0137"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Antinecrotic</w:t>
            </w:r>
          </w:p>
          <w:p w14:paraId="171E486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Antifibrotic</w:t>
            </w:r>
          </w:p>
          <w:p w14:paraId="7FCBDAA6"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4A900698"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Anticholestatic</w:t>
            </w:r>
          </w:p>
          <w:p w14:paraId="1259CB77"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Chemoprotective</w:t>
            </w:r>
          </w:p>
        </w:tc>
        <w:tc>
          <w:tcPr>
            <w:tcW w:w="2993" w:type="dxa"/>
          </w:tcPr>
          <w:p w14:paraId="19DF4A55"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Inverse relationship between coffee-cirrhosis has been demonstrated, but it is necessary to do more basic research and prospective clinical trials.</w:t>
            </w:r>
          </w:p>
        </w:tc>
      </w:tr>
      <w:tr w:rsidR="002B02FD" w:rsidRPr="003356EB" w14:paraId="597C1F13" w14:textId="77777777" w:rsidTr="00541DE9">
        <w:tc>
          <w:tcPr>
            <w:tcW w:w="2992" w:type="dxa"/>
          </w:tcPr>
          <w:p w14:paraId="1ABFF52A" w14:textId="77777777" w:rsidR="002E7384" w:rsidRPr="003356EB" w:rsidRDefault="002E7384" w:rsidP="003356EB">
            <w:pPr>
              <w:spacing w:line="360" w:lineRule="auto"/>
              <w:jc w:val="both"/>
              <w:rPr>
                <w:rFonts w:ascii="Book Antiqua" w:hAnsi="Book Antiqua" w:cs="Arial"/>
                <w:sz w:val="24"/>
                <w:szCs w:val="24"/>
                <w:lang w:val="en-US"/>
              </w:rPr>
            </w:pPr>
          </w:p>
          <w:p w14:paraId="512D013B" w14:textId="77777777" w:rsidR="002E7384" w:rsidRPr="003356EB" w:rsidRDefault="002E7384" w:rsidP="003356EB">
            <w:pPr>
              <w:spacing w:line="360" w:lineRule="auto"/>
              <w:jc w:val="both"/>
              <w:rPr>
                <w:rFonts w:ascii="Book Antiqua" w:hAnsi="Book Antiqua" w:cs="Arial"/>
                <w:sz w:val="24"/>
                <w:szCs w:val="24"/>
                <w:lang w:val="en-US"/>
              </w:rPr>
            </w:pPr>
          </w:p>
          <w:p w14:paraId="46951E62" w14:textId="77777777" w:rsidR="002E7384" w:rsidRPr="003356EB" w:rsidRDefault="002E7384" w:rsidP="003356EB">
            <w:pPr>
              <w:spacing w:line="360" w:lineRule="auto"/>
              <w:jc w:val="both"/>
              <w:rPr>
                <w:rFonts w:ascii="Book Antiqua" w:hAnsi="Book Antiqua" w:cs="Arial"/>
                <w:sz w:val="24"/>
                <w:szCs w:val="24"/>
                <w:lang w:val="en-US"/>
              </w:rPr>
            </w:pPr>
          </w:p>
          <w:p w14:paraId="61BB694B" w14:textId="77777777" w:rsidR="002E7384" w:rsidRPr="003356EB" w:rsidRDefault="002E7384" w:rsidP="003356EB">
            <w:pPr>
              <w:spacing w:line="360" w:lineRule="auto"/>
              <w:jc w:val="both"/>
              <w:rPr>
                <w:rFonts w:ascii="Book Antiqua" w:hAnsi="Book Antiqua" w:cs="Arial"/>
                <w:sz w:val="24"/>
                <w:szCs w:val="24"/>
                <w:lang w:val="en-US"/>
              </w:rPr>
            </w:pPr>
          </w:p>
          <w:p w14:paraId="6DC35E53"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Quercetin</w:t>
            </w:r>
          </w:p>
        </w:tc>
        <w:tc>
          <w:tcPr>
            <w:tcW w:w="2993" w:type="dxa"/>
          </w:tcPr>
          <w:p w14:paraId="7B068E8F"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Chelation of transition metal ions</w:t>
            </w:r>
          </w:p>
          <w:p w14:paraId="45980041"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carcinogenic</w:t>
            </w:r>
          </w:p>
          <w:p w14:paraId="734EA4A3"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Cardioprotective</w:t>
            </w:r>
          </w:p>
          <w:p w14:paraId="2B0EF80D"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Bacteriostatic</w:t>
            </w:r>
          </w:p>
          <w:p w14:paraId="784EE7DB"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0621B44C"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Antifibrotic</w:t>
            </w:r>
          </w:p>
          <w:p w14:paraId="560E8546"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934EE1" w:rsidRPr="003356EB">
              <w:rPr>
                <w:rFonts w:ascii="Book Antiqua" w:hAnsi="Book Antiqua" w:cs="Arial"/>
                <w:sz w:val="24"/>
                <w:szCs w:val="24"/>
                <w:lang w:val="en-US"/>
              </w:rPr>
              <w:t>-</w:t>
            </w:r>
            <w:r w:rsidRPr="003356EB">
              <w:rPr>
                <w:rFonts w:ascii="Book Antiqua" w:hAnsi="Book Antiqua" w:cs="Arial"/>
                <w:sz w:val="24"/>
                <w:szCs w:val="24"/>
                <w:lang w:val="en-US"/>
              </w:rPr>
              <w:t>inflammatory</w:t>
            </w:r>
          </w:p>
          <w:p w14:paraId="061BBB1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264D83" w:rsidRPr="003356EB">
              <w:rPr>
                <w:rFonts w:ascii="Book Antiqua" w:hAnsi="Book Antiqua" w:cs="Arial"/>
                <w:sz w:val="24"/>
                <w:szCs w:val="24"/>
                <w:lang w:val="en-US"/>
              </w:rPr>
              <w:t>-</w:t>
            </w:r>
            <w:r w:rsidRPr="003356EB">
              <w:rPr>
                <w:rFonts w:ascii="Book Antiqua" w:hAnsi="Book Antiqua" w:cs="Arial"/>
                <w:sz w:val="24"/>
                <w:szCs w:val="24"/>
                <w:lang w:val="en-US"/>
              </w:rPr>
              <w:t>apoptotic</w:t>
            </w:r>
          </w:p>
          <w:p w14:paraId="70E4B046"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lastRenderedPageBreak/>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aggregatory</w:t>
            </w:r>
          </w:p>
          <w:p w14:paraId="104B6E9C"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Vasodilating</w:t>
            </w:r>
          </w:p>
        </w:tc>
        <w:tc>
          <w:tcPr>
            <w:tcW w:w="2993" w:type="dxa"/>
          </w:tcPr>
          <w:p w14:paraId="38DF0FD8" w14:textId="77777777" w:rsidR="002E7384" w:rsidRPr="003356EB" w:rsidRDefault="002E7384" w:rsidP="003356EB">
            <w:pPr>
              <w:spacing w:line="360" w:lineRule="auto"/>
              <w:jc w:val="both"/>
              <w:rPr>
                <w:rFonts w:ascii="Book Antiqua" w:hAnsi="Book Antiqua" w:cs="Arial"/>
                <w:sz w:val="24"/>
                <w:szCs w:val="24"/>
                <w:lang w:val="en-US"/>
              </w:rPr>
            </w:pPr>
          </w:p>
          <w:p w14:paraId="606F9BA5" w14:textId="77777777" w:rsidR="002E7384" w:rsidRPr="003356EB" w:rsidRDefault="002E7384" w:rsidP="003356EB">
            <w:pPr>
              <w:spacing w:line="360" w:lineRule="auto"/>
              <w:jc w:val="both"/>
              <w:rPr>
                <w:rFonts w:ascii="Book Antiqua" w:hAnsi="Book Antiqua" w:cs="Arial"/>
                <w:sz w:val="24"/>
                <w:szCs w:val="24"/>
                <w:lang w:val="en-US"/>
              </w:rPr>
            </w:pPr>
          </w:p>
          <w:p w14:paraId="34B30267" w14:textId="77777777" w:rsidR="002E7384" w:rsidRPr="003356EB" w:rsidRDefault="002E7384" w:rsidP="003356EB">
            <w:pPr>
              <w:spacing w:line="360" w:lineRule="auto"/>
              <w:jc w:val="both"/>
              <w:rPr>
                <w:rFonts w:ascii="Book Antiqua" w:hAnsi="Book Antiqua" w:cs="Arial"/>
                <w:sz w:val="24"/>
                <w:szCs w:val="24"/>
                <w:lang w:val="en-US"/>
              </w:rPr>
            </w:pPr>
          </w:p>
          <w:p w14:paraId="526FEDC0" w14:textId="77777777" w:rsidR="002E7384" w:rsidRPr="003356EB" w:rsidRDefault="002E7384" w:rsidP="003356EB">
            <w:pPr>
              <w:spacing w:line="360" w:lineRule="auto"/>
              <w:jc w:val="both"/>
              <w:rPr>
                <w:rFonts w:ascii="Book Antiqua" w:hAnsi="Book Antiqua" w:cs="Arial"/>
                <w:sz w:val="24"/>
                <w:szCs w:val="24"/>
                <w:lang w:val="en-US"/>
              </w:rPr>
            </w:pPr>
          </w:p>
          <w:p w14:paraId="2B00D1C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No studies available in human hepatic disorders</w:t>
            </w:r>
          </w:p>
        </w:tc>
      </w:tr>
      <w:tr w:rsidR="002B02FD" w:rsidRPr="003356EB" w14:paraId="7C06A96E" w14:textId="77777777" w:rsidTr="00541DE9">
        <w:tc>
          <w:tcPr>
            <w:tcW w:w="2992" w:type="dxa"/>
          </w:tcPr>
          <w:p w14:paraId="09C0F1B3" w14:textId="77777777" w:rsidR="002E7384" w:rsidRPr="003356EB" w:rsidRDefault="002E7384" w:rsidP="003356EB">
            <w:pPr>
              <w:spacing w:line="360" w:lineRule="auto"/>
              <w:jc w:val="both"/>
              <w:rPr>
                <w:rFonts w:ascii="Book Antiqua" w:hAnsi="Book Antiqua" w:cs="Arial"/>
                <w:sz w:val="24"/>
                <w:szCs w:val="24"/>
                <w:lang w:val="en-US"/>
              </w:rPr>
            </w:pPr>
          </w:p>
          <w:p w14:paraId="4A0512AE" w14:textId="77777777" w:rsidR="002E7384" w:rsidRPr="003356EB" w:rsidRDefault="002E7384" w:rsidP="003356EB">
            <w:pPr>
              <w:spacing w:line="360" w:lineRule="auto"/>
              <w:jc w:val="both"/>
              <w:rPr>
                <w:rFonts w:ascii="Book Antiqua" w:hAnsi="Book Antiqua" w:cs="Arial"/>
                <w:sz w:val="24"/>
                <w:szCs w:val="24"/>
                <w:lang w:val="en-US"/>
              </w:rPr>
            </w:pPr>
          </w:p>
          <w:p w14:paraId="3FAA6EF5" w14:textId="77777777" w:rsidR="002E7384" w:rsidRPr="003356EB" w:rsidRDefault="002E7384" w:rsidP="003356EB">
            <w:pPr>
              <w:spacing w:line="360" w:lineRule="auto"/>
              <w:jc w:val="both"/>
              <w:rPr>
                <w:rFonts w:ascii="Book Antiqua" w:hAnsi="Book Antiqua" w:cs="Arial"/>
                <w:sz w:val="24"/>
                <w:szCs w:val="24"/>
                <w:lang w:val="en-US"/>
              </w:rPr>
            </w:pPr>
          </w:p>
          <w:p w14:paraId="086F8D5E"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Silymarin</w:t>
            </w:r>
          </w:p>
        </w:tc>
        <w:tc>
          <w:tcPr>
            <w:tcW w:w="2993" w:type="dxa"/>
          </w:tcPr>
          <w:p w14:paraId="3A8EF2E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1908E0F5"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Antifibrotic</w:t>
            </w:r>
          </w:p>
          <w:p w14:paraId="04AADF77"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inflammatory</w:t>
            </w:r>
          </w:p>
          <w:p w14:paraId="2A4B7E25"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carcinogenic</w:t>
            </w:r>
          </w:p>
          <w:p w14:paraId="2D3327D6"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Immunomodulation</w:t>
            </w:r>
          </w:p>
        </w:tc>
        <w:tc>
          <w:tcPr>
            <w:tcW w:w="2993" w:type="dxa"/>
          </w:tcPr>
          <w:p w14:paraId="1E8C00C8"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 xml:space="preserve">Silymarin has been shown </w:t>
            </w:r>
            <w:r w:rsidR="00264D83" w:rsidRPr="003356EB">
              <w:rPr>
                <w:rFonts w:ascii="Book Antiqua" w:hAnsi="Book Antiqua" w:cs="Arial"/>
                <w:sz w:val="24"/>
                <w:szCs w:val="24"/>
                <w:lang w:val="en-US"/>
              </w:rPr>
              <w:t xml:space="preserve">to be </w:t>
            </w:r>
            <w:r w:rsidRPr="003356EB">
              <w:rPr>
                <w:rFonts w:ascii="Book Antiqua" w:hAnsi="Book Antiqua" w:cs="Arial"/>
                <w:sz w:val="24"/>
                <w:szCs w:val="24"/>
                <w:lang w:val="en-US"/>
              </w:rPr>
              <w:t>effective, but</w:t>
            </w:r>
            <w:r w:rsidR="006E1364" w:rsidRPr="003356EB">
              <w:rPr>
                <w:rFonts w:ascii="Book Antiqua" w:hAnsi="Book Antiqua" w:cs="Arial"/>
                <w:sz w:val="24"/>
                <w:szCs w:val="24"/>
                <w:lang w:val="en-US"/>
              </w:rPr>
              <w:t xml:space="preserve"> it</w:t>
            </w:r>
            <w:r w:rsidRPr="003356EB">
              <w:rPr>
                <w:rFonts w:ascii="Book Antiqua" w:hAnsi="Book Antiqua" w:cs="Arial"/>
                <w:sz w:val="24"/>
                <w:szCs w:val="24"/>
                <w:lang w:val="en-US"/>
              </w:rPr>
              <w:t xml:space="preserve"> is necessary to do more clinical trials focus</w:t>
            </w:r>
            <w:r w:rsidR="006E1364" w:rsidRPr="003356EB">
              <w:rPr>
                <w:rFonts w:ascii="Book Antiqua" w:hAnsi="Book Antiqua" w:cs="Arial"/>
                <w:sz w:val="24"/>
                <w:szCs w:val="24"/>
                <w:lang w:val="en-US"/>
              </w:rPr>
              <w:t>ed</w:t>
            </w:r>
            <w:r w:rsidRPr="003356EB">
              <w:rPr>
                <w:rFonts w:ascii="Book Antiqua" w:hAnsi="Book Antiqua" w:cs="Arial"/>
                <w:sz w:val="24"/>
                <w:szCs w:val="24"/>
                <w:lang w:val="en-US"/>
              </w:rPr>
              <w:t xml:space="preserve"> </w:t>
            </w:r>
            <w:r w:rsidR="006E1364" w:rsidRPr="003356EB">
              <w:rPr>
                <w:rFonts w:ascii="Book Antiqua" w:hAnsi="Book Antiqua" w:cs="Arial"/>
                <w:sz w:val="24"/>
                <w:szCs w:val="24"/>
                <w:lang w:val="en-US"/>
              </w:rPr>
              <w:t xml:space="preserve">on </w:t>
            </w:r>
            <w:r w:rsidRPr="003356EB">
              <w:rPr>
                <w:rFonts w:ascii="Book Antiqua" w:hAnsi="Book Antiqua" w:cs="Arial"/>
                <w:sz w:val="24"/>
                <w:szCs w:val="24"/>
                <w:lang w:val="en-US"/>
              </w:rPr>
              <w:t>survival rate</w:t>
            </w:r>
            <w:r w:rsidR="00264D83" w:rsidRPr="003356EB">
              <w:rPr>
                <w:rFonts w:ascii="Book Antiqua" w:hAnsi="Book Antiqua" w:cs="Arial"/>
                <w:sz w:val="24"/>
                <w:szCs w:val="24"/>
                <w:lang w:val="en-US"/>
              </w:rPr>
              <w:t>s</w:t>
            </w:r>
            <w:r w:rsidRPr="003356EB">
              <w:rPr>
                <w:rFonts w:ascii="Book Antiqua" w:hAnsi="Book Antiqua" w:cs="Arial"/>
                <w:sz w:val="24"/>
                <w:szCs w:val="24"/>
                <w:lang w:val="en-US"/>
              </w:rPr>
              <w:t xml:space="preserve"> of patients with cirrhosis</w:t>
            </w:r>
          </w:p>
        </w:tc>
      </w:tr>
      <w:tr w:rsidR="002B02FD" w:rsidRPr="003356EB" w14:paraId="1625F002" w14:textId="77777777" w:rsidTr="00ED776B">
        <w:tc>
          <w:tcPr>
            <w:tcW w:w="2992" w:type="dxa"/>
          </w:tcPr>
          <w:p w14:paraId="269EEAAE" w14:textId="77777777" w:rsidR="002E7384" w:rsidRPr="003356EB" w:rsidRDefault="002E7384" w:rsidP="003356EB">
            <w:pPr>
              <w:spacing w:line="360" w:lineRule="auto"/>
              <w:jc w:val="both"/>
              <w:rPr>
                <w:rFonts w:ascii="Book Antiqua" w:hAnsi="Book Antiqua" w:cs="Arial"/>
                <w:sz w:val="24"/>
                <w:szCs w:val="24"/>
                <w:lang w:val="en-US"/>
              </w:rPr>
            </w:pPr>
          </w:p>
          <w:p w14:paraId="399DE9A8" w14:textId="77777777" w:rsidR="002E7384" w:rsidRPr="003356EB" w:rsidRDefault="002E7384" w:rsidP="003356EB">
            <w:pPr>
              <w:spacing w:line="360" w:lineRule="auto"/>
              <w:jc w:val="both"/>
              <w:rPr>
                <w:rFonts w:ascii="Book Antiqua" w:hAnsi="Book Antiqua" w:cs="Arial"/>
                <w:sz w:val="24"/>
                <w:szCs w:val="24"/>
                <w:lang w:val="en-US"/>
              </w:rPr>
            </w:pPr>
          </w:p>
          <w:p w14:paraId="7A19A0B4" w14:textId="77777777" w:rsidR="002E7384" w:rsidRPr="003356EB" w:rsidRDefault="002E7384" w:rsidP="003356EB">
            <w:pPr>
              <w:spacing w:line="360" w:lineRule="auto"/>
              <w:jc w:val="both"/>
              <w:rPr>
                <w:rFonts w:ascii="Book Antiqua" w:hAnsi="Book Antiqua" w:cs="Arial"/>
                <w:sz w:val="24"/>
                <w:szCs w:val="24"/>
                <w:lang w:val="en-US"/>
              </w:rPr>
            </w:pPr>
          </w:p>
          <w:p w14:paraId="44370EF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Naringenin</w:t>
            </w:r>
          </w:p>
        </w:tc>
        <w:tc>
          <w:tcPr>
            <w:tcW w:w="2993" w:type="dxa"/>
          </w:tcPr>
          <w:p w14:paraId="0F458055"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7859009C"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Hypocholesterolemic</w:t>
            </w:r>
          </w:p>
          <w:p w14:paraId="097968AC"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-estrogenic</w:t>
            </w:r>
          </w:p>
          <w:p w14:paraId="11B135AD"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Hypolipidemic</w:t>
            </w:r>
          </w:p>
          <w:p w14:paraId="5664E13F"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Antihypertensive</w:t>
            </w:r>
          </w:p>
          <w:p w14:paraId="77221EF3"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inflammatory</w:t>
            </w:r>
          </w:p>
          <w:p w14:paraId="730A5426"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Antifibrotic</w:t>
            </w:r>
          </w:p>
          <w:p w14:paraId="6E4B2A04"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carcinogenic</w:t>
            </w:r>
          </w:p>
          <w:p w14:paraId="5497D12A"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w:t>
            </w:r>
            <w:r w:rsidR="00FF3E5F" w:rsidRPr="003356EB">
              <w:rPr>
                <w:rFonts w:ascii="Book Antiqua" w:hAnsi="Book Antiqua" w:cs="Arial"/>
                <w:sz w:val="24"/>
                <w:szCs w:val="24"/>
                <w:lang w:val="en-US"/>
              </w:rPr>
              <w:t>-</w:t>
            </w:r>
            <w:r w:rsidRPr="003356EB">
              <w:rPr>
                <w:rFonts w:ascii="Book Antiqua" w:hAnsi="Book Antiqua" w:cs="Arial"/>
                <w:sz w:val="24"/>
                <w:szCs w:val="24"/>
                <w:lang w:val="en-US"/>
              </w:rPr>
              <w:t xml:space="preserve">atherogenic </w:t>
            </w:r>
          </w:p>
        </w:tc>
        <w:tc>
          <w:tcPr>
            <w:tcW w:w="2993" w:type="dxa"/>
          </w:tcPr>
          <w:p w14:paraId="5F401FE2" w14:textId="77777777" w:rsidR="002E7384" w:rsidRPr="003356EB" w:rsidRDefault="002E7384" w:rsidP="003356EB">
            <w:pPr>
              <w:spacing w:line="360" w:lineRule="auto"/>
              <w:jc w:val="both"/>
              <w:rPr>
                <w:rFonts w:ascii="Book Antiqua" w:hAnsi="Book Antiqua" w:cs="Arial"/>
                <w:sz w:val="24"/>
                <w:szCs w:val="24"/>
                <w:lang w:val="en-US"/>
              </w:rPr>
            </w:pPr>
          </w:p>
          <w:p w14:paraId="3A1402F5" w14:textId="77777777" w:rsidR="002E7384" w:rsidRPr="003356EB" w:rsidRDefault="002E7384" w:rsidP="003356EB">
            <w:pPr>
              <w:spacing w:line="360" w:lineRule="auto"/>
              <w:jc w:val="both"/>
              <w:rPr>
                <w:rFonts w:ascii="Book Antiqua" w:hAnsi="Book Antiqua" w:cs="Arial"/>
                <w:sz w:val="24"/>
                <w:szCs w:val="24"/>
                <w:lang w:val="en-US"/>
              </w:rPr>
            </w:pPr>
          </w:p>
          <w:p w14:paraId="2CC25363" w14:textId="77777777" w:rsidR="002E7384" w:rsidRPr="003356EB" w:rsidRDefault="002E7384" w:rsidP="003356EB">
            <w:pPr>
              <w:spacing w:line="360" w:lineRule="auto"/>
              <w:jc w:val="both"/>
              <w:rPr>
                <w:rFonts w:ascii="Book Antiqua" w:hAnsi="Book Antiqua" w:cs="Arial"/>
                <w:sz w:val="24"/>
                <w:szCs w:val="24"/>
                <w:lang w:val="en-US"/>
              </w:rPr>
            </w:pPr>
          </w:p>
          <w:p w14:paraId="3605C366" w14:textId="77777777" w:rsidR="002E7384" w:rsidRPr="003356EB" w:rsidRDefault="002E7384"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No studies available in human hepatic disorders</w:t>
            </w:r>
          </w:p>
        </w:tc>
      </w:tr>
      <w:tr w:rsidR="002B02FD" w:rsidRPr="003356EB" w14:paraId="6669B6E0" w14:textId="77777777" w:rsidTr="00541DE9">
        <w:tc>
          <w:tcPr>
            <w:tcW w:w="2992" w:type="dxa"/>
            <w:tcBorders>
              <w:bottom w:val="single" w:sz="4" w:space="0" w:color="auto"/>
            </w:tcBorders>
          </w:tcPr>
          <w:p w14:paraId="02B3CF17" w14:textId="77777777" w:rsidR="0045229D" w:rsidRPr="003356EB" w:rsidRDefault="0045229D" w:rsidP="003356EB">
            <w:pPr>
              <w:spacing w:line="360" w:lineRule="auto"/>
              <w:jc w:val="both"/>
              <w:rPr>
                <w:rFonts w:ascii="Book Antiqua" w:hAnsi="Book Antiqua" w:cs="Arial"/>
                <w:sz w:val="24"/>
                <w:szCs w:val="24"/>
                <w:lang w:val="en-US"/>
              </w:rPr>
            </w:pPr>
          </w:p>
          <w:p w14:paraId="471C4AE5" w14:textId="77777777" w:rsidR="0045229D" w:rsidRPr="003356EB" w:rsidRDefault="0045229D" w:rsidP="003356EB">
            <w:pPr>
              <w:spacing w:line="360" w:lineRule="auto"/>
              <w:jc w:val="both"/>
              <w:rPr>
                <w:rFonts w:ascii="Book Antiqua" w:hAnsi="Book Antiqua" w:cs="Arial"/>
                <w:sz w:val="24"/>
                <w:szCs w:val="24"/>
                <w:lang w:val="en-US"/>
              </w:rPr>
            </w:pPr>
          </w:p>
          <w:p w14:paraId="767E659A" w14:textId="0099A072"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Green tea</w:t>
            </w:r>
          </w:p>
        </w:tc>
        <w:tc>
          <w:tcPr>
            <w:tcW w:w="2993" w:type="dxa"/>
            <w:tcBorders>
              <w:bottom w:val="single" w:sz="4" w:space="0" w:color="auto"/>
            </w:tcBorders>
          </w:tcPr>
          <w:p w14:paraId="20ACEC90"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Anti-inflammatory</w:t>
            </w:r>
          </w:p>
          <w:p w14:paraId="56C07E23"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 xml:space="preserve">Anti-arthritic </w:t>
            </w:r>
          </w:p>
          <w:p w14:paraId="664153C8"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Antimicrobial</w:t>
            </w:r>
          </w:p>
          <w:p w14:paraId="733812AB"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p w14:paraId="3D0C56F4"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Neuroprotective</w:t>
            </w:r>
          </w:p>
          <w:p w14:paraId="1D70984C"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Antidiabetic</w:t>
            </w:r>
          </w:p>
          <w:p w14:paraId="2F074C11" w14:textId="77777777"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Antiangiogenesis</w:t>
            </w:r>
          </w:p>
          <w:p w14:paraId="6A0CCDC3" w14:textId="3A41A06A" w:rsidR="0045229D" w:rsidRPr="003356EB" w:rsidRDefault="0045229D"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Anti-carcinogenic</w:t>
            </w:r>
          </w:p>
        </w:tc>
        <w:tc>
          <w:tcPr>
            <w:tcW w:w="2993" w:type="dxa"/>
            <w:tcBorders>
              <w:bottom w:val="single" w:sz="4" w:space="0" w:color="auto"/>
            </w:tcBorders>
          </w:tcPr>
          <w:p w14:paraId="661E6939" w14:textId="77777777" w:rsidR="00C93DCC" w:rsidRPr="003356EB" w:rsidRDefault="00C93DCC" w:rsidP="003356EB">
            <w:pPr>
              <w:spacing w:line="360" w:lineRule="auto"/>
              <w:jc w:val="both"/>
              <w:rPr>
                <w:rFonts w:ascii="Book Antiqua" w:hAnsi="Book Antiqua" w:cs="Arial"/>
                <w:sz w:val="24"/>
                <w:szCs w:val="24"/>
                <w:lang w:val="en-US"/>
              </w:rPr>
            </w:pPr>
          </w:p>
          <w:p w14:paraId="083EA5C2" w14:textId="06903A6F" w:rsidR="0045229D" w:rsidRPr="003356EB" w:rsidRDefault="00C93DCC"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More clinical studies are needed</w:t>
            </w:r>
          </w:p>
        </w:tc>
      </w:tr>
    </w:tbl>
    <w:p w14:paraId="487528EF" w14:textId="45FDF234" w:rsidR="002E7384" w:rsidRPr="003356EB" w:rsidRDefault="002E7384" w:rsidP="003356EB">
      <w:pPr>
        <w:spacing w:after="0" w:line="360" w:lineRule="auto"/>
        <w:jc w:val="both"/>
        <w:rPr>
          <w:rFonts w:ascii="Book Antiqua" w:hAnsi="Book Antiqua"/>
          <w:sz w:val="24"/>
          <w:szCs w:val="24"/>
          <w:lang w:val="en-US"/>
        </w:rPr>
      </w:pPr>
      <w:r w:rsidRPr="003356EB">
        <w:rPr>
          <w:rFonts w:ascii="Book Antiqua" w:hAnsi="Book Antiqua" w:cs="Arial"/>
          <w:sz w:val="24"/>
          <w:szCs w:val="24"/>
          <w:lang w:val="en-US"/>
        </w:rPr>
        <w:t xml:space="preserve">     </w:t>
      </w:r>
    </w:p>
    <w:p w14:paraId="51B0391B" w14:textId="77777777" w:rsidR="0094401C" w:rsidRPr="003356EB" w:rsidRDefault="0094401C" w:rsidP="003356EB">
      <w:pPr>
        <w:spacing w:after="0" w:line="360" w:lineRule="auto"/>
        <w:jc w:val="both"/>
        <w:rPr>
          <w:rFonts w:ascii="Book Antiqua" w:hAnsi="Book Antiqua" w:cs="Arial"/>
          <w:sz w:val="24"/>
          <w:szCs w:val="24"/>
          <w:lang w:val="en-US"/>
        </w:rPr>
      </w:pPr>
    </w:p>
    <w:p w14:paraId="64368015" w14:textId="77777777" w:rsidR="00693C66" w:rsidRPr="003356EB" w:rsidRDefault="00693C66" w:rsidP="003356EB">
      <w:pPr>
        <w:spacing w:after="0" w:line="360" w:lineRule="auto"/>
        <w:jc w:val="both"/>
        <w:rPr>
          <w:rFonts w:ascii="Book Antiqua" w:hAnsi="Book Antiqua" w:cs="Arial"/>
          <w:sz w:val="24"/>
          <w:szCs w:val="24"/>
          <w:lang w:val="en-US"/>
        </w:rPr>
      </w:pPr>
    </w:p>
    <w:p w14:paraId="16788DE4" w14:textId="77777777" w:rsidR="0094401C" w:rsidRPr="003356EB" w:rsidRDefault="0094401C" w:rsidP="003356EB">
      <w:pPr>
        <w:spacing w:after="0" w:line="360" w:lineRule="auto"/>
        <w:jc w:val="both"/>
        <w:rPr>
          <w:rFonts w:ascii="Book Antiqua" w:hAnsi="Book Antiqua" w:cs="Arial"/>
          <w:sz w:val="24"/>
          <w:szCs w:val="24"/>
          <w:lang w:val="en-US"/>
        </w:rPr>
      </w:pPr>
    </w:p>
    <w:p w14:paraId="29E82757" w14:textId="00415AA8" w:rsidR="00CD6FB9" w:rsidRPr="00035ECE" w:rsidRDefault="00035ECE" w:rsidP="003356EB">
      <w:pPr>
        <w:spacing w:after="0" w:line="360" w:lineRule="auto"/>
        <w:jc w:val="both"/>
        <w:rPr>
          <w:rFonts w:ascii="Book Antiqua" w:hAnsi="Book Antiqua" w:cs="Arial"/>
          <w:b/>
          <w:sz w:val="24"/>
          <w:szCs w:val="24"/>
          <w:lang w:val="en-US"/>
        </w:rPr>
      </w:pPr>
      <w:r w:rsidRPr="00035ECE">
        <w:rPr>
          <w:rFonts w:ascii="Book Antiqua" w:hAnsi="Book Antiqua" w:cs="Arial"/>
          <w:b/>
          <w:sz w:val="24"/>
          <w:szCs w:val="24"/>
          <w:lang w:val="en-US"/>
        </w:rPr>
        <w:lastRenderedPageBreak/>
        <w:t>Table 2</w:t>
      </w:r>
      <w:r w:rsidR="0094401C" w:rsidRPr="00035ECE">
        <w:rPr>
          <w:rFonts w:ascii="Book Antiqua" w:hAnsi="Book Antiqua" w:cs="Arial"/>
          <w:b/>
          <w:sz w:val="24"/>
          <w:szCs w:val="24"/>
          <w:lang w:val="en-US"/>
        </w:rPr>
        <w:t xml:space="preserve"> Comparison between hepatoprotective effect-related antioxidant </w:t>
      </w:r>
      <w:r w:rsidRPr="00035ECE">
        <w:rPr>
          <w:rFonts w:ascii="Book Antiqua" w:hAnsi="Book Antiqua" w:cs="Arial"/>
          <w:b/>
          <w:sz w:val="24"/>
          <w:szCs w:val="24"/>
          <w:lang w:val="en-US"/>
        </w:rPr>
        <w:t>capacities</w:t>
      </w:r>
      <w:r w:rsidR="0094401C" w:rsidRPr="00035ECE">
        <w:rPr>
          <w:rFonts w:ascii="Book Antiqua" w:hAnsi="Book Antiqua" w:cs="Arial"/>
          <w:b/>
          <w:sz w:val="24"/>
          <w:szCs w:val="24"/>
          <w:lang w:val="en-US"/>
        </w:rPr>
        <w:t xml:space="preserve">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874"/>
        <w:gridCol w:w="3201"/>
      </w:tblGrid>
      <w:tr w:rsidR="002B02FD" w:rsidRPr="003356EB" w14:paraId="2363C058" w14:textId="77777777" w:rsidTr="00ED776B">
        <w:tc>
          <w:tcPr>
            <w:tcW w:w="2798" w:type="dxa"/>
            <w:tcBorders>
              <w:top w:val="single" w:sz="4" w:space="0" w:color="auto"/>
              <w:bottom w:val="single" w:sz="4" w:space="0" w:color="auto"/>
            </w:tcBorders>
          </w:tcPr>
          <w:p w14:paraId="4A3A0155" w14:textId="77777777" w:rsidR="00CD6FB9" w:rsidRPr="003356EB" w:rsidRDefault="00CD6FB9"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Antioxidant</w:t>
            </w:r>
          </w:p>
        </w:tc>
        <w:tc>
          <w:tcPr>
            <w:tcW w:w="2874" w:type="dxa"/>
            <w:tcBorders>
              <w:top w:val="single" w:sz="4" w:space="0" w:color="auto"/>
              <w:bottom w:val="single" w:sz="4" w:space="0" w:color="auto"/>
            </w:tcBorders>
          </w:tcPr>
          <w:p w14:paraId="2E51F3B8" w14:textId="77777777" w:rsidR="00CD6FB9" w:rsidRPr="003356EB" w:rsidRDefault="00CD6FB9"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Efficacy on Hepatoprotective effect</w:t>
            </w:r>
          </w:p>
        </w:tc>
        <w:tc>
          <w:tcPr>
            <w:tcW w:w="3156" w:type="dxa"/>
            <w:tcBorders>
              <w:top w:val="single" w:sz="4" w:space="0" w:color="auto"/>
              <w:bottom w:val="single" w:sz="4" w:space="0" w:color="auto"/>
            </w:tcBorders>
          </w:tcPr>
          <w:p w14:paraId="18FFAB85" w14:textId="77777777" w:rsidR="00CD6FB9" w:rsidRPr="003356EB" w:rsidRDefault="00D05F6A"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Structure</w:t>
            </w:r>
          </w:p>
        </w:tc>
      </w:tr>
      <w:tr w:rsidR="002B02FD" w:rsidRPr="003356EB" w14:paraId="7119980A" w14:textId="77777777" w:rsidTr="00ED776B">
        <w:tc>
          <w:tcPr>
            <w:tcW w:w="2798" w:type="dxa"/>
            <w:tcBorders>
              <w:top w:val="single" w:sz="4" w:space="0" w:color="auto"/>
            </w:tcBorders>
          </w:tcPr>
          <w:p w14:paraId="44D6BE32" w14:textId="77777777" w:rsidR="00FF4738" w:rsidRPr="003356EB" w:rsidRDefault="00FF4738" w:rsidP="003356EB">
            <w:pPr>
              <w:spacing w:line="360" w:lineRule="auto"/>
              <w:jc w:val="both"/>
              <w:rPr>
                <w:rFonts w:ascii="Book Antiqua" w:hAnsi="Book Antiqua" w:cs="Arial"/>
                <w:sz w:val="24"/>
                <w:szCs w:val="24"/>
                <w:lang w:val="en-US"/>
              </w:rPr>
            </w:pPr>
          </w:p>
          <w:p w14:paraId="7D4B4FEA" w14:textId="77777777" w:rsidR="00FF4738" w:rsidRPr="003356EB" w:rsidRDefault="00FF4738" w:rsidP="003356EB">
            <w:pPr>
              <w:spacing w:line="360" w:lineRule="auto"/>
              <w:jc w:val="both"/>
              <w:rPr>
                <w:rFonts w:ascii="Book Antiqua" w:hAnsi="Book Antiqua" w:cs="Arial"/>
                <w:sz w:val="24"/>
                <w:szCs w:val="24"/>
                <w:lang w:val="en-US"/>
              </w:rPr>
            </w:pPr>
          </w:p>
          <w:p w14:paraId="4D45B659" w14:textId="128F6476" w:rsidR="00A71717" w:rsidRPr="003356EB" w:rsidRDefault="00A71717" w:rsidP="00035ECE">
            <w:pPr>
              <w:spacing w:line="360" w:lineRule="auto"/>
              <w:jc w:val="both"/>
              <w:rPr>
                <w:rFonts w:ascii="Book Antiqua" w:hAnsi="Book Antiqua" w:cs="Arial"/>
                <w:sz w:val="24"/>
                <w:szCs w:val="24"/>
                <w:vertAlign w:val="superscript"/>
                <w:lang w:val="en-US" w:eastAsia="zh-CN"/>
              </w:rPr>
            </w:pPr>
            <w:r w:rsidRPr="003356EB">
              <w:rPr>
                <w:rFonts w:ascii="Book Antiqua" w:hAnsi="Book Antiqua" w:cs="Arial"/>
                <w:sz w:val="24"/>
                <w:szCs w:val="24"/>
                <w:lang w:val="en-US"/>
              </w:rPr>
              <w:t>Silymarin</w:t>
            </w:r>
            <w:r w:rsidR="00035ECE">
              <w:rPr>
                <w:rFonts w:ascii="Book Antiqua" w:hAnsi="Book Antiqua" w:cs="Arial" w:hint="eastAsia"/>
                <w:b/>
                <w:sz w:val="24"/>
                <w:szCs w:val="24"/>
                <w:vertAlign w:val="superscript"/>
                <w:lang w:val="en-US" w:eastAsia="zh-CN"/>
              </w:rPr>
              <w:t>1</w:t>
            </w:r>
          </w:p>
        </w:tc>
        <w:tc>
          <w:tcPr>
            <w:tcW w:w="2874" w:type="dxa"/>
            <w:tcBorders>
              <w:top w:val="single" w:sz="4" w:space="0" w:color="auto"/>
            </w:tcBorders>
          </w:tcPr>
          <w:p w14:paraId="0671555E" w14:textId="77777777" w:rsidR="00FF4738" w:rsidRPr="003356EB" w:rsidRDefault="00FF4738" w:rsidP="003356EB">
            <w:pPr>
              <w:spacing w:line="360" w:lineRule="auto"/>
              <w:jc w:val="both"/>
              <w:rPr>
                <w:rFonts w:ascii="Book Antiqua" w:hAnsi="Book Antiqua" w:cs="Arial"/>
                <w:sz w:val="24"/>
                <w:szCs w:val="24"/>
                <w:lang w:val="en-US"/>
              </w:rPr>
            </w:pPr>
          </w:p>
          <w:p w14:paraId="44E4B33E" w14:textId="77777777" w:rsidR="00FC4014" w:rsidRPr="003356EB" w:rsidRDefault="00FC4014" w:rsidP="003356EB">
            <w:pPr>
              <w:spacing w:line="360" w:lineRule="auto"/>
              <w:jc w:val="both"/>
              <w:rPr>
                <w:rFonts w:ascii="Book Antiqua" w:hAnsi="Book Antiqua" w:cs="Arial"/>
                <w:sz w:val="24"/>
                <w:szCs w:val="24"/>
                <w:lang w:val="en-US"/>
              </w:rPr>
            </w:pPr>
          </w:p>
          <w:p w14:paraId="14BD1EED" w14:textId="77777777" w:rsidR="00CD6FB9" w:rsidRPr="003356EB" w:rsidRDefault="00FF4738"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The highest</w:t>
            </w:r>
          </w:p>
        </w:tc>
        <w:tc>
          <w:tcPr>
            <w:tcW w:w="3156" w:type="dxa"/>
            <w:tcBorders>
              <w:top w:val="single" w:sz="4" w:space="0" w:color="auto"/>
            </w:tcBorders>
          </w:tcPr>
          <w:p w14:paraId="365835ED" w14:textId="77777777" w:rsidR="00CD6FB9" w:rsidRPr="003356EB" w:rsidRDefault="00A71717" w:rsidP="003356EB">
            <w:pPr>
              <w:spacing w:line="360" w:lineRule="auto"/>
              <w:jc w:val="both"/>
              <w:rPr>
                <w:rFonts w:ascii="Book Antiqua" w:hAnsi="Book Antiqua" w:cs="Arial"/>
                <w:sz w:val="24"/>
                <w:szCs w:val="24"/>
                <w:lang w:val="en-US"/>
              </w:rPr>
            </w:pPr>
            <w:r w:rsidRPr="003356EB">
              <w:rPr>
                <w:rFonts w:ascii="Book Antiqua" w:hAnsi="Book Antiqua"/>
                <w:noProof/>
                <w:sz w:val="24"/>
                <w:szCs w:val="24"/>
                <w:lang w:val="en-US" w:eastAsia="zh-CN"/>
              </w:rPr>
              <w:drawing>
                <wp:inline distT="0" distB="0" distL="0" distR="0" wp14:anchorId="06A913FA" wp14:editId="6CDD8853">
                  <wp:extent cx="1895475" cy="832148"/>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2486" t="37219" r="20506" b="41692"/>
                          <a:stretch/>
                        </pic:blipFill>
                        <pic:spPr bwMode="auto">
                          <a:xfrm>
                            <a:off x="0" y="0"/>
                            <a:ext cx="1918396" cy="842211"/>
                          </a:xfrm>
                          <a:prstGeom prst="rect">
                            <a:avLst/>
                          </a:prstGeom>
                          <a:ln>
                            <a:noFill/>
                          </a:ln>
                          <a:extLst>
                            <a:ext uri="{53640926-AAD7-44D8-BBD7-CCE9431645EC}">
                              <a14:shadowObscured xmlns:a14="http://schemas.microsoft.com/office/drawing/2010/main"/>
                            </a:ext>
                          </a:extLst>
                        </pic:spPr>
                      </pic:pic>
                    </a:graphicData>
                  </a:graphic>
                </wp:inline>
              </w:drawing>
            </w:r>
          </w:p>
        </w:tc>
      </w:tr>
      <w:tr w:rsidR="002B02FD" w:rsidRPr="003356EB" w14:paraId="44860E20" w14:textId="77777777" w:rsidTr="00ED776B">
        <w:tc>
          <w:tcPr>
            <w:tcW w:w="2798" w:type="dxa"/>
          </w:tcPr>
          <w:p w14:paraId="6E21C8AB" w14:textId="77777777" w:rsidR="00CB1DED" w:rsidRPr="003356EB" w:rsidRDefault="00CB1DED" w:rsidP="003356EB">
            <w:pPr>
              <w:spacing w:line="360" w:lineRule="auto"/>
              <w:jc w:val="both"/>
              <w:rPr>
                <w:rFonts w:ascii="Book Antiqua" w:hAnsi="Book Antiqua" w:cs="Arial"/>
                <w:sz w:val="24"/>
                <w:szCs w:val="24"/>
                <w:lang w:val="en-US"/>
              </w:rPr>
            </w:pPr>
          </w:p>
          <w:p w14:paraId="211C2BDA" w14:textId="77777777" w:rsidR="00CB1DED" w:rsidRPr="003356EB" w:rsidRDefault="00CB1DED" w:rsidP="003356EB">
            <w:pPr>
              <w:spacing w:line="360" w:lineRule="auto"/>
              <w:jc w:val="both"/>
              <w:rPr>
                <w:rFonts w:ascii="Book Antiqua" w:hAnsi="Book Antiqua" w:cs="Arial"/>
                <w:sz w:val="24"/>
                <w:szCs w:val="24"/>
                <w:lang w:val="en-US"/>
              </w:rPr>
            </w:pPr>
          </w:p>
          <w:p w14:paraId="15F3EE58" w14:textId="030DA029" w:rsidR="00562685" w:rsidRPr="003356EB" w:rsidRDefault="008A0E51" w:rsidP="00035ECE">
            <w:pPr>
              <w:spacing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Green tea</w:t>
            </w:r>
            <w:r w:rsidR="00035ECE">
              <w:rPr>
                <w:rFonts w:ascii="Book Antiqua" w:hAnsi="Book Antiqua" w:cs="Arial" w:hint="eastAsia"/>
                <w:sz w:val="24"/>
                <w:szCs w:val="24"/>
                <w:vertAlign w:val="superscript"/>
                <w:lang w:val="en-US" w:eastAsia="zh-CN"/>
              </w:rPr>
              <w:t>1</w:t>
            </w:r>
          </w:p>
        </w:tc>
        <w:tc>
          <w:tcPr>
            <w:tcW w:w="2874" w:type="dxa"/>
          </w:tcPr>
          <w:p w14:paraId="50CB1B0B" w14:textId="77777777" w:rsidR="00CB1DED" w:rsidRPr="003356EB" w:rsidRDefault="00CB1DED" w:rsidP="003356EB">
            <w:pPr>
              <w:spacing w:line="360" w:lineRule="auto"/>
              <w:jc w:val="both"/>
              <w:rPr>
                <w:rFonts w:ascii="Book Antiqua" w:hAnsi="Book Antiqua" w:cs="Arial"/>
                <w:sz w:val="24"/>
                <w:szCs w:val="24"/>
                <w:lang w:val="en-US"/>
              </w:rPr>
            </w:pPr>
          </w:p>
          <w:p w14:paraId="31F15F72" w14:textId="77777777" w:rsidR="00CB1DED" w:rsidRPr="003356EB" w:rsidRDefault="00CB1DED" w:rsidP="003356EB">
            <w:pPr>
              <w:spacing w:line="360" w:lineRule="auto"/>
              <w:jc w:val="both"/>
              <w:rPr>
                <w:rFonts w:ascii="Book Antiqua" w:hAnsi="Book Antiqua" w:cs="Arial"/>
                <w:sz w:val="24"/>
                <w:szCs w:val="24"/>
                <w:lang w:val="en-US"/>
              </w:rPr>
            </w:pPr>
          </w:p>
          <w:p w14:paraId="13E764C5" w14:textId="471322E4" w:rsidR="00562685"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Lower than silymarin</w:t>
            </w:r>
          </w:p>
          <w:p w14:paraId="2F119091" w14:textId="77777777" w:rsidR="00CB1DED" w:rsidRPr="003356EB" w:rsidRDefault="00CB1DED" w:rsidP="003356EB">
            <w:pPr>
              <w:spacing w:line="360" w:lineRule="auto"/>
              <w:jc w:val="both"/>
              <w:rPr>
                <w:rFonts w:ascii="Book Antiqua" w:hAnsi="Book Antiqua" w:cs="Arial"/>
                <w:sz w:val="24"/>
                <w:szCs w:val="24"/>
                <w:lang w:val="en-US"/>
              </w:rPr>
            </w:pPr>
          </w:p>
          <w:p w14:paraId="4FE3CA97" w14:textId="77777777" w:rsidR="00CB1DED" w:rsidRPr="003356EB" w:rsidRDefault="00CB1DED" w:rsidP="003356EB">
            <w:pPr>
              <w:spacing w:line="360" w:lineRule="auto"/>
              <w:jc w:val="both"/>
              <w:rPr>
                <w:rFonts w:ascii="Book Antiqua" w:hAnsi="Book Antiqua" w:cs="Arial"/>
                <w:sz w:val="24"/>
                <w:szCs w:val="24"/>
                <w:lang w:val="en-US"/>
              </w:rPr>
            </w:pPr>
          </w:p>
          <w:p w14:paraId="0EE17F5A" w14:textId="71A15268" w:rsidR="00CB1DED" w:rsidRPr="003356EB" w:rsidRDefault="00CB1DED" w:rsidP="003356EB">
            <w:pPr>
              <w:spacing w:line="360" w:lineRule="auto"/>
              <w:jc w:val="both"/>
              <w:rPr>
                <w:rFonts w:ascii="Book Antiqua" w:hAnsi="Book Antiqua" w:cs="Arial"/>
                <w:sz w:val="24"/>
                <w:szCs w:val="24"/>
                <w:lang w:val="en-US"/>
              </w:rPr>
            </w:pPr>
          </w:p>
        </w:tc>
        <w:tc>
          <w:tcPr>
            <w:tcW w:w="3156" w:type="dxa"/>
          </w:tcPr>
          <w:p w14:paraId="7BDF672C" w14:textId="7761090A" w:rsidR="00562685" w:rsidRPr="003356EB" w:rsidRDefault="00CB1DED" w:rsidP="003356EB">
            <w:pPr>
              <w:spacing w:line="360" w:lineRule="auto"/>
              <w:jc w:val="both"/>
              <w:rPr>
                <w:rFonts w:ascii="Book Antiqua" w:hAnsi="Book Antiqua" w:cs="Arial"/>
                <w:sz w:val="24"/>
                <w:szCs w:val="24"/>
                <w:lang w:val="en-US"/>
              </w:rPr>
            </w:pPr>
            <w:r w:rsidRPr="003356EB">
              <w:rPr>
                <w:rFonts w:ascii="Book Antiqua" w:hAnsi="Book Antiqua"/>
                <w:noProof/>
                <w:sz w:val="24"/>
                <w:szCs w:val="24"/>
                <w:lang w:val="en-US" w:eastAsia="zh-CN"/>
              </w:rPr>
              <w:drawing>
                <wp:inline distT="0" distB="0" distL="0" distR="0" wp14:anchorId="3B8E0FEA" wp14:editId="273E6383">
                  <wp:extent cx="1192036" cy="118110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7013" t="31227" r="34487" b="39446"/>
                          <a:stretch/>
                        </pic:blipFill>
                        <pic:spPr bwMode="auto">
                          <a:xfrm>
                            <a:off x="0" y="0"/>
                            <a:ext cx="1194129" cy="1183174"/>
                          </a:xfrm>
                          <a:prstGeom prst="rect">
                            <a:avLst/>
                          </a:prstGeom>
                          <a:ln>
                            <a:noFill/>
                          </a:ln>
                          <a:extLst>
                            <a:ext uri="{53640926-AAD7-44D8-BBD7-CCE9431645EC}">
                              <a14:shadowObscured xmlns:a14="http://schemas.microsoft.com/office/drawing/2010/main"/>
                            </a:ext>
                          </a:extLst>
                        </pic:spPr>
                      </pic:pic>
                    </a:graphicData>
                  </a:graphic>
                </wp:inline>
              </w:drawing>
            </w:r>
          </w:p>
        </w:tc>
      </w:tr>
      <w:tr w:rsidR="002B02FD" w:rsidRPr="003356EB" w14:paraId="65EF9F45" w14:textId="77777777" w:rsidTr="00ED776B">
        <w:tc>
          <w:tcPr>
            <w:tcW w:w="2798" w:type="dxa"/>
          </w:tcPr>
          <w:p w14:paraId="5A0E74C4" w14:textId="77777777" w:rsidR="008A0E51" w:rsidRPr="003356EB" w:rsidRDefault="008A0E51" w:rsidP="003356EB">
            <w:pPr>
              <w:spacing w:line="360" w:lineRule="auto"/>
              <w:jc w:val="both"/>
              <w:rPr>
                <w:rFonts w:ascii="Book Antiqua" w:hAnsi="Book Antiqua" w:cs="Arial"/>
                <w:sz w:val="24"/>
                <w:szCs w:val="24"/>
                <w:lang w:val="en-US"/>
              </w:rPr>
            </w:pPr>
          </w:p>
          <w:p w14:paraId="77A26FC6" w14:textId="77777777" w:rsidR="008A0E51" w:rsidRPr="003356EB" w:rsidRDefault="008A0E51" w:rsidP="003356EB">
            <w:pPr>
              <w:spacing w:line="360" w:lineRule="auto"/>
              <w:jc w:val="both"/>
              <w:rPr>
                <w:rFonts w:ascii="Book Antiqua" w:hAnsi="Book Antiqua" w:cs="Arial"/>
                <w:sz w:val="24"/>
                <w:szCs w:val="24"/>
                <w:lang w:val="en-US"/>
              </w:rPr>
            </w:pPr>
          </w:p>
          <w:p w14:paraId="2DA6EEB9" w14:textId="77777777"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Quercetin</w:t>
            </w:r>
          </w:p>
          <w:p w14:paraId="0FA4F309" w14:textId="77777777" w:rsidR="008A0E51" w:rsidRPr="003356EB" w:rsidRDefault="008A0E51" w:rsidP="003356EB">
            <w:pPr>
              <w:spacing w:line="360" w:lineRule="auto"/>
              <w:jc w:val="both"/>
              <w:rPr>
                <w:rFonts w:ascii="Book Antiqua" w:hAnsi="Book Antiqua" w:cs="Arial"/>
                <w:b/>
                <w:sz w:val="24"/>
                <w:szCs w:val="24"/>
                <w:vertAlign w:val="superscript"/>
                <w:lang w:val="en-US"/>
              </w:rPr>
            </w:pPr>
          </w:p>
        </w:tc>
        <w:tc>
          <w:tcPr>
            <w:tcW w:w="2874" w:type="dxa"/>
          </w:tcPr>
          <w:p w14:paraId="78210958" w14:textId="77777777" w:rsidR="008A0E51" w:rsidRPr="003356EB" w:rsidRDefault="008A0E51" w:rsidP="003356EB">
            <w:pPr>
              <w:spacing w:line="360" w:lineRule="auto"/>
              <w:jc w:val="both"/>
              <w:rPr>
                <w:rFonts w:ascii="Book Antiqua" w:hAnsi="Book Antiqua" w:cs="Arial"/>
                <w:sz w:val="24"/>
                <w:szCs w:val="24"/>
                <w:lang w:val="en-US"/>
              </w:rPr>
            </w:pPr>
          </w:p>
          <w:p w14:paraId="26706284" w14:textId="77777777" w:rsidR="008A0E51" w:rsidRPr="003356EB" w:rsidRDefault="008A0E51" w:rsidP="003356EB">
            <w:pPr>
              <w:spacing w:line="360" w:lineRule="auto"/>
              <w:jc w:val="both"/>
              <w:rPr>
                <w:rFonts w:ascii="Book Antiqua" w:hAnsi="Book Antiqua" w:cs="Arial"/>
                <w:sz w:val="24"/>
                <w:szCs w:val="24"/>
                <w:lang w:val="en-US"/>
              </w:rPr>
            </w:pPr>
          </w:p>
          <w:p w14:paraId="63572826" w14:textId="7E62A952"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Lower than green tea</w:t>
            </w:r>
          </w:p>
        </w:tc>
        <w:tc>
          <w:tcPr>
            <w:tcW w:w="3156" w:type="dxa"/>
          </w:tcPr>
          <w:p w14:paraId="21AC3164" w14:textId="60A4C2CF"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noProof/>
                <w:sz w:val="24"/>
                <w:szCs w:val="24"/>
                <w:lang w:val="en-US" w:eastAsia="zh-CN"/>
              </w:rPr>
              <w:drawing>
                <wp:inline distT="0" distB="0" distL="0" distR="0" wp14:anchorId="3C80B6C1" wp14:editId="30EFD126">
                  <wp:extent cx="1651515" cy="923925"/>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9089" t="42900" r="26621" b="32930"/>
                          <a:stretch/>
                        </pic:blipFill>
                        <pic:spPr bwMode="auto">
                          <a:xfrm>
                            <a:off x="0" y="0"/>
                            <a:ext cx="1652846" cy="924669"/>
                          </a:xfrm>
                          <a:prstGeom prst="rect">
                            <a:avLst/>
                          </a:prstGeom>
                          <a:ln>
                            <a:noFill/>
                          </a:ln>
                          <a:extLst>
                            <a:ext uri="{53640926-AAD7-44D8-BBD7-CCE9431645EC}">
                              <a14:shadowObscured xmlns:a14="http://schemas.microsoft.com/office/drawing/2010/main"/>
                            </a:ext>
                          </a:extLst>
                        </pic:spPr>
                      </pic:pic>
                    </a:graphicData>
                  </a:graphic>
                </wp:inline>
              </w:drawing>
            </w:r>
          </w:p>
        </w:tc>
      </w:tr>
      <w:tr w:rsidR="002B02FD" w:rsidRPr="003356EB" w14:paraId="634974AC" w14:textId="77777777" w:rsidTr="00ED776B">
        <w:tc>
          <w:tcPr>
            <w:tcW w:w="2798" w:type="dxa"/>
          </w:tcPr>
          <w:p w14:paraId="7B3759C5" w14:textId="77777777" w:rsidR="008A0E51" w:rsidRPr="003356EB" w:rsidRDefault="008A0E51" w:rsidP="003356EB">
            <w:pPr>
              <w:spacing w:line="360" w:lineRule="auto"/>
              <w:jc w:val="both"/>
              <w:rPr>
                <w:rFonts w:ascii="Book Antiqua" w:hAnsi="Book Antiqua" w:cs="Arial"/>
                <w:sz w:val="24"/>
                <w:szCs w:val="24"/>
                <w:lang w:val="en-US"/>
              </w:rPr>
            </w:pPr>
          </w:p>
          <w:p w14:paraId="157BD8E6" w14:textId="77777777"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Curcumin</w:t>
            </w:r>
          </w:p>
          <w:p w14:paraId="6045B8E5" w14:textId="603E79A6" w:rsidR="008A0E51" w:rsidRPr="003356EB" w:rsidRDefault="008A0E51" w:rsidP="003356EB">
            <w:pPr>
              <w:spacing w:line="360" w:lineRule="auto"/>
              <w:jc w:val="both"/>
              <w:rPr>
                <w:rFonts w:ascii="Book Antiqua" w:hAnsi="Book Antiqua" w:cs="Arial"/>
                <w:sz w:val="24"/>
                <w:szCs w:val="24"/>
                <w:lang w:val="en-US"/>
              </w:rPr>
            </w:pPr>
          </w:p>
        </w:tc>
        <w:tc>
          <w:tcPr>
            <w:tcW w:w="2874" w:type="dxa"/>
          </w:tcPr>
          <w:p w14:paraId="4B3CAC9F" w14:textId="77777777" w:rsidR="008A0E51" w:rsidRPr="003356EB" w:rsidRDefault="008A0E51" w:rsidP="003356EB">
            <w:pPr>
              <w:spacing w:line="360" w:lineRule="auto"/>
              <w:jc w:val="both"/>
              <w:rPr>
                <w:rFonts w:ascii="Book Antiqua" w:hAnsi="Book Antiqua" w:cs="Arial"/>
                <w:sz w:val="24"/>
                <w:szCs w:val="24"/>
                <w:lang w:val="en-US"/>
              </w:rPr>
            </w:pPr>
          </w:p>
          <w:p w14:paraId="557E00AD" w14:textId="7866FD55"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Lower than quercetin</w:t>
            </w:r>
          </w:p>
        </w:tc>
        <w:tc>
          <w:tcPr>
            <w:tcW w:w="3156" w:type="dxa"/>
          </w:tcPr>
          <w:p w14:paraId="5DECDF90" w14:textId="2BD27AE8"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noProof/>
                <w:sz w:val="24"/>
                <w:szCs w:val="24"/>
                <w:lang w:val="en-US" w:eastAsia="zh-CN"/>
              </w:rPr>
              <w:drawing>
                <wp:inline distT="0" distB="0" distL="0" distR="0" wp14:anchorId="137AC4CA" wp14:editId="67DC2F54">
                  <wp:extent cx="1866900" cy="65722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2B02FD" w:rsidRPr="003356EB" w14:paraId="65F1DDD1" w14:textId="77777777" w:rsidTr="00ED776B">
        <w:tc>
          <w:tcPr>
            <w:tcW w:w="2798" w:type="dxa"/>
          </w:tcPr>
          <w:p w14:paraId="0510A154" w14:textId="77777777" w:rsidR="008A0E51" w:rsidRPr="003356EB" w:rsidRDefault="008A0E51" w:rsidP="003356EB">
            <w:pPr>
              <w:spacing w:line="360" w:lineRule="auto"/>
              <w:jc w:val="both"/>
              <w:rPr>
                <w:rFonts w:ascii="Book Antiqua" w:hAnsi="Book Antiqua" w:cs="Arial"/>
                <w:sz w:val="24"/>
                <w:szCs w:val="24"/>
                <w:lang w:val="en-US"/>
              </w:rPr>
            </w:pPr>
          </w:p>
          <w:p w14:paraId="6A09D7FF" w14:textId="77777777" w:rsidR="008A0E51" w:rsidRPr="003356EB" w:rsidRDefault="008A0E51" w:rsidP="003356EB">
            <w:pPr>
              <w:spacing w:line="360" w:lineRule="auto"/>
              <w:jc w:val="both"/>
              <w:rPr>
                <w:rFonts w:ascii="Book Antiqua" w:hAnsi="Book Antiqua" w:cs="Arial"/>
                <w:sz w:val="24"/>
                <w:szCs w:val="24"/>
                <w:lang w:val="en-US"/>
              </w:rPr>
            </w:pPr>
          </w:p>
          <w:p w14:paraId="592AA2E4" w14:textId="18140526"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Resveratrol</w:t>
            </w:r>
          </w:p>
        </w:tc>
        <w:tc>
          <w:tcPr>
            <w:tcW w:w="2874" w:type="dxa"/>
          </w:tcPr>
          <w:p w14:paraId="055D357D" w14:textId="77777777" w:rsidR="008A0E51" w:rsidRPr="003356EB" w:rsidRDefault="008A0E51" w:rsidP="003356EB">
            <w:pPr>
              <w:spacing w:line="360" w:lineRule="auto"/>
              <w:jc w:val="both"/>
              <w:rPr>
                <w:rFonts w:ascii="Book Antiqua" w:hAnsi="Book Antiqua" w:cs="Arial"/>
                <w:sz w:val="24"/>
                <w:szCs w:val="24"/>
                <w:lang w:val="en-US"/>
              </w:rPr>
            </w:pPr>
          </w:p>
          <w:p w14:paraId="579227CB" w14:textId="77777777" w:rsidR="007A6A6B" w:rsidRPr="003356EB" w:rsidRDefault="007A6A6B" w:rsidP="003356EB">
            <w:pPr>
              <w:spacing w:line="360" w:lineRule="auto"/>
              <w:jc w:val="both"/>
              <w:rPr>
                <w:rFonts w:ascii="Book Antiqua" w:hAnsi="Book Antiqua" w:cs="Arial"/>
                <w:sz w:val="24"/>
                <w:szCs w:val="24"/>
                <w:lang w:val="en-US"/>
              </w:rPr>
            </w:pPr>
          </w:p>
          <w:p w14:paraId="6E477634" w14:textId="12134A75"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Lower than curcumin</w:t>
            </w:r>
          </w:p>
        </w:tc>
        <w:tc>
          <w:tcPr>
            <w:tcW w:w="3156" w:type="dxa"/>
          </w:tcPr>
          <w:p w14:paraId="468E8E32" w14:textId="44C1EBD9"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noProof/>
                <w:sz w:val="24"/>
                <w:szCs w:val="24"/>
                <w:lang w:val="en-US" w:eastAsia="zh-CN"/>
              </w:rPr>
              <w:drawing>
                <wp:inline distT="0" distB="0" distL="0" distR="0" wp14:anchorId="27DD09EB" wp14:editId="65D23A1C">
                  <wp:extent cx="1652270" cy="951230"/>
                  <wp:effectExtent l="0" t="0" r="508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2270" cy="951230"/>
                          </a:xfrm>
                          <a:prstGeom prst="rect">
                            <a:avLst/>
                          </a:prstGeom>
                          <a:noFill/>
                        </pic:spPr>
                      </pic:pic>
                    </a:graphicData>
                  </a:graphic>
                </wp:inline>
              </w:drawing>
            </w:r>
          </w:p>
        </w:tc>
      </w:tr>
      <w:tr w:rsidR="002B02FD" w:rsidRPr="003356EB" w14:paraId="57863A81" w14:textId="77777777" w:rsidTr="00ED776B">
        <w:tc>
          <w:tcPr>
            <w:tcW w:w="2798" w:type="dxa"/>
          </w:tcPr>
          <w:p w14:paraId="4D0C37C9" w14:textId="77777777" w:rsidR="008A0E51" w:rsidRPr="003356EB" w:rsidRDefault="008A0E51" w:rsidP="003356EB">
            <w:pPr>
              <w:spacing w:line="360" w:lineRule="auto"/>
              <w:jc w:val="both"/>
              <w:rPr>
                <w:rFonts w:ascii="Book Antiqua" w:hAnsi="Book Antiqua" w:cs="Arial"/>
                <w:sz w:val="24"/>
                <w:szCs w:val="24"/>
                <w:lang w:val="en-US"/>
              </w:rPr>
            </w:pPr>
          </w:p>
          <w:p w14:paraId="68C4FE45" w14:textId="77777777" w:rsidR="008A0E51" w:rsidRPr="003356EB" w:rsidRDefault="008A0E51" w:rsidP="003356EB">
            <w:pPr>
              <w:spacing w:line="360" w:lineRule="auto"/>
              <w:jc w:val="both"/>
              <w:rPr>
                <w:rFonts w:ascii="Book Antiqua" w:hAnsi="Book Antiqua" w:cs="Arial"/>
                <w:sz w:val="24"/>
                <w:szCs w:val="24"/>
                <w:lang w:val="en-US"/>
              </w:rPr>
            </w:pPr>
          </w:p>
          <w:p w14:paraId="4446FDD2" w14:textId="79B4BEBE" w:rsidR="008A0E51" w:rsidRPr="003356EB" w:rsidRDefault="008A0E51" w:rsidP="003356EB">
            <w:pPr>
              <w:spacing w:line="360" w:lineRule="auto"/>
              <w:jc w:val="both"/>
              <w:rPr>
                <w:rFonts w:ascii="Book Antiqua" w:hAnsi="Book Antiqua" w:cs="Arial"/>
                <w:sz w:val="24"/>
                <w:szCs w:val="24"/>
                <w:vertAlign w:val="superscript"/>
                <w:lang w:val="en-US"/>
              </w:rPr>
            </w:pPr>
            <w:r w:rsidRPr="003356EB">
              <w:rPr>
                <w:rFonts w:ascii="Book Antiqua" w:hAnsi="Book Antiqua" w:cs="Arial"/>
                <w:sz w:val="24"/>
                <w:szCs w:val="24"/>
                <w:lang w:val="en-US"/>
              </w:rPr>
              <w:t>Naringenin</w:t>
            </w:r>
          </w:p>
        </w:tc>
        <w:tc>
          <w:tcPr>
            <w:tcW w:w="2874" w:type="dxa"/>
          </w:tcPr>
          <w:p w14:paraId="1DE0EF6A" w14:textId="77777777" w:rsidR="008A0E51" w:rsidRPr="003356EB" w:rsidRDefault="008A0E51" w:rsidP="003356EB">
            <w:pPr>
              <w:spacing w:line="360" w:lineRule="auto"/>
              <w:jc w:val="both"/>
              <w:rPr>
                <w:rFonts w:ascii="Book Antiqua" w:hAnsi="Book Antiqua" w:cs="Arial"/>
                <w:sz w:val="24"/>
                <w:szCs w:val="24"/>
                <w:lang w:val="en-US"/>
              </w:rPr>
            </w:pPr>
          </w:p>
          <w:p w14:paraId="594D6B15" w14:textId="77777777" w:rsidR="008A0E51" w:rsidRPr="003356EB" w:rsidRDefault="008A0E51" w:rsidP="003356EB">
            <w:pPr>
              <w:spacing w:line="360" w:lineRule="auto"/>
              <w:jc w:val="both"/>
              <w:rPr>
                <w:rFonts w:ascii="Book Antiqua" w:hAnsi="Book Antiqua" w:cs="Arial"/>
                <w:sz w:val="24"/>
                <w:szCs w:val="24"/>
                <w:lang w:val="en-US"/>
              </w:rPr>
            </w:pPr>
          </w:p>
          <w:p w14:paraId="4AD6F521" w14:textId="65DB258D"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Lower than resveratrol</w:t>
            </w:r>
          </w:p>
        </w:tc>
        <w:tc>
          <w:tcPr>
            <w:tcW w:w="3156" w:type="dxa"/>
          </w:tcPr>
          <w:p w14:paraId="3386DAD7" w14:textId="5E81CE4E"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noProof/>
                <w:sz w:val="24"/>
                <w:szCs w:val="24"/>
                <w:lang w:val="en-US" w:eastAsia="zh-CN"/>
              </w:rPr>
              <w:drawing>
                <wp:inline distT="0" distB="0" distL="0" distR="0" wp14:anchorId="42C1EE33" wp14:editId="1CB6D7D7">
                  <wp:extent cx="1581150" cy="7880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3505" t="14418" r="22884" b="64653"/>
                          <a:stretch/>
                        </pic:blipFill>
                        <pic:spPr bwMode="auto">
                          <a:xfrm>
                            <a:off x="0" y="0"/>
                            <a:ext cx="1581150" cy="788020"/>
                          </a:xfrm>
                          <a:prstGeom prst="rect">
                            <a:avLst/>
                          </a:prstGeom>
                          <a:ln>
                            <a:noFill/>
                          </a:ln>
                          <a:extLst>
                            <a:ext uri="{53640926-AAD7-44D8-BBD7-CCE9431645EC}">
                              <a14:shadowObscured xmlns:a14="http://schemas.microsoft.com/office/drawing/2010/main"/>
                            </a:ext>
                          </a:extLst>
                        </pic:spPr>
                      </pic:pic>
                    </a:graphicData>
                  </a:graphic>
                </wp:inline>
              </w:drawing>
            </w:r>
          </w:p>
        </w:tc>
      </w:tr>
      <w:tr w:rsidR="002B02FD" w:rsidRPr="003356EB" w14:paraId="47DB3F21" w14:textId="77777777" w:rsidTr="00ED776B">
        <w:tc>
          <w:tcPr>
            <w:tcW w:w="2798" w:type="dxa"/>
          </w:tcPr>
          <w:p w14:paraId="259687AF" w14:textId="77777777" w:rsidR="008A0E51" w:rsidRPr="003356EB" w:rsidRDefault="008A0E51" w:rsidP="003356EB">
            <w:pPr>
              <w:spacing w:line="360" w:lineRule="auto"/>
              <w:jc w:val="both"/>
              <w:rPr>
                <w:rFonts w:ascii="Book Antiqua" w:hAnsi="Book Antiqua" w:cs="Arial"/>
                <w:sz w:val="24"/>
                <w:szCs w:val="24"/>
                <w:lang w:val="en-US"/>
              </w:rPr>
            </w:pPr>
          </w:p>
          <w:p w14:paraId="1AE00D2F" w14:textId="77777777" w:rsidR="008A0E51" w:rsidRPr="003356EB" w:rsidRDefault="008A0E51" w:rsidP="003356EB">
            <w:pPr>
              <w:spacing w:line="360" w:lineRule="auto"/>
              <w:jc w:val="both"/>
              <w:rPr>
                <w:rFonts w:ascii="Book Antiqua" w:hAnsi="Book Antiqua" w:cs="Arial"/>
                <w:sz w:val="24"/>
                <w:szCs w:val="24"/>
                <w:lang w:val="en-US"/>
              </w:rPr>
            </w:pPr>
          </w:p>
          <w:p w14:paraId="66613E72" w14:textId="30EFAAE0" w:rsidR="008A0E51" w:rsidRPr="003356EB" w:rsidRDefault="008A0E51" w:rsidP="00035ECE">
            <w:pPr>
              <w:spacing w:line="360" w:lineRule="auto"/>
              <w:jc w:val="both"/>
              <w:rPr>
                <w:rFonts w:ascii="Book Antiqua" w:hAnsi="Book Antiqua" w:cs="Arial"/>
                <w:sz w:val="24"/>
                <w:szCs w:val="24"/>
                <w:lang w:val="en-US" w:eastAsia="zh-CN"/>
              </w:rPr>
            </w:pPr>
            <w:r w:rsidRPr="003356EB">
              <w:rPr>
                <w:rFonts w:ascii="Book Antiqua" w:hAnsi="Book Antiqua" w:cs="Arial"/>
                <w:sz w:val="24"/>
                <w:szCs w:val="24"/>
                <w:lang w:val="en-US"/>
              </w:rPr>
              <w:t>Coffee</w:t>
            </w:r>
            <w:r w:rsidR="00035ECE">
              <w:rPr>
                <w:rFonts w:ascii="Book Antiqua" w:hAnsi="Book Antiqua" w:cs="Arial" w:hint="eastAsia"/>
                <w:b/>
                <w:sz w:val="24"/>
                <w:szCs w:val="24"/>
                <w:vertAlign w:val="superscript"/>
                <w:lang w:val="en-US" w:eastAsia="zh-CN"/>
              </w:rPr>
              <w:t>1</w:t>
            </w:r>
          </w:p>
        </w:tc>
        <w:tc>
          <w:tcPr>
            <w:tcW w:w="2874" w:type="dxa"/>
          </w:tcPr>
          <w:p w14:paraId="16138D40" w14:textId="77777777" w:rsidR="008A0E51" w:rsidRPr="003356EB" w:rsidRDefault="008A0E51" w:rsidP="003356EB">
            <w:pPr>
              <w:spacing w:line="360" w:lineRule="auto"/>
              <w:jc w:val="both"/>
              <w:rPr>
                <w:rFonts w:ascii="Book Antiqua" w:hAnsi="Book Antiqua" w:cs="Arial"/>
                <w:sz w:val="24"/>
                <w:szCs w:val="24"/>
                <w:lang w:val="en-US"/>
              </w:rPr>
            </w:pPr>
          </w:p>
          <w:p w14:paraId="071E950A" w14:textId="77777777" w:rsidR="008A0E51" w:rsidRPr="003356EB" w:rsidRDefault="008A0E51" w:rsidP="003356EB">
            <w:pPr>
              <w:spacing w:line="360" w:lineRule="auto"/>
              <w:jc w:val="both"/>
              <w:rPr>
                <w:rFonts w:ascii="Book Antiqua" w:hAnsi="Book Antiqua" w:cs="Arial"/>
                <w:sz w:val="24"/>
                <w:szCs w:val="24"/>
                <w:lang w:val="en-US"/>
              </w:rPr>
            </w:pPr>
          </w:p>
          <w:p w14:paraId="3BA579E6" w14:textId="3B484A5E" w:rsidR="008A0E51" w:rsidRPr="003356EB" w:rsidRDefault="008A0E51" w:rsidP="003356EB">
            <w:pPr>
              <w:spacing w:line="360" w:lineRule="auto"/>
              <w:jc w:val="both"/>
              <w:rPr>
                <w:rFonts w:ascii="Book Antiqua" w:hAnsi="Book Antiqua" w:cs="Arial"/>
                <w:sz w:val="24"/>
                <w:szCs w:val="24"/>
                <w:lang w:val="en-US"/>
              </w:rPr>
            </w:pPr>
            <w:r w:rsidRPr="003356EB">
              <w:rPr>
                <w:rFonts w:ascii="Book Antiqua" w:hAnsi="Book Antiqua" w:cs="Arial"/>
                <w:sz w:val="24"/>
                <w:szCs w:val="24"/>
                <w:lang w:val="en-US"/>
              </w:rPr>
              <w:t>The lowest</w:t>
            </w:r>
          </w:p>
        </w:tc>
        <w:tc>
          <w:tcPr>
            <w:tcW w:w="3156" w:type="dxa"/>
          </w:tcPr>
          <w:p w14:paraId="56424844" w14:textId="5F59D8A8" w:rsidR="008A0E51" w:rsidRPr="003356EB" w:rsidRDefault="008A0E51" w:rsidP="003356EB">
            <w:pPr>
              <w:spacing w:line="360" w:lineRule="auto"/>
              <w:jc w:val="both"/>
              <w:rPr>
                <w:rFonts w:ascii="Book Antiqua" w:hAnsi="Book Antiqua" w:cs="Arial"/>
                <w:noProof/>
                <w:sz w:val="24"/>
                <w:szCs w:val="24"/>
                <w:lang w:eastAsia="es-MX"/>
              </w:rPr>
            </w:pPr>
            <w:r w:rsidRPr="003356EB">
              <w:rPr>
                <w:rFonts w:ascii="Book Antiqua" w:hAnsi="Book Antiqua" w:cs="Arial"/>
                <w:noProof/>
                <w:sz w:val="24"/>
                <w:szCs w:val="24"/>
                <w:lang w:val="en-US" w:eastAsia="zh-CN"/>
              </w:rPr>
              <w:drawing>
                <wp:inline distT="0" distB="0" distL="0" distR="0" wp14:anchorId="14D97D13" wp14:editId="2288FC3A">
                  <wp:extent cx="1114425" cy="1025023"/>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1025023"/>
                          </a:xfrm>
                          <a:prstGeom prst="rect">
                            <a:avLst/>
                          </a:prstGeom>
                          <a:noFill/>
                        </pic:spPr>
                      </pic:pic>
                    </a:graphicData>
                  </a:graphic>
                </wp:inline>
              </w:drawing>
            </w:r>
          </w:p>
        </w:tc>
      </w:tr>
    </w:tbl>
    <w:p w14:paraId="425064EF" w14:textId="6C9AC52E" w:rsidR="00BD0846" w:rsidRDefault="00035ECE" w:rsidP="00BD0846">
      <w:pPr>
        <w:spacing w:after="0" w:line="360" w:lineRule="auto"/>
        <w:jc w:val="both"/>
        <w:rPr>
          <w:rFonts w:ascii="Book Antiqua" w:hAnsi="Book Antiqua" w:cs="Arial"/>
          <w:sz w:val="24"/>
          <w:szCs w:val="24"/>
          <w:lang w:val="en-US" w:eastAsia="zh-CN"/>
        </w:rPr>
      </w:pPr>
      <w:r w:rsidRPr="00035ECE">
        <w:rPr>
          <w:rFonts w:ascii="Book Antiqua" w:hAnsi="Book Antiqua" w:cs="Arial" w:hint="eastAsia"/>
          <w:sz w:val="24"/>
          <w:szCs w:val="24"/>
          <w:vertAlign w:val="superscript"/>
          <w:lang w:val="en-US" w:eastAsia="zh-CN"/>
        </w:rPr>
        <w:t>1</w:t>
      </w:r>
      <w:r w:rsidR="009A00AF" w:rsidRPr="003356EB">
        <w:rPr>
          <w:rFonts w:ascii="Book Antiqua" w:hAnsi="Book Antiqua" w:cs="Arial"/>
          <w:sz w:val="24"/>
          <w:szCs w:val="24"/>
          <w:lang w:val="en-US"/>
        </w:rPr>
        <w:t>The structure presented is based on the most studied compound. For silymarin we show the structure of silybin</w:t>
      </w:r>
      <w:r w:rsidR="008A0E51" w:rsidRPr="003356EB">
        <w:rPr>
          <w:rFonts w:ascii="Book Antiqua" w:hAnsi="Book Antiqua" w:cs="Arial"/>
          <w:sz w:val="24"/>
          <w:szCs w:val="24"/>
          <w:lang w:val="en-US"/>
        </w:rPr>
        <w:t>, i</w:t>
      </w:r>
      <w:r w:rsidR="00CB1DED" w:rsidRPr="003356EB">
        <w:rPr>
          <w:rFonts w:ascii="Book Antiqua" w:hAnsi="Book Antiqua" w:cs="Arial"/>
          <w:sz w:val="24"/>
          <w:szCs w:val="24"/>
          <w:lang w:val="en-US"/>
        </w:rPr>
        <w:t xml:space="preserve">n the case of green tea </w:t>
      </w:r>
      <w:r w:rsidR="008A0E51" w:rsidRPr="003356EB">
        <w:rPr>
          <w:rFonts w:ascii="Book Antiqua" w:hAnsi="Book Antiqua" w:cs="Arial"/>
          <w:sz w:val="24"/>
          <w:szCs w:val="24"/>
          <w:lang w:val="en-US"/>
        </w:rPr>
        <w:t xml:space="preserve">the structure of </w:t>
      </w:r>
      <w:r w:rsidRPr="003356EB">
        <w:rPr>
          <w:rFonts w:ascii="Book Antiqua" w:hAnsi="Book Antiqua"/>
          <w:sz w:val="24"/>
          <w:szCs w:val="24"/>
          <w:lang w:val="en-US"/>
        </w:rPr>
        <w:t>(-)-epigallocatechin-3-gallate</w:t>
      </w:r>
      <w:r w:rsidR="008A0E51" w:rsidRPr="003356EB">
        <w:rPr>
          <w:rFonts w:ascii="Book Antiqua" w:hAnsi="Book Antiqua" w:cs="Arial"/>
          <w:sz w:val="24"/>
          <w:szCs w:val="24"/>
          <w:lang w:val="en-US"/>
        </w:rPr>
        <w:t xml:space="preserve">, </w:t>
      </w:r>
      <w:r w:rsidR="009A00AF" w:rsidRPr="003356EB">
        <w:rPr>
          <w:rFonts w:ascii="Book Antiqua" w:hAnsi="Book Antiqua" w:cs="Arial"/>
          <w:sz w:val="24"/>
          <w:szCs w:val="24"/>
          <w:lang w:val="en-US"/>
        </w:rPr>
        <w:t>and in the case of coffee the structure of caffeine.</w:t>
      </w:r>
    </w:p>
    <w:p w14:paraId="3D94FF53" w14:textId="77777777" w:rsidR="00BD0846" w:rsidRDefault="00BD0846" w:rsidP="00BD0846">
      <w:pPr>
        <w:spacing w:after="0" w:line="360" w:lineRule="auto"/>
        <w:jc w:val="both"/>
        <w:rPr>
          <w:rFonts w:ascii="Book Antiqua" w:hAnsi="Book Antiqua" w:cs="Arial"/>
          <w:sz w:val="24"/>
          <w:szCs w:val="24"/>
          <w:lang w:val="en-US" w:eastAsia="zh-CN"/>
        </w:rPr>
      </w:pPr>
    </w:p>
    <w:p w14:paraId="1FCFEC4D" w14:textId="2462EEBC" w:rsidR="002E7384" w:rsidRPr="003356EB" w:rsidRDefault="002E7384" w:rsidP="003356EB">
      <w:pPr>
        <w:spacing w:after="0" w:line="360" w:lineRule="auto"/>
        <w:jc w:val="both"/>
        <w:rPr>
          <w:rFonts w:ascii="Book Antiqua" w:hAnsi="Book Antiqua" w:cs="Arial"/>
          <w:sz w:val="24"/>
          <w:szCs w:val="24"/>
          <w:lang w:val="en-US"/>
        </w:rPr>
      </w:pPr>
    </w:p>
    <w:sectPr w:rsidR="002E7384" w:rsidRPr="003356EB" w:rsidSect="00871BA3">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E7956" w14:textId="77777777" w:rsidR="00AB7BD8" w:rsidRDefault="00AB7BD8" w:rsidP="002E7384">
      <w:pPr>
        <w:spacing w:after="0" w:line="240" w:lineRule="auto"/>
      </w:pPr>
      <w:r>
        <w:separator/>
      </w:r>
    </w:p>
  </w:endnote>
  <w:endnote w:type="continuationSeparator" w:id="0">
    <w:p w14:paraId="3D194839" w14:textId="77777777" w:rsidR="00AB7BD8" w:rsidRDefault="00AB7BD8" w:rsidP="002E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D6E09" w14:textId="77777777" w:rsidR="00AB7BD8" w:rsidRDefault="00AB7BD8" w:rsidP="002E7384">
      <w:pPr>
        <w:spacing w:after="0" w:line="240" w:lineRule="auto"/>
      </w:pPr>
      <w:r>
        <w:separator/>
      </w:r>
    </w:p>
  </w:footnote>
  <w:footnote w:type="continuationSeparator" w:id="0">
    <w:p w14:paraId="442CB2EE" w14:textId="77777777" w:rsidR="00AB7BD8" w:rsidRDefault="00AB7BD8" w:rsidP="002E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331148"/>
      <w:docPartObj>
        <w:docPartGallery w:val="Page Numbers (Top of Page)"/>
        <w:docPartUnique/>
      </w:docPartObj>
    </w:sdtPr>
    <w:sdtEndPr/>
    <w:sdtContent>
      <w:p w14:paraId="183F8A35" w14:textId="77777777" w:rsidR="00E65A62" w:rsidRDefault="00E65A62">
        <w:pPr>
          <w:pStyle w:val="a6"/>
          <w:jc w:val="right"/>
        </w:pPr>
        <w:r>
          <w:fldChar w:fldCharType="begin"/>
        </w:r>
        <w:r>
          <w:instrText>PAGE   \* MERGEFORMAT</w:instrText>
        </w:r>
        <w:r>
          <w:fldChar w:fldCharType="separate"/>
        </w:r>
        <w:r w:rsidR="002519D9" w:rsidRPr="002519D9">
          <w:rPr>
            <w:noProof/>
            <w:lang w:val="es-ES"/>
          </w:rPr>
          <w:t>2</w:t>
        </w:r>
        <w:r>
          <w:rPr>
            <w:noProof/>
            <w:lang w:val="es-ES"/>
          </w:rPr>
          <w:fldChar w:fldCharType="end"/>
        </w:r>
      </w:p>
    </w:sdtContent>
  </w:sdt>
  <w:p w14:paraId="58A5CFB8" w14:textId="77777777" w:rsidR="00E65A62" w:rsidRDefault="00E65A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C94"/>
    <w:multiLevelType w:val="hybridMultilevel"/>
    <w:tmpl w:val="3BC42AF6"/>
    <w:lvl w:ilvl="0" w:tplc="817AC6A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60"/>
    <w:rsid w:val="0000256E"/>
    <w:rsid w:val="00002E9F"/>
    <w:rsid w:val="000034E2"/>
    <w:rsid w:val="000047FD"/>
    <w:rsid w:val="00004AB0"/>
    <w:rsid w:val="00006195"/>
    <w:rsid w:val="00022401"/>
    <w:rsid w:val="00022DFE"/>
    <w:rsid w:val="0002415D"/>
    <w:rsid w:val="0002750A"/>
    <w:rsid w:val="00027BCD"/>
    <w:rsid w:val="00033F7F"/>
    <w:rsid w:val="00035193"/>
    <w:rsid w:val="00035ECE"/>
    <w:rsid w:val="00040361"/>
    <w:rsid w:val="0004266F"/>
    <w:rsid w:val="00042BB8"/>
    <w:rsid w:val="00047FE0"/>
    <w:rsid w:val="0005052F"/>
    <w:rsid w:val="00050AB4"/>
    <w:rsid w:val="00052D44"/>
    <w:rsid w:val="00054BCF"/>
    <w:rsid w:val="00055EBB"/>
    <w:rsid w:val="00056CFB"/>
    <w:rsid w:val="00056D58"/>
    <w:rsid w:val="00064F38"/>
    <w:rsid w:val="000656BD"/>
    <w:rsid w:val="00065EB5"/>
    <w:rsid w:val="00072B64"/>
    <w:rsid w:val="00073B74"/>
    <w:rsid w:val="00075C4F"/>
    <w:rsid w:val="00077994"/>
    <w:rsid w:val="0008006F"/>
    <w:rsid w:val="000828C2"/>
    <w:rsid w:val="000854B3"/>
    <w:rsid w:val="0009299F"/>
    <w:rsid w:val="00092A66"/>
    <w:rsid w:val="000A059A"/>
    <w:rsid w:val="000A1EDA"/>
    <w:rsid w:val="000A2379"/>
    <w:rsid w:val="000A26C0"/>
    <w:rsid w:val="000A271A"/>
    <w:rsid w:val="000A66D6"/>
    <w:rsid w:val="000B3B76"/>
    <w:rsid w:val="000B3E4A"/>
    <w:rsid w:val="000B580E"/>
    <w:rsid w:val="000B73B0"/>
    <w:rsid w:val="000B757F"/>
    <w:rsid w:val="000C17CE"/>
    <w:rsid w:val="000C293B"/>
    <w:rsid w:val="000D1EC4"/>
    <w:rsid w:val="000D2EAF"/>
    <w:rsid w:val="000D40F5"/>
    <w:rsid w:val="000D4338"/>
    <w:rsid w:val="000D6965"/>
    <w:rsid w:val="000D6AA0"/>
    <w:rsid w:val="000E29C0"/>
    <w:rsid w:val="000E53E1"/>
    <w:rsid w:val="000E620B"/>
    <w:rsid w:val="000E6BEF"/>
    <w:rsid w:val="000E784E"/>
    <w:rsid w:val="00101B4D"/>
    <w:rsid w:val="00102020"/>
    <w:rsid w:val="0010241A"/>
    <w:rsid w:val="00105BAC"/>
    <w:rsid w:val="00106FF0"/>
    <w:rsid w:val="00114AC5"/>
    <w:rsid w:val="00116099"/>
    <w:rsid w:val="00117487"/>
    <w:rsid w:val="001174FF"/>
    <w:rsid w:val="00117D2D"/>
    <w:rsid w:val="0012012D"/>
    <w:rsid w:val="0012727B"/>
    <w:rsid w:val="00127462"/>
    <w:rsid w:val="0012768D"/>
    <w:rsid w:val="00127B20"/>
    <w:rsid w:val="00131CC0"/>
    <w:rsid w:val="00132878"/>
    <w:rsid w:val="00133E51"/>
    <w:rsid w:val="00136730"/>
    <w:rsid w:val="00136C7F"/>
    <w:rsid w:val="00136F21"/>
    <w:rsid w:val="00137CD9"/>
    <w:rsid w:val="00141CFB"/>
    <w:rsid w:val="00143ED3"/>
    <w:rsid w:val="00151B19"/>
    <w:rsid w:val="00152716"/>
    <w:rsid w:val="00154F9D"/>
    <w:rsid w:val="0015761F"/>
    <w:rsid w:val="001604C3"/>
    <w:rsid w:val="00162F8B"/>
    <w:rsid w:val="00164BBC"/>
    <w:rsid w:val="00166FE6"/>
    <w:rsid w:val="00171ABA"/>
    <w:rsid w:val="00177810"/>
    <w:rsid w:val="001806D6"/>
    <w:rsid w:val="00180BA6"/>
    <w:rsid w:val="001826CC"/>
    <w:rsid w:val="001837D2"/>
    <w:rsid w:val="001846F9"/>
    <w:rsid w:val="00186B7B"/>
    <w:rsid w:val="0019178F"/>
    <w:rsid w:val="00193850"/>
    <w:rsid w:val="001942E9"/>
    <w:rsid w:val="00194335"/>
    <w:rsid w:val="001A02A4"/>
    <w:rsid w:val="001A0A51"/>
    <w:rsid w:val="001A123B"/>
    <w:rsid w:val="001A4823"/>
    <w:rsid w:val="001A491A"/>
    <w:rsid w:val="001A5CA2"/>
    <w:rsid w:val="001A625C"/>
    <w:rsid w:val="001B3592"/>
    <w:rsid w:val="001C2A50"/>
    <w:rsid w:val="001C77FB"/>
    <w:rsid w:val="001D00BD"/>
    <w:rsid w:val="001D02F8"/>
    <w:rsid w:val="001D2646"/>
    <w:rsid w:val="001D324E"/>
    <w:rsid w:val="001D4B92"/>
    <w:rsid w:val="001D4CEB"/>
    <w:rsid w:val="001D50B7"/>
    <w:rsid w:val="001D781D"/>
    <w:rsid w:val="001E0E4D"/>
    <w:rsid w:val="001E1AA8"/>
    <w:rsid w:val="001E2934"/>
    <w:rsid w:val="001E6DCE"/>
    <w:rsid w:val="001E7C1A"/>
    <w:rsid w:val="001F0C84"/>
    <w:rsid w:val="001F1B22"/>
    <w:rsid w:val="001F2032"/>
    <w:rsid w:val="00203A31"/>
    <w:rsid w:val="00203D45"/>
    <w:rsid w:val="00204806"/>
    <w:rsid w:val="002065C4"/>
    <w:rsid w:val="002140DB"/>
    <w:rsid w:val="00215D40"/>
    <w:rsid w:val="002164C3"/>
    <w:rsid w:val="0022343B"/>
    <w:rsid w:val="00223D85"/>
    <w:rsid w:val="00223DFF"/>
    <w:rsid w:val="00224847"/>
    <w:rsid w:val="00226354"/>
    <w:rsid w:val="002303DC"/>
    <w:rsid w:val="00232573"/>
    <w:rsid w:val="00234156"/>
    <w:rsid w:val="00237806"/>
    <w:rsid w:val="00242747"/>
    <w:rsid w:val="00246F9F"/>
    <w:rsid w:val="00247274"/>
    <w:rsid w:val="002502FA"/>
    <w:rsid w:val="002519D9"/>
    <w:rsid w:val="002603FD"/>
    <w:rsid w:val="002634FD"/>
    <w:rsid w:val="00264D83"/>
    <w:rsid w:val="002667AA"/>
    <w:rsid w:val="00272DFD"/>
    <w:rsid w:val="00276221"/>
    <w:rsid w:val="002801AF"/>
    <w:rsid w:val="00281C9B"/>
    <w:rsid w:val="002821E7"/>
    <w:rsid w:val="0028299D"/>
    <w:rsid w:val="00282DA2"/>
    <w:rsid w:val="00283719"/>
    <w:rsid w:val="00285ACD"/>
    <w:rsid w:val="00290555"/>
    <w:rsid w:val="00292473"/>
    <w:rsid w:val="002933E5"/>
    <w:rsid w:val="0029344E"/>
    <w:rsid w:val="00294226"/>
    <w:rsid w:val="002951CB"/>
    <w:rsid w:val="002A03A7"/>
    <w:rsid w:val="002A14A5"/>
    <w:rsid w:val="002A7451"/>
    <w:rsid w:val="002A7B61"/>
    <w:rsid w:val="002B02FD"/>
    <w:rsid w:val="002B2E7D"/>
    <w:rsid w:val="002B3B5E"/>
    <w:rsid w:val="002B3E44"/>
    <w:rsid w:val="002B51FB"/>
    <w:rsid w:val="002C0CD1"/>
    <w:rsid w:val="002C0D78"/>
    <w:rsid w:val="002C19A6"/>
    <w:rsid w:val="002C22A6"/>
    <w:rsid w:val="002C3164"/>
    <w:rsid w:val="002C39A6"/>
    <w:rsid w:val="002C771D"/>
    <w:rsid w:val="002D098E"/>
    <w:rsid w:val="002D0AAF"/>
    <w:rsid w:val="002D12AD"/>
    <w:rsid w:val="002D2434"/>
    <w:rsid w:val="002E11B9"/>
    <w:rsid w:val="002E1953"/>
    <w:rsid w:val="002E6940"/>
    <w:rsid w:val="002E6A17"/>
    <w:rsid w:val="002E717C"/>
    <w:rsid w:val="002E7384"/>
    <w:rsid w:val="002F0212"/>
    <w:rsid w:val="002F35AD"/>
    <w:rsid w:val="002F5575"/>
    <w:rsid w:val="002F7FC4"/>
    <w:rsid w:val="00312E09"/>
    <w:rsid w:val="003136AB"/>
    <w:rsid w:val="00314139"/>
    <w:rsid w:val="00314FC3"/>
    <w:rsid w:val="00315584"/>
    <w:rsid w:val="00315AAC"/>
    <w:rsid w:val="00317222"/>
    <w:rsid w:val="0031784D"/>
    <w:rsid w:val="00320CEE"/>
    <w:rsid w:val="003225B8"/>
    <w:rsid w:val="0032384C"/>
    <w:rsid w:val="00324516"/>
    <w:rsid w:val="00324A59"/>
    <w:rsid w:val="00324B91"/>
    <w:rsid w:val="00324D1B"/>
    <w:rsid w:val="003262AC"/>
    <w:rsid w:val="003267A6"/>
    <w:rsid w:val="00334BBE"/>
    <w:rsid w:val="003356EB"/>
    <w:rsid w:val="0034073A"/>
    <w:rsid w:val="00340824"/>
    <w:rsid w:val="00342C2E"/>
    <w:rsid w:val="00343228"/>
    <w:rsid w:val="00343847"/>
    <w:rsid w:val="00344BDC"/>
    <w:rsid w:val="0034526C"/>
    <w:rsid w:val="00346CB1"/>
    <w:rsid w:val="00356979"/>
    <w:rsid w:val="00365FBA"/>
    <w:rsid w:val="003703F0"/>
    <w:rsid w:val="003715C5"/>
    <w:rsid w:val="003724F6"/>
    <w:rsid w:val="003732FE"/>
    <w:rsid w:val="00374591"/>
    <w:rsid w:val="003746C1"/>
    <w:rsid w:val="003751B8"/>
    <w:rsid w:val="00376C36"/>
    <w:rsid w:val="00377810"/>
    <w:rsid w:val="003833AA"/>
    <w:rsid w:val="00391204"/>
    <w:rsid w:val="0039121D"/>
    <w:rsid w:val="0039127D"/>
    <w:rsid w:val="0039212F"/>
    <w:rsid w:val="0039421D"/>
    <w:rsid w:val="0039672A"/>
    <w:rsid w:val="00396DEE"/>
    <w:rsid w:val="003A0217"/>
    <w:rsid w:val="003A4BCC"/>
    <w:rsid w:val="003A584B"/>
    <w:rsid w:val="003B0486"/>
    <w:rsid w:val="003B17FF"/>
    <w:rsid w:val="003B1C5B"/>
    <w:rsid w:val="003B238F"/>
    <w:rsid w:val="003B2CC0"/>
    <w:rsid w:val="003B3C75"/>
    <w:rsid w:val="003B5321"/>
    <w:rsid w:val="003C0720"/>
    <w:rsid w:val="003C4311"/>
    <w:rsid w:val="003C7B13"/>
    <w:rsid w:val="003D368B"/>
    <w:rsid w:val="003D57D8"/>
    <w:rsid w:val="003E0872"/>
    <w:rsid w:val="003E11ED"/>
    <w:rsid w:val="003E1721"/>
    <w:rsid w:val="003E50E5"/>
    <w:rsid w:val="003E639F"/>
    <w:rsid w:val="003E6825"/>
    <w:rsid w:val="003E71A4"/>
    <w:rsid w:val="003E7698"/>
    <w:rsid w:val="003F0914"/>
    <w:rsid w:val="003F1C98"/>
    <w:rsid w:val="003F214B"/>
    <w:rsid w:val="003F6756"/>
    <w:rsid w:val="004071A4"/>
    <w:rsid w:val="00410BFE"/>
    <w:rsid w:val="00411020"/>
    <w:rsid w:val="00411249"/>
    <w:rsid w:val="004159B1"/>
    <w:rsid w:val="004161A6"/>
    <w:rsid w:val="00416D70"/>
    <w:rsid w:val="00420714"/>
    <w:rsid w:val="004210A3"/>
    <w:rsid w:val="00426F86"/>
    <w:rsid w:val="00427804"/>
    <w:rsid w:val="00430957"/>
    <w:rsid w:val="0043265C"/>
    <w:rsid w:val="0043323A"/>
    <w:rsid w:val="00433E51"/>
    <w:rsid w:val="00434F4F"/>
    <w:rsid w:val="00435747"/>
    <w:rsid w:val="00437F88"/>
    <w:rsid w:val="00447B6C"/>
    <w:rsid w:val="0045067B"/>
    <w:rsid w:val="0045229D"/>
    <w:rsid w:val="0045420B"/>
    <w:rsid w:val="00457C68"/>
    <w:rsid w:val="0046062B"/>
    <w:rsid w:val="00462B67"/>
    <w:rsid w:val="00467539"/>
    <w:rsid w:val="00471980"/>
    <w:rsid w:val="004730FA"/>
    <w:rsid w:val="0047572C"/>
    <w:rsid w:val="004777A6"/>
    <w:rsid w:val="00477CF0"/>
    <w:rsid w:val="0048035B"/>
    <w:rsid w:val="00480B12"/>
    <w:rsid w:val="00482B5A"/>
    <w:rsid w:val="00487C5D"/>
    <w:rsid w:val="0049048E"/>
    <w:rsid w:val="00491230"/>
    <w:rsid w:val="004917E5"/>
    <w:rsid w:val="00491F26"/>
    <w:rsid w:val="00492D38"/>
    <w:rsid w:val="00493F1B"/>
    <w:rsid w:val="00495222"/>
    <w:rsid w:val="00496737"/>
    <w:rsid w:val="004A0C71"/>
    <w:rsid w:val="004A32B8"/>
    <w:rsid w:val="004A56B6"/>
    <w:rsid w:val="004B1E42"/>
    <w:rsid w:val="004B3D6C"/>
    <w:rsid w:val="004B4DFA"/>
    <w:rsid w:val="004B57CB"/>
    <w:rsid w:val="004B59E1"/>
    <w:rsid w:val="004B732D"/>
    <w:rsid w:val="004B7698"/>
    <w:rsid w:val="004C33C9"/>
    <w:rsid w:val="004D18A9"/>
    <w:rsid w:val="004D18F4"/>
    <w:rsid w:val="004D2A54"/>
    <w:rsid w:val="004D2DEB"/>
    <w:rsid w:val="004D69E1"/>
    <w:rsid w:val="004D7376"/>
    <w:rsid w:val="004E16AF"/>
    <w:rsid w:val="004E16DE"/>
    <w:rsid w:val="004E4202"/>
    <w:rsid w:val="004E57DA"/>
    <w:rsid w:val="004E77C5"/>
    <w:rsid w:val="004F03A3"/>
    <w:rsid w:val="004F56FB"/>
    <w:rsid w:val="00502241"/>
    <w:rsid w:val="005069DB"/>
    <w:rsid w:val="00510600"/>
    <w:rsid w:val="00514BB8"/>
    <w:rsid w:val="005161F6"/>
    <w:rsid w:val="00521C72"/>
    <w:rsid w:val="005257EF"/>
    <w:rsid w:val="00526106"/>
    <w:rsid w:val="005261FA"/>
    <w:rsid w:val="0053196E"/>
    <w:rsid w:val="00536832"/>
    <w:rsid w:val="00541DE9"/>
    <w:rsid w:val="00544087"/>
    <w:rsid w:val="00544BA1"/>
    <w:rsid w:val="0054555F"/>
    <w:rsid w:val="00546DF6"/>
    <w:rsid w:val="005472C0"/>
    <w:rsid w:val="00550029"/>
    <w:rsid w:val="00551E8B"/>
    <w:rsid w:val="00552A3D"/>
    <w:rsid w:val="00552C33"/>
    <w:rsid w:val="00554364"/>
    <w:rsid w:val="00555414"/>
    <w:rsid w:val="005559C7"/>
    <w:rsid w:val="00561995"/>
    <w:rsid w:val="00562685"/>
    <w:rsid w:val="00563AAB"/>
    <w:rsid w:val="0058335F"/>
    <w:rsid w:val="00583441"/>
    <w:rsid w:val="005839DB"/>
    <w:rsid w:val="0058457D"/>
    <w:rsid w:val="00587383"/>
    <w:rsid w:val="00592841"/>
    <w:rsid w:val="00593652"/>
    <w:rsid w:val="00595AB8"/>
    <w:rsid w:val="005A0646"/>
    <w:rsid w:val="005A2B00"/>
    <w:rsid w:val="005A3379"/>
    <w:rsid w:val="005A3828"/>
    <w:rsid w:val="005A386D"/>
    <w:rsid w:val="005A6E8B"/>
    <w:rsid w:val="005A71FF"/>
    <w:rsid w:val="005B1176"/>
    <w:rsid w:val="005B25A6"/>
    <w:rsid w:val="005B2946"/>
    <w:rsid w:val="005B487E"/>
    <w:rsid w:val="005C4DD2"/>
    <w:rsid w:val="005C73A3"/>
    <w:rsid w:val="005D185A"/>
    <w:rsid w:val="005D3FC4"/>
    <w:rsid w:val="005D4152"/>
    <w:rsid w:val="005F00FD"/>
    <w:rsid w:val="005F12DF"/>
    <w:rsid w:val="005F28AE"/>
    <w:rsid w:val="005F504E"/>
    <w:rsid w:val="005F61FA"/>
    <w:rsid w:val="005F747A"/>
    <w:rsid w:val="00600AE6"/>
    <w:rsid w:val="00601296"/>
    <w:rsid w:val="00604B23"/>
    <w:rsid w:val="00606BAF"/>
    <w:rsid w:val="0061019B"/>
    <w:rsid w:val="00611856"/>
    <w:rsid w:val="00613AB2"/>
    <w:rsid w:val="00615161"/>
    <w:rsid w:val="00615EB2"/>
    <w:rsid w:val="00615F42"/>
    <w:rsid w:val="00617E09"/>
    <w:rsid w:val="0062075D"/>
    <w:rsid w:val="00621FD6"/>
    <w:rsid w:val="00627B56"/>
    <w:rsid w:val="00636CEB"/>
    <w:rsid w:val="00637EE9"/>
    <w:rsid w:val="00642B19"/>
    <w:rsid w:val="00643FDB"/>
    <w:rsid w:val="0064430C"/>
    <w:rsid w:val="006458D9"/>
    <w:rsid w:val="00646BA9"/>
    <w:rsid w:val="00651E6C"/>
    <w:rsid w:val="00652553"/>
    <w:rsid w:val="0065282A"/>
    <w:rsid w:val="00652E09"/>
    <w:rsid w:val="00655541"/>
    <w:rsid w:val="00655FDD"/>
    <w:rsid w:val="006567E4"/>
    <w:rsid w:val="006572CD"/>
    <w:rsid w:val="00660035"/>
    <w:rsid w:val="00661C8F"/>
    <w:rsid w:val="00663F18"/>
    <w:rsid w:val="00664481"/>
    <w:rsid w:val="00666542"/>
    <w:rsid w:val="00673644"/>
    <w:rsid w:val="006741AF"/>
    <w:rsid w:val="00682901"/>
    <w:rsid w:val="00684360"/>
    <w:rsid w:val="00685AA0"/>
    <w:rsid w:val="00687EDE"/>
    <w:rsid w:val="006912FC"/>
    <w:rsid w:val="00692102"/>
    <w:rsid w:val="00693307"/>
    <w:rsid w:val="00693C66"/>
    <w:rsid w:val="0069455A"/>
    <w:rsid w:val="006971E9"/>
    <w:rsid w:val="006A028F"/>
    <w:rsid w:val="006A0339"/>
    <w:rsid w:val="006A1D28"/>
    <w:rsid w:val="006A664D"/>
    <w:rsid w:val="006A6D66"/>
    <w:rsid w:val="006A71A3"/>
    <w:rsid w:val="006B0A11"/>
    <w:rsid w:val="006B1E39"/>
    <w:rsid w:val="006B66C0"/>
    <w:rsid w:val="006B6AA4"/>
    <w:rsid w:val="006B71D2"/>
    <w:rsid w:val="006C28F0"/>
    <w:rsid w:val="006C5A29"/>
    <w:rsid w:val="006C5B45"/>
    <w:rsid w:val="006C7609"/>
    <w:rsid w:val="006D2773"/>
    <w:rsid w:val="006D3CC9"/>
    <w:rsid w:val="006E1364"/>
    <w:rsid w:val="006E17C3"/>
    <w:rsid w:val="006E5300"/>
    <w:rsid w:val="006F428F"/>
    <w:rsid w:val="006F68C7"/>
    <w:rsid w:val="00704DD2"/>
    <w:rsid w:val="007074D4"/>
    <w:rsid w:val="00711031"/>
    <w:rsid w:val="007138F7"/>
    <w:rsid w:val="0071464F"/>
    <w:rsid w:val="00716700"/>
    <w:rsid w:val="00720FF9"/>
    <w:rsid w:val="00723A81"/>
    <w:rsid w:val="00723E0B"/>
    <w:rsid w:val="0072755C"/>
    <w:rsid w:val="00727CB5"/>
    <w:rsid w:val="00732AD4"/>
    <w:rsid w:val="00735C68"/>
    <w:rsid w:val="00740837"/>
    <w:rsid w:val="00742356"/>
    <w:rsid w:val="007431BD"/>
    <w:rsid w:val="0074332B"/>
    <w:rsid w:val="00743654"/>
    <w:rsid w:val="00744105"/>
    <w:rsid w:val="007446F1"/>
    <w:rsid w:val="007615C0"/>
    <w:rsid w:val="00762389"/>
    <w:rsid w:val="00765BE9"/>
    <w:rsid w:val="00766E0F"/>
    <w:rsid w:val="00772BDD"/>
    <w:rsid w:val="0077490F"/>
    <w:rsid w:val="00776FD2"/>
    <w:rsid w:val="0079086A"/>
    <w:rsid w:val="007924D1"/>
    <w:rsid w:val="007943B2"/>
    <w:rsid w:val="00794BBC"/>
    <w:rsid w:val="00794F80"/>
    <w:rsid w:val="007953F0"/>
    <w:rsid w:val="00796880"/>
    <w:rsid w:val="007972D7"/>
    <w:rsid w:val="007A3C44"/>
    <w:rsid w:val="007A5DF2"/>
    <w:rsid w:val="007A6A6B"/>
    <w:rsid w:val="007B0013"/>
    <w:rsid w:val="007B2CDB"/>
    <w:rsid w:val="007B4455"/>
    <w:rsid w:val="007B4986"/>
    <w:rsid w:val="007B58C1"/>
    <w:rsid w:val="007B6D47"/>
    <w:rsid w:val="007B7B9E"/>
    <w:rsid w:val="007B7C2D"/>
    <w:rsid w:val="007C2FF2"/>
    <w:rsid w:val="007C3EC9"/>
    <w:rsid w:val="007C4BDA"/>
    <w:rsid w:val="007D0B4D"/>
    <w:rsid w:val="007D33BF"/>
    <w:rsid w:val="007D621A"/>
    <w:rsid w:val="007D654A"/>
    <w:rsid w:val="007D6964"/>
    <w:rsid w:val="007E0D36"/>
    <w:rsid w:val="007E2820"/>
    <w:rsid w:val="007E38DC"/>
    <w:rsid w:val="007E3E9C"/>
    <w:rsid w:val="007E45DD"/>
    <w:rsid w:val="007E57B6"/>
    <w:rsid w:val="007E5824"/>
    <w:rsid w:val="007E7B65"/>
    <w:rsid w:val="007F2FAC"/>
    <w:rsid w:val="007F48F3"/>
    <w:rsid w:val="007F4D0B"/>
    <w:rsid w:val="00800BE4"/>
    <w:rsid w:val="008010CB"/>
    <w:rsid w:val="008021F8"/>
    <w:rsid w:val="00802B3A"/>
    <w:rsid w:val="00803819"/>
    <w:rsid w:val="00805B46"/>
    <w:rsid w:val="00807A70"/>
    <w:rsid w:val="00811340"/>
    <w:rsid w:val="00811AED"/>
    <w:rsid w:val="008148CD"/>
    <w:rsid w:val="008156BC"/>
    <w:rsid w:val="00815950"/>
    <w:rsid w:val="00815BF4"/>
    <w:rsid w:val="00815FBD"/>
    <w:rsid w:val="00817DF5"/>
    <w:rsid w:val="00820091"/>
    <w:rsid w:val="00820207"/>
    <w:rsid w:val="0082477B"/>
    <w:rsid w:val="00826C97"/>
    <w:rsid w:val="00836807"/>
    <w:rsid w:val="00836C31"/>
    <w:rsid w:val="00837533"/>
    <w:rsid w:val="00840CBD"/>
    <w:rsid w:val="008414F5"/>
    <w:rsid w:val="00843CD8"/>
    <w:rsid w:val="00844203"/>
    <w:rsid w:val="00847469"/>
    <w:rsid w:val="00850210"/>
    <w:rsid w:val="00850787"/>
    <w:rsid w:val="00853018"/>
    <w:rsid w:val="00854314"/>
    <w:rsid w:val="00854BFC"/>
    <w:rsid w:val="0085513D"/>
    <w:rsid w:val="00861488"/>
    <w:rsid w:val="008649C0"/>
    <w:rsid w:val="0086563E"/>
    <w:rsid w:val="008656E7"/>
    <w:rsid w:val="00865AFA"/>
    <w:rsid w:val="00871BA3"/>
    <w:rsid w:val="00871FCA"/>
    <w:rsid w:val="00874F60"/>
    <w:rsid w:val="00875399"/>
    <w:rsid w:val="00877F10"/>
    <w:rsid w:val="008805EA"/>
    <w:rsid w:val="00880A32"/>
    <w:rsid w:val="0088323B"/>
    <w:rsid w:val="008839CB"/>
    <w:rsid w:val="0088610A"/>
    <w:rsid w:val="0088642A"/>
    <w:rsid w:val="00887694"/>
    <w:rsid w:val="00891135"/>
    <w:rsid w:val="0089143E"/>
    <w:rsid w:val="00892EAE"/>
    <w:rsid w:val="0089380D"/>
    <w:rsid w:val="00894E51"/>
    <w:rsid w:val="0089627E"/>
    <w:rsid w:val="008A0E51"/>
    <w:rsid w:val="008A1169"/>
    <w:rsid w:val="008A3373"/>
    <w:rsid w:val="008A5373"/>
    <w:rsid w:val="008A5A01"/>
    <w:rsid w:val="008B158B"/>
    <w:rsid w:val="008B27C7"/>
    <w:rsid w:val="008B7231"/>
    <w:rsid w:val="008C7CEF"/>
    <w:rsid w:val="008D18EA"/>
    <w:rsid w:val="008D291A"/>
    <w:rsid w:val="008D58CE"/>
    <w:rsid w:val="008D61F3"/>
    <w:rsid w:val="008D7570"/>
    <w:rsid w:val="008E33CA"/>
    <w:rsid w:val="008E34B5"/>
    <w:rsid w:val="008E3A1C"/>
    <w:rsid w:val="008E4632"/>
    <w:rsid w:val="008E5440"/>
    <w:rsid w:val="00902A5A"/>
    <w:rsid w:val="00905FE7"/>
    <w:rsid w:val="00911580"/>
    <w:rsid w:val="00911AE8"/>
    <w:rsid w:val="00911C07"/>
    <w:rsid w:val="009128E0"/>
    <w:rsid w:val="00920327"/>
    <w:rsid w:val="00920ECC"/>
    <w:rsid w:val="00921B33"/>
    <w:rsid w:val="00921EF2"/>
    <w:rsid w:val="00923B8E"/>
    <w:rsid w:val="00927A5A"/>
    <w:rsid w:val="009320FB"/>
    <w:rsid w:val="00934EE1"/>
    <w:rsid w:val="009362E8"/>
    <w:rsid w:val="00936C7C"/>
    <w:rsid w:val="009437C5"/>
    <w:rsid w:val="0094401C"/>
    <w:rsid w:val="00945154"/>
    <w:rsid w:val="00947EE4"/>
    <w:rsid w:val="00951173"/>
    <w:rsid w:val="00951DD5"/>
    <w:rsid w:val="00952E67"/>
    <w:rsid w:val="00953C64"/>
    <w:rsid w:val="00955E04"/>
    <w:rsid w:val="00957169"/>
    <w:rsid w:val="00960249"/>
    <w:rsid w:val="00962873"/>
    <w:rsid w:val="00965893"/>
    <w:rsid w:val="00966D0D"/>
    <w:rsid w:val="0097025F"/>
    <w:rsid w:val="00972505"/>
    <w:rsid w:val="00974113"/>
    <w:rsid w:val="009803B6"/>
    <w:rsid w:val="009813E2"/>
    <w:rsid w:val="009825A7"/>
    <w:rsid w:val="009829E9"/>
    <w:rsid w:val="0098530F"/>
    <w:rsid w:val="00985AD3"/>
    <w:rsid w:val="009862A6"/>
    <w:rsid w:val="00986BDA"/>
    <w:rsid w:val="00995BBD"/>
    <w:rsid w:val="00997788"/>
    <w:rsid w:val="009A0003"/>
    <w:rsid w:val="009A00AF"/>
    <w:rsid w:val="009A12E7"/>
    <w:rsid w:val="009A1AEB"/>
    <w:rsid w:val="009A1E89"/>
    <w:rsid w:val="009A22E3"/>
    <w:rsid w:val="009A3802"/>
    <w:rsid w:val="009A7C80"/>
    <w:rsid w:val="009A7EF5"/>
    <w:rsid w:val="009B3559"/>
    <w:rsid w:val="009B3744"/>
    <w:rsid w:val="009B3C79"/>
    <w:rsid w:val="009B74E4"/>
    <w:rsid w:val="009C06E1"/>
    <w:rsid w:val="009C46A1"/>
    <w:rsid w:val="009C6AAB"/>
    <w:rsid w:val="009D2D77"/>
    <w:rsid w:val="009D5CF0"/>
    <w:rsid w:val="009E0580"/>
    <w:rsid w:val="009E3AD7"/>
    <w:rsid w:val="009E65A9"/>
    <w:rsid w:val="009E6743"/>
    <w:rsid w:val="009F2548"/>
    <w:rsid w:val="009F356D"/>
    <w:rsid w:val="009F5B95"/>
    <w:rsid w:val="009F7920"/>
    <w:rsid w:val="00A00852"/>
    <w:rsid w:val="00A0088F"/>
    <w:rsid w:val="00A02553"/>
    <w:rsid w:val="00A026D0"/>
    <w:rsid w:val="00A03A88"/>
    <w:rsid w:val="00A03FC3"/>
    <w:rsid w:val="00A07CFE"/>
    <w:rsid w:val="00A1081F"/>
    <w:rsid w:val="00A12279"/>
    <w:rsid w:val="00A140E2"/>
    <w:rsid w:val="00A14809"/>
    <w:rsid w:val="00A15015"/>
    <w:rsid w:val="00A158BD"/>
    <w:rsid w:val="00A16377"/>
    <w:rsid w:val="00A20945"/>
    <w:rsid w:val="00A239EC"/>
    <w:rsid w:val="00A2515D"/>
    <w:rsid w:val="00A32E66"/>
    <w:rsid w:val="00A34DA1"/>
    <w:rsid w:val="00A43E47"/>
    <w:rsid w:val="00A43F65"/>
    <w:rsid w:val="00A448BF"/>
    <w:rsid w:val="00A506DA"/>
    <w:rsid w:val="00A5297E"/>
    <w:rsid w:val="00A54F25"/>
    <w:rsid w:val="00A6254A"/>
    <w:rsid w:val="00A62967"/>
    <w:rsid w:val="00A639DD"/>
    <w:rsid w:val="00A653DA"/>
    <w:rsid w:val="00A66664"/>
    <w:rsid w:val="00A66F66"/>
    <w:rsid w:val="00A70040"/>
    <w:rsid w:val="00A71717"/>
    <w:rsid w:val="00A75148"/>
    <w:rsid w:val="00A761DD"/>
    <w:rsid w:val="00A76CEB"/>
    <w:rsid w:val="00A80907"/>
    <w:rsid w:val="00A82711"/>
    <w:rsid w:val="00A837EB"/>
    <w:rsid w:val="00A854E5"/>
    <w:rsid w:val="00A92E05"/>
    <w:rsid w:val="00A9318C"/>
    <w:rsid w:val="00AA24E3"/>
    <w:rsid w:val="00AA3038"/>
    <w:rsid w:val="00AA3E09"/>
    <w:rsid w:val="00AA551D"/>
    <w:rsid w:val="00AA734C"/>
    <w:rsid w:val="00AB0D98"/>
    <w:rsid w:val="00AB1A61"/>
    <w:rsid w:val="00AB1E18"/>
    <w:rsid w:val="00AB2415"/>
    <w:rsid w:val="00AB3706"/>
    <w:rsid w:val="00AB6DDF"/>
    <w:rsid w:val="00AB7625"/>
    <w:rsid w:val="00AB7BD8"/>
    <w:rsid w:val="00AC46F5"/>
    <w:rsid w:val="00AD11D2"/>
    <w:rsid w:val="00AD2333"/>
    <w:rsid w:val="00AD46AA"/>
    <w:rsid w:val="00AD7FE6"/>
    <w:rsid w:val="00AE0FD8"/>
    <w:rsid w:val="00AE3C04"/>
    <w:rsid w:val="00AE46C7"/>
    <w:rsid w:val="00AE5E34"/>
    <w:rsid w:val="00AE6C7D"/>
    <w:rsid w:val="00AF1739"/>
    <w:rsid w:val="00AF4121"/>
    <w:rsid w:val="00AF569D"/>
    <w:rsid w:val="00AF6007"/>
    <w:rsid w:val="00B03C0F"/>
    <w:rsid w:val="00B03FD9"/>
    <w:rsid w:val="00B05442"/>
    <w:rsid w:val="00B1444D"/>
    <w:rsid w:val="00B14E2C"/>
    <w:rsid w:val="00B1777C"/>
    <w:rsid w:val="00B2478E"/>
    <w:rsid w:val="00B265BB"/>
    <w:rsid w:val="00B30E9D"/>
    <w:rsid w:val="00B34966"/>
    <w:rsid w:val="00B35552"/>
    <w:rsid w:val="00B3687F"/>
    <w:rsid w:val="00B37C3B"/>
    <w:rsid w:val="00B42AB1"/>
    <w:rsid w:val="00B462D6"/>
    <w:rsid w:val="00B50962"/>
    <w:rsid w:val="00B51605"/>
    <w:rsid w:val="00B5525B"/>
    <w:rsid w:val="00B561B7"/>
    <w:rsid w:val="00B56EFB"/>
    <w:rsid w:val="00B574E1"/>
    <w:rsid w:val="00B621B9"/>
    <w:rsid w:val="00B63D0D"/>
    <w:rsid w:val="00B66D5F"/>
    <w:rsid w:val="00B67706"/>
    <w:rsid w:val="00B7166F"/>
    <w:rsid w:val="00B725E2"/>
    <w:rsid w:val="00B73105"/>
    <w:rsid w:val="00B7756C"/>
    <w:rsid w:val="00B77E11"/>
    <w:rsid w:val="00B77F47"/>
    <w:rsid w:val="00B81A08"/>
    <w:rsid w:val="00B81CC8"/>
    <w:rsid w:val="00B852DF"/>
    <w:rsid w:val="00B87DC5"/>
    <w:rsid w:val="00B90932"/>
    <w:rsid w:val="00B90C5A"/>
    <w:rsid w:val="00B9234F"/>
    <w:rsid w:val="00B9269E"/>
    <w:rsid w:val="00B930AE"/>
    <w:rsid w:val="00BA7894"/>
    <w:rsid w:val="00BB0795"/>
    <w:rsid w:val="00BB1D4D"/>
    <w:rsid w:val="00BB324A"/>
    <w:rsid w:val="00BB3CE3"/>
    <w:rsid w:val="00BB5007"/>
    <w:rsid w:val="00BB69DE"/>
    <w:rsid w:val="00BB7DF4"/>
    <w:rsid w:val="00BC0B4C"/>
    <w:rsid w:val="00BC74BB"/>
    <w:rsid w:val="00BD0846"/>
    <w:rsid w:val="00BD132D"/>
    <w:rsid w:val="00BD68BC"/>
    <w:rsid w:val="00BE1747"/>
    <w:rsid w:val="00BF01B5"/>
    <w:rsid w:val="00BF1A1A"/>
    <w:rsid w:val="00BF4FFD"/>
    <w:rsid w:val="00BF5417"/>
    <w:rsid w:val="00BF624B"/>
    <w:rsid w:val="00BF6DD9"/>
    <w:rsid w:val="00C0416C"/>
    <w:rsid w:val="00C074DF"/>
    <w:rsid w:val="00C0785B"/>
    <w:rsid w:val="00C129C8"/>
    <w:rsid w:val="00C13A86"/>
    <w:rsid w:val="00C13DB3"/>
    <w:rsid w:val="00C148FA"/>
    <w:rsid w:val="00C16B2C"/>
    <w:rsid w:val="00C222CF"/>
    <w:rsid w:val="00C2389A"/>
    <w:rsid w:val="00C24574"/>
    <w:rsid w:val="00C26D4E"/>
    <w:rsid w:val="00C27260"/>
    <w:rsid w:val="00C32249"/>
    <w:rsid w:val="00C36E3D"/>
    <w:rsid w:val="00C40A46"/>
    <w:rsid w:val="00C46B0F"/>
    <w:rsid w:val="00C47C2F"/>
    <w:rsid w:val="00C52ABB"/>
    <w:rsid w:val="00C54DE2"/>
    <w:rsid w:val="00C57BD0"/>
    <w:rsid w:val="00C61CFF"/>
    <w:rsid w:val="00C63CFF"/>
    <w:rsid w:val="00C67C31"/>
    <w:rsid w:val="00C70618"/>
    <w:rsid w:val="00C7351A"/>
    <w:rsid w:val="00C80580"/>
    <w:rsid w:val="00C82DE9"/>
    <w:rsid w:val="00C8531D"/>
    <w:rsid w:val="00C866A3"/>
    <w:rsid w:val="00C87DCE"/>
    <w:rsid w:val="00C924F2"/>
    <w:rsid w:val="00C925A9"/>
    <w:rsid w:val="00C93DCC"/>
    <w:rsid w:val="00CA2A61"/>
    <w:rsid w:val="00CA4C9B"/>
    <w:rsid w:val="00CA62A3"/>
    <w:rsid w:val="00CB1DED"/>
    <w:rsid w:val="00CB218B"/>
    <w:rsid w:val="00CB2860"/>
    <w:rsid w:val="00CB4C6E"/>
    <w:rsid w:val="00CB5E42"/>
    <w:rsid w:val="00CB7CC1"/>
    <w:rsid w:val="00CC05F9"/>
    <w:rsid w:val="00CC6D51"/>
    <w:rsid w:val="00CD0BFA"/>
    <w:rsid w:val="00CD18D4"/>
    <w:rsid w:val="00CD22A8"/>
    <w:rsid w:val="00CD3929"/>
    <w:rsid w:val="00CD495B"/>
    <w:rsid w:val="00CD5979"/>
    <w:rsid w:val="00CD6FB9"/>
    <w:rsid w:val="00CD7EF3"/>
    <w:rsid w:val="00CE2A28"/>
    <w:rsid w:val="00CE387A"/>
    <w:rsid w:val="00CF1E98"/>
    <w:rsid w:val="00CF2A27"/>
    <w:rsid w:val="00CF2E45"/>
    <w:rsid w:val="00CF3176"/>
    <w:rsid w:val="00CF48C2"/>
    <w:rsid w:val="00CF5A85"/>
    <w:rsid w:val="00D0102B"/>
    <w:rsid w:val="00D01C15"/>
    <w:rsid w:val="00D04D0E"/>
    <w:rsid w:val="00D05F6A"/>
    <w:rsid w:val="00D062CE"/>
    <w:rsid w:val="00D07378"/>
    <w:rsid w:val="00D114C2"/>
    <w:rsid w:val="00D12B2D"/>
    <w:rsid w:val="00D139BB"/>
    <w:rsid w:val="00D1675E"/>
    <w:rsid w:val="00D20BB0"/>
    <w:rsid w:val="00D242F7"/>
    <w:rsid w:val="00D257F0"/>
    <w:rsid w:val="00D31244"/>
    <w:rsid w:val="00D322E1"/>
    <w:rsid w:val="00D33F64"/>
    <w:rsid w:val="00D34191"/>
    <w:rsid w:val="00D34966"/>
    <w:rsid w:val="00D36C9F"/>
    <w:rsid w:val="00D37E34"/>
    <w:rsid w:val="00D40446"/>
    <w:rsid w:val="00D40673"/>
    <w:rsid w:val="00D417EE"/>
    <w:rsid w:val="00D43522"/>
    <w:rsid w:val="00D43893"/>
    <w:rsid w:val="00D45BE9"/>
    <w:rsid w:val="00D53DCC"/>
    <w:rsid w:val="00D55AAB"/>
    <w:rsid w:val="00D61DBE"/>
    <w:rsid w:val="00D62D3D"/>
    <w:rsid w:val="00D63810"/>
    <w:rsid w:val="00D64E6B"/>
    <w:rsid w:val="00D65C7B"/>
    <w:rsid w:val="00D66105"/>
    <w:rsid w:val="00D668A2"/>
    <w:rsid w:val="00D718E3"/>
    <w:rsid w:val="00D758CD"/>
    <w:rsid w:val="00D81977"/>
    <w:rsid w:val="00D824D6"/>
    <w:rsid w:val="00D83E47"/>
    <w:rsid w:val="00D86013"/>
    <w:rsid w:val="00D86F1D"/>
    <w:rsid w:val="00D9053D"/>
    <w:rsid w:val="00D932ED"/>
    <w:rsid w:val="00D95240"/>
    <w:rsid w:val="00D962AF"/>
    <w:rsid w:val="00D97D0C"/>
    <w:rsid w:val="00DA2C70"/>
    <w:rsid w:val="00DA35B8"/>
    <w:rsid w:val="00DA7BE0"/>
    <w:rsid w:val="00DB0729"/>
    <w:rsid w:val="00DB1F10"/>
    <w:rsid w:val="00DB2B09"/>
    <w:rsid w:val="00DB35DD"/>
    <w:rsid w:val="00DB59CE"/>
    <w:rsid w:val="00DB71E4"/>
    <w:rsid w:val="00DC5B7E"/>
    <w:rsid w:val="00DC79E0"/>
    <w:rsid w:val="00DD2A02"/>
    <w:rsid w:val="00DD4830"/>
    <w:rsid w:val="00DD657B"/>
    <w:rsid w:val="00DE1634"/>
    <w:rsid w:val="00DE311F"/>
    <w:rsid w:val="00DE32AA"/>
    <w:rsid w:val="00DE49F8"/>
    <w:rsid w:val="00DE4ED8"/>
    <w:rsid w:val="00DE5A78"/>
    <w:rsid w:val="00DE6741"/>
    <w:rsid w:val="00DE7E18"/>
    <w:rsid w:val="00DF37ED"/>
    <w:rsid w:val="00DF3FA9"/>
    <w:rsid w:val="00DF632B"/>
    <w:rsid w:val="00DF7A37"/>
    <w:rsid w:val="00E02193"/>
    <w:rsid w:val="00E0468C"/>
    <w:rsid w:val="00E060A8"/>
    <w:rsid w:val="00E0670A"/>
    <w:rsid w:val="00E106B0"/>
    <w:rsid w:val="00E10D83"/>
    <w:rsid w:val="00E10FEF"/>
    <w:rsid w:val="00E11037"/>
    <w:rsid w:val="00E118BD"/>
    <w:rsid w:val="00E1273D"/>
    <w:rsid w:val="00E1472D"/>
    <w:rsid w:val="00E2666E"/>
    <w:rsid w:val="00E26EA5"/>
    <w:rsid w:val="00E33A10"/>
    <w:rsid w:val="00E35A65"/>
    <w:rsid w:val="00E41050"/>
    <w:rsid w:val="00E419DF"/>
    <w:rsid w:val="00E42BA3"/>
    <w:rsid w:val="00E45640"/>
    <w:rsid w:val="00E46B10"/>
    <w:rsid w:val="00E4739D"/>
    <w:rsid w:val="00E50619"/>
    <w:rsid w:val="00E51C1C"/>
    <w:rsid w:val="00E55F6F"/>
    <w:rsid w:val="00E60977"/>
    <w:rsid w:val="00E60BAD"/>
    <w:rsid w:val="00E63147"/>
    <w:rsid w:val="00E65A62"/>
    <w:rsid w:val="00E66979"/>
    <w:rsid w:val="00E67595"/>
    <w:rsid w:val="00E67810"/>
    <w:rsid w:val="00E67BBC"/>
    <w:rsid w:val="00E74DEC"/>
    <w:rsid w:val="00E777EE"/>
    <w:rsid w:val="00E82277"/>
    <w:rsid w:val="00E84ACD"/>
    <w:rsid w:val="00E85330"/>
    <w:rsid w:val="00E860A5"/>
    <w:rsid w:val="00E90563"/>
    <w:rsid w:val="00E92204"/>
    <w:rsid w:val="00E92251"/>
    <w:rsid w:val="00E932E8"/>
    <w:rsid w:val="00EA3E67"/>
    <w:rsid w:val="00EA43D5"/>
    <w:rsid w:val="00EA5531"/>
    <w:rsid w:val="00EA67B3"/>
    <w:rsid w:val="00EA7131"/>
    <w:rsid w:val="00EA74A2"/>
    <w:rsid w:val="00EB0D81"/>
    <w:rsid w:val="00EB1EC1"/>
    <w:rsid w:val="00EB274F"/>
    <w:rsid w:val="00EB2FB6"/>
    <w:rsid w:val="00EB4D8C"/>
    <w:rsid w:val="00EB53D3"/>
    <w:rsid w:val="00EC0A06"/>
    <w:rsid w:val="00EC5649"/>
    <w:rsid w:val="00ED27D4"/>
    <w:rsid w:val="00ED2D45"/>
    <w:rsid w:val="00ED4505"/>
    <w:rsid w:val="00ED5642"/>
    <w:rsid w:val="00ED607E"/>
    <w:rsid w:val="00ED62CA"/>
    <w:rsid w:val="00ED776B"/>
    <w:rsid w:val="00EE047B"/>
    <w:rsid w:val="00EE0EA3"/>
    <w:rsid w:val="00EE1FB5"/>
    <w:rsid w:val="00EE2E00"/>
    <w:rsid w:val="00EE65CA"/>
    <w:rsid w:val="00EF13F4"/>
    <w:rsid w:val="00EF231E"/>
    <w:rsid w:val="00EF68B8"/>
    <w:rsid w:val="00F00219"/>
    <w:rsid w:val="00F0090A"/>
    <w:rsid w:val="00F01FD8"/>
    <w:rsid w:val="00F054DF"/>
    <w:rsid w:val="00F07E24"/>
    <w:rsid w:val="00F1122B"/>
    <w:rsid w:val="00F11515"/>
    <w:rsid w:val="00F117CC"/>
    <w:rsid w:val="00F117F3"/>
    <w:rsid w:val="00F119A7"/>
    <w:rsid w:val="00F237F3"/>
    <w:rsid w:val="00F24F14"/>
    <w:rsid w:val="00F30CC9"/>
    <w:rsid w:val="00F33FAC"/>
    <w:rsid w:val="00F360A8"/>
    <w:rsid w:val="00F37A7E"/>
    <w:rsid w:val="00F462EF"/>
    <w:rsid w:val="00F528F8"/>
    <w:rsid w:val="00F52E08"/>
    <w:rsid w:val="00F5456C"/>
    <w:rsid w:val="00F55FD8"/>
    <w:rsid w:val="00F644A5"/>
    <w:rsid w:val="00F64F4A"/>
    <w:rsid w:val="00F66E5C"/>
    <w:rsid w:val="00F679A2"/>
    <w:rsid w:val="00F7363B"/>
    <w:rsid w:val="00F7530F"/>
    <w:rsid w:val="00F767B1"/>
    <w:rsid w:val="00F77563"/>
    <w:rsid w:val="00F80D88"/>
    <w:rsid w:val="00F83AF0"/>
    <w:rsid w:val="00F83F6C"/>
    <w:rsid w:val="00F9017C"/>
    <w:rsid w:val="00F939E0"/>
    <w:rsid w:val="00F956DA"/>
    <w:rsid w:val="00F9695E"/>
    <w:rsid w:val="00F977CF"/>
    <w:rsid w:val="00F97998"/>
    <w:rsid w:val="00FA0A78"/>
    <w:rsid w:val="00FA4A6A"/>
    <w:rsid w:val="00FA50B4"/>
    <w:rsid w:val="00FA6DDD"/>
    <w:rsid w:val="00FA74F7"/>
    <w:rsid w:val="00FB2BAD"/>
    <w:rsid w:val="00FB3963"/>
    <w:rsid w:val="00FB39D6"/>
    <w:rsid w:val="00FB418F"/>
    <w:rsid w:val="00FB435F"/>
    <w:rsid w:val="00FB4A12"/>
    <w:rsid w:val="00FB56FD"/>
    <w:rsid w:val="00FB5C84"/>
    <w:rsid w:val="00FB7D6A"/>
    <w:rsid w:val="00FC2DAA"/>
    <w:rsid w:val="00FC30A0"/>
    <w:rsid w:val="00FC4014"/>
    <w:rsid w:val="00FC57D6"/>
    <w:rsid w:val="00FC5901"/>
    <w:rsid w:val="00FC63A4"/>
    <w:rsid w:val="00FC6499"/>
    <w:rsid w:val="00FD2100"/>
    <w:rsid w:val="00FD3068"/>
    <w:rsid w:val="00FD322E"/>
    <w:rsid w:val="00FD7833"/>
    <w:rsid w:val="00FD7B88"/>
    <w:rsid w:val="00FE0BFD"/>
    <w:rsid w:val="00FE1174"/>
    <w:rsid w:val="00FE6EEC"/>
    <w:rsid w:val="00FE7699"/>
    <w:rsid w:val="00FF0A37"/>
    <w:rsid w:val="00FF10D6"/>
    <w:rsid w:val="00FF13BF"/>
    <w:rsid w:val="00FF3E5F"/>
    <w:rsid w:val="00FF4738"/>
    <w:rsid w:val="00FF6B0F"/>
    <w:rsid w:val="00FF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A3"/>
  </w:style>
  <w:style w:type="paragraph" w:styleId="1">
    <w:name w:val="heading 1"/>
    <w:basedOn w:val="a"/>
    <w:next w:val="a"/>
    <w:link w:val="1Char"/>
    <w:uiPriority w:val="9"/>
    <w:qFormat/>
    <w:rsid w:val="00B66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66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D1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6D5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B66D5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20FF9"/>
    <w:pPr>
      <w:ind w:left="720"/>
      <w:contextualSpacing/>
    </w:pPr>
  </w:style>
  <w:style w:type="table" w:styleId="a4">
    <w:name w:val="Table Grid"/>
    <w:basedOn w:val="a1"/>
    <w:uiPriority w:val="39"/>
    <w:rsid w:val="0038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AD11D2"/>
    <w:rPr>
      <w:rFonts w:asciiTheme="majorHAnsi" w:eastAsiaTheme="majorEastAsia" w:hAnsiTheme="majorHAnsi" w:cstheme="majorBidi"/>
      <w:b/>
      <w:bCs/>
      <w:color w:val="4F81BD" w:themeColor="accent1"/>
    </w:rPr>
  </w:style>
  <w:style w:type="character" w:styleId="a5">
    <w:name w:val="Hyperlink"/>
    <w:basedOn w:val="a0"/>
    <w:uiPriority w:val="99"/>
    <w:unhideWhenUsed/>
    <w:rsid w:val="00B7756C"/>
    <w:rPr>
      <w:color w:val="0000FF" w:themeColor="hyperlink"/>
      <w:u w:val="single"/>
    </w:rPr>
  </w:style>
  <w:style w:type="paragraph" w:styleId="a6">
    <w:name w:val="header"/>
    <w:basedOn w:val="a"/>
    <w:link w:val="Char"/>
    <w:uiPriority w:val="99"/>
    <w:unhideWhenUsed/>
    <w:rsid w:val="002E7384"/>
    <w:pPr>
      <w:tabs>
        <w:tab w:val="center" w:pos="4419"/>
        <w:tab w:val="right" w:pos="8838"/>
      </w:tabs>
      <w:spacing w:after="0" w:line="240" w:lineRule="auto"/>
    </w:pPr>
  </w:style>
  <w:style w:type="character" w:customStyle="1" w:styleId="Char">
    <w:name w:val="页眉 Char"/>
    <w:basedOn w:val="a0"/>
    <w:link w:val="a6"/>
    <w:uiPriority w:val="99"/>
    <w:rsid w:val="002E7384"/>
  </w:style>
  <w:style w:type="paragraph" w:styleId="a7">
    <w:name w:val="footer"/>
    <w:basedOn w:val="a"/>
    <w:link w:val="Char0"/>
    <w:uiPriority w:val="99"/>
    <w:unhideWhenUsed/>
    <w:rsid w:val="002E7384"/>
    <w:pPr>
      <w:tabs>
        <w:tab w:val="center" w:pos="4419"/>
        <w:tab w:val="right" w:pos="8838"/>
      </w:tabs>
      <w:spacing w:after="0" w:line="240" w:lineRule="auto"/>
    </w:pPr>
  </w:style>
  <w:style w:type="character" w:customStyle="1" w:styleId="Char0">
    <w:name w:val="页脚 Char"/>
    <w:basedOn w:val="a0"/>
    <w:link w:val="a7"/>
    <w:uiPriority w:val="99"/>
    <w:rsid w:val="002E7384"/>
  </w:style>
  <w:style w:type="paragraph" w:styleId="a8">
    <w:name w:val="Normal (Web)"/>
    <w:basedOn w:val="a"/>
    <w:uiPriority w:val="99"/>
    <w:semiHidden/>
    <w:unhideWhenUsed/>
    <w:rsid w:val="008E34B5"/>
    <w:pPr>
      <w:spacing w:after="0" w:line="240" w:lineRule="auto"/>
    </w:pPr>
    <w:rPr>
      <w:rFonts w:ascii="Times New Roman" w:hAnsi="Times New Roman" w:cs="Times New Roman"/>
      <w:sz w:val="24"/>
      <w:szCs w:val="24"/>
      <w:lang w:val="en-US"/>
    </w:rPr>
  </w:style>
  <w:style w:type="paragraph" w:styleId="a9">
    <w:name w:val="Balloon Text"/>
    <w:basedOn w:val="a"/>
    <w:link w:val="Char1"/>
    <w:uiPriority w:val="99"/>
    <w:semiHidden/>
    <w:unhideWhenUsed/>
    <w:rsid w:val="008D7570"/>
    <w:pPr>
      <w:spacing w:after="0" w:line="240" w:lineRule="auto"/>
    </w:pPr>
    <w:rPr>
      <w:rFonts w:ascii="Tahoma" w:hAnsi="Tahoma" w:cs="Tahoma"/>
      <w:sz w:val="16"/>
      <w:szCs w:val="16"/>
      <w:lang w:val="en-US"/>
    </w:rPr>
  </w:style>
  <w:style w:type="character" w:customStyle="1" w:styleId="Char1">
    <w:name w:val="批注框文本 Char"/>
    <w:basedOn w:val="a0"/>
    <w:link w:val="a9"/>
    <w:uiPriority w:val="99"/>
    <w:semiHidden/>
    <w:rsid w:val="008D7570"/>
    <w:rPr>
      <w:rFonts w:ascii="Tahoma" w:hAnsi="Tahoma" w:cs="Tahoma"/>
      <w:sz w:val="16"/>
      <w:szCs w:val="16"/>
      <w:lang w:val="en-US"/>
    </w:rPr>
  </w:style>
  <w:style w:type="paragraph" w:styleId="aa">
    <w:name w:val="Revision"/>
    <w:hidden/>
    <w:uiPriority w:val="99"/>
    <w:semiHidden/>
    <w:rsid w:val="00264D83"/>
    <w:pPr>
      <w:spacing w:after="0" w:line="240" w:lineRule="auto"/>
    </w:pPr>
  </w:style>
  <w:style w:type="character" w:customStyle="1" w:styleId="highlight2">
    <w:name w:val="highlight2"/>
    <w:basedOn w:val="a0"/>
    <w:rsid w:val="00F64F4A"/>
  </w:style>
  <w:style w:type="character" w:styleId="ab">
    <w:name w:val="annotation reference"/>
    <w:basedOn w:val="a0"/>
    <w:uiPriority w:val="99"/>
    <w:semiHidden/>
    <w:unhideWhenUsed/>
    <w:rsid w:val="00AE5E34"/>
    <w:rPr>
      <w:sz w:val="16"/>
      <w:szCs w:val="16"/>
    </w:rPr>
  </w:style>
  <w:style w:type="paragraph" w:styleId="ac">
    <w:name w:val="annotation text"/>
    <w:basedOn w:val="a"/>
    <w:link w:val="Char2"/>
    <w:uiPriority w:val="99"/>
    <w:semiHidden/>
    <w:unhideWhenUsed/>
    <w:rsid w:val="00AE5E34"/>
    <w:pPr>
      <w:spacing w:line="240" w:lineRule="auto"/>
    </w:pPr>
    <w:rPr>
      <w:sz w:val="20"/>
      <w:szCs w:val="20"/>
    </w:rPr>
  </w:style>
  <w:style w:type="character" w:customStyle="1" w:styleId="Char2">
    <w:name w:val="批注文字 Char"/>
    <w:basedOn w:val="a0"/>
    <w:link w:val="ac"/>
    <w:uiPriority w:val="99"/>
    <w:semiHidden/>
    <w:rsid w:val="00AE5E34"/>
    <w:rPr>
      <w:sz w:val="20"/>
      <w:szCs w:val="20"/>
    </w:rPr>
  </w:style>
  <w:style w:type="paragraph" w:styleId="ad">
    <w:name w:val="annotation subject"/>
    <w:basedOn w:val="ac"/>
    <w:next w:val="ac"/>
    <w:link w:val="Char3"/>
    <w:uiPriority w:val="99"/>
    <w:semiHidden/>
    <w:unhideWhenUsed/>
    <w:rsid w:val="00AE5E34"/>
    <w:rPr>
      <w:b/>
      <w:bCs/>
    </w:rPr>
  </w:style>
  <w:style w:type="character" w:customStyle="1" w:styleId="Char3">
    <w:name w:val="批注主题 Char"/>
    <w:basedOn w:val="Char2"/>
    <w:link w:val="ad"/>
    <w:uiPriority w:val="99"/>
    <w:semiHidden/>
    <w:rsid w:val="00AE5E34"/>
    <w:rPr>
      <w:b/>
      <w:bCs/>
      <w:sz w:val="20"/>
      <w:szCs w:val="20"/>
    </w:rPr>
  </w:style>
  <w:style w:type="character" w:customStyle="1" w:styleId="apple-converted-space">
    <w:name w:val="apple-converted-space"/>
    <w:basedOn w:val="a0"/>
    <w:rsid w:val="002B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A3"/>
  </w:style>
  <w:style w:type="paragraph" w:styleId="1">
    <w:name w:val="heading 1"/>
    <w:basedOn w:val="a"/>
    <w:next w:val="a"/>
    <w:link w:val="1Char"/>
    <w:uiPriority w:val="9"/>
    <w:qFormat/>
    <w:rsid w:val="00B66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66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D1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6D5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B66D5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20FF9"/>
    <w:pPr>
      <w:ind w:left="720"/>
      <w:contextualSpacing/>
    </w:pPr>
  </w:style>
  <w:style w:type="table" w:styleId="a4">
    <w:name w:val="Table Grid"/>
    <w:basedOn w:val="a1"/>
    <w:uiPriority w:val="39"/>
    <w:rsid w:val="0038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AD11D2"/>
    <w:rPr>
      <w:rFonts w:asciiTheme="majorHAnsi" w:eastAsiaTheme="majorEastAsia" w:hAnsiTheme="majorHAnsi" w:cstheme="majorBidi"/>
      <w:b/>
      <w:bCs/>
      <w:color w:val="4F81BD" w:themeColor="accent1"/>
    </w:rPr>
  </w:style>
  <w:style w:type="character" w:styleId="a5">
    <w:name w:val="Hyperlink"/>
    <w:basedOn w:val="a0"/>
    <w:uiPriority w:val="99"/>
    <w:unhideWhenUsed/>
    <w:rsid w:val="00B7756C"/>
    <w:rPr>
      <w:color w:val="0000FF" w:themeColor="hyperlink"/>
      <w:u w:val="single"/>
    </w:rPr>
  </w:style>
  <w:style w:type="paragraph" w:styleId="a6">
    <w:name w:val="header"/>
    <w:basedOn w:val="a"/>
    <w:link w:val="Char"/>
    <w:uiPriority w:val="99"/>
    <w:unhideWhenUsed/>
    <w:rsid w:val="002E7384"/>
    <w:pPr>
      <w:tabs>
        <w:tab w:val="center" w:pos="4419"/>
        <w:tab w:val="right" w:pos="8838"/>
      </w:tabs>
      <w:spacing w:after="0" w:line="240" w:lineRule="auto"/>
    </w:pPr>
  </w:style>
  <w:style w:type="character" w:customStyle="1" w:styleId="Char">
    <w:name w:val="页眉 Char"/>
    <w:basedOn w:val="a0"/>
    <w:link w:val="a6"/>
    <w:uiPriority w:val="99"/>
    <w:rsid w:val="002E7384"/>
  </w:style>
  <w:style w:type="paragraph" w:styleId="a7">
    <w:name w:val="footer"/>
    <w:basedOn w:val="a"/>
    <w:link w:val="Char0"/>
    <w:uiPriority w:val="99"/>
    <w:unhideWhenUsed/>
    <w:rsid w:val="002E7384"/>
    <w:pPr>
      <w:tabs>
        <w:tab w:val="center" w:pos="4419"/>
        <w:tab w:val="right" w:pos="8838"/>
      </w:tabs>
      <w:spacing w:after="0" w:line="240" w:lineRule="auto"/>
    </w:pPr>
  </w:style>
  <w:style w:type="character" w:customStyle="1" w:styleId="Char0">
    <w:name w:val="页脚 Char"/>
    <w:basedOn w:val="a0"/>
    <w:link w:val="a7"/>
    <w:uiPriority w:val="99"/>
    <w:rsid w:val="002E7384"/>
  </w:style>
  <w:style w:type="paragraph" w:styleId="a8">
    <w:name w:val="Normal (Web)"/>
    <w:basedOn w:val="a"/>
    <w:uiPriority w:val="99"/>
    <w:semiHidden/>
    <w:unhideWhenUsed/>
    <w:rsid w:val="008E34B5"/>
    <w:pPr>
      <w:spacing w:after="0" w:line="240" w:lineRule="auto"/>
    </w:pPr>
    <w:rPr>
      <w:rFonts w:ascii="Times New Roman" w:hAnsi="Times New Roman" w:cs="Times New Roman"/>
      <w:sz w:val="24"/>
      <w:szCs w:val="24"/>
      <w:lang w:val="en-US"/>
    </w:rPr>
  </w:style>
  <w:style w:type="paragraph" w:styleId="a9">
    <w:name w:val="Balloon Text"/>
    <w:basedOn w:val="a"/>
    <w:link w:val="Char1"/>
    <w:uiPriority w:val="99"/>
    <w:semiHidden/>
    <w:unhideWhenUsed/>
    <w:rsid w:val="008D7570"/>
    <w:pPr>
      <w:spacing w:after="0" w:line="240" w:lineRule="auto"/>
    </w:pPr>
    <w:rPr>
      <w:rFonts w:ascii="Tahoma" w:hAnsi="Tahoma" w:cs="Tahoma"/>
      <w:sz w:val="16"/>
      <w:szCs w:val="16"/>
      <w:lang w:val="en-US"/>
    </w:rPr>
  </w:style>
  <w:style w:type="character" w:customStyle="1" w:styleId="Char1">
    <w:name w:val="批注框文本 Char"/>
    <w:basedOn w:val="a0"/>
    <w:link w:val="a9"/>
    <w:uiPriority w:val="99"/>
    <w:semiHidden/>
    <w:rsid w:val="008D7570"/>
    <w:rPr>
      <w:rFonts w:ascii="Tahoma" w:hAnsi="Tahoma" w:cs="Tahoma"/>
      <w:sz w:val="16"/>
      <w:szCs w:val="16"/>
      <w:lang w:val="en-US"/>
    </w:rPr>
  </w:style>
  <w:style w:type="paragraph" w:styleId="aa">
    <w:name w:val="Revision"/>
    <w:hidden/>
    <w:uiPriority w:val="99"/>
    <w:semiHidden/>
    <w:rsid w:val="00264D83"/>
    <w:pPr>
      <w:spacing w:after="0" w:line="240" w:lineRule="auto"/>
    </w:pPr>
  </w:style>
  <w:style w:type="character" w:customStyle="1" w:styleId="highlight2">
    <w:name w:val="highlight2"/>
    <w:basedOn w:val="a0"/>
    <w:rsid w:val="00F64F4A"/>
  </w:style>
  <w:style w:type="character" w:styleId="ab">
    <w:name w:val="annotation reference"/>
    <w:basedOn w:val="a0"/>
    <w:uiPriority w:val="99"/>
    <w:semiHidden/>
    <w:unhideWhenUsed/>
    <w:rsid w:val="00AE5E34"/>
    <w:rPr>
      <w:sz w:val="16"/>
      <w:szCs w:val="16"/>
    </w:rPr>
  </w:style>
  <w:style w:type="paragraph" w:styleId="ac">
    <w:name w:val="annotation text"/>
    <w:basedOn w:val="a"/>
    <w:link w:val="Char2"/>
    <w:uiPriority w:val="99"/>
    <w:semiHidden/>
    <w:unhideWhenUsed/>
    <w:rsid w:val="00AE5E34"/>
    <w:pPr>
      <w:spacing w:line="240" w:lineRule="auto"/>
    </w:pPr>
    <w:rPr>
      <w:sz w:val="20"/>
      <w:szCs w:val="20"/>
    </w:rPr>
  </w:style>
  <w:style w:type="character" w:customStyle="1" w:styleId="Char2">
    <w:name w:val="批注文字 Char"/>
    <w:basedOn w:val="a0"/>
    <w:link w:val="ac"/>
    <w:uiPriority w:val="99"/>
    <w:semiHidden/>
    <w:rsid w:val="00AE5E34"/>
    <w:rPr>
      <w:sz w:val="20"/>
      <w:szCs w:val="20"/>
    </w:rPr>
  </w:style>
  <w:style w:type="paragraph" w:styleId="ad">
    <w:name w:val="annotation subject"/>
    <w:basedOn w:val="ac"/>
    <w:next w:val="ac"/>
    <w:link w:val="Char3"/>
    <w:uiPriority w:val="99"/>
    <w:semiHidden/>
    <w:unhideWhenUsed/>
    <w:rsid w:val="00AE5E34"/>
    <w:rPr>
      <w:b/>
      <w:bCs/>
    </w:rPr>
  </w:style>
  <w:style w:type="character" w:customStyle="1" w:styleId="Char3">
    <w:name w:val="批注主题 Char"/>
    <w:basedOn w:val="Char2"/>
    <w:link w:val="ad"/>
    <w:uiPriority w:val="99"/>
    <w:semiHidden/>
    <w:rsid w:val="00AE5E34"/>
    <w:rPr>
      <w:b/>
      <w:bCs/>
      <w:sz w:val="20"/>
      <w:szCs w:val="20"/>
    </w:rPr>
  </w:style>
  <w:style w:type="character" w:customStyle="1" w:styleId="apple-converted-space">
    <w:name w:val="apple-converted-space"/>
    <w:basedOn w:val="a0"/>
    <w:rsid w:val="002B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8928">
      <w:bodyDiv w:val="1"/>
      <w:marLeft w:val="0"/>
      <w:marRight w:val="0"/>
      <w:marTop w:val="0"/>
      <w:marBottom w:val="0"/>
      <w:divBdr>
        <w:top w:val="none" w:sz="0" w:space="0" w:color="auto"/>
        <w:left w:val="none" w:sz="0" w:space="0" w:color="auto"/>
        <w:bottom w:val="none" w:sz="0" w:space="0" w:color="auto"/>
        <w:right w:val="none" w:sz="0" w:space="0" w:color="auto"/>
      </w:divBdr>
    </w:div>
    <w:div w:id="608971093">
      <w:bodyDiv w:val="1"/>
      <w:marLeft w:val="0"/>
      <w:marRight w:val="0"/>
      <w:marTop w:val="0"/>
      <w:marBottom w:val="0"/>
      <w:divBdr>
        <w:top w:val="none" w:sz="0" w:space="0" w:color="auto"/>
        <w:left w:val="none" w:sz="0" w:space="0" w:color="auto"/>
        <w:bottom w:val="none" w:sz="0" w:space="0" w:color="auto"/>
        <w:right w:val="none" w:sz="0" w:space="0" w:color="auto"/>
      </w:divBdr>
    </w:div>
    <w:div w:id="733552954">
      <w:bodyDiv w:val="1"/>
      <w:marLeft w:val="0"/>
      <w:marRight w:val="0"/>
      <w:marTop w:val="0"/>
      <w:marBottom w:val="0"/>
      <w:divBdr>
        <w:top w:val="none" w:sz="0" w:space="0" w:color="auto"/>
        <w:left w:val="none" w:sz="0" w:space="0" w:color="auto"/>
        <w:bottom w:val="none" w:sz="0" w:space="0" w:color="auto"/>
        <w:right w:val="none" w:sz="0" w:space="0" w:color="auto"/>
      </w:divBdr>
      <w:divsChild>
        <w:div w:id="1031802679">
          <w:marLeft w:val="0"/>
          <w:marRight w:val="0"/>
          <w:marTop w:val="0"/>
          <w:marBottom w:val="0"/>
          <w:divBdr>
            <w:top w:val="none" w:sz="0" w:space="0" w:color="auto"/>
            <w:left w:val="none" w:sz="0" w:space="0" w:color="auto"/>
            <w:bottom w:val="none" w:sz="0" w:space="0" w:color="auto"/>
            <w:right w:val="none" w:sz="0" w:space="0" w:color="auto"/>
          </w:divBdr>
          <w:divsChild>
            <w:div w:id="777405815">
              <w:marLeft w:val="0"/>
              <w:marRight w:val="0"/>
              <w:marTop w:val="0"/>
              <w:marBottom w:val="0"/>
              <w:divBdr>
                <w:top w:val="none" w:sz="0" w:space="0" w:color="auto"/>
                <w:left w:val="none" w:sz="0" w:space="0" w:color="auto"/>
                <w:bottom w:val="none" w:sz="0" w:space="0" w:color="auto"/>
                <w:right w:val="none" w:sz="0" w:space="0" w:color="auto"/>
              </w:divBdr>
            </w:div>
            <w:div w:id="64692533">
              <w:marLeft w:val="0"/>
              <w:marRight w:val="0"/>
              <w:marTop w:val="0"/>
              <w:marBottom w:val="0"/>
              <w:divBdr>
                <w:top w:val="none" w:sz="0" w:space="0" w:color="auto"/>
                <w:left w:val="none" w:sz="0" w:space="0" w:color="auto"/>
                <w:bottom w:val="none" w:sz="0" w:space="0" w:color="auto"/>
                <w:right w:val="none" w:sz="0" w:space="0" w:color="auto"/>
              </w:divBdr>
            </w:div>
            <w:div w:id="301083869">
              <w:marLeft w:val="0"/>
              <w:marRight w:val="0"/>
              <w:marTop w:val="0"/>
              <w:marBottom w:val="0"/>
              <w:divBdr>
                <w:top w:val="none" w:sz="0" w:space="0" w:color="auto"/>
                <w:left w:val="none" w:sz="0" w:space="0" w:color="auto"/>
                <w:bottom w:val="none" w:sz="0" w:space="0" w:color="auto"/>
                <w:right w:val="none" w:sz="0" w:space="0" w:color="auto"/>
              </w:divBdr>
            </w:div>
            <w:div w:id="480464096">
              <w:marLeft w:val="0"/>
              <w:marRight w:val="0"/>
              <w:marTop w:val="0"/>
              <w:marBottom w:val="0"/>
              <w:divBdr>
                <w:top w:val="none" w:sz="0" w:space="0" w:color="auto"/>
                <w:left w:val="none" w:sz="0" w:space="0" w:color="auto"/>
                <w:bottom w:val="none" w:sz="0" w:space="0" w:color="auto"/>
                <w:right w:val="none" w:sz="0" w:space="0" w:color="auto"/>
              </w:divBdr>
            </w:div>
            <w:div w:id="1117914678">
              <w:marLeft w:val="0"/>
              <w:marRight w:val="0"/>
              <w:marTop w:val="0"/>
              <w:marBottom w:val="0"/>
              <w:divBdr>
                <w:top w:val="none" w:sz="0" w:space="0" w:color="auto"/>
                <w:left w:val="none" w:sz="0" w:space="0" w:color="auto"/>
                <w:bottom w:val="none" w:sz="0" w:space="0" w:color="auto"/>
                <w:right w:val="none" w:sz="0" w:space="0" w:color="auto"/>
              </w:divBdr>
            </w:div>
            <w:div w:id="1612395089">
              <w:marLeft w:val="0"/>
              <w:marRight w:val="0"/>
              <w:marTop w:val="0"/>
              <w:marBottom w:val="0"/>
              <w:divBdr>
                <w:top w:val="none" w:sz="0" w:space="0" w:color="auto"/>
                <w:left w:val="none" w:sz="0" w:space="0" w:color="auto"/>
                <w:bottom w:val="none" w:sz="0" w:space="0" w:color="auto"/>
                <w:right w:val="none" w:sz="0" w:space="0" w:color="auto"/>
              </w:divBdr>
            </w:div>
            <w:div w:id="1479956136">
              <w:marLeft w:val="0"/>
              <w:marRight w:val="0"/>
              <w:marTop w:val="0"/>
              <w:marBottom w:val="0"/>
              <w:divBdr>
                <w:top w:val="none" w:sz="0" w:space="0" w:color="auto"/>
                <w:left w:val="none" w:sz="0" w:space="0" w:color="auto"/>
                <w:bottom w:val="none" w:sz="0" w:space="0" w:color="auto"/>
                <w:right w:val="none" w:sz="0" w:space="0" w:color="auto"/>
              </w:divBdr>
            </w:div>
            <w:div w:id="2122843731">
              <w:marLeft w:val="0"/>
              <w:marRight w:val="0"/>
              <w:marTop w:val="0"/>
              <w:marBottom w:val="0"/>
              <w:divBdr>
                <w:top w:val="none" w:sz="0" w:space="0" w:color="auto"/>
                <w:left w:val="none" w:sz="0" w:space="0" w:color="auto"/>
                <w:bottom w:val="none" w:sz="0" w:space="0" w:color="auto"/>
                <w:right w:val="none" w:sz="0" w:space="0" w:color="auto"/>
              </w:divBdr>
            </w:div>
            <w:div w:id="820343071">
              <w:marLeft w:val="0"/>
              <w:marRight w:val="0"/>
              <w:marTop w:val="0"/>
              <w:marBottom w:val="0"/>
              <w:divBdr>
                <w:top w:val="none" w:sz="0" w:space="0" w:color="auto"/>
                <w:left w:val="none" w:sz="0" w:space="0" w:color="auto"/>
                <w:bottom w:val="none" w:sz="0" w:space="0" w:color="auto"/>
                <w:right w:val="none" w:sz="0" w:space="0" w:color="auto"/>
              </w:divBdr>
            </w:div>
            <w:div w:id="1532231765">
              <w:marLeft w:val="0"/>
              <w:marRight w:val="0"/>
              <w:marTop w:val="0"/>
              <w:marBottom w:val="0"/>
              <w:divBdr>
                <w:top w:val="none" w:sz="0" w:space="0" w:color="auto"/>
                <w:left w:val="none" w:sz="0" w:space="0" w:color="auto"/>
                <w:bottom w:val="none" w:sz="0" w:space="0" w:color="auto"/>
                <w:right w:val="none" w:sz="0" w:space="0" w:color="auto"/>
              </w:divBdr>
            </w:div>
            <w:div w:id="910889536">
              <w:marLeft w:val="0"/>
              <w:marRight w:val="0"/>
              <w:marTop w:val="0"/>
              <w:marBottom w:val="0"/>
              <w:divBdr>
                <w:top w:val="none" w:sz="0" w:space="0" w:color="auto"/>
                <w:left w:val="none" w:sz="0" w:space="0" w:color="auto"/>
                <w:bottom w:val="none" w:sz="0" w:space="0" w:color="auto"/>
                <w:right w:val="none" w:sz="0" w:space="0" w:color="auto"/>
              </w:divBdr>
            </w:div>
            <w:div w:id="545684894">
              <w:marLeft w:val="0"/>
              <w:marRight w:val="0"/>
              <w:marTop w:val="0"/>
              <w:marBottom w:val="0"/>
              <w:divBdr>
                <w:top w:val="none" w:sz="0" w:space="0" w:color="auto"/>
                <w:left w:val="none" w:sz="0" w:space="0" w:color="auto"/>
                <w:bottom w:val="none" w:sz="0" w:space="0" w:color="auto"/>
                <w:right w:val="none" w:sz="0" w:space="0" w:color="auto"/>
              </w:divBdr>
            </w:div>
            <w:div w:id="975067700">
              <w:marLeft w:val="0"/>
              <w:marRight w:val="0"/>
              <w:marTop w:val="0"/>
              <w:marBottom w:val="0"/>
              <w:divBdr>
                <w:top w:val="none" w:sz="0" w:space="0" w:color="auto"/>
                <w:left w:val="none" w:sz="0" w:space="0" w:color="auto"/>
                <w:bottom w:val="none" w:sz="0" w:space="0" w:color="auto"/>
                <w:right w:val="none" w:sz="0" w:space="0" w:color="auto"/>
              </w:divBdr>
            </w:div>
            <w:div w:id="674066346">
              <w:marLeft w:val="0"/>
              <w:marRight w:val="0"/>
              <w:marTop w:val="0"/>
              <w:marBottom w:val="0"/>
              <w:divBdr>
                <w:top w:val="none" w:sz="0" w:space="0" w:color="auto"/>
                <w:left w:val="none" w:sz="0" w:space="0" w:color="auto"/>
                <w:bottom w:val="none" w:sz="0" w:space="0" w:color="auto"/>
                <w:right w:val="none" w:sz="0" w:space="0" w:color="auto"/>
              </w:divBdr>
            </w:div>
            <w:div w:id="1972902213">
              <w:marLeft w:val="0"/>
              <w:marRight w:val="0"/>
              <w:marTop w:val="0"/>
              <w:marBottom w:val="0"/>
              <w:divBdr>
                <w:top w:val="none" w:sz="0" w:space="0" w:color="auto"/>
                <w:left w:val="none" w:sz="0" w:space="0" w:color="auto"/>
                <w:bottom w:val="none" w:sz="0" w:space="0" w:color="auto"/>
                <w:right w:val="none" w:sz="0" w:space="0" w:color="auto"/>
              </w:divBdr>
            </w:div>
            <w:div w:id="1958490025">
              <w:marLeft w:val="0"/>
              <w:marRight w:val="0"/>
              <w:marTop w:val="0"/>
              <w:marBottom w:val="0"/>
              <w:divBdr>
                <w:top w:val="none" w:sz="0" w:space="0" w:color="auto"/>
                <w:left w:val="none" w:sz="0" w:space="0" w:color="auto"/>
                <w:bottom w:val="none" w:sz="0" w:space="0" w:color="auto"/>
                <w:right w:val="none" w:sz="0" w:space="0" w:color="auto"/>
              </w:divBdr>
            </w:div>
            <w:div w:id="71439808">
              <w:marLeft w:val="0"/>
              <w:marRight w:val="0"/>
              <w:marTop w:val="0"/>
              <w:marBottom w:val="0"/>
              <w:divBdr>
                <w:top w:val="none" w:sz="0" w:space="0" w:color="auto"/>
                <w:left w:val="none" w:sz="0" w:space="0" w:color="auto"/>
                <w:bottom w:val="none" w:sz="0" w:space="0" w:color="auto"/>
                <w:right w:val="none" w:sz="0" w:space="0" w:color="auto"/>
              </w:divBdr>
            </w:div>
            <w:div w:id="84304967">
              <w:marLeft w:val="0"/>
              <w:marRight w:val="0"/>
              <w:marTop w:val="0"/>
              <w:marBottom w:val="0"/>
              <w:divBdr>
                <w:top w:val="none" w:sz="0" w:space="0" w:color="auto"/>
                <w:left w:val="none" w:sz="0" w:space="0" w:color="auto"/>
                <w:bottom w:val="none" w:sz="0" w:space="0" w:color="auto"/>
                <w:right w:val="none" w:sz="0" w:space="0" w:color="auto"/>
              </w:divBdr>
            </w:div>
            <w:div w:id="544415293">
              <w:marLeft w:val="0"/>
              <w:marRight w:val="0"/>
              <w:marTop w:val="0"/>
              <w:marBottom w:val="0"/>
              <w:divBdr>
                <w:top w:val="none" w:sz="0" w:space="0" w:color="auto"/>
                <w:left w:val="none" w:sz="0" w:space="0" w:color="auto"/>
                <w:bottom w:val="none" w:sz="0" w:space="0" w:color="auto"/>
                <w:right w:val="none" w:sz="0" w:space="0" w:color="auto"/>
              </w:divBdr>
            </w:div>
            <w:div w:id="269093938">
              <w:marLeft w:val="0"/>
              <w:marRight w:val="0"/>
              <w:marTop w:val="0"/>
              <w:marBottom w:val="0"/>
              <w:divBdr>
                <w:top w:val="none" w:sz="0" w:space="0" w:color="auto"/>
                <w:left w:val="none" w:sz="0" w:space="0" w:color="auto"/>
                <w:bottom w:val="none" w:sz="0" w:space="0" w:color="auto"/>
                <w:right w:val="none" w:sz="0" w:space="0" w:color="auto"/>
              </w:divBdr>
            </w:div>
            <w:div w:id="1966344808">
              <w:marLeft w:val="0"/>
              <w:marRight w:val="0"/>
              <w:marTop w:val="0"/>
              <w:marBottom w:val="0"/>
              <w:divBdr>
                <w:top w:val="none" w:sz="0" w:space="0" w:color="auto"/>
                <w:left w:val="none" w:sz="0" w:space="0" w:color="auto"/>
                <w:bottom w:val="none" w:sz="0" w:space="0" w:color="auto"/>
                <w:right w:val="none" w:sz="0" w:space="0" w:color="auto"/>
              </w:divBdr>
            </w:div>
            <w:div w:id="1354452622">
              <w:marLeft w:val="0"/>
              <w:marRight w:val="0"/>
              <w:marTop w:val="0"/>
              <w:marBottom w:val="0"/>
              <w:divBdr>
                <w:top w:val="none" w:sz="0" w:space="0" w:color="auto"/>
                <w:left w:val="none" w:sz="0" w:space="0" w:color="auto"/>
                <w:bottom w:val="none" w:sz="0" w:space="0" w:color="auto"/>
                <w:right w:val="none" w:sz="0" w:space="0" w:color="auto"/>
              </w:divBdr>
            </w:div>
            <w:div w:id="1186945795">
              <w:marLeft w:val="0"/>
              <w:marRight w:val="0"/>
              <w:marTop w:val="0"/>
              <w:marBottom w:val="0"/>
              <w:divBdr>
                <w:top w:val="none" w:sz="0" w:space="0" w:color="auto"/>
                <w:left w:val="none" w:sz="0" w:space="0" w:color="auto"/>
                <w:bottom w:val="none" w:sz="0" w:space="0" w:color="auto"/>
                <w:right w:val="none" w:sz="0" w:space="0" w:color="auto"/>
              </w:divBdr>
            </w:div>
            <w:div w:id="677075489">
              <w:marLeft w:val="0"/>
              <w:marRight w:val="0"/>
              <w:marTop w:val="0"/>
              <w:marBottom w:val="0"/>
              <w:divBdr>
                <w:top w:val="none" w:sz="0" w:space="0" w:color="auto"/>
                <w:left w:val="none" w:sz="0" w:space="0" w:color="auto"/>
                <w:bottom w:val="none" w:sz="0" w:space="0" w:color="auto"/>
                <w:right w:val="none" w:sz="0" w:space="0" w:color="auto"/>
              </w:divBdr>
            </w:div>
            <w:div w:id="1301881472">
              <w:marLeft w:val="0"/>
              <w:marRight w:val="0"/>
              <w:marTop w:val="0"/>
              <w:marBottom w:val="0"/>
              <w:divBdr>
                <w:top w:val="none" w:sz="0" w:space="0" w:color="auto"/>
                <w:left w:val="none" w:sz="0" w:space="0" w:color="auto"/>
                <w:bottom w:val="none" w:sz="0" w:space="0" w:color="auto"/>
                <w:right w:val="none" w:sz="0" w:space="0" w:color="auto"/>
              </w:divBdr>
            </w:div>
            <w:div w:id="660475326">
              <w:marLeft w:val="0"/>
              <w:marRight w:val="0"/>
              <w:marTop w:val="0"/>
              <w:marBottom w:val="0"/>
              <w:divBdr>
                <w:top w:val="none" w:sz="0" w:space="0" w:color="auto"/>
                <w:left w:val="none" w:sz="0" w:space="0" w:color="auto"/>
                <w:bottom w:val="none" w:sz="0" w:space="0" w:color="auto"/>
                <w:right w:val="none" w:sz="0" w:space="0" w:color="auto"/>
              </w:divBdr>
            </w:div>
            <w:div w:id="1026978999">
              <w:marLeft w:val="0"/>
              <w:marRight w:val="0"/>
              <w:marTop w:val="0"/>
              <w:marBottom w:val="0"/>
              <w:divBdr>
                <w:top w:val="none" w:sz="0" w:space="0" w:color="auto"/>
                <w:left w:val="none" w:sz="0" w:space="0" w:color="auto"/>
                <w:bottom w:val="none" w:sz="0" w:space="0" w:color="auto"/>
                <w:right w:val="none" w:sz="0" w:space="0" w:color="auto"/>
              </w:divBdr>
            </w:div>
            <w:div w:id="732234590">
              <w:marLeft w:val="0"/>
              <w:marRight w:val="0"/>
              <w:marTop w:val="0"/>
              <w:marBottom w:val="0"/>
              <w:divBdr>
                <w:top w:val="none" w:sz="0" w:space="0" w:color="auto"/>
                <w:left w:val="none" w:sz="0" w:space="0" w:color="auto"/>
                <w:bottom w:val="none" w:sz="0" w:space="0" w:color="auto"/>
                <w:right w:val="none" w:sz="0" w:space="0" w:color="auto"/>
              </w:divBdr>
            </w:div>
            <w:div w:id="1126043790">
              <w:marLeft w:val="0"/>
              <w:marRight w:val="0"/>
              <w:marTop w:val="0"/>
              <w:marBottom w:val="0"/>
              <w:divBdr>
                <w:top w:val="none" w:sz="0" w:space="0" w:color="auto"/>
                <w:left w:val="none" w:sz="0" w:space="0" w:color="auto"/>
                <w:bottom w:val="none" w:sz="0" w:space="0" w:color="auto"/>
                <w:right w:val="none" w:sz="0" w:space="0" w:color="auto"/>
              </w:divBdr>
            </w:div>
            <w:div w:id="743843120">
              <w:marLeft w:val="0"/>
              <w:marRight w:val="0"/>
              <w:marTop w:val="0"/>
              <w:marBottom w:val="0"/>
              <w:divBdr>
                <w:top w:val="none" w:sz="0" w:space="0" w:color="auto"/>
                <w:left w:val="none" w:sz="0" w:space="0" w:color="auto"/>
                <w:bottom w:val="none" w:sz="0" w:space="0" w:color="auto"/>
                <w:right w:val="none" w:sz="0" w:space="0" w:color="auto"/>
              </w:divBdr>
            </w:div>
            <w:div w:id="766735335">
              <w:marLeft w:val="0"/>
              <w:marRight w:val="0"/>
              <w:marTop w:val="0"/>
              <w:marBottom w:val="0"/>
              <w:divBdr>
                <w:top w:val="none" w:sz="0" w:space="0" w:color="auto"/>
                <w:left w:val="none" w:sz="0" w:space="0" w:color="auto"/>
                <w:bottom w:val="none" w:sz="0" w:space="0" w:color="auto"/>
                <w:right w:val="none" w:sz="0" w:space="0" w:color="auto"/>
              </w:divBdr>
            </w:div>
            <w:div w:id="446236870">
              <w:marLeft w:val="0"/>
              <w:marRight w:val="0"/>
              <w:marTop w:val="0"/>
              <w:marBottom w:val="0"/>
              <w:divBdr>
                <w:top w:val="none" w:sz="0" w:space="0" w:color="auto"/>
                <w:left w:val="none" w:sz="0" w:space="0" w:color="auto"/>
                <w:bottom w:val="none" w:sz="0" w:space="0" w:color="auto"/>
                <w:right w:val="none" w:sz="0" w:space="0" w:color="auto"/>
              </w:divBdr>
            </w:div>
            <w:div w:id="300187417">
              <w:marLeft w:val="0"/>
              <w:marRight w:val="0"/>
              <w:marTop w:val="0"/>
              <w:marBottom w:val="0"/>
              <w:divBdr>
                <w:top w:val="none" w:sz="0" w:space="0" w:color="auto"/>
                <w:left w:val="none" w:sz="0" w:space="0" w:color="auto"/>
                <w:bottom w:val="none" w:sz="0" w:space="0" w:color="auto"/>
                <w:right w:val="none" w:sz="0" w:space="0" w:color="auto"/>
              </w:divBdr>
            </w:div>
            <w:div w:id="386418443">
              <w:marLeft w:val="0"/>
              <w:marRight w:val="0"/>
              <w:marTop w:val="0"/>
              <w:marBottom w:val="0"/>
              <w:divBdr>
                <w:top w:val="none" w:sz="0" w:space="0" w:color="auto"/>
                <w:left w:val="none" w:sz="0" w:space="0" w:color="auto"/>
                <w:bottom w:val="none" w:sz="0" w:space="0" w:color="auto"/>
                <w:right w:val="none" w:sz="0" w:space="0" w:color="auto"/>
              </w:divBdr>
            </w:div>
            <w:div w:id="63990709">
              <w:marLeft w:val="0"/>
              <w:marRight w:val="0"/>
              <w:marTop w:val="0"/>
              <w:marBottom w:val="0"/>
              <w:divBdr>
                <w:top w:val="none" w:sz="0" w:space="0" w:color="auto"/>
                <w:left w:val="none" w:sz="0" w:space="0" w:color="auto"/>
                <w:bottom w:val="none" w:sz="0" w:space="0" w:color="auto"/>
                <w:right w:val="none" w:sz="0" w:space="0" w:color="auto"/>
              </w:divBdr>
            </w:div>
            <w:div w:id="434136724">
              <w:marLeft w:val="0"/>
              <w:marRight w:val="0"/>
              <w:marTop w:val="0"/>
              <w:marBottom w:val="0"/>
              <w:divBdr>
                <w:top w:val="none" w:sz="0" w:space="0" w:color="auto"/>
                <w:left w:val="none" w:sz="0" w:space="0" w:color="auto"/>
                <w:bottom w:val="none" w:sz="0" w:space="0" w:color="auto"/>
                <w:right w:val="none" w:sz="0" w:space="0" w:color="auto"/>
              </w:divBdr>
            </w:div>
            <w:div w:id="1616332675">
              <w:marLeft w:val="0"/>
              <w:marRight w:val="0"/>
              <w:marTop w:val="0"/>
              <w:marBottom w:val="0"/>
              <w:divBdr>
                <w:top w:val="none" w:sz="0" w:space="0" w:color="auto"/>
                <w:left w:val="none" w:sz="0" w:space="0" w:color="auto"/>
                <w:bottom w:val="none" w:sz="0" w:space="0" w:color="auto"/>
                <w:right w:val="none" w:sz="0" w:space="0" w:color="auto"/>
              </w:divBdr>
            </w:div>
            <w:div w:id="2116904823">
              <w:marLeft w:val="0"/>
              <w:marRight w:val="0"/>
              <w:marTop w:val="0"/>
              <w:marBottom w:val="0"/>
              <w:divBdr>
                <w:top w:val="none" w:sz="0" w:space="0" w:color="auto"/>
                <w:left w:val="none" w:sz="0" w:space="0" w:color="auto"/>
                <w:bottom w:val="none" w:sz="0" w:space="0" w:color="auto"/>
                <w:right w:val="none" w:sz="0" w:space="0" w:color="auto"/>
              </w:divBdr>
            </w:div>
            <w:div w:id="1745178387">
              <w:marLeft w:val="0"/>
              <w:marRight w:val="0"/>
              <w:marTop w:val="0"/>
              <w:marBottom w:val="0"/>
              <w:divBdr>
                <w:top w:val="none" w:sz="0" w:space="0" w:color="auto"/>
                <w:left w:val="none" w:sz="0" w:space="0" w:color="auto"/>
                <w:bottom w:val="none" w:sz="0" w:space="0" w:color="auto"/>
                <w:right w:val="none" w:sz="0" w:space="0" w:color="auto"/>
              </w:divBdr>
            </w:div>
            <w:div w:id="430391348">
              <w:marLeft w:val="0"/>
              <w:marRight w:val="0"/>
              <w:marTop w:val="0"/>
              <w:marBottom w:val="0"/>
              <w:divBdr>
                <w:top w:val="none" w:sz="0" w:space="0" w:color="auto"/>
                <w:left w:val="none" w:sz="0" w:space="0" w:color="auto"/>
                <w:bottom w:val="none" w:sz="0" w:space="0" w:color="auto"/>
                <w:right w:val="none" w:sz="0" w:space="0" w:color="auto"/>
              </w:divBdr>
            </w:div>
            <w:div w:id="926231923">
              <w:marLeft w:val="0"/>
              <w:marRight w:val="0"/>
              <w:marTop w:val="0"/>
              <w:marBottom w:val="0"/>
              <w:divBdr>
                <w:top w:val="none" w:sz="0" w:space="0" w:color="auto"/>
                <w:left w:val="none" w:sz="0" w:space="0" w:color="auto"/>
                <w:bottom w:val="none" w:sz="0" w:space="0" w:color="auto"/>
                <w:right w:val="none" w:sz="0" w:space="0" w:color="auto"/>
              </w:divBdr>
            </w:div>
            <w:div w:id="800731155">
              <w:marLeft w:val="0"/>
              <w:marRight w:val="0"/>
              <w:marTop w:val="0"/>
              <w:marBottom w:val="0"/>
              <w:divBdr>
                <w:top w:val="none" w:sz="0" w:space="0" w:color="auto"/>
                <w:left w:val="none" w:sz="0" w:space="0" w:color="auto"/>
                <w:bottom w:val="none" w:sz="0" w:space="0" w:color="auto"/>
                <w:right w:val="none" w:sz="0" w:space="0" w:color="auto"/>
              </w:divBdr>
            </w:div>
            <w:div w:id="1476530072">
              <w:marLeft w:val="0"/>
              <w:marRight w:val="0"/>
              <w:marTop w:val="0"/>
              <w:marBottom w:val="0"/>
              <w:divBdr>
                <w:top w:val="none" w:sz="0" w:space="0" w:color="auto"/>
                <w:left w:val="none" w:sz="0" w:space="0" w:color="auto"/>
                <w:bottom w:val="none" w:sz="0" w:space="0" w:color="auto"/>
                <w:right w:val="none" w:sz="0" w:space="0" w:color="auto"/>
              </w:divBdr>
            </w:div>
            <w:div w:id="1466116139">
              <w:marLeft w:val="0"/>
              <w:marRight w:val="0"/>
              <w:marTop w:val="0"/>
              <w:marBottom w:val="0"/>
              <w:divBdr>
                <w:top w:val="none" w:sz="0" w:space="0" w:color="auto"/>
                <w:left w:val="none" w:sz="0" w:space="0" w:color="auto"/>
                <w:bottom w:val="none" w:sz="0" w:space="0" w:color="auto"/>
                <w:right w:val="none" w:sz="0" w:space="0" w:color="auto"/>
              </w:divBdr>
            </w:div>
            <w:div w:id="415521469">
              <w:marLeft w:val="0"/>
              <w:marRight w:val="0"/>
              <w:marTop w:val="0"/>
              <w:marBottom w:val="0"/>
              <w:divBdr>
                <w:top w:val="none" w:sz="0" w:space="0" w:color="auto"/>
                <w:left w:val="none" w:sz="0" w:space="0" w:color="auto"/>
                <w:bottom w:val="none" w:sz="0" w:space="0" w:color="auto"/>
                <w:right w:val="none" w:sz="0" w:space="0" w:color="auto"/>
              </w:divBdr>
            </w:div>
            <w:div w:id="498740803">
              <w:marLeft w:val="0"/>
              <w:marRight w:val="0"/>
              <w:marTop w:val="0"/>
              <w:marBottom w:val="0"/>
              <w:divBdr>
                <w:top w:val="none" w:sz="0" w:space="0" w:color="auto"/>
                <w:left w:val="none" w:sz="0" w:space="0" w:color="auto"/>
                <w:bottom w:val="none" w:sz="0" w:space="0" w:color="auto"/>
                <w:right w:val="none" w:sz="0" w:space="0" w:color="auto"/>
              </w:divBdr>
            </w:div>
            <w:div w:id="1694114541">
              <w:marLeft w:val="0"/>
              <w:marRight w:val="0"/>
              <w:marTop w:val="0"/>
              <w:marBottom w:val="0"/>
              <w:divBdr>
                <w:top w:val="none" w:sz="0" w:space="0" w:color="auto"/>
                <w:left w:val="none" w:sz="0" w:space="0" w:color="auto"/>
                <w:bottom w:val="none" w:sz="0" w:space="0" w:color="auto"/>
                <w:right w:val="none" w:sz="0" w:space="0" w:color="auto"/>
              </w:divBdr>
            </w:div>
            <w:div w:id="1886679830">
              <w:marLeft w:val="0"/>
              <w:marRight w:val="0"/>
              <w:marTop w:val="0"/>
              <w:marBottom w:val="0"/>
              <w:divBdr>
                <w:top w:val="none" w:sz="0" w:space="0" w:color="auto"/>
                <w:left w:val="none" w:sz="0" w:space="0" w:color="auto"/>
                <w:bottom w:val="none" w:sz="0" w:space="0" w:color="auto"/>
                <w:right w:val="none" w:sz="0" w:space="0" w:color="auto"/>
              </w:divBdr>
            </w:div>
            <w:div w:id="1276863853">
              <w:marLeft w:val="0"/>
              <w:marRight w:val="0"/>
              <w:marTop w:val="0"/>
              <w:marBottom w:val="0"/>
              <w:divBdr>
                <w:top w:val="none" w:sz="0" w:space="0" w:color="auto"/>
                <w:left w:val="none" w:sz="0" w:space="0" w:color="auto"/>
                <w:bottom w:val="none" w:sz="0" w:space="0" w:color="auto"/>
                <w:right w:val="none" w:sz="0" w:space="0" w:color="auto"/>
              </w:divBdr>
            </w:div>
            <w:div w:id="434524905">
              <w:marLeft w:val="0"/>
              <w:marRight w:val="0"/>
              <w:marTop w:val="0"/>
              <w:marBottom w:val="0"/>
              <w:divBdr>
                <w:top w:val="none" w:sz="0" w:space="0" w:color="auto"/>
                <w:left w:val="none" w:sz="0" w:space="0" w:color="auto"/>
                <w:bottom w:val="none" w:sz="0" w:space="0" w:color="auto"/>
                <w:right w:val="none" w:sz="0" w:space="0" w:color="auto"/>
              </w:divBdr>
            </w:div>
            <w:div w:id="1442724398">
              <w:marLeft w:val="0"/>
              <w:marRight w:val="0"/>
              <w:marTop w:val="0"/>
              <w:marBottom w:val="0"/>
              <w:divBdr>
                <w:top w:val="none" w:sz="0" w:space="0" w:color="auto"/>
                <w:left w:val="none" w:sz="0" w:space="0" w:color="auto"/>
                <w:bottom w:val="none" w:sz="0" w:space="0" w:color="auto"/>
                <w:right w:val="none" w:sz="0" w:space="0" w:color="auto"/>
              </w:divBdr>
            </w:div>
            <w:div w:id="375398457">
              <w:marLeft w:val="0"/>
              <w:marRight w:val="0"/>
              <w:marTop w:val="0"/>
              <w:marBottom w:val="0"/>
              <w:divBdr>
                <w:top w:val="none" w:sz="0" w:space="0" w:color="auto"/>
                <w:left w:val="none" w:sz="0" w:space="0" w:color="auto"/>
                <w:bottom w:val="none" w:sz="0" w:space="0" w:color="auto"/>
                <w:right w:val="none" w:sz="0" w:space="0" w:color="auto"/>
              </w:divBdr>
            </w:div>
            <w:div w:id="1301808128">
              <w:marLeft w:val="0"/>
              <w:marRight w:val="0"/>
              <w:marTop w:val="0"/>
              <w:marBottom w:val="0"/>
              <w:divBdr>
                <w:top w:val="none" w:sz="0" w:space="0" w:color="auto"/>
                <w:left w:val="none" w:sz="0" w:space="0" w:color="auto"/>
                <w:bottom w:val="none" w:sz="0" w:space="0" w:color="auto"/>
                <w:right w:val="none" w:sz="0" w:space="0" w:color="auto"/>
              </w:divBdr>
            </w:div>
            <w:div w:id="129443154">
              <w:marLeft w:val="0"/>
              <w:marRight w:val="0"/>
              <w:marTop w:val="0"/>
              <w:marBottom w:val="0"/>
              <w:divBdr>
                <w:top w:val="none" w:sz="0" w:space="0" w:color="auto"/>
                <w:left w:val="none" w:sz="0" w:space="0" w:color="auto"/>
                <w:bottom w:val="none" w:sz="0" w:space="0" w:color="auto"/>
                <w:right w:val="none" w:sz="0" w:space="0" w:color="auto"/>
              </w:divBdr>
            </w:div>
            <w:div w:id="997226906">
              <w:marLeft w:val="0"/>
              <w:marRight w:val="0"/>
              <w:marTop w:val="0"/>
              <w:marBottom w:val="0"/>
              <w:divBdr>
                <w:top w:val="none" w:sz="0" w:space="0" w:color="auto"/>
                <w:left w:val="none" w:sz="0" w:space="0" w:color="auto"/>
                <w:bottom w:val="none" w:sz="0" w:space="0" w:color="auto"/>
                <w:right w:val="none" w:sz="0" w:space="0" w:color="auto"/>
              </w:divBdr>
            </w:div>
            <w:div w:id="1081147398">
              <w:marLeft w:val="0"/>
              <w:marRight w:val="0"/>
              <w:marTop w:val="0"/>
              <w:marBottom w:val="0"/>
              <w:divBdr>
                <w:top w:val="none" w:sz="0" w:space="0" w:color="auto"/>
                <w:left w:val="none" w:sz="0" w:space="0" w:color="auto"/>
                <w:bottom w:val="none" w:sz="0" w:space="0" w:color="auto"/>
                <w:right w:val="none" w:sz="0" w:space="0" w:color="auto"/>
              </w:divBdr>
            </w:div>
            <w:div w:id="1597905056">
              <w:marLeft w:val="0"/>
              <w:marRight w:val="0"/>
              <w:marTop w:val="0"/>
              <w:marBottom w:val="0"/>
              <w:divBdr>
                <w:top w:val="none" w:sz="0" w:space="0" w:color="auto"/>
                <w:left w:val="none" w:sz="0" w:space="0" w:color="auto"/>
                <w:bottom w:val="none" w:sz="0" w:space="0" w:color="auto"/>
                <w:right w:val="none" w:sz="0" w:space="0" w:color="auto"/>
              </w:divBdr>
            </w:div>
            <w:div w:id="1108935181">
              <w:marLeft w:val="0"/>
              <w:marRight w:val="0"/>
              <w:marTop w:val="0"/>
              <w:marBottom w:val="0"/>
              <w:divBdr>
                <w:top w:val="none" w:sz="0" w:space="0" w:color="auto"/>
                <w:left w:val="none" w:sz="0" w:space="0" w:color="auto"/>
                <w:bottom w:val="none" w:sz="0" w:space="0" w:color="auto"/>
                <w:right w:val="none" w:sz="0" w:space="0" w:color="auto"/>
              </w:divBdr>
            </w:div>
            <w:div w:id="862865246">
              <w:marLeft w:val="0"/>
              <w:marRight w:val="0"/>
              <w:marTop w:val="0"/>
              <w:marBottom w:val="0"/>
              <w:divBdr>
                <w:top w:val="none" w:sz="0" w:space="0" w:color="auto"/>
                <w:left w:val="none" w:sz="0" w:space="0" w:color="auto"/>
                <w:bottom w:val="none" w:sz="0" w:space="0" w:color="auto"/>
                <w:right w:val="none" w:sz="0" w:space="0" w:color="auto"/>
              </w:divBdr>
            </w:div>
            <w:div w:id="248924073">
              <w:marLeft w:val="0"/>
              <w:marRight w:val="0"/>
              <w:marTop w:val="0"/>
              <w:marBottom w:val="0"/>
              <w:divBdr>
                <w:top w:val="none" w:sz="0" w:space="0" w:color="auto"/>
                <w:left w:val="none" w:sz="0" w:space="0" w:color="auto"/>
                <w:bottom w:val="none" w:sz="0" w:space="0" w:color="auto"/>
                <w:right w:val="none" w:sz="0" w:space="0" w:color="auto"/>
              </w:divBdr>
            </w:div>
            <w:div w:id="831987949">
              <w:marLeft w:val="0"/>
              <w:marRight w:val="0"/>
              <w:marTop w:val="0"/>
              <w:marBottom w:val="0"/>
              <w:divBdr>
                <w:top w:val="none" w:sz="0" w:space="0" w:color="auto"/>
                <w:left w:val="none" w:sz="0" w:space="0" w:color="auto"/>
                <w:bottom w:val="none" w:sz="0" w:space="0" w:color="auto"/>
                <w:right w:val="none" w:sz="0" w:space="0" w:color="auto"/>
              </w:divBdr>
            </w:div>
            <w:div w:id="662928387">
              <w:marLeft w:val="0"/>
              <w:marRight w:val="0"/>
              <w:marTop w:val="0"/>
              <w:marBottom w:val="0"/>
              <w:divBdr>
                <w:top w:val="none" w:sz="0" w:space="0" w:color="auto"/>
                <w:left w:val="none" w:sz="0" w:space="0" w:color="auto"/>
                <w:bottom w:val="none" w:sz="0" w:space="0" w:color="auto"/>
                <w:right w:val="none" w:sz="0" w:space="0" w:color="auto"/>
              </w:divBdr>
            </w:div>
            <w:div w:id="643852435">
              <w:marLeft w:val="0"/>
              <w:marRight w:val="0"/>
              <w:marTop w:val="0"/>
              <w:marBottom w:val="0"/>
              <w:divBdr>
                <w:top w:val="none" w:sz="0" w:space="0" w:color="auto"/>
                <w:left w:val="none" w:sz="0" w:space="0" w:color="auto"/>
                <w:bottom w:val="none" w:sz="0" w:space="0" w:color="auto"/>
                <w:right w:val="none" w:sz="0" w:space="0" w:color="auto"/>
              </w:divBdr>
            </w:div>
            <w:div w:id="1709791225">
              <w:marLeft w:val="0"/>
              <w:marRight w:val="0"/>
              <w:marTop w:val="0"/>
              <w:marBottom w:val="0"/>
              <w:divBdr>
                <w:top w:val="none" w:sz="0" w:space="0" w:color="auto"/>
                <w:left w:val="none" w:sz="0" w:space="0" w:color="auto"/>
                <w:bottom w:val="none" w:sz="0" w:space="0" w:color="auto"/>
                <w:right w:val="none" w:sz="0" w:space="0" w:color="auto"/>
              </w:divBdr>
            </w:div>
            <w:div w:id="478041029">
              <w:marLeft w:val="0"/>
              <w:marRight w:val="0"/>
              <w:marTop w:val="0"/>
              <w:marBottom w:val="0"/>
              <w:divBdr>
                <w:top w:val="none" w:sz="0" w:space="0" w:color="auto"/>
                <w:left w:val="none" w:sz="0" w:space="0" w:color="auto"/>
                <w:bottom w:val="none" w:sz="0" w:space="0" w:color="auto"/>
                <w:right w:val="none" w:sz="0" w:space="0" w:color="auto"/>
              </w:divBdr>
            </w:div>
            <w:div w:id="1622415014">
              <w:marLeft w:val="0"/>
              <w:marRight w:val="0"/>
              <w:marTop w:val="0"/>
              <w:marBottom w:val="0"/>
              <w:divBdr>
                <w:top w:val="none" w:sz="0" w:space="0" w:color="auto"/>
                <w:left w:val="none" w:sz="0" w:space="0" w:color="auto"/>
                <w:bottom w:val="none" w:sz="0" w:space="0" w:color="auto"/>
                <w:right w:val="none" w:sz="0" w:space="0" w:color="auto"/>
              </w:divBdr>
            </w:div>
            <w:div w:id="1622179514">
              <w:marLeft w:val="0"/>
              <w:marRight w:val="0"/>
              <w:marTop w:val="0"/>
              <w:marBottom w:val="0"/>
              <w:divBdr>
                <w:top w:val="none" w:sz="0" w:space="0" w:color="auto"/>
                <w:left w:val="none" w:sz="0" w:space="0" w:color="auto"/>
                <w:bottom w:val="none" w:sz="0" w:space="0" w:color="auto"/>
                <w:right w:val="none" w:sz="0" w:space="0" w:color="auto"/>
              </w:divBdr>
            </w:div>
            <w:div w:id="1110124969">
              <w:marLeft w:val="0"/>
              <w:marRight w:val="0"/>
              <w:marTop w:val="0"/>
              <w:marBottom w:val="0"/>
              <w:divBdr>
                <w:top w:val="none" w:sz="0" w:space="0" w:color="auto"/>
                <w:left w:val="none" w:sz="0" w:space="0" w:color="auto"/>
                <w:bottom w:val="none" w:sz="0" w:space="0" w:color="auto"/>
                <w:right w:val="none" w:sz="0" w:space="0" w:color="auto"/>
              </w:divBdr>
            </w:div>
            <w:div w:id="1187326260">
              <w:marLeft w:val="0"/>
              <w:marRight w:val="0"/>
              <w:marTop w:val="0"/>
              <w:marBottom w:val="0"/>
              <w:divBdr>
                <w:top w:val="none" w:sz="0" w:space="0" w:color="auto"/>
                <w:left w:val="none" w:sz="0" w:space="0" w:color="auto"/>
                <w:bottom w:val="none" w:sz="0" w:space="0" w:color="auto"/>
                <w:right w:val="none" w:sz="0" w:space="0" w:color="auto"/>
              </w:divBdr>
            </w:div>
            <w:div w:id="1351567465">
              <w:marLeft w:val="0"/>
              <w:marRight w:val="0"/>
              <w:marTop w:val="0"/>
              <w:marBottom w:val="0"/>
              <w:divBdr>
                <w:top w:val="none" w:sz="0" w:space="0" w:color="auto"/>
                <w:left w:val="none" w:sz="0" w:space="0" w:color="auto"/>
                <w:bottom w:val="none" w:sz="0" w:space="0" w:color="auto"/>
                <w:right w:val="none" w:sz="0" w:space="0" w:color="auto"/>
              </w:divBdr>
            </w:div>
            <w:div w:id="66002799">
              <w:marLeft w:val="0"/>
              <w:marRight w:val="0"/>
              <w:marTop w:val="0"/>
              <w:marBottom w:val="0"/>
              <w:divBdr>
                <w:top w:val="none" w:sz="0" w:space="0" w:color="auto"/>
                <w:left w:val="none" w:sz="0" w:space="0" w:color="auto"/>
                <w:bottom w:val="none" w:sz="0" w:space="0" w:color="auto"/>
                <w:right w:val="none" w:sz="0" w:space="0" w:color="auto"/>
              </w:divBdr>
            </w:div>
            <w:div w:id="51775288">
              <w:marLeft w:val="0"/>
              <w:marRight w:val="0"/>
              <w:marTop w:val="0"/>
              <w:marBottom w:val="0"/>
              <w:divBdr>
                <w:top w:val="none" w:sz="0" w:space="0" w:color="auto"/>
                <w:left w:val="none" w:sz="0" w:space="0" w:color="auto"/>
                <w:bottom w:val="none" w:sz="0" w:space="0" w:color="auto"/>
                <w:right w:val="none" w:sz="0" w:space="0" w:color="auto"/>
              </w:divBdr>
            </w:div>
            <w:div w:id="1989938955">
              <w:marLeft w:val="0"/>
              <w:marRight w:val="0"/>
              <w:marTop w:val="0"/>
              <w:marBottom w:val="0"/>
              <w:divBdr>
                <w:top w:val="none" w:sz="0" w:space="0" w:color="auto"/>
                <w:left w:val="none" w:sz="0" w:space="0" w:color="auto"/>
                <w:bottom w:val="none" w:sz="0" w:space="0" w:color="auto"/>
                <w:right w:val="none" w:sz="0" w:space="0" w:color="auto"/>
              </w:divBdr>
            </w:div>
            <w:div w:id="451680197">
              <w:marLeft w:val="0"/>
              <w:marRight w:val="0"/>
              <w:marTop w:val="0"/>
              <w:marBottom w:val="0"/>
              <w:divBdr>
                <w:top w:val="none" w:sz="0" w:space="0" w:color="auto"/>
                <w:left w:val="none" w:sz="0" w:space="0" w:color="auto"/>
                <w:bottom w:val="none" w:sz="0" w:space="0" w:color="auto"/>
                <w:right w:val="none" w:sz="0" w:space="0" w:color="auto"/>
              </w:divBdr>
            </w:div>
            <w:div w:id="1714109656">
              <w:marLeft w:val="0"/>
              <w:marRight w:val="0"/>
              <w:marTop w:val="0"/>
              <w:marBottom w:val="0"/>
              <w:divBdr>
                <w:top w:val="none" w:sz="0" w:space="0" w:color="auto"/>
                <w:left w:val="none" w:sz="0" w:space="0" w:color="auto"/>
                <w:bottom w:val="none" w:sz="0" w:space="0" w:color="auto"/>
                <w:right w:val="none" w:sz="0" w:space="0" w:color="auto"/>
              </w:divBdr>
            </w:div>
            <w:div w:id="854657925">
              <w:marLeft w:val="0"/>
              <w:marRight w:val="0"/>
              <w:marTop w:val="0"/>
              <w:marBottom w:val="0"/>
              <w:divBdr>
                <w:top w:val="none" w:sz="0" w:space="0" w:color="auto"/>
                <w:left w:val="none" w:sz="0" w:space="0" w:color="auto"/>
                <w:bottom w:val="none" w:sz="0" w:space="0" w:color="auto"/>
                <w:right w:val="none" w:sz="0" w:space="0" w:color="auto"/>
              </w:divBdr>
            </w:div>
            <w:div w:id="1873149999">
              <w:marLeft w:val="0"/>
              <w:marRight w:val="0"/>
              <w:marTop w:val="0"/>
              <w:marBottom w:val="0"/>
              <w:divBdr>
                <w:top w:val="none" w:sz="0" w:space="0" w:color="auto"/>
                <w:left w:val="none" w:sz="0" w:space="0" w:color="auto"/>
                <w:bottom w:val="none" w:sz="0" w:space="0" w:color="auto"/>
                <w:right w:val="none" w:sz="0" w:space="0" w:color="auto"/>
              </w:divBdr>
            </w:div>
            <w:div w:id="619921274">
              <w:marLeft w:val="0"/>
              <w:marRight w:val="0"/>
              <w:marTop w:val="0"/>
              <w:marBottom w:val="0"/>
              <w:divBdr>
                <w:top w:val="none" w:sz="0" w:space="0" w:color="auto"/>
                <w:left w:val="none" w:sz="0" w:space="0" w:color="auto"/>
                <w:bottom w:val="none" w:sz="0" w:space="0" w:color="auto"/>
                <w:right w:val="none" w:sz="0" w:space="0" w:color="auto"/>
              </w:divBdr>
            </w:div>
            <w:div w:id="968975388">
              <w:marLeft w:val="0"/>
              <w:marRight w:val="0"/>
              <w:marTop w:val="0"/>
              <w:marBottom w:val="0"/>
              <w:divBdr>
                <w:top w:val="none" w:sz="0" w:space="0" w:color="auto"/>
                <w:left w:val="none" w:sz="0" w:space="0" w:color="auto"/>
                <w:bottom w:val="none" w:sz="0" w:space="0" w:color="auto"/>
                <w:right w:val="none" w:sz="0" w:space="0" w:color="auto"/>
              </w:divBdr>
            </w:div>
            <w:div w:id="1059669003">
              <w:marLeft w:val="0"/>
              <w:marRight w:val="0"/>
              <w:marTop w:val="0"/>
              <w:marBottom w:val="0"/>
              <w:divBdr>
                <w:top w:val="none" w:sz="0" w:space="0" w:color="auto"/>
                <w:left w:val="none" w:sz="0" w:space="0" w:color="auto"/>
                <w:bottom w:val="none" w:sz="0" w:space="0" w:color="auto"/>
                <w:right w:val="none" w:sz="0" w:space="0" w:color="auto"/>
              </w:divBdr>
            </w:div>
            <w:div w:id="1864391691">
              <w:marLeft w:val="0"/>
              <w:marRight w:val="0"/>
              <w:marTop w:val="0"/>
              <w:marBottom w:val="0"/>
              <w:divBdr>
                <w:top w:val="none" w:sz="0" w:space="0" w:color="auto"/>
                <w:left w:val="none" w:sz="0" w:space="0" w:color="auto"/>
                <w:bottom w:val="none" w:sz="0" w:space="0" w:color="auto"/>
                <w:right w:val="none" w:sz="0" w:space="0" w:color="auto"/>
              </w:divBdr>
            </w:div>
            <w:div w:id="868687775">
              <w:marLeft w:val="0"/>
              <w:marRight w:val="0"/>
              <w:marTop w:val="0"/>
              <w:marBottom w:val="0"/>
              <w:divBdr>
                <w:top w:val="none" w:sz="0" w:space="0" w:color="auto"/>
                <w:left w:val="none" w:sz="0" w:space="0" w:color="auto"/>
                <w:bottom w:val="none" w:sz="0" w:space="0" w:color="auto"/>
                <w:right w:val="none" w:sz="0" w:space="0" w:color="auto"/>
              </w:divBdr>
            </w:div>
            <w:div w:id="852306253">
              <w:marLeft w:val="0"/>
              <w:marRight w:val="0"/>
              <w:marTop w:val="0"/>
              <w:marBottom w:val="0"/>
              <w:divBdr>
                <w:top w:val="none" w:sz="0" w:space="0" w:color="auto"/>
                <w:left w:val="none" w:sz="0" w:space="0" w:color="auto"/>
                <w:bottom w:val="none" w:sz="0" w:space="0" w:color="auto"/>
                <w:right w:val="none" w:sz="0" w:space="0" w:color="auto"/>
              </w:divBdr>
            </w:div>
            <w:div w:id="146561088">
              <w:marLeft w:val="0"/>
              <w:marRight w:val="0"/>
              <w:marTop w:val="0"/>
              <w:marBottom w:val="0"/>
              <w:divBdr>
                <w:top w:val="none" w:sz="0" w:space="0" w:color="auto"/>
                <w:left w:val="none" w:sz="0" w:space="0" w:color="auto"/>
                <w:bottom w:val="none" w:sz="0" w:space="0" w:color="auto"/>
                <w:right w:val="none" w:sz="0" w:space="0" w:color="auto"/>
              </w:divBdr>
            </w:div>
            <w:div w:id="774713998">
              <w:marLeft w:val="0"/>
              <w:marRight w:val="0"/>
              <w:marTop w:val="0"/>
              <w:marBottom w:val="0"/>
              <w:divBdr>
                <w:top w:val="none" w:sz="0" w:space="0" w:color="auto"/>
                <w:left w:val="none" w:sz="0" w:space="0" w:color="auto"/>
                <w:bottom w:val="none" w:sz="0" w:space="0" w:color="auto"/>
                <w:right w:val="none" w:sz="0" w:space="0" w:color="auto"/>
              </w:divBdr>
            </w:div>
            <w:div w:id="433214941">
              <w:marLeft w:val="0"/>
              <w:marRight w:val="0"/>
              <w:marTop w:val="0"/>
              <w:marBottom w:val="0"/>
              <w:divBdr>
                <w:top w:val="none" w:sz="0" w:space="0" w:color="auto"/>
                <w:left w:val="none" w:sz="0" w:space="0" w:color="auto"/>
                <w:bottom w:val="none" w:sz="0" w:space="0" w:color="auto"/>
                <w:right w:val="none" w:sz="0" w:space="0" w:color="auto"/>
              </w:divBdr>
            </w:div>
            <w:div w:id="815414081">
              <w:marLeft w:val="0"/>
              <w:marRight w:val="0"/>
              <w:marTop w:val="0"/>
              <w:marBottom w:val="0"/>
              <w:divBdr>
                <w:top w:val="none" w:sz="0" w:space="0" w:color="auto"/>
                <w:left w:val="none" w:sz="0" w:space="0" w:color="auto"/>
                <w:bottom w:val="none" w:sz="0" w:space="0" w:color="auto"/>
                <w:right w:val="none" w:sz="0" w:space="0" w:color="auto"/>
              </w:divBdr>
            </w:div>
            <w:div w:id="1310553007">
              <w:marLeft w:val="0"/>
              <w:marRight w:val="0"/>
              <w:marTop w:val="0"/>
              <w:marBottom w:val="0"/>
              <w:divBdr>
                <w:top w:val="none" w:sz="0" w:space="0" w:color="auto"/>
                <w:left w:val="none" w:sz="0" w:space="0" w:color="auto"/>
                <w:bottom w:val="none" w:sz="0" w:space="0" w:color="auto"/>
                <w:right w:val="none" w:sz="0" w:space="0" w:color="auto"/>
              </w:divBdr>
            </w:div>
            <w:div w:id="1010765894">
              <w:marLeft w:val="0"/>
              <w:marRight w:val="0"/>
              <w:marTop w:val="0"/>
              <w:marBottom w:val="0"/>
              <w:divBdr>
                <w:top w:val="none" w:sz="0" w:space="0" w:color="auto"/>
                <w:left w:val="none" w:sz="0" w:space="0" w:color="auto"/>
                <w:bottom w:val="none" w:sz="0" w:space="0" w:color="auto"/>
                <w:right w:val="none" w:sz="0" w:space="0" w:color="auto"/>
              </w:divBdr>
            </w:div>
            <w:div w:id="1618759701">
              <w:marLeft w:val="0"/>
              <w:marRight w:val="0"/>
              <w:marTop w:val="0"/>
              <w:marBottom w:val="0"/>
              <w:divBdr>
                <w:top w:val="none" w:sz="0" w:space="0" w:color="auto"/>
                <w:left w:val="none" w:sz="0" w:space="0" w:color="auto"/>
                <w:bottom w:val="none" w:sz="0" w:space="0" w:color="auto"/>
                <w:right w:val="none" w:sz="0" w:space="0" w:color="auto"/>
              </w:divBdr>
            </w:div>
            <w:div w:id="1656959197">
              <w:marLeft w:val="0"/>
              <w:marRight w:val="0"/>
              <w:marTop w:val="0"/>
              <w:marBottom w:val="0"/>
              <w:divBdr>
                <w:top w:val="none" w:sz="0" w:space="0" w:color="auto"/>
                <w:left w:val="none" w:sz="0" w:space="0" w:color="auto"/>
                <w:bottom w:val="none" w:sz="0" w:space="0" w:color="auto"/>
                <w:right w:val="none" w:sz="0" w:space="0" w:color="auto"/>
              </w:divBdr>
            </w:div>
            <w:div w:id="913785188">
              <w:marLeft w:val="0"/>
              <w:marRight w:val="0"/>
              <w:marTop w:val="0"/>
              <w:marBottom w:val="0"/>
              <w:divBdr>
                <w:top w:val="none" w:sz="0" w:space="0" w:color="auto"/>
                <w:left w:val="none" w:sz="0" w:space="0" w:color="auto"/>
                <w:bottom w:val="none" w:sz="0" w:space="0" w:color="auto"/>
                <w:right w:val="none" w:sz="0" w:space="0" w:color="auto"/>
              </w:divBdr>
            </w:div>
            <w:div w:id="1115639614">
              <w:marLeft w:val="0"/>
              <w:marRight w:val="0"/>
              <w:marTop w:val="0"/>
              <w:marBottom w:val="0"/>
              <w:divBdr>
                <w:top w:val="none" w:sz="0" w:space="0" w:color="auto"/>
                <w:left w:val="none" w:sz="0" w:space="0" w:color="auto"/>
                <w:bottom w:val="none" w:sz="0" w:space="0" w:color="auto"/>
                <w:right w:val="none" w:sz="0" w:space="0" w:color="auto"/>
              </w:divBdr>
            </w:div>
            <w:div w:id="726803722">
              <w:marLeft w:val="0"/>
              <w:marRight w:val="0"/>
              <w:marTop w:val="0"/>
              <w:marBottom w:val="0"/>
              <w:divBdr>
                <w:top w:val="none" w:sz="0" w:space="0" w:color="auto"/>
                <w:left w:val="none" w:sz="0" w:space="0" w:color="auto"/>
                <w:bottom w:val="none" w:sz="0" w:space="0" w:color="auto"/>
                <w:right w:val="none" w:sz="0" w:space="0" w:color="auto"/>
              </w:divBdr>
            </w:div>
            <w:div w:id="2145659014">
              <w:marLeft w:val="0"/>
              <w:marRight w:val="0"/>
              <w:marTop w:val="0"/>
              <w:marBottom w:val="0"/>
              <w:divBdr>
                <w:top w:val="none" w:sz="0" w:space="0" w:color="auto"/>
                <w:left w:val="none" w:sz="0" w:space="0" w:color="auto"/>
                <w:bottom w:val="none" w:sz="0" w:space="0" w:color="auto"/>
                <w:right w:val="none" w:sz="0" w:space="0" w:color="auto"/>
              </w:divBdr>
            </w:div>
            <w:div w:id="873420524">
              <w:marLeft w:val="0"/>
              <w:marRight w:val="0"/>
              <w:marTop w:val="0"/>
              <w:marBottom w:val="0"/>
              <w:divBdr>
                <w:top w:val="none" w:sz="0" w:space="0" w:color="auto"/>
                <w:left w:val="none" w:sz="0" w:space="0" w:color="auto"/>
                <w:bottom w:val="none" w:sz="0" w:space="0" w:color="auto"/>
                <w:right w:val="none" w:sz="0" w:space="0" w:color="auto"/>
              </w:divBdr>
            </w:div>
            <w:div w:id="886726663">
              <w:marLeft w:val="0"/>
              <w:marRight w:val="0"/>
              <w:marTop w:val="0"/>
              <w:marBottom w:val="0"/>
              <w:divBdr>
                <w:top w:val="none" w:sz="0" w:space="0" w:color="auto"/>
                <w:left w:val="none" w:sz="0" w:space="0" w:color="auto"/>
                <w:bottom w:val="none" w:sz="0" w:space="0" w:color="auto"/>
                <w:right w:val="none" w:sz="0" w:space="0" w:color="auto"/>
              </w:divBdr>
            </w:div>
            <w:div w:id="327446109">
              <w:marLeft w:val="0"/>
              <w:marRight w:val="0"/>
              <w:marTop w:val="0"/>
              <w:marBottom w:val="0"/>
              <w:divBdr>
                <w:top w:val="none" w:sz="0" w:space="0" w:color="auto"/>
                <w:left w:val="none" w:sz="0" w:space="0" w:color="auto"/>
                <w:bottom w:val="none" w:sz="0" w:space="0" w:color="auto"/>
                <w:right w:val="none" w:sz="0" w:space="0" w:color="auto"/>
              </w:divBdr>
            </w:div>
            <w:div w:id="489758282">
              <w:marLeft w:val="0"/>
              <w:marRight w:val="0"/>
              <w:marTop w:val="0"/>
              <w:marBottom w:val="0"/>
              <w:divBdr>
                <w:top w:val="none" w:sz="0" w:space="0" w:color="auto"/>
                <w:left w:val="none" w:sz="0" w:space="0" w:color="auto"/>
                <w:bottom w:val="none" w:sz="0" w:space="0" w:color="auto"/>
                <w:right w:val="none" w:sz="0" w:space="0" w:color="auto"/>
              </w:divBdr>
            </w:div>
            <w:div w:id="2107380147">
              <w:marLeft w:val="0"/>
              <w:marRight w:val="0"/>
              <w:marTop w:val="0"/>
              <w:marBottom w:val="0"/>
              <w:divBdr>
                <w:top w:val="none" w:sz="0" w:space="0" w:color="auto"/>
                <w:left w:val="none" w:sz="0" w:space="0" w:color="auto"/>
                <w:bottom w:val="none" w:sz="0" w:space="0" w:color="auto"/>
                <w:right w:val="none" w:sz="0" w:space="0" w:color="auto"/>
              </w:divBdr>
            </w:div>
            <w:div w:id="98263642">
              <w:marLeft w:val="0"/>
              <w:marRight w:val="0"/>
              <w:marTop w:val="0"/>
              <w:marBottom w:val="0"/>
              <w:divBdr>
                <w:top w:val="none" w:sz="0" w:space="0" w:color="auto"/>
                <w:left w:val="none" w:sz="0" w:space="0" w:color="auto"/>
                <w:bottom w:val="none" w:sz="0" w:space="0" w:color="auto"/>
                <w:right w:val="none" w:sz="0" w:space="0" w:color="auto"/>
              </w:divBdr>
            </w:div>
            <w:div w:id="1022707005">
              <w:marLeft w:val="0"/>
              <w:marRight w:val="0"/>
              <w:marTop w:val="0"/>
              <w:marBottom w:val="0"/>
              <w:divBdr>
                <w:top w:val="none" w:sz="0" w:space="0" w:color="auto"/>
                <w:left w:val="none" w:sz="0" w:space="0" w:color="auto"/>
                <w:bottom w:val="none" w:sz="0" w:space="0" w:color="auto"/>
                <w:right w:val="none" w:sz="0" w:space="0" w:color="auto"/>
              </w:divBdr>
            </w:div>
            <w:div w:id="1341397448">
              <w:marLeft w:val="0"/>
              <w:marRight w:val="0"/>
              <w:marTop w:val="0"/>
              <w:marBottom w:val="0"/>
              <w:divBdr>
                <w:top w:val="none" w:sz="0" w:space="0" w:color="auto"/>
                <w:left w:val="none" w:sz="0" w:space="0" w:color="auto"/>
                <w:bottom w:val="none" w:sz="0" w:space="0" w:color="auto"/>
                <w:right w:val="none" w:sz="0" w:space="0" w:color="auto"/>
              </w:divBdr>
            </w:div>
            <w:div w:id="277568041">
              <w:marLeft w:val="0"/>
              <w:marRight w:val="0"/>
              <w:marTop w:val="0"/>
              <w:marBottom w:val="0"/>
              <w:divBdr>
                <w:top w:val="none" w:sz="0" w:space="0" w:color="auto"/>
                <w:left w:val="none" w:sz="0" w:space="0" w:color="auto"/>
                <w:bottom w:val="none" w:sz="0" w:space="0" w:color="auto"/>
                <w:right w:val="none" w:sz="0" w:space="0" w:color="auto"/>
              </w:divBdr>
            </w:div>
            <w:div w:id="197007289">
              <w:marLeft w:val="0"/>
              <w:marRight w:val="0"/>
              <w:marTop w:val="0"/>
              <w:marBottom w:val="0"/>
              <w:divBdr>
                <w:top w:val="none" w:sz="0" w:space="0" w:color="auto"/>
                <w:left w:val="none" w:sz="0" w:space="0" w:color="auto"/>
                <w:bottom w:val="none" w:sz="0" w:space="0" w:color="auto"/>
                <w:right w:val="none" w:sz="0" w:space="0" w:color="auto"/>
              </w:divBdr>
            </w:div>
            <w:div w:id="748229853">
              <w:marLeft w:val="0"/>
              <w:marRight w:val="0"/>
              <w:marTop w:val="0"/>
              <w:marBottom w:val="0"/>
              <w:divBdr>
                <w:top w:val="none" w:sz="0" w:space="0" w:color="auto"/>
                <w:left w:val="none" w:sz="0" w:space="0" w:color="auto"/>
                <w:bottom w:val="none" w:sz="0" w:space="0" w:color="auto"/>
                <w:right w:val="none" w:sz="0" w:space="0" w:color="auto"/>
              </w:divBdr>
            </w:div>
            <w:div w:id="2125536686">
              <w:marLeft w:val="0"/>
              <w:marRight w:val="0"/>
              <w:marTop w:val="0"/>
              <w:marBottom w:val="0"/>
              <w:divBdr>
                <w:top w:val="none" w:sz="0" w:space="0" w:color="auto"/>
                <w:left w:val="none" w:sz="0" w:space="0" w:color="auto"/>
                <w:bottom w:val="none" w:sz="0" w:space="0" w:color="auto"/>
                <w:right w:val="none" w:sz="0" w:space="0" w:color="auto"/>
              </w:divBdr>
            </w:div>
            <w:div w:id="765079422">
              <w:marLeft w:val="0"/>
              <w:marRight w:val="0"/>
              <w:marTop w:val="0"/>
              <w:marBottom w:val="0"/>
              <w:divBdr>
                <w:top w:val="none" w:sz="0" w:space="0" w:color="auto"/>
                <w:left w:val="none" w:sz="0" w:space="0" w:color="auto"/>
                <w:bottom w:val="none" w:sz="0" w:space="0" w:color="auto"/>
                <w:right w:val="none" w:sz="0" w:space="0" w:color="auto"/>
              </w:divBdr>
            </w:div>
            <w:div w:id="2073313066">
              <w:marLeft w:val="0"/>
              <w:marRight w:val="0"/>
              <w:marTop w:val="0"/>
              <w:marBottom w:val="0"/>
              <w:divBdr>
                <w:top w:val="none" w:sz="0" w:space="0" w:color="auto"/>
                <w:left w:val="none" w:sz="0" w:space="0" w:color="auto"/>
                <w:bottom w:val="none" w:sz="0" w:space="0" w:color="auto"/>
                <w:right w:val="none" w:sz="0" w:space="0" w:color="auto"/>
              </w:divBdr>
            </w:div>
            <w:div w:id="1382099148">
              <w:marLeft w:val="0"/>
              <w:marRight w:val="0"/>
              <w:marTop w:val="0"/>
              <w:marBottom w:val="0"/>
              <w:divBdr>
                <w:top w:val="none" w:sz="0" w:space="0" w:color="auto"/>
                <w:left w:val="none" w:sz="0" w:space="0" w:color="auto"/>
                <w:bottom w:val="none" w:sz="0" w:space="0" w:color="auto"/>
                <w:right w:val="none" w:sz="0" w:space="0" w:color="auto"/>
              </w:divBdr>
            </w:div>
            <w:div w:id="872156963">
              <w:marLeft w:val="0"/>
              <w:marRight w:val="0"/>
              <w:marTop w:val="0"/>
              <w:marBottom w:val="0"/>
              <w:divBdr>
                <w:top w:val="none" w:sz="0" w:space="0" w:color="auto"/>
                <w:left w:val="none" w:sz="0" w:space="0" w:color="auto"/>
                <w:bottom w:val="none" w:sz="0" w:space="0" w:color="auto"/>
                <w:right w:val="none" w:sz="0" w:space="0" w:color="auto"/>
              </w:divBdr>
            </w:div>
            <w:div w:id="1138956585">
              <w:marLeft w:val="0"/>
              <w:marRight w:val="0"/>
              <w:marTop w:val="0"/>
              <w:marBottom w:val="0"/>
              <w:divBdr>
                <w:top w:val="none" w:sz="0" w:space="0" w:color="auto"/>
                <w:left w:val="none" w:sz="0" w:space="0" w:color="auto"/>
                <w:bottom w:val="none" w:sz="0" w:space="0" w:color="auto"/>
                <w:right w:val="none" w:sz="0" w:space="0" w:color="auto"/>
              </w:divBdr>
            </w:div>
            <w:div w:id="1097939655">
              <w:marLeft w:val="0"/>
              <w:marRight w:val="0"/>
              <w:marTop w:val="0"/>
              <w:marBottom w:val="0"/>
              <w:divBdr>
                <w:top w:val="none" w:sz="0" w:space="0" w:color="auto"/>
                <w:left w:val="none" w:sz="0" w:space="0" w:color="auto"/>
                <w:bottom w:val="none" w:sz="0" w:space="0" w:color="auto"/>
                <w:right w:val="none" w:sz="0" w:space="0" w:color="auto"/>
              </w:divBdr>
            </w:div>
            <w:div w:id="1893342868">
              <w:marLeft w:val="0"/>
              <w:marRight w:val="0"/>
              <w:marTop w:val="0"/>
              <w:marBottom w:val="0"/>
              <w:divBdr>
                <w:top w:val="none" w:sz="0" w:space="0" w:color="auto"/>
                <w:left w:val="none" w:sz="0" w:space="0" w:color="auto"/>
                <w:bottom w:val="none" w:sz="0" w:space="0" w:color="auto"/>
                <w:right w:val="none" w:sz="0" w:space="0" w:color="auto"/>
              </w:divBdr>
            </w:div>
            <w:div w:id="779571341">
              <w:marLeft w:val="0"/>
              <w:marRight w:val="0"/>
              <w:marTop w:val="0"/>
              <w:marBottom w:val="0"/>
              <w:divBdr>
                <w:top w:val="none" w:sz="0" w:space="0" w:color="auto"/>
                <w:left w:val="none" w:sz="0" w:space="0" w:color="auto"/>
                <w:bottom w:val="none" w:sz="0" w:space="0" w:color="auto"/>
                <w:right w:val="none" w:sz="0" w:space="0" w:color="auto"/>
              </w:divBdr>
            </w:div>
            <w:div w:id="1634015522">
              <w:marLeft w:val="0"/>
              <w:marRight w:val="0"/>
              <w:marTop w:val="0"/>
              <w:marBottom w:val="0"/>
              <w:divBdr>
                <w:top w:val="none" w:sz="0" w:space="0" w:color="auto"/>
                <w:left w:val="none" w:sz="0" w:space="0" w:color="auto"/>
                <w:bottom w:val="none" w:sz="0" w:space="0" w:color="auto"/>
                <w:right w:val="none" w:sz="0" w:space="0" w:color="auto"/>
              </w:divBdr>
            </w:div>
            <w:div w:id="1239709706">
              <w:marLeft w:val="0"/>
              <w:marRight w:val="0"/>
              <w:marTop w:val="0"/>
              <w:marBottom w:val="0"/>
              <w:divBdr>
                <w:top w:val="none" w:sz="0" w:space="0" w:color="auto"/>
                <w:left w:val="none" w:sz="0" w:space="0" w:color="auto"/>
                <w:bottom w:val="none" w:sz="0" w:space="0" w:color="auto"/>
                <w:right w:val="none" w:sz="0" w:space="0" w:color="auto"/>
              </w:divBdr>
            </w:div>
            <w:div w:id="835419116">
              <w:marLeft w:val="0"/>
              <w:marRight w:val="0"/>
              <w:marTop w:val="0"/>
              <w:marBottom w:val="0"/>
              <w:divBdr>
                <w:top w:val="none" w:sz="0" w:space="0" w:color="auto"/>
                <w:left w:val="none" w:sz="0" w:space="0" w:color="auto"/>
                <w:bottom w:val="none" w:sz="0" w:space="0" w:color="auto"/>
                <w:right w:val="none" w:sz="0" w:space="0" w:color="auto"/>
              </w:divBdr>
            </w:div>
            <w:div w:id="722027752">
              <w:marLeft w:val="0"/>
              <w:marRight w:val="0"/>
              <w:marTop w:val="0"/>
              <w:marBottom w:val="0"/>
              <w:divBdr>
                <w:top w:val="none" w:sz="0" w:space="0" w:color="auto"/>
                <w:left w:val="none" w:sz="0" w:space="0" w:color="auto"/>
                <w:bottom w:val="none" w:sz="0" w:space="0" w:color="auto"/>
                <w:right w:val="none" w:sz="0" w:space="0" w:color="auto"/>
              </w:divBdr>
            </w:div>
            <w:div w:id="471599578">
              <w:marLeft w:val="0"/>
              <w:marRight w:val="0"/>
              <w:marTop w:val="0"/>
              <w:marBottom w:val="0"/>
              <w:divBdr>
                <w:top w:val="none" w:sz="0" w:space="0" w:color="auto"/>
                <w:left w:val="none" w:sz="0" w:space="0" w:color="auto"/>
                <w:bottom w:val="none" w:sz="0" w:space="0" w:color="auto"/>
                <w:right w:val="none" w:sz="0" w:space="0" w:color="auto"/>
              </w:divBdr>
            </w:div>
            <w:div w:id="1807311364">
              <w:marLeft w:val="0"/>
              <w:marRight w:val="0"/>
              <w:marTop w:val="0"/>
              <w:marBottom w:val="0"/>
              <w:divBdr>
                <w:top w:val="none" w:sz="0" w:space="0" w:color="auto"/>
                <w:left w:val="none" w:sz="0" w:space="0" w:color="auto"/>
                <w:bottom w:val="none" w:sz="0" w:space="0" w:color="auto"/>
                <w:right w:val="none" w:sz="0" w:space="0" w:color="auto"/>
              </w:divBdr>
            </w:div>
            <w:div w:id="1745840006">
              <w:marLeft w:val="0"/>
              <w:marRight w:val="0"/>
              <w:marTop w:val="0"/>
              <w:marBottom w:val="0"/>
              <w:divBdr>
                <w:top w:val="none" w:sz="0" w:space="0" w:color="auto"/>
                <w:left w:val="none" w:sz="0" w:space="0" w:color="auto"/>
                <w:bottom w:val="none" w:sz="0" w:space="0" w:color="auto"/>
                <w:right w:val="none" w:sz="0" w:space="0" w:color="auto"/>
              </w:divBdr>
            </w:div>
            <w:div w:id="478113455">
              <w:marLeft w:val="0"/>
              <w:marRight w:val="0"/>
              <w:marTop w:val="0"/>
              <w:marBottom w:val="0"/>
              <w:divBdr>
                <w:top w:val="none" w:sz="0" w:space="0" w:color="auto"/>
                <w:left w:val="none" w:sz="0" w:space="0" w:color="auto"/>
                <w:bottom w:val="none" w:sz="0" w:space="0" w:color="auto"/>
                <w:right w:val="none" w:sz="0" w:space="0" w:color="auto"/>
              </w:divBdr>
            </w:div>
            <w:div w:id="1764178761">
              <w:marLeft w:val="0"/>
              <w:marRight w:val="0"/>
              <w:marTop w:val="0"/>
              <w:marBottom w:val="0"/>
              <w:divBdr>
                <w:top w:val="none" w:sz="0" w:space="0" w:color="auto"/>
                <w:left w:val="none" w:sz="0" w:space="0" w:color="auto"/>
                <w:bottom w:val="none" w:sz="0" w:space="0" w:color="auto"/>
                <w:right w:val="none" w:sz="0" w:space="0" w:color="auto"/>
              </w:divBdr>
            </w:div>
            <w:div w:id="1980455617">
              <w:marLeft w:val="0"/>
              <w:marRight w:val="0"/>
              <w:marTop w:val="0"/>
              <w:marBottom w:val="0"/>
              <w:divBdr>
                <w:top w:val="none" w:sz="0" w:space="0" w:color="auto"/>
                <w:left w:val="none" w:sz="0" w:space="0" w:color="auto"/>
                <w:bottom w:val="none" w:sz="0" w:space="0" w:color="auto"/>
                <w:right w:val="none" w:sz="0" w:space="0" w:color="auto"/>
              </w:divBdr>
            </w:div>
            <w:div w:id="946305001">
              <w:marLeft w:val="0"/>
              <w:marRight w:val="0"/>
              <w:marTop w:val="0"/>
              <w:marBottom w:val="0"/>
              <w:divBdr>
                <w:top w:val="none" w:sz="0" w:space="0" w:color="auto"/>
                <w:left w:val="none" w:sz="0" w:space="0" w:color="auto"/>
                <w:bottom w:val="none" w:sz="0" w:space="0" w:color="auto"/>
                <w:right w:val="none" w:sz="0" w:space="0" w:color="auto"/>
              </w:divBdr>
            </w:div>
            <w:div w:id="1386097931">
              <w:marLeft w:val="0"/>
              <w:marRight w:val="0"/>
              <w:marTop w:val="0"/>
              <w:marBottom w:val="0"/>
              <w:divBdr>
                <w:top w:val="none" w:sz="0" w:space="0" w:color="auto"/>
                <w:left w:val="none" w:sz="0" w:space="0" w:color="auto"/>
                <w:bottom w:val="none" w:sz="0" w:space="0" w:color="auto"/>
                <w:right w:val="none" w:sz="0" w:space="0" w:color="auto"/>
              </w:divBdr>
            </w:div>
            <w:div w:id="147552973">
              <w:marLeft w:val="0"/>
              <w:marRight w:val="0"/>
              <w:marTop w:val="0"/>
              <w:marBottom w:val="0"/>
              <w:divBdr>
                <w:top w:val="none" w:sz="0" w:space="0" w:color="auto"/>
                <w:left w:val="none" w:sz="0" w:space="0" w:color="auto"/>
                <w:bottom w:val="none" w:sz="0" w:space="0" w:color="auto"/>
                <w:right w:val="none" w:sz="0" w:space="0" w:color="auto"/>
              </w:divBdr>
            </w:div>
            <w:div w:id="1220944023">
              <w:marLeft w:val="0"/>
              <w:marRight w:val="0"/>
              <w:marTop w:val="0"/>
              <w:marBottom w:val="0"/>
              <w:divBdr>
                <w:top w:val="none" w:sz="0" w:space="0" w:color="auto"/>
                <w:left w:val="none" w:sz="0" w:space="0" w:color="auto"/>
                <w:bottom w:val="none" w:sz="0" w:space="0" w:color="auto"/>
                <w:right w:val="none" w:sz="0" w:space="0" w:color="auto"/>
              </w:divBdr>
            </w:div>
            <w:div w:id="1460948932">
              <w:marLeft w:val="0"/>
              <w:marRight w:val="0"/>
              <w:marTop w:val="0"/>
              <w:marBottom w:val="0"/>
              <w:divBdr>
                <w:top w:val="none" w:sz="0" w:space="0" w:color="auto"/>
                <w:left w:val="none" w:sz="0" w:space="0" w:color="auto"/>
                <w:bottom w:val="none" w:sz="0" w:space="0" w:color="auto"/>
                <w:right w:val="none" w:sz="0" w:space="0" w:color="auto"/>
              </w:divBdr>
            </w:div>
            <w:div w:id="1002511457">
              <w:marLeft w:val="0"/>
              <w:marRight w:val="0"/>
              <w:marTop w:val="0"/>
              <w:marBottom w:val="0"/>
              <w:divBdr>
                <w:top w:val="none" w:sz="0" w:space="0" w:color="auto"/>
                <w:left w:val="none" w:sz="0" w:space="0" w:color="auto"/>
                <w:bottom w:val="none" w:sz="0" w:space="0" w:color="auto"/>
                <w:right w:val="none" w:sz="0" w:space="0" w:color="auto"/>
              </w:divBdr>
            </w:div>
            <w:div w:id="944115314">
              <w:marLeft w:val="0"/>
              <w:marRight w:val="0"/>
              <w:marTop w:val="0"/>
              <w:marBottom w:val="0"/>
              <w:divBdr>
                <w:top w:val="none" w:sz="0" w:space="0" w:color="auto"/>
                <w:left w:val="none" w:sz="0" w:space="0" w:color="auto"/>
                <w:bottom w:val="none" w:sz="0" w:space="0" w:color="auto"/>
                <w:right w:val="none" w:sz="0" w:space="0" w:color="auto"/>
              </w:divBdr>
            </w:div>
            <w:div w:id="1059209198">
              <w:marLeft w:val="0"/>
              <w:marRight w:val="0"/>
              <w:marTop w:val="0"/>
              <w:marBottom w:val="0"/>
              <w:divBdr>
                <w:top w:val="none" w:sz="0" w:space="0" w:color="auto"/>
                <w:left w:val="none" w:sz="0" w:space="0" w:color="auto"/>
                <w:bottom w:val="none" w:sz="0" w:space="0" w:color="auto"/>
                <w:right w:val="none" w:sz="0" w:space="0" w:color="auto"/>
              </w:divBdr>
            </w:div>
            <w:div w:id="880900845">
              <w:marLeft w:val="0"/>
              <w:marRight w:val="0"/>
              <w:marTop w:val="0"/>
              <w:marBottom w:val="0"/>
              <w:divBdr>
                <w:top w:val="none" w:sz="0" w:space="0" w:color="auto"/>
                <w:left w:val="none" w:sz="0" w:space="0" w:color="auto"/>
                <w:bottom w:val="none" w:sz="0" w:space="0" w:color="auto"/>
                <w:right w:val="none" w:sz="0" w:space="0" w:color="auto"/>
              </w:divBdr>
            </w:div>
            <w:div w:id="186528514">
              <w:marLeft w:val="0"/>
              <w:marRight w:val="0"/>
              <w:marTop w:val="0"/>
              <w:marBottom w:val="0"/>
              <w:divBdr>
                <w:top w:val="none" w:sz="0" w:space="0" w:color="auto"/>
                <w:left w:val="none" w:sz="0" w:space="0" w:color="auto"/>
                <w:bottom w:val="none" w:sz="0" w:space="0" w:color="auto"/>
                <w:right w:val="none" w:sz="0" w:space="0" w:color="auto"/>
              </w:divBdr>
            </w:div>
            <w:div w:id="1471511947">
              <w:marLeft w:val="0"/>
              <w:marRight w:val="0"/>
              <w:marTop w:val="0"/>
              <w:marBottom w:val="0"/>
              <w:divBdr>
                <w:top w:val="none" w:sz="0" w:space="0" w:color="auto"/>
                <w:left w:val="none" w:sz="0" w:space="0" w:color="auto"/>
                <w:bottom w:val="none" w:sz="0" w:space="0" w:color="auto"/>
                <w:right w:val="none" w:sz="0" w:space="0" w:color="auto"/>
              </w:divBdr>
            </w:div>
            <w:div w:id="1922057515">
              <w:marLeft w:val="0"/>
              <w:marRight w:val="0"/>
              <w:marTop w:val="0"/>
              <w:marBottom w:val="0"/>
              <w:divBdr>
                <w:top w:val="none" w:sz="0" w:space="0" w:color="auto"/>
                <w:left w:val="none" w:sz="0" w:space="0" w:color="auto"/>
                <w:bottom w:val="none" w:sz="0" w:space="0" w:color="auto"/>
                <w:right w:val="none" w:sz="0" w:space="0" w:color="auto"/>
              </w:divBdr>
            </w:div>
            <w:div w:id="747651993">
              <w:marLeft w:val="0"/>
              <w:marRight w:val="0"/>
              <w:marTop w:val="0"/>
              <w:marBottom w:val="0"/>
              <w:divBdr>
                <w:top w:val="none" w:sz="0" w:space="0" w:color="auto"/>
                <w:left w:val="none" w:sz="0" w:space="0" w:color="auto"/>
                <w:bottom w:val="none" w:sz="0" w:space="0" w:color="auto"/>
                <w:right w:val="none" w:sz="0" w:space="0" w:color="auto"/>
              </w:divBdr>
            </w:div>
            <w:div w:id="1300921046">
              <w:marLeft w:val="0"/>
              <w:marRight w:val="0"/>
              <w:marTop w:val="0"/>
              <w:marBottom w:val="0"/>
              <w:divBdr>
                <w:top w:val="none" w:sz="0" w:space="0" w:color="auto"/>
                <w:left w:val="none" w:sz="0" w:space="0" w:color="auto"/>
                <w:bottom w:val="none" w:sz="0" w:space="0" w:color="auto"/>
                <w:right w:val="none" w:sz="0" w:space="0" w:color="auto"/>
              </w:divBdr>
            </w:div>
            <w:div w:id="59788448">
              <w:marLeft w:val="0"/>
              <w:marRight w:val="0"/>
              <w:marTop w:val="0"/>
              <w:marBottom w:val="0"/>
              <w:divBdr>
                <w:top w:val="none" w:sz="0" w:space="0" w:color="auto"/>
                <w:left w:val="none" w:sz="0" w:space="0" w:color="auto"/>
                <w:bottom w:val="none" w:sz="0" w:space="0" w:color="auto"/>
                <w:right w:val="none" w:sz="0" w:space="0" w:color="auto"/>
              </w:divBdr>
            </w:div>
            <w:div w:id="754976868">
              <w:marLeft w:val="0"/>
              <w:marRight w:val="0"/>
              <w:marTop w:val="0"/>
              <w:marBottom w:val="0"/>
              <w:divBdr>
                <w:top w:val="none" w:sz="0" w:space="0" w:color="auto"/>
                <w:left w:val="none" w:sz="0" w:space="0" w:color="auto"/>
                <w:bottom w:val="none" w:sz="0" w:space="0" w:color="auto"/>
                <w:right w:val="none" w:sz="0" w:space="0" w:color="auto"/>
              </w:divBdr>
            </w:div>
            <w:div w:id="2080208738">
              <w:marLeft w:val="0"/>
              <w:marRight w:val="0"/>
              <w:marTop w:val="0"/>
              <w:marBottom w:val="0"/>
              <w:divBdr>
                <w:top w:val="none" w:sz="0" w:space="0" w:color="auto"/>
                <w:left w:val="none" w:sz="0" w:space="0" w:color="auto"/>
                <w:bottom w:val="none" w:sz="0" w:space="0" w:color="auto"/>
                <w:right w:val="none" w:sz="0" w:space="0" w:color="auto"/>
              </w:divBdr>
            </w:div>
            <w:div w:id="492765649">
              <w:marLeft w:val="0"/>
              <w:marRight w:val="0"/>
              <w:marTop w:val="0"/>
              <w:marBottom w:val="0"/>
              <w:divBdr>
                <w:top w:val="none" w:sz="0" w:space="0" w:color="auto"/>
                <w:left w:val="none" w:sz="0" w:space="0" w:color="auto"/>
                <w:bottom w:val="none" w:sz="0" w:space="0" w:color="auto"/>
                <w:right w:val="none" w:sz="0" w:space="0" w:color="auto"/>
              </w:divBdr>
            </w:div>
            <w:div w:id="837891921">
              <w:marLeft w:val="0"/>
              <w:marRight w:val="0"/>
              <w:marTop w:val="0"/>
              <w:marBottom w:val="0"/>
              <w:divBdr>
                <w:top w:val="none" w:sz="0" w:space="0" w:color="auto"/>
                <w:left w:val="none" w:sz="0" w:space="0" w:color="auto"/>
                <w:bottom w:val="none" w:sz="0" w:space="0" w:color="auto"/>
                <w:right w:val="none" w:sz="0" w:space="0" w:color="auto"/>
              </w:divBdr>
            </w:div>
            <w:div w:id="996685760">
              <w:marLeft w:val="0"/>
              <w:marRight w:val="0"/>
              <w:marTop w:val="0"/>
              <w:marBottom w:val="0"/>
              <w:divBdr>
                <w:top w:val="none" w:sz="0" w:space="0" w:color="auto"/>
                <w:left w:val="none" w:sz="0" w:space="0" w:color="auto"/>
                <w:bottom w:val="none" w:sz="0" w:space="0" w:color="auto"/>
                <w:right w:val="none" w:sz="0" w:space="0" w:color="auto"/>
              </w:divBdr>
            </w:div>
            <w:div w:id="1472597525">
              <w:marLeft w:val="0"/>
              <w:marRight w:val="0"/>
              <w:marTop w:val="0"/>
              <w:marBottom w:val="0"/>
              <w:divBdr>
                <w:top w:val="none" w:sz="0" w:space="0" w:color="auto"/>
                <w:left w:val="none" w:sz="0" w:space="0" w:color="auto"/>
                <w:bottom w:val="none" w:sz="0" w:space="0" w:color="auto"/>
                <w:right w:val="none" w:sz="0" w:space="0" w:color="auto"/>
              </w:divBdr>
            </w:div>
            <w:div w:id="1376924353">
              <w:marLeft w:val="0"/>
              <w:marRight w:val="0"/>
              <w:marTop w:val="0"/>
              <w:marBottom w:val="0"/>
              <w:divBdr>
                <w:top w:val="none" w:sz="0" w:space="0" w:color="auto"/>
                <w:left w:val="none" w:sz="0" w:space="0" w:color="auto"/>
                <w:bottom w:val="none" w:sz="0" w:space="0" w:color="auto"/>
                <w:right w:val="none" w:sz="0" w:space="0" w:color="auto"/>
              </w:divBdr>
            </w:div>
            <w:div w:id="545026884">
              <w:marLeft w:val="0"/>
              <w:marRight w:val="0"/>
              <w:marTop w:val="0"/>
              <w:marBottom w:val="0"/>
              <w:divBdr>
                <w:top w:val="none" w:sz="0" w:space="0" w:color="auto"/>
                <w:left w:val="none" w:sz="0" w:space="0" w:color="auto"/>
                <w:bottom w:val="none" w:sz="0" w:space="0" w:color="auto"/>
                <w:right w:val="none" w:sz="0" w:space="0" w:color="auto"/>
              </w:divBdr>
            </w:div>
            <w:div w:id="495193419">
              <w:marLeft w:val="0"/>
              <w:marRight w:val="0"/>
              <w:marTop w:val="0"/>
              <w:marBottom w:val="0"/>
              <w:divBdr>
                <w:top w:val="none" w:sz="0" w:space="0" w:color="auto"/>
                <w:left w:val="none" w:sz="0" w:space="0" w:color="auto"/>
                <w:bottom w:val="none" w:sz="0" w:space="0" w:color="auto"/>
                <w:right w:val="none" w:sz="0" w:space="0" w:color="auto"/>
              </w:divBdr>
            </w:div>
            <w:div w:id="289164516">
              <w:marLeft w:val="0"/>
              <w:marRight w:val="0"/>
              <w:marTop w:val="0"/>
              <w:marBottom w:val="0"/>
              <w:divBdr>
                <w:top w:val="none" w:sz="0" w:space="0" w:color="auto"/>
                <w:left w:val="none" w:sz="0" w:space="0" w:color="auto"/>
                <w:bottom w:val="none" w:sz="0" w:space="0" w:color="auto"/>
                <w:right w:val="none" w:sz="0" w:space="0" w:color="auto"/>
              </w:divBdr>
            </w:div>
            <w:div w:id="1665888031">
              <w:marLeft w:val="0"/>
              <w:marRight w:val="0"/>
              <w:marTop w:val="0"/>
              <w:marBottom w:val="0"/>
              <w:divBdr>
                <w:top w:val="none" w:sz="0" w:space="0" w:color="auto"/>
                <w:left w:val="none" w:sz="0" w:space="0" w:color="auto"/>
                <w:bottom w:val="none" w:sz="0" w:space="0" w:color="auto"/>
                <w:right w:val="none" w:sz="0" w:space="0" w:color="auto"/>
              </w:divBdr>
            </w:div>
            <w:div w:id="482159893">
              <w:marLeft w:val="0"/>
              <w:marRight w:val="0"/>
              <w:marTop w:val="0"/>
              <w:marBottom w:val="0"/>
              <w:divBdr>
                <w:top w:val="none" w:sz="0" w:space="0" w:color="auto"/>
                <w:left w:val="none" w:sz="0" w:space="0" w:color="auto"/>
                <w:bottom w:val="none" w:sz="0" w:space="0" w:color="auto"/>
                <w:right w:val="none" w:sz="0" w:space="0" w:color="auto"/>
              </w:divBdr>
            </w:div>
            <w:div w:id="134571821">
              <w:marLeft w:val="0"/>
              <w:marRight w:val="0"/>
              <w:marTop w:val="0"/>
              <w:marBottom w:val="0"/>
              <w:divBdr>
                <w:top w:val="none" w:sz="0" w:space="0" w:color="auto"/>
                <w:left w:val="none" w:sz="0" w:space="0" w:color="auto"/>
                <w:bottom w:val="none" w:sz="0" w:space="0" w:color="auto"/>
                <w:right w:val="none" w:sz="0" w:space="0" w:color="auto"/>
              </w:divBdr>
            </w:div>
            <w:div w:id="1520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4378">
      <w:bodyDiv w:val="1"/>
      <w:marLeft w:val="0"/>
      <w:marRight w:val="0"/>
      <w:marTop w:val="0"/>
      <w:marBottom w:val="0"/>
      <w:divBdr>
        <w:top w:val="none" w:sz="0" w:space="0" w:color="auto"/>
        <w:left w:val="none" w:sz="0" w:space="0" w:color="auto"/>
        <w:bottom w:val="none" w:sz="0" w:space="0" w:color="auto"/>
        <w:right w:val="none" w:sz="0" w:space="0" w:color="auto"/>
      </w:divBdr>
    </w:div>
    <w:div w:id="876166256">
      <w:bodyDiv w:val="1"/>
      <w:marLeft w:val="0"/>
      <w:marRight w:val="0"/>
      <w:marTop w:val="0"/>
      <w:marBottom w:val="0"/>
      <w:divBdr>
        <w:top w:val="none" w:sz="0" w:space="0" w:color="auto"/>
        <w:left w:val="none" w:sz="0" w:space="0" w:color="auto"/>
        <w:bottom w:val="none" w:sz="0" w:space="0" w:color="auto"/>
        <w:right w:val="none" w:sz="0" w:space="0" w:color="auto"/>
      </w:divBdr>
    </w:div>
    <w:div w:id="9137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pmuriel@cinvestav.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0892-0F0B-4DFE-8171-68155F68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12564</Words>
  <Characters>71620</Characters>
  <Application>Microsoft Office Word</Application>
  <DocSecurity>0</DocSecurity>
  <Lines>596</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Sael</dc:creator>
  <cp:lastModifiedBy>Windows 用户</cp:lastModifiedBy>
  <cp:revision>3</cp:revision>
  <dcterms:created xsi:type="dcterms:W3CDTF">2015-06-18T16:38:00Z</dcterms:created>
  <dcterms:modified xsi:type="dcterms:W3CDTF">2015-06-19T05:41:00Z</dcterms:modified>
</cp:coreProperties>
</file>