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8F781" w14:textId="77777777" w:rsidR="00074711" w:rsidRPr="00C31FCF" w:rsidRDefault="00074711" w:rsidP="00506582">
      <w:pPr>
        <w:spacing w:line="360" w:lineRule="auto"/>
        <w:jc w:val="both"/>
        <w:rPr>
          <w:rFonts w:ascii="Book Antiqua" w:hAnsi="Book Antiqua"/>
        </w:rPr>
      </w:pPr>
      <w:r w:rsidRPr="00C31FCF">
        <w:rPr>
          <w:rFonts w:ascii="Book Antiqua" w:hAnsi="Book Antiqua"/>
        </w:rPr>
        <w:t>Name of journal: World Journal of Cardiology</w:t>
      </w:r>
    </w:p>
    <w:p w14:paraId="3A8C0E6B" w14:textId="77777777" w:rsidR="00074711" w:rsidRPr="00C31FCF" w:rsidRDefault="00074711" w:rsidP="00506582">
      <w:pPr>
        <w:spacing w:line="360" w:lineRule="auto"/>
        <w:jc w:val="both"/>
        <w:rPr>
          <w:rFonts w:ascii="Book Antiqua" w:hAnsi="Book Antiqua"/>
          <w:lang w:eastAsia="zh-CN"/>
        </w:rPr>
      </w:pPr>
      <w:r w:rsidRPr="00C31FCF">
        <w:rPr>
          <w:rFonts w:ascii="Book Antiqua" w:hAnsi="Book Antiqua"/>
        </w:rPr>
        <w:t xml:space="preserve">ESPS Manuscript NO: </w:t>
      </w:r>
      <w:r w:rsidRPr="00C31FCF">
        <w:rPr>
          <w:rFonts w:ascii="Book Antiqua" w:hAnsi="Book Antiqua"/>
          <w:lang w:eastAsia="zh-CN"/>
        </w:rPr>
        <w:t>17019</w:t>
      </w:r>
    </w:p>
    <w:p w14:paraId="2A11F0C5" w14:textId="77777777" w:rsidR="00074711" w:rsidRPr="00C31FCF" w:rsidRDefault="00074711" w:rsidP="00506582">
      <w:pPr>
        <w:spacing w:line="360" w:lineRule="auto"/>
        <w:jc w:val="both"/>
        <w:rPr>
          <w:rFonts w:ascii="Book Antiqua" w:hAnsi="Book Antiqua"/>
          <w:lang w:eastAsia="zh-CN"/>
        </w:rPr>
      </w:pPr>
      <w:r w:rsidRPr="00C31FCF">
        <w:rPr>
          <w:rFonts w:ascii="Book Antiqua" w:hAnsi="Book Antiqua"/>
        </w:rPr>
        <w:t xml:space="preserve">Columns: </w:t>
      </w:r>
      <w:r w:rsidRPr="00C31FCF">
        <w:rPr>
          <w:rFonts w:ascii="Book Antiqua" w:hAnsi="Book Antiqua"/>
          <w:lang w:eastAsia="zh-CN"/>
        </w:rPr>
        <w:t>Original Article</w:t>
      </w:r>
    </w:p>
    <w:p w14:paraId="0D4E7D80" w14:textId="77777777" w:rsidR="00074711" w:rsidRPr="00C31FCF" w:rsidRDefault="00074711" w:rsidP="00506582">
      <w:pPr>
        <w:spacing w:line="360" w:lineRule="auto"/>
        <w:jc w:val="both"/>
        <w:rPr>
          <w:rFonts w:ascii="Book Antiqua" w:hAnsi="Book Antiqua"/>
          <w:lang w:eastAsia="zh-CN"/>
        </w:rPr>
      </w:pPr>
    </w:p>
    <w:p w14:paraId="5B3E11A9" w14:textId="51631496" w:rsidR="00074711" w:rsidRPr="00C31FCF" w:rsidRDefault="003F2699" w:rsidP="00506582">
      <w:pPr>
        <w:spacing w:line="360" w:lineRule="auto"/>
        <w:jc w:val="both"/>
        <w:rPr>
          <w:rFonts w:ascii="Book Antiqua" w:hAnsi="Book Antiqua"/>
          <w:i/>
          <w:lang w:eastAsia="zh-CN"/>
        </w:rPr>
      </w:pPr>
      <w:r w:rsidRPr="00C31FCF">
        <w:rPr>
          <w:rFonts w:ascii="Book Antiqua" w:eastAsia="华文细黑" w:hAnsi="Book Antiqua" w:cs="Tahoma"/>
          <w:b/>
          <w:i/>
        </w:rPr>
        <w:t>Observational Study</w:t>
      </w:r>
    </w:p>
    <w:p w14:paraId="7738682B" w14:textId="7AC1DB6C" w:rsidR="008356B4" w:rsidRPr="00C31FCF" w:rsidRDefault="008356B4" w:rsidP="00506582">
      <w:pPr>
        <w:spacing w:line="360" w:lineRule="auto"/>
        <w:jc w:val="both"/>
        <w:rPr>
          <w:rFonts w:ascii="Book Antiqua" w:hAnsi="Book Antiqua" w:cs="Arial"/>
          <w:b/>
          <w:lang w:val="en-US" w:eastAsia="zh-CN"/>
        </w:rPr>
      </w:pPr>
      <w:r w:rsidRPr="00C31FCF">
        <w:rPr>
          <w:rFonts w:ascii="Book Antiqua" w:hAnsi="Book Antiqua" w:cs="Arial"/>
          <w:b/>
          <w:lang w:val="en-US"/>
        </w:rPr>
        <w:t xml:space="preserve">Electrocardiographic </w:t>
      </w:r>
      <w:r w:rsidR="003F2699" w:rsidRPr="00C31FCF">
        <w:rPr>
          <w:rFonts w:ascii="Book Antiqua" w:hAnsi="Book Antiqua" w:cs="Arial"/>
          <w:b/>
          <w:lang w:val="en-US"/>
        </w:rPr>
        <w:t>changes during induced therapeutic hypothermia in comatose survivors after cardiac arrest</w:t>
      </w:r>
    </w:p>
    <w:p w14:paraId="4A01296A" w14:textId="77777777" w:rsidR="008356B4" w:rsidRPr="00C31FCF" w:rsidRDefault="008356B4" w:rsidP="00506582">
      <w:pPr>
        <w:spacing w:line="360" w:lineRule="auto"/>
        <w:jc w:val="both"/>
        <w:rPr>
          <w:rFonts w:ascii="Book Antiqua" w:hAnsi="Book Antiqua" w:cs="Arial"/>
          <w:b/>
          <w:lang w:val="en-US" w:eastAsia="zh-CN"/>
        </w:rPr>
      </w:pPr>
    </w:p>
    <w:p w14:paraId="68626B39" w14:textId="3C897515" w:rsidR="00801C94" w:rsidRPr="00C31FCF" w:rsidRDefault="007C1923" w:rsidP="00506582">
      <w:pPr>
        <w:spacing w:line="360" w:lineRule="auto"/>
        <w:jc w:val="both"/>
        <w:rPr>
          <w:rFonts w:ascii="Book Antiqua" w:hAnsi="Book Antiqua" w:cs="Arial"/>
          <w:lang w:val="en-US" w:eastAsia="zh-CN"/>
        </w:rPr>
      </w:pPr>
      <w:r w:rsidRPr="00C31FCF">
        <w:rPr>
          <w:rFonts w:ascii="Book Antiqua" w:hAnsi="Book Antiqua" w:cs="Arial"/>
          <w:lang w:val="en-US"/>
        </w:rPr>
        <w:t>Salinas</w:t>
      </w:r>
      <w:r w:rsidRPr="00C31FCF">
        <w:rPr>
          <w:rFonts w:ascii="Book Antiqua" w:hAnsi="Book Antiqua" w:cs="Arial"/>
          <w:lang w:val="en-US" w:eastAsia="zh-CN"/>
        </w:rPr>
        <w:t xml:space="preserve"> P </w:t>
      </w:r>
      <w:r w:rsidRPr="00C31FCF">
        <w:rPr>
          <w:rFonts w:ascii="Book Antiqua" w:hAnsi="Book Antiqua" w:cs="Arial"/>
          <w:i/>
          <w:lang w:val="en-US" w:eastAsia="zh-CN"/>
        </w:rPr>
        <w:t xml:space="preserve">et al. </w:t>
      </w:r>
      <w:r w:rsidR="00801C94" w:rsidRPr="00C31FCF">
        <w:rPr>
          <w:rFonts w:ascii="Book Antiqua" w:hAnsi="Book Antiqua" w:cs="Arial"/>
          <w:lang w:val="en-US" w:eastAsia="zh-CN"/>
        </w:rPr>
        <w:t>Electrocardiograph</w:t>
      </w:r>
      <w:r w:rsidRPr="00C31FCF">
        <w:rPr>
          <w:rFonts w:ascii="Book Antiqua" w:hAnsi="Book Antiqua" w:cs="Arial"/>
          <w:lang w:val="en-US" w:eastAsia="zh-CN"/>
        </w:rPr>
        <w:t>ic changes during induced therapeutic hypothe</w:t>
      </w:r>
      <w:r w:rsidR="00801C94" w:rsidRPr="00C31FCF">
        <w:rPr>
          <w:rFonts w:ascii="Book Antiqua" w:hAnsi="Book Antiqua" w:cs="Arial"/>
          <w:lang w:val="en-US" w:eastAsia="zh-CN"/>
        </w:rPr>
        <w:t>rmia</w:t>
      </w:r>
    </w:p>
    <w:p w14:paraId="299EA1A6" w14:textId="77777777" w:rsidR="00074711" w:rsidRPr="00C31FCF" w:rsidRDefault="00074711" w:rsidP="00506582">
      <w:pPr>
        <w:spacing w:line="360" w:lineRule="auto"/>
        <w:jc w:val="both"/>
        <w:rPr>
          <w:rFonts w:ascii="Book Antiqua" w:hAnsi="Book Antiqua" w:cs="Arial"/>
          <w:b/>
          <w:lang w:val="en-US" w:eastAsia="zh-CN"/>
        </w:rPr>
      </w:pPr>
    </w:p>
    <w:p w14:paraId="45AC247D" w14:textId="77777777" w:rsidR="00074711" w:rsidRPr="00C31FCF" w:rsidRDefault="00074711" w:rsidP="00506582">
      <w:pPr>
        <w:spacing w:line="360" w:lineRule="auto"/>
        <w:jc w:val="both"/>
        <w:rPr>
          <w:rFonts w:ascii="Book Antiqua" w:hAnsi="Book Antiqua" w:cs="Arial"/>
          <w:lang w:val="en-US"/>
        </w:rPr>
      </w:pPr>
      <w:r w:rsidRPr="00C31FCF">
        <w:rPr>
          <w:rFonts w:ascii="Book Antiqua" w:hAnsi="Book Antiqua" w:cs="Arial"/>
          <w:lang w:val="en-US"/>
        </w:rPr>
        <w:t xml:space="preserve">Pablo Salinas, </w:t>
      </w:r>
      <w:r w:rsidRPr="00C31FCF">
        <w:rPr>
          <w:rFonts w:ascii="Book Antiqua" w:hAnsi="Book Antiqua" w:cs="Arial"/>
          <w:lang w:val="fr-FR"/>
        </w:rPr>
        <w:t xml:space="preserve">Esteban Lopez-de-Sa, </w:t>
      </w:r>
      <w:r w:rsidRPr="00C31FCF">
        <w:rPr>
          <w:rFonts w:ascii="Book Antiqua" w:hAnsi="Book Antiqua" w:cs="Arial"/>
          <w:lang w:val="en-US"/>
        </w:rPr>
        <w:t>Laura Pena-</w:t>
      </w:r>
      <w:proofErr w:type="spellStart"/>
      <w:r w:rsidRPr="00C31FCF">
        <w:rPr>
          <w:rFonts w:ascii="Book Antiqua" w:hAnsi="Book Antiqua" w:cs="Arial"/>
          <w:lang w:val="en-US"/>
        </w:rPr>
        <w:t>Conde</w:t>
      </w:r>
      <w:proofErr w:type="spellEnd"/>
      <w:r w:rsidRPr="00C31FCF">
        <w:rPr>
          <w:rFonts w:ascii="Book Antiqua" w:hAnsi="Book Antiqua" w:cs="Arial"/>
          <w:lang w:val="en-US"/>
        </w:rPr>
        <w:t xml:space="preserve">, Ana </w:t>
      </w:r>
      <w:proofErr w:type="spellStart"/>
      <w:r w:rsidRPr="00C31FCF">
        <w:rPr>
          <w:rFonts w:ascii="Book Antiqua" w:hAnsi="Book Antiqua" w:cs="Arial"/>
          <w:lang w:val="en-US"/>
        </w:rPr>
        <w:t>Viana-Tejedor</w:t>
      </w:r>
      <w:proofErr w:type="spellEnd"/>
      <w:r w:rsidRPr="00C31FCF">
        <w:rPr>
          <w:rFonts w:ascii="Book Antiqua" w:hAnsi="Book Antiqua" w:cs="Arial"/>
          <w:lang w:val="en-US"/>
        </w:rPr>
        <w:t xml:space="preserve">, Juan Ramon Rey-Blas, Eduardo Armada, </w:t>
      </w:r>
      <w:r w:rsidRPr="00C31FCF">
        <w:rPr>
          <w:rFonts w:ascii="Book Antiqua" w:hAnsi="Book Antiqua" w:cs="Arial"/>
          <w:lang w:val="fr-FR"/>
        </w:rPr>
        <w:t>Jose Luis Lopez-Sendon</w:t>
      </w:r>
    </w:p>
    <w:p w14:paraId="78009850" w14:textId="77777777" w:rsidR="00074711" w:rsidRPr="00C31FCF" w:rsidRDefault="00074711" w:rsidP="00506582">
      <w:pPr>
        <w:spacing w:line="360" w:lineRule="auto"/>
        <w:jc w:val="both"/>
        <w:rPr>
          <w:rFonts w:ascii="Book Antiqua" w:hAnsi="Book Antiqua" w:cs="Arial"/>
          <w:b/>
          <w:lang w:val="en-US" w:eastAsia="zh-CN"/>
        </w:rPr>
      </w:pPr>
    </w:p>
    <w:p w14:paraId="1045D1E4" w14:textId="484BAA77" w:rsidR="007C1923" w:rsidRPr="00C31FCF" w:rsidRDefault="007C1923" w:rsidP="00506582">
      <w:pPr>
        <w:spacing w:line="360" w:lineRule="auto"/>
        <w:jc w:val="both"/>
        <w:rPr>
          <w:rFonts w:ascii="Book Antiqua" w:hAnsi="Book Antiqua" w:cs="Arial"/>
          <w:b/>
          <w:lang w:val="en-US" w:eastAsia="zh-CN"/>
        </w:rPr>
      </w:pPr>
      <w:r w:rsidRPr="00C31FCF">
        <w:rPr>
          <w:rFonts w:ascii="Book Antiqua" w:hAnsi="Book Antiqua" w:cs="Arial"/>
          <w:b/>
          <w:lang w:val="en-US"/>
        </w:rPr>
        <w:t xml:space="preserve">Pablo Salinas, Ana </w:t>
      </w:r>
      <w:proofErr w:type="spellStart"/>
      <w:r w:rsidRPr="00C31FCF">
        <w:rPr>
          <w:rFonts w:ascii="Book Antiqua" w:hAnsi="Book Antiqua" w:cs="Arial"/>
          <w:b/>
          <w:lang w:val="en-US"/>
        </w:rPr>
        <w:t>Viana-Tejedor</w:t>
      </w:r>
      <w:proofErr w:type="spellEnd"/>
      <w:r w:rsidRPr="00C31FCF">
        <w:rPr>
          <w:rFonts w:ascii="Book Antiqua" w:hAnsi="Book Antiqua" w:cs="Arial"/>
          <w:b/>
          <w:lang w:val="en-US"/>
        </w:rPr>
        <w:t xml:space="preserve">, </w:t>
      </w:r>
      <w:r w:rsidR="002904A0" w:rsidRPr="00C31FCF">
        <w:rPr>
          <w:rFonts w:ascii="Book Antiqua" w:hAnsi="Book Antiqua" w:cs="Arial"/>
          <w:lang w:val="es-ES"/>
        </w:rPr>
        <w:t>Instituto Cardiovascular</w:t>
      </w:r>
      <w:r w:rsidRPr="00C31FCF">
        <w:rPr>
          <w:rFonts w:ascii="Book Antiqua" w:hAnsi="Book Antiqua" w:cs="Arial"/>
          <w:lang w:val="es-ES" w:eastAsia="zh-CN"/>
        </w:rPr>
        <w:t>,</w:t>
      </w:r>
      <w:r w:rsidR="002904A0" w:rsidRPr="00C31FCF">
        <w:rPr>
          <w:rFonts w:ascii="Book Antiqua" w:hAnsi="Book Antiqua" w:cs="Arial"/>
          <w:lang w:val="es-ES"/>
        </w:rPr>
        <w:t xml:space="preserve"> Hospital Clínico San Carlos, </w:t>
      </w:r>
      <w:r w:rsidRPr="00C31FCF">
        <w:rPr>
          <w:rFonts w:ascii="Book Antiqua" w:hAnsi="Book Antiqua" w:cs="Arial"/>
          <w:lang w:val="es-ES" w:eastAsia="zh-CN"/>
        </w:rPr>
        <w:t xml:space="preserve">28040 </w:t>
      </w:r>
      <w:r w:rsidR="002904A0" w:rsidRPr="00C31FCF">
        <w:rPr>
          <w:rFonts w:ascii="Book Antiqua" w:hAnsi="Book Antiqua" w:cs="Arial"/>
          <w:lang w:val="es-ES"/>
        </w:rPr>
        <w:t>Madrid</w:t>
      </w:r>
      <w:r w:rsidRPr="00C31FCF">
        <w:rPr>
          <w:rFonts w:ascii="Book Antiqua" w:hAnsi="Book Antiqua" w:cs="Arial"/>
          <w:lang w:val="es-ES" w:eastAsia="zh-CN"/>
        </w:rPr>
        <w:t xml:space="preserve">, </w:t>
      </w:r>
      <w:r w:rsidRPr="00C31FCF">
        <w:rPr>
          <w:rFonts w:ascii="Book Antiqua" w:hAnsi="Book Antiqua" w:cs="Arial"/>
          <w:lang w:val="es-ES"/>
        </w:rPr>
        <w:t>Spain</w:t>
      </w:r>
    </w:p>
    <w:p w14:paraId="3361C7CA" w14:textId="77777777" w:rsidR="007C1923" w:rsidRPr="00C31FCF" w:rsidRDefault="007C1923" w:rsidP="00506582">
      <w:pPr>
        <w:spacing w:line="360" w:lineRule="auto"/>
        <w:jc w:val="both"/>
        <w:rPr>
          <w:rFonts w:ascii="Book Antiqua" w:hAnsi="Book Antiqua" w:cs="Arial"/>
          <w:b/>
          <w:lang w:val="en-US" w:eastAsia="zh-CN"/>
        </w:rPr>
      </w:pPr>
    </w:p>
    <w:p w14:paraId="51B12FA4" w14:textId="3093A0FC" w:rsidR="008356B4" w:rsidRPr="00C31FCF" w:rsidRDefault="007C1923" w:rsidP="00506582">
      <w:pPr>
        <w:spacing w:line="360" w:lineRule="auto"/>
        <w:jc w:val="both"/>
        <w:rPr>
          <w:rFonts w:ascii="Book Antiqua" w:hAnsi="Book Antiqua" w:cs="Arial"/>
          <w:lang w:val="es-ES" w:eastAsia="zh-CN"/>
        </w:rPr>
      </w:pPr>
      <w:r w:rsidRPr="00C31FCF">
        <w:rPr>
          <w:rFonts w:ascii="Book Antiqua" w:hAnsi="Book Antiqua" w:cs="Arial"/>
          <w:b/>
          <w:lang w:val="fr-FR"/>
        </w:rPr>
        <w:t xml:space="preserve">Esteban Lopez-de-Sa, </w:t>
      </w:r>
      <w:r w:rsidRPr="00C31FCF">
        <w:rPr>
          <w:rFonts w:ascii="Book Antiqua" w:hAnsi="Book Antiqua" w:cs="Arial"/>
          <w:b/>
          <w:lang w:val="en-US"/>
        </w:rPr>
        <w:t>Laura Pena-</w:t>
      </w:r>
      <w:proofErr w:type="spellStart"/>
      <w:r w:rsidRPr="00C31FCF">
        <w:rPr>
          <w:rFonts w:ascii="Book Antiqua" w:hAnsi="Book Antiqua" w:cs="Arial"/>
          <w:b/>
          <w:lang w:val="en-US"/>
        </w:rPr>
        <w:t>Conde</w:t>
      </w:r>
      <w:proofErr w:type="spellEnd"/>
      <w:r w:rsidRPr="00C31FCF">
        <w:rPr>
          <w:rFonts w:ascii="Book Antiqua" w:hAnsi="Book Antiqua" w:cs="Arial"/>
          <w:b/>
          <w:lang w:val="en-US"/>
        </w:rPr>
        <w:t xml:space="preserve">, Juan Ramon Rey-Blas, Eduardo Armada, </w:t>
      </w:r>
      <w:r w:rsidRPr="00C31FCF">
        <w:rPr>
          <w:rFonts w:ascii="Book Antiqua" w:hAnsi="Book Antiqua" w:cs="Arial"/>
          <w:b/>
          <w:lang w:val="fr-FR"/>
        </w:rPr>
        <w:t>Jose Luis Lopez-Sendon</w:t>
      </w:r>
      <w:r w:rsidRPr="00C31FCF">
        <w:rPr>
          <w:rFonts w:ascii="Book Antiqua" w:hAnsi="Book Antiqua" w:cs="Arial"/>
          <w:b/>
          <w:lang w:val="fr-FR" w:eastAsia="zh-CN"/>
        </w:rPr>
        <w:t>,</w:t>
      </w:r>
      <w:r w:rsidRPr="00C31FCF">
        <w:rPr>
          <w:rFonts w:ascii="Book Antiqua" w:hAnsi="Book Antiqua" w:cs="Arial"/>
          <w:b/>
          <w:lang w:val="en-US" w:eastAsia="zh-CN"/>
        </w:rPr>
        <w:t xml:space="preserve"> </w:t>
      </w:r>
      <w:r w:rsidR="002904A0" w:rsidRPr="00C31FCF">
        <w:rPr>
          <w:rFonts w:ascii="Book Antiqua" w:hAnsi="Book Antiqua" w:cs="Arial"/>
          <w:lang w:val="es-ES"/>
        </w:rPr>
        <w:t>Division of Cardiology</w:t>
      </w:r>
      <w:r w:rsidRPr="00C31FCF">
        <w:rPr>
          <w:rFonts w:ascii="Book Antiqua" w:hAnsi="Book Antiqua" w:cs="Arial"/>
          <w:lang w:val="es-ES" w:eastAsia="zh-CN"/>
        </w:rPr>
        <w:t>,</w:t>
      </w:r>
      <w:r w:rsidR="002904A0" w:rsidRPr="00C31FCF">
        <w:rPr>
          <w:rFonts w:ascii="Book Antiqua" w:hAnsi="Book Antiqua" w:cs="Arial"/>
          <w:lang w:val="es-ES"/>
        </w:rPr>
        <w:t xml:space="preserve"> </w:t>
      </w:r>
      <w:r w:rsidR="008356B4" w:rsidRPr="00C31FCF">
        <w:rPr>
          <w:rFonts w:ascii="Book Antiqua" w:hAnsi="Book Antiqua" w:cs="Arial"/>
          <w:lang w:val="es-ES"/>
        </w:rPr>
        <w:t>Hospital Universitario La Paz</w:t>
      </w:r>
      <w:r w:rsidR="002904A0" w:rsidRPr="00C31FCF">
        <w:rPr>
          <w:rFonts w:ascii="Book Antiqua" w:hAnsi="Book Antiqua" w:cs="Arial"/>
          <w:lang w:val="es-ES"/>
        </w:rPr>
        <w:t>,</w:t>
      </w:r>
      <w:r w:rsidR="002904A0" w:rsidRPr="00C31FCF">
        <w:rPr>
          <w:rFonts w:ascii="Book Antiqua" w:hAnsi="Book Antiqua" w:cs="Arial"/>
          <w:b/>
          <w:lang w:val="es-ES"/>
        </w:rPr>
        <w:t xml:space="preserve"> </w:t>
      </w:r>
      <w:r w:rsidRPr="00C31FCF">
        <w:rPr>
          <w:rFonts w:ascii="Book Antiqua" w:hAnsi="Book Antiqua" w:cs="Arial"/>
          <w:lang w:val="es-ES"/>
        </w:rPr>
        <w:t>28046</w:t>
      </w:r>
      <w:r w:rsidRPr="00C31FCF">
        <w:rPr>
          <w:rFonts w:ascii="Book Antiqua" w:hAnsi="Book Antiqua" w:cs="Arial"/>
          <w:lang w:val="es-ES" w:eastAsia="zh-CN"/>
        </w:rPr>
        <w:t xml:space="preserve"> </w:t>
      </w:r>
      <w:r w:rsidR="002904A0" w:rsidRPr="00C31FCF">
        <w:rPr>
          <w:rFonts w:ascii="Book Antiqua" w:hAnsi="Book Antiqua" w:cs="Arial"/>
          <w:lang w:val="es-ES"/>
        </w:rPr>
        <w:t>Madrid</w:t>
      </w:r>
      <w:r w:rsidRPr="00C31FCF">
        <w:rPr>
          <w:rFonts w:ascii="Book Antiqua" w:hAnsi="Book Antiqua" w:cs="Arial"/>
          <w:lang w:val="es-ES" w:eastAsia="zh-CN"/>
        </w:rPr>
        <w:t xml:space="preserve">, </w:t>
      </w:r>
      <w:r w:rsidR="002904A0" w:rsidRPr="00C31FCF">
        <w:rPr>
          <w:rFonts w:ascii="Book Antiqua" w:hAnsi="Book Antiqua" w:cs="Arial"/>
          <w:lang w:val="es-ES"/>
        </w:rPr>
        <w:t>Spain</w:t>
      </w:r>
    </w:p>
    <w:p w14:paraId="4F3DC7AA" w14:textId="77777777" w:rsidR="007C1923" w:rsidRPr="00C31FCF" w:rsidRDefault="007C1923" w:rsidP="00506582">
      <w:pPr>
        <w:spacing w:line="360" w:lineRule="auto"/>
        <w:jc w:val="both"/>
        <w:rPr>
          <w:rFonts w:ascii="Book Antiqua" w:hAnsi="Book Antiqua" w:cs="Arial"/>
          <w:b/>
          <w:lang w:val="en-US" w:eastAsia="zh-CN"/>
        </w:rPr>
      </w:pPr>
    </w:p>
    <w:p w14:paraId="4366CE5A" w14:textId="1F4FB0C9" w:rsidR="006A7654" w:rsidRPr="00C31FCF" w:rsidRDefault="007C1923" w:rsidP="00506582">
      <w:pPr>
        <w:spacing w:line="360" w:lineRule="auto"/>
        <w:jc w:val="both"/>
        <w:rPr>
          <w:rFonts w:ascii="Book Antiqua" w:hAnsi="Book Antiqua"/>
          <w:lang w:eastAsia="zh-CN"/>
        </w:rPr>
      </w:pPr>
      <w:r w:rsidRPr="00C31FCF">
        <w:rPr>
          <w:rFonts w:ascii="Book Antiqua" w:hAnsi="Book Antiqua"/>
          <w:b/>
        </w:rPr>
        <w:t>Author contributions:</w:t>
      </w:r>
      <w:r w:rsidRPr="00C31FCF">
        <w:rPr>
          <w:rFonts w:ascii="Book Antiqua" w:hAnsi="Book Antiqua"/>
        </w:rPr>
        <w:t xml:space="preserve"> All</w:t>
      </w:r>
      <w:r w:rsidRPr="00C31FCF">
        <w:rPr>
          <w:rFonts w:ascii="Book Antiqua" w:hAnsi="Book Antiqua"/>
          <w:lang w:eastAsia="zh-CN"/>
        </w:rPr>
        <w:t xml:space="preserve"> authors contributed to this manuscript.</w:t>
      </w:r>
    </w:p>
    <w:p w14:paraId="16002DAD" w14:textId="77777777" w:rsidR="00074711" w:rsidRPr="00C31FCF" w:rsidRDefault="00074711" w:rsidP="00506582">
      <w:pPr>
        <w:spacing w:line="360" w:lineRule="auto"/>
        <w:jc w:val="both"/>
        <w:rPr>
          <w:rFonts w:ascii="Book Antiqua" w:hAnsi="Book Antiqua" w:cs="Arial"/>
          <w:lang w:eastAsia="zh-CN"/>
        </w:rPr>
      </w:pPr>
    </w:p>
    <w:p w14:paraId="5189509B" w14:textId="73819638" w:rsidR="00495EB2" w:rsidRPr="00C31FCF" w:rsidRDefault="00495EB2" w:rsidP="00506582">
      <w:pPr>
        <w:autoSpaceDE w:val="0"/>
        <w:autoSpaceDN w:val="0"/>
        <w:adjustRightInd w:val="0"/>
        <w:spacing w:line="360" w:lineRule="auto"/>
        <w:jc w:val="both"/>
        <w:rPr>
          <w:rFonts w:ascii="Book Antiqua" w:hAnsi="Book Antiqua"/>
          <w:b/>
          <w:bCs/>
          <w:iCs/>
        </w:rPr>
      </w:pPr>
      <w:bookmarkStart w:id="0" w:name="OLE_LINK12"/>
      <w:bookmarkStart w:id="1" w:name="OLE_LINK13"/>
      <w:r w:rsidRPr="00C31FCF">
        <w:rPr>
          <w:rFonts w:ascii="Book Antiqua" w:hAnsi="Book Antiqua"/>
          <w:b/>
          <w:bCs/>
          <w:iCs/>
        </w:rPr>
        <w:t>Ethics approval:</w:t>
      </w:r>
      <w:r w:rsidRPr="00C31FCF">
        <w:rPr>
          <w:rFonts w:ascii="Book Antiqua" w:hAnsi="Book Antiqua"/>
          <w:bCs/>
          <w:iCs/>
          <w:lang w:val="en-GB"/>
        </w:rPr>
        <w:t xml:space="preserve"> The institutional ethics review committee approved the retrospective anonymous analysis of the patients, in accordance with European guidelines for good clinical practice.</w:t>
      </w:r>
    </w:p>
    <w:bookmarkEnd w:id="0"/>
    <w:bookmarkEnd w:id="1"/>
    <w:p w14:paraId="66591F3C" w14:textId="77777777" w:rsidR="00495EB2" w:rsidRPr="00C31FCF" w:rsidRDefault="00495EB2" w:rsidP="00506582">
      <w:pPr>
        <w:autoSpaceDE w:val="0"/>
        <w:autoSpaceDN w:val="0"/>
        <w:adjustRightInd w:val="0"/>
        <w:spacing w:line="360" w:lineRule="auto"/>
        <w:jc w:val="both"/>
        <w:rPr>
          <w:rFonts w:ascii="Book Antiqua" w:hAnsi="Book Antiqua"/>
          <w:b/>
          <w:bCs/>
          <w:iCs/>
          <w:lang w:eastAsia="zh-CN"/>
        </w:rPr>
      </w:pPr>
    </w:p>
    <w:p w14:paraId="04102B46" w14:textId="5C2C5D4A" w:rsidR="00495EB2" w:rsidRPr="00C31FCF" w:rsidRDefault="00495EB2" w:rsidP="00506582">
      <w:pPr>
        <w:autoSpaceDE w:val="0"/>
        <w:autoSpaceDN w:val="0"/>
        <w:adjustRightInd w:val="0"/>
        <w:spacing w:line="360" w:lineRule="auto"/>
        <w:jc w:val="both"/>
        <w:rPr>
          <w:rFonts w:ascii="Book Antiqua" w:hAnsi="Book Antiqua"/>
          <w:b/>
          <w:bCs/>
          <w:iCs/>
        </w:rPr>
      </w:pPr>
      <w:r w:rsidRPr="00C31FCF">
        <w:rPr>
          <w:rFonts w:ascii="Book Antiqua" w:hAnsi="Book Antiqua"/>
          <w:b/>
          <w:bCs/>
          <w:iCs/>
        </w:rPr>
        <w:t xml:space="preserve">Informed consent: </w:t>
      </w:r>
      <w:r w:rsidRPr="00C31FCF">
        <w:rPr>
          <w:rFonts w:ascii="Book Antiqua" w:hAnsi="Book Antiqua"/>
          <w:bCs/>
          <w:iCs/>
          <w:lang w:val="en-GB"/>
        </w:rPr>
        <w:t xml:space="preserve">All patient’s relatives signed informed consents for the clinical procedures performed during admission. No special tests were done for the realization of this study, nor there was any follow-up. Therefore, no specific informed consent was obtained for this </w:t>
      </w:r>
      <w:r w:rsidRPr="00C31FCF">
        <w:rPr>
          <w:rFonts w:ascii="Book Antiqua" w:hAnsi="Book Antiqua"/>
          <w:bCs/>
          <w:iCs/>
        </w:rPr>
        <w:t>the retrospective anonymous observational study</w:t>
      </w:r>
      <w:r w:rsidRPr="00C31FCF">
        <w:rPr>
          <w:rFonts w:ascii="Book Antiqua" w:hAnsi="Book Antiqua"/>
          <w:bCs/>
          <w:iCs/>
          <w:lang w:val="en-GB"/>
        </w:rPr>
        <w:t>.</w:t>
      </w:r>
    </w:p>
    <w:p w14:paraId="7B58D42C" w14:textId="77777777" w:rsidR="00495EB2" w:rsidRPr="00C31FCF" w:rsidRDefault="00495EB2" w:rsidP="00506582">
      <w:pPr>
        <w:autoSpaceDE w:val="0"/>
        <w:autoSpaceDN w:val="0"/>
        <w:adjustRightInd w:val="0"/>
        <w:spacing w:line="360" w:lineRule="auto"/>
        <w:jc w:val="both"/>
        <w:rPr>
          <w:rFonts w:ascii="Book Antiqua" w:hAnsi="Book Antiqua" w:cs="TimesNewRomanPS-BoldItalicMT"/>
          <w:b/>
          <w:bCs/>
          <w:iCs/>
        </w:rPr>
      </w:pPr>
    </w:p>
    <w:p w14:paraId="19D0A196" w14:textId="5CCD3E11" w:rsidR="00495EB2" w:rsidRPr="00C31FCF" w:rsidRDefault="00495EB2" w:rsidP="00506582">
      <w:pPr>
        <w:autoSpaceDE w:val="0"/>
        <w:autoSpaceDN w:val="0"/>
        <w:adjustRightInd w:val="0"/>
        <w:spacing w:line="360" w:lineRule="auto"/>
        <w:jc w:val="both"/>
        <w:rPr>
          <w:rFonts w:ascii="Book Antiqua" w:hAnsi="Book Antiqua" w:cs="TimesNewRomanPS-BoldItalicMT"/>
          <w:b/>
          <w:bCs/>
          <w:iCs/>
        </w:rPr>
      </w:pPr>
      <w:r w:rsidRPr="00C31FCF">
        <w:rPr>
          <w:rFonts w:ascii="Book Antiqua" w:hAnsi="Book Antiqua" w:cs="TimesNewRomanPS-BoldItalicMT"/>
          <w:b/>
          <w:bCs/>
          <w:iCs/>
        </w:rPr>
        <w:t>Conflict-of-interest:</w:t>
      </w:r>
      <w:r w:rsidRPr="00C31FCF">
        <w:rPr>
          <w:rFonts w:ascii="Book Antiqua" w:hAnsi="Book Antiqua" w:cs="Arial"/>
          <w:lang w:val="en-US"/>
        </w:rPr>
        <w:t xml:space="preserve"> None declared.</w:t>
      </w:r>
    </w:p>
    <w:p w14:paraId="73D3A5DF" w14:textId="77777777" w:rsidR="00495EB2" w:rsidRPr="00C31FCF" w:rsidRDefault="00495EB2" w:rsidP="00506582">
      <w:pPr>
        <w:autoSpaceDE w:val="0"/>
        <w:autoSpaceDN w:val="0"/>
        <w:adjustRightInd w:val="0"/>
        <w:spacing w:line="360" w:lineRule="auto"/>
        <w:jc w:val="both"/>
        <w:rPr>
          <w:rFonts w:ascii="Book Antiqua" w:hAnsi="Book Antiqua" w:cs="TimesNewRomanPS-BoldItalicMT"/>
          <w:b/>
          <w:bCs/>
          <w:iCs/>
        </w:rPr>
      </w:pPr>
    </w:p>
    <w:p w14:paraId="198F4690" w14:textId="1C882956" w:rsidR="00495EB2" w:rsidRPr="00C31FCF" w:rsidRDefault="00495EB2" w:rsidP="00506582">
      <w:pPr>
        <w:autoSpaceDE w:val="0"/>
        <w:autoSpaceDN w:val="0"/>
        <w:adjustRightInd w:val="0"/>
        <w:spacing w:line="360" w:lineRule="auto"/>
        <w:jc w:val="both"/>
        <w:rPr>
          <w:rFonts w:ascii="Book Antiqua" w:hAnsi="Book Antiqua" w:cs="TimesNewRomanPS-BoldItalicMT"/>
          <w:bCs/>
          <w:iCs/>
        </w:rPr>
      </w:pPr>
      <w:r w:rsidRPr="00C31FCF">
        <w:rPr>
          <w:rFonts w:ascii="Book Antiqua" w:hAnsi="Book Antiqua" w:cs="TimesNewRomanPS-BoldItalicMT"/>
          <w:b/>
          <w:bCs/>
          <w:iCs/>
        </w:rPr>
        <w:t>Data sharing:</w:t>
      </w:r>
      <w:r w:rsidRPr="00C31FCF">
        <w:rPr>
          <w:rFonts w:ascii="Book Antiqua" w:hAnsi="Book Antiqua" w:cs="TimesNewRomanPS-BoldItalicMT"/>
          <w:bCs/>
          <w:iCs/>
        </w:rPr>
        <w:t xml:space="preserve"> Technical appendix, statistical code, and dataset available from the corresponding author at estebanlopezdesa@secardiologia.es. Consent was not obtained but the presented data are anonymized and risk of identification is very low or absent.</w:t>
      </w:r>
    </w:p>
    <w:p w14:paraId="2892C107" w14:textId="77777777" w:rsidR="00495EB2" w:rsidRPr="00C31FCF" w:rsidRDefault="00495EB2" w:rsidP="00506582">
      <w:pPr>
        <w:adjustRightInd w:val="0"/>
        <w:snapToGrid w:val="0"/>
        <w:spacing w:line="360" w:lineRule="auto"/>
        <w:jc w:val="both"/>
        <w:rPr>
          <w:rFonts w:ascii="Book Antiqua" w:hAnsi="Book Antiqua"/>
          <w:b/>
        </w:rPr>
      </w:pPr>
    </w:p>
    <w:p w14:paraId="210404A8" w14:textId="77777777" w:rsidR="00495EB2" w:rsidRPr="00C31FCF" w:rsidRDefault="00495EB2" w:rsidP="00506582">
      <w:pPr>
        <w:spacing w:line="360" w:lineRule="auto"/>
        <w:jc w:val="both"/>
        <w:rPr>
          <w:rFonts w:ascii="Book Antiqua" w:hAnsi="Book Antiqua" w:cs="宋体"/>
        </w:rPr>
      </w:pPr>
      <w:r w:rsidRPr="00C31FCF">
        <w:rPr>
          <w:rFonts w:ascii="Book Antiqua" w:hAnsi="Book Antiqua"/>
          <w:b/>
        </w:rPr>
        <w:t xml:space="preserve">Open-Access: </w:t>
      </w:r>
      <w:bookmarkStart w:id="2" w:name="OLE_LINK479"/>
      <w:bookmarkStart w:id="3" w:name="OLE_LINK496"/>
      <w:bookmarkStart w:id="4" w:name="OLE_LINK506"/>
      <w:bookmarkStart w:id="5" w:name="OLE_LINK507"/>
      <w:r w:rsidRPr="00C31FC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31FCF">
          <w:rPr>
            <w:rStyle w:val="Hyperlink"/>
            <w:rFonts w:ascii="Book Antiqua" w:hAnsi="Book Antiqua"/>
            <w:color w:val="auto"/>
          </w:rPr>
          <w:t>http://creativecommons.org/licenses/by-nc/4.0/</w:t>
        </w:r>
      </w:hyperlink>
      <w:bookmarkEnd w:id="2"/>
      <w:bookmarkEnd w:id="3"/>
      <w:bookmarkEnd w:id="4"/>
      <w:bookmarkEnd w:id="5"/>
    </w:p>
    <w:p w14:paraId="65159A01" w14:textId="77777777" w:rsidR="00495EB2" w:rsidRPr="00C31FCF" w:rsidRDefault="00495EB2" w:rsidP="00506582">
      <w:pPr>
        <w:spacing w:line="360" w:lineRule="auto"/>
        <w:jc w:val="both"/>
        <w:rPr>
          <w:rFonts w:ascii="Book Antiqua" w:hAnsi="Book Antiqua"/>
          <w:b/>
          <w:lang w:eastAsia="zh-CN"/>
        </w:rPr>
      </w:pPr>
    </w:p>
    <w:p w14:paraId="7B10C252" w14:textId="565D25B2" w:rsidR="00495EB2" w:rsidRPr="00C31FCF" w:rsidRDefault="00495EB2" w:rsidP="00506582">
      <w:pPr>
        <w:spacing w:line="360" w:lineRule="auto"/>
        <w:jc w:val="both"/>
        <w:rPr>
          <w:rFonts w:ascii="Book Antiqua" w:hAnsi="Book Antiqua" w:cs="Arial"/>
          <w:b/>
          <w:lang w:val="es-ES" w:eastAsia="zh-CN"/>
        </w:rPr>
      </w:pPr>
      <w:r w:rsidRPr="00C31FCF">
        <w:rPr>
          <w:rFonts w:ascii="Book Antiqua" w:hAnsi="Book Antiqua"/>
          <w:b/>
        </w:rPr>
        <w:t>Correspondence to:</w:t>
      </w:r>
      <w:r w:rsidRPr="00C31FCF">
        <w:rPr>
          <w:rFonts w:ascii="Book Antiqua" w:hAnsi="Book Antiqua"/>
          <w:b/>
          <w:lang w:eastAsia="zh-CN"/>
        </w:rPr>
        <w:t xml:space="preserve"> </w:t>
      </w:r>
      <w:r w:rsidRPr="00C31FCF">
        <w:rPr>
          <w:rFonts w:ascii="Book Antiqua" w:hAnsi="Book Antiqua" w:cs="Arial"/>
          <w:b/>
          <w:lang w:val="fr-FR"/>
        </w:rPr>
        <w:t xml:space="preserve">Esteban Lopez-de-Sa, </w:t>
      </w:r>
      <w:r w:rsidRPr="00C31FCF">
        <w:rPr>
          <w:rFonts w:ascii="Book Antiqua" w:hAnsi="Book Antiqua" w:cs="Arial"/>
          <w:b/>
          <w:lang w:val="es-ES"/>
        </w:rPr>
        <w:t>Head,</w:t>
      </w:r>
      <w:r w:rsidRPr="00C31FCF">
        <w:rPr>
          <w:rFonts w:ascii="Book Antiqua" w:hAnsi="Book Antiqua" w:cs="Arial"/>
          <w:b/>
          <w:lang w:val="fr-FR"/>
        </w:rPr>
        <w:t xml:space="preserve"> MD, FESC</w:t>
      </w:r>
      <w:r w:rsidRPr="00C31FCF">
        <w:rPr>
          <w:rFonts w:ascii="Book Antiqua" w:hAnsi="Book Antiqua" w:cs="Arial"/>
          <w:b/>
          <w:lang w:val="fr-FR" w:eastAsia="zh-CN"/>
        </w:rPr>
        <w:t>,</w:t>
      </w:r>
      <w:r w:rsidRPr="00C31FCF">
        <w:rPr>
          <w:rFonts w:ascii="Book Antiqua" w:hAnsi="Book Antiqua" w:cs="Arial"/>
          <w:b/>
          <w:lang w:val="es-ES"/>
        </w:rPr>
        <w:t xml:space="preserve"> </w:t>
      </w:r>
      <w:r w:rsidRPr="00C31FCF">
        <w:rPr>
          <w:rFonts w:ascii="Book Antiqua" w:hAnsi="Book Antiqua" w:cs="Arial"/>
          <w:lang w:val="es-ES"/>
        </w:rPr>
        <w:t>Acute Cardiac Care Unit</w:t>
      </w:r>
      <w:r w:rsidRPr="00C31FCF">
        <w:rPr>
          <w:rFonts w:ascii="Book Antiqua" w:hAnsi="Book Antiqua" w:cs="Arial"/>
          <w:lang w:val="es-ES" w:eastAsia="zh-CN"/>
        </w:rPr>
        <w:t xml:space="preserve">, </w:t>
      </w:r>
      <w:r w:rsidRPr="00C31FCF">
        <w:rPr>
          <w:rFonts w:ascii="Book Antiqua" w:hAnsi="Book Antiqua" w:cs="Arial"/>
          <w:lang w:val="es-ES"/>
        </w:rPr>
        <w:t>Division of Cardiology</w:t>
      </w:r>
      <w:r w:rsidRPr="00C31FCF">
        <w:rPr>
          <w:rFonts w:ascii="Book Antiqua" w:hAnsi="Book Antiqua" w:cs="Arial"/>
          <w:lang w:val="es-ES" w:eastAsia="zh-CN"/>
        </w:rPr>
        <w:t xml:space="preserve">, </w:t>
      </w:r>
      <w:r w:rsidRPr="00C31FCF">
        <w:rPr>
          <w:rFonts w:ascii="Book Antiqua" w:hAnsi="Book Antiqua" w:cs="Arial"/>
          <w:lang w:val="es-ES"/>
        </w:rPr>
        <w:t>Hospital Universitario La Paz</w:t>
      </w:r>
      <w:r w:rsidRPr="00C31FCF">
        <w:rPr>
          <w:rFonts w:ascii="Book Antiqua" w:hAnsi="Book Antiqua" w:cs="Arial"/>
          <w:lang w:val="es-ES" w:eastAsia="zh-CN"/>
        </w:rPr>
        <w:t xml:space="preserve">, </w:t>
      </w:r>
      <w:r w:rsidRPr="00C31FCF">
        <w:rPr>
          <w:rFonts w:ascii="Book Antiqua" w:hAnsi="Book Antiqua" w:cs="Arial"/>
          <w:lang w:val="es-ES"/>
        </w:rPr>
        <w:t>Paseo de la Castellana 261</w:t>
      </w:r>
      <w:r w:rsidRPr="00C31FCF">
        <w:rPr>
          <w:rFonts w:ascii="Book Antiqua" w:hAnsi="Book Antiqua" w:cs="Arial"/>
          <w:lang w:val="es-ES" w:eastAsia="zh-CN"/>
        </w:rPr>
        <w:t>,</w:t>
      </w:r>
      <w:r w:rsidRPr="00C31FCF">
        <w:rPr>
          <w:rFonts w:ascii="Book Antiqua" w:hAnsi="Book Antiqua" w:cs="Arial"/>
          <w:lang w:val="es-ES"/>
        </w:rPr>
        <w:t xml:space="preserve"> 28046 Madrid</w:t>
      </w:r>
      <w:r w:rsidRPr="00C31FCF">
        <w:rPr>
          <w:rFonts w:ascii="Book Antiqua" w:hAnsi="Book Antiqua" w:cs="Arial"/>
          <w:lang w:val="es-ES" w:eastAsia="zh-CN"/>
        </w:rPr>
        <w:t xml:space="preserve">, </w:t>
      </w:r>
      <w:r w:rsidRPr="00C31FCF">
        <w:rPr>
          <w:rFonts w:ascii="Book Antiqua" w:hAnsi="Book Antiqua" w:cs="Arial"/>
          <w:lang w:val="es-ES"/>
        </w:rPr>
        <w:t>Spain. estebanlopezdesa@secardiologia.es</w:t>
      </w:r>
    </w:p>
    <w:p w14:paraId="4CFBB275" w14:textId="77777777" w:rsidR="00495EB2" w:rsidRPr="00C31FCF" w:rsidRDefault="00495EB2" w:rsidP="00506582">
      <w:pPr>
        <w:spacing w:line="360" w:lineRule="auto"/>
        <w:jc w:val="both"/>
        <w:rPr>
          <w:rFonts w:ascii="Book Antiqua" w:hAnsi="Book Antiqua" w:cs="Arial"/>
          <w:lang w:val="es-ES" w:eastAsia="zh-CN"/>
        </w:rPr>
      </w:pPr>
    </w:p>
    <w:p w14:paraId="6EFA1748" w14:textId="77777777" w:rsidR="00495EB2" w:rsidRPr="00C31FCF" w:rsidRDefault="00495EB2" w:rsidP="00506582">
      <w:pPr>
        <w:spacing w:line="360" w:lineRule="auto"/>
        <w:jc w:val="both"/>
        <w:rPr>
          <w:rFonts w:ascii="Book Antiqua" w:hAnsi="Book Antiqua"/>
          <w:b/>
        </w:rPr>
      </w:pPr>
      <w:r w:rsidRPr="00C31FCF">
        <w:rPr>
          <w:rFonts w:ascii="Book Antiqua" w:hAnsi="Book Antiqua"/>
          <w:b/>
        </w:rPr>
        <w:t xml:space="preserve">Telephone: </w:t>
      </w:r>
      <w:r w:rsidRPr="00C31FCF">
        <w:rPr>
          <w:rFonts w:ascii="Book Antiqua" w:hAnsi="Book Antiqua" w:cs="Arial"/>
          <w:lang w:val="es-ES"/>
        </w:rPr>
        <w:t>+34</w:t>
      </w:r>
      <w:r w:rsidRPr="00C31FCF">
        <w:rPr>
          <w:rFonts w:ascii="Book Antiqua" w:hAnsi="Book Antiqua" w:cs="Arial"/>
          <w:lang w:val="es-ES" w:eastAsia="zh-CN"/>
        </w:rPr>
        <w:t>-</w:t>
      </w:r>
      <w:r w:rsidRPr="00C31FCF">
        <w:rPr>
          <w:rFonts w:ascii="Book Antiqua" w:hAnsi="Book Antiqua" w:cs="Arial"/>
          <w:lang w:val="es-ES"/>
        </w:rPr>
        <w:t>917</w:t>
      </w:r>
      <w:r w:rsidRPr="00C31FCF">
        <w:rPr>
          <w:rFonts w:ascii="Book Antiqua" w:hAnsi="Book Antiqua" w:cs="Arial"/>
          <w:lang w:val="es-ES" w:eastAsia="zh-CN"/>
        </w:rPr>
        <w:t>-</w:t>
      </w:r>
      <w:r w:rsidRPr="00C31FCF">
        <w:rPr>
          <w:rFonts w:ascii="Book Antiqua" w:hAnsi="Book Antiqua" w:cs="Arial"/>
          <w:lang w:val="es-ES"/>
        </w:rPr>
        <w:t>277199</w:t>
      </w:r>
    </w:p>
    <w:p w14:paraId="0B5C0AC3" w14:textId="77777777" w:rsidR="00495EB2" w:rsidRPr="00C31FCF" w:rsidRDefault="00495EB2" w:rsidP="00506582">
      <w:pPr>
        <w:spacing w:line="360" w:lineRule="auto"/>
        <w:jc w:val="both"/>
        <w:rPr>
          <w:rFonts w:ascii="Book Antiqua" w:hAnsi="Book Antiqua"/>
          <w:b/>
        </w:rPr>
      </w:pPr>
      <w:r w:rsidRPr="00C31FCF">
        <w:rPr>
          <w:rFonts w:ascii="Book Antiqua" w:hAnsi="Book Antiqua"/>
          <w:b/>
        </w:rPr>
        <w:t>Fax:</w:t>
      </w:r>
      <w:r w:rsidRPr="00C31FCF">
        <w:rPr>
          <w:rFonts w:ascii="Book Antiqua" w:hAnsi="Book Antiqua" w:cs="Arial"/>
          <w:lang w:val="es-ES"/>
        </w:rPr>
        <w:t xml:space="preserve"> +34</w:t>
      </w:r>
      <w:r w:rsidRPr="00C31FCF">
        <w:rPr>
          <w:rFonts w:ascii="Book Antiqua" w:hAnsi="Book Antiqua" w:cs="Arial"/>
          <w:lang w:val="es-ES" w:eastAsia="zh-CN"/>
        </w:rPr>
        <w:t>-</w:t>
      </w:r>
      <w:r w:rsidRPr="00C31FCF">
        <w:rPr>
          <w:rFonts w:ascii="Book Antiqua" w:hAnsi="Book Antiqua" w:cs="Arial"/>
          <w:lang w:val="es-ES"/>
        </w:rPr>
        <w:t>917</w:t>
      </w:r>
      <w:r w:rsidRPr="00C31FCF">
        <w:rPr>
          <w:rFonts w:ascii="Book Antiqua" w:hAnsi="Book Antiqua" w:cs="Arial"/>
          <w:lang w:val="es-ES" w:eastAsia="zh-CN"/>
        </w:rPr>
        <w:t>-</w:t>
      </w:r>
      <w:r w:rsidRPr="00C31FCF">
        <w:rPr>
          <w:rFonts w:ascii="Book Antiqua" w:hAnsi="Book Antiqua" w:cs="Arial"/>
          <w:lang w:val="es-ES"/>
        </w:rPr>
        <w:t>277135</w:t>
      </w:r>
    </w:p>
    <w:p w14:paraId="1FE4F3C8" w14:textId="77777777" w:rsidR="00052869" w:rsidRPr="00C31FCF" w:rsidRDefault="00052869" w:rsidP="00506582">
      <w:pPr>
        <w:spacing w:line="360" w:lineRule="auto"/>
        <w:jc w:val="both"/>
        <w:rPr>
          <w:rFonts w:ascii="Book Antiqua" w:hAnsi="Book Antiqua" w:cs="Arial"/>
          <w:lang w:eastAsia="zh-CN"/>
        </w:rPr>
      </w:pPr>
    </w:p>
    <w:p w14:paraId="13508465" w14:textId="57A2D461" w:rsidR="00495EB2" w:rsidRPr="00C31FCF" w:rsidRDefault="00495EB2" w:rsidP="00506582">
      <w:pPr>
        <w:spacing w:line="360" w:lineRule="auto"/>
        <w:jc w:val="both"/>
        <w:rPr>
          <w:rFonts w:ascii="Book Antiqua" w:hAnsi="Book Antiqua"/>
          <w:b/>
        </w:rPr>
      </w:pPr>
      <w:r w:rsidRPr="00C31FCF">
        <w:rPr>
          <w:rFonts w:ascii="Book Antiqua" w:hAnsi="Book Antiqua"/>
          <w:b/>
        </w:rPr>
        <w:t xml:space="preserve">Received: </w:t>
      </w:r>
      <w:r w:rsidRPr="00C31FCF">
        <w:rPr>
          <w:rFonts w:ascii="Book Antiqua" w:hAnsi="Book Antiqua"/>
          <w:lang w:eastAsia="zh-CN"/>
        </w:rPr>
        <w:t>February 7, 2015</w:t>
      </w:r>
      <w:r w:rsidRPr="00C31FCF">
        <w:rPr>
          <w:rFonts w:ascii="Book Antiqua" w:hAnsi="Book Antiqua"/>
        </w:rPr>
        <w:t xml:space="preserve"> </w:t>
      </w:r>
    </w:p>
    <w:p w14:paraId="12F3CA05" w14:textId="1CBA6402" w:rsidR="00495EB2" w:rsidRPr="00C31FCF" w:rsidRDefault="00495EB2" w:rsidP="00506582">
      <w:pPr>
        <w:spacing w:line="360" w:lineRule="auto"/>
        <w:jc w:val="both"/>
        <w:rPr>
          <w:rFonts w:ascii="Book Antiqua" w:hAnsi="Book Antiqua"/>
          <w:b/>
        </w:rPr>
      </w:pPr>
      <w:r w:rsidRPr="00C31FCF">
        <w:rPr>
          <w:rFonts w:ascii="Book Antiqua" w:hAnsi="Book Antiqua"/>
          <w:b/>
        </w:rPr>
        <w:t>Peer-review started:</w:t>
      </w:r>
      <w:r w:rsidRPr="00C31FCF">
        <w:rPr>
          <w:rFonts w:ascii="Book Antiqua" w:hAnsi="Book Antiqua"/>
          <w:lang w:eastAsia="zh-CN"/>
        </w:rPr>
        <w:t xml:space="preserve"> February 8, 2015</w:t>
      </w:r>
      <w:r w:rsidRPr="00C31FCF">
        <w:rPr>
          <w:rFonts w:ascii="Book Antiqua" w:hAnsi="Book Antiqua"/>
        </w:rPr>
        <w:t xml:space="preserve"> </w:t>
      </w:r>
    </w:p>
    <w:p w14:paraId="2D99E58E" w14:textId="6A506AA8" w:rsidR="00495EB2" w:rsidRPr="00C31FCF" w:rsidRDefault="00495EB2" w:rsidP="00506582">
      <w:pPr>
        <w:spacing w:line="360" w:lineRule="auto"/>
        <w:jc w:val="both"/>
        <w:rPr>
          <w:rFonts w:ascii="Book Antiqua" w:hAnsi="Book Antiqua"/>
          <w:b/>
          <w:lang w:eastAsia="zh-CN"/>
        </w:rPr>
      </w:pPr>
      <w:r w:rsidRPr="00C31FCF">
        <w:rPr>
          <w:rFonts w:ascii="Book Antiqua" w:hAnsi="Book Antiqua"/>
          <w:b/>
        </w:rPr>
        <w:t>First decision:</w:t>
      </w:r>
      <w:r w:rsidRPr="00C31FCF">
        <w:rPr>
          <w:rFonts w:ascii="Book Antiqua" w:hAnsi="Book Antiqua"/>
          <w:b/>
          <w:lang w:eastAsia="zh-CN"/>
        </w:rPr>
        <w:t xml:space="preserve"> </w:t>
      </w:r>
      <w:r w:rsidRPr="00C31FCF">
        <w:rPr>
          <w:rFonts w:ascii="Book Antiqua" w:hAnsi="Book Antiqua"/>
          <w:lang w:eastAsia="zh-CN"/>
        </w:rPr>
        <w:t>March 6, 2015</w:t>
      </w:r>
    </w:p>
    <w:p w14:paraId="040833DC" w14:textId="4C9CB0BD" w:rsidR="00495EB2" w:rsidRPr="00C31FCF" w:rsidRDefault="00495EB2" w:rsidP="00506582">
      <w:pPr>
        <w:spacing w:line="360" w:lineRule="auto"/>
        <w:jc w:val="both"/>
        <w:rPr>
          <w:rFonts w:ascii="Book Antiqua" w:hAnsi="Book Antiqua"/>
          <w:b/>
        </w:rPr>
      </w:pPr>
      <w:r w:rsidRPr="00C31FCF">
        <w:rPr>
          <w:rFonts w:ascii="Book Antiqua" w:hAnsi="Book Antiqua"/>
          <w:b/>
        </w:rPr>
        <w:t xml:space="preserve">Revised: </w:t>
      </w:r>
      <w:r w:rsidR="00506582" w:rsidRPr="00C31FCF">
        <w:rPr>
          <w:rFonts w:ascii="Book Antiqua" w:hAnsi="Book Antiqua"/>
          <w:lang w:eastAsia="zh-CN"/>
        </w:rPr>
        <w:t>May 3</w:t>
      </w:r>
      <w:r w:rsidRPr="00C31FCF">
        <w:rPr>
          <w:rFonts w:ascii="Book Antiqua" w:hAnsi="Book Antiqua"/>
          <w:lang w:eastAsia="zh-CN"/>
        </w:rPr>
        <w:t>, 2015</w:t>
      </w:r>
      <w:r w:rsidRPr="00C31FCF">
        <w:rPr>
          <w:rFonts w:ascii="Book Antiqua" w:hAnsi="Book Antiqua"/>
          <w:b/>
        </w:rPr>
        <w:t xml:space="preserve"> </w:t>
      </w:r>
    </w:p>
    <w:p w14:paraId="010B3B08" w14:textId="77777777" w:rsidR="00F57869" w:rsidRDefault="00495EB2" w:rsidP="00F57869">
      <w:r w:rsidRPr="00C31FCF">
        <w:rPr>
          <w:rFonts w:ascii="Book Antiqua" w:hAnsi="Book Antiqua"/>
          <w:b/>
        </w:rPr>
        <w:t xml:space="preserve">Accepted: </w:t>
      </w:r>
      <w:proofErr w:type="spellStart"/>
      <w:r w:rsidR="00F57869">
        <w:t>May</w:t>
      </w:r>
      <w:proofErr w:type="spellEnd"/>
      <w:r w:rsidR="00F57869">
        <w:t xml:space="preserve"> 5, 2015</w:t>
      </w:r>
    </w:p>
    <w:p w14:paraId="0551FA12" w14:textId="77777777" w:rsidR="00495EB2" w:rsidRPr="00C31FCF" w:rsidRDefault="00495EB2" w:rsidP="00506582">
      <w:pPr>
        <w:spacing w:line="360" w:lineRule="auto"/>
        <w:jc w:val="both"/>
        <w:rPr>
          <w:rFonts w:ascii="Book Antiqua" w:hAnsi="Book Antiqua"/>
          <w:b/>
        </w:rPr>
      </w:pPr>
      <w:proofErr w:type="spellStart"/>
      <w:r w:rsidRPr="00C31FCF">
        <w:rPr>
          <w:rFonts w:ascii="Book Antiqua" w:hAnsi="Book Antiqua"/>
          <w:b/>
        </w:rPr>
        <w:t>Article</w:t>
      </w:r>
      <w:proofErr w:type="spellEnd"/>
      <w:r w:rsidRPr="00C31FCF">
        <w:rPr>
          <w:rFonts w:ascii="Book Antiqua" w:hAnsi="Book Antiqua"/>
          <w:b/>
        </w:rPr>
        <w:t xml:space="preserve"> in press:</w:t>
      </w:r>
    </w:p>
    <w:p w14:paraId="34F32D00" w14:textId="77777777" w:rsidR="00495EB2" w:rsidRPr="00C31FCF" w:rsidRDefault="00495EB2" w:rsidP="00506582">
      <w:pPr>
        <w:spacing w:line="360" w:lineRule="auto"/>
        <w:jc w:val="both"/>
        <w:rPr>
          <w:rFonts w:ascii="Book Antiqua" w:hAnsi="Book Antiqua"/>
          <w:b/>
        </w:rPr>
      </w:pPr>
      <w:r w:rsidRPr="00C31FCF">
        <w:rPr>
          <w:rFonts w:ascii="Book Antiqua" w:hAnsi="Book Antiqua"/>
          <w:b/>
        </w:rPr>
        <w:t xml:space="preserve">Published online: </w:t>
      </w:r>
    </w:p>
    <w:p w14:paraId="08C1F6ED" w14:textId="77777777" w:rsidR="00495EB2" w:rsidRPr="00C31FCF" w:rsidRDefault="00495EB2" w:rsidP="00506582">
      <w:pPr>
        <w:spacing w:line="360" w:lineRule="auto"/>
        <w:jc w:val="both"/>
        <w:rPr>
          <w:rFonts w:ascii="Book Antiqua" w:hAnsi="Book Antiqua" w:cs="Arial"/>
          <w:lang w:eastAsia="zh-CN"/>
        </w:rPr>
      </w:pPr>
    </w:p>
    <w:p w14:paraId="7BF5FF27" w14:textId="1897B26B" w:rsidR="00E563F2" w:rsidRPr="00C31FCF" w:rsidRDefault="00495EB2" w:rsidP="00506582">
      <w:pPr>
        <w:keepNext/>
        <w:spacing w:line="360" w:lineRule="auto"/>
        <w:jc w:val="both"/>
        <w:rPr>
          <w:rFonts w:ascii="Book Antiqua" w:hAnsi="Book Antiqua" w:cs="Arial"/>
          <w:b/>
          <w:lang w:val="en-US"/>
        </w:rPr>
      </w:pPr>
      <w:r w:rsidRPr="00C31FCF">
        <w:rPr>
          <w:rFonts w:ascii="Book Antiqua" w:hAnsi="Book Antiqua" w:cs="Arial"/>
          <w:b/>
          <w:lang w:val="en-US"/>
        </w:rPr>
        <w:t>Abstract</w:t>
      </w:r>
    </w:p>
    <w:p w14:paraId="274A63C5" w14:textId="77777777" w:rsidR="00E563F2" w:rsidRPr="00C31FCF" w:rsidRDefault="00D734A7" w:rsidP="00506582">
      <w:pPr>
        <w:keepNext/>
        <w:spacing w:line="360" w:lineRule="auto"/>
        <w:jc w:val="both"/>
        <w:rPr>
          <w:rFonts w:ascii="Book Antiqua" w:hAnsi="Book Antiqua" w:cs="Arial"/>
          <w:lang w:val="en-US" w:eastAsia="zh-CN"/>
        </w:rPr>
      </w:pPr>
      <w:r w:rsidRPr="00C31FCF">
        <w:rPr>
          <w:rFonts w:ascii="Book Antiqua" w:hAnsi="Book Antiqua" w:cs="Arial"/>
          <w:b/>
          <w:lang w:val="en-US"/>
        </w:rPr>
        <w:t>AIM</w:t>
      </w:r>
      <w:r w:rsidR="00E563F2" w:rsidRPr="00C31FCF">
        <w:rPr>
          <w:rFonts w:ascii="Book Antiqua" w:hAnsi="Book Antiqua" w:cs="Arial"/>
          <w:b/>
          <w:lang w:val="en-US"/>
        </w:rPr>
        <w:t>:</w:t>
      </w:r>
      <w:r w:rsidRPr="00C31FCF">
        <w:rPr>
          <w:rFonts w:ascii="Book Antiqua" w:hAnsi="Book Antiqua" w:cs="Arial"/>
          <w:lang w:val="en-US"/>
        </w:rPr>
        <w:t xml:space="preserve"> </w:t>
      </w:r>
      <w:r w:rsidR="00AF2225" w:rsidRPr="00C31FCF">
        <w:rPr>
          <w:rFonts w:ascii="Book Antiqua" w:hAnsi="Book Antiqua" w:cs="Arial"/>
          <w:lang w:val="en-US"/>
        </w:rPr>
        <w:t xml:space="preserve">To </w:t>
      </w:r>
      <w:r w:rsidR="00E563F2" w:rsidRPr="00C31FCF">
        <w:rPr>
          <w:rFonts w:ascii="Book Antiqua" w:hAnsi="Book Antiqua" w:cs="Arial"/>
          <w:lang w:val="en-US"/>
        </w:rPr>
        <w:t xml:space="preserve">assess the safety of </w:t>
      </w:r>
      <w:r w:rsidR="00DF5BBD" w:rsidRPr="00C31FCF">
        <w:rPr>
          <w:rFonts w:ascii="Book Antiqua" w:hAnsi="Book Antiqua" w:cs="Arial"/>
          <w:lang w:val="en-US"/>
        </w:rPr>
        <w:t>therapeutic hypothermia (</w:t>
      </w:r>
      <w:r w:rsidR="00E563F2" w:rsidRPr="00C31FCF">
        <w:rPr>
          <w:rFonts w:ascii="Book Antiqua" w:hAnsi="Book Antiqua" w:cs="Arial"/>
          <w:lang w:val="en-US"/>
        </w:rPr>
        <w:t>TH</w:t>
      </w:r>
      <w:r w:rsidR="00DF5BBD" w:rsidRPr="00C31FCF">
        <w:rPr>
          <w:rFonts w:ascii="Book Antiqua" w:hAnsi="Book Antiqua" w:cs="Arial"/>
          <w:lang w:val="en-US"/>
        </w:rPr>
        <w:t>)</w:t>
      </w:r>
      <w:r w:rsidR="00E563F2" w:rsidRPr="00C31FCF">
        <w:rPr>
          <w:rFonts w:ascii="Book Antiqua" w:hAnsi="Book Antiqua" w:cs="Arial"/>
          <w:lang w:val="en-US"/>
        </w:rPr>
        <w:t xml:space="preserve"> concerning </w:t>
      </w:r>
      <w:r w:rsidR="00AF2225" w:rsidRPr="00C31FCF">
        <w:rPr>
          <w:rFonts w:ascii="Book Antiqua" w:hAnsi="Book Antiqua" w:cs="Arial"/>
          <w:lang w:val="en-US"/>
        </w:rPr>
        <w:t xml:space="preserve">arrhythmias </w:t>
      </w:r>
      <w:r w:rsidR="00DF5BBD" w:rsidRPr="00C31FCF">
        <w:rPr>
          <w:rFonts w:ascii="Book Antiqua" w:hAnsi="Book Antiqua" w:cs="Arial"/>
          <w:lang w:val="en-US"/>
        </w:rPr>
        <w:t>we analyzed</w:t>
      </w:r>
      <w:r w:rsidR="00AF2225" w:rsidRPr="00C31FCF">
        <w:rPr>
          <w:rFonts w:ascii="Book Antiqua" w:hAnsi="Book Antiqua" w:cs="Arial"/>
          <w:lang w:val="en-US"/>
        </w:rPr>
        <w:t xml:space="preserve"> serial electrocardiograms (ECG) during TH</w:t>
      </w:r>
      <w:r w:rsidR="00E563F2" w:rsidRPr="00C31FCF">
        <w:rPr>
          <w:rFonts w:ascii="Book Antiqua" w:hAnsi="Book Antiqua" w:cs="Arial"/>
          <w:lang w:val="en-US"/>
        </w:rPr>
        <w:t>.</w:t>
      </w:r>
    </w:p>
    <w:p w14:paraId="0EA47197" w14:textId="77777777" w:rsidR="00495EB2" w:rsidRPr="00C31FCF" w:rsidRDefault="00495EB2" w:rsidP="00506582">
      <w:pPr>
        <w:keepNext/>
        <w:spacing w:line="360" w:lineRule="auto"/>
        <w:jc w:val="both"/>
        <w:rPr>
          <w:rFonts w:ascii="Book Antiqua" w:hAnsi="Book Antiqua" w:cs="Arial"/>
          <w:lang w:val="en-US" w:eastAsia="zh-CN"/>
        </w:rPr>
      </w:pPr>
    </w:p>
    <w:p w14:paraId="6BE245EB" w14:textId="3C21455E" w:rsidR="00E563F2" w:rsidRPr="00C31FCF" w:rsidRDefault="00E563F2" w:rsidP="00506582">
      <w:pPr>
        <w:keepNext/>
        <w:spacing w:line="360" w:lineRule="auto"/>
        <w:jc w:val="both"/>
        <w:rPr>
          <w:rFonts w:ascii="Book Antiqua" w:hAnsi="Book Antiqua" w:cs="Arial"/>
          <w:lang w:val="en-US" w:eastAsia="zh-CN"/>
        </w:rPr>
      </w:pPr>
      <w:r w:rsidRPr="00C31FCF">
        <w:rPr>
          <w:rFonts w:ascii="Book Antiqua" w:hAnsi="Book Antiqua" w:cs="Arial"/>
          <w:b/>
          <w:lang w:val="en-US"/>
        </w:rPr>
        <w:t>METHODS:</w:t>
      </w:r>
      <w:r w:rsidRPr="00C31FCF">
        <w:rPr>
          <w:rFonts w:ascii="Book Antiqua" w:hAnsi="Book Antiqua" w:cs="Arial"/>
          <w:lang w:val="en-US"/>
        </w:rPr>
        <w:t xml:space="preserve"> </w:t>
      </w:r>
      <w:r w:rsidR="00DF5BBD" w:rsidRPr="00C31FCF">
        <w:rPr>
          <w:rFonts w:ascii="Book Antiqua" w:hAnsi="Book Antiqua" w:cs="Arial"/>
          <w:lang w:val="en-US"/>
        </w:rPr>
        <w:t>All patients recovered from a cardiac arrest with Glasgow &lt; 9 at admission were treated with induced mild TH to 32</w:t>
      </w:r>
      <w:r w:rsidR="00495EB2" w:rsidRPr="00C31FCF">
        <w:rPr>
          <w:rFonts w:ascii="Book Antiqua" w:hAnsi="Book Antiqua" w:cs="Arial"/>
          <w:lang w:val="en-US" w:eastAsia="zh-CN"/>
        </w:rPr>
        <w:t>-</w:t>
      </w:r>
      <w:r w:rsidR="00DF5BBD" w:rsidRPr="00C31FCF">
        <w:rPr>
          <w:rFonts w:ascii="Book Antiqua" w:hAnsi="Book Antiqua" w:cs="Arial"/>
          <w:lang w:val="en-US"/>
        </w:rPr>
        <w:t>34</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00DF5BBD" w:rsidRPr="00C31FCF">
        <w:rPr>
          <w:rFonts w:ascii="Book Antiqua" w:hAnsi="Book Antiqua" w:cs="Arial"/>
          <w:lang w:val="en-US"/>
        </w:rPr>
        <w:t xml:space="preserve">C. </w:t>
      </w:r>
      <w:r w:rsidR="00F92ABA" w:rsidRPr="00C31FCF">
        <w:rPr>
          <w:rFonts w:ascii="Book Antiqua" w:hAnsi="Book Antiqua" w:cs="Arial"/>
          <w:lang w:val="en-US"/>
        </w:rPr>
        <w:t xml:space="preserve">TH was obtained with cool fluid infusion or a specific intravascular device. </w:t>
      </w:r>
      <w:r w:rsidRPr="00C31FCF">
        <w:rPr>
          <w:rFonts w:ascii="Book Antiqua" w:hAnsi="Book Antiqua" w:cs="Arial"/>
          <w:lang w:val="en-US"/>
        </w:rPr>
        <w:t xml:space="preserve">Twelve-lead ECG before, during, and after TH, as well as ECG telemetry data was recorded in all patients. </w:t>
      </w:r>
      <w:r w:rsidR="00FE3AC1" w:rsidRPr="00C31FCF">
        <w:rPr>
          <w:rFonts w:ascii="Book Antiqua" w:hAnsi="Book Antiqua" w:cs="Arial"/>
          <w:lang w:val="en-US"/>
        </w:rPr>
        <w:t>From a total of 54</w:t>
      </w:r>
      <w:r w:rsidR="00F92ABA" w:rsidRPr="00C31FCF">
        <w:rPr>
          <w:rFonts w:ascii="Book Antiqua" w:hAnsi="Book Antiqua" w:cs="Arial"/>
          <w:lang w:val="en-US"/>
        </w:rPr>
        <w:t xml:space="preserve"> patients admitted with cardiac arrest during the study period, 47 patients had the 3 ECG and telemetry data available. </w:t>
      </w:r>
      <w:r w:rsidRPr="00C31FCF">
        <w:rPr>
          <w:rFonts w:ascii="Book Antiqua" w:hAnsi="Book Antiqua" w:cs="Arial"/>
          <w:lang w:val="en-US"/>
        </w:rPr>
        <w:t>T</w:t>
      </w:r>
      <w:r w:rsidR="00962034" w:rsidRPr="00C31FCF">
        <w:rPr>
          <w:rFonts w:ascii="Book Antiqua" w:hAnsi="Book Antiqua" w:cs="Arial"/>
          <w:lang w:val="en-US"/>
        </w:rPr>
        <w:t>ECG analysis was blinded and performed with manual caliper by two independent cardiologists from blinded copies of original ECG, recorded at 25 mm/s and 10 mm/mV. Coronary care unit staff analyzed ECG telemetry for rhythm disturbances. Variables measured in ECG were rhythm, RR, PR, QT and corrected QT (</w:t>
      </w:r>
      <w:proofErr w:type="spellStart"/>
      <w:r w:rsidR="00962034" w:rsidRPr="00C31FCF">
        <w:rPr>
          <w:rFonts w:ascii="Book Antiqua" w:hAnsi="Book Antiqua" w:cs="Arial"/>
          <w:lang w:val="en-US"/>
        </w:rPr>
        <w:t>QTc</w:t>
      </w:r>
      <w:proofErr w:type="spellEnd"/>
      <w:r w:rsidR="00962034" w:rsidRPr="00C31FCF">
        <w:rPr>
          <w:rFonts w:ascii="Book Antiqua" w:hAnsi="Book Antiqua" w:cs="Arial"/>
          <w:lang w:val="en-US"/>
        </w:rPr>
        <w:t xml:space="preserve"> by </w:t>
      </w:r>
      <w:proofErr w:type="spellStart"/>
      <w:r w:rsidR="00962034" w:rsidRPr="00C31FCF">
        <w:rPr>
          <w:rFonts w:ascii="Book Antiqua" w:hAnsi="Book Antiqua" w:cs="Arial"/>
          <w:lang w:val="en-US"/>
        </w:rPr>
        <w:t>Bazett</w:t>
      </w:r>
      <w:proofErr w:type="spellEnd"/>
      <w:r w:rsidR="00962034" w:rsidRPr="00C31FCF">
        <w:rPr>
          <w:rFonts w:ascii="Book Antiqua" w:hAnsi="Book Antiqua" w:cs="Arial"/>
          <w:lang w:val="en-US"/>
        </w:rPr>
        <w:t xml:space="preserve"> formula, measured in lead v2) intervals, QRS duration, presence of Osborn’s J wave and U wave, as well as ST segment displacement and T wave amplitude in leads II, v2 and v5.</w:t>
      </w:r>
    </w:p>
    <w:p w14:paraId="636EEE1B" w14:textId="77777777" w:rsidR="00495EB2" w:rsidRPr="00C31FCF" w:rsidRDefault="00495EB2" w:rsidP="00506582">
      <w:pPr>
        <w:keepNext/>
        <w:spacing w:line="360" w:lineRule="auto"/>
        <w:jc w:val="both"/>
        <w:rPr>
          <w:rFonts w:ascii="Book Antiqua" w:hAnsi="Book Antiqua" w:cs="Arial"/>
          <w:lang w:val="en-US" w:eastAsia="zh-CN"/>
        </w:rPr>
      </w:pPr>
    </w:p>
    <w:p w14:paraId="62A141E7" w14:textId="743875FE" w:rsidR="00E563F2" w:rsidRPr="00C31FCF" w:rsidRDefault="00E563F2" w:rsidP="00506582">
      <w:pPr>
        <w:keepNext/>
        <w:spacing w:line="360" w:lineRule="auto"/>
        <w:jc w:val="both"/>
        <w:rPr>
          <w:rFonts w:ascii="Book Antiqua" w:hAnsi="Book Antiqua" w:cs="Arial"/>
          <w:lang w:val="en-US" w:eastAsia="zh-CN"/>
        </w:rPr>
      </w:pPr>
      <w:r w:rsidRPr="00C31FCF">
        <w:rPr>
          <w:rFonts w:ascii="Book Antiqua" w:hAnsi="Book Antiqua" w:cs="Arial"/>
          <w:b/>
          <w:lang w:val="en-US"/>
        </w:rPr>
        <w:t>RESULTS</w:t>
      </w:r>
      <w:r w:rsidRPr="00C31FCF">
        <w:rPr>
          <w:rFonts w:ascii="Book Antiqua" w:hAnsi="Book Antiqua" w:cs="Arial"/>
          <w:lang w:val="en-US"/>
        </w:rPr>
        <w:t xml:space="preserve">: Heart rate went down an average of 19 </w:t>
      </w:r>
      <w:proofErr w:type="spellStart"/>
      <w:r w:rsidRPr="00C31FCF">
        <w:rPr>
          <w:rFonts w:ascii="Book Antiqua" w:hAnsi="Book Antiqua" w:cs="Arial"/>
          <w:lang w:val="en-US"/>
        </w:rPr>
        <w:t>bpm</w:t>
      </w:r>
      <w:proofErr w:type="spellEnd"/>
      <w:r w:rsidRPr="00C31FCF">
        <w:rPr>
          <w:rFonts w:ascii="Book Antiqua" w:hAnsi="Book Antiqua" w:cs="Arial"/>
          <w:lang w:val="en-US"/>
        </w:rPr>
        <w:t xml:space="preserve"> during hypothermia and increased again 16 </w:t>
      </w:r>
      <w:proofErr w:type="spellStart"/>
      <w:r w:rsidRPr="00C31FCF">
        <w:rPr>
          <w:rFonts w:ascii="Book Antiqua" w:hAnsi="Book Antiqua" w:cs="Arial"/>
          <w:lang w:val="en-US"/>
        </w:rPr>
        <w:t>bpm</w:t>
      </w:r>
      <w:proofErr w:type="spellEnd"/>
      <w:r w:rsidRPr="00C31FCF">
        <w:rPr>
          <w:rFonts w:ascii="Book Antiqua" w:hAnsi="Book Antiqua" w:cs="Arial"/>
          <w:lang w:val="en-US"/>
        </w:rPr>
        <w:t xml:space="preserve"> with rewarming (</w:t>
      </w:r>
      <w:r w:rsidR="00495EB2" w:rsidRPr="00C31FCF">
        <w:rPr>
          <w:rFonts w:ascii="Book Antiqua" w:hAnsi="Book Antiqua" w:cs="Arial"/>
          <w:i/>
          <w:lang w:val="en-US"/>
        </w:rPr>
        <w:t>P</w:t>
      </w:r>
      <w:r w:rsidR="00495EB2" w:rsidRPr="00C31FCF">
        <w:rPr>
          <w:rFonts w:ascii="Book Antiqua" w:hAnsi="Book Antiqua" w:cs="Arial"/>
          <w:lang w:val="en-US" w:eastAsia="zh-CN"/>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0.0005, both). There was a non-significant prolongation of the PR interval during TH and a significant decrease with rewarming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0.041). QRS duration significantly prolonged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0.041) with TH and shortened back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0.005) with rewarming.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presented a mean prolongation of 58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0.005) during TH and a significant shortening with rewarming of 22.2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0.017). O</w:t>
      </w:r>
      <w:r w:rsidR="001B5844" w:rsidRPr="00C31FCF">
        <w:rPr>
          <w:rFonts w:ascii="Book Antiqua" w:hAnsi="Book Antiqua" w:cs="Arial"/>
          <w:lang w:val="en-US"/>
        </w:rPr>
        <w:t>sborn</w:t>
      </w:r>
      <w:r w:rsidRPr="00C31FCF">
        <w:rPr>
          <w:rFonts w:ascii="Book Antiqua" w:hAnsi="Book Antiqua" w:cs="Arial"/>
          <w:lang w:val="en-US"/>
        </w:rPr>
        <w:t xml:space="preserve"> or J wave was found in 21.3% of the patients. New arrhythmias occurred in 38.3% of the patients. Most frequent arrhythmia was non-sustained ventricular tachycardia (VT) (19.1%), followed by severe </w:t>
      </w:r>
      <w:proofErr w:type="spellStart"/>
      <w:r w:rsidRPr="00C31FCF">
        <w:rPr>
          <w:rFonts w:ascii="Book Antiqua" w:hAnsi="Book Antiqua" w:cs="Arial"/>
          <w:lang w:val="en-US"/>
        </w:rPr>
        <w:t>bradycardia</w:t>
      </w:r>
      <w:proofErr w:type="spellEnd"/>
      <w:r w:rsidRPr="00C31FCF">
        <w:rPr>
          <w:rFonts w:ascii="Book Antiqua" w:hAnsi="Book Antiqua" w:cs="Arial"/>
          <w:lang w:val="en-US"/>
        </w:rPr>
        <w:t xml:space="preserve"> or paced rhythm (10.6%), accelerated nodal rhythm (8.5%) and atrial fibrillation (6.4%). No </w:t>
      </w:r>
      <w:r w:rsidR="008441F5" w:rsidRPr="00C31FCF">
        <w:rPr>
          <w:rFonts w:ascii="Book Antiqua" w:hAnsi="Book Antiqua" w:cs="Arial"/>
          <w:lang w:val="en-US"/>
        </w:rPr>
        <w:t>life threatening arrhythmias (sustained ventricular tachycardia, polymorphic ventricular tachycardia</w:t>
      </w:r>
      <w:r w:rsidRPr="00C31FCF">
        <w:rPr>
          <w:rFonts w:ascii="Book Antiqua" w:hAnsi="Book Antiqua" w:cs="Arial"/>
          <w:lang w:val="en-US"/>
        </w:rPr>
        <w:t xml:space="preserve"> or ventricular fibrillation</w:t>
      </w:r>
      <w:r w:rsidR="008441F5" w:rsidRPr="00C31FCF">
        <w:rPr>
          <w:rFonts w:ascii="Book Antiqua" w:hAnsi="Book Antiqua" w:cs="Arial"/>
          <w:lang w:val="en-US"/>
        </w:rPr>
        <w:t>)</w:t>
      </w:r>
      <w:r w:rsidRPr="00C31FCF">
        <w:rPr>
          <w:rFonts w:ascii="Book Antiqua" w:hAnsi="Book Antiqua" w:cs="Arial"/>
          <w:lang w:val="en-US"/>
        </w:rPr>
        <w:t xml:space="preserve"> occurred during TH. </w:t>
      </w:r>
    </w:p>
    <w:p w14:paraId="351380FE" w14:textId="77777777" w:rsidR="00495EB2" w:rsidRPr="00C31FCF" w:rsidRDefault="00495EB2" w:rsidP="00506582">
      <w:pPr>
        <w:keepNext/>
        <w:spacing w:line="360" w:lineRule="auto"/>
        <w:jc w:val="both"/>
        <w:rPr>
          <w:rFonts w:ascii="Book Antiqua" w:hAnsi="Book Antiqua" w:cs="Arial"/>
          <w:lang w:val="en-US" w:eastAsia="zh-CN"/>
        </w:rPr>
      </w:pPr>
    </w:p>
    <w:p w14:paraId="1AD9A19C" w14:textId="24EE4A10" w:rsidR="001D696A" w:rsidRPr="00C31FCF" w:rsidRDefault="00E563F2" w:rsidP="00506582">
      <w:pPr>
        <w:keepNext/>
        <w:spacing w:line="360" w:lineRule="auto"/>
        <w:jc w:val="both"/>
        <w:rPr>
          <w:rFonts w:ascii="Book Antiqua" w:hAnsi="Book Antiqua" w:cs="Arial"/>
          <w:lang w:val="en-US" w:eastAsia="zh-CN"/>
        </w:rPr>
      </w:pPr>
      <w:r w:rsidRPr="00C31FCF">
        <w:rPr>
          <w:rFonts w:ascii="Book Antiqua" w:hAnsi="Book Antiqua" w:cs="Arial"/>
          <w:b/>
          <w:lang w:val="en-US"/>
        </w:rPr>
        <w:t>CONCLUSION:</w:t>
      </w:r>
      <w:r w:rsidRPr="00C31FCF">
        <w:rPr>
          <w:rFonts w:ascii="Book Antiqua" w:hAnsi="Book Antiqua" w:cs="Arial"/>
          <w:lang w:val="en-US"/>
        </w:rPr>
        <w:t xml:space="preserve"> </w:t>
      </w:r>
      <w:r w:rsidR="00C279A1" w:rsidRPr="00C31FCF">
        <w:rPr>
          <w:rFonts w:ascii="Book Antiqua" w:hAnsi="Book Antiqua" w:cs="Arial"/>
          <w:lang w:val="en-US"/>
        </w:rPr>
        <w:t xml:space="preserve">A 38.3% of patients had </w:t>
      </w:r>
      <w:r w:rsidR="00566A1D" w:rsidRPr="00C31FCF">
        <w:rPr>
          <w:rFonts w:ascii="Book Antiqua" w:hAnsi="Book Antiqua" w:cs="Arial"/>
          <w:lang w:val="en-US"/>
        </w:rPr>
        <w:t xml:space="preserve">cardiac </w:t>
      </w:r>
      <w:r w:rsidR="00C279A1" w:rsidRPr="00C31FCF">
        <w:rPr>
          <w:rFonts w:ascii="Book Antiqua" w:hAnsi="Book Antiqua" w:cs="Arial"/>
          <w:lang w:val="en-US"/>
        </w:rPr>
        <w:t xml:space="preserve">arrhythmias during TH but without </w:t>
      </w:r>
      <w:r w:rsidR="00BA3C70" w:rsidRPr="00C31FCF">
        <w:rPr>
          <w:rFonts w:ascii="Book Antiqua" w:hAnsi="Book Antiqua" w:cs="Arial"/>
          <w:lang w:val="en-US"/>
        </w:rPr>
        <w:t>life-threatening</w:t>
      </w:r>
      <w:r w:rsidRPr="00C31FCF">
        <w:rPr>
          <w:rFonts w:ascii="Book Antiqua" w:hAnsi="Book Antiqua" w:cs="Arial"/>
          <w:lang w:val="en-US"/>
        </w:rPr>
        <w:t xml:space="preserve"> arrhythmias. A concern may rise when inducing TH to patients with long QT syndrome. </w:t>
      </w:r>
    </w:p>
    <w:p w14:paraId="48486385" w14:textId="77777777" w:rsidR="00495EB2" w:rsidRPr="00C31FCF" w:rsidRDefault="00495EB2" w:rsidP="00506582">
      <w:pPr>
        <w:keepNext/>
        <w:spacing w:line="360" w:lineRule="auto"/>
        <w:jc w:val="both"/>
        <w:rPr>
          <w:rFonts w:ascii="Book Antiqua" w:hAnsi="Book Antiqua" w:cs="Arial"/>
          <w:lang w:val="en-US" w:eastAsia="zh-CN"/>
        </w:rPr>
      </w:pPr>
    </w:p>
    <w:p w14:paraId="2A19A96D" w14:textId="27EBF074" w:rsidR="00074711" w:rsidRPr="00C31FCF" w:rsidRDefault="00074711" w:rsidP="00506582">
      <w:pPr>
        <w:spacing w:line="360" w:lineRule="auto"/>
        <w:jc w:val="both"/>
        <w:rPr>
          <w:rFonts w:ascii="Book Antiqua" w:hAnsi="Book Antiqua" w:cs="Tahoma"/>
          <w:b/>
          <w:lang w:eastAsia="zh-CN"/>
        </w:rPr>
      </w:pPr>
      <w:r w:rsidRPr="00C31FCF">
        <w:rPr>
          <w:rFonts w:ascii="Book Antiqua" w:hAnsi="Book Antiqua" w:cs="Tahoma"/>
          <w:b/>
        </w:rPr>
        <w:t>K</w:t>
      </w:r>
      <w:r w:rsidR="00495EB2" w:rsidRPr="00C31FCF">
        <w:rPr>
          <w:rFonts w:ascii="Book Antiqua" w:hAnsi="Book Antiqua" w:cs="Tahoma"/>
          <w:b/>
        </w:rPr>
        <w:t>ey</w:t>
      </w:r>
      <w:r w:rsidR="00495EB2" w:rsidRPr="00C31FCF">
        <w:rPr>
          <w:rFonts w:ascii="Book Antiqua" w:hAnsi="Book Antiqua" w:cs="Tahoma"/>
          <w:b/>
          <w:lang w:eastAsia="zh-CN"/>
        </w:rPr>
        <w:t xml:space="preserve"> </w:t>
      </w:r>
      <w:r w:rsidR="00495EB2" w:rsidRPr="00C31FCF">
        <w:rPr>
          <w:rFonts w:ascii="Book Antiqua" w:hAnsi="Book Antiqua" w:cs="Tahoma"/>
          <w:b/>
        </w:rPr>
        <w:t>word</w:t>
      </w:r>
      <w:r w:rsidR="00495EB2" w:rsidRPr="00C31FCF">
        <w:rPr>
          <w:rFonts w:ascii="Book Antiqua" w:hAnsi="Book Antiqua" w:cs="Tahoma"/>
          <w:b/>
          <w:lang w:eastAsia="zh-CN"/>
        </w:rPr>
        <w:t>s</w:t>
      </w:r>
      <w:r w:rsidR="00495EB2" w:rsidRPr="00C31FCF">
        <w:rPr>
          <w:rFonts w:ascii="Book Antiqua" w:hAnsi="Book Antiqua" w:cs="Tahoma"/>
          <w:b/>
        </w:rPr>
        <w:t>:</w:t>
      </w:r>
      <w:r w:rsidR="000816A5" w:rsidRPr="00C31FCF">
        <w:rPr>
          <w:rFonts w:ascii="Book Antiqua" w:hAnsi="Book Antiqua" w:cs="Tahoma"/>
          <w:b/>
        </w:rPr>
        <w:t xml:space="preserve"> </w:t>
      </w:r>
      <w:r w:rsidR="000816A5" w:rsidRPr="00C31FCF">
        <w:rPr>
          <w:rFonts w:ascii="Book Antiqua" w:hAnsi="Book Antiqua" w:cs="Tahoma"/>
        </w:rPr>
        <w:t>Cardiac arrest</w:t>
      </w:r>
      <w:r w:rsidR="00495EB2" w:rsidRPr="00C31FCF">
        <w:rPr>
          <w:rFonts w:ascii="Book Antiqua" w:hAnsi="Book Antiqua" w:cs="Tahoma"/>
          <w:lang w:eastAsia="zh-CN"/>
        </w:rPr>
        <w:t>;</w:t>
      </w:r>
      <w:r w:rsidR="00566A1D" w:rsidRPr="00C31FCF">
        <w:rPr>
          <w:rFonts w:ascii="Book Antiqua" w:hAnsi="Book Antiqua" w:cs="Tahoma"/>
        </w:rPr>
        <w:t xml:space="preserve"> Post-cardiac arrest síndrome</w:t>
      </w:r>
      <w:r w:rsidR="00495EB2" w:rsidRPr="00C31FCF">
        <w:rPr>
          <w:rFonts w:ascii="Book Antiqua" w:hAnsi="Book Antiqua" w:cs="Tahoma"/>
          <w:lang w:eastAsia="zh-CN"/>
        </w:rPr>
        <w:t>;</w:t>
      </w:r>
      <w:r w:rsidR="00566A1D" w:rsidRPr="00C31FCF">
        <w:rPr>
          <w:rFonts w:ascii="Book Antiqua" w:hAnsi="Book Antiqua" w:cs="Tahoma"/>
        </w:rPr>
        <w:t xml:space="preserve"> Therapeutic hypothermia</w:t>
      </w:r>
      <w:r w:rsidR="00495EB2" w:rsidRPr="00C31FCF">
        <w:rPr>
          <w:rFonts w:ascii="Book Antiqua" w:hAnsi="Book Antiqua" w:cs="Tahoma"/>
          <w:lang w:eastAsia="zh-CN"/>
        </w:rPr>
        <w:t>;</w:t>
      </w:r>
      <w:r w:rsidR="00566A1D" w:rsidRPr="00C31FCF">
        <w:rPr>
          <w:rFonts w:ascii="Book Antiqua" w:hAnsi="Book Antiqua" w:cs="Tahoma"/>
        </w:rPr>
        <w:t xml:space="preserve"> QT interval</w:t>
      </w:r>
      <w:r w:rsidR="00495EB2" w:rsidRPr="00C31FCF">
        <w:rPr>
          <w:rFonts w:ascii="Book Antiqua" w:hAnsi="Book Antiqua" w:cs="Tahoma"/>
          <w:lang w:eastAsia="zh-CN"/>
        </w:rPr>
        <w:t>;</w:t>
      </w:r>
      <w:r w:rsidR="00566A1D" w:rsidRPr="00C31FCF">
        <w:rPr>
          <w:rFonts w:ascii="Book Antiqua" w:hAnsi="Book Antiqua" w:cs="Tahoma"/>
        </w:rPr>
        <w:t xml:space="preserve"> </w:t>
      </w:r>
      <w:r w:rsidR="00495EB2" w:rsidRPr="00C31FCF">
        <w:rPr>
          <w:rFonts w:ascii="Book Antiqua" w:hAnsi="Book Antiqua" w:cs="Tahoma"/>
        </w:rPr>
        <w:t>C</w:t>
      </w:r>
      <w:r w:rsidR="00566A1D" w:rsidRPr="00C31FCF">
        <w:rPr>
          <w:rFonts w:ascii="Book Antiqua" w:hAnsi="Book Antiqua" w:cs="Tahoma"/>
        </w:rPr>
        <w:t>ardiac arrythmias</w:t>
      </w:r>
    </w:p>
    <w:p w14:paraId="35858693" w14:textId="77777777" w:rsidR="00074711" w:rsidRPr="00C31FCF" w:rsidRDefault="00074711" w:rsidP="00506582">
      <w:pPr>
        <w:spacing w:line="360" w:lineRule="auto"/>
        <w:jc w:val="both"/>
        <w:rPr>
          <w:rFonts w:ascii="Book Antiqua" w:eastAsia="Arial Unicode MS" w:hAnsi="Book Antiqua" w:cs="Arial Unicode MS"/>
          <w:b/>
          <w:lang w:eastAsia="zh-CN"/>
        </w:rPr>
      </w:pPr>
    </w:p>
    <w:p w14:paraId="7B5AD84E" w14:textId="77777777" w:rsidR="00495EB2" w:rsidRPr="00C31FCF" w:rsidRDefault="00495EB2" w:rsidP="00506582">
      <w:pPr>
        <w:spacing w:line="360" w:lineRule="auto"/>
        <w:jc w:val="both"/>
        <w:rPr>
          <w:rFonts w:ascii="Book Antiqua" w:hAnsi="Book Antiqua" w:cs="Arial"/>
        </w:rPr>
      </w:pPr>
      <w:r w:rsidRPr="00C31FCF">
        <w:rPr>
          <w:rFonts w:ascii="Book Antiqua" w:hAnsi="Book Antiqua"/>
          <w:b/>
        </w:rPr>
        <w:t xml:space="preserve">© </w:t>
      </w:r>
      <w:r w:rsidRPr="00C31FCF">
        <w:rPr>
          <w:rFonts w:ascii="Book Antiqua" w:hAnsi="Book Antiqua" w:cs="Arial"/>
          <w:b/>
        </w:rPr>
        <w:t>The Author(s) 2015.</w:t>
      </w:r>
      <w:r w:rsidRPr="00C31FCF">
        <w:rPr>
          <w:rFonts w:ascii="Book Antiqua" w:hAnsi="Book Antiqua" w:cs="Arial"/>
        </w:rPr>
        <w:t xml:space="preserve"> Published by Baishideng Publishing Group Inc. All rights reserved.</w:t>
      </w:r>
    </w:p>
    <w:p w14:paraId="5E889648" w14:textId="77777777" w:rsidR="00074711" w:rsidRPr="00C31FCF" w:rsidRDefault="00074711" w:rsidP="00506582">
      <w:pPr>
        <w:spacing w:line="360" w:lineRule="auto"/>
        <w:jc w:val="both"/>
        <w:rPr>
          <w:rFonts w:ascii="Book Antiqua" w:eastAsia="Arial Unicode MS" w:hAnsi="Book Antiqua" w:cs="Arial Unicode MS"/>
          <w:b/>
          <w:lang w:eastAsia="zh-CN"/>
        </w:rPr>
      </w:pPr>
    </w:p>
    <w:p w14:paraId="36F5A47E" w14:textId="649C06AD" w:rsidR="00CE30BA" w:rsidRPr="00C31FCF" w:rsidRDefault="00495EB2" w:rsidP="00506582">
      <w:pPr>
        <w:spacing w:line="360" w:lineRule="auto"/>
        <w:jc w:val="both"/>
        <w:rPr>
          <w:rFonts w:ascii="Book Antiqua" w:hAnsi="Book Antiqua" w:cs="Arial"/>
          <w:i/>
          <w:lang w:val="en-US"/>
        </w:rPr>
      </w:pPr>
      <w:r w:rsidRPr="00C31FCF">
        <w:rPr>
          <w:rFonts w:ascii="Book Antiqua" w:eastAsia="Arial Unicode MS" w:hAnsi="Book Antiqua" w:cs="Arial Unicode MS"/>
          <w:b/>
        </w:rPr>
        <w:t xml:space="preserve">Core tip: </w:t>
      </w:r>
      <w:r w:rsidR="004967F7" w:rsidRPr="00C31FCF">
        <w:rPr>
          <w:rFonts w:ascii="Book Antiqua" w:eastAsia="Arial Unicode MS" w:hAnsi="Book Antiqua" w:cs="Arial Unicode MS"/>
          <w:lang w:val="en-GB"/>
        </w:rPr>
        <w:t xml:space="preserve">Induced, therapeutic hypothermia is a treatment for post-cardiac arrest </w:t>
      </w:r>
      <w:r w:rsidR="001003FB" w:rsidRPr="00C31FCF">
        <w:rPr>
          <w:rFonts w:ascii="Book Antiqua" w:eastAsia="Arial Unicode MS" w:hAnsi="Book Antiqua" w:cs="Arial Unicode MS"/>
          <w:lang w:val="en-GB"/>
        </w:rPr>
        <w:t>syndrome</w:t>
      </w:r>
      <w:r w:rsidR="004967F7" w:rsidRPr="00C31FCF">
        <w:rPr>
          <w:rFonts w:ascii="Book Antiqua" w:eastAsia="Arial Unicode MS" w:hAnsi="Book Antiqua" w:cs="Arial Unicode MS"/>
          <w:lang w:val="en-GB"/>
        </w:rPr>
        <w:t xml:space="preserve"> </w:t>
      </w:r>
      <w:r w:rsidR="001003FB" w:rsidRPr="00C31FCF">
        <w:rPr>
          <w:rFonts w:ascii="Book Antiqua" w:eastAsia="Arial Unicode MS" w:hAnsi="Book Antiqua" w:cs="Arial Unicode MS"/>
          <w:lang w:val="en-GB"/>
        </w:rPr>
        <w:t xml:space="preserve">with a potential survival benefit; however it is not widely used. We aimed to assess the safety of this therapy regarding cardiac </w:t>
      </w:r>
      <w:r w:rsidR="00631515" w:rsidRPr="00C31FCF">
        <w:rPr>
          <w:rFonts w:ascii="Book Antiqua" w:eastAsia="Arial Unicode MS" w:hAnsi="Book Antiqua" w:cs="Arial Unicode MS"/>
          <w:lang w:val="en-GB"/>
        </w:rPr>
        <w:t>arrhythmias</w:t>
      </w:r>
      <w:r w:rsidR="001003FB" w:rsidRPr="00C31FCF">
        <w:rPr>
          <w:rFonts w:ascii="Book Antiqua" w:eastAsia="Arial Unicode MS" w:hAnsi="Book Antiqua" w:cs="Arial Unicode MS"/>
          <w:lang w:val="en-GB"/>
        </w:rPr>
        <w:t xml:space="preserve"> </w:t>
      </w:r>
      <w:r w:rsidR="00CE30BA" w:rsidRPr="00C31FCF">
        <w:rPr>
          <w:rFonts w:ascii="Book Antiqua" w:eastAsia="Arial Unicode MS" w:hAnsi="Book Antiqua" w:cs="Arial Unicode MS"/>
          <w:lang w:val="en-GB"/>
        </w:rPr>
        <w:t xml:space="preserve">through a </w:t>
      </w:r>
      <w:proofErr w:type="spellStart"/>
      <w:r w:rsidR="00CE30BA" w:rsidRPr="00C31FCF">
        <w:rPr>
          <w:rFonts w:ascii="Book Antiqua" w:eastAsia="Arial Unicode MS" w:hAnsi="Book Antiqua" w:cs="Arial Unicode MS"/>
          <w:lang w:val="en-GB"/>
        </w:rPr>
        <w:t>systematical</w:t>
      </w:r>
      <w:proofErr w:type="spellEnd"/>
      <w:r w:rsidR="00CE30BA" w:rsidRPr="00C31FCF">
        <w:rPr>
          <w:rFonts w:ascii="Book Antiqua" w:eastAsia="Arial Unicode MS" w:hAnsi="Book Antiqua" w:cs="Arial Unicode MS"/>
          <w:lang w:val="en-GB"/>
        </w:rPr>
        <w:t xml:space="preserve"> evaluation of </w:t>
      </w:r>
      <w:r w:rsidRPr="00C31FCF">
        <w:rPr>
          <w:rFonts w:ascii="Book Antiqua" w:hAnsi="Book Antiqua" w:cs="Arial"/>
          <w:lang w:val="en-US"/>
        </w:rPr>
        <w:t>electrocardiograms (ECG)</w:t>
      </w:r>
      <w:r w:rsidR="00CE30BA" w:rsidRPr="00C31FCF">
        <w:rPr>
          <w:rFonts w:ascii="Book Antiqua" w:eastAsia="Arial Unicode MS" w:hAnsi="Book Antiqua" w:cs="Arial Unicode MS"/>
          <w:lang w:val="en-GB"/>
        </w:rPr>
        <w:t xml:space="preserve"> changes during hypothermia and telemetry data. Our conclusions are that </w:t>
      </w:r>
      <w:r w:rsidR="00CE30BA" w:rsidRPr="00C31FCF">
        <w:rPr>
          <w:rFonts w:ascii="Book Antiqua" w:hAnsi="Book Antiqua" w:cs="Arial"/>
          <w:lang w:val="en-US"/>
        </w:rPr>
        <w:t xml:space="preserve">therapeutic hypothermia according to current practice is safe with </w:t>
      </w:r>
      <w:r w:rsidR="00CD3DDD" w:rsidRPr="00C31FCF">
        <w:rPr>
          <w:rFonts w:ascii="Book Antiqua" w:hAnsi="Book Antiqua" w:cs="Arial"/>
          <w:lang w:val="en-US"/>
        </w:rPr>
        <w:t xml:space="preserve">arrhythmias in one third of the patients (38.3%) but no life-threatening </w:t>
      </w:r>
      <w:r w:rsidR="00631515" w:rsidRPr="00C31FCF">
        <w:rPr>
          <w:rFonts w:ascii="Book Antiqua" w:hAnsi="Book Antiqua" w:cs="Arial"/>
          <w:lang w:val="en-US"/>
        </w:rPr>
        <w:t xml:space="preserve">arrhythmias. </w:t>
      </w:r>
      <w:proofErr w:type="spellStart"/>
      <w:r w:rsidR="00631515" w:rsidRPr="00C31FCF">
        <w:rPr>
          <w:rFonts w:ascii="Book Antiqua" w:hAnsi="Book Antiqua" w:cs="Arial"/>
          <w:lang w:val="en-US"/>
        </w:rPr>
        <w:t>Bradycardia</w:t>
      </w:r>
      <w:proofErr w:type="spellEnd"/>
      <w:r w:rsidR="00631515" w:rsidRPr="00C31FCF">
        <w:rPr>
          <w:rFonts w:ascii="Book Antiqua" w:hAnsi="Book Antiqua" w:cs="Arial"/>
          <w:lang w:val="en-US"/>
        </w:rPr>
        <w:t xml:space="preserve"> and r</w:t>
      </w:r>
      <w:r w:rsidR="00CE30BA" w:rsidRPr="00C31FCF">
        <w:rPr>
          <w:rFonts w:ascii="Book Antiqua" w:hAnsi="Book Antiqua" w:cs="Arial"/>
          <w:lang w:val="en-US"/>
        </w:rPr>
        <w:t xml:space="preserve">eversible prolongation of ECG intervals </w:t>
      </w:r>
      <w:r w:rsidR="00631515" w:rsidRPr="00C31FCF">
        <w:rPr>
          <w:rFonts w:ascii="Book Antiqua" w:hAnsi="Book Antiqua" w:cs="Arial"/>
          <w:lang w:val="en-US"/>
        </w:rPr>
        <w:t xml:space="preserve">are common findings. </w:t>
      </w:r>
      <w:r w:rsidR="00CE30BA" w:rsidRPr="00C31FCF">
        <w:rPr>
          <w:rFonts w:ascii="Book Antiqua" w:hAnsi="Book Antiqua" w:cs="Arial"/>
          <w:lang w:val="en-US"/>
        </w:rPr>
        <w:t xml:space="preserve">A concern may rise when inducing hypothermia to patients with arrhythmias related to long QT syndrome. </w:t>
      </w:r>
    </w:p>
    <w:p w14:paraId="1345995F" w14:textId="77777777" w:rsidR="00631515" w:rsidRPr="00C31FCF" w:rsidRDefault="00631515" w:rsidP="00506582">
      <w:pPr>
        <w:spacing w:line="360" w:lineRule="auto"/>
        <w:jc w:val="both"/>
        <w:rPr>
          <w:rFonts w:ascii="Book Antiqua" w:hAnsi="Book Antiqua" w:cs="Arial"/>
          <w:lang w:val="en-US"/>
        </w:rPr>
      </w:pPr>
    </w:p>
    <w:p w14:paraId="63236BEC" w14:textId="14D4637E" w:rsidR="00495EB2" w:rsidRPr="00C31FCF" w:rsidRDefault="00495EB2" w:rsidP="00506582">
      <w:pPr>
        <w:spacing w:line="360" w:lineRule="auto"/>
        <w:jc w:val="both"/>
        <w:rPr>
          <w:rFonts w:ascii="Book Antiqua" w:hAnsi="Book Antiqua" w:cs="Arial"/>
          <w:lang w:val="en-US" w:eastAsia="zh-CN"/>
        </w:rPr>
      </w:pPr>
      <w:r w:rsidRPr="00C31FCF">
        <w:rPr>
          <w:rFonts w:ascii="Book Antiqua" w:hAnsi="Book Antiqua" w:cs="Arial"/>
          <w:lang w:val="en-US"/>
        </w:rPr>
        <w:t>Salinas</w:t>
      </w:r>
      <w:r w:rsidRPr="00C31FCF">
        <w:rPr>
          <w:rFonts w:ascii="Book Antiqua" w:hAnsi="Book Antiqua" w:cs="Arial"/>
          <w:lang w:val="en-US" w:eastAsia="zh-CN"/>
        </w:rPr>
        <w:t xml:space="preserve"> P</w:t>
      </w:r>
      <w:r w:rsidRPr="00C31FCF">
        <w:rPr>
          <w:rFonts w:ascii="Book Antiqua" w:hAnsi="Book Antiqua" w:cs="Arial"/>
          <w:lang w:val="en-US"/>
        </w:rPr>
        <w:t xml:space="preserve">, </w:t>
      </w:r>
      <w:r w:rsidRPr="00C31FCF">
        <w:rPr>
          <w:rFonts w:ascii="Book Antiqua" w:hAnsi="Book Antiqua" w:cs="Arial"/>
          <w:lang w:val="fr-FR"/>
        </w:rPr>
        <w:t>Lopez-de-Sa</w:t>
      </w:r>
      <w:r w:rsidRPr="00C31FCF">
        <w:rPr>
          <w:rFonts w:ascii="Book Antiqua" w:hAnsi="Book Antiqua" w:cs="Arial"/>
          <w:lang w:val="fr-FR" w:eastAsia="zh-CN"/>
        </w:rPr>
        <w:t xml:space="preserve"> E</w:t>
      </w:r>
      <w:r w:rsidRPr="00C31FCF">
        <w:rPr>
          <w:rFonts w:ascii="Book Antiqua" w:hAnsi="Book Antiqua" w:cs="Arial"/>
          <w:lang w:val="fr-FR"/>
        </w:rPr>
        <w:t xml:space="preserve">, </w:t>
      </w:r>
      <w:r w:rsidRPr="00C31FCF">
        <w:rPr>
          <w:rFonts w:ascii="Book Antiqua" w:hAnsi="Book Antiqua" w:cs="Arial"/>
          <w:lang w:val="en-US"/>
        </w:rPr>
        <w:t>Pena-</w:t>
      </w:r>
      <w:proofErr w:type="spellStart"/>
      <w:r w:rsidRPr="00C31FCF">
        <w:rPr>
          <w:rFonts w:ascii="Book Antiqua" w:hAnsi="Book Antiqua" w:cs="Arial"/>
          <w:lang w:val="en-US"/>
        </w:rPr>
        <w:t>Conde</w:t>
      </w:r>
      <w:proofErr w:type="spellEnd"/>
      <w:r w:rsidRPr="00C31FCF">
        <w:rPr>
          <w:rFonts w:ascii="Book Antiqua" w:hAnsi="Book Antiqua" w:cs="Arial"/>
          <w:lang w:val="en-US" w:eastAsia="zh-CN"/>
        </w:rPr>
        <w:t xml:space="preserve"> L</w:t>
      </w:r>
      <w:r w:rsidRPr="00C31FCF">
        <w:rPr>
          <w:rFonts w:ascii="Book Antiqua" w:hAnsi="Book Antiqua" w:cs="Arial"/>
          <w:lang w:val="en-US"/>
        </w:rPr>
        <w:t xml:space="preserve">, </w:t>
      </w:r>
      <w:proofErr w:type="spellStart"/>
      <w:r w:rsidRPr="00C31FCF">
        <w:rPr>
          <w:rFonts w:ascii="Book Antiqua" w:hAnsi="Book Antiqua" w:cs="Arial"/>
          <w:lang w:val="en-US"/>
        </w:rPr>
        <w:t>Viana-Tejedor</w:t>
      </w:r>
      <w:proofErr w:type="spellEnd"/>
      <w:r w:rsidRPr="00C31FCF">
        <w:rPr>
          <w:rFonts w:ascii="Book Antiqua" w:hAnsi="Book Antiqua" w:cs="Arial"/>
          <w:lang w:val="en-US" w:eastAsia="zh-CN"/>
        </w:rPr>
        <w:t xml:space="preserve"> A</w:t>
      </w:r>
      <w:r w:rsidRPr="00C31FCF">
        <w:rPr>
          <w:rFonts w:ascii="Book Antiqua" w:hAnsi="Book Antiqua" w:cs="Arial"/>
          <w:lang w:val="en-US"/>
        </w:rPr>
        <w:t>, Rey-Blas</w:t>
      </w:r>
      <w:r w:rsidRPr="00C31FCF">
        <w:rPr>
          <w:rFonts w:ascii="Book Antiqua" w:hAnsi="Book Antiqua" w:cs="Arial"/>
          <w:lang w:val="en-US" w:eastAsia="zh-CN"/>
        </w:rPr>
        <w:t xml:space="preserve"> JR</w:t>
      </w:r>
      <w:r w:rsidRPr="00C31FCF">
        <w:rPr>
          <w:rFonts w:ascii="Book Antiqua" w:hAnsi="Book Antiqua" w:cs="Arial"/>
          <w:lang w:val="en-US"/>
        </w:rPr>
        <w:t>, Armada</w:t>
      </w:r>
      <w:r w:rsidRPr="00C31FCF">
        <w:rPr>
          <w:rFonts w:ascii="Book Antiqua" w:hAnsi="Book Antiqua" w:cs="Arial"/>
          <w:lang w:val="en-US" w:eastAsia="zh-CN"/>
        </w:rPr>
        <w:t xml:space="preserve"> E</w:t>
      </w:r>
      <w:r w:rsidRPr="00C31FCF">
        <w:rPr>
          <w:rFonts w:ascii="Book Antiqua" w:hAnsi="Book Antiqua" w:cs="Arial"/>
          <w:lang w:val="en-US"/>
        </w:rPr>
        <w:t>,</w:t>
      </w:r>
      <w:r w:rsidRPr="00C31FCF">
        <w:rPr>
          <w:rFonts w:ascii="Book Antiqua" w:hAnsi="Book Antiqua" w:cs="Arial"/>
          <w:lang w:val="fr-FR"/>
        </w:rPr>
        <w:t xml:space="preserve"> Lopez-Sendon</w:t>
      </w:r>
      <w:r w:rsidRPr="00C31FCF">
        <w:rPr>
          <w:rFonts w:ascii="Book Antiqua" w:hAnsi="Book Antiqua" w:cs="Arial"/>
          <w:lang w:val="fr-FR" w:eastAsia="zh-CN"/>
        </w:rPr>
        <w:t xml:space="preserve"> JL.</w:t>
      </w:r>
      <w:r w:rsidRPr="00C31FCF">
        <w:rPr>
          <w:rFonts w:ascii="Book Antiqua" w:hAnsi="Book Antiqua" w:cs="Arial"/>
          <w:lang w:val="en-US"/>
        </w:rPr>
        <w:t xml:space="preserve"> Electrocardiographic changes during induced therapeutic hypothermia in comatose survivors after cardiac arrest</w:t>
      </w:r>
      <w:r w:rsidRPr="00C31FCF">
        <w:rPr>
          <w:rFonts w:ascii="Book Antiqua" w:hAnsi="Book Antiqua" w:cs="Arial"/>
          <w:lang w:val="en-US" w:eastAsia="zh-CN"/>
        </w:rPr>
        <w:t xml:space="preserve">. </w:t>
      </w:r>
      <w:r w:rsidRPr="00C31FCF">
        <w:rPr>
          <w:rFonts w:ascii="Book Antiqua" w:hAnsi="Book Antiqua"/>
          <w:i/>
          <w:iCs/>
        </w:rPr>
        <w:t>World J Cardiol</w:t>
      </w:r>
      <w:r w:rsidRPr="00C31FCF">
        <w:rPr>
          <w:rFonts w:ascii="Book Antiqua" w:hAnsi="Book Antiqua"/>
          <w:i/>
          <w:iCs/>
          <w:lang w:eastAsia="zh-CN"/>
        </w:rPr>
        <w:t xml:space="preserve"> </w:t>
      </w:r>
      <w:r w:rsidRPr="00C31FCF">
        <w:rPr>
          <w:rFonts w:ascii="Book Antiqua" w:hAnsi="Book Antiqua"/>
          <w:iCs/>
          <w:lang w:eastAsia="zh-CN"/>
        </w:rPr>
        <w:t>2015; In press</w:t>
      </w:r>
    </w:p>
    <w:p w14:paraId="32F9A1E8" w14:textId="77777777" w:rsidR="00495EB2" w:rsidRPr="00C31FCF" w:rsidRDefault="00495EB2" w:rsidP="00506582">
      <w:pPr>
        <w:keepNext/>
        <w:spacing w:line="360" w:lineRule="auto"/>
        <w:jc w:val="both"/>
        <w:rPr>
          <w:rFonts w:ascii="Book Antiqua" w:hAnsi="Book Antiqua" w:cs="Arial"/>
          <w:b/>
          <w:u w:val="single"/>
          <w:lang w:val="en-US" w:eastAsia="zh-CN"/>
        </w:rPr>
      </w:pPr>
    </w:p>
    <w:p w14:paraId="105592A5" w14:textId="77777777" w:rsidR="008356B4" w:rsidRPr="00C31FCF" w:rsidRDefault="008356B4" w:rsidP="00506582">
      <w:pPr>
        <w:keepNext/>
        <w:spacing w:line="360" w:lineRule="auto"/>
        <w:jc w:val="both"/>
        <w:rPr>
          <w:rFonts w:ascii="Book Antiqua" w:hAnsi="Book Antiqua" w:cs="Arial"/>
          <w:b/>
          <w:lang w:val="en-US"/>
        </w:rPr>
      </w:pPr>
      <w:r w:rsidRPr="00C31FCF">
        <w:rPr>
          <w:rFonts w:ascii="Book Antiqua" w:hAnsi="Book Antiqua" w:cs="Arial"/>
          <w:b/>
          <w:lang w:val="en-US"/>
        </w:rPr>
        <w:t>INTRODUCTION</w:t>
      </w:r>
    </w:p>
    <w:p w14:paraId="3DE77073" w14:textId="717E581C" w:rsidR="008356B4" w:rsidRPr="00C31FCF" w:rsidRDefault="008356B4" w:rsidP="00506582">
      <w:pPr>
        <w:widowControl w:val="0"/>
        <w:autoSpaceDE w:val="0"/>
        <w:autoSpaceDN w:val="0"/>
        <w:adjustRightInd w:val="0"/>
        <w:spacing w:line="360" w:lineRule="auto"/>
        <w:jc w:val="both"/>
        <w:rPr>
          <w:rFonts w:ascii="Book Antiqua" w:hAnsi="Book Antiqua" w:cs="Arial"/>
          <w:lang w:val="en-US"/>
        </w:rPr>
      </w:pPr>
      <w:r w:rsidRPr="00C31FCF">
        <w:rPr>
          <w:rFonts w:ascii="Book Antiqua" w:hAnsi="Book Antiqua" w:cs="Arial"/>
          <w:lang w:val="en-US"/>
        </w:rPr>
        <w:t>In 2002, two randomized clinical trials demonstrated that inducing mild therapeu</w:t>
      </w:r>
      <w:r w:rsidR="00495EB2" w:rsidRPr="00C31FCF">
        <w:rPr>
          <w:rFonts w:ascii="Book Antiqua" w:hAnsi="Book Antiqua" w:cs="Arial"/>
          <w:lang w:val="en-US"/>
        </w:rPr>
        <w:t>tic hypothermia (TH) between 32</w:t>
      </w:r>
      <w:r w:rsidRPr="00C31FCF">
        <w:rPr>
          <w:rFonts w:ascii="Book Antiqua" w:hAnsi="Book Antiqua" w:cs="Arial"/>
          <w:lang w:val="en-US"/>
        </w:rPr>
        <w:t xml:space="preserve"> </w:t>
      </w:r>
      <w:r w:rsidR="00495EB2" w:rsidRPr="00C31FCF">
        <w:rPr>
          <w:rFonts w:ascii="Book Antiqua" w:hAnsi="Book Antiqua" w:cs="Arial"/>
          <w:lang w:val="en-US"/>
        </w:rPr>
        <w:t xml:space="preserve">ºC </w:t>
      </w:r>
      <w:r w:rsidRPr="00C31FCF">
        <w:rPr>
          <w:rFonts w:ascii="Book Antiqua" w:hAnsi="Book Antiqua" w:cs="Arial"/>
          <w:lang w:val="en-US"/>
        </w:rPr>
        <w:t>and 34</w:t>
      </w:r>
      <w:r w:rsidR="00495EB2" w:rsidRPr="00C31FCF">
        <w:rPr>
          <w:rFonts w:ascii="Book Antiqua" w:hAnsi="Book Antiqua" w:cs="Arial"/>
          <w:lang w:val="en-US" w:eastAsia="zh-CN"/>
        </w:rPr>
        <w:t xml:space="preserve"> </w:t>
      </w:r>
      <w:r w:rsidRPr="00C31FCF">
        <w:rPr>
          <w:rFonts w:ascii="Book Antiqua" w:hAnsi="Book Antiqua" w:cs="Arial"/>
          <w:lang w:val="en-US"/>
        </w:rPr>
        <w:t>º</w:t>
      </w:r>
      <w:r w:rsidR="00495EB2" w:rsidRPr="00C31FCF">
        <w:rPr>
          <w:rFonts w:ascii="Book Antiqua" w:hAnsi="Book Antiqua" w:cs="Arial"/>
          <w:lang w:val="en-US"/>
        </w:rPr>
        <w:t>C</w:t>
      </w:r>
      <w:r w:rsidRPr="00C31FCF">
        <w:rPr>
          <w:rFonts w:ascii="Book Antiqua" w:hAnsi="Book Antiqua" w:cs="Arial"/>
          <w:lang w:val="en-US"/>
        </w:rPr>
        <w:t xml:space="preserve"> Celsius during 12 to 24 h improve survival and neurologic outcome in comatose adults recovered from ventricular fibrillation (VF) cardiac arrest (CA)</w:t>
      </w:r>
      <w:r w:rsidRPr="00C31FCF">
        <w:rPr>
          <w:rFonts w:ascii="Book Antiqua" w:hAnsi="Book Antiqua" w:cs="Arial"/>
          <w:vertAlign w:val="superscript"/>
          <w:lang w:val="en-US"/>
        </w:rPr>
        <w:fldChar w:fldCharType="begin">
          <w:fldData xml:space="preserve">PEVuZE5vdGU+PENpdGU+PEF1dGhvcj5CZXJuYXJkPC9BdXRob3I+PFllYXI+MjAwMjwvWWVhcj48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PEVuZE5vdGU+PENpdGU+PEF1dGhvcj5CZXJuYXJkPC9BdXRob3I+PFllYXI+MjAwMjwvWWVhcj48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495EB2" w:rsidRPr="00C31FCF">
        <w:rPr>
          <w:rFonts w:ascii="Book Antiqua" w:hAnsi="Book Antiqua" w:cs="Arial"/>
          <w:noProof/>
          <w:vertAlign w:val="superscript"/>
          <w:lang w:val="en-US"/>
        </w:rPr>
        <w:t>[1,</w:t>
      </w:r>
      <w:r w:rsidRPr="00C31FCF">
        <w:rPr>
          <w:rFonts w:ascii="Book Antiqua" w:hAnsi="Book Antiqua" w:cs="Arial"/>
          <w:noProof/>
          <w:vertAlign w:val="superscript"/>
          <w:lang w:val="en-US"/>
        </w:rPr>
        <w:t>2]</w:t>
      </w:r>
      <w:r w:rsidRPr="00C31FCF">
        <w:rPr>
          <w:rFonts w:ascii="Book Antiqua" w:hAnsi="Book Antiqua" w:cs="Arial"/>
          <w:vertAlign w:val="superscript"/>
          <w:lang w:val="en-US"/>
        </w:rPr>
        <w:fldChar w:fldCharType="end"/>
      </w:r>
      <w:r w:rsidRPr="00C31FCF">
        <w:rPr>
          <w:rFonts w:ascii="Book Antiqua" w:hAnsi="Book Antiqua" w:cs="Arial"/>
          <w:lang w:val="en-US"/>
        </w:rPr>
        <w:t>. Thenceforth, the recommendation to induce TH has been extended to non-VF cardiac arrest, and in-hospital CA</w:t>
      </w:r>
      <w:r w:rsidRPr="00C31FCF">
        <w:rPr>
          <w:rFonts w:ascii="Book Antiqua" w:hAnsi="Book Antiqua" w:cs="Arial"/>
          <w:vertAlign w:val="superscript"/>
          <w:lang w:val="en-US"/>
        </w:rPr>
        <w:fldChar w:fldCharType="begin">
          <w:fldData xml:space="preserve">PEVuZE5vdGU+PENpdGU+PFllYXI+MjAwNTwvWWVhcj48UmVjTnVtPjI5PC9SZWNOdW0+PHJlY29y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PEVuZE5vdGU+PENpdGU+PFllYXI+MjAwNTwvWWVhcj48UmVjTnVtPjI5PC9SZWNOdW0+PHJlY29y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[3-6]</w:t>
      </w:r>
      <w:r w:rsidRPr="00C31FCF">
        <w:rPr>
          <w:rFonts w:ascii="Book Antiqua" w:hAnsi="Book Antiqua" w:cs="Arial"/>
          <w:vertAlign w:val="superscript"/>
          <w:lang w:val="en-US"/>
        </w:rPr>
        <w:fldChar w:fldCharType="end"/>
      </w:r>
      <w:r w:rsidRPr="00C31FCF">
        <w:rPr>
          <w:rFonts w:ascii="Book Antiqua" w:hAnsi="Book Antiqua" w:cs="Arial"/>
          <w:lang w:val="en-US"/>
        </w:rPr>
        <w:t>. Today, TH is the only in-hospital treatment that improves survival in comatose patients recovered from a CA</w:t>
      </w:r>
      <w:r w:rsidRPr="00C31FCF">
        <w:rPr>
          <w:rFonts w:ascii="Book Antiqua" w:hAnsi="Book Antiqua" w:cs="Arial"/>
          <w:vertAlign w:val="superscript"/>
          <w:lang w:val="en-US"/>
        </w:rPr>
        <w:fldChar w:fldCharType="begin">
          <w:fldData xml:space="preserve">PEVuZE5vdGU+PENpdGU+PEF1dGhvcj5OZXVtYXI8L0F1dGhvcj48WWVhcj4yMDA4PC9ZZWFyPjxS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=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PEVuZE5vdGU+PENpdGU+PEF1dGhvcj5OZXVtYXI8L0F1dGhvcj48WWVhcj4yMDA4PC9ZZWFyPjxS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=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[7]</w:t>
      </w:r>
      <w:r w:rsidRPr="00C31FCF">
        <w:rPr>
          <w:rFonts w:ascii="Book Antiqua" w:hAnsi="Book Antiqua" w:cs="Arial"/>
          <w:vertAlign w:val="superscript"/>
          <w:lang w:val="en-US"/>
        </w:rPr>
        <w:fldChar w:fldCharType="end"/>
      </w:r>
      <w:r w:rsidRPr="00C31FCF">
        <w:rPr>
          <w:rFonts w:ascii="Book Antiqua" w:hAnsi="Book Antiqua" w:cs="Arial"/>
          <w:lang w:val="en-US"/>
        </w:rPr>
        <w:t>. Despite the evidence, TH is still underused nowadays. Some causes have been proposed: technical difficulties, lack of experience with cooling methods, safety concerns and the many gaps on various issues such as optimal target temperature, duration of TH or rewarming rate</w:t>
      </w:r>
      <w:r w:rsidRPr="00C31FCF">
        <w:rPr>
          <w:rFonts w:ascii="Book Antiqua" w:hAnsi="Book Antiqua" w:cs="Arial"/>
          <w:vertAlign w:val="superscript"/>
          <w:lang w:val="en-US"/>
        </w:rPr>
        <w:fldChar w:fldCharType="begin">
          <w:fldData xml:space="preserve">PEVuZE5vdGU+PENpdGU+PEF1dGhvcj5BYmVsbGE8L0F1dGhvcj48WWVhcj4yMDA1PC9ZZWFyPjxS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PEVuZE5vdGU+PENpdGU+PEF1dGhvcj5BYmVsbGE8L0F1dGhvcj48WWVhcj4yMDA1PC9ZZWFyPjxS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495EB2" w:rsidRPr="00C31FCF">
        <w:rPr>
          <w:rFonts w:ascii="Book Antiqua" w:hAnsi="Book Antiqua" w:cs="Arial"/>
          <w:noProof/>
          <w:vertAlign w:val="superscript"/>
          <w:lang w:val="en-US"/>
        </w:rPr>
        <w:t>[8,</w:t>
      </w:r>
      <w:r w:rsidRPr="00C31FCF">
        <w:rPr>
          <w:rFonts w:ascii="Book Antiqua" w:hAnsi="Book Antiqua" w:cs="Arial"/>
          <w:noProof/>
          <w:vertAlign w:val="superscript"/>
          <w:lang w:val="en-US"/>
        </w:rPr>
        <w:t>9]</w:t>
      </w:r>
      <w:r w:rsidRPr="00C31FCF">
        <w:rPr>
          <w:rFonts w:ascii="Book Antiqua" w:hAnsi="Book Antiqua" w:cs="Arial"/>
          <w:vertAlign w:val="superscript"/>
          <w:lang w:val="en-US"/>
        </w:rPr>
        <w:fldChar w:fldCharType="end"/>
      </w:r>
      <w:r w:rsidRPr="00C31FCF">
        <w:rPr>
          <w:rFonts w:ascii="Book Antiqua" w:hAnsi="Book Antiqua" w:cs="Arial"/>
          <w:lang w:val="en-US"/>
        </w:rPr>
        <w:t>.</w:t>
      </w:r>
    </w:p>
    <w:p w14:paraId="73FBD70D" w14:textId="161CC19E"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While there are reports about complications and side effects of hypothermia from more than 50 years ago</w: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ZT48L3JlY29yZD48L0NpdGU+PENpdGU+PEF1dGhvcj5SZWU8L0F1dGhvcj48WWVhcj4xOTY0PC9Z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ZT48L3JlY29yZD48L0NpdGU+PENpdGU+PEF1dGhvcj5SZWU8L0F1dGhvcj48WWVhcj4xOTY0PC9Z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[10-12]</w:t>
      </w:r>
      <w:r w:rsidRPr="00C31FCF">
        <w:rPr>
          <w:rFonts w:ascii="Book Antiqua" w:hAnsi="Book Antiqua" w:cs="Arial"/>
          <w:vertAlign w:val="superscript"/>
          <w:lang w:val="en-US"/>
        </w:rPr>
        <w:fldChar w:fldCharType="end"/>
      </w:r>
      <w:r w:rsidRPr="00C31FCF">
        <w:rPr>
          <w:rFonts w:ascii="Book Antiqua" w:hAnsi="Book Antiqua" w:cs="Arial"/>
          <w:lang w:val="en-US"/>
        </w:rPr>
        <w:t>, the vast majority of the information on cardiovascular and side effects comes from case reports, accidental deep hypothermia or induced deep hypothermia in cardiac surgery. Known side effects of TH are shivering</w:t>
      </w:r>
      <w:r w:rsidRPr="00C31FCF">
        <w:rPr>
          <w:rFonts w:ascii="Book Antiqua" w:hAnsi="Book Antiqua" w:cs="Arial"/>
          <w:vertAlign w:val="superscript"/>
          <w:lang w:val="en-US"/>
        </w:rPr>
        <w:fldChar w:fldCharType="begin"/>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&lt;EndNote&gt;&lt;Cite&gt;&lt;Author&gt;Mahmood&lt;/Author&gt;&lt;Year&gt;2007&lt;/Year&gt;&lt;RecNum&gt;43&lt;/RecNum&gt;&lt;record&gt;&lt;rec-number&gt;43&lt;/rec-number&gt;&lt;foreign-keys&gt;&lt;key app="EN" db-id="wv90adafufr0w6eta99pfxaaaxwwad9p0x5e"&gt;43&lt;/key&gt;&lt;/foreign-keys&gt;&lt;ref-type name="Journal Article"&gt;17&lt;/ref-type&gt;&lt;contributors&gt;&lt;authors&gt;&lt;author&gt;Mahmood, M. A.&lt;/author&gt;&lt;author&gt;Zweifler, R. M.&lt;/author&gt;&lt;/authors&gt;&lt;/contributors&gt;&lt;auth-address&gt;University of South Alabama Stroke Center, Suite 10-I, 2451 Fillingim Street, Mobile, AL 36617, USA.&lt;/auth-address&gt;&lt;titles&gt;&lt;title&gt;Progress in shivering control&lt;/title&gt;&lt;secondary-title&gt;J Neurol Sci&lt;/secondary-title&gt;&lt;/titles&gt;&lt;periodical&gt;&lt;full-title&gt;J Neurol Sci&lt;/full-title&gt;&lt;/periodical&gt;&lt;pages&gt;47-54&lt;/pages&gt;&lt;volume&gt;261&lt;/volume&gt;&lt;number&gt;1-2&lt;/number&gt;&lt;edition&gt;2007/05/22&lt;/edition&gt;&lt;keywords&gt;&lt;keyword&gt;Adrenergic alpha-Agonists/pharmacology&lt;/keyword&gt;&lt;keyword&gt;Analgesics, Opioid/pharmacology&lt;/keyword&gt;&lt;keyword&gt;Anesthetics/pharmacology&lt;/keyword&gt;&lt;keyword&gt;Body Temperature Regulation/*physiology&lt;/keyword&gt;&lt;keyword&gt;Humans&lt;/keyword&gt;&lt;keyword&gt;Hypothermia/*prevention &amp;amp; control&lt;/keyword&gt;&lt;keyword&gt;Muscle Relaxation/physiology&lt;/keyword&gt;&lt;keyword&gt;Serotonin Agonists/pharmacology&lt;/keyword&gt;&lt;keyword&gt;Serotonin Antagonists/pharmacology&lt;/keyword&gt;&lt;keyword&gt;Serotonin Uptake Inhibitors/pharmacology&lt;/keyword&gt;&lt;keyword&gt;Shivering/drug effects/*physiology&lt;/keyword&gt;&lt;/keywords&gt;&lt;dates&gt;&lt;year&gt;2007&lt;/year&gt;&lt;pub-dates&gt;&lt;date&gt;Oct 15&lt;/date&gt;&lt;/pub-dates&gt;&lt;/dates&gt;&lt;isbn&gt;0022-510X (Print)&lt;/isbn&gt;&lt;accession-num&gt;17512551&lt;/accession-num&gt;&lt;urls&gt;&lt;related-urls&gt;&lt;url&gt;http://www.ncbi.nlm.nih.gov/entrez/query.fcgi?cmd=Retrieve&amp;amp;db=PubMed&amp;amp;dopt=Citation&amp;amp;list_uids=17512551&lt;/url&gt;&lt;/related-urls&gt;&lt;/urls&gt;&lt;electronic-resource-num&gt;S0022-510X(07)00298-5 [pii]&amp;#xD;10.1016/j.jns.2007.04.038&lt;/electronic-resource-num&gt;&lt;language&gt;eng&lt;/language&gt;&lt;/record&gt;&lt;/Cite&gt;&lt;/EndNote&gt;</w:instrText>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[13]</w:t>
      </w:r>
      <w:r w:rsidRPr="00C31FCF">
        <w:rPr>
          <w:rFonts w:ascii="Book Antiqua" w:hAnsi="Book Antiqua" w:cs="Arial"/>
          <w:vertAlign w:val="superscript"/>
          <w:lang w:val="en-US"/>
        </w:rPr>
        <w:fldChar w:fldCharType="end"/>
      </w:r>
      <w:r w:rsidRPr="00C31FCF">
        <w:rPr>
          <w:rFonts w:ascii="Book Antiqua" w:hAnsi="Book Antiqua" w:cs="Arial"/>
          <w:lang w:val="en-US"/>
        </w:rPr>
        <w:t>, increased risk of infection</w:t>
      </w:r>
      <w:r w:rsidRPr="00C31FCF">
        <w:rPr>
          <w:rFonts w:ascii="Book Antiqua" w:hAnsi="Book Antiqua" w:cs="Arial"/>
          <w:vertAlign w:val="superscript"/>
          <w:lang w:val="en-US"/>
        </w:rPr>
        <w:fldChar w:fldCharType="begin">
          <w:fldData xml:space="preserve">PEVuZE5vdGU+PENpdGU+PEF1dGhvcj5Hcm91cDwvQXV0aG9yPjxZZWFyPjIwMDI8L1llYXI+PFJl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PEVuZE5vdGU+PENpdGU+PEF1dGhvcj5Hcm91cDwvQXV0aG9yPjxZZWFyPjIwMDI8L1llYXI+PFJl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495EB2" w:rsidRPr="00C31FCF">
        <w:rPr>
          <w:rFonts w:ascii="Book Antiqua" w:hAnsi="Book Antiqua" w:cs="Arial"/>
          <w:noProof/>
          <w:vertAlign w:val="superscript"/>
          <w:lang w:val="en-US"/>
        </w:rPr>
        <w:t>[2,</w:t>
      </w:r>
      <w:r w:rsidRPr="00C31FCF">
        <w:rPr>
          <w:rFonts w:ascii="Book Antiqua" w:hAnsi="Book Antiqua" w:cs="Arial"/>
          <w:noProof/>
          <w:vertAlign w:val="superscript"/>
          <w:lang w:val="en-US"/>
        </w:rPr>
        <w:t>14]</w:t>
      </w:r>
      <w:r w:rsidRPr="00C31FCF">
        <w:rPr>
          <w:rFonts w:ascii="Book Antiqua" w:hAnsi="Book Antiqua" w:cs="Arial"/>
          <w:vertAlign w:val="superscript"/>
          <w:lang w:val="en-US"/>
        </w:rPr>
        <w:fldChar w:fldCharType="end"/>
      </w:r>
      <w:r w:rsidRPr="00C31FCF">
        <w:rPr>
          <w:rFonts w:ascii="Book Antiqua" w:hAnsi="Book Antiqua" w:cs="Arial"/>
          <w:lang w:val="en-US"/>
        </w:rPr>
        <w:t>, increased diuresis, electrolyte abnormalities such as hypokalemia, hypophosphatemia and hypomagnesaemia</w:t>
      </w:r>
      <w:r w:rsidRPr="00C31FCF">
        <w:rPr>
          <w:rFonts w:ascii="Book Antiqua" w:hAnsi="Book Antiqua" w:cs="Arial"/>
          <w:vertAlign w:val="superscript"/>
          <w:lang w:val="en-US"/>
        </w:rPr>
        <w:fldChar w:fldCharType="begin"/>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&lt;EndNote&gt;&lt;Cite&gt;&lt;Author&gt;Polderman&lt;/Author&gt;&lt;Year&gt;2001&lt;/Year&gt;&lt;RecNum&gt;40&lt;/RecNum&gt;&lt;record&gt;&lt;rec-number&gt;40&lt;/rec-number&gt;&lt;foreign-keys&gt;&lt;key app="EN" db-id="wv90adafufr0w6eta99pfxaaaxwwad9p0x5e"&gt;40&lt;/key&gt;&lt;/foreign-keys&gt;&lt;ref-type name="Journal Article"&gt;17&lt;/ref-type&gt;&lt;contributors&gt;&lt;authors&gt;&lt;author&gt;Polderman, K. H.&lt;/author&gt;&lt;author&gt;Peerdeman, S. M.&lt;/author&gt;&lt;author&gt;Girbes, A. R.&lt;/author&gt;&lt;/authors&gt;&lt;/contributors&gt;&lt;auth-address&gt;Surgical Intensive Care Unit, University Hospital Vrije Universiteit, Amsterdam, The Netherlands. k.polderman@tip.nl&lt;/auth-address&gt;&lt;titles&gt;&lt;title&gt;Hypophosphatemia and hypomagnesemia induced by cooling in patients with severe head injury&lt;/title&gt;&lt;secondary-title&gt;J Neurosurg&lt;/secondary-title&gt;&lt;/titles&gt;&lt;periodical&gt;&lt;full-title&gt;J Neurosurg&lt;/full-title&gt;&lt;/periodical&gt;&lt;pages&gt;697-705&lt;/pages&gt;&lt;volume&gt;94&lt;/volume&gt;&lt;number&gt;5&lt;/number&gt;&lt;edition&gt;2001/05/17&lt;/edition&gt;&lt;keywords&gt;&lt;keyword&gt;Adolescent&lt;/keyword&gt;&lt;keyword&gt;Adult&lt;/keyword&gt;&lt;keyword&gt;Aged&lt;/keyword&gt;&lt;keyword&gt;Arrhythmias, Cardiac/etiology&lt;/keyword&gt;&lt;keyword&gt;Craniocerebral Trauma/*complications/*therapy&lt;/keyword&gt;&lt;keyword&gt;Decision Trees&lt;/keyword&gt;&lt;keyword&gt;Diabetes Insipidus/etiology&lt;/keyword&gt;&lt;keyword&gt;Electrolytes/blood/urine&lt;/keyword&gt;&lt;keyword&gt;Humans&lt;/keyword&gt;&lt;keyword&gt;Hypokalemia/etiology&lt;/keyword&gt;&lt;keyword&gt;Hypophosphatemia/*etiology&lt;/keyword&gt;&lt;keyword&gt;Hypothermia, Induced/*adverse effects&lt;/keyword&gt;&lt;keyword&gt;Intracranial Pressure&lt;/keyword&gt;&lt;keyword&gt;Magnesium/*blood&lt;/keyword&gt;&lt;keyword&gt;Middle Aged&lt;/keyword&gt;&lt;keyword&gt;Treatment Failure&lt;/keyword&gt;&lt;keyword&gt;Urine&lt;/keyword&gt;&lt;/keywords&gt;&lt;dates&gt;&lt;year&gt;2001&lt;/year&gt;&lt;pub-dates&gt;&lt;date&gt;May&lt;/date&gt;&lt;/pub-dates&gt;&lt;/dates&gt;&lt;isbn&gt;0022-3085 (Print)&lt;/isbn&gt;&lt;accession-num&gt;11354399&lt;/accession-num&gt;&lt;urls&gt;&lt;related-urls&gt;&lt;url&gt;http://www.ncbi.nlm.nih.gov/entrez/query.fcgi?cmd=Retrieve&amp;amp;db=PubMed&amp;amp;dopt=Citation&amp;amp;list_uids=11354399&lt;/url&gt;&lt;/related-urls&gt;&lt;/urls&gt;&lt;language&gt;eng&lt;/language&gt;&lt;/record&gt;&lt;/Cite&gt;&lt;/EndNote&gt;</w:instrText>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[15]</w:t>
      </w:r>
      <w:r w:rsidRPr="00C31FCF">
        <w:rPr>
          <w:rFonts w:ascii="Book Antiqua" w:hAnsi="Book Antiqua" w:cs="Arial"/>
          <w:vertAlign w:val="superscript"/>
          <w:lang w:val="en-US"/>
        </w:rPr>
        <w:fldChar w:fldCharType="end"/>
      </w:r>
      <w:r w:rsidRPr="00C31FCF">
        <w:rPr>
          <w:rFonts w:ascii="Book Antiqua" w:hAnsi="Book Antiqua" w:cs="Arial"/>
          <w:lang w:val="en-US"/>
        </w:rPr>
        <w:t>, hyperglyce</w:t>
      </w:r>
      <w:r w:rsidR="005C60E2" w:rsidRPr="00C31FCF">
        <w:rPr>
          <w:rFonts w:ascii="Book Antiqua" w:hAnsi="Book Antiqua" w:cs="Arial"/>
          <w:lang w:val="en-US"/>
        </w:rPr>
        <w:t>mia</w:t>
      </w:r>
      <w:r w:rsidRPr="00C31FCF">
        <w:rPr>
          <w:rFonts w:ascii="Book Antiqua" w:hAnsi="Book Antiqua" w:cs="Arial"/>
          <w:lang w:val="en-US"/>
        </w:rPr>
        <w:t xml:space="preserve">, </w:t>
      </w:r>
      <w:proofErr w:type="spellStart"/>
      <w:r w:rsidRPr="00C31FCF">
        <w:rPr>
          <w:rFonts w:ascii="Book Antiqua" w:hAnsi="Book Antiqua" w:cs="Arial"/>
          <w:lang w:val="en-US"/>
        </w:rPr>
        <w:t>coagulopahty</w:t>
      </w:r>
      <w:proofErr w:type="spellEnd"/>
      <w:r w:rsidRPr="00C31FCF">
        <w:rPr>
          <w:rFonts w:ascii="Book Antiqua" w:hAnsi="Book Antiqua" w:cs="Arial"/>
          <w:lang w:val="en-US"/>
        </w:rPr>
        <w:t xml:space="preserve"> with increased risk of bleeding, </w:t>
      </w:r>
      <w:proofErr w:type="spellStart"/>
      <w:r w:rsidRPr="00C31FCF">
        <w:rPr>
          <w:rFonts w:ascii="Book Antiqua" w:hAnsi="Book Antiqua" w:cs="Arial"/>
          <w:lang w:val="en-US"/>
        </w:rPr>
        <w:t>bradycardia</w:t>
      </w:r>
      <w:proofErr w:type="spellEnd"/>
      <w:r w:rsidRPr="00C31FCF">
        <w:rPr>
          <w:rFonts w:ascii="Book Antiqua" w:hAnsi="Book Antiqua" w:cs="Arial"/>
          <w:lang w:val="en-US"/>
        </w:rPr>
        <w:t xml:space="preserve"> and complex effects in hemodynamics, with small reduction in cardiac output that balances with the decrease of metabolic rate</w: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[16]</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The randomized clinical trials of TH did not show any differences in arrhythmias between patients assigned to TH or </w:t>
      </w:r>
      <w:proofErr w:type="spellStart"/>
      <w:r w:rsidRPr="00C31FCF">
        <w:rPr>
          <w:rFonts w:ascii="Book Antiqua" w:hAnsi="Book Antiqua" w:cs="Arial"/>
          <w:lang w:val="en-US"/>
        </w:rPr>
        <w:t>normothermia</w:t>
      </w:r>
      <w:proofErr w:type="spellEnd"/>
      <w:r w:rsidRPr="00C31FCF">
        <w:rPr>
          <w:rFonts w:ascii="Book Antiqua" w:hAnsi="Book Antiqua" w:cs="Arial"/>
          <w:lang w:val="en-US"/>
        </w:rPr>
        <w:t xml:space="preserve">, but there </w:t>
      </w:r>
      <w:r w:rsidR="00E01F87" w:rsidRPr="00C31FCF">
        <w:rPr>
          <w:rFonts w:ascii="Book Antiqua" w:hAnsi="Book Antiqua" w:cs="Arial"/>
          <w:lang w:val="en-US"/>
        </w:rPr>
        <w:t>is paucity of data regarding</w:t>
      </w:r>
      <w:r w:rsidRPr="00C31FCF">
        <w:rPr>
          <w:rFonts w:ascii="Book Antiqua" w:hAnsi="Book Antiqua" w:cs="Arial"/>
          <w:lang w:val="en-US"/>
        </w:rPr>
        <w:t xml:space="preserve"> electrocardiographic abnormalities in humans recovered from a cardiac arrest under controlled mild hypothermia.</w:t>
      </w:r>
    </w:p>
    <w:p w14:paraId="0DCA9CD1" w14:textId="6D9152A0"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In this prospective, observational study we performed a systematic analysis on serial electrocardiograms (ECG) and arrhythmias during TH, in order to describe changes and assess the safety of TH concerning ECG alterations and rhythm disturbances.</w:t>
      </w:r>
    </w:p>
    <w:p w14:paraId="46B3895E" w14:textId="77777777" w:rsidR="00B4001D" w:rsidRPr="00C31FCF" w:rsidRDefault="00B4001D" w:rsidP="00506582">
      <w:pPr>
        <w:spacing w:line="360" w:lineRule="auto"/>
        <w:jc w:val="both"/>
        <w:rPr>
          <w:rFonts w:ascii="Book Antiqua" w:hAnsi="Book Antiqua" w:cs="Arial"/>
          <w:lang w:val="en-US" w:eastAsia="zh-CN"/>
        </w:rPr>
      </w:pPr>
    </w:p>
    <w:p w14:paraId="4EC83D38" w14:textId="6CC84C11" w:rsidR="008356B4" w:rsidRPr="00C31FCF" w:rsidRDefault="00495EB2" w:rsidP="00506582">
      <w:pPr>
        <w:spacing w:line="360" w:lineRule="auto"/>
        <w:jc w:val="both"/>
        <w:rPr>
          <w:rFonts w:ascii="Book Antiqua" w:hAnsi="Book Antiqua" w:cs="Arial"/>
          <w:b/>
          <w:lang w:val="en-US"/>
        </w:rPr>
      </w:pPr>
      <w:r w:rsidRPr="00C31FCF">
        <w:rPr>
          <w:rFonts w:ascii="Book Antiqua" w:hAnsi="Book Antiqua" w:cs="Arial"/>
          <w:b/>
          <w:lang w:val="en-US" w:eastAsia="zh-CN"/>
        </w:rPr>
        <w:t xml:space="preserve">MATERIALS AND </w:t>
      </w:r>
      <w:r w:rsidRPr="00C31FCF">
        <w:rPr>
          <w:rFonts w:ascii="Book Antiqua" w:hAnsi="Book Antiqua" w:cs="Arial"/>
          <w:b/>
          <w:lang w:val="en-US"/>
        </w:rPr>
        <w:t>METHODS</w:t>
      </w:r>
    </w:p>
    <w:p w14:paraId="72E17C89" w14:textId="17270B3F" w:rsidR="008356B4" w:rsidRPr="00C31FCF" w:rsidRDefault="00F826EB" w:rsidP="00506582">
      <w:pPr>
        <w:spacing w:line="360" w:lineRule="auto"/>
        <w:jc w:val="both"/>
        <w:rPr>
          <w:rFonts w:ascii="Book Antiqua" w:hAnsi="Book Antiqua" w:cs="Arial"/>
          <w:lang w:val="en-US"/>
        </w:rPr>
      </w:pPr>
      <w:r w:rsidRPr="00C31FCF">
        <w:rPr>
          <w:rFonts w:ascii="Book Antiqua" w:hAnsi="Book Antiqua" w:cs="Arial"/>
          <w:lang w:val="en-US"/>
        </w:rPr>
        <w:t>We</w:t>
      </w:r>
      <w:r w:rsidR="008356B4" w:rsidRPr="00C31FCF">
        <w:rPr>
          <w:rFonts w:ascii="Book Antiqua" w:hAnsi="Book Antiqua" w:cs="Arial"/>
          <w:lang w:val="en-US"/>
        </w:rPr>
        <w:t xml:space="preserve"> prospectively collected data about every CA admission in the Coronary Care Unit of a Spanish tertiary hospital</w:t>
      </w:r>
      <w:r w:rsidRPr="00C31FCF">
        <w:rPr>
          <w:rFonts w:ascii="Book Antiqua" w:hAnsi="Book Antiqua" w:cs="Arial"/>
          <w:lang w:val="en-US"/>
        </w:rPr>
        <w:t xml:space="preserve"> during a period of 3 years</w:t>
      </w:r>
      <w:r w:rsidR="008356B4" w:rsidRPr="00C31FCF">
        <w:rPr>
          <w:rFonts w:ascii="Book Antiqua" w:hAnsi="Book Antiqua" w:cs="Arial"/>
          <w:lang w:val="en-US"/>
        </w:rPr>
        <w:t xml:space="preserve">. TH was performed according to current guidelines to those patients recovered from CA with any initial rhythm and Glasgow </w:t>
      </w:r>
      <w:r w:rsidR="008356B4" w:rsidRPr="00C31FCF">
        <w:rPr>
          <w:rFonts w:ascii="Book Antiqua" w:hAnsi="Book Antiqua" w:cs="Arial"/>
          <w:lang w:val="en-US"/>
        </w:rPr>
        <w:sym w:font="Symbol" w:char="F0A3"/>
      </w:r>
      <w:r w:rsidR="008356B4" w:rsidRPr="00C31FCF">
        <w:rPr>
          <w:rFonts w:ascii="Book Antiqua" w:hAnsi="Book Antiqua" w:cs="Arial"/>
          <w:lang w:val="en-US"/>
        </w:rPr>
        <w:t xml:space="preserve"> 8 at admission. </w:t>
      </w:r>
      <w:r w:rsidR="00D643AF" w:rsidRPr="00C31FCF">
        <w:rPr>
          <w:rFonts w:ascii="Book Antiqua" w:hAnsi="Book Antiqua" w:cs="Arial"/>
          <w:lang w:val="en-US"/>
        </w:rPr>
        <w:t xml:space="preserve">Sedation was obtained with midazolam, fentanyl and muscular relaxation with </w:t>
      </w:r>
      <w:proofErr w:type="spellStart"/>
      <w:r w:rsidR="00D643AF" w:rsidRPr="00C31FCF">
        <w:rPr>
          <w:rFonts w:ascii="Book Antiqua" w:hAnsi="Book Antiqua" w:cs="Arial"/>
          <w:lang w:val="en-US"/>
        </w:rPr>
        <w:t>cisatracurium</w:t>
      </w:r>
      <w:proofErr w:type="spellEnd"/>
      <w:r w:rsidR="00D643AF" w:rsidRPr="00C31FCF">
        <w:rPr>
          <w:rFonts w:ascii="Book Antiqua" w:hAnsi="Book Antiqua" w:cs="Arial"/>
          <w:lang w:val="en-US"/>
        </w:rPr>
        <w:t xml:space="preserve">. All drugs adjusted to body weight and administered by intravenous infusion through a central venous line. </w:t>
      </w:r>
      <w:r w:rsidR="008356B4" w:rsidRPr="00C31FCF">
        <w:rPr>
          <w:rFonts w:ascii="Book Antiqua" w:hAnsi="Book Antiqua" w:cs="Arial"/>
          <w:lang w:val="en-US"/>
        </w:rPr>
        <w:t>Patients where cooled to a target temperature of 32</w:t>
      </w:r>
      <w:r w:rsidR="00495EB2" w:rsidRPr="00C31FCF">
        <w:rPr>
          <w:rFonts w:ascii="Book Antiqua" w:hAnsi="Book Antiqua" w:cs="Arial"/>
          <w:lang w:val="en-US" w:eastAsia="zh-CN"/>
        </w:rPr>
        <w:t xml:space="preserve"> </w:t>
      </w:r>
      <w:r w:rsidR="008356B4" w:rsidRPr="00C31FCF">
        <w:rPr>
          <w:rFonts w:ascii="Book Antiqua" w:hAnsi="Book Antiqua" w:cs="Arial"/>
          <w:lang w:val="en-US"/>
        </w:rPr>
        <w:t>º</w:t>
      </w:r>
      <w:r w:rsidR="00495EB2" w:rsidRPr="00C31FCF">
        <w:rPr>
          <w:rFonts w:ascii="Book Antiqua" w:hAnsi="Book Antiqua" w:cs="Arial"/>
          <w:lang w:val="en-US" w:eastAsia="zh-CN"/>
        </w:rPr>
        <w:t>C</w:t>
      </w:r>
      <w:r w:rsidR="008356B4" w:rsidRPr="00C31FCF">
        <w:rPr>
          <w:rFonts w:ascii="Book Antiqua" w:hAnsi="Book Antiqua" w:cs="Arial"/>
          <w:lang w:val="en-US"/>
        </w:rPr>
        <w:t xml:space="preserve"> to 34</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008356B4" w:rsidRPr="00C31FCF">
        <w:rPr>
          <w:rFonts w:ascii="Book Antiqua" w:hAnsi="Book Antiqua" w:cs="Arial"/>
          <w:lang w:val="en-US"/>
        </w:rPr>
        <w:t>C, as soon as possible, with cold fluid infusion. TH was maintained with physical measures (ice packs, isolating blankets) during 24 h</w:t>
      </w:r>
      <w:r w:rsidR="00181153" w:rsidRPr="00C31FCF">
        <w:rPr>
          <w:rFonts w:ascii="Book Antiqua" w:hAnsi="Book Antiqua" w:cs="Arial"/>
          <w:lang w:val="en-US"/>
        </w:rPr>
        <w:t xml:space="preserve"> in the first 20 patients</w:t>
      </w:r>
      <w:r w:rsidR="008356B4" w:rsidRPr="00C31FCF">
        <w:rPr>
          <w:rFonts w:ascii="Book Antiqua" w:hAnsi="Book Antiqua" w:cs="Arial"/>
          <w:lang w:val="en-US"/>
        </w:rPr>
        <w:t>. The rewarming process was passive, withdrawing cooling measures, du</w:t>
      </w:r>
      <w:r w:rsidR="00495EB2" w:rsidRPr="00C31FCF">
        <w:rPr>
          <w:rFonts w:ascii="Book Antiqua" w:hAnsi="Book Antiqua" w:cs="Arial"/>
          <w:lang w:val="en-US"/>
        </w:rPr>
        <w:t>ring 12 to 24 h</w:t>
      </w:r>
      <w:r w:rsidR="008356B4" w:rsidRPr="00C31FCF">
        <w:rPr>
          <w:rFonts w:ascii="Book Antiqua" w:hAnsi="Book Antiqua" w:cs="Arial"/>
          <w:lang w:val="en-US"/>
        </w:rPr>
        <w:t xml:space="preserve">. </w:t>
      </w:r>
      <w:r w:rsidR="00181153" w:rsidRPr="00C31FCF">
        <w:rPr>
          <w:rFonts w:ascii="Book Antiqua" w:hAnsi="Book Antiqua" w:cs="Arial"/>
          <w:lang w:val="en-US"/>
        </w:rPr>
        <w:t>In the last 34</w:t>
      </w:r>
      <w:r w:rsidRPr="00C31FCF">
        <w:rPr>
          <w:rFonts w:ascii="Book Antiqua" w:hAnsi="Book Antiqua" w:cs="Arial"/>
          <w:lang w:val="en-US"/>
        </w:rPr>
        <w:t xml:space="preserve"> patients</w:t>
      </w:r>
      <w:r w:rsidR="008356B4" w:rsidRPr="00C31FCF">
        <w:rPr>
          <w:rFonts w:ascii="Book Antiqua" w:hAnsi="Book Antiqua" w:cs="Arial"/>
          <w:lang w:val="en-US"/>
        </w:rPr>
        <w:t xml:space="preserve"> an intravascular cooling device (</w:t>
      </w:r>
      <w:proofErr w:type="spellStart"/>
      <w:r w:rsidR="008356B4" w:rsidRPr="00C31FCF">
        <w:rPr>
          <w:rFonts w:ascii="Book Antiqua" w:hAnsi="Book Antiqua" w:cs="Arial"/>
          <w:lang w:val="en-US"/>
        </w:rPr>
        <w:t>Coolgard</w:t>
      </w:r>
      <w:proofErr w:type="spellEnd"/>
      <w:r w:rsidR="008356B4" w:rsidRPr="00C31FCF">
        <w:rPr>
          <w:rFonts w:ascii="Book Antiqua" w:hAnsi="Book Antiqua" w:cs="Arial"/>
          <w:lang w:val="en-US"/>
        </w:rPr>
        <w:t xml:space="preserve"> 3000</w:t>
      </w:r>
      <w:r w:rsidR="008356B4" w:rsidRPr="00C31FCF">
        <w:rPr>
          <w:rFonts w:ascii="Book Antiqua" w:hAnsi="Book Antiqua" w:cs="Arial"/>
          <w:vertAlign w:val="superscript"/>
          <w:lang w:val="en-US"/>
        </w:rPr>
        <w:sym w:font="Symbol" w:char="F0E2"/>
      </w:r>
      <w:r w:rsidR="008356B4" w:rsidRPr="00C31FCF">
        <w:rPr>
          <w:rFonts w:ascii="Book Antiqua" w:hAnsi="Book Antiqua" w:cs="Arial"/>
          <w:lang w:val="en-US"/>
        </w:rPr>
        <w:t xml:space="preserve">, </w:t>
      </w:r>
      <w:proofErr w:type="spellStart"/>
      <w:r w:rsidR="008356B4" w:rsidRPr="00C31FCF">
        <w:rPr>
          <w:rFonts w:ascii="Book Antiqua" w:hAnsi="Book Antiqua" w:cs="Arial"/>
          <w:lang w:val="en-US"/>
        </w:rPr>
        <w:t>Zoll</w:t>
      </w:r>
      <w:proofErr w:type="spellEnd"/>
      <w:r w:rsidR="008356B4" w:rsidRPr="00C31FCF">
        <w:rPr>
          <w:rFonts w:ascii="Book Antiqua" w:hAnsi="Book Antiqua" w:cs="Arial"/>
          <w:lang w:val="en-US"/>
        </w:rPr>
        <w:t xml:space="preserve"> medical Corp, Chelmsford, MA) was used to induce, maintain</w:t>
      </w:r>
      <w:r w:rsidR="00D643AF" w:rsidRPr="00C31FCF">
        <w:rPr>
          <w:rFonts w:ascii="Book Antiqua" w:hAnsi="Book Antiqua" w:cs="Arial"/>
          <w:lang w:val="en-US"/>
        </w:rPr>
        <w:t xml:space="preserve"> (33</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ºC for 24 h</w:t>
      </w:r>
      <w:r w:rsidR="00D643AF" w:rsidRPr="00C31FCF">
        <w:rPr>
          <w:rFonts w:ascii="Book Antiqua" w:hAnsi="Book Antiqua" w:cs="Arial"/>
          <w:lang w:val="en-US"/>
        </w:rPr>
        <w:t>)</w:t>
      </w:r>
      <w:r w:rsidR="008356B4" w:rsidRPr="00C31FCF">
        <w:rPr>
          <w:rFonts w:ascii="Book Antiqua" w:hAnsi="Book Antiqua" w:cs="Arial"/>
          <w:lang w:val="en-US"/>
        </w:rPr>
        <w:t xml:space="preserve"> and withdraw TH, set to fastest cooling speed at induction and slow rewarming at a rate of 0.08</w:t>
      </w:r>
      <w:r w:rsidR="00495EB2" w:rsidRPr="00C31FCF">
        <w:rPr>
          <w:rFonts w:ascii="Book Antiqua" w:hAnsi="Book Antiqua" w:cs="Arial"/>
          <w:lang w:val="en-US" w:eastAsia="zh-CN"/>
        </w:rPr>
        <w:t>-</w:t>
      </w:r>
      <w:r w:rsidR="00495EB2" w:rsidRPr="00C31FCF">
        <w:rPr>
          <w:rFonts w:ascii="Book Antiqua" w:hAnsi="Book Antiqua" w:cs="Arial"/>
          <w:lang w:val="en-US"/>
        </w:rPr>
        <w:t>0.17 ºC</w:t>
      </w:r>
      <w:r w:rsidR="008356B4" w:rsidRPr="00C31FCF">
        <w:rPr>
          <w:rFonts w:ascii="Book Antiqua" w:hAnsi="Book Antiqua" w:cs="Arial"/>
          <w:lang w:val="en-US"/>
        </w:rPr>
        <w:t>/h, to slowly rewarm the patient in 12</w:t>
      </w:r>
      <w:r w:rsidR="00495EB2" w:rsidRPr="00C31FCF">
        <w:rPr>
          <w:rFonts w:ascii="Book Antiqua" w:hAnsi="Book Antiqua" w:cs="Arial"/>
          <w:lang w:val="en-US" w:eastAsia="zh-CN"/>
        </w:rPr>
        <w:t>-</w:t>
      </w:r>
      <w:r w:rsidR="00495EB2" w:rsidRPr="00C31FCF">
        <w:rPr>
          <w:rFonts w:ascii="Book Antiqua" w:hAnsi="Book Antiqua" w:cs="Arial"/>
          <w:lang w:val="en-US"/>
        </w:rPr>
        <w:t>24 h</w:t>
      </w:r>
      <w:r w:rsidR="008356B4" w:rsidRPr="00C31FCF">
        <w:rPr>
          <w:rFonts w:ascii="Book Antiqua" w:hAnsi="Book Antiqua" w:cs="Arial"/>
          <w:lang w:val="en-US"/>
        </w:rPr>
        <w:t>. Core temperature was measured with a Swan-</w:t>
      </w:r>
      <w:proofErr w:type="spellStart"/>
      <w:r w:rsidR="008356B4" w:rsidRPr="00C31FCF">
        <w:rPr>
          <w:rFonts w:ascii="Book Antiqua" w:hAnsi="Book Antiqua" w:cs="Arial"/>
          <w:lang w:val="en-US"/>
        </w:rPr>
        <w:t>Ganz</w:t>
      </w:r>
      <w:proofErr w:type="spellEnd"/>
      <w:r w:rsidR="008356B4" w:rsidRPr="00C31FCF">
        <w:rPr>
          <w:rFonts w:ascii="Book Antiqua" w:hAnsi="Book Antiqua" w:cs="Arial"/>
          <w:lang w:val="en-US"/>
        </w:rPr>
        <w:t xml:space="preserve"> catheter or urinary catheter.</w:t>
      </w:r>
    </w:p>
    <w:p w14:paraId="1D7126B1" w14:textId="5ADC2ABD"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During TH, all patients were under mechanical ventilation, muscular </w:t>
      </w:r>
      <w:r w:rsidR="00D643AF" w:rsidRPr="00C31FCF">
        <w:rPr>
          <w:rFonts w:ascii="Book Antiqua" w:hAnsi="Book Antiqua" w:cs="Arial"/>
          <w:lang w:val="en-US"/>
        </w:rPr>
        <w:t>relaxation</w:t>
      </w:r>
      <w:r w:rsidRPr="00C31FCF">
        <w:rPr>
          <w:rFonts w:ascii="Book Antiqua" w:hAnsi="Book Antiqua" w:cs="Arial"/>
          <w:lang w:val="en-US"/>
        </w:rPr>
        <w:t xml:space="preserve"> </w:t>
      </w:r>
      <w:r w:rsidR="00D643AF" w:rsidRPr="00C31FCF">
        <w:rPr>
          <w:rFonts w:ascii="Book Antiqua" w:hAnsi="Book Antiqua" w:cs="Arial"/>
          <w:lang w:val="en-US"/>
        </w:rPr>
        <w:t>and sedation</w:t>
      </w:r>
      <w:r w:rsidRPr="00C31FCF">
        <w:rPr>
          <w:rFonts w:ascii="Book Antiqua" w:hAnsi="Book Antiqua" w:cs="Arial"/>
          <w:lang w:val="en-US"/>
        </w:rPr>
        <w:t xml:space="preserve">. </w:t>
      </w:r>
      <w:proofErr w:type="spellStart"/>
      <w:r w:rsidRPr="00C31FCF">
        <w:rPr>
          <w:rFonts w:ascii="Book Antiqua" w:hAnsi="Book Antiqua" w:cs="Arial"/>
          <w:lang w:val="en-US"/>
        </w:rPr>
        <w:t>Inotropics</w:t>
      </w:r>
      <w:proofErr w:type="spellEnd"/>
      <w:r w:rsidRPr="00C31FCF">
        <w:rPr>
          <w:rFonts w:ascii="Book Antiqua" w:hAnsi="Book Antiqua" w:cs="Arial"/>
          <w:lang w:val="en-US"/>
        </w:rPr>
        <w:t xml:space="preserve"> or vasodilators were used if necessary to maintain a target mean arterial pressure of 80</w:t>
      </w:r>
      <w:r w:rsidR="00495EB2" w:rsidRPr="00C31FCF">
        <w:rPr>
          <w:rFonts w:ascii="Book Antiqua" w:hAnsi="Book Antiqua" w:cs="Arial"/>
          <w:lang w:val="en-US" w:eastAsia="zh-CN"/>
        </w:rPr>
        <w:t>-</w:t>
      </w:r>
      <w:r w:rsidRPr="00C31FCF">
        <w:rPr>
          <w:rFonts w:ascii="Book Antiqua" w:hAnsi="Book Antiqua" w:cs="Arial"/>
          <w:lang w:val="en-US"/>
        </w:rPr>
        <w:t>90 mmHg. Patients underwent urgent coronary angiogram (and percutaneous coronary intervention if necessary) if ST elevation acute coronary syndrome (ACS) or clinical indication. Echocardiogram was performed at admission. Complete 12 lead ECG were recorded at admission (ECG A), during peak hypothermia</w:t>
      </w:r>
      <w:r w:rsidR="001F29CE" w:rsidRPr="00C31FCF">
        <w:rPr>
          <w:rFonts w:ascii="Book Antiqua" w:hAnsi="Book Antiqua" w:cs="Arial"/>
          <w:lang w:val="en-US"/>
        </w:rPr>
        <w:t xml:space="preserve"> or minimum stable temperature</w:t>
      </w:r>
      <w:r w:rsidRPr="00C31FCF">
        <w:rPr>
          <w:rFonts w:ascii="Book Antiqua" w:hAnsi="Book Antiqua" w:cs="Arial"/>
          <w:lang w:val="en-US"/>
        </w:rPr>
        <w:t xml:space="preserve"> (ECG B) and after rewarming (but before sedation was withdrawn, ECG C). Continuous ECG telemetry was recorded during TH. The ethical board of the hospital approved TH protocol. </w:t>
      </w:r>
    </w:p>
    <w:p w14:paraId="4F93A31F" w14:textId="018B1074"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For the present study we selected all consecutive patients (</w:t>
      </w:r>
      <w:r w:rsidRPr="00C31FCF">
        <w:rPr>
          <w:rFonts w:ascii="Book Antiqua" w:hAnsi="Book Antiqua" w:cs="Arial"/>
          <w:i/>
          <w:lang w:val="en-US"/>
        </w:rPr>
        <w:t>n</w:t>
      </w:r>
      <w:r w:rsidR="00495EB2" w:rsidRPr="00C31FCF">
        <w:rPr>
          <w:rFonts w:ascii="Book Antiqua" w:hAnsi="Book Antiqua" w:cs="Arial"/>
          <w:lang w:val="en-US" w:eastAsia="zh-CN"/>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54) that underwent TH. Baseline characteristics of the patients, cooling rates and temperatures of TH protocol, clinical outcome data, ECG telemetry data and original ECG were recorded. ECG analysis was blinded and performed with manual caliper by two independent cardiologists from blinded copies of original ECG, recorded at 25 mm/s and 10 mm/mV. Coronary care unit staff analyzed ECG telemetry for rhythm disturbances. Variables measured in ECG were rhythm, RR, PR, QT and corrected QT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by </w:t>
      </w:r>
      <w:proofErr w:type="spellStart"/>
      <w:r w:rsidRPr="00C31FCF">
        <w:rPr>
          <w:rFonts w:ascii="Book Antiqua" w:hAnsi="Book Antiqua" w:cs="Arial"/>
          <w:lang w:val="en-US"/>
        </w:rPr>
        <w:t>Bazett</w:t>
      </w:r>
      <w:proofErr w:type="spellEnd"/>
      <w:r w:rsidRPr="00C31FCF">
        <w:rPr>
          <w:rFonts w:ascii="Book Antiqua" w:hAnsi="Book Antiqua" w:cs="Arial"/>
          <w:lang w:val="en-US"/>
        </w:rPr>
        <w:t xml:space="preserve"> formula, measured in lead v2) intervals, Q</w:t>
      </w:r>
      <w:r w:rsidR="001B5844" w:rsidRPr="00C31FCF">
        <w:rPr>
          <w:rFonts w:ascii="Book Antiqua" w:hAnsi="Book Antiqua" w:cs="Arial"/>
          <w:lang w:val="en-US"/>
        </w:rPr>
        <w:t>RS duration, presence of Osborn</w:t>
      </w:r>
      <w:r w:rsidRPr="00C31FCF">
        <w:rPr>
          <w:rFonts w:ascii="Book Antiqua" w:hAnsi="Book Antiqua" w:cs="Arial"/>
          <w:lang w:val="en-US"/>
        </w:rPr>
        <w:t>’s J wave and U wave, as well as ST segment displacement and T wave amplitude in leads II, v2 and v5. Quantitative data was obtained through arithmetical mean of 2 measured values. If there was any discordance in rhythm analysis or categorical variables, a final joint decision was reached with a third cardiologist.</w:t>
      </w:r>
    </w:p>
    <w:p w14:paraId="23D20F3A" w14:textId="179189BE"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Statistical analysis of measured intervals was performed with paired </w:t>
      </w:r>
      <w:r w:rsidR="00495EB2" w:rsidRPr="00C31FCF">
        <w:rPr>
          <w:rFonts w:ascii="Book Antiqua" w:hAnsi="Book Antiqua" w:cs="Arial"/>
          <w:i/>
          <w:lang w:val="en-US"/>
        </w:rPr>
        <w:t>t</w:t>
      </w:r>
      <w:r w:rsidRPr="00C31FCF">
        <w:rPr>
          <w:rFonts w:ascii="Book Antiqua" w:hAnsi="Book Antiqua" w:cs="Arial"/>
          <w:lang w:val="en-US"/>
        </w:rPr>
        <w:t>-</w:t>
      </w:r>
      <w:r w:rsidR="00495EB2" w:rsidRPr="00C31FCF">
        <w:rPr>
          <w:rFonts w:ascii="Book Antiqua" w:hAnsi="Book Antiqua" w:cs="Arial"/>
          <w:lang w:val="en-US"/>
        </w:rPr>
        <w:t>t</w:t>
      </w:r>
      <w:r w:rsidRPr="00C31FCF">
        <w:rPr>
          <w:rFonts w:ascii="Book Antiqua" w:hAnsi="Book Antiqua" w:cs="Arial"/>
          <w:lang w:val="en-US"/>
        </w:rPr>
        <w:t xml:space="preserve">ests for related samples. Statistical significance was considered at </w:t>
      </w:r>
      <w:r w:rsidR="00495EB2" w:rsidRPr="00C31FCF">
        <w:rPr>
          <w:rFonts w:ascii="Book Antiqua" w:hAnsi="Book Antiqua" w:cs="Arial"/>
          <w:i/>
          <w:lang w:val="en-US"/>
        </w:rPr>
        <w:t>P</w:t>
      </w:r>
      <w:r w:rsidR="00495EB2" w:rsidRPr="00C31FCF">
        <w:rPr>
          <w:rFonts w:ascii="Book Antiqua" w:hAnsi="Book Antiqua" w:cs="Arial"/>
          <w:i/>
          <w:lang w:val="en-US" w:eastAsia="zh-CN"/>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0.05 (two sided). Continuous variables are represented as means and standard deviation in brackets and categorical variables as percentages. Statistical analysis was performed with SPSS 15 (SPSS </w:t>
      </w:r>
      <w:proofErr w:type="spellStart"/>
      <w:r w:rsidRPr="00C31FCF">
        <w:rPr>
          <w:rFonts w:ascii="Book Antiqua" w:hAnsi="Book Antiqua" w:cs="Arial"/>
          <w:lang w:val="en-US"/>
        </w:rPr>
        <w:t>Inc</w:t>
      </w:r>
      <w:proofErr w:type="spellEnd"/>
      <w:r w:rsidRPr="00C31FCF">
        <w:rPr>
          <w:rFonts w:ascii="Book Antiqua" w:hAnsi="Book Antiqua" w:cs="Arial"/>
          <w:lang w:val="en-US"/>
        </w:rPr>
        <w:t xml:space="preserve">, Chicago, IL). </w:t>
      </w:r>
    </w:p>
    <w:p w14:paraId="1B18296E" w14:textId="455DFE29" w:rsidR="00495EB2" w:rsidRPr="00C31FCF" w:rsidRDefault="00495EB2" w:rsidP="00506582">
      <w:pPr>
        <w:autoSpaceDE w:val="0"/>
        <w:autoSpaceDN w:val="0"/>
        <w:adjustRightInd w:val="0"/>
        <w:spacing w:line="360" w:lineRule="auto"/>
        <w:ind w:firstLineChars="100" w:firstLine="240"/>
        <w:jc w:val="both"/>
        <w:rPr>
          <w:rFonts w:ascii="Book Antiqua" w:hAnsi="Book Antiqua" w:cs="TimesNewRomanPS-BoldItalicMT"/>
          <w:b/>
          <w:bCs/>
          <w:iCs/>
          <w:lang w:val="es-ES"/>
        </w:rPr>
      </w:pPr>
      <w:r w:rsidRPr="00C31FCF">
        <w:rPr>
          <w:rFonts w:ascii="Book Antiqua" w:hAnsi="Book Antiqua" w:cs="TimesNewRomanPS-BoldItalicMT"/>
          <w:bCs/>
          <w:iCs/>
          <w:lang w:val="es-ES"/>
        </w:rPr>
        <w:t>The statistical methods of this study were reviewed by Pablo Salinas, MD, PhD, and bachelor degree in biostatistics.</w:t>
      </w:r>
      <w:r w:rsidRPr="00C31FCF">
        <w:rPr>
          <w:rFonts w:ascii="Book Antiqua" w:hAnsi="Book Antiqua" w:cs="TimesNewRomanPS-BoldItalicMT"/>
          <w:b/>
          <w:bCs/>
          <w:iCs/>
          <w:lang w:val="es-ES"/>
        </w:rPr>
        <w:t xml:space="preserve"> </w:t>
      </w:r>
    </w:p>
    <w:p w14:paraId="3B2F3075" w14:textId="77777777" w:rsidR="00D743A9" w:rsidRPr="00C31FCF" w:rsidRDefault="00D743A9" w:rsidP="00506582">
      <w:pPr>
        <w:spacing w:line="360" w:lineRule="auto"/>
        <w:jc w:val="both"/>
        <w:rPr>
          <w:rFonts w:ascii="Book Antiqua" w:hAnsi="Book Antiqua" w:cs="Arial"/>
          <w:lang w:val="es-ES"/>
        </w:rPr>
      </w:pPr>
    </w:p>
    <w:p w14:paraId="07B6C565" w14:textId="77777777" w:rsidR="008356B4" w:rsidRPr="00C31FCF" w:rsidRDefault="008356B4" w:rsidP="00506582">
      <w:pPr>
        <w:spacing w:line="360" w:lineRule="auto"/>
        <w:jc w:val="both"/>
        <w:rPr>
          <w:rFonts w:ascii="Book Antiqua" w:hAnsi="Book Antiqua" w:cs="Arial"/>
          <w:b/>
          <w:lang w:val="en-US"/>
        </w:rPr>
      </w:pPr>
      <w:r w:rsidRPr="00C31FCF">
        <w:rPr>
          <w:rFonts w:ascii="Book Antiqua" w:hAnsi="Book Antiqua" w:cs="Arial"/>
          <w:b/>
          <w:lang w:val="en-US"/>
        </w:rPr>
        <w:t>RESULTS</w:t>
      </w:r>
    </w:p>
    <w:p w14:paraId="09BF58EF" w14:textId="77777777" w:rsidR="008356B4" w:rsidRPr="00C31FCF" w:rsidRDefault="008356B4" w:rsidP="00506582">
      <w:pPr>
        <w:spacing w:line="360" w:lineRule="auto"/>
        <w:jc w:val="both"/>
        <w:rPr>
          <w:rFonts w:ascii="Book Antiqua" w:hAnsi="Book Antiqua" w:cs="Arial"/>
          <w:lang w:val="en-US"/>
        </w:rPr>
      </w:pPr>
      <w:r w:rsidRPr="00C31FCF">
        <w:rPr>
          <w:rFonts w:ascii="Book Antiqua" w:hAnsi="Book Antiqua" w:cs="Arial"/>
          <w:lang w:val="es-ES"/>
        </w:rPr>
        <w:t xml:space="preserve">A total 54 post-CA patients were included in the TH protocol. </w:t>
      </w:r>
      <w:r w:rsidRPr="00C31FCF">
        <w:rPr>
          <w:rFonts w:ascii="Book Antiqua" w:hAnsi="Book Antiqua" w:cs="Arial"/>
          <w:lang w:val="en-US"/>
        </w:rPr>
        <w:t>Of this 54 patients, 7 had one ECG missing (4 of them died before rewarming, 3 had unsatisfactory quality or were missing), therefore a total of 47 patients make the study population. PR interval changes were only considered when the 3 ECG were in sinus rhythm, 29 patients (61.7%).</w:t>
      </w:r>
    </w:p>
    <w:p w14:paraId="4419B569" w14:textId="50B903E5"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Baseline characteristics of</w:t>
      </w:r>
      <w:r w:rsidR="00B277BE" w:rsidRPr="00C31FCF">
        <w:rPr>
          <w:rFonts w:ascii="Book Antiqua" w:hAnsi="Book Antiqua" w:cs="Arial"/>
          <w:lang w:val="en-US"/>
        </w:rPr>
        <w:t xml:space="preserve"> study population are shown in T</w:t>
      </w:r>
      <w:r w:rsidRPr="00C31FCF">
        <w:rPr>
          <w:rFonts w:ascii="Book Antiqua" w:hAnsi="Book Antiqua" w:cs="Arial"/>
          <w:lang w:val="en-US"/>
        </w:rPr>
        <w:t xml:space="preserve">able 1. Twenty one percent of the patients were under </w:t>
      </w:r>
      <w:proofErr w:type="spellStart"/>
      <w:r w:rsidRPr="00C31FCF">
        <w:rPr>
          <w:rFonts w:ascii="Book Antiqua" w:hAnsi="Book Antiqua" w:cs="Arial"/>
          <w:lang w:val="en-US"/>
        </w:rPr>
        <w:t>intraaortic</w:t>
      </w:r>
      <w:proofErr w:type="spellEnd"/>
      <w:r w:rsidRPr="00C31FCF">
        <w:rPr>
          <w:rFonts w:ascii="Book Antiqua" w:hAnsi="Book Antiqua" w:cs="Arial"/>
          <w:lang w:val="en-US"/>
        </w:rPr>
        <w:t xml:space="preserve"> balloon </w:t>
      </w:r>
      <w:proofErr w:type="spellStart"/>
      <w:r w:rsidRPr="00C31FCF">
        <w:rPr>
          <w:rFonts w:ascii="Book Antiqua" w:hAnsi="Book Antiqua" w:cs="Arial"/>
          <w:lang w:val="en-US"/>
        </w:rPr>
        <w:t>counterpulsation</w:t>
      </w:r>
      <w:proofErr w:type="spellEnd"/>
      <w:r w:rsidRPr="00C31FCF">
        <w:rPr>
          <w:rFonts w:ascii="Book Antiqua" w:hAnsi="Book Antiqua" w:cs="Arial"/>
          <w:lang w:val="en-US"/>
        </w:rPr>
        <w:t xml:space="preserve"> and 10% had a temporary </w:t>
      </w:r>
      <w:proofErr w:type="spellStart"/>
      <w:r w:rsidRPr="00C31FCF">
        <w:rPr>
          <w:rFonts w:ascii="Book Antiqua" w:hAnsi="Book Antiqua" w:cs="Arial"/>
          <w:lang w:val="en-US"/>
        </w:rPr>
        <w:t>transvenous</w:t>
      </w:r>
      <w:proofErr w:type="spellEnd"/>
      <w:r w:rsidRPr="00C31FCF">
        <w:rPr>
          <w:rFonts w:ascii="Book Antiqua" w:hAnsi="Book Antiqua" w:cs="Arial"/>
          <w:lang w:val="en-US"/>
        </w:rPr>
        <w:t xml:space="preserve"> pacemaker implanted, all of them during coronary angiogram. Two patients (4%) received continuous </w:t>
      </w:r>
      <w:proofErr w:type="spellStart"/>
      <w:r w:rsidRPr="00C31FCF">
        <w:rPr>
          <w:rFonts w:ascii="Book Antiqua" w:hAnsi="Book Antiqua" w:cs="Arial"/>
          <w:lang w:val="en-US"/>
        </w:rPr>
        <w:t>veno</w:t>
      </w:r>
      <w:proofErr w:type="spellEnd"/>
      <w:r w:rsidRPr="00C31FCF">
        <w:rPr>
          <w:rFonts w:ascii="Book Antiqua" w:hAnsi="Book Antiqua" w:cs="Arial"/>
          <w:lang w:val="en-US"/>
        </w:rPr>
        <w:t xml:space="preserve">-venous hemofiltration therapy. Three patients (6.4%), already at TH target temperature, required premature protocol termination because of clinical indication, two because of </w:t>
      </w:r>
      <w:proofErr w:type="spellStart"/>
      <w:r w:rsidRPr="00C31FCF">
        <w:rPr>
          <w:rFonts w:ascii="Book Antiqua" w:hAnsi="Book Antiqua" w:cs="Arial"/>
          <w:lang w:val="en-US"/>
        </w:rPr>
        <w:t>hemodynamical</w:t>
      </w:r>
      <w:proofErr w:type="spellEnd"/>
      <w:r w:rsidRPr="00C31FCF">
        <w:rPr>
          <w:rFonts w:ascii="Book Antiqua" w:hAnsi="Book Antiqua" w:cs="Arial"/>
          <w:lang w:val="en-US"/>
        </w:rPr>
        <w:t xml:space="preserve"> instability and one because of emergent surgery of </w:t>
      </w:r>
      <w:proofErr w:type="spellStart"/>
      <w:r w:rsidRPr="00C31FCF">
        <w:rPr>
          <w:rFonts w:ascii="Book Antiqua" w:hAnsi="Book Antiqua" w:cs="Arial"/>
          <w:lang w:val="en-US"/>
        </w:rPr>
        <w:t>intraperitoneal</w:t>
      </w:r>
      <w:proofErr w:type="spellEnd"/>
      <w:r w:rsidRPr="00C31FCF">
        <w:rPr>
          <w:rFonts w:ascii="Book Antiqua" w:hAnsi="Book Antiqua" w:cs="Arial"/>
          <w:lang w:val="en-US"/>
        </w:rPr>
        <w:t xml:space="preserve"> hemorrhage, spleen and hepatic lacerations due to traumatic resuscitation. Me</w:t>
      </w:r>
      <w:r w:rsidR="00495EB2" w:rsidRPr="00C31FCF">
        <w:rPr>
          <w:rFonts w:ascii="Book Antiqua" w:hAnsi="Book Antiqua" w:cs="Arial"/>
          <w:lang w:val="en-US"/>
        </w:rPr>
        <w:t>dian hospital stay was 11.5 d, ranging from 2 to 71 d</w:t>
      </w:r>
      <w:r w:rsidRPr="00C31FCF">
        <w:rPr>
          <w:rFonts w:ascii="Book Antiqua" w:hAnsi="Book Antiqua" w:cs="Arial"/>
          <w:lang w:val="en-US"/>
        </w:rPr>
        <w:t>. Mechanical ventilation was mai</w:t>
      </w:r>
      <w:r w:rsidR="00495EB2" w:rsidRPr="00C31FCF">
        <w:rPr>
          <w:rFonts w:ascii="Book Antiqua" w:hAnsi="Book Antiqua" w:cs="Arial"/>
          <w:lang w:val="en-US"/>
        </w:rPr>
        <w:t>ntained for a median of 5.1 d</w:t>
      </w:r>
      <w:r w:rsidRPr="00C31FCF">
        <w:rPr>
          <w:rFonts w:ascii="Book Antiqua" w:hAnsi="Book Antiqua" w:cs="Arial"/>
          <w:lang w:val="en-US"/>
        </w:rPr>
        <w:t>. In-hospital survival rate was 53.2%. Implantable defibrillator was implanted in 23% of survivors.</w:t>
      </w:r>
    </w:p>
    <w:p w14:paraId="2F99FDB2" w14:textId="18F1F772"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Comparison of heart rate, QRS duration and RR, PR, and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intervals among ECG at admission (ECG A), during hypothermia (ECG B) and in </w:t>
      </w:r>
      <w:proofErr w:type="spellStart"/>
      <w:r w:rsidRPr="00C31FCF">
        <w:rPr>
          <w:rFonts w:ascii="Book Antiqua" w:hAnsi="Book Antiqua" w:cs="Arial"/>
          <w:lang w:val="en-US"/>
        </w:rPr>
        <w:t>normothermia</w:t>
      </w:r>
      <w:proofErr w:type="spellEnd"/>
      <w:r w:rsidRPr="00C31FCF">
        <w:rPr>
          <w:rFonts w:ascii="Book Antiqua" w:hAnsi="Book Antiqua" w:cs="Arial"/>
          <w:lang w:val="en-US"/>
        </w:rPr>
        <w:t xml:space="preserve"> after rewarming (ECG C) are shown in Table 2 and Figure 1. Changes form ECG A to ECG B were a statistically significant increase in RR interval (decrease of heart rate of 19.5 </w:t>
      </w:r>
      <w:proofErr w:type="spellStart"/>
      <w:r w:rsidRPr="00C31FCF">
        <w:rPr>
          <w:rFonts w:ascii="Book Antiqua" w:hAnsi="Book Antiqua" w:cs="Arial"/>
          <w:lang w:val="en-US"/>
        </w:rPr>
        <w:t>bpm</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eastAsia="zh-CN"/>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0.0005); a non-</w:t>
      </w:r>
      <w:proofErr w:type="spellStart"/>
      <w:r w:rsidRPr="00C31FCF">
        <w:rPr>
          <w:rFonts w:ascii="Book Antiqua" w:hAnsi="Book Antiqua" w:cs="Arial"/>
          <w:lang w:val="en-US"/>
        </w:rPr>
        <w:t>significative</w:t>
      </w:r>
      <w:proofErr w:type="spellEnd"/>
      <w:r w:rsidRPr="00C31FCF">
        <w:rPr>
          <w:rFonts w:ascii="Book Antiqua" w:hAnsi="Book Antiqua" w:cs="Arial"/>
          <w:lang w:val="en-US"/>
        </w:rPr>
        <w:t xml:space="preserve"> </w:t>
      </w:r>
      <w:r w:rsidR="00E87C08" w:rsidRPr="00C31FCF">
        <w:rPr>
          <w:rFonts w:ascii="Book Antiqua" w:hAnsi="Book Antiqua" w:cs="Arial"/>
          <w:lang w:val="en-US"/>
        </w:rPr>
        <w:t>prolongation</w:t>
      </w:r>
      <w:r w:rsidRPr="00C31FCF">
        <w:rPr>
          <w:rFonts w:ascii="Book Antiqua" w:hAnsi="Book Antiqua" w:cs="Arial"/>
          <w:lang w:val="en-US"/>
        </w:rPr>
        <w:t xml:space="preserve"> in PR interval; a minor significant prolongation of QRS duration of 9.9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0.041; and a significant increase in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of 57.5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0.0005). Changes from ECG B to ECG C were a statistically significant decrease in RR interval (increase of heart rate of 15.9 </w:t>
      </w:r>
      <w:proofErr w:type="spellStart"/>
      <w:r w:rsidRPr="00C31FCF">
        <w:rPr>
          <w:rFonts w:ascii="Book Antiqua" w:hAnsi="Book Antiqua" w:cs="Arial"/>
          <w:lang w:val="en-US"/>
        </w:rPr>
        <w:t>bpm</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0.0005); a small significant decrease in PR interval of 18.1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0.003); a significant but small shortening</w:t>
      </w:r>
      <w:r w:rsidRPr="00C31FCF" w:rsidDel="00FF0079">
        <w:rPr>
          <w:rFonts w:ascii="Book Antiqua" w:hAnsi="Book Antiqua" w:cs="Arial"/>
          <w:lang w:val="en-US"/>
        </w:rPr>
        <w:t xml:space="preserve"> </w:t>
      </w:r>
      <w:r w:rsidRPr="00C31FCF">
        <w:rPr>
          <w:rFonts w:ascii="Book Antiqua" w:hAnsi="Book Antiqua" w:cs="Arial"/>
          <w:lang w:val="en-US"/>
        </w:rPr>
        <w:t xml:space="preserve">of QRS duration of 16.7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&lt;</w:t>
      </w:r>
      <w:r w:rsidR="00495EB2" w:rsidRPr="00C31FCF">
        <w:rPr>
          <w:rFonts w:ascii="Book Antiqua" w:hAnsi="Book Antiqua" w:cs="Arial"/>
          <w:lang w:val="en-US" w:eastAsia="zh-CN"/>
        </w:rPr>
        <w:t xml:space="preserve"> </w:t>
      </w:r>
      <w:r w:rsidRPr="00C31FCF">
        <w:rPr>
          <w:rFonts w:ascii="Book Antiqua" w:hAnsi="Book Antiqua" w:cs="Arial"/>
          <w:lang w:val="en-US"/>
        </w:rPr>
        <w:t>0.0005; and a significant shortening</w:t>
      </w:r>
      <w:r w:rsidRPr="00C31FCF" w:rsidDel="00FF0079">
        <w:rPr>
          <w:rFonts w:ascii="Book Antiqua" w:hAnsi="Book Antiqua" w:cs="Arial"/>
          <w:lang w:val="en-US"/>
        </w:rPr>
        <w:t xml:space="preserve"> </w:t>
      </w:r>
      <w:r w:rsidRPr="00C31FCF">
        <w:rPr>
          <w:rFonts w:ascii="Book Antiqua" w:hAnsi="Book Antiqua" w:cs="Arial"/>
          <w:lang w:val="en-US"/>
        </w:rPr>
        <w:t xml:space="preserve">of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of 35.3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0.017). Comparing basal ECG (A) with post-TH ECG (C), there were no significant difference in heart rate or PR interval; but we found a slight significant shortening in QRS duration of 6.8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0.029) and a significant increase in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of 22.2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r w:rsidR="00495EB2" w:rsidRPr="00C31FCF">
        <w:rPr>
          <w:rFonts w:ascii="Book Antiqua" w:hAnsi="Book Antiqua" w:cs="Arial"/>
          <w:i/>
          <w:lang w:val="en-US"/>
        </w:rPr>
        <w:t>P</w:t>
      </w:r>
      <w:r w:rsidR="00495EB2" w:rsidRPr="00C31FCF">
        <w:rPr>
          <w:rFonts w:ascii="Book Antiqua" w:hAnsi="Book Antiqua" w:cs="Arial"/>
          <w:lang w:val="en-US"/>
        </w:rPr>
        <w:t xml:space="preserve"> </w:t>
      </w:r>
      <w:r w:rsidRPr="00C31FCF">
        <w:rPr>
          <w:rFonts w:ascii="Book Antiqua" w:hAnsi="Book Antiqua" w:cs="Arial"/>
          <w:lang w:val="en-US"/>
        </w:rPr>
        <w:t>=</w:t>
      </w:r>
      <w:r w:rsidR="00495EB2" w:rsidRPr="00C31FCF">
        <w:rPr>
          <w:rFonts w:ascii="Book Antiqua" w:hAnsi="Book Antiqua" w:cs="Arial"/>
          <w:lang w:val="en-US" w:eastAsia="zh-CN"/>
        </w:rPr>
        <w:t xml:space="preserve"> </w:t>
      </w:r>
      <w:r w:rsidRPr="00C31FCF">
        <w:rPr>
          <w:rFonts w:ascii="Book Antiqua" w:hAnsi="Book Antiqua" w:cs="Arial"/>
          <w:lang w:val="en-US"/>
        </w:rPr>
        <w:t xml:space="preserve">0.046), with a final mean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above the upper limit of normal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(463.9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w:t>
      </w:r>
    </w:p>
    <w:p w14:paraId="27476E1A" w14:textId="15AE9C3F"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Comparison of T wave amplitude and ST segmen</w:t>
      </w:r>
      <w:r w:rsidR="00BE79BB" w:rsidRPr="00C31FCF">
        <w:rPr>
          <w:rFonts w:ascii="Book Antiqua" w:hAnsi="Book Antiqua" w:cs="Arial"/>
          <w:lang w:val="en-US"/>
        </w:rPr>
        <w:t>t deviation are shown in Table 3</w:t>
      </w:r>
      <w:r w:rsidRPr="00C31FCF">
        <w:rPr>
          <w:rFonts w:ascii="Book Antiqua" w:hAnsi="Book Antiqua" w:cs="Arial"/>
          <w:lang w:val="en-US"/>
        </w:rPr>
        <w:t xml:space="preserve">. On the whole there were no significant changes, except for a progressive decrease in amplitude of T wave in lead v5 through the TH process, a minor descent in ST from ECG B to ECG C in lead v5, and a slight decrease in amplitude of T wave in lead II. Osborn or J wave was observed in 21.3% of the patients in ECG B (Figure 2, arrow) with </w:t>
      </w:r>
      <w:r w:rsidR="00D743A9" w:rsidRPr="00C31FCF">
        <w:rPr>
          <w:rFonts w:ascii="Book Antiqua" w:hAnsi="Book Antiqua" w:cs="Arial"/>
          <w:lang w:val="en-US"/>
        </w:rPr>
        <w:t>average</w:t>
      </w:r>
      <w:r w:rsidRPr="00C31FCF">
        <w:rPr>
          <w:rFonts w:ascii="Book Antiqua" w:hAnsi="Book Antiqua" w:cs="Arial"/>
          <w:lang w:val="en-US"/>
        </w:rPr>
        <w:t xml:space="preserve"> amplitude of 0.2 millivolts. All of them appeared with cooling and reverted when patient was rewarmed. No U wave was detected in any ECG.</w:t>
      </w:r>
    </w:p>
    <w:p w14:paraId="0C7760E2" w14:textId="2E6DC0F4"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Arrhythmia analysis is shown in Table 4. Any new arrhythmia occurred in 38.3 % of the patients during TH. The most frequent arrhythmia (50% of the patients with arrhythmias) was non-sustained monomorphic ventricular tachycardia (VT), 55% of them in patients with ACS. A 10.6% had severe </w:t>
      </w:r>
      <w:proofErr w:type="spellStart"/>
      <w:r w:rsidRPr="00C31FCF">
        <w:rPr>
          <w:rFonts w:ascii="Book Antiqua" w:hAnsi="Book Antiqua" w:cs="Arial"/>
          <w:lang w:val="en-US"/>
        </w:rPr>
        <w:t>bradycardia</w:t>
      </w:r>
      <w:proofErr w:type="spellEnd"/>
      <w:r w:rsidRPr="00C31FCF">
        <w:rPr>
          <w:rFonts w:ascii="Book Antiqua" w:hAnsi="Book Antiqua" w:cs="Arial"/>
          <w:lang w:val="en-US"/>
        </w:rPr>
        <w:t xml:space="preserve"> (&lt; 50 </w:t>
      </w:r>
      <w:proofErr w:type="spellStart"/>
      <w:r w:rsidRPr="00C31FCF">
        <w:rPr>
          <w:rFonts w:ascii="Book Antiqua" w:hAnsi="Book Antiqua" w:cs="Arial"/>
          <w:lang w:val="en-US"/>
        </w:rPr>
        <w:t>bpm</w:t>
      </w:r>
      <w:proofErr w:type="spellEnd"/>
      <w:r w:rsidRPr="00C31FCF">
        <w:rPr>
          <w:rFonts w:ascii="Book Antiqua" w:hAnsi="Book Antiqua" w:cs="Arial"/>
          <w:lang w:val="en-US"/>
        </w:rPr>
        <w:t xml:space="preserve">) or paced rhythms. An 8.5% had rapid nodal rhythms and 6.4% atrial fibrillation. Neither polymorphic VT, nor sustained VT, nor VF </w:t>
      </w:r>
      <w:r w:rsidR="00D743A9" w:rsidRPr="00C31FCF">
        <w:rPr>
          <w:rFonts w:ascii="Book Antiqua" w:hAnsi="Book Antiqua" w:cs="Arial"/>
          <w:lang w:val="en-US"/>
        </w:rPr>
        <w:t xml:space="preserve">(considered as life-threatening arrhythmias) </w:t>
      </w:r>
      <w:r w:rsidRPr="00C31FCF">
        <w:rPr>
          <w:rFonts w:ascii="Book Antiqua" w:hAnsi="Book Antiqua" w:cs="Arial"/>
          <w:lang w:val="en-US"/>
        </w:rPr>
        <w:t xml:space="preserve">happened during TH. Twelve percent of the population changed to sinus rhythm after TH induction: half of them were in atrial fibrillation and the other half in accelerated nodal rhythm. Two patients (4.2%) had a reversible change of rhythm with TH: one in sinus rhythm developed an atrial fibrillation during TH and then relapsed to sinus rhythm and the other with an atrial fibrillation at admission had an accelerated nodal rhythm in TH and then reverted to atrial fibrillation with rewarming. No patient needed pacemaker implantation or </w:t>
      </w:r>
      <w:proofErr w:type="spellStart"/>
      <w:r w:rsidRPr="00C31FCF">
        <w:rPr>
          <w:rFonts w:ascii="Book Antiqua" w:hAnsi="Book Antiqua" w:cs="Arial"/>
          <w:lang w:val="en-US"/>
        </w:rPr>
        <w:t>chronotropic</w:t>
      </w:r>
      <w:proofErr w:type="spellEnd"/>
      <w:r w:rsidRPr="00C31FCF">
        <w:rPr>
          <w:rFonts w:ascii="Book Antiqua" w:hAnsi="Book Antiqua" w:cs="Arial"/>
          <w:lang w:val="en-US"/>
        </w:rPr>
        <w:t xml:space="preserve"> drugs as a result of </w:t>
      </w:r>
      <w:proofErr w:type="spellStart"/>
      <w:r w:rsidRPr="00C31FCF">
        <w:rPr>
          <w:rFonts w:ascii="Book Antiqua" w:hAnsi="Book Antiqua" w:cs="Arial"/>
          <w:lang w:val="en-US"/>
        </w:rPr>
        <w:t>bradycardia</w:t>
      </w:r>
      <w:proofErr w:type="spellEnd"/>
      <w:r w:rsidRPr="00C31FCF">
        <w:rPr>
          <w:rFonts w:ascii="Book Antiqua" w:hAnsi="Book Antiqua" w:cs="Arial"/>
          <w:lang w:val="en-US"/>
        </w:rPr>
        <w:t xml:space="preserve"> during TH. Supraventricular </w:t>
      </w:r>
      <w:proofErr w:type="spellStart"/>
      <w:r w:rsidRPr="00C31FCF">
        <w:rPr>
          <w:rFonts w:ascii="Book Antiqua" w:hAnsi="Book Antiqua" w:cs="Arial"/>
          <w:lang w:val="en-US"/>
        </w:rPr>
        <w:t>tachycardias</w:t>
      </w:r>
      <w:proofErr w:type="spellEnd"/>
      <w:r w:rsidRPr="00C31FCF">
        <w:rPr>
          <w:rFonts w:ascii="Book Antiqua" w:hAnsi="Book Antiqua" w:cs="Arial"/>
          <w:lang w:val="en-US"/>
        </w:rPr>
        <w:t xml:space="preserve"> were treated following current guidelines if considered necessary. No treatment was given to non-sustained VT. </w:t>
      </w:r>
    </w:p>
    <w:p w14:paraId="5ACC7A6B" w14:textId="77777777" w:rsidR="008356B4" w:rsidRPr="00C31FCF" w:rsidRDefault="008356B4" w:rsidP="00506582">
      <w:pPr>
        <w:spacing w:line="360" w:lineRule="auto"/>
        <w:jc w:val="both"/>
        <w:rPr>
          <w:rFonts w:ascii="Book Antiqua" w:hAnsi="Book Antiqua" w:cs="Arial"/>
          <w:lang w:val="en-US" w:eastAsia="zh-CN"/>
        </w:rPr>
      </w:pPr>
    </w:p>
    <w:p w14:paraId="71813D2D" w14:textId="77777777" w:rsidR="008356B4" w:rsidRPr="00C31FCF" w:rsidRDefault="008356B4" w:rsidP="00506582">
      <w:pPr>
        <w:spacing w:line="360" w:lineRule="auto"/>
        <w:jc w:val="both"/>
        <w:rPr>
          <w:rFonts w:ascii="Book Antiqua" w:hAnsi="Book Antiqua" w:cs="Arial"/>
          <w:b/>
          <w:lang w:val="en-US"/>
        </w:rPr>
      </w:pPr>
      <w:r w:rsidRPr="00C31FCF">
        <w:rPr>
          <w:rFonts w:ascii="Book Antiqua" w:hAnsi="Book Antiqua" w:cs="Arial"/>
          <w:b/>
          <w:lang w:val="en-US"/>
        </w:rPr>
        <w:t>DISCUSSION</w:t>
      </w:r>
    </w:p>
    <w:p w14:paraId="0614CD2E" w14:textId="64D75B5B" w:rsidR="008356B4" w:rsidRPr="00C31FCF" w:rsidRDefault="008356B4" w:rsidP="00506582">
      <w:pPr>
        <w:spacing w:line="360" w:lineRule="auto"/>
        <w:jc w:val="both"/>
        <w:rPr>
          <w:rFonts w:ascii="Book Antiqua" w:hAnsi="Book Antiqua" w:cs="Arial"/>
          <w:lang w:val="en-US"/>
        </w:rPr>
      </w:pPr>
      <w:r w:rsidRPr="00C31FCF">
        <w:rPr>
          <w:rFonts w:ascii="Book Antiqua" w:hAnsi="Book Antiqua" w:cs="Arial"/>
          <w:lang w:val="en-US"/>
        </w:rPr>
        <w:t>In the 1950’s there was a growing interest in hypothermia as a protective measure in the beginnings of open-heart surgery. Some reports from intraoperative ECG obtained during circulatory occlusion and profound hypothermia (reaching 21</w:t>
      </w:r>
      <w:r w:rsidR="00495EB2" w:rsidRPr="00C31FCF">
        <w:rPr>
          <w:rFonts w:ascii="Book Antiqua" w:hAnsi="Book Antiqua" w:cs="Arial"/>
          <w:lang w:val="en-US" w:eastAsia="zh-CN"/>
        </w:rPr>
        <w:t>-</w:t>
      </w:r>
      <w:r w:rsidRPr="00C31FCF">
        <w:rPr>
          <w:rFonts w:ascii="Book Antiqua" w:hAnsi="Book Antiqua" w:cs="Arial"/>
          <w:lang w:val="en-US"/>
        </w:rPr>
        <w:t>23</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Pr="00C31FCF">
        <w:rPr>
          <w:rFonts w:ascii="Book Antiqua" w:hAnsi="Book Antiqua" w:cs="Arial"/>
          <w:lang w:val="en-US"/>
        </w:rPr>
        <w:t xml:space="preserve">C), described a decrease in heart rate and a </w:t>
      </w:r>
      <w:r w:rsidR="00E87C08" w:rsidRPr="00C31FCF">
        <w:rPr>
          <w:rFonts w:ascii="Book Antiqua" w:hAnsi="Book Antiqua" w:cs="Arial"/>
          <w:lang w:val="en-US"/>
        </w:rPr>
        <w:t>prolongation</w:t>
      </w:r>
      <w:r w:rsidRPr="00C31FCF">
        <w:rPr>
          <w:rFonts w:ascii="Book Antiqua" w:hAnsi="Book Antiqua" w:cs="Arial"/>
          <w:lang w:val="en-US"/>
        </w:rPr>
        <w:t xml:space="preserve"> in PR, QRS and QT intervals. Arrhythmias were common and were related to core temperature. During mild hypothermia most frequent arrhythmias were ectopic atrial rhythms and nodal rhythms. A remarkable incidence of atrial fibrillation occurred below 30</w:t>
      </w:r>
      <w:r w:rsidR="00495EB2" w:rsidRPr="00C31FCF">
        <w:rPr>
          <w:rFonts w:ascii="Book Antiqua" w:hAnsi="Book Antiqua" w:cs="Arial"/>
          <w:lang w:val="en-US" w:eastAsia="zh-CN"/>
        </w:rPr>
        <w:t>-</w:t>
      </w:r>
      <w:r w:rsidRPr="00C31FCF">
        <w:rPr>
          <w:rFonts w:ascii="Book Antiqua" w:hAnsi="Book Antiqua" w:cs="Arial"/>
          <w:lang w:val="en-US"/>
        </w:rPr>
        <w:t>32</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Pr="00C31FCF">
        <w:rPr>
          <w:rFonts w:ascii="Book Antiqua" w:hAnsi="Book Antiqua" w:cs="Arial"/>
          <w:lang w:val="en-US"/>
        </w:rPr>
        <w:t>C</w: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495EB2" w:rsidRPr="00C31FCF">
        <w:rPr>
          <w:rFonts w:ascii="Book Antiqua" w:hAnsi="Book Antiqua" w:cs="Arial"/>
          <w:noProof/>
          <w:vertAlign w:val="superscript"/>
          <w:lang w:val="en-US"/>
        </w:rPr>
        <w:t>[10,</w:t>
      </w:r>
      <w:r w:rsidRPr="00C31FCF">
        <w:rPr>
          <w:rFonts w:ascii="Book Antiqua" w:hAnsi="Book Antiqua" w:cs="Arial"/>
          <w:noProof/>
          <w:vertAlign w:val="superscript"/>
          <w:lang w:val="en-US"/>
        </w:rPr>
        <w:t>11]</w:t>
      </w:r>
      <w:r w:rsidRPr="00C31FCF">
        <w:rPr>
          <w:rFonts w:ascii="Book Antiqua" w:hAnsi="Book Antiqua" w:cs="Arial"/>
          <w:vertAlign w:val="superscript"/>
          <w:lang w:val="en-US"/>
        </w:rPr>
        <w:fldChar w:fldCharType="end"/>
      </w:r>
      <w:r w:rsidRPr="00C31FCF">
        <w:rPr>
          <w:rFonts w:ascii="Book Antiqua" w:hAnsi="Book Antiqua" w:cs="Arial"/>
          <w:lang w:val="en-US"/>
        </w:rPr>
        <w:t>. VF appeared associated with circulatory occlusion. Other studies in dogs suggested temperature thresholds for VF below 26</w:t>
      </w:r>
      <w:r w:rsidR="00495EB2" w:rsidRPr="00C31FCF">
        <w:rPr>
          <w:rFonts w:ascii="Book Antiqua" w:hAnsi="Book Antiqua" w:cs="Arial"/>
          <w:lang w:val="en-US" w:eastAsia="zh-CN"/>
        </w:rPr>
        <w:t xml:space="preserve"> </w:t>
      </w:r>
      <w:r w:rsidR="00495EB2" w:rsidRPr="00C31FCF">
        <w:rPr>
          <w:rFonts w:ascii="Book Antiqua" w:hAnsi="Book Antiqua" w:cs="Arial"/>
          <w:lang w:val="en-US"/>
        </w:rPr>
        <w:t xml:space="preserve">ºC and </w:t>
      </w:r>
      <w:proofErr w:type="spellStart"/>
      <w:r w:rsidR="00495EB2" w:rsidRPr="00C31FCF">
        <w:rPr>
          <w:rFonts w:ascii="Book Antiqua" w:hAnsi="Book Antiqua" w:cs="Arial"/>
          <w:lang w:val="en-US"/>
        </w:rPr>
        <w:t>asystole</w:t>
      </w:r>
      <w:proofErr w:type="spellEnd"/>
      <w:r w:rsidR="00495EB2" w:rsidRPr="00C31FCF">
        <w:rPr>
          <w:rFonts w:ascii="Book Antiqua" w:hAnsi="Book Antiqua" w:cs="Arial"/>
          <w:lang w:val="en-US"/>
        </w:rPr>
        <w:t xml:space="preserve"> below 18</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Pr="00C31FCF">
        <w:rPr>
          <w:rFonts w:ascii="Book Antiqua" w:hAnsi="Book Antiqua" w:cs="Arial"/>
          <w:lang w:val="en-US"/>
        </w:rPr>
        <w:t>C</w: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ZT48L3JlY29yZD48L0NpdGU+PENpdGU+PEF1dGhvcj5Db3Zpbm88L0F1dGhvcj48WWVhcj4xOTU1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PEVuZE5vdGU+PENpdGU+PEF1dGhvcj5IaWNrczwvQXV0aG9yPjxZZWFyPjE5NTY8L1llYXI+PFJl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495EB2" w:rsidRPr="00C31FCF">
        <w:rPr>
          <w:rFonts w:ascii="Book Antiqua" w:hAnsi="Book Antiqua" w:cs="Arial"/>
          <w:noProof/>
          <w:vertAlign w:val="superscript"/>
          <w:lang w:val="en-US"/>
        </w:rPr>
        <w:t>[10,11,</w:t>
      </w:r>
      <w:r w:rsidRPr="00C31FCF">
        <w:rPr>
          <w:rFonts w:ascii="Book Antiqua" w:hAnsi="Book Antiqua" w:cs="Arial"/>
          <w:noProof/>
          <w:vertAlign w:val="superscript"/>
          <w:lang w:val="en-US"/>
        </w:rPr>
        <w:t>17]</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Changes in ECG and arrhythmias in these reports are subject to multiple confounding factors: very low temperatures, myocardial ischemia, circulatory occlusion, </w:t>
      </w:r>
      <w:proofErr w:type="spellStart"/>
      <w:r w:rsidRPr="00C31FCF">
        <w:rPr>
          <w:rFonts w:ascii="Book Antiqua" w:hAnsi="Book Antiqua" w:cs="Arial"/>
          <w:lang w:val="en-US"/>
        </w:rPr>
        <w:t>cardioplegic</w:t>
      </w:r>
      <w:proofErr w:type="spellEnd"/>
      <w:r w:rsidRPr="00C31FCF">
        <w:rPr>
          <w:rFonts w:ascii="Book Antiqua" w:hAnsi="Book Antiqua" w:cs="Arial"/>
          <w:lang w:val="en-US"/>
        </w:rPr>
        <w:t xml:space="preserve"> solutions and the open-heart surgery itself. Because of those factors, previously described changes can hardly be applicable to current mild controlled TH.</w:t>
      </w:r>
    </w:p>
    <w:p w14:paraId="6D95B9F0" w14:textId="244249E5"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Since the beginning of our decade, and after a gap in the literature of 40 years, hypothermia has regained interest, partly because the mechanism involved in its therapeutic effect </w:t>
      </w:r>
      <w:r w:rsidR="00D95EF3" w:rsidRPr="00C31FCF">
        <w:rPr>
          <w:rFonts w:ascii="Book Antiqua" w:hAnsi="Book Antiqua" w:cs="Arial"/>
          <w:lang w:val="en-US"/>
        </w:rPr>
        <w:t>were progressively clarified</w:t>
      </w:r>
      <w:r w:rsidRPr="00C31FCF">
        <w:rPr>
          <w:rFonts w:ascii="Book Antiqua" w:hAnsi="Book Antiqua" w:cs="Arial"/>
          <w:lang w:val="en-US"/>
        </w:rPr>
        <w:t>. Most information about complications and side effects come from old reports, animal experimentation and case reports. In the present study we provide a systematized analysis of cardiac arrhythmias and temperature-dependent, sequential ECG changes during TH performed to an unselected post-CA population.</w:t>
      </w:r>
    </w:p>
    <w:p w14:paraId="56D34234" w14:textId="7DF4437C"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According to our findings, during TH to a target temperature of 32</w:t>
      </w:r>
      <w:r w:rsidR="00495EB2" w:rsidRPr="00C31FCF">
        <w:rPr>
          <w:rFonts w:ascii="Book Antiqua" w:hAnsi="Book Antiqua" w:cs="Arial"/>
          <w:lang w:val="en-US" w:eastAsia="zh-CN"/>
        </w:rPr>
        <w:t>-</w:t>
      </w:r>
      <w:r w:rsidRPr="00C31FCF">
        <w:rPr>
          <w:rFonts w:ascii="Book Antiqua" w:hAnsi="Book Antiqua" w:cs="Arial"/>
          <w:lang w:val="en-US"/>
        </w:rPr>
        <w:t>34</w:t>
      </w:r>
      <w:r w:rsidR="00495EB2" w:rsidRPr="00C31FCF">
        <w:rPr>
          <w:rFonts w:ascii="Book Antiqua" w:hAnsi="Book Antiqua" w:cs="Arial"/>
          <w:lang w:val="en-US" w:eastAsia="zh-CN"/>
        </w:rPr>
        <w:t xml:space="preserve"> </w:t>
      </w:r>
      <w:r w:rsidR="00495EB2" w:rsidRPr="00C31FCF">
        <w:rPr>
          <w:rFonts w:ascii="Book Antiqua" w:hAnsi="Book Antiqua" w:cs="Arial"/>
          <w:lang w:val="en-US"/>
        </w:rPr>
        <w:t>º</w:t>
      </w:r>
      <w:r w:rsidRPr="00C31FCF">
        <w:rPr>
          <w:rFonts w:ascii="Book Antiqua" w:hAnsi="Book Antiqua" w:cs="Arial"/>
          <w:lang w:val="en-US"/>
        </w:rPr>
        <w:t xml:space="preserve">C in post-CA patients, some ECG changes may be expected: a considerable decrease in heart rate, a minimum prolongation of PR interval, a slight prolongation of QRS duration and a significant prolongation in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All of these changes were reversible, except the prolongation of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w:t>
      </w:r>
      <w:r w:rsidR="001D303D" w:rsidRPr="00C31FCF">
        <w:rPr>
          <w:rFonts w:ascii="Book Antiqua" w:hAnsi="Book Antiqua" w:cs="Arial"/>
          <w:lang w:val="en-US"/>
        </w:rPr>
        <w:t xml:space="preserve"> (at least in the first 24 h</w:t>
      </w:r>
      <w:r w:rsidRPr="00C31FCF">
        <w:rPr>
          <w:rFonts w:ascii="Book Antiqua" w:hAnsi="Book Antiqua" w:cs="Arial"/>
          <w:lang w:val="en-US"/>
        </w:rPr>
        <w:t xml:space="preserve"> after rewarming). Temperature-related changes in ST segment and T wave were not conclusive, but there was a trend towards flattening of T waves through TH process. ST segment and T wave changes may be interfered by previous cardiac disease and cause of CA, as almost half of the patients had an ACS. </w:t>
      </w:r>
    </w:p>
    <w:p w14:paraId="6265AB71" w14:textId="77777777"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The Osborn wave, or J wave, first observed in 1938 and fully described in 1953</w:t>
      </w:r>
      <w:r w:rsidRPr="00C31FCF">
        <w:rPr>
          <w:rFonts w:ascii="Book Antiqua" w:hAnsi="Book Antiqua" w:cs="Arial"/>
          <w:vertAlign w:val="superscript"/>
          <w:lang w:val="en-US"/>
        </w:rPr>
        <w:fldChar w:fldCharType="begin"/>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&lt;EndNote&gt;&lt;Cite&gt;&lt;Author&gt;Osborn&lt;/Author&gt;&lt;Year&gt;1953&lt;/Year&gt;&lt;RecNum&gt;138&lt;/RecNum&gt;&lt;record&gt;&lt;rec-number&gt;138&lt;/rec-number&gt;&lt;foreign-keys&gt;&lt;key app="EN" db-id="wv90adafufr0w6eta99pfxaaaxwwad9p0x5e"&gt;138&lt;/key&gt;&lt;/foreign-keys&gt;&lt;ref-type name="Journal Article"&gt;17&lt;/ref-type&gt;&lt;contributors&gt;&lt;authors&gt;&lt;author&gt;Osborn, J. J.&lt;/author&gt;&lt;/authors&gt;&lt;/contributors&gt;&lt;titles&gt;&lt;title&gt;Experimental hypothermia; respiratory and blood pH changes in relation to cardiac function&lt;/title&gt;&lt;secondary-title&gt;Am J Physiol&lt;/secondary-title&gt;&lt;/titles&gt;&lt;periodical&gt;&lt;full-title&gt;Am J Physiol&lt;/full-title&gt;&lt;/periodical&gt;&lt;pages&gt;389-98&lt;/pages&gt;&lt;volume&gt;175&lt;/volume&gt;&lt;number&gt;3&lt;/number&gt;&lt;edition&gt;1953/12/01&lt;/edition&gt;&lt;keywords&gt;&lt;keyword&gt;*Acid-Base Equilibrium&lt;/keyword&gt;&lt;keyword&gt;*Body Temperature&lt;/keyword&gt;&lt;keyword&gt;Respiration/*physiology&lt;/keyword&gt;&lt;/keywords&gt;&lt;dates&gt;&lt;year&gt;1953&lt;/year&gt;&lt;pub-dates&gt;&lt;date&gt;Dec&lt;/date&gt;&lt;/pub-dates&gt;&lt;/dates&gt;&lt;isbn&gt;0002-9513 (Print)&lt;/isbn&gt;&lt;accession-num&gt;13114420&lt;/accession-num&gt;&lt;urls&gt;&lt;related-urls&gt;&lt;url&gt;http://www.ncbi.nlm.nih.gov/entrez/query.fcgi?cmd=Retrieve&amp;amp;db=PubMed&amp;amp;dopt=Citation&amp;amp;list_uids=13114420&lt;/url&gt;&lt;/related-urls&gt;&lt;/urls&gt;&lt;language&gt;eng&lt;/language&gt;&lt;/record&gt;&lt;/Cite&gt;&lt;/EndNote&gt;</w:instrText>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[18]</w:t>
      </w:r>
      <w:r w:rsidRPr="00C31FCF">
        <w:rPr>
          <w:rFonts w:ascii="Book Antiqua" w:hAnsi="Book Antiqua" w:cs="Arial"/>
          <w:vertAlign w:val="superscript"/>
          <w:lang w:val="en-US"/>
        </w:rPr>
        <w:fldChar w:fldCharType="end"/>
      </w:r>
      <w:r w:rsidRPr="00C31FCF">
        <w:rPr>
          <w:rFonts w:ascii="Book Antiqua" w:hAnsi="Book Antiqua" w:cs="Arial"/>
          <w:lang w:val="en-US"/>
        </w:rPr>
        <w:t>, is a frequent ECG feature in deep hypothermia. It can be seen as a notch or hump-like deflection in the terminal forces of QRS or between QRS and ST segment, more visible in precordial leads</w:t>
      </w:r>
      <w:r w:rsidRPr="00C31FCF">
        <w:rPr>
          <w:rFonts w:ascii="Book Antiqua" w:hAnsi="Book Antiqua" w:cs="Arial"/>
          <w:vertAlign w:val="superscript"/>
          <w:lang w:val="en-US"/>
        </w:rPr>
        <w:fldChar w:fldCharType="begin"/>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&lt;EndNote&gt;&lt;Cite&gt;&lt;Author&gt;Gussak&lt;/Author&gt;&lt;Year&gt;1995&lt;/Year&gt;&lt;RecNum&gt;67&lt;/RecNum&gt;&lt;record&gt;&lt;rec-number&gt;67&lt;/rec-number&gt;&lt;foreign-keys&gt;&lt;key app="EN" db-id="wv90adafufr0w6eta99pfxaaaxwwad9p0x5e"&gt;67&lt;/key&gt;&lt;/foreign-keys&gt;&lt;ref-type name="Journal Article"&gt;17&lt;/ref-type&gt;&lt;contributors&gt;&lt;authors&gt;&lt;author&gt;Gussak, I.&lt;/author&gt;&lt;author&gt;Bjerregaard, P.&lt;/author&gt;&lt;author&gt;Egan, T. M.&lt;/author&gt;&lt;author&gt;Chaitman, B. R.&lt;/author&gt;&lt;/authors&gt;&lt;/contributors&gt;&lt;auth-address&gt;Department of Internal Medicine, St. Louis University Health Sciences Center, Missouri.&lt;/auth-address&gt;&lt;titles&gt;&lt;title&gt;ECG phenomenon called the J wave. History, pathophysiology, and clinical significance&lt;/title&gt;&lt;secondary-title&gt;J Electrocardiol&lt;/secondary-title&gt;&lt;/titles&gt;&lt;periodical&gt;&lt;full-title&gt;J Electrocardiol&lt;/full-title&gt;&lt;/periodical&gt;&lt;pages&gt;49-58&lt;/pages&gt;&lt;volume&gt;28&lt;/volume&gt;&lt;number&gt;1&lt;/number&gt;&lt;edition&gt;1995/01/01&lt;/edition&gt;&lt;keywords&gt;&lt;keyword&gt;Animals&lt;/keyword&gt;&lt;keyword&gt;Arrhythmias, Cardiac/etiology/physiopathology&lt;/keyword&gt;&lt;keyword&gt;Calcium Channels/metabolism&lt;/keyword&gt;&lt;keyword&gt;Electrocardiography/*classification/history&lt;/keyword&gt;&lt;keyword&gt;Heart/physiopathology&lt;/keyword&gt;&lt;keyword&gt;History, 20th Century&lt;/keyword&gt;&lt;keyword&gt;Humans&lt;/keyword&gt;&lt;keyword&gt;Hypothermia/physiopathology&lt;/keyword&gt;&lt;keyword&gt;Myocardium/metabolism/pathology&lt;/keyword&gt;&lt;/keywords&gt;&lt;dates&gt;&lt;year&gt;1995&lt;/year&gt;&lt;pub-dates&gt;&lt;date&gt;Jan&lt;/date&gt;&lt;/pub-dates&gt;&lt;/dates&gt;&lt;isbn&gt;0022-0736 (Print)&lt;/isbn&gt;&lt;accession-num&gt;7897337&lt;/accession-num&gt;&lt;urls&gt;&lt;related-urls&gt;&lt;url&gt;http://www.ncbi.nlm.nih.gov/entrez/query.fcgi?cmd=Retrieve&amp;amp;db=PubMed&amp;amp;dopt=Citation&amp;amp;list_uids=7897337&lt;/url&gt;&lt;/related-urls&gt;&lt;/urls&gt;&lt;language&gt;eng&lt;/language&gt;&lt;/record&gt;&lt;/Cite&gt;&lt;/EndNote&gt;</w:instrText>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[19]</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The amplitude and duration correlates with temperature, and although literature rarely describes it in mild hypothermia, we found a J wave in 21.3% of the patients (Figure 2, arrow). It is caused by a temperature dependent, </w:t>
      </w:r>
      <w:proofErr w:type="spellStart"/>
      <w:r w:rsidRPr="00C31FCF">
        <w:rPr>
          <w:rFonts w:ascii="Book Antiqua" w:hAnsi="Book Antiqua" w:cs="Arial"/>
          <w:lang w:val="en-US"/>
        </w:rPr>
        <w:t>t</w:t>
      </w:r>
      <w:r w:rsidR="00F826EB" w:rsidRPr="00C31FCF">
        <w:rPr>
          <w:rFonts w:ascii="Book Antiqua" w:hAnsi="Book Antiqua" w:cs="Arial"/>
          <w:lang w:val="en-US"/>
        </w:rPr>
        <w:t>ransmural</w:t>
      </w:r>
      <w:proofErr w:type="spellEnd"/>
      <w:r w:rsidR="00F826EB" w:rsidRPr="00C31FCF">
        <w:rPr>
          <w:rFonts w:ascii="Book Antiqua" w:hAnsi="Book Antiqua" w:cs="Arial"/>
          <w:lang w:val="en-US"/>
        </w:rPr>
        <w:t xml:space="preserve"> voltage gradient of </w:t>
      </w:r>
      <w:proofErr w:type="gramStart"/>
      <w:r w:rsidR="00F826EB" w:rsidRPr="00C31FCF">
        <w:rPr>
          <w:rFonts w:ascii="Book Antiqua" w:hAnsi="Book Antiqua" w:cs="Arial"/>
          <w:lang w:val="en-US"/>
        </w:rPr>
        <w:t>a transient</w:t>
      </w:r>
      <w:proofErr w:type="gramEnd"/>
      <w:r w:rsidRPr="00C31FCF">
        <w:rPr>
          <w:rFonts w:ascii="Book Antiqua" w:hAnsi="Book Antiqua" w:cs="Arial"/>
          <w:lang w:val="en-US"/>
        </w:rPr>
        <w:t xml:space="preserve"> potassium current, more intense in </w:t>
      </w:r>
      <w:proofErr w:type="spellStart"/>
      <w:r w:rsidRPr="00C31FCF">
        <w:rPr>
          <w:rFonts w:ascii="Book Antiqua" w:hAnsi="Book Antiqua" w:cs="Arial"/>
          <w:lang w:val="en-US"/>
        </w:rPr>
        <w:t>epicardium</w:t>
      </w:r>
      <w:proofErr w:type="spellEnd"/>
      <w:r w:rsidRPr="00C31FCF">
        <w:rPr>
          <w:rFonts w:ascii="Book Antiqua" w:hAnsi="Book Antiqua" w:cs="Arial"/>
          <w:lang w:val="en-US"/>
        </w:rPr>
        <w:t xml:space="preserve"> than endocardium.</w:t>
      </w:r>
    </w:p>
    <w:p w14:paraId="4988F305" w14:textId="34D892DE"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On the whole, ECG changes found in our study are concordant with those described previously in deep hypothermia</w:t>
      </w:r>
      <w:r w:rsidRPr="00C31FCF">
        <w:rPr>
          <w:rFonts w:ascii="Book Antiqua" w:hAnsi="Book Antiqua" w:cs="Arial"/>
          <w:vertAlign w:val="superscript"/>
          <w:lang w:val="en-US"/>
        </w:rPr>
        <w:fldChar w:fldCharType="begin">
          <w:fldData xml:space="preserve">PEVuZE5vdGU+PENpdGU+PEF1dGhvcj5Qb2xkZXJtYW48L0F1dGhvcj48WWVhcj4yMDA0PC9ZZWFy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PEVuZE5vdGU+PENpdGU+PEF1dGhvcj5Qb2xkZXJtYW48L0F1dGhvcj48WWVhcj4yMDA0PC9ZZWFy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[20-23]</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Medical staff as well as nurses working with patients treated with induced TH should be aware of the possible arrhythmias and ECG changes that may occur. An example of ECG changes is shown in Figure 2. These changes are secondary to low body temperature and should not be considered pathological. Prolongation of action potential and decrease of myocardial conduction velocity has been proposed as </w:t>
      </w:r>
      <w:proofErr w:type="spellStart"/>
      <w:r w:rsidRPr="00C31FCF">
        <w:rPr>
          <w:rFonts w:ascii="Book Antiqua" w:hAnsi="Book Antiqua" w:cs="Arial"/>
          <w:lang w:val="en-US"/>
        </w:rPr>
        <w:t>physiopathological</w:t>
      </w:r>
      <w:proofErr w:type="spellEnd"/>
      <w:r w:rsidRPr="00C31FCF">
        <w:rPr>
          <w:rFonts w:ascii="Book Antiqua" w:hAnsi="Book Antiqua" w:cs="Arial"/>
          <w:lang w:val="en-US"/>
        </w:rPr>
        <w:t xml:space="preserve"> explanations for these phenomena</w: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[16]</w:t>
      </w:r>
      <w:r w:rsidRPr="00C31FCF">
        <w:rPr>
          <w:rFonts w:ascii="Book Antiqua" w:hAnsi="Book Antiqua" w:cs="Arial"/>
          <w:vertAlign w:val="superscript"/>
          <w:lang w:val="en-US"/>
        </w:rPr>
        <w:fldChar w:fldCharType="end"/>
      </w:r>
      <w:r w:rsidRPr="00C31FCF">
        <w:rPr>
          <w:rFonts w:ascii="Book Antiqua" w:hAnsi="Book Antiqua" w:cs="Arial"/>
          <w:lang w:val="en-US"/>
        </w:rPr>
        <w:t>. These changes were reversible with rewarming and did not deteriorate hemodynamic status or clinical situation.</w:t>
      </w:r>
    </w:p>
    <w:p w14:paraId="1A2A4E27" w14:textId="7E8AB116" w:rsidR="008356B4" w:rsidRPr="00C31FCF" w:rsidRDefault="008356B4" w:rsidP="00506582">
      <w:pPr>
        <w:widowControl w:val="0"/>
        <w:autoSpaceDE w:val="0"/>
        <w:autoSpaceDN w:val="0"/>
        <w:adjustRightInd w:val="0"/>
        <w:spacing w:line="360" w:lineRule="auto"/>
        <w:ind w:firstLineChars="100" w:firstLine="240"/>
        <w:jc w:val="both"/>
        <w:rPr>
          <w:rFonts w:ascii="Book Antiqua" w:hAnsi="Book Antiqua" w:cs="Arial"/>
          <w:lang w:val="en-US"/>
        </w:rPr>
      </w:pPr>
      <w:proofErr w:type="spellStart"/>
      <w:r w:rsidRPr="00C31FCF">
        <w:rPr>
          <w:rFonts w:ascii="Book Antiqua" w:hAnsi="Book Antiqua" w:cs="Arial"/>
          <w:lang w:val="en-US"/>
        </w:rPr>
        <w:t>Bradycardia</w:t>
      </w:r>
      <w:proofErr w:type="spellEnd"/>
      <w:r w:rsidRPr="00C31FCF">
        <w:rPr>
          <w:rFonts w:ascii="Book Antiqua" w:hAnsi="Book Antiqua" w:cs="Arial"/>
          <w:lang w:val="en-US"/>
        </w:rPr>
        <w:t xml:space="preserve"> is one of the most disturbing effects of hypothermia because CA-recovered patients are often in cardiogenic shock and cardiac output decreases along with heart rate. In our series, patients with low initial heart rates did not decrease further, but maintained or increased their heart rates (Figure 1</w:t>
      </w:r>
      <w:r w:rsidR="001D303D" w:rsidRPr="00C31FCF">
        <w:rPr>
          <w:rFonts w:ascii="Book Antiqua" w:hAnsi="Book Antiqua" w:cs="Arial"/>
          <w:lang w:val="en-US"/>
        </w:rPr>
        <w:t>A</w:t>
      </w:r>
      <w:r w:rsidRPr="00C31FCF">
        <w:rPr>
          <w:rFonts w:ascii="Book Antiqua" w:hAnsi="Book Antiqua" w:cs="Arial"/>
          <w:lang w:val="en-US"/>
        </w:rPr>
        <w:t xml:space="preserve">). Besides, some studies suggest that the relation between heart rates and cardiac output inverses with hypothermia and that allowing mild TH to reduce heart rate could actually improve myocardial contractility. This is explained because hypothermia worsens diastolic function in the myocardium, and this is partially balanced by </w:t>
      </w:r>
      <w:proofErr w:type="spellStart"/>
      <w:r w:rsidRPr="00C31FCF">
        <w:rPr>
          <w:rFonts w:ascii="Book Antiqua" w:hAnsi="Book Antiqua" w:cs="Arial"/>
          <w:lang w:val="en-US"/>
        </w:rPr>
        <w:t>bradycardia</w:t>
      </w:r>
      <w:proofErr w:type="spellEnd"/>
      <w:r w:rsidRPr="00C31FCF">
        <w:rPr>
          <w:rFonts w:ascii="Book Antiqua" w:hAnsi="Book Antiqua" w:cs="Arial"/>
          <w:vertAlign w:val="superscript"/>
          <w:lang w:val="en-US"/>
        </w:rPr>
        <w:fldChar w:fldCharType="begin">
          <w:fldData xml:space="preserve">PEVuZE5vdGU+PENpdGU+PEF1dGhvcj5MZXdpczwvQXV0aG9yPjxZZWFyPjIwMDI8L1llYXI+PFJl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PEVuZE5vdGU+PENpdGU+PEF1dGhvcj5MZXdpczwvQXV0aG9yPjxZZWFyPjIwMDI8L1llYXI+PFJl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001D303D" w:rsidRPr="00C31FCF">
        <w:rPr>
          <w:rFonts w:ascii="Book Antiqua" w:hAnsi="Book Antiqua" w:cs="Arial"/>
          <w:noProof/>
          <w:vertAlign w:val="superscript"/>
          <w:lang w:val="en-US"/>
        </w:rPr>
        <w:t>[24,</w:t>
      </w:r>
      <w:r w:rsidRPr="00C31FCF">
        <w:rPr>
          <w:rFonts w:ascii="Book Antiqua" w:hAnsi="Book Antiqua" w:cs="Arial"/>
          <w:noProof/>
          <w:vertAlign w:val="superscript"/>
          <w:lang w:val="en-US"/>
        </w:rPr>
        <w:t>25]</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External pacing or administration of </w:t>
      </w:r>
      <w:proofErr w:type="spellStart"/>
      <w:r w:rsidRPr="00C31FCF">
        <w:rPr>
          <w:rFonts w:ascii="Book Antiqua" w:hAnsi="Book Antiqua" w:cs="Arial"/>
          <w:lang w:val="en-US"/>
        </w:rPr>
        <w:t>chronotropic</w:t>
      </w:r>
      <w:proofErr w:type="spellEnd"/>
      <w:r w:rsidRPr="00C31FCF">
        <w:rPr>
          <w:rFonts w:ascii="Book Antiqua" w:hAnsi="Book Antiqua" w:cs="Arial"/>
          <w:lang w:val="en-US"/>
        </w:rPr>
        <w:t xml:space="preserve"> drugs is not recommended during TH to increase cardiac output</w: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PEVuZE5vdGU+PENpdGU+PEF1dGhvcj5Qb2xkZXJtYW48L0F1dGhvcj48WWVhcj4yMDA5PC9ZZWFy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[16]</w:t>
      </w:r>
      <w:r w:rsidRPr="00C31FCF">
        <w:rPr>
          <w:rFonts w:ascii="Book Antiqua" w:hAnsi="Book Antiqua" w:cs="Arial"/>
          <w:vertAlign w:val="superscript"/>
          <w:lang w:val="en-US"/>
        </w:rPr>
        <w:fldChar w:fldCharType="end"/>
      </w:r>
      <w:r w:rsidRPr="00C31FCF">
        <w:rPr>
          <w:rFonts w:ascii="Book Antiqua" w:hAnsi="Book Antiqua" w:cs="Arial"/>
          <w:lang w:val="en-US"/>
        </w:rPr>
        <w:t>.</w:t>
      </w:r>
    </w:p>
    <w:p w14:paraId="7B921283" w14:textId="29B8947A" w:rsidR="00DB6E06"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The use of TH in post CA patients was safe with no </w:t>
      </w:r>
      <w:r w:rsidR="00D743A9" w:rsidRPr="00C31FCF">
        <w:rPr>
          <w:rFonts w:ascii="Book Antiqua" w:hAnsi="Book Antiqua" w:cs="Arial"/>
          <w:lang w:val="en-US"/>
        </w:rPr>
        <w:t>life-threatening</w:t>
      </w:r>
      <w:r w:rsidRPr="00C31FCF">
        <w:rPr>
          <w:rFonts w:ascii="Book Antiqua" w:hAnsi="Book Antiqua" w:cs="Arial"/>
          <w:lang w:val="en-US"/>
        </w:rPr>
        <w:t xml:space="preserve"> arrhythmias that worsened hemodynamic stability or required withdrawing the TH protocol. Non</w:t>
      </w:r>
      <w:r w:rsidR="00DB6E06" w:rsidRPr="00C31FCF">
        <w:rPr>
          <w:rFonts w:ascii="Book Antiqua" w:hAnsi="Book Antiqua" w:cs="Arial"/>
          <w:lang w:val="en-US"/>
        </w:rPr>
        <w:t xml:space="preserve"> life-threatening</w:t>
      </w:r>
      <w:r w:rsidRPr="00C31FCF">
        <w:rPr>
          <w:rFonts w:ascii="Book Antiqua" w:hAnsi="Book Antiqua" w:cs="Arial"/>
          <w:lang w:val="en-US"/>
        </w:rPr>
        <w:t xml:space="preserve"> arrhythmias were found in less than a half of the patients (38.3%). </w:t>
      </w:r>
    </w:p>
    <w:p w14:paraId="2BAFF8D6" w14:textId="03D8B006"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The behavior of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in our TH series was remarkable (Figure 1</w:t>
      </w:r>
      <w:r w:rsidR="001D303D" w:rsidRPr="00C31FCF">
        <w:rPr>
          <w:rFonts w:ascii="Book Antiqua" w:hAnsi="Book Antiqua" w:cs="Arial"/>
          <w:lang w:val="en-US"/>
        </w:rPr>
        <w:t>D</w:t>
      </w:r>
      <w:r w:rsidRPr="00C31FCF">
        <w:rPr>
          <w:rFonts w:ascii="Book Antiqua" w:hAnsi="Book Antiqua" w:cs="Arial"/>
          <w:lang w:val="en-US"/>
        </w:rPr>
        <w:t>). We found a</w:t>
      </w:r>
      <w:r w:rsidR="00DB6E06" w:rsidRPr="00C31FCF">
        <w:rPr>
          <w:rFonts w:ascii="Book Antiqua" w:hAnsi="Book Antiqua" w:cs="Arial"/>
          <w:lang w:val="en-US"/>
        </w:rPr>
        <w:t xml:space="preserve"> mean baseline</w:t>
      </w:r>
      <w:r w:rsidRPr="00C31FCF">
        <w:rPr>
          <w:rFonts w:ascii="Book Antiqua" w:hAnsi="Book Antiqua" w:cs="Arial"/>
          <w:lang w:val="en-US"/>
        </w:rPr>
        <w:t xml:space="preserve">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in the upper normal limits (mean 441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it increased with TH (mean 499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and partially reverted with rewarming, but final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was still </w:t>
      </w:r>
      <w:proofErr w:type="spellStart"/>
      <w:r w:rsidRPr="00C31FCF">
        <w:rPr>
          <w:rFonts w:ascii="Book Antiqua" w:hAnsi="Book Antiqua" w:cs="Arial"/>
          <w:lang w:val="en-US"/>
        </w:rPr>
        <w:t>lenghthened</w:t>
      </w:r>
      <w:proofErr w:type="spellEnd"/>
      <w:r w:rsidRPr="00C31FCF">
        <w:rPr>
          <w:rFonts w:ascii="Book Antiqua" w:hAnsi="Book Antiqua" w:cs="Arial"/>
          <w:lang w:val="en-US"/>
        </w:rPr>
        <w:t xml:space="preserve"> when compared to initial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 (463 </w:t>
      </w:r>
      <w:proofErr w:type="spellStart"/>
      <w:r w:rsidRPr="00C31FCF">
        <w:rPr>
          <w:rFonts w:ascii="Book Antiqua" w:hAnsi="Book Antiqua" w:cs="Arial"/>
          <w:lang w:val="en-US"/>
        </w:rPr>
        <w:t>ms</w:t>
      </w:r>
      <w:proofErr w:type="spellEnd"/>
      <w:r w:rsidRPr="00C31FCF">
        <w:rPr>
          <w:rFonts w:ascii="Book Antiqua" w:hAnsi="Book Antiqua" w:cs="Arial"/>
          <w:lang w:val="en-US"/>
        </w:rPr>
        <w:t xml:space="preserve">) and was above upper normal limits. In spite of that, we had no arrhythmias related to prolongation of QT interval, like polymorphic ventricular tachycardia. We presumably (some patients died before a cause of the CA could be elucidated) did not have any patient with arrhythmic CA caused by long QT, but as QT and </w:t>
      </w:r>
      <w:proofErr w:type="spellStart"/>
      <w:r w:rsidRPr="00C31FCF">
        <w:rPr>
          <w:rFonts w:ascii="Book Antiqua" w:hAnsi="Book Antiqua" w:cs="Arial"/>
          <w:lang w:val="en-US"/>
        </w:rPr>
        <w:t>QTc</w:t>
      </w:r>
      <w:proofErr w:type="spellEnd"/>
      <w:r w:rsidRPr="00C31FCF">
        <w:rPr>
          <w:rFonts w:ascii="Book Antiqua" w:hAnsi="Book Antiqua" w:cs="Arial"/>
          <w:lang w:val="en-US"/>
        </w:rPr>
        <w:t xml:space="preserve"> intervals lengthen with TH, and remain lengthened afterwards, a concern may raise about safety of hypothermia in patients with long QT CA. Further investigation about this issue is warranted.</w:t>
      </w:r>
    </w:p>
    <w:p w14:paraId="63EBC48F" w14:textId="5F7F9E5A"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There is a concern about whether TH may increase the risk for arrhythmias and that the hypothermic myocardium can be somewhat resistant to antiarrhythmic drugs during hypothermia. It is well known that deep hypothermia under 30º increments the risk for atrial fibrillation and progressively with cooling under 28º the risk for </w:t>
      </w:r>
      <w:r w:rsidR="00DB6E06" w:rsidRPr="00C31FCF">
        <w:rPr>
          <w:rFonts w:ascii="Book Antiqua" w:hAnsi="Book Antiqua" w:cs="Arial"/>
          <w:lang w:val="en-US"/>
        </w:rPr>
        <w:t xml:space="preserve">life-threatening </w:t>
      </w:r>
      <w:r w:rsidRPr="00C31FCF">
        <w:rPr>
          <w:rFonts w:ascii="Book Antiqua" w:hAnsi="Book Antiqua" w:cs="Arial"/>
          <w:lang w:val="en-US"/>
        </w:rPr>
        <w:t>arrhythmias as VT and VF is increased</w:t>
      </w:r>
      <w:r w:rsidRPr="00C31FCF">
        <w:rPr>
          <w:rFonts w:ascii="Book Antiqua" w:hAnsi="Book Antiqua" w:cs="Arial"/>
          <w:vertAlign w:val="superscript"/>
          <w:lang w:val="en-US"/>
        </w:rPr>
        <w:fldChar w:fldCharType="begin"/>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&lt;EndNote&gt;&lt;Cite&gt;&lt;Author&gt;Mortensen&lt;/Author&gt;&lt;Year&gt;1993&lt;/Year&gt;&lt;RecNum&gt;135&lt;/RecNum&gt;&lt;record&gt;&lt;rec-number&gt;135&lt;/rec-number&gt;&lt;foreign-keys&gt;&lt;key app="EN" db-id="wv90adafufr0w6eta99pfxaaaxwwad9p0x5e"&gt;135&lt;/key&gt;&lt;/foreign-keys&gt;&lt;ref-type name="Journal Article"&gt;17&lt;/ref-type&gt;&lt;contributors&gt;&lt;authors&gt;&lt;author&gt;Mortensen, E.&lt;/author&gt;&lt;author&gt;Berntsen, R.&lt;/author&gt;&lt;author&gt;Tveita, T.&lt;/author&gt;&lt;author&gt;Lathrop, D. A.&lt;/author&gt;&lt;author&gt;Refsum, H.&lt;/author&gt;&lt;/authors&gt;&lt;/contributors&gt;&lt;auth-address&gt;Department of Medical Physiology, University of Tromso, Norway.&lt;/auth-address&gt;&lt;titles&gt;&lt;title&gt;Changes in ventricular fibrillation threshold during acute hypothermia. A model for future studies&lt;/title&gt;&lt;secondary-title&gt;J Basic Clin Physiol Pharmacol&lt;/secondary-title&gt;&lt;/titles&gt;&lt;periodical&gt;&lt;full-title&gt;J Basic Clin Physiol Pharmacol&lt;/full-title&gt;&lt;/periodical&gt;&lt;pages&gt;313-9&lt;/pages&gt;&lt;volume&gt;4&lt;/volume&gt;&lt;number&gt;4&lt;/number&gt;&lt;edition&gt;1993/10/01&lt;/edition&gt;&lt;keywords&gt;&lt;keyword&gt;Action Potentials/physiology&lt;/keyword&gt;&lt;keyword&gt;Animals&lt;/keyword&gt;&lt;keyword&gt;Disease Models, Animal&lt;/keyword&gt;&lt;keyword&gt;Dogs&lt;/keyword&gt;&lt;keyword&gt;Electric Stimulation&lt;/keyword&gt;&lt;keyword&gt;Female&lt;/keyword&gt;&lt;keyword&gt;Hypothermia/*physiopathology&lt;/keyword&gt;&lt;keyword&gt;Male&lt;/keyword&gt;&lt;keyword&gt;Ventricular Fibrillation/*physiopathology&lt;/keyword&gt;&lt;/keywords&gt;&lt;dates&gt;&lt;year&gt;1993&lt;/year&gt;&lt;pub-dates&gt;&lt;date&gt;Oct-Dec&lt;/date&gt;&lt;/pub-dates&gt;&lt;/dates&gt;&lt;isbn&gt;0792-6855 (Print)&lt;/isbn&gt;&lt;accession-num&gt;8664248&lt;/accession-num&gt;&lt;urls&gt;&lt;related-urls&gt;&lt;url&gt;http://www.ncbi.nlm.nih.gov/entrez/query.fcgi?cmd=Retrieve&amp;amp;db=PubMed&amp;amp;dopt=Citation&amp;amp;list_uids=8664248&lt;/url&gt;&lt;/related-urls&gt;&lt;/urls&gt;&lt;language&gt;eng&lt;/language&gt;&lt;/record&gt;&lt;/Cite&gt;&lt;/EndNote&gt;</w:instrText>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[26]</w:t>
      </w:r>
      <w:r w:rsidRPr="00C31FCF">
        <w:rPr>
          <w:rFonts w:ascii="Book Antiqua" w:hAnsi="Book Antiqua" w:cs="Arial"/>
          <w:vertAlign w:val="superscript"/>
          <w:lang w:val="en-US"/>
        </w:rPr>
        <w:fldChar w:fldCharType="end"/>
      </w:r>
      <w:r w:rsidRPr="00C31FCF">
        <w:rPr>
          <w:rFonts w:ascii="Book Antiqua" w:hAnsi="Book Antiqua" w:cs="Arial"/>
          <w:lang w:val="en-US"/>
        </w:rPr>
        <w:t xml:space="preserve">. Conversely, controlled mild TH is associated with higher rates of ROSC in animal CA models and is successfully used as a treatment for </w:t>
      </w:r>
      <w:proofErr w:type="spellStart"/>
      <w:r w:rsidRPr="00C31FCF">
        <w:rPr>
          <w:rFonts w:ascii="Book Antiqua" w:hAnsi="Book Antiqua" w:cs="Arial"/>
          <w:lang w:val="en-US"/>
        </w:rPr>
        <w:t>junctional</w:t>
      </w:r>
      <w:proofErr w:type="spellEnd"/>
      <w:r w:rsidRPr="00C31FCF">
        <w:rPr>
          <w:rFonts w:ascii="Book Antiqua" w:hAnsi="Book Antiqua" w:cs="Arial"/>
          <w:lang w:val="en-US"/>
        </w:rPr>
        <w:t xml:space="preserve"> ectopic tachycardia in infants</w:t>
      </w:r>
      <w:r w:rsidRPr="00C31FCF">
        <w:rPr>
          <w:rFonts w:ascii="Book Antiqua" w:hAnsi="Book Antiqua" w:cs="Arial"/>
          <w:vertAlign w:val="superscript"/>
          <w:lang w:val="en-US"/>
        </w:rPr>
        <w:fldChar w:fldCharType="begin">
          <w:fldData xml:space="preserve">PEVuZE5vdGU+PENpdGU+PEF1dGhvcj5Cb2RkaWNrZXI8L0F1dGhvcj48WWVhcj4yMDA1PC9ZZWFy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 </w:instrText>
      </w:r>
      <w:r w:rsidRPr="00C31FCF">
        <w:rPr>
          <w:rFonts w:ascii="Book Antiqua" w:hAnsi="Book Antiqua" w:cs="Arial"/>
          <w:vertAlign w:val="superscript"/>
          <w:lang w:val="en-US"/>
        </w:rPr>
        <w:fldChar w:fldCharType="begin">
          <w:fldData xml:space="preserve">PEVuZE5vdGU+PENpdGU+PEF1dGhvcj5Cb2RkaWNrZXI8L0F1dGhvcj48WWVhcj4yMDA1PC9ZZWFy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</w:fldData>
        </w:fldChar>
      </w:r>
      <w:r w:rsidRPr="00C31FCF">
        <w:rPr>
          <w:rFonts w:ascii="Book Antiqua" w:hAnsi="Book Antiqua" w:cs="Arial"/>
          <w:vertAlign w:val="superscript"/>
          <w:lang w:val="en-US"/>
        </w:rPr>
        <w:instrText xml:space="preserve"> </w:instrText>
      </w:r>
      <w:r w:rsidR="008C3F89" w:rsidRPr="00C31FCF">
        <w:rPr>
          <w:rFonts w:ascii="Book Antiqua" w:hAnsi="Book Antiqua" w:cs="Arial"/>
          <w:vertAlign w:val="superscript"/>
          <w:lang w:val="en-US"/>
        </w:rPr>
        <w:instrText>ADDIN</w:instrText>
      </w:r>
      <w:r w:rsidRPr="00C31FCF">
        <w:rPr>
          <w:rFonts w:ascii="Book Antiqua" w:hAnsi="Book Antiqua" w:cs="Arial"/>
          <w:vertAlign w:val="superscript"/>
          <w:lang w:val="en-US"/>
        </w:rPr>
        <w:instrText xml:space="preserve"> EN.CITE.DATA </w:instrText>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end"/>
      </w:r>
      <w:r w:rsidRPr="00C31FCF">
        <w:rPr>
          <w:rFonts w:ascii="Book Antiqua" w:hAnsi="Book Antiqua" w:cs="Arial"/>
          <w:vertAlign w:val="superscript"/>
          <w:lang w:val="en-US"/>
        </w:rPr>
      </w:r>
      <w:r w:rsidRPr="00C31FCF">
        <w:rPr>
          <w:rFonts w:ascii="Book Antiqua" w:hAnsi="Book Antiqua" w:cs="Arial"/>
          <w:vertAlign w:val="superscript"/>
          <w:lang w:val="en-US"/>
        </w:rPr>
        <w:fldChar w:fldCharType="separate"/>
      </w:r>
      <w:r w:rsidRPr="00C31FCF">
        <w:rPr>
          <w:rFonts w:ascii="Book Antiqua" w:hAnsi="Book Antiqua" w:cs="Arial"/>
          <w:noProof/>
          <w:vertAlign w:val="superscript"/>
          <w:lang w:val="en-US"/>
        </w:rPr>
        <w:t>[27-29]</w:t>
      </w:r>
      <w:r w:rsidRPr="00C31FCF">
        <w:rPr>
          <w:rFonts w:ascii="Book Antiqua" w:hAnsi="Book Antiqua" w:cs="Arial"/>
          <w:vertAlign w:val="superscript"/>
          <w:lang w:val="en-US"/>
        </w:rPr>
        <w:fldChar w:fldCharType="end"/>
      </w:r>
      <w:r w:rsidRPr="00C31FCF">
        <w:rPr>
          <w:rFonts w:ascii="Book Antiqua" w:hAnsi="Book Antiqua" w:cs="Arial"/>
          <w:lang w:val="en-US"/>
        </w:rPr>
        <w:t>. Our study supports all previous reports that controlled, mild TH, is a safe technique with no increased risk for malignant arrhythmias and a relatively small number of minor arrhythmias that on the other hand can not only be attributed to TH but also to post-CA situation and previous cardiac disease.</w:t>
      </w:r>
    </w:p>
    <w:p w14:paraId="4F77E958" w14:textId="2D3B8610"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Our study has some limitations. Accuracy of manual calipers is limited but represents day-by-day clinical practice. Arrhythmias and ECG changes could be interfered by several confounding factors like electrolyte disturbances. We had no control group, so this point cannot be ruled out in our study. However, our findings are congruent with those previously described in hypothermia and the fact that the changes were reversible with rewarming supports that TH was the cause of these changes. </w:t>
      </w:r>
      <w:r w:rsidR="00D025D7" w:rsidRPr="00C31FCF">
        <w:rPr>
          <w:rFonts w:ascii="Book Antiqua" w:hAnsi="Book Antiqua" w:cs="Arial"/>
          <w:lang w:val="en-US"/>
        </w:rPr>
        <w:t>Recent trials show conflicting evidence regarding optimal target temperature, one of them suggests a benefit from deeper hypothermia (32</w:t>
      </w:r>
      <w:r w:rsidR="00506582" w:rsidRPr="00C31FCF">
        <w:rPr>
          <w:rFonts w:ascii="Book Antiqua" w:hAnsi="Book Antiqua" w:cs="Arial"/>
          <w:lang w:val="en-US" w:eastAsia="zh-CN"/>
        </w:rPr>
        <w:t xml:space="preserve"> </w:t>
      </w:r>
      <w:r w:rsidR="00D025D7" w:rsidRPr="00C31FCF">
        <w:rPr>
          <w:rFonts w:ascii="Book Antiqua" w:hAnsi="Book Antiqua" w:cs="Arial"/>
          <w:lang w:val="en-US"/>
        </w:rPr>
        <w:t xml:space="preserve">ºC </w:t>
      </w:r>
      <w:proofErr w:type="spellStart"/>
      <w:r w:rsidR="00D025D7" w:rsidRPr="00C31FCF">
        <w:rPr>
          <w:rFonts w:ascii="Book Antiqua" w:hAnsi="Book Antiqua" w:cs="Arial"/>
          <w:i/>
          <w:lang w:val="en-US"/>
        </w:rPr>
        <w:t>vs</w:t>
      </w:r>
      <w:proofErr w:type="spellEnd"/>
      <w:r w:rsidR="00D025D7" w:rsidRPr="00C31FCF">
        <w:rPr>
          <w:rFonts w:ascii="Book Antiqua" w:hAnsi="Book Antiqua" w:cs="Arial"/>
          <w:lang w:val="en-US"/>
        </w:rPr>
        <w:t xml:space="preserve"> 34</w:t>
      </w:r>
      <w:r w:rsidR="00506582" w:rsidRPr="00C31FCF">
        <w:rPr>
          <w:rFonts w:ascii="Book Antiqua" w:hAnsi="Book Antiqua" w:cs="Arial"/>
          <w:lang w:val="en-US" w:eastAsia="zh-CN"/>
        </w:rPr>
        <w:t xml:space="preserve"> </w:t>
      </w:r>
      <w:r w:rsidR="00D025D7" w:rsidRPr="00C31FCF">
        <w:rPr>
          <w:rFonts w:ascii="Book Antiqua" w:hAnsi="Book Antiqua" w:cs="Arial"/>
          <w:lang w:val="en-US"/>
        </w:rPr>
        <w:t>ºC), while other found no benefit of 33</w:t>
      </w:r>
      <w:r w:rsidR="00506582" w:rsidRPr="00C31FCF">
        <w:rPr>
          <w:rFonts w:ascii="Book Antiqua" w:hAnsi="Book Antiqua" w:cs="Arial"/>
          <w:lang w:val="en-US" w:eastAsia="zh-CN"/>
        </w:rPr>
        <w:t xml:space="preserve"> </w:t>
      </w:r>
      <w:r w:rsidR="00D025D7" w:rsidRPr="00C31FCF">
        <w:rPr>
          <w:rFonts w:ascii="Book Antiqua" w:hAnsi="Book Antiqua" w:cs="Arial"/>
          <w:lang w:val="en-US"/>
        </w:rPr>
        <w:t xml:space="preserve">ºC over </w:t>
      </w:r>
      <w:proofErr w:type="spellStart"/>
      <w:r w:rsidR="00D025D7" w:rsidRPr="00C31FCF">
        <w:rPr>
          <w:rFonts w:ascii="Book Antiqua" w:hAnsi="Book Antiqua" w:cs="Arial"/>
          <w:lang w:val="en-US"/>
        </w:rPr>
        <w:t>normothermia</w:t>
      </w:r>
      <w:proofErr w:type="spellEnd"/>
      <w:r w:rsidR="00D025D7" w:rsidRPr="00C31FCF">
        <w:rPr>
          <w:rFonts w:ascii="Book Antiqua" w:hAnsi="Book Antiqua" w:cs="Arial"/>
          <w:lang w:val="en-US"/>
        </w:rPr>
        <w:t xml:space="preserve"> (36</w:t>
      </w:r>
      <w:r w:rsidR="00506582" w:rsidRPr="00C31FCF">
        <w:rPr>
          <w:rFonts w:ascii="Book Antiqua" w:hAnsi="Book Antiqua" w:cs="Arial"/>
          <w:lang w:val="en-US" w:eastAsia="zh-CN"/>
        </w:rPr>
        <w:t xml:space="preserve"> </w:t>
      </w:r>
      <w:r w:rsidR="00D025D7" w:rsidRPr="00C31FCF">
        <w:rPr>
          <w:rFonts w:ascii="Book Antiqua" w:hAnsi="Book Antiqua" w:cs="Arial"/>
          <w:lang w:val="en-US"/>
        </w:rPr>
        <w:t>ºC)</w:t>
      </w:r>
      <w:r w:rsidR="0083192A" w:rsidRPr="00C31FCF">
        <w:rPr>
          <w:rFonts w:ascii="Book Antiqua" w:hAnsi="Book Antiqua" w:cs="Arial"/>
          <w:vertAlign w:val="superscript"/>
          <w:lang w:val="en-US"/>
        </w:rPr>
        <w:t>[30,31]</w:t>
      </w:r>
      <w:r w:rsidR="00D025D7" w:rsidRPr="00C31FCF">
        <w:rPr>
          <w:rFonts w:ascii="Book Antiqua" w:hAnsi="Book Antiqua" w:cs="Arial"/>
          <w:lang w:val="en-US"/>
        </w:rPr>
        <w:t xml:space="preserve">. It would be relevant to know the </w:t>
      </w:r>
      <w:r w:rsidR="00506582" w:rsidRPr="00C31FCF">
        <w:rPr>
          <w:rFonts w:ascii="Book Antiqua" w:hAnsi="Book Antiqua" w:cs="Arial"/>
          <w:lang w:val="en-US" w:eastAsia="zh-CN"/>
        </w:rPr>
        <w:t>“</w:t>
      </w:r>
      <w:proofErr w:type="spellStart"/>
      <w:r w:rsidR="00D025D7" w:rsidRPr="00C31FCF">
        <w:rPr>
          <w:rFonts w:ascii="Book Antiqua" w:hAnsi="Book Antiqua" w:cs="Arial"/>
          <w:lang w:val="en-US"/>
        </w:rPr>
        <w:t>arrythmical</w:t>
      </w:r>
      <w:proofErr w:type="spellEnd"/>
      <w:r w:rsidR="00506582" w:rsidRPr="00C31FCF">
        <w:rPr>
          <w:rFonts w:ascii="Book Antiqua" w:hAnsi="Book Antiqua" w:cs="Arial"/>
          <w:lang w:val="en-US" w:eastAsia="zh-CN"/>
        </w:rPr>
        <w:t>”</w:t>
      </w:r>
      <w:r w:rsidR="00D025D7" w:rsidRPr="00C31FCF">
        <w:rPr>
          <w:rFonts w:ascii="Book Antiqua" w:hAnsi="Book Antiqua" w:cs="Arial"/>
          <w:lang w:val="en-US"/>
        </w:rPr>
        <w:t xml:space="preserve"> safety of different temperature levels, however our study</w:t>
      </w:r>
      <w:r w:rsidR="0083192A" w:rsidRPr="00C31FCF">
        <w:rPr>
          <w:rFonts w:ascii="Book Antiqua" w:hAnsi="Book Antiqua" w:cs="Arial"/>
          <w:lang w:val="en-US"/>
        </w:rPr>
        <w:t xml:space="preserve"> did not analyzed different target temperatures. </w:t>
      </w:r>
    </w:p>
    <w:p w14:paraId="7D226887" w14:textId="692677E8" w:rsidR="008356B4" w:rsidRPr="00C31FCF" w:rsidRDefault="008356B4" w:rsidP="00506582">
      <w:pPr>
        <w:spacing w:line="360" w:lineRule="auto"/>
        <w:ind w:firstLineChars="100" w:firstLine="240"/>
        <w:jc w:val="both"/>
        <w:rPr>
          <w:rFonts w:ascii="Book Antiqua" w:hAnsi="Book Antiqua" w:cs="Arial"/>
          <w:lang w:val="en-US"/>
        </w:rPr>
      </w:pPr>
      <w:r w:rsidRPr="00C31FCF">
        <w:rPr>
          <w:rFonts w:ascii="Book Antiqua" w:hAnsi="Book Antiqua" w:cs="Arial"/>
          <w:lang w:val="en-US"/>
        </w:rPr>
        <w:t xml:space="preserve">In summary, therapeutic hypothermia according to current practice is safe with </w:t>
      </w:r>
      <w:r w:rsidR="00DB6E06" w:rsidRPr="00C31FCF">
        <w:rPr>
          <w:rFonts w:ascii="Book Antiqua" w:hAnsi="Book Antiqua" w:cs="Arial"/>
          <w:lang w:val="en-US"/>
        </w:rPr>
        <w:t xml:space="preserve">a 38.3% of patients </w:t>
      </w:r>
      <w:r w:rsidR="00D025D7" w:rsidRPr="00C31FCF">
        <w:rPr>
          <w:rFonts w:ascii="Book Antiqua" w:hAnsi="Book Antiqua" w:cs="Arial"/>
          <w:lang w:val="en-US"/>
        </w:rPr>
        <w:t>having</w:t>
      </w:r>
      <w:r w:rsidR="00DB6E06" w:rsidRPr="00C31FCF">
        <w:rPr>
          <w:rFonts w:ascii="Book Antiqua" w:hAnsi="Book Antiqua" w:cs="Arial"/>
          <w:lang w:val="en-US"/>
        </w:rPr>
        <w:t xml:space="preserve"> cardiac arrhythmias during TH but without life-threatening arrhythmias.</w:t>
      </w:r>
      <w:r w:rsidRPr="00C31FCF">
        <w:rPr>
          <w:rFonts w:ascii="Book Antiqua" w:hAnsi="Book Antiqua" w:cs="Arial"/>
          <w:lang w:val="en-US"/>
        </w:rPr>
        <w:t xml:space="preserve"> </w:t>
      </w:r>
      <w:r w:rsidR="00DB6E06" w:rsidRPr="00C31FCF">
        <w:rPr>
          <w:rFonts w:ascii="Book Antiqua" w:hAnsi="Book Antiqua" w:cs="Arial"/>
          <w:lang w:val="en-US"/>
        </w:rPr>
        <w:t xml:space="preserve">Main ECG changes were </w:t>
      </w:r>
      <w:proofErr w:type="spellStart"/>
      <w:r w:rsidR="00DB6E06" w:rsidRPr="00C31FCF">
        <w:rPr>
          <w:rFonts w:ascii="Book Antiqua" w:hAnsi="Book Antiqua" w:cs="Arial"/>
          <w:lang w:val="en-US"/>
        </w:rPr>
        <w:t>bradycardia</w:t>
      </w:r>
      <w:proofErr w:type="spellEnd"/>
      <w:r w:rsidR="00DB6E06" w:rsidRPr="00C31FCF">
        <w:rPr>
          <w:rFonts w:ascii="Book Antiqua" w:hAnsi="Book Antiqua" w:cs="Arial"/>
          <w:lang w:val="en-US"/>
        </w:rPr>
        <w:t xml:space="preserve"> and prolongation of PR, QRS and QT intervals.</w:t>
      </w:r>
      <w:r w:rsidR="00CE30BA" w:rsidRPr="00C31FCF">
        <w:rPr>
          <w:rFonts w:ascii="Book Antiqua" w:hAnsi="Book Antiqua" w:cs="Arial"/>
          <w:lang w:val="en-US"/>
        </w:rPr>
        <w:t xml:space="preserve"> A concern may rise when inducing TH to patients with long QT syndrome. </w:t>
      </w:r>
    </w:p>
    <w:p w14:paraId="301AB215" w14:textId="77777777" w:rsidR="00FD5691" w:rsidRPr="00C31FCF" w:rsidRDefault="00FD5691" w:rsidP="00506582">
      <w:pPr>
        <w:spacing w:line="360" w:lineRule="auto"/>
        <w:jc w:val="both"/>
        <w:rPr>
          <w:rFonts w:ascii="Book Antiqua" w:hAnsi="Book Antiqua" w:cs="Arial"/>
          <w:b/>
          <w:lang w:val="en-US"/>
        </w:rPr>
      </w:pPr>
    </w:p>
    <w:p w14:paraId="29745595" w14:textId="77777777" w:rsidR="008356B4" w:rsidRPr="00C31FCF" w:rsidRDefault="00074711" w:rsidP="00506582">
      <w:pPr>
        <w:spacing w:line="360" w:lineRule="auto"/>
        <w:jc w:val="both"/>
        <w:rPr>
          <w:rFonts w:ascii="Book Antiqua" w:hAnsi="Book Antiqua" w:cs="Arial"/>
          <w:b/>
          <w:lang w:val="en-US" w:eastAsia="zh-CN"/>
        </w:rPr>
      </w:pPr>
      <w:r w:rsidRPr="00C31FCF">
        <w:rPr>
          <w:rFonts w:ascii="Book Antiqua" w:hAnsi="Book Antiqua" w:cs="Arial"/>
          <w:b/>
          <w:lang w:val="en-US" w:eastAsia="zh-CN"/>
        </w:rPr>
        <w:t>COMMENTS</w:t>
      </w:r>
    </w:p>
    <w:p w14:paraId="5C35D7AC" w14:textId="77777777" w:rsidR="001D303D" w:rsidRPr="00C31FCF" w:rsidRDefault="00FD5691" w:rsidP="00506582">
      <w:pPr>
        <w:spacing w:line="360" w:lineRule="auto"/>
        <w:jc w:val="both"/>
        <w:rPr>
          <w:rFonts w:ascii="Book Antiqua" w:hAnsi="Book Antiqua" w:cs="Arial"/>
          <w:b/>
          <w:i/>
          <w:lang w:val="en-US" w:eastAsia="zh-CN"/>
        </w:rPr>
      </w:pPr>
      <w:r w:rsidRPr="00C31FCF">
        <w:rPr>
          <w:rFonts w:ascii="Book Antiqua" w:hAnsi="Book Antiqua" w:cs="Arial"/>
          <w:b/>
          <w:i/>
          <w:lang w:val="en-US"/>
        </w:rPr>
        <w:t>Background</w:t>
      </w:r>
    </w:p>
    <w:p w14:paraId="08ADFE0E" w14:textId="189FD301" w:rsidR="008356B4" w:rsidRPr="00C31FCF" w:rsidRDefault="00FD5691" w:rsidP="00506582">
      <w:pPr>
        <w:spacing w:line="360" w:lineRule="auto"/>
        <w:jc w:val="both"/>
        <w:rPr>
          <w:rFonts w:ascii="Book Antiqua" w:hAnsi="Book Antiqua" w:cs="Arial"/>
          <w:lang w:val="en-US"/>
        </w:rPr>
      </w:pPr>
      <w:r w:rsidRPr="00C31FCF">
        <w:rPr>
          <w:rFonts w:ascii="Book Antiqua" w:hAnsi="Book Antiqua" w:cs="Arial"/>
          <w:lang w:val="en-US"/>
        </w:rPr>
        <w:t xml:space="preserve">Induced therapeutic hypothermia is currently recommended by most cardiac arrest guidelines, to improve the prognosis of the </w:t>
      </w:r>
      <w:r w:rsidR="004F6F63" w:rsidRPr="00C31FCF">
        <w:rPr>
          <w:rFonts w:ascii="Book Antiqua" w:hAnsi="Book Antiqua" w:cs="Arial"/>
          <w:lang w:val="en-US"/>
        </w:rPr>
        <w:t xml:space="preserve">so-called post-cardiac arrest syndrome. However it is not widely used and has some controversies. Some of the main concerns that prevent intensive care physicians from inducing therapeutic hypothermia </w:t>
      </w:r>
      <w:r w:rsidR="005241FF" w:rsidRPr="00C31FCF">
        <w:rPr>
          <w:rFonts w:ascii="Book Antiqua" w:hAnsi="Book Antiqua" w:cs="Arial"/>
          <w:lang w:val="en-US"/>
        </w:rPr>
        <w:t>are</w:t>
      </w:r>
      <w:r w:rsidR="004F6F63" w:rsidRPr="00C31FCF">
        <w:rPr>
          <w:rFonts w:ascii="Book Antiqua" w:hAnsi="Book Antiqua" w:cs="Arial"/>
          <w:lang w:val="en-US"/>
        </w:rPr>
        <w:t xml:space="preserve"> the potential pro-arrhythmic effect</w:t>
      </w:r>
      <w:r w:rsidR="005241FF" w:rsidRPr="00C31FCF">
        <w:rPr>
          <w:rFonts w:ascii="Book Antiqua" w:hAnsi="Book Antiqua" w:cs="Arial"/>
          <w:lang w:val="en-US"/>
        </w:rPr>
        <w:t>s</w:t>
      </w:r>
      <w:r w:rsidR="004F6F63" w:rsidRPr="00C31FCF">
        <w:rPr>
          <w:rFonts w:ascii="Book Antiqua" w:hAnsi="Book Antiqua" w:cs="Arial"/>
          <w:lang w:val="en-US"/>
        </w:rPr>
        <w:t xml:space="preserve"> of hypothermia. A study regarding cardiac </w:t>
      </w:r>
      <w:r w:rsidR="006A3950" w:rsidRPr="00C31FCF">
        <w:rPr>
          <w:rFonts w:ascii="Book Antiqua" w:hAnsi="Book Antiqua" w:cs="Arial"/>
          <w:lang w:val="en-US"/>
        </w:rPr>
        <w:t xml:space="preserve">arrhythmias is relevant to </w:t>
      </w:r>
      <w:r w:rsidR="005241FF" w:rsidRPr="00C31FCF">
        <w:rPr>
          <w:rFonts w:ascii="Book Antiqua" w:hAnsi="Book Antiqua" w:cs="Arial"/>
          <w:lang w:val="en-US"/>
        </w:rPr>
        <w:t xml:space="preserve">reassure patient’s safety, especially for patients with heart disease. </w:t>
      </w:r>
    </w:p>
    <w:p w14:paraId="0011CC81" w14:textId="77777777" w:rsidR="005241FF" w:rsidRPr="00C31FCF" w:rsidRDefault="005241FF" w:rsidP="00506582">
      <w:pPr>
        <w:spacing w:line="360" w:lineRule="auto"/>
        <w:jc w:val="both"/>
        <w:rPr>
          <w:rFonts w:ascii="Book Antiqua" w:hAnsi="Book Antiqua" w:cs="Arial"/>
          <w:lang w:val="en-US"/>
        </w:rPr>
      </w:pPr>
    </w:p>
    <w:p w14:paraId="7740BC4B" w14:textId="77777777" w:rsidR="001D303D" w:rsidRPr="00C31FCF" w:rsidRDefault="005241FF" w:rsidP="00506582">
      <w:pPr>
        <w:spacing w:line="360" w:lineRule="auto"/>
        <w:jc w:val="both"/>
        <w:rPr>
          <w:rFonts w:ascii="Book Antiqua" w:hAnsi="Book Antiqua" w:cs="Arial"/>
          <w:b/>
          <w:i/>
          <w:lang w:val="en-US" w:eastAsia="zh-CN"/>
        </w:rPr>
      </w:pPr>
      <w:r w:rsidRPr="00C31FCF">
        <w:rPr>
          <w:rFonts w:ascii="Book Antiqua" w:hAnsi="Book Antiqua" w:cs="Arial"/>
          <w:b/>
          <w:i/>
          <w:lang w:val="en-US"/>
        </w:rPr>
        <w:t>Research frontiers</w:t>
      </w:r>
    </w:p>
    <w:p w14:paraId="1CEC4A7F" w14:textId="09847B11" w:rsidR="005241FF" w:rsidRPr="00C31FCF" w:rsidRDefault="005241FF" w:rsidP="00506582">
      <w:pPr>
        <w:spacing w:line="360" w:lineRule="auto"/>
        <w:jc w:val="both"/>
        <w:rPr>
          <w:rFonts w:ascii="Book Antiqua" w:hAnsi="Book Antiqua" w:cs="Arial"/>
          <w:lang w:val="en-US"/>
        </w:rPr>
      </w:pPr>
      <w:r w:rsidRPr="00C31FCF">
        <w:rPr>
          <w:rFonts w:ascii="Book Antiqua" w:hAnsi="Book Antiqua" w:cs="Arial"/>
          <w:lang w:val="en-US"/>
        </w:rPr>
        <w:t>The influence of hypothermia</w:t>
      </w:r>
      <w:r w:rsidRPr="00C31FCF">
        <w:rPr>
          <w:rFonts w:ascii="Book Antiqua" w:hAnsi="Book Antiqua" w:cs="Arial"/>
          <w:b/>
          <w:lang w:val="en-US"/>
        </w:rPr>
        <w:t xml:space="preserve"> </w:t>
      </w:r>
      <w:r w:rsidRPr="00C31FCF">
        <w:rPr>
          <w:rFonts w:ascii="Book Antiqua" w:hAnsi="Book Antiqua" w:cs="Arial"/>
          <w:lang w:val="en-US"/>
        </w:rPr>
        <w:t xml:space="preserve">over cardiac rhythm and cardiac conduction system is unknown and </w:t>
      </w:r>
      <w:r w:rsidR="000D6436" w:rsidRPr="00C31FCF">
        <w:rPr>
          <w:rFonts w:ascii="Book Antiqua" w:hAnsi="Book Antiqua" w:cs="Arial"/>
          <w:lang w:val="en-US"/>
        </w:rPr>
        <w:t xml:space="preserve">main </w:t>
      </w:r>
      <w:r w:rsidRPr="00C31FCF">
        <w:rPr>
          <w:rFonts w:ascii="Book Antiqua" w:hAnsi="Book Antiqua" w:cs="Arial"/>
          <w:lang w:val="en-US"/>
        </w:rPr>
        <w:t xml:space="preserve">data comes from </w:t>
      </w:r>
      <w:r w:rsidR="000D6436" w:rsidRPr="00C31FCF">
        <w:rPr>
          <w:rFonts w:ascii="Book Antiqua" w:hAnsi="Book Antiqua" w:cs="Arial"/>
          <w:lang w:val="en-US"/>
        </w:rPr>
        <w:t>case reports of accidental deep hypothermia.</w:t>
      </w:r>
    </w:p>
    <w:p w14:paraId="709A1B95" w14:textId="77777777" w:rsidR="000D6436" w:rsidRPr="00C31FCF" w:rsidRDefault="000D6436" w:rsidP="00506582">
      <w:pPr>
        <w:spacing w:line="360" w:lineRule="auto"/>
        <w:jc w:val="both"/>
        <w:rPr>
          <w:rFonts w:ascii="Book Antiqua" w:hAnsi="Book Antiqua" w:cs="Arial"/>
          <w:lang w:val="en-US"/>
        </w:rPr>
      </w:pPr>
    </w:p>
    <w:p w14:paraId="33F905CF" w14:textId="77777777" w:rsidR="001D303D" w:rsidRPr="00C31FCF" w:rsidRDefault="000D6436" w:rsidP="00506582">
      <w:pPr>
        <w:spacing w:line="360" w:lineRule="auto"/>
        <w:jc w:val="both"/>
        <w:rPr>
          <w:rFonts w:ascii="Book Antiqua" w:hAnsi="Book Antiqua" w:cs="Arial"/>
          <w:b/>
          <w:i/>
          <w:lang w:val="en-US" w:eastAsia="zh-CN"/>
        </w:rPr>
      </w:pPr>
      <w:r w:rsidRPr="00C31FCF">
        <w:rPr>
          <w:rFonts w:ascii="Book Antiqua" w:hAnsi="Book Antiqua" w:cs="Arial"/>
          <w:b/>
          <w:i/>
          <w:lang w:val="en-US"/>
        </w:rPr>
        <w:t>Innovations and breakthroughs</w:t>
      </w:r>
    </w:p>
    <w:p w14:paraId="04A97B6E" w14:textId="3B70D66B" w:rsidR="000D6436" w:rsidRPr="00C31FCF" w:rsidRDefault="000D6436" w:rsidP="00506582">
      <w:pPr>
        <w:spacing w:line="360" w:lineRule="auto"/>
        <w:jc w:val="both"/>
        <w:rPr>
          <w:rFonts w:ascii="Book Antiqua" w:hAnsi="Book Antiqua" w:cs="Arial"/>
          <w:lang w:val="en-US"/>
        </w:rPr>
      </w:pPr>
      <w:r w:rsidRPr="00C31FCF">
        <w:rPr>
          <w:rFonts w:ascii="Book Antiqua" w:hAnsi="Book Antiqua" w:cs="Arial"/>
          <w:lang w:val="en-US"/>
        </w:rPr>
        <w:t>This study allows a more comprehensive understanding of the influence of mild hy</w:t>
      </w:r>
      <w:r w:rsidR="00D3648C" w:rsidRPr="00C31FCF">
        <w:rPr>
          <w:rFonts w:ascii="Book Antiqua" w:hAnsi="Book Antiqua" w:cs="Arial"/>
          <w:lang w:val="en-US"/>
        </w:rPr>
        <w:t xml:space="preserve">pothermia in cardiac conduction. It shows a reversible prolongation of all cardiac intervals measured by </w:t>
      </w:r>
      <w:r w:rsidR="001D303D" w:rsidRPr="00C31FCF">
        <w:rPr>
          <w:rFonts w:ascii="Book Antiqua" w:hAnsi="Book Antiqua" w:cs="Arial"/>
          <w:lang w:val="en-US"/>
        </w:rPr>
        <w:t>electrocardiograms</w:t>
      </w:r>
      <w:r w:rsidR="00D3648C" w:rsidRPr="00C31FCF">
        <w:rPr>
          <w:rFonts w:ascii="Book Antiqua" w:hAnsi="Book Antiqua" w:cs="Arial"/>
          <w:lang w:val="en-US"/>
        </w:rPr>
        <w:t>, suggesting that mild hypothermia slows cardiac conduction</w:t>
      </w:r>
      <w:r w:rsidR="00BF38FF" w:rsidRPr="00C31FCF">
        <w:rPr>
          <w:rFonts w:ascii="Book Antiqua" w:hAnsi="Book Antiqua" w:cs="Arial"/>
          <w:lang w:val="en-US"/>
        </w:rPr>
        <w:t xml:space="preserve"> speed. The absence of life-threatening arrhythmias is reassuring for using this therapy in cardiac patients. </w:t>
      </w:r>
    </w:p>
    <w:p w14:paraId="389C44CC" w14:textId="77777777" w:rsidR="00DB4859" w:rsidRPr="00C31FCF" w:rsidRDefault="00DB4859" w:rsidP="00506582">
      <w:pPr>
        <w:spacing w:line="360" w:lineRule="auto"/>
        <w:jc w:val="both"/>
        <w:rPr>
          <w:rFonts w:ascii="Book Antiqua" w:hAnsi="Book Antiqua" w:cs="Arial"/>
          <w:lang w:val="en-US"/>
        </w:rPr>
      </w:pPr>
    </w:p>
    <w:p w14:paraId="6802FB61" w14:textId="77777777" w:rsidR="001D303D" w:rsidRPr="00C31FCF" w:rsidRDefault="00DB4859" w:rsidP="00506582">
      <w:pPr>
        <w:spacing w:line="360" w:lineRule="auto"/>
        <w:jc w:val="both"/>
        <w:rPr>
          <w:rFonts w:ascii="Book Antiqua" w:hAnsi="Book Antiqua" w:cs="Arial"/>
          <w:i/>
          <w:lang w:val="en-US" w:eastAsia="zh-CN"/>
        </w:rPr>
      </w:pPr>
      <w:r w:rsidRPr="00C31FCF">
        <w:rPr>
          <w:rFonts w:ascii="Book Antiqua" w:hAnsi="Book Antiqua" w:cs="Arial"/>
          <w:b/>
          <w:i/>
          <w:lang w:val="en-US"/>
        </w:rPr>
        <w:t>Applications</w:t>
      </w:r>
    </w:p>
    <w:p w14:paraId="0250B716" w14:textId="1D456F5F" w:rsidR="00DB4859" w:rsidRPr="00C31FCF" w:rsidRDefault="00780A72" w:rsidP="00506582">
      <w:pPr>
        <w:spacing w:line="360" w:lineRule="auto"/>
        <w:jc w:val="both"/>
        <w:rPr>
          <w:rFonts w:ascii="Book Antiqua" w:hAnsi="Book Antiqua" w:cs="Arial"/>
          <w:lang w:val="en-US"/>
        </w:rPr>
      </w:pPr>
      <w:r w:rsidRPr="00C31FCF">
        <w:rPr>
          <w:rFonts w:ascii="Book Antiqua" w:hAnsi="Book Antiqua" w:cs="Arial"/>
          <w:lang w:val="en-US"/>
        </w:rPr>
        <w:t xml:space="preserve">This study must be interpreted with caution due to the relatively small sample and its observational nature. However, it </w:t>
      </w:r>
      <w:r w:rsidR="00AF3678" w:rsidRPr="00C31FCF">
        <w:rPr>
          <w:rFonts w:ascii="Book Antiqua" w:hAnsi="Book Antiqua" w:cs="Arial"/>
          <w:lang w:val="en-US"/>
        </w:rPr>
        <w:t>supports</w:t>
      </w:r>
      <w:r w:rsidRPr="00C31FCF">
        <w:rPr>
          <w:rFonts w:ascii="Book Antiqua" w:hAnsi="Book Antiqua" w:cs="Arial"/>
          <w:lang w:val="en-US"/>
        </w:rPr>
        <w:t xml:space="preserve"> the </w:t>
      </w:r>
      <w:r w:rsidR="001D303D" w:rsidRPr="00C31FCF">
        <w:rPr>
          <w:rFonts w:ascii="Book Antiqua" w:hAnsi="Book Antiqua" w:cs="Arial"/>
          <w:lang w:val="en-US" w:eastAsia="zh-CN"/>
        </w:rPr>
        <w:t>“</w:t>
      </w:r>
      <w:r w:rsidRPr="00C31FCF">
        <w:rPr>
          <w:rFonts w:ascii="Book Antiqua" w:hAnsi="Book Antiqua" w:cs="Arial"/>
          <w:lang w:val="en-US"/>
        </w:rPr>
        <w:t>electrical</w:t>
      </w:r>
      <w:r w:rsidR="001D303D" w:rsidRPr="00C31FCF">
        <w:rPr>
          <w:rFonts w:ascii="Book Antiqua" w:hAnsi="Book Antiqua" w:cs="Arial"/>
          <w:lang w:val="en-US" w:eastAsia="zh-CN"/>
        </w:rPr>
        <w:t>”</w:t>
      </w:r>
      <w:r w:rsidRPr="00C31FCF">
        <w:rPr>
          <w:rFonts w:ascii="Book Antiqua" w:hAnsi="Book Antiqua" w:cs="Arial"/>
          <w:lang w:val="en-US"/>
        </w:rPr>
        <w:t xml:space="preserve"> safety of therapeutic hypothermia for cardiac patients. </w:t>
      </w:r>
      <w:r w:rsidR="00B86CE7" w:rsidRPr="00C31FCF">
        <w:rPr>
          <w:rFonts w:ascii="Book Antiqua" w:hAnsi="Book Antiqua" w:cs="Arial"/>
          <w:lang w:val="en-US"/>
        </w:rPr>
        <w:t xml:space="preserve">Future lines of research suggested by </w:t>
      </w:r>
      <w:r w:rsidR="001D303D" w:rsidRPr="00C31FCF">
        <w:rPr>
          <w:rFonts w:ascii="Book Antiqua" w:hAnsi="Book Antiqua" w:cs="Arial"/>
          <w:lang w:val="en-US" w:eastAsia="zh-CN"/>
        </w:rPr>
        <w:t>the</w:t>
      </w:r>
      <w:r w:rsidR="00B86CE7" w:rsidRPr="00C31FCF">
        <w:rPr>
          <w:rFonts w:ascii="Book Antiqua" w:hAnsi="Book Antiqua" w:cs="Arial"/>
          <w:lang w:val="en-US"/>
        </w:rPr>
        <w:t xml:space="preserve"> study are the potential influence of QT prolongation by hypothermia in long-QT syndromes, and the need for experimental (most probably in animal models) studies on the influence of hypothermia and cardiac conduction speed.</w:t>
      </w:r>
    </w:p>
    <w:p w14:paraId="2EEBB5A3" w14:textId="77777777" w:rsidR="00B86CE7" w:rsidRPr="00C31FCF" w:rsidRDefault="00B86CE7" w:rsidP="00506582">
      <w:pPr>
        <w:spacing w:line="360" w:lineRule="auto"/>
        <w:jc w:val="both"/>
        <w:rPr>
          <w:rFonts w:ascii="Book Antiqua" w:hAnsi="Book Antiqua" w:cs="Arial"/>
          <w:lang w:val="en-US"/>
        </w:rPr>
      </w:pPr>
    </w:p>
    <w:p w14:paraId="6340DC03" w14:textId="156DE091" w:rsidR="00B86CE7" w:rsidRPr="00C31FCF" w:rsidRDefault="00B86CE7" w:rsidP="00506582">
      <w:pPr>
        <w:spacing w:line="360" w:lineRule="auto"/>
        <w:jc w:val="both"/>
        <w:rPr>
          <w:rFonts w:ascii="Book Antiqua" w:hAnsi="Book Antiqua" w:cs="Arial"/>
          <w:i/>
          <w:lang w:val="en-US" w:eastAsia="zh-CN"/>
        </w:rPr>
      </w:pPr>
      <w:r w:rsidRPr="00C31FCF">
        <w:rPr>
          <w:rFonts w:ascii="Book Antiqua" w:hAnsi="Book Antiqua" w:cs="Arial"/>
          <w:b/>
          <w:i/>
          <w:lang w:val="en-US"/>
        </w:rPr>
        <w:t>Terminology</w:t>
      </w:r>
    </w:p>
    <w:p w14:paraId="2108F7E4" w14:textId="26E4474C" w:rsidR="009200B0" w:rsidRPr="00C31FCF" w:rsidRDefault="00EC06A8" w:rsidP="00506582">
      <w:pPr>
        <w:pStyle w:val="ListParagraph"/>
        <w:spacing w:line="360" w:lineRule="auto"/>
        <w:ind w:left="0"/>
        <w:jc w:val="both"/>
        <w:rPr>
          <w:rFonts w:ascii="Book Antiqua" w:hAnsi="Book Antiqua" w:cs="Arial"/>
          <w:lang w:val="en-US"/>
        </w:rPr>
      </w:pPr>
      <w:r w:rsidRPr="00C31FCF">
        <w:rPr>
          <w:rFonts w:ascii="Book Antiqua" w:hAnsi="Book Antiqua" w:cs="Arial"/>
          <w:lang w:val="en-US"/>
        </w:rPr>
        <w:t>Hypothermia: any temperature below 35.5</w:t>
      </w:r>
      <w:r w:rsidR="001D303D" w:rsidRPr="00C31FCF">
        <w:rPr>
          <w:rFonts w:ascii="Book Antiqua" w:hAnsi="Book Antiqua" w:cs="Arial"/>
          <w:lang w:val="en-US" w:eastAsia="zh-CN"/>
        </w:rPr>
        <w:t>-</w:t>
      </w:r>
      <w:r w:rsidRPr="00C31FCF">
        <w:rPr>
          <w:rFonts w:ascii="Book Antiqua" w:hAnsi="Book Antiqua" w:cs="Arial"/>
          <w:lang w:val="en-US"/>
        </w:rPr>
        <w:t>36</w:t>
      </w:r>
      <w:r w:rsidR="001D303D" w:rsidRPr="00C31FCF">
        <w:rPr>
          <w:rFonts w:ascii="Book Antiqua" w:hAnsi="Book Antiqua" w:cs="Arial"/>
          <w:lang w:val="en-US" w:eastAsia="zh-CN"/>
        </w:rPr>
        <w:t xml:space="preserve"> </w:t>
      </w:r>
      <w:r w:rsidR="001D303D" w:rsidRPr="00C31FCF">
        <w:rPr>
          <w:rFonts w:ascii="Book Antiqua" w:hAnsi="Book Antiqua" w:cs="Arial"/>
          <w:lang w:val="en-US"/>
        </w:rPr>
        <w:t>º</w:t>
      </w:r>
      <w:r w:rsidRPr="00C31FCF">
        <w:rPr>
          <w:rFonts w:ascii="Book Antiqua" w:hAnsi="Book Antiqua" w:cs="Arial"/>
          <w:lang w:val="en-US"/>
        </w:rPr>
        <w:t xml:space="preserve">C. It may be accidental (cold exposure in winter) or induced </w:t>
      </w:r>
      <w:r w:rsidR="009200B0" w:rsidRPr="00C31FCF">
        <w:rPr>
          <w:rFonts w:ascii="Book Antiqua" w:hAnsi="Book Antiqua" w:cs="Arial"/>
          <w:lang w:val="en-US"/>
        </w:rPr>
        <w:t>(c</w:t>
      </w:r>
      <w:r w:rsidR="001D303D" w:rsidRPr="00C31FCF">
        <w:rPr>
          <w:rFonts w:ascii="Book Antiqua" w:hAnsi="Book Antiqua" w:cs="Arial"/>
          <w:lang w:val="en-US"/>
        </w:rPr>
        <w:t>old fluid or specific devices)</w:t>
      </w:r>
      <w:r w:rsidR="001D303D" w:rsidRPr="00C31FCF">
        <w:rPr>
          <w:rFonts w:ascii="Book Antiqua" w:hAnsi="Book Antiqua" w:cs="Arial"/>
          <w:lang w:val="en-US" w:eastAsia="zh-CN"/>
        </w:rPr>
        <w:t xml:space="preserve">; </w:t>
      </w:r>
      <w:r w:rsidR="009200B0" w:rsidRPr="00C31FCF">
        <w:rPr>
          <w:rFonts w:ascii="Book Antiqua" w:hAnsi="Book Antiqua" w:cs="Arial"/>
          <w:lang w:val="en-US"/>
        </w:rPr>
        <w:t xml:space="preserve">Target temperature: The desired temperature in induced hypothermia. </w:t>
      </w:r>
      <w:proofErr w:type="gramStart"/>
      <w:r w:rsidR="009200B0" w:rsidRPr="00C31FCF">
        <w:rPr>
          <w:rFonts w:ascii="Book Antiqua" w:hAnsi="Book Antiqua" w:cs="Arial"/>
          <w:lang w:val="en-US"/>
        </w:rPr>
        <w:t>Usually</w:t>
      </w:r>
      <w:r w:rsidR="001D303D" w:rsidRPr="00C31FCF">
        <w:rPr>
          <w:rFonts w:ascii="Book Antiqua" w:hAnsi="Book Antiqua" w:cs="Arial"/>
          <w:lang w:val="en-US" w:eastAsia="zh-CN"/>
        </w:rPr>
        <w:t xml:space="preserve"> </w:t>
      </w:r>
      <w:r w:rsidR="009200B0" w:rsidRPr="00C31FCF">
        <w:rPr>
          <w:rFonts w:ascii="Book Antiqua" w:hAnsi="Book Antiqua" w:cs="Arial"/>
          <w:lang w:val="en-US"/>
        </w:rPr>
        <w:t>32</w:t>
      </w:r>
      <w:r w:rsidR="001D303D" w:rsidRPr="00C31FCF">
        <w:rPr>
          <w:rFonts w:ascii="Book Antiqua" w:hAnsi="Book Antiqua" w:cs="Arial"/>
          <w:lang w:val="en-US" w:eastAsia="zh-CN"/>
        </w:rPr>
        <w:t>-</w:t>
      </w:r>
      <w:r w:rsidR="009200B0" w:rsidRPr="00C31FCF">
        <w:rPr>
          <w:rFonts w:ascii="Book Antiqua" w:hAnsi="Book Antiqua" w:cs="Arial"/>
          <w:lang w:val="en-US"/>
        </w:rPr>
        <w:t>34</w:t>
      </w:r>
      <w:r w:rsidR="001D303D" w:rsidRPr="00C31FCF">
        <w:rPr>
          <w:rFonts w:ascii="Book Antiqua" w:hAnsi="Book Antiqua" w:cs="Arial"/>
          <w:lang w:val="en-US"/>
        </w:rPr>
        <w:t>º</w:t>
      </w:r>
      <w:r w:rsidR="009200B0" w:rsidRPr="00C31FCF">
        <w:rPr>
          <w:rFonts w:ascii="Book Antiqua" w:hAnsi="Book Antiqua" w:cs="Arial"/>
          <w:lang w:val="en-US"/>
        </w:rPr>
        <w:t>C.</w:t>
      </w:r>
      <w:proofErr w:type="gramEnd"/>
      <w:r w:rsidR="009200B0" w:rsidRPr="00C31FCF">
        <w:rPr>
          <w:rFonts w:ascii="Book Antiqua" w:hAnsi="Book Antiqua" w:cs="Arial"/>
          <w:lang w:val="en-US"/>
        </w:rPr>
        <w:t xml:space="preserve"> Some groups are investigating </w:t>
      </w:r>
      <w:r w:rsidR="00566565" w:rsidRPr="00C31FCF">
        <w:rPr>
          <w:rFonts w:ascii="Book Antiqua" w:hAnsi="Book Antiqua" w:cs="Arial"/>
          <w:lang w:val="en-US"/>
        </w:rPr>
        <w:t>32</w:t>
      </w:r>
      <w:r w:rsidR="001D303D" w:rsidRPr="00C31FCF">
        <w:rPr>
          <w:rFonts w:ascii="Book Antiqua" w:hAnsi="Book Antiqua" w:cs="Arial"/>
          <w:lang w:val="en-US" w:eastAsia="zh-CN"/>
        </w:rPr>
        <w:t xml:space="preserve"> </w:t>
      </w:r>
      <w:r w:rsidR="00566565" w:rsidRPr="00C31FCF">
        <w:rPr>
          <w:rFonts w:ascii="Book Antiqua" w:hAnsi="Book Antiqua" w:cs="Arial"/>
          <w:lang w:val="en-US"/>
        </w:rPr>
        <w:t xml:space="preserve">ºC </w:t>
      </w:r>
      <w:proofErr w:type="spellStart"/>
      <w:r w:rsidR="00566565" w:rsidRPr="00C31FCF">
        <w:rPr>
          <w:rFonts w:ascii="Book Antiqua" w:hAnsi="Book Antiqua" w:cs="Arial"/>
          <w:i/>
          <w:lang w:val="en-US"/>
        </w:rPr>
        <w:t>vs</w:t>
      </w:r>
      <w:proofErr w:type="spellEnd"/>
      <w:r w:rsidR="00566565" w:rsidRPr="00C31FCF">
        <w:rPr>
          <w:rFonts w:ascii="Book Antiqua" w:hAnsi="Book Antiqua" w:cs="Arial"/>
          <w:lang w:val="en-US"/>
        </w:rPr>
        <w:t xml:space="preserve"> 34</w:t>
      </w:r>
      <w:r w:rsidR="001D303D" w:rsidRPr="00C31FCF">
        <w:rPr>
          <w:rFonts w:ascii="Book Antiqua" w:hAnsi="Book Antiqua" w:cs="Arial"/>
          <w:lang w:val="en-US" w:eastAsia="zh-CN"/>
        </w:rPr>
        <w:t xml:space="preserve"> </w:t>
      </w:r>
      <w:r w:rsidR="00566565" w:rsidRPr="00C31FCF">
        <w:rPr>
          <w:rFonts w:ascii="Book Antiqua" w:hAnsi="Book Antiqua" w:cs="Arial"/>
          <w:lang w:val="en-US"/>
        </w:rPr>
        <w:t>ºC, while others advocate for only preventing hyperthermia (≤</w:t>
      </w:r>
      <w:r w:rsidR="001D303D" w:rsidRPr="00C31FCF">
        <w:rPr>
          <w:rFonts w:ascii="Book Antiqua" w:hAnsi="Book Antiqua" w:cs="Arial"/>
          <w:lang w:val="en-US" w:eastAsia="zh-CN"/>
        </w:rPr>
        <w:t xml:space="preserve"> </w:t>
      </w:r>
      <w:r w:rsidR="00566565" w:rsidRPr="00C31FCF">
        <w:rPr>
          <w:rFonts w:ascii="Book Antiqua" w:hAnsi="Book Antiqua" w:cs="Arial"/>
          <w:lang w:val="en-US"/>
        </w:rPr>
        <w:t>36</w:t>
      </w:r>
      <w:r w:rsidR="001D303D" w:rsidRPr="00C31FCF">
        <w:rPr>
          <w:rFonts w:ascii="Book Antiqua" w:hAnsi="Book Antiqua" w:cs="Arial"/>
          <w:lang w:val="en-US" w:eastAsia="zh-CN"/>
        </w:rPr>
        <w:t xml:space="preserve"> </w:t>
      </w:r>
      <w:r w:rsidR="00566565" w:rsidRPr="00C31FCF">
        <w:rPr>
          <w:rFonts w:ascii="Book Antiqua" w:hAnsi="Book Antiqua" w:cs="Arial"/>
          <w:lang w:val="en-US"/>
        </w:rPr>
        <w:t>ºC)</w:t>
      </w:r>
    </w:p>
    <w:p w14:paraId="43BB9B00" w14:textId="77777777" w:rsidR="00566565" w:rsidRPr="00C31FCF" w:rsidRDefault="00566565" w:rsidP="00506582">
      <w:pPr>
        <w:pStyle w:val="ListParagraph"/>
        <w:spacing w:line="360" w:lineRule="auto"/>
        <w:ind w:left="0"/>
        <w:jc w:val="both"/>
        <w:rPr>
          <w:rFonts w:ascii="Book Antiqua" w:hAnsi="Book Antiqua" w:cs="Arial"/>
          <w:lang w:val="en-US"/>
        </w:rPr>
      </w:pPr>
    </w:p>
    <w:p w14:paraId="44BE00AF" w14:textId="5821E30D" w:rsidR="00301619" w:rsidRPr="00C31FCF" w:rsidRDefault="001D303D" w:rsidP="00506582">
      <w:pPr>
        <w:spacing w:line="360" w:lineRule="auto"/>
        <w:jc w:val="both"/>
        <w:rPr>
          <w:rFonts w:ascii="Book Antiqua" w:hAnsi="Book Antiqua" w:cs="Arial"/>
          <w:b/>
          <w:i/>
          <w:lang w:val="en-US" w:eastAsia="zh-CN"/>
        </w:rPr>
      </w:pPr>
      <w:r w:rsidRPr="00C31FCF">
        <w:rPr>
          <w:rFonts w:ascii="Book Antiqua" w:hAnsi="Book Antiqua" w:cs="Arial"/>
          <w:b/>
          <w:i/>
          <w:lang w:val="en-US" w:eastAsia="zh-CN"/>
        </w:rPr>
        <w:t>Peer-review</w:t>
      </w:r>
    </w:p>
    <w:p w14:paraId="482D076D" w14:textId="78AA7307" w:rsidR="00301619" w:rsidRPr="00C31FCF" w:rsidRDefault="001D303D" w:rsidP="00506582">
      <w:pPr>
        <w:spacing w:line="360" w:lineRule="auto"/>
        <w:jc w:val="both"/>
        <w:rPr>
          <w:rFonts w:ascii="Book Antiqua" w:hAnsi="Book Antiqua"/>
          <w:lang w:eastAsia="zh-CN"/>
        </w:rPr>
      </w:pPr>
      <w:r w:rsidRPr="00C31FCF">
        <w:rPr>
          <w:rFonts w:ascii="Book Antiqua" w:hAnsi="Book Antiqua"/>
        </w:rPr>
        <w:t>It</w:t>
      </w:r>
      <w:r w:rsidRPr="00C31FCF">
        <w:rPr>
          <w:rFonts w:ascii="Book Antiqua" w:hAnsi="Book Antiqua"/>
          <w:lang w:eastAsia="zh-CN"/>
        </w:rPr>
        <w:t xml:space="preserve"> is</w:t>
      </w:r>
      <w:r w:rsidRPr="00C31FCF">
        <w:rPr>
          <w:rFonts w:ascii="Book Antiqua" w:hAnsi="Book Antiqua"/>
        </w:rPr>
        <w:t xml:space="preserve"> an important topic and well written and well presented.</w:t>
      </w:r>
    </w:p>
    <w:p w14:paraId="3F8CEE4D" w14:textId="77777777" w:rsidR="00EB058A" w:rsidRPr="00C31FCF" w:rsidRDefault="00EB058A" w:rsidP="00506582">
      <w:pPr>
        <w:spacing w:line="360" w:lineRule="auto"/>
        <w:jc w:val="both"/>
        <w:rPr>
          <w:rFonts w:ascii="Book Antiqua" w:hAnsi="Book Antiqua" w:cs="Arial"/>
          <w:lang w:val="en-US" w:eastAsia="zh-CN"/>
        </w:rPr>
      </w:pPr>
    </w:p>
    <w:p w14:paraId="0282AFE0" w14:textId="6FD3346B" w:rsidR="001D303D" w:rsidRPr="00C31FCF" w:rsidRDefault="00301619" w:rsidP="00506582">
      <w:pPr>
        <w:spacing w:line="360" w:lineRule="auto"/>
        <w:jc w:val="both"/>
        <w:rPr>
          <w:rFonts w:ascii="Book Antiqua" w:hAnsi="Book Antiqua" w:cs="Arial"/>
          <w:lang w:val="en-US"/>
        </w:rPr>
      </w:pPr>
      <w:r w:rsidRPr="00C31FCF">
        <w:rPr>
          <w:rFonts w:ascii="Book Antiqua" w:hAnsi="Book Antiqua" w:cs="Arial"/>
          <w:b/>
          <w:lang w:val="en-US"/>
        </w:rPr>
        <w:t>REFERENCES</w:t>
      </w:r>
    </w:p>
    <w:p w14:paraId="4D000EF7"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 </w:t>
      </w:r>
      <w:r w:rsidRPr="00C31FCF">
        <w:rPr>
          <w:rFonts w:ascii="Book Antiqua" w:hAnsi="Book Antiqua" w:cs="宋体"/>
          <w:b/>
          <w:bCs/>
          <w:lang w:val="en-US" w:eastAsia="zh-CN"/>
        </w:rPr>
        <w:t>Bernard SA</w:t>
      </w:r>
      <w:r w:rsidRPr="00C31FCF">
        <w:rPr>
          <w:rFonts w:ascii="Book Antiqua" w:hAnsi="Book Antiqua" w:cs="宋体"/>
          <w:lang w:val="en-US" w:eastAsia="zh-CN"/>
        </w:rPr>
        <w:t xml:space="preserve">, Gray TW, </w:t>
      </w:r>
      <w:proofErr w:type="spellStart"/>
      <w:r w:rsidRPr="00C31FCF">
        <w:rPr>
          <w:rFonts w:ascii="Book Antiqua" w:hAnsi="Book Antiqua" w:cs="宋体"/>
          <w:lang w:val="en-US" w:eastAsia="zh-CN"/>
        </w:rPr>
        <w:t>Buist</w:t>
      </w:r>
      <w:proofErr w:type="spellEnd"/>
      <w:r w:rsidRPr="00C31FCF">
        <w:rPr>
          <w:rFonts w:ascii="Book Antiqua" w:hAnsi="Book Antiqua" w:cs="宋体"/>
          <w:lang w:val="en-US" w:eastAsia="zh-CN"/>
        </w:rPr>
        <w:t xml:space="preserve"> MD, Jones BM, </w:t>
      </w:r>
      <w:proofErr w:type="spellStart"/>
      <w:r w:rsidRPr="00C31FCF">
        <w:rPr>
          <w:rFonts w:ascii="Book Antiqua" w:hAnsi="Book Antiqua" w:cs="宋体"/>
          <w:lang w:val="en-US" w:eastAsia="zh-CN"/>
        </w:rPr>
        <w:t>Silvester</w:t>
      </w:r>
      <w:proofErr w:type="spellEnd"/>
      <w:r w:rsidRPr="00C31FCF">
        <w:rPr>
          <w:rFonts w:ascii="Book Antiqua" w:hAnsi="Book Antiqua" w:cs="宋体"/>
          <w:lang w:val="en-US" w:eastAsia="zh-CN"/>
        </w:rPr>
        <w:t xml:space="preserve"> W, </w:t>
      </w:r>
      <w:proofErr w:type="spellStart"/>
      <w:r w:rsidRPr="00C31FCF">
        <w:rPr>
          <w:rFonts w:ascii="Book Antiqua" w:hAnsi="Book Antiqua" w:cs="宋体"/>
          <w:lang w:val="en-US" w:eastAsia="zh-CN"/>
        </w:rPr>
        <w:t>Gutteridge</w:t>
      </w:r>
      <w:proofErr w:type="spellEnd"/>
      <w:r w:rsidRPr="00C31FCF">
        <w:rPr>
          <w:rFonts w:ascii="Book Antiqua" w:hAnsi="Book Antiqua" w:cs="宋体"/>
          <w:lang w:val="en-US" w:eastAsia="zh-CN"/>
        </w:rPr>
        <w:t xml:space="preserve"> G, Smith K. Treatment of comatose survivors of out-of-hospital cardiac arrest with induced hypothermia. </w:t>
      </w:r>
      <w:r w:rsidRPr="00C31FCF">
        <w:rPr>
          <w:rFonts w:ascii="Book Antiqua" w:hAnsi="Book Antiqua" w:cs="宋体"/>
          <w:i/>
          <w:iCs/>
          <w:lang w:val="en-US" w:eastAsia="zh-CN"/>
        </w:rPr>
        <w:t xml:space="preserve">N </w:t>
      </w:r>
      <w:proofErr w:type="spellStart"/>
      <w:r w:rsidRPr="00C31FCF">
        <w:rPr>
          <w:rFonts w:ascii="Book Antiqua" w:hAnsi="Book Antiqua" w:cs="宋体"/>
          <w:i/>
          <w:iCs/>
          <w:lang w:val="en-US" w:eastAsia="zh-CN"/>
        </w:rPr>
        <w:t>Engl</w:t>
      </w:r>
      <w:proofErr w:type="spellEnd"/>
      <w:r w:rsidRPr="00C31FCF">
        <w:rPr>
          <w:rFonts w:ascii="Book Antiqua" w:hAnsi="Book Antiqua" w:cs="宋体"/>
          <w:i/>
          <w:iCs/>
          <w:lang w:val="en-US" w:eastAsia="zh-CN"/>
        </w:rPr>
        <w:t xml:space="preserve"> J Med</w:t>
      </w:r>
      <w:r w:rsidRPr="00C31FCF">
        <w:rPr>
          <w:rFonts w:ascii="Book Antiqua" w:hAnsi="Book Antiqua" w:cs="宋体"/>
          <w:lang w:val="en-US" w:eastAsia="zh-CN"/>
        </w:rPr>
        <w:t xml:space="preserve"> 2002; </w:t>
      </w:r>
      <w:r w:rsidRPr="00C31FCF">
        <w:rPr>
          <w:rFonts w:ascii="Book Antiqua" w:hAnsi="Book Antiqua" w:cs="宋体"/>
          <w:b/>
          <w:bCs/>
          <w:lang w:val="en-US" w:eastAsia="zh-CN"/>
        </w:rPr>
        <w:t>346</w:t>
      </w:r>
      <w:r w:rsidRPr="00C31FCF">
        <w:rPr>
          <w:rFonts w:ascii="Book Antiqua" w:hAnsi="Book Antiqua" w:cs="宋体"/>
          <w:lang w:val="en-US" w:eastAsia="zh-CN"/>
        </w:rPr>
        <w:t>: 557-563 [PMID: 11856794 DOI: 10.1056/NEJMoa003289346/8/55]</w:t>
      </w:r>
    </w:p>
    <w:p w14:paraId="164AFC0A" w14:textId="574D8E5A"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2 </w:t>
      </w:r>
      <w:r w:rsidRPr="00C31FCF">
        <w:rPr>
          <w:rFonts w:ascii="Book Antiqua" w:hAnsi="Book Antiqua" w:cs="Arial"/>
          <w:b/>
          <w:noProof/>
          <w:lang w:val="en-US"/>
        </w:rPr>
        <w:t>Group HACAS</w:t>
      </w:r>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w:t>
      </w:r>
      <w:proofErr w:type="gramStart"/>
      <w:r w:rsidRPr="00C31FCF">
        <w:rPr>
          <w:rFonts w:ascii="Book Antiqua" w:hAnsi="Book Antiqua" w:cs="宋体"/>
          <w:lang w:val="en-US" w:eastAsia="zh-CN"/>
        </w:rPr>
        <w:t>Mild therapeutic hypothermia to improve the neurologic outcome after cardiac arrest.</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N </w:t>
      </w:r>
      <w:proofErr w:type="spellStart"/>
      <w:r w:rsidRPr="00C31FCF">
        <w:rPr>
          <w:rFonts w:ascii="Book Antiqua" w:hAnsi="Book Antiqua" w:cs="宋体"/>
          <w:i/>
          <w:iCs/>
          <w:lang w:val="en-US" w:eastAsia="zh-CN"/>
        </w:rPr>
        <w:t>Engl</w:t>
      </w:r>
      <w:proofErr w:type="spellEnd"/>
      <w:r w:rsidRPr="00C31FCF">
        <w:rPr>
          <w:rFonts w:ascii="Book Antiqua" w:hAnsi="Book Antiqua" w:cs="宋体"/>
          <w:i/>
          <w:iCs/>
          <w:lang w:val="en-US" w:eastAsia="zh-CN"/>
        </w:rPr>
        <w:t xml:space="preserve"> J Med</w:t>
      </w:r>
      <w:r w:rsidRPr="00C31FCF">
        <w:rPr>
          <w:rFonts w:ascii="Book Antiqua" w:hAnsi="Book Antiqua" w:cs="宋体"/>
          <w:lang w:val="en-US" w:eastAsia="zh-CN"/>
        </w:rPr>
        <w:t xml:space="preserve"> 2002; </w:t>
      </w:r>
      <w:r w:rsidRPr="00C31FCF">
        <w:rPr>
          <w:rFonts w:ascii="Book Antiqua" w:hAnsi="Book Antiqua" w:cs="宋体"/>
          <w:b/>
          <w:bCs/>
          <w:lang w:val="en-US" w:eastAsia="zh-CN"/>
        </w:rPr>
        <w:t>346</w:t>
      </w:r>
      <w:r w:rsidRPr="00C31FCF">
        <w:rPr>
          <w:rFonts w:ascii="Book Antiqua" w:hAnsi="Book Antiqua" w:cs="宋体"/>
          <w:lang w:val="en-US" w:eastAsia="zh-CN"/>
        </w:rPr>
        <w:t>: 549-556 [PMID: 11856793 DOI: 10.1056/NEJMoa012689346/8/549]</w:t>
      </w:r>
    </w:p>
    <w:p w14:paraId="55B3CB19" w14:textId="173F63FA"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3 2005 American Heart Association Guidelines for Cardiopulmonary Resuscitation and Emergency Cardiovascular Care.</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Circulation</w:t>
      </w:r>
      <w:r w:rsidRPr="00C31FCF">
        <w:rPr>
          <w:rFonts w:ascii="Book Antiqua" w:hAnsi="Book Antiqua" w:cs="宋体"/>
          <w:lang w:val="en-US" w:eastAsia="zh-CN"/>
        </w:rPr>
        <w:t xml:space="preserve"> 2005; </w:t>
      </w:r>
      <w:r w:rsidRPr="00C31FCF">
        <w:rPr>
          <w:rFonts w:ascii="Book Antiqua" w:hAnsi="Book Antiqua" w:cs="宋体"/>
          <w:b/>
          <w:bCs/>
          <w:lang w:val="en-US" w:eastAsia="zh-CN"/>
        </w:rPr>
        <w:t>112</w:t>
      </w:r>
      <w:r w:rsidRPr="00C31FCF">
        <w:rPr>
          <w:rFonts w:ascii="Book Antiqua" w:hAnsi="Book Antiqua" w:cs="宋体"/>
          <w:lang w:val="en-US" w:eastAsia="zh-CN"/>
        </w:rPr>
        <w:t>: IV1-203 [PMID: 16314375]</w:t>
      </w:r>
    </w:p>
    <w:p w14:paraId="6D835226" w14:textId="7777777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4 </w:t>
      </w:r>
      <w:proofErr w:type="spellStart"/>
      <w:r w:rsidRPr="00C31FCF">
        <w:rPr>
          <w:rFonts w:ascii="Book Antiqua" w:hAnsi="Book Antiqua" w:cs="宋体"/>
          <w:b/>
          <w:bCs/>
          <w:lang w:val="en-US" w:eastAsia="zh-CN"/>
        </w:rPr>
        <w:t>Arrich</w:t>
      </w:r>
      <w:proofErr w:type="spellEnd"/>
      <w:r w:rsidRPr="00C31FCF">
        <w:rPr>
          <w:rFonts w:ascii="Book Antiqua" w:hAnsi="Book Antiqua" w:cs="宋体"/>
          <w:b/>
          <w:bCs/>
          <w:lang w:val="en-US" w:eastAsia="zh-CN"/>
        </w:rPr>
        <w:t xml:space="preserve"> J</w:t>
      </w:r>
      <w:r w:rsidRPr="00C31FCF">
        <w:rPr>
          <w:rFonts w:ascii="Book Antiqua" w:hAnsi="Book Antiqua" w:cs="宋体"/>
          <w:lang w:val="en-US" w:eastAsia="zh-CN"/>
        </w:rPr>
        <w:t>. Clinical application of mild therapeutic hypothermia after cardiac arrest.</w:t>
      </w:r>
      <w:proofErr w:type="gramEnd"/>
      <w:r w:rsidRPr="00C31FCF">
        <w:rPr>
          <w:rFonts w:ascii="Book Antiqua" w:hAnsi="Book Antiqua" w:cs="宋体"/>
          <w:lang w:val="en-US" w:eastAsia="zh-CN"/>
        </w:rPr>
        <w:t xml:space="preserve"> </w:t>
      </w:r>
      <w:proofErr w:type="spellStart"/>
      <w:r w:rsidRPr="00C31FCF">
        <w:rPr>
          <w:rFonts w:ascii="Book Antiqua" w:hAnsi="Book Antiqua" w:cs="宋体"/>
          <w:i/>
          <w:iCs/>
          <w:lang w:val="en-US" w:eastAsia="zh-CN"/>
        </w:rPr>
        <w:t>Crit</w:t>
      </w:r>
      <w:proofErr w:type="spellEnd"/>
      <w:r w:rsidRPr="00C31FCF">
        <w:rPr>
          <w:rFonts w:ascii="Book Antiqua" w:hAnsi="Book Antiqua" w:cs="宋体"/>
          <w:i/>
          <w:iCs/>
          <w:lang w:val="en-US" w:eastAsia="zh-CN"/>
        </w:rPr>
        <w:t xml:space="preserve"> Care Med</w:t>
      </w:r>
      <w:r w:rsidRPr="00C31FCF">
        <w:rPr>
          <w:rFonts w:ascii="Book Antiqua" w:hAnsi="Book Antiqua" w:cs="宋体"/>
          <w:lang w:val="en-US" w:eastAsia="zh-CN"/>
        </w:rPr>
        <w:t xml:space="preserve"> 2007; </w:t>
      </w:r>
      <w:r w:rsidRPr="00C31FCF">
        <w:rPr>
          <w:rFonts w:ascii="Book Antiqua" w:hAnsi="Book Antiqua" w:cs="宋体"/>
          <w:b/>
          <w:bCs/>
          <w:lang w:val="en-US" w:eastAsia="zh-CN"/>
        </w:rPr>
        <w:t>35</w:t>
      </w:r>
      <w:r w:rsidRPr="00C31FCF">
        <w:rPr>
          <w:rFonts w:ascii="Book Antiqua" w:hAnsi="Book Antiqua" w:cs="宋体"/>
          <w:lang w:val="en-US" w:eastAsia="zh-CN"/>
        </w:rPr>
        <w:t>: 1041-1047 [PMID: 17334257 DOI: 10.1097/01.CCM.0000259383.48324.35]</w:t>
      </w:r>
    </w:p>
    <w:p w14:paraId="61F3745D"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5 </w:t>
      </w:r>
      <w:r w:rsidRPr="00C31FCF">
        <w:rPr>
          <w:rFonts w:ascii="Book Antiqua" w:hAnsi="Book Antiqua" w:cs="宋体"/>
          <w:b/>
          <w:bCs/>
          <w:lang w:val="en-US" w:eastAsia="zh-CN"/>
        </w:rPr>
        <w:t>Nolan JP</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Deakin</w:t>
      </w:r>
      <w:proofErr w:type="spellEnd"/>
      <w:r w:rsidRPr="00C31FCF">
        <w:rPr>
          <w:rFonts w:ascii="Book Antiqua" w:hAnsi="Book Antiqua" w:cs="宋体"/>
          <w:lang w:val="en-US" w:eastAsia="zh-CN"/>
        </w:rPr>
        <w:t xml:space="preserve"> CD, Soar J, </w:t>
      </w:r>
      <w:proofErr w:type="spellStart"/>
      <w:r w:rsidRPr="00C31FCF">
        <w:rPr>
          <w:rFonts w:ascii="Book Antiqua" w:hAnsi="Book Antiqua" w:cs="宋体"/>
          <w:lang w:val="en-US" w:eastAsia="zh-CN"/>
        </w:rPr>
        <w:t>Böttiger</w:t>
      </w:r>
      <w:proofErr w:type="spellEnd"/>
      <w:r w:rsidRPr="00C31FCF">
        <w:rPr>
          <w:rFonts w:ascii="Book Antiqua" w:hAnsi="Book Antiqua" w:cs="宋体"/>
          <w:lang w:val="en-US" w:eastAsia="zh-CN"/>
        </w:rPr>
        <w:t xml:space="preserve"> BW, Smith G. European Resuscitation Council guidelines for resuscitation 2005. Section 4. Adult advanced life support. </w:t>
      </w:r>
      <w:r w:rsidRPr="00C31FCF">
        <w:rPr>
          <w:rFonts w:ascii="Book Antiqua" w:hAnsi="Book Antiqua" w:cs="宋体"/>
          <w:i/>
          <w:iCs/>
          <w:lang w:val="en-US" w:eastAsia="zh-CN"/>
        </w:rPr>
        <w:t>Resuscitation</w:t>
      </w:r>
      <w:r w:rsidRPr="00C31FCF">
        <w:rPr>
          <w:rFonts w:ascii="Book Antiqua" w:hAnsi="Book Antiqua" w:cs="宋体"/>
          <w:lang w:val="en-US" w:eastAsia="zh-CN"/>
        </w:rPr>
        <w:t xml:space="preserve"> 2005; </w:t>
      </w:r>
      <w:r w:rsidRPr="00C31FCF">
        <w:rPr>
          <w:rFonts w:ascii="Book Antiqua" w:hAnsi="Book Antiqua" w:cs="宋体"/>
          <w:b/>
          <w:bCs/>
          <w:lang w:val="en-US" w:eastAsia="zh-CN"/>
        </w:rPr>
        <w:t>67</w:t>
      </w:r>
      <w:r w:rsidRPr="00C31FCF">
        <w:rPr>
          <w:rFonts w:ascii="Book Antiqua" w:hAnsi="Book Antiqua" w:cs="宋体"/>
          <w:bCs/>
          <w:lang w:val="en-US" w:eastAsia="zh-CN"/>
        </w:rPr>
        <w:t xml:space="preserve"> </w:t>
      </w:r>
      <w:proofErr w:type="spellStart"/>
      <w:r w:rsidRPr="00C31FCF">
        <w:rPr>
          <w:rFonts w:ascii="Book Antiqua" w:hAnsi="Book Antiqua" w:cs="宋体"/>
          <w:bCs/>
          <w:lang w:val="en-US" w:eastAsia="zh-CN"/>
        </w:rPr>
        <w:t>Suppl</w:t>
      </w:r>
      <w:proofErr w:type="spellEnd"/>
      <w:r w:rsidRPr="00C31FCF">
        <w:rPr>
          <w:rFonts w:ascii="Book Antiqua" w:hAnsi="Book Antiqua" w:cs="宋体"/>
          <w:bCs/>
          <w:lang w:val="en-US" w:eastAsia="zh-CN"/>
        </w:rPr>
        <w:t xml:space="preserve"> 1</w:t>
      </w:r>
      <w:r w:rsidRPr="00C31FCF">
        <w:rPr>
          <w:rFonts w:ascii="Book Antiqua" w:hAnsi="Book Antiqua" w:cs="宋体"/>
          <w:lang w:val="en-US" w:eastAsia="zh-CN"/>
        </w:rPr>
        <w:t>: S39-S86 [PMID: 16321716]</w:t>
      </w:r>
    </w:p>
    <w:p w14:paraId="53C3F7AA"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6 </w:t>
      </w:r>
      <w:r w:rsidRPr="00C31FCF">
        <w:rPr>
          <w:rFonts w:ascii="Book Antiqua" w:hAnsi="Book Antiqua" w:cs="宋体"/>
          <w:b/>
          <w:bCs/>
          <w:lang w:val="en-US" w:eastAsia="zh-CN"/>
        </w:rPr>
        <w:t>Bernard S</w:t>
      </w:r>
      <w:r w:rsidRPr="00C31FCF">
        <w:rPr>
          <w:rFonts w:ascii="Book Antiqua" w:hAnsi="Book Antiqua" w:cs="宋体"/>
          <w:lang w:val="en-US" w:eastAsia="zh-CN"/>
        </w:rPr>
        <w:t xml:space="preserve">. Hypothermia after cardiac arrest: expanding the therapeutic scope. </w:t>
      </w:r>
      <w:proofErr w:type="spellStart"/>
      <w:r w:rsidRPr="00C31FCF">
        <w:rPr>
          <w:rFonts w:ascii="Book Antiqua" w:hAnsi="Book Antiqua" w:cs="宋体"/>
          <w:i/>
          <w:iCs/>
          <w:lang w:val="en-US" w:eastAsia="zh-CN"/>
        </w:rPr>
        <w:t>Crit</w:t>
      </w:r>
      <w:proofErr w:type="spellEnd"/>
      <w:r w:rsidRPr="00C31FCF">
        <w:rPr>
          <w:rFonts w:ascii="Book Antiqua" w:hAnsi="Book Antiqua" w:cs="宋体"/>
          <w:i/>
          <w:iCs/>
          <w:lang w:val="en-US" w:eastAsia="zh-CN"/>
        </w:rPr>
        <w:t xml:space="preserve"> Care Med</w:t>
      </w:r>
      <w:r w:rsidRPr="00C31FCF">
        <w:rPr>
          <w:rFonts w:ascii="Book Antiqua" w:hAnsi="Book Antiqua" w:cs="宋体"/>
          <w:lang w:val="en-US" w:eastAsia="zh-CN"/>
        </w:rPr>
        <w:t xml:space="preserve"> 2009; </w:t>
      </w:r>
      <w:r w:rsidRPr="00C31FCF">
        <w:rPr>
          <w:rFonts w:ascii="Book Antiqua" w:hAnsi="Book Antiqua" w:cs="宋体"/>
          <w:b/>
          <w:bCs/>
          <w:lang w:val="en-US" w:eastAsia="zh-CN"/>
        </w:rPr>
        <w:t>37</w:t>
      </w:r>
      <w:r w:rsidRPr="00C31FCF">
        <w:rPr>
          <w:rFonts w:ascii="Book Antiqua" w:hAnsi="Book Antiqua" w:cs="宋体"/>
          <w:lang w:val="en-US" w:eastAsia="zh-CN"/>
        </w:rPr>
        <w:t>: S227-S233 [PMID: 19535951 DOI: 10.1097/CCM.0b013e3181aa5d0c]</w:t>
      </w:r>
    </w:p>
    <w:p w14:paraId="20011378"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7 </w:t>
      </w:r>
      <w:proofErr w:type="spellStart"/>
      <w:r w:rsidRPr="00C31FCF">
        <w:rPr>
          <w:rFonts w:ascii="Book Antiqua" w:hAnsi="Book Antiqua" w:cs="宋体"/>
          <w:b/>
          <w:bCs/>
          <w:lang w:val="en-US" w:eastAsia="zh-CN"/>
        </w:rPr>
        <w:t>Neumar</w:t>
      </w:r>
      <w:proofErr w:type="spellEnd"/>
      <w:r w:rsidRPr="00C31FCF">
        <w:rPr>
          <w:rFonts w:ascii="Book Antiqua" w:hAnsi="Book Antiqua" w:cs="宋体"/>
          <w:b/>
          <w:bCs/>
          <w:lang w:val="en-US" w:eastAsia="zh-CN"/>
        </w:rPr>
        <w:t xml:space="preserve"> RW</w:t>
      </w:r>
      <w:r w:rsidRPr="00C31FCF">
        <w:rPr>
          <w:rFonts w:ascii="Book Antiqua" w:hAnsi="Book Antiqua" w:cs="宋体"/>
          <w:lang w:val="en-US" w:eastAsia="zh-CN"/>
        </w:rPr>
        <w:t xml:space="preserve">, Nolan JP, </w:t>
      </w:r>
      <w:proofErr w:type="spellStart"/>
      <w:r w:rsidRPr="00C31FCF">
        <w:rPr>
          <w:rFonts w:ascii="Book Antiqua" w:hAnsi="Book Antiqua" w:cs="宋体"/>
          <w:lang w:val="en-US" w:eastAsia="zh-CN"/>
        </w:rPr>
        <w:t>Adrie</w:t>
      </w:r>
      <w:proofErr w:type="spellEnd"/>
      <w:r w:rsidRPr="00C31FCF">
        <w:rPr>
          <w:rFonts w:ascii="Book Antiqua" w:hAnsi="Book Antiqua" w:cs="宋体"/>
          <w:lang w:val="en-US" w:eastAsia="zh-CN"/>
        </w:rPr>
        <w:t xml:space="preserve"> C, </w:t>
      </w:r>
      <w:proofErr w:type="spellStart"/>
      <w:r w:rsidRPr="00C31FCF">
        <w:rPr>
          <w:rFonts w:ascii="Book Antiqua" w:hAnsi="Book Antiqua" w:cs="宋体"/>
          <w:lang w:val="en-US" w:eastAsia="zh-CN"/>
        </w:rPr>
        <w:t>Aibiki</w:t>
      </w:r>
      <w:proofErr w:type="spellEnd"/>
      <w:r w:rsidRPr="00C31FCF">
        <w:rPr>
          <w:rFonts w:ascii="Book Antiqua" w:hAnsi="Book Antiqua" w:cs="宋体"/>
          <w:lang w:val="en-US" w:eastAsia="zh-CN"/>
        </w:rPr>
        <w:t xml:space="preserve"> M, Berg RA, </w:t>
      </w:r>
      <w:proofErr w:type="spellStart"/>
      <w:r w:rsidRPr="00C31FCF">
        <w:rPr>
          <w:rFonts w:ascii="Book Antiqua" w:hAnsi="Book Antiqua" w:cs="宋体"/>
          <w:lang w:val="en-US" w:eastAsia="zh-CN"/>
        </w:rPr>
        <w:t>Böttiger</w:t>
      </w:r>
      <w:proofErr w:type="spellEnd"/>
      <w:r w:rsidRPr="00C31FCF">
        <w:rPr>
          <w:rFonts w:ascii="Book Antiqua" w:hAnsi="Book Antiqua" w:cs="宋体"/>
          <w:lang w:val="en-US" w:eastAsia="zh-CN"/>
        </w:rPr>
        <w:t xml:space="preserve"> BW, Callaway C, Clark RS, </w:t>
      </w:r>
      <w:proofErr w:type="spellStart"/>
      <w:r w:rsidRPr="00C31FCF">
        <w:rPr>
          <w:rFonts w:ascii="Book Antiqua" w:hAnsi="Book Antiqua" w:cs="宋体"/>
          <w:lang w:val="en-US" w:eastAsia="zh-CN"/>
        </w:rPr>
        <w:t>Geocadin</w:t>
      </w:r>
      <w:proofErr w:type="spellEnd"/>
      <w:r w:rsidRPr="00C31FCF">
        <w:rPr>
          <w:rFonts w:ascii="Book Antiqua" w:hAnsi="Book Antiqua" w:cs="宋体"/>
          <w:lang w:val="en-US" w:eastAsia="zh-CN"/>
        </w:rPr>
        <w:t xml:space="preserve"> RG, </w:t>
      </w:r>
      <w:proofErr w:type="spellStart"/>
      <w:r w:rsidRPr="00C31FCF">
        <w:rPr>
          <w:rFonts w:ascii="Book Antiqua" w:hAnsi="Book Antiqua" w:cs="宋体"/>
          <w:lang w:val="en-US" w:eastAsia="zh-CN"/>
        </w:rPr>
        <w:t>Jauch</w:t>
      </w:r>
      <w:proofErr w:type="spellEnd"/>
      <w:r w:rsidRPr="00C31FCF">
        <w:rPr>
          <w:rFonts w:ascii="Book Antiqua" w:hAnsi="Book Antiqua" w:cs="宋体"/>
          <w:lang w:val="en-US" w:eastAsia="zh-CN"/>
        </w:rPr>
        <w:t xml:space="preserve"> EC, Kern KB, Laurent I, </w:t>
      </w:r>
      <w:proofErr w:type="spellStart"/>
      <w:r w:rsidRPr="00C31FCF">
        <w:rPr>
          <w:rFonts w:ascii="Book Antiqua" w:hAnsi="Book Antiqua" w:cs="宋体"/>
          <w:lang w:val="en-US" w:eastAsia="zh-CN"/>
        </w:rPr>
        <w:t>Longstreth</w:t>
      </w:r>
      <w:proofErr w:type="spellEnd"/>
      <w:r w:rsidRPr="00C31FCF">
        <w:rPr>
          <w:rFonts w:ascii="Book Antiqua" w:hAnsi="Book Antiqua" w:cs="宋体"/>
          <w:lang w:val="en-US" w:eastAsia="zh-CN"/>
        </w:rPr>
        <w:t xml:space="preserve"> WT, Merchant RM, Morley P, Morrison LJ, </w:t>
      </w:r>
      <w:proofErr w:type="spellStart"/>
      <w:r w:rsidRPr="00C31FCF">
        <w:rPr>
          <w:rFonts w:ascii="Book Antiqua" w:hAnsi="Book Antiqua" w:cs="宋体"/>
          <w:lang w:val="en-US" w:eastAsia="zh-CN"/>
        </w:rPr>
        <w:t>Nadkarni</w:t>
      </w:r>
      <w:proofErr w:type="spellEnd"/>
      <w:r w:rsidRPr="00C31FCF">
        <w:rPr>
          <w:rFonts w:ascii="Book Antiqua" w:hAnsi="Book Antiqua" w:cs="宋体"/>
          <w:lang w:val="en-US" w:eastAsia="zh-CN"/>
        </w:rPr>
        <w:t xml:space="preserve"> V, </w:t>
      </w:r>
      <w:proofErr w:type="spellStart"/>
      <w:r w:rsidRPr="00C31FCF">
        <w:rPr>
          <w:rFonts w:ascii="Book Antiqua" w:hAnsi="Book Antiqua" w:cs="宋体"/>
          <w:lang w:val="en-US" w:eastAsia="zh-CN"/>
        </w:rPr>
        <w:t>Peberdy</w:t>
      </w:r>
      <w:proofErr w:type="spellEnd"/>
      <w:r w:rsidRPr="00C31FCF">
        <w:rPr>
          <w:rFonts w:ascii="Book Antiqua" w:hAnsi="Book Antiqua" w:cs="宋体"/>
          <w:lang w:val="en-US" w:eastAsia="zh-CN"/>
        </w:rPr>
        <w:t xml:space="preserve"> MA, Rivers EP, Rodriguez-Nunez A, </w:t>
      </w:r>
      <w:proofErr w:type="spellStart"/>
      <w:r w:rsidRPr="00C31FCF">
        <w:rPr>
          <w:rFonts w:ascii="Book Antiqua" w:hAnsi="Book Antiqua" w:cs="宋体"/>
          <w:lang w:val="en-US" w:eastAsia="zh-CN"/>
        </w:rPr>
        <w:t>Sellke</w:t>
      </w:r>
      <w:proofErr w:type="spellEnd"/>
      <w:r w:rsidRPr="00C31FCF">
        <w:rPr>
          <w:rFonts w:ascii="Book Antiqua" w:hAnsi="Book Antiqua" w:cs="宋体"/>
          <w:lang w:val="en-US" w:eastAsia="zh-CN"/>
        </w:rPr>
        <w:t xml:space="preserve"> FW, Spaulding C, </w:t>
      </w:r>
      <w:proofErr w:type="spellStart"/>
      <w:r w:rsidRPr="00C31FCF">
        <w:rPr>
          <w:rFonts w:ascii="Book Antiqua" w:hAnsi="Book Antiqua" w:cs="宋体"/>
          <w:lang w:val="en-US" w:eastAsia="zh-CN"/>
        </w:rPr>
        <w:t>Sunde</w:t>
      </w:r>
      <w:proofErr w:type="spellEnd"/>
      <w:r w:rsidRPr="00C31FCF">
        <w:rPr>
          <w:rFonts w:ascii="Book Antiqua" w:hAnsi="Book Antiqua" w:cs="宋体"/>
          <w:lang w:val="en-US" w:eastAsia="zh-CN"/>
        </w:rPr>
        <w:t xml:space="preserve"> K, </w:t>
      </w:r>
      <w:proofErr w:type="spellStart"/>
      <w:r w:rsidRPr="00C31FCF">
        <w:rPr>
          <w:rFonts w:ascii="Book Antiqua" w:hAnsi="Book Antiqua" w:cs="宋体"/>
          <w:lang w:val="en-US" w:eastAsia="zh-CN"/>
        </w:rPr>
        <w:t>Vanden</w:t>
      </w:r>
      <w:proofErr w:type="spellEnd"/>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Hoek</w:t>
      </w:r>
      <w:proofErr w:type="spellEnd"/>
      <w:r w:rsidRPr="00C31FCF">
        <w:rPr>
          <w:rFonts w:ascii="Book Antiqua" w:hAnsi="Book Antiqua" w:cs="宋体"/>
          <w:lang w:val="en-US" w:eastAsia="zh-CN"/>
        </w:rPr>
        <w:t xml:space="preserve"> T. Post-cardiac arrest syndrome: epidemiology, pathophysiology, treatment, and prognostication. A consensus statement from the International Liaison Committee on Resuscitation (American Heart Association, Australian and New Zealand Council on Resuscitation, European Resuscitation Council, Heart and Stroke Foundation of Canada, </w:t>
      </w:r>
      <w:proofErr w:type="spellStart"/>
      <w:r w:rsidRPr="00C31FCF">
        <w:rPr>
          <w:rFonts w:ascii="Book Antiqua" w:hAnsi="Book Antiqua" w:cs="宋体"/>
          <w:lang w:val="en-US" w:eastAsia="zh-CN"/>
        </w:rPr>
        <w:t>InterAmerican</w:t>
      </w:r>
      <w:proofErr w:type="spellEnd"/>
      <w:r w:rsidRPr="00C31FCF">
        <w:rPr>
          <w:rFonts w:ascii="Book Antiqua" w:hAnsi="Book Antiqua" w:cs="宋体"/>
          <w:lang w:val="en-US" w:eastAsia="zh-CN"/>
        </w:rPr>
        <w:t xml:space="preserve"> Heart Foundation, Resuscitation Council of Asia, and the Resuscitation Council of Southern Africa); the American Heart Association Emergency Cardiovascular Care Committee; the Council on Cardiovascular Surgery and Anesthesia; the Council on Cardiopulmonary, Perioperative, and Critical Care; the Council on Clinical Cardiology; and the Stroke Council. </w:t>
      </w:r>
      <w:r w:rsidRPr="00C31FCF">
        <w:rPr>
          <w:rFonts w:ascii="Book Antiqua" w:hAnsi="Book Antiqua" w:cs="宋体"/>
          <w:i/>
          <w:iCs/>
          <w:lang w:val="en-US" w:eastAsia="zh-CN"/>
        </w:rPr>
        <w:t>Circulation</w:t>
      </w:r>
      <w:r w:rsidRPr="00C31FCF">
        <w:rPr>
          <w:rFonts w:ascii="Book Antiqua" w:hAnsi="Book Antiqua" w:cs="宋体"/>
          <w:lang w:val="en-US" w:eastAsia="zh-CN"/>
        </w:rPr>
        <w:t xml:space="preserve"> 2008; </w:t>
      </w:r>
      <w:r w:rsidRPr="00C31FCF">
        <w:rPr>
          <w:rFonts w:ascii="Book Antiqua" w:hAnsi="Book Antiqua" w:cs="宋体"/>
          <w:b/>
          <w:bCs/>
          <w:lang w:val="en-US" w:eastAsia="zh-CN"/>
        </w:rPr>
        <w:t>118</w:t>
      </w:r>
      <w:r w:rsidRPr="00C31FCF">
        <w:rPr>
          <w:rFonts w:ascii="Book Antiqua" w:hAnsi="Book Antiqua" w:cs="宋体"/>
          <w:lang w:val="en-US" w:eastAsia="zh-CN"/>
        </w:rPr>
        <w:t>: 2452-2483 [PMID: 18948368 DOI: 10.1161/CIRCULATIONAHA.108.190652]</w:t>
      </w:r>
    </w:p>
    <w:p w14:paraId="6454ACD9"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8 </w:t>
      </w:r>
      <w:proofErr w:type="spellStart"/>
      <w:r w:rsidRPr="00C31FCF">
        <w:rPr>
          <w:rFonts w:ascii="Book Antiqua" w:hAnsi="Book Antiqua" w:cs="宋体"/>
          <w:b/>
          <w:bCs/>
          <w:lang w:val="en-US" w:eastAsia="zh-CN"/>
        </w:rPr>
        <w:t>Abella</w:t>
      </w:r>
      <w:proofErr w:type="spellEnd"/>
      <w:r w:rsidRPr="00C31FCF">
        <w:rPr>
          <w:rFonts w:ascii="Book Antiqua" w:hAnsi="Book Antiqua" w:cs="宋体"/>
          <w:b/>
          <w:bCs/>
          <w:lang w:val="en-US" w:eastAsia="zh-CN"/>
        </w:rPr>
        <w:t xml:space="preserve"> BS</w:t>
      </w:r>
      <w:r w:rsidRPr="00C31FCF">
        <w:rPr>
          <w:rFonts w:ascii="Book Antiqua" w:hAnsi="Book Antiqua" w:cs="宋体"/>
          <w:lang w:val="en-US" w:eastAsia="zh-CN"/>
        </w:rPr>
        <w:t xml:space="preserve">, Rhee JW, Huang KN, </w:t>
      </w:r>
      <w:proofErr w:type="spellStart"/>
      <w:r w:rsidRPr="00C31FCF">
        <w:rPr>
          <w:rFonts w:ascii="Book Antiqua" w:hAnsi="Book Antiqua" w:cs="宋体"/>
          <w:lang w:val="en-US" w:eastAsia="zh-CN"/>
        </w:rPr>
        <w:t>Vanden</w:t>
      </w:r>
      <w:proofErr w:type="spellEnd"/>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Hoek</w:t>
      </w:r>
      <w:proofErr w:type="spellEnd"/>
      <w:r w:rsidRPr="00C31FCF">
        <w:rPr>
          <w:rFonts w:ascii="Book Antiqua" w:hAnsi="Book Antiqua" w:cs="宋体"/>
          <w:lang w:val="en-US" w:eastAsia="zh-CN"/>
        </w:rPr>
        <w:t xml:space="preserve"> TL, Becker LB. Induced hypothermia is underused after resuscitation from cardiac arrest: a current practice survey. </w:t>
      </w:r>
      <w:r w:rsidRPr="00C31FCF">
        <w:rPr>
          <w:rFonts w:ascii="Book Antiqua" w:hAnsi="Book Antiqua" w:cs="宋体"/>
          <w:i/>
          <w:iCs/>
          <w:lang w:val="en-US" w:eastAsia="zh-CN"/>
        </w:rPr>
        <w:t>Resuscitation</w:t>
      </w:r>
      <w:r w:rsidRPr="00C31FCF">
        <w:rPr>
          <w:rFonts w:ascii="Book Antiqua" w:hAnsi="Book Antiqua" w:cs="宋体"/>
          <w:lang w:val="en-US" w:eastAsia="zh-CN"/>
        </w:rPr>
        <w:t xml:space="preserve"> 2005; </w:t>
      </w:r>
      <w:r w:rsidRPr="00C31FCF">
        <w:rPr>
          <w:rFonts w:ascii="Book Antiqua" w:hAnsi="Book Antiqua" w:cs="宋体"/>
          <w:b/>
          <w:bCs/>
          <w:lang w:val="en-US" w:eastAsia="zh-CN"/>
        </w:rPr>
        <w:t>64</w:t>
      </w:r>
      <w:r w:rsidRPr="00C31FCF">
        <w:rPr>
          <w:rFonts w:ascii="Book Antiqua" w:hAnsi="Book Antiqua" w:cs="宋体"/>
          <w:lang w:val="en-US" w:eastAsia="zh-CN"/>
        </w:rPr>
        <w:t>: 181-186 [PMID: 15680527 DOI: 10.1016/j.resuscitation.2004.09.014]</w:t>
      </w:r>
    </w:p>
    <w:p w14:paraId="1F77DAE6"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9 </w:t>
      </w:r>
      <w:proofErr w:type="spellStart"/>
      <w:r w:rsidRPr="00C31FCF">
        <w:rPr>
          <w:rFonts w:ascii="Book Antiqua" w:hAnsi="Book Antiqua" w:cs="宋体"/>
          <w:b/>
          <w:bCs/>
          <w:lang w:val="en-US" w:eastAsia="zh-CN"/>
        </w:rPr>
        <w:t>Wolfrum</w:t>
      </w:r>
      <w:proofErr w:type="spellEnd"/>
      <w:r w:rsidRPr="00C31FCF">
        <w:rPr>
          <w:rFonts w:ascii="Book Antiqua" w:hAnsi="Book Antiqua" w:cs="宋体"/>
          <w:b/>
          <w:bCs/>
          <w:lang w:val="en-US" w:eastAsia="zh-CN"/>
        </w:rPr>
        <w:t xml:space="preserve"> S</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Radke</w:t>
      </w:r>
      <w:proofErr w:type="spellEnd"/>
      <w:r w:rsidRPr="00C31FCF">
        <w:rPr>
          <w:rFonts w:ascii="Book Antiqua" w:hAnsi="Book Antiqua" w:cs="宋体"/>
          <w:lang w:val="en-US" w:eastAsia="zh-CN"/>
        </w:rPr>
        <w:t xml:space="preserve"> PW, </w:t>
      </w:r>
      <w:proofErr w:type="spellStart"/>
      <w:r w:rsidRPr="00C31FCF">
        <w:rPr>
          <w:rFonts w:ascii="Book Antiqua" w:hAnsi="Book Antiqua" w:cs="宋体"/>
          <w:lang w:val="en-US" w:eastAsia="zh-CN"/>
        </w:rPr>
        <w:t>Pischon</w:t>
      </w:r>
      <w:proofErr w:type="spellEnd"/>
      <w:r w:rsidRPr="00C31FCF">
        <w:rPr>
          <w:rFonts w:ascii="Book Antiqua" w:hAnsi="Book Antiqua" w:cs="宋体"/>
          <w:lang w:val="en-US" w:eastAsia="zh-CN"/>
        </w:rPr>
        <w:t xml:space="preserve"> T, </w:t>
      </w:r>
      <w:proofErr w:type="spellStart"/>
      <w:r w:rsidRPr="00C31FCF">
        <w:rPr>
          <w:rFonts w:ascii="Book Antiqua" w:hAnsi="Book Antiqua" w:cs="宋体"/>
          <w:lang w:val="en-US" w:eastAsia="zh-CN"/>
        </w:rPr>
        <w:t>Willich</w:t>
      </w:r>
      <w:proofErr w:type="spellEnd"/>
      <w:r w:rsidRPr="00C31FCF">
        <w:rPr>
          <w:rFonts w:ascii="Book Antiqua" w:hAnsi="Book Antiqua" w:cs="宋体"/>
          <w:lang w:val="en-US" w:eastAsia="zh-CN"/>
        </w:rPr>
        <w:t xml:space="preserve"> SN, </w:t>
      </w:r>
      <w:proofErr w:type="spellStart"/>
      <w:r w:rsidRPr="00C31FCF">
        <w:rPr>
          <w:rFonts w:ascii="Book Antiqua" w:hAnsi="Book Antiqua" w:cs="宋体"/>
          <w:lang w:val="en-US" w:eastAsia="zh-CN"/>
        </w:rPr>
        <w:t>Schunkert</w:t>
      </w:r>
      <w:proofErr w:type="spellEnd"/>
      <w:r w:rsidRPr="00C31FCF">
        <w:rPr>
          <w:rFonts w:ascii="Book Antiqua" w:hAnsi="Book Antiqua" w:cs="宋体"/>
          <w:lang w:val="en-US" w:eastAsia="zh-CN"/>
        </w:rPr>
        <w:t xml:space="preserve"> H, </w:t>
      </w:r>
      <w:proofErr w:type="spellStart"/>
      <w:r w:rsidRPr="00C31FCF">
        <w:rPr>
          <w:rFonts w:ascii="Book Antiqua" w:hAnsi="Book Antiqua" w:cs="宋体"/>
          <w:lang w:val="en-US" w:eastAsia="zh-CN"/>
        </w:rPr>
        <w:t>Kurowski</w:t>
      </w:r>
      <w:proofErr w:type="spellEnd"/>
      <w:r w:rsidRPr="00C31FCF">
        <w:rPr>
          <w:rFonts w:ascii="Book Antiqua" w:hAnsi="Book Antiqua" w:cs="宋体"/>
          <w:lang w:val="en-US" w:eastAsia="zh-CN"/>
        </w:rPr>
        <w:t xml:space="preserve"> V. Mild therapeutic hypothermia after cardiac arrest - a nationwide survey on the implementation of the ILCOR guidelines in German intensive care units. </w:t>
      </w:r>
      <w:r w:rsidRPr="00C31FCF">
        <w:rPr>
          <w:rFonts w:ascii="Book Antiqua" w:hAnsi="Book Antiqua" w:cs="宋体"/>
          <w:i/>
          <w:iCs/>
          <w:lang w:val="en-US" w:eastAsia="zh-CN"/>
        </w:rPr>
        <w:t>Resuscitation</w:t>
      </w:r>
      <w:r w:rsidRPr="00C31FCF">
        <w:rPr>
          <w:rFonts w:ascii="Book Antiqua" w:hAnsi="Book Antiqua" w:cs="宋体"/>
          <w:lang w:val="en-US" w:eastAsia="zh-CN"/>
        </w:rPr>
        <w:t xml:space="preserve"> 2007; </w:t>
      </w:r>
      <w:r w:rsidRPr="00C31FCF">
        <w:rPr>
          <w:rFonts w:ascii="Book Antiqua" w:hAnsi="Book Antiqua" w:cs="宋体"/>
          <w:b/>
          <w:bCs/>
          <w:lang w:val="en-US" w:eastAsia="zh-CN"/>
        </w:rPr>
        <w:t>72</w:t>
      </w:r>
      <w:r w:rsidRPr="00C31FCF">
        <w:rPr>
          <w:rFonts w:ascii="Book Antiqua" w:hAnsi="Book Antiqua" w:cs="宋体"/>
          <w:lang w:val="en-US" w:eastAsia="zh-CN"/>
        </w:rPr>
        <w:t>: 207-213 [PMID: 17097795 DOI: 10.1016/j.resuscitation.2006.06.033]</w:t>
      </w:r>
    </w:p>
    <w:p w14:paraId="541569C4" w14:textId="4BC6F59A"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10 </w:t>
      </w:r>
      <w:r w:rsidRPr="00C31FCF">
        <w:rPr>
          <w:rFonts w:ascii="Book Antiqua" w:hAnsi="Book Antiqua" w:cs="宋体"/>
          <w:b/>
          <w:bCs/>
          <w:lang w:val="en-US" w:eastAsia="zh-CN"/>
        </w:rPr>
        <w:t>Hicks CE</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Mccord</w:t>
      </w:r>
      <w:proofErr w:type="spellEnd"/>
      <w:r w:rsidRPr="00C31FCF">
        <w:rPr>
          <w:rFonts w:ascii="Book Antiqua" w:hAnsi="Book Antiqua" w:cs="宋体"/>
          <w:lang w:val="en-US" w:eastAsia="zh-CN"/>
        </w:rPr>
        <w:t xml:space="preserve"> MC, Blount SG. Electrocardiographic changes during hypothermia and circulatory occlusion. </w:t>
      </w:r>
      <w:r w:rsidRPr="00C31FCF">
        <w:rPr>
          <w:rFonts w:ascii="Book Antiqua" w:hAnsi="Book Antiqua" w:cs="宋体"/>
          <w:i/>
          <w:iCs/>
          <w:lang w:val="en-US" w:eastAsia="zh-CN"/>
        </w:rPr>
        <w:t>Circulation</w:t>
      </w:r>
      <w:r w:rsidRPr="00C31FCF">
        <w:rPr>
          <w:rFonts w:ascii="Book Antiqua" w:hAnsi="Book Antiqua" w:cs="宋体"/>
          <w:lang w:val="en-US" w:eastAsia="zh-CN"/>
        </w:rPr>
        <w:t xml:space="preserve"> 1956; </w:t>
      </w:r>
      <w:r w:rsidRPr="00C31FCF">
        <w:rPr>
          <w:rFonts w:ascii="Book Antiqua" w:hAnsi="Book Antiqua" w:cs="宋体"/>
          <w:b/>
          <w:bCs/>
          <w:lang w:val="en-US" w:eastAsia="zh-CN"/>
        </w:rPr>
        <w:t>13</w:t>
      </w:r>
      <w:r w:rsidRPr="00C31FCF">
        <w:rPr>
          <w:rFonts w:ascii="Book Antiqua" w:hAnsi="Book Antiqua" w:cs="宋体"/>
          <w:lang w:val="en-US" w:eastAsia="zh-CN"/>
        </w:rPr>
        <w:t>: 21-28 [PMID: 13277088]</w:t>
      </w:r>
    </w:p>
    <w:p w14:paraId="54877797" w14:textId="58E1FC3C"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11 </w:t>
      </w:r>
      <w:r w:rsidRPr="00C31FCF">
        <w:rPr>
          <w:rFonts w:ascii="Book Antiqua" w:hAnsi="Book Antiqua" w:cs="宋体"/>
          <w:b/>
          <w:bCs/>
          <w:lang w:val="en-US" w:eastAsia="zh-CN"/>
        </w:rPr>
        <w:t>Fleming PR</w:t>
      </w:r>
      <w:r w:rsidRPr="00C31FCF">
        <w:rPr>
          <w:rFonts w:ascii="Book Antiqua" w:hAnsi="Book Antiqua" w:cs="宋体"/>
          <w:lang w:val="en-US" w:eastAsia="zh-CN"/>
        </w:rPr>
        <w:t xml:space="preserve">, Muir FH. Electrocardiographic changes in induced hypothermia in man. </w:t>
      </w:r>
      <w:r w:rsidRPr="00C31FCF">
        <w:rPr>
          <w:rFonts w:ascii="Book Antiqua" w:hAnsi="Book Antiqua" w:cs="宋体"/>
          <w:i/>
          <w:iCs/>
          <w:lang w:val="en-US" w:eastAsia="zh-CN"/>
        </w:rPr>
        <w:t>Br Heart J</w:t>
      </w:r>
      <w:r w:rsidRPr="00C31FCF">
        <w:rPr>
          <w:rFonts w:ascii="Book Antiqua" w:hAnsi="Book Antiqua" w:cs="宋体"/>
          <w:lang w:val="en-US" w:eastAsia="zh-CN"/>
        </w:rPr>
        <w:t xml:space="preserve"> 1957; </w:t>
      </w:r>
      <w:r w:rsidRPr="00C31FCF">
        <w:rPr>
          <w:rFonts w:ascii="Book Antiqua" w:hAnsi="Book Antiqua" w:cs="宋体"/>
          <w:b/>
          <w:bCs/>
          <w:lang w:val="en-US" w:eastAsia="zh-CN"/>
        </w:rPr>
        <w:t>19</w:t>
      </w:r>
      <w:r w:rsidRPr="00C31FCF">
        <w:rPr>
          <w:rFonts w:ascii="Book Antiqua" w:hAnsi="Book Antiqua" w:cs="宋体"/>
          <w:lang w:val="en-US" w:eastAsia="zh-CN"/>
        </w:rPr>
        <w:t>: 59-66 [PMID: 13396078]</w:t>
      </w:r>
    </w:p>
    <w:p w14:paraId="6C03D191" w14:textId="6D9E4EC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12 </w:t>
      </w:r>
      <w:proofErr w:type="spellStart"/>
      <w:r w:rsidRPr="00C31FCF">
        <w:rPr>
          <w:rFonts w:ascii="Book Antiqua" w:hAnsi="Book Antiqua" w:cs="宋体"/>
          <w:b/>
          <w:bCs/>
          <w:lang w:val="en-US" w:eastAsia="zh-CN"/>
        </w:rPr>
        <w:t>Ree</w:t>
      </w:r>
      <w:proofErr w:type="spellEnd"/>
      <w:r w:rsidRPr="00C31FCF">
        <w:rPr>
          <w:rFonts w:ascii="Book Antiqua" w:hAnsi="Book Antiqua" w:cs="宋体"/>
          <w:b/>
          <w:bCs/>
          <w:lang w:val="en-US" w:eastAsia="zh-CN"/>
        </w:rPr>
        <w:t xml:space="preserve"> MJ</w:t>
      </w:r>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Electrocardiographic changes in accidental hypothermia. </w:t>
      </w:r>
      <w:r w:rsidRPr="00C31FCF">
        <w:rPr>
          <w:rFonts w:ascii="Book Antiqua" w:hAnsi="Book Antiqua" w:cs="宋体"/>
          <w:i/>
          <w:iCs/>
          <w:lang w:val="en-US" w:eastAsia="zh-CN"/>
        </w:rPr>
        <w:t>Br Heart J</w:t>
      </w:r>
      <w:r w:rsidRPr="00C31FCF">
        <w:rPr>
          <w:rFonts w:ascii="Book Antiqua" w:hAnsi="Book Antiqua" w:cs="宋体"/>
          <w:lang w:val="en-US" w:eastAsia="zh-CN"/>
        </w:rPr>
        <w:t xml:space="preserve"> 1964; </w:t>
      </w:r>
      <w:r w:rsidRPr="00C31FCF">
        <w:rPr>
          <w:rFonts w:ascii="Book Antiqua" w:hAnsi="Book Antiqua" w:cs="宋体"/>
          <w:b/>
          <w:bCs/>
          <w:lang w:val="en-US" w:eastAsia="zh-CN"/>
        </w:rPr>
        <w:t>26</w:t>
      </w:r>
      <w:r w:rsidRPr="00C31FCF">
        <w:rPr>
          <w:rFonts w:ascii="Book Antiqua" w:hAnsi="Book Antiqua" w:cs="宋体"/>
          <w:lang w:val="en-US" w:eastAsia="zh-CN"/>
        </w:rPr>
        <w:t>: 566-571 [PMID: 14196141]</w:t>
      </w:r>
    </w:p>
    <w:p w14:paraId="698B8F39"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13 </w:t>
      </w:r>
      <w:proofErr w:type="spellStart"/>
      <w:r w:rsidRPr="00C31FCF">
        <w:rPr>
          <w:rFonts w:ascii="Book Antiqua" w:hAnsi="Book Antiqua" w:cs="宋体"/>
          <w:b/>
          <w:bCs/>
          <w:lang w:val="en-US" w:eastAsia="zh-CN"/>
        </w:rPr>
        <w:t>Mahmood</w:t>
      </w:r>
      <w:proofErr w:type="spellEnd"/>
      <w:r w:rsidRPr="00C31FCF">
        <w:rPr>
          <w:rFonts w:ascii="Book Antiqua" w:hAnsi="Book Antiqua" w:cs="宋体"/>
          <w:b/>
          <w:bCs/>
          <w:lang w:val="en-US" w:eastAsia="zh-CN"/>
        </w:rPr>
        <w:t xml:space="preserve"> MA</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Zweifler</w:t>
      </w:r>
      <w:proofErr w:type="spellEnd"/>
      <w:r w:rsidRPr="00C31FCF">
        <w:rPr>
          <w:rFonts w:ascii="Book Antiqua" w:hAnsi="Book Antiqua" w:cs="宋体"/>
          <w:lang w:val="en-US" w:eastAsia="zh-CN"/>
        </w:rPr>
        <w:t xml:space="preserve"> RM. Progress in shivering </w:t>
      </w:r>
      <w:proofErr w:type="gramStart"/>
      <w:r w:rsidRPr="00C31FCF">
        <w:rPr>
          <w:rFonts w:ascii="Book Antiqua" w:hAnsi="Book Antiqua" w:cs="宋体"/>
          <w:lang w:val="en-US" w:eastAsia="zh-CN"/>
        </w:rPr>
        <w:t>control</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J </w:t>
      </w:r>
      <w:proofErr w:type="spellStart"/>
      <w:r w:rsidRPr="00C31FCF">
        <w:rPr>
          <w:rFonts w:ascii="Book Antiqua" w:hAnsi="Book Antiqua" w:cs="宋体"/>
          <w:i/>
          <w:iCs/>
          <w:lang w:val="en-US" w:eastAsia="zh-CN"/>
        </w:rPr>
        <w:t>Neurol</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Sci</w:t>
      </w:r>
      <w:proofErr w:type="spellEnd"/>
      <w:r w:rsidRPr="00C31FCF">
        <w:rPr>
          <w:rFonts w:ascii="Book Antiqua" w:hAnsi="Book Antiqua" w:cs="宋体"/>
          <w:lang w:val="en-US" w:eastAsia="zh-CN"/>
        </w:rPr>
        <w:t xml:space="preserve"> 2007; </w:t>
      </w:r>
      <w:r w:rsidRPr="00C31FCF">
        <w:rPr>
          <w:rFonts w:ascii="Book Antiqua" w:hAnsi="Book Antiqua" w:cs="宋体"/>
          <w:b/>
          <w:bCs/>
          <w:lang w:val="en-US" w:eastAsia="zh-CN"/>
        </w:rPr>
        <w:t>261</w:t>
      </w:r>
      <w:r w:rsidRPr="00C31FCF">
        <w:rPr>
          <w:rFonts w:ascii="Book Antiqua" w:hAnsi="Book Antiqua" w:cs="宋体"/>
          <w:lang w:val="en-US" w:eastAsia="zh-CN"/>
        </w:rPr>
        <w:t>: 47-54 [PMID: 17512551 DOI: 10.1016/j.jns.2007.04.038]</w:t>
      </w:r>
    </w:p>
    <w:p w14:paraId="2A027EF6"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14 </w:t>
      </w:r>
      <w:r w:rsidRPr="00C31FCF">
        <w:rPr>
          <w:rFonts w:ascii="Book Antiqua" w:hAnsi="Book Antiqua" w:cs="宋体"/>
          <w:b/>
          <w:bCs/>
          <w:lang w:val="en-US" w:eastAsia="zh-CN"/>
        </w:rPr>
        <w:t>Bernard SA</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Buist</w:t>
      </w:r>
      <w:proofErr w:type="spellEnd"/>
      <w:r w:rsidRPr="00C31FCF">
        <w:rPr>
          <w:rFonts w:ascii="Book Antiqua" w:hAnsi="Book Antiqua" w:cs="宋体"/>
          <w:lang w:val="en-US" w:eastAsia="zh-CN"/>
        </w:rPr>
        <w:t xml:space="preserve"> M. Induced hypothermia in critical care medicine: a review. </w:t>
      </w:r>
      <w:proofErr w:type="spellStart"/>
      <w:r w:rsidRPr="00C31FCF">
        <w:rPr>
          <w:rFonts w:ascii="Book Antiqua" w:hAnsi="Book Antiqua" w:cs="宋体"/>
          <w:i/>
          <w:iCs/>
          <w:lang w:val="en-US" w:eastAsia="zh-CN"/>
        </w:rPr>
        <w:t>Crit</w:t>
      </w:r>
      <w:proofErr w:type="spellEnd"/>
      <w:r w:rsidRPr="00C31FCF">
        <w:rPr>
          <w:rFonts w:ascii="Book Antiqua" w:hAnsi="Book Antiqua" w:cs="宋体"/>
          <w:i/>
          <w:iCs/>
          <w:lang w:val="en-US" w:eastAsia="zh-CN"/>
        </w:rPr>
        <w:t xml:space="preserve"> Care Med</w:t>
      </w:r>
      <w:r w:rsidRPr="00C31FCF">
        <w:rPr>
          <w:rFonts w:ascii="Book Antiqua" w:hAnsi="Book Antiqua" w:cs="宋体"/>
          <w:lang w:val="en-US" w:eastAsia="zh-CN"/>
        </w:rPr>
        <w:t xml:space="preserve"> 2003; </w:t>
      </w:r>
      <w:r w:rsidRPr="00C31FCF">
        <w:rPr>
          <w:rFonts w:ascii="Book Antiqua" w:hAnsi="Book Antiqua" w:cs="宋体"/>
          <w:b/>
          <w:bCs/>
          <w:lang w:val="en-US" w:eastAsia="zh-CN"/>
        </w:rPr>
        <w:t>31</w:t>
      </w:r>
      <w:r w:rsidRPr="00C31FCF">
        <w:rPr>
          <w:rFonts w:ascii="Book Antiqua" w:hAnsi="Book Antiqua" w:cs="宋体"/>
          <w:lang w:val="en-US" w:eastAsia="zh-CN"/>
        </w:rPr>
        <w:t>: 2041-2051 [PMID: 12847402 DOI: 10.1097/01.CCM.0000069731.18472.61]</w:t>
      </w:r>
    </w:p>
    <w:p w14:paraId="3CCD6382"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15 </w:t>
      </w:r>
      <w:proofErr w:type="spellStart"/>
      <w:r w:rsidRPr="00C31FCF">
        <w:rPr>
          <w:rFonts w:ascii="Book Antiqua" w:hAnsi="Book Antiqua" w:cs="宋体"/>
          <w:b/>
          <w:bCs/>
          <w:lang w:val="en-US" w:eastAsia="zh-CN"/>
        </w:rPr>
        <w:t>Polderman</w:t>
      </w:r>
      <w:proofErr w:type="spellEnd"/>
      <w:r w:rsidRPr="00C31FCF">
        <w:rPr>
          <w:rFonts w:ascii="Book Antiqua" w:hAnsi="Book Antiqua" w:cs="宋体"/>
          <w:b/>
          <w:bCs/>
          <w:lang w:val="en-US" w:eastAsia="zh-CN"/>
        </w:rPr>
        <w:t xml:space="preserve"> KH</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Peerdeman</w:t>
      </w:r>
      <w:proofErr w:type="spellEnd"/>
      <w:r w:rsidRPr="00C31FCF">
        <w:rPr>
          <w:rFonts w:ascii="Book Antiqua" w:hAnsi="Book Antiqua" w:cs="宋体"/>
          <w:lang w:val="en-US" w:eastAsia="zh-CN"/>
        </w:rPr>
        <w:t xml:space="preserve"> SM, </w:t>
      </w:r>
      <w:proofErr w:type="spellStart"/>
      <w:r w:rsidRPr="00C31FCF">
        <w:rPr>
          <w:rFonts w:ascii="Book Antiqua" w:hAnsi="Book Antiqua" w:cs="宋体"/>
          <w:lang w:val="en-US" w:eastAsia="zh-CN"/>
        </w:rPr>
        <w:t>Girbes</w:t>
      </w:r>
      <w:proofErr w:type="spellEnd"/>
      <w:r w:rsidRPr="00C31FCF">
        <w:rPr>
          <w:rFonts w:ascii="Book Antiqua" w:hAnsi="Book Antiqua" w:cs="宋体"/>
          <w:lang w:val="en-US" w:eastAsia="zh-CN"/>
        </w:rPr>
        <w:t xml:space="preserve"> AR. Hypophosphatemia and </w:t>
      </w:r>
      <w:proofErr w:type="spellStart"/>
      <w:r w:rsidRPr="00C31FCF">
        <w:rPr>
          <w:rFonts w:ascii="Book Antiqua" w:hAnsi="Book Antiqua" w:cs="宋体"/>
          <w:lang w:val="en-US" w:eastAsia="zh-CN"/>
        </w:rPr>
        <w:t>hypomagnesemia</w:t>
      </w:r>
      <w:proofErr w:type="spellEnd"/>
      <w:r w:rsidRPr="00C31FCF">
        <w:rPr>
          <w:rFonts w:ascii="Book Antiqua" w:hAnsi="Book Antiqua" w:cs="宋体"/>
          <w:lang w:val="en-US" w:eastAsia="zh-CN"/>
        </w:rPr>
        <w:t xml:space="preserve"> induced by cooling in patients with severe head injury. </w:t>
      </w:r>
      <w:r w:rsidRPr="00C31FCF">
        <w:rPr>
          <w:rFonts w:ascii="Book Antiqua" w:hAnsi="Book Antiqua" w:cs="宋体"/>
          <w:i/>
          <w:iCs/>
          <w:lang w:val="en-US" w:eastAsia="zh-CN"/>
        </w:rPr>
        <w:t xml:space="preserve">J </w:t>
      </w:r>
      <w:proofErr w:type="spellStart"/>
      <w:r w:rsidRPr="00C31FCF">
        <w:rPr>
          <w:rFonts w:ascii="Book Antiqua" w:hAnsi="Book Antiqua" w:cs="宋体"/>
          <w:i/>
          <w:iCs/>
          <w:lang w:val="en-US" w:eastAsia="zh-CN"/>
        </w:rPr>
        <w:t>Neurosurg</w:t>
      </w:r>
      <w:proofErr w:type="spellEnd"/>
      <w:r w:rsidRPr="00C31FCF">
        <w:rPr>
          <w:rFonts w:ascii="Book Antiqua" w:hAnsi="Book Antiqua" w:cs="宋体"/>
          <w:lang w:val="en-US" w:eastAsia="zh-CN"/>
        </w:rPr>
        <w:t xml:space="preserve"> 2001; </w:t>
      </w:r>
      <w:r w:rsidRPr="00C31FCF">
        <w:rPr>
          <w:rFonts w:ascii="Book Antiqua" w:hAnsi="Book Antiqua" w:cs="宋体"/>
          <w:b/>
          <w:bCs/>
          <w:lang w:val="en-US" w:eastAsia="zh-CN"/>
        </w:rPr>
        <w:t>94</w:t>
      </w:r>
      <w:r w:rsidRPr="00C31FCF">
        <w:rPr>
          <w:rFonts w:ascii="Book Antiqua" w:hAnsi="Book Antiqua" w:cs="宋体"/>
          <w:lang w:val="en-US" w:eastAsia="zh-CN"/>
        </w:rPr>
        <w:t>: 697-705 [PMID: 11354399]</w:t>
      </w:r>
    </w:p>
    <w:p w14:paraId="2E6F3849" w14:textId="7777777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16 </w:t>
      </w:r>
      <w:proofErr w:type="spellStart"/>
      <w:r w:rsidRPr="00C31FCF">
        <w:rPr>
          <w:rFonts w:ascii="Book Antiqua" w:hAnsi="Book Antiqua" w:cs="宋体"/>
          <w:b/>
          <w:bCs/>
          <w:lang w:val="en-US" w:eastAsia="zh-CN"/>
        </w:rPr>
        <w:t>Polderman</w:t>
      </w:r>
      <w:proofErr w:type="spellEnd"/>
      <w:r w:rsidRPr="00C31FCF">
        <w:rPr>
          <w:rFonts w:ascii="Book Antiqua" w:hAnsi="Book Antiqua" w:cs="宋体"/>
          <w:b/>
          <w:bCs/>
          <w:lang w:val="en-US" w:eastAsia="zh-CN"/>
        </w:rPr>
        <w:t xml:space="preserve"> KH</w:t>
      </w:r>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w:t>
      </w:r>
      <w:proofErr w:type="gramStart"/>
      <w:r w:rsidRPr="00C31FCF">
        <w:rPr>
          <w:rFonts w:ascii="Book Antiqua" w:hAnsi="Book Antiqua" w:cs="宋体"/>
          <w:lang w:val="en-US" w:eastAsia="zh-CN"/>
        </w:rPr>
        <w:t>Mechanisms of action, physiological effects, and complications of hypothermia.</w:t>
      </w:r>
      <w:proofErr w:type="gramEnd"/>
      <w:r w:rsidRPr="00C31FCF">
        <w:rPr>
          <w:rFonts w:ascii="Book Antiqua" w:hAnsi="Book Antiqua" w:cs="宋体"/>
          <w:lang w:val="en-US" w:eastAsia="zh-CN"/>
        </w:rPr>
        <w:t xml:space="preserve"> </w:t>
      </w:r>
      <w:proofErr w:type="spellStart"/>
      <w:r w:rsidRPr="00C31FCF">
        <w:rPr>
          <w:rFonts w:ascii="Book Antiqua" w:hAnsi="Book Antiqua" w:cs="宋体"/>
          <w:i/>
          <w:iCs/>
          <w:lang w:val="en-US" w:eastAsia="zh-CN"/>
        </w:rPr>
        <w:t>Crit</w:t>
      </w:r>
      <w:proofErr w:type="spellEnd"/>
      <w:r w:rsidRPr="00C31FCF">
        <w:rPr>
          <w:rFonts w:ascii="Book Antiqua" w:hAnsi="Book Antiqua" w:cs="宋体"/>
          <w:i/>
          <w:iCs/>
          <w:lang w:val="en-US" w:eastAsia="zh-CN"/>
        </w:rPr>
        <w:t xml:space="preserve"> Care Med</w:t>
      </w:r>
      <w:r w:rsidRPr="00C31FCF">
        <w:rPr>
          <w:rFonts w:ascii="Book Antiqua" w:hAnsi="Book Antiqua" w:cs="宋体"/>
          <w:lang w:val="en-US" w:eastAsia="zh-CN"/>
        </w:rPr>
        <w:t xml:space="preserve"> 2009; </w:t>
      </w:r>
      <w:r w:rsidRPr="00C31FCF">
        <w:rPr>
          <w:rFonts w:ascii="Book Antiqua" w:hAnsi="Book Antiqua" w:cs="宋体"/>
          <w:b/>
          <w:bCs/>
          <w:lang w:val="en-US" w:eastAsia="zh-CN"/>
        </w:rPr>
        <w:t>37</w:t>
      </w:r>
      <w:r w:rsidRPr="00C31FCF">
        <w:rPr>
          <w:rFonts w:ascii="Book Antiqua" w:hAnsi="Book Antiqua" w:cs="宋体"/>
          <w:lang w:val="en-US" w:eastAsia="zh-CN"/>
        </w:rPr>
        <w:t>: S186-S202 [PMID: 19535947]</w:t>
      </w:r>
    </w:p>
    <w:p w14:paraId="7BCF1BFC" w14:textId="2541DFE1"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17 </w:t>
      </w:r>
      <w:proofErr w:type="spellStart"/>
      <w:proofErr w:type="gramStart"/>
      <w:r w:rsidRPr="00C31FCF">
        <w:rPr>
          <w:rFonts w:ascii="Book Antiqua" w:hAnsi="Book Antiqua" w:cs="宋体"/>
          <w:b/>
          <w:bCs/>
          <w:lang w:val="en-US" w:eastAsia="zh-CN"/>
        </w:rPr>
        <w:t>Covino</w:t>
      </w:r>
      <w:proofErr w:type="spellEnd"/>
      <w:proofErr w:type="gramEnd"/>
      <w:r w:rsidRPr="00C31FCF">
        <w:rPr>
          <w:rFonts w:ascii="Book Antiqua" w:hAnsi="Book Antiqua" w:cs="宋体"/>
          <w:b/>
          <w:bCs/>
          <w:lang w:val="en-US" w:eastAsia="zh-CN"/>
        </w:rPr>
        <w:t xml:space="preserve"> BG</w:t>
      </w:r>
      <w:r w:rsidRPr="00C31FCF">
        <w:rPr>
          <w:rFonts w:ascii="Book Antiqua" w:hAnsi="Book Antiqua" w:cs="宋体"/>
          <w:lang w:val="en-US" w:eastAsia="zh-CN"/>
        </w:rPr>
        <w:t xml:space="preserve">, Wright R, </w:t>
      </w:r>
      <w:proofErr w:type="spellStart"/>
      <w:r w:rsidRPr="00C31FCF">
        <w:rPr>
          <w:rFonts w:ascii="Book Antiqua" w:hAnsi="Book Antiqua" w:cs="宋体"/>
          <w:lang w:val="en-US" w:eastAsia="zh-CN"/>
        </w:rPr>
        <w:t>Charleson</w:t>
      </w:r>
      <w:proofErr w:type="spellEnd"/>
      <w:r w:rsidRPr="00C31FCF">
        <w:rPr>
          <w:rFonts w:ascii="Book Antiqua" w:hAnsi="Book Antiqua" w:cs="宋体"/>
          <w:lang w:val="en-US" w:eastAsia="zh-CN"/>
        </w:rPr>
        <w:t xml:space="preserve"> DA. Effectiveness of several </w:t>
      </w:r>
      <w:proofErr w:type="spellStart"/>
      <w:r w:rsidRPr="00C31FCF">
        <w:rPr>
          <w:rFonts w:ascii="Book Antiqua" w:hAnsi="Book Antiqua" w:cs="宋体"/>
          <w:lang w:val="en-US" w:eastAsia="zh-CN"/>
        </w:rPr>
        <w:t>antifibrillary</w:t>
      </w:r>
      <w:proofErr w:type="spellEnd"/>
      <w:r w:rsidRPr="00C31FCF">
        <w:rPr>
          <w:rFonts w:ascii="Book Antiqua" w:hAnsi="Book Antiqua" w:cs="宋体"/>
          <w:lang w:val="en-US" w:eastAsia="zh-CN"/>
        </w:rPr>
        <w:t xml:space="preserve"> drugs in the hypothermic dog. </w:t>
      </w:r>
      <w:r w:rsidRPr="00C31FCF">
        <w:rPr>
          <w:rFonts w:ascii="Book Antiqua" w:hAnsi="Book Antiqua" w:cs="宋体"/>
          <w:i/>
          <w:iCs/>
          <w:lang w:val="en-US" w:eastAsia="zh-CN"/>
        </w:rPr>
        <w:t xml:space="preserve">Am J </w:t>
      </w:r>
      <w:proofErr w:type="spellStart"/>
      <w:r w:rsidRPr="00C31FCF">
        <w:rPr>
          <w:rFonts w:ascii="Book Antiqua" w:hAnsi="Book Antiqua" w:cs="宋体"/>
          <w:i/>
          <w:iCs/>
          <w:lang w:val="en-US" w:eastAsia="zh-CN"/>
        </w:rPr>
        <w:t>Physiol</w:t>
      </w:r>
      <w:proofErr w:type="spellEnd"/>
      <w:r w:rsidRPr="00C31FCF">
        <w:rPr>
          <w:rFonts w:ascii="Book Antiqua" w:hAnsi="Book Antiqua" w:cs="宋体"/>
          <w:lang w:val="en-US" w:eastAsia="zh-CN"/>
        </w:rPr>
        <w:t xml:space="preserve"> 1955; </w:t>
      </w:r>
      <w:r w:rsidRPr="00C31FCF">
        <w:rPr>
          <w:rFonts w:ascii="Book Antiqua" w:hAnsi="Book Antiqua" w:cs="宋体"/>
          <w:b/>
          <w:bCs/>
          <w:lang w:val="en-US" w:eastAsia="zh-CN"/>
        </w:rPr>
        <w:t>181</w:t>
      </w:r>
      <w:r w:rsidRPr="00C31FCF">
        <w:rPr>
          <w:rFonts w:ascii="Book Antiqua" w:hAnsi="Book Antiqua" w:cs="宋体"/>
          <w:lang w:val="en-US" w:eastAsia="zh-CN"/>
        </w:rPr>
        <w:t>: 54-58 [PMID: 14376569]</w:t>
      </w:r>
    </w:p>
    <w:p w14:paraId="5371A016" w14:textId="2368578F"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18 </w:t>
      </w:r>
      <w:r w:rsidRPr="00C31FCF">
        <w:rPr>
          <w:rFonts w:ascii="Book Antiqua" w:hAnsi="Book Antiqua" w:cs="宋体"/>
          <w:b/>
          <w:bCs/>
          <w:lang w:val="en-US" w:eastAsia="zh-CN"/>
        </w:rPr>
        <w:t>Osborn JJ</w:t>
      </w:r>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Experimental hypothermia</w:t>
      </w:r>
      <w:proofErr w:type="gramStart"/>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respiratory and blood pH changes in relation to cardiac function. </w:t>
      </w:r>
      <w:r w:rsidRPr="00C31FCF">
        <w:rPr>
          <w:rFonts w:ascii="Book Antiqua" w:hAnsi="Book Antiqua" w:cs="宋体"/>
          <w:i/>
          <w:iCs/>
          <w:lang w:val="en-US" w:eastAsia="zh-CN"/>
        </w:rPr>
        <w:t xml:space="preserve">Am J </w:t>
      </w:r>
      <w:proofErr w:type="spellStart"/>
      <w:r w:rsidRPr="00C31FCF">
        <w:rPr>
          <w:rFonts w:ascii="Book Antiqua" w:hAnsi="Book Antiqua" w:cs="宋体"/>
          <w:i/>
          <w:iCs/>
          <w:lang w:val="en-US" w:eastAsia="zh-CN"/>
        </w:rPr>
        <w:t>Physiol</w:t>
      </w:r>
      <w:proofErr w:type="spellEnd"/>
      <w:r w:rsidRPr="00C31FCF">
        <w:rPr>
          <w:rFonts w:ascii="Book Antiqua" w:hAnsi="Book Antiqua" w:cs="宋体"/>
          <w:lang w:val="en-US" w:eastAsia="zh-CN"/>
        </w:rPr>
        <w:t xml:space="preserve"> 1953; </w:t>
      </w:r>
      <w:r w:rsidRPr="00C31FCF">
        <w:rPr>
          <w:rFonts w:ascii="Book Antiqua" w:hAnsi="Book Antiqua" w:cs="宋体"/>
          <w:b/>
          <w:bCs/>
          <w:lang w:val="en-US" w:eastAsia="zh-CN"/>
        </w:rPr>
        <w:t>175</w:t>
      </w:r>
      <w:r w:rsidRPr="00C31FCF">
        <w:rPr>
          <w:rFonts w:ascii="Book Antiqua" w:hAnsi="Book Antiqua" w:cs="宋体"/>
          <w:lang w:val="en-US" w:eastAsia="zh-CN"/>
        </w:rPr>
        <w:t>: 389-398 [PMID: 13114420]</w:t>
      </w:r>
    </w:p>
    <w:p w14:paraId="49174A7A"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19 </w:t>
      </w:r>
      <w:proofErr w:type="spellStart"/>
      <w:r w:rsidRPr="00C31FCF">
        <w:rPr>
          <w:rFonts w:ascii="Book Antiqua" w:hAnsi="Book Antiqua" w:cs="宋体"/>
          <w:b/>
          <w:bCs/>
          <w:lang w:val="en-US" w:eastAsia="zh-CN"/>
        </w:rPr>
        <w:t>Gussak</w:t>
      </w:r>
      <w:proofErr w:type="spellEnd"/>
      <w:r w:rsidRPr="00C31FCF">
        <w:rPr>
          <w:rFonts w:ascii="Book Antiqua" w:hAnsi="Book Antiqua" w:cs="宋体"/>
          <w:b/>
          <w:bCs/>
          <w:lang w:val="en-US" w:eastAsia="zh-CN"/>
        </w:rPr>
        <w:t xml:space="preserve"> I</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Bjerregaard</w:t>
      </w:r>
      <w:proofErr w:type="spellEnd"/>
      <w:r w:rsidRPr="00C31FCF">
        <w:rPr>
          <w:rFonts w:ascii="Book Antiqua" w:hAnsi="Book Antiqua" w:cs="宋体"/>
          <w:lang w:val="en-US" w:eastAsia="zh-CN"/>
        </w:rPr>
        <w:t xml:space="preserve"> P, Egan TM, </w:t>
      </w:r>
      <w:proofErr w:type="spellStart"/>
      <w:r w:rsidRPr="00C31FCF">
        <w:rPr>
          <w:rFonts w:ascii="Book Antiqua" w:hAnsi="Book Antiqua" w:cs="宋体"/>
          <w:lang w:val="en-US" w:eastAsia="zh-CN"/>
        </w:rPr>
        <w:t>Chaitman</w:t>
      </w:r>
      <w:proofErr w:type="spellEnd"/>
      <w:r w:rsidRPr="00C31FCF">
        <w:rPr>
          <w:rFonts w:ascii="Book Antiqua" w:hAnsi="Book Antiqua" w:cs="宋体"/>
          <w:lang w:val="en-US" w:eastAsia="zh-CN"/>
        </w:rPr>
        <w:t xml:space="preserve"> BR. ECG phenomenon called the J wave. </w:t>
      </w:r>
      <w:proofErr w:type="gramStart"/>
      <w:r w:rsidRPr="00C31FCF">
        <w:rPr>
          <w:rFonts w:ascii="Book Antiqua" w:hAnsi="Book Antiqua" w:cs="宋体"/>
          <w:lang w:val="en-US" w:eastAsia="zh-CN"/>
        </w:rPr>
        <w:t>History, pathophysiology, and clinical significance.</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J </w:t>
      </w:r>
      <w:proofErr w:type="spellStart"/>
      <w:r w:rsidRPr="00C31FCF">
        <w:rPr>
          <w:rFonts w:ascii="Book Antiqua" w:hAnsi="Book Antiqua" w:cs="宋体"/>
          <w:i/>
          <w:iCs/>
          <w:lang w:val="en-US" w:eastAsia="zh-CN"/>
        </w:rPr>
        <w:t>Electrocardiol</w:t>
      </w:r>
      <w:proofErr w:type="spellEnd"/>
      <w:r w:rsidRPr="00C31FCF">
        <w:rPr>
          <w:rFonts w:ascii="Book Antiqua" w:hAnsi="Book Antiqua" w:cs="宋体"/>
          <w:lang w:val="en-US" w:eastAsia="zh-CN"/>
        </w:rPr>
        <w:t xml:space="preserve"> 1995; </w:t>
      </w:r>
      <w:r w:rsidRPr="00C31FCF">
        <w:rPr>
          <w:rFonts w:ascii="Book Antiqua" w:hAnsi="Book Antiqua" w:cs="宋体"/>
          <w:b/>
          <w:bCs/>
          <w:lang w:val="en-US" w:eastAsia="zh-CN"/>
        </w:rPr>
        <w:t>28</w:t>
      </w:r>
      <w:r w:rsidRPr="00C31FCF">
        <w:rPr>
          <w:rFonts w:ascii="Book Antiqua" w:hAnsi="Book Antiqua" w:cs="宋体"/>
          <w:lang w:val="en-US" w:eastAsia="zh-CN"/>
        </w:rPr>
        <w:t>: 49-58 [PMID: 7897337]</w:t>
      </w:r>
    </w:p>
    <w:p w14:paraId="1D910609" w14:textId="7777777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20 </w:t>
      </w:r>
      <w:proofErr w:type="spellStart"/>
      <w:r w:rsidRPr="00C31FCF">
        <w:rPr>
          <w:rFonts w:ascii="Book Antiqua" w:hAnsi="Book Antiqua" w:cs="宋体"/>
          <w:b/>
          <w:bCs/>
          <w:lang w:val="en-US" w:eastAsia="zh-CN"/>
        </w:rPr>
        <w:t>Polderman</w:t>
      </w:r>
      <w:proofErr w:type="spellEnd"/>
      <w:r w:rsidRPr="00C31FCF">
        <w:rPr>
          <w:rFonts w:ascii="Book Antiqua" w:hAnsi="Book Antiqua" w:cs="宋体"/>
          <w:b/>
          <w:bCs/>
          <w:lang w:val="en-US" w:eastAsia="zh-CN"/>
        </w:rPr>
        <w:t xml:space="preserve"> KH</w:t>
      </w:r>
      <w:r w:rsidRPr="00C31FCF">
        <w:rPr>
          <w:rFonts w:ascii="Book Antiqua" w:hAnsi="Book Antiqua" w:cs="宋体"/>
          <w:lang w:val="en-US" w:eastAsia="zh-CN"/>
        </w:rPr>
        <w:t>.</w:t>
      </w:r>
      <w:proofErr w:type="gramEnd"/>
      <w:r w:rsidRPr="00C31FCF">
        <w:rPr>
          <w:rFonts w:ascii="Book Antiqua" w:hAnsi="Book Antiqua" w:cs="宋体"/>
          <w:lang w:val="en-US" w:eastAsia="zh-CN"/>
        </w:rPr>
        <w:t xml:space="preserve"> </w:t>
      </w:r>
      <w:proofErr w:type="gramStart"/>
      <w:r w:rsidRPr="00C31FCF">
        <w:rPr>
          <w:rFonts w:ascii="Book Antiqua" w:hAnsi="Book Antiqua" w:cs="宋体"/>
          <w:lang w:val="en-US" w:eastAsia="zh-CN"/>
        </w:rPr>
        <w:t>Application of therapeutic hypothermia in the intensive care unit.</w:t>
      </w:r>
      <w:proofErr w:type="gramEnd"/>
      <w:r w:rsidRPr="00C31FCF">
        <w:rPr>
          <w:rFonts w:ascii="Book Antiqua" w:hAnsi="Book Antiqua" w:cs="宋体"/>
          <w:lang w:val="en-US" w:eastAsia="zh-CN"/>
        </w:rPr>
        <w:t xml:space="preserve"> Opportunities and pitfalls of a promising treatment modality--Part 2: Practical aspects and side effects. </w:t>
      </w:r>
      <w:r w:rsidRPr="00C31FCF">
        <w:rPr>
          <w:rFonts w:ascii="Book Antiqua" w:hAnsi="Book Antiqua" w:cs="宋体"/>
          <w:i/>
          <w:iCs/>
          <w:lang w:val="en-US" w:eastAsia="zh-CN"/>
        </w:rPr>
        <w:t>Intensive Care Med</w:t>
      </w:r>
      <w:r w:rsidRPr="00C31FCF">
        <w:rPr>
          <w:rFonts w:ascii="Book Antiqua" w:hAnsi="Book Antiqua" w:cs="宋体"/>
          <w:lang w:val="en-US" w:eastAsia="zh-CN"/>
        </w:rPr>
        <w:t xml:space="preserve"> 2004; </w:t>
      </w:r>
      <w:r w:rsidRPr="00C31FCF">
        <w:rPr>
          <w:rFonts w:ascii="Book Antiqua" w:hAnsi="Book Antiqua" w:cs="宋体"/>
          <w:b/>
          <w:bCs/>
          <w:lang w:val="en-US" w:eastAsia="zh-CN"/>
        </w:rPr>
        <w:t>30</w:t>
      </w:r>
      <w:r w:rsidRPr="00C31FCF">
        <w:rPr>
          <w:rFonts w:ascii="Book Antiqua" w:hAnsi="Book Antiqua" w:cs="宋体"/>
          <w:lang w:val="en-US" w:eastAsia="zh-CN"/>
        </w:rPr>
        <w:t>: 757-769 [PMID: 14767590 DOI: 10.1007/s00134-003-2151-y]</w:t>
      </w:r>
    </w:p>
    <w:p w14:paraId="5FA14755"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21 </w:t>
      </w:r>
      <w:r w:rsidRPr="00C31FCF">
        <w:rPr>
          <w:rFonts w:ascii="Book Antiqua" w:hAnsi="Book Antiqua" w:cs="宋体"/>
          <w:b/>
          <w:bCs/>
          <w:lang w:val="en-US" w:eastAsia="zh-CN"/>
        </w:rPr>
        <w:t xml:space="preserve">Van </w:t>
      </w:r>
      <w:proofErr w:type="spellStart"/>
      <w:r w:rsidRPr="00C31FCF">
        <w:rPr>
          <w:rFonts w:ascii="Book Antiqua" w:hAnsi="Book Antiqua" w:cs="宋体"/>
          <w:b/>
          <w:bCs/>
          <w:lang w:val="en-US" w:eastAsia="zh-CN"/>
        </w:rPr>
        <w:t>Mieghem</w:t>
      </w:r>
      <w:proofErr w:type="spellEnd"/>
      <w:r w:rsidRPr="00C31FCF">
        <w:rPr>
          <w:rFonts w:ascii="Book Antiqua" w:hAnsi="Book Antiqua" w:cs="宋体"/>
          <w:b/>
          <w:bCs/>
          <w:lang w:val="en-US" w:eastAsia="zh-CN"/>
        </w:rPr>
        <w:t xml:space="preserve"> C</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Sabbe</w:t>
      </w:r>
      <w:proofErr w:type="spellEnd"/>
      <w:r w:rsidRPr="00C31FCF">
        <w:rPr>
          <w:rFonts w:ascii="Book Antiqua" w:hAnsi="Book Antiqua" w:cs="宋体"/>
          <w:lang w:val="en-US" w:eastAsia="zh-CN"/>
        </w:rPr>
        <w:t xml:space="preserve"> M, </w:t>
      </w:r>
      <w:proofErr w:type="spellStart"/>
      <w:r w:rsidRPr="00C31FCF">
        <w:rPr>
          <w:rFonts w:ascii="Book Antiqua" w:hAnsi="Book Antiqua" w:cs="宋体"/>
          <w:lang w:val="en-US" w:eastAsia="zh-CN"/>
        </w:rPr>
        <w:t>Knockaert</w:t>
      </w:r>
      <w:proofErr w:type="spellEnd"/>
      <w:r w:rsidRPr="00C31FCF">
        <w:rPr>
          <w:rFonts w:ascii="Book Antiqua" w:hAnsi="Book Antiqua" w:cs="宋体"/>
          <w:lang w:val="en-US" w:eastAsia="zh-CN"/>
        </w:rPr>
        <w:t xml:space="preserve"> D. </w:t>
      </w:r>
      <w:proofErr w:type="gramStart"/>
      <w:r w:rsidRPr="00C31FCF">
        <w:rPr>
          <w:rFonts w:ascii="Book Antiqua" w:hAnsi="Book Antiqua" w:cs="宋体"/>
          <w:lang w:val="en-US" w:eastAsia="zh-CN"/>
        </w:rPr>
        <w:t xml:space="preserve">The clinical value of the ECG in </w:t>
      </w:r>
      <w:proofErr w:type="spellStart"/>
      <w:r w:rsidRPr="00C31FCF">
        <w:rPr>
          <w:rFonts w:ascii="Book Antiqua" w:hAnsi="Book Antiqua" w:cs="宋体"/>
          <w:lang w:val="en-US" w:eastAsia="zh-CN"/>
        </w:rPr>
        <w:t>noncardiac</w:t>
      </w:r>
      <w:proofErr w:type="spellEnd"/>
      <w:r w:rsidRPr="00C31FCF">
        <w:rPr>
          <w:rFonts w:ascii="Book Antiqua" w:hAnsi="Book Antiqua" w:cs="宋体"/>
          <w:lang w:val="en-US" w:eastAsia="zh-CN"/>
        </w:rPr>
        <w:t xml:space="preserve"> conditions.</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Chest</w:t>
      </w:r>
      <w:r w:rsidRPr="00C31FCF">
        <w:rPr>
          <w:rFonts w:ascii="Book Antiqua" w:hAnsi="Book Antiqua" w:cs="宋体"/>
          <w:lang w:val="en-US" w:eastAsia="zh-CN"/>
        </w:rPr>
        <w:t xml:space="preserve"> 2004; </w:t>
      </w:r>
      <w:r w:rsidRPr="00C31FCF">
        <w:rPr>
          <w:rFonts w:ascii="Book Antiqua" w:hAnsi="Book Antiqua" w:cs="宋体"/>
          <w:b/>
          <w:bCs/>
          <w:lang w:val="en-US" w:eastAsia="zh-CN"/>
        </w:rPr>
        <w:t>125</w:t>
      </w:r>
      <w:r w:rsidRPr="00C31FCF">
        <w:rPr>
          <w:rFonts w:ascii="Book Antiqua" w:hAnsi="Book Antiqua" w:cs="宋体"/>
          <w:lang w:val="en-US" w:eastAsia="zh-CN"/>
        </w:rPr>
        <w:t>: 1561-1576 [PMID: 15078775]</w:t>
      </w:r>
    </w:p>
    <w:p w14:paraId="493A6D55"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22 </w:t>
      </w:r>
      <w:proofErr w:type="spellStart"/>
      <w:r w:rsidRPr="00C31FCF">
        <w:rPr>
          <w:rFonts w:ascii="Book Antiqua" w:hAnsi="Book Antiqua" w:cs="宋体"/>
          <w:b/>
          <w:bCs/>
          <w:lang w:val="en-US" w:eastAsia="zh-CN"/>
        </w:rPr>
        <w:t>Slovis</w:t>
      </w:r>
      <w:proofErr w:type="spellEnd"/>
      <w:r w:rsidRPr="00C31FCF">
        <w:rPr>
          <w:rFonts w:ascii="Book Antiqua" w:hAnsi="Book Antiqua" w:cs="宋体"/>
          <w:b/>
          <w:bCs/>
          <w:lang w:val="en-US" w:eastAsia="zh-CN"/>
        </w:rPr>
        <w:t xml:space="preserve"> C</w:t>
      </w:r>
      <w:r w:rsidRPr="00C31FCF">
        <w:rPr>
          <w:rFonts w:ascii="Book Antiqua" w:hAnsi="Book Antiqua" w:cs="宋体"/>
          <w:lang w:val="en-US" w:eastAsia="zh-CN"/>
        </w:rPr>
        <w:t xml:space="preserve">, Jenkins R. ABC of clinical electrocardiography: Conditions not primarily affecting the heart. </w:t>
      </w:r>
      <w:r w:rsidRPr="00C31FCF">
        <w:rPr>
          <w:rFonts w:ascii="Book Antiqua" w:hAnsi="Book Antiqua" w:cs="宋体"/>
          <w:i/>
          <w:iCs/>
          <w:lang w:val="en-US" w:eastAsia="zh-CN"/>
        </w:rPr>
        <w:t>BMJ</w:t>
      </w:r>
      <w:r w:rsidRPr="00C31FCF">
        <w:rPr>
          <w:rFonts w:ascii="Book Antiqua" w:hAnsi="Book Antiqua" w:cs="宋体"/>
          <w:lang w:val="en-US" w:eastAsia="zh-CN"/>
        </w:rPr>
        <w:t xml:space="preserve"> 2002; </w:t>
      </w:r>
      <w:r w:rsidRPr="00C31FCF">
        <w:rPr>
          <w:rFonts w:ascii="Book Antiqua" w:hAnsi="Book Antiqua" w:cs="宋体"/>
          <w:b/>
          <w:bCs/>
          <w:lang w:val="en-US" w:eastAsia="zh-CN"/>
        </w:rPr>
        <w:t>324</w:t>
      </w:r>
      <w:r w:rsidRPr="00C31FCF">
        <w:rPr>
          <w:rFonts w:ascii="Book Antiqua" w:hAnsi="Book Antiqua" w:cs="宋体"/>
          <w:lang w:val="en-US" w:eastAsia="zh-CN"/>
        </w:rPr>
        <w:t>: 1320-1323 [PMID: 12039829]</w:t>
      </w:r>
    </w:p>
    <w:p w14:paraId="61812D78"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23 </w:t>
      </w:r>
      <w:proofErr w:type="spellStart"/>
      <w:r w:rsidRPr="00C31FCF">
        <w:rPr>
          <w:rFonts w:ascii="Book Antiqua" w:hAnsi="Book Antiqua" w:cs="宋体"/>
          <w:b/>
          <w:bCs/>
          <w:lang w:val="en-US" w:eastAsia="zh-CN"/>
        </w:rPr>
        <w:t>Mattu</w:t>
      </w:r>
      <w:proofErr w:type="spellEnd"/>
      <w:r w:rsidRPr="00C31FCF">
        <w:rPr>
          <w:rFonts w:ascii="Book Antiqua" w:hAnsi="Book Antiqua" w:cs="宋体"/>
          <w:b/>
          <w:bCs/>
          <w:lang w:val="en-US" w:eastAsia="zh-CN"/>
        </w:rPr>
        <w:t xml:space="preserve"> A</w:t>
      </w:r>
      <w:r w:rsidRPr="00C31FCF">
        <w:rPr>
          <w:rFonts w:ascii="Book Antiqua" w:hAnsi="Book Antiqua" w:cs="宋体"/>
          <w:lang w:val="en-US" w:eastAsia="zh-CN"/>
        </w:rPr>
        <w:t xml:space="preserve">, Brady WJ, </w:t>
      </w:r>
      <w:proofErr w:type="spellStart"/>
      <w:r w:rsidRPr="00C31FCF">
        <w:rPr>
          <w:rFonts w:ascii="Book Antiqua" w:hAnsi="Book Antiqua" w:cs="宋体"/>
          <w:lang w:val="en-US" w:eastAsia="zh-CN"/>
        </w:rPr>
        <w:t>Perron</w:t>
      </w:r>
      <w:proofErr w:type="spellEnd"/>
      <w:r w:rsidRPr="00C31FCF">
        <w:rPr>
          <w:rFonts w:ascii="Book Antiqua" w:hAnsi="Book Antiqua" w:cs="宋体"/>
          <w:lang w:val="en-US" w:eastAsia="zh-CN"/>
        </w:rPr>
        <w:t xml:space="preserve"> AD. </w:t>
      </w:r>
      <w:proofErr w:type="gramStart"/>
      <w:r w:rsidRPr="00C31FCF">
        <w:rPr>
          <w:rFonts w:ascii="Book Antiqua" w:hAnsi="Book Antiqua" w:cs="宋体"/>
          <w:lang w:val="en-US" w:eastAsia="zh-CN"/>
        </w:rPr>
        <w:t>Electrocardiographic manifestations of hypothermia.</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Am J </w:t>
      </w:r>
      <w:proofErr w:type="spellStart"/>
      <w:r w:rsidRPr="00C31FCF">
        <w:rPr>
          <w:rFonts w:ascii="Book Antiqua" w:hAnsi="Book Antiqua" w:cs="宋体"/>
          <w:i/>
          <w:iCs/>
          <w:lang w:val="en-US" w:eastAsia="zh-CN"/>
        </w:rPr>
        <w:t>Emerg</w:t>
      </w:r>
      <w:proofErr w:type="spellEnd"/>
      <w:r w:rsidRPr="00C31FCF">
        <w:rPr>
          <w:rFonts w:ascii="Book Antiqua" w:hAnsi="Book Antiqua" w:cs="宋体"/>
          <w:i/>
          <w:iCs/>
          <w:lang w:val="en-US" w:eastAsia="zh-CN"/>
        </w:rPr>
        <w:t xml:space="preserve"> Med</w:t>
      </w:r>
      <w:r w:rsidRPr="00C31FCF">
        <w:rPr>
          <w:rFonts w:ascii="Book Antiqua" w:hAnsi="Book Antiqua" w:cs="宋体"/>
          <w:lang w:val="en-US" w:eastAsia="zh-CN"/>
        </w:rPr>
        <w:t xml:space="preserve"> 2002; </w:t>
      </w:r>
      <w:r w:rsidRPr="00C31FCF">
        <w:rPr>
          <w:rFonts w:ascii="Book Antiqua" w:hAnsi="Book Antiqua" w:cs="宋体"/>
          <w:b/>
          <w:bCs/>
          <w:lang w:val="en-US" w:eastAsia="zh-CN"/>
        </w:rPr>
        <w:t>20</w:t>
      </w:r>
      <w:r w:rsidRPr="00C31FCF">
        <w:rPr>
          <w:rFonts w:ascii="Book Antiqua" w:hAnsi="Book Antiqua" w:cs="宋体"/>
          <w:lang w:val="en-US" w:eastAsia="zh-CN"/>
        </w:rPr>
        <w:t>: 314-326 [PMID: 12098179]</w:t>
      </w:r>
    </w:p>
    <w:p w14:paraId="33BA3B65" w14:textId="7777777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24 </w:t>
      </w:r>
      <w:r w:rsidRPr="00C31FCF">
        <w:rPr>
          <w:rFonts w:ascii="Book Antiqua" w:hAnsi="Book Antiqua" w:cs="宋体"/>
          <w:b/>
          <w:bCs/>
          <w:lang w:val="en-US" w:eastAsia="zh-CN"/>
        </w:rPr>
        <w:t>Lewis ME</w:t>
      </w:r>
      <w:r w:rsidRPr="00C31FCF">
        <w:rPr>
          <w:rFonts w:ascii="Book Antiqua" w:hAnsi="Book Antiqua" w:cs="宋体"/>
          <w:lang w:val="en-US" w:eastAsia="zh-CN"/>
        </w:rPr>
        <w:t>, Al-</w:t>
      </w:r>
      <w:proofErr w:type="spellStart"/>
      <w:r w:rsidRPr="00C31FCF">
        <w:rPr>
          <w:rFonts w:ascii="Book Antiqua" w:hAnsi="Book Antiqua" w:cs="宋体"/>
          <w:lang w:val="en-US" w:eastAsia="zh-CN"/>
        </w:rPr>
        <w:t>Khalidi</w:t>
      </w:r>
      <w:proofErr w:type="spellEnd"/>
      <w:r w:rsidRPr="00C31FCF">
        <w:rPr>
          <w:rFonts w:ascii="Book Antiqua" w:hAnsi="Book Antiqua" w:cs="宋体"/>
          <w:lang w:val="en-US" w:eastAsia="zh-CN"/>
        </w:rPr>
        <w:t xml:space="preserve"> AH, </w:t>
      </w:r>
      <w:proofErr w:type="spellStart"/>
      <w:r w:rsidRPr="00C31FCF">
        <w:rPr>
          <w:rFonts w:ascii="Book Antiqua" w:hAnsi="Book Antiqua" w:cs="宋体"/>
          <w:lang w:val="en-US" w:eastAsia="zh-CN"/>
        </w:rPr>
        <w:t>Townend</w:t>
      </w:r>
      <w:proofErr w:type="spellEnd"/>
      <w:r w:rsidRPr="00C31FCF">
        <w:rPr>
          <w:rFonts w:ascii="Book Antiqua" w:hAnsi="Book Antiqua" w:cs="宋体"/>
          <w:lang w:val="en-US" w:eastAsia="zh-CN"/>
        </w:rPr>
        <w:t xml:space="preserve"> JN, </w:t>
      </w:r>
      <w:proofErr w:type="spellStart"/>
      <w:r w:rsidRPr="00C31FCF">
        <w:rPr>
          <w:rFonts w:ascii="Book Antiqua" w:hAnsi="Book Antiqua" w:cs="宋体"/>
          <w:lang w:val="en-US" w:eastAsia="zh-CN"/>
        </w:rPr>
        <w:t>Coote</w:t>
      </w:r>
      <w:proofErr w:type="spellEnd"/>
      <w:r w:rsidRPr="00C31FCF">
        <w:rPr>
          <w:rFonts w:ascii="Book Antiqua" w:hAnsi="Book Antiqua" w:cs="宋体"/>
          <w:lang w:val="en-US" w:eastAsia="zh-CN"/>
        </w:rPr>
        <w:t xml:space="preserve"> J, </w:t>
      </w:r>
      <w:proofErr w:type="spellStart"/>
      <w:r w:rsidRPr="00C31FCF">
        <w:rPr>
          <w:rFonts w:ascii="Book Antiqua" w:hAnsi="Book Antiqua" w:cs="宋体"/>
          <w:lang w:val="en-US" w:eastAsia="zh-CN"/>
        </w:rPr>
        <w:t>Bonser</w:t>
      </w:r>
      <w:proofErr w:type="spellEnd"/>
      <w:r w:rsidRPr="00C31FCF">
        <w:rPr>
          <w:rFonts w:ascii="Book Antiqua" w:hAnsi="Book Antiqua" w:cs="宋体"/>
          <w:lang w:val="en-US" w:eastAsia="zh-CN"/>
        </w:rPr>
        <w:t xml:space="preserve"> RS.</w:t>
      </w:r>
      <w:proofErr w:type="gramEnd"/>
      <w:r w:rsidRPr="00C31FCF">
        <w:rPr>
          <w:rFonts w:ascii="Book Antiqua" w:hAnsi="Book Antiqua" w:cs="宋体"/>
          <w:lang w:val="en-US" w:eastAsia="zh-CN"/>
        </w:rPr>
        <w:t xml:space="preserve"> </w:t>
      </w:r>
      <w:proofErr w:type="gramStart"/>
      <w:r w:rsidRPr="00C31FCF">
        <w:rPr>
          <w:rFonts w:ascii="Book Antiqua" w:hAnsi="Book Antiqua" w:cs="宋体"/>
          <w:lang w:val="en-US" w:eastAsia="zh-CN"/>
        </w:rPr>
        <w:t>The effects of hypothermia on human left ventricular contractile function during cardiac surgery.</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J Am </w:t>
      </w:r>
      <w:proofErr w:type="spellStart"/>
      <w:r w:rsidRPr="00C31FCF">
        <w:rPr>
          <w:rFonts w:ascii="Book Antiqua" w:hAnsi="Book Antiqua" w:cs="宋体"/>
          <w:i/>
          <w:iCs/>
          <w:lang w:val="en-US" w:eastAsia="zh-CN"/>
        </w:rPr>
        <w:t>Coll</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Cardiol</w:t>
      </w:r>
      <w:proofErr w:type="spellEnd"/>
      <w:r w:rsidRPr="00C31FCF">
        <w:rPr>
          <w:rFonts w:ascii="Book Antiqua" w:hAnsi="Book Antiqua" w:cs="宋体"/>
          <w:lang w:val="en-US" w:eastAsia="zh-CN"/>
        </w:rPr>
        <w:t xml:space="preserve"> 2002; </w:t>
      </w:r>
      <w:r w:rsidRPr="00C31FCF">
        <w:rPr>
          <w:rFonts w:ascii="Book Antiqua" w:hAnsi="Book Antiqua" w:cs="宋体"/>
          <w:b/>
          <w:bCs/>
          <w:lang w:val="en-US" w:eastAsia="zh-CN"/>
        </w:rPr>
        <w:t>39</w:t>
      </w:r>
      <w:r w:rsidRPr="00C31FCF">
        <w:rPr>
          <w:rFonts w:ascii="Book Antiqua" w:hAnsi="Book Antiqua" w:cs="宋体"/>
          <w:lang w:val="en-US" w:eastAsia="zh-CN"/>
        </w:rPr>
        <w:t>: 102-108 [PMID: 11755294]</w:t>
      </w:r>
    </w:p>
    <w:p w14:paraId="0A8573A0"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25 </w:t>
      </w:r>
      <w:proofErr w:type="spellStart"/>
      <w:r w:rsidRPr="00C31FCF">
        <w:rPr>
          <w:rFonts w:ascii="Book Antiqua" w:hAnsi="Book Antiqua" w:cs="宋体"/>
          <w:b/>
          <w:bCs/>
          <w:lang w:val="en-US" w:eastAsia="zh-CN"/>
        </w:rPr>
        <w:t>Mattheussen</w:t>
      </w:r>
      <w:proofErr w:type="spellEnd"/>
      <w:r w:rsidRPr="00C31FCF">
        <w:rPr>
          <w:rFonts w:ascii="Book Antiqua" w:hAnsi="Book Antiqua" w:cs="宋体"/>
          <w:b/>
          <w:bCs/>
          <w:lang w:val="en-US" w:eastAsia="zh-CN"/>
        </w:rPr>
        <w:t xml:space="preserve"> M</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Mubagwa</w:t>
      </w:r>
      <w:proofErr w:type="spellEnd"/>
      <w:r w:rsidRPr="00C31FCF">
        <w:rPr>
          <w:rFonts w:ascii="Book Antiqua" w:hAnsi="Book Antiqua" w:cs="宋体"/>
          <w:lang w:val="en-US" w:eastAsia="zh-CN"/>
        </w:rPr>
        <w:t xml:space="preserve"> K, Van </w:t>
      </w:r>
      <w:proofErr w:type="spellStart"/>
      <w:r w:rsidRPr="00C31FCF">
        <w:rPr>
          <w:rFonts w:ascii="Book Antiqua" w:hAnsi="Book Antiqua" w:cs="宋体"/>
          <w:lang w:val="en-US" w:eastAsia="zh-CN"/>
        </w:rPr>
        <w:t>Aken</w:t>
      </w:r>
      <w:proofErr w:type="spellEnd"/>
      <w:r w:rsidRPr="00C31FCF">
        <w:rPr>
          <w:rFonts w:ascii="Book Antiqua" w:hAnsi="Book Antiqua" w:cs="宋体"/>
          <w:lang w:val="en-US" w:eastAsia="zh-CN"/>
        </w:rPr>
        <w:t xml:space="preserve"> H, </w:t>
      </w:r>
      <w:proofErr w:type="spellStart"/>
      <w:r w:rsidRPr="00C31FCF">
        <w:rPr>
          <w:rFonts w:ascii="Book Antiqua" w:hAnsi="Book Antiqua" w:cs="宋体"/>
          <w:lang w:val="en-US" w:eastAsia="zh-CN"/>
        </w:rPr>
        <w:t>Wusten</w:t>
      </w:r>
      <w:proofErr w:type="spellEnd"/>
      <w:r w:rsidRPr="00C31FCF">
        <w:rPr>
          <w:rFonts w:ascii="Book Antiqua" w:hAnsi="Book Antiqua" w:cs="宋体"/>
          <w:lang w:val="en-US" w:eastAsia="zh-CN"/>
        </w:rPr>
        <w:t xml:space="preserve"> R, Boutros A, </w:t>
      </w:r>
      <w:proofErr w:type="spellStart"/>
      <w:r w:rsidRPr="00C31FCF">
        <w:rPr>
          <w:rFonts w:ascii="Book Antiqua" w:hAnsi="Book Antiqua" w:cs="宋体"/>
          <w:lang w:val="en-US" w:eastAsia="zh-CN"/>
        </w:rPr>
        <w:t>Flameng</w:t>
      </w:r>
      <w:proofErr w:type="spellEnd"/>
      <w:r w:rsidRPr="00C31FCF">
        <w:rPr>
          <w:rFonts w:ascii="Book Antiqua" w:hAnsi="Book Antiqua" w:cs="宋体"/>
          <w:lang w:val="en-US" w:eastAsia="zh-CN"/>
        </w:rPr>
        <w:t xml:space="preserve"> W. Interaction of heart rate and hypothermia on global myocardial contraction of the isolated rabbit heart. </w:t>
      </w:r>
      <w:proofErr w:type="spellStart"/>
      <w:r w:rsidRPr="00C31FCF">
        <w:rPr>
          <w:rFonts w:ascii="Book Antiqua" w:hAnsi="Book Antiqua" w:cs="宋体"/>
          <w:i/>
          <w:iCs/>
          <w:lang w:val="en-US" w:eastAsia="zh-CN"/>
        </w:rPr>
        <w:t>Anesth</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Analg</w:t>
      </w:r>
      <w:proofErr w:type="spellEnd"/>
      <w:r w:rsidRPr="00C31FCF">
        <w:rPr>
          <w:rFonts w:ascii="Book Antiqua" w:hAnsi="Book Antiqua" w:cs="宋体"/>
          <w:lang w:val="en-US" w:eastAsia="zh-CN"/>
        </w:rPr>
        <w:t xml:space="preserve"> 1996; </w:t>
      </w:r>
      <w:r w:rsidRPr="00C31FCF">
        <w:rPr>
          <w:rFonts w:ascii="Book Antiqua" w:hAnsi="Book Antiqua" w:cs="宋体"/>
          <w:b/>
          <w:bCs/>
          <w:lang w:val="en-US" w:eastAsia="zh-CN"/>
        </w:rPr>
        <w:t>82</w:t>
      </w:r>
      <w:r w:rsidRPr="00C31FCF">
        <w:rPr>
          <w:rFonts w:ascii="Book Antiqua" w:hAnsi="Book Antiqua" w:cs="宋体"/>
          <w:lang w:val="en-US" w:eastAsia="zh-CN"/>
        </w:rPr>
        <w:t>: 975-981 [PMID: 8610909]</w:t>
      </w:r>
    </w:p>
    <w:p w14:paraId="3CB1841D" w14:textId="74F3C736"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26 </w:t>
      </w:r>
      <w:r w:rsidRPr="00C31FCF">
        <w:rPr>
          <w:rFonts w:ascii="Book Antiqua" w:hAnsi="Book Antiqua" w:cs="宋体"/>
          <w:b/>
          <w:bCs/>
          <w:lang w:val="en-US" w:eastAsia="zh-CN"/>
        </w:rPr>
        <w:t>Mortensen E</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Berntsen</w:t>
      </w:r>
      <w:proofErr w:type="spellEnd"/>
      <w:r w:rsidRPr="00C31FCF">
        <w:rPr>
          <w:rFonts w:ascii="Book Antiqua" w:hAnsi="Book Antiqua" w:cs="宋体"/>
          <w:lang w:val="en-US" w:eastAsia="zh-CN"/>
        </w:rPr>
        <w:t xml:space="preserve"> R, </w:t>
      </w:r>
      <w:proofErr w:type="spellStart"/>
      <w:r w:rsidRPr="00C31FCF">
        <w:rPr>
          <w:rFonts w:ascii="Book Antiqua" w:hAnsi="Book Antiqua" w:cs="宋体"/>
          <w:lang w:val="en-US" w:eastAsia="zh-CN"/>
        </w:rPr>
        <w:t>Tveita</w:t>
      </w:r>
      <w:proofErr w:type="spellEnd"/>
      <w:r w:rsidRPr="00C31FCF">
        <w:rPr>
          <w:rFonts w:ascii="Book Antiqua" w:hAnsi="Book Antiqua" w:cs="宋体"/>
          <w:lang w:val="en-US" w:eastAsia="zh-CN"/>
        </w:rPr>
        <w:t xml:space="preserve"> T, Lathrop DA, </w:t>
      </w:r>
      <w:proofErr w:type="spellStart"/>
      <w:r w:rsidRPr="00C31FCF">
        <w:rPr>
          <w:rFonts w:ascii="Book Antiqua" w:hAnsi="Book Antiqua" w:cs="宋体"/>
          <w:lang w:val="en-US" w:eastAsia="zh-CN"/>
        </w:rPr>
        <w:t>Refsum</w:t>
      </w:r>
      <w:proofErr w:type="spellEnd"/>
      <w:r w:rsidRPr="00C31FCF">
        <w:rPr>
          <w:rFonts w:ascii="Book Antiqua" w:hAnsi="Book Antiqua" w:cs="宋体"/>
          <w:lang w:val="en-US" w:eastAsia="zh-CN"/>
        </w:rPr>
        <w:t xml:space="preserve"> H. Changes in ventricular fibrillation threshold during acute hypothermia. </w:t>
      </w:r>
      <w:proofErr w:type="gramStart"/>
      <w:r w:rsidRPr="00C31FCF">
        <w:rPr>
          <w:rFonts w:ascii="Book Antiqua" w:hAnsi="Book Antiqua" w:cs="宋体"/>
          <w:lang w:val="en-US" w:eastAsia="zh-CN"/>
        </w:rPr>
        <w:t>A model for future studies.</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J Basic </w:t>
      </w:r>
      <w:proofErr w:type="spellStart"/>
      <w:r w:rsidRPr="00C31FCF">
        <w:rPr>
          <w:rFonts w:ascii="Book Antiqua" w:hAnsi="Book Antiqua" w:cs="宋体"/>
          <w:i/>
          <w:iCs/>
          <w:lang w:val="en-US" w:eastAsia="zh-CN"/>
        </w:rPr>
        <w:t>Clin</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Physiol</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Pharmacol</w:t>
      </w:r>
      <w:proofErr w:type="spellEnd"/>
      <w:r w:rsidRPr="00C31FCF">
        <w:rPr>
          <w:rFonts w:ascii="Book Antiqua" w:hAnsi="Book Antiqua" w:cs="宋体"/>
          <w:lang w:val="en-US" w:eastAsia="zh-CN"/>
        </w:rPr>
        <w:t xml:space="preserve"> 1993; </w:t>
      </w:r>
      <w:r w:rsidRPr="00C31FCF">
        <w:rPr>
          <w:rFonts w:ascii="Book Antiqua" w:hAnsi="Book Antiqua" w:cs="宋体"/>
          <w:b/>
          <w:bCs/>
          <w:lang w:val="en-US" w:eastAsia="zh-CN"/>
        </w:rPr>
        <w:t>4</w:t>
      </w:r>
      <w:r w:rsidRPr="00C31FCF">
        <w:rPr>
          <w:rFonts w:ascii="Book Antiqua" w:hAnsi="Book Antiqua" w:cs="宋体"/>
          <w:lang w:val="en-US" w:eastAsia="zh-CN"/>
        </w:rPr>
        <w:t>: 313-319 [PMID: 8664248]</w:t>
      </w:r>
    </w:p>
    <w:p w14:paraId="01260EDA"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27 </w:t>
      </w:r>
      <w:proofErr w:type="spellStart"/>
      <w:r w:rsidRPr="00C31FCF">
        <w:rPr>
          <w:rFonts w:ascii="Book Antiqua" w:hAnsi="Book Antiqua" w:cs="宋体"/>
          <w:b/>
          <w:bCs/>
          <w:lang w:val="en-US" w:eastAsia="zh-CN"/>
        </w:rPr>
        <w:t>Boddicker</w:t>
      </w:r>
      <w:proofErr w:type="spellEnd"/>
      <w:r w:rsidRPr="00C31FCF">
        <w:rPr>
          <w:rFonts w:ascii="Book Antiqua" w:hAnsi="Book Antiqua" w:cs="宋体"/>
          <w:b/>
          <w:bCs/>
          <w:lang w:val="en-US" w:eastAsia="zh-CN"/>
        </w:rPr>
        <w:t xml:space="preserve"> KA</w:t>
      </w:r>
      <w:r w:rsidRPr="00C31FCF">
        <w:rPr>
          <w:rFonts w:ascii="Book Antiqua" w:hAnsi="Book Antiqua" w:cs="宋体"/>
          <w:lang w:val="en-US" w:eastAsia="zh-CN"/>
        </w:rPr>
        <w:t xml:space="preserve">, Zhang Y, Zimmerman MB, Davies LR, </w:t>
      </w:r>
      <w:proofErr w:type="spellStart"/>
      <w:r w:rsidRPr="00C31FCF">
        <w:rPr>
          <w:rFonts w:ascii="Book Antiqua" w:hAnsi="Book Antiqua" w:cs="宋体"/>
          <w:lang w:val="en-US" w:eastAsia="zh-CN"/>
        </w:rPr>
        <w:t>Kerber</w:t>
      </w:r>
      <w:proofErr w:type="spellEnd"/>
      <w:r w:rsidRPr="00C31FCF">
        <w:rPr>
          <w:rFonts w:ascii="Book Antiqua" w:hAnsi="Book Antiqua" w:cs="宋体"/>
          <w:lang w:val="en-US" w:eastAsia="zh-CN"/>
        </w:rPr>
        <w:t xml:space="preserve"> RE. Hypothermia improves defibrillation success and resuscitation outcomes from ventricular fibrillation. </w:t>
      </w:r>
      <w:r w:rsidRPr="00C31FCF">
        <w:rPr>
          <w:rFonts w:ascii="Book Antiqua" w:hAnsi="Book Antiqua" w:cs="宋体"/>
          <w:i/>
          <w:iCs/>
          <w:lang w:val="en-US" w:eastAsia="zh-CN"/>
        </w:rPr>
        <w:t>Circulation</w:t>
      </w:r>
      <w:r w:rsidRPr="00C31FCF">
        <w:rPr>
          <w:rFonts w:ascii="Book Antiqua" w:hAnsi="Book Antiqua" w:cs="宋体"/>
          <w:lang w:val="en-US" w:eastAsia="zh-CN"/>
        </w:rPr>
        <w:t xml:space="preserve"> 2005; </w:t>
      </w:r>
      <w:r w:rsidRPr="00C31FCF">
        <w:rPr>
          <w:rFonts w:ascii="Book Antiqua" w:hAnsi="Book Antiqua" w:cs="宋体"/>
          <w:b/>
          <w:bCs/>
          <w:lang w:val="en-US" w:eastAsia="zh-CN"/>
        </w:rPr>
        <w:t>111</w:t>
      </w:r>
      <w:r w:rsidRPr="00C31FCF">
        <w:rPr>
          <w:rFonts w:ascii="Book Antiqua" w:hAnsi="Book Antiqua" w:cs="宋体"/>
          <w:lang w:val="en-US" w:eastAsia="zh-CN"/>
        </w:rPr>
        <w:t>: 3195-3201 [PMID: 15956132]</w:t>
      </w:r>
    </w:p>
    <w:p w14:paraId="2C146B28"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28 </w:t>
      </w:r>
      <w:r w:rsidRPr="00C31FCF">
        <w:rPr>
          <w:rFonts w:ascii="Book Antiqua" w:hAnsi="Book Antiqua" w:cs="宋体"/>
          <w:b/>
          <w:bCs/>
          <w:lang w:val="en-US" w:eastAsia="zh-CN"/>
        </w:rPr>
        <w:t>Rhee BJ</w:t>
      </w:r>
      <w:r w:rsidRPr="00C31FCF">
        <w:rPr>
          <w:rFonts w:ascii="Book Antiqua" w:hAnsi="Book Antiqua" w:cs="宋体"/>
          <w:lang w:val="en-US" w:eastAsia="zh-CN"/>
        </w:rPr>
        <w:t xml:space="preserve">, Zhang Y, </w:t>
      </w:r>
      <w:proofErr w:type="spellStart"/>
      <w:r w:rsidRPr="00C31FCF">
        <w:rPr>
          <w:rFonts w:ascii="Book Antiqua" w:hAnsi="Book Antiqua" w:cs="宋体"/>
          <w:lang w:val="en-US" w:eastAsia="zh-CN"/>
        </w:rPr>
        <w:t>Boddicker</w:t>
      </w:r>
      <w:proofErr w:type="spellEnd"/>
      <w:r w:rsidRPr="00C31FCF">
        <w:rPr>
          <w:rFonts w:ascii="Book Antiqua" w:hAnsi="Book Antiqua" w:cs="宋体"/>
          <w:lang w:val="en-US" w:eastAsia="zh-CN"/>
        </w:rPr>
        <w:t xml:space="preserve"> KA, Davies LR, </w:t>
      </w:r>
      <w:proofErr w:type="spellStart"/>
      <w:r w:rsidRPr="00C31FCF">
        <w:rPr>
          <w:rFonts w:ascii="Book Antiqua" w:hAnsi="Book Antiqua" w:cs="宋体"/>
          <w:lang w:val="en-US" w:eastAsia="zh-CN"/>
        </w:rPr>
        <w:t>Kerber</w:t>
      </w:r>
      <w:proofErr w:type="spellEnd"/>
      <w:r w:rsidRPr="00C31FCF">
        <w:rPr>
          <w:rFonts w:ascii="Book Antiqua" w:hAnsi="Book Antiqua" w:cs="宋体"/>
          <w:lang w:val="en-US" w:eastAsia="zh-CN"/>
        </w:rPr>
        <w:t xml:space="preserve"> RE. </w:t>
      </w:r>
      <w:proofErr w:type="gramStart"/>
      <w:r w:rsidRPr="00C31FCF">
        <w:rPr>
          <w:rFonts w:ascii="Book Antiqua" w:hAnsi="Book Antiqua" w:cs="宋体"/>
          <w:lang w:val="en-US" w:eastAsia="zh-CN"/>
        </w:rPr>
        <w:t>Effect of hypothermia on transthoracic defibrillation in a swine model.</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Resuscitation</w:t>
      </w:r>
      <w:r w:rsidRPr="00C31FCF">
        <w:rPr>
          <w:rFonts w:ascii="Book Antiqua" w:hAnsi="Book Antiqua" w:cs="宋体"/>
          <w:lang w:val="en-US" w:eastAsia="zh-CN"/>
        </w:rPr>
        <w:t xml:space="preserve"> 2005; </w:t>
      </w:r>
      <w:r w:rsidRPr="00C31FCF">
        <w:rPr>
          <w:rFonts w:ascii="Book Antiqua" w:hAnsi="Book Antiqua" w:cs="宋体"/>
          <w:b/>
          <w:bCs/>
          <w:lang w:val="en-US" w:eastAsia="zh-CN"/>
        </w:rPr>
        <w:t>65</w:t>
      </w:r>
      <w:r w:rsidRPr="00C31FCF">
        <w:rPr>
          <w:rFonts w:ascii="Book Antiqua" w:hAnsi="Book Antiqua" w:cs="宋体"/>
          <w:lang w:val="en-US" w:eastAsia="zh-CN"/>
        </w:rPr>
        <w:t>: 79-85 [PMID: 15797279 DOI: 10.1016/j.resuscitation.2004.10.013]</w:t>
      </w:r>
    </w:p>
    <w:p w14:paraId="265FAC95" w14:textId="77777777" w:rsidR="00506582" w:rsidRPr="00C31FCF" w:rsidRDefault="00506582" w:rsidP="00506582">
      <w:pPr>
        <w:spacing w:line="360" w:lineRule="auto"/>
        <w:jc w:val="both"/>
        <w:rPr>
          <w:rFonts w:ascii="Book Antiqua" w:hAnsi="Book Antiqua" w:cs="宋体"/>
          <w:lang w:val="en-US" w:eastAsia="zh-CN"/>
        </w:rPr>
      </w:pPr>
      <w:proofErr w:type="gramStart"/>
      <w:r w:rsidRPr="00C31FCF">
        <w:rPr>
          <w:rFonts w:ascii="Book Antiqua" w:hAnsi="Book Antiqua" w:cs="宋体"/>
          <w:lang w:val="en-US" w:eastAsia="zh-CN"/>
        </w:rPr>
        <w:t xml:space="preserve">29 </w:t>
      </w:r>
      <w:proofErr w:type="spellStart"/>
      <w:r w:rsidRPr="00C31FCF">
        <w:rPr>
          <w:rFonts w:ascii="Book Antiqua" w:hAnsi="Book Antiqua" w:cs="宋体"/>
          <w:b/>
          <w:bCs/>
          <w:lang w:val="en-US" w:eastAsia="zh-CN"/>
        </w:rPr>
        <w:t>Pfammatter</w:t>
      </w:r>
      <w:proofErr w:type="spellEnd"/>
      <w:r w:rsidRPr="00C31FCF">
        <w:rPr>
          <w:rFonts w:ascii="Book Antiqua" w:hAnsi="Book Antiqua" w:cs="宋体"/>
          <w:b/>
          <w:bCs/>
          <w:lang w:val="en-US" w:eastAsia="zh-CN"/>
        </w:rPr>
        <w:t xml:space="preserve"> JP</w:t>
      </w:r>
      <w:r w:rsidRPr="00C31FCF">
        <w:rPr>
          <w:rFonts w:ascii="Book Antiqua" w:hAnsi="Book Antiqua" w:cs="宋体"/>
          <w:lang w:val="en-US" w:eastAsia="zh-CN"/>
        </w:rPr>
        <w:t xml:space="preserve">, Paul T, </w:t>
      </w:r>
      <w:proofErr w:type="spellStart"/>
      <w:r w:rsidRPr="00C31FCF">
        <w:rPr>
          <w:rFonts w:ascii="Book Antiqua" w:hAnsi="Book Antiqua" w:cs="宋体"/>
          <w:lang w:val="en-US" w:eastAsia="zh-CN"/>
        </w:rPr>
        <w:t>Ziemer</w:t>
      </w:r>
      <w:proofErr w:type="spellEnd"/>
      <w:r w:rsidRPr="00C31FCF">
        <w:rPr>
          <w:rFonts w:ascii="Book Antiqua" w:hAnsi="Book Antiqua" w:cs="宋体"/>
          <w:lang w:val="en-US" w:eastAsia="zh-CN"/>
        </w:rPr>
        <w:t xml:space="preserve"> G, </w:t>
      </w:r>
      <w:proofErr w:type="spellStart"/>
      <w:r w:rsidRPr="00C31FCF">
        <w:rPr>
          <w:rFonts w:ascii="Book Antiqua" w:hAnsi="Book Antiqua" w:cs="宋体"/>
          <w:lang w:val="en-US" w:eastAsia="zh-CN"/>
        </w:rPr>
        <w:t>Kallfelz</w:t>
      </w:r>
      <w:proofErr w:type="spellEnd"/>
      <w:r w:rsidRPr="00C31FCF">
        <w:rPr>
          <w:rFonts w:ascii="Book Antiqua" w:hAnsi="Book Antiqua" w:cs="宋体"/>
          <w:lang w:val="en-US" w:eastAsia="zh-CN"/>
        </w:rPr>
        <w:t xml:space="preserve"> HC.</w:t>
      </w:r>
      <w:proofErr w:type="gramEnd"/>
      <w:r w:rsidRPr="00C31FCF">
        <w:rPr>
          <w:rFonts w:ascii="Book Antiqua" w:hAnsi="Book Antiqua" w:cs="宋体"/>
          <w:lang w:val="en-US" w:eastAsia="zh-CN"/>
        </w:rPr>
        <w:t xml:space="preserve"> </w:t>
      </w:r>
      <w:proofErr w:type="gramStart"/>
      <w:r w:rsidRPr="00C31FCF">
        <w:rPr>
          <w:rFonts w:ascii="Book Antiqua" w:hAnsi="Book Antiqua" w:cs="宋体"/>
          <w:lang w:val="en-US" w:eastAsia="zh-CN"/>
        </w:rPr>
        <w:t xml:space="preserve">Successful management of </w:t>
      </w:r>
      <w:proofErr w:type="spellStart"/>
      <w:r w:rsidRPr="00C31FCF">
        <w:rPr>
          <w:rFonts w:ascii="Book Antiqua" w:hAnsi="Book Antiqua" w:cs="宋体"/>
          <w:lang w:val="en-US" w:eastAsia="zh-CN"/>
        </w:rPr>
        <w:t>junctional</w:t>
      </w:r>
      <w:proofErr w:type="spellEnd"/>
      <w:r w:rsidRPr="00C31FCF">
        <w:rPr>
          <w:rFonts w:ascii="Book Antiqua" w:hAnsi="Book Antiqua" w:cs="宋体"/>
          <w:lang w:val="en-US" w:eastAsia="zh-CN"/>
        </w:rPr>
        <w:t xml:space="preserve"> tachycardia by hypothermia after cardiac operations in infants.</w:t>
      </w:r>
      <w:proofErr w:type="gramEnd"/>
      <w:r w:rsidRPr="00C31FCF">
        <w:rPr>
          <w:rFonts w:ascii="Book Antiqua" w:hAnsi="Book Antiqua" w:cs="宋体"/>
          <w:lang w:val="en-US" w:eastAsia="zh-CN"/>
        </w:rPr>
        <w:t xml:space="preserve"> </w:t>
      </w:r>
      <w:r w:rsidRPr="00C31FCF">
        <w:rPr>
          <w:rFonts w:ascii="Book Antiqua" w:hAnsi="Book Antiqua" w:cs="宋体"/>
          <w:i/>
          <w:iCs/>
          <w:lang w:val="en-US" w:eastAsia="zh-CN"/>
        </w:rPr>
        <w:t xml:space="preserve">Ann </w:t>
      </w:r>
      <w:proofErr w:type="spellStart"/>
      <w:r w:rsidRPr="00C31FCF">
        <w:rPr>
          <w:rFonts w:ascii="Book Antiqua" w:hAnsi="Book Antiqua" w:cs="宋体"/>
          <w:i/>
          <w:iCs/>
          <w:lang w:val="en-US" w:eastAsia="zh-CN"/>
        </w:rPr>
        <w:t>Thorac</w:t>
      </w:r>
      <w:proofErr w:type="spellEnd"/>
      <w:r w:rsidRPr="00C31FCF">
        <w:rPr>
          <w:rFonts w:ascii="Book Antiqua" w:hAnsi="Book Antiqua" w:cs="宋体"/>
          <w:i/>
          <w:iCs/>
          <w:lang w:val="en-US" w:eastAsia="zh-CN"/>
        </w:rPr>
        <w:t xml:space="preserve"> </w:t>
      </w:r>
      <w:proofErr w:type="spellStart"/>
      <w:r w:rsidRPr="00C31FCF">
        <w:rPr>
          <w:rFonts w:ascii="Book Antiqua" w:hAnsi="Book Antiqua" w:cs="宋体"/>
          <w:i/>
          <w:iCs/>
          <w:lang w:val="en-US" w:eastAsia="zh-CN"/>
        </w:rPr>
        <w:t>Surg</w:t>
      </w:r>
      <w:proofErr w:type="spellEnd"/>
      <w:r w:rsidRPr="00C31FCF">
        <w:rPr>
          <w:rFonts w:ascii="Book Antiqua" w:hAnsi="Book Antiqua" w:cs="宋体"/>
          <w:lang w:val="en-US" w:eastAsia="zh-CN"/>
        </w:rPr>
        <w:t xml:space="preserve"> 1995; </w:t>
      </w:r>
      <w:r w:rsidRPr="00C31FCF">
        <w:rPr>
          <w:rFonts w:ascii="Book Antiqua" w:hAnsi="Book Antiqua" w:cs="宋体"/>
          <w:b/>
          <w:bCs/>
          <w:lang w:val="en-US" w:eastAsia="zh-CN"/>
        </w:rPr>
        <w:t>60</w:t>
      </w:r>
      <w:r w:rsidRPr="00C31FCF">
        <w:rPr>
          <w:rFonts w:ascii="Book Antiqua" w:hAnsi="Book Antiqua" w:cs="宋体"/>
          <w:lang w:val="en-US" w:eastAsia="zh-CN"/>
        </w:rPr>
        <w:t>: 556-560 [PMID: 7677480 DOI: 10.1016/0003-4975(95)00425-K]</w:t>
      </w:r>
    </w:p>
    <w:p w14:paraId="3F6CA74F" w14:textId="77777777"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30 </w:t>
      </w:r>
      <w:r w:rsidRPr="00C31FCF">
        <w:rPr>
          <w:rFonts w:ascii="Book Antiqua" w:hAnsi="Book Antiqua" w:cs="宋体"/>
          <w:b/>
          <w:bCs/>
          <w:lang w:val="en-US" w:eastAsia="zh-CN"/>
        </w:rPr>
        <w:t>Lopez-de-Sa E</w:t>
      </w:r>
      <w:r w:rsidRPr="00C31FCF">
        <w:rPr>
          <w:rFonts w:ascii="Book Antiqua" w:hAnsi="Book Antiqua" w:cs="宋体"/>
          <w:lang w:val="en-US" w:eastAsia="zh-CN"/>
        </w:rPr>
        <w:t xml:space="preserve">, Rey JR, Armada E, Salinas P, </w:t>
      </w:r>
      <w:proofErr w:type="spellStart"/>
      <w:r w:rsidRPr="00C31FCF">
        <w:rPr>
          <w:rFonts w:ascii="Book Antiqua" w:hAnsi="Book Antiqua" w:cs="宋体"/>
          <w:lang w:val="en-US" w:eastAsia="zh-CN"/>
        </w:rPr>
        <w:t>Viana-Tejedor</w:t>
      </w:r>
      <w:proofErr w:type="spellEnd"/>
      <w:r w:rsidRPr="00C31FCF">
        <w:rPr>
          <w:rFonts w:ascii="Book Antiqua" w:hAnsi="Book Antiqua" w:cs="宋体"/>
          <w:lang w:val="en-US" w:eastAsia="zh-CN"/>
        </w:rPr>
        <w:t xml:space="preserve"> A, Espinosa-Garcia S, Martinez-Moreno M, Corral E, Lopez-</w:t>
      </w:r>
      <w:proofErr w:type="spellStart"/>
      <w:r w:rsidRPr="00C31FCF">
        <w:rPr>
          <w:rFonts w:ascii="Book Antiqua" w:hAnsi="Book Antiqua" w:cs="宋体"/>
          <w:lang w:val="en-US" w:eastAsia="zh-CN"/>
        </w:rPr>
        <w:t>Sendon</w:t>
      </w:r>
      <w:proofErr w:type="spellEnd"/>
      <w:r w:rsidRPr="00C31FCF">
        <w:rPr>
          <w:rFonts w:ascii="Book Antiqua" w:hAnsi="Book Antiqua" w:cs="宋体"/>
          <w:lang w:val="en-US" w:eastAsia="zh-CN"/>
        </w:rPr>
        <w:t xml:space="preserve"> J. Hypothermia in comatose survivors from out-of-hospital cardiac arrest: pilot trial comparing 2 levels of target temperature. </w:t>
      </w:r>
      <w:r w:rsidRPr="00C31FCF">
        <w:rPr>
          <w:rFonts w:ascii="Book Antiqua" w:hAnsi="Book Antiqua" w:cs="宋体"/>
          <w:i/>
          <w:iCs/>
          <w:lang w:val="en-US" w:eastAsia="zh-CN"/>
        </w:rPr>
        <w:t>Circulation</w:t>
      </w:r>
      <w:r w:rsidRPr="00C31FCF">
        <w:rPr>
          <w:rFonts w:ascii="Book Antiqua" w:hAnsi="Book Antiqua" w:cs="宋体"/>
          <w:lang w:val="en-US" w:eastAsia="zh-CN"/>
        </w:rPr>
        <w:t xml:space="preserve"> 2012; </w:t>
      </w:r>
      <w:r w:rsidRPr="00C31FCF">
        <w:rPr>
          <w:rFonts w:ascii="Book Antiqua" w:hAnsi="Book Antiqua" w:cs="宋体"/>
          <w:b/>
          <w:bCs/>
          <w:lang w:val="en-US" w:eastAsia="zh-CN"/>
        </w:rPr>
        <w:t>126</w:t>
      </w:r>
      <w:r w:rsidRPr="00C31FCF">
        <w:rPr>
          <w:rFonts w:ascii="Book Antiqua" w:hAnsi="Book Antiqua" w:cs="宋体"/>
          <w:lang w:val="en-US" w:eastAsia="zh-CN"/>
        </w:rPr>
        <w:t>: 2826-2833 [PMID: 23136160 DOI: 10.1161/CIRCULATIONAHA.112.136408]</w:t>
      </w:r>
    </w:p>
    <w:p w14:paraId="465B555B" w14:textId="472E60A5" w:rsidR="00506582" w:rsidRPr="00C31FCF" w:rsidRDefault="00506582" w:rsidP="00506582">
      <w:pPr>
        <w:spacing w:line="360" w:lineRule="auto"/>
        <w:jc w:val="both"/>
        <w:rPr>
          <w:rFonts w:ascii="Book Antiqua" w:hAnsi="Book Antiqua" w:cs="宋体"/>
          <w:lang w:val="en-US" w:eastAsia="zh-CN"/>
        </w:rPr>
      </w:pPr>
      <w:r w:rsidRPr="00C31FCF">
        <w:rPr>
          <w:rFonts w:ascii="Book Antiqua" w:hAnsi="Book Antiqua" w:cs="宋体"/>
          <w:lang w:val="en-US" w:eastAsia="zh-CN"/>
        </w:rPr>
        <w:t xml:space="preserve">31 </w:t>
      </w:r>
      <w:r w:rsidRPr="00C31FCF">
        <w:rPr>
          <w:rFonts w:ascii="Book Antiqua" w:hAnsi="Book Antiqua" w:cs="宋体"/>
          <w:b/>
          <w:bCs/>
          <w:lang w:val="en-US" w:eastAsia="zh-CN"/>
        </w:rPr>
        <w:t>Nielsen N</w:t>
      </w:r>
      <w:r w:rsidRPr="00C31FCF">
        <w:rPr>
          <w:rFonts w:ascii="Book Antiqua" w:hAnsi="Book Antiqua" w:cs="宋体"/>
          <w:lang w:val="en-US" w:eastAsia="zh-CN"/>
        </w:rPr>
        <w:t xml:space="preserve">, </w:t>
      </w:r>
      <w:proofErr w:type="spellStart"/>
      <w:r w:rsidRPr="00C31FCF">
        <w:rPr>
          <w:rFonts w:ascii="Book Antiqua" w:hAnsi="Book Antiqua" w:cs="宋体"/>
          <w:lang w:val="en-US" w:eastAsia="zh-CN"/>
        </w:rPr>
        <w:t>Wetterslev</w:t>
      </w:r>
      <w:proofErr w:type="spellEnd"/>
      <w:r w:rsidRPr="00C31FCF">
        <w:rPr>
          <w:rFonts w:ascii="Book Antiqua" w:hAnsi="Book Antiqua" w:cs="宋体"/>
          <w:lang w:val="en-US" w:eastAsia="zh-CN"/>
        </w:rPr>
        <w:t xml:space="preserve"> J, </w:t>
      </w:r>
      <w:proofErr w:type="spellStart"/>
      <w:r w:rsidRPr="00C31FCF">
        <w:rPr>
          <w:rFonts w:ascii="Book Antiqua" w:hAnsi="Book Antiqua" w:cs="宋体"/>
          <w:lang w:val="en-US" w:eastAsia="zh-CN"/>
        </w:rPr>
        <w:t>Cronberg</w:t>
      </w:r>
      <w:proofErr w:type="spellEnd"/>
      <w:r w:rsidRPr="00C31FCF">
        <w:rPr>
          <w:rFonts w:ascii="Book Antiqua" w:hAnsi="Book Antiqua" w:cs="宋体"/>
          <w:lang w:val="en-US" w:eastAsia="zh-CN"/>
        </w:rPr>
        <w:t xml:space="preserve"> T, </w:t>
      </w:r>
      <w:proofErr w:type="spellStart"/>
      <w:r w:rsidRPr="00C31FCF">
        <w:rPr>
          <w:rFonts w:ascii="Book Antiqua" w:hAnsi="Book Antiqua" w:cs="宋体"/>
          <w:lang w:val="en-US" w:eastAsia="zh-CN"/>
        </w:rPr>
        <w:t>Erlinge</w:t>
      </w:r>
      <w:proofErr w:type="spellEnd"/>
      <w:r w:rsidRPr="00C31FCF">
        <w:rPr>
          <w:rFonts w:ascii="Book Antiqua" w:hAnsi="Book Antiqua" w:cs="宋体"/>
          <w:lang w:val="en-US" w:eastAsia="zh-CN"/>
        </w:rPr>
        <w:t xml:space="preserve"> D, </w:t>
      </w:r>
      <w:proofErr w:type="spellStart"/>
      <w:r w:rsidRPr="00C31FCF">
        <w:rPr>
          <w:rFonts w:ascii="Book Antiqua" w:hAnsi="Book Antiqua" w:cs="宋体"/>
          <w:lang w:val="en-US" w:eastAsia="zh-CN"/>
        </w:rPr>
        <w:t>Gasche</w:t>
      </w:r>
      <w:proofErr w:type="spellEnd"/>
      <w:r w:rsidRPr="00C31FCF">
        <w:rPr>
          <w:rFonts w:ascii="Book Antiqua" w:hAnsi="Book Antiqua" w:cs="宋体"/>
          <w:lang w:val="en-US" w:eastAsia="zh-CN"/>
        </w:rPr>
        <w:t xml:space="preserve"> Y, </w:t>
      </w:r>
      <w:proofErr w:type="spellStart"/>
      <w:r w:rsidRPr="00C31FCF">
        <w:rPr>
          <w:rFonts w:ascii="Book Antiqua" w:hAnsi="Book Antiqua" w:cs="宋体"/>
          <w:lang w:val="en-US" w:eastAsia="zh-CN"/>
        </w:rPr>
        <w:t>Hassager</w:t>
      </w:r>
      <w:proofErr w:type="spellEnd"/>
      <w:r w:rsidRPr="00C31FCF">
        <w:rPr>
          <w:rFonts w:ascii="Book Antiqua" w:hAnsi="Book Antiqua" w:cs="宋体"/>
          <w:lang w:val="en-US" w:eastAsia="zh-CN"/>
        </w:rPr>
        <w:t xml:space="preserve"> C, Horn J, </w:t>
      </w:r>
      <w:proofErr w:type="spellStart"/>
      <w:r w:rsidRPr="00C31FCF">
        <w:rPr>
          <w:rFonts w:ascii="Book Antiqua" w:hAnsi="Book Antiqua" w:cs="宋体"/>
          <w:lang w:val="en-US" w:eastAsia="zh-CN"/>
        </w:rPr>
        <w:t>Hovdenes</w:t>
      </w:r>
      <w:proofErr w:type="spellEnd"/>
      <w:r w:rsidRPr="00C31FCF">
        <w:rPr>
          <w:rFonts w:ascii="Book Antiqua" w:hAnsi="Book Antiqua" w:cs="宋体"/>
          <w:lang w:val="en-US" w:eastAsia="zh-CN"/>
        </w:rPr>
        <w:t xml:space="preserve"> J, </w:t>
      </w:r>
      <w:proofErr w:type="spellStart"/>
      <w:r w:rsidRPr="00C31FCF">
        <w:rPr>
          <w:rFonts w:ascii="Book Antiqua" w:hAnsi="Book Antiqua" w:cs="宋体"/>
          <w:lang w:val="en-US" w:eastAsia="zh-CN"/>
        </w:rPr>
        <w:t>Kjaergaard</w:t>
      </w:r>
      <w:proofErr w:type="spellEnd"/>
      <w:r w:rsidRPr="00C31FCF">
        <w:rPr>
          <w:rFonts w:ascii="Book Antiqua" w:hAnsi="Book Antiqua" w:cs="宋体"/>
          <w:lang w:val="en-US" w:eastAsia="zh-CN"/>
        </w:rPr>
        <w:t xml:space="preserve"> J, Kuiper M, </w:t>
      </w:r>
      <w:proofErr w:type="spellStart"/>
      <w:r w:rsidRPr="00C31FCF">
        <w:rPr>
          <w:rFonts w:ascii="Book Antiqua" w:hAnsi="Book Antiqua" w:cs="宋体"/>
          <w:lang w:val="en-US" w:eastAsia="zh-CN"/>
        </w:rPr>
        <w:t>Pellis</w:t>
      </w:r>
      <w:proofErr w:type="spellEnd"/>
      <w:r w:rsidRPr="00C31FCF">
        <w:rPr>
          <w:rFonts w:ascii="Book Antiqua" w:hAnsi="Book Antiqua" w:cs="宋体"/>
          <w:lang w:val="en-US" w:eastAsia="zh-CN"/>
        </w:rPr>
        <w:t xml:space="preserve"> T, </w:t>
      </w:r>
      <w:proofErr w:type="spellStart"/>
      <w:r w:rsidRPr="00C31FCF">
        <w:rPr>
          <w:rFonts w:ascii="Book Antiqua" w:hAnsi="Book Antiqua" w:cs="宋体"/>
          <w:lang w:val="en-US" w:eastAsia="zh-CN"/>
        </w:rPr>
        <w:t>Stammet</w:t>
      </w:r>
      <w:proofErr w:type="spellEnd"/>
      <w:r w:rsidRPr="00C31FCF">
        <w:rPr>
          <w:rFonts w:ascii="Book Antiqua" w:hAnsi="Book Antiqua" w:cs="宋体"/>
          <w:lang w:val="en-US" w:eastAsia="zh-CN"/>
        </w:rPr>
        <w:t xml:space="preserve"> P, </w:t>
      </w:r>
      <w:proofErr w:type="spellStart"/>
      <w:r w:rsidRPr="00C31FCF">
        <w:rPr>
          <w:rFonts w:ascii="Book Antiqua" w:hAnsi="Book Antiqua" w:cs="宋体"/>
          <w:lang w:val="en-US" w:eastAsia="zh-CN"/>
        </w:rPr>
        <w:t>Wanscher</w:t>
      </w:r>
      <w:proofErr w:type="spellEnd"/>
      <w:r w:rsidRPr="00C31FCF">
        <w:rPr>
          <w:rFonts w:ascii="Book Antiqua" w:hAnsi="Book Antiqua" w:cs="宋体"/>
          <w:lang w:val="en-US" w:eastAsia="zh-CN"/>
        </w:rPr>
        <w:t xml:space="preserve"> M, Wise MP, </w:t>
      </w:r>
      <w:proofErr w:type="spellStart"/>
      <w:r w:rsidRPr="00C31FCF">
        <w:rPr>
          <w:rFonts w:ascii="Book Antiqua" w:hAnsi="Book Antiqua" w:cs="宋体"/>
          <w:lang w:val="en-US" w:eastAsia="zh-CN"/>
        </w:rPr>
        <w:t>Åneman</w:t>
      </w:r>
      <w:proofErr w:type="spellEnd"/>
      <w:r w:rsidRPr="00C31FCF">
        <w:rPr>
          <w:rFonts w:ascii="Book Antiqua" w:hAnsi="Book Antiqua" w:cs="宋体"/>
          <w:lang w:val="en-US" w:eastAsia="zh-CN"/>
        </w:rPr>
        <w:t xml:space="preserve"> A, Al-</w:t>
      </w:r>
      <w:proofErr w:type="spellStart"/>
      <w:r w:rsidRPr="00C31FCF">
        <w:rPr>
          <w:rFonts w:ascii="Book Antiqua" w:hAnsi="Book Antiqua" w:cs="宋体"/>
          <w:lang w:val="en-US" w:eastAsia="zh-CN"/>
        </w:rPr>
        <w:t>Subaie</w:t>
      </w:r>
      <w:proofErr w:type="spellEnd"/>
      <w:r w:rsidRPr="00C31FCF">
        <w:rPr>
          <w:rFonts w:ascii="Book Antiqua" w:hAnsi="Book Antiqua" w:cs="宋体"/>
          <w:lang w:val="en-US" w:eastAsia="zh-CN"/>
        </w:rPr>
        <w:t xml:space="preserve"> N, </w:t>
      </w:r>
      <w:proofErr w:type="spellStart"/>
      <w:r w:rsidRPr="00C31FCF">
        <w:rPr>
          <w:rFonts w:ascii="Book Antiqua" w:hAnsi="Book Antiqua" w:cs="宋体"/>
          <w:lang w:val="en-US" w:eastAsia="zh-CN"/>
        </w:rPr>
        <w:t>Boesgaard</w:t>
      </w:r>
      <w:proofErr w:type="spellEnd"/>
      <w:r w:rsidRPr="00C31FCF">
        <w:rPr>
          <w:rFonts w:ascii="Book Antiqua" w:hAnsi="Book Antiqua" w:cs="宋体"/>
          <w:lang w:val="en-US" w:eastAsia="zh-CN"/>
        </w:rPr>
        <w:t xml:space="preserve"> S, Bro-</w:t>
      </w:r>
      <w:proofErr w:type="spellStart"/>
      <w:r w:rsidRPr="00C31FCF">
        <w:rPr>
          <w:rFonts w:ascii="Book Antiqua" w:hAnsi="Book Antiqua" w:cs="宋体"/>
          <w:lang w:val="en-US" w:eastAsia="zh-CN"/>
        </w:rPr>
        <w:t>Jeppesen</w:t>
      </w:r>
      <w:proofErr w:type="spellEnd"/>
      <w:r w:rsidRPr="00C31FCF">
        <w:rPr>
          <w:rFonts w:ascii="Book Antiqua" w:hAnsi="Book Antiqua" w:cs="宋体"/>
          <w:lang w:val="en-US" w:eastAsia="zh-CN"/>
        </w:rPr>
        <w:t xml:space="preserve"> J, </w:t>
      </w:r>
      <w:proofErr w:type="spellStart"/>
      <w:r w:rsidRPr="00C31FCF">
        <w:rPr>
          <w:rFonts w:ascii="Book Antiqua" w:hAnsi="Book Antiqua" w:cs="宋体"/>
          <w:lang w:val="en-US" w:eastAsia="zh-CN"/>
        </w:rPr>
        <w:t>Brunetti</w:t>
      </w:r>
      <w:proofErr w:type="spellEnd"/>
      <w:r w:rsidRPr="00C31FCF">
        <w:rPr>
          <w:rFonts w:ascii="Book Antiqua" w:hAnsi="Book Antiqua" w:cs="宋体"/>
          <w:lang w:val="en-US" w:eastAsia="zh-CN"/>
        </w:rPr>
        <w:t xml:space="preserve"> I, </w:t>
      </w:r>
      <w:proofErr w:type="spellStart"/>
      <w:r w:rsidRPr="00C31FCF">
        <w:rPr>
          <w:rFonts w:ascii="Book Antiqua" w:hAnsi="Book Antiqua" w:cs="宋体"/>
          <w:lang w:val="en-US" w:eastAsia="zh-CN"/>
        </w:rPr>
        <w:t>Bugge</w:t>
      </w:r>
      <w:proofErr w:type="spellEnd"/>
      <w:r w:rsidRPr="00C31FCF">
        <w:rPr>
          <w:rFonts w:ascii="Book Antiqua" w:hAnsi="Book Antiqua" w:cs="宋体"/>
          <w:lang w:val="en-US" w:eastAsia="zh-CN"/>
        </w:rPr>
        <w:t xml:space="preserve"> JF, </w:t>
      </w:r>
      <w:proofErr w:type="spellStart"/>
      <w:r w:rsidRPr="00C31FCF">
        <w:rPr>
          <w:rFonts w:ascii="Book Antiqua" w:hAnsi="Book Antiqua" w:cs="宋体"/>
          <w:lang w:val="en-US" w:eastAsia="zh-CN"/>
        </w:rPr>
        <w:t>Hingston</w:t>
      </w:r>
      <w:proofErr w:type="spellEnd"/>
      <w:r w:rsidRPr="00C31FCF">
        <w:rPr>
          <w:rFonts w:ascii="Book Antiqua" w:hAnsi="Book Antiqua" w:cs="宋体"/>
          <w:lang w:val="en-US" w:eastAsia="zh-CN"/>
        </w:rPr>
        <w:t xml:space="preserve"> CD, </w:t>
      </w:r>
      <w:proofErr w:type="spellStart"/>
      <w:r w:rsidRPr="00C31FCF">
        <w:rPr>
          <w:rFonts w:ascii="Book Antiqua" w:hAnsi="Book Antiqua" w:cs="宋体"/>
          <w:lang w:val="en-US" w:eastAsia="zh-CN"/>
        </w:rPr>
        <w:t>Juffermans</w:t>
      </w:r>
      <w:proofErr w:type="spellEnd"/>
      <w:r w:rsidRPr="00C31FCF">
        <w:rPr>
          <w:rFonts w:ascii="Book Antiqua" w:hAnsi="Book Antiqua" w:cs="宋体"/>
          <w:lang w:val="en-US" w:eastAsia="zh-CN"/>
        </w:rPr>
        <w:t xml:space="preserve"> NP, Koopmans M, </w:t>
      </w:r>
      <w:proofErr w:type="spellStart"/>
      <w:r w:rsidRPr="00C31FCF">
        <w:rPr>
          <w:rFonts w:ascii="Book Antiqua" w:hAnsi="Book Antiqua" w:cs="宋体"/>
          <w:lang w:val="en-US" w:eastAsia="zh-CN"/>
        </w:rPr>
        <w:t>Køber</w:t>
      </w:r>
      <w:proofErr w:type="spellEnd"/>
      <w:r w:rsidRPr="00C31FCF">
        <w:rPr>
          <w:rFonts w:ascii="Book Antiqua" w:hAnsi="Book Antiqua" w:cs="宋体"/>
          <w:lang w:val="en-US" w:eastAsia="zh-CN"/>
        </w:rPr>
        <w:t xml:space="preserve"> L, </w:t>
      </w:r>
      <w:proofErr w:type="spellStart"/>
      <w:r w:rsidRPr="00C31FCF">
        <w:rPr>
          <w:rFonts w:ascii="Book Antiqua" w:hAnsi="Book Antiqua" w:cs="宋体"/>
          <w:lang w:val="en-US" w:eastAsia="zh-CN"/>
        </w:rPr>
        <w:t>Langørgen</w:t>
      </w:r>
      <w:proofErr w:type="spellEnd"/>
      <w:r w:rsidRPr="00C31FCF">
        <w:rPr>
          <w:rFonts w:ascii="Book Antiqua" w:hAnsi="Book Antiqua" w:cs="宋体"/>
          <w:lang w:val="en-US" w:eastAsia="zh-CN"/>
        </w:rPr>
        <w:t xml:space="preserve"> J, </w:t>
      </w:r>
      <w:proofErr w:type="spellStart"/>
      <w:r w:rsidRPr="00C31FCF">
        <w:rPr>
          <w:rFonts w:ascii="Book Antiqua" w:hAnsi="Book Antiqua" w:cs="宋体"/>
          <w:lang w:val="en-US" w:eastAsia="zh-CN"/>
        </w:rPr>
        <w:t>Lilja</w:t>
      </w:r>
      <w:proofErr w:type="spellEnd"/>
      <w:r w:rsidRPr="00C31FCF">
        <w:rPr>
          <w:rFonts w:ascii="Book Antiqua" w:hAnsi="Book Antiqua" w:cs="宋体"/>
          <w:lang w:val="en-US" w:eastAsia="zh-CN"/>
        </w:rPr>
        <w:t xml:space="preserve"> G, </w:t>
      </w:r>
      <w:proofErr w:type="spellStart"/>
      <w:r w:rsidRPr="00C31FCF">
        <w:rPr>
          <w:rFonts w:ascii="Book Antiqua" w:hAnsi="Book Antiqua" w:cs="宋体"/>
          <w:lang w:val="en-US" w:eastAsia="zh-CN"/>
        </w:rPr>
        <w:t>Møller</w:t>
      </w:r>
      <w:proofErr w:type="spellEnd"/>
      <w:r w:rsidRPr="00C31FCF">
        <w:rPr>
          <w:rFonts w:ascii="Book Antiqua" w:hAnsi="Book Antiqua" w:cs="宋体"/>
          <w:lang w:val="en-US" w:eastAsia="zh-CN"/>
        </w:rPr>
        <w:t xml:space="preserve"> JE, </w:t>
      </w:r>
      <w:proofErr w:type="spellStart"/>
      <w:r w:rsidRPr="00C31FCF">
        <w:rPr>
          <w:rFonts w:ascii="Book Antiqua" w:hAnsi="Book Antiqua" w:cs="宋体"/>
          <w:lang w:val="en-US" w:eastAsia="zh-CN"/>
        </w:rPr>
        <w:t>Rundgren</w:t>
      </w:r>
      <w:proofErr w:type="spellEnd"/>
      <w:r w:rsidRPr="00C31FCF">
        <w:rPr>
          <w:rFonts w:ascii="Book Antiqua" w:hAnsi="Book Antiqua" w:cs="宋体"/>
          <w:lang w:val="en-US" w:eastAsia="zh-CN"/>
        </w:rPr>
        <w:t xml:space="preserve"> M, </w:t>
      </w:r>
      <w:proofErr w:type="spellStart"/>
      <w:r w:rsidRPr="00C31FCF">
        <w:rPr>
          <w:rFonts w:ascii="Book Antiqua" w:hAnsi="Book Antiqua" w:cs="宋体"/>
          <w:lang w:val="en-US" w:eastAsia="zh-CN"/>
        </w:rPr>
        <w:t>Rylander</w:t>
      </w:r>
      <w:proofErr w:type="spellEnd"/>
      <w:r w:rsidRPr="00C31FCF">
        <w:rPr>
          <w:rFonts w:ascii="Book Antiqua" w:hAnsi="Book Antiqua" w:cs="宋体"/>
          <w:lang w:val="en-US" w:eastAsia="zh-CN"/>
        </w:rPr>
        <w:t xml:space="preserve"> C, </w:t>
      </w:r>
      <w:proofErr w:type="spellStart"/>
      <w:r w:rsidRPr="00C31FCF">
        <w:rPr>
          <w:rFonts w:ascii="Book Antiqua" w:hAnsi="Book Antiqua" w:cs="宋体"/>
          <w:lang w:val="en-US" w:eastAsia="zh-CN"/>
        </w:rPr>
        <w:t>Smid</w:t>
      </w:r>
      <w:proofErr w:type="spellEnd"/>
      <w:r w:rsidRPr="00C31FCF">
        <w:rPr>
          <w:rFonts w:ascii="Book Antiqua" w:hAnsi="Book Antiqua" w:cs="宋体"/>
          <w:lang w:val="en-US" w:eastAsia="zh-CN"/>
        </w:rPr>
        <w:t xml:space="preserve"> O, </w:t>
      </w:r>
      <w:proofErr w:type="spellStart"/>
      <w:r w:rsidRPr="00C31FCF">
        <w:rPr>
          <w:rFonts w:ascii="Book Antiqua" w:hAnsi="Book Antiqua" w:cs="宋体"/>
          <w:lang w:val="en-US" w:eastAsia="zh-CN"/>
        </w:rPr>
        <w:t>Werer</w:t>
      </w:r>
      <w:proofErr w:type="spellEnd"/>
      <w:r w:rsidRPr="00C31FCF">
        <w:rPr>
          <w:rFonts w:ascii="Book Antiqua" w:hAnsi="Book Antiqua" w:cs="宋体"/>
          <w:lang w:val="en-US" w:eastAsia="zh-CN"/>
        </w:rPr>
        <w:t xml:space="preserve"> C, </w:t>
      </w:r>
      <w:proofErr w:type="spellStart"/>
      <w:r w:rsidRPr="00C31FCF">
        <w:rPr>
          <w:rFonts w:ascii="Book Antiqua" w:hAnsi="Book Antiqua" w:cs="宋体"/>
          <w:lang w:val="en-US" w:eastAsia="zh-CN"/>
        </w:rPr>
        <w:t>Winkel</w:t>
      </w:r>
      <w:proofErr w:type="spellEnd"/>
      <w:r w:rsidRPr="00C31FCF">
        <w:rPr>
          <w:rFonts w:ascii="Book Antiqua" w:hAnsi="Book Antiqua" w:cs="宋体"/>
          <w:lang w:val="en-US" w:eastAsia="zh-CN"/>
        </w:rPr>
        <w:t xml:space="preserve"> P, </w:t>
      </w:r>
      <w:proofErr w:type="spellStart"/>
      <w:r w:rsidRPr="00C31FCF">
        <w:rPr>
          <w:rFonts w:ascii="Book Antiqua" w:hAnsi="Book Antiqua" w:cs="宋体"/>
          <w:lang w:val="en-US" w:eastAsia="zh-CN"/>
        </w:rPr>
        <w:t>Friberg</w:t>
      </w:r>
      <w:proofErr w:type="spellEnd"/>
      <w:r w:rsidRPr="00C31FCF">
        <w:rPr>
          <w:rFonts w:ascii="Book Antiqua" w:hAnsi="Book Antiqua" w:cs="宋体"/>
          <w:lang w:val="en-US" w:eastAsia="zh-CN"/>
        </w:rPr>
        <w:t xml:space="preserve"> H. Targeted temperature management at 33°C versus 36°C after cardiac arrest. </w:t>
      </w:r>
      <w:r w:rsidRPr="00C31FCF">
        <w:rPr>
          <w:rFonts w:ascii="Book Antiqua" w:hAnsi="Book Antiqua" w:cs="宋体"/>
          <w:i/>
          <w:iCs/>
          <w:lang w:val="en-US" w:eastAsia="zh-CN"/>
        </w:rPr>
        <w:t xml:space="preserve">N </w:t>
      </w:r>
      <w:proofErr w:type="spellStart"/>
      <w:r w:rsidRPr="00C31FCF">
        <w:rPr>
          <w:rFonts w:ascii="Book Antiqua" w:hAnsi="Book Antiqua" w:cs="宋体"/>
          <w:i/>
          <w:iCs/>
          <w:lang w:val="en-US" w:eastAsia="zh-CN"/>
        </w:rPr>
        <w:t>Engl</w:t>
      </w:r>
      <w:proofErr w:type="spellEnd"/>
      <w:r w:rsidRPr="00C31FCF">
        <w:rPr>
          <w:rFonts w:ascii="Book Antiqua" w:hAnsi="Book Antiqua" w:cs="宋体"/>
          <w:i/>
          <w:iCs/>
          <w:lang w:val="en-US" w:eastAsia="zh-CN"/>
        </w:rPr>
        <w:t xml:space="preserve"> J Med</w:t>
      </w:r>
      <w:r w:rsidRPr="00C31FCF">
        <w:rPr>
          <w:rFonts w:ascii="Book Antiqua" w:hAnsi="Book Antiqua" w:cs="宋体"/>
          <w:lang w:val="en-US" w:eastAsia="zh-CN"/>
        </w:rPr>
        <w:t xml:space="preserve"> 2013; </w:t>
      </w:r>
      <w:r w:rsidRPr="00C31FCF">
        <w:rPr>
          <w:rFonts w:ascii="Book Antiqua" w:hAnsi="Book Antiqua" w:cs="宋体"/>
          <w:b/>
          <w:bCs/>
          <w:lang w:val="en-US" w:eastAsia="zh-CN"/>
        </w:rPr>
        <w:t>369</w:t>
      </w:r>
      <w:r w:rsidRPr="00C31FCF">
        <w:rPr>
          <w:rFonts w:ascii="Book Antiqua" w:hAnsi="Book Antiqua" w:cs="宋体"/>
          <w:lang w:val="en-US" w:eastAsia="zh-CN"/>
        </w:rPr>
        <w:t>: 2197-2206 [PMID: 24237006]</w:t>
      </w:r>
    </w:p>
    <w:p w14:paraId="552ECD87" w14:textId="5E5139E1" w:rsidR="00301619" w:rsidRPr="00C31FCF" w:rsidRDefault="00301619" w:rsidP="00506582">
      <w:pPr>
        <w:spacing w:line="360" w:lineRule="auto"/>
        <w:jc w:val="both"/>
        <w:rPr>
          <w:rFonts w:ascii="Book Antiqua" w:hAnsi="Book Antiqua" w:cs="Arial"/>
          <w:lang w:val="en-US"/>
        </w:rPr>
      </w:pPr>
    </w:p>
    <w:p w14:paraId="6CD16CB7" w14:textId="3730AC88" w:rsidR="001D303D" w:rsidRPr="00C31FCF" w:rsidRDefault="001D303D" w:rsidP="00506582">
      <w:pPr>
        <w:pStyle w:val="PlainText"/>
        <w:spacing w:line="360" w:lineRule="auto"/>
        <w:jc w:val="right"/>
        <w:rPr>
          <w:rFonts w:ascii="Book Antiqua" w:hAnsi="Book Antiqua"/>
          <w:b/>
          <w:sz w:val="24"/>
          <w:szCs w:val="24"/>
        </w:rPr>
      </w:pPr>
      <w:r w:rsidRPr="00C31FCF">
        <w:rPr>
          <w:rFonts w:ascii="Book Antiqua" w:hAnsi="Book Antiqua"/>
          <w:b/>
          <w:sz w:val="24"/>
          <w:szCs w:val="24"/>
        </w:rPr>
        <w:t xml:space="preserve">P-Reviewer: </w:t>
      </w:r>
      <w:proofErr w:type="spellStart"/>
      <w:r w:rsidRPr="00C31FCF">
        <w:rPr>
          <w:rFonts w:ascii="Book Antiqua" w:hAnsi="Book Antiqua" w:cs="Tahoma"/>
          <w:sz w:val="24"/>
          <w:szCs w:val="24"/>
        </w:rPr>
        <w:t>Aggarwal</w:t>
      </w:r>
      <w:proofErr w:type="spellEnd"/>
      <w:r w:rsidRPr="00C31FCF">
        <w:rPr>
          <w:rFonts w:ascii="Book Antiqua" w:hAnsi="Book Antiqua" w:cs="Tahoma"/>
          <w:sz w:val="24"/>
          <w:szCs w:val="24"/>
        </w:rPr>
        <w:t xml:space="preserve"> A, </w:t>
      </w:r>
      <w:proofErr w:type="spellStart"/>
      <w:r w:rsidRPr="00C31FCF">
        <w:rPr>
          <w:rFonts w:ascii="Book Antiqua" w:hAnsi="Book Antiqua" w:cs="Tahoma"/>
          <w:sz w:val="24"/>
          <w:szCs w:val="24"/>
        </w:rPr>
        <w:t>Inaba</w:t>
      </w:r>
      <w:proofErr w:type="spellEnd"/>
      <w:r w:rsidRPr="00C31FCF">
        <w:rPr>
          <w:rFonts w:ascii="Book Antiqua" w:hAnsi="Book Antiqua" w:cs="Tahoma"/>
          <w:sz w:val="24"/>
          <w:szCs w:val="24"/>
        </w:rPr>
        <w:t xml:space="preserve"> H, </w:t>
      </w:r>
      <w:proofErr w:type="spellStart"/>
      <w:r w:rsidRPr="00C31FCF">
        <w:rPr>
          <w:rFonts w:ascii="Book Antiqua" w:hAnsi="Book Antiqua" w:cs="Tahoma"/>
          <w:sz w:val="24"/>
          <w:szCs w:val="24"/>
        </w:rPr>
        <w:t>Showkat</w:t>
      </w:r>
      <w:proofErr w:type="spellEnd"/>
      <w:r w:rsidRPr="00C31FCF">
        <w:rPr>
          <w:rFonts w:ascii="Book Antiqua" w:hAnsi="Book Antiqua" w:cs="Tahoma"/>
          <w:sz w:val="24"/>
          <w:szCs w:val="24"/>
        </w:rPr>
        <w:t xml:space="preserve"> HI </w:t>
      </w:r>
      <w:r w:rsidRPr="00C31FCF">
        <w:rPr>
          <w:rFonts w:ascii="Book Antiqua" w:hAnsi="Book Antiqua"/>
          <w:b/>
          <w:sz w:val="24"/>
          <w:szCs w:val="24"/>
        </w:rPr>
        <w:t xml:space="preserve">S-Editor: </w:t>
      </w:r>
      <w:proofErr w:type="spellStart"/>
      <w:r w:rsidRPr="00C31FCF">
        <w:rPr>
          <w:rFonts w:ascii="Book Antiqua" w:hAnsi="Book Antiqua"/>
          <w:sz w:val="24"/>
          <w:szCs w:val="24"/>
        </w:rPr>
        <w:t>Ji</w:t>
      </w:r>
      <w:proofErr w:type="spellEnd"/>
      <w:r w:rsidRPr="00C31FCF">
        <w:rPr>
          <w:rFonts w:ascii="Book Antiqua" w:hAnsi="Book Antiqua"/>
          <w:sz w:val="24"/>
          <w:szCs w:val="24"/>
        </w:rPr>
        <w:t xml:space="preserve"> FF</w:t>
      </w:r>
      <w:r w:rsidRPr="00C31FCF">
        <w:rPr>
          <w:rFonts w:ascii="Book Antiqua" w:hAnsi="Book Antiqua"/>
          <w:b/>
          <w:sz w:val="24"/>
          <w:szCs w:val="24"/>
        </w:rPr>
        <w:t xml:space="preserve"> L-Editor: E-Editor:</w:t>
      </w:r>
    </w:p>
    <w:p w14:paraId="4F45BC2E" w14:textId="77777777" w:rsidR="00301619" w:rsidRPr="00C31FCF" w:rsidRDefault="00301619" w:rsidP="00506582">
      <w:pPr>
        <w:spacing w:line="360" w:lineRule="auto"/>
        <w:jc w:val="both"/>
        <w:rPr>
          <w:rFonts w:ascii="Book Antiqua" w:hAnsi="Book Antiqua" w:cs="Arial"/>
          <w:lang w:val="en-US"/>
        </w:rPr>
      </w:pPr>
    </w:p>
    <w:p w14:paraId="415116D7" w14:textId="77777777" w:rsidR="00301619" w:rsidRPr="00C31FCF" w:rsidRDefault="00301619" w:rsidP="00506582">
      <w:pPr>
        <w:spacing w:line="360" w:lineRule="auto"/>
        <w:jc w:val="both"/>
        <w:rPr>
          <w:rFonts w:ascii="Book Antiqua" w:hAnsi="Book Antiqua" w:cs="Arial"/>
          <w:lang w:val="en-US"/>
        </w:rPr>
      </w:pPr>
    </w:p>
    <w:p w14:paraId="5EE5FFAF" w14:textId="77777777" w:rsidR="00301619" w:rsidRPr="00C31FCF" w:rsidRDefault="00301619" w:rsidP="00506582">
      <w:pPr>
        <w:spacing w:line="360" w:lineRule="auto"/>
        <w:jc w:val="both"/>
        <w:rPr>
          <w:rFonts w:ascii="Book Antiqua" w:hAnsi="Book Antiqua" w:cs="Arial"/>
          <w:lang w:val="en-US"/>
        </w:rPr>
      </w:pPr>
    </w:p>
    <w:p w14:paraId="388EC4A7" w14:textId="77777777" w:rsidR="00301619" w:rsidRPr="00C31FCF" w:rsidRDefault="00301619" w:rsidP="00506582">
      <w:pPr>
        <w:spacing w:line="360" w:lineRule="auto"/>
        <w:jc w:val="both"/>
        <w:rPr>
          <w:rFonts w:ascii="Book Antiqua" w:hAnsi="Book Antiqua" w:cs="Arial"/>
          <w:lang w:val="en-US"/>
        </w:rPr>
      </w:pPr>
    </w:p>
    <w:p w14:paraId="581AF99B" w14:textId="77777777" w:rsidR="00301619" w:rsidRPr="00C31FCF" w:rsidRDefault="00301619" w:rsidP="00506582">
      <w:pPr>
        <w:spacing w:line="360" w:lineRule="auto"/>
        <w:jc w:val="both"/>
        <w:rPr>
          <w:rFonts w:ascii="Book Antiqua" w:hAnsi="Book Antiqua" w:cs="Arial"/>
          <w:lang w:val="en-US"/>
        </w:rPr>
      </w:pPr>
    </w:p>
    <w:p w14:paraId="1DE69F54" w14:textId="77777777" w:rsidR="00301619" w:rsidRPr="00C31FCF" w:rsidRDefault="00301619" w:rsidP="00506582">
      <w:pPr>
        <w:spacing w:line="360" w:lineRule="auto"/>
        <w:jc w:val="both"/>
        <w:rPr>
          <w:rFonts w:ascii="Book Antiqua" w:hAnsi="Book Antiqua" w:cs="Arial"/>
          <w:lang w:val="en-US"/>
        </w:rPr>
      </w:pPr>
    </w:p>
    <w:p w14:paraId="5BE1AE6E" w14:textId="77777777" w:rsidR="001D303D" w:rsidRPr="00C31FCF" w:rsidRDefault="001D303D" w:rsidP="00506582">
      <w:pPr>
        <w:spacing w:line="360" w:lineRule="auto"/>
        <w:jc w:val="both"/>
        <w:rPr>
          <w:rFonts w:ascii="Book Antiqua" w:hAnsi="Book Antiqua" w:cs="Arial"/>
          <w:b/>
          <w:lang w:val="en-US" w:eastAsia="zh-CN"/>
        </w:rPr>
      </w:pPr>
    </w:p>
    <w:p w14:paraId="7BED9C22" w14:textId="639D473D" w:rsidR="001D303D" w:rsidRPr="00C31FCF" w:rsidRDefault="001D303D" w:rsidP="00506582">
      <w:pPr>
        <w:spacing w:line="360" w:lineRule="auto"/>
        <w:jc w:val="both"/>
        <w:rPr>
          <w:rFonts w:ascii="Book Antiqua" w:hAnsi="Book Antiqua" w:cs="Arial"/>
          <w:b/>
          <w:lang w:val="en-US" w:eastAsia="zh-CN"/>
        </w:rPr>
      </w:pPr>
      <w:r w:rsidRPr="00C31FCF">
        <w:rPr>
          <w:rFonts w:ascii="Book Antiqua" w:hAnsi="Book Antiqua" w:cs="Arial"/>
          <w:b/>
          <w:noProof/>
          <w:lang w:val="en-US"/>
        </w:rPr>
        <w:drawing>
          <wp:inline distT="0" distB="0" distL="0" distR="0" wp14:anchorId="1D9A5281" wp14:editId="4C7946C8">
            <wp:extent cx="4321175" cy="3251835"/>
            <wp:effectExtent l="0" t="0" r="3175" b="5715"/>
            <wp:docPr id="3" name="图片 3" descr="E:\jifangfang\送修稿\2015-3-11\17019\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3-11\17019\FIGURE 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1175" cy="3251835"/>
                    </a:xfrm>
                    <a:prstGeom prst="rect">
                      <a:avLst/>
                    </a:prstGeom>
                    <a:noFill/>
                    <a:ln>
                      <a:noFill/>
                    </a:ln>
                  </pic:spPr>
                </pic:pic>
              </a:graphicData>
            </a:graphic>
          </wp:inline>
        </w:drawing>
      </w:r>
    </w:p>
    <w:p w14:paraId="2EAE80CA" w14:textId="01465FB7" w:rsidR="008356B4" w:rsidRPr="00C31FCF" w:rsidRDefault="001D303D" w:rsidP="00506582">
      <w:pPr>
        <w:spacing w:line="360" w:lineRule="auto"/>
        <w:jc w:val="both"/>
        <w:rPr>
          <w:rFonts w:ascii="Book Antiqua" w:hAnsi="Book Antiqua" w:cs="Arial"/>
          <w:lang w:val="en-US" w:eastAsia="zh-CN"/>
        </w:rPr>
      </w:pPr>
      <w:r w:rsidRPr="00C31FCF">
        <w:rPr>
          <w:rFonts w:ascii="Book Antiqua" w:hAnsi="Book Antiqua" w:cs="Arial"/>
          <w:b/>
          <w:lang w:val="en-US"/>
        </w:rPr>
        <w:t>Figure 1</w:t>
      </w:r>
      <w:r w:rsidR="008356B4" w:rsidRPr="00C31FCF">
        <w:rPr>
          <w:rFonts w:ascii="Book Antiqua" w:hAnsi="Book Antiqua" w:cs="Arial"/>
          <w:b/>
          <w:lang w:val="en-US"/>
        </w:rPr>
        <w:t xml:space="preserve"> Graphics and statistical significance for paired </w:t>
      </w:r>
      <w:r w:rsidRPr="00C31FCF">
        <w:rPr>
          <w:rFonts w:ascii="Book Antiqua" w:hAnsi="Book Antiqua" w:cs="Arial"/>
          <w:b/>
          <w:i/>
          <w:lang w:val="en-US"/>
        </w:rPr>
        <w:t>t</w:t>
      </w:r>
      <w:r w:rsidR="008356B4" w:rsidRPr="00C31FCF">
        <w:rPr>
          <w:rFonts w:ascii="Book Antiqua" w:hAnsi="Book Antiqua" w:cs="Arial"/>
          <w:b/>
          <w:lang w:val="en-US"/>
        </w:rPr>
        <w:t>-</w:t>
      </w:r>
      <w:r w:rsidRPr="00C31FCF">
        <w:rPr>
          <w:rFonts w:ascii="Book Antiqua" w:hAnsi="Book Antiqua" w:cs="Arial"/>
          <w:b/>
          <w:lang w:val="en-US"/>
        </w:rPr>
        <w:t>t</w:t>
      </w:r>
      <w:r w:rsidR="008356B4" w:rsidRPr="00C31FCF">
        <w:rPr>
          <w:rFonts w:ascii="Book Antiqua" w:hAnsi="Book Antiqua" w:cs="Arial"/>
          <w:b/>
          <w:lang w:val="en-US"/>
        </w:rPr>
        <w:t>est analyses for related samples.</w:t>
      </w:r>
      <w:r w:rsidR="008356B4" w:rsidRPr="00C31FCF">
        <w:rPr>
          <w:rFonts w:ascii="Book Antiqua" w:hAnsi="Book Antiqua" w:cs="Arial"/>
          <w:lang w:val="en-US"/>
        </w:rPr>
        <w:t xml:space="preserve"> Triangles represent mean values, shown in </w:t>
      </w:r>
      <w:r w:rsidRPr="00C31FCF">
        <w:rPr>
          <w:rFonts w:ascii="Book Antiqua" w:hAnsi="Book Antiqua" w:cs="Arial"/>
          <w:lang w:val="en-US"/>
        </w:rPr>
        <w:t>T</w:t>
      </w:r>
      <w:r w:rsidR="008356B4" w:rsidRPr="00C31FCF">
        <w:rPr>
          <w:rFonts w:ascii="Book Antiqua" w:hAnsi="Book Antiqua" w:cs="Arial"/>
          <w:lang w:val="en-US"/>
        </w:rPr>
        <w:t xml:space="preserve">able 2. </w:t>
      </w:r>
      <w:r w:rsidRPr="00C31FCF">
        <w:rPr>
          <w:rFonts w:ascii="Book Antiqua" w:hAnsi="Book Antiqua" w:cs="Arial"/>
          <w:lang w:val="en-US"/>
        </w:rPr>
        <w:t xml:space="preserve">Electrocardiograms </w:t>
      </w:r>
      <w:r w:rsidRPr="00C31FCF">
        <w:rPr>
          <w:rFonts w:ascii="Book Antiqua" w:hAnsi="Book Antiqua" w:cs="Arial"/>
          <w:lang w:val="en-US" w:eastAsia="zh-CN"/>
        </w:rPr>
        <w:t>(</w:t>
      </w:r>
      <w:r w:rsidR="008356B4" w:rsidRPr="00C31FCF">
        <w:rPr>
          <w:rFonts w:ascii="Book Antiqua" w:hAnsi="Book Antiqua" w:cs="Arial"/>
          <w:lang w:val="en-US"/>
        </w:rPr>
        <w:t>ECG</w:t>
      </w:r>
      <w:r w:rsidRPr="00C31FCF">
        <w:rPr>
          <w:rFonts w:ascii="Book Antiqua" w:hAnsi="Book Antiqua" w:cs="Arial"/>
          <w:lang w:val="en-US" w:eastAsia="zh-CN"/>
        </w:rPr>
        <w:t>)</w:t>
      </w:r>
      <w:r w:rsidR="008356B4" w:rsidRPr="00C31FCF">
        <w:rPr>
          <w:rFonts w:ascii="Book Antiqua" w:hAnsi="Book Antiqua" w:cs="Arial"/>
          <w:lang w:val="en-US"/>
        </w:rPr>
        <w:t xml:space="preserve"> A </w:t>
      </w:r>
      <w:proofErr w:type="gramStart"/>
      <w:r w:rsidR="008356B4" w:rsidRPr="00C31FCF">
        <w:rPr>
          <w:rFonts w:ascii="Book Antiqua" w:hAnsi="Book Antiqua" w:cs="Arial"/>
          <w:lang w:val="en-US"/>
        </w:rPr>
        <w:t>represents</w:t>
      </w:r>
      <w:proofErr w:type="gramEnd"/>
      <w:r w:rsidR="008356B4" w:rsidRPr="00C31FCF">
        <w:rPr>
          <w:rFonts w:ascii="Book Antiqua" w:hAnsi="Book Antiqua" w:cs="Arial"/>
          <w:lang w:val="en-US"/>
        </w:rPr>
        <w:t xml:space="preserve"> ECG at admission; ECG B was performed at peak hypothermia and ECG C was recorded after rewarming.</w:t>
      </w:r>
    </w:p>
    <w:p w14:paraId="23C2CE2C" w14:textId="77777777" w:rsidR="001D303D" w:rsidRPr="00C31FCF" w:rsidRDefault="001D303D" w:rsidP="00506582">
      <w:pPr>
        <w:spacing w:line="360" w:lineRule="auto"/>
        <w:jc w:val="both"/>
        <w:rPr>
          <w:rFonts w:ascii="Book Antiqua" w:hAnsi="Book Antiqua" w:cs="Arial"/>
          <w:lang w:val="en-US" w:eastAsia="zh-CN"/>
        </w:rPr>
      </w:pPr>
    </w:p>
    <w:p w14:paraId="036C2DC1" w14:textId="3CB50B3E" w:rsidR="001D303D" w:rsidRPr="00C31FCF" w:rsidRDefault="001D303D" w:rsidP="00506582">
      <w:pPr>
        <w:spacing w:line="360" w:lineRule="auto"/>
        <w:jc w:val="both"/>
        <w:rPr>
          <w:rFonts w:ascii="Book Antiqua" w:hAnsi="Book Antiqua" w:cs="Arial"/>
          <w:lang w:val="en-US" w:eastAsia="zh-CN"/>
        </w:rPr>
      </w:pPr>
      <w:r w:rsidRPr="00C31FCF">
        <w:rPr>
          <w:rFonts w:ascii="Book Antiqua" w:hAnsi="Book Antiqua" w:cs="Arial"/>
          <w:noProof/>
          <w:lang w:val="en-US"/>
        </w:rPr>
        <w:drawing>
          <wp:inline distT="0" distB="0" distL="0" distR="0" wp14:anchorId="25DC128D" wp14:editId="4932E49E">
            <wp:extent cx="5273040" cy="2337085"/>
            <wp:effectExtent l="0" t="0" r="3810" b="6350"/>
            <wp:docPr id="4" name="图片 4" descr="E:\jifangfang\送修稿\2015-3-11\17019\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3-11\17019\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2337085"/>
                    </a:xfrm>
                    <a:prstGeom prst="rect">
                      <a:avLst/>
                    </a:prstGeom>
                    <a:noFill/>
                    <a:ln>
                      <a:noFill/>
                    </a:ln>
                  </pic:spPr>
                </pic:pic>
              </a:graphicData>
            </a:graphic>
          </wp:inline>
        </w:drawing>
      </w:r>
    </w:p>
    <w:p w14:paraId="778F8D50" w14:textId="1AC9E9E9" w:rsidR="008356B4" w:rsidRPr="00F57869" w:rsidRDefault="008356B4" w:rsidP="00506582">
      <w:pPr>
        <w:spacing w:line="360" w:lineRule="auto"/>
        <w:jc w:val="both"/>
        <w:rPr>
          <w:rFonts w:ascii="Book Antiqua" w:hAnsi="Book Antiqua" w:cs="Arial"/>
          <w:lang w:val="en-US"/>
        </w:rPr>
      </w:pPr>
      <w:r w:rsidRPr="00C31FCF">
        <w:rPr>
          <w:rFonts w:ascii="Book Antiqua" w:hAnsi="Book Antiqua" w:cs="Arial"/>
          <w:b/>
          <w:lang w:val="en-US"/>
        </w:rPr>
        <w:t>Figure 2 Electrocardiograms in lead II from the same patient.</w:t>
      </w:r>
      <w:r w:rsidRPr="00C31FCF">
        <w:rPr>
          <w:rFonts w:ascii="Book Antiqua" w:hAnsi="Book Antiqua" w:cs="Arial"/>
          <w:lang w:val="en-US"/>
        </w:rPr>
        <w:t xml:space="preserve"> Reversible </w:t>
      </w:r>
      <w:r w:rsidRPr="00F57869">
        <w:rPr>
          <w:rFonts w:ascii="Book Antiqua" w:hAnsi="Book Antiqua" w:cs="Arial"/>
          <w:lang w:val="en-US"/>
        </w:rPr>
        <w:t xml:space="preserve">prolongation of all </w:t>
      </w:r>
      <w:r w:rsidR="001D303D" w:rsidRPr="00F57869">
        <w:rPr>
          <w:rFonts w:ascii="Book Antiqua" w:hAnsi="Book Antiqua" w:cs="Arial"/>
          <w:lang w:val="en-US"/>
        </w:rPr>
        <w:t>electrocardiograms</w:t>
      </w:r>
      <w:r w:rsidR="001D303D" w:rsidRPr="00F57869">
        <w:rPr>
          <w:rFonts w:ascii="Book Antiqua" w:hAnsi="Book Antiqua" w:cs="Arial"/>
          <w:lang w:val="en-US" w:eastAsia="zh-CN"/>
        </w:rPr>
        <w:t xml:space="preserve"> (ECG)</w:t>
      </w:r>
      <w:r w:rsidRPr="00F57869">
        <w:rPr>
          <w:rFonts w:ascii="Book Antiqua" w:hAnsi="Book Antiqua" w:cs="Arial"/>
          <w:lang w:val="en-US"/>
        </w:rPr>
        <w:t xml:space="preserve"> intervals may be observed. </w:t>
      </w:r>
      <w:r w:rsidR="001D303D" w:rsidRPr="00F57869">
        <w:rPr>
          <w:rFonts w:ascii="Book Antiqua" w:hAnsi="Book Antiqua" w:cs="Arial"/>
          <w:lang w:val="en-US" w:eastAsia="zh-CN"/>
        </w:rPr>
        <w:t>A:</w:t>
      </w:r>
      <w:r w:rsidRPr="00F57869">
        <w:rPr>
          <w:rFonts w:ascii="Book Antiqua" w:hAnsi="Book Antiqua" w:cs="Arial"/>
          <w:lang w:val="en-US"/>
        </w:rPr>
        <w:t xml:space="preserve"> ECG at admission, core temperature was 35.9</w:t>
      </w:r>
      <w:r w:rsidR="001D303D" w:rsidRPr="00F57869">
        <w:rPr>
          <w:rFonts w:ascii="Book Antiqua" w:hAnsi="Book Antiqua" w:cs="Arial"/>
          <w:lang w:val="en-US" w:eastAsia="zh-CN"/>
        </w:rPr>
        <w:t xml:space="preserve"> </w:t>
      </w:r>
      <w:r w:rsidR="001D303D" w:rsidRPr="00F57869">
        <w:rPr>
          <w:rFonts w:ascii="Book Antiqua" w:hAnsi="Book Antiqua" w:cs="Arial"/>
          <w:lang w:val="en-US"/>
        </w:rPr>
        <w:t>º</w:t>
      </w:r>
      <w:r w:rsidRPr="00F57869">
        <w:rPr>
          <w:rFonts w:ascii="Book Antiqua" w:hAnsi="Book Antiqua" w:cs="Arial"/>
          <w:lang w:val="en-US"/>
        </w:rPr>
        <w:t>C</w:t>
      </w:r>
      <w:r w:rsidR="001D303D" w:rsidRPr="00F57869">
        <w:rPr>
          <w:rFonts w:ascii="Book Antiqua" w:hAnsi="Book Antiqua" w:cs="Arial"/>
          <w:lang w:val="en-US" w:eastAsia="zh-CN"/>
        </w:rPr>
        <w:t>;</w:t>
      </w:r>
      <w:r w:rsidRPr="00F57869">
        <w:rPr>
          <w:rFonts w:ascii="Book Antiqua" w:hAnsi="Book Antiqua" w:cs="Arial"/>
          <w:lang w:val="en-US"/>
        </w:rPr>
        <w:t xml:space="preserve"> </w:t>
      </w:r>
      <w:r w:rsidR="001D303D" w:rsidRPr="00F57869">
        <w:rPr>
          <w:rFonts w:ascii="Book Antiqua" w:hAnsi="Book Antiqua" w:cs="Arial"/>
          <w:lang w:val="en-US" w:eastAsia="zh-CN"/>
        </w:rPr>
        <w:t>B:</w:t>
      </w:r>
      <w:r w:rsidRPr="00F57869">
        <w:rPr>
          <w:rFonts w:ascii="Book Antiqua" w:hAnsi="Book Antiqua" w:cs="Arial"/>
          <w:lang w:val="en-US"/>
        </w:rPr>
        <w:t xml:space="preserve"> ECG at peak hypothermia, 33</w:t>
      </w:r>
      <w:r w:rsidR="001D303D" w:rsidRPr="00F57869">
        <w:rPr>
          <w:rFonts w:ascii="Book Antiqua" w:hAnsi="Book Antiqua" w:cs="Arial"/>
          <w:lang w:val="en-US" w:eastAsia="zh-CN"/>
        </w:rPr>
        <w:t xml:space="preserve"> </w:t>
      </w:r>
      <w:r w:rsidRPr="00F57869">
        <w:rPr>
          <w:rFonts w:ascii="Book Antiqua" w:hAnsi="Book Antiqua" w:cs="Arial"/>
          <w:lang w:val="en-US"/>
        </w:rPr>
        <w:t>ºC. Osborn or J wave is marked with a black arrow</w:t>
      </w:r>
      <w:r w:rsidR="001D303D" w:rsidRPr="00F57869">
        <w:rPr>
          <w:rFonts w:ascii="Book Antiqua" w:hAnsi="Book Antiqua" w:cs="Arial"/>
          <w:lang w:val="en-US" w:eastAsia="zh-CN"/>
        </w:rPr>
        <w:t>;</w:t>
      </w:r>
      <w:r w:rsidRPr="00F57869">
        <w:rPr>
          <w:rFonts w:ascii="Book Antiqua" w:hAnsi="Book Antiqua" w:cs="Arial"/>
          <w:lang w:val="en-US"/>
        </w:rPr>
        <w:t xml:space="preserve"> </w:t>
      </w:r>
      <w:r w:rsidR="001D303D" w:rsidRPr="00F57869">
        <w:rPr>
          <w:rFonts w:ascii="Book Antiqua" w:hAnsi="Book Antiqua" w:cs="Arial"/>
          <w:lang w:val="en-US" w:eastAsia="zh-CN"/>
        </w:rPr>
        <w:t>C:</w:t>
      </w:r>
      <w:r w:rsidRPr="00F57869">
        <w:rPr>
          <w:rFonts w:ascii="Book Antiqua" w:hAnsi="Book Antiqua" w:cs="Arial"/>
          <w:lang w:val="en-US"/>
        </w:rPr>
        <w:t xml:space="preserve"> ECG after rewarming, core temperature was 36.4 ºC.</w:t>
      </w:r>
    </w:p>
    <w:p w14:paraId="592D2CAC" w14:textId="77777777" w:rsidR="008356B4" w:rsidRPr="00C31FCF" w:rsidRDefault="008356B4" w:rsidP="00506582">
      <w:pPr>
        <w:spacing w:line="360" w:lineRule="auto"/>
        <w:jc w:val="both"/>
        <w:rPr>
          <w:rFonts w:ascii="Book Antiqua" w:hAnsi="Book Antiqua" w:cs="Arial"/>
          <w:b/>
          <w:lang w:val="en-US"/>
        </w:rPr>
      </w:pPr>
    </w:p>
    <w:p w14:paraId="5B4C127F" w14:textId="50541A69" w:rsidR="009B6CA4" w:rsidRPr="00C31FCF" w:rsidRDefault="009B6CA4" w:rsidP="00506582">
      <w:pPr>
        <w:spacing w:line="360" w:lineRule="auto"/>
        <w:jc w:val="both"/>
        <w:rPr>
          <w:rFonts w:ascii="Book Antiqua" w:hAnsi="Book Antiqua" w:cs="Arial"/>
          <w:b/>
          <w:lang w:val="en-US" w:eastAsia="zh-CN"/>
        </w:rPr>
      </w:pPr>
      <w:r w:rsidRPr="00C31FCF">
        <w:rPr>
          <w:rFonts w:ascii="Book Antiqua" w:hAnsi="Book Antiqua" w:cs="Arial"/>
          <w:b/>
          <w:lang w:val="en-US"/>
        </w:rPr>
        <w:t>Table 1 Baseline chara</w:t>
      </w:r>
      <w:r w:rsidR="001D303D" w:rsidRPr="00C31FCF">
        <w:rPr>
          <w:rFonts w:ascii="Book Antiqua" w:hAnsi="Book Antiqua" w:cs="Arial"/>
          <w:b/>
          <w:lang w:val="en-US"/>
        </w:rPr>
        <w:t>cteristics of study population</w:t>
      </w:r>
    </w:p>
    <w:p w14:paraId="106E6A1B" w14:textId="77777777" w:rsidR="009B6CA4" w:rsidRPr="00C31FCF" w:rsidRDefault="009B6CA4" w:rsidP="00506582">
      <w:pPr>
        <w:spacing w:line="360" w:lineRule="auto"/>
        <w:jc w:val="both"/>
        <w:rPr>
          <w:rFonts w:ascii="Book Antiqua" w:hAnsi="Book Antiqua" w:cs="Arial"/>
          <w:lang w:val="en-US"/>
        </w:rPr>
      </w:pPr>
    </w:p>
    <w:tbl>
      <w:tblPr>
        <w:tblW w:w="0" w:type="auto"/>
        <w:tblInd w:w="216" w:type="dxa"/>
        <w:tblBorders>
          <w:top w:val="single" w:sz="4" w:space="0" w:color="000000"/>
          <w:bottom w:val="single" w:sz="4" w:space="0" w:color="000000"/>
        </w:tblBorders>
        <w:tblLayout w:type="fixed"/>
        <w:tblLook w:val="00A0" w:firstRow="1" w:lastRow="0" w:firstColumn="1" w:lastColumn="0" w:noHBand="0" w:noVBand="0"/>
      </w:tblPr>
      <w:tblGrid>
        <w:gridCol w:w="6129"/>
        <w:gridCol w:w="1989"/>
      </w:tblGrid>
      <w:tr w:rsidR="00C31FCF" w:rsidRPr="00C31FCF" w14:paraId="514AD26A" w14:textId="77777777" w:rsidTr="009B6CA4">
        <w:trPr>
          <w:trHeight w:val="214"/>
        </w:trPr>
        <w:tc>
          <w:tcPr>
            <w:tcW w:w="6129" w:type="dxa"/>
            <w:tcBorders>
              <w:top w:val="single" w:sz="4" w:space="0" w:color="auto"/>
              <w:bottom w:val="nil"/>
            </w:tcBorders>
          </w:tcPr>
          <w:p w14:paraId="76E94AB9"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Patients</w:t>
            </w:r>
          </w:p>
        </w:tc>
        <w:tc>
          <w:tcPr>
            <w:tcW w:w="1989" w:type="dxa"/>
            <w:tcBorders>
              <w:top w:val="single" w:sz="4" w:space="0" w:color="auto"/>
              <w:bottom w:val="nil"/>
            </w:tcBorders>
          </w:tcPr>
          <w:p w14:paraId="6EE48EE5"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47</w:t>
            </w:r>
          </w:p>
        </w:tc>
      </w:tr>
      <w:tr w:rsidR="00C31FCF" w:rsidRPr="00C31FCF" w14:paraId="387859B1" w14:textId="77777777" w:rsidTr="009B6CA4">
        <w:trPr>
          <w:trHeight w:val="214"/>
        </w:trPr>
        <w:tc>
          <w:tcPr>
            <w:tcW w:w="6129" w:type="dxa"/>
            <w:tcBorders>
              <w:top w:val="nil"/>
            </w:tcBorders>
          </w:tcPr>
          <w:p w14:paraId="3E7703A6"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Age (median, range)</w:t>
            </w:r>
          </w:p>
        </w:tc>
        <w:tc>
          <w:tcPr>
            <w:tcW w:w="1989" w:type="dxa"/>
            <w:tcBorders>
              <w:top w:val="nil"/>
            </w:tcBorders>
          </w:tcPr>
          <w:p w14:paraId="76D3DAA8" w14:textId="0969C2EB"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65.9 (19</w:t>
            </w:r>
            <w:r w:rsidR="001D303D" w:rsidRPr="00C31FCF">
              <w:rPr>
                <w:rFonts w:ascii="Book Antiqua" w:hAnsi="Book Antiqua" w:cs="Arial"/>
                <w:lang w:val="en-GB" w:eastAsia="zh-CN"/>
              </w:rPr>
              <w:t>-</w:t>
            </w:r>
            <w:r w:rsidRPr="00C31FCF">
              <w:rPr>
                <w:rFonts w:ascii="Book Antiqua" w:eastAsia="Times New Roman" w:hAnsi="Book Antiqua" w:cs="Arial"/>
                <w:lang w:val="en-GB"/>
              </w:rPr>
              <w:t>85)</w:t>
            </w:r>
          </w:p>
        </w:tc>
      </w:tr>
      <w:tr w:rsidR="00C31FCF" w:rsidRPr="00C31FCF" w14:paraId="439932A8" w14:textId="77777777" w:rsidTr="009B6CA4">
        <w:trPr>
          <w:trHeight w:val="233"/>
        </w:trPr>
        <w:tc>
          <w:tcPr>
            <w:tcW w:w="6129" w:type="dxa"/>
          </w:tcPr>
          <w:p w14:paraId="7C159C1C"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Male</w:t>
            </w:r>
          </w:p>
        </w:tc>
        <w:tc>
          <w:tcPr>
            <w:tcW w:w="1989" w:type="dxa"/>
          </w:tcPr>
          <w:p w14:paraId="6412E2F1"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40 (85.1%)</w:t>
            </w:r>
          </w:p>
        </w:tc>
      </w:tr>
      <w:tr w:rsidR="00C31FCF" w:rsidRPr="00C31FCF" w14:paraId="7B87CC94" w14:textId="77777777" w:rsidTr="009B6CA4">
        <w:trPr>
          <w:trHeight w:val="233"/>
        </w:trPr>
        <w:tc>
          <w:tcPr>
            <w:tcW w:w="6129" w:type="dxa"/>
          </w:tcPr>
          <w:p w14:paraId="67394194"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Cardiogenic shock at admission</w:t>
            </w:r>
          </w:p>
        </w:tc>
        <w:tc>
          <w:tcPr>
            <w:tcW w:w="1989" w:type="dxa"/>
          </w:tcPr>
          <w:p w14:paraId="1A95AFD9"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15 (31.9%)</w:t>
            </w:r>
          </w:p>
        </w:tc>
      </w:tr>
      <w:tr w:rsidR="00C31FCF" w:rsidRPr="00C31FCF" w14:paraId="54DB1F76" w14:textId="77777777" w:rsidTr="009B6CA4">
        <w:trPr>
          <w:trHeight w:val="233"/>
        </w:trPr>
        <w:tc>
          <w:tcPr>
            <w:tcW w:w="6129" w:type="dxa"/>
          </w:tcPr>
          <w:p w14:paraId="23C0452D"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Urgent coronary angiography</w:t>
            </w:r>
          </w:p>
        </w:tc>
        <w:tc>
          <w:tcPr>
            <w:tcW w:w="1989" w:type="dxa"/>
          </w:tcPr>
          <w:p w14:paraId="222A891F"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28 (59.6%)</w:t>
            </w:r>
          </w:p>
        </w:tc>
      </w:tr>
      <w:tr w:rsidR="00C31FCF" w:rsidRPr="00C31FCF" w14:paraId="5852ACF4" w14:textId="77777777" w:rsidTr="009B6CA4">
        <w:trPr>
          <w:trHeight w:val="233"/>
        </w:trPr>
        <w:tc>
          <w:tcPr>
            <w:tcW w:w="6129" w:type="dxa"/>
          </w:tcPr>
          <w:p w14:paraId="7552CA5B"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Left ventricular ejection fraction (%)</w:t>
            </w:r>
          </w:p>
        </w:tc>
        <w:tc>
          <w:tcPr>
            <w:tcW w:w="1989" w:type="dxa"/>
          </w:tcPr>
          <w:p w14:paraId="0429F2C2"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43.2 (15.3)</w:t>
            </w:r>
          </w:p>
        </w:tc>
      </w:tr>
      <w:tr w:rsidR="00C31FCF" w:rsidRPr="00C31FCF" w14:paraId="1B70C355" w14:textId="77777777" w:rsidTr="009B6CA4">
        <w:trPr>
          <w:trHeight w:val="233"/>
        </w:trPr>
        <w:tc>
          <w:tcPr>
            <w:tcW w:w="6129" w:type="dxa"/>
          </w:tcPr>
          <w:p w14:paraId="76C1FA7C"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Initial Rhythm</w:t>
            </w:r>
          </w:p>
        </w:tc>
        <w:tc>
          <w:tcPr>
            <w:tcW w:w="1989" w:type="dxa"/>
          </w:tcPr>
          <w:p w14:paraId="0AB34BD4" w14:textId="77777777" w:rsidR="009B6CA4" w:rsidRPr="00C31FCF" w:rsidRDefault="009B6CA4" w:rsidP="00506582">
            <w:pPr>
              <w:spacing w:line="360" w:lineRule="auto"/>
              <w:jc w:val="both"/>
              <w:rPr>
                <w:rFonts w:ascii="Book Antiqua" w:eastAsia="Times New Roman" w:hAnsi="Book Antiqua" w:cs="Arial"/>
                <w:lang w:val="en-GB"/>
              </w:rPr>
            </w:pPr>
          </w:p>
        </w:tc>
      </w:tr>
      <w:tr w:rsidR="00C31FCF" w:rsidRPr="00C31FCF" w14:paraId="1CAEC11A" w14:textId="77777777" w:rsidTr="009B6CA4">
        <w:trPr>
          <w:trHeight w:val="233"/>
        </w:trPr>
        <w:tc>
          <w:tcPr>
            <w:tcW w:w="6129" w:type="dxa"/>
          </w:tcPr>
          <w:p w14:paraId="50025A03"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 xml:space="preserve">Ventricular </w:t>
            </w:r>
            <w:proofErr w:type="spellStart"/>
            <w:r w:rsidRPr="00C31FCF">
              <w:rPr>
                <w:rFonts w:ascii="Book Antiqua" w:eastAsia="Times New Roman" w:hAnsi="Book Antiqua" w:cs="Arial"/>
                <w:lang w:val="en-GB"/>
              </w:rPr>
              <w:t>Fibrilation</w:t>
            </w:r>
            <w:proofErr w:type="spellEnd"/>
            <w:r w:rsidRPr="00C31FCF">
              <w:rPr>
                <w:rFonts w:ascii="Book Antiqua" w:eastAsia="Times New Roman" w:hAnsi="Book Antiqua" w:cs="Arial"/>
                <w:lang w:val="en-GB"/>
              </w:rPr>
              <w:t xml:space="preserve"> </w:t>
            </w:r>
          </w:p>
        </w:tc>
        <w:tc>
          <w:tcPr>
            <w:tcW w:w="1989" w:type="dxa"/>
          </w:tcPr>
          <w:p w14:paraId="0543FF88"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30 (63.8%)</w:t>
            </w:r>
          </w:p>
        </w:tc>
      </w:tr>
      <w:tr w:rsidR="00C31FCF" w:rsidRPr="00C31FCF" w14:paraId="222FEBF5" w14:textId="77777777" w:rsidTr="009B6CA4">
        <w:trPr>
          <w:trHeight w:val="233"/>
        </w:trPr>
        <w:tc>
          <w:tcPr>
            <w:tcW w:w="6129" w:type="dxa"/>
          </w:tcPr>
          <w:p w14:paraId="7732BADD"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w:t>
            </w:r>
            <w:proofErr w:type="spellStart"/>
            <w:r w:rsidRPr="00C31FCF">
              <w:rPr>
                <w:rFonts w:ascii="Book Antiqua" w:eastAsia="Times New Roman" w:hAnsi="Book Antiqua" w:cs="Arial"/>
                <w:lang w:val="en-GB"/>
              </w:rPr>
              <w:t>Asystolia</w:t>
            </w:r>
            <w:proofErr w:type="spellEnd"/>
          </w:p>
        </w:tc>
        <w:tc>
          <w:tcPr>
            <w:tcW w:w="1989" w:type="dxa"/>
          </w:tcPr>
          <w:p w14:paraId="7037A7DE"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14 (29.8%)</w:t>
            </w:r>
          </w:p>
        </w:tc>
      </w:tr>
      <w:tr w:rsidR="00C31FCF" w:rsidRPr="00C31FCF" w14:paraId="1FF35A35" w14:textId="77777777" w:rsidTr="009B6CA4">
        <w:trPr>
          <w:trHeight w:val="233"/>
        </w:trPr>
        <w:tc>
          <w:tcPr>
            <w:tcW w:w="6129" w:type="dxa"/>
          </w:tcPr>
          <w:p w14:paraId="237BD6AB"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Pulseless Electrical Activity</w:t>
            </w:r>
          </w:p>
        </w:tc>
        <w:tc>
          <w:tcPr>
            <w:tcW w:w="1989" w:type="dxa"/>
          </w:tcPr>
          <w:p w14:paraId="60E72E98"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3 (6.4%)</w:t>
            </w:r>
          </w:p>
        </w:tc>
      </w:tr>
      <w:tr w:rsidR="00C31FCF" w:rsidRPr="00C31FCF" w14:paraId="11D3CF6A" w14:textId="77777777" w:rsidTr="009B6CA4">
        <w:trPr>
          <w:trHeight w:val="233"/>
        </w:trPr>
        <w:tc>
          <w:tcPr>
            <w:tcW w:w="6129" w:type="dxa"/>
          </w:tcPr>
          <w:p w14:paraId="55D866B0"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Rhythm at admission</w:t>
            </w:r>
          </w:p>
        </w:tc>
        <w:tc>
          <w:tcPr>
            <w:tcW w:w="1989" w:type="dxa"/>
          </w:tcPr>
          <w:p w14:paraId="69E85A0F" w14:textId="77777777" w:rsidR="009B6CA4" w:rsidRPr="00C31FCF" w:rsidRDefault="009B6CA4" w:rsidP="00506582">
            <w:pPr>
              <w:spacing w:line="360" w:lineRule="auto"/>
              <w:jc w:val="both"/>
              <w:rPr>
                <w:rFonts w:ascii="Book Antiqua" w:eastAsia="Times New Roman" w:hAnsi="Book Antiqua" w:cs="Arial"/>
                <w:lang w:val="en-GB"/>
              </w:rPr>
            </w:pPr>
          </w:p>
        </w:tc>
      </w:tr>
      <w:tr w:rsidR="00C31FCF" w:rsidRPr="00C31FCF" w14:paraId="61853F32" w14:textId="77777777" w:rsidTr="009B6CA4">
        <w:trPr>
          <w:trHeight w:val="233"/>
        </w:trPr>
        <w:tc>
          <w:tcPr>
            <w:tcW w:w="6129" w:type="dxa"/>
          </w:tcPr>
          <w:p w14:paraId="05C8C072"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Sinus rhythm</w:t>
            </w:r>
          </w:p>
        </w:tc>
        <w:tc>
          <w:tcPr>
            <w:tcW w:w="1989" w:type="dxa"/>
          </w:tcPr>
          <w:p w14:paraId="018B8BF7"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31 (66%)</w:t>
            </w:r>
          </w:p>
        </w:tc>
      </w:tr>
      <w:tr w:rsidR="00C31FCF" w:rsidRPr="00C31FCF" w14:paraId="074D172F" w14:textId="77777777" w:rsidTr="009B6CA4">
        <w:trPr>
          <w:trHeight w:val="233"/>
        </w:trPr>
        <w:tc>
          <w:tcPr>
            <w:tcW w:w="6129" w:type="dxa"/>
          </w:tcPr>
          <w:p w14:paraId="4FD65168"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Atrial Fibrillation</w:t>
            </w:r>
          </w:p>
        </w:tc>
        <w:tc>
          <w:tcPr>
            <w:tcW w:w="1989" w:type="dxa"/>
          </w:tcPr>
          <w:p w14:paraId="6BFDEBD4"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8 (17%)</w:t>
            </w:r>
          </w:p>
        </w:tc>
      </w:tr>
      <w:tr w:rsidR="00C31FCF" w:rsidRPr="00C31FCF" w14:paraId="698A974D" w14:textId="77777777" w:rsidTr="009B6CA4">
        <w:trPr>
          <w:trHeight w:val="233"/>
        </w:trPr>
        <w:tc>
          <w:tcPr>
            <w:tcW w:w="6129" w:type="dxa"/>
          </w:tcPr>
          <w:p w14:paraId="337F2098"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AV block /Nodal rhythm / Paced rhythm</w:t>
            </w:r>
          </w:p>
        </w:tc>
        <w:tc>
          <w:tcPr>
            <w:tcW w:w="1989" w:type="dxa"/>
          </w:tcPr>
          <w:p w14:paraId="2F123BBD"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8 (17%) </w:t>
            </w:r>
          </w:p>
        </w:tc>
      </w:tr>
      <w:tr w:rsidR="00C31FCF" w:rsidRPr="00C31FCF" w14:paraId="212CB9BF" w14:textId="77777777" w:rsidTr="009B6CA4">
        <w:trPr>
          <w:trHeight w:val="233"/>
        </w:trPr>
        <w:tc>
          <w:tcPr>
            <w:tcW w:w="6129" w:type="dxa"/>
          </w:tcPr>
          <w:p w14:paraId="04DB566B"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TH protocol</w:t>
            </w:r>
          </w:p>
        </w:tc>
        <w:tc>
          <w:tcPr>
            <w:tcW w:w="1989" w:type="dxa"/>
          </w:tcPr>
          <w:p w14:paraId="6D8EFA7F" w14:textId="77777777" w:rsidR="009B6CA4" w:rsidRPr="00C31FCF" w:rsidRDefault="009B6CA4" w:rsidP="00506582">
            <w:pPr>
              <w:spacing w:line="360" w:lineRule="auto"/>
              <w:jc w:val="both"/>
              <w:rPr>
                <w:rFonts w:ascii="Book Antiqua" w:eastAsia="Times New Roman" w:hAnsi="Book Antiqua" w:cs="Arial"/>
                <w:lang w:val="en-GB"/>
              </w:rPr>
            </w:pPr>
          </w:p>
        </w:tc>
      </w:tr>
      <w:tr w:rsidR="00C31FCF" w:rsidRPr="00C31FCF" w14:paraId="75AA2F18" w14:textId="77777777" w:rsidTr="009B6CA4">
        <w:trPr>
          <w:trHeight w:val="233"/>
        </w:trPr>
        <w:tc>
          <w:tcPr>
            <w:tcW w:w="6129" w:type="dxa"/>
          </w:tcPr>
          <w:p w14:paraId="4BDEA589"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Temperature at admission</w:t>
            </w:r>
          </w:p>
        </w:tc>
        <w:tc>
          <w:tcPr>
            <w:tcW w:w="1989" w:type="dxa"/>
          </w:tcPr>
          <w:p w14:paraId="378147BF"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35.7 (0.7)</w:t>
            </w:r>
          </w:p>
        </w:tc>
      </w:tr>
      <w:tr w:rsidR="00C31FCF" w:rsidRPr="00C31FCF" w14:paraId="798B878D" w14:textId="77777777" w:rsidTr="009B6CA4">
        <w:trPr>
          <w:trHeight w:val="233"/>
        </w:trPr>
        <w:tc>
          <w:tcPr>
            <w:tcW w:w="6129" w:type="dxa"/>
          </w:tcPr>
          <w:p w14:paraId="1CDD9B37"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Induction time (from admission to TH, hours)</w:t>
            </w:r>
          </w:p>
        </w:tc>
        <w:tc>
          <w:tcPr>
            <w:tcW w:w="1989" w:type="dxa"/>
          </w:tcPr>
          <w:p w14:paraId="7C984B3E"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4.8 (2.6)</w:t>
            </w:r>
          </w:p>
        </w:tc>
      </w:tr>
      <w:tr w:rsidR="00C31FCF" w:rsidRPr="00C31FCF" w14:paraId="72B8DA14" w14:textId="77777777" w:rsidTr="009B6CA4">
        <w:trPr>
          <w:trHeight w:val="233"/>
        </w:trPr>
        <w:tc>
          <w:tcPr>
            <w:tcW w:w="6129" w:type="dxa"/>
          </w:tcPr>
          <w:p w14:paraId="78DC1A24"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Time in TH (median, range, hours)</w:t>
            </w:r>
          </w:p>
        </w:tc>
        <w:tc>
          <w:tcPr>
            <w:tcW w:w="1989" w:type="dxa"/>
          </w:tcPr>
          <w:p w14:paraId="2EE3C2E7" w14:textId="4E163032"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20.8 (5</w:t>
            </w:r>
            <w:r w:rsidR="001D303D" w:rsidRPr="00C31FCF">
              <w:rPr>
                <w:rFonts w:ascii="Book Antiqua" w:hAnsi="Book Antiqua" w:cs="Arial"/>
                <w:lang w:val="en-GB" w:eastAsia="zh-CN"/>
              </w:rPr>
              <w:t>-</w:t>
            </w:r>
            <w:r w:rsidRPr="00C31FCF">
              <w:rPr>
                <w:rFonts w:ascii="Book Antiqua" w:eastAsia="Times New Roman" w:hAnsi="Book Antiqua" w:cs="Arial"/>
                <w:lang w:val="en-GB"/>
              </w:rPr>
              <w:t>28.5)</w:t>
            </w:r>
          </w:p>
        </w:tc>
      </w:tr>
      <w:tr w:rsidR="00C31FCF" w:rsidRPr="00C31FCF" w14:paraId="5962440E" w14:textId="77777777" w:rsidTr="009B6CA4">
        <w:trPr>
          <w:trHeight w:val="233"/>
        </w:trPr>
        <w:tc>
          <w:tcPr>
            <w:tcW w:w="6129" w:type="dxa"/>
          </w:tcPr>
          <w:p w14:paraId="38931A04"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Temperature during TH</w:t>
            </w:r>
          </w:p>
        </w:tc>
        <w:tc>
          <w:tcPr>
            <w:tcW w:w="1989" w:type="dxa"/>
          </w:tcPr>
          <w:p w14:paraId="7E59E2E4"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32.8 (0.5)</w:t>
            </w:r>
          </w:p>
        </w:tc>
      </w:tr>
      <w:tr w:rsidR="00C31FCF" w:rsidRPr="00C31FCF" w14:paraId="524B95E7" w14:textId="77777777" w:rsidTr="009B6CA4">
        <w:trPr>
          <w:trHeight w:val="233"/>
        </w:trPr>
        <w:tc>
          <w:tcPr>
            <w:tcW w:w="6129" w:type="dxa"/>
          </w:tcPr>
          <w:p w14:paraId="29D9B769"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Rewarming time (from TH to 36ºC, hours)</w:t>
            </w:r>
          </w:p>
        </w:tc>
        <w:tc>
          <w:tcPr>
            <w:tcW w:w="1989" w:type="dxa"/>
          </w:tcPr>
          <w:p w14:paraId="205E0752"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11.3 (7.4)</w:t>
            </w:r>
          </w:p>
        </w:tc>
      </w:tr>
      <w:tr w:rsidR="00C31FCF" w:rsidRPr="00C31FCF" w14:paraId="4C6909D5" w14:textId="77777777" w:rsidTr="009B6CA4">
        <w:trPr>
          <w:trHeight w:val="233"/>
        </w:trPr>
        <w:tc>
          <w:tcPr>
            <w:tcW w:w="6129" w:type="dxa"/>
          </w:tcPr>
          <w:p w14:paraId="38C292D7" w14:textId="77777777" w:rsidR="009B6CA4" w:rsidRPr="00C31FCF" w:rsidRDefault="009B6CA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Cause of CA</w:t>
            </w:r>
          </w:p>
        </w:tc>
        <w:tc>
          <w:tcPr>
            <w:tcW w:w="1989" w:type="dxa"/>
          </w:tcPr>
          <w:p w14:paraId="1B88065E" w14:textId="77777777" w:rsidR="009B6CA4" w:rsidRPr="00C31FCF" w:rsidRDefault="009B6CA4" w:rsidP="00506582">
            <w:pPr>
              <w:spacing w:line="360" w:lineRule="auto"/>
              <w:jc w:val="both"/>
              <w:rPr>
                <w:rFonts w:ascii="Book Antiqua" w:eastAsia="Times New Roman" w:hAnsi="Book Antiqua" w:cs="Arial"/>
                <w:lang w:val="en-GB"/>
              </w:rPr>
            </w:pPr>
          </w:p>
        </w:tc>
      </w:tr>
      <w:tr w:rsidR="00C31FCF" w:rsidRPr="00C31FCF" w14:paraId="0FFF3300" w14:textId="77777777" w:rsidTr="009B6CA4">
        <w:trPr>
          <w:trHeight w:val="233"/>
        </w:trPr>
        <w:tc>
          <w:tcPr>
            <w:tcW w:w="6129" w:type="dxa"/>
          </w:tcPr>
          <w:p w14:paraId="74AB075E" w14:textId="77777777" w:rsidR="009B6CA4" w:rsidRPr="00C31FCF" w:rsidRDefault="009B6CA4" w:rsidP="00506582">
            <w:pPr>
              <w:spacing w:line="360" w:lineRule="auto"/>
              <w:jc w:val="both"/>
              <w:rPr>
                <w:rFonts w:ascii="Book Antiqua" w:eastAsia="Times New Roman" w:hAnsi="Book Antiqua" w:cs="Arial"/>
                <w:vertAlign w:val="superscript"/>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Acute coronary syndrome</w:t>
            </w:r>
          </w:p>
        </w:tc>
        <w:tc>
          <w:tcPr>
            <w:tcW w:w="1989" w:type="dxa"/>
          </w:tcPr>
          <w:p w14:paraId="60469CEE"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21 (44.7%)</w:t>
            </w:r>
          </w:p>
        </w:tc>
      </w:tr>
      <w:tr w:rsidR="00C31FCF" w:rsidRPr="00C31FCF" w14:paraId="66179C67" w14:textId="77777777" w:rsidTr="009B6CA4">
        <w:trPr>
          <w:trHeight w:val="233"/>
        </w:trPr>
        <w:tc>
          <w:tcPr>
            <w:tcW w:w="6129" w:type="dxa"/>
          </w:tcPr>
          <w:p w14:paraId="4C5446FD" w14:textId="77777777" w:rsidR="009B6CA4" w:rsidRPr="00C31FCF" w:rsidRDefault="009B6CA4" w:rsidP="00506582">
            <w:pPr>
              <w:spacing w:line="360" w:lineRule="auto"/>
              <w:jc w:val="both"/>
              <w:rPr>
                <w:rFonts w:ascii="Book Antiqua" w:eastAsia="Times New Roman" w:hAnsi="Book Antiqua" w:cs="Arial"/>
                <w:vertAlign w:val="superscript"/>
                <w:lang w:val="en-GB"/>
              </w:rPr>
            </w:pPr>
            <w:r w:rsidRPr="00C31FCF">
              <w:rPr>
                <w:rFonts w:ascii="Book Antiqua" w:eastAsia="Times New Roman" w:hAnsi="Book Antiqua" w:cs="Arial"/>
                <w:lang w:val="en-GB"/>
              </w:rPr>
              <w:t xml:space="preserve">     Chronic coronary disease</w:t>
            </w:r>
            <w:r w:rsidRPr="00C31FCF">
              <w:rPr>
                <w:rFonts w:ascii="Book Antiqua" w:eastAsia="Times New Roman" w:hAnsi="Book Antiqua" w:cs="Arial"/>
                <w:vertAlign w:val="superscript"/>
                <w:lang w:val="en-GB"/>
              </w:rPr>
              <w:t>1</w:t>
            </w:r>
          </w:p>
        </w:tc>
        <w:tc>
          <w:tcPr>
            <w:tcW w:w="1989" w:type="dxa"/>
          </w:tcPr>
          <w:p w14:paraId="58343665"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8 (17.0%)</w:t>
            </w:r>
          </w:p>
        </w:tc>
      </w:tr>
      <w:tr w:rsidR="00C31FCF" w:rsidRPr="00C31FCF" w14:paraId="55E95553" w14:textId="77777777" w:rsidTr="009B6CA4">
        <w:trPr>
          <w:trHeight w:val="233"/>
        </w:trPr>
        <w:tc>
          <w:tcPr>
            <w:tcW w:w="6129" w:type="dxa"/>
          </w:tcPr>
          <w:p w14:paraId="32D801D9"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Chronic heart failure</w:t>
            </w:r>
          </w:p>
        </w:tc>
        <w:tc>
          <w:tcPr>
            <w:tcW w:w="1989" w:type="dxa"/>
          </w:tcPr>
          <w:p w14:paraId="23CBA0EC"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4 (8.5%)</w:t>
            </w:r>
          </w:p>
        </w:tc>
      </w:tr>
      <w:tr w:rsidR="00C31FCF" w:rsidRPr="00C31FCF" w14:paraId="7F5E6376" w14:textId="77777777" w:rsidTr="009B6CA4">
        <w:trPr>
          <w:trHeight w:val="233"/>
        </w:trPr>
        <w:tc>
          <w:tcPr>
            <w:tcW w:w="6129" w:type="dxa"/>
          </w:tcPr>
          <w:p w14:paraId="737B37F3" w14:textId="77777777" w:rsidR="009B6CA4" w:rsidRPr="00C31FCF" w:rsidRDefault="009B6CA4" w:rsidP="00506582">
            <w:pPr>
              <w:spacing w:line="360" w:lineRule="auto"/>
              <w:jc w:val="both"/>
              <w:rPr>
                <w:rFonts w:ascii="Book Antiqua" w:eastAsia="Times New Roman" w:hAnsi="Book Antiqua" w:cs="Arial"/>
                <w:vertAlign w:val="superscript"/>
                <w:lang w:val="en-GB"/>
              </w:rPr>
            </w:pPr>
            <w:r w:rsidRPr="00C31FCF">
              <w:rPr>
                <w:rFonts w:ascii="Book Antiqua" w:eastAsia="Times New Roman" w:hAnsi="Book Antiqua" w:cs="Arial"/>
                <w:lang w:val="en-GB"/>
              </w:rPr>
              <w:t xml:space="preserve">     Others / unknown</w:t>
            </w:r>
            <w:r w:rsidRPr="00C31FCF">
              <w:rPr>
                <w:rFonts w:ascii="Book Antiqua" w:eastAsia="Times New Roman" w:hAnsi="Book Antiqua" w:cs="Arial"/>
                <w:vertAlign w:val="superscript"/>
                <w:lang w:val="en-GB"/>
              </w:rPr>
              <w:t>2</w:t>
            </w:r>
          </w:p>
        </w:tc>
        <w:tc>
          <w:tcPr>
            <w:tcW w:w="1989" w:type="dxa"/>
          </w:tcPr>
          <w:p w14:paraId="591E6D92" w14:textId="77777777" w:rsidR="009B6CA4" w:rsidRPr="00C31FCF" w:rsidRDefault="009B6CA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14 (29.8%)</w:t>
            </w:r>
          </w:p>
        </w:tc>
      </w:tr>
    </w:tbl>
    <w:p w14:paraId="4D8FB995" w14:textId="398D24D3" w:rsidR="001D303D" w:rsidRPr="00C31FCF" w:rsidRDefault="001D303D" w:rsidP="00506582">
      <w:pPr>
        <w:spacing w:line="360" w:lineRule="auto"/>
        <w:jc w:val="both"/>
        <w:rPr>
          <w:rFonts w:ascii="Book Antiqua" w:hAnsi="Book Antiqua" w:cs="Arial"/>
          <w:lang w:val="en-US" w:eastAsia="zh-CN"/>
        </w:rPr>
      </w:pPr>
      <w:r w:rsidRPr="00C31FCF">
        <w:rPr>
          <w:rFonts w:ascii="Book Antiqua" w:hAnsi="Book Antiqua" w:cs="Arial"/>
          <w:lang w:val="en-US"/>
        </w:rPr>
        <w:t>Data are number (percentage) or mean (standard deviation).</w:t>
      </w:r>
      <w:r w:rsidRPr="00C31FCF">
        <w:rPr>
          <w:rFonts w:ascii="Book Antiqua" w:hAnsi="Book Antiqua" w:cs="Arial"/>
          <w:lang w:val="en-US" w:eastAsia="zh-CN"/>
        </w:rPr>
        <w:t xml:space="preserve"> </w:t>
      </w:r>
      <w:r w:rsidR="009B6CA4" w:rsidRPr="00C31FCF">
        <w:rPr>
          <w:rFonts w:ascii="Book Antiqua" w:hAnsi="Book Antiqua" w:cs="Arial"/>
          <w:lang w:val="en-US"/>
        </w:rPr>
        <w:t>This group represents those patients with known preexisting coronary disease but without an acute coronary syndrome diagnosis at admission. Presumed cause were ventricular arrhythmias secondary to chronic coronary disease</w:t>
      </w:r>
      <w:r w:rsidRPr="00C31FCF">
        <w:rPr>
          <w:rFonts w:ascii="Book Antiqua" w:hAnsi="Book Antiqua" w:cs="Arial"/>
          <w:lang w:val="en-US" w:eastAsia="zh-CN"/>
        </w:rPr>
        <w:t xml:space="preserve">; </w:t>
      </w:r>
      <w:r w:rsidR="009B6CA4" w:rsidRPr="00C31FCF">
        <w:rPr>
          <w:rFonts w:ascii="Book Antiqua" w:hAnsi="Book Antiqua" w:cs="Arial"/>
          <w:lang w:val="en-US"/>
        </w:rPr>
        <w:t>No final diagnosis of the cardiac arrest could be made for this group, all of these patients died during admission.</w:t>
      </w:r>
      <w:r w:rsidRPr="00C31FCF">
        <w:rPr>
          <w:rFonts w:ascii="Book Antiqua" w:hAnsi="Book Antiqua" w:cs="Arial"/>
          <w:lang w:val="en-US"/>
        </w:rPr>
        <w:t xml:space="preserve"> TH</w:t>
      </w:r>
      <w:r w:rsidRPr="00C31FCF">
        <w:rPr>
          <w:rFonts w:ascii="Book Antiqua" w:hAnsi="Book Antiqua" w:cs="Arial"/>
          <w:lang w:val="en-US" w:eastAsia="zh-CN"/>
        </w:rPr>
        <w:t>:</w:t>
      </w:r>
      <w:r w:rsidRPr="00C31FCF">
        <w:rPr>
          <w:rFonts w:ascii="Book Antiqua" w:hAnsi="Book Antiqua" w:cs="Arial"/>
          <w:lang w:val="en-US"/>
        </w:rPr>
        <w:t xml:space="preserve"> Therapeutic hypothermia. </w:t>
      </w:r>
    </w:p>
    <w:p w14:paraId="122397E8" w14:textId="77777777" w:rsidR="00FD75E9" w:rsidRPr="00C31FCF" w:rsidRDefault="00FD75E9" w:rsidP="00506582">
      <w:pPr>
        <w:spacing w:line="360" w:lineRule="auto"/>
        <w:jc w:val="both"/>
        <w:rPr>
          <w:rFonts w:ascii="Book Antiqua" w:hAnsi="Book Antiqua" w:cs="Arial"/>
          <w:lang w:val="en-US"/>
        </w:rPr>
      </w:pPr>
    </w:p>
    <w:p w14:paraId="7A8766E9" w14:textId="148D38E1" w:rsidR="00FD75E9" w:rsidRPr="00C31FCF" w:rsidRDefault="00FD75E9" w:rsidP="00506582">
      <w:pPr>
        <w:spacing w:line="360" w:lineRule="auto"/>
        <w:jc w:val="both"/>
        <w:rPr>
          <w:rFonts w:ascii="Book Antiqua" w:hAnsi="Book Antiqua" w:cs="Arial"/>
          <w:b/>
          <w:lang w:val="en-GB" w:eastAsia="zh-CN"/>
        </w:rPr>
      </w:pPr>
      <w:r w:rsidRPr="00C31FCF">
        <w:rPr>
          <w:rFonts w:ascii="Book Antiqua" w:hAnsi="Book Antiqua" w:cs="Arial"/>
          <w:b/>
          <w:lang w:val="en-US"/>
        </w:rPr>
        <w:t>Table 2</w:t>
      </w:r>
      <w:r w:rsidRPr="00C31FCF">
        <w:rPr>
          <w:rFonts w:ascii="Book Antiqua" w:hAnsi="Book Antiqua" w:cs="Arial"/>
          <w:b/>
          <w:lang w:val="en-GB"/>
        </w:rPr>
        <w:t xml:space="preserve"> Changes in </w:t>
      </w:r>
      <w:r w:rsidR="001D303D" w:rsidRPr="00C31FCF">
        <w:rPr>
          <w:rFonts w:ascii="Book Antiqua" w:hAnsi="Book Antiqua" w:cs="Arial"/>
          <w:b/>
          <w:lang w:val="en-US"/>
        </w:rPr>
        <w:t>electrocardiograms</w:t>
      </w:r>
      <w:r w:rsidRPr="00C31FCF">
        <w:rPr>
          <w:rFonts w:ascii="Book Antiqua" w:hAnsi="Book Antiqua" w:cs="Arial"/>
          <w:b/>
          <w:lang w:val="en-GB"/>
        </w:rPr>
        <w:t xml:space="preserve"> intervals, represented as means, standard deviation (in</w:t>
      </w:r>
      <w:r w:rsidR="001D303D" w:rsidRPr="00C31FCF">
        <w:rPr>
          <w:rFonts w:ascii="Book Antiqua" w:hAnsi="Book Antiqua" w:cs="Arial"/>
          <w:b/>
          <w:lang w:val="en-GB"/>
        </w:rPr>
        <w:t xml:space="preserve"> brackets) and </w:t>
      </w:r>
      <w:r w:rsidR="00F57869" w:rsidRPr="00F57869">
        <w:rPr>
          <w:rFonts w:ascii="Book Antiqua" w:hAnsi="Book Antiqua" w:cs="Arial"/>
          <w:b/>
          <w:i/>
          <w:lang w:val="en-GB"/>
        </w:rPr>
        <w:t>P</w:t>
      </w:r>
      <w:r w:rsidR="001D303D" w:rsidRPr="00C31FCF">
        <w:rPr>
          <w:rFonts w:ascii="Book Antiqua" w:hAnsi="Book Antiqua" w:cs="Arial"/>
          <w:b/>
          <w:lang w:val="en-GB"/>
        </w:rPr>
        <w:t xml:space="preserve"> for difference</w:t>
      </w:r>
    </w:p>
    <w:tbl>
      <w:tblPr>
        <w:tblW w:w="8743" w:type="dxa"/>
        <w:jc w:val="center"/>
        <w:tblBorders>
          <w:top w:val="single" w:sz="4" w:space="0" w:color="000000"/>
          <w:bottom w:val="single" w:sz="4" w:space="0" w:color="000000"/>
        </w:tblBorders>
        <w:tblLayout w:type="fixed"/>
        <w:tblLook w:val="00A0" w:firstRow="1" w:lastRow="0" w:firstColumn="1" w:lastColumn="0" w:noHBand="0" w:noVBand="0"/>
      </w:tblPr>
      <w:tblGrid>
        <w:gridCol w:w="1710"/>
        <w:gridCol w:w="1309"/>
        <w:gridCol w:w="1310"/>
        <w:gridCol w:w="1310"/>
        <w:gridCol w:w="1034"/>
        <w:gridCol w:w="1035"/>
        <w:gridCol w:w="1035"/>
      </w:tblGrid>
      <w:tr w:rsidR="00C31FCF" w:rsidRPr="00C31FCF" w14:paraId="2C33CEDC" w14:textId="77777777" w:rsidTr="00FD75E9">
        <w:trPr>
          <w:trHeight w:val="623"/>
          <w:jc w:val="center"/>
        </w:trPr>
        <w:tc>
          <w:tcPr>
            <w:tcW w:w="1710" w:type="dxa"/>
            <w:tcBorders>
              <w:bottom w:val="single" w:sz="4" w:space="0" w:color="auto"/>
            </w:tcBorders>
          </w:tcPr>
          <w:p w14:paraId="3783EB5C" w14:textId="77777777" w:rsidR="00FD75E9" w:rsidRPr="00C31FCF" w:rsidRDefault="00FD75E9" w:rsidP="00506582">
            <w:pPr>
              <w:spacing w:line="360" w:lineRule="auto"/>
              <w:jc w:val="both"/>
              <w:rPr>
                <w:rFonts w:ascii="Book Antiqua" w:eastAsia="Times New Roman" w:hAnsi="Book Antiqua" w:cs="Arial"/>
                <w:b/>
                <w:lang w:val="en-GB"/>
              </w:rPr>
            </w:pPr>
          </w:p>
        </w:tc>
        <w:tc>
          <w:tcPr>
            <w:tcW w:w="1309" w:type="dxa"/>
            <w:tcBorders>
              <w:bottom w:val="single" w:sz="4" w:space="0" w:color="auto"/>
            </w:tcBorders>
            <w:vAlign w:val="center"/>
          </w:tcPr>
          <w:p w14:paraId="5AE905DB"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Admission (ECG A)</w:t>
            </w:r>
          </w:p>
        </w:tc>
        <w:tc>
          <w:tcPr>
            <w:tcW w:w="1310" w:type="dxa"/>
            <w:tcBorders>
              <w:bottom w:val="single" w:sz="4" w:space="0" w:color="auto"/>
            </w:tcBorders>
            <w:vAlign w:val="center"/>
          </w:tcPr>
          <w:p w14:paraId="38928FCE"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During MTH (ECG B)</w:t>
            </w:r>
          </w:p>
        </w:tc>
        <w:tc>
          <w:tcPr>
            <w:tcW w:w="1310" w:type="dxa"/>
            <w:tcBorders>
              <w:bottom w:val="single" w:sz="4" w:space="0" w:color="auto"/>
            </w:tcBorders>
            <w:vAlign w:val="center"/>
          </w:tcPr>
          <w:p w14:paraId="69A3A53B"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After MTH (ECG C)</w:t>
            </w:r>
          </w:p>
        </w:tc>
        <w:tc>
          <w:tcPr>
            <w:tcW w:w="1034" w:type="dxa"/>
            <w:tcBorders>
              <w:bottom w:val="single" w:sz="4" w:space="0" w:color="auto"/>
            </w:tcBorders>
          </w:tcPr>
          <w:p w14:paraId="4606A8A4" w14:textId="33ACCD08" w:rsidR="00FD75E9" w:rsidRPr="00C31FCF" w:rsidRDefault="001D303D"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FD75E9" w:rsidRPr="00C31FCF">
              <w:rPr>
                <w:rFonts w:ascii="Book Antiqua" w:eastAsia="Times New Roman" w:hAnsi="Book Antiqua" w:cs="Arial"/>
                <w:b/>
                <w:lang w:val="en-GB"/>
              </w:rPr>
              <w:t xml:space="preserve"> for difference (A to B)</w:t>
            </w:r>
          </w:p>
        </w:tc>
        <w:tc>
          <w:tcPr>
            <w:tcW w:w="1035" w:type="dxa"/>
            <w:tcBorders>
              <w:bottom w:val="single" w:sz="4" w:space="0" w:color="auto"/>
            </w:tcBorders>
          </w:tcPr>
          <w:p w14:paraId="08807E1D" w14:textId="7F47D6C3" w:rsidR="00FD75E9" w:rsidRPr="00C31FCF" w:rsidRDefault="001D303D"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FD75E9" w:rsidRPr="00C31FCF">
              <w:rPr>
                <w:rFonts w:ascii="Book Antiqua" w:eastAsia="Times New Roman" w:hAnsi="Book Antiqua" w:cs="Arial"/>
                <w:b/>
                <w:lang w:val="en-GB"/>
              </w:rPr>
              <w:t xml:space="preserve"> for difference </w:t>
            </w:r>
          </w:p>
          <w:p w14:paraId="4472CC8B"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(B to C)</w:t>
            </w:r>
          </w:p>
        </w:tc>
        <w:tc>
          <w:tcPr>
            <w:tcW w:w="1035" w:type="dxa"/>
            <w:tcBorders>
              <w:bottom w:val="single" w:sz="4" w:space="0" w:color="auto"/>
            </w:tcBorders>
          </w:tcPr>
          <w:p w14:paraId="031DB835" w14:textId="5D187702" w:rsidR="00FD75E9" w:rsidRPr="00C31FCF" w:rsidRDefault="001D303D"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FD75E9" w:rsidRPr="00C31FCF">
              <w:rPr>
                <w:rFonts w:ascii="Book Antiqua" w:eastAsia="Times New Roman" w:hAnsi="Book Antiqua" w:cs="Arial"/>
                <w:b/>
                <w:lang w:val="en-GB"/>
              </w:rPr>
              <w:t xml:space="preserve"> for difference </w:t>
            </w:r>
          </w:p>
          <w:p w14:paraId="26307636"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 to C)</w:t>
            </w:r>
          </w:p>
        </w:tc>
      </w:tr>
      <w:tr w:rsidR="00C31FCF" w:rsidRPr="00C31FCF" w14:paraId="606AD12B" w14:textId="77777777" w:rsidTr="00FD75E9">
        <w:trPr>
          <w:trHeight w:val="201"/>
          <w:jc w:val="center"/>
        </w:trPr>
        <w:tc>
          <w:tcPr>
            <w:tcW w:w="1710" w:type="dxa"/>
            <w:tcBorders>
              <w:top w:val="single" w:sz="4" w:space="0" w:color="auto"/>
            </w:tcBorders>
          </w:tcPr>
          <w:p w14:paraId="5A93A536"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RR interval (</w:t>
            </w:r>
            <w:proofErr w:type="spellStart"/>
            <w:r w:rsidRPr="00C31FCF">
              <w:rPr>
                <w:rFonts w:ascii="Book Antiqua" w:eastAsia="Times New Roman" w:hAnsi="Book Antiqua" w:cs="Arial"/>
                <w:b/>
                <w:lang w:val="en-GB"/>
              </w:rPr>
              <w:t>ms</w:t>
            </w:r>
            <w:proofErr w:type="spellEnd"/>
            <w:r w:rsidRPr="00C31FCF">
              <w:rPr>
                <w:rFonts w:ascii="Book Antiqua" w:eastAsia="Times New Roman" w:hAnsi="Book Antiqua" w:cs="Arial"/>
                <w:b/>
                <w:lang w:val="en-GB"/>
              </w:rPr>
              <w:t xml:space="preserve">) </w:t>
            </w:r>
          </w:p>
        </w:tc>
        <w:tc>
          <w:tcPr>
            <w:tcW w:w="1309" w:type="dxa"/>
            <w:tcBorders>
              <w:top w:val="single" w:sz="4" w:space="0" w:color="auto"/>
            </w:tcBorders>
          </w:tcPr>
          <w:p w14:paraId="6D35F9E8"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653.8 (174.6)</w:t>
            </w:r>
          </w:p>
        </w:tc>
        <w:tc>
          <w:tcPr>
            <w:tcW w:w="1310" w:type="dxa"/>
            <w:tcBorders>
              <w:top w:val="single" w:sz="4" w:space="0" w:color="auto"/>
            </w:tcBorders>
          </w:tcPr>
          <w:p w14:paraId="4AC12BB2"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818.1 (222.6)</w:t>
            </w:r>
          </w:p>
        </w:tc>
        <w:tc>
          <w:tcPr>
            <w:tcW w:w="1310" w:type="dxa"/>
            <w:tcBorders>
              <w:top w:val="single" w:sz="4" w:space="0" w:color="auto"/>
            </w:tcBorders>
          </w:tcPr>
          <w:p w14:paraId="6FB63396"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656.9 (114.4)</w:t>
            </w:r>
          </w:p>
        </w:tc>
        <w:tc>
          <w:tcPr>
            <w:tcW w:w="1034" w:type="dxa"/>
            <w:tcBorders>
              <w:top w:val="single" w:sz="4" w:space="0" w:color="auto"/>
            </w:tcBorders>
          </w:tcPr>
          <w:p w14:paraId="3BE5FF39" w14:textId="79CE3C8A"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Borders>
              <w:top w:val="single" w:sz="4" w:space="0" w:color="auto"/>
            </w:tcBorders>
          </w:tcPr>
          <w:p w14:paraId="017CFFC2" w14:textId="2C91FEB1"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Borders>
              <w:top w:val="single" w:sz="4" w:space="0" w:color="auto"/>
            </w:tcBorders>
          </w:tcPr>
          <w:p w14:paraId="336C64FB"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0.9</w:t>
            </w:r>
          </w:p>
        </w:tc>
      </w:tr>
      <w:tr w:rsidR="00C31FCF" w:rsidRPr="00C31FCF" w14:paraId="651A1488" w14:textId="77777777" w:rsidTr="00FD75E9">
        <w:trPr>
          <w:trHeight w:val="201"/>
          <w:jc w:val="center"/>
        </w:trPr>
        <w:tc>
          <w:tcPr>
            <w:tcW w:w="1710" w:type="dxa"/>
          </w:tcPr>
          <w:p w14:paraId="7CE737BF"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Heart rate (</w:t>
            </w:r>
            <w:proofErr w:type="spellStart"/>
            <w:r w:rsidRPr="00C31FCF">
              <w:rPr>
                <w:rFonts w:ascii="Book Antiqua" w:eastAsia="Times New Roman" w:hAnsi="Book Antiqua" w:cs="Arial"/>
                <w:b/>
                <w:lang w:val="en-GB"/>
              </w:rPr>
              <w:t>bpm</w:t>
            </w:r>
            <w:proofErr w:type="spellEnd"/>
            <w:r w:rsidRPr="00C31FCF">
              <w:rPr>
                <w:rFonts w:ascii="Book Antiqua" w:eastAsia="Times New Roman" w:hAnsi="Book Antiqua" w:cs="Arial"/>
                <w:b/>
                <w:lang w:val="en-GB"/>
              </w:rPr>
              <w:t>)</w:t>
            </w:r>
          </w:p>
        </w:tc>
        <w:tc>
          <w:tcPr>
            <w:tcW w:w="1309" w:type="dxa"/>
          </w:tcPr>
          <w:p w14:paraId="4D5289BB"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97.9 (24.9)</w:t>
            </w:r>
          </w:p>
        </w:tc>
        <w:tc>
          <w:tcPr>
            <w:tcW w:w="1310" w:type="dxa"/>
          </w:tcPr>
          <w:p w14:paraId="727AA1C6"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78.3 (19.8)</w:t>
            </w:r>
          </w:p>
        </w:tc>
        <w:tc>
          <w:tcPr>
            <w:tcW w:w="1310" w:type="dxa"/>
          </w:tcPr>
          <w:p w14:paraId="659D16C6"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94.2 (17.4)</w:t>
            </w:r>
          </w:p>
        </w:tc>
        <w:tc>
          <w:tcPr>
            <w:tcW w:w="1034" w:type="dxa"/>
          </w:tcPr>
          <w:p w14:paraId="567F8EDB" w14:textId="4DC6ECBC"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76985B18" w14:textId="169BE939"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4DEBAB5E"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0.3</w:t>
            </w:r>
          </w:p>
        </w:tc>
        <w:bookmarkStart w:id="6" w:name="_GoBack"/>
        <w:bookmarkEnd w:id="6"/>
      </w:tr>
      <w:tr w:rsidR="00C31FCF" w:rsidRPr="00C31FCF" w14:paraId="7127A52F" w14:textId="77777777" w:rsidTr="00FD75E9">
        <w:trPr>
          <w:trHeight w:val="201"/>
          <w:jc w:val="center"/>
        </w:trPr>
        <w:tc>
          <w:tcPr>
            <w:tcW w:w="1710" w:type="dxa"/>
          </w:tcPr>
          <w:p w14:paraId="34928803"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PR interval (</w:t>
            </w:r>
            <w:proofErr w:type="spellStart"/>
            <w:r w:rsidRPr="00C31FCF">
              <w:rPr>
                <w:rFonts w:ascii="Book Antiqua" w:eastAsia="Times New Roman" w:hAnsi="Book Antiqua" w:cs="Arial"/>
                <w:b/>
                <w:lang w:val="en-GB"/>
              </w:rPr>
              <w:t>ms</w:t>
            </w:r>
            <w:proofErr w:type="spellEnd"/>
            <w:r w:rsidRPr="00C31FCF">
              <w:rPr>
                <w:rFonts w:ascii="Book Antiqua" w:eastAsia="Times New Roman" w:hAnsi="Book Antiqua" w:cs="Arial"/>
                <w:b/>
                <w:lang w:val="en-GB"/>
              </w:rPr>
              <w:t>)</w:t>
            </w:r>
          </w:p>
        </w:tc>
        <w:tc>
          <w:tcPr>
            <w:tcW w:w="1309" w:type="dxa"/>
          </w:tcPr>
          <w:p w14:paraId="7478B66D"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169.2 (42.7)</w:t>
            </w:r>
          </w:p>
        </w:tc>
        <w:tc>
          <w:tcPr>
            <w:tcW w:w="1310" w:type="dxa"/>
          </w:tcPr>
          <w:p w14:paraId="55FB5D8C"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179.3 (37.5)</w:t>
            </w:r>
          </w:p>
        </w:tc>
        <w:tc>
          <w:tcPr>
            <w:tcW w:w="1310" w:type="dxa"/>
          </w:tcPr>
          <w:p w14:paraId="274097B5"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161.2 (37.0)</w:t>
            </w:r>
          </w:p>
        </w:tc>
        <w:tc>
          <w:tcPr>
            <w:tcW w:w="1034" w:type="dxa"/>
          </w:tcPr>
          <w:p w14:paraId="7408B80B"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0.09</w:t>
            </w:r>
          </w:p>
        </w:tc>
        <w:tc>
          <w:tcPr>
            <w:tcW w:w="1035" w:type="dxa"/>
          </w:tcPr>
          <w:p w14:paraId="0D896E2B" w14:textId="4D0C411F"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0.003</w:t>
            </w:r>
            <w:r w:rsidR="001D303D" w:rsidRPr="00C31FCF">
              <w:rPr>
                <w:rFonts w:ascii="Book Antiqua" w:hAnsi="Book Antiqua" w:cs="Arial"/>
                <w:vertAlign w:val="superscript"/>
                <w:lang w:val="en-GB" w:eastAsia="zh-CN"/>
              </w:rPr>
              <w:t>a</w:t>
            </w:r>
          </w:p>
        </w:tc>
        <w:tc>
          <w:tcPr>
            <w:tcW w:w="1035" w:type="dxa"/>
          </w:tcPr>
          <w:p w14:paraId="6C5417F3"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0.2</w:t>
            </w:r>
          </w:p>
        </w:tc>
      </w:tr>
      <w:tr w:rsidR="00C31FCF" w:rsidRPr="00C31FCF" w14:paraId="2A1E9C39" w14:textId="77777777" w:rsidTr="00FD75E9">
        <w:trPr>
          <w:trHeight w:val="201"/>
          <w:jc w:val="center"/>
        </w:trPr>
        <w:tc>
          <w:tcPr>
            <w:tcW w:w="1710" w:type="dxa"/>
          </w:tcPr>
          <w:p w14:paraId="18F8E919"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QRS duration (</w:t>
            </w:r>
            <w:proofErr w:type="spellStart"/>
            <w:r w:rsidRPr="00C31FCF">
              <w:rPr>
                <w:rFonts w:ascii="Book Antiqua" w:eastAsia="Times New Roman" w:hAnsi="Book Antiqua" w:cs="Arial"/>
                <w:b/>
                <w:lang w:val="en-GB"/>
              </w:rPr>
              <w:t>ms</w:t>
            </w:r>
            <w:proofErr w:type="spellEnd"/>
            <w:r w:rsidRPr="00C31FCF">
              <w:rPr>
                <w:rFonts w:ascii="Book Antiqua" w:eastAsia="Times New Roman" w:hAnsi="Book Antiqua" w:cs="Arial"/>
                <w:b/>
                <w:lang w:val="en-GB"/>
              </w:rPr>
              <w:t>)</w:t>
            </w:r>
          </w:p>
        </w:tc>
        <w:tc>
          <w:tcPr>
            <w:tcW w:w="1309" w:type="dxa"/>
          </w:tcPr>
          <w:p w14:paraId="201322A6"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108.8 (23.2)</w:t>
            </w:r>
          </w:p>
        </w:tc>
        <w:tc>
          <w:tcPr>
            <w:tcW w:w="1310" w:type="dxa"/>
          </w:tcPr>
          <w:p w14:paraId="1925077C"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118.7 (37.9)</w:t>
            </w:r>
          </w:p>
        </w:tc>
        <w:tc>
          <w:tcPr>
            <w:tcW w:w="1310" w:type="dxa"/>
          </w:tcPr>
          <w:p w14:paraId="3C9CD6F8"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102.0 (22.9)</w:t>
            </w:r>
          </w:p>
        </w:tc>
        <w:tc>
          <w:tcPr>
            <w:tcW w:w="1034" w:type="dxa"/>
          </w:tcPr>
          <w:p w14:paraId="67EFC767" w14:textId="65B26E0B"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0.041</w:t>
            </w:r>
            <w:r w:rsidR="001D303D" w:rsidRPr="00C31FCF">
              <w:rPr>
                <w:rFonts w:ascii="Book Antiqua" w:hAnsi="Book Antiqua" w:cs="Arial"/>
                <w:vertAlign w:val="superscript"/>
                <w:lang w:val="en-GB" w:eastAsia="zh-CN"/>
              </w:rPr>
              <w:t>a</w:t>
            </w:r>
          </w:p>
        </w:tc>
        <w:tc>
          <w:tcPr>
            <w:tcW w:w="1035" w:type="dxa"/>
          </w:tcPr>
          <w:p w14:paraId="74C1960D" w14:textId="15DE80B8"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41A6768B" w14:textId="401D345B"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0.029</w:t>
            </w:r>
            <w:r w:rsidR="001D303D" w:rsidRPr="00C31FCF">
              <w:rPr>
                <w:rFonts w:ascii="Book Antiqua" w:hAnsi="Book Antiqua" w:cs="Arial"/>
                <w:vertAlign w:val="superscript"/>
                <w:lang w:val="en-GB" w:eastAsia="zh-CN"/>
              </w:rPr>
              <w:t>a</w:t>
            </w:r>
          </w:p>
        </w:tc>
      </w:tr>
      <w:tr w:rsidR="00C31FCF" w:rsidRPr="00C31FCF" w14:paraId="5AE426A1" w14:textId="77777777" w:rsidTr="00FD75E9">
        <w:trPr>
          <w:trHeight w:val="201"/>
          <w:jc w:val="center"/>
        </w:trPr>
        <w:tc>
          <w:tcPr>
            <w:tcW w:w="1710" w:type="dxa"/>
          </w:tcPr>
          <w:p w14:paraId="735BF57E" w14:textId="77777777" w:rsidR="00FD75E9" w:rsidRPr="00C31FCF" w:rsidRDefault="00FD75E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QT interval (</w:t>
            </w:r>
            <w:proofErr w:type="spellStart"/>
            <w:r w:rsidRPr="00C31FCF">
              <w:rPr>
                <w:rFonts w:ascii="Book Antiqua" w:eastAsia="Times New Roman" w:hAnsi="Book Antiqua" w:cs="Arial"/>
                <w:b/>
                <w:lang w:val="en-GB"/>
              </w:rPr>
              <w:t>ms</w:t>
            </w:r>
            <w:proofErr w:type="spellEnd"/>
            <w:r w:rsidRPr="00C31FCF">
              <w:rPr>
                <w:rFonts w:ascii="Book Antiqua" w:eastAsia="Times New Roman" w:hAnsi="Book Antiqua" w:cs="Arial"/>
                <w:b/>
                <w:lang w:val="en-GB"/>
              </w:rPr>
              <w:t>)</w:t>
            </w:r>
          </w:p>
        </w:tc>
        <w:tc>
          <w:tcPr>
            <w:tcW w:w="1309" w:type="dxa"/>
          </w:tcPr>
          <w:p w14:paraId="29E5EB38"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353.8 (58.1)</w:t>
            </w:r>
          </w:p>
        </w:tc>
        <w:tc>
          <w:tcPr>
            <w:tcW w:w="1310" w:type="dxa"/>
          </w:tcPr>
          <w:p w14:paraId="747D9457"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448.1 (106.1)</w:t>
            </w:r>
          </w:p>
        </w:tc>
        <w:tc>
          <w:tcPr>
            <w:tcW w:w="1310" w:type="dxa"/>
          </w:tcPr>
          <w:p w14:paraId="10B0B502"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374.9 (72.0)</w:t>
            </w:r>
          </w:p>
        </w:tc>
        <w:tc>
          <w:tcPr>
            <w:tcW w:w="1034" w:type="dxa"/>
          </w:tcPr>
          <w:p w14:paraId="661CDAAD" w14:textId="3DD59630"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7BFE0D97" w14:textId="126F2F16"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5C5C4587" w14:textId="1212A58D"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0.042</w:t>
            </w:r>
            <w:r w:rsidR="001D303D" w:rsidRPr="00C31FCF">
              <w:rPr>
                <w:rFonts w:ascii="Book Antiqua" w:hAnsi="Book Antiqua" w:cs="Arial"/>
                <w:vertAlign w:val="superscript"/>
                <w:lang w:val="en-GB" w:eastAsia="zh-CN"/>
              </w:rPr>
              <w:t>a</w:t>
            </w:r>
          </w:p>
        </w:tc>
      </w:tr>
      <w:tr w:rsidR="00FD75E9" w:rsidRPr="00C31FCF" w14:paraId="5D168471" w14:textId="77777777" w:rsidTr="00FD75E9">
        <w:trPr>
          <w:trHeight w:val="201"/>
          <w:jc w:val="center"/>
        </w:trPr>
        <w:tc>
          <w:tcPr>
            <w:tcW w:w="1710" w:type="dxa"/>
          </w:tcPr>
          <w:p w14:paraId="7DAADF7A" w14:textId="77777777" w:rsidR="00FD75E9" w:rsidRPr="00C31FCF" w:rsidRDefault="00FD75E9" w:rsidP="00506582">
            <w:pPr>
              <w:spacing w:line="360" w:lineRule="auto"/>
              <w:jc w:val="both"/>
              <w:rPr>
                <w:rFonts w:ascii="Book Antiqua" w:eastAsia="Times New Roman" w:hAnsi="Book Antiqua" w:cs="Arial"/>
                <w:b/>
                <w:lang w:val="en-GB"/>
              </w:rPr>
            </w:pPr>
            <w:proofErr w:type="spellStart"/>
            <w:r w:rsidRPr="00C31FCF">
              <w:rPr>
                <w:rFonts w:ascii="Book Antiqua" w:eastAsia="Times New Roman" w:hAnsi="Book Antiqua" w:cs="Arial"/>
                <w:b/>
                <w:lang w:val="en-GB"/>
              </w:rPr>
              <w:t>QTc</w:t>
            </w:r>
            <w:proofErr w:type="spellEnd"/>
            <w:r w:rsidRPr="00C31FCF">
              <w:rPr>
                <w:rFonts w:ascii="Book Antiqua" w:eastAsia="Times New Roman" w:hAnsi="Book Antiqua" w:cs="Arial"/>
                <w:b/>
                <w:lang w:val="en-GB"/>
              </w:rPr>
              <w:t xml:space="preserve"> interval (</w:t>
            </w:r>
            <w:proofErr w:type="spellStart"/>
            <w:r w:rsidRPr="00C31FCF">
              <w:rPr>
                <w:rFonts w:ascii="Book Antiqua" w:eastAsia="Times New Roman" w:hAnsi="Book Antiqua" w:cs="Arial"/>
                <w:b/>
                <w:lang w:val="en-GB"/>
              </w:rPr>
              <w:t>ms</w:t>
            </w:r>
            <w:proofErr w:type="spellEnd"/>
            <w:r w:rsidRPr="00C31FCF">
              <w:rPr>
                <w:rFonts w:ascii="Book Antiqua" w:eastAsia="Times New Roman" w:hAnsi="Book Antiqua" w:cs="Arial"/>
                <w:b/>
                <w:lang w:val="en-GB"/>
              </w:rPr>
              <w:t>)</w:t>
            </w:r>
          </w:p>
        </w:tc>
        <w:tc>
          <w:tcPr>
            <w:tcW w:w="1309" w:type="dxa"/>
          </w:tcPr>
          <w:p w14:paraId="1F4C483A"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441.7 (50.7)</w:t>
            </w:r>
          </w:p>
        </w:tc>
        <w:tc>
          <w:tcPr>
            <w:tcW w:w="1310" w:type="dxa"/>
          </w:tcPr>
          <w:p w14:paraId="4C7BAB1E"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499.2 (95.5)</w:t>
            </w:r>
          </w:p>
        </w:tc>
        <w:tc>
          <w:tcPr>
            <w:tcW w:w="1310" w:type="dxa"/>
          </w:tcPr>
          <w:p w14:paraId="3F6073C4" w14:textId="77777777" w:rsidR="00FD75E9" w:rsidRPr="00C31FCF" w:rsidRDefault="00FD75E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463.9 (76.4)</w:t>
            </w:r>
          </w:p>
        </w:tc>
        <w:tc>
          <w:tcPr>
            <w:tcW w:w="1034" w:type="dxa"/>
          </w:tcPr>
          <w:p w14:paraId="7246062F" w14:textId="3D572F94"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1D303D"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1D303D" w:rsidRPr="00C31FCF">
              <w:rPr>
                <w:rFonts w:ascii="Book Antiqua" w:hAnsi="Book Antiqua" w:cs="Arial"/>
                <w:vertAlign w:val="superscript"/>
                <w:lang w:val="en-GB" w:eastAsia="zh-CN"/>
              </w:rPr>
              <w:t>a</w:t>
            </w:r>
          </w:p>
        </w:tc>
        <w:tc>
          <w:tcPr>
            <w:tcW w:w="1035" w:type="dxa"/>
          </w:tcPr>
          <w:p w14:paraId="03682D11" w14:textId="72DAF3D4"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0.017</w:t>
            </w:r>
            <w:r w:rsidR="001D303D" w:rsidRPr="00C31FCF">
              <w:rPr>
                <w:rFonts w:ascii="Book Antiqua" w:hAnsi="Book Antiqua" w:cs="Arial"/>
                <w:vertAlign w:val="superscript"/>
                <w:lang w:val="en-GB" w:eastAsia="zh-CN"/>
              </w:rPr>
              <w:t>a</w:t>
            </w:r>
          </w:p>
        </w:tc>
        <w:tc>
          <w:tcPr>
            <w:tcW w:w="1035" w:type="dxa"/>
          </w:tcPr>
          <w:p w14:paraId="4E959F8B" w14:textId="0E5233B1" w:rsidR="00FD75E9" w:rsidRPr="00C31FCF" w:rsidRDefault="00FD75E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0.046</w:t>
            </w:r>
            <w:r w:rsidR="001D303D" w:rsidRPr="00C31FCF">
              <w:rPr>
                <w:rFonts w:ascii="Book Antiqua" w:hAnsi="Book Antiqua" w:cs="Arial"/>
                <w:vertAlign w:val="superscript"/>
                <w:lang w:val="en-GB" w:eastAsia="zh-CN"/>
              </w:rPr>
              <w:t>a</w:t>
            </w:r>
          </w:p>
        </w:tc>
      </w:tr>
    </w:tbl>
    <w:p w14:paraId="43E3C0F0" w14:textId="77777777" w:rsidR="00FD75E9" w:rsidRPr="00C31FCF" w:rsidRDefault="00FD75E9" w:rsidP="00506582">
      <w:pPr>
        <w:spacing w:line="360" w:lineRule="auto"/>
        <w:jc w:val="both"/>
        <w:rPr>
          <w:rFonts w:ascii="Book Antiqua" w:hAnsi="Book Antiqua" w:cs="Arial"/>
          <w:lang w:val="en-US"/>
        </w:rPr>
      </w:pPr>
    </w:p>
    <w:p w14:paraId="136D8185" w14:textId="1403529A" w:rsidR="00FD75E9" w:rsidRPr="00C31FCF" w:rsidRDefault="001D303D" w:rsidP="00506582">
      <w:pPr>
        <w:spacing w:line="360" w:lineRule="auto"/>
        <w:jc w:val="both"/>
        <w:rPr>
          <w:rFonts w:ascii="Book Antiqua" w:hAnsi="Book Antiqua" w:cs="Arial"/>
          <w:lang w:val="en-US"/>
        </w:rPr>
      </w:pPr>
      <w:proofErr w:type="spellStart"/>
      <w:proofErr w:type="gramStart"/>
      <w:r w:rsidRPr="00C31FCF">
        <w:rPr>
          <w:rFonts w:ascii="Book Antiqua" w:hAnsi="Book Antiqua" w:cs="Arial"/>
          <w:vertAlign w:val="superscript"/>
          <w:lang w:val="en-US" w:eastAsia="zh-CN"/>
        </w:rPr>
        <w:t>a</w:t>
      </w:r>
      <w:r w:rsidR="00FD75E9" w:rsidRPr="00C31FCF">
        <w:rPr>
          <w:rFonts w:ascii="Book Antiqua" w:hAnsi="Book Antiqua" w:cs="Arial"/>
          <w:lang w:val="en-US"/>
        </w:rPr>
        <w:t>Indicates</w:t>
      </w:r>
      <w:proofErr w:type="spellEnd"/>
      <w:proofErr w:type="gramEnd"/>
      <w:r w:rsidR="00FD75E9" w:rsidRPr="00C31FCF">
        <w:rPr>
          <w:rFonts w:ascii="Book Antiqua" w:hAnsi="Book Antiqua" w:cs="Arial"/>
          <w:lang w:val="en-US"/>
        </w:rPr>
        <w:t xml:space="preserve"> statistical significance (</w:t>
      </w:r>
      <w:r w:rsidRPr="00C31FCF">
        <w:rPr>
          <w:rFonts w:ascii="Book Antiqua" w:hAnsi="Book Antiqua" w:cs="Arial"/>
          <w:i/>
          <w:lang w:val="en-US"/>
        </w:rPr>
        <w:t>P</w:t>
      </w:r>
      <w:r w:rsidRPr="00C31FCF">
        <w:rPr>
          <w:rFonts w:ascii="Book Antiqua" w:hAnsi="Book Antiqua" w:cs="Arial"/>
          <w:lang w:val="en-US" w:eastAsia="zh-CN"/>
        </w:rPr>
        <w:t xml:space="preserve"> </w:t>
      </w:r>
      <w:r w:rsidR="00FD75E9" w:rsidRPr="00C31FCF">
        <w:rPr>
          <w:rFonts w:ascii="Book Antiqua" w:hAnsi="Book Antiqua" w:cs="Arial"/>
          <w:lang w:val="en-US"/>
        </w:rPr>
        <w:t>&lt;</w:t>
      </w:r>
      <w:r w:rsidRPr="00C31FCF">
        <w:rPr>
          <w:rFonts w:ascii="Book Antiqua" w:hAnsi="Book Antiqua" w:cs="Arial"/>
          <w:lang w:val="en-US" w:eastAsia="zh-CN"/>
        </w:rPr>
        <w:t xml:space="preserve"> </w:t>
      </w:r>
      <w:r w:rsidR="00FD75E9" w:rsidRPr="00C31FCF">
        <w:rPr>
          <w:rFonts w:ascii="Book Antiqua" w:hAnsi="Book Antiqua" w:cs="Arial"/>
          <w:lang w:val="en-US"/>
        </w:rPr>
        <w:t xml:space="preserve">0.05); </w:t>
      </w:r>
      <w:proofErr w:type="spellStart"/>
      <w:r w:rsidR="00FD75E9" w:rsidRPr="00C31FCF">
        <w:rPr>
          <w:rFonts w:ascii="Book Antiqua" w:hAnsi="Book Antiqua" w:cs="Arial"/>
          <w:lang w:val="en-US"/>
        </w:rPr>
        <w:t>ms</w:t>
      </w:r>
      <w:proofErr w:type="spellEnd"/>
      <w:r w:rsidR="0023281B" w:rsidRPr="00C31FCF">
        <w:rPr>
          <w:rFonts w:ascii="Book Antiqua" w:hAnsi="Book Antiqua" w:cs="Arial"/>
          <w:lang w:val="en-US" w:eastAsia="zh-CN"/>
        </w:rPr>
        <w:t>:</w:t>
      </w:r>
      <w:r w:rsidR="00FD75E9" w:rsidRPr="00C31FCF">
        <w:rPr>
          <w:rFonts w:ascii="Book Antiqua" w:hAnsi="Book Antiqua" w:cs="Arial"/>
          <w:lang w:val="en-US"/>
        </w:rPr>
        <w:t xml:space="preserve"> </w:t>
      </w:r>
      <w:r w:rsidR="0023281B" w:rsidRPr="00C31FCF">
        <w:rPr>
          <w:rFonts w:ascii="Book Antiqua" w:hAnsi="Book Antiqua" w:cs="Arial"/>
          <w:lang w:val="en-US"/>
        </w:rPr>
        <w:t>M</w:t>
      </w:r>
      <w:r w:rsidR="00FD75E9" w:rsidRPr="00C31FCF">
        <w:rPr>
          <w:rFonts w:ascii="Book Antiqua" w:hAnsi="Book Antiqua" w:cs="Arial"/>
          <w:lang w:val="en-US"/>
        </w:rPr>
        <w:t xml:space="preserve">illiseconds; </w:t>
      </w:r>
      <w:proofErr w:type="spellStart"/>
      <w:r w:rsidR="00FD75E9" w:rsidRPr="00C31FCF">
        <w:rPr>
          <w:rFonts w:ascii="Book Antiqua" w:hAnsi="Book Antiqua" w:cs="Arial"/>
          <w:lang w:val="en-US"/>
        </w:rPr>
        <w:t>bpm</w:t>
      </w:r>
      <w:proofErr w:type="spellEnd"/>
      <w:r w:rsidR="0023281B" w:rsidRPr="00C31FCF">
        <w:rPr>
          <w:rFonts w:ascii="Book Antiqua" w:hAnsi="Book Antiqua" w:cs="Arial"/>
          <w:lang w:val="en-US" w:eastAsia="zh-CN"/>
        </w:rPr>
        <w:t>:</w:t>
      </w:r>
      <w:r w:rsidR="00FD75E9" w:rsidRPr="00C31FCF">
        <w:rPr>
          <w:rFonts w:ascii="Book Antiqua" w:hAnsi="Book Antiqua" w:cs="Arial"/>
          <w:lang w:val="en-US"/>
        </w:rPr>
        <w:t xml:space="preserve"> </w:t>
      </w:r>
      <w:r w:rsidR="0023281B" w:rsidRPr="00C31FCF">
        <w:rPr>
          <w:rFonts w:ascii="Book Antiqua" w:hAnsi="Book Antiqua" w:cs="Arial"/>
          <w:lang w:val="en-US"/>
        </w:rPr>
        <w:t>B</w:t>
      </w:r>
      <w:r w:rsidR="00FD75E9" w:rsidRPr="00C31FCF">
        <w:rPr>
          <w:rFonts w:ascii="Book Antiqua" w:hAnsi="Book Antiqua" w:cs="Arial"/>
          <w:lang w:val="en-US"/>
        </w:rPr>
        <w:t xml:space="preserve">eats per minute. </w:t>
      </w:r>
      <w:r w:rsidR="0023281B" w:rsidRPr="00C31FCF">
        <w:rPr>
          <w:rFonts w:ascii="Book Antiqua" w:eastAsia="Times New Roman" w:hAnsi="Book Antiqua" w:cs="Arial"/>
          <w:lang w:val="en-GB"/>
        </w:rPr>
        <w:t>ECG</w:t>
      </w:r>
      <w:r w:rsidR="0023281B" w:rsidRPr="00C31FCF">
        <w:rPr>
          <w:rFonts w:ascii="Book Antiqua" w:hAnsi="Book Antiqua" w:cs="Arial"/>
          <w:lang w:val="en-GB" w:eastAsia="zh-CN"/>
        </w:rPr>
        <w:t>:</w:t>
      </w:r>
      <w:r w:rsidR="0023281B" w:rsidRPr="00C31FCF">
        <w:rPr>
          <w:rFonts w:ascii="Book Antiqua" w:hAnsi="Book Antiqua" w:cs="Arial"/>
          <w:lang w:val="en-US"/>
        </w:rPr>
        <w:t xml:space="preserve"> Electrocardiograms</w:t>
      </w:r>
    </w:p>
    <w:p w14:paraId="7C70C5A5" w14:textId="77777777" w:rsidR="008356B4" w:rsidRPr="00C31FCF" w:rsidRDefault="008356B4" w:rsidP="00506582">
      <w:pPr>
        <w:spacing w:line="360" w:lineRule="auto"/>
        <w:jc w:val="both"/>
        <w:rPr>
          <w:rFonts w:ascii="Book Antiqua" w:hAnsi="Book Antiqua" w:cs="Arial"/>
          <w:lang w:val="en-US"/>
        </w:rPr>
      </w:pPr>
    </w:p>
    <w:p w14:paraId="0D5B46BA" w14:textId="77777777" w:rsidR="008356B4" w:rsidRPr="00C31FCF" w:rsidRDefault="008356B4" w:rsidP="00506582">
      <w:pPr>
        <w:spacing w:line="360" w:lineRule="auto"/>
        <w:jc w:val="both"/>
        <w:rPr>
          <w:rFonts w:ascii="Book Antiqua" w:hAnsi="Book Antiqua" w:cs="Arial"/>
          <w:lang w:val="en-US"/>
        </w:rPr>
      </w:pPr>
    </w:p>
    <w:p w14:paraId="01B503BF" w14:textId="77777777" w:rsidR="008356B4" w:rsidRPr="00C31FCF" w:rsidRDefault="008356B4" w:rsidP="00506582">
      <w:pPr>
        <w:spacing w:line="360" w:lineRule="auto"/>
        <w:jc w:val="both"/>
        <w:rPr>
          <w:rFonts w:ascii="Book Antiqua" w:hAnsi="Book Antiqua" w:cs="Arial"/>
          <w:lang w:val="en-US"/>
        </w:rPr>
      </w:pPr>
    </w:p>
    <w:p w14:paraId="185D7661" w14:textId="77777777" w:rsidR="008356B4" w:rsidRPr="00C31FCF" w:rsidRDefault="008356B4" w:rsidP="00506582">
      <w:pPr>
        <w:spacing w:line="360" w:lineRule="auto"/>
        <w:jc w:val="both"/>
        <w:rPr>
          <w:rFonts w:ascii="Book Antiqua" w:hAnsi="Book Antiqua" w:cs="Arial"/>
          <w:lang w:val="en-US"/>
        </w:rPr>
      </w:pPr>
    </w:p>
    <w:p w14:paraId="54931F5C" w14:textId="77777777" w:rsidR="008356B4" w:rsidRPr="00C31FCF" w:rsidRDefault="008356B4" w:rsidP="00506582">
      <w:pPr>
        <w:spacing w:line="360" w:lineRule="auto"/>
        <w:jc w:val="both"/>
        <w:rPr>
          <w:rFonts w:ascii="Book Antiqua" w:hAnsi="Book Antiqua" w:cs="Arial"/>
          <w:lang w:val="en-US"/>
        </w:rPr>
      </w:pPr>
    </w:p>
    <w:p w14:paraId="2B26FF24" w14:textId="77777777" w:rsidR="008356B4" w:rsidRPr="00C31FCF" w:rsidRDefault="008356B4" w:rsidP="00506582">
      <w:pPr>
        <w:spacing w:line="360" w:lineRule="auto"/>
        <w:jc w:val="both"/>
        <w:rPr>
          <w:rFonts w:ascii="Book Antiqua" w:hAnsi="Book Antiqua" w:cs="Arial"/>
          <w:lang w:val="en-US"/>
        </w:rPr>
      </w:pPr>
    </w:p>
    <w:p w14:paraId="6F88C35A" w14:textId="0BBBE682" w:rsidR="008356B4" w:rsidRPr="00C31FCF" w:rsidRDefault="008356B4" w:rsidP="00506582">
      <w:pPr>
        <w:spacing w:line="360" w:lineRule="auto"/>
        <w:jc w:val="both"/>
        <w:rPr>
          <w:rFonts w:ascii="Book Antiqua" w:hAnsi="Book Antiqua" w:cs="Arial"/>
          <w:b/>
          <w:lang w:val="en-GB" w:eastAsia="zh-CN"/>
        </w:rPr>
      </w:pPr>
      <w:r w:rsidRPr="00C31FCF">
        <w:rPr>
          <w:rFonts w:ascii="Book Antiqua" w:hAnsi="Book Antiqua" w:cs="Arial"/>
          <w:b/>
          <w:lang w:val="en-US"/>
        </w:rPr>
        <w:t>Table 3</w:t>
      </w:r>
      <w:r w:rsidRPr="00C31FCF">
        <w:rPr>
          <w:rFonts w:ascii="Book Antiqua" w:hAnsi="Book Antiqua" w:cs="Arial"/>
          <w:b/>
          <w:lang w:val="en-GB"/>
        </w:rPr>
        <w:t xml:space="preserve"> Changes in ST segment and T wave, represented as means, standard deviation (in brackets) and </w:t>
      </w:r>
      <w:r w:rsidR="0023281B" w:rsidRPr="00C31FCF">
        <w:rPr>
          <w:rFonts w:ascii="Book Antiqua" w:hAnsi="Book Antiqua" w:cs="Arial"/>
          <w:b/>
          <w:i/>
          <w:lang w:val="en-GB"/>
        </w:rPr>
        <w:t>P</w:t>
      </w:r>
      <w:r w:rsidR="0023281B" w:rsidRPr="00C31FCF">
        <w:rPr>
          <w:rFonts w:ascii="Book Antiqua" w:hAnsi="Book Antiqua" w:cs="Arial"/>
          <w:b/>
          <w:lang w:val="en-GB"/>
        </w:rPr>
        <w:t xml:space="preserve"> for difference</w:t>
      </w:r>
    </w:p>
    <w:p w14:paraId="0188A83B" w14:textId="77777777" w:rsidR="00AE0279" w:rsidRPr="00C31FCF" w:rsidRDefault="00AE0279" w:rsidP="00506582">
      <w:pPr>
        <w:spacing w:line="360" w:lineRule="auto"/>
        <w:jc w:val="both"/>
        <w:rPr>
          <w:rFonts w:ascii="Book Antiqua" w:hAnsi="Book Antiqua" w:cs="Arial"/>
          <w:lang w:val="en-GB"/>
        </w:rPr>
      </w:pP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1"/>
        <w:gridCol w:w="1212"/>
        <w:gridCol w:w="1212"/>
        <w:gridCol w:w="1213"/>
        <w:gridCol w:w="1034"/>
        <w:gridCol w:w="1035"/>
        <w:gridCol w:w="1035"/>
      </w:tblGrid>
      <w:tr w:rsidR="00C31FCF" w:rsidRPr="00C31FCF" w14:paraId="05E0AA56" w14:textId="77777777" w:rsidTr="0023281B">
        <w:trPr>
          <w:trHeight w:val="618"/>
          <w:jc w:val="center"/>
        </w:trPr>
        <w:tc>
          <w:tcPr>
            <w:tcW w:w="2001" w:type="dxa"/>
          </w:tcPr>
          <w:p w14:paraId="72AAA138" w14:textId="77777777" w:rsidR="00AE0279" w:rsidRPr="00C31FCF" w:rsidRDefault="00AE0279" w:rsidP="00506582">
            <w:pPr>
              <w:spacing w:line="360" w:lineRule="auto"/>
              <w:jc w:val="both"/>
              <w:rPr>
                <w:rFonts w:ascii="Book Antiqua" w:eastAsia="Times New Roman" w:hAnsi="Book Antiqua" w:cs="Arial"/>
                <w:b/>
              </w:rPr>
            </w:pPr>
          </w:p>
        </w:tc>
        <w:tc>
          <w:tcPr>
            <w:tcW w:w="1212" w:type="dxa"/>
            <w:vAlign w:val="center"/>
          </w:tcPr>
          <w:p w14:paraId="16F7CD9F"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Admission (ECG A)</w:t>
            </w:r>
          </w:p>
        </w:tc>
        <w:tc>
          <w:tcPr>
            <w:tcW w:w="1212" w:type="dxa"/>
            <w:vAlign w:val="center"/>
          </w:tcPr>
          <w:p w14:paraId="3B97F78C"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During MTH (ECG B)</w:t>
            </w:r>
          </w:p>
        </w:tc>
        <w:tc>
          <w:tcPr>
            <w:tcW w:w="1213" w:type="dxa"/>
            <w:vAlign w:val="center"/>
          </w:tcPr>
          <w:p w14:paraId="500084D5"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After MTH (ECG C)</w:t>
            </w:r>
          </w:p>
        </w:tc>
        <w:tc>
          <w:tcPr>
            <w:tcW w:w="1034" w:type="dxa"/>
          </w:tcPr>
          <w:p w14:paraId="3EF4CA74" w14:textId="1FE3B86E" w:rsidR="00AE0279" w:rsidRPr="00C31FCF" w:rsidRDefault="0023281B"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AE0279" w:rsidRPr="00C31FCF">
              <w:rPr>
                <w:rFonts w:ascii="Book Antiqua" w:eastAsia="Times New Roman" w:hAnsi="Book Antiqua" w:cs="Arial"/>
                <w:b/>
                <w:lang w:val="en-GB"/>
              </w:rPr>
              <w:t xml:space="preserve"> for difference (A to B)</w:t>
            </w:r>
          </w:p>
        </w:tc>
        <w:tc>
          <w:tcPr>
            <w:tcW w:w="1035" w:type="dxa"/>
          </w:tcPr>
          <w:p w14:paraId="50078D45" w14:textId="320B2928" w:rsidR="00AE0279" w:rsidRPr="00C31FCF" w:rsidRDefault="0023281B"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AE0279" w:rsidRPr="00C31FCF">
              <w:rPr>
                <w:rFonts w:ascii="Book Antiqua" w:eastAsia="Times New Roman" w:hAnsi="Book Antiqua" w:cs="Arial"/>
                <w:b/>
                <w:lang w:val="en-GB"/>
              </w:rPr>
              <w:t xml:space="preserve"> for difference </w:t>
            </w:r>
          </w:p>
          <w:p w14:paraId="4CC374B2"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(B to C)</w:t>
            </w:r>
          </w:p>
        </w:tc>
        <w:tc>
          <w:tcPr>
            <w:tcW w:w="1035" w:type="dxa"/>
          </w:tcPr>
          <w:p w14:paraId="0160A856" w14:textId="5B98BC5B" w:rsidR="00AE0279" w:rsidRPr="00C31FCF" w:rsidRDefault="0023281B"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i/>
                <w:lang w:val="en-GB"/>
              </w:rPr>
              <w:t>P</w:t>
            </w:r>
            <w:r w:rsidR="00AE0279" w:rsidRPr="00C31FCF">
              <w:rPr>
                <w:rFonts w:ascii="Book Antiqua" w:eastAsia="Times New Roman" w:hAnsi="Book Antiqua" w:cs="Arial"/>
                <w:b/>
                <w:lang w:val="en-GB"/>
              </w:rPr>
              <w:t xml:space="preserve"> for difference </w:t>
            </w:r>
          </w:p>
          <w:p w14:paraId="74268C48"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(A to C)</w:t>
            </w:r>
          </w:p>
        </w:tc>
      </w:tr>
      <w:tr w:rsidR="00C31FCF" w:rsidRPr="00C31FCF" w14:paraId="59569DBA" w14:textId="77777777" w:rsidTr="0023281B">
        <w:trPr>
          <w:trHeight w:val="200"/>
          <w:jc w:val="center"/>
        </w:trPr>
        <w:tc>
          <w:tcPr>
            <w:tcW w:w="2001" w:type="dxa"/>
          </w:tcPr>
          <w:p w14:paraId="16F34DC8"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ST deviation lead II</w:t>
            </w:r>
          </w:p>
        </w:tc>
        <w:tc>
          <w:tcPr>
            <w:tcW w:w="1212" w:type="dxa"/>
          </w:tcPr>
          <w:p w14:paraId="0EFBAF67"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+ 0.05 (1.4)</w:t>
            </w:r>
          </w:p>
        </w:tc>
        <w:tc>
          <w:tcPr>
            <w:tcW w:w="1212" w:type="dxa"/>
          </w:tcPr>
          <w:p w14:paraId="6884A94E"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- 0.20 (1.4)</w:t>
            </w:r>
          </w:p>
        </w:tc>
        <w:tc>
          <w:tcPr>
            <w:tcW w:w="1213" w:type="dxa"/>
          </w:tcPr>
          <w:p w14:paraId="445FF997"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- 0.12 (0.7)</w:t>
            </w:r>
          </w:p>
        </w:tc>
        <w:tc>
          <w:tcPr>
            <w:tcW w:w="1034" w:type="dxa"/>
          </w:tcPr>
          <w:p w14:paraId="30F6F10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0.2</w:t>
            </w:r>
          </w:p>
        </w:tc>
        <w:tc>
          <w:tcPr>
            <w:tcW w:w="1035" w:type="dxa"/>
          </w:tcPr>
          <w:p w14:paraId="0C8A0F03"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0.3</w:t>
            </w:r>
          </w:p>
        </w:tc>
        <w:tc>
          <w:tcPr>
            <w:tcW w:w="1035" w:type="dxa"/>
          </w:tcPr>
          <w:p w14:paraId="276E9BAA"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0.4</w:t>
            </w:r>
          </w:p>
        </w:tc>
      </w:tr>
      <w:tr w:rsidR="00C31FCF" w:rsidRPr="00C31FCF" w14:paraId="1552C5DE" w14:textId="77777777" w:rsidTr="0023281B">
        <w:trPr>
          <w:trHeight w:val="200"/>
          <w:jc w:val="center"/>
        </w:trPr>
        <w:tc>
          <w:tcPr>
            <w:tcW w:w="2001" w:type="dxa"/>
          </w:tcPr>
          <w:p w14:paraId="6AEDC1A8"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ST deviation lead v2</w:t>
            </w:r>
          </w:p>
        </w:tc>
        <w:tc>
          <w:tcPr>
            <w:tcW w:w="1212" w:type="dxa"/>
          </w:tcPr>
          <w:p w14:paraId="3E2B491C"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+ 0.39 (3.2)</w:t>
            </w:r>
          </w:p>
        </w:tc>
        <w:tc>
          <w:tcPr>
            <w:tcW w:w="1212" w:type="dxa"/>
          </w:tcPr>
          <w:p w14:paraId="1DA09369"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+ 0.08 (0.6)</w:t>
            </w:r>
          </w:p>
        </w:tc>
        <w:tc>
          <w:tcPr>
            <w:tcW w:w="1213" w:type="dxa"/>
          </w:tcPr>
          <w:p w14:paraId="3443EDA0"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+ 0.32 (1.0)</w:t>
            </w:r>
          </w:p>
        </w:tc>
        <w:tc>
          <w:tcPr>
            <w:tcW w:w="1034" w:type="dxa"/>
          </w:tcPr>
          <w:p w14:paraId="2CFFDBB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0.4</w:t>
            </w:r>
          </w:p>
        </w:tc>
        <w:tc>
          <w:tcPr>
            <w:tcW w:w="1035" w:type="dxa"/>
          </w:tcPr>
          <w:p w14:paraId="6E9D6F25"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0.06</w:t>
            </w:r>
          </w:p>
        </w:tc>
        <w:tc>
          <w:tcPr>
            <w:tcW w:w="1035" w:type="dxa"/>
          </w:tcPr>
          <w:p w14:paraId="28BDD2F5"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0.9</w:t>
            </w:r>
          </w:p>
        </w:tc>
      </w:tr>
      <w:tr w:rsidR="00C31FCF" w:rsidRPr="00C31FCF" w14:paraId="57494EE0" w14:textId="77777777" w:rsidTr="0023281B">
        <w:trPr>
          <w:trHeight w:val="200"/>
          <w:jc w:val="center"/>
        </w:trPr>
        <w:tc>
          <w:tcPr>
            <w:tcW w:w="2001" w:type="dxa"/>
          </w:tcPr>
          <w:p w14:paraId="237D865B"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ST deviation lead v5</w:t>
            </w:r>
          </w:p>
        </w:tc>
        <w:tc>
          <w:tcPr>
            <w:tcW w:w="1212" w:type="dxa"/>
          </w:tcPr>
          <w:p w14:paraId="21980716"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- 0.25 (1.9)</w:t>
            </w:r>
          </w:p>
        </w:tc>
        <w:tc>
          <w:tcPr>
            <w:tcW w:w="1212" w:type="dxa"/>
          </w:tcPr>
          <w:p w14:paraId="6054890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- 0.38 (0.8)</w:t>
            </w:r>
          </w:p>
        </w:tc>
        <w:tc>
          <w:tcPr>
            <w:tcW w:w="1213" w:type="dxa"/>
          </w:tcPr>
          <w:p w14:paraId="261A51BA"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- 0.16 (0.8)</w:t>
            </w:r>
          </w:p>
        </w:tc>
        <w:tc>
          <w:tcPr>
            <w:tcW w:w="1034" w:type="dxa"/>
          </w:tcPr>
          <w:p w14:paraId="5ABE012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0.6</w:t>
            </w:r>
          </w:p>
        </w:tc>
        <w:tc>
          <w:tcPr>
            <w:tcW w:w="1035" w:type="dxa"/>
          </w:tcPr>
          <w:p w14:paraId="463FBC17" w14:textId="33EB0247" w:rsidR="00AE0279" w:rsidRPr="00C31FCF" w:rsidRDefault="00AE027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0.036</w:t>
            </w:r>
            <w:r w:rsidR="0023281B" w:rsidRPr="00C31FCF">
              <w:rPr>
                <w:rFonts w:ascii="Book Antiqua" w:hAnsi="Book Antiqua" w:cs="Arial"/>
                <w:vertAlign w:val="superscript"/>
                <w:lang w:val="en-GB" w:eastAsia="zh-CN"/>
              </w:rPr>
              <w:t>a</w:t>
            </w:r>
          </w:p>
        </w:tc>
        <w:tc>
          <w:tcPr>
            <w:tcW w:w="1035" w:type="dxa"/>
          </w:tcPr>
          <w:p w14:paraId="161FA6A9"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0.7</w:t>
            </w:r>
          </w:p>
        </w:tc>
      </w:tr>
      <w:tr w:rsidR="00C31FCF" w:rsidRPr="00C31FCF" w14:paraId="18447CD9" w14:textId="77777777" w:rsidTr="0023281B">
        <w:trPr>
          <w:trHeight w:val="200"/>
          <w:jc w:val="center"/>
        </w:trPr>
        <w:tc>
          <w:tcPr>
            <w:tcW w:w="2001" w:type="dxa"/>
          </w:tcPr>
          <w:p w14:paraId="3263CB08"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T wave lead II</w:t>
            </w:r>
          </w:p>
        </w:tc>
        <w:tc>
          <w:tcPr>
            <w:tcW w:w="1212" w:type="dxa"/>
          </w:tcPr>
          <w:p w14:paraId="3970BBB6"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+ 1.0 (1.8)</w:t>
            </w:r>
          </w:p>
        </w:tc>
        <w:tc>
          <w:tcPr>
            <w:tcW w:w="1212" w:type="dxa"/>
          </w:tcPr>
          <w:p w14:paraId="34DE0BBC"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+ 0.63 (1.1)</w:t>
            </w:r>
          </w:p>
        </w:tc>
        <w:tc>
          <w:tcPr>
            <w:tcW w:w="1213" w:type="dxa"/>
          </w:tcPr>
          <w:p w14:paraId="4575043D"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+ 0.38 (1.2)</w:t>
            </w:r>
          </w:p>
        </w:tc>
        <w:tc>
          <w:tcPr>
            <w:tcW w:w="1034" w:type="dxa"/>
          </w:tcPr>
          <w:p w14:paraId="353062F1"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0.2</w:t>
            </w:r>
          </w:p>
        </w:tc>
        <w:tc>
          <w:tcPr>
            <w:tcW w:w="1035" w:type="dxa"/>
          </w:tcPr>
          <w:p w14:paraId="1C5075A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0.1</w:t>
            </w:r>
          </w:p>
        </w:tc>
        <w:tc>
          <w:tcPr>
            <w:tcW w:w="1035" w:type="dxa"/>
          </w:tcPr>
          <w:p w14:paraId="55BEEAD9" w14:textId="4FB8E0B2" w:rsidR="00AE0279" w:rsidRPr="00C31FCF" w:rsidRDefault="00AE027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0.036</w:t>
            </w:r>
            <w:r w:rsidR="0023281B" w:rsidRPr="00C31FCF">
              <w:rPr>
                <w:rFonts w:ascii="Book Antiqua" w:hAnsi="Book Antiqua" w:cs="Arial"/>
                <w:vertAlign w:val="superscript"/>
                <w:lang w:val="en-GB" w:eastAsia="zh-CN"/>
              </w:rPr>
              <w:t>a</w:t>
            </w:r>
          </w:p>
        </w:tc>
      </w:tr>
      <w:tr w:rsidR="00C31FCF" w:rsidRPr="00C31FCF" w14:paraId="1ADA3495" w14:textId="77777777" w:rsidTr="0023281B">
        <w:trPr>
          <w:trHeight w:val="200"/>
          <w:jc w:val="center"/>
        </w:trPr>
        <w:tc>
          <w:tcPr>
            <w:tcW w:w="2001" w:type="dxa"/>
          </w:tcPr>
          <w:p w14:paraId="16764788"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T wave lead v2</w:t>
            </w:r>
          </w:p>
        </w:tc>
        <w:tc>
          <w:tcPr>
            <w:tcW w:w="1212" w:type="dxa"/>
          </w:tcPr>
          <w:p w14:paraId="52A2F6CF"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+ 2.0 (3.6)</w:t>
            </w:r>
          </w:p>
        </w:tc>
        <w:tc>
          <w:tcPr>
            <w:tcW w:w="1212" w:type="dxa"/>
          </w:tcPr>
          <w:p w14:paraId="50E34B33"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+ 2.10 (3.2)</w:t>
            </w:r>
          </w:p>
        </w:tc>
        <w:tc>
          <w:tcPr>
            <w:tcW w:w="1213" w:type="dxa"/>
          </w:tcPr>
          <w:p w14:paraId="3AC8C1DD"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+ 1.62 (2.4)</w:t>
            </w:r>
          </w:p>
        </w:tc>
        <w:tc>
          <w:tcPr>
            <w:tcW w:w="1034" w:type="dxa"/>
          </w:tcPr>
          <w:p w14:paraId="42C20910"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0.8</w:t>
            </w:r>
          </w:p>
        </w:tc>
        <w:tc>
          <w:tcPr>
            <w:tcW w:w="1035" w:type="dxa"/>
          </w:tcPr>
          <w:p w14:paraId="28E2731F"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0.3</w:t>
            </w:r>
          </w:p>
        </w:tc>
        <w:tc>
          <w:tcPr>
            <w:tcW w:w="1035" w:type="dxa"/>
          </w:tcPr>
          <w:p w14:paraId="12672A9B"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0.5</w:t>
            </w:r>
          </w:p>
        </w:tc>
      </w:tr>
      <w:tr w:rsidR="00C31FCF" w:rsidRPr="00C31FCF" w14:paraId="77FB2D18" w14:textId="77777777" w:rsidTr="0023281B">
        <w:trPr>
          <w:trHeight w:val="200"/>
          <w:jc w:val="center"/>
        </w:trPr>
        <w:tc>
          <w:tcPr>
            <w:tcW w:w="2001" w:type="dxa"/>
          </w:tcPr>
          <w:p w14:paraId="401FFB6A" w14:textId="77777777" w:rsidR="00AE0279" w:rsidRPr="00C31FCF" w:rsidRDefault="00AE0279"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T wave lead v5</w:t>
            </w:r>
          </w:p>
        </w:tc>
        <w:tc>
          <w:tcPr>
            <w:tcW w:w="1212" w:type="dxa"/>
          </w:tcPr>
          <w:p w14:paraId="25FCEFB2"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+ 1.60 (2.9)</w:t>
            </w:r>
          </w:p>
        </w:tc>
        <w:tc>
          <w:tcPr>
            <w:tcW w:w="1212" w:type="dxa"/>
          </w:tcPr>
          <w:p w14:paraId="73843F80"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+ 0.84 (2.3)</w:t>
            </w:r>
          </w:p>
        </w:tc>
        <w:tc>
          <w:tcPr>
            <w:tcW w:w="1213" w:type="dxa"/>
          </w:tcPr>
          <w:p w14:paraId="3385086A"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+ 0.04 (2.4)</w:t>
            </w:r>
          </w:p>
        </w:tc>
        <w:tc>
          <w:tcPr>
            <w:tcW w:w="1034" w:type="dxa"/>
          </w:tcPr>
          <w:p w14:paraId="11A0882D" w14:textId="77777777" w:rsidR="00AE0279" w:rsidRPr="00C31FCF" w:rsidRDefault="00AE0279"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0.1</w:t>
            </w:r>
          </w:p>
        </w:tc>
        <w:tc>
          <w:tcPr>
            <w:tcW w:w="1035" w:type="dxa"/>
          </w:tcPr>
          <w:p w14:paraId="5694ECA1" w14:textId="2D46410C" w:rsidR="00AE0279" w:rsidRPr="00C31FCF" w:rsidRDefault="00AE027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0.013</w:t>
            </w:r>
            <w:r w:rsidR="0023281B" w:rsidRPr="00C31FCF">
              <w:rPr>
                <w:rFonts w:ascii="Book Antiqua" w:hAnsi="Book Antiqua" w:cs="Arial"/>
                <w:vertAlign w:val="superscript"/>
                <w:lang w:val="en-GB" w:eastAsia="zh-CN"/>
              </w:rPr>
              <w:t>a</w:t>
            </w:r>
          </w:p>
        </w:tc>
        <w:tc>
          <w:tcPr>
            <w:tcW w:w="1035" w:type="dxa"/>
          </w:tcPr>
          <w:p w14:paraId="2A46C4DD" w14:textId="4C2EC612" w:rsidR="00AE0279" w:rsidRPr="00C31FCF" w:rsidRDefault="00AE0279" w:rsidP="00506582">
            <w:pPr>
              <w:spacing w:line="360" w:lineRule="auto"/>
              <w:jc w:val="both"/>
              <w:rPr>
                <w:rFonts w:ascii="Book Antiqua" w:hAnsi="Book Antiqua" w:cs="Arial"/>
                <w:lang w:val="en-GB" w:eastAsia="zh-CN"/>
              </w:rPr>
            </w:pPr>
            <w:r w:rsidRPr="00C31FCF">
              <w:rPr>
                <w:rFonts w:ascii="Book Antiqua" w:eastAsia="Times New Roman" w:hAnsi="Book Antiqua" w:cs="Arial"/>
                <w:lang w:val="en-GB"/>
              </w:rPr>
              <w:t>&lt;</w:t>
            </w:r>
            <w:r w:rsidR="0023281B" w:rsidRPr="00C31FCF">
              <w:rPr>
                <w:rFonts w:ascii="Book Antiqua" w:hAnsi="Book Antiqua" w:cs="Arial"/>
                <w:lang w:val="en-GB" w:eastAsia="zh-CN"/>
              </w:rPr>
              <w:t xml:space="preserve"> </w:t>
            </w:r>
            <w:r w:rsidRPr="00C31FCF">
              <w:rPr>
                <w:rFonts w:ascii="Book Antiqua" w:eastAsia="Times New Roman" w:hAnsi="Book Antiqua" w:cs="Arial"/>
                <w:lang w:val="en-GB"/>
              </w:rPr>
              <w:t>0.0005</w:t>
            </w:r>
            <w:r w:rsidR="0023281B" w:rsidRPr="00C31FCF">
              <w:rPr>
                <w:rFonts w:ascii="Book Antiqua" w:hAnsi="Book Antiqua" w:cs="Arial"/>
                <w:vertAlign w:val="superscript"/>
                <w:lang w:val="en-GB" w:eastAsia="zh-CN"/>
              </w:rPr>
              <w:t>a</w:t>
            </w:r>
          </w:p>
        </w:tc>
      </w:tr>
    </w:tbl>
    <w:p w14:paraId="0A0357ED" w14:textId="3CAD3516" w:rsidR="008356B4" w:rsidRPr="00C31FCF" w:rsidRDefault="0023281B" w:rsidP="00506582">
      <w:pPr>
        <w:spacing w:line="360" w:lineRule="auto"/>
        <w:jc w:val="both"/>
        <w:rPr>
          <w:rFonts w:ascii="Book Antiqua" w:hAnsi="Book Antiqua" w:cs="Arial"/>
          <w:lang w:val="en-US"/>
        </w:rPr>
      </w:pPr>
      <w:r w:rsidRPr="00C31FCF">
        <w:rPr>
          <w:rFonts w:ascii="Book Antiqua" w:hAnsi="Book Antiqua" w:cs="Arial"/>
          <w:lang w:val="en-GB"/>
        </w:rPr>
        <w:t>Units are millivolts.</w:t>
      </w:r>
      <w:r w:rsidRPr="00C31FCF">
        <w:rPr>
          <w:rFonts w:ascii="Book Antiqua" w:hAnsi="Book Antiqua" w:cs="Arial"/>
          <w:lang w:val="en-US" w:eastAsia="zh-CN"/>
        </w:rPr>
        <w:t xml:space="preserve"> </w:t>
      </w:r>
      <w:proofErr w:type="spellStart"/>
      <w:proofErr w:type="gramStart"/>
      <w:r w:rsidRPr="00C31FCF">
        <w:rPr>
          <w:rFonts w:ascii="Book Antiqua" w:hAnsi="Book Antiqua" w:cs="Arial"/>
          <w:vertAlign w:val="superscript"/>
          <w:lang w:val="en-US" w:eastAsia="zh-CN"/>
        </w:rPr>
        <w:t>a</w:t>
      </w:r>
      <w:r w:rsidR="008356B4" w:rsidRPr="00C31FCF">
        <w:rPr>
          <w:rFonts w:ascii="Book Antiqua" w:hAnsi="Book Antiqua" w:cs="Arial"/>
          <w:lang w:val="en-US"/>
        </w:rPr>
        <w:t>Indicates</w:t>
      </w:r>
      <w:proofErr w:type="spellEnd"/>
      <w:proofErr w:type="gramEnd"/>
      <w:r w:rsidR="008356B4" w:rsidRPr="00C31FCF">
        <w:rPr>
          <w:rFonts w:ascii="Book Antiqua" w:hAnsi="Book Antiqua" w:cs="Arial"/>
          <w:lang w:val="en-US"/>
        </w:rPr>
        <w:t xml:space="preserve"> statistical significance (</w:t>
      </w:r>
      <w:r w:rsidRPr="00C31FCF">
        <w:rPr>
          <w:rFonts w:ascii="Book Antiqua" w:hAnsi="Book Antiqua" w:cs="Arial"/>
          <w:i/>
          <w:lang w:val="en-US"/>
        </w:rPr>
        <w:t>P</w:t>
      </w:r>
      <w:r w:rsidRPr="00C31FCF">
        <w:rPr>
          <w:rFonts w:ascii="Book Antiqua" w:hAnsi="Book Antiqua" w:cs="Arial"/>
          <w:lang w:val="en-US" w:eastAsia="zh-CN"/>
        </w:rPr>
        <w:t xml:space="preserve"> </w:t>
      </w:r>
      <w:r w:rsidR="008356B4" w:rsidRPr="00C31FCF">
        <w:rPr>
          <w:rFonts w:ascii="Book Antiqua" w:hAnsi="Book Antiqua" w:cs="Arial"/>
          <w:lang w:val="en-US"/>
        </w:rPr>
        <w:t>&lt;</w:t>
      </w:r>
      <w:r w:rsidRPr="00C31FCF">
        <w:rPr>
          <w:rFonts w:ascii="Book Antiqua" w:hAnsi="Book Antiqua" w:cs="Arial"/>
          <w:lang w:val="en-US" w:eastAsia="zh-CN"/>
        </w:rPr>
        <w:t xml:space="preserve"> </w:t>
      </w:r>
      <w:r w:rsidR="008356B4" w:rsidRPr="00C31FCF">
        <w:rPr>
          <w:rFonts w:ascii="Book Antiqua" w:hAnsi="Book Antiqua" w:cs="Arial"/>
          <w:lang w:val="en-US"/>
        </w:rPr>
        <w:t>0.05); +</w:t>
      </w:r>
      <w:r w:rsidRPr="00C31FCF">
        <w:rPr>
          <w:rFonts w:ascii="Book Antiqua" w:hAnsi="Book Antiqua" w:cs="Arial"/>
          <w:lang w:val="en-US" w:eastAsia="zh-CN"/>
        </w:rPr>
        <w:t>:</w:t>
      </w:r>
      <w:r w:rsidR="008356B4" w:rsidRPr="00C31FCF">
        <w:rPr>
          <w:rFonts w:ascii="Book Antiqua" w:hAnsi="Book Antiqua" w:cs="Arial"/>
          <w:lang w:val="en-US"/>
        </w:rPr>
        <w:t xml:space="preserve"> ST segment elevation or T-wave positive deflection; -</w:t>
      </w:r>
      <w:r w:rsidRPr="00C31FCF">
        <w:rPr>
          <w:rFonts w:ascii="Book Antiqua" w:hAnsi="Book Antiqua" w:cs="Arial"/>
          <w:lang w:val="en-US" w:eastAsia="zh-CN"/>
        </w:rPr>
        <w:t>:</w:t>
      </w:r>
      <w:r w:rsidR="008356B4" w:rsidRPr="00C31FCF">
        <w:rPr>
          <w:rFonts w:ascii="Book Antiqua" w:hAnsi="Book Antiqua" w:cs="Arial"/>
          <w:lang w:val="en-US"/>
        </w:rPr>
        <w:t xml:space="preserve"> </w:t>
      </w:r>
      <w:r w:rsidRPr="00C31FCF">
        <w:rPr>
          <w:rFonts w:ascii="Book Antiqua" w:hAnsi="Book Antiqua" w:cs="Arial"/>
          <w:lang w:val="en-US"/>
        </w:rPr>
        <w:t>D</w:t>
      </w:r>
      <w:r w:rsidR="008356B4" w:rsidRPr="00C31FCF">
        <w:rPr>
          <w:rFonts w:ascii="Book Antiqua" w:hAnsi="Book Antiqua" w:cs="Arial"/>
          <w:lang w:val="en-US"/>
        </w:rPr>
        <w:t xml:space="preserve">escent in ST segment or T-wave negative deflection. </w:t>
      </w:r>
    </w:p>
    <w:p w14:paraId="3D50C47D" w14:textId="77777777" w:rsidR="008356B4" w:rsidRPr="00C31FCF" w:rsidRDefault="008356B4" w:rsidP="00506582">
      <w:pPr>
        <w:spacing w:line="360" w:lineRule="auto"/>
        <w:jc w:val="both"/>
        <w:rPr>
          <w:rFonts w:ascii="Book Antiqua" w:hAnsi="Book Antiqua" w:cs="Arial"/>
          <w:lang w:val="en-US"/>
        </w:rPr>
      </w:pPr>
    </w:p>
    <w:p w14:paraId="5E8EBB63" w14:textId="77777777" w:rsidR="008356B4" w:rsidRPr="00C31FCF" w:rsidRDefault="008356B4" w:rsidP="00506582">
      <w:pPr>
        <w:spacing w:line="360" w:lineRule="auto"/>
        <w:jc w:val="both"/>
        <w:rPr>
          <w:rFonts w:ascii="Book Antiqua" w:hAnsi="Book Antiqua" w:cs="Arial"/>
          <w:lang w:val="en-US"/>
        </w:rPr>
      </w:pPr>
    </w:p>
    <w:p w14:paraId="24B7A5D9" w14:textId="77777777" w:rsidR="008356B4" w:rsidRPr="00C31FCF" w:rsidRDefault="008356B4" w:rsidP="00506582">
      <w:pPr>
        <w:spacing w:line="360" w:lineRule="auto"/>
        <w:jc w:val="both"/>
        <w:rPr>
          <w:rFonts w:ascii="Book Antiqua" w:hAnsi="Book Antiqua" w:cs="Arial"/>
          <w:lang w:val="en-US"/>
        </w:rPr>
      </w:pPr>
    </w:p>
    <w:p w14:paraId="34624A5A" w14:textId="77777777" w:rsidR="008356B4" w:rsidRPr="00C31FCF" w:rsidRDefault="008356B4" w:rsidP="00506582">
      <w:pPr>
        <w:spacing w:line="360" w:lineRule="auto"/>
        <w:jc w:val="both"/>
        <w:rPr>
          <w:rFonts w:ascii="Book Antiqua" w:hAnsi="Book Antiqua" w:cs="Arial"/>
          <w:lang w:val="en-US"/>
        </w:rPr>
      </w:pPr>
    </w:p>
    <w:p w14:paraId="39CB3457" w14:textId="77777777" w:rsidR="008356B4" w:rsidRPr="00C31FCF" w:rsidRDefault="008356B4" w:rsidP="00506582">
      <w:pPr>
        <w:spacing w:line="360" w:lineRule="auto"/>
        <w:jc w:val="both"/>
        <w:rPr>
          <w:rFonts w:ascii="Book Antiqua" w:hAnsi="Book Antiqua" w:cs="Arial"/>
          <w:lang w:val="en-US"/>
        </w:rPr>
      </w:pPr>
    </w:p>
    <w:p w14:paraId="43A3B8AF" w14:textId="77777777" w:rsidR="008356B4" w:rsidRPr="00C31FCF" w:rsidRDefault="008356B4" w:rsidP="00506582">
      <w:pPr>
        <w:spacing w:line="360" w:lineRule="auto"/>
        <w:jc w:val="both"/>
        <w:rPr>
          <w:rFonts w:ascii="Book Antiqua" w:hAnsi="Book Antiqua" w:cs="Arial"/>
          <w:lang w:val="en-US"/>
        </w:rPr>
      </w:pPr>
    </w:p>
    <w:p w14:paraId="7AF0EB8F" w14:textId="77777777" w:rsidR="008356B4" w:rsidRPr="00C31FCF" w:rsidRDefault="008356B4" w:rsidP="00506582">
      <w:pPr>
        <w:spacing w:line="360" w:lineRule="auto"/>
        <w:jc w:val="both"/>
        <w:rPr>
          <w:rFonts w:ascii="Book Antiqua" w:hAnsi="Book Antiqua" w:cs="Arial"/>
          <w:lang w:val="en-US"/>
        </w:rPr>
      </w:pPr>
    </w:p>
    <w:p w14:paraId="68105DE2" w14:textId="77777777" w:rsidR="008356B4" w:rsidRPr="00C31FCF" w:rsidRDefault="008356B4" w:rsidP="00506582">
      <w:pPr>
        <w:spacing w:line="360" w:lineRule="auto"/>
        <w:jc w:val="both"/>
        <w:rPr>
          <w:rFonts w:ascii="Book Antiqua" w:hAnsi="Book Antiqua" w:cs="Arial"/>
          <w:lang w:val="en-US" w:eastAsia="zh-CN"/>
        </w:rPr>
      </w:pPr>
    </w:p>
    <w:p w14:paraId="56EEA7E7" w14:textId="7D75C744" w:rsidR="008356B4" w:rsidRPr="00C31FCF" w:rsidRDefault="008356B4" w:rsidP="00506582">
      <w:pPr>
        <w:spacing w:line="360" w:lineRule="auto"/>
        <w:jc w:val="both"/>
        <w:rPr>
          <w:rFonts w:ascii="Book Antiqua" w:hAnsi="Book Antiqua" w:cs="Arial"/>
          <w:b/>
          <w:lang w:val="en-US" w:eastAsia="zh-CN"/>
        </w:rPr>
      </w:pPr>
      <w:r w:rsidRPr="00C31FCF">
        <w:rPr>
          <w:rFonts w:ascii="Book Antiqua" w:hAnsi="Book Antiqua" w:cs="Arial"/>
          <w:b/>
          <w:lang w:val="en-US"/>
        </w:rPr>
        <w:t>Table 4 Incidence of arrhythmias or rh</w:t>
      </w:r>
      <w:r w:rsidR="0023281B" w:rsidRPr="00C31FCF">
        <w:rPr>
          <w:rFonts w:ascii="Book Antiqua" w:hAnsi="Book Antiqua" w:cs="Arial"/>
          <w:b/>
          <w:lang w:val="en-US"/>
        </w:rPr>
        <w:t>ythm changes during hypothermia</w:t>
      </w:r>
    </w:p>
    <w:tbl>
      <w:tblPr>
        <w:tblW w:w="0" w:type="auto"/>
        <w:tblInd w:w="216" w:type="dxa"/>
        <w:tblBorders>
          <w:top w:val="single" w:sz="4" w:space="0" w:color="000000"/>
          <w:bottom w:val="single" w:sz="4" w:space="0" w:color="000000"/>
        </w:tblBorders>
        <w:tblLayout w:type="fixed"/>
        <w:tblLook w:val="00A0" w:firstRow="1" w:lastRow="0" w:firstColumn="1" w:lastColumn="0" w:noHBand="0" w:noVBand="0"/>
      </w:tblPr>
      <w:tblGrid>
        <w:gridCol w:w="6308"/>
        <w:gridCol w:w="1858"/>
      </w:tblGrid>
      <w:tr w:rsidR="00C31FCF" w:rsidRPr="00C31FCF" w14:paraId="2337F1BF" w14:textId="77777777">
        <w:trPr>
          <w:trHeight w:val="241"/>
        </w:trPr>
        <w:tc>
          <w:tcPr>
            <w:tcW w:w="6308" w:type="dxa"/>
            <w:tcBorders>
              <w:top w:val="single" w:sz="4" w:space="0" w:color="auto"/>
            </w:tcBorders>
          </w:tcPr>
          <w:p w14:paraId="1CAC2BFA" w14:textId="77777777" w:rsidR="008356B4" w:rsidRPr="00C31FCF" w:rsidRDefault="008356B4" w:rsidP="00506582">
            <w:pPr>
              <w:spacing w:line="360" w:lineRule="auto"/>
              <w:jc w:val="both"/>
              <w:rPr>
                <w:rFonts w:ascii="Book Antiqua" w:eastAsia="Times New Roman" w:hAnsi="Book Antiqua" w:cs="Arial"/>
                <w:b/>
                <w:lang w:val="en-GB"/>
              </w:rPr>
            </w:pPr>
            <w:bookmarkStart w:id="7" w:name="OLE_LINK1"/>
            <w:bookmarkStart w:id="8" w:name="OLE_LINK7"/>
            <w:r w:rsidRPr="00C31FCF">
              <w:rPr>
                <w:rFonts w:ascii="Book Antiqua" w:eastAsia="Times New Roman" w:hAnsi="Book Antiqua" w:cs="Arial"/>
                <w:b/>
                <w:lang w:val="en-GB"/>
              </w:rPr>
              <w:t>New arrhythmias during TH</w:t>
            </w:r>
          </w:p>
        </w:tc>
        <w:tc>
          <w:tcPr>
            <w:tcW w:w="1858" w:type="dxa"/>
            <w:tcBorders>
              <w:top w:val="single" w:sz="4" w:space="0" w:color="auto"/>
            </w:tcBorders>
          </w:tcPr>
          <w:p w14:paraId="141FCE3F"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38.3 %</w:t>
            </w:r>
          </w:p>
        </w:tc>
      </w:tr>
      <w:tr w:rsidR="00C31FCF" w:rsidRPr="00C31FCF" w14:paraId="7D3CC018" w14:textId="77777777">
        <w:trPr>
          <w:trHeight w:val="241"/>
        </w:trPr>
        <w:tc>
          <w:tcPr>
            <w:tcW w:w="6308" w:type="dxa"/>
          </w:tcPr>
          <w:p w14:paraId="34420255"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Non sustained monomorphic VT</w:t>
            </w:r>
          </w:p>
        </w:tc>
        <w:tc>
          <w:tcPr>
            <w:tcW w:w="1858" w:type="dxa"/>
          </w:tcPr>
          <w:p w14:paraId="63603777"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19.1 %</w:t>
            </w:r>
          </w:p>
        </w:tc>
      </w:tr>
      <w:tr w:rsidR="00C31FCF" w:rsidRPr="00C31FCF" w14:paraId="7BB4B990" w14:textId="77777777">
        <w:trPr>
          <w:trHeight w:val="241"/>
        </w:trPr>
        <w:tc>
          <w:tcPr>
            <w:tcW w:w="6308" w:type="dxa"/>
          </w:tcPr>
          <w:p w14:paraId="1EA26031" w14:textId="52D209B9" w:rsidR="008356B4" w:rsidRPr="00C31FCF" w:rsidRDefault="0023281B"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w:t>
            </w:r>
            <w:proofErr w:type="spellStart"/>
            <w:r w:rsidRPr="00C31FCF">
              <w:rPr>
                <w:rFonts w:ascii="Book Antiqua" w:eastAsia="Times New Roman" w:hAnsi="Book Antiqua" w:cs="Arial"/>
                <w:lang w:val="en-GB"/>
              </w:rPr>
              <w:t>Bradycardia</w:t>
            </w:r>
            <w:proofErr w:type="spellEnd"/>
            <w:r w:rsidRPr="00C31FCF">
              <w:rPr>
                <w:rFonts w:ascii="Book Antiqua" w:eastAsia="Times New Roman" w:hAnsi="Book Antiqua" w:cs="Arial"/>
                <w:lang w:val="en-GB"/>
              </w:rPr>
              <w:t xml:space="preserve"> &lt; 50 </w:t>
            </w:r>
            <w:proofErr w:type="spellStart"/>
            <w:r w:rsidRPr="00C31FCF">
              <w:rPr>
                <w:rFonts w:ascii="Book Antiqua" w:eastAsia="Times New Roman" w:hAnsi="Book Antiqua" w:cs="Arial"/>
                <w:lang w:val="en-GB"/>
              </w:rPr>
              <w:t>bpm</w:t>
            </w:r>
            <w:proofErr w:type="spellEnd"/>
            <w:r w:rsidRPr="00C31FCF">
              <w:rPr>
                <w:rFonts w:ascii="Book Antiqua" w:eastAsia="Times New Roman" w:hAnsi="Book Antiqua" w:cs="Arial"/>
                <w:lang w:val="en-GB"/>
              </w:rPr>
              <w:t>/</w:t>
            </w:r>
            <w:r w:rsidR="008356B4" w:rsidRPr="00C31FCF">
              <w:rPr>
                <w:rFonts w:ascii="Book Antiqua" w:eastAsia="Times New Roman" w:hAnsi="Book Antiqua" w:cs="Arial"/>
                <w:lang w:val="en-GB"/>
              </w:rPr>
              <w:t>paced rhythm</w:t>
            </w:r>
          </w:p>
        </w:tc>
        <w:tc>
          <w:tcPr>
            <w:tcW w:w="1858" w:type="dxa"/>
          </w:tcPr>
          <w:p w14:paraId="5650FADC"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10.6 %</w:t>
            </w:r>
          </w:p>
        </w:tc>
      </w:tr>
      <w:tr w:rsidR="00C31FCF" w:rsidRPr="00C31FCF" w14:paraId="3E1FD149" w14:textId="77777777">
        <w:trPr>
          <w:trHeight w:val="241"/>
        </w:trPr>
        <w:tc>
          <w:tcPr>
            <w:tcW w:w="6308" w:type="dxa"/>
          </w:tcPr>
          <w:p w14:paraId="5F3FBBE0"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Accelerated nodal rhythm </w:t>
            </w:r>
          </w:p>
        </w:tc>
        <w:tc>
          <w:tcPr>
            <w:tcW w:w="1858" w:type="dxa"/>
          </w:tcPr>
          <w:p w14:paraId="2B17763D"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8.5 %</w:t>
            </w:r>
          </w:p>
        </w:tc>
      </w:tr>
      <w:tr w:rsidR="00C31FCF" w:rsidRPr="00C31FCF" w14:paraId="6D0BBA9A" w14:textId="77777777">
        <w:trPr>
          <w:trHeight w:val="241"/>
        </w:trPr>
        <w:tc>
          <w:tcPr>
            <w:tcW w:w="6308" w:type="dxa"/>
          </w:tcPr>
          <w:p w14:paraId="65ACB02A"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Atrial fibrillation </w:t>
            </w:r>
          </w:p>
        </w:tc>
        <w:tc>
          <w:tcPr>
            <w:tcW w:w="1858" w:type="dxa"/>
          </w:tcPr>
          <w:p w14:paraId="2CEF2283"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6.4 %</w:t>
            </w:r>
          </w:p>
        </w:tc>
      </w:tr>
      <w:tr w:rsidR="00C31FCF" w:rsidRPr="00C31FCF" w14:paraId="2B182E3C" w14:textId="77777777">
        <w:trPr>
          <w:trHeight w:val="241"/>
        </w:trPr>
        <w:tc>
          <w:tcPr>
            <w:tcW w:w="6308" w:type="dxa"/>
          </w:tcPr>
          <w:p w14:paraId="76029CEE"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Sustained VT</w:t>
            </w:r>
          </w:p>
        </w:tc>
        <w:tc>
          <w:tcPr>
            <w:tcW w:w="1858" w:type="dxa"/>
          </w:tcPr>
          <w:p w14:paraId="5D4B4162"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0 %</w:t>
            </w:r>
          </w:p>
        </w:tc>
      </w:tr>
      <w:tr w:rsidR="00C31FCF" w:rsidRPr="00C31FCF" w14:paraId="5DD1D8E5" w14:textId="77777777">
        <w:trPr>
          <w:trHeight w:val="241"/>
        </w:trPr>
        <w:tc>
          <w:tcPr>
            <w:tcW w:w="6308" w:type="dxa"/>
          </w:tcPr>
          <w:p w14:paraId="59B28146"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b/>
                <w:lang w:val="en-GB"/>
              </w:rPr>
              <w:t xml:space="preserve">     </w:t>
            </w:r>
            <w:r w:rsidRPr="00C31FCF">
              <w:rPr>
                <w:rFonts w:ascii="Book Antiqua" w:eastAsia="Times New Roman" w:hAnsi="Book Antiqua" w:cs="Arial"/>
                <w:lang w:val="en-GB"/>
              </w:rPr>
              <w:t>Polymorphic VT or VF</w:t>
            </w:r>
          </w:p>
        </w:tc>
        <w:tc>
          <w:tcPr>
            <w:tcW w:w="1858" w:type="dxa"/>
          </w:tcPr>
          <w:p w14:paraId="30162D3A"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0 %</w:t>
            </w:r>
          </w:p>
        </w:tc>
      </w:tr>
      <w:tr w:rsidR="00C31FCF" w:rsidRPr="00C31FCF" w14:paraId="058DA959" w14:textId="77777777">
        <w:trPr>
          <w:trHeight w:val="241"/>
        </w:trPr>
        <w:tc>
          <w:tcPr>
            <w:tcW w:w="6308" w:type="dxa"/>
          </w:tcPr>
          <w:p w14:paraId="567AA654" w14:textId="77777777" w:rsidR="008356B4" w:rsidRPr="00C31FCF" w:rsidRDefault="008356B4" w:rsidP="00506582">
            <w:pPr>
              <w:spacing w:line="360" w:lineRule="auto"/>
              <w:jc w:val="both"/>
              <w:rPr>
                <w:rFonts w:ascii="Book Antiqua" w:eastAsia="Times New Roman" w:hAnsi="Book Antiqua" w:cs="Arial"/>
                <w:b/>
                <w:lang w:val="en-GB"/>
              </w:rPr>
            </w:pPr>
          </w:p>
        </w:tc>
        <w:tc>
          <w:tcPr>
            <w:tcW w:w="1858" w:type="dxa"/>
          </w:tcPr>
          <w:p w14:paraId="3A4BB5E3" w14:textId="77777777" w:rsidR="008356B4" w:rsidRPr="00C31FCF" w:rsidRDefault="008356B4" w:rsidP="00506582">
            <w:pPr>
              <w:spacing w:line="360" w:lineRule="auto"/>
              <w:jc w:val="both"/>
              <w:rPr>
                <w:rFonts w:ascii="Book Antiqua" w:eastAsia="Times New Roman" w:hAnsi="Book Antiqua" w:cs="Arial"/>
                <w:lang w:val="en-GB"/>
              </w:rPr>
            </w:pPr>
          </w:p>
        </w:tc>
      </w:tr>
      <w:tr w:rsidR="00C31FCF" w:rsidRPr="00C31FCF" w14:paraId="45A2434B" w14:textId="77777777">
        <w:trPr>
          <w:trHeight w:val="241"/>
        </w:trPr>
        <w:tc>
          <w:tcPr>
            <w:tcW w:w="6308" w:type="dxa"/>
          </w:tcPr>
          <w:p w14:paraId="26A673AE" w14:textId="77777777" w:rsidR="008356B4" w:rsidRPr="00C31FCF" w:rsidRDefault="008356B4" w:rsidP="00506582">
            <w:pPr>
              <w:spacing w:line="360" w:lineRule="auto"/>
              <w:jc w:val="both"/>
              <w:rPr>
                <w:rFonts w:ascii="Book Antiqua" w:eastAsia="Times New Roman" w:hAnsi="Book Antiqua" w:cs="Arial"/>
                <w:b/>
                <w:lang w:val="en-GB"/>
              </w:rPr>
            </w:pPr>
            <w:r w:rsidRPr="00C31FCF">
              <w:rPr>
                <w:rFonts w:ascii="Book Antiqua" w:eastAsia="Times New Roman" w:hAnsi="Book Antiqua" w:cs="Arial"/>
                <w:b/>
                <w:lang w:val="en-GB"/>
              </w:rPr>
              <w:t>Change to sinus rhythm with TH</w:t>
            </w:r>
          </w:p>
        </w:tc>
        <w:tc>
          <w:tcPr>
            <w:tcW w:w="1858" w:type="dxa"/>
          </w:tcPr>
          <w:p w14:paraId="5AB0A477"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12.8 %</w:t>
            </w:r>
          </w:p>
        </w:tc>
      </w:tr>
      <w:tr w:rsidR="00C31FCF" w:rsidRPr="00C31FCF" w14:paraId="20798B90" w14:textId="77777777">
        <w:trPr>
          <w:trHeight w:val="241"/>
        </w:trPr>
        <w:tc>
          <w:tcPr>
            <w:tcW w:w="6308" w:type="dxa"/>
          </w:tcPr>
          <w:p w14:paraId="7CFC7AD2"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Atrial fibrillation to sinus rhythm </w:t>
            </w:r>
          </w:p>
        </w:tc>
        <w:tc>
          <w:tcPr>
            <w:tcW w:w="1858" w:type="dxa"/>
          </w:tcPr>
          <w:p w14:paraId="7D00BDAD"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6.4 %</w:t>
            </w:r>
          </w:p>
        </w:tc>
      </w:tr>
      <w:tr w:rsidR="00C31FCF" w:rsidRPr="00C31FCF" w14:paraId="5F08DF81" w14:textId="77777777">
        <w:trPr>
          <w:trHeight w:val="241"/>
        </w:trPr>
        <w:tc>
          <w:tcPr>
            <w:tcW w:w="6308" w:type="dxa"/>
          </w:tcPr>
          <w:p w14:paraId="71EBD493"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Accelerated nodal rhythm to sinus rhythm</w:t>
            </w:r>
          </w:p>
        </w:tc>
        <w:tc>
          <w:tcPr>
            <w:tcW w:w="1858" w:type="dxa"/>
          </w:tcPr>
          <w:p w14:paraId="7F46ED41" w14:textId="77777777" w:rsidR="008356B4" w:rsidRPr="00C31FCF" w:rsidRDefault="008356B4" w:rsidP="00506582">
            <w:pPr>
              <w:spacing w:line="360" w:lineRule="auto"/>
              <w:jc w:val="both"/>
              <w:rPr>
                <w:rFonts w:ascii="Book Antiqua" w:eastAsia="Times New Roman" w:hAnsi="Book Antiqua" w:cs="Arial"/>
                <w:lang w:val="en-GB"/>
              </w:rPr>
            </w:pPr>
            <w:r w:rsidRPr="00C31FCF">
              <w:rPr>
                <w:rFonts w:ascii="Book Antiqua" w:eastAsia="Times New Roman" w:hAnsi="Book Antiqua" w:cs="Arial"/>
                <w:lang w:val="en-GB"/>
              </w:rPr>
              <w:t xml:space="preserve">  6.4 %</w:t>
            </w:r>
          </w:p>
        </w:tc>
      </w:tr>
      <w:bookmarkEnd w:id="7"/>
      <w:bookmarkEnd w:id="8"/>
    </w:tbl>
    <w:p w14:paraId="727352AB" w14:textId="77777777" w:rsidR="008356B4" w:rsidRPr="00C31FCF" w:rsidRDefault="008356B4" w:rsidP="00506582">
      <w:pPr>
        <w:spacing w:line="360" w:lineRule="auto"/>
        <w:jc w:val="both"/>
        <w:rPr>
          <w:rFonts w:ascii="Book Antiqua" w:hAnsi="Book Antiqua" w:cs="Arial"/>
          <w:lang w:val="en-US"/>
        </w:rPr>
      </w:pPr>
    </w:p>
    <w:p w14:paraId="4D375F29" w14:textId="2D63DA98" w:rsidR="008356B4" w:rsidRPr="00C31FCF" w:rsidRDefault="008356B4" w:rsidP="00506582">
      <w:pPr>
        <w:spacing w:line="360" w:lineRule="auto"/>
        <w:jc w:val="both"/>
        <w:rPr>
          <w:rFonts w:ascii="Book Antiqua" w:hAnsi="Book Antiqua" w:cs="Arial"/>
          <w:lang w:val="en-US"/>
        </w:rPr>
      </w:pPr>
      <w:r w:rsidRPr="00C31FCF">
        <w:rPr>
          <w:rFonts w:ascii="Book Antiqua" w:hAnsi="Book Antiqua" w:cs="Arial"/>
          <w:lang w:val="en-US"/>
        </w:rPr>
        <w:t>TH</w:t>
      </w:r>
      <w:r w:rsidR="0023281B" w:rsidRPr="00C31FCF">
        <w:rPr>
          <w:rFonts w:ascii="Book Antiqua" w:hAnsi="Book Antiqua" w:cs="Arial"/>
          <w:lang w:val="en-US" w:eastAsia="zh-CN"/>
        </w:rPr>
        <w:t xml:space="preserve">: </w:t>
      </w:r>
      <w:r w:rsidR="0023281B" w:rsidRPr="00C31FCF">
        <w:rPr>
          <w:rFonts w:ascii="Book Antiqua" w:hAnsi="Book Antiqua" w:cs="Arial"/>
          <w:lang w:val="en-US"/>
        </w:rPr>
        <w:t>T</w:t>
      </w:r>
      <w:r w:rsidRPr="00C31FCF">
        <w:rPr>
          <w:rFonts w:ascii="Book Antiqua" w:hAnsi="Book Antiqua" w:cs="Arial"/>
          <w:lang w:val="en-US"/>
        </w:rPr>
        <w:t>herapeutic hypothermia; VT</w:t>
      </w:r>
      <w:r w:rsidR="0023281B" w:rsidRPr="00C31FCF">
        <w:rPr>
          <w:rFonts w:ascii="Book Antiqua" w:hAnsi="Book Antiqua" w:cs="Arial"/>
          <w:lang w:val="en-US" w:eastAsia="zh-CN"/>
        </w:rPr>
        <w:t>:</w:t>
      </w:r>
      <w:r w:rsidRPr="00C31FCF">
        <w:rPr>
          <w:rFonts w:ascii="Book Antiqua" w:hAnsi="Book Antiqua" w:cs="Arial"/>
          <w:lang w:val="en-US"/>
        </w:rPr>
        <w:t xml:space="preserve"> </w:t>
      </w:r>
      <w:r w:rsidR="0023281B" w:rsidRPr="00C31FCF">
        <w:rPr>
          <w:rFonts w:ascii="Book Antiqua" w:hAnsi="Book Antiqua" w:cs="Arial"/>
          <w:lang w:val="en-US"/>
        </w:rPr>
        <w:t>V</w:t>
      </w:r>
      <w:r w:rsidRPr="00C31FCF">
        <w:rPr>
          <w:rFonts w:ascii="Book Antiqua" w:hAnsi="Book Antiqua" w:cs="Arial"/>
          <w:lang w:val="en-US"/>
        </w:rPr>
        <w:t>entricular tachycardia; VF</w:t>
      </w:r>
      <w:r w:rsidR="0023281B" w:rsidRPr="00C31FCF">
        <w:rPr>
          <w:rFonts w:ascii="Book Antiqua" w:hAnsi="Book Antiqua" w:cs="Arial"/>
          <w:lang w:val="en-US" w:eastAsia="zh-CN"/>
        </w:rPr>
        <w:t>:</w:t>
      </w:r>
      <w:r w:rsidRPr="00C31FCF">
        <w:rPr>
          <w:rFonts w:ascii="Book Antiqua" w:hAnsi="Book Antiqua" w:cs="Arial"/>
          <w:lang w:val="en-US"/>
        </w:rPr>
        <w:t xml:space="preserve"> </w:t>
      </w:r>
      <w:r w:rsidR="0023281B" w:rsidRPr="00C31FCF">
        <w:rPr>
          <w:rFonts w:ascii="Book Antiqua" w:hAnsi="Book Antiqua" w:cs="Arial"/>
          <w:lang w:val="en-US"/>
        </w:rPr>
        <w:t>V</w:t>
      </w:r>
      <w:r w:rsidRPr="00C31FCF">
        <w:rPr>
          <w:rFonts w:ascii="Book Antiqua" w:hAnsi="Book Antiqua" w:cs="Arial"/>
          <w:lang w:val="en-US"/>
        </w:rPr>
        <w:t>entricular fibrillation.</w:t>
      </w:r>
    </w:p>
    <w:p w14:paraId="50E73D41" w14:textId="665BF923" w:rsidR="008356B4" w:rsidRPr="00C31FCF" w:rsidRDefault="008356B4" w:rsidP="00506582">
      <w:pPr>
        <w:spacing w:line="360" w:lineRule="auto"/>
        <w:jc w:val="both"/>
        <w:rPr>
          <w:rFonts w:ascii="Book Antiqua" w:hAnsi="Book Antiqua" w:cs="Arial"/>
          <w:b/>
          <w:lang w:val="en-US" w:eastAsia="zh-CN"/>
        </w:rPr>
      </w:pPr>
    </w:p>
    <w:sectPr w:rsidR="008356B4" w:rsidRPr="00C31FCF" w:rsidSect="008356B4">
      <w:footerReference w:type="even" r:id="rId11"/>
      <w:footerReference w:type="default" r:id="rId12"/>
      <w:pgSz w:w="11904"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1CCD7" w14:textId="77777777" w:rsidR="00456BE8" w:rsidRDefault="00456BE8">
      <w:r>
        <w:separator/>
      </w:r>
    </w:p>
  </w:endnote>
  <w:endnote w:type="continuationSeparator" w:id="0">
    <w:p w14:paraId="56E340F3" w14:textId="77777777" w:rsidR="00456BE8" w:rsidRDefault="00456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华文细黑">
    <w:charset w:val="50"/>
    <w:family w:val="auto"/>
    <w:pitch w:val="variable"/>
    <w:sig w:usb0="00000287" w:usb1="080F0000" w:usb2="00000010" w:usb3="00000000" w:csb0="00040001" w:csb1="00000000"/>
  </w:font>
  <w:font w:name="Tahoma">
    <w:panose1 w:val="020B0604030504040204"/>
    <w:charset w:val="00"/>
    <w:family w:val="auto"/>
    <w:pitch w:val="variable"/>
    <w:sig w:usb0="E1002A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63725" w14:textId="77777777" w:rsidR="009B3003" w:rsidRDefault="009B3003" w:rsidP="008356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DE4CCD" w14:textId="77777777" w:rsidR="009B3003" w:rsidRDefault="009B3003" w:rsidP="008356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7C1D5" w14:textId="77777777" w:rsidR="009B3003" w:rsidRDefault="009B3003" w:rsidP="008356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7869">
      <w:rPr>
        <w:rStyle w:val="PageNumber"/>
        <w:noProof/>
      </w:rPr>
      <w:t>22</w:t>
    </w:r>
    <w:r>
      <w:rPr>
        <w:rStyle w:val="PageNumber"/>
      </w:rPr>
      <w:fldChar w:fldCharType="end"/>
    </w:r>
  </w:p>
  <w:p w14:paraId="2B93E85D" w14:textId="77777777" w:rsidR="009B3003" w:rsidRDefault="009B3003" w:rsidP="008356B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05035" w14:textId="77777777" w:rsidR="00456BE8" w:rsidRDefault="00456BE8">
      <w:r>
        <w:separator/>
      </w:r>
    </w:p>
  </w:footnote>
  <w:footnote w:type="continuationSeparator" w:id="0">
    <w:p w14:paraId="39DF1EC0" w14:textId="77777777" w:rsidR="00456BE8" w:rsidRDefault="00456B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60B0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39BE9EF6"/>
    <w:lvl w:ilvl="0" w:tplc="D38C1A60">
      <w:numFmt w:val="none"/>
      <w:lvlText w:val=""/>
      <w:lvlJc w:val="left"/>
      <w:pPr>
        <w:tabs>
          <w:tab w:val="num" w:pos="360"/>
        </w:tabs>
      </w:pPr>
    </w:lvl>
    <w:lvl w:ilvl="1" w:tplc="45E02CFE">
      <w:numFmt w:val="decimal"/>
      <w:lvlText w:val=""/>
      <w:lvlJc w:val="left"/>
    </w:lvl>
    <w:lvl w:ilvl="2" w:tplc="6D2CBA24">
      <w:numFmt w:val="decimal"/>
      <w:lvlText w:val=""/>
      <w:lvlJc w:val="left"/>
    </w:lvl>
    <w:lvl w:ilvl="3" w:tplc="A93CD3A8">
      <w:numFmt w:val="decimal"/>
      <w:lvlText w:val=""/>
      <w:lvlJc w:val="left"/>
    </w:lvl>
    <w:lvl w:ilvl="4" w:tplc="4A4CB212">
      <w:numFmt w:val="decimal"/>
      <w:lvlText w:val=""/>
      <w:lvlJc w:val="left"/>
    </w:lvl>
    <w:lvl w:ilvl="5" w:tplc="EC0AEE7E">
      <w:numFmt w:val="decimal"/>
      <w:lvlText w:val=""/>
      <w:lvlJc w:val="left"/>
    </w:lvl>
    <w:lvl w:ilvl="6" w:tplc="F6BC13A4">
      <w:numFmt w:val="decimal"/>
      <w:lvlText w:val=""/>
      <w:lvlJc w:val="left"/>
    </w:lvl>
    <w:lvl w:ilvl="7" w:tplc="BE985568">
      <w:numFmt w:val="decimal"/>
      <w:lvlText w:val=""/>
      <w:lvlJc w:val="left"/>
    </w:lvl>
    <w:lvl w:ilvl="8" w:tplc="D4AA0530">
      <w:numFmt w:val="decimal"/>
      <w:lvlText w:val=""/>
      <w:lvlJc w:val="left"/>
    </w:lvl>
  </w:abstractNum>
  <w:abstractNum w:abstractNumId="2">
    <w:nsid w:val="181D511A"/>
    <w:multiLevelType w:val="hybridMultilevel"/>
    <w:tmpl w:val="4D9CC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657DCE"/>
    <w:multiLevelType w:val="hybridMultilevel"/>
    <w:tmpl w:val="2DA21A10"/>
    <w:lvl w:ilvl="0" w:tplc="780CD2A8">
      <w:start w:val="10"/>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D207CF"/>
    <w:multiLevelType w:val="hybridMultilevel"/>
    <w:tmpl w:val="75F6026A"/>
    <w:lvl w:ilvl="0" w:tplc="E254426C">
      <w:numFmt w:val="bullet"/>
      <w:lvlText w:val="-"/>
      <w:lvlJc w:val="left"/>
      <w:pPr>
        <w:ind w:left="720" w:hanging="360"/>
      </w:pPr>
      <w:rPr>
        <w:rFonts w:ascii="Book Antiqua" w:eastAsia="宋体" w:hAnsi="Book Antiqua"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7E50E84"/>
    <w:multiLevelType w:val="hybridMultilevel"/>
    <w:tmpl w:val="456A66AC"/>
    <w:lvl w:ilvl="0" w:tplc="DE389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ensive Care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hipotermia &amp;amp; ECG.enl&lt;/item&gt;&lt;/Libraries&gt;&lt;/ENLibraries&gt;"/>
  </w:docVars>
  <w:rsids>
    <w:rsidRoot w:val="006A3BFE"/>
    <w:rsid w:val="00052869"/>
    <w:rsid w:val="00074711"/>
    <w:rsid w:val="000816A5"/>
    <w:rsid w:val="000D6436"/>
    <w:rsid w:val="001003FB"/>
    <w:rsid w:val="00161A2C"/>
    <w:rsid w:val="00181153"/>
    <w:rsid w:val="001B5844"/>
    <w:rsid w:val="001D303D"/>
    <w:rsid w:val="001D696A"/>
    <w:rsid w:val="001F29CE"/>
    <w:rsid w:val="0023281B"/>
    <w:rsid w:val="002531C5"/>
    <w:rsid w:val="00260079"/>
    <w:rsid w:val="002904A0"/>
    <w:rsid w:val="00301619"/>
    <w:rsid w:val="003F2699"/>
    <w:rsid w:val="00415025"/>
    <w:rsid w:val="00456BE8"/>
    <w:rsid w:val="00475B1F"/>
    <w:rsid w:val="00495EB2"/>
    <w:rsid w:val="004967F7"/>
    <w:rsid w:val="004E33F6"/>
    <w:rsid w:val="004F2BA0"/>
    <w:rsid w:val="004F6F63"/>
    <w:rsid w:val="00506582"/>
    <w:rsid w:val="005241FF"/>
    <w:rsid w:val="005260CF"/>
    <w:rsid w:val="00566565"/>
    <w:rsid w:val="00566A1D"/>
    <w:rsid w:val="0059741A"/>
    <w:rsid w:val="005A5AAE"/>
    <w:rsid w:val="005C60E2"/>
    <w:rsid w:val="005E4BCF"/>
    <w:rsid w:val="00631515"/>
    <w:rsid w:val="006A3950"/>
    <w:rsid w:val="006A3BFE"/>
    <w:rsid w:val="006A7654"/>
    <w:rsid w:val="006D7209"/>
    <w:rsid w:val="006E7495"/>
    <w:rsid w:val="006F74D7"/>
    <w:rsid w:val="00780A72"/>
    <w:rsid w:val="007C1923"/>
    <w:rsid w:val="00801C94"/>
    <w:rsid w:val="0083192A"/>
    <w:rsid w:val="008356B4"/>
    <w:rsid w:val="008441F5"/>
    <w:rsid w:val="008C3F89"/>
    <w:rsid w:val="008F21D0"/>
    <w:rsid w:val="009200B0"/>
    <w:rsid w:val="00941CEF"/>
    <w:rsid w:val="00962034"/>
    <w:rsid w:val="009969F8"/>
    <w:rsid w:val="009B3003"/>
    <w:rsid w:val="009B6CA4"/>
    <w:rsid w:val="00AE0279"/>
    <w:rsid w:val="00AF2225"/>
    <w:rsid w:val="00AF3678"/>
    <w:rsid w:val="00B277BE"/>
    <w:rsid w:val="00B4001D"/>
    <w:rsid w:val="00B4552D"/>
    <w:rsid w:val="00B86CE7"/>
    <w:rsid w:val="00BA3C70"/>
    <w:rsid w:val="00BE79BB"/>
    <w:rsid w:val="00BF38FF"/>
    <w:rsid w:val="00C11BB0"/>
    <w:rsid w:val="00C279A1"/>
    <w:rsid w:val="00C31FCF"/>
    <w:rsid w:val="00C81A94"/>
    <w:rsid w:val="00CD3DDD"/>
    <w:rsid w:val="00CE30BA"/>
    <w:rsid w:val="00D025D7"/>
    <w:rsid w:val="00D07B97"/>
    <w:rsid w:val="00D33DB2"/>
    <w:rsid w:val="00D3648C"/>
    <w:rsid w:val="00D643AF"/>
    <w:rsid w:val="00D734A7"/>
    <w:rsid w:val="00D743A9"/>
    <w:rsid w:val="00D83D3F"/>
    <w:rsid w:val="00D95EF3"/>
    <w:rsid w:val="00DB4859"/>
    <w:rsid w:val="00DB6E06"/>
    <w:rsid w:val="00DD3F7B"/>
    <w:rsid w:val="00DE503A"/>
    <w:rsid w:val="00DF5BBD"/>
    <w:rsid w:val="00E01F87"/>
    <w:rsid w:val="00E03C42"/>
    <w:rsid w:val="00E563F2"/>
    <w:rsid w:val="00E87C08"/>
    <w:rsid w:val="00EB058A"/>
    <w:rsid w:val="00EC06A8"/>
    <w:rsid w:val="00F57869"/>
    <w:rsid w:val="00F826EB"/>
    <w:rsid w:val="00F92ABA"/>
    <w:rsid w:val="00FD5691"/>
    <w:rsid w:val="00FD75E9"/>
    <w:rsid w:val="00FE3AC1"/>
    <w:rsid w:val="00FE65D5"/>
    <w:rsid w:val="00FF4040"/>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69982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sz w:val="24"/>
        <w:szCs w:val="24"/>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F7F"/>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D0BF5"/>
    <w:rPr>
      <w:rFonts w:ascii="Lucida Grande" w:hAnsi="Lucida Grande"/>
      <w:sz w:val="18"/>
      <w:szCs w:val="18"/>
    </w:rPr>
  </w:style>
  <w:style w:type="character" w:customStyle="1" w:styleId="BalloonTextChar">
    <w:name w:val="Balloon Text Char"/>
    <w:link w:val="BalloonText"/>
    <w:rsid w:val="00BD0BF5"/>
    <w:rPr>
      <w:rFonts w:ascii="Lucida Grande" w:hAnsi="Lucida Grande"/>
      <w:sz w:val="18"/>
      <w:szCs w:val="18"/>
    </w:rPr>
  </w:style>
  <w:style w:type="paragraph" w:styleId="Footer">
    <w:name w:val="footer"/>
    <w:basedOn w:val="Normal"/>
    <w:link w:val="FooterChar"/>
    <w:rsid w:val="00BD0BF5"/>
    <w:pPr>
      <w:tabs>
        <w:tab w:val="center" w:pos="4153"/>
        <w:tab w:val="right" w:pos="8306"/>
      </w:tabs>
    </w:pPr>
  </w:style>
  <w:style w:type="character" w:customStyle="1" w:styleId="FooterChar">
    <w:name w:val="Footer Char"/>
    <w:link w:val="Footer"/>
    <w:rsid w:val="00BD0BF5"/>
    <w:rPr>
      <w:sz w:val="24"/>
      <w:szCs w:val="24"/>
    </w:rPr>
  </w:style>
  <w:style w:type="character" w:styleId="PageNumber">
    <w:name w:val="page number"/>
    <w:basedOn w:val="DefaultParagraphFont"/>
    <w:rsid w:val="00BD0BF5"/>
  </w:style>
  <w:style w:type="paragraph" w:styleId="Header">
    <w:name w:val="header"/>
    <w:basedOn w:val="Normal"/>
    <w:link w:val="HeaderChar"/>
    <w:rsid w:val="00BD0BF5"/>
    <w:pPr>
      <w:tabs>
        <w:tab w:val="center" w:pos="4153"/>
        <w:tab w:val="right" w:pos="8306"/>
      </w:tabs>
    </w:pPr>
  </w:style>
  <w:style w:type="character" w:customStyle="1" w:styleId="HeaderChar">
    <w:name w:val="Header Char"/>
    <w:link w:val="Header"/>
    <w:rsid w:val="00BD0BF5"/>
    <w:rPr>
      <w:sz w:val="24"/>
      <w:szCs w:val="24"/>
    </w:rPr>
  </w:style>
  <w:style w:type="character" w:customStyle="1" w:styleId="apple-style-span">
    <w:name w:val="apple-style-span"/>
    <w:basedOn w:val="DefaultParagraphFont"/>
    <w:rsid w:val="00D62E80"/>
  </w:style>
  <w:style w:type="character" w:styleId="CommentReference">
    <w:name w:val="annotation reference"/>
    <w:rsid w:val="00074711"/>
    <w:rPr>
      <w:sz w:val="21"/>
      <w:szCs w:val="21"/>
    </w:rPr>
  </w:style>
  <w:style w:type="paragraph" w:styleId="CommentText">
    <w:name w:val="annotation text"/>
    <w:basedOn w:val="Normal"/>
    <w:link w:val="CommentTextChar"/>
    <w:rsid w:val="00074711"/>
  </w:style>
  <w:style w:type="character" w:customStyle="1" w:styleId="CommentTextChar">
    <w:name w:val="Comment Text Char"/>
    <w:link w:val="CommentText"/>
    <w:rsid w:val="00074711"/>
    <w:rPr>
      <w:sz w:val="24"/>
      <w:szCs w:val="24"/>
      <w:lang w:val="es-ES_tradnl" w:eastAsia="en-US"/>
    </w:rPr>
  </w:style>
  <w:style w:type="paragraph" w:styleId="CommentSubject">
    <w:name w:val="annotation subject"/>
    <w:basedOn w:val="CommentText"/>
    <w:next w:val="CommentText"/>
    <w:link w:val="CommentSubjectChar"/>
    <w:rsid w:val="00074711"/>
    <w:rPr>
      <w:b/>
      <w:bCs/>
    </w:rPr>
  </w:style>
  <w:style w:type="character" w:customStyle="1" w:styleId="CommentSubjectChar">
    <w:name w:val="Comment Subject Char"/>
    <w:link w:val="CommentSubject"/>
    <w:rsid w:val="00074711"/>
    <w:rPr>
      <w:b/>
      <w:bCs/>
      <w:sz w:val="24"/>
      <w:szCs w:val="24"/>
      <w:lang w:val="es-ES_tradnl" w:eastAsia="en-US"/>
    </w:rPr>
  </w:style>
  <w:style w:type="paragraph" w:styleId="Revision">
    <w:name w:val="Revision"/>
    <w:hidden/>
    <w:uiPriority w:val="71"/>
    <w:rsid w:val="00074711"/>
    <w:rPr>
      <w:lang w:eastAsia="en-US"/>
    </w:rPr>
  </w:style>
  <w:style w:type="character" w:styleId="Hyperlink">
    <w:name w:val="Hyperlink"/>
    <w:uiPriority w:val="99"/>
    <w:unhideWhenUsed/>
    <w:rsid w:val="00074711"/>
    <w:rPr>
      <w:color w:val="0000FF"/>
      <w:u w:val="single"/>
    </w:rPr>
  </w:style>
  <w:style w:type="paragraph" w:styleId="ListParagraph">
    <w:name w:val="List Paragraph"/>
    <w:basedOn w:val="Normal"/>
    <w:uiPriority w:val="34"/>
    <w:qFormat/>
    <w:rsid w:val="009200B0"/>
    <w:pPr>
      <w:ind w:left="720"/>
      <w:contextualSpacing/>
    </w:pPr>
  </w:style>
  <w:style w:type="paragraph" w:styleId="PlainText">
    <w:name w:val="Plain Text"/>
    <w:basedOn w:val="Normal"/>
    <w:link w:val="PlainTextChar"/>
    <w:rsid w:val="001D303D"/>
    <w:pPr>
      <w:widowControl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1D303D"/>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sz w:val="24"/>
        <w:szCs w:val="24"/>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F7F"/>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D0BF5"/>
    <w:rPr>
      <w:rFonts w:ascii="Lucida Grande" w:hAnsi="Lucida Grande"/>
      <w:sz w:val="18"/>
      <w:szCs w:val="18"/>
    </w:rPr>
  </w:style>
  <w:style w:type="character" w:customStyle="1" w:styleId="BalloonTextChar">
    <w:name w:val="Balloon Text Char"/>
    <w:link w:val="BalloonText"/>
    <w:rsid w:val="00BD0BF5"/>
    <w:rPr>
      <w:rFonts w:ascii="Lucida Grande" w:hAnsi="Lucida Grande"/>
      <w:sz w:val="18"/>
      <w:szCs w:val="18"/>
    </w:rPr>
  </w:style>
  <w:style w:type="paragraph" w:styleId="Footer">
    <w:name w:val="footer"/>
    <w:basedOn w:val="Normal"/>
    <w:link w:val="FooterChar"/>
    <w:rsid w:val="00BD0BF5"/>
    <w:pPr>
      <w:tabs>
        <w:tab w:val="center" w:pos="4153"/>
        <w:tab w:val="right" w:pos="8306"/>
      </w:tabs>
    </w:pPr>
  </w:style>
  <w:style w:type="character" w:customStyle="1" w:styleId="FooterChar">
    <w:name w:val="Footer Char"/>
    <w:link w:val="Footer"/>
    <w:rsid w:val="00BD0BF5"/>
    <w:rPr>
      <w:sz w:val="24"/>
      <w:szCs w:val="24"/>
    </w:rPr>
  </w:style>
  <w:style w:type="character" w:styleId="PageNumber">
    <w:name w:val="page number"/>
    <w:basedOn w:val="DefaultParagraphFont"/>
    <w:rsid w:val="00BD0BF5"/>
  </w:style>
  <w:style w:type="paragraph" w:styleId="Header">
    <w:name w:val="header"/>
    <w:basedOn w:val="Normal"/>
    <w:link w:val="HeaderChar"/>
    <w:rsid w:val="00BD0BF5"/>
    <w:pPr>
      <w:tabs>
        <w:tab w:val="center" w:pos="4153"/>
        <w:tab w:val="right" w:pos="8306"/>
      </w:tabs>
    </w:pPr>
  </w:style>
  <w:style w:type="character" w:customStyle="1" w:styleId="HeaderChar">
    <w:name w:val="Header Char"/>
    <w:link w:val="Header"/>
    <w:rsid w:val="00BD0BF5"/>
    <w:rPr>
      <w:sz w:val="24"/>
      <w:szCs w:val="24"/>
    </w:rPr>
  </w:style>
  <w:style w:type="character" w:customStyle="1" w:styleId="apple-style-span">
    <w:name w:val="apple-style-span"/>
    <w:basedOn w:val="DefaultParagraphFont"/>
    <w:rsid w:val="00D62E80"/>
  </w:style>
  <w:style w:type="character" w:styleId="CommentReference">
    <w:name w:val="annotation reference"/>
    <w:rsid w:val="00074711"/>
    <w:rPr>
      <w:sz w:val="21"/>
      <w:szCs w:val="21"/>
    </w:rPr>
  </w:style>
  <w:style w:type="paragraph" w:styleId="CommentText">
    <w:name w:val="annotation text"/>
    <w:basedOn w:val="Normal"/>
    <w:link w:val="CommentTextChar"/>
    <w:rsid w:val="00074711"/>
  </w:style>
  <w:style w:type="character" w:customStyle="1" w:styleId="CommentTextChar">
    <w:name w:val="Comment Text Char"/>
    <w:link w:val="CommentText"/>
    <w:rsid w:val="00074711"/>
    <w:rPr>
      <w:sz w:val="24"/>
      <w:szCs w:val="24"/>
      <w:lang w:val="es-ES_tradnl" w:eastAsia="en-US"/>
    </w:rPr>
  </w:style>
  <w:style w:type="paragraph" w:styleId="CommentSubject">
    <w:name w:val="annotation subject"/>
    <w:basedOn w:val="CommentText"/>
    <w:next w:val="CommentText"/>
    <w:link w:val="CommentSubjectChar"/>
    <w:rsid w:val="00074711"/>
    <w:rPr>
      <w:b/>
      <w:bCs/>
    </w:rPr>
  </w:style>
  <w:style w:type="character" w:customStyle="1" w:styleId="CommentSubjectChar">
    <w:name w:val="Comment Subject Char"/>
    <w:link w:val="CommentSubject"/>
    <w:rsid w:val="00074711"/>
    <w:rPr>
      <w:b/>
      <w:bCs/>
      <w:sz w:val="24"/>
      <w:szCs w:val="24"/>
      <w:lang w:val="es-ES_tradnl" w:eastAsia="en-US"/>
    </w:rPr>
  </w:style>
  <w:style w:type="paragraph" w:styleId="Revision">
    <w:name w:val="Revision"/>
    <w:hidden/>
    <w:uiPriority w:val="71"/>
    <w:rsid w:val="00074711"/>
    <w:rPr>
      <w:lang w:eastAsia="en-US"/>
    </w:rPr>
  </w:style>
  <w:style w:type="character" w:styleId="Hyperlink">
    <w:name w:val="Hyperlink"/>
    <w:uiPriority w:val="99"/>
    <w:unhideWhenUsed/>
    <w:rsid w:val="00074711"/>
    <w:rPr>
      <w:color w:val="0000FF"/>
      <w:u w:val="single"/>
    </w:rPr>
  </w:style>
  <w:style w:type="paragraph" w:styleId="ListParagraph">
    <w:name w:val="List Paragraph"/>
    <w:basedOn w:val="Normal"/>
    <w:uiPriority w:val="34"/>
    <w:qFormat/>
    <w:rsid w:val="009200B0"/>
    <w:pPr>
      <w:ind w:left="720"/>
      <w:contextualSpacing/>
    </w:pPr>
  </w:style>
  <w:style w:type="paragraph" w:styleId="PlainText">
    <w:name w:val="Plain Text"/>
    <w:basedOn w:val="Normal"/>
    <w:link w:val="PlainTextChar"/>
    <w:rsid w:val="001D303D"/>
    <w:pPr>
      <w:widowControl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1D303D"/>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603">
      <w:bodyDiv w:val="1"/>
      <w:marLeft w:val="0"/>
      <w:marRight w:val="0"/>
      <w:marTop w:val="0"/>
      <w:marBottom w:val="0"/>
      <w:divBdr>
        <w:top w:val="none" w:sz="0" w:space="0" w:color="auto"/>
        <w:left w:val="none" w:sz="0" w:space="0" w:color="auto"/>
        <w:bottom w:val="none" w:sz="0" w:space="0" w:color="auto"/>
        <w:right w:val="none" w:sz="0" w:space="0" w:color="auto"/>
      </w:divBdr>
      <w:divsChild>
        <w:div w:id="909736485">
          <w:marLeft w:val="0"/>
          <w:marRight w:val="0"/>
          <w:marTop w:val="0"/>
          <w:marBottom w:val="0"/>
          <w:divBdr>
            <w:top w:val="none" w:sz="0" w:space="0" w:color="auto"/>
            <w:left w:val="none" w:sz="0" w:space="0" w:color="auto"/>
            <w:bottom w:val="none" w:sz="0" w:space="0" w:color="auto"/>
            <w:right w:val="none" w:sz="0" w:space="0" w:color="auto"/>
          </w:divBdr>
        </w:div>
        <w:div w:id="1096823961">
          <w:marLeft w:val="0"/>
          <w:marRight w:val="0"/>
          <w:marTop w:val="0"/>
          <w:marBottom w:val="0"/>
          <w:divBdr>
            <w:top w:val="none" w:sz="0" w:space="0" w:color="auto"/>
            <w:left w:val="none" w:sz="0" w:space="0" w:color="auto"/>
            <w:bottom w:val="none" w:sz="0" w:space="0" w:color="auto"/>
            <w:right w:val="none" w:sz="0" w:space="0" w:color="auto"/>
          </w:divBdr>
        </w:div>
        <w:div w:id="1467235659">
          <w:marLeft w:val="0"/>
          <w:marRight w:val="0"/>
          <w:marTop w:val="0"/>
          <w:marBottom w:val="0"/>
          <w:divBdr>
            <w:top w:val="none" w:sz="0" w:space="0" w:color="auto"/>
            <w:left w:val="none" w:sz="0" w:space="0" w:color="auto"/>
            <w:bottom w:val="none" w:sz="0" w:space="0" w:color="auto"/>
            <w:right w:val="none" w:sz="0" w:space="0" w:color="auto"/>
          </w:divBdr>
        </w:div>
        <w:div w:id="1553469486">
          <w:marLeft w:val="0"/>
          <w:marRight w:val="0"/>
          <w:marTop w:val="0"/>
          <w:marBottom w:val="0"/>
          <w:divBdr>
            <w:top w:val="none" w:sz="0" w:space="0" w:color="auto"/>
            <w:left w:val="none" w:sz="0" w:space="0" w:color="auto"/>
            <w:bottom w:val="none" w:sz="0" w:space="0" w:color="auto"/>
            <w:right w:val="none" w:sz="0" w:space="0" w:color="auto"/>
          </w:divBdr>
        </w:div>
        <w:div w:id="2009677420">
          <w:marLeft w:val="0"/>
          <w:marRight w:val="0"/>
          <w:marTop w:val="0"/>
          <w:marBottom w:val="0"/>
          <w:divBdr>
            <w:top w:val="none" w:sz="0" w:space="0" w:color="auto"/>
            <w:left w:val="none" w:sz="0" w:space="0" w:color="auto"/>
            <w:bottom w:val="none" w:sz="0" w:space="0" w:color="auto"/>
            <w:right w:val="none" w:sz="0" w:space="0" w:color="auto"/>
          </w:divBdr>
        </w:div>
        <w:div w:id="2014600925">
          <w:marLeft w:val="0"/>
          <w:marRight w:val="0"/>
          <w:marTop w:val="0"/>
          <w:marBottom w:val="0"/>
          <w:divBdr>
            <w:top w:val="none" w:sz="0" w:space="0" w:color="auto"/>
            <w:left w:val="none" w:sz="0" w:space="0" w:color="auto"/>
            <w:bottom w:val="none" w:sz="0" w:space="0" w:color="auto"/>
            <w:right w:val="none" w:sz="0" w:space="0" w:color="auto"/>
          </w:divBdr>
        </w:div>
      </w:divsChild>
    </w:div>
    <w:div w:id="347145241">
      <w:bodyDiv w:val="1"/>
      <w:marLeft w:val="0"/>
      <w:marRight w:val="0"/>
      <w:marTop w:val="0"/>
      <w:marBottom w:val="0"/>
      <w:divBdr>
        <w:top w:val="none" w:sz="0" w:space="0" w:color="auto"/>
        <w:left w:val="none" w:sz="0" w:space="0" w:color="auto"/>
        <w:bottom w:val="none" w:sz="0" w:space="0" w:color="auto"/>
        <w:right w:val="none" w:sz="0" w:space="0" w:color="auto"/>
      </w:divBdr>
    </w:div>
    <w:div w:id="729883382">
      <w:bodyDiv w:val="1"/>
      <w:marLeft w:val="0"/>
      <w:marRight w:val="0"/>
      <w:marTop w:val="0"/>
      <w:marBottom w:val="0"/>
      <w:divBdr>
        <w:top w:val="none" w:sz="0" w:space="0" w:color="auto"/>
        <w:left w:val="none" w:sz="0" w:space="0" w:color="auto"/>
        <w:bottom w:val="none" w:sz="0" w:space="0" w:color="auto"/>
        <w:right w:val="none" w:sz="0" w:space="0" w:color="auto"/>
      </w:divBdr>
    </w:div>
    <w:div w:id="787550041">
      <w:bodyDiv w:val="1"/>
      <w:marLeft w:val="0"/>
      <w:marRight w:val="0"/>
      <w:marTop w:val="0"/>
      <w:marBottom w:val="0"/>
      <w:divBdr>
        <w:top w:val="none" w:sz="0" w:space="0" w:color="auto"/>
        <w:left w:val="none" w:sz="0" w:space="0" w:color="auto"/>
        <w:bottom w:val="none" w:sz="0" w:space="0" w:color="auto"/>
        <w:right w:val="none" w:sz="0" w:space="0" w:color="auto"/>
      </w:divBdr>
      <w:divsChild>
        <w:div w:id="560210421">
          <w:marLeft w:val="0"/>
          <w:marRight w:val="0"/>
          <w:marTop w:val="0"/>
          <w:marBottom w:val="0"/>
          <w:divBdr>
            <w:top w:val="none" w:sz="0" w:space="0" w:color="auto"/>
            <w:left w:val="none" w:sz="0" w:space="0" w:color="auto"/>
            <w:bottom w:val="none" w:sz="0" w:space="0" w:color="auto"/>
            <w:right w:val="none" w:sz="0" w:space="0" w:color="auto"/>
          </w:divBdr>
          <w:divsChild>
            <w:div w:id="802116727">
              <w:marLeft w:val="0"/>
              <w:marRight w:val="0"/>
              <w:marTop w:val="0"/>
              <w:marBottom w:val="0"/>
              <w:divBdr>
                <w:top w:val="none" w:sz="0" w:space="0" w:color="auto"/>
                <w:left w:val="none" w:sz="0" w:space="0" w:color="auto"/>
                <w:bottom w:val="none" w:sz="0" w:space="0" w:color="auto"/>
                <w:right w:val="none" w:sz="0" w:space="0" w:color="auto"/>
              </w:divBdr>
            </w:div>
            <w:div w:id="1977686011">
              <w:marLeft w:val="0"/>
              <w:marRight w:val="0"/>
              <w:marTop w:val="0"/>
              <w:marBottom w:val="0"/>
              <w:divBdr>
                <w:top w:val="none" w:sz="0" w:space="0" w:color="auto"/>
                <w:left w:val="none" w:sz="0" w:space="0" w:color="auto"/>
                <w:bottom w:val="none" w:sz="0" w:space="0" w:color="auto"/>
                <w:right w:val="none" w:sz="0" w:space="0" w:color="auto"/>
              </w:divBdr>
            </w:div>
            <w:div w:id="395248727">
              <w:marLeft w:val="0"/>
              <w:marRight w:val="0"/>
              <w:marTop w:val="0"/>
              <w:marBottom w:val="0"/>
              <w:divBdr>
                <w:top w:val="none" w:sz="0" w:space="0" w:color="auto"/>
                <w:left w:val="none" w:sz="0" w:space="0" w:color="auto"/>
                <w:bottom w:val="none" w:sz="0" w:space="0" w:color="auto"/>
                <w:right w:val="none" w:sz="0" w:space="0" w:color="auto"/>
              </w:divBdr>
            </w:div>
            <w:div w:id="240601961">
              <w:marLeft w:val="0"/>
              <w:marRight w:val="0"/>
              <w:marTop w:val="0"/>
              <w:marBottom w:val="0"/>
              <w:divBdr>
                <w:top w:val="none" w:sz="0" w:space="0" w:color="auto"/>
                <w:left w:val="none" w:sz="0" w:space="0" w:color="auto"/>
                <w:bottom w:val="none" w:sz="0" w:space="0" w:color="auto"/>
                <w:right w:val="none" w:sz="0" w:space="0" w:color="auto"/>
              </w:divBdr>
            </w:div>
            <w:div w:id="509224719">
              <w:marLeft w:val="0"/>
              <w:marRight w:val="0"/>
              <w:marTop w:val="0"/>
              <w:marBottom w:val="0"/>
              <w:divBdr>
                <w:top w:val="none" w:sz="0" w:space="0" w:color="auto"/>
                <w:left w:val="none" w:sz="0" w:space="0" w:color="auto"/>
                <w:bottom w:val="none" w:sz="0" w:space="0" w:color="auto"/>
                <w:right w:val="none" w:sz="0" w:space="0" w:color="auto"/>
              </w:divBdr>
            </w:div>
            <w:div w:id="1998995882">
              <w:marLeft w:val="0"/>
              <w:marRight w:val="0"/>
              <w:marTop w:val="0"/>
              <w:marBottom w:val="0"/>
              <w:divBdr>
                <w:top w:val="none" w:sz="0" w:space="0" w:color="auto"/>
                <w:left w:val="none" w:sz="0" w:space="0" w:color="auto"/>
                <w:bottom w:val="none" w:sz="0" w:space="0" w:color="auto"/>
                <w:right w:val="none" w:sz="0" w:space="0" w:color="auto"/>
              </w:divBdr>
            </w:div>
            <w:div w:id="719017659">
              <w:marLeft w:val="0"/>
              <w:marRight w:val="0"/>
              <w:marTop w:val="0"/>
              <w:marBottom w:val="0"/>
              <w:divBdr>
                <w:top w:val="none" w:sz="0" w:space="0" w:color="auto"/>
                <w:left w:val="none" w:sz="0" w:space="0" w:color="auto"/>
                <w:bottom w:val="none" w:sz="0" w:space="0" w:color="auto"/>
                <w:right w:val="none" w:sz="0" w:space="0" w:color="auto"/>
              </w:divBdr>
            </w:div>
            <w:div w:id="1805538894">
              <w:marLeft w:val="0"/>
              <w:marRight w:val="0"/>
              <w:marTop w:val="0"/>
              <w:marBottom w:val="0"/>
              <w:divBdr>
                <w:top w:val="none" w:sz="0" w:space="0" w:color="auto"/>
                <w:left w:val="none" w:sz="0" w:space="0" w:color="auto"/>
                <w:bottom w:val="none" w:sz="0" w:space="0" w:color="auto"/>
                <w:right w:val="none" w:sz="0" w:space="0" w:color="auto"/>
              </w:divBdr>
            </w:div>
            <w:div w:id="566692366">
              <w:marLeft w:val="0"/>
              <w:marRight w:val="0"/>
              <w:marTop w:val="0"/>
              <w:marBottom w:val="0"/>
              <w:divBdr>
                <w:top w:val="none" w:sz="0" w:space="0" w:color="auto"/>
                <w:left w:val="none" w:sz="0" w:space="0" w:color="auto"/>
                <w:bottom w:val="none" w:sz="0" w:space="0" w:color="auto"/>
                <w:right w:val="none" w:sz="0" w:space="0" w:color="auto"/>
              </w:divBdr>
            </w:div>
            <w:div w:id="1330206751">
              <w:marLeft w:val="0"/>
              <w:marRight w:val="0"/>
              <w:marTop w:val="0"/>
              <w:marBottom w:val="0"/>
              <w:divBdr>
                <w:top w:val="none" w:sz="0" w:space="0" w:color="auto"/>
                <w:left w:val="none" w:sz="0" w:space="0" w:color="auto"/>
                <w:bottom w:val="none" w:sz="0" w:space="0" w:color="auto"/>
                <w:right w:val="none" w:sz="0" w:space="0" w:color="auto"/>
              </w:divBdr>
            </w:div>
            <w:div w:id="1175806906">
              <w:marLeft w:val="0"/>
              <w:marRight w:val="0"/>
              <w:marTop w:val="0"/>
              <w:marBottom w:val="0"/>
              <w:divBdr>
                <w:top w:val="none" w:sz="0" w:space="0" w:color="auto"/>
                <w:left w:val="none" w:sz="0" w:space="0" w:color="auto"/>
                <w:bottom w:val="none" w:sz="0" w:space="0" w:color="auto"/>
                <w:right w:val="none" w:sz="0" w:space="0" w:color="auto"/>
              </w:divBdr>
            </w:div>
            <w:div w:id="2126733827">
              <w:marLeft w:val="0"/>
              <w:marRight w:val="0"/>
              <w:marTop w:val="0"/>
              <w:marBottom w:val="0"/>
              <w:divBdr>
                <w:top w:val="none" w:sz="0" w:space="0" w:color="auto"/>
                <w:left w:val="none" w:sz="0" w:space="0" w:color="auto"/>
                <w:bottom w:val="none" w:sz="0" w:space="0" w:color="auto"/>
                <w:right w:val="none" w:sz="0" w:space="0" w:color="auto"/>
              </w:divBdr>
            </w:div>
            <w:div w:id="750545133">
              <w:marLeft w:val="0"/>
              <w:marRight w:val="0"/>
              <w:marTop w:val="0"/>
              <w:marBottom w:val="0"/>
              <w:divBdr>
                <w:top w:val="none" w:sz="0" w:space="0" w:color="auto"/>
                <w:left w:val="none" w:sz="0" w:space="0" w:color="auto"/>
                <w:bottom w:val="none" w:sz="0" w:space="0" w:color="auto"/>
                <w:right w:val="none" w:sz="0" w:space="0" w:color="auto"/>
              </w:divBdr>
            </w:div>
            <w:div w:id="1667243637">
              <w:marLeft w:val="0"/>
              <w:marRight w:val="0"/>
              <w:marTop w:val="0"/>
              <w:marBottom w:val="0"/>
              <w:divBdr>
                <w:top w:val="none" w:sz="0" w:space="0" w:color="auto"/>
                <w:left w:val="none" w:sz="0" w:space="0" w:color="auto"/>
                <w:bottom w:val="none" w:sz="0" w:space="0" w:color="auto"/>
                <w:right w:val="none" w:sz="0" w:space="0" w:color="auto"/>
              </w:divBdr>
            </w:div>
            <w:div w:id="2021856950">
              <w:marLeft w:val="0"/>
              <w:marRight w:val="0"/>
              <w:marTop w:val="0"/>
              <w:marBottom w:val="0"/>
              <w:divBdr>
                <w:top w:val="none" w:sz="0" w:space="0" w:color="auto"/>
                <w:left w:val="none" w:sz="0" w:space="0" w:color="auto"/>
                <w:bottom w:val="none" w:sz="0" w:space="0" w:color="auto"/>
                <w:right w:val="none" w:sz="0" w:space="0" w:color="auto"/>
              </w:divBdr>
            </w:div>
            <w:div w:id="1215581314">
              <w:marLeft w:val="0"/>
              <w:marRight w:val="0"/>
              <w:marTop w:val="0"/>
              <w:marBottom w:val="0"/>
              <w:divBdr>
                <w:top w:val="none" w:sz="0" w:space="0" w:color="auto"/>
                <w:left w:val="none" w:sz="0" w:space="0" w:color="auto"/>
                <w:bottom w:val="none" w:sz="0" w:space="0" w:color="auto"/>
                <w:right w:val="none" w:sz="0" w:space="0" w:color="auto"/>
              </w:divBdr>
            </w:div>
            <w:div w:id="1169563902">
              <w:marLeft w:val="0"/>
              <w:marRight w:val="0"/>
              <w:marTop w:val="0"/>
              <w:marBottom w:val="0"/>
              <w:divBdr>
                <w:top w:val="none" w:sz="0" w:space="0" w:color="auto"/>
                <w:left w:val="none" w:sz="0" w:space="0" w:color="auto"/>
                <w:bottom w:val="none" w:sz="0" w:space="0" w:color="auto"/>
                <w:right w:val="none" w:sz="0" w:space="0" w:color="auto"/>
              </w:divBdr>
            </w:div>
            <w:div w:id="896621823">
              <w:marLeft w:val="0"/>
              <w:marRight w:val="0"/>
              <w:marTop w:val="0"/>
              <w:marBottom w:val="0"/>
              <w:divBdr>
                <w:top w:val="none" w:sz="0" w:space="0" w:color="auto"/>
                <w:left w:val="none" w:sz="0" w:space="0" w:color="auto"/>
                <w:bottom w:val="none" w:sz="0" w:space="0" w:color="auto"/>
                <w:right w:val="none" w:sz="0" w:space="0" w:color="auto"/>
              </w:divBdr>
            </w:div>
            <w:div w:id="1249540665">
              <w:marLeft w:val="0"/>
              <w:marRight w:val="0"/>
              <w:marTop w:val="0"/>
              <w:marBottom w:val="0"/>
              <w:divBdr>
                <w:top w:val="none" w:sz="0" w:space="0" w:color="auto"/>
                <w:left w:val="none" w:sz="0" w:space="0" w:color="auto"/>
                <w:bottom w:val="none" w:sz="0" w:space="0" w:color="auto"/>
                <w:right w:val="none" w:sz="0" w:space="0" w:color="auto"/>
              </w:divBdr>
            </w:div>
            <w:div w:id="232591393">
              <w:marLeft w:val="0"/>
              <w:marRight w:val="0"/>
              <w:marTop w:val="0"/>
              <w:marBottom w:val="0"/>
              <w:divBdr>
                <w:top w:val="none" w:sz="0" w:space="0" w:color="auto"/>
                <w:left w:val="none" w:sz="0" w:space="0" w:color="auto"/>
                <w:bottom w:val="none" w:sz="0" w:space="0" w:color="auto"/>
                <w:right w:val="none" w:sz="0" w:space="0" w:color="auto"/>
              </w:divBdr>
            </w:div>
            <w:div w:id="1474177007">
              <w:marLeft w:val="0"/>
              <w:marRight w:val="0"/>
              <w:marTop w:val="0"/>
              <w:marBottom w:val="0"/>
              <w:divBdr>
                <w:top w:val="none" w:sz="0" w:space="0" w:color="auto"/>
                <w:left w:val="none" w:sz="0" w:space="0" w:color="auto"/>
                <w:bottom w:val="none" w:sz="0" w:space="0" w:color="auto"/>
                <w:right w:val="none" w:sz="0" w:space="0" w:color="auto"/>
              </w:divBdr>
            </w:div>
            <w:div w:id="332613140">
              <w:marLeft w:val="0"/>
              <w:marRight w:val="0"/>
              <w:marTop w:val="0"/>
              <w:marBottom w:val="0"/>
              <w:divBdr>
                <w:top w:val="none" w:sz="0" w:space="0" w:color="auto"/>
                <w:left w:val="none" w:sz="0" w:space="0" w:color="auto"/>
                <w:bottom w:val="none" w:sz="0" w:space="0" w:color="auto"/>
                <w:right w:val="none" w:sz="0" w:space="0" w:color="auto"/>
              </w:divBdr>
            </w:div>
            <w:div w:id="16394662">
              <w:marLeft w:val="0"/>
              <w:marRight w:val="0"/>
              <w:marTop w:val="0"/>
              <w:marBottom w:val="0"/>
              <w:divBdr>
                <w:top w:val="none" w:sz="0" w:space="0" w:color="auto"/>
                <w:left w:val="none" w:sz="0" w:space="0" w:color="auto"/>
                <w:bottom w:val="none" w:sz="0" w:space="0" w:color="auto"/>
                <w:right w:val="none" w:sz="0" w:space="0" w:color="auto"/>
              </w:divBdr>
            </w:div>
            <w:div w:id="1818111484">
              <w:marLeft w:val="0"/>
              <w:marRight w:val="0"/>
              <w:marTop w:val="0"/>
              <w:marBottom w:val="0"/>
              <w:divBdr>
                <w:top w:val="none" w:sz="0" w:space="0" w:color="auto"/>
                <w:left w:val="none" w:sz="0" w:space="0" w:color="auto"/>
                <w:bottom w:val="none" w:sz="0" w:space="0" w:color="auto"/>
                <w:right w:val="none" w:sz="0" w:space="0" w:color="auto"/>
              </w:divBdr>
            </w:div>
            <w:div w:id="728453119">
              <w:marLeft w:val="0"/>
              <w:marRight w:val="0"/>
              <w:marTop w:val="0"/>
              <w:marBottom w:val="0"/>
              <w:divBdr>
                <w:top w:val="none" w:sz="0" w:space="0" w:color="auto"/>
                <w:left w:val="none" w:sz="0" w:space="0" w:color="auto"/>
                <w:bottom w:val="none" w:sz="0" w:space="0" w:color="auto"/>
                <w:right w:val="none" w:sz="0" w:space="0" w:color="auto"/>
              </w:divBdr>
            </w:div>
            <w:div w:id="354112771">
              <w:marLeft w:val="0"/>
              <w:marRight w:val="0"/>
              <w:marTop w:val="0"/>
              <w:marBottom w:val="0"/>
              <w:divBdr>
                <w:top w:val="none" w:sz="0" w:space="0" w:color="auto"/>
                <w:left w:val="none" w:sz="0" w:space="0" w:color="auto"/>
                <w:bottom w:val="none" w:sz="0" w:space="0" w:color="auto"/>
                <w:right w:val="none" w:sz="0" w:space="0" w:color="auto"/>
              </w:divBdr>
            </w:div>
            <w:div w:id="1969386289">
              <w:marLeft w:val="0"/>
              <w:marRight w:val="0"/>
              <w:marTop w:val="0"/>
              <w:marBottom w:val="0"/>
              <w:divBdr>
                <w:top w:val="none" w:sz="0" w:space="0" w:color="auto"/>
                <w:left w:val="none" w:sz="0" w:space="0" w:color="auto"/>
                <w:bottom w:val="none" w:sz="0" w:space="0" w:color="auto"/>
                <w:right w:val="none" w:sz="0" w:space="0" w:color="auto"/>
              </w:divBdr>
            </w:div>
            <w:div w:id="934171125">
              <w:marLeft w:val="0"/>
              <w:marRight w:val="0"/>
              <w:marTop w:val="0"/>
              <w:marBottom w:val="0"/>
              <w:divBdr>
                <w:top w:val="none" w:sz="0" w:space="0" w:color="auto"/>
                <w:left w:val="none" w:sz="0" w:space="0" w:color="auto"/>
                <w:bottom w:val="none" w:sz="0" w:space="0" w:color="auto"/>
                <w:right w:val="none" w:sz="0" w:space="0" w:color="auto"/>
              </w:divBdr>
            </w:div>
            <w:div w:id="13381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7048">
      <w:bodyDiv w:val="1"/>
      <w:marLeft w:val="0"/>
      <w:marRight w:val="0"/>
      <w:marTop w:val="0"/>
      <w:marBottom w:val="0"/>
      <w:divBdr>
        <w:top w:val="none" w:sz="0" w:space="0" w:color="auto"/>
        <w:left w:val="none" w:sz="0" w:space="0" w:color="auto"/>
        <w:bottom w:val="none" w:sz="0" w:space="0" w:color="auto"/>
        <w:right w:val="none" w:sz="0" w:space="0" w:color="auto"/>
      </w:divBdr>
    </w:div>
    <w:div w:id="909076427">
      <w:bodyDiv w:val="1"/>
      <w:marLeft w:val="0"/>
      <w:marRight w:val="0"/>
      <w:marTop w:val="0"/>
      <w:marBottom w:val="0"/>
      <w:divBdr>
        <w:top w:val="none" w:sz="0" w:space="0" w:color="auto"/>
        <w:left w:val="none" w:sz="0" w:space="0" w:color="auto"/>
        <w:bottom w:val="none" w:sz="0" w:space="0" w:color="auto"/>
        <w:right w:val="none" w:sz="0" w:space="0" w:color="auto"/>
      </w:divBdr>
    </w:div>
    <w:div w:id="1191182646">
      <w:bodyDiv w:val="1"/>
      <w:marLeft w:val="0"/>
      <w:marRight w:val="0"/>
      <w:marTop w:val="0"/>
      <w:marBottom w:val="0"/>
      <w:divBdr>
        <w:top w:val="none" w:sz="0" w:space="0" w:color="auto"/>
        <w:left w:val="none" w:sz="0" w:space="0" w:color="auto"/>
        <w:bottom w:val="none" w:sz="0" w:space="0" w:color="auto"/>
        <w:right w:val="none" w:sz="0" w:space="0" w:color="auto"/>
      </w:divBdr>
    </w:div>
    <w:div w:id="1352074235">
      <w:bodyDiv w:val="1"/>
      <w:marLeft w:val="0"/>
      <w:marRight w:val="0"/>
      <w:marTop w:val="0"/>
      <w:marBottom w:val="0"/>
      <w:divBdr>
        <w:top w:val="none" w:sz="0" w:space="0" w:color="auto"/>
        <w:left w:val="none" w:sz="0" w:space="0" w:color="auto"/>
        <w:bottom w:val="none" w:sz="0" w:space="0" w:color="auto"/>
        <w:right w:val="none" w:sz="0" w:space="0" w:color="auto"/>
      </w:divBdr>
      <w:divsChild>
        <w:div w:id="891117270">
          <w:marLeft w:val="0"/>
          <w:marRight w:val="0"/>
          <w:marTop w:val="0"/>
          <w:marBottom w:val="0"/>
          <w:divBdr>
            <w:top w:val="none" w:sz="0" w:space="0" w:color="auto"/>
            <w:left w:val="none" w:sz="0" w:space="0" w:color="auto"/>
            <w:bottom w:val="none" w:sz="0" w:space="0" w:color="auto"/>
            <w:right w:val="none" w:sz="0" w:space="0" w:color="auto"/>
          </w:divBdr>
          <w:divsChild>
            <w:div w:id="999387435">
              <w:marLeft w:val="0"/>
              <w:marRight w:val="0"/>
              <w:marTop w:val="0"/>
              <w:marBottom w:val="0"/>
              <w:divBdr>
                <w:top w:val="none" w:sz="0" w:space="0" w:color="auto"/>
                <w:left w:val="none" w:sz="0" w:space="0" w:color="auto"/>
                <w:bottom w:val="none" w:sz="0" w:space="0" w:color="auto"/>
                <w:right w:val="none" w:sz="0" w:space="0" w:color="auto"/>
              </w:divBdr>
            </w:div>
            <w:div w:id="388383439">
              <w:marLeft w:val="0"/>
              <w:marRight w:val="0"/>
              <w:marTop w:val="0"/>
              <w:marBottom w:val="0"/>
              <w:divBdr>
                <w:top w:val="none" w:sz="0" w:space="0" w:color="auto"/>
                <w:left w:val="none" w:sz="0" w:space="0" w:color="auto"/>
                <w:bottom w:val="none" w:sz="0" w:space="0" w:color="auto"/>
                <w:right w:val="none" w:sz="0" w:space="0" w:color="auto"/>
              </w:divBdr>
            </w:div>
            <w:div w:id="532698025">
              <w:marLeft w:val="0"/>
              <w:marRight w:val="0"/>
              <w:marTop w:val="0"/>
              <w:marBottom w:val="0"/>
              <w:divBdr>
                <w:top w:val="none" w:sz="0" w:space="0" w:color="auto"/>
                <w:left w:val="none" w:sz="0" w:space="0" w:color="auto"/>
                <w:bottom w:val="none" w:sz="0" w:space="0" w:color="auto"/>
                <w:right w:val="none" w:sz="0" w:space="0" w:color="auto"/>
              </w:divBdr>
            </w:div>
            <w:div w:id="445540190">
              <w:marLeft w:val="0"/>
              <w:marRight w:val="0"/>
              <w:marTop w:val="0"/>
              <w:marBottom w:val="0"/>
              <w:divBdr>
                <w:top w:val="none" w:sz="0" w:space="0" w:color="auto"/>
                <w:left w:val="none" w:sz="0" w:space="0" w:color="auto"/>
                <w:bottom w:val="none" w:sz="0" w:space="0" w:color="auto"/>
                <w:right w:val="none" w:sz="0" w:space="0" w:color="auto"/>
              </w:divBdr>
            </w:div>
            <w:div w:id="983582629">
              <w:marLeft w:val="0"/>
              <w:marRight w:val="0"/>
              <w:marTop w:val="0"/>
              <w:marBottom w:val="0"/>
              <w:divBdr>
                <w:top w:val="none" w:sz="0" w:space="0" w:color="auto"/>
                <w:left w:val="none" w:sz="0" w:space="0" w:color="auto"/>
                <w:bottom w:val="none" w:sz="0" w:space="0" w:color="auto"/>
                <w:right w:val="none" w:sz="0" w:space="0" w:color="auto"/>
              </w:divBdr>
            </w:div>
            <w:div w:id="375550406">
              <w:marLeft w:val="0"/>
              <w:marRight w:val="0"/>
              <w:marTop w:val="0"/>
              <w:marBottom w:val="0"/>
              <w:divBdr>
                <w:top w:val="none" w:sz="0" w:space="0" w:color="auto"/>
                <w:left w:val="none" w:sz="0" w:space="0" w:color="auto"/>
                <w:bottom w:val="none" w:sz="0" w:space="0" w:color="auto"/>
                <w:right w:val="none" w:sz="0" w:space="0" w:color="auto"/>
              </w:divBdr>
            </w:div>
            <w:div w:id="1947040101">
              <w:marLeft w:val="0"/>
              <w:marRight w:val="0"/>
              <w:marTop w:val="0"/>
              <w:marBottom w:val="0"/>
              <w:divBdr>
                <w:top w:val="none" w:sz="0" w:space="0" w:color="auto"/>
                <w:left w:val="none" w:sz="0" w:space="0" w:color="auto"/>
                <w:bottom w:val="none" w:sz="0" w:space="0" w:color="auto"/>
                <w:right w:val="none" w:sz="0" w:space="0" w:color="auto"/>
              </w:divBdr>
            </w:div>
            <w:div w:id="1394426418">
              <w:marLeft w:val="0"/>
              <w:marRight w:val="0"/>
              <w:marTop w:val="0"/>
              <w:marBottom w:val="0"/>
              <w:divBdr>
                <w:top w:val="none" w:sz="0" w:space="0" w:color="auto"/>
                <w:left w:val="none" w:sz="0" w:space="0" w:color="auto"/>
                <w:bottom w:val="none" w:sz="0" w:space="0" w:color="auto"/>
                <w:right w:val="none" w:sz="0" w:space="0" w:color="auto"/>
              </w:divBdr>
            </w:div>
            <w:div w:id="327446687">
              <w:marLeft w:val="0"/>
              <w:marRight w:val="0"/>
              <w:marTop w:val="0"/>
              <w:marBottom w:val="0"/>
              <w:divBdr>
                <w:top w:val="none" w:sz="0" w:space="0" w:color="auto"/>
                <w:left w:val="none" w:sz="0" w:space="0" w:color="auto"/>
                <w:bottom w:val="none" w:sz="0" w:space="0" w:color="auto"/>
                <w:right w:val="none" w:sz="0" w:space="0" w:color="auto"/>
              </w:divBdr>
            </w:div>
            <w:div w:id="902257170">
              <w:marLeft w:val="0"/>
              <w:marRight w:val="0"/>
              <w:marTop w:val="0"/>
              <w:marBottom w:val="0"/>
              <w:divBdr>
                <w:top w:val="none" w:sz="0" w:space="0" w:color="auto"/>
                <w:left w:val="none" w:sz="0" w:space="0" w:color="auto"/>
                <w:bottom w:val="none" w:sz="0" w:space="0" w:color="auto"/>
                <w:right w:val="none" w:sz="0" w:space="0" w:color="auto"/>
              </w:divBdr>
            </w:div>
            <w:div w:id="2072385646">
              <w:marLeft w:val="0"/>
              <w:marRight w:val="0"/>
              <w:marTop w:val="0"/>
              <w:marBottom w:val="0"/>
              <w:divBdr>
                <w:top w:val="none" w:sz="0" w:space="0" w:color="auto"/>
                <w:left w:val="none" w:sz="0" w:space="0" w:color="auto"/>
                <w:bottom w:val="none" w:sz="0" w:space="0" w:color="auto"/>
                <w:right w:val="none" w:sz="0" w:space="0" w:color="auto"/>
              </w:divBdr>
            </w:div>
            <w:div w:id="1263150301">
              <w:marLeft w:val="0"/>
              <w:marRight w:val="0"/>
              <w:marTop w:val="0"/>
              <w:marBottom w:val="0"/>
              <w:divBdr>
                <w:top w:val="none" w:sz="0" w:space="0" w:color="auto"/>
                <w:left w:val="none" w:sz="0" w:space="0" w:color="auto"/>
                <w:bottom w:val="none" w:sz="0" w:space="0" w:color="auto"/>
                <w:right w:val="none" w:sz="0" w:space="0" w:color="auto"/>
              </w:divBdr>
            </w:div>
            <w:div w:id="1233153131">
              <w:marLeft w:val="0"/>
              <w:marRight w:val="0"/>
              <w:marTop w:val="0"/>
              <w:marBottom w:val="0"/>
              <w:divBdr>
                <w:top w:val="none" w:sz="0" w:space="0" w:color="auto"/>
                <w:left w:val="none" w:sz="0" w:space="0" w:color="auto"/>
                <w:bottom w:val="none" w:sz="0" w:space="0" w:color="auto"/>
                <w:right w:val="none" w:sz="0" w:space="0" w:color="auto"/>
              </w:divBdr>
            </w:div>
            <w:div w:id="2057465945">
              <w:marLeft w:val="0"/>
              <w:marRight w:val="0"/>
              <w:marTop w:val="0"/>
              <w:marBottom w:val="0"/>
              <w:divBdr>
                <w:top w:val="none" w:sz="0" w:space="0" w:color="auto"/>
                <w:left w:val="none" w:sz="0" w:space="0" w:color="auto"/>
                <w:bottom w:val="none" w:sz="0" w:space="0" w:color="auto"/>
                <w:right w:val="none" w:sz="0" w:space="0" w:color="auto"/>
              </w:divBdr>
            </w:div>
            <w:div w:id="1066953165">
              <w:marLeft w:val="0"/>
              <w:marRight w:val="0"/>
              <w:marTop w:val="0"/>
              <w:marBottom w:val="0"/>
              <w:divBdr>
                <w:top w:val="none" w:sz="0" w:space="0" w:color="auto"/>
                <w:left w:val="none" w:sz="0" w:space="0" w:color="auto"/>
                <w:bottom w:val="none" w:sz="0" w:space="0" w:color="auto"/>
                <w:right w:val="none" w:sz="0" w:space="0" w:color="auto"/>
              </w:divBdr>
            </w:div>
            <w:div w:id="113864766">
              <w:marLeft w:val="0"/>
              <w:marRight w:val="0"/>
              <w:marTop w:val="0"/>
              <w:marBottom w:val="0"/>
              <w:divBdr>
                <w:top w:val="none" w:sz="0" w:space="0" w:color="auto"/>
                <w:left w:val="none" w:sz="0" w:space="0" w:color="auto"/>
                <w:bottom w:val="none" w:sz="0" w:space="0" w:color="auto"/>
                <w:right w:val="none" w:sz="0" w:space="0" w:color="auto"/>
              </w:divBdr>
            </w:div>
            <w:div w:id="369258934">
              <w:marLeft w:val="0"/>
              <w:marRight w:val="0"/>
              <w:marTop w:val="0"/>
              <w:marBottom w:val="0"/>
              <w:divBdr>
                <w:top w:val="none" w:sz="0" w:space="0" w:color="auto"/>
                <w:left w:val="none" w:sz="0" w:space="0" w:color="auto"/>
                <w:bottom w:val="none" w:sz="0" w:space="0" w:color="auto"/>
                <w:right w:val="none" w:sz="0" w:space="0" w:color="auto"/>
              </w:divBdr>
            </w:div>
            <w:div w:id="96877039">
              <w:marLeft w:val="0"/>
              <w:marRight w:val="0"/>
              <w:marTop w:val="0"/>
              <w:marBottom w:val="0"/>
              <w:divBdr>
                <w:top w:val="none" w:sz="0" w:space="0" w:color="auto"/>
                <w:left w:val="none" w:sz="0" w:space="0" w:color="auto"/>
                <w:bottom w:val="none" w:sz="0" w:space="0" w:color="auto"/>
                <w:right w:val="none" w:sz="0" w:space="0" w:color="auto"/>
              </w:divBdr>
            </w:div>
            <w:div w:id="403916077">
              <w:marLeft w:val="0"/>
              <w:marRight w:val="0"/>
              <w:marTop w:val="0"/>
              <w:marBottom w:val="0"/>
              <w:divBdr>
                <w:top w:val="none" w:sz="0" w:space="0" w:color="auto"/>
                <w:left w:val="none" w:sz="0" w:space="0" w:color="auto"/>
                <w:bottom w:val="none" w:sz="0" w:space="0" w:color="auto"/>
                <w:right w:val="none" w:sz="0" w:space="0" w:color="auto"/>
              </w:divBdr>
            </w:div>
            <w:div w:id="1637369320">
              <w:marLeft w:val="0"/>
              <w:marRight w:val="0"/>
              <w:marTop w:val="0"/>
              <w:marBottom w:val="0"/>
              <w:divBdr>
                <w:top w:val="none" w:sz="0" w:space="0" w:color="auto"/>
                <w:left w:val="none" w:sz="0" w:space="0" w:color="auto"/>
                <w:bottom w:val="none" w:sz="0" w:space="0" w:color="auto"/>
                <w:right w:val="none" w:sz="0" w:space="0" w:color="auto"/>
              </w:divBdr>
            </w:div>
            <w:div w:id="1654867237">
              <w:marLeft w:val="0"/>
              <w:marRight w:val="0"/>
              <w:marTop w:val="0"/>
              <w:marBottom w:val="0"/>
              <w:divBdr>
                <w:top w:val="none" w:sz="0" w:space="0" w:color="auto"/>
                <w:left w:val="none" w:sz="0" w:space="0" w:color="auto"/>
                <w:bottom w:val="none" w:sz="0" w:space="0" w:color="auto"/>
                <w:right w:val="none" w:sz="0" w:space="0" w:color="auto"/>
              </w:divBdr>
            </w:div>
            <w:div w:id="1257985691">
              <w:marLeft w:val="0"/>
              <w:marRight w:val="0"/>
              <w:marTop w:val="0"/>
              <w:marBottom w:val="0"/>
              <w:divBdr>
                <w:top w:val="none" w:sz="0" w:space="0" w:color="auto"/>
                <w:left w:val="none" w:sz="0" w:space="0" w:color="auto"/>
                <w:bottom w:val="none" w:sz="0" w:space="0" w:color="auto"/>
                <w:right w:val="none" w:sz="0" w:space="0" w:color="auto"/>
              </w:divBdr>
            </w:div>
            <w:div w:id="183907978">
              <w:marLeft w:val="0"/>
              <w:marRight w:val="0"/>
              <w:marTop w:val="0"/>
              <w:marBottom w:val="0"/>
              <w:divBdr>
                <w:top w:val="none" w:sz="0" w:space="0" w:color="auto"/>
                <w:left w:val="none" w:sz="0" w:space="0" w:color="auto"/>
                <w:bottom w:val="none" w:sz="0" w:space="0" w:color="auto"/>
                <w:right w:val="none" w:sz="0" w:space="0" w:color="auto"/>
              </w:divBdr>
            </w:div>
            <w:div w:id="1642688303">
              <w:marLeft w:val="0"/>
              <w:marRight w:val="0"/>
              <w:marTop w:val="0"/>
              <w:marBottom w:val="0"/>
              <w:divBdr>
                <w:top w:val="none" w:sz="0" w:space="0" w:color="auto"/>
                <w:left w:val="none" w:sz="0" w:space="0" w:color="auto"/>
                <w:bottom w:val="none" w:sz="0" w:space="0" w:color="auto"/>
                <w:right w:val="none" w:sz="0" w:space="0" w:color="auto"/>
              </w:divBdr>
            </w:div>
            <w:div w:id="2083526250">
              <w:marLeft w:val="0"/>
              <w:marRight w:val="0"/>
              <w:marTop w:val="0"/>
              <w:marBottom w:val="0"/>
              <w:divBdr>
                <w:top w:val="none" w:sz="0" w:space="0" w:color="auto"/>
                <w:left w:val="none" w:sz="0" w:space="0" w:color="auto"/>
                <w:bottom w:val="none" w:sz="0" w:space="0" w:color="auto"/>
                <w:right w:val="none" w:sz="0" w:space="0" w:color="auto"/>
              </w:divBdr>
            </w:div>
            <w:div w:id="1925870300">
              <w:marLeft w:val="0"/>
              <w:marRight w:val="0"/>
              <w:marTop w:val="0"/>
              <w:marBottom w:val="0"/>
              <w:divBdr>
                <w:top w:val="none" w:sz="0" w:space="0" w:color="auto"/>
                <w:left w:val="none" w:sz="0" w:space="0" w:color="auto"/>
                <w:bottom w:val="none" w:sz="0" w:space="0" w:color="auto"/>
                <w:right w:val="none" w:sz="0" w:space="0" w:color="auto"/>
              </w:divBdr>
            </w:div>
            <w:div w:id="208885730">
              <w:marLeft w:val="0"/>
              <w:marRight w:val="0"/>
              <w:marTop w:val="0"/>
              <w:marBottom w:val="0"/>
              <w:divBdr>
                <w:top w:val="none" w:sz="0" w:space="0" w:color="auto"/>
                <w:left w:val="none" w:sz="0" w:space="0" w:color="auto"/>
                <w:bottom w:val="none" w:sz="0" w:space="0" w:color="auto"/>
                <w:right w:val="none" w:sz="0" w:space="0" w:color="auto"/>
              </w:divBdr>
            </w:div>
            <w:div w:id="371926707">
              <w:marLeft w:val="0"/>
              <w:marRight w:val="0"/>
              <w:marTop w:val="0"/>
              <w:marBottom w:val="0"/>
              <w:divBdr>
                <w:top w:val="none" w:sz="0" w:space="0" w:color="auto"/>
                <w:left w:val="none" w:sz="0" w:space="0" w:color="auto"/>
                <w:bottom w:val="none" w:sz="0" w:space="0" w:color="auto"/>
                <w:right w:val="none" w:sz="0" w:space="0" w:color="auto"/>
              </w:divBdr>
            </w:div>
            <w:div w:id="598216746">
              <w:marLeft w:val="0"/>
              <w:marRight w:val="0"/>
              <w:marTop w:val="0"/>
              <w:marBottom w:val="0"/>
              <w:divBdr>
                <w:top w:val="none" w:sz="0" w:space="0" w:color="auto"/>
                <w:left w:val="none" w:sz="0" w:space="0" w:color="auto"/>
                <w:bottom w:val="none" w:sz="0" w:space="0" w:color="auto"/>
                <w:right w:val="none" w:sz="0" w:space="0" w:color="auto"/>
              </w:divBdr>
            </w:div>
            <w:div w:id="359015528">
              <w:marLeft w:val="0"/>
              <w:marRight w:val="0"/>
              <w:marTop w:val="0"/>
              <w:marBottom w:val="0"/>
              <w:divBdr>
                <w:top w:val="none" w:sz="0" w:space="0" w:color="auto"/>
                <w:left w:val="none" w:sz="0" w:space="0" w:color="auto"/>
                <w:bottom w:val="none" w:sz="0" w:space="0" w:color="auto"/>
                <w:right w:val="none" w:sz="0" w:space="0" w:color="auto"/>
              </w:divBdr>
            </w:div>
            <w:div w:id="10519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6779</Words>
  <Characters>38643</Characters>
  <Application>Microsoft Macintosh Word</Application>
  <DocSecurity>0</DocSecurity>
  <Lines>322</Lines>
  <Paragraphs>90</Paragraphs>
  <ScaleCrop>false</ScaleCrop>
  <HeadingPairs>
    <vt:vector size="2" baseType="variant">
      <vt:variant>
        <vt:lpstr>Título</vt:lpstr>
      </vt:variant>
      <vt:variant>
        <vt:i4>1</vt:i4>
      </vt:variant>
    </vt:vector>
  </HeadingPairs>
  <TitlesOfParts>
    <vt:vector size="1" baseType="lpstr">
      <vt:lpstr>TITLE PAGE</vt:lpstr>
    </vt:vector>
  </TitlesOfParts>
  <Company>CARDIO-ELA, S.L.</Company>
  <LinksUpToDate>false</LinksUpToDate>
  <CharactersWithSpaces>45332</CharactersWithSpaces>
  <SharedDoc>false</SharedDoc>
  <HLinks>
    <vt:vector size="12" baseType="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subject/>
  <dc:creator>Esteban López de Sá</dc:creator>
  <cp:keywords/>
  <dc:description/>
  <cp:lastModifiedBy>Na Ma</cp:lastModifiedBy>
  <cp:revision>2</cp:revision>
  <dcterms:created xsi:type="dcterms:W3CDTF">2015-05-05T21:54:00Z</dcterms:created>
  <dcterms:modified xsi:type="dcterms:W3CDTF">2015-05-05T21:54:00Z</dcterms:modified>
</cp:coreProperties>
</file>