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66DF9" w:rsidRPr="00621888" w:rsidRDefault="00366DF9" w:rsidP="00621888">
      <w:pPr>
        <w:spacing w:after="0" w:line="360" w:lineRule="auto"/>
        <w:jc w:val="both"/>
        <w:rPr>
          <w:rFonts w:ascii="Book Antiqua" w:hAnsi="Book Antiqua"/>
          <w:b/>
          <w:sz w:val="24"/>
          <w:szCs w:val="24"/>
        </w:rPr>
      </w:pPr>
      <w:r w:rsidRPr="00621888">
        <w:rPr>
          <w:rFonts w:ascii="Book Antiqua" w:hAnsi="Book Antiqua"/>
          <w:b/>
          <w:sz w:val="24"/>
          <w:szCs w:val="24"/>
        </w:rPr>
        <w:t>Name of journal: World Journal of Radiology</w:t>
      </w:r>
    </w:p>
    <w:p w:rsidR="00366DF9" w:rsidRPr="00621888" w:rsidRDefault="00366DF9" w:rsidP="00621888">
      <w:pPr>
        <w:spacing w:after="0" w:line="360" w:lineRule="auto"/>
        <w:jc w:val="both"/>
        <w:rPr>
          <w:rFonts w:ascii="Book Antiqua" w:hAnsi="Book Antiqua"/>
          <w:b/>
          <w:sz w:val="24"/>
          <w:szCs w:val="24"/>
          <w:lang w:eastAsia="zh-CN"/>
        </w:rPr>
      </w:pPr>
      <w:r w:rsidRPr="00621888">
        <w:rPr>
          <w:rFonts w:ascii="Book Antiqua" w:hAnsi="Book Antiqua"/>
          <w:b/>
          <w:sz w:val="24"/>
          <w:szCs w:val="24"/>
        </w:rPr>
        <w:t xml:space="preserve">ESPS Manuscript NO: </w:t>
      </w:r>
      <w:r w:rsidRPr="00621888">
        <w:rPr>
          <w:rFonts w:ascii="Book Antiqua" w:hAnsi="Book Antiqua"/>
          <w:b/>
          <w:sz w:val="24"/>
          <w:szCs w:val="24"/>
          <w:lang w:eastAsia="zh-CN"/>
        </w:rPr>
        <w:t>17045</w:t>
      </w:r>
    </w:p>
    <w:p w:rsidR="00366DF9" w:rsidRPr="00621888" w:rsidRDefault="00366DF9" w:rsidP="00621888">
      <w:pPr>
        <w:spacing w:after="0" w:line="360" w:lineRule="auto"/>
        <w:jc w:val="both"/>
        <w:rPr>
          <w:rFonts w:ascii="Book Antiqua" w:hAnsi="Book Antiqua"/>
          <w:b/>
          <w:sz w:val="24"/>
          <w:szCs w:val="24"/>
        </w:rPr>
      </w:pPr>
      <w:r w:rsidRPr="00621888">
        <w:rPr>
          <w:rFonts w:ascii="Book Antiqua" w:hAnsi="Book Antiqua"/>
          <w:b/>
          <w:sz w:val="24"/>
          <w:szCs w:val="24"/>
        </w:rPr>
        <w:t>Columns: Editorial</w:t>
      </w:r>
    </w:p>
    <w:p w:rsidR="00366DF9" w:rsidRPr="00621888" w:rsidRDefault="00366DF9" w:rsidP="00621888">
      <w:pPr>
        <w:pStyle w:val="WW-HTMLncedenBiimlendirilmi"/>
        <w:suppressLineNumbers/>
        <w:shd w:val="clear" w:color="auto" w:fill="FFFFFF"/>
        <w:autoSpaceDE w:val="0"/>
        <w:spacing w:line="360" w:lineRule="auto"/>
        <w:jc w:val="both"/>
        <w:rPr>
          <w:rFonts w:ascii="Book Antiqua" w:eastAsiaTheme="minorEastAsia" w:hAnsi="Book Antiqua" w:cs="Times New Roman"/>
          <w:b/>
          <w:sz w:val="24"/>
          <w:szCs w:val="24"/>
          <w:lang w:eastAsia="zh-CN"/>
        </w:rPr>
      </w:pPr>
    </w:p>
    <w:p w:rsidR="00366DF9" w:rsidRPr="00621888" w:rsidRDefault="00366DF9" w:rsidP="00621888">
      <w:pPr>
        <w:spacing w:after="0" w:line="360" w:lineRule="auto"/>
        <w:jc w:val="both"/>
        <w:rPr>
          <w:rFonts w:ascii="Book Antiqua" w:hAnsi="Book Antiqua"/>
          <w:b/>
          <w:sz w:val="24"/>
          <w:szCs w:val="24"/>
          <w:lang w:val="en-US" w:eastAsia="zh-CN"/>
        </w:rPr>
      </w:pPr>
      <w:r w:rsidRPr="00621888">
        <w:rPr>
          <w:rFonts w:ascii="Book Antiqua" w:hAnsi="Book Antiqua" w:cs="Times New Roman"/>
          <w:b/>
          <w:sz w:val="24"/>
          <w:szCs w:val="24"/>
        </w:rPr>
        <w:t>Diffusion-weighted and diffusion-tensor imaging</w:t>
      </w:r>
      <w:r w:rsidRPr="00621888">
        <w:rPr>
          <w:rFonts w:ascii="Book Antiqua" w:hAnsi="Book Antiqua"/>
          <w:b/>
          <w:sz w:val="24"/>
          <w:szCs w:val="24"/>
          <w:lang w:val="en-US"/>
        </w:rPr>
        <w:t xml:space="preserve"> of normal and diseased uterus</w:t>
      </w:r>
    </w:p>
    <w:p w:rsidR="00366DF9" w:rsidRPr="00621888" w:rsidRDefault="00366DF9" w:rsidP="00621888">
      <w:pPr>
        <w:spacing w:after="0" w:line="360" w:lineRule="auto"/>
        <w:jc w:val="both"/>
        <w:rPr>
          <w:rFonts w:ascii="Book Antiqua" w:hAnsi="Book Antiqua"/>
          <w:b/>
          <w:sz w:val="24"/>
          <w:szCs w:val="24"/>
          <w:lang w:val="en-US" w:eastAsia="zh-CN"/>
        </w:rPr>
      </w:pPr>
    </w:p>
    <w:p w:rsidR="009964BC" w:rsidRPr="00621888" w:rsidRDefault="009964BC" w:rsidP="00621888">
      <w:pPr>
        <w:pStyle w:val="HTMLPreformatted"/>
        <w:spacing w:line="360" w:lineRule="auto"/>
        <w:jc w:val="both"/>
        <w:rPr>
          <w:rFonts w:ascii="Book Antiqua" w:eastAsiaTheme="minorEastAsia" w:hAnsi="Book Antiqua" w:cs="Times New Roman"/>
          <w:sz w:val="24"/>
          <w:szCs w:val="24"/>
          <w:lang w:eastAsia="zh-CN"/>
        </w:rPr>
      </w:pPr>
      <w:r w:rsidRPr="00621888">
        <w:rPr>
          <w:rFonts w:ascii="Book Antiqua" w:hAnsi="Book Antiqua"/>
          <w:sz w:val="24"/>
          <w:szCs w:val="24"/>
        </w:rPr>
        <w:t>Kara Bozkurt</w:t>
      </w:r>
      <w:r w:rsidRPr="00621888">
        <w:rPr>
          <w:rFonts w:ascii="Book Antiqua" w:eastAsiaTheme="minorEastAsia" w:hAnsi="Book Antiqua"/>
          <w:sz w:val="24"/>
          <w:szCs w:val="24"/>
          <w:lang w:eastAsia="zh-CN"/>
        </w:rPr>
        <w:t xml:space="preserve"> D</w:t>
      </w:r>
      <w:r w:rsidRPr="00621888">
        <w:rPr>
          <w:rFonts w:ascii="Book Antiqua" w:eastAsiaTheme="minorEastAsia" w:hAnsi="Book Antiqua" w:cs="Times New Roman"/>
          <w:sz w:val="24"/>
          <w:szCs w:val="24"/>
          <w:lang w:eastAsia="zh-CN"/>
        </w:rPr>
        <w:t xml:space="preserve"> </w:t>
      </w:r>
      <w:r w:rsidRPr="00621888">
        <w:rPr>
          <w:rFonts w:ascii="Book Antiqua" w:eastAsiaTheme="minorEastAsia" w:hAnsi="Book Antiqua" w:cs="Times New Roman"/>
          <w:i/>
          <w:sz w:val="24"/>
          <w:szCs w:val="24"/>
          <w:lang w:eastAsia="zh-CN"/>
        </w:rPr>
        <w:t xml:space="preserve">et al. </w:t>
      </w:r>
      <w:r w:rsidRPr="00621888">
        <w:rPr>
          <w:rFonts w:ascii="Book Antiqua" w:hAnsi="Book Antiqua" w:cs="Times New Roman"/>
          <w:sz w:val="24"/>
          <w:szCs w:val="24"/>
        </w:rPr>
        <w:t>DWI and DTI of uterus</w:t>
      </w:r>
    </w:p>
    <w:p w:rsidR="009964BC" w:rsidRPr="00621888" w:rsidRDefault="009964BC" w:rsidP="00621888">
      <w:pPr>
        <w:pStyle w:val="HTMLPreformatted"/>
        <w:spacing w:line="360" w:lineRule="auto"/>
        <w:jc w:val="both"/>
        <w:rPr>
          <w:rFonts w:ascii="Book Antiqua" w:eastAsiaTheme="minorEastAsia" w:hAnsi="Book Antiqua" w:cs="Times New Roman"/>
          <w:sz w:val="24"/>
          <w:szCs w:val="24"/>
          <w:lang w:eastAsia="zh-CN"/>
        </w:rPr>
      </w:pPr>
    </w:p>
    <w:p w:rsidR="009964BC" w:rsidRPr="00621888" w:rsidRDefault="009964BC" w:rsidP="00621888">
      <w:pPr>
        <w:pStyle w:val="HTMLPreformatted"/>
        <w:spacing w:line="360" w:lineRule="auto"/>
        <w:jc w:val="both"/>
        <w:rPr>
          <w:rFonts w:ascii="Book Antiqua" w:eastAsiaTheme="minorEastAsia" w:hAnsi="Book Antiqua" w:cs="Times New Roman"/>
          <w:sz w:val="24"/>
          <w:szCs w:val="24"/>
          <w:lang w:eastAsia="zh-CN"/>
        </w:rPr>
      </w:pPr>
      <w:r w:rsidRPr="00621888">
        <w:rPr>
          <w:rFonts w:ascii="Book Antiqua" w:eastAsiaTheme="minorEastAsia" w:hAnsi="Book Antiqua" w:cs="Times New Roman"/>
          <w:sz w:val="24"/>
          <w:szCs w:val="24"/>
          <w:lang w:eastAsia="zh-CN"/>
        </w:rPr>
        <w:t>Duygu Kara Bozkurt, Murat Bozkurt, Mehmet Ali Nazlı, Ilhan Nahit Mutlu, Ozgur Kılıckesmez</w:t>
      </w:r>
    </w:p>
    <w:p w:rsidR="009964BC" w:rsidRPr="00621888" w:rsidRDefault="009964BC" w:rsidP="00621888">
      <w:pPr>
        <w:spacing w:after="0" w:line="360" w:lineRule="auto"/>
        <w:jc w:val="both"/>
        <w:rPr>
          <w:rFonts w:ascii="Book Antiqua" w:hAnsi="Book Antiqua"/>
          <w:sz w:val="24"/>
          <w:szCs w:val="24"/>
          <w:lang w:eastAsia="zh-CN"/>
        </w:rPr>
      </w:pPr>
    </w:p>
    <w:p w:rsidR="009964BC" w:rsidRPr="00621888" w:rsidRDefault="009964BC" w:rsidP="00621888">
      <w:pPr>
        <w:spacing w:after="0" w:line="360" w:lineRule="auto"/>
        <w:jc w:val="both"/>
        <w:rPr>
          <w:rFonts w:ascii="Book Antiqua" w:hAnsi="Book Antiqua"/>
          <w:sz w:val="24"/>
          <w:szCs w:val="24"/>
          <w:lang w:eastAsia="zh-CN"/>
        </w:rPr>
      </w:pPr>
      <w:r w:rsidRPr="00621888">
        <w:rPr>
          <w:rFonts w:ascii="Book Antiqua" w:hAnsi="Book Antiqua"/>
          <w:b/>
          <w:sz w:val="24"/>
          <w:szCs w:val="24"/>
        </w:rPr>
        <w:t>Duygu Kara Bozkurt,</w:t>
      </w:r>
      <w:r w:rsidRPr="00621888">
        <w:rPr>
          <w:rFonts w:ascii="Book Antiqua" w:hAnsi="Book Antiqua"/>
          <w:sz w:val="24"/>
          <w:szCs w:val="24"/>
          <w:lang w:eastAsia="zh-CN"/>
        </w:rPr>
        <w:t xml:space="preserve"> </w:t>
      </w:r>
      <w:r w:rsidRPr="00621888">
        <w:rPr>
          <w:rFonts w:ascii="Book Antiqua" w:eastAsia="Times New Roman TUR" w:hAnsi="Book Antiqua"/>
          <w:sz w:val="24"/>
          <w:szCs w:val="24"/>
        </w:rPr>
        <w:t>Depatment of Radiology</w:t>
      </w:r>
      <w:r w:rsidRPr="00621888">
        <w:rPr>
          <w:rFonts w:ascii="Book Antiqua" w:hAnsi="Book Antiqua"/>
          <w:sz w:val="24"/>
          <w:szCs w:val="24"/>
          <w:lang w:eastAsia="zh-CN"/>
        </w:rPr>
        <w:t xml:space="preserve">, </w:t>
      </w:r>
      <w:r w:rsidRPr="00621888">
        <w:rPr>
          <w:rFonts w:ascii="Book Antiqua" w:eastAsia="Times New Roman TUR" w:hAnsi="Book Antiqua"/>
          <w:sz w:val="24"/>
          <w:szCs w:val="24"/>
        </w:rPr>
        <w:t>School of Medicine, Kafkas University</w:t>
      </w:r>
      <w:r w:rsidRPr="00621888">
        <w:rPr>
          <w:rFonts w:ascii="Book Antiqua" w:hAnsi="Book Antiqua"/>
          <w:sz w:val="24"/>
          <w:szCs w:val="24"/>
          <w:lang w:eastAsia="zh-CN"/>
        </w:rPr>
        <w:t xml:space="preserve">, </w:t>
      </w:r>
      <w:r w:rsidRPr="00621888">
        <w:rPr>
          <w:rFonts w:ascii="Book Antiqua" w:hAnsi="Book Antiqua" w:cs="Arial"/>
          <w:color w:val="222222"/>
          <w:sz w:val="24"/>
          <w:szCs w:val="24"/>
          <w:shd w:val="clear" w:color="auto" w:fill="FFFFFF"/>
        </w:rPr>
        <w:t>36000</w:t>
      </w:r>
      <w:r w:rsidRPr="00621888">
        <w:rPr>
          <w:rStyle w:val="apple-converted-space"/>
          <w:rFonts w:ascii="Book Antiqua" w:hAnsi="Book Antiqua" w:cs="Arial"/>
          <w:color w:val="222222"/>
          <w:sz w:val="24"/>
          <w:szCs w:val="24"/>
          <w:shd w:val="clear" w:color="auto" w:fill="FFFFFF"/>
        </w:rPr>
        <w:t> </w:t>
      </w:r>
      <w:r w:rsidRPr="00621888">
        <w:rPr>
          <w:rFonts w:ascii="Book Antiqua" w:eastAsia="Times New Roman TUR" w:hAnsi="Book Antiqua"/>
          <w:sz w:val="24"/>
          <w:szCs w:val="24"/>
        </w:rPr>
        <w:t>Kars,Turkey</w:t>
      </w:r>
    </w:p>
    <w:p w:rsidR="009964BC" w:rsidRPr="00621888" w:rsidRDefault="009964BC" w:rsidP="00621888">
      <w:pPr>
        <w:spacing w:after="0" w:line="360" w:lineRule="auto"/>
        <w:jc w:val="both"/>
        <w:rPr>
          <w:rFonts w:ascii="Book Antiqua" w:eastAsia="Times New Roman TUR" w:hAnsi="Book Antiqua"/>
          <w:sz w:val="24"/>
          <w:szCs w:val="24"/>
        </w:rPr>
      </w:pPr>
    </w:p>
    <w:p w:rsidR="009964BC" w:rsidRPr="00621888" w:rsidRDefault="009964BC" w:rsidP="00621888">
      <w:pPr>
        <w:spacing w:after="0" w:line="360" w:lineRule="auto"/>
        <w:jc w:val="both"/>
        <w:rPr>
          <w:rFonts w:ascii="Book Antiqua" w:hAnsi="Book Antiqua"/>
          <w:sz w:val="24"/>
          <w:szCs w:val="24"/>
          <w:lang w:eastAsia="zh-CN"/>
        </w:rPr>
      </w:pPr>
      <w:r w:rsidRPr="00621888">
        <w:rPr>
          <w:rFonts w:ascii="Book Antiqua" w:hAnsi="Book Antiqua"/>
          <w:b/>
          <w:sz w:val="24"/>
          <w:szCs w:val="24"/>
        </w:rPr>
        <w:t>Murat Bozkurt,</w:t>
      </w:r>
      <w:r w:rsidRPr="00621888">
        <w:rPr>
          <w:rFonts w:ascii="Book Antiqua" w:eastAsia="Times New Roman TUR" w:hAnsi="Book Antiqua"/>
          <w:b/>
          <w:sz w:val="24"/>
          <w:szCs w:val="24"/>
        </w:rPr>
        <w:t xml:space="preserve"> </w:t>
      </w:r>
      <w:r w:rsidRPr="00621888">
        <w:rPr>
          <w:rFonts w:ascii="Book Antiqua" w:eastAsia="Times New Roman TUR" w:hAnsi="Book Antiqua"/>
          <w:sz w:val="24"/>
          <w:szCs w:val="24"/>
        </w:rPr>
        <w:t>Depatment of Obstetrics and Gynecology</w:t>
      </w:r>
      <w:r w:rsidRPr="00621888">
        <w:rPr>
          <w:rFonts w:ascii="Book Antiqua" w:hAnsi="Book Antiqua"/>
          <w:sz w:val="24"/>
          <w:szCs w:val="24"/>
          <w:lang w:eastAsia="zh-CN"/>
        </w:rPr>
        <w:t xml:space="preserve">, </w:t>
      </w:r>
      <w:r w:rsidRPr="00621888">
        <w:rPr>
          <w:rFonts w:ascii="Book Antiqua" w:eastAsia="Times New Roman TUR" w:hAnsi="Book Antiqua"/>
          <w:sz w:val="24"/>
          <w:szCs w:val="24"/>
        </w:rPr>
        <w:t>School of Medicine, Kafkas University</w:t>
      </w:r>
      <w:r w:rsidRPr="00621888">
        <w:rPr>
          <w:rFonts w:ascii="Book Antiqua" w:hAnsi="Book Antiqua"/>
          <w:sz w:val="24"/>
          <w:szCs w:val="24"/>
          <w:lang w:eastAsia="zh-CN"/>
        </w:rPr>
        <w:t xml:space="preserve">, </w:t>
      </w:r>
      <w:r w:rsidRPr="00621888">
        <w:rPr>
          <w:rFonts w:ascii="Book Antiqua" w:hAnsi="Book Antiqua" w:cs="Arial"/>
          <w:color w:val="222222"/>
          <w:sz w:val="24"/>
          <w:szCs w:val="24"/>
          <w:shd w:val="clear" w:color="auto" w:fill="FFFFFF"/>
        </w:rPr>
        <w:t>36000</w:t>
      </w:r>
      <w:r w:rsidRPr="00621888">
        <w:rPr>
          <w:rFonts w:ascii="Book Antiqua" w:eastAsia="Times New Roman TUR" w:hAnsi="Book Antiqua"/>
          <w:sz w:val="24"/>
          <w:szCs w:val="24"/>
        </w:rPr>
        <w:t xml:space="preserve"> Kars,</w:t>
      </w:r>
      <w:r w:rsidR="00DC46A7">
        <w:rPr>
          <w:rFonts w:ascii="Book Antiqua" w:hAnsi="Book Antiqua" w:hint="eastAsia"/>
          <w:sz w:val="24"/>
          <w:szCs w:val="24"/>
          <w:lang w:eastAsia="zh-CN"/>
        </w:rPr>
        <w:t xml:space="preserve"> </w:t>
      </w:r>
      <w:r w:rsidRPr="00621888">
        <w:rPr>
          <w:rFonts w:ascii="Book Antiqua" w:eastAsia="Times New Roman TUR" w:hAnsi="Book Antiqua"/>
          <w:sz w:val="24"/>
          <w:szCs w:val="24"/>
        </w:rPr>
        <w:t>Turkey</w:t>
      </w:r>
    </w:p>
    <w:p w:rsidR="009964BC" w:rsidRPr="00621888" w:rsidRDefault="009964BC" w:rsidP="00621888">
      <w:pPr>
        <w:spacing w:after="0" w:line="360" w:lineRule="auto"/>
        <w:jc w:val="both"/>
        <w:rPr>
          <w:rFonts w:ascii="Book Antiqua" w:eastAsia="Times New Roman TUR" w:hAnsi="Book Antiqua"/>
          <w:sz w:val="24"/>
          <w:szCs w:val="24"/>
        </w:rPr>
      </w:pPr>
    </w:p>
    <w:p w:rsidR="009964BC" w:rsidRPr="00621888" w:rsidRDefault="009964BC" w:rsidP="00621888">
      <w:pPr>
        <w:spacing w:after="0" w:line="360" w:lineRule="auto"/>
        <w:jc w:val="both"/>
        <w:rPr>
          <w:rFonts w:ascii="Book Antiqua" w:hAnsi="Book Antiqua"/>
          <w:sz w:val="24"/>
          <w:szCs w:val="24"/>
          <w:lang w:eastAsia="zh-CN"/>
        </w:rPr>
      </w:pPr>
      <w:r w:rsidRPr="00621888">
        <w:rPr>
          <w:rFonts w:ascii="Book Antiqua" w:eastAsia="Times New Roman TUR" w:hAnsi="Book Antiqua"/>
          <w:b/>
          <w:sz w:val="24"/>
          <w:szCs w:val="24"/>
        </w:rPr>
        <w:t>Mehmet Ali Nazli,</w:t>
      </w:r>
      <w:r w:rsidRPr="00621888">
        <w:rPr>
          <w:rFonts w:ascii="Book Antiqua" w:hAnsi="Book Antiqua"/>
          <w:b/>
          <w:sz w:val="24"/>
          <w:szCs w:val="24"/>
          <w:lang w:eastAsia="zh-CN"/>
        </w:rPr>
        <w:t xml:space="preserve"> </w:t>
      </w:r>
      <w:r w:rsidRPr="00621888">
        <w:rPr>
          <w:rFonts w:ascii="Book Antiqua" w:eastAsia="Times New Roman TUR" w:hAnsi="Book Antiqua"/>
          <w:b/>
          <w:sz w:val="24"/>
          <w:szCs w:val="24"/>
        </w:rPr>
        <w:t>Ilhan Nahit Mutlu,</w:t>
      </w:r>
      <w:r w:rsidRPr="00621888">
        <w:rPr>
          <w:rFonts w:ascii="Book Antiqua" w:hAnsi="Book Antiqua"/>
          <w:b/>
          <w:sz w:val="24"/>
          <w:szCs w:val="24"/>
          <w:lang w:eastAsia="zh-CN"/>
        </w:rPr>
        <w:t xml:space="preserve"> </w:t>
      </w:r>
      <w:r w:rsidRPr="00621888">
        <w:rPr>
          <w:rFonts w:ascii="Book Antiqua" w:eastAsia="Times New Roman TUR" w:hAnsi="Book Antiqua"/>
          <w:b/>
          <w:sz w:val="24"/>
          <w:szCs w:val="24"/>
        </w:rPr>
        <w:t>Ozgur Kilickesmez</w:t>
      </w:r>
      <w:r w:rsidRPr="00621888">
        <w:rPr>
          <w:rFonts w:ascii="Book Antiqua" w:hAnsi="Book Antiqua"/>
          <w:b/>
          <w:sz w:val="24"/>
          <w:szCs w:val="24"/>
        </w:rPr>
        <w:t>,</w:t>
      </w:r>
      <w:r w:rsidRPr="00621888">
        <w:rPr>
          <w:rFonts w:ascii="Book Antiqua" w:hAnsi="Book Antiqua"/>
          <w:b/>
          <w:sz w:val="24"/>
          <w:szCs w:val="24"/>
          <w:lang w:eastAsia="zh-CN"/>
        </w:rPr>
        <w:t xml:space="preserve"> </w:t>
      </w:r>
      <w:r w:rsidRPr="00621888">
        <w:rPr>
          <w:rFonts w:ascii="Book Antiqua" w:eastAsia="Times New Roman TUR" w:hAnsi="Book Antiqua"/>
          <w:sz w:val="24"/>
          <w:szCs w:val="24"/>
        </w:rPr>
        <w:t>Department of Diagnostic and Interventional Radiology</w:t>
      </w:r>
      <w:r w:rsidRPr="00621888">
        <w:rPr>
          <w:rFonts w:ascii="Book Antiqua" w:hAnsi="Book Antiqua"/>
          <w:sz w:val="24"/>
          <w:szCs w:val="24"/>
          <w:lang w:eastAsia="zh-CN"/>
        </w:rPr>
        <w:t xml:space="preserve">, </w:t>
      </w:r>
      <w:r w:rsidRPr="00621888">
        <w:rPr>
          <w:rFonts w:ascii="Book Antiqua" w:eastAsia="Times New Roman TUR" w:hAnsi="Book Antiqua"/>
          <w:sz w:val="24"/>
          <w:szCs w:val="24"/>
        </w:rPr>
        <w:t>Istanbul Training and Research Hospital</w:t>
      </w:r>
      <w:r w:rsidRPr="00621888">
        <w:rPr>
          <w:rFonts w:ascii="Book Antiqua" w:hAnsi="Book Antiqua"/>
          <w:sz w:val="24"/>
          <w:szCs w:val="24"/>
          <w:lang w:eastAsia="zh-CN"/>
        </w:rPr>
        <w:t xml:space="preserve">, 34098 </w:t>
      </w:r>
      <w:r w:rsidRPr="00621888">
        <w:rPr>
          <w:rFonts w:ascii="Book Antiqua" w:eastAsia="Times New Roman TUR" w:hAnsi="Book Antiqua"/>
          <w:sz w:val="24"/>
          <w:szCs w:val="24"/>
        </w:rPr>
        <w:t>Samatya</w:t>
      </w:r>
      <w:r w:rsidRPr="00621888">
        <w:rPr>
          <w:rFonts w:ascii="Book Antiqua" w:hAnsi="Book Antiqua"/>
          <w:sz w:val="24"/>
          <w:szCs w:val="24"/>
          <w:lang w:eastAsia="zh-CN"/>
        </w:rPr>
        <w:t xml:space="preserve">, </w:t>
      </w:r>
      <w:r w:rsidRPr="00621888">
        <w:rPr>
          <w:rFonts w:ascii="Book Antiqua" w:eastAsia="Times New Roman TUR" w:hAnsi="Book Antiqua"/>
          <w:sz w:val="24"/>
          <w:szCs w:val="24"/>
        </w:rPr>
        <w:t>Istanbul</w:t>
      </w:r>
      <w:r w:rsidRPr="00621888">
        <w:rPr>
          <w:rFonts w:ascii="Book Antiqua" w:hAnsi="Book Antiqua"/>
          <w:sz w:val="24"/>
          <w:szCs w:val="24"/>
          <w:lang w:eastAsia="zh-CN"/>
        </w:rPr>
        <w:t xml:space="preserve">, </w:t>
      </w:r>
      <w:r w:rsidRPr="00621888">
        <w:rPr>
          <w:rFonts w:ascii="Book Antiqua" w:eastAsia="Times New Roman TUR" w:hAnsi="Book Antiqua"/>
          <w:sz w:val="24"/>
          <w:szCs w:val="24"/>
        </w:rPr>
        <w:t>Turkey</w:t>
      </w:r>
    </w:p>
    <w:p w:rsidR="00CC45DA" w:rsidRPr="00621888" w:rsidRDefault="00CC45DA" w:rsidP="00621888">
      <w:pPr>
        <w:pStyle w:val="HTMLPreformatted"/>
        <w:spacing w:line="360" w:lineRule="auto"/>
        <w:jc w:val="both"/>
        <w:rPr>
          <w:rFonts w:ascii="Book Antiqua" w:eastAsiaTheme="minorEastAsia" w:hAnsi="Book Antiqua"/>
          <w:noProof/>
          <w:sz w:val="24"/>
          <w:szCs w:val="24"/>
          <w:lang w:val="en-US" w:eastAsia="zh-CN"/>
        </w:rPr>
      </w:pPr>
    </w:p>
    <w:p w:rsidR="009964BC" w:rsidRPr="00621888" w:rsidRDefault="009964BC" w:rsidP="00621888">
      <w:pPr>
        <w:pStyle w:val="HTMLPreformatted"/>
        <w:spacing w:line="360" w:lineRule="auto"/>
        <w:jc w:val="both"/>
        <w:rPr>
          <w:rFonts w:ascii="Book Antiqua" w:eastAsiaTheme="minorEastAsia" w:hAnsi="Book Antiqua" w:cs="Times New Roman"/>
          <w:sz w:val="24"/>
          <w:szCs w:val="24"/>
          <w:lang w:eastAsia="zh-CN"/>
        </w:rPr>
      </w:pPr>
      <w:r w:rsidRPr="00621888">
        <w:rPr>
          <w:rFonts w:ascii="Book Antiqua" w:hAnsi="Book Antiqua" w:cs="Times New Roman"/>
          <w:b/>
          <w:sz w:val="24"/>
          <w:szCs w:val="24"/>
        </w:rPr>
        <w:t>Author contributions:</w:t>
      </w:r>
      <w:r w:rsidRPr="00621888">
        <w:rPr>
          <w:rFonts w:ascii="Book Antiqua" w:hAnsi="Book Antiqua" w:cs="Times New Roman"/>
          <w:sz w:val="24"/>
          <w:szCs w:val="24"/>
        </w:rPr>
        <w:t xml:space="preserve"> </w:t>
      </w:r>
      <w:r w:rsidR="00CC45DA" w:rsidRPr="00621888">
        <w:rPr>
          <w:rFonts w:ascii="Book Antiqua" w:eastAsiaTheme="minorEastAsia" w:hAnsi="Book Antiqua" w:cs="Times New Roman"/>
          <w:sz w:val="24"/>
          <w:szCs w:val="24"/>
          <w:lang w:eastAsia="zh-CN"/>
        </w:rPr>
        <w:t>Kara Bozkurt</w:t>
      </w:r>
      <w:r w:rsidRPr="00621888">
        <w:rPr>
          <w:rFonts w:ascii="Book Antiqua" w:hAnsi="Book Antiqua" w:cs="Times New Roman"/>
          <w:sz w:val="24"/>
          <w:szCs w:val="24"/>
        </w:rPr>
        <w:t xml:space="preserve"> </w:t>
      </w:r>
      <w:r w:rsidR="00CC45DA" w:rsidRPr="00621888">
        <w:rPr>
          <w:rFonts w:ascii="Book Antiqua" w:eastAsiaTheme="minorEastAsia" w:hAnsi="Book Antiqua" w:cs="Times New Roman"/>
          <w:sz w:val="24"/>
          <w:szCs w:val="24"/>
          <w:lang w:eastAsia="zh-CN"/>
        </w:rPr>
        <w:t>D</w:t>
      </w:r>
      <w:r w:rsidRPr="00621888">
        <w:rPr>
          <w:rFonts w:ascii="Book Antiqua" w:eastAsiaTheme="minorEastAsia" w:hAnsi="Book Antiqua" w:cs="Times New Roman"/>
          <w:sz w:val="24"/>
          <w:szCs w:val="24"/>
          <w:lang w:eastAsia="zh-CN"/>
        </w:rPr>
        <w:t xml:space="preserve"> </w:t>
      </w:r>
      <w:r w:rsidRPr="00621888">
        <w:rPr>
          <w:rFonts w:ascii="Book Antiqua" w:hAnsi="Book Antiqua" w:cs="Times New Roman"/>
          <w:sz w:val="24"/>
          <w:szCs w:val="24"/>
        </w:rPr>
        <w:t xml:space="preserve">and Kilickesmez </w:t>
      </w:r>
      <w:r w:rsidRPr="00621888">
        <w:rPr>
          <w:rFonts w:ascii="Book Antiqua" w:eastAsiaTheme="minorEastAsia" w:hAnsi="Book Antiqua" w:cs="Times New Roman"/>
          <w:sz w:val="24"/>
          <w:szCs w:val="24"/>
          <w:lang w:eastAsia="zh-CN"/>
        </w:rPr>
        <w:t xml:space="preserve">O </w:t>
      </w:r>
      <w:r w:rsidRPr="00621888">
        <w:rPr>
          <w:rFonts w:ascii="Book Antiqua" w:hAnsi="Book Antiqua" w:cs="Times New Roman"/>
          <w:sz w:val="24"/>
          <w:szCs w:val="24"/>
        </w:rPr>
        <w:t>ha</w:t>
      </w:r>
      <w:r w:rsidRPr="00621888">
        <w:rPr>
          <w:rFonts w:ascii="Book Antiqua" w:eastAsiaTheme="minorEastAsia" w:hAnsi="Book Antiqua" w:cs="Times New Roman"/>
          <w:sz w:val="24"/>
          <w:szCs w:val="24"/>
          <w:lang w:eastAsia="zh-CN"/>
        </w:rPr>
        <w:t>d</w:t>
      </w:r>
      <w:r w:rsidRPr="00621888">
        <w:rPr>
          <w:rFonts w:ascii="Book Antiqua" w:hAnsi="Book Antiqua" w:cs="Times New Roman"/>
          <w:sz w:val="24"/>
          <w:szCs w:val="24"/>
        </w:rPr>
        <w:t xml:space="preserve"> equally contributed to this paper</w:t>
      </w:r>
      <w:r w:rsidRPr="00621888">
        <w:rPr>
          <w:rFonts w:ascii="Book Antiqua" w:eastAsiaTheme="minorEastAsia" w:hAnsi="Book Antiqua" w:cs="Times New Roman"/>
          <w:sz w:val="24"/>
          <w:szCs w:val="24"/>
          <w:lang w:eastAsia="zh-CN"/>
        </w:rPr>
        <w:t>;</w:t>
      </w:r>
      <w:r w:rsidRPr="00621888">
        <w:rPr>
          <w:rFonts w:ascii="Book Antiqua" w:hAnsi="Book Antiqua" w:cs="Times New Roman"/>
          <w:sz w:val="24"/>
          <w:szCs w:val="24"/>
        </w:rPr>
        <w:t xml:space="preserve"> </w:t>
      </w:r>
      <w:r w:rsidR="00CC45DA" w:rsidRPr="00621888">
        <w:rPr>
          <w:rFonts w:ascii="Book Antiqua" w:eastAsiaTheme="minorEastAsia" w:hAnsi="Book Antiqua" w:cs="Times New Roman"/>
          <w:sz w:val="24"/>
          <w:szCs w:val="24"/>
          <w:lang w:eastAsia="zh-CN"/>
        </w:rPr>
        <w:t>Kara Bozkurt</w:t>
      </w:r>
      <w:r w:rsidR="00CC45DA" w:rsidRPr="00621888">
        <w:rPr>
          <w:rFonts w:ascii="Book Antiqua" w:hAnsi="Book Antiqua" w:cs="Times New Roman"/>
          <w:sz w:val="24"/>
          <w:szCs w:val="24"/>
        </w:rPr>
        <w:t xml:space="preserve"> </w:t>
      </w:r>
      <w:r w:rsidR="00CC45DA" w:rsidRPr="00621888">
        <w:rPr>
          <w:rFonts w:ascii="Book Antiqua" w:eastAsiaTheme="minorEastAsia" w:hAnsi="Book Antiqua" w:cs="Times New Roman"/>
          <w:sz w:val="24"/>
          <w:szCs w:val="24"/>
          <w:lang w:eastAsia="zh-CN"/>
        </w:rPr>
        <w:t>D</w:t>
      </w:r>
      <w:r w:rsidRPr="00621888">
        <w:rPr>
          <w:rFonts w:ascii="Book Antiqua" w:hAnsi="Book Antiqua" w:cs="Times New Roman"/>
          <w:sz w:val="24"/>
          <w:szCs w:val="24"/>
        </w:rPr>
        <w:t xml:space="preserve"> and </w:t>
      </w:r>
      <w:r w:rsidR="00CC45DA" w:rsidRPr="00621888">
        <w:rPr>
          <w:rFonts w:ascii="Book Antiqua" w:eastAsiaTheme="minorEastAsia" w:hAnsi="Book Antiqua" w:cs="Times New Roman"/>
          <w:sz w:val="24"/>
          <w:szCs w:val="24"/>
          <w:lang w:eastAsia="zh-CN"/>
        </w:rPr>
        <w:t>Bozkurt</w:t>
      </w:r>
      <w:r w:rsidR="00CC45DA" w:rsidRPr="00621888">
        <w:rPr>
          <w:rFonts w:ascii="Book Antiqua" w:hAnsi="Book Antiqua" w:cs="Times New Roman"/>
          <w:sz w:val="24"/>
          <w:szCs w:val="24"/>
        </w:rPr>
        <w:t xml:space="preserve"> </w:t>
      </w:r>
      <w:r w:rsidRPr="00621888">
        <w:rPr>
          <w:rFonts w:ascii="Book Antiqua" w:hAnsi="Book Antiqua" w:cs="Times New Roman"/>
          <w:sz w:val="24"/>
          <w:szCs w:val="24"/>
        </w:rPr>
        <w:t>M wrote the paper</w:t>
      </w:r>
      <w:r w:rsidR="00CC45DA" w:rsidRPr="00621888">
        <w:rPr>
          <w:rFonts w:ascii="Book Antiqua" w:eastAsiaTheme="minorEastAsia" w:hAnsi="Book Antiqua" w:cs="Times New Roman"/>
          <w:sz w:val="24"/>
          <w:szCs w:val="24"/>
          <w:lang w:eastAsia="zh-CN"/>
        </w:rPr>
        <w:t>;</w:t>
      </w:r>
      <w:r w:rsidRPr="00621888">
        <w:rPr>
          <w:rFonts w:ascii="Book Antiqua" w:hAnsi="Book Antiqua" w:cs="Times New Roman"/>
          <w:sz w:val="24"/>
          <w:szCs w:val="24"/>
        </w:rPr>
        <w:t xml:space="preserve"> Nazli </w:t>
      </w:r>
      <w:r w:rsidR="00CC45DA" w:rsidRPr="00621888">
        <w:rPr>
          <w:rFonts w:ascii="Book Antiqua" w:eastAsiaTheme="minorEastAsia" w:hAnsi="Book Antiqua" w:cs="Times New Roman"/>
          <w:sz w:val="24"/>
          <w:szCs w:val="24"/>
          <w:lang w:eastAsia="zh-CN"/>
        </w:rPr>
        <w:t xml:space="preserve">MA </w:t>
      </w:r>
      <w:r w:rsidRPr="00621888">
        <w:rPr>
          <w:rFonts w:ascii="Book Antiqua" w:hAnsi="Book Antiqua" w:cs="Times New Roman"/>
          <w:sz w:val="24"/>
          <w:szCs w:val="24"/>
        </w:rPr>
        <w:t xml:space="preserve">and Mutlu </w:t>
      </w:r>
      <w:r w:rsidR="00CC45DA" w:rsidRPr="00621888">
        <w:rPr>
          <w:rFonts w:ascii="Book Antiqua" w:eastAsiaTheme="minorEastAsia" w:hAnsi="Book Antiqua" w:cs="Times New Roman"/>
          <w:sz w:val="24"/>
          <w:szCs w:val="24"/>
          <w:lang w:eastAsia="zh-CN"/>
        </w:rPr>
        <w:t xml:space="preserve">IN </w:t>
      </w:r>
      <w:r w:rsidRPr="00621888">
        <w:rPr>
          <w:rFonts w:ascii="Book Antiqua" w:hAnsi="Book Antiqua" w:cs="Times New Roman"/>
          <w:sz w:val="24"/>
          <w:szCs w:val="24"/>
        </w:rPr>
        <w:t>collected the figures and the literatures</w:t>
      </w:r>
      <w:r w:rsidR="00CC45DA" w:rsidRPr="00621888">
        <w:rPr>
          <w:rFonts w:ascii="Book Antiqua" w:eastAsiaTheme="minorEastAsia" w:hAnsi="Book Antiqua" w:cs="Times New Roman"/>
          <w:sz w:val="24"/>
          <w:szCs w:val="24"/>
          <w:lang w:eastAsia="zh-CN"/>
        </w:rPr>
        <w:t>;</w:t>
      </w:r>
      <w:r w:rsidRPr="00621888">
        <w:rPr>
          <w:rFonts w:ascii="Book Antiqua" w:hAnsi="Book Antiqua" w:cs="Times New Roman"/>
          <w:sz w:val="24"/>
          <w:szCs w:val="24"/>
        </w:rPr>
        <w:t xml:space="preserve"> Kilickesmez </w:t>
      </w:r>
      <w:r w:rsidR="00CC45DA" w:rsidRPr="00621888">
        <w:rPr>
          <w:rFonts w:ascii="Book Antiqua" w:eastAsiaTheme="minorEastAsia" w:hAnsi="Book Antiqua" w:cs="Times New Roman"/>
          <w:sz w:val="24"/>
          <w:szCs w:val="24"/>
          <w:lang w:eastAsia="zh-CN"/>
        </w:rPr>
        <w:t xml:space="preserve">O </w:t>
      </w:r>
      <w:r w:rsidRPr="00621888">
        <w:rPr>
          <w:rFonts w:ascii="Book Antiqua" w:hAnsi="Book Antiqua" w:cs="Times New Roman"/>
          <w:sz w:val="24"/>
          <w:szCs w:val="24"/>
        </w:rPr>
        <w:t>approved the final version.</w:t>
      </w:r>
    </w:p>
    <w:p w:rsidR="00CC45DA" w:rsidRPr="00621888" w:rsidRDefault="00CC45DA" w:rsidP="00621888">
      <w:pPr>
        <w:spacing w:after="0" w:line="360" w:lineRule="auto"/>
        <w:jc w:val="both"/>
        <w:rPr>
          <w:rFonts w:ascii="Book Antiqua" w:hAnsi="Book Antiqua" w:cs="Times New Roman"/>
          <w:sz w:val="24"/>
          <w:szCs w:val="24"/>
          <w:lang w:eastAsia="zh-CN"/>
        </w:rPr>
      </w:pPr>
    </w:p>
    <w:p w:rsidR="00CC45DA" w:rsidRPr="00621888" w:rsidRDefault="00CC45DA" w:rsidP="00621888">
      <w:pPr>
        <w:spacing w:after="0" w:line="360" w:lineRule="auto"/>
        <w:jc w:val="both"/>
        <w:rPr>
          <w:rFonts w:ascii="Book Antiqua" w:hAnsi="Book Antiqua" w:cs="Garamond"/>
          <w:color w:val="000000"/>
          <w:sz w:val="24"/>
          <w:szCs w:val="24"/>
        </w:rPr>
      </w:pPr>
      <w:r w:rsidRPr="00621888">
        <w:rPr>
          <w:rFonts w:ascii="Book Antiqua" w:hAnsi="Book Antiqua" w:cs="TimesNewRomanPS-BoldItalicMT"/>
          <w:b/>
          <w:bCs/>
          <w:iCs/>
          <w:color w:val="000000"/>
          <w:sz w:val="24"/>
          <w:szCs w:val="24"/>
        </w:rPr>
        <w:t xml:space="preserve">Conflict-of-interest: </w:t>
      </w:r>
      <w:r w:rsidRPr="00621888">
        <w:rPr>
          <w:rFonts w:ascii="Book Antiqua" w:hAnsi="Book Antiqua" w:cs="Times New Roman"/>
          <w:sz w:val="24"/>
          <w:szCs w:val="24"/>
        </w:rPr>
        <w:t>There’s no conflict of interest.</w:t>
      </w:r>
    </w:p>
    <w:p w:rsidR="00CC45DA" w:rsidRPr="00621888" w:rsidRDefault="00CC45DA" w:rsidP="00621888">
      <w:pPr>
        <w:spacing w:after="0" w:line="360" w:lineRule="auto"/>
        <w:jc w:val="both"/>
        <w:rPr>
          <w:rFonts w:ascii="Book Antiqua" w:hAnsi="Book Antiqua" w:cs="Garamond"/>
          <w:color w:val="000000"/>
          <w:sz w:val="24"/>
          <w:szCs w:val="24"/>
        </w:rPr>
      </w:pPr>
    </w:p>
    <w:p w:rsidR="00CC45DA" w:rsidRPr="00621888" w:rsidRDefault="00CC45DA" w:rsidP="00621888">
      <w:pPr>
        <w:spacing w:after="0" w:line="360" w:lineRule="auto"/>
        <w:jc w:val="both"/>
        <w:rPr>
          <w:rFonts w:ascii="Book Antiqua" w:hAnsi="Book Antiqua"/>
          <w:sz w:val="24"/>
          <w:szCs w:val="24"/>
        </w:rPr>
      </w:pPr>
      <w:bookmarkStart w:id="0" w:name="OLE_LINK507"/>
      <w:bookmarkStart w:id="1" w:name="OLE_LINK506"/>
      <w:bookmarkStart w:id="2" w:name="OLE_LINK496"/>
      <w:bookmarkStart w:id="3" w:name="OLE_LINK479"/>
      <w:r w:rsidRPr="00621888">
        <w:rPr>
          <w:rFonts w:ascii="Book Antiqua" w:hAnsi="Book Antiqua"/>
          <w:b/>
          <w:sz w:val="24"/>
          <w:szCs w:val="24"/>
        </w:rPr>
        <w:t xml:space="preserve">Open-Access: </w:t>
      </w:r>
      <w:r w:rsidRPr="00621888">
        <w:rPr>
          <w:rFonts w:ascii="Book Antiqua" w:hAnsi="Book Antiqua"/>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w:t>
      </w:r>
      <w:r w:rsidRPr="00621888">
        <w:rPr>
          <w:rFonts w:ascii="Book Antiqua" w:hAnsi="Book Antiqua"/>
          <w:sz w:val="24"/>
          <w:szCs w:val="24"/>
        </w:rPr>
        <w:lastRenderedPageBreak/>
        <w:t xml:space="preserve">provided the original work is properly cited and the use is non-commercial. See: </w:t>
      </w:r>
      <w:hyperlink r:id="rId9" w:history="1">
        <w:r w:rsidRPr="00621888">
          <w:rPr>
            <w:rStyle w:val="Hyperlink"/>
            <w:rFonts w:ascii="Book Antiqua" w:hAnsi="Book Antiqua"/>
            <w:sz w:val="24"/>
            <w:szCs w:val="24"/>
          </w:rPr>
          <w:t>http://creativecommons.org/licenses/by-nc/4.0/</w:t>
        </w:r>
      </w:hyperlink>
      <w:bookmarkEnd w:id="0"/>
      <w:bookmarkEnd w:id="1"/>
      <w:bookmarkEnd w:id="2"/>
      <w:bookmarkEnd w:id="3"/>
    </w:p>
    <w:p w:rsidR="00CC45DA" w:rsidRPr="00621888" w:rsidRDefault="00CC45DA" w:rsidP="00621888">
      <w:pPr>
        <w:pStyle w:val="HTMLPreformatted"/>
        <w:spacing w:line="360" w:lineRule="auto"/>
        <w:jc w:val="both"/>
        <w:rPr>
          <w:rFonts w:ascii="Book Antiqua" w:eastAsiaTheme="minorEastAsia" w:hAnsi="Book Antiqua" w:cs="Times New Roman"/>
          <w:sz w:val="24"/>
          <w:szCs w:val="24"/>
          <w:lang w:eastAsia="zh-CN"/>
        </w:rPr>
      </w:pPr>
    </w:p>
    <w:p w:rsidR="009964BC" w:rsidRPr="00621888" w:rsidRDefault="00CC45DA" w:rsidP="00621888">
      <w:pPr>
        <w:spacing w:after="0" w:line="360" w:lineRule="auto"/>
        <w:jc w:val="both"/>
        <w:rPr>
          <w:rFonts w:ascii="Book Antiqua" w:hAnsi="Book Antiqua"/>
          <w:sz w:val="24"/>
          <w:szCs w:val="24"/>
          <w:lang w:eastAsia="zh-CN"/>
        </w:rPr>
      </w:pPr>
      <w:r w:rsidRPr="00621888">
        <w:rPr>
          <w:rFonts w:ascii="Book Antiqua" w:hAnsi="Book Antiqua"/>
          <w:b/>
          <w:sz w:val="24"/>
          <w:szCs w:val="24"/>
        </w:rPr>
        <w:t>Correspondence to:</w:t>
      </w:r>
      <w:r w:rsidRPr="00621888">
        <w:rPr>
          <w:rFonts w:ascii="Book Antiqua" w:hAnsi="Book Antiqua"/>
          <w:b/>
          <w:sz w:val="24"/>
          <w:szCs w:val="24"/>
          <w:lang w:eastAsia="zh-CN"/>
        </w:rPr>
        <w:t xml:space="preserve"> </w:t>
      </w:r>
      <w:r w:rsidR="009964BC" w:rsidRPr="00621888">
        <w:rPr>
          <w:rFonts w:ascii="Book Antiqua" w:eastAsia="Times New Roman TUR" w:hAnsi="Book Antiqua"/>
          <w:b/>
          <w:sz w:val="24"/>
          <w:szCs w:val="24"/>
        </w:rPr>
        <w:t>Ozgur Kilickesmez, MD,</w:t>
      </w:r>
      <w:r w:rsidR="009964BC" w:rsidRPr="00621888">
        <w:rPr>
          <w:rFonts w:ascii="Book Antiqua" w:hAnsi="Book Antiqua"/>
          <w:b/>
          <w:sz w:val="24"/>
          <w:szCs w:val="24"/>
          <w:lang w:eastAsia="zh-CN"/>
        </w:rPr>
        <w:t xml:space="preserve"> </w:t>
      </w:r>
      <w:r w:rsidR="009964BC" w:rsidRPr="00621888">
        <w:rPr>
          <w:rFonts w:ascii="Book Antiqua" w:eastAsia="Times New Roman TUR" w:hAnsi="Book Antiqua"/>
          <w:b/>
          <w:sz w:val="24"/>
          <w:szCs w:val="24"/>
        </w:rPr>
        <w:t>Assoc</w:t>
      </w:r>
      <w:r w:rsidR="009964BC" w:rsidRPr="00621888">
        <w:rPr>
          <w:rFonts w:ascii="Book Antiqua" w:hAnsi="Book Antiqua"/>
          <w:b/>
          <w:sz w:val="24"/>
          <w:szCs w:val="24"/>
          <w:lang w:eastAsia="zh-CN"/>
        </w:rPr>
        <w:t>ıate</w:t>
      </w:r>
      <w:r w:rsidR="009964BC" w:rsidRPr="00621888">
        <w:rPr>
          <w:rFonts w:ascii="Book Antiqua" w:eastAsia="Times New Roman TUR" w:hAnsi="Book Antiqua"/>
          <w:b/>
          <w:sz w:val="24"/>
          <w:szCs w:val="24"/>
        </w:rPr>
        <w:t xml:space="preserve"> Prof</w:t>
      </w:r>
      <w:r w:rsidR="009964BC" w:rsidRPr="00621888">
        <w:rPr>
          <w:rFonts w:ascii="Book Antiqua" w:hAnsi="Book Antiqua"/>
          <w:b/>
          <w:sz w:val="24"/>
          <w:szCs w:val="24"/>
          <w:lang w:eastAsia="zh-CN"/>
        </w:rPr>
        <w:t>essor</w:t>
      </w:r>
      <w:r w:rsidR="009964BC" w:rsidRPr="00621888">
        <w:rPr>
          <w:rFonts w:ascii="Book Antiqua" w:eastAsia="Times New Roman TUR" w:hAnsi="Book Antiqua"/>
          <w:sz w:val="24"/>
          <w:szCs w:val="24"/>
        </w:rPr>
        <w:t xml:space="preserve"> of Radiology, Department of Diagnostic and Interventional Radiology</w:t>
      </w:r>
      <w:r w:rsidR="009964BC" w:rsidRPr="00621888">
        <w:rPr>
          <w:rFonts w:ascii="Book Antiqua" w:hAnsi="Book Antiqua"/>
          <w:sz w:val="24"/>
          <w:szCs w:val="24"/>
          <w:lang w:eastAsia="zh-CN"/>
        </w:rPr>
        <w:t xml:space="preserve">, </w:t>
      </w:r>
      <w:r w:rsidR="009964BC" w:rsidRPr="00621888">
        <w:rPr>
          <w:rFonts w:ascii="Book Antiqua" w:eastAsia="Times New Roman TUR" w:hAnsi="Book Antiqua"/>
          <w:sz w:val="24"/>
          <w:szCs w:val="24"/>
        </w:rPr>
        <w:t>Istanbul Training and Research Hospital</w:t>
      </w:r>
      <w:r w:rsidR="009964BC" w:rsidRPr="00621888">
        <w:rPr>
          <w:rFonts w:ascii="Book Antiqua" w:hAnsi="Book Antiqua"/>
          <w:sz w:val="24"/>
          <w:szCs w:val="24"/>
          <w:lang w:eastAsia="zh-CN"/>
        </w:rPr>
        <w:t>,</w:t>
      </w:r>
      <w:r w:rsidRPr="00621888">
        <w:rPr>
          <w:rFonts w:ascii="Book Antiqua" w:hAnsi="Book Antiqua"/>
          <w:sz w:val="24"/>
          <w:szCs w:val="24"/>
          <w:lang w:eastAsia="zh-CN"/>
        </w:rPr>
        <w:t xml:space="preserve"> </w:t>
      </w:r>
      <w:r w:rsidR="009964BC" w:rsidRPr="00621888">
        <w:rPr>
          <w:rFonts w:ascii="Book Antiqua" w:hAnsi="Book Antiqua"/>
          <w:sz w:val="24"/>
          <w:szCs w:val="24"/>
          <w:lang w:eastAsia="zh-CN"/>
        </w:rPr>
        <w:t xml:space="preserve">34098 </w:t>
      </w:r>
      <w:r w:rsidR="009964BC" w:rsidRPr="00621888">
        <w:rPr>
          <w:rFonts w:ascii="Book Antiqua" w:eastAsia="Times New Roman TUR" w:hAnsi="Book Antiqua"/>
          <w:sz w:val="24"/>
          <w:szCs w:val="24"/>
        </w:rPr>
        <w:t>Samatya</w:t>
      </w:r>
      <w:r w:rsidR="009964BC" w:rsidRPr="00621888">
        <w:rPr>
          <w:rFonts w:ascii="Book Antiqua" w:hAnsi="Book Antiqua"/>
          <w:sz w:val="24"/>
          <w:szCs w:val="24"/>
          <w:lang w:eastAsia="zh-CN"/>
        </w:rPr>
        <w:t xml:space="preserve">, </w:t>
      </w:r>
      <w:r w:rsidR="009964BC" w:rsidRPr="00621888">
        <w:rPr>
          <w:rFonts w:ascii="Book Antiqua" w:eastAsia="Times New Roman TUR" w:hAnsi="Book Antiqua"/>
          <w:sz w:val="24"/>
          <w:szCs w:val="24"/>
        </w:rPr>
        <w:t>Istanbul</w:t>
      </w:r>
      <w:r w:rsidR="009964BC" w:rsidRPr="00621888">
        <w:rPr>
          <w:rFonts w:ascii="Book Antiqua" w:hAnsi="Book Antiqua"/>
          <w:sz w:val="24"/>
          <w:szCs w:val="24"/>
          <w:lang w:eastAsia="zh-CN"/>
        </w:rPr>
        <w:t xml:space="preserve">, </w:t>
      </w:r>
      <w:r w:rsidR="009964BC" w:rsidRPr="00621888">
        <w:rPr>
          <w:rFonts w:ascii="Book Antiqua" w:eastAsia="Times New Roman TUR" w:hAnsi="Book Antiqua"/>
          <w:sz w:val="24"/>
          <w:szCs w:val="24"/>
        </w:rPr>
        <w:t>Turkey</w:t>
      </w:r>
      <w:r w:rsidR="009964BC" w:rsidRPr="00621888">
        <w:rPr>
          <w:rFonts w:ascii="Book Antiqua" w:hAnsi="Book Antiqua"/>
          <w:sz w:val="24"/>
          <w:szCs w:val="24"/>
          <w:lang w:eastAsia="zh-CN"/>
        </w:rPr>
        <w:t>.</w:t>
      </w:r>
      <w:r w:rsidR="009964BC" w:rsidRPr="00621888">
        <w:rPr>
          <w:rFonts w:ascii="Book Antiqua" w:hAnsi="Book Antiqua"/>
          <w:sz w:val="24"/>
          <w:szCs w:val="24"/>
        </w:rPr>
        <w:t xml:space="preserve"> </w:t>
      </w:r>
      <w:hyperlink r:id="rId10" w:history="1">
        <w:r w:rsidR="009964BC" w:rsidRPr="00621888">
          <w:rPr>
            <w:rStyle w:val="Hyperlink"/>
            <w:rFonts w:ascii="Book Antiqua" w:eastAsia="Times New Roman TUR" w:hAnsi="Book Antiqua"/>
            <w:color w:val="auto"/>
            <w:sz w:val="24"/>
            <w:szCs w:val="24"/>
            <w:u w:val="none"/>
          </w:rPr>
          <w:t>okilickesmez@yahoo.com</w:t>
        </w:r>
      </w:hyperlink>
      <w:r w:rsidR="009964BC" w:rsidRPr="00621888">
        <w:rPr>
          <w:rFonts w:ascii="Book Antiqua" w:eastAsia="Times New Roman TUR" w:hAnsi="Book Antiqua"/>
          <w:sz w:val="24"/>
          <w:szCs w:val="24"/>
        </w:rPr>
        <w:t xml:space="preserve"> </w:t>
      </w:r>
    </w:p>
    <w:p w:rsidR="00B15DA1" w:rsidRPr="00621888" w:rsidRDefault="00B15DA1" w:rsidP="00621888">
      <w:pPr>
        <w:autoSpaceDE w:val="0"/>
        <w:spacing w:after="0" w:line="360" w:lineRule="auto"/>
        <w:jc w:val="both"/>
        <w:rPr>
          <w:rFonts w:ascii="Book Antiqua" w:hAnsi="Book Antiqua"/>
          <w:b/>
          <w:sz w:val="24"/>
          <w:szCs w:val="24"/>
          <w:lang w:eastAsia="zh-CN"/>
        </w:rPr>
      </w:pPr>
    </w:p>
    <w:p w:rsidR="009964BC" w:rsidRPr="00621888" w:rsidRDefault="00CC45DA" w:rsidP="00621888">
      <w:pPr>
        <w:autoSpaceDE w:val="0"/>
        <w:spacing w:after="0" w:line="360" w:lineRule="auto"/>
        <w:jc w:val="both"/>
        <w:rPr>
          <w:rFonts w:ascii="Book Antiqua" w:eastAsia="Times New Roman TUR" w:hAnsi="Book Antiqua"/>
          <w:sz w:val="24"/>
          <w:szCs w:val="24"/>
        </w:rPr>
      </w:pPr>
      <w:r w:rsidRPr="00621888">
        <w:rPr>
          <w:rFonts w:ascii="Book Antiqua" w:hAnsi="Book Antiqua"/>
          <w:b/>
          <w:sz w:val="24"/>
          <w:szCs w:val="24"/>
          <w:lang w:eastAsia="zh-CN"/>
        </w:rPr>
        <w:t>Tele</w:t>
      </w:r>
      <w:r w:rsidRPr="00621888">
        <w:rPr>
          <w:rFonts w:ascii="Book Antiqua" w:eastAsia="Times New Roman TUR" w:hAnsi="Book Antiqua"/>
          <w:b/>
          <w:sz w:val="24"/>
          <w:szCs w:val="24"/>
        </w:rPr>
        <w:t>p</w:t>
      </w:r>
      <w:r w:rsidR="009964BC" w:rsidRPr="00621888">
        <w:rPr>
          <w:rFonts w:ascii="Book Antiqua" w:eastAsia="Times New Roman TUR" w:hAnsi="Book Antiqua"/>
          <w:b/>
          <w:sz w:val="24"/>
          <w:szCs w:val="24"/>
        </w:rPr>
        <w:t>hone:</w:t>
      </w:r>
      <w:r w:rsidR="009964BC" w:rsidRPr="00621888">
        <w:rPr>
          <w:rFonts w:ascii="Book Antiqua" w:eastAsia="Times New Roman TUR" w:hAnsi="Book Antiqua"/>
          <w:sz w:val="24"/>
          <w:szCs w:val="24"/>
        </w:rPr>
        <w:t xml:space="preserve"> </w:t>
      </w:r>
      <w:r w:rsidR="00B15DA1" w:rsidRPr="00621888">
        <w:rPr>
          <w:rFonts w:ascii="Book Antiqua" w:hAnsi="Book Antiqua"/>
          <w:sz w:val="24"/>
          <w:szCs w:val="24"/>
          <w:lang w:eastAsia="zh-CN"/>
        </w:rPr>
        <w:t>+</w:t>
      </w:r>
      <w:r w:rsidR="009964BC" w:rsidRPr="00621888">
        <w:rPr>
          <w:rFonts w:ascii="Book Antiqua" w:eastAsia="Times New Roman TUR" w:hAnsi="Book Antiqua"/>
          <w:sz w:val="24"/>
          <w:szCs w:val="24"/>
        </w:rPr>
        <w:t>90</w:t>
      </w:r>
      <w:r w:rsidR="00B15DA1" w:rsidRPr="00621888">
        <w:rPr>
          <w:rFonts w:ascii="Book Antiqua" w:hAnsi="Book Antiqua"/>
          <w:sz w:val="24"/>
          <w:szCs w:val="24"/>
          <w:lang w:eastAsia="zh-CN"/>
        </w:rPr>
        <w:t>-</w:t>
      </w:r>
      <w:r w:rsidR="009964BC" w:rsidRPr="00621888">
        <w:rPr>
          <w:rFonts w:ascii="Book Antiqua" w:eastAsia="Times New Roman TUR" w:hAnsi="Book Antiqua"/>
          <w:sz w:val="24"/>
          <w:szCs w:val="24"/>
        </w:rPr>
        <w:t>532</w:t>
      </w:r>
      <w:r w:rsidR="00B15DA1" w:rsidRPr="00621888">
        <w:rPr>
          <w:rFonts w:ascii="Book Antiqua" w:hAnsi="Book Antiqua"/>
          <w:sz w:val="24"/>
          <w:szCs w:val="24"/>
          <w:lang w:eastAsia="zh-CN"/>
        </w:rPr>
        <w:t>-</w:t>
      </w:r>
      <w:r w:rsidR="00B15DA1" w:rsidRPr="00621888">
        <w:rPr>
          <w:rFonts w:ascii="Book Antiqua" w:eastAsia="Times New Roman TUR" w:hAnsi="Book Antiqua"/>
          <w:sz w:val="24"/>
          <w:szCs w:val="24"/>
        </w:rPr>
        <w:t>734</w:t>
      </w:r>
      <w:r w:rsidR="009964BC" w:rsidRPr="00621888">
        <w:rPr>
          <w:rFonts w:ascii="Book Antiqua" w:eastAsia="Times New Roman TUR" w:hAnsi="Book Antiqua"/>
          <w:sz w:val="24"/>
          <w:szCs w:val="24"/>
        </w:rPr>
        <w:t>6196</w:t>
      </w:r>
    </w:p>
    <w:p w:rsidR="009964BC" w:rsidRPr="00621888" w:rsidRDefault="009964BC" w:rsidP="00621888">
      <w:pPr>
        <w:autoSpaceDE w:val="0"/>
        <w:spacing w:after="0" w:line="360" w:lineRule="auto"/>
        <w:jc w:val="both"/>
        <w:rPr>
          <w:rFonts w:ascii="Book Antiqua" w:eastAsia="Times New Roman TUR" w:hAnsi="Book Antiqua"/>
          <w:sz w:val="24"/>
          <w:szCs w:val="24"/>
        </w:rPr>
      </w:pPr>
      <w:r w:rsidRPr="00621888">
        <w:rPr>
          <w:rFonts w:ascii="Book Antiqua" w:eastAsia="Times New Roman TUR" w:hAnsi="Book Antiqua"/>
          <w:b/>
          <w:sz w:val="24"/>
          <w:szCs w:val="24"/>
        </w:rPr>
        <w:t xml:space="preserve">Fax: </w:t>
      </w:r>
      <w:r w:rsidR="00B15DA1" w:rsidRPr="00621888">
        <w:rPr>
          <w:rFonts w:ascii="Book Antiqua" w:hAnsi="Book Antiqua"/>
          <w:b/>
          <w:sz w:val="24"/>
          <w:szCs w:val="24"/>
          <w:lang w:eastAsia="zh-CN"/>
        </w:rPr>
        <w:t>+</w:t>
      </w:r>
      <w:r w:rsidRPr="00621888">
        <w:rPr>
          <w:rFonts w:ascii="Book Antiqua" w:eastAsia="Times New Roman TUR" w:hAnsi="Book Antiqua"/>
          <w:sz w:val="24"/>
          <w:szCs w:val="24"/>
        </w:rPr>
        <w:t>90</w:t>
      </w:r>
      <w:r w:rsidR="00B15DA1" w:rsidRPr="00621888">
        <w:rPr>
          <w:rFonts w:ascii="Book Antiqua" w:hAnsi="Book Antiqua"/>
          <w:sz w:val="24"/>
          <w:szCs w:val="24"/>
          <w:lang w:eastAsia="zh-CN"/>
        </w:rPr>
        <w:t>-</w:t>
      </w:r>
      <w:r w:rsidR="00B15DA1" w:rsidRPr="00621888">
        <w:rPr>
          <w:rFonts w:ascii="Book Antiqua" w:eastAsia="Times New Roman TUR" w:hAnsi="Book Antiqua"/>
          <w:sz w:val="24"/>
          <w:szCs w:val="24"/>
        </w:rPr>
        <w:t>216</w:t>
      </w:r>
      <w:r w:rsidR="00B15DA1" w:rsidRPr="00621888">
        <w:rPr>
          <w:rFonts w:ascii="Book Antiqua" w:hAnsi="Book Antiqua"/>
          <w:sz w:val="24"/>
          <w:szCs w:val="24"/>
          <w:lang w:eastAsia="zh-CN"/>
        </w:rPr>
        <w:t>-</w:t>
      </w:r>
      <w:r w:rsidR="00B15DA1" w:rsidRPr="00621888">
        <w:rPr>
          <w:rFonts w:ascii="Book Antiqua" w:eastAsia="Times New Roman TUR" w:hAnsi="Book Antiqua"/>
          <w:sz w:val="24"/>
          <w:szCs w:val="24"/>
        </w:rPr>
        <w:t>469</w:t>
      </w:r>
      <w:r w:rsidRPr="00621888">
        <w:rPr>
          <w:rFonts w:ascii="Book Antiqua" w:eastAsia="Times New Roman TUR" w:hAnsi="Book Antiqua"/>
          <w:sz w:val="24"/>
          <w:szCs w:val="24"/>
        </w:rPr>
        <w:t>3796</w:t>
      </w:r>
    </w:p>
    <w:p w:rsidR="00366DF9" w:rsidRPr="00621888" w:rsidRDefault="00366DF9" w:rsidP="00621888">
      <w:pPr>
        <w:spacing w:after="0" w:line="360" w:lineRule="auto"/>
        <w:jc w:val="both"/>
        <w:rPr>
          <w:rFonts w:ascii="Book Antiqua" w:hAnsi="Book Antiqua"/>
          <w:sz w:val="24"/>
          <w:szCs w:val="24"/>
          <w:lang w:eastAsia="zh-CN"/>
        </w:rPr>
      </w:pPr>
    </w:p>
    <w:p w:rsidR="00B15DA1" w:rsidRPr="00621888" w:rsidRDefault="00B15DA1" w:rsidP="00621888">
      <w:pPr>
        <w:spacing w:after="0" w:line="360" w:lineRule="auto"/>
        <w:jc w:val="both"/>
        <w:rPr>
          <w:rFonts w:ascii="Book Antiqua" w:hAnsi="Book Antiqua"/>
          <w:b/>
          <w:sz w:val="24"/>
          <w:szCs w:val="24"/>
        </w:rPr>
      </w:pPr>
      <w:r w:rsidRPr="00621888">
        <w:rPr>
          <w:rFonts w:ascii="Book Antiqua" w:hAnsi="Book Antiqua"/>
          <w:b/>
          <w:sz w:val="24"/>
          <w:szCs w:val="24"/>
        </w:rPr>
        <w:t xml:space="preserve">Received: </w:t>
      </w:r>
      <w:r w:rsidR="009050AC" w:rsidRPr="00621888">
        <w:rPr>
          <w:rFonts w:ascii="Book Antiqua" w:hAnsi="Book Antiqua"/>
          <w:sz w:val="24"/>
          <w:szCs w:val="24"/>
          <w:lang w:eastAsia="zh-CN"/>
        </w:rPr>
        <w:t>February 9, 2015</w:t>
      </w:r>
      <w:r w:rsidRPr="00621888">
        <w:rPr>
          <w:rFonts w:ascii="Book Antiqua" w:hAnsi="Book Antiqua"/>
          <w:sz w:val="24"/>
          <w:szCs w:val="24"/>
        </w:rPr>
        <w:t xml:space="preserve"> </w:t>
      </w:r>
    </w:p>
    <w:p w:rsidR="00B15DA1" w:rsidRPr="00621888" w:rsidRDefault="00B15DA1" w:rsidP="00621888">
      <w:pPr>
        <w:spacing w:after="0" w:line="360" w:lineRule="auto"/>
        <w:jc w:val="both"/>
        <w:rPr>
          <w:rFonts w:ascii="Book Antiqua" w:hAnsi="Book Antiqua"/>
          <w:b/>
          <w:sz w:val="24"/>
          <w:szCs w:val="24"/>
        </w:rPr>
      </w:pPr>
      <w:r w:rsidRPr="00621888">
        <w:rPr>
          <w:rFonts w:ascii="Book Antiqua" w:hAnsi="Book Antiqua"/>
          <w:b/>
          <w:sz w:val="24"/>
          <w:szCs w:val="24"/>
        </w:rPr>
        <w:t>Peer-review started:</w:t>
      </w:r>
      <w:r w:rsidR="009050AC" w:rsidRPr="00621888">
        <w:rPr>
          <w:rFonts w:ascii="Book Antiqua" w:hAnsi="Book Antiqua"/>
          <w:sz w:val="24"/>
          <w:szCs w:val="24"/>
          <w:lang w:eastAsia="zh-CN"/>
        </w:rPr>
        <w:t xml:space="preserve"> February 9, 2015</w:t>
      </w:r>
      <w:r w:rsidR="009050AC" w:rsidRPr="00621888">
        <w:rPr>
          <w:rFonts w:ascii="Book Antiqua" w:hAnsi="Book Antiqua"/>
          <w:sz w:val="24"/>
          <w:szCs w:val="24"/>
        </w:rPr>
        <w:t xml:space="preserve"> </w:t>
      </w:r>
    </w:p>
    <w:p w:rsidR="00B15DA1" w:rsidRPr="00621888" w:rsidRDefault="00B15DA1" w:rsidP="00621888">
      <w:pPr>
        <w:spacing w:after="0" w:line="360" w:lineRule="auto"/>
        <w:jc w:val="both"/>
        <w:rPr>
          <w:rFonts w:ascii="Book Antiqua" w:hAnsi="Book Antiqua"/>
          <w:b/>
          <w:sz w:val="24"/>
          <w:szCs w:val="24"/>
          <w:lang w:eastAsia="zh-CN"/>
        </w:rPr>
      </w:pPr>
      <w:r w:rsidRPr="00621888">
        <w:rPr>
          <w:rFonts w:ascii="Book Antiqua" w:hAnsi="Book Antiqua"/>
          <w:b/>
          <w:sz w:val="24"/>
          <w:szCs w:val="24"/>
        </w:rPr>
        <w:t>First decision:</w:t>
      </w:r>
      <w:r w:rsidR="009050AC" w:rsidRPr="00621888">
        <w:rPr>
          <w:rFonts w:ascii="Book Antiqua" w:hAnsi="Book Antiqua"/>
          <w:b/>
          <w:sz w:val="24"/>
          <w:szCs w:val="24"/>
          <w:lang w:eastAsia="zh-CN"/>
        </w:rPr>
        <w:t xml:space="preserve"> </w:t>
      </w:r>
      <w:r w:rsidR="009050AC" w:rsidRPr="00621888">
        <w:rPr>
          <w:rFonts w:ascii="Book Antiqua" w:hAnsi="Book Antiqua"/>
          <w:sz w:val="24"/>
          <w:szCs w:val="24"/>
          <w:lang w:eastAsia="zh-CN"/>
        </w:rPr>
        <w:t>March 20, 2015</w:t>
      </w:r>
    </w:p>
    <w:p w:rsidR="00B15DA1" w:rsidRPr="00621888" w:rsidRDefault="00B15DA1" w:rsidP="00621888">
      <w:pPr>
        <w:spacing w:after="0" w:line="360" w:lineRule="auto"/>
        <w:jc w:val="both"/>
        <w:rPr>
          <w:rFonts w:ascii="Book Antiqua" w:hAnsi="Book Antiqua"/>
          <w:b/>
          <w:sz w:val="24"/>
          <w:szCs w:val="24"/>
        </w:rPr>
      </w:pPr>
      <w:r w:rsidRPr="00621888">
        <w:rPr>
          <w:rFonts w:ascii="Book Antiqua" w:hAnsi="Book Antiqua"/>
          <w:b/>
          <w:sz w:val="24"/>
          <w:szCs w:val="24"/>
        </w:rPr>
        <w:t>Revised:</w:t>
      </w:r>
      <w:r w:rsidRPr="00621888">
        <w:rPr>
          <w:rFonts w:ascii="Book Antiqua" w:hAnsi="Book Antiqua"/>
          <w:sz w:val="24"/>
          <w:szCs w:val="24"/>
        </w:rPr>
        <w:t xml:space="preserve"> </w:t>
      </w:r>
      <w:r w:rsidR="009050AC" w:rsidRPr="00F166F3">
        <w:rPr>
          <w:rFonts w:ascii="Book Antiqua" w:hAnsi="Book Antiqua"/>
          <w:sz w:val="24"/>
          <w:szCs w:val="24"/>
          <w:lang w:eastAsia="zh-CN"/>
        </w:rPr>
        <w:t>April 25, 2015</w:t>
      </w:r>
      <w:r w:rsidRPr="00F166F3">
        <w:rPr>
          <w:rFonts w:ascii="Book Antiqua" w:hAnsi="Book Antiqua"/>
          <w:sz w:val="24"/>
          <w:szCs w:val="24"/>
        </w:rPr>
        <w:t xml:space="preserve"> </w:t>
      </w:r>
    </w:p>
    <w:p w:rsidR="00B15DA1" w:rsidRPr="00621888" w:rsidRDefault="00B15DA1" w:rsidP="00621888">
      <w:pPr>
        <w:spacing w:after="0" w:line="360" w:lineRule="auto"/>
        <w:jc w:val="both"/>
        <w:rPr>
          <w:rFonts w:ascii="Book Antiqua" w:hAnsi="Book Antiqua"/>
          <w:b/>
          <w:sz w:val="24"/>
          <w:szCs w:val="24"/>
        </w:rPr>
      </w:pPr>
      <w:r w:rsidRPr="00621888">
        <w:rPr>
          <w:rFonts w:ascii="Book Antiqua" w:hAnsi="Book Antiqua"/>
          <w:b/>
          <w:sz w:val="24"/>
          <w:szCs w:val="24"/>
        </w:rPr>
        <w:t xml:space="preserve">Accepted: </w:t>
      </w:r>
      <w:bookmarkStart w:id="4" w:name="_GoBack"/>
      <w:r w:rsidR="00217974" w:rsidRPr="00217974">
        <w:rPr>
          <w:rFonts w:ascii="Book Antiqua" w:hAnsi="Book Antiqua"/>
          <w:sz w:val="24"/>
          <w:szCs w:val="24"/>
        </w:rPr>
        <w:t>May 7, 2015</w:t>
      </w:r>
      <w:bookmarkEnd w:id="4"/>
    </w:p>
    <w:p w:rsidR="00B15DA1" w:rsidRPr="00621888" w:rsidRDefault="00B15DA1" w:rsidP="00621888">
      <w:pPr>
        <w:spacing w:after="0" w:line="360" w:lineRule="auto"/>
        <w:jc w:val="both"/>
        <w:rPr>
          <w:rFonts w:ascii="Book Antiqua" w:hAnsi="Book Antiqua"/>
          <w:b/>
          <w:sz w:val="24"/>
          <w:szCs w:val="24"/>
        </w:rPr>
      </w:pPr>
      <w:r w:rsidRPr="00621888">
        <w:rPr>
          <w:rFonts w:ascii="Book Antiqua" w:hAnsi="Book Antiqua"/>
          <w:b/>
          <w:sz w:val="24"/>
          <w:szCs w:val="24"/>
        </w:rPr>
        <w:t>Article in press:</w:t>
      </w:r>
    </w:p>
    <w:p w:rsidR="00B15DA1" w:rsidRPr="00621888" w:rsidRDefault="00B15DA1" w:rsidP="00621888">
      <w:pPr>
        <w:spacing w:after="0" w:line="360" w:lineRule="auto"/>
        <w:jc w:val="both"/>
        <w:rPr>
          <w:rFonts w:ascii="Book Antiqua" w:hAnsi="Book Antiqua"/>
          <w:b/>
          <w:sz w:val="24"/>
          <w:szCs w:val="24"/>
          <w:lang w:eastAsia="zh-CN"/>
        </w:rPr>
      </w:pPr>
      <w:r w:rsidRPr="00621888">
        <w:rPr>
          <w:rFonts w:ascii="Book Antiqua" w:hAnsi="Book Antiqua"/>
          <w:b/>
          <w:sz w:val="24"/>
          <w:szCs w:val="24"/>
        </w:rPr>
        <w:t>Published online:</w:t>
      </w:r>
    </w:p>
    <w:p w:rsidR="009050AC" w:rsidRPr="00621888" w:rsidRDefault="009050AC" w:rsidP="00621888">
      <w:pPr>
        <w:spacing w:after="0" w:line="360" w:lineRule="auto"/>
        <w:jc w:val="both"/>
        <w:rPr>
          <w:rFonts w:ascii="Book Antiqua" w:hAnsi="Book Antiqua" w:cs="Times New Roman"/>
          <w:b/>
          <w:sz w:val="24"/>
          <w:szCs w:val="24"/>
          <w:shd w:val="clear" w:color="auto" w:fill="FFFFFF"/>
          <w:lang w:eastAsia="zh-CN"/>
        </w:rPr>
      </w:pPr>
    </w:p>
    <w:p w:rsidR="00610E96" w:rsidRPr="00621888" w:rsidRDefault="00421486" w:rsidP="00621888">
      <w:pPr>
        <w:spacing w:after="0" w:line="360" w:lineRule="auto"/>
        <w:jc w:val="both"/>
        <w:rPr>
          <w:rFonts w:ascii="Book Antiqua" w:hAnsi="Book Antiqua" w:cs="Times New Roman"/>
          <w:b/>
          <w:sz w:val="24"/>
          <w:szCs w:val="24"/>
          <w:shd w:val="clear" w:color="auto" w:fill="FFFFFF"/>
        </w:rPr>
      </w:pPr>
      <w:r w:rsidRPr="00621888">
        <w:rPr>
          <w:rFonts w:ascii="Book Antiqua" w:hAnsi="Book Antiqua" w:cs="Times New Roman"/>
          <w:b/>
          <w:sz w:val="24"/>
          <w:szCs w:val="24"/>
          <w:shd w:val="clear" w:color="auto" w:fill="FFFFFF"/>
        </w:rPr>
        <w:t>Abstract</w:t>
      </w:r>
    </w:p>
    <w:p w:rsidR="004A5F49" w:rsidRPr="00621888" w:rsidRDefault="0061353E" w:rsidP="00621888">
      <w:pPr>
        <w:autoSpaceDE w:val="0"/>
        <w:autoSpaceDN w:val="0"/>
        <w:adjustRightInd w:val="0"/>
        <w:spacing w:after="0" w:line="360" w:lineRule="auto"/>
        <w:jc w:val="both"/>
        <w:rPr>
          <w:rFonts w:ascii="Book Antiqua" w:hAnsi="Book Antiqua" w:cs="Times New Roman"/>
          <w:sz w:val="24"/>
          <w:szCs w:val="24"/>
          <w:lang w:eastAsia="zh-CN"/>
        </w:rPr>
      </w:pPr>
      <w:r w:rsidRPr="00621888">
        <w:rPr>
          <w:rFonts w:ascii="Book Antiqua" w:hAnsi="Book Antiqua" w:cs="Times New Roman"/>
          <w:sz w:val="24"/>
          <w:szCs w:val="24"/>
        </w:rPr>
        <w:t xml:space="preserve">Owing to </w:t>
      </w:r>
      <w:r w:rsidR="003E38AD" w:rsidRPr="00621888">
        <w:rPr>
          <w:rFonts w:ascii="Book Antiqua" w:hAnsi="Book Antiqua" w:cs="Times New Roman"/>
          <w:sz w:val="24"/>
          <w:szCs w:val="24"/>
        </w:rPr>
        <w:t>technical advances and i</w:t>
      </w:r>
      <w:r w:rsidR="003A24EE" w:rsidRPr="00621888">
        <w:rPr>
          <w:rFonts w:ascii="Book Antiqua" w:hAnsi="Book Antiqua" w:cs="Times New Roman"/>
          <w:sz w:val="24"/>
          <w:szCs w:val="24"/>
        </w:rPr>
        <w:t>mprovement</w:t>
      </w:r>
      <w:r w:rsidR="002747EC" w:rsidRPr="00621888">
        <w:rPr>
          <w:rFonts w:ascii="Book Antiqua" w:hAnsi="Book Antiqua" w:cs="Times New Roman"/>
          <w:sz w:val="24"/>
          <w:szCs w:val="24"/>
        </w:rPr>
        <w:t xml:space="preserve"> of the</w:t>
      </w:r>
      <w:r w:rsidR="003E38AD" w:rsidRPr="00621888">
        <w:rPr>
          <w:rFonts w:ascii="Book Antiqua" w:hAnsi="Book Antiqua" w:cs="Times New Roman"/>
          <w:sz w:val="24"/>
          <w:szCs w:val="24"/>
        </w:rPr>
        <w:t xml:space="preserve"> software</w:t>
      </w:r>
      <w:r w:rsidR="002747EC" w:rsidRPr="00621888">
        <w:rPr>
          <w:rFonts w:ascii="Book Antiqua" w:hAnsi="Book Antiqua" w:cs="Times New Roman"/>
          <w:sz w:val="24"/>
          <w:szCs w:val="24"/>
        </w:rPr>
        <w:t xml:space="preserve">, </w:t>
      </w:r>
      <w:r w:rsidR="00C776A6" w:rsidRPr="00621888">
        <w:rPr>
          <w:rFonts w:ascii="Book Antiqua" w:hAnsi="Book Antiqua" w:cs="Times New Roman"/>
          <w:sz w:val="24"/>
          <w:szCs w:val="24"/>
        </w:rPr>
        <w:t>diffusion weighted</w:t>
      </w:r>
      <w:r w:rsidR="002747EC" w:rsidRPr="00621888">
        <w:rPr>
          <w:rFonts w:ascii="Book Antiqua" w:hAnsi="Book Antiqua" w:cs="Times New Roman"/>
          <w:sz w:val="24"/>
          <w:szCs w:val="24"/>
        </w:rPr>
        <w:t xml:space="preserve"> and </w:t>
      </w:r>
      <w:r w:rsidR="00C776A6" w:rsidRPr="00621888">
        <w:rPr>
          <w:rFonts w:ascii="Book Antiqua" w:hAnsi="Book Antiqua" w:cs="Times New Roman"/>
          <w:sz w:val="24"/>
          <w:szCs w:val="24"/>
        </w:rPr>
        <w:t>diffusion tensor</w:t>
      </w:r>
      <w:r w:rsidR="002747EC" w:rsidRPr="00621888">
        <w:rPr>
          <w:rFonts w:ascii="Book Antiqua" w:hAnsi="Book Antiqua" w:cs="Times New Roman"/>
          <w:sz w:val="24"/>
          <w:szCs w:val="24"/>
        </w:rPr>
        <w:t xml:space="preserve">imaging (DWI and DTI) greatly </w:t>
      </w:r>
      <w:r w:rsidR="00E66ED0" w:rsidRPr="00621888">
        <w:rPr>
          <w:rFonts w:ascii="Book Antiqua" w:hAnsi="Book Antiqua" w:cs="Times New Roman"/>
          <w:sz w:val="24"/>
          <w:szCs w:val="24"/>
        </w:rPr>
        <w:t>improved the diagnostic</w:t>
      </w:r>
      <w:r w:rsidR="002747EC" w:rsidRPr="00621888">
        <w:rPr>
          <w:rFonts w:ascii="Book Antiqua" w:hAnsi="Book Antiqua" w:cs="Times New Roman"/>
          <w:sz w:val="24"/>
          <w:szCs w:val="24"/>
        </w:rPr>
        <w:t xml:space="preserve"> value of magnetic resonance imaging (MRI) of the </w:t>
      </w:r>
      <w:r w:rsidR="00E66ED0" w:rsidRPr="00621888">
        <w:rPr>
          <w:rFonts w:ascii="Book Antiqua" w:hAnsi="Book Antiqua" w:cs="Times New Roman"/>
          <w:sz w:val="24"/>
          <w:szCs w:val="24"/>
        </w:rPr>
        <w:t>pelvic region</w:t>
      </w:r>
      <w:r w:rsidR="002747EC" w:rsidRPr="00621888">
        <w:rPr>
          <w:rFonts w:ascii="Book Antiqua" w:hAnsi="Book Antiqua" w:cs="Times New Roman"/>
          <w:sz w:val="24"/>
          <w:szCs w:val="24"/>
        </w:rPr>
        <w:t>. Th</w:t>
      </w:r>
      <w:r w:rsidRPr="00621888">
        <w:rPr>
          <w:rFonts w:ascii="Book Antiqua" w:hAnsi="Book Antiqua" w:cs="Times New Roman"/>
          <w:sz w:val="24"/>
          <w:szCs w:val="24"/>
        </w:rPr>
        <w:t>ese</w:t>
      </w:r>
      <w:r w:rsidR="006A6141" w:rsidRPr="00621888">
        <w:rPr>
          <w:rFonts w:ascii="Book Antiqua" w:hAnsi="Book Antiqua" w:cs="Times New Roman"/>
          <w:sz w:val="24"/>
          <w:szCs w:val="24"/>
        </w:rPr>
        <w:t xml:space="preserve"> imaging </w:t>
      </w:r>
      <w:r w:rsidR="00A33AFB" w:rsidRPr="00621888">
        <w:rPr>
          <w:rFonts w:ascii="Book Antiqua" w:hAnsi="Book Antiqua" w:cs="Times New Roman"/>
          <w:sz w:val="24"/>
          <w:szCs w:val="24"/>
        </w:rPr>
        <w:t>sequences</w:t>
      </w:r>
      <w:r w:rsidR="002747EC" w:rsidRPr="00621888">
        <w:rPr>
          <w:rFonts w:ascii="Book Antiqua" w:hAnsi="Book Antiqua" w:cs="Times New Roman"/>
          <w:sz w:val="24"/>
          <w:szCs w:val="24"/>
        </w:rPr>
        <w:t xml:space="preserve"> can </w:t>
      </w:r>
      <w:r w:rsidR="00E66ED0" w:rsidRPr="00621888">
        <w:rPr>
          <w:rFonts w:ascii="Book Antiqua" w:hAnsi="Book Antiqua" w:cs="Times New Roman"/>
          <w:sz w:val="24"/>
          <w:szCs w:val="24"/>
        </w:rPr>
        <w:t>exhibit</w:t>
      </w:r>
      <w:r w:rsidR="002747EC" w:rsidRPr="00621888">
        <w:rPr>
          <w:rFonts w:ascii="Book Antiqua" w:hAnsi="Book Antiqua" w:cs="Times New Roman"/>
          <w:sz w:val="24"/>
          <w:szCs w:val="24"/>
        </w:rPr>
        <w:t xml:space="preserve"> </w:t>
      </w:r>
      <w:r w:rsidR="00E66ED0" w:rsidRPr="00621888">
        <w:rPr>
          <w:rFonts w:ascii="Book Antiqua" w:hAnsi="Book Antiqua" w:cs="Times New Roman"/>
          <w:sz w:val="24"/>
          <w:szCs w:val="24"/>
        </w:rPr>
        <w:t>important</w:t>
      </w:r>
      <w:r w:rsidR="002747EC" w:rsidRPr="00621888">
        <w:rPr>
          <w:rFonts w:ascii="Book Antiqua" w:hAnsi="Book Antiqua" w:cs="Times New Roman"/>
          <w:sz w:val="24"/>
          <w:szCs w:val="24"/>
        </w:rPr>
        <w:t xml:space="preserve"> tissue contrast </w:t>
      </w:r>
      <w:r w:rsidR="00D4615B" w:rsidRPr="00621888">
        <w:rPr>
          <w:rFonts w:ascii="Book Antiqua" w:hAnsi="Book Antiqua" w:cs="Times New Roman"/>
          <w:sz w:val="24"/>
          <w:szCs w:val="24"/>
        </w:rPr>
        <w:t>on the basis of</w:t>
      </w:r>
      <w:r w:rsidR="002747EC" w:rsidRPr="00621888">
        <w:rPr>
          <w:rFonts w:ascii="Book Antiqua" w:hAnsi="Book Antiqua" w:cs="Times New Roman"/>
          <w:sz w:val="24"/>
          <w:szCs w:val="24"/>
        </w:rPr>
        <w:t xml:space="preserve"> random diffusion (Brownian motion) of water molecules in tissues. </w:t>
      </w:r>
      <w:r w:rsidR="002747EC" w:rsidRPr="00621888">
        <w:rPr>
          <w:rFonts w:ascii="Book Antiqua" w:hAnsi="Book Antiqua" w:cs="Times New Roman"/>
          <w:sz w:val="24"/>
          <w:szCs w:val="24"/>
          <w:shd w:val="clear" w:color="auto" w:fill="FFFFFF"/>
        </w:rPr>
        <w:t>Quantitative measurement</w:t>
      </w:r>
      <w:r w:rsidR="00BA2A87" w:rsidRPr="00621888">
        <w:rPr>
          <w:rFonts w:ascii="Book Antiqua" w:hAnsi="Book Antiqua" w:cs="Times New Roman"/>
          <w:sz w:val="24"/>
          <w:szCs w:val="24"/>
          <w:shd w:val="clear" w:color="auto" w:fill="FFFFFF"/>
        </w:rPr>
        <w:t xml:space="preserve">s </w:t>
      </w:r>
      <w:r w:rsidR="00D4615B" w:rsidRPr="00621888">
        <w:rPr>
          <w:rFonts w:ascii="Book Antiqua" w:hAnsi="Book Antiqua" w:cs="Times New Roman"/>
          <w:sz w:val="24"/>
          <w:szCs w:val="24"/>
          <w:shd w:val="clear" w:color="auto" w:fill="FFFFFF"/>
        </w:rPr>
        <w:t>can be done</w:t>
      </w:r>
      <w:r w:rsidRPr="00621888">
        <w:rPr>
          <w:rFonts w:ascii="Book Antiqua" w:hAnsi="Book Antiqua" w:cs="Times New Roman"/>
          <w:sz w:val="24"/>
          <w:szCs w:val="24"/>
          <w:shd w:val="clear" w:color="auto" w:fill="FFFFFF"/>
        </w:rPr>
        <w:t xml:space="preserve"> with DWI and DTI </w:t>
      </w:r>
      <w:r w:rsidR="00D4615B" w:rsidRPr="00621888">
        <w:rPr>
          <w:rFonts w:ascii="Book Antiqua" w:hAnsi="Book Antiqua" w:cs="Times New Roman"/>
          <w:sz w:val="24"/>
          <w:szCs w:val="24"/>
          <w:shd w:val="clear" w:color="auto" w:fill="FFFFFF"/>
        </w:rPr>
        <w:t>by</w:t>
      </w:r>
      <w:r w:rsidR="00BA2A87" w:rsidRPr="00621888">
        <w:rPr>
          <w:rFonts w:ascii="Book Antiqua" w:hAnsi="Book Antiqua" w:cs="Times New Roman"/>
          <w:sz w:val="24"/>
          <w:szCs w:val="24"/>
          <w:shd w:val="clear" w:color="auto" w:fill="FFFFFF"/>
        </w:rPr>
        <w:t xml:space="preserve"> </w:t>
      </w:r>
      <w:r w:rsidR="002747EC" w:rsidRPr="00621888">
        <w:rPr>
          <w:rFonts w:ascii="Book Antiqua" w:hAnsi="Book Antiqua" w:cs="Times New Roman"/>
          <w:sz w:val="24"/>
          <w:szCs w:val="24"/>
          <w:shd w:val="clear" w:color="auto" w:fill="FFFFFF"/>
        </w:rPr>
        <w:t xml:space="preserve">apparent diffusion coefficient (ADC) and fractional anisotropy (FA) </w:t>
      </w:r>
      <w:r w:rsidR="00D4615B" w:rsidRPr="00621888">
        <w:rPr>
          <w:rFonts w:ascii="Book Antiqua" w:hAnsi="Book Antiqua" w:cs="Times New Roman"/>
          <w:sz w:val="24"/>
          <w:szCs w:val="24"/>
          <w:shd w:val="clear" w:color="auto" w:fill="FFFFFF"/>
        </w:rPr>
        <w:t xml:space="preserve">values </w:t>
      </w:r>
      <w:r w:rsidR="006C3CF8" w:rsidRPr="00621888">
        <w:rPr>
          <w:rFonts w:ascii="Book Antiqua" w:hAnsi="Book Antiqua" w:cs="Times New Roman"/>
          <w:sz w:val="24"/>
          <w:szCs w:val="24"/>
        </w:rPr>
        <w:t>respectively. ADC and FA values</w:t>
      </w:r>
      <w:r w:rsidR="0053792A" w:rsidRPr="00621888">
        <w:rPr>
          <w:rFonts w:ascii="Book Antiqua" w:hAnsi="Book Antiqua" w:cs="Times New Roman"/>
          <w:sz w:val="24"/>
          <w:szCs w:val="24"/>
          <w:shd w:val="clear" w:color="auto" w:fill="FFFFFF"/>
        </w:rPr>
        <w:t xml:space="preserve"> </w:t>
      </w:r>
      <w:r w:rsidRPr="00621888">
        <w:rPr>
          <w:rFonts w:ascii="Book Antiqua" w:hAnsi="Book Antiqua" w:cs="Times New Roman"/>
          <w:sz w:val="24"/>
          <w:szCs w:val="24"/>
          <w:shd w:val="clear" w:color="auto" w:fill="FFFFFF"/>
        </w:rPr>
        <w:t>ma</w:t>
      </w:r>
      <w:r w:rsidR="00933934" w:rsidRPr="00621888">
        <w:rPr>
          <w:rFonts w:ascii="Book Antiqua" w:hAnsi="Book Antiqua" w:cs="Times New Roman"/>
          <w:sz w:val="24"/>
          <w:szCs w:val="24"/>
          <w:shd w:val="clear" w:color="auto" w:fill="FFFFFF"/>
        </w:rPr>
        <w:t>y</w:t>
      </w:r>
      <w:r w:rsidRPr="00621888">
        <w:rPr>
          <w:rFonts w:ascii="Book Antiqua" w:hAnsi="Book Antiqua" w:cs="Times New Roman"/>
          <w:sz w:val="24"/>
          <w:szCs w:val="24"/>
          <w:shd w:val="clear" w:color="auto" w:fill="FFFFFF"/>
        </w:rPr>
        <w:t xml:space="preserve"> be </w:t>
      </w:r>
      <w:r w:rsidR="00D4615B" w:rsidRPr="00621888">
        <w:rPr>
          <w:rFonts w:ascii="Book Antiqua" w:hAnsi="Book Antiqua" w:cs="Times New Roman"/>
          <w:sz w:val="24"/>
          <w:szCs w:val="24"/>
          <w:shd w:val="clear" w:color="auto" w:fill="FFFFFF"/>
        </w:rPr>
        <w:t>changed</w:t>
      </w:r>
      <w:r w:rsidR="0053792A" w:rsidRPr="00621888">
        <w:rPr>
          <w:rFonts w:ascii="Book Antiqua" w:hAnsi="Book Antiqua" w:cs="Times New Roman"/>
          <w:sz w:val="24"/>
          <w:szCs w:val="24"/>
          <w:shd w:val="clear" w:color="auto" w:fill="FFFFFF"/>
        </w:rPr>
        <w:t xml:space="preserve"> by </w:t>
      </w:r>
      <w:r w:rsidR="0053792A" w:rsidRPr="00621888">
        <w:rPr>
          <w:rFonts w:ascii="Book Antiqua" w:hAnsi="Book Antiqua" w:cs="Times New Roman"/>
          <w:sz w:val="24"/>
          <w:szCs w:val="24"/>
        </w:rPr>
        <w:t>various physiological and pathological conditions</w:t>
      </w:r>
      <w:r w:rsidR="00713322" w:rsidRPr="00621888">
        <w:rPr>
          <w:rFonts w:ascii="Book Antiqua" w:hAnsi="Book Antiqua" w:cs="Times New Roman"/>
          <w:sz w:val="24"/>
          <w:szCs w:val="24"/>
        </w:rPr>
        <w:t xml:space="preserve"> </w:t>
      </w:r>
      <w:r w:rsidRPr="00621888">
        <w:rPr>
          <w:rFonts w:ascii="Book Antiqua" w:hAnsi="Book Antiqua" w:cs="Times New Roman"/>
          <w:sz w:val="24"/>
          <w:szCs w:val="24"/>
        </w:rPr>
        <w:t>providing</w:t>
      </w:r>
      <w:r w:rsidR="00713322" w:rsidRPr="00621888">
        <w:rPr>
          <w:rFonts w:ascii="Book Antiqua" w:hAnsi="Book Antiqua" w:cs="Times New Roman"/>
          <w:sz w:val="24"/>
          <w:szCs w:val="24"/>
        </w:rPr>
        <w:t xml:space="preserve"> additional information </w:t>
      </w:r>
      <w:r w:rsidRPr="00621888">
        <w:rPr>
          <w:rFonts w:ascii="Book Antiqua" w:hAnsi="Book Antiqua" w:cs="Times New Roman"/>
          <w:sz w:val="24"/>
          <w:szCs w:val="24"/>
        </w:rPr>
        <w:t>to</w:t>
      </w:r>
      <w:r w:rsidR="00E97930" w:rsidRPr="00621888">
        <w:rPr>
          <w:rFonts w:ascii="Book Antiqua" w:hAnsi="Book Antiqua" w:cs="Times New Roman"/>
          <w:sz w:val="24"/>
          <w:szCs w:val="24"/>
        </w:rPr>
        <w:t xml:space="preserve"> conventional MRI</w:t>
      </w:r>
      <w:r w:rsidR="00F44D32" w:rsidRPr="00621888">
        <w:rPr>
          <w:rFonts w:ascii="Book Antiqua" w:hAnsi="Book Antiqua" w:cs="Times New Roman"/>
          <w:sz w:val="24"/>
          <w:szCs w:val="24"/>
        </w:rPr>
        <w:t>. Th</w:t>
      </w:r>
      <w:r w:rsidR="00D8599D" w:rsidRPr="00621888">
        <w:rPr>
          <w:rFonts w:ascii="Book Antiqua" w:hAnsi="Book Antiqua" w:cs="Times New Roman"/>
          <w:sz w:val="24"/>
          <w:szCs w:val="24"/>
        </w:rPr>
        <w:t xml:space="preserve">e quantitative </w:t>
      </w:r>
      <w:r w:rsidR="00D4615B" w:rsidRPr="00621888">
        <w:rPr>
          <w:rFonts w:ascii="Book Antiqua" w:hAnsi="Book Antiqua" w:cs="Times New Roman"/>
          <w:sz w:val="24"/>
          <w:szCs w:val="24"/>
        </w:rPr>
        <w:t>DWI</w:t>
      </w:r>
      <w:r w:rsidR="00D8599D" w:rsidRPr="00621888">
        <w:rPr>
          <w:rFonts w:ascii="Book Antiqua" w:hAnsi="Book Antiqua" w:cs="Times New Roman"/>
          <w:sz w:val="24"/>
          <w:szCs w:val="24"/>
        </w:rPr>
        <w:t xml:space="preserve"> </w:t>
      </w:r>
      <w:r w:rsidR="00905C73" w:rsidRPr="00621888">
        <w:rPr>
          <w:rFonts w:ascii="Book Antiqua" w:hAnsi="Book Antiqua" w:cs="Times New Roman"/>
          <w:sz w:val="24"/>
          <w:szCs w:val="24"/>
        </w:rPr>
        <w:t>assists</w:t>
      </w:r>
      <w:r w:rsidR="00713322" w:rsidRPr="00621888">
        <w:rPr>
          <w:rFonts w:ascii="Book Antiqua" w:hAnsi="Book Antiqua" w:cs="Times New Roman"/>
          <w:sz w:val="24"/>
          <w:szCs w:val="24"/>
        </w:rPr>
        <w:t xml:space="preserve"> </w:t>
      </w:r>
      <w:r w:rsidR="00905C73" w:rsidRPr="00621888">
        <w:rPr>
          <w:rFonts w:ascii="Book Antiqua" w:hAnsi="Book Antiqua" w:cs="Times New Roman"/>
          <w:sz w:val="24"/>
          <w:szCs w:val="24"/>
        </w:rPr>
        <w:t xml:space="preserve">significantly </w:t>
      </w:r>
      <w:r w:rsidR="00E97930" w:rsidRPr="00621888">
        <w:rPr>
          <w:rFonts w:ascii="Book Antiqua" w:hAnsi="Book Antiqua" w:cs="Times New Roman"/>
          <w:sz w:val="24"/>
          <w:szCs w:val="24"/>
        </w:rPr>
        <w:t>in the differentiation of benign and malignant</w:t>
      </w:r>
      <w:r w:rsidR="00145969" w:rsidRPr="00621888">
        <w:rPr>
          <w:rFonts w:ascii="Book Antiqua" w:hAnsi="Book Antiqua" w:cs="Times New Roman"/>
          <w:sz w:val="24"/>
          <w:szCs w:val="24"/>
        </w:rPr>
        <w:t xml:space="preserve"> </w:t>
      </w:r>
      <w:r w:rsidR="00905C73" w:rsidRPr="00621888">
        <w:rPr>
          <w:rFonts w:ascii="Book Antiqua" w:hAnsi="Book Antiqua" w:cs="Times New Roman"/>
          <w:sz w:val="24"/>
          <w:szCs w:val="24"/>
        </w:rPr>
        <w:t xml:space="preserve">lesions. It can demonstrate </w:t>
      </w:r>
      <w:r w:rsidR="007B7801" w:rsidRPr="00621888">
        <w:rPr>
          <w:rFonts w:ascii="Book Antiqua" w:hAnsi="Book Antiqua" w:cs="Times New Roman"/>
          <w:sz w:val="24"/>
          <w:szCs w:val="24"/>
        </w:rPr>
        <w:t xml:space="preserve">the microstructural architecture </w:t>
      </w:r>
      <w:r w:rsidR="007557DE" w:rsidRPr="00621888">
        <w:rPr>
          <w:rFonts w:ascii="Book Antiqua" w:hAnsi="Book Antiqua" w:cs="Times New Roman"/>
          <w:sz w:val="24"/>
          <w:szCs w:val="24"/>
        </w:rPr>
        <w:t xml:space="preserve">and celluler density </w:t>
      </w:r>
      <w:r w:rsidR="007B7801" w:rsidRPr="00621888">
        <w:rPr>
          <w:rFonts w:ascii="Book Antiqua" w:hAnsi="Book Antiqua" w:cs="Times New Roman"/>
          <w:sz w:val="24"/>
          <w:szCs w:val="24"/>
        </w:rPr>
        <w:t xml:space="preserve">of </w:t>
      </w:r>
      <w:r w:rsidR="00D8599D" w:rsidRPr="00621888">
        <w:rPr>
          <w:rFonts w:ascii="Book Antiqua" w:hAnsi="Book Antiqua" w:cs="Times New Roman"/>
          <w:sz w:val="24"/>
          <w:szCs w:val="24"/>
        </w:rPr>
        <w:t xml:space="preserve">the </w:t>
      </w:r>
      <w:r w:rsidR="00905C73" w:rsidRPr="00621888">
        <w:rPr>
          <w:rFonts w:ascii="Book Antiqua" w:hAnsi="Book Antiqua" w:cs="Times New Roman"/>
          <w:sz w:val="24"/>
          <w:szCs w:val="24"/>
        </w:rPr>
        <w:t xml:space="preserve">normal and diseased </w:t>
      </w:r>
      <w:r w:rsidR="00D8599D" w:rsidRPr="00621888">
        <w:rPr>
          <w:rFonts w:ascii="Book Antiqua" w:hAnsi="Book Antiqua" w:cs="Times New Roman"/>
          <w:sz w:val="24"/>
          <w:szCs w:val="24"/>
        </w:rPr>
        <w:t>uterine zones</w:t>
      </w:r>
      <w:r w:rsidR="00E97930" w:rsidRPr="00621888">
        <w:rPr>
          <w:rFonts w:ascii="Book Antiqua" w:hAnsi="Book Antiqua" w:cs="Times New Roman"/>
          <w:sz w:val="24"/>
          <w:szCs w:val="24"/>
        </w:rPr>
        <w:t xml:space="preserve">. On the other hand, </w:t>
      </w:r>
      <w:r w:rsidR="007557DE" w:rsidRPr="00621888">
        <w:rPr>
          <w:rFonts w:ascii="Book Antiqua" w:hAnsi="Book Antiqua" w:cs="Times New Roman"/>
          <w:sz w:val="24"/>
          <w:szCs w:val="24"/>
        </w:rPr>
        <w:t xml:space="preserve">DWI and DTI </w:t>
      </w:r>
      <w:r w:rsidR="00D8599D" w:rsidRPr="00621888">
        <w:rPr>
          <w:rFonts w:ascii="Book Antiqua" w:hAnsi="Book Antiqua" w:cs="Times New Roman"/>
          <w:sz w:val="24"/>
          <w:szCs w:val="24"/>
        </w:rPr>
        <w:t xml:space="preserve">are </w:t>
      </w:r>
      <w:r w:rsidR="00E97930" w:rsidRPr="00621888">
        <w:rPr>
          <w:rFonts w:ascii="Book Antiqua" w:hAnsi="Book Antiqua" w:cs="Times New Roman"/>
          <w:sz w:val="24"/>
          <w:szCs w:val="24"/>
        </w:rPr>
        <w:t>useful for monitoring</w:t>
      </w:r>
      <w:r w:rsidR="007B7801" w:rsidRPr="00621888">
        <w:rPr>
          <w:rFonts w:ascii="Book Antiqua" w:hAnsi="Book Antiqua" w:cs="Times New Roman"/>
          <w:sz w:val="24"/>
          <w:szCs w:val="24"/>
        </w:rPr>
        <w:t xml:space="preserve"> </w:t>
      </w:r>
      <w:r w:rsidR="00E97930" w:rsidRPr="00621888">
        <w:rPr>
          <w:rFonts w:ascii="Book Antiqua" w:hAnsi="Book Antiqua" w:cs="Times New Roman"/>
          <w:sz w:val="24"/>
          <w:szCs w:val="24"/>
        </w:rPr>
        <w:t xml:space="preserve">the </w:t>
      </w:r>
      <w:r w:rsidR="00905C73" w:rsidRPr="00621888">
        <w:rPr>
          <w:rFonts w:ascii="Book Antiqua" w:hAnsi="Book Antiqua" w:cs="Times New Roman"/>
          <w:sz w:val="24"/>
          <w:szCs w:val="24"/>
        </w:rPr>
        <w:t>treatment</w:t>
      </w:r>
      <w:r w:rsidR="00E97930" w:rsidRPr="00621888">
        <w:rPr>
          <w:rFonts w:ascii="Book Antiqua" w:hAnsi="Book Antiqua" w:cs="Times New Roman"/>
          <w:sz w:val="24"/>
          <w:szCs w:val="24"/>
        </w:rPr>
        <w:t xml:space="preserve"> outcome of the uterin</w:t>
      </w:r>
      <w:r w:rsidR="00D8599D" w:rsidRPr="00621888">
        <w:rPr>
          <w:rFonts w:ascii="Book Antiqua" w:hAnsi="Book Antiqua" w:cs="Times New Roman"/>
          <w:sz w:val="24"/>
          <w:szCs w:val="24"/>
        </w:rPr>
        <w:t>e</w:t>
      </w:r>
      <w:r w:rsidR="00E97930" w:rsidRPr="00621888">
        <w:rPr>
          <w:rFonts w:ascii="Book Antiqua" w:hAnsi="Book Antiqua" w:cs="Times New Roman"/>
          <w:sz w:val="24"/>
          <w:szCs w:val="24"/>
        </w:rPr>
        <w:t xml:space="preserve"> </w:t>
      </w:r>
      <w:r w:rsidR="00905C73" w:rsidRPr="00621888">
        <w:rPr>
          <w:rFonts w:ascii="Book Antiqua" w:hAnsi="Book Antiqua" w:cs="Times New Roman"/>
          <w:sz w:val="24"/>
          <w:szCs w:val="24"/>
        </w:rPr>
        <w:t>lesions</w:t>
      </w:r>
      <w:r w:rsidR="00E97930" w:rsidRPr="00621888">
        <w:rPr>
          <w:rFonts w:ascii="Book Antiqua" w:hAnsi="Book Antiqua" w:cs="Times New Roman"/>
          <w:sz w:val="24"/>
          <w:szCs w:val="24"/>
        </w:rPr>
        <w:t xml:space="preserve">. </w:t>
      </w:r>
      <w:r w:rsidR="006A6141" w:rsidRPr="00621888">
        <w:rPr>
          <w:rFonts w:ascii="Book Antiqua" w:hAnsi="Book Antiqua" w:cs="Times New Roman"/>
          <w:sz w:val="24"/>
          <w:szCs w:val="24"/>
        </w:rPr>
        <w:t xml:space="preserve">In this </w:t>
      </w:r>
      <w:r w:rsidR="00713322" w:rsidRPr="00621888">
        <w:rPr>
          <w:rFonts w:ascii="Book Antiqua" w:hAnsi="Book Antiqua" w:cs="Times New Roman"/>
          <w:sz w:val="24"/>
          <w:szCs w:val="24"/>
        </w:rPr>
        <w:t>review</w:t>
      </w:r>
      <w:r w:rsidR="006A6141" w:rsidRPr="00621888">
        <w:rPr>
          <w:rFonts w:ascii="Book Antiqua" w:hAnsi="Book Antiqua" w:cs="Times New Roman"/>
          <w:sz w:val="24"/>
          <w:szCs w:val="24"/>
        </w:rPr>
        <w:t>,</w:t>
      </w:r>
      <w:r w:rsidR="00713322" w:rsidRPr="00621888">
        <w:rPr>
          <w:rFonts w:ascii="Book Antiqua" w:hAnsi="Book Antiqua" w:cs="Times New Roman"/>
          <w:sz w:val="24"/>
          <w:szCs w:val="24"/>
        </w:rPr>
        <w:t xml:space="preserve"> </w:t>
      </w:r>
      <w:r w:rsidR="006A6141" w:rsidRPr="00621888">
        <w:rPr>
          <w:rFonts w:ascii="Book Antiqua" w:hAnsi="Book Antiqua" w:cs="Times New Roman"/>
          <w:sz w:val="24"/>
          <w:szCs w:val="24"/>
        </w:rPr>
        <w:t>we</w:t>
      </w:r>
      <w:r w:rsidR="00E97930" w:rsidRPr="00621888">
        <w:rPr>
          <w:rFonts w:ascii="Book Antiqua" w:hAnsi="Book Antiqua" w:cs="Times New Roman"/>
          <w:sz w:val="24"/>
          <w:szCs w:val="24"/>
        </w:rPr>
        <w:t xml:space="preserve"> discussed </w:t>
      </w:r>
      <w:r w:rsidR="00D8599D" w:rsidRPr="00621888">
        <w:rPr>
          <w:rFonts w:ascii="Book Antiqua" w:hAnsi="Book Antiqua" w:cs="Times New Roman"/>
          <w:sz w:val="24"/>
          <w:szCs w:val="24"/>
        </w:rPr>
        <w:t xml:space="preserve">advantages </w:t>
      </w:r>
      <w:r w:rsidR="00E97930" w:rsidRPr="00621888">
        <w:rPr>
          <w:rFonts w:ascii="Book Antiqua" w:hAnsi="Book Antiqua" w:cs="Times New Roman"/>
          <w:sz w:val="24"/>
          <w:szCs w:val="24"/>
        </w:rPr>
        <w:t xml:space="preserve">of </w:t>
      </w:r>
      <w:r w:rsidR="00713322" w:rsidRPr="00621888">
        <w:rPr>
          <w:rFonts w:ascii="Book Antiqua" w:hAnsi="Book Antiqua" w:cs="Times New Roman"/>
          <w:sz w:val="24"/>
          <w:szCs w:val="24"/>
        </w:rPr>
        <w:t>DWI and DTI of the normal and diseased uterus</w:t>
      </w:r>
      <w:r w:rsidR="00E97930" w:rsidRPr="00621888">
        <w:rPr>
          <w:rFonts w:ascii="Book Antiqua" w:hAnsi="Book Antiqua" w:cs="Times New Roman"/>
          <w:sz w:val="24"/>
          <w:szCs w:val="24"/>
        </w:rPr>
        <w:t>.</w:t>
      </w:r>
      <w:r w:rsidR="00713322" w:rsidRPr="00621888">
        <w:rPr>
          <w:rFonts w:ascii="Book Antiqua" w:hAnsi="Book Antiqua" w:cs="Times New Roman"/>
          <w:sz w:val="24"/>
          <w:szCs w:val="24"/>
        </w:rPr>
        <w:t xml:space="preserve"> </w:t>
      </w:r>
    </w:p>
    <w:p w:rsidR="009050AC" w:rsidRPr="00621888" w:rsidRDefault="009050AC" w:rsidP="00621888">
      <w:pPr>
        <w:autoSpaceDE w:val="0"/>
        <w:autoSpaceDN w:val="0"/>
        <w:adjustRightInd w:val="0"/>
        <w:spacing w:after="0" w:line="360" w:lineRule="auto"/>
        <w:jc w:val="both"/>
        <w:rPr>
          <w:rFonts w:ascii="Book Antiqua" w:hAnsi="Book Antiqua" w:cs="Times New Roman"/>
          <w:sz w:val="24"/>
          <w:szCs w:val="24"/>
          <w:lang w:eastAsia="zh-CN"/>
        </w:rPr>
      </w:pPr>
    </w:p>
    <w:p w:rsidR="00610E96" w:rsidRPr="00621888" w:rsidRDefault="00610E96" w:rsidP="00621888">
      <w:pPr>
        <w:spacing w:after="0" w:line="360" w:lineRule="auto"/>
        <w:jc w:val="both"/>
        <w:rPr>
          <w:rFonts w:ascii="Book Antiqua" w:hAnsi="Book Antiqua" w:cs="Times New Roman"/>
          <w:sz w:val="24"/>
          <w:szCs w:val="24"/>
          <w:shd w:val="clear" w:color="auto" w:fill="FFFFFF"/>
          <w:lang w:eastAsia="zh-CN"/>
        </w:rPr>
      </w:pPr>
      <w:r w:rsidRPr="00621888">
        <w:rPr>
          <w:rFonts w:ascii="Book Antiqua" w:hAnsi="Book Antiqua" w:cs="Times New Roman"/>
          <w:b/>
          <w:sz w:val="24"/>
          <w:szCs w:val="24"/>
          <w:shd w:val="clear" w:color="auto" w:fill="FFFFFF"/>
        </w:rPr>
        <w:t xml:space="preserve">Key </w:t>
      </w:r>
      <w:r w:rsidR="009050AC" w:rsidRPr="00621888">
        <w:rPr>
          <w:rFonts w:ascii="Book Antiqua" w:hAnsi="Book Antiqua" w:cs="Times New Roman"/>
          <w:b/>
          <w:sz w:val="24"/>
          <w:szCs w:val="24"/>
          <w:shd w:val="clear" w:color="auto" w:fill="FFFFFF"/>
        </w:rPr>
        <w:t>w</w:t>
      </w:r>
      <w:r w:rsidRPr="00621888">
        <w:rPr>
          <w:rFonts w:ascii="Book Antiqua" w:hAnsi="Book Antiqua" w:cs="Times New Roman"/>
          <w:b/>
          <w:sz w:val="24"/>
          <w:szCs w:val="24"/>
          <w:shd w:val="clear" w:color="auto" w:fill="FFFFFF"/>
        </w:rPr>
        <w:t>ords</w:t>
      </w:r>
      <w:r w:rsidR="00D40E49" w:rsidRPr="00621888">
        <w:rPr>
          <w:rFonts w:ascii="Book Antiqua" w:hAnsi="Book Antiqua" w:cs="Times New Roman"/>
          <w:b/>
          <w:sz w:val="24"/>
          <w:szCs w:val="24"/>
          <w:shd w:val="clear" w:color="auto" w:fill="FFFFFF"/>
        </w:rPr>
        <w:t xml:space="preserve">: </w:t>
      </w:r>
      <w:r w:rsidR="00D40E49" w:rsidRPr="00621888">
        <w:rPr>
          <w:rFonts w:ascii="Book Antiqua" w:hAnsi="Book Antiqua" w:cs="Times New Roman"/>
          <w:sz w:val="24"/>
          <w:szCs w:val="24"/>
          <w:shd w:val="clear" w:color="auto" w:fill="FFFFFF"/>
        </w:rPr>
        <w:t xml:space="preserve">Magnetic </w:t>
      </w:r>
      <w:r w:rsidR="009050AC" w:rsidRPr="00621888">
        <w:rPr>
          <w:rFonts w:ascii="Book Antiqua" w:hAnsi="Book Antiqua" w:cs="Times New Roman"/>
          <w:sz w:val="24"/>
          <w:szCs w:val="24"/>
          <w:shd w:val="clear" w:color="auto" w:fill="FFFFFF"/>
        </w:rPr>
        <w:t>resonance ım</w:t>
      </w:r>
      <w:r w:rsidR="00D40E49" w:rsidRPr="00621888">
        <w:rPr>
          <w:rFonts w:ascii="Book Antiqua" w:hAnsi="Book Antiqua" w:cs="Times New Roman"/>
          <w:sz w:val="24"/>
          <w:szCs w:val="24"/>
          <w:shd w:val="clear" w:color="auto" w:fill="FFFFFF"/>
        </w:rPr>
        <w:t xml:space="preserve">aging; </w:t>
      </w:r>
      <w:r w:rsidR="00F50A7F" w:rsidRPr="00621888">
        <w:rPr>
          <w:rFonts w:ascii="Book Antiqua" w:hAnsi="Book Antiqua" w:cs="Times New Roman"/>
          <w:sz w:val="24"/>
          <w:szCs w:val="24"/>
          <w:shd w:val="clear" w:color="auto" w:fill="FFFFFF"/>
        </w:rPr>
        <w:t xml:space="preserve">Diffusion weighted imaging; </w:t>
      </w:r>
      <w:r w:rsidR="00D40E49" w:rsidRPr="00621888">
        <w:rPr>
          <w:rFonts w:ascii="Book Antiqua" w:hAnsi="Book Antiqua" w:cs="Times New Roman"/>
          <w:sz w:val="24"/>
          <w:szCs w:val="24"/>
          <w:shd w:val="clear" w:color="auto" w:fill="FFFFFF"/>
        </w:rPr>
        <w:t xml:space="preserve">Diffusion Tensor Imaging; Uterus </w:t>
      </w:r>
    </w:p>
    <w:p w:rsidR="009050AC" w:rsidRPr="00621888" w:rsidRDefault="009050AC" w:rsidP="00621888">
      <w:pPr>
        <w:spacing w:after="0" w:line="360" w:lineRule="auto"/>
        <w:jc w:val="both"/>
        <w:rPr>
          <w:rFonts w:ascii="Book Antiqua" w:hAnsi="Book Antiqua" w:cs="Times New Roman"/>
          <w:sz w:val="24"/>
          <w:szCs w:val="24"/>
          <w:shd w:val="clear" w:color="auto" w:fill="FFFFFF"/>
          <w:lang w:eastAsia="zh-CN"/>
        </w:rPr>
      </w:pPr>
    </w:p>
    <w:p w:rsidR="009050AC" w:rsidRPr="00621888" w:rsidRDefault="009050AC" w:rsidP="00621888">
      <w:pPr>
        <w:spacing w:after="0" w:line="360" w:lineRule="auto"/>
        <w:jc w:val="both"/>
        <w:rPr>
          <w:rFonts w:ascii="Book Antiqua" w:hAnsi="Book Antiqua" w:cs="Arial"/>
          <w:sz w:val="24"/>
          <w:szCs w:val="24"/>
        </w:rPr>
      </w:pPr>
      <w:r w:rsidRPr="00621888">
        <w:rPr>
          <w:rFonts w:ascii="Book Antiqua" w:hAnsi="Book Antiqua"/>
          <w:b/>
          <w:sz w:val="24"/>
          <w:szCs w:val="24"/>
        </w:rPr>
        <w:t xml:space="preserve">© </w:t>
      </w:r>
      <w:r w:rsidRPr="00621888">
        <w:rPr>
          <w:rFonts w:ascii="Book Antiqua" w:hAnsi="Book Antiqua" w:cs="Arial"/>
          <w:b/>
          <w:sz w:val="24"/>
          <w:szCs w:val="24"/>
        </w:rPr>
        <w:t>The Author(s) 2015.</w:t>
      </w:r>
      <w:r w:rsidRPr="00621888">
        <w:rPr>
          <w:rFonts w:ascii="Book Antiqua" w:hAnsi="Book Antiqua" w:cs="Arial"/>
          <w:sz w:val="24"/>
          <w:szCs w:val="24"/>
        </w:rPr>
        <w:t xml:space="preserve"> Published by Baishideng Publishing Group Inc. All rights reserved.</w:t>
      </w:r>
    </w:p>
    <w:p w:rsidR="009050AC" w:rsidRPr="00621888" w:rsidRDefault="009050AC" w:rsidP="00621888">
      <w:pPr>
        <w:spacing w:after="0" w:line="360" w:lineRule="auto"/>
        <w:jc w:val="both"/>
        <w:rPr>
          <w:rFonts w:ascii="Book Antiqua" w:hAnsi="Book Antiqua" w:cs="Times New Roman"/>
          <w:sz w:val="24"/>
          <w:szCs w:val="24"/>
          <w:shd w:val="clear" w:color="auto" w:fill="FFFFFF"/>
          <w:lang w:eastAsia="zh-CN"/>
        </w:rPr>
      </w:pPr>
    </w:p>
    <w:p w:rsidR="007827A7" w:rsidRPr="00621888" w:rsidRDefault="009050AC" w:rsidP="00621888">
      <w:pPr>
        <w:spacing w:after="0" w:line="360" w:lineRule="auto"/>
        <w:jc w:val="both"/>
        <w:rPr>
          <w:rFonts w:ascii="Book Antiqua" w:hAnsi="Book Antiqua" w:cs="Times New Roman"/>
          <w:b/>
          <w:sz w:val="24"/>
          <w:szCs w:val="24"/>
          <w:shd w:val="clear" w:color="auto" w:fill="FFFFFF"/>
        </w:rPr>
      </w:pPr>
      <w:r w:rsidRPr="00621888">
        <w:rPr>
          <w:rFonts w:ascii="Book Antiqua" w:hAnsi="Book Antiqua" w:cs="Times New Roman"/>
          <w:b/>
          <w:sz w:val="24"/>
          <w:szCs w:val="24"/>
          <w:shd w:val="clear" w:color="auto" w:fill="FFFFFF"/>
        </w:rPr>
        <w:t>Core tip:</w:t>
      </w:r>
      <w:r w:rsidRPr="00621888">
        <w:rPr>
          <w:rFonts w:ascii="Book Antiqua" w:hAnsi="Book Antiqua" w:cs="Times New Roman"/>
          <w:b/>
          <w:sz w:val="24"/>
          <w:szCs w:val="24"/>
          <w:shd w:val="clear" w:color="auto" w:fill="FFFFFF"/>
          <w:lang w:eastAsia="zh-CN"/>
        </w:rPr>
        <w:t xml:space="preserve"> </w:t>
      </w:r>
      <w:r w:rsidR="007827A7" w:rsidRPr="00621888">
        <w:rPr>
          <w:rFonts w:ascii="Book Antiqua" w:hAnsi="Book Antiqua" w:cs="Times New Roman"/>
          <w:sz w:val="24"/>
          <w:szCs w:val="24"/>
        </w:rPr>
        <w:t>Diffusion</w:t>
      </w:r>
      <w:r w:rsidR="00C776A6" w:rsidRPr="00621888">
        <w:rPr>
          <w:rFonts w:ascii="Book Antiqua" w:hAnsi="Book Antiqua" w:cs="Times New Roman"/>
          <w:sz w:val="24"/>
          <w:szCs w:val="24"/>
        </w:rPr>
        <w:t xml:space="preserve"> </w:t>
      </w:r>
      <w:r w:rsidR="007827A7" w:rsidRPr="00621888">
        <w:rPr>
          <w:rFonts w:ascii="Book Antiqua" w:hAnsi="Book Antiqua" w:cs="Times New Roman"/>
          <w:sz w:val="24"/>
          <w:szCs w:val="24"/>
        </w:rPr>
        <w:t>weighted (DW) and diffusion</w:t>
      </w:r>
      <w:r w:rsidR="00C776A6" w:rsidRPr="00621888">
        <w:rPr>
          <w:rFonts w:ascii="Book Antiqua" w:hAnsi="Book Antiqua" w:cs="Times New Roman"/>
          <w:sz w:val="24"/>
          <w:szCs w:val="24"/>
        </w:rPr>
        <w:t xml:space="preserve"> </w:t>
      </w:r>
      <w:r w:rsidR="007827A7" w:rsidRPr="00621888">
        <w:rPr>
          <w:rFonts w:ascii="Book Antiqua" w:hAnsi="Book Antiqua" w:cs="Times New Roman"/>
          <w:sz w:val="24"/>
          <w:szCs w:val="24"/>
        </w:rPr>
        <w:t xml:space="preserve">tensor imaging (DT) sequences </w:t>
      </w:r>
      <w:r w:rsidR="00125E2D" w:rsidRPr="00621888">
        <w:rPr>
          <w:rFonts w:ascii="Book Antiqua" w:hAnsi="Book Antiqua" w:cs="Times New Roman"/>
          <w:sz w:val="24"/>
          <w:szCs w:val="24"/>
        </w:rPr>
        <w:t>greatly improved the diagnostic</w:t>
      </w:r>
      <w:r w:rsidR="007827A7" w:rsidRPr="00621888">
        <w:rPr>
          <w:rFonts w:ascii="Book Antiqua" w:hAnsi="Book Antiqua" w:cs="Times New Roman"/>
          <w:sz w:val="24"/>
          <w:szCs w:val="24"/>
        </w:rPr>
        <w:t xml:space="preserve"> value of magnetic resonance imaging</w:t>
      </w:r>
      <w:r w:rsidR="001D6491" w:rsidRPr="00621888">
        <w:rPr>
          <w:rFonts w:ascii="Book Antiqua" w:hAnsi="Book Antiqua" w:cs="Times New Roman"/>
          <w:sz w:val="24"/>
          <w:szCs w:val="24"/>
        </w:rPr>
        <w:t xml:space="preserve"> of the uterus with the additional benefits of functional information. They reflect the microstr</w:t>
      </w:r>
      <w:r w:rsidR="00125E2D" w:rsidRPr="00621888">
        <w:rPr>
          <w:rFonts w:ascii="Book Antiqua" w:hAnsi="Book Antiqua" w:cs="Times New Roman"/>
          <w:sz w:val="24"/>
          <w:szCs w:val="24"/>
        </w:rPr>
        <w:t>uctural architecture and cellula</w:t>
      </w:r>
      <w:r w:rsidR="001D6491" w:rsidRPr="00621888">
        <w:rPr>
          <w:rFonts w:ascii="Book Antiqua" w:hAnsi="Book Antiqua" w:cs="Times New Roman"/>
          <w:sz w:val="24"/>
          <w:szCs w:val="24"/>
        </w:rPr>
        <w:t>r density of the uterine zones</w:t>
      </w:r>
      <w:r w:rsidR="00895B11" w:rsidRPr="00621888">
        <w:rPr>
          <w:rFonts w:ascii="Book Antiqua" w:hAnsi="Book Antiqua" w:cs="Times New Roman"/>
          <w:sz w:val="24"/>
          <w:szCs w:val="24"/>
        </w:rPr>
        <w:t xml:space="preserve"> and enable quantitative evaluation.</w:t>
      </w:r>
      <w:r w:rsidR="001D6491" w:rsidRPr="00621888">
        <w:rPr>
          <w:rFonts w:ascii="Book Antiqua" w:hAnsi="Book Antiqua" w:cs="Times New Roman"/>
          <w:sz w:val="24"/>
          <w:szCs w:val="24"/>
        </w:rPr>
        <w:t xml:space="preserve"> </w:t>
      </w:r>
      <w:r w:rsidR="00125E2D" w:rsidRPr="00621888">
        <w:rPr>
          <w:rFonts w:ascii="Book Antiqua" w:eastAsia="AdvTimes" w:hAnsi="Book Antiqua" w:cs="Times New Roman"/>
          <w:sz w:val="24"/>
          <w:szCs w:val="24"/>
        </w:rPr>
        <w:t>Depending on</w:t>
      </w:r>
      <w:r w:rsidR="00895B11" w:rsidRPr="00621888">
        <w:rPr>
          <w:rFonts w:ascii="Book Antiqua" w:eastAsia="AdvTimes" w:hAnsi="Book Antiqua" w:cs="Times New Roman"/>
          <w:sz w:val="24"/>
          <w:szCs w:val="24"/>
        </w:rPr>
        <w:t xml:space="preserve"> this review, DWI and DTI appear to be applicable and reliable methods for d</w:t>
      </w:r>
      <w:r w:rsidR="00125E2D" w:rsidRPr="00621888">
        <w:rPr>
          <w:rFonts w:ascii="Book Antiqua" w:eastAsia="AdvTimes" w:hAnsi="Book Antiqua" w:cs="Times New Roman"/>
          <w:sz w:val="24"/>
          <w:szCs w:val="24"/>
        </w:rPr>
        <w:t>emonstrating</w:t>
      </w:r>
      <w:r w:rsidR="00895B11" w:rsidRPr="00621888">
        <w:rPr>
          <w:rFonts w:ascii="Book Antiqua" w:eastAsia="AdvTimes" w:hAnsi="Book Antiqua" w:cs="Times New Roman"/>
          <w:sz w:val="24"/>
          <w:szCs w:val="24"/>
        </w:rPr>
        <w:t xml:space="preserve"> physiological changes of the uterus, benign and malignant characteristics of uterine </w:t>
      </w:r>
      <w:r w:rsidR="00125E2D" w:rsidRPr="00621888">
        <w:rPr>
          <w:rFonts w:ascii="Book Antiqua" w:eastAsia="AdvTimes" w:hAnsi="Book Antiqua" w:cs="Times New Roman"/>
          <w:sz w:val="24"/>
          <w:szCs w:val="24"/>
        </w:rPr>
        <w:t>zones</w:t>
      </w:r>
      <w:r w:rsidR="00895B11" w:rsidRPr="00621888">
        <w:rPr>
          <w:rFonts w:ascii="Book Antiqua" w:eastAsia="AdvTimes" w:hAnsi="Book Antiqua" w:cs="Times New Roman"/>
          <w:sz w:val="24"/>
          <w:szCs w:val="24"/>
        </w:rPr>
        <w:t xml:space="preserve"> and </w:t>
      </w:r>
      <w:r w:rsidR="00895B11" w:rsidRPr="00621888">
        <w:rPr>
          <w:rFonts w:ascii="Book Antiqua" w:hAnsi="Book Antiqua" w:cs="Times New Roman"/>
          <w:sz w:val="24"/>
          <w:szCs w:val="24"/>
          <w:shd w:val="clear" w:color="auto" w:fill="FFFFFF"/>
        </w:rPr>
        <w:t xml:space="preserve">monitoring the </w:t>
      </w:r>
      <w:r w:rsidR="00125E2D" w:rsidRPr="00621888">
        <w:rPr>
          <w:rFonts w:ascii="Book Antiqua" w:hAnsi="Book Antiqua" w:cs="Times New Roman"/>
          <w:sz w:val="24"/>
          <w:szCs w:val="24"/>
          <w:shd w:val="clear" w:color="auto" w:fill="FFFFFF"/>
        </w:rPr>
        <w:t>treatment</w:t>
      </w:r>
      <w:r w:rsidR="00895B11" w:rsidRPr="00621888">
        <w:rPr>
          <w:rFonts w:ascii="Book Antiqua" w:hAnsi="Book Antiqua" w:cs="Times New Roman"/>
          <w:sz w:val="24"/>
          <w:szCs w:val="24"/>
          <w:shd w:val="clear" w:color="auto" w:fill="FFFFFF"/>
        </w:rPr>
        <w:t xml:space="preserve"> outcome of the uterin</w:t>
      </w:r>
      <w:r w:rsidR="00125E2D" w:rsidRPr="00621888">
        <w:rPr>
          <w:rFonts w:ascii="Book Antiqua" w:hAnsi="Book Antiqua" w:cs="Times New Roman"/>
          <w:sz w:val="24"/>
          <w:szCs w:val="24"/>
          <w:shd w:val="clear" w:color="auto" w:fill="FFFFFF"/>
        </w:rPr>
        <w:t>e</w:t>
      </w:r>
      <w:r w:rsidR="00895B11" w:rsidRPr="00621888">
        <w:rPr>
          <w:rFonts w:ascii="Book Antiqua" w:hAnsi="Book Antiqua" w:cs="Times New Roman"/>
          <w:sz w:val="24"/>
          <w:szCs w:val="24"/>
          <w:shd w:val="clear" w:color="auto" w:fill="FFFFFF"/>
        </w:rPr>
        <w:t xml:space="preserve"> diseases.</w:t>
      </w:r>
      <w:r w:rsidR="00895B11" w:rsidRPr="00621888">
        <w:rPr>
          <w:rFonts w:ascii="Book Antiqua" w:hAnsi="Book Antiqua" w:cs="Times New Roman"/>
          <w:sz w:val="24"/>
          <w:szCs w:val="24"/>
        </w:rPr>
        <w:t xml:space="preserve"> </w:t>
      </w:r>
    </w:p>
    <w:p w:rsidR="009050AC" w:rsidRPr="00621888" w:rsidRDefault="009050AC" w:rsidP="00621888">
      <w:pPr>
        <w:pStyle w:val="HTMLPreformatted"/>
        <w:spacing w:line="360" w:lineRule="auto"/>
        <w:jc w:val="both"/>
        <w:rPr>
          <w:rFonts w:ascii="Book Antiqua" w:eastAsiaTheme="minorEastAsia" w:hAnsi="Book Antiqua" w:cs="Times New Roman"/>
          <w:sz w:val="24"/>
          <w:szCs w:val="24"/>
          <w:lang w:eastAsia="zh-CN"/>
        </w:rPr>
      </w:pPr>
    </w:p>
    <w:p w:rsidR="009050AC" w:rsidRPr="00621888" w:rsidRDefault="009050AC" w:rsidP="00621888">
      <w:pPr>
        <w:spacing w:after="0" w:line="360" w:lineRule="auto"/>
        <w:jc w:val="both"/>
        <w:rPr>
          <w:rFonts w:ascii="Book Antiqua" w:hAnsi="Book Antiqua"/>
          <w:sz w:val="24"/>
          <w:szCs w:val="24"/>
          <w:lang w:val="en-US" w:eastAsia="zh-CN"/>
        </w:rPr>
      </w:pPr>
      <w:r w:rsidRPr="00621888">
        <w:rPr>
          <w:rFonts w:ascii="Book Antiqua" w:hAnsi="Book Antiqua" w:cs="Times New Roman"/>
          <w:sz w:val="24"/>
          <w:szCs w:val="24"/>
          <w:lang w:eastAsia="zh-CN"/>
        </w:rPr>
        <w:t>Kara Bozkurt D, Bozkurt M, Nazlı MA, Mutlu IN, Kılıckesmez O.</w:t>
      </w:r>
      <w:r w:rsidRPr="00621888">
        <w:rPr>
          <w:rFonts w:ascii="Book Antiqua" w:hAnsi="Book Antiqua" w:cs="Times New Roman"/>
          <w:sz w:val="24"/>
          <w:szCs w:val="24"/>
        </w:rPr>
        <w:t xml:space="preserve"> Diffusion-weighted and diffusion-tensor imaging</w:t>
      </w:r>
      <w:r w:rsidRPr="00621888">
        <w:rPr>
          <w:rFonts w:ascii="Book Antiqua" w:hAnsi="Book Antiqua"/>
          <w:sz w:val="24"/>
          <w:szCs w:val="24"/>
          <w:lang w:val="en-US"/>
        </w:rPr>
        <w:t xml:space="preserve"> of normal and diseased uterus</w:t>
      </w:r>
      <w:r w:rsidRPr="00621888">
        <w:rPr>
          <w:rFonts w:ascii="Book Antiqua" w:hAnsi="Book Antiqua"/>
          <w:sz w:val="24"/>
          <w:szCs w:val="24"/>
          <w:lang w:val="en-US" w:eastAsia="zh-CN"/>
        </w:rPr>
        <w:t xml:space="preserve">. </w:t>
      </w:r>
      <w:r w:rsidRPr="00621888">
        <w:rPr>
          <w:rFonts w:ascii="Book Antiqua" w:hAnsi="Book Antiqua"/>
          <w:i/>
          <w:iCs/>
          <w:sz w:val="24"/>
          <w:szCs w:val="24"/>
        </w:rPr>
        <w:t>World J Radiol</w:t>
      </w:r>
      <w:r w:rsidRPr="00621888">
        <w:rPr>
          <w:rFonts w:ascii="Book Antiqua" w:hAnsi="Book Antiqua"/>
          <w:i/>
          <w:iCs/>
          <w:sz w:val="24"/>
          <w:szCs w:val="24"/>
          <w:lang w:eastAsia="zh-CN"/>
        </w:rPr>
        <w:t xml:space="preserve"> </w:t>
      </w:r>
      <w:r w:rsidRPr="00621888">
        <w:rPr>
          <w:rFonts w:ascii="Book Antiqua" w:hAnsi="Book Antiqua"/>
          <w:iCs/>
          <w:sz w:val="24"/>
          <w:szCs w:val="24"/>
          <w:lang w:eastAsia="zh-CN"/>
        </w:rPr>
        <w:t>2015; In press</w:t>
      </w:r>
    </w:p>
    <w:p w:rsidR="007827A7" w:rsidRPr="00621888" w:rsidRDefault="007827A7" w:rsidP="00621888">
      <w:pPr>
        <w:spacing w:after="0" w:line="360" w:lineRule="auto"/>
        <w:jc w:val="both"/>
        <w:rPr>
          <w:rFonts w:ascii="Book Antiqua" w:hAnsi="Book Antiqua" w:cs="Times New Roman"/>
          <w:b/>
          <w:sz w:val="24"/>
          <w:szCs w:val="24"/>
          <w:shd w:val="clear" w:color="auto" w:fill="FFFFFF"/>
          <w:lang w:eastAsia="zh-CN"/>
        </w:rPr>
      </w:pPr>
    </w:p>
    <w:p w:rsidR="00610E96" w:rsidRPr="00621888" w:rsidRDefault="00E47A48" w:rsidP="00621888">
      <w:pPr>
        <w:spacing w:after="0" w:line="360" w:lineRule="auto"/>
        <w:jc w:val="both"/>
        <w:rPr>
          <w:rFonts w:ascii="Book Antiqua" w:hAnsi="Book Antiqua" w:cs="Times New Roman"/>
          <w:b/>
          <w:sz w:val="24"/>
          <w:szCs w:val="24"/>
          <w:shd w:val="clear" w:color="auto" w:fill="FFFFFF"/>
        </w:rPr>
      </w:pPr>
      <w:r w:rsidRPr="00621888">
        <w:rPr>
          <w:rFonts w:ascii="Book Antiqua" w:hAnsi="Book Antiqua" w:cs="Times New Roman"/>
          <w:b/>
          <w:sz w:val="24"/>
          <w:szCs w:val="24"/>
          <w:shd w:val="clear" w:color="auto" w:fill="FFFFFF"/>
        </w:rPr>
        <w:t>INTRODUCTION</w:t>
      </w:r>
    </w:p>
    <w:p w:rsidR="0015036A" w:rsidRPr="00621888" w:rsidRDefault="00C776A6" w:rsidP="00621888">
      <w:pPr>
        <w:autoSpaceDE w:val="0"/>
        <w:autoSpaceDN w:val="0"/>
        <w:adjustRightInd w:val="0"/>
        <w:spacing w:after="0" w:line="360" w:lineRule="auto"/>
        <w:jc w:val="both"/>
        <w:rPr>
          <w:rFonts w:ascii="Book Antiqua" w:hAnsi="Book Antiqua" w:cs="Times New Roman"/>
          <w:sz w:val="24"/>
          <w:szCs w:val="24"/>
        </w:rPr>
      </w:pPr>
      <w:r w:rsidRPr="00621888">
        <w:rPr>
          <w:rFonts w:ascii="Book Antiqua" w:hAnsi="Book Antiqua" w:cs="Times New Roman"/>
          <w:sz w:val="24"/>
          <w:szCs w:val="24"/>
          <w:shd w:val="clear" w:color="auto" w:fill="FFFFFF"/>
        </w:rPr>
        <w:t>Diffusion weighted</w:t>
      </w:r>
      <w:r w:rsidR="00F40283" w:rsidRPr="00621888">
        <w:rPr>
          <w:rFonts w:ascii="Book Antiqua" w:hAnsi="Book Antiqua" w:cs="Times New Roman"/>
          <w:sz w:val="24"/>
          <w:szCs w:val="24"/>
          <w:shd w:val="clear" w:color="auto" w:fill="FFFFFF"/>
        </w:rPr>
        <w:t xml:space="preserve"> imaging (DWI) is a </w:t>
      </w:r>
      <w:r w:rsidR="00466FFF" w:rsidRPr="00621888">
        <w:rPr>
          <w:rFonts w:ascii="Book Antiqua" w:hAnsi="Book Antiqua" w:cs="Times New Roman"/>
          <w:sz w:val="24"/>
          <w:szCs w:val="24"/>
          <w:shd w:val="clear" w:color="auto" w:fill="FFFFFF"/>
        </w:rPr>
        <w:t>Magnetic resonance</w:t>
      </w:r>
      <w:r w:rsidR="00F40283" w:rsidRPr="00621888">
        <w:rPr>
          <w:rFonts w:ascii="Book Antiqua" w:hAnsi="Book Antiqua" w:cs="Times New Roman"/>
          <w:sz w:val="24"/>
          <w:szCs w:val="24"/>
          <w:shd w:val="clear" w:color="auto" w:fill="FFFFFF"/>
        </w:rPr>
        <w:t xml:space="preserve"> imaging</w:t>
      </w:r>
      <w:r w:rsidR="00466FFF" w:rsidRPr="00621888">
        <w:rPr>
          <w:rFonts w:ascii="Book Antiqua" w:hAnsi="Book Antiqua" w:cs="Times New Roman"/>
          <w:sz w:val="24"/>
          <w:szCs w:val="24"/>
          <w:shd w:val="clear" w:color="auto" w:fill="FFFFFF"/>
        </w:rPr>
        <w:t xml:space="preserve"> (MR</w:t>
      </w:r>
      <w:r w:rsidR="00F40283" w:rsidRPr="00621888">
        <w:rPr>
          <w:rFonts w:ascii="Book Antiqua" w:hAnsi="Book Antiqua" w:cs="Times New Roman"/>
          <w:sz w:val="24"/>
          <w:szCs w:val="24"/>
          <w:shd w:val="clear" w:color="auto" w:fill="FFFFFF"/>
        </w:rPr>
        <w:t>I</w:t>
      </w:r>
      <w:r w:rsidR="00466FFF" w:rsidRPr="00621888">
        <w:rPr>
          <w:rFonts w:ascii="Book Antiqua" w:hAnsi="Book Antiqua" w:cs="Times New Roman"/>
          <w:sz w:val="24"/>
          <w:szCs w:val="24"/>
          <w:shd w:val="clear" w:color="auto" w:fill="FFFFFF"/>
        </w:rPr>
        <w:t xml:space="preserve">) </w:t>
      </w:r>
      <w:r w:rsidR="00F40283" w:rsidRPr="00621888">
        <w:rPr>
          <w:rFonts w:ascii="Book Antiqua" w:hAnsi="Book Antiqua" w:cs="Times New Roman"/>
          <w:sz w:val="24"/>
          <w:szCs w:val="24"/>
        </w:rPr>
        <w:t>sequence</w:t>
      </w:r>
      <w:r w:rsidR="002635F4" w:rsidRPr="00621888">
        <w:rPr>
          <w:rFonts w:ascii="Book Antiqua" w:hAnsi="Book Antiqua" w:cs="Times New Roman"/>
          <w:sz w:val="24"/>
          <w:szCs w:val="24"/>
        </w:rPr>
        <w:t xml:space="preserve"> </w:t>
      </w:r>
      <w:r w:rsidR="004A023D" w:rsidRPr="00621888">
        <w:rPr>
          <w:rFonts w:ascii="Book Antiqua" w:hAnsi="Book Antiqua" w:cs="Times New Roman"/>
          <w:sz w:val="24"/>
          <w:szCs w:val="24"/>
        </w:rPr>
        <w:t>structured on the basis of</w:t>
      </w:r>
      <w:r w:rsidR="002635F4" w:rsidRPr="00621888">
        <w:rPr>
          <w:rFonts w:ascii="Book Antiqua" w:hAnsi="Book Antiqua" w:cs="Times New Roman"/>
          <w:sz w:val="24"/>
          <w:szCs w:val="24"/>
        </w:rPr>
        <w:t xml:space="preserve"> diffusion (Brownian motion) of water molecules in </w:t>
      </w:r>
      <w:r w:rsidR="004A023D" w:rsidRPr="00621888">
        <w:rPr>
          <w:rFonts w:ascii="Book Antiqua" w:hAnsi="Book Antiqua" w:cs="Times New Roman"/>
          <w:sz w:val="24"/>
          <w:szCs w:val="24"/>
        </w:rPr>
        <w:t>the extracellular space and</w:t>
      </w:r>
      <w:r w:rsidR="002635F4" w:rsidRPr="00621888">
        <w:rPr>
          <w:rFonts w:ascii="Book Antiqua" w:hAnsi="Book Antiqua" w:cs="Times New Roman"/>
          <w:sz w:val="24"/>
          <w:szCs w:val="24"/>
        </w:rPr>
        <w:t xml:space="preserve"> </w:t>
      </w:r>
      <w:r w:rsidR="00466FFF" w:rsidRPr="00621888">
        <w:rPr>
          <w:rFonts w:ascii="Book Antiqua" w:hAnsi="Book Antiqua" w:cs="Times New Roman"/>
          <w:sz w:val="24"/>
          <w:szCs w:val="24"/>
          <w:shd w:val="clear" w:color="auto" w:fill="FFFFFF"/>
        </w:rPr>
        <w:t xml:space="preserve">is </w:t>
      </w:r>
      <w:r w:rsidR="004A023D" w:rsidRPr="00621888">
        <w:rPr>
          <w:rFonts w:ascii="Book Antiqua" w:hAnsi="Book Antiqua" w:cs="Times New Roman"/>
          <w:sz w:val="24"/>
          <w:szCs w:val="24"/>
          <w:shd w:val="clear" w:color="auto" w:fill="FFFFFF"/>
        </w:rPr>
        <w:t xml:space="preserve">being </w:t>
      </w:r>
      <w:r w:rsidR="00466FFF" w:rsidRPr="00621888">
        <w:rPr>
          <w:rFonts w:ascii="Book Antiqua" w:hAnsi="Book Antiqua" w:cs="Times New Roman"/>
          <w:sz w:val="24"/>
          <w:szCs w:val="24"/>
          <w:shd w:val="clear" w:color="auto" w:fill="FFFFFF"/>
        </w:rPr>
        <w:t xml:space="preserve">increasingly used </w:t>
      </w:r>
      <w:r w:rsidR="00E5729E" w:rsidRPr="00621888">
        <w:rPr>
          <w:rFonts w:ascii="Book Antiqua" w:hAnsi="Book Antiqua" w:cs="Times New Roman"/>
          <w:sz w:val="24"/>
          <w:szCs w:val="24"/>
          <w:shd w:val="clear" w:color="auto" w:fill="FFFFFF"/>
        </w:rPr>
        <w:t xml:space="preserve">to </w:t>
      </w:r>
      <w:r w:rsidR="004A023D" w:rsidRPr="00621888">
        <w:rPr>
          <w:rFonts w:ascii="Book Antiqua" w:hAnsi="Book Antiqua" w:cs="Times New Roman"/>
          <w:sz w:val="24"/>
          <w:szCs w:val="24"/>
          <w:shd w:val="clear" w:color="auto" w:fill="FFFFFF"/>
        </w:rPr>
        <w:t>evaluate</w:t>
      </w:r>
      <w:r w:rsidR="00E5729E" w:rsidRPr="00621888">
        <w:rPr>
          <w:rFonts w:ascii="Book Antiqua" w:hAnsi="Book Antiqua" w:cs="Times New Roman"/>
          <w:sz w:val="24"/>
          <w:szCs w:val="24"/>
          <w:shd w:val="clear" w:color="auto" w:fill="FFFFFF"/>
        </w:rPr>
        <w:t xml:space="preserve"> </w:t>
      </w:r>
      <w:r w:rsidR="000421D3" w:rsidRPr="00621888">
        <w:rPr>
          <w:rFonts w:ascii="Book Antiqua" w:hAnsi="Book Antiqua" w:cs="Times New Roman"/>
          <w:sz w:val="24"/>
          <w:szCs w:val="24"/>
          <w:shd w:val="clear" w:color="auto" w:fill="FFFFFF"/>
        </w:rPr>
        <w:t>the female pelvis</w:t>
      </w:r>
      <w:r w:rsidR="00F40283" w:rsidRPr="00621888">
        <w:rPr>
          <w:rFonts w:ascii="Book Antiqua" w:hAnsi="Book Antiqua" w:cs="Times New Roman"/>
          <w:sz w:val="24"/>
          <w:szCs w:val="24"/>
          <w:shd w:val="clear" w:color="auto" w:fill="FFFFFF"/>
        </w:rPr>
        <w:t>.</w:t>
      </w:r>
      <w:r w:rsidR="000421D3" w:rsidRPr="00621888">
        <w:rPr>
          <w:rFonts w:ascii="Book Antiqua" w:hAnsi="Book Antiqua" w:cs="Times New Roman"/>
          <w:sz w:val="24"/>
          <w:szCs w:val="24"/>
          <w:shd w:val="clear" w:color="auto" w:fill="FFFFFF"/>
        </w:rPr>
        <w:t xml:space="preserve"> </w:t>
      </w:r>
      <w:r w:rsidR="0015036A" w:rsidRPr="00621888">
        <w:rPr>
          <w:rFonts w:ascii="Book Antiqua" w:hAnsi="Book Antiqua" w:cs="Times New Roman"/>
          <w:sz w:val="24"/>
          <w:szCs w:val="24"/>
        </w:rPr>
        <w:t xml:space="preserve">The </w:t>
      </w:r>
      <w:r w:rsidR="004A023D" w:rsidRPr="00621888">
        <w:rPr>
          <w:rFonts w:ascii="Book Antiqua" w:hAnsi="Book Antiqua" w:cs="Times New Roman"/>
          <w:sz w:val="24"/>
          <w:szCs w:val="24"/>
        </w:rPr>
        <w:t>quantitative</w:t>
      </w:r>
      <w:r w:rsidR="0015036A" w:rsidRPr="00621888">
        <w:rPr>
          <w:rFonts w:ascii="Book Antiqua" w:hAnsi="Book Antiqua" w:cs="Times New Roman"/>
          <w:sz w:val="24"/>
          <w:szCs w:val="24"/>
        </w:rPr>
        <w:t xml:space="preserve"> parameter </w:t>
      </w:r>
      <w:r w:rsidR="004A023D" w:rsidRPr="00621888">
        <w:rPr>
          <w:rFonts w:ascii="Book Antiqua" w:hAnsi="Book Antiqua" w:cs="Times New Roman"/>
          <w:sz w:val="24"/>
          <w:szCs w:val="24"/>
        </w:rPr>
        <w:t>acquired</w:t>
      </w:r>
      <w:r w:rsidR="0015036A" w:rsidRPr="00621888">
        <w:rPr>
          <w:rFonts w:ascii="Book Antiqua" w:hAnsi="Book Antiqua" w:cs="Times New Roman"/>
          <w:sz w:val="24"/>
          <w:szCs w:val="24"/>
        </w:rPr>
        <w:t xml:space="preserve"> from DWI </w:t>
      </w:r>
      <w:r w:rsidR="004A023D" w:rsidRPr="00621888">
        <w:rPr>
          <w:rFonts w:ascii="Book Antiqua" w:hAnsi="Book Antiqua" w:cs="Times New Roman"/>
          <w:sz w:val="24"/>
          <w:szCs w:val="24"/>
        </w:rPr>
        <w:t>sequence</w:t>
      </w:r>
      <w:r w:rsidR="0015036A" w:rsidRPr="00621888">
        <w:rPr>
          <w:rFonts w:ascii="Book Antiqua" w:hAnsi="Book Antiqua" w:cs="Times New Roman"/>
          <w:sz w:val="24"/>
          <w:szCs w:val="24"/>
        </w:rPr>
        <w:t>is the apparent diffusion coefficient (ADC)</w:t>
      </w:r>
      <w:r w:rsidR="004A023D" w:rsidRPr="00621888">
        <w:rPr>
          <w:rFonts w:ascii="Book Antiqua" w:hAnsi="Book Antiqua" w:cs="Times New Roman"/>
          <w:sz w:val="24"/>
          <w:szCs w:val="24"/>
        </w:rPr>
        <w:t xml:space="preserve"> value</w:t>
      </w:r>
      <w:r w:rsidR="0015036A" w:rsidRPr="00621888">
        <w:rPr>
          <w:rFonts w:ascii="Book Antiqua" w:hAnsi="Book Antiqua" w:cs="Times New Roman"/>
          <w:sz w:val="24"/>
          <w:szCs w:val="24"/>
        </w:rPr>
        <w:t xml:space="preserve">. The </w:t>
      </w:r>
      <w:r w:rsidR="004A023D" w:rsidRPr="00621888">
        <w:rPr>
          <w:rFonts w:ascii="Book Antiqua" w:hAnsi="Book Antiqua" w:cs="Times New Roman"/>
          <w:sz w:val="24"/>
          <w:szCs w:val="24"/>
        </w:rPr>
        <w:t>basic</w:t>
      </w:r>
      <w:r w:rsidR="0015036A" w:rsidRPr="00621888">
        <w:rPr>
          <w:rFonts w:ascii="Book Antiqua" w:hAnsi="Book Antiqua" w:cs="Times New Roman"/>
          <w:sz w:val="24"/>
          <w:szCs w:val="24"/>
        </w:rPr>
        <w:t xml:space="preserve"> factors affecting the ADC values are tissue </w:t>
      </w:r>
      <w:r w:rsidR="004A023D" w:rsidRPr="00621888">
        <w:rPr>
          <w:rFonts w:ascii="Book Antiqua" w:hAnsi="Book Antiqua" w:cs="Times New Roman"/>
          <w:sz w:val="24"/>
          <w:szCs w:val="24"/>
        </w:rPr>
        <w:t>structures</w:t>
      </w:r>
      <w:r w:rsidR="0015036A" w:rsidRPr="00621888">
        <w:rPr>
          <w:rFonts w:ascii="Book Antiqua" w:hAnsi="Book Antiqua" w:cs="Times New Roman"/>
          <w:sz w:val="24"/>
          <w:szCs w:val="24"/>
        </w:rPr>
        <w:t xml:space="preserve">, interactions </w:t>
      </w:r>
      <w:r w:rsidR="004A023D" w:rsidRPr="00621888">
        <w:rPr>
          <w:rFonts w:ascii="Book Antiqua" w:hAnsi="Book Antiqua" w:cs="Times New Roman"/>
          <w:sz w:val="24"/>
          <w:szCs w:val="24"/>
        </w:rPr>
        <w:t xml:space="preserve">between the molecules </w:t>
      </w:r>
      <w:r w:rsidR="0015036A" w:rsidRPr="00621888">
        <w:rPr>
          <w:rFonts w:ascii="Book Antiqua" w:hAnsi="Book Antiqua" w:cs="Times New Roman"/>
          <w:sz w:val="24"/>
          <w:szCs w:val="24"/>
        </w:rPr>
        <w:t xml:space="preserve">and cellular density. Thus, ADC is altered by </w:t>
      </w:r>
      <w:r w:rsidR="004A023D" w:rsidRPr="00621888">
        <w:rPr>
          <w:rFonts w:ascii="Book Antiqua" w:hAnsi="Book Antiqua" w:cs="Times New Roman"/>
          <w:sz w:val="24"/>
          <w:szCs w:val="24"/>
        </w:rPr>
        <w:t>many</w:t>
      </w:r>
      <w:r w:rsidR="002635F4" w:rsidRPr="00621888">
        <w:rPr>
          <w:rFonts w:ascii="Book Antiqua" w:hAnsi="Book Antiqua" w:cs="Times New Roman"/>
          <w:sz w:val="24"/>
          <w:szCs w:val="24"/>
        </w:rPr>
        <w:t xml:space="preserve"> </w:t>
      </w:r>
      <w:r w:rsidR="0015036A" w:rsidRPr="00621888">
        <w:rPr>
          <w:rFonts w:ascii="Book Antiqua" w:hAnsi="Book Antiqua" w:cs="Times New Roman"/>
          <w:sz w:val="24"/>
          <w:szCs w:val="24"/>
        </w:rPr>
        <w:t xml:space="preserve">physiological and pathological conditions of </w:t>
      </w:r>
      <w:r w:rsidR="004A023D" w:rsidRPr="00621888">
        <w:rPr>
          <w:rFonts w:ascii="Book Antiqua" w:hAnsi="Book Antiqua" w:cs="Times New Roman"/>
          <w:sz w:val="24"/>
          <w:szCs w:val="24"/>
        </w:rPr>
        <w:t>the body</w:t>
      </w:r>
      <w:r w:rsidR="00F40283" w:rsidRPr="00621888">
        <w:rPr>
          <w:rFonts w:ascii="Book Antiqua" w:hAnsi="Book Antiqua" w:cs="Times New Roman"/>
          <w:sz w:val="24"/>
          <w:szCs w:val="24"/>
          <w:vertAlign w:val="superscript"/>
        </w:rPr>
        <w:t>[1]</w:t>
      </w:r>
      <w:r w:rsidR="00F40283" w:rsidRPr="00621888">
        <w:rPr>
          <w:rFonts w:ascii="Book Antiqua" w:hAnsi="Book Antiqua" w:cs="Times New Roman"/>
          <w:sz w:val="24"/>
          <w:szCs w:val="24"/>
        </w:rPr>
        <w:t>.</w:t>
      </w:r>
    </w:p>
    <w:p w:rsidR="005D10B3" w:rsidRPr="00621888" w:rsidRDefault="00755FC7" w:rsidP="00621888">
      <w:pPr>
        <w:autoSpaceDE w:val="0"/>
        <w:autoSpaceDN w:val="0"/>
        <w:adjustRightInd w:val="0"/>
        <w:spacing w:after="0" w:line="360" w:lineRule="auto"/>
        <w:ind w:firstLineChars="100" w:firstLine="240"/>
        <w:jc w:val="both"/>
        <w:rPr>
          <w:rFonts w:ascii="Book Antiqua" w:hAnsi="Book Antiqua" w:cs="Times New Roman"/>
          <w:sz w:val="24"/>
          <w:szCs w:val="24"/>
        </w:rPr>
      </w:pPr>
      <w:r w:rsidRPr="00621888">
        <w:rPr>
          <w:rFonts w:ascii="Book Antiqua" w:hAnsi="Book Antiqua" w:cs="Times New Roman"/>
          <w:sz w:val="24"/>
          <w:szCs w:val="24"/>
          <w:shd w:val="clear" w:color="auto" w:fill="FFFFFF"/>
        </w:rPr>
        <w:t xml:space="preserve">Uterus is a </w:t>
      </w:r>
      <w:r w:rsidR="004A023D" w:rsidRPr="00621888">
        <w:rPr>
          <w:rFonts w:ascii="Book Antiqua" w:hAnsi="Book Antiqua" w:cs="Times New Roman"/>
          <w:sz w:val="24"/>
          <w:szCs w:val="24"/>
        </w:rPr>
        <w:t xml:space="preserve">fibromuscular solid organ under the effect of the </w:t>
      </w:r>
      <w:r w:rsidRPr="00621888">
        <w:rPr>
          <w:rFonts w:ascii="Book Antiqua" w:hAnsi="Book Antiqua" w:cs="Times New Roman"/>
          <w:sz w:val="24"/>
          <w:szCs w:val="24"/>
          <w:shd w:val="clear" w:color="auto" w:fill="FFFFFF"/>
        </w:rPr>
        <w:t>hormone</w:t>
      </w:r>
      <w:r w:rsidR="004A023D" w:rsidRPr="00621888">
        <w:rPr>
          <w:rFonts w:ascii="Book Antiqua" w:hAnsi="Book Antiqua" w:cs="Times New Roman"/>
          <w:sz w:val="24"/>
          <w:szCs w:val="24"/>
          <w:shd w:val="clear" w:color="auto" w:fill="FFFFFF"/>
        </w:rPr>
        <w:t>s and is</w:t>
      </w:r>
      <w:r w:rsidRPr="00621888">
        <w:rPr>
          <w:rFonts w:ascii="Book Antiqua" w:hAnsi="Book Antiqua" w:cs="Times New Roman"/>
          <w:sz w:val="24"/>
          <w:szCs w:val="24"/>
          <w:shd w:val="clear" w:color="auto" w:fill="FFFFFF"/>
        </w:rPr>
        <w:t xml:space="preserve"> </w:t>
      </w:r>
      <w:r w:rsidR="0082004F" w:rsidRPr="00621888">
        <w:rPr>
          <w:rFonts w:ascii="Book Antiqua" w:hAnsi="Book Antiqua" w:cs="Times New Roman"/>
          <w:sz w:val="24"/>
          <w:szCs w:val="24"/>
        </w:rPr>
        <w:t>composed of three layers: the endometri</w:t>
      </w:r>
      <w:r w:rsidR="004A023D" w:rsidRPr="00621888">
        <w:rPr>
          <w:rFonts w:ascii="Book Antiqua" w:hAnsi="Book Antiqua" w:cs="Times New Roman"/>
          <w:sz w:val="24"/>
          <w:szCs w:val="24"/>
        </w:rPr>
        <w:t>al</w:t>
      </w:r>
      <w:r w:rsidR="001E2E7A" w:rsidRPr="00621888">
        <w:rPr>
          <w:rFonts w:ascii="Book Antiqua" w:hAnsi="Book Antiqua" w:cs="Times New Roman"/>
          <w:sz w:val="24"/>
          <w:szCs w:val="24"/>
        </w:rPr>
        <w:t>, the</w:t>
      </w:r>
      <w:r w:rsidR="00F40283" w:rsidRPr="00621888">
        <w:rPr>
          <w:rFonts w:ascii="Book Antiqua" w:hAnsi="Book Antiqua" w:cs="Times New Roman"/>
          <w:sz w:val="24"/>
          <w:szCs w:val="24"/>
        </w:rPr>
        <w:t xml:space="preserve"> junctional and the</w:t>
      </w:r>
      <w:r w:rsidR="001E2E7A" w:rsidRPr="00621888">
        <w:rPr>
          <w:rFonts w:ascii="Book Antiqua" w:hAnsi="Book Antiqua" w:cs="Times New Roman"/>
          <w:sz w:val="24"/>
          <w:szCs w:val="24"/>
        </w:rPr>
        <w:t xml:space="preserve"> myometri</w:t>
      </w:r>
      <w:r w:rsidR="004A023D" w:rsidRPr="00621888">
        <w:rPr>
          <w:rFonts w:ascii="Book Antiqua" w:hAnsi="Book Antiqua" w:cs="Times New Roman"/>
          <w:sz w:val="24"/>
          <w:szCs w:val="24"/>
        </w:rPr>
        <w:t>al zones</w:t>
      </w:r>
      <w:r w:rsidR="00F40283" w:rsidRPr="00621888">
        <w:rPr>
          <w:rFonts w:ascii="Book Antiqua" w:hAnsi="Book Antiqua" w:cs="Times New Roman"/>
          <w:sz w:val="24"/>
          <w:szCs w:val="24"/>
        </w:rPr>
        <w:t xml:space="preserve">. </w:t>
      </w:r>
      <w:r w:rsidR="003D4BB9" w:rsidRPr="00621888">
        <w:rPr>
          <w:rFonts w:ascii="Book Antiqua" w:hAnsi="Book Antiqua" w:cs="Times New Roman"/>
          <w:sz w:val="24"/>
          <w:szCs w:val="24"/>
        </w:rPr>
        <w:t>Physiological (</w:t>
      </w:r>
      <w:r w:rsidR="00F40283" w:rsidRPr="00621888">
        <w:rPr>
          <w:rFonts w:ascii="Book Antiqua" w:hAnsi="Book Antiqua" w:cs="Times New Roman"/>
          <w:sz w:val="24"/>
          <w:szCs w:val="24"/>
        </w:rPr>
        <w:t>menstru</w:t>
      </w:r>
      <w:r w:rsidR="004A023D" w:rsidRPr="00621888">
        <w:rPr>
          <w:rFonts w:ascii="Book Antiqua" w:hAnsi="Book Antiqua" w:cs="Times New Roman"/>
          <w:sz w:val="24"/>
          <w:szCs w:val="24"/>
        </w:rPr>
        <w:t>a</w:t>
      </w:r>
      <w:r w:rsidR="00F40283" w:rsidRPr="00621888">
        <w:rPr>
          <w:rFonts w:ascii="Book Antiqua" w:hAnsi="Book Antiqua" w:cs="Times New Roman"/>
          <w:sz w:val="24"/>
          <w:szCs w:val="24"/>
        </w:rPr>
        <w:t>l cycle, men</w:t>
      </w:r>
      <w:r w:rsidR="004A023D" w:rsidRPr="00621888">
        <w:rPr>
          <w:rFonts w:ascii="Book Antiqua" w:hAnsi="Book Antiqua" w:cs="Times New Roman"/>
          <w:sz w:val="24"/>
          <w:szCs w:val="24"/>
        </w:rPr>
        <w:t>o</w:t>
      </w:r>
      <w:r w:rsidR="00F40283" w:rsidRPr="00621888">
        <w:rPr>
          <w:rFonts w:ascii="Book Antiqua" w:hAnsi="Book Antiqua" w:cs="Times New Roman"/>
          <w:sz w:val="24"/>
          <w:szCs w:val="24"/>
        </w:rPr>
        <w:t>p</w:t>
      </w:r>
      <w:r w:rsidR="004A023D" w:rsidRPr="00621888">
        <w:rPr>
          <w:rFonts w:ascii="Book Antiqua" w:hAnsi="Book Antiqua" w:cs="Times New Roman"/>
          <w:sz w:val="24"/>
          <w:szCs w:val="24"/>
        </w:rPr>
        <w:t>au</w:t>
      </w:r>
      <w:r w:rsidR="00F40283" w:rsidRPr="00621888">
        <w:rPr>
          <w:rFonts w:ascii="Book Antiqua" w:hAnsi="Book Antiqua" w:cs="Times New Roman"/>
          <w:sz w:val="24"/>
          <w:szCs w:val="24"/>
        </w:rPr>
        <w:t>sal period</w:t>
      </w:r>
      <w:r w:rsidR="003D4BB9" w:rsidRPr="00621888">
        <w:rPr>
          <w:rFonts w:ascii="Book Antiqua" w:hAnsi="Book Antiqua" w:cs="Times New Roman"/>
          <w:sz w:val="24"/>
          <w:szCs w:val="24"/>
        </w:rPr>
        <w:t xml:space="preserve">) </w:t>
      </w:r>
      <w:r w:rsidR="004B6CD9" w:rsidRPr="00621888">
        <w:rPr>
          <w:rFonts w:ascii="Book Antiqua" w:hAnsi="Book Antiqua" w:cs="Times New Roman"/>
          <w:sz w:val="24"/>
          <w:szCs w:val="24"/>
        </w:rPr>
        <w:t>fluctuations</w:t>
      </w:r>
      <w:r w:rsidR="00BB0EFA" w:rsidRPr="00621888">
        <w:rPr>
          <w:rFonts w:ascii="Book Antiqua" w:hAnsi="Book Antiqua" w:cs="Times New Roman"/>
          <w:sz w:val="24"/>
          <w:szCs w:val="24"/>
        </w:rPr>
        <w:t xml:space="preserve"> of th</w:t>
      </w:r>
      <w:r w:rsidR="00410A68" w:rsidRPr="00621888">
        <w:rPr>
          <w:rFonts w:ascii="Book Antiqua" w:hAnsi="Book Antiqua" w:cs="Times New Roman"/>
          <w:sz w:val="24"/>
          <w:szCs w:val="24"/>
        </w:rPr>
        <w:t>ese</w:t>
      </w:r>
      <w:r w:rsidR="00BB0EFA" w:rsidRPr="00621888">
        <w:rPr>
          <w:rFonts w:ascii="Book Antiqua" w:hAnsi="Book Antiqua" w:cs="Times New Roman"/>
          <w:sz w:val="24"/>
          <w:szCs w:val="24"/>
        </w:rPr>
        <w:t xml:space="preserve"> </w:t>
      </w:r>
      <w:r w:rsidR="004B6CD9" w:rsidRPr="00621888">
        <w:rPr>
          <w:rFonts w:ascii="Book Antiqua" w:hAnsi="Book Antiqua" w:cs="Times New Roman"/>
          <w:sz w:val="24"/>
          <w:szCs w:val="24"/>
        </w:rPr>
        <w:t>zones</w:t>
      </w:r>
      <w:r w:rsidR="00BB0EFA" w:rsidRPr="00621888">
        <w:rPr>
          <w:rFonts w:ascii="Book Antiqua" w:hAnsi="Book Antiqua" w:cs="Times New Roman"/>
          <w:sz w:val="24"/>
          <w:szCs w:val="24"/>
        </w:rPr>
        <w:t xml:space="preserve"> </w:t>
      </w:r>
      <w:r w:rsidR="004B6CD9" w:rsidRPr="00621888">
        <w:rPr>
          <w:rFonts w:ascii="Book Antiqua" w:hAnsi="Book Antiqua" w:cs="Times New Roman"/>
          <w:sz w:val="24"/>
          <w:szCs w:val="24"/>
        </w:rPr>
        <w:t>change</w:t>
      </w:r>
      <w:r w:rsidR="00BB0EFA" w:rsidRPr="00621888">
        <w:rPr>
          <w:rFonts w:ascii="Book Antiqua" w:hAnsi="Book Antiqua" w:cs="Times New Roman"/>
          <w:sz w:val="24"/>
          <w:szCs w:val="24"/>
        </w:rPr>
        <w:t xml:space="preserve"> the </w:t>
      </w:r>
      <w:r w:rsidR="006F0994" w:rsidRPr="00621888">
        <w:rPr>
          <w:rFonts w:ascii="Book Antiqua" w:hAnsi="Book Antiqua" w:cs="Times New Roman"/>
          <w:sz w:val="24"/>
          <w:szCs w:val="24"/>
        </w:rPr>
        <w:t xml:space="preserve">ADC values used in the </w:t>
      </w:r>
      <w:r w:rsidR="004B6CD9" w:rsidRPr="00621888">
        <w:rPr>
          <w:rFonts w:ascii="Book Antiqua" w:hAnsi="Book Antiqua" w:cs="Times New Roman"/>
          <w:sz w:val="24"/>
          <w:szCs w:val="24"/>
        </w:rPr>
        <w:t>evaluation</w:t>
      </w:r>
      <w:r w:rsidR="006F0994" w:rsidRPr="00621888">
        <w:rPr>
          <w:rFonts w:ascii="Book Antiqua" w:hAnsi="Book Antiqua" w:cs="Times New Roman"/>
          <w:sz w:val="24"/>
          <w:szCs w:val="24"/>
        </w:rPr>
        <w:t xml:space="preserve"> of uterine abnormalities</w:t>
      </w:r>
      <w:r w:rsidR="006F5068" w:rsidRPr="00621888">
        <w:rPr>
          <w:rFonts w:ascii="Book Antiqua" w:hAnsi="Book Antiqua" w:cs="Times New Roman"/>
          <w:sz w:val="24"/>
          <w:szCs w:val="24"/>
          <w:vertAlign w:val="superscript"/>
        </w:rPr>
        <w:t>[1]</w:t>
      </w:r>
      <w:r w:rsidR="005D10B3" w:rsidRPr="00621888">
        <w:rPr>
          <w:rFonts w:ascii="Book Antiqua" w:hAnsi="Book Antiqua" w:cs="Times New Roman"/>
          <w:sz w:val="24"/>
          <w:szCs w:val="24"/>
        </w:rPr>
        <w:t xml:space="preserve">. </w:t>
      </w:r>
    </w:p>
    <w:p w:rsidR="00A13D66" w:rsidRPr="00621888" w:rsidRDefault="005D10B3" w:rsidP="00621888">
      <w:pPr>
        <w:autoSpaceDE w:val="0"/>
        <w:autoSpaceDN w:val="0"/>
        <w:adjustRightInd w:val="0"/>
        <w:spacing w:after="0" w:line="360" w:lineRule="auto"/>
        <w:ind w:firstLineChars="100" w:firstLine="240"/>
        <w:jc w:val="both"/>
        <w:rPr>
          <w:rFonts w:ascii="Book Antiqua" w:hAnsi="Book Antiqua" w:cs="Times New Roman"/>
          <w:sz w:val="24"/>
          <w:szCs w:val="24"/>
          <w:vertAlign w:val="superscript"/>
        </w:rPr>
      </w:pPr>
      <w:r w:rsidRPr="00621888">
        <w:rPr>
          <w:rFonts w:ascii="Book Antiqua" w:hAnsi="Book Antiqua" w:cs="Times New Roman"/>
          <w:sz w:val="24"/>
          <w:szCs w:val="24"/>
        </w:rPr>
        <w:lastRenderedPageBreak/>
        <w:t>D</w:t>
      </w:r>
      <w:r w:rsidR="00A13D66" w:rsidRPr="00621888">
        <w:rPr>
          <w:rFonts w:ascii="Book Antiqua" w:hAnsi="Book Antiqua" w:cs="Times New Roman"/>
          <w:sz w:val="24"/>
          <w:szCs w:val="24"/>
        </w:rPr>
        <w:t xml:space="preserve">iffusion is a </w:t>
      </w:r>
      <w:r w:rsidR="004B6CD9" w:rsidRPr="00621888">
        <w:rPr>
          <w:rFonts w:ascii="Book Antiqua" w:hAnsi="Book Antiqua" w:cs="Times New Roman"/>
          <w:sz w:val="24"/>
          <w:szCs w:val="24"/>
        </w:rPr>
        <w:t>multi</w:t>
      </w:r>
      <w:r w:rsidR="00A13D66" w:rsidRPr="00621888">
        <w:rPr>
          <w:rFonts w:ascii="Book Antiqua" w:hAnsi="Book Antiqua" w:cs="Times New Roman"/>
          <w:sz w:val="24"/>
          <w:szCs w:val="24"/>
        </w:rPr>
        <w:t xml:space="preserve">-dimensional process, </w:t>
      </w:r>
      <w:r w:rsidR="004B6CD9" w:rsidRPr="00621888">
        <w:rPr>
          <w:rFonts w:ascii="Book Antiqua" w:hAnsi="Book Antiqua" w:cs="Times New Roman"/>
          <w:sz w:val="24"/>
          <w:szCs w:val="24"/>
        </w:rPr>
        <w:t>which occures in different values in different directions depending on the microstructure of the tissues</w:t>
      </w:r>
      <w:r w:rsidR="00A13D66" w:rsidRPr="00621888">
        <w:rPr>
          <w:rFonts w:ascii="Book Antiqua" w:hAnsi="Book Antiqua" w:cs="Times New Roman"/>
          <w:sz w:val="24"/>
          <w:szCs w:val="24"/>
        </w:rPr>
        <w:t xml:space="preserve">. </w:t>
      </w:r>
      <w:r w:rsidR="004B6CD9" w:rsidRPr="00621888">
        <w:rPr>
          <w:rFonts w:ascii="Book Antiqua" w:hAnsi="Book Antiqua" w:cs="Times New Roman"/>
          <w:sz w:val="24"/>
          <w:szCs w:val="24"/>
        </w:rPr>
        <w:t xml:space="preserve">Since </w:t>
      </w:r>
      <w:r w:rsidR="00A13D66" w:rsidRPr="00621888">
        <w:rPr>
          <w:rFonts w:ascii="Book Antiqua" w:hAnsi="Book Antiqua" w:cs="Times New Roman"/>
          <w:sz w:val="24"/>
          <w:szCs w:val="24"/>
        </w:rPr>
        <w:t>uter</w:t>
      </w:r>
      <w:r w:rsidR="004B6CD9" w:rsidRPr="00621888">
        <w:rPr>
          <w:rFonts w:ascii="Book Antiqua" w:hAnsi="Book Antiqua" w:cs="Times New Roman"/>
          <w:sz w:val="24"/>
          <w:szCs w:val="24"/>
        </w:rPr>
        <w:t>ine myometrium is composed of smooth muscle bundles and connective tissue</w:t>
      </w:r>
      <w:r w:rsidR="00A13D66" w:rsidRPr="00621888">
        <w:rPr>
          <w:rFonts w:ascii="Book Antiqua" w:hAnsi="Book Antiqua" w:cs="Times New Roman"/>
          <w:sz w:val="24"/>
          <w:szCs w:val="24"/>
        </w:rPr>
        <w:t xml:space="preserve"> diffusion </w:t>
      </w:r>
      <w:r w:rsidR="004B6CD9" w:rsidRPr="00621888">
        <w:rPr>
          <w:rFonts w:ascii="Book Antiqua" w:hAnsi="Book Antiqua" w:cs="Times New Roman"/>
          <w:sz w:val="24"/>
          <w:szCs w:val="24"/>
        </w:rPr>
        <w:t>reflects</w:t>
      </w:r>
      <w:r w:rsidR="00A13D66" w:rsidRPr="00621888">
        <w:rPr>
          <w:rFonts w:ascii="Book Antiqua" w:hAnsi="Book Antiqua" w:cs="Times New Roman"/>
          <w:sz w:val="24"/>
          <w:szCs w:val="24"/>
        </w:rPr>
        <w:t xml:space="preserve"> anisotropic </w:t>
      </w:r>
      <w:r w:rsidR="004B6CD9" w:rsidRPr="00621888">
        <w:rPr>
          <w:rFonts w:ascii="Book Antiqua" w:hAnsi="Book Antiqua" w:cs="Times New Roman"/>
          <w:sz w:val="24"/>
          <w:szCs w:val="24"/>
        </w:rPr>
        <w:t>features. T</w:t>
      </w:r>
      <w:r w:rsidR="00077F09" w:rsidRPr="00621888">
        <w:rPr>
          <w:rFonts w:ascii="Book Antiqua" w:hAnsi="Book Antiqua" w:cs="Times New Roman"/>
          <w:sz w:val="24"/>
          <w:szCs w:val="24"/>
        </w:rPr>
        <w:t>hough DWI give</w:t>
      </w:r>
      <w:r w:rsidR="004B6CD9" w:rsidRPr="00621888">
        <w:rPr>
          <w:rFonts w:ascii="Book Antiqua" w:hAnsi="Book Antiqua" w:cs="Times New Roman"/>
          <w:sz w:val="24"/>
          <w:szCs w:val="24"/>
        </w:rPr>
        <w:t>s</w:t>
      </w:r>
      <w:r w:rsidR="00077F09" w:rsidRPr="00621888">
        <w:rPr>
          <w:rFonts w:ascii="Book Antiqua" w:hAnsi="Book Antiqua" w:cs="Times New Roman"/>
          <w:sz w:val="24"/>
          <w:szCs w:val="24"/>
        </w:rPr>
        <w:t xml:space="preserve"> information about</w:t>
      </w:r>
      <w:r w:rsidR="004B6CD9" w:rsidRPr="00621888">
        <w:rPr>
          <w:rFonts w:ascii="Book Antiqua" w:hAnsi="Book Antiqua" w:cs="Times New Roman"/>
          <w:sz w:val="24"/>
          <w:szCs w:val="24"/>
        </w:rPr>
        <w:t xml:space="preserve"> the direction of </w:t>
      </w:r>
      <w:r w:rsidR="00077F09" w:rsidRPr="00621888">
        <w:rPr>
          <w:rFonts w:ascii="Book Antiqua" w:hAnsi="Book Antiqua" w:cs="Times New Roman"/>
          <w:sz w:val="24"/>
          <w:szCs w:val="24"/>
        </w:rPr>
        <w:t xml:space="preserve">diffusion and </w:t>
      </w:r>
      <w:r w:rsidR="004B6CD9" w:rsidRPr="00621888">
        <w:rPr>
          <w:rFonts w:ascii="Book Antiqua" w:hAnsi="Book Antiqua" w:cs="Times New Roman"/>
          <w:sz w:val="24"/>
          <w:szCs w:val="24"/>
        </w:rPr>
        <w:t xml:space="preserve">cellularity </w:t>
      </w:r>
      <w:r w:rsidR="00077F09" w:rsidRPr="00621888">
        <w:rPr>
          <w:rFonts w:ascii="Book Antiqua" w:hAnsi="Book Antiqua" w:cs="Times New Roman"/>
          <w:sz w:val="24"/>
          <w:szCs w:val="24"/>
        </w:rPr>
        <w:t>of the tissue, a</w:t>
      </w:r>
      <w:r w:rsidR="00A13D66" w:rsidRPr="00621888">
        <w:rPr>
          <w:rFonts w:ascii="Book Antiqua" w:hAnsi="Book Antiqua" w:cs="Times New Roman"/>
          <w:sz w:val="24"/>
          <w:szCs w:val="24"/>
        </w:rPr>
        <w:t xml:space="preserve">nisotropic </w:t>
      </w:r>
      <w:r w:rsidR="004B6CD9" w:rsidRPr="00621888">
        <w:rPr>
          <w:rFonts w:ascii="Book Antiqua" w:hAnsi="Book Antiqua" w:cs="Times New Roman"/>
          <w:sz w:val="24"/>
          <w:szCs w:val="24"/>
        </w:rPr>
        <w:t>characteristics</w:t>
      </w:r>
      <w:r w:rsidR="00A13D66" w:rsidRPr="00621888">
        <w:rPr>
          <w:rFonts w:ascii="Book Antiqua" w:hAnsi="Book Antiqua" w:cs="Times New Roman"/>
          <w:sz w:val="24"/>
          <w:szCs w:val="24"/>
        </w:rPr>
        <w:t xml:space="preserve"> of tissues can be </w:t>
      </w:r>
      <w:r w:rsidR="008F32D6" w:rsidRPr="00621888">
        <w:rPr>
          <w:rFonts w:ascii="Book Antiqua" w:hAnsi="Book Antiqua" w:cs="Times New Roman"/>
          <w:sz w:val="24"/>
          <w:szCs w:val="24"/>
        </w:rPr>
        <w:t xml:space="preserve">assessed </w:t>
      </w:r>
      <w:r w:rsidR="004B6CD9" w:rsidRPr="00621888">
        <w:rPr>
          <w:rFonts w:ascii="Book Antiqua" w:hAnsi="Book Antiqua" w:cs="Times New Roman"/>
          <w:sz w:val="24"/>
          <w:szCs w:val="24"/>
        </w:rPr>
        <w:t>appropriately</w:t>
      </w:r>
      <w:r w:rsidR="00A13D66" w:rsidRPr="00621888">
        <w:rPr>
          <w:rFonts w:ascii="Book Antiqua" w:hAnsi="Book Antiqua" w:cs="Times New Roman"/>
          <w:sz w:val="24"/>
          <w:szCs w:val="24"/>
        </w:rPr>
        <w:t xml:space="preserve"> </w:t>
      </w:r>
      <w:r w:rsidR="008F32D6" w:rsidRPr="00621888">
        <w:rPr>
          <w:rFonts w:ascii="Book Antiqua" w:hAnsi="Book Antiqua" w:cs="Times New Roman"/>
          <w:sz w:val="24"/>
          <w:szCs w:val="24"/>
        </w:rPr>
        <w:t>by diffusion tensor imaging (DTI). It</w:t>
      </w:r>
      <w:r w:rsidR="00A13D66" w:rsidRPr="00621888">
        <w:rPr>
          <w:rFonts w:ascii="Book Antiqua" w:hAnsi="Book Antiqua" w:cs="Times New Roman"/>
          <w:sz w:val="24"/>
          <w:szCs w:val="24"/>
        </w:rPr>
        <w:t xml:space="preserve"> </w:t>
      </w:r>
      <w:r w:rsidR="00F24D44" w:rsidRPr="00621888">
        <w:rPr>
          <w:rFonts w:ascii="Book Antiqua" w:hAnsi="Book Antiqua" w:cs="Times New Roman"/>
          <w:sz w:val="24"/>
          <w:szCs w:val="24"/>
        </w:rPr>
        <w:t>can be used to dete</w:t>
      </w:r>
      <w:r w:rsidR="008F32D6" w:rsidRPr="00621888">
        <w:rPr>
          <w:rFonts w:ascii="Book Antiqua" w:hAnsi="Book Antiqua" w:cs="Times New Roman"/>
          <w:sz w:val="24"/>
          <w:szCs w:val="24"/>
        </w:rPr>
        <w:t>ct</w:t>
      </w:r>
      <w:r w:rsidR="00F24D44" w:rsidRPr="00621888">
        <w:rPr>
          <w:rFonts w:ascii="Book Antiqua" w:hAnsi="Book Antiqua" w:cs="Times New Roman"/>
          <w:sz w:val="24"/>
          <w:szCs w:val="24"/>
        </w:rPr>
        <w:t xml:space="preserve"> </w:t>
      </w:r>
      <w:r w:rsidR="008F32D6" w:rsidRPr="00621888">
        <w:rPr>
          <w:rFonts w:ascii="Book Antiqua" w:hAnsi="Book Antiqua" w:cs="Times New Roman"/>
          <w:sz w:val="24"/>
          <w:szCs w:val="24"/>
        </w:rPr>
        <w:t xml:space="preserve">water diffusion </w:t>
      </w:r>
      <w:r w:rsidR="00F24D44" w:rsidRPr="00621888">
        <w:rPr>
          <w:rFonts w:ascii="Book Antiqua" w:hAnsi="Book Antiqua" w:cs="Times New Roman"/>
          <w:sz w:val="24"/>
          <w:szCs w:val="24"/>
        </w:rPr>
        <w:t>directionality which</w:t>
      </w:r>
      <w:r w:rsidR="006F5068" w:rsidRPr="00621888">
        <w:rPr>
          <w:rFonts w:ascii="Book Antiqua" w:hAnsi="Book Antiqua" w:cs="Times New Roman"/>
          <w:sz w:val="24"/>
          <w:szCs w:val="24"/>
        </w:rPr>
        <w:t xml:space="preserve"> </w:t>
      </w:r>
      <w:r w:rsidR="008F32D6" w:rsidRPr="00621888">
        <w:rPr>
          <w:rFonts w:ascii="Book Antiqua" w:hAnsi="Book Antiqua" w:cs="Times New Roman"/>
          <w:sz w:val="24"/>
          <w:szCs w:val="24"/>
        </w:rPr>
        <w:t>in turn shows</w:t>
      </w:r>
      <w:r w:rsidR="00F24D44" w:rsidRPr="00621888">
        <w:rPr>
          <w:rFonts w:ascii="Book Antiqua" w:hAnsi="Book Antiqua" w:cs="Times New Roman"/>
          <w:sz w:val="24"/>
          <w:szCs w:val="24"/>
        </w:rPr>
        <w:t xml:space="preserve"> </w:t>
      </w:r>
      <w:r w:rsidR="008F32D6" w:rsidRPr="00621888">
        <w:rPr>
          <w:rFonts w:ascii="Book Antiqua" w:hAnsi="Book Antiqua" w:cs="Times New Roman"/>
          <w:sz w:val="24"/>
          <w:szCs w:val="24"/>
        </w:rPr>
        <w:t xml:space="preserve">the </w:t>
      </w:r>
      <w:r w:rsidR="00F24D44" w:rsidRPr="00621888">
        <w:rPr>
          <w:rFonts w:ascii="Book Antiqua" w:hAnsi="Book Antiqua" w:cs="Times New Roman"/>
          <w:sz w:val="24"/>
          <w:szCs w:val="24"/>
        </w:rPr>
        <w:t>microstructural architecture of normal and diseased tissue.</w:t>
      </w:r>
      <w:r w:rsidR="00A13D66" w:rsidRPr="00621888">
        <w:rPr>
          <w:rFonts w:ascii="Book Antiqua" w:hAnsi="Book Antiqua" w:cs="Times New Roman"/>
          <w:sz w:val="24"/>
          <w:szCs w:val="24"/>
        </w:rPr>
        <w:t xml:space="preserve"> </w:t>
      </w:r>
      <w:r w:rsidR="00B4036C" w:rsidRPr="00621888">
        <w:rPr>
          <w:rFonts w:ascii="Book Antiqua" w:hAnsi="Book Antiqua" w:cs="Times New Roman"/>
          <w:sz w:val="24"/>
          <w:szCs w:val="24"/>
        </w:rPr>
        <w:t>Fractional anisotropy (FA) is t</w:t>
      </w:r>
      <w:r w:rsidR="009D0D0E" w:rsidRPr="00621888">
        <w:rPr>
          <w:rFonts w:ascii="Book Antiqua" w:hAnsi="Book Antiqua" w:cs="Times New Roman"/>
          <w:sz w:val="24"/>
          <w:szCs w:val="24"/>
        </w:rPr>
        <w:t xml:space="preserve">he main </w:t>
      </w:r>
      <w:r w:rsidR="00B4036C" w:rsidRPr="00621888">
        <w:rPr>
          <w:rFonts w:ascii="Book Antiqua" w:hAnsi="Book Antiqua" w:cs="Times New Roman"/>
          <w:sz w:val="24"/>
          <w:szCs w:val="24"/>
        </w:rPr>
        <w:t xml:space="preserve">quantitative </w:t>
      </w:r>
      <w:r w:rsidR="009D0D0E" w:rsidRPr="00621888">
        <w:rPr>
          <w:rFonts w:ascii="Book Antiqua" w:hAnsi="Book Antiqua" w:cs="Times New Roman"/>
          <w:sz w:val="24"/>
          <w:szCs w:val="24"/>
        </w:rPr>
        <w:t>parameter obtained from DTI</w:t>
      </w:r>
      <w:r w:rsidR="00B4036C" w:rsidRPr="00621888">
        <w:rPr>
          <w:rFonts w:ascii="Book Antiqua" w:hAnsi="Book Antiqua" w:cs="Times New Roman"/>
          <w:sz w:val="24"/>
          <w:szCs w:val="24"/>
        </w:rPr>
        <w:t xml:space="preserve"> data. </w:t>
      </w:r>
      <w:r w:rsidR="00D81FDF" w:rsidRPr="00621888">
        <w:rPr>
          <w:rFonts w:ascii="Book Antiqua" w:hAnsi="Book Antiqua" w:cs="Times New Roman"/>
          <w:sz w:val="24"/>
          <w:szCs w:val="24"/>
        </w:rPr>
        <w:t>Initially</w:t>
      </w:r>
      <w:r w:rsidR="00B4036C" w:rsidRPr="00621888">
        <w:rPr>
          <w:rFonts w:ascii="Book Antiqua" w:hAnsi="Book Antiqua" w:cs="Times New Roman"/>
          <w:sz w:val="24"/>
          <w:szCs w:val="24"/>
        </w:rPr>
        <w:t xml:space="preserve"> DTI</w:t>
      </w:r>
      <w:r w:rsidR="00A13D66" w:rsidRPr="00621888">
        <w:rPr>
          <w:rFonts w:ascii="Book Antiqua" w:hAnsi="Book Antiqua" w:cs="Times New Roman"/>
          <w:sz w:val="24"/>
          <w:szCs w:val="24"/>
        </w:rPr>
        <w:t xml:space="preserve"> has been used</w:t>
      </w:r>
      <w:r w:rsidR="00D81FDF" w:rsidRPr="00621888">
        <w:rPr>
          <w:rFonts w:ascii="Book Antiqua" w:hAnsi="Book Antiqua" w:cs="Times New Roman"/>
          <w:sz w:val="24"/>
          <w:szCs w:val="24"/>
        </w:rPr>
        <w:t xml:space="preserve"> to show and evaluate the integrity of white matter tracts in neuroradiology.</w:t>
      </w:r>
      <w:r w:rsidR="00A13D66" w:rsidRPr="00621888">
        <w:rPr>
          <w:rFonts w:ascii="Book Antiqua" w:hAnsi="Book Antiqua" w:cs="Times New Roman"/>
          <w:sz w:val="24"/>
          <w:szCs w:val="24"/>
        </w:rPr>
        <w:t xml:space="preserve"> </w:t>
      </w:r>
      <w:r w:rsidR="009C7ED1" w:rsidRPr="00621888">
        <w:rPr>
          <w:rFonts w:ascii="Book Antiqua" w:hAnsi="Book Antiqua" w:cs="Times New Roman"/>
          <w:sz w:val="24"/>
          <w:szCs w:val="24"/>
        </w:rPr>
        <w:t>With the improvement of the</w:t>
      </w:r>
      <w:r w:rsidR="00D81FDF" w:rsidRPr="00621888">
        <w:rPr>
          <w:rFonts w:ascii="Book Antiqua" w:hAnsi="Book Antiqua" w:cs="Times New Roman"/>
          <w:sz w:val="24"/>
          <w:szCs w:val="24"/>
        </w:rPr>
        <w:t xml:space="preserve"> MRI hardware and softwares, fast imaging techniques</w:t>
      </w:r>
      <w:r w:rsidR="009C7ED1" w:rsidRPr="00621888">
        <w:rPr>
          <w:rFonts w:ascii="Book Antiqua" w:hAnsi="Book Antiqua" w:cs="Times New Roman"/>
          <w:sz w:val="24"/>
          <w:szCs w:val="24"/>
        </w:rPr>
        <w:t xml:space="preserve">, </w:t>
      </w:r>
      <w:r w:rsidR="00D81FDF" w:rsidRPr="00621888">
        <w:rPr>
          <w:rFonts w:ascii="Book Antiqua" w:hAnsi="Book Antiqua" w:cs="Times New Roman"/>
          <w:sz w:val="24"/>
          <w:szCs w:val="24"/>
        </w:rPr>
        <w:t xml:space="preserve">after </w:t>
      </w:r>
      <w:r w:rsidR="009C7ED1" w:rsidRPr="00621888">
        <w:rPr>
          <w:rFonts w:ascii="Book Antiqua" w:hAnsi="Book Antiqua" w:cs="Times New Roman"/>
          <w:sz w:val="24"/>
          <w:szCs w:val="24"/>
        </w:rPr>
        <w:t>t</w:t>
      </w:r>
      <w:r w:rsidR="00A13D66" w:rsidRPr="00621888">
        <w:rPr>
          <w:rFonts w:ascii="Book Antiqua" w:hAnsi="Book Antiqua" w:cs="Times New Roman"/>
          <w:sz w:val="24"/>
          <w:szCs w:val="24"/>
        </w:rPr>
        <w:t>he use</w:t>
      </w:r>
      <w:r w:rsidR="006F294B" w:rsidRPr="00621888">
        <w:rPr>
          <w:rFonts w:ascii="Book Antiqua" w:hAnsi="Book Antiqua" w:cs="Times New Roman"/>
          <w:sz w:val="24"/>
          <w:szCs w:val="24"/>
        </w:rPr>
        <w:t xml:space="preserve"> </w:t>
      </w:r>
      <w:r w:rsidR="00A13D66" w:rsidRPr="00621888">
        <w:rPr>
          <w:rFonts w:ascii="Book Antiqua" w:hAnsi="Book Antiqua" w:cs="Times New Roman"/>
          <w:sz w:val="24"/>
          <w:szCs w:val="24"/>
        </w:rPr>
        <w:t xml:space="preserve">of </w:t>
      </w:r>
      <w:r w:rsidR="00D81FDF" w:rsidRPr="00621888">
        <w:rPr>
          <w:rFonts w:ascii="Book Antiqua" w:hAnsi="Book Antiqua" w:cs="Times New Roman"/>
          <w:sz w:val="24"/>
          <w:szCs w:val="24"/>
        </w:rPr>
        <w:t xml:space="preserve">DWI also </w:t>
      </w:r>
      <w:r w:rsidR="00A13D66" w:rsidRPr="00621888">
        <w:rPr>
          <w:rFonts w:ascii="Book Antiqua" w:hAnsi="Book Antiqua" w:cs="Times New Roman"/>
          <w:sz w:val="24"/>
          <w:szCs w:val="24"/>
        </w:rPr>
        <w:t>DTI</w:t>
      </w:r>
      <w:r w:rsidR="00D81FDF" w:rsidRPr="00621888">
        <w:rPr>
          <w:rFonts w:ascii="Book Antiqua" w:hAnsi="Book Antiqua" w:cs="Times New Roman"/>
          <w:sz w:val="24"/>
          <w:szCs w:val="24"/>
        </w:rPr>
        <w:t xml:space="preserve"> was</w:t>
      </w:r>
      <w:r w:rsidR="00A13D66" w:rsidRPr="00621888">
        <w:rPr>
          <w:rFonts w:ascii="Book Antiqua" w:hAnsi="Book Antiqua" w:cs="Times New Roman"/>
          <w:sz w:val="24"/>
          <w:szCs w:val="24"/>
        </w:rPr>
        <w:t xml:space="preserve"> </w:t>
      </w:r>
      <w:r w:rsidR="00D81FDF" w:rsidRPr="00621888">
        <w:rPr>
          <w:rFonts w:ascii="Book Antiqua" w:hAnsi="Book Antiqua" w:cs="Times New Roman"/>
          <w:sz w:val="24"/>
          <w:szCs w:val="24"/>
        </w:rPr>
        <w:t>implemented</w:t>
      </w:r>
      <w:r w:rsidR="00A13D66" w:rsidRPr="00621888">
        <w:rPr>
          <w:rFonts w:ascii="Book Antiqua" w:hAnsi="Book Antiqua" w:cs="Times New Roman"/>
          <w:sz w:val="24"/>
          <w:szCs w:val="24"/>
        </w:rPr>
        <w:t xml:space="preserve"> </w:t>
      </w:r>
      <w:r w:rsidR="00D81FDF" w:rsidRPr="00621888">
        <w:rPr>
          <w:rFonts w:ascii="Book Antiqua" w:hAnsi="Book Antiqua" w:cs="Times New Roman"/>
          <w:sz w:val="24"/>
          <w:szCs w:val="24"/>
        </w:rPr>
        <w:t xml:space="preserve">to abdominal imaging </w:t>
      </w:r>
      <w:r w:rsidR="00A13D66" w:rsidRPr="00621888">
        <w:rPr>
          <w:rFonts w:ascii="Book Antiqua" w:hAnsi="Book Antiqua" w:cs="Times New Roman"/>
          <w:sz w:val="24"/>
          <w:szCs w:val="24"/>
        </w:rPr>
        <w:t xml:space="preserve">for some of the abdominal </w:t>
      </w:r>
      <w:r w:rsidR="006F294B" w:rsidRPr="00621888">
        <w:rPr>
          <w:rFonts w:ascii="Book Antiqua" w:hAnsi="Book Antiqua" w:cs="Times New Roman"/>
          <w:sz w:val="24"/>
          <w:szCs w:val="24"/>
        </w:rPr>
        <w:t>organs</w:t>
      </w:r>
      <w:r w:rsidR="007665B2" w:rsidRPr="00621888">
        <w:rPr>
          <w:rFonts w:ascii="Book Antiqua" w:hAnsi="Book Antiqua" w:cs="Times New Roman"/>
          <w:sz w:val="24"/>
          <w:szCs w:val="24"/>
        </w:rPr>
        <w:t xml:space="preserve"> </w:t>
      </w:r>
      <w:r w:rsidR="00D81FDF" w:rsidRPr="00621888">
        <w:rPr>
          <w:rFonts w:ascii="Book Antiqua" w:hAnsi="Book Antiqua" w:cs="Times New Roman"/>
          <w:sz w:val="24"/>
          <w:szCs w:val="24"/>
        </w:rPr>
        <w:t>like</w:t>
      </w:r>
      <w:r w:rsidR="007665B2" w:rsidRPr="00621888">
        <w:rPr>
          <w:rFonts w:ascii="Book Antiqua" w:hAnsi="Book Antiqua" w:cs="Times New Roman"/>
          <w:sz w:val="24"/>
          <w:szCs w:val="24"/>
        </w:rPr>
        <w:t xml:space="preserve"> uterus.</w:t>
      </w:r>
      <w:r w:rsidR="00DA1FD5" w:rsidRPr="00621888">
        <w:rPr>
          <w:rFonts w:ascii="Book Antiqua" w:hAnsi="Book Antiqua" w:cs="Times New Roman"/>
          <w:sz w:val="24"/>
          <w:szCs w:val="24"/>
        </w:rPr>
        <w:t xml:space="preserve"> </w:t>
      </w:r>
      <w:r w:rsidR="00D81FDF" w:rsidRPr="00621888">
        <w:rPr>
          <w:rFonts w:ascii="Book Antiqua" w:hAnsi="Book Antiqua" w:cs="Times New Roman"/>
          <w:sz w:val="24"/>
          <w:szCs w:val="24"/>
        </w:rPr>
        <w:t>The initial</w:t>
      </w:r>
      <w:r w:rsidR="00DC46A7">
        <w:rPr>
          <w:rFonts w:ascii="Book Antiqua" w:hAnsi="Book Antiqua" w:cs="Times New Roman" w:hint="eastAsia"/>
          <w:sz w:val="24"/>
          <w:szCs w:val="24"/>
          <w:lang w:eastAsia="zh-CN"/>
        </w:rPr>
        <w:t xml:space="preserve"> </w:t>
      </w:r>
      <w:r w:rsidR="00D81FDF" w:rsidRPr="00621888">
        <w:rPr>
          <w:rFonts w:ascii="Book Antiqua" w:hAnsi="Book Antiqua" w:cs="Times New Roman"/>
          <w:sz w:val="24"/>
          <w:szCs w:val="24"/>
        </w:rPr>
        <w:t>researches</w:t>
      </w:r>
      <w:r w:rsidR="00DA1FD5" w:rsidRPr="00621888">
        <w:rPr>
          <w:rFonts w:ascii="Book Antiqua" w:hAnsi="Book Antiqua" w:cs="Times New Roman"/>
          <w:sz w:val="24"/>
          <w:szCs w:val="24"/>
        </w:rPr>
        <w:t xml:space="preserve"> have been published regarding DTI of the uterus </w:t>
      </w:r>
      <w:r w:rsidR="00D81FDF" w:rsidRPr="00621888">
        <w:rPr>
          <w:rFonts w:ascii="Book Antiqua" w:hAnsi="Book Antiqua" w:cs="Times New Roman"/>
          <w:sz w:val="24"/>
          <w:szCs w:val="24"/>
        </w:rPr>
        <w:t xml:space="preserve">specimens of the patients to whom </w:t>
      </w:r>
      <w:r w:rsidR="00DA1FD5" w:rsidRPr="00621888">
        <w:rPr>
          <w:rFonts w:ascii="Book Antiqua" w:hAnsi="Book Antiqua" w:cs="Times New Roman"/>
          <w:sz w:val="24"/>
          <w:szCs w:val="24"/>
        </w:rPr>
        <w:t xml:space="preserve">hysterectomy </w:t>
      </w:r>
      <w:r w:rsidR="00D81FDF" w:rsidRPr="00621888">
        <w:rPr>
          <w:rFonts w:ascii="Book Antiqua" w:hAnsi="Book Antiqua" w:cs="Times New Roman"/>
          <w:sz w:val="24"/>
          <w:szCs w:val="24"/>
        </w:rPr>
        <w:t xml:space="preserve">was performed </w:t>
      </w:r>
      <w:r w:rsidR="00174352">
        <w:rPr>
          <w:rFonts w:ascii="Book Antiqua" w:hAnsi="Book Antiqua" w:cs="Times New Roman"/>
          <w:sz w:val="24"/>
          <w:szCs w:val="24"/>
        </w:rPr>
        <w:t>for medical reasons</w:t>
      </w:r>
      <w:r w:rsidR="006F5068" w:rsidRPr="00621888">
        <w:rPr>
          <w:rFonts w:ascii="Book Antiqua" w:hAnsi="Book Antiqua" w:cs="Times New Roman"/>
          <w:sz w:val="24"/>
          <w:szCs w:val="24"/>
          <w:vertAlign w:val="superscript"/>
        </w:rPr>
        <w:t>[2-4]</w:t>
      </w:r>
      <w:r w:rsidR="006F5068" w:rsidRPr="00621888">
        <w:rPr>
          <w:rFonts w:ascii="Book Antiqua" w:hAnsi="Book Antiqua" w:cs="Times New Roman"/>
          <w:sz w:val="24"/>
          <w:szCs w:val="24"/>
        </w:rPr>
        <w:t xml:space="preserve"> </w:t>
      </w:r>
      <w:r w:rsidR="00DA1FD5" w:rsidRPr="00621888">
        <w:rPr>
          <w:rFonts w:ascii="Book Antiqua" w:hAnsi="Book Antiqua" w:cs="Times New Roman"/>
          <w:sz w:val="24"/>
          <w:szCs w:val="24"/>
        </w:rPr>
        <w:t xml:space="preserve">and </w:t>
      </w:r>
      <w:r w:rsidR="00D81FDF" w:rsidRPr="00621888">
        <w:rPr>
          <w:rFonts w:ascii="Book Antiqua" w:hAnsi="Book Antiqua" w:cs="Times New Roman"/>
          <w:sz w:val="24"/>
          <w:szCs w:val="24"/>
        </w:rPr>
        <w:t xml:space="preserve">then </w:t>
      </w:r>
      <w:r w:rsidR="00DA1FD5" w:rsidRPr="00621888">
        <w:rPr>
          <w:rFonts w:ascii="Book Antiqua" w:hAnsi="Book Antiqua" w:cs="Times New Roman"/>
          <w:i/>
          <w:sz w:val="24"/>
          <w:szCs w:val="24"/>
        </w:rPr>
        <w:t>in vivo</w:t>
      </w:r>
      <w:r w:rsidR="00DA1FD5" w:rsidRPr="00621888">
        <w:rPr>
          <w:rFonts w:ascii="Book Antiqua" w:hAnsi="Book Antiqua" w:cs="Times New Roman"/>
          <w:sz w:val="24"/>
          <w:szCs w:val="24"/>
        </w:rPr>
        <w:t xml:space="preserve"> on </w:t>
      </w:r>
      <w:r w:rsidR="00D81FDF" w:rsidRPr="00621888">
        <w:rPr>
          <w:rFonts w:ascii="Book Antiqua" w:hAnsi="Book Antiqua" w:cs="Times New Roman"/>
          <w:sz w:val="24"/>
          <w:szCs w:val="24"/>
        </w:rPr>
        <w:t xml:space="preserve">the uterus of the </w:t>
      </w:r>
      <w:r w:rsidR="00DA1FD5" w:rsidRPr="00621888">
        <w:rPr>
          <w:rFonts w:ascii="Book Antiqua" w:hAnsi="Book Antiqua" w:cs="Times New Roman"/>
          <w:sz w:val="24"/>
          <w:szCs w:val="24"/>
        </w:rPr>
        <w:t>patients</w:t>
      </w:r>
      <w:r w:rsidR="00D81FDF" w:rsidRPr="00621888">
        <w:rPr>
          <w:rFonts w:ascii="Book Antiqua" w:hAnsi="Book Antiqua" w:cs="Times New Roman"/>
          <w:sz w:val="24"/>
          <w:szCs w:val="24"/>
        </w:rPr>
        <w:t>’</w:t>
      </w:r>
      <w:r w:rsidR="006F5068" w:rsidRPr="00621888">
        <w:rPr>
          <w:rFonts w:ascii="Book Antiqua" w:hAnsi="Book Antiqua" w:cs="Times New Roman"/>
          <w:sz w:val="24"/>
          <w:szCs w:val="24"/>
          <w:vertAlign w:val="superscript"/>
        </w:rPr>
        <w:t>[5]</w:t>
      </w:r>
      <w:r w:rsidR="00DA1FD5" w:rsidRPr="00621888">
        <w:rPr>
          <w:rFonts w:ascii="Book Antiqua" w:hAnsi="Book Antiqua" w:cs="Times New Roman"/>
          <w:sz w:val="24"/>
          <w:szCs w:val="24"/>
        </w:rPr>
        <w:t>.</w:t>
      </w:r>
    </w:p>
    <w:p w:rsidR="00A77F34" w:rsidRPr="00621888" w:rsidRDefault="00AF06F0" w:rsidP="00174352">
      <w:pPr>
        <w:autoSpaceDE w:val="0"/>
        <w:autoSpaceDN w:val="0"/>
        <w:adjustRightInd w:val="0"/>
        <w:spacing w:after="0" w:line="360" w:lineRule="auto"/>
        <w:ind w:firstLineChars="100" w:firstLine="240"/>
        <w:jc w:val="both"/>
        <w:rPr>
          <w:rFonts w:ascii="Book Antiqua" w:hAnsi="Book Antiqua" w:cs="Times New Roman"/>
          <w:sz w:val="24"/>
          <w:szCs w:val="24"/>
        </w:rPr>
      </w:pPr>
      <w:r w:rsidRPr="00621888">
        <w:rPr>
          <w:rFonts w:ascii="Book Antiqua" w:hAnsi="Book Antiqua" w:cs="Times New Roman"/>
          <w:sz w:val="24"/>
          <w:szCs w:val="24"/>
        </w:rPr>
        <w:t>Non-functional (</w:t>
      </w:r>
      <w:r w:rsidR="00A77F34" w:rsidRPr="00621888">
        <w:rPr>
          <w:rFonts w:ascii="Book Antiqua" w:hAnsi="Book Antiqua" w:cs="Times New Roman"/>
          <w:sz w:val="24"/>
          <w:szCs w:val="24"/>
        </w:rPr>
        <w:t>conventional</w:t>
      </w:r>
      <w:r w:rsidRPr="00621888">
        <w:rPr>
          <w:rFonts w:ascii="Book Antiqua" w:hAnsi="Book Antiqua" w:cs="Times New Roman"/>
          <w:sz w:val="24"/>
          <w:szCs w:val="24"/>
        </w:rPr>
        <w:t>)</w:t>
      </w:r>
      <w:r w:rsidR="00A77F34" w:rsidRPr="00621888">
        <w:rPr>
          <w:rFonts w:ascii="Book Antiqua" w:hAnsi="Book Antiqua" w:cs="Times New Roman"/>
          <w:sz w:val="24"/>
          <w:szCs w:val="24"/>
        </w:rPr>
        <w:t xml:space="preserve"> MRI provide</w:t>
      </w:r>
      <w:r w:rsidRPr="00621888">
        <w:rPr>
          <w:rFonts w:ascii="Book Antiqua" w:hAnsi="Book Antiqua" w:cs="Times New Roman"/>
          <w:sz w:val="24"/>
          <w:szCs w:val="24"/>
        </w:rPr>
        <w:t>s</w:t>
      </w:r>
      <w:r w:rsidR="00A77F34" w:rsidRPr="00621888">
        <w:rPr>
          <w:rFonts w:ascii="Book Antiqua" w:hAnsi="Book Antiqua" w:cs="Times New Roman"/>
          <w:sz w:val="24"/>
          <w:szCs w:val="24"/>
        </w:rPr>
        <w:t xml:space="preserve"> excellent </w:t>
      </w:r>
      <w:r w:rsidRPr="00621888">
        <w:rPr>
          <w:rFonts w:ascii="Book Antiqua" w:hAnsi="Book Antiqua" w:cs="Times New Roman"/>
          <w:sz w:val="24"/>
          <w:szCs w:val="24"/>
        </w:rPr>
        <w:t>anatomical</w:t>
      </w:r>
      <w:r w:rsidR="00A77F34" w:rsidRPr="00621888">
        <w:rPr>
          <w:rFonts w:ascii="Book Antiqua" w:hAnsi="Book Antiqua" w:cs="Times New Roman"/>
          <w:sz w:val="24"/>
          <w:szCs w:val="24"/>
        </w:rPr>
        <w:t xml:space="preserve"> information of the uterus, </w:t>
      </w:r>
      <w:r w:rsidRPr="00621888">
        <w:rPr>
          <w:rFonts w:ascii="Book Antiqua" w:hAnsi="Book Antiqua" w:cs="Times New Roman"/>
          <w:sz w:val="24"/>
          <w:szCs w:val="24"/>
        </w:rPr>
        <w:t xml:space="preserve">however, </w:t>
      </w:r>
      <w:r w:rsidR="00A77F34" w:rsidRPr="00621888">
        <w:rPr>
          <w:rFonts w:ascii="Book Antiqua" w:hAnsi="Book Antiqua" w:cs="Times New Roman"/>
          <w:sz w:val="24"/>
          <w:szCs w:val="24"/>
        </w:rPr>
        <w:t xml:space="preserve">the morphological appearance </w:t>
      </w:r>
      <w:r w:rsidRPr="00621888">
        <w:rPr>
          <w:rFonts w:ascii="Book Antiqua" w:hAnsi="Book Antiqua" w:cs="Times New Roman"/>
          <w:sz w:val="24"/>
          <w:szCs w:val="24"/>
        </w:rPr>
        <w:t xml:space="preserve">still may not differentiate some </w:t>
      </w:r>
      <w:r w:rsidR="00A77F34" w:rsidRPr="00621888">
        <w:rPr>
          <w:rFonts w:ascii="Book Antiqua" w:hAnsi="Book Antiqua" w:cs="Times New Roman"/>
          <w:sz w:val="24"/>
          <w:szCs w:val="24"/>
        </w:rPr>
        <w:t xml:space="preserve">of </w:t>
      </w:r>
      <w:r w:rsidRPr="00621888">
        <w:rPr>
          <w:rFonts w:ascii="Book Antiqua" w:hAnsi="Book Antiqua" w:cs="Times New Roman"/>
          <w:sz w:val="24"/>
          <w:szCs w:val="24"/>
        </w:rPr>
        <w:t xml:space="preserve">the </w:t>
      </w:r>
      <w:r w:rsidR="00A77F34" w:rsidRPr="00621888">
        <w:rPr>
          <w:rFonts w:ascii="Book Antiqua" w:hAnsi="Book Antiqua" w:cs="Times New Roman"/>
          <w:sz w:val="24"/>
          <w:szCs w:val="24"/>
        </w:rPr>
        <w:t xml:space="preserve">benign and malignant uterine </w:t>
      </w:r>
      <w:r w:rsidR="00174352">
        <w:rPr>
          <w:rFonts w:ascii="Book Antiqua" w:hAnsi="Book Antiqua" w:cs="Times New Roman"/>
          <w:sz w:val="24"/>
          <w:szCs w:val="24"/>
        </w:rPr>
        <w:t>lesions</w:t>
      </w:r>
      <w:r w:rsidR="006F5068" w:rsidRPr="00621888">
        <w:rPr>
          <w:rFonts w:ascii="Book Antiqua" w:hAnsi="Book Antiqua" w:cs="Times New Roman"/>
          <w:sz w:val="24"/>
          <w:szCs w:val="24"/>
          <w:vertAlign w:val="superscript"/>
        </w:rPr>
        <w:t>[6]</w:t>
      </w:r>
      <w:r w:rsidR="006F5068" w:rsidRPr="00621888">
        <w:rPr>
          <w:rFonts w:ascii="Book Antiqua" w:hAnsi="Book Antiqua" w:cs="Times New Roman"/>
          <w:sz w:val="24"/>
          <w:szCs w:val="24"/>
        </w:rPr>
        <w:t>.</w:t>
      </w:r>
      <w:r w:rsidR="00A77F34" w:rsidRPr="00621888">
        <w:rPr>
          <w:rFonts w:ascii="Book Antiqua" w:hAnsi="Book Antiqua" w:cs="Times New Roman"/>
          <w:sz w:val="24"/>
          <w:szCs w:val="24"/>
        </w:rPr>
        <w:t xml:space="preserve"> </w:t>
      </w:r>
      <w:r w:rsidRPr="00621888">
        <w:rPr>
          <w:rFonts w:ascii="Book Antiqua" w:hAnsi="Book Antiqua" w:cs="Times New Roman"/>
          <w:sz w:val="24"/>
          <w:szCs w:val="24"/>
        </w:rPr>
        <w:t xml:space="preserve">Diffusion weighted imaging and DTI which provide functional information and when combined with conventional MRI become a complementary diagnostic tool </w:t>
      </w:r>
      <w:r w:rsidR="002A5B0E" w:rsidRPr="00621888">
        <w:rPr>
          <w:rFonts w:ascii="Book Antiqua" w:hAnsi="Book Antiqua" w:cs="Times New Roman"/>
          <w:sz w:val="24"/>
          <w:szCs w:val="24"/>
        </w:rPr>
        <w:t>for the uterus and giv</w:t>
      </w:r>
      <w:r w:rsidRPr="00621888">
        <w:rPr>
          <w:rFonts w:ascii="Book Antiqua" w:hAnsi="Book Antiqua" w:cs="Times New Roman"/>
          <w:sz w:val="24"/>
          <w:szCs w:val="24"/>
        </w:rPr>
        <w:t>ing</w:t>
      </w:r>
      <w:r w:rsidR="00A77F34" w:rsidRPr="00621888">
        <w:rPr>
          <w:rFonts w:ascii="Book Antiqua" w:hAnsi="Book Antiqua" w:cs="Times New Roman"/>
          <w:sz w:val="24"/>
          <w:szCs w:val="24"/>
        </w:rPr>
        <w:t xml:space="preserve"> more information </w:t>
      </w:r>
      <w:r w:rsidRPr="00621888">
        <w:rPr>
          <w:rFonts w:ascii="Book Antiqua" w:hAnsi="Book Antiqua" w:cs="Times New Roman"/>
          <w:sz w:val="24"/>
          <w:szCs w:val="24"/>
        </w:rPr>
        <w:t>for the</w:t>
      </w:r>
      <w:r w:rsidR="00A77F34" w:rsidRPr="00621888">
        <w:rPr>
          <w:rFonts w:ascii="Book Antiqua" w:hAnsi="Book Antiqua" w:cs="Times New Roman"/>
          <w:sz w:val="24"/>
          <w:szCs w:val="24"/>
        </w:rPr>
        <w:t xml:space="preserve"> differentiation </w:t>
      </w:r>
      <w:r w:rsidRPr="00621888">
        <w:rPr>
          <w:rFonts w:ascii="Book Antiqua" w:hAnsi="Book Antiqua" w:cs="Times New Roman"/>
          <w:sz w:val="24"/>
          <w:szCs w:val="24"/>
        </w:rPr>
        <w:t xml:space="preserve">and extension </w:t>
      </w:r>
      <w:r w:rsidR="00A77F34" w:rsidRPr="00621888">
        <w:rPr>
          <w:rFonts w:ascii="Book Antiqua" w:hAnsi="Book Antiqua" w:cs="Times New Roman"/>
          <w:sz w:val="24"/>
          <w:szCs w:val="24"/>
        </w:rPr>
        <w:t>of benign and malign</w:t>
      </w:r>
      <w:r w:rsidRPr="00621888">
        <w:rPr>
          <w:rFonts w:ascii="Book Antiqua" w:hAnsi="Book Antiqua" w:cs="Times New Roman"/>
          <w:sz w:val="24"/>
          <w:szCs w:val="24"/>
        </w:rPr>
        <w:t>ant</w:t>
      </w:r>
      <w:r w:rsidR="00A77F34" w:rsidRPr="00621888">
        <w:rPr>
          <w:rFonts w:ascii="Book Antiqua" w:hAnsi="Book Antiqua" w:cs="Times New Roman"/>
          <w:sz w:val="24"/>
          <w:szCs w:val="24"/>
        </w:rPr>
        <w:t xml:space="preserve"> lesions, </w:t>
      </w:r>
      <w:r w:rsidR="001F6A6F" w:rsidRPr="00621888">
        <w:rPr>
          <w:rFonts w:ascii="Book Antiqua" w:hAnsi="Book Antiqua" w:cs="Times New Roman"/>
          <w:sz w:val="24"/>
          <w:szCs w:val="24"/>
        </w:rPr>
        <w:t xml:space="preserve">and for </w:t>
      </w:r>
      <w:r w:rsidRPr="00621888">
        <w:rPr>
          <w:rFonts w:ascii="Book Antiqua" w:hAnsi="Book Antiqua" w:cs="Times New Roman"/>
          <w:sz w:val="24"/>
          <w:szCs w:val="24"/>
        </w:rPr>
        <w:t>the follow up of treatment</w:t>
      </w:r>
      <w:r w:rsidR="001F6A6F" w:rsidRPr="00621888">
        <w:rPr>
          <w:rFonts w:ascii="Book Antiqua" w:hAnsi="Book Antiqua" w:cs="Times New Roman"/>
          <w:sz w:val="24"/>
          <w:szCs w:val="24"/>
        </w:rPr>
        <w:t xml:space="preserve"> outcome after uterine arterial embolization (UAE), </w:t>
      </w:r>
      <w:r w:rsidRPr="00621888">
        <w:rPr>
          <w:rFonts w:ascii="Book Antiqua" w:hAnsi="Book Antiqua" w:cs="Times New Roman"/>
          <w:sz w:val="24"/>
          <w:szCs w:val="24"/>
        </w:rPr>
        <w:t>oncological</w:t>
      </w:r>
      <w:r w:rsidR="001F6A6F" w:rsidRPr="00621888">
        <w:rPr>
          <w:rFonts w:ascii="Book Antiqua" w:hAnsi="Book Antiqua" w:cs="Times New Roman"/>
          <w:sz w:val="24"/>
          <w:szCs w:val="24"/>
        </w:rPr>
        <w:t xml:space="preserve"> therap</w:t>
      </w:r>
      <w:r w:rsidRPr="00621888">
        <w:rPr>
          <w:rFonts w:ascii="Book Antiqua" w:hAnsi="Book Antiqua" w:cs="Times New Roman"/>
          <w:sz w:val="24"/>
          <w:szCs w:val="24"/>
        </w:rPr>
        <w:t>ies</w:t>
      </w:r>
      <w:r w:rsidR="006F5068" w:rsidRPr="00621888">
        <w:rPr>
          <w:rFonts w:ascii="Book Antiqua" w:hAnsi="Book Antiqua" w:cs="Times New Roman"/>
          <w:sz w:val="24"/>
          <w:szCs w:val="24"/>
          <w:vertAlign w:val="superscript"/>
        </w:rPr>
        <w:t>[7]</w:t>
      </w:r>
      <w:r w:rsidR="006F5068" w:rsidRPr="00621888">
        <w:rPr>
          <w:rFonts w:ascii="Book Antiqua" w:hAnsi="Book Antiqua" w:cs="Times New Roman"/>
          <w:sz w:val="24"/>
          <w:szCs w:val="24"/>
        </w:rPr>
        <w:t>.</w:t>
      </w:r>
    </w:p>
    <w:p w:rsidR="00F059E2" w:rsidRPr="00621888" w:rsidRDefault="00896835" w:rsidP="00174352">
      <w:pPr>
        <w:autoSpaceDE w:val="0"/>
        <w:autoSpaceDN w:val="0"/>
        <w:adjustRightInd w:val="0"/>
        <w:spacing w:after="0" w:line="360" w:lineRule="auto"/>
        <w:ind w:firstLineChars="100" w:firstLine="240"/>
        <w:jc w:val="both"/>
        <w:rPr>
          <w:rFonts w:ascii="Book Antiqua" w:hAnsi="Book Antiqua" w:cs="Times New Roman"/>
          <w:b/>
          <w:sz w:val="24"/>
          <w:szCs w:val="24"/>
        </w:rPr>
      </w:pPr>
      <w:r w:rsidRPr="00621888">
        <w:rPr>
          <w:rFonts w:ascii="Book Antiqua" w:hAnsi="Book Antiqua" w:cs="Times New Roman"/>
          <w:sz w:val="24"/>
          <w:szCs w:val="24"/>
        </w:rPr>
        <w:t>In this paper, we aim</w:t>
      </w:r>
      <w:r w:rsidR="00AF06F0" w:rsidRPr="00621888">
        <w:rPr>
          <w:rFonts w:ascii="Book Antiqua" w:hAnsi="Book Antiqua" w:cs="Times New Roman"/>
          <w:sz w:val="24"/>
          <w:szCs w:val="24"/>
        </w:rPr>
        <w:t>ed</w:t>
      </w:r>
      <w:r w:rsidRPr="00621888">
        <w:rPr>
          <w:rFonts w:ascii="Book Antiqua" w:hAnsi="Book Antiqua" w:cs="Times New Roman"/>
          <w:sz w:val="24"/>
          <w:szCs w:val="24"/>
        </w:rPr>
        <w:t xml:space="preserve"> to focus on</w:t>
      </w:r>
      <w:r w:rsidR="00D527DF" w:rsidRPr="00621888">
        <w:rPr>
          <w:rFonts w:ascii="Book Antiqua" w:hAnsi="Book Antiqua" w:cs="Times New Roman"/>
          <w:sz w:val="24"/>
          <w:szCs w:val="24"/>
        </w:rPr>
        <w:t xml:space="preserve"> and review their diagnostic importance of the</w:t>
      </w:r>
      <w:r w:rsidRPr="00621888">
        <w:rPr>
          <w:rFonts w:ascii="Book Antiqua" w:hAnsi="Book Antiqua" w:cs="Times New Roman"/>
          <w:sz w:val="24"/>
          <w:szCs w:val="24"/>
        </w:rPr>
        <w:t xml:space="preserve"> DWI and DTI</w:t>
      </w:r>
      <w:r w:rsidR="007457C1" w:rsidRPr="00621888">
        <w:rPr>
          <w:rFonts w:ascii="Book Antiqua" w:hAnsi="Book Antiqua" w:cs="Times New Roman"/>
          <w:sz w:val="24"/>
          <w:szCs w:val="24"/>
        </w:rPr>
        <w:t xml:space="preserve"> technique</w:t>
      </w:r>
      <w:r w:rsidR="002A5B0E" w:rsidRPr="00621888">
        <w:rPr>
          <w:rFonts w:ascii="Book Antiqua" w:hAnsi="Book Antiqua" w:cs="Times New Roman"/>
          <w:sz w:val="24"/>
          <w:szCs w:val="24"/>
        </w:rPr>
        <w:t>s</w:t>
      </w:r>
      <w:r w:rsidRPr="00621888">
        <w:rPr>
          <w:rFonts w:ascii="Book Antiqua" w:hAnsi="Book Antiqua" w:cs="Times New Roman"/>
          <w:sz w:val="24"/>
          <w:szCs w:val="24"/>
        </w:rPr>
        <w:t xml:space="preserve"> of </w:t>
      </w:r>
      <w:r w:rsidR="007457C1" w:rsidRPr="00621888">
        <w:rPr>
          <w:rFonts w:ascii="Book Antiqua" w:hAnsi="Book Antiqua" w:cs="Times New Roman"/>
          <w:sz w:val="24"/>
          <w:szCs w:val="24"/>
        </w:rPr>
        <w:t xml:space="preserve">the </w:t>
      </w:r>
      <w:r w:rsidRPr="00621888">
        <w:rPr>
          <w:rFonts w:ascii="Book Antiqua" w:hAnsi="Book Antiqua" w:cs="Times New Roman"/>
          <w:sz w:val="24"/>
          <w:szCs w:val="24"/>
        </w:rPr>
        <w:t>normal and diseased uterus</w:t>
      </w:r>
      <w:r w:rsidR="00D527DF" w:rsidRPr="00621888">
        <w:rPr>
          <w:rFonts w:ascii="Book Antiqua" w:hAnsi="Book Antiqua" w:cs="Times New Roman"/>
          <w:sz w:val="24"/>
          <w:szCs w:val="24"/>
        </w:rPr>
        <w:t>.</w:t>
      </w:r>
    </w:p>
    <w:p w:rsidR="00392260" w:rsidRPr="00621888" w:rsidRDefault="00392260" w:rsidP="00621888">
      <w:pPr>
        <w:spacing w:after="0" w:line="360" w:lineRule="auto"/>
        <w:jc w:val="both"/>
        <w:rPr>
          <w:rFonts w:ascii="Book Antiqua" w:hAnsi="Book Antiqua" w:cs="Times New Roman"/>
          <w:b/>
          <w:sz w:val="24"/>
          <w:szCs w:val="24"/>
          <w:shd w:val="clear" w:color="auto" w:fill="FFFFFF"/>
        </w:rPr>
      </w:pPr>
    </w:p>
    <w:p w:rsidR="00610E96" w:rsidRPr="00621888" w:rsidRDefault="00E47A48" w:rsidP="00621888">
      <w:pPr>
        <w:spacing w:after="0" w:line="360" w:lineRule="auto"/>
        <w:jc w:val="both"/>
        <w:rPr>
          <w:rFonts w:ascii="Book Antiqua" w:hAnsi="Book Antiqua" w:cs="Times New Roman"/>
          <w:b/>
          <w:sz w:val="24"/>
          <w:szCs w:val="24"/>
          <w:shd w:val="clear" w:color="auto" w:fill="FFFFFF"/>
        </w:rPr>
      </w:pPr>
      <w:r w:rsidRPr="00621888">
        <w:rPr>
          <w:rFonts w:ascii="Book Antiqua" w:hAnsi="Book Antiqua" w:cs="Times New Roman"/>
          <w:b/>
          <w:sz w:val="24"/>
          <w:szCs w:val="24"/>
          <w:shd w:val="clear" w:color="auto" w:fill="FFFFFF"/>
        </w:rPr>
        <w:t>DWI AND DTI TECHNIQUE</w:t>
      </w:r>
    </w:p>
    <w:p w:rsidR="003740D7" w:rsidRPr="00621888" w:rsidRDefault="000416ED" w:rsidP="00621888">
      <w:pPr>
        <w:autoSpaceDE w:val="0"/>
        <w:autoSpaceDN w:val="0"/>
        <w:adjustRightInd w:val="0"/>
        <w:spacing w:after="0" w:line="360" w:lineRule="auto"/>
        <w:jc w:val="both"/>
        <w:rPr>
          <w:rFonts w:ascii="Book Antiqua" w:hAnsi="Book Antiqua" w:cs="Times New Roman"/>
          <w:sz w:val="24"/>
          <w:szCs w:val="24"/>
        </w:rPr>
      </w:pPr>
      <w:r w:rsidRPr="00621888">
        <w:rPr>
          <w:rFonts w:ascii="Book Antiqua" w:hAnsi="Book Antiqua" w:cs="Times New Roman"/>
          <w:sz w:val="24"/>
          <w:szCs w:val="24"/>
          <w:shd w:val="clear" w:color="auto" w:fill="FFFFFF"/>
        </w:rPr>
        <w:t>Optimal MRI of the female pelvis should be performed</w:t>
      </w:r>
      <w:r w:rsidR="00AF06F0" w:rsidRPr="00621888">
        <w:rPr>
          <w:rFonts w:ascii="Book Antiqua" w:hAnsi="Book Antiqua" w:cs="Times New Roman"/>
          <w:sz w:val="24"/>
          <w:szCs w:val="24"/>
          <w:shd w:val="clear" w:color="auto" w:fill="FFFFFF"/>
        </w:rPr>
        <w:t xml:space="preserve"> on a high field </w:t>
      </w:r>
      <w:r w:rsidRPr="00621888">
        <w:rPr>
          <w:rFonts w:ascii="Book Antiqua" w:hAnsi="Book Antiqua" w:cs="Times New Roman"/>
          <w:sz w:val="24"/>
          <w:szCs w:val="24"/>
          <w:shd w:val="clear" w:color="auto" w:fill="FFFFFF"/>
        </w:rPr>
        <w:t xml:space="preserve">strength MRI system (1.5 or 3 T) </w:t>
      </w:r>
      <w:r w:rsidR="00AF06F0" w:rsidRPr="00621888">
        <w:rPr>
          <w:rFonts w:ascii="Book Antiqua" w:hAnsi="Book Antiqua" w:cs="Times New Roman"/>
          <w:sz w:val="24"/>
          <w:szCs w:val="24"/>
          <w:shd w:val="clear" w:color="auto" w:fill="FFFFFF"/>
        </w:rPr>
        <w:t xml:space="preserve">using local phased-array </w:t>
      </w:r>
      <w:r w:rsidR="005C392D" w:rsidRPr="00621888">
        <w:rPr>
          <w:rFonts w:ascii="Book Antiqua" w:hAnsi="Book Antiqua" w:cs="Times New Roman"/>
          <w:sz w:val="24"/>
          <w:szCs w:val="24"/>
          <w:shd w:val="clear" w:color="auto" w:fill="FFFFFF"/>
        </w:rPr>
        <w:t xml:space="preserve">coils. High field </w:t>
      </w:r>
      <w:r w:rsidRPr="00621888">
        <w:rPr>
          <w:rFonts w:ascii="Book Antiqua" w:hAnsi="Book Antiqua" w:cs="Times New Roman"/>
          <w:sz w:val="24"/>
          <w:szCs w:val="24"/>
          <w:shd w:val="clear" w:color="auto" w:fill="FFFFFF"/>
        </w:rPr>
        <w:t xml:space="preserve">strenght MRI and </w:t>
      </w:r>
      <w:r w:rsidR="005C392D" w:rsidRPr="00621888">
        <w:rPr>
          <w:rFonts w:ascii="Book Antiqua" w:hAnsi="Book Antiqua" w:cs="Times New Roman"/>
          <w:sz w:val="24"/>
          <w:szCs w:val="24"/>
          <w:shd w:val="clear" w:color="auto" w:fill="FFFFFF"/>
        </w:rPr>
        <w:t>phased-array</w:t>
      </w:r>
      <w:r w:rsidR="001714F0" w:rsidRPr="00621888">
        <w:rPr>
          <w:rFonts w:ascii="Book Antiqua" w:hAnsi="Book Antiqua" w:cs="Times New Roman"/>
          <w:sz w:val="24"/>
          <w:szCs w:val="24"/>
          <w:shd w:val="clear" w:color="auto" w:fill="FFFFFF"/>
        </w:rPr>
        <w:t xml:space="preserve"> coils increase </w:t>
      </w:r>
      <w:r w:rsidR="005C392D" w:rsidRPr="00621888">
        <w:rPr>
          <w:rFonts w:ascii="Book Antiqua" w:hAnsi="Book Antiqua" w:cs="Times New Roman"/>
          <w:sz w:val="24"/>
          <w:szCs w:val="24"/>
          <w:shd w:val="clear" w:color="auto" w:fill="FFFFFF"/>
        </w:rPr>
        <w:t xml:space="preserve">the </w:t>
      </w:r>
      <w:r w:rsidRPr="00621888">
        <w:rPr>
          <w:rFonts w:ascii="Book Antiqua" w:hAnsi="Book Antiqua" w:cs="Times New Roman"/>
          <w:sz w:val="24"/>
          <w:szCs w:val="24"/>
          <w:shd w:val="clear" w:color="auto" w:fill="FFFFFF"/>
        </w:rPr>
        <w:t xml:space="preserve">signal-to-noise ratio, </w:t>
      </w:r>
      <w:r w:rsidR="005C392D" w:rsidRPr="00621888">
        <w:rPr>
          <w:rFonts w:ascii="Book Antiqua" w:hAnsi="Book Antiqua" w:cs="Times New Roman"/>
          <w:sz w:val="24"/>
          <w:szCs w:val="24"/>
          <w:shd w:val="clear" w:color="auto" w:fill="FFFFFF"/>
        </w:rPr>
        <w:t xml:space="preserve">provide </w:t>
      </w:r>
      <w:r w:rsidRPr="00621888">
        <w:rPr>
          <w:rFonts w:ascii="Book Antiqua" w:hAnsi="Book Antiqua" w:cs="Times New Roman"/>
          <w:sz w:val="24"/>
          <w:szCs w:val="24"/>
          <w:shd w:val="clear" w:color="auto" w:fill="FFFFFF"/>
        </w:rPr>
        <w:t>high resolution image</w:t>
      </w:r>
      <w:r w:rsidR="00B7359F" w:rsidRPr="00621888">
        <w:rPr>
          <w:rFonts w:ascii="Book Antiqua" w:hAnsi="Book Antiqua" w:cs="Times New Roman"/>
          <w:sz w:val="24"/>
          <w:szCs w:val="24"/>
          <w:shd w:val="clear" w:color="auto" w:fill="FFFFFF"/>
        </w:rPr>
        <w:t>s</w:t>
      </w:r>
      <w:r w:rsidRPr="00621888">
        <w:rPr>
          <w:rFonts w:ascii="Book Antiqua" w:hAnsi="Book Antiqua" w:cs="Times New Roman"/>
          <w:sz w:val="24"/>
          <w:szCs w:val="24"/>
          <w:shd w:val="clear" w:color="auto" w:fill="FFFFFF"/>
        </w:rPr>
        <w:t xml:space="preserve"> for the DWI and DTI </w:t>
      </w:r>
      <w:r w:rsidR="005C392D" w:rsidRPr="00621888">
        <w:rPr>
          <w:rFonts w:ascii="Book Antiqua" w:hAnsi="Book Antiqua" w:cs="Times New Roman"/>
          <w:sz w:val="24"/>
          <w:szCs w:val="24"/>
          <w:shd w:val="clear" w:color="auto" w:fill="FFFFFF"/>
        </w:rPr>
        <w:t>sequences</w:t>
      </w:r>
      <w:r w:rsidRPr="00621888">
        <w:rPr>
          <w:rFonts w:ascii="Book Antiqua" w:hAnsi="Book Antiqua" w:cs="Times New Roman"/>
          <w:sz w:val="24"/>
          <w:szCs w:val="24"/>
          <w:shd w:val="clear" w:color="auto" w:fill="FFFFFF"/>
        </w:rPr>
        <w:t>.</w:t>
      </w:r>
      <w:r w:rsidR="003740D7" w:rsidRPr="00621888">
        <w:rPr>
          <w:rFonts w:ascii="Book Antiqua" w:hAnsi="Book Antiqua" w:cs="Times New Roman"/>
          <w:sz w:val="24"/>
          <w:szCs w:val="24"/>
          <w:shd w:val="clear" w:color="auto" w:fill="FFFFFF"/>
        </w:rPr>
        <w:t xml:space="preserve"> </w:t>
      </w:r>
      <w:r w:rsidR="005C392D" w:rsidRPr="00621888">
        <w:rPr>
          <w:rFonts w:ascii="Book Antiqua" w:hAnsi="Book Antiqua" w:cs="Times New Roman"/>
          <w:sz w:val="24"/>
          <w:szCs w:val="24"/>
          <w:shd w:val="clear" w:color="auto" w:fill="FFFFFF"/>
        </w:rPr>
        <w:t>Besides</w:t>
      </w:r>
      <w:r w:rsidR="003740D7" w:rsidRPr="00621888">
        <w:rPr>
          <w:rFonts w:ascii="Book Antiqua" w:hAnsi="Book Antiqua" w:cs="Times New Roman"/>
          <w:sz w:val="24"/>
          <w:szCs w:val="24"/>
          <w:shd w:val="clear" w:color="auto" w:fill="FFFFFF"/>
        </w:rPr>
        <w:t xml:space="preserve"> d</w:t>
      </w:r>
      <w:r w:rsidR="003740D7" w:rsidRPr="00621888">
        <w:rPr>
          <w:rFonts w:ascii="Book Antiqua" w:hAnsi="Book Antiqua" w:cs="Times New Roman"/>
          <w:sz w:val="24"/>
          <w:szCs w:val="24"/>
        </w:rPr>
        <w:t xml:space="preserve">evelopment </w:t>
      </w:r>
      <w:r w:rsidR="005C392D" w:rsidRPr="00621888">
        <w:rPr>
          <w:rFonts w:ascii="Book Antiqua" w:hAnsi="Book Antiqua" w:cs="Times New Roman"/>
          <w:sz w:val="24"/>
          <w:szCs w:val="24"/>
        </w:rPr>
        <w:t>of</w:t>
      </w:r>
      <w:r w:rsidR="003740D7" w:rsidRPr="00621888">
        <w:rPr>
          <w:rFonts w:ascii="Book Antiqua" w:hAnsi="Book Antiqua" w:cs="Times New Roman"/>
          <w:sz w:val="24"/>
          <w:szCs w:val="24"/>
        </w:rPr>
        <w:t xml:space="preserve"> ultra-fast pulse sequences </w:t>
      </w:r>
      <w:r w:rsidR="003740D7" w:rsidRPr="00621888">
        <w:rPr>
          <w:rFonts w:ascii="Book Antiqua" w:hAnsi="Book Antiqua" w:cs="Times New Roman"/>
          <w:sz w:val="24"/>
          <w:szCs w:val="24"/>
        </w:rPr>
        <w:lastRenderedPageBreak/>
        <w:t xml:space="preserve">such as echo-planar imaging (EPI) and parallel imaging </w:t>
      </w:r>
      <w:r w:rsidR="005C392D" w:rsidRPr="00621888">
        <w:rPr>
          <w:rFonts w:ascii="Book Antiqua" w:hAnsi="Book Antiqua" w:cs="Times New Roman"/>
          <w:sz w:val="24"/>
          <w:szCs w:val="24"/>
        </w:rPr>
        <w:t>technique</w:t>
      </w:r>
      <w:r w:rsidR="003740D7" w:rsidRPr="00621888">
        <w:rPr>
          <w:rFonts w:ascii="Book Antiqua" w:hAnsi="Book Antiqua" w:cs="Times New Roman"/>
          <w:sz w:val="24"/>
          <w:szCs w:val="24"/>
        </w:rPr>
        <w:t xml:space="preserve">, </w:t>
      </w:r>
      <w:r w:rsidR="005C392D" w:rsidRPr="00621888">
        <w:rPr>
          <w:rFonts w:ascii="Book Antiqua" w:hAnsi="Book Antiqua" w:cs="Times New Roman"/>
          <w:sz w:val="24"/>
          <w:szCs w:val="24"/>
        </w:rPr>
        <w:t>enabled</w:t>
      </w:r>
      <w:r w:rsidR="003740D7" w:rsidRPr="00621888">
        <w:rPr>
          <w:rFonts w:ascii="Book Antiqua" w:hAnsi="Book Antiqua" w:cs="Times New Roman"/>
          <w:sz w:val="24"/>
          <w:szCs w:val="24"/>
        </w:rPr>
        <w:t xml:space="preserve"> to </w:t>
      </w:r>
      <w:r w:rsidR="005C392D" w:rsidRPr="00621888">
        <w:rPr>
          <w:rFonts w:ascii="Book Antiqua" w:hAnsi="Book Antiqua" w:cs="Times New Roman"/>
          <w:sz w:val="24"/>
          <w:szCs w:val="24"/>
        </w:rPr>
        <w:t>prevent</w:t>
      </w:r>
      <w:r w:rsidR="003740D7" w:rsidRPr="00621888">
        <w:rPr>
          <w:rFonts w:ascii="Book Antiqua" w:hAnsi="Book Antiqua" w:cs="Times New Roman"/>
          <w:sz w:val="24"/>
          <w:szCs w:val="24"/>
        </w:rPr>
        <w:t xml:space="preserve"> </w:t>
      </w:r>
      <w:r w:rsidR="004953C6" w:rsidRPr="00621888">
        <w:rPr>
          <w:rFonts w:ascii="Book Antiqua" w:hAnsi="Book Antiqua" w:cs="Times New Roman"/>
          <w:sz w:val="24"/>
          <w:szCs w:val="24"/>
        </w:rPr>
        <w:t xml:space="preserve">motion </w:t>
      </w:r>
      <w:r w:rsidR="003740D7" w:rsidRPr="00621888">
        <w:rPr>
          <w:rFonts w:ascii="Book Antiqua" w:hAnsi="Book Antiqua" w:cs="Times New Roman"/>
          <w:sz w:val="24"/>
          <w:szCs w:val="24"/>
        </w:rPr>
        <w:t>art</w:t>
      </w:r>
      <w:r w:rsidR="005C392D" w:rsidRPr="00621888">
        <w:rPr>
          <w:rFonts w:ascii="Book Antiqua" w:hAnsi="Book Antiqua" w:cs="Times New Roman"/>
          <w:sz w:val="24"/>
          <w:szCs w:val="24"/>
        </w:rPr>
        <w:t>e</w:t>
      </w:r>
      <w:r w:rsidR="003740D7" w:rsidRPr="00621888">
        <w:rPr>
          <w:rFonts w:ascii="Book Antiqua" w:hAnsi="Book Antiqua" w:cs="Times New Roman"/>
          <w:sz w:val="24"/>
          <w:szCs w:val="24"/>
        </w:rPr>
        <w:t xml:space="preserve">facts </w:t>
      </w:r>
      <w:r w:rsidR="003740D7" w:rsidRPr="00621888">
        <w:rPr>
          <w:rFonts w:ascii="Book Antiqua" w:eastAsia="AdvTimes" w:hAnsi="Book Antiqua" w:cs="Times New Roman"/>
          <w:sz w:val="24"/>
          <w:szCs w:val="24"/>
        </w:rPr>
        <w:t xml:space="preserve">and </w:t>
      </w:r>
      <w:r w:rsidR="00B7359F" w:rsidRPr="00621888">
        <w:rPr>
          <w:rFonts w:ascii="Book Antiqua" w:eastAsia="AdvTimes" w:hAnsi="Book Antiqua" w:cs="Times New Roman"/>
          <w:sz w:val="24"/>
          <w:szCs w:val="24"/>
        </w:rPr>
        <w:t>consequently functional MRI</w:t>
      </w:r>
      <w:r w:rsidR="003740D7" w:rsidRPr="00621888">
        <w:rPr>
          <w:rFonts w:ascii="Book Antiqua" w:eastAsia="AdvTimes" w:hAnsi="Book Antiqua" w:cs="Times New Roman"/>
          <w:sz w:val="24"/>
          <w:szCs w:val="24"/>
        </w:rPr>
        <w:t xml:space="preserve"> </w:t>
      </w:r>
      <w:r w:rsidR="00B7359F" w:rsidRPr="00621888">
        <w:rPr>
          <w:rFonts w:ascii="Book Antiqua" w:eastAsia="AdvTimes" w:hAnsi="Book Antiqua" w:cs="Times New Roman"/>
          <w:sz w:val="24"/>
          <w:szCs w:val="24"/>
        </w:rPr>
        <w:t>of</w:t>
      </w:r>
      <w:r w:rsidR="003740D7" w:rsidRPr="00621888">
        <w:rPr>
          <w:rFonts w:ascii="Book Antiqua" w:eastAsia="AdvTimes" w:hAnsi="Book Antiqua" w:cs="Times New Roman"/>
          <w:sz w:val="24"/>
          <w:szCs w:val="24"/>
        </w:rPr>
        <w:t xml:space="preserve"> the female pelvis</w:t>
      </w:r>
      <w:r w:rsidR="003740D7" w:rsidRPr="00621888">
        <w:rPr>
          <w:rFonts w:ascii="Book Antiqua" w:hAnsi="Book Antiqua" w:cs="Times New Roman"/>
          <w:sz w:val="24"/>
          <w:szCs w:val="24"/>
          <w:vertAlign w:val="superscript"/>
        </w:rPr>
        <w:t>[8]</w:t>
      </w:r>
      <w:r w:rsidR="003740D7" w:rsidRPr="00621888">
        <w:rPr>
          <w:rFonts w:ascii="Book Antiqua" w:hAnsi="Book Antiqua" w:cs="Times New Roman"/>
          <w:sz w:val="24"/>
          <w:szCs w:val="24"/>
        </w:rPr>
        <w:t xml:space="preserve">. </w:t>
      </w:r>
    </w:p>
    <w:p w:rsidR="00B93CB4" w:rsidRPr="00621888" w:rsidRDefault="000D2C2B" w:rsidP="00174352">
      <w:pPr>
        <w:autoSpaceDE w:val="0"/>
        <w:autoSpaceDN w:val="0"/>
        <w:adjustRightInd w:val="0"/>
        <w:spacing w:after="0" w:line="360" w:lineRule="auto"/>
        <w:ind w:firstLineChars="100" w:firstLine="240"/>
        <w:jc w:val="both"/>
        <w:rPr>
          <w:rFonts w:ascii="Book Antiqua" w:hAnsi="Book Antiqua" w:cs="Times New Roman"/>
          <w:sz w:val="24"/>
          <w:szCs w:val="24"/>
          <w:shd w:val="clear" w:color="auto" w:fill="FFFFFF"/>
        </w:rPr>
      </w:pPr>
      <w:r w:rsidRPr="00621888">
        <w:rPr>
          <w:rFonts w:ascii="Book Antiqua" w:hAnsi="Book Antiqua" w:cs="Times New Roman"/>
          <w:color w:val="000000"/>
          <w:sz w:val="24"/>
          <w:szCs w:val="24"/>
        </w:rPr>
        <w:t>For conventional MRI T1, T2</w:t>
      </w:r>
      <w:r w:rsidR="00964D1B" w:rsidRPr="00621888">
        <w:rPr>
          <w:rFonts w:ascii="Book Antiqua" w:hAnsi="Book Antiqua" w:cs="Times New Roman"/>
          <w:color w:val="000000"/>
          <w:sz w:val="24"/>
          <w:szCs w:val="24"/>
        </w:rPr>
        <w:t xml:space="preserve"> and fat saturated T2-weighted </w:t>
      </w:r>
      <w:r w:rsidRPr="00621888">
        <w:rPr>
          <w:rFonts w:ascii="Book Antiqua" w:hAnsi="Book Antiqua" w:cs="Times New Roman"/>
          <w:color w:val="000000"/>
          <w:sz w:val="24"/>
          <w:szCs w:val="24"/>
        </w:rPr>
        <w:t>fast spin echo sequences followed with pre and post contrast</w:t>
      </w:r>
      <w:r w:rsidRPr="00621888">
        <w:rPr>
          <w:rFonts w:ascii="Book Antiqua" w:hAnsi="Book Antiqua" w:cs="Times New Roman"/>
          <w:sz w:val="24"/>
          <w:szCs w:val="24"/>
        </w:rPr>
        <w:t xml:space="preserve"> three dimensional gradient-recalled echo volumetric interpolated breath-hold sequences and</w:t>
      </w:r>
      <w:r w:rsidR="00DC46A7">
        <w:rPr>
          <w:rFonts w:ascii="Book Antiqua" w:hAnsi="Book Antiqua" w:cs="Times New Roman" w:hint="eastAsia"/>
          <w:sz w:val="24"/>
          <w:szCs w:val="24"/>
          <w:lang w:eastAsia="zh-CN"/>
        </w:rPr>
        <w:t xml:space="preserve"> </w:t>
      </w:r>
      <w:r w:rsidRPr="00621888">
        <w:rPr>
          <w:rFonts w:ascii="Book Antiqua" w:hAnsi="Book Antiqua" w:cs="Times New Roman"/>
          <w:color w:val="000000"/>
          <w:sz w:val="24"/>
          <w:szCs w:val="24"/>
        </w:rPr>
        <w:t>three plane imaging is necessary which</w:t>
      </w:r>
      <w:r w:rsidR="001714F0" w:rsidRPr="00621888">
        <w:rPr>
          <w:rFonts w:ascii="Book Antiqua" w:eastAsia="Times-Roman" w:hAnsi="Book Antiqua" w:cs="Times New Roman"/>
          <w:sz w:val="24"/>
          <w:szCs w:val="24"/>
        </w:rPr>
        <w:t xml:space="preserve"> give</w:t>
      </w:r>
      <w:r w:rsidR="00536A6F" w:rsidRPr="00621888">
        <w:rPr>
          <w:rFonts w:ascii="Book Antiqua" w:eastAsia="Times-Roman" w:hAnsi="Book Antiqua" w:cs="Times New Roman"/>
          <w:sz w:val="24"/>
          <w:szCs w:val="24"/>
        </w:rPr>
        <w:t xml:space="preserve"> morphological information about the </w:t>
      </w:r>
      <w:r w:rsidR="001714F0" w:rsidRPr="00621888">
        <w:rPr>
          <w:rFonts w:ascii="Book Antiqua" w:eastAsia="Times-Roman" w:hAnsi="Book Antiqua" w:cs="Times New Roman"/>
          <w:sz w:val="24"/>
          <w:szCs w:val="24"/>
        </w:rPr>
        <w:t>uterine zones</w:t>
      </w:r>
      <w:r w:rsidR="00536A6F" w:rsidRPr="00621888">
        <w:rPr>
          <w:rFonts w:ascii="Book Antiqua" w:eastAsia="Times-Roman" w:hAnsi="Book Antiqua" w:cs="Times New Roman"/>
          <w:sz w:val="24"/>
          <w:szCs w:val="24"/>
        </w:rPr>
        <w:t xml:space="preserve">. </w:t>
      </w:r>
      <w:r w:rsidR="00E8492D" w:rsidRPr="00621888">
        <w:rPr>
          <w:rFonts w:ascii="Book Antiqua" w:eastAsia="Times-Roman" w:hAnsi="Book Antiqua" w:cs="Times New Roman"/>
          <w:sz w:val="24"/>
          <w:szCs w:val="24"/>
        </w:rPr>
        <w:t>The addition of</w:t>
      </w:r>
      <w:r w:rsidR="00536A6F" w:rsidRPr="00621888">
        <w:rPr>
          <w:rFonts w:ascii="Book Antiqua" w:eastAsia="Times-Roman" w:hAnsi="Book Antiqua" w:cs="Times New Roman"/>
          <w:sz w:val="24"/>
          <w:szCs w:val="24"/>
        </w:rPr>
        <w:t xml:space="preserve"> DWI and DTI </w:t>
      </w:r>
      <w:r w:rsidR="00192BC6" w:rsidRPr="00621888">
        <w:rPr>
          <w:rFonts w:ascii="Book Antiqua" w:eastAsia="Times-Roman" w:hAnsi="Book Antiqua" w:cs="Times New Roman"/>
          <w:sz w:val="24"/>
          <w:szCs w:val="24"/>
        </w:rPr>
        <w:t>sequences</w:t>
      </w:r>
      <w:r w:rsidR="00E8492D" w:rsidRPr="00621888">
        <w:rPr>
          <w:rFonts w:ascii="Book Antiqua" w:eastAsia="Times-Roman" w:hAnsi="Book Antiqua" w:cs="Times New Roman"/>
          <w:sz w:val="24"/>
          <w:szCs w:val="24"/>
        </w:rPr>
        <w:t xml:space="preserve"> to the conventional MRI</w:t>
      </w:r>
      <w:r w:rsidR="00536A6F" w:rsidRPr="00621888">
        <w:rPr>
          <w:rFonts w:ascii="Book Antiqua" w:eastAsia="Times-Roman" w:hAnsi="Book Antiqua" w:cs="Times New Roman"/>
          <w:sz w:val="24"/>
          <w:szCs w:val="24"/>
        </w:rPr>
        <w:t xml:space="preserve"> gives functional </w:t>
      </w:r>
      <w:r w:rsidR="00964D1B" w:rsidRPr="00621888">
        <w:rPr>
          <w:rFonts w:ascii="Book Antiqua" w:eastAsia="Times-Roman" w:hAnsi="Book Antiqua" w:cs="Times New Roman"/>
          <w:sz w:val="24"/>
          <w:szCs w:val="24"/>
        </w:rPr>
        <w:t>data</w:t>
      </w:r>
      <w:r w:rsidR="00536A6F" w:rsidRPr="00621888">
        <w:rPr>
          <w:rFonts w:ascii="Book Antiqua" w:eastAsia="Times-Roman" w:hAnsi="Book Antiqua" w:cs="Times New Roman"/>
          <w:sz w:val="24"/>
          <w:szCs w:val="24"/>
        </w:rPr>
        <w:t xml:space="preserve"> about the uterus</w:t>
      </w:r>
      <w:r w:rsidR="000416ED" w:rsidRPr="00621888">
        <w:rPr>
          <w:rFonts w:ascii="Book Antiqua" w:eastAsia="Times-Roman" w:hAnsi="Book Antiqua" w:cs="Times New Roman"/>
          <w:sz w:val="24"/>
          <w:szCs w:val="24"/>
        </w:rPr>
        <w:t>.</w:t>
      </w:r>
      <w:r w:rsidR="00DE1362" w:rsidRPr="00621888">
        <w:rPr>
          <w:rFonts w:ascii="Book Antiqua" w:hAnsi="Book Antiqua" w:cs="Times New Roman"/>
          <w:sz w:val="24"/>
          <w:szCs w:val="24"/>
          <w:shd w:val="clear" w:color="auto" w:fill="FFFFFF"/>
        </w:rPr>
        <w:t xml:space="preserve"> </w:t>
      </w:r>
    </w:p>
    <w:p w:rsidR="00183077" w:rsidRPr="00621888" w:rsidRDefault="00964D1B" w:rsidP="00174352">
      <w:pPr>
        <w:autoSpaceDE w:val="0"/>
        <w:autoSpaceDN w:val="0"/>
        <w:adjustRightInd w:val="0"/>
        <w:spacing w:after="0" w:line="360" w:lineRule="auto"/>
        <w:ind w:firstLineChars="100" w:firstLine="240"/>
        <w:jc w:val="both"/>
        <w:rPr>
          <w:rFonts w:ascii="Book Antiqua" w:hAnsi="Book Antiqua" w:cs="Times New Roman"/>
          <w:sz w:val="24"/>
          <w:szCs w:val="24"/>
        </w:rPr>
      </w:pPr>
      <w:r w:rsidRPr="00621888">
        <w:rPr>
          <w:rFonts w:ascii="Book Antiqua" w:hAnsi="Book Antiqua" w:cs="Times New Roman"/>
          <w:sz w:val="24"/>
          <w:szCs w:val="24"/>
        </w:rPr>
        <w:t>Diffusion weighted imaging</w:t>
      </w:r>
      <w:r w:rsidR="00E8492D" w:rsidRPr="00621888">
        <w:rPr>
          <w:rFonts w:ascii="Book Antiqua" w:hAnsi="Book Antiqua" w:cs="Times New Roman"/>
          <w:sz w:val="24"/>
          <w:szCs w:val="24"/>
        </w:rPr>
        <w:t xml:space="preserve"> is </w:t>
      </w:r>
      <w:r w:rsidRPr="00621888">
        <w:rPr>
          <w:rFonts w:ascii="Book Antiqua" w:hAnsi="Book Antiqua" w:cs="Times New Roman"/>
          <w:sz w:val="24"/>
          <w:szCs w:val="24"/>
        </w:rPr>
        <w:t>acquired</w:t>
      </w:r>
      <w:r w:rsidR="00E8492D" w:rsidRPr="00621888">
        <w:rPr>
          <w:rFonts w:ascii="Book Antiqua" w:hAnsi="Book Antiqua" w:cs="Times New Roman"/>
          <w:sz w:val="24"/>
          <w:szCs w:val="24"/>
        </w:rPr>
        <w:t xml:space="preserve"> by </w:t>
      </w:r>
      <w:r w:rsidRPr="00621888">
        <w:rPr>
          <w:rFonts w:ascii="Book Antiqua" w:hAnsi="Book Antiqua" w:cs="Times New Roman"/>
          <w:sz w:val="24"/>
          <w:szCs w:val="24"/>
        </w:rPr>
        <w:t>the measurement of</w:t>
      </w:r>
      <w:r w:rsidR="00E8492D" w:rsidRPr="00621888">
        <w:rPr>
          <w:rFonts w:ascii="Book Antiqua" w:hAnsi="Book Antiqua" w:cs="Times New Roman"/>
          <w:sz w:val="24"/>
          <w:szCs w:val="24"/>
        </w:rPr>
        <w:t xml:space="preserve"> signal loss after a series of two motion-providing gradient (MPG) pulses </w:t>
      </w:r>
      <w:r w:rsidR="00BD183D" w:rsidRPr="00621888">
        <w:rPr>
          <w:rFonts w:ascii="Book Antiqua" w:hAnsi="Book Antiqua" w:cs="Times New Roman"/>
          <w:sz w:val="24"/>
          <w:szCs w:val="24"/>
        </w:rPr>
        <w:t>with the addition of</w:t>
      </w:r>
      <w:r w:rsidR="00E8492D" w:rsidRPr="00621888">
        <w:rPr>
          <w:rFonts w:ascii="Book Antiqua" w:hAnsi="Book Antiqua" w:cs="Times New Roman"/>
          <w:sz w:val="24"/>
          <w:szCs w:val="24"/>
        </w:rPr>
        <w:t xml:space="preserve"> </w:t>
      </w:r>
      <w:r w:rsidR="00BD183D" w:rsidRPr="00621888">
        <w:rPr>
          <w:rFonts w:ascii="Book Antiqua" w:hAnsi="Book Antiqua" w:cs="Times New Roman"/>
          <w:sz w:val="24"/>
          <w:szCs w:val="24"/>
        </w:rPr>
        <w:t xml:space="preserve">a 180° refocusing RF pulse </w:t>
      </w:r>
      <w:r w:rsidR="00E8492D" w:rsidRPr="00621888">
        <w:rPr>
          <w:rFonts w:ascii="Book Antiqua" w:hAnsi="Book Antiqua" w:cs="Times New Roman"/>
          <w:sz w:val="24"/>
          <w:szCs w:val="24"/>
        </w:rPr>
        <w:t xml:space="preserve">to both sides </w:t>
      </w:r>
      <w:r w:rsidR="00BD183D" w:rsidRPr="00621888">
        <w:rPr>
          <w:rFonts w:ascii="Book Antiqua" w:hAnsi="Book Antiqua" w:cs="Times New Roman"/>
          <w:sz w:val="24"/>
          <w:szCs w:val="24"/>
        </w:rPr>
        <w:t>for enhancing the variations of</w:t>
      </w:r>
      <w:r w:rsidR="00E8492D" w:rsidRPr="00621888">
        <w:rPr>
          <w:rFonts w:ascii="Book Antiqua" w:hAnsi="Book Antiqua" w:cs="Times New Roman"/>
          <w:sz w:val="24"/>
          <w:szCs w:val="24"/>
        </w:rPr>
        <w:t xml:space="preserve"> molecular diffusion between tissues. The </w:t>
      </w:r>
      <w:r w:rsidR="00631DC1" w:rsidRPr="00621888">
        <w:rPr>
          <w:rFonts w:ascii="Book Antiqua" w:hAnsi="Book Antiqua" w:cs="Times New Roman"/>
          <w:sz w:val="24"/>
          <w:szCs w:val="24"/>
        </w:rPr>
        <w:t>density</w:t>
      </w:r>
      <w:r w:rsidR="00E8492D" w:rsidRPr="00621888">
        <w:rPr>
          <w:rFonts w:ascii="Book Antiqua" w:hAnsi="Book Antiqua" w:cs="Times New Roman"/>
          <w:sz w:val="24"/>
          <w:szCs w:val="24"/>
        </w:rPr>
        <w:t xml:space="preserve"> of MPG</w:t>
      </w:r>
      <w:r w:rsidR="00631DC1" w:rsidRPr="00621888">
        <w:rPr>
          <w:rFonts w:ascii="Book Antiqua" w:hAnsi="Book Antiqua" w:cs="Times New Roman"/>
          <w:sz w:val="24"/>
          <w:szCs w:val="24"/>
        </w:rPr>
        <w:t xml:space="preserve"> pulses is shown by the b-value, an paramount criterion affecting</w:t>
      </w:r>
      <w:r w:rsidR="00E8492D" w:rsidRPr="00621888">
        <w:rPr>
          <w:rFonts w:ascii="Book Antiqua" w:hAnsi="Book Antiqua" w:cs="Times New Roman"/>
          <w:sz w:val="24"/>
          <w:szCs w:val="24"/>
        </w:rPr>
        <w:t xml:space="preserve"> the signal intensity </w:t>
      </w:r>
      <w:r w:rsidR="00631DC1" w:rsidRPr="00621888">
        <w:rPr>
          <w:rFonts w:ascii="Book Antiqua" w:hAnsi="Book Antiqua" w:cs="Times New Roman"/>
          <w:sz w:val="24"/>
          <w:szCs w:val="24"/>
        </w:rPr>
        <w:t>of the</w:t>
      </w:r>
      <w:r w:rsidR="00E8492D" w:rsidRPr="00621888">
        <w:rPr>
          <w:rFonts w:ascii="Book Antiqua" w:hAnsi="Book Antiqua" w:cs="Times New Roman"/>
          <w:sz w:val="24"/>
          <w:szCs w:val="24"/>
        </w:rPr>
        <w:t xml:space="preserve"> DWI</w:t>
      </w:r>
      <w:r w:rsidR="004479B2" w:rsidRPr="00621888">
        <w:rPr>
          <w:rFonts w:ascii="Book Antiqua" w:hAnsi="Book Antiqua" w:cs="Times New Roman"/>
          <w:sz w:val="24"/>
          <w:szCs w:val="24"/>
          <w:vertAlign w:val="superscript"/>
        </w:rPr>
        <w:t>[7]</w:t>
      </w:r>
      <w:r w:rsidR="00E8492D" w:rsidRPr="00621888">
        <w:rPr>
          <w:rFonts w:ascii="Book Antiqua" w:hAnsi="Book Antiqua" w:cs="Times New Roman"/>
          <w:sz w:val="24"/>
          <w:szCs w:val="24"/>
        </w:rPr>
        <w:t xml:space="preserve">. </w:t>
      </w:r>
      <w:r w:rsidR="00631DC1" w:rsidRPr="00621888">
        <w:rPr>
          <w:rFonts w:ascii="Book Antiqua" w:hAnsi="Book Antiqua" w:cs="Times New Roman"/>
          <w:sz w:val="24"/>
          <w:szCs w:val="24"/>
        </w:rPr>
        <w:t xml:space="preserve">An appropriate </w:t>
      </w:r>
      <w:r w:rsidR="00F508DB" w:rsidRPr="00621888">
        <w:rPr>
          <w:rFonts w:ascii="Book Antiqua" w:hAnsi="Book Antiqua" w:cs="Times New Roman"/>
          <w:sz w:val="24"/>
          <w:szCs w:val="24"/>
        </w:rPr>
        <w:t xml:space="preserve">b value is necessary for the </w:t>
      </w:r>
      <w:r w:rsidR="00E8492D" w:rsidRPr="00621888">
        <w:rPr>
          <w:rFonts w:ascii="Book Antiqua" w:hAnsi="Book Antiqua" w:cs="Times New Roman"/>
          <w:sz w:val="24"/>
          <w:szCs w:val="24"/>
        </w:rPr>
        <w:t xml:space="preserve">female pelvic </w:t>
      </w:r>
      <w:r w:rsidR="00F508DB" w:rsidRPr="00621888">
        <w:rPr>
          <w:rFonts w:ascii="Book Antiqua" w:hAnsi="Book Antiqua" w:cs="Times New Roman"/>
          <w:sz w:val="24"/>
          <w:szCs w:val="24"/>
        </w:rPr>
        <w:t>MRI.</w:t>
      </w:r>
      <w:r w:rsidR="000D2C2B" w:rsidRPr="00621888">
        <w:rPr>
          <w:rFonts w:ascii="Book Antiqua" w:hAnsi="Book Antiqua" w:cs="Times New Roman"/>
          <w:b/>
          <w:sz w:val="24"/>
          <w:szCs w:val="24"/>
        </w:rPr>
        <w:t xml:space="preserve"> </w:t>
      </w:r>
    </w:p>
    <w:p w:rsidR="002A473F" w:rsidRPr="00621888" w:rsidRDefault="006E0543" w:rsidP="00174352">
      <w:pPr>
        <w:autoSpaceDE w:val="0"/>
        <w:autoSpaceDN w:val="0"/>
        <w:adjustRightInd w:val="0"/>
        <w:spacing w:after="0" w:line="360" w:lineRule="auto"/>
        <w:ind w:firstLineChars="100" w:firstLine="240"/>
        <w:jc w:val="both"/>
        <w:rPr>
          <w:rFonts w:ascii="Book Antiqua" w:hAnsi="Book Antiqua" w:cs="Times New Roman"/>
          <w:sz w:val="24"/>
          <w:szCs w:val="24"/>
        </w:rPr>
      </w:pPr>
      <w:r w:rsidRPr="00621888">
        <w:rPr>
          <w:rFonts w:ascii="Book Antiqua" w:hAnsi="Book Antiqua" w:cs="Times New Roman"/>
          <w:sz w:val="24"/>
          <w:szCs w:val="24"/>
        </w:rPr>
        <w:t xml:space="preserve">In several studies, DTI has been used to </w:t>
      </w:r>
      <w:r w:rsidR="00F508DB" w:rsidRPr="00621888">
        <w:rPr>
          <w:rFonts w:ascii="Book Antiqua" w:hAnsi="Book Antiqua" w:cs="Times New Roman"/>
          <w:sz w:val="24"/>
          <w:szCs w:val="24"/>
        </w:rPr>
        <w:t>demonstrate</w:t>
      </w:r>
      <w:r w:rsidRPr="00621888">
        <w:rPr>
          <w:rFonts w:ascii="Book Antiqua" w:hAnsi="Book Antiqua" w:cs="Times New Roman"/>
          <w:sz w:val="24"/>
          <w:szCs w:val="24"/>
        </w:rPr>
        <w:t xml:space="preserve"> fiber </w:t>
      </w:r>
      <w:r w:rsidR="00F508DB" w:rsidRPr="00621888">
        <w:rPr>
          <w:rFonts w:ascii="Book Antiqua" w:hAnsi="Book Antiqua" w:cs="Times New Roman"/>
          <w:sz w:val="24"/>
          <w:szCs w:val="24"/>
        </w:rPr>
        <w:t>structures</w:t>
      </w:r>
      <w:r w:rsidRPr="00621888">
        <w:rPr>
          <w:rFonts w:ascii="Book Antiqua" w:hAnsi="Book Antiqua" w:cs="Times New Roman"/>
          <w:sz w:val="24"/>
          <w:szCs w:val="24"/>
        </w:rPr>
        <w:t xml:space="preserve"> of the ex vivo uterus, because of </w:t>
      </w:r>
      <w:r w:rsidR="00F508DB" w:rsidRPr="00621888">
        <w:rPr>
          <w:rFonts w:ascii="Book Antiqua" w:hAnsi="Book Antiqua" w:cs="Times New Roman"/>
          <w:sz w:val="24"/>
          <w:szCs w:val="24"/>
        </w:rPr>
        <w:t>problematic conditions leading to arte</w:t>
      </w:r>
      <w:r w:rsidRPr="00621888">
        <w:rPr>
          <w:rFonts w:ascii="Book Antiqua" w:hAnsi="Book Antiqua" w:cs="Times New Roman"/>
          <w:sz w:val="24"/>
          <w:szCs w:val="24"/>
        </w:rPr>
        <w:t xml:space="preserve">facts </w:t>
      </w:r>
      <w:r w:rsidR="00F508DB" w:rsidRPr="00621888">
        <w:rPr>
          <w:rFonts w:ascii="Book Antiqua" w:hAnsi="Book Antiqua" w:cs="Times New Roman"/>
          <w:sz w:val="24"/>
          <w:szCs w:val="24"/>
        </w:rPr>
        <w:t>such as</w:t>
      </w:r>
      <w:r w:rsidRPr="00621888">
        <w:rPr>
          <w:rFonts w:ascii="Book Antiqua" w:hAnsi="Book Antiqua" w:cs="Times New Roman"/>
          <w:sz w:val="24"/>
          <w:szCs w:val="24"/>
        </w:rPr>
        <w:t xml:space="preserve"> body motions, heartbeat, </w:t>
      </w:r>
      <w:r w:rsidR="00F508DB" w:rsidRPr="00621888">
        <w:rPr>
          <w:rFonts w:ascii="Book Antiqua" w:hAnsi="Book Antiqua" w:cs="Times New Roman"/>
          <w:sz w:val="24"/>
          <w:szCs w:val="24"/>
        </w:rPr>
        <w:t>intestinal and</w:t>
      </w:r>
      <w:r w:rsidRPr="00621888">
        <w:rPr>
          <w:rFonts w:ascii="Book Antiqua" w:hAnsi="Book Antiqua" w:cs="Times New Roman"/>
          <w:sz w:val="24"/>
          <w:szCs w:val="24"/>
        </w:rPr>
        <w:t xml:space="preserve"> respiratory movement</w:t>
      </w:r>
      <w:r w:rsidR="00F508DB" w:rsidRPr="00621888">
        <w:rPr>
          <w:rFonts w:ascii="Book Antiqua" w:hAnsi="Book Antiqua" w:cs="Times New Roman"/>
          <w:sz w:val="24"/>
          <w:szCs w:val="24"/>
        </w:rPr>
        <w:t>s, and uterine peristalses</w:t>
      </w:r>
      <w:r w:rsidR="003424EC" w:rsidRPr="00621888">
        <w:rPr>
          <w:rFonts w:ascii="Book Antiqua" w:hAnsi="Book Antiqua" w:cs="Times New Roman"/>
          <w:sz w:val="24"/>
          <w:szCs w:val="24"/>
          <w:vertAlign w:val="superscript"/>
        </w:rPr>
        <w:t>[2-4]</w:t>
      </w:r>
      <w:r w:rsidR="007077F3" w:rsidRPr="00621888">
        <w:rPr>
          <w:rFonts w:ascii="Book Antiqua" w:hAnsi="Book Antiqua" w:cs="Times New Roman"/>
          <w:sz w:val="24"/>
          <w:szCs w:val="24"/>
        </w:rPr>
        <w:t>.</w:t>
      </w:r>
      <w:r w:rsidR="00812ABA" w:rsidRPr="00621888">
        <w:rPr>
          <w:rFonts w:ascii="Book Antiqua" w:hAnsi="Book Antiqua" w:cs="Times New Roman"/>
          <w:b/>
          <w:sz w:val="24"/>
          <w:szCs w:val="24"/>
        </w:rPr>
        <w:t xml:space="preserve"> </w:t>
      </w:r>
      <w:r w:rsidR="00812ABA" w:rsidRPr="00621888">
        <w:rPr>
          <w:rFonts w:ascii="Book Antiqua" w:hAnsi="Book Antiqua" w:cs="Times New Roman"/>
          <w:sz w:val="24"/>
          <w:szCs w:val="24"/>
        </w:rPr>
        <w:t xml:space="preserve">Fiocci </w:t>
      </w:r>
      <w:r w:rsidR="00812ABA" w:rsidRPr="00621888">
        <w:rPr>
          <w:rFonts w:ascii="Book Antiqua" w:hAnsi="Book Antiqua" w:cs="Times New Roman"/>
          <w:i/>
          <w:sz w:val="24"/>
          <w:szCs w:val="24"/>
        </w:rPr>
        <w:t>et al</w:t>
      </w:r>
      <w:r w:rsidR="003424EC" w:rsidRPr="00621888">
        <w:rPr>
          <w:rFonts w:ascii="Book Antiqua" w:hAnsi="Book Antiqua" w:cs="Times New Roman"/>
          <w:sz w:val="24"/>
          <w:szCs w:val="24"/>
          <w:vertAlign w:val="superscript"/>
        </w:rPr>
        <w:t>[5]</w:t>
      </w:r>
      <w:r w:rsidR="006857FB" w:rsidRPr="00621888">
        <w:rPr>
          <w:rFonts w:ascii="Book Antiqua" w:hAnsi="Book Antiqua" w:cs="Times New Roman"/>
          <w:b/>
          <w:sz w:val="24"/>
          <w:szCs w:val="24"/>
        </w:rPr>
        <w:t xml:space="preserve">, </w:t>
      </w:r>
      <w:r w:rsidR="00243BFD" w:rsidRPr="00621888">
        <w:rPr>
          <w:rFonts w:ascii="Book Antiqua" w:hAnsi="Book Antiqua" w:cs="Times New Roman"/>
          <w:sz w:val="24"/>
          <w:szCs w:val="24"/>
        </w:rPr>
        <w:t>examined</w:t>
      </w:r>
      <w:r w:rsidR="00812ABA" w:rsidRPr="00621888">
        <w:rPr>
          <w:rFonts w:ascii="Book Antiqua" w:hAnsi="Book Antiqua" w:cs="Times New Roman"/>
          <w:sz w:val="24"/>
          <w:szCs w:val="24"/>
        </w:rPr>
        <w:t xml:space="preserve"> the</w:t>
      </w:r>
      <w:r w:rsidR="00243BFD" w:rsidRPr="00621888">
        <w:rPr>
          <w:rFonts w:ascii="Book Antiqua" w:hAnsi="Book Antiqua" w:cs="Times New Roman"/>
          <w:sz w:val="24"/>
          <w:szCs w:val="24"/>
        </w:rPr>
        <w:t xml:space="preserve"> DTI of</w:t>
      </w:r>
      <w:r w:rsidR="00812ABA" w:rsidRPr="00621888">
        <w:rPr>
          <w:rFonts w:ascii="Book Antiqua" w:hAnsi="Book Antiqua" w:cs="Times New Roman"/>
          <w:sz w:val="24"/>
          <w:szCs w:val="24"/>
        </w:rPr>
        <w:t xml:space="preserve"> in vivo uterus </w:t>
      </w:r>
      <w:r w:rsidR="00243BFD" w:rsidRPr="00621888">
        <w:rPr>
          <w:rFonts w:ascii="Book Antiqua" w:hAnsi="Book Antiqua" w:cs="Times New Roman"/>
          <w:sz w:val="24"/>
          <w:szCs w:val="24"/>
        </w:rPr>
        <w:t>with a</w:t>
      </w:r>
      <w:r w:rsidR="00812ABA" w:rsidRPr="00621888">
        <w:rPr>
          <w:rFonts w:ascii="Book Antiqua" w:hAnsi="Book Antiqua" w:cs="Times New Roman"/>
          <w:sz w:val="24"/>
          <w:szCs w:val="24"/>
        </w:rPr>
        <w:t xml:space="preserve"> </w:t>
      </w:r>
      <w:r w:rsidR="00243BFD" w:rsidRPr="00621888">
        <w:rPr>
          <w:rFonts w:ascii="Book Antiqua" w:hAnsi="Book Antiqua" w:cs="Times New Roman"/>
          <w:sz w:val="24"/>
          <w:szCs w:val="24"/>
        </w:rPr>
        <w:t>3 T MRI</w:t>
      </w:r>
      <w:r w:rsidR="00812ABA" w:rsidRPr="00621888">
        <w:rPr>
          <w:rFonts w:ascii="Book Antiqua" w:hAnsi="Book Antiqua" w:cs="Times New Roman"/>
          <w:sz w:val="24"/>
          <w:szCs w:val="24"/>
        </w:rPr>
        <w:t xml:space="preserve"> </w:t>
      </w:r>
      <w:r w:rsidR="004D0932" w:rsidRPr="00621888">
        <w:rPr>
          <w:rFonts w:ascii="Book Antiqua" w:hAnsi="Book Antiqua" w:cs="Times New Roman"/>
          <w:sz w:val="24"/>
          <w:szCs w:val="24"/>
        </w:rPr>
        <w:t xml:space="preserve">using a 3D tractography </w:t>
      </w:r>
      <w:r w:rsidR="00243BFD" w:rsidRPr="00621888">
        <w:rPr>
          <w:rFonts w:ascii="Book Antiqua" w:hAnsi="Book Antiqua" w:cs="Times New Roman"/>
          <w:sz w:val="24"/>
          <w:szCs w:val="24"/>
        </w:rPr>
        <w:t>algorithm</w:t>
      </w:r>
      <w:r w:rsidR="004D0932" w:rsidRPr="00621888">
        <w:rPr>
          <w:rFonts w:ascii="Book Antiqua" w:hAnsi="Book Antiqua" w:cs="Times New Roman"/>
          <w:sz w:val="24"/>
          <w:szCs w:val="24"/>
        </w:rPr>
        <w:t xml:space="preserve"> </w:t>
      </w:r>
      <w:r w:rsidR="00243BFD" w:rsidRPr="00621888">
        <w:rPr>
          <w:rFonts w:ascii="Book Antiqua" w:hAnsi="Book Antiqua" w:cs="Times New Roman"/>
          <w:sz w:val="24"/>
          <w:szCs w:val="24"/>
        </w:rPr>
        <w:t>and revealed that DTI is useful</w:t>
      </w:r>
      <w:r w:rsidR="00812ABA" w:rsidRPr="00621888">
        <w:rPr>
          <w:rFonts w:ascii="Book Antiqua" w:hAnsi="Book Antiqua" w:cs="Times New Roman"/>
          <w:sz w:val="24"/>
          <w:szCs w:val="24"/>
        </w:rPr>
        <w:t xml:space="preserve"> </w:t>
      </w:r>
      <w:r w:rsidR="000F2455" w:rsidRPr="00621888">
        <w:rPr>
          <w:rFonts w:ascii="Book Antiqua" w:hAnsi="Book Antiqua" w:cs="Times New Roman"/>
          <w:sz w:val="24"/>
          <w:szCs w:val="24"/>
          <w:shd w:val="clear" w:color="auto" w:fill="FFFFFF"/>
        </w:rPr>
        <w:t>for</w:t>
      </w:r>
      <w:r w:rsidR="00243BFD" w:rsidRPr="00621888">
        <w:rPr>
          <w:rFonts w:ascii="Book Antiqua" w:hAnsi="Book Antiqua" w:cs="Times New Roman"/>
          <w:sz w:val="24"/>
          <w:szCs w:val="24"/>
          <w:shd w:val="clear" w:color="auto" w:fill="FFFFFF"/>
        </w:rPr>
        <w:t xml:space="preserve"> imaging</w:t>
      </w:r>
      <w:r w:rsidR="004D0932" w:rsidRPr="00621888">
        <w:rPr>
          <w:rFonts w:ascii="Book Antiqua" w:hAnsi="Book Antiqua" w:cs="Times New Roman"/>
          <w:sz w:val="24"/>
          <w:szCs w:val="24"/>
          <w:shd w:val="clear" w:color="auto" w:fill="FFFFFF"/>
        </w:rPr>
        <w:t xml:space="preserve"> fibre architecture of </w:t>
      </w:r>
      <w:r w:rsidR="00243BFD" w:rsidRPr="00621888">
        <w:rPr>
          <w:rFonts w:ascii="Book Antiqua" w:hAnsi="Book Antiqua" w:cs="Times New Roman"/>
          <w:sz w:val="24"/>
          <w:szCs w:val="24"/>
          <w:shd w:val="clear" w:color="auto" w:fill="FFFFFF"/>
        </w:rPr>
        <w:t xml:space="preserve">in vivo </w:t>
      </w:r>
      <w:r w:rsidR="004D0932" w:rsidRPr="00621888">
        <w:rPr>
          <w:rFonts w:ascii="Book Antiqua" w:hAnsi="Book Antiqua" w:cs="Times New Roman"/>
          <w:sz w:val="24"/>
          <w:szCs w:val="24"/>
          <w:shd w:val="clear" w:color="auto" w:fill="FFFFFF"/>
        </w:rPr>
        <w:t>human uter</w:t>
      </w:r>
      <w:r w:rsidR="00243BFD" w:rsidRPr="00621888">
        <w:rPr>
          <w:rFonts w:ascii="Book Antiqua" w:hAnsi="Book Antiqua" w:cs="Times New Roman"/>
          <w:sz w:val="24"/>
          <w:szCs w:val="24"/>
          <w:shd w:val="clear" w:color="auto" w:fill="FFFFFF"/>
        </w:rPr>
        <w:t>us.</w:t>
      </w:r>
      <w:r w:rsidR="00B82B98" w:rsidRPr="00621888">
        <w:rPr>
          <w:rFonts w:ascii="Book Antiqua" w:hAnsi="Book Antiqua" w:cs="Times New Roman"/>
          <w:sz w:val="24"/>
          <w:szCs w:val="24"/>
        </w:rPr>
        <w:t xml:space="preserve"> </w:t>
      </w:r>
    </w:p>
    <w:p w:rsidR="001C7DCC" w:rsidRPr="00621888" w:rsidRDefault="001C7DCC" w:rsidP="00621888">
      <w:pPr>
        <w:spacing w:after="0" w:line="360" w:lineRule="auto"/>
        <w:jc w:val="both"/>
        <w:rPr>
          <w:rFonts w:ascii="Book Antiqua" w:hAnsi="Book Antiqua" w:cs="Times New Roman"/>
          <w:b/>
          <w:sz w:val="24"/>
          <w:szCs w:val="24"/>
          <w:shd w:val="clear" w:color="auto" w:fill="FFFFFF"/>
        </w:rPr>
      </w:pPr>
    </w:p>
    <w:p w:rsidR="00610E96" w:rsidRPr="00621888" w:rsidRDefault="00E47A48" w:rsidP="00621888">
      <w:pPr>
        <w:spacing w:after="0" w:line="360" w:lineRule="auto"/>
        <w:jc w:val="both"/>
        <w:rPr>
          <w:rFonts w:ascii="Book Antiqua" w:hAnsi="Book Antiqua" w:cs="Times New Roman"/>
          <w:b/>
          <w:sz w:val="24"/>
          <w:szCs w:val="24"/>
          <w:shd w:val="clear" w:color="auto" w:fill="FFFFFF"/>
        </w:rPr>
      </w:pPr>
      <w:r w:rsidRPr="00621888">
        <w:rPr>
          <w:rFonts w:ascii="Book Antiqua" w:hAnsi="Book Antiqua" w:cs="Times New Roman"/>
          <w:b/>
          <w:sz w:val="24"/>
          <w:szCs w:val="24"/>
          <w:shd w:val="clear" w:color="auto" w:fill="FFFFFF"/>
        </w:rPr>
        <w:t>DWI AND DTI OF NORMAL UTERUS</w:t>
      </w:r>
    </w:p>
    <w:p w:rsidR="009B280E" w:rsidRPr="00621888" w:rsidRDefault="00410729" w:rsidP="00621888">
      <w:pPr>
        <w:spacing w:after="0" w:line="360" w:lineRule="auto"/>
        <w:jc w:val="both"/>
        <w:rPr>
          <w:rFonts w:ascii="Book Antiqua" w:hAnsi="Book Antiqua" w:cs="Times New Roman"/>
          <w:sz w:val="24"/>
          <w:szCs w:val="24"/>
        </w:rPr>
      </w:pPr>
      <w:r w:rsidRPr="00621888">
        <w:rPr>
          <w:rFonts w:ascii="Book Antiqua" w:hAnsi="Book Antiqua" w:cs="Times New Roman"/>
          <w:sz w:val="24"/>
          <w:szCs w:val="24"/>
        </w:rPr>
        <w:t xml:space="preserve">In reproductive age groups, </w:t>
      </w:r>
      <w:r w:rsidR="00FA55C8" w:rsidRPr="00621888">
        <w:rPr>
          <w:rFonts w:ascii="Book Antiqua" w:hAnsi="Book Antiqua" w:cs="Times New Roman"/>
          <w:sz w:val="24"/>
          <w:szCs w:val="24"/>
        </w:rPr>
        <w:t xml:space="preserve">T1 and T2 signal intensity characteristics of the </w:t>
      </w:r>
      <w:r w:rsidRPr="00621888">
        <w:rPr>
          <w:rFonts w:ascii="Book Antiqua" w:hAnsi="Book Antiqua" w:cs="Times New Roman"/>
          <w:sz w:val="24"/>
          <w:szCs w:val="24"/>
        </w:rPr>
        <w:t>uterin</w:t>
      </w:r>
      <w:r w:rsidR="000F2455" w:rsidRPr="00621888">
        <w:rPr>
          <w:rFonts w:ascii="Book Antiqua" w:hAnsi="Book Antiqua" w:cs="Times New Roman"/>
          <w:sz w:val="24"/>
          <w:szCs w:val="24"/>
        </w:rPr>
        <w:t>e</w:t>
      </w:r>
      <w:r w:rsidRPr="00621888">
        <w:rPr>
          <w:rFonts w:ascii="Book Antiqua" w:hAnsi="Book Antiqua" w:cs="Times New Roman"/>
          <w:sz w:val="24"/>
          <w:szCs w:val="24"/>
        </w:rPr>
        <w:t xml:space="preserve"> zon</w:t>
      </w:r>
      <w:r w:rsidR="00161F45" w:rsidRPr="00621888">
        <w:rPr>
          <w:rFonts w:ascii="Book Antiqua" w:hAnsi="Book Antiqua" w:cs="Times New Roman"/>
          <w:sz w:val="24"/>
          <w:szCs w:val="24"/>
        </w:rPr>
        <w:t>es</w:t>
      </w:r>
      <w:r w:rsidRPr="00621888">
        <w:rPr>
          <w:rFonts w:ascii="Book Antiqua" w:hAnsi="Book Antiqua" w:cs="Times New Roman"/>
          <w:sz w:val="24"/>
          <w:szCs w:val="24"/>
        </w:rPr>
        <w:t xml:space="preserve"> </w:t>
      </w:r>
      <w:r w:rsidR="00161F45" w:rsidRPr="00621888">
        <w:rPr>
          <w:rFonts w:ascii="Book Antiqua" w:hAnsi="Book Antiqua" w:cs="Times New Roman"/>
          <w:sz w:val="24"/>
          <w:szCs w:val="24"/>
        </w:rPr>
        <w:t>(endometrial, junctional and myometrial</w:t>
      </w:r>
      <w:r w:rsidR="00EC05AF" w:rsidRPr="00621888">
        <w:rPr>
          <w:rFonts w:ascii="Book Antiqua" w:hAnsi="Book Antiqua" w:cs="Times New Roman"/>
          <w:sz w:val="24"/>
          <w:szCs w:val="24"/>
        </w:rPr>
        <w:t xml:space="preserve">) </w:t>
      </w:r>
      <w:r w:rsidR="00161F45" w:rsidRPr="00621888">
        <w:rPr>
          <w:rFonts w:ascii="Book Antiqua" w:hAnsi="Book Antiqua" w:cs="Times New Roman"/>
          <w:sz w:val="24"/>
          <w:szCs w:val="24"/>
        </w:rPr>
        <w:t>demonstrate</w:t>
      </w:r>
      <w:r w:rsidRPr="00621888">
        <w:rPr>
          <w:rFonts w:ascii="Book Antiqua" w:hAnsi="Book Antiqua" w:cs="Times New Roman"/>
          <w:sz w:val="24"/>
          <w:szCs w:val="24"/>
        </w:rPr>
        <w:t xml:space="preserve"> variation</w:t>
      </w:r>
      <w:r w:rsidR="000F2455" w:rsidRPr="00621888">
        <w:rPr>
          <w:rFonts w:ascii="Book Antiqua" w:hAnsi="Book Antiqua" w:cs="Times New Roman"/>
          <w:sz w:val="24"/>
          <w:szCs w:val="24"/>
        </w:rPr>
        <w:t>s</w:t>
      </w:r>
      <w:r w:rsidRPr="00621888">
        <w:rPr>
          <w:rFonts w:ascii="Book Antiqua" w:hAnsi="Book Antiqua" w:cs="Times New Roman"/>
          <w:sz w:val="24"/>
          <w:szCs w:val="24"/>
        </w:rPr>
        <w:t xml:space="preserve"> during </w:t>
      </w:r>
      <w:r w:rsidR="00161F45" w:rsidRPr="00621888">
        <w:rPr>
          <w:rFonts w:ascii="Book Antiqua" w:hAnsi="Book Antiqua" w:cs="Times New Roman"/>
          <w:sz w:val="24"/>
          <w:szCs w:val="24"/>
        </w:rPr>
        <w:t xml:space="preserve">ongoing </w:t>
      </w:r>
      <w:r w:rsidRPr="00621888">
        <w:rPr>
          <w:rFonts w:ascii="Book Antiqua" w:hAnsi="Book Antiqua" w:cs="Times New Roman"/>
          <w:sz w:val="24"/>
          <w:szCs w:val="24"/>
        </w:rPr>
        <w:t xml:space="preserve">phases of </w:t>
      </w:r>
      <w:r w:rsidR="00161F45" w:rsidRPr="00621888">
        <w:rPr>
          <w:rFonts w:ascii="Book Antiqua" w:hAnsi="Book Antiqua" w:cs="Times New Roman"/>
          <w:sz w:val="24"/>
          <w:szCs w:val="24"/>
        </w:rPr>
        <w:t xml:space="preserve">the </w:t>
      </w:r>
      <w:r w:rsidRPr="00621888">
        <w:rPr>
          <w:rFonts w:ascii="Book Antiqua" w:hAnsi="Book Antiqua" w:cs="Times New Roman"/>
          <w:sz w:val="24"/>
          <w:szCs w:val="24"/>
        </w:rPr>
        <w:t>menstrual cycle</w:t>
      </w:r>
      <w:r w:rsidR="00FA55C8" w:rsidRPr="00621888">
        <w:rPr>
          <w:rFonts w:ascii="Book Antiqua" w:hAnsi="Book Antiqua" w:cs="Times New Roman"/>
          <w:sz w:val="24"/>
          <w:szCs w:val="24"/>
        </w:rPr>
        <w:t xml:space="preserve"> and </w:t>
      </w:r>
      <w:r w:rsidR="00161F45" w:rsidRPr="00621888">
        <w:rPr>
          <w:rFonts w:ascii="Book Antiqua" w:hAnsi="Book Antiqua" w:cs="Times New Roman"/>
          <w:sz w:val="24"/>
          <w:szCs w:val="24"/>
        </w:rPr>
        <w:t>with menauposal status</w:t>
      </w:r>
      <w:r w:rsidRPr="00621888">
        <w:rPr>
          <w:rFonts w:ascii="Book Antiqua" w:hAnsi="Book Antiqua" w:cs="Times New Roman"/>
          <w:sz w:val="24"/>
          <w:szCs w:val="24"/>
        </w:rPr>
        <w:t xml:space="preserve">. </w:t>
      </w:r>
      <w:r w:rsidR="00161F45" w:rsidRPr="00621888">
        <w:rPr>
          <w:rFonts w:ascii="Book Antiqua" w:hAnsi="Book Antiqua" w:cs="Times New Roman"/>
          <w:sz w:val="24"/>
          <w:szCs w:val="24"/>
        </w:rPr>
        <w:t>Physiological fluctuations</w:t>
      </w:r>
      <w:r w:rsidR="004953C6" w:rsidRPr="00621888">
        <w:rPr>
          <w:rFonts w:ascii="Book Antiqua" w:hAnsi="Book Antiqua" w:cs="Times New Roman"/>
          <w:sz w:val="24"/>
          <w:szCs w:val="24"/>
        </w:rPr>
        <w:t xml:space="preserve"> </w:t>
      </w:r>
      <w:r w:rsidR="000B10CE" w:rsidRPr="00621888">
        <w:rPr>
          <w:rFonts w:ascii="Book Antiqua" w:hAnsi="Book Antiqua" w:cs="Times New Roman"/>
          <w:sz w:val="24"/>
          <w:szCs w:val="24"/>
        </w:rPr>
        <w:t xml:space="preserve">affect the </w:t>
      </w:r>
      <w:r w:rsidR="00161F45" w:rsidRPr="00621888">
        <w:rPr>
          <w:rFonts w:ascii="Book Antiqua" w:hAnsi="Book Antiqua" w:cs="Times New Roman"/>
          <w:sz w:val="24"/>
          <w:szCs w:val="24"/>
        </w:rPr>
        <w:t xml:space="preserve">normal </w:t>
      </w:r>
      <w:r w:rsidR="000B10CE" w:rsidRPr="00621888">
        <w:rPr>
          <w:rFonts w:ascii="Book Antiqua" w:hAnsi="Book Antiqua" w:cs="Times New Roman"/>
          <w:sz w:val="24"/>
          <w:szCs w:val="24"/>
        </w:rPr>
        <w:t xml:space="preserve">ADC values used in the </w:t>
      </w:r>
      <w:r w:rsidR="00161F45" w:rsidRPr="00621888">
        <w:rPr>
          <w:rFonts w:ascii="Book Antiqua" w:hAnsi="Book Antiqua" w:cs="Times New Roman"/>
          <w:sz w:val="24"/>
          <w:szCs w:val="24"/>
        </w:rPr>
        <w:t>evaluation of uterine pathologies</w:t>
      </w:r>
      <w:r w:rsidR="003424EC" w:rsidRPr="00621888">
        <w:rPr>
          <w:rFonts w:ascii="Book Antiqua" w:hAnsi="Book Antiqua" w:cs="Times New Roman"/>
          <w:sz w:val="24"/>
          <w:szCs w:val="24"/>
          <w:vertAlign w:val="superscript"/>
        </w:rPr>
        <w:t>[6]</w:t>
      </w:r>
      <w:r w:rsidR="00080A4C" w:rsidRPr="00621888">
        <w:rPr>
          <w:rFonts w:ascii="Book Antiqua" w:hAnsi="Book Antiqua" w:cs="Times New Roman"/>
          <w:sz w:val="24"/>
          <w:szCs w:val="24"/>
        </w:rPr>
        <w:t>.</w:t>
      </w:r>
    </w:p>
    <w:p w:rsidR="00AF1A36" w:rsidRPr="00621888" w:rsidRDefault="004244B1" w:rsidP="00174352">
      <w:pPr>
        <w:spacing w:after="0" w:line="360" w:lineRule="auto"/>
        <w:ind w:firstLineChars="100" w:firstLine="240"/>
        <w:jc w:val="both"/>
        <w:rPr>
          <w:rFonts w:ascii="Book Antiqua" w:hAnsi="Book Antiqua" w:cs="Times New Roman"/>
          <w:sz w:val="24"/>
          <w:szCs w:val="24"/>
        </w:rPr>
      </w:pPr>
      <w:r w:rsidRPr="00621888">
        <w:rPr>
          <w:rFonts w:ascii="Book Antiqua" w:hAnsi="Book Antiqua" w:cs="Times New Roman"/>
          <w:sz w:val="24"/>
          <w:szCs w:val="24"/>
        </w:rPr>
        <w:t xml:space="preserve">On </w:t>
      </w:r>
      <w:r w:rsidR="00D40EF7" w:rsidRPr="00621888">
        <w:rPr>
          <w:rFonts w:ascii="Book Antiqua" w:hAnsi="Book Antiqua" w:cs="Times New Roman"/>
          <w:sz w:val="24"/>
          <w:szCs w:val="24"/>
        </w:rPr>
        <w:t>conventional MRI, the endometrial zone reflects</w:t>
      </w:r>
      <w:r w:rsidRPr="00621888">
        <w:rPr>
          <w:rFonts w:ascii="Book Antiqua" w:hAnsi="Book Antiqua" w:cs="Times New Roman"/>
          <w:sz w:val="24"/>
          <w:szCs w:val="24"/>
        </w:rPr>
        <w:t xml:space="preserve"> h</w:t>
      </w:r>
      <w:r w:rsidR="00D40EF7" w:rsidRPr="00621888">
        <w:rPr>
          <w:rFonts w:ascii="Book Antiqua" w:hAnsi="Book Antiqua" w:cs="Times New Roman"/>
          <w:sz w:val="24"/>
          <w:szCs w:val="24"/>
        </w:rPr>
        <w:t>igh signal on T2-weighted sequences</w:t>
      </w:r>
      <w:r w:rsidRPr="00621888">
        <w:rPr>
          <w:rFonts w:ascii="Book Antiqua" w:hAnsi="Book Antiqua" w:cs="Times New Roman"/>
          <w:sz w:val="24"/>
          <w:szCs w:val="24"/>
        </w:rPr>
        <w:t xml:space="preserve">, </w:t>
      </w:r>
      <w:r w:rsidR="00D40EF7" w:rsidRPr="00621888">
        <w:rPr>
          <w:rFonts w:ascii="Book Antiqua" w:hAnsi="Book Antiqua" w:cs="Times New Roman"/>
          <w:sz w:val="24"/>
          <w:szCs w:val="24"/>
        </w:rPr>
        <w:t>however</w:t>
      </w:r>
      <w:r w:rsidRPr="00621888">
        <w:rPr>
          <w:rFonts w:ascii="Book Antiqua" w:hAnsi="Book Antiqua" w:cs="Times New Roman"/>
          <w:sz w:val="24"/>
          <w:szCs w:val="24"/>
        </w:rPr>
        <w:t xml:space="preserve"> not </w:t>
      </w:r>
      <w:r w:rsidR="00D40EF7" w:rsidRPr="00621888">
        <w:rPr>
          <w:rFonts w:ascii="Book Antiqua" w:hAnsi="Book Antiqua" w:cs="Times New Roman"/>
          <w:sz w:val="24"/>
          <w:szCs w:val="24"/>
        </w:rPr>
        <w:t>so high like</w:t>
      </w:r>
      <w:r w:rsidRPr="00621888">
        <w:rPr>
          <w:rFonts w:ascii="Book Antiqua" w:hAnsi="Book Antiqua" w:cs="Times New Roman"/>
          <w:sz w:val="24"/>
          <w:szCs w:val="24"/>
        </w:rPr>
        <w:t xml:space="preserve"> urinary bladder and low signal intensity on T1-weighted </w:t>
      </w:r>
      <w:r w:rsidR="00D40EF7" w:rsidRPr="00621888">
        <w:rPr>
          <w:rFonts w:ascii="Book Antiqua" w:hAnsi="Book Antiqua" w:cs="Times New Roman"/>
          <w:sz w:val="24"/>
          <w:szCs w:val="24"/>
        </w:rPr>
        <w:t>sequences</w:t>
      </w:r>
      <w:r w:rsidR="00BD0551" w:rsidRPr="00621888">
        <w:rPr>
          <w:rFonts w:ascii="Book Antiqua" w:hAnsi="Book Antiqua" w:cs="Times New Roman"/>
          <w:sz w:val="24"/>
          <w:szCs w:val="24"/>
          <w:vertAlign w:val="superscript"/>
        </w:rPr>
        <w:t>[9]</w:t>
      </w:r>
      <w:r w:rsidR="00BD0551" w:rsidRPr="00621888">
        <w:rPr>
          <w:rFonts w:ascii="Book Antiqua" w:hAnsi="Book Antiqua" w:cs="Times New Roman"/>
          <w:sz w:val="24"/>
          <w:szCs w:val="24"/>
        </w:rPr>
        <w:t>.</w:t>
      </w:r>
      <w:r w:rsidRPr="00621888">
        <w:rPr>
          <w:rFonts w:ascii="Book Antiqua" w:hAnsi="Book Antiqua" w:cs="Times New Roman"/>
          <w:sz w:val="24"/>
          <w:szCs w:val="24"/>
        </w:rPr>
        <w:t xml:space="preserve"> The junctional zone </w:t>
      </w:r>
      <w:r w:rsidR="00CD3BDC" w:rsidRPr="00621888">
        <w:rPr>
          <w:rFonts w:ascii="Book Antiqua" w:hAnsi="Book Antiqua" w:cs="Times New Roman"/>
          <w:sz w:val="24"/>
          <w:szCs w:val="24"/>
        </w:rPr>
        <w:t>is the inner band</w:t>
      </w:r>
      <w:r w:rsidRPr="00621888">
        <w:rPr>
          <w:rFonts w:ascii="Book Antiqua" w:hAnsi="Book Antiqua" w:cs="Times New Roman"/>
          <w:sz w:val="24"/>
          <w:szCs w:val="24"/>
        </w:rPr>
        <w:t xml:space="preserve"> of the myometrium and </w:t>
      </w:r>
      <w:r w:rsidR="00CD3BDC" w:rsidRPr="00621888">
        <w:rPr>
          <w:rFonts w:ascii="Book Antiqua" w:hAnsi="Book Antiqua" w:cs="Times New Roman"/>
          <w:sz w:val="24"/>
          <w:szCs w:val="24"/>
        </w:rPr>
        <w:t>shows a</w:t>
      </w:r>
      <w:r w:rsidRPr="00621888">
        <w:rPr>
          <w:rFonts w:ascii="Book Antiqua" w:hAnsi="Book Antiqua" w:cs="Times New Roman"/>
          <w:sz w:val="24"/>
          <w:szCs w:val="24"/>
        </w:rPr>
        <w:t xml:space="preserve"> low signal intensity </w:t>
      </w:r>
      <w:r w:rsidR="00CD3BDC" w:rsidRPr="00621888">
        <w:rPr>
          <w:rFonts w:ascii="Book Antiqua" w:hAnsi="Book Antiqua" w:cs="Times New Roman"/>
          <w:sz w:val="24"/>
          <w:szCs w:val="24"/>
        </w:rPr>
        <w:t>in comparison to myometrial zone on T2-weighted sequences</w:t>
      </w:r>
      <w:r w:rsidRPr="00621888">
        <w:rPr>
          <w:rFonts w:ascii="Book Antiqua" w:hAnsi="Book Antiqua" w:cs="Times New Roman"/>
          <w:sz w:val="24"/>
          <w:szCs w:val="24"/>
        </w:rPr>
        <w:t xml:space="preserve">, </w:t>
      </w:r>
      <w:r w:rsidR="00CD3BDC" w:rsidRPr="00621888">
        <w:rPr>
          <w:rFonts w:ascii="Book Antiqua" w:hAnsi="Book Antiqua" w:cs="Times New Roman"/>
          <w:sz w:val="24"/>
          <w:szCs w:val="24"/>
        </w:rPr>
        <w:t>probably</w:t>
      </w:r>
      <w:r w:rsidRPr="00621888">
        <w:rPr>
          <w:rFonts w:ascii="Book Antiqua" w:hAnsi="Book Antiqua" w:cs="Times New Roman"/>
          <w:sz w:val="24"/>
          <w:szCs w:val="24"/>
        </w:rPr>
        <w:t xml:space="preserve"> </w:t>
      </w:r>
      <w:r w:rsidR="00CD3BDC" w:rsidRPr="00621888">
        <w:rPr>
          <w:rFonts w:ascii="Book Antiqua" w:hAnsi="Book Antiqua" w:cs="Times New Roman"/>
          <w:sz w:val="24"/>
          <w:szCs w:val="24"/>
        </w:rPr>
        <w:t>because of</w:t>
      </w:r>
      <w:r w:rsidR="00DC46A7">
        <w:rPr>
          <w:rFonts w:ascii="Book Antiqua" w:hAnsi="Book Antiqua" w:cs="Times New Roman" w:hint="eastAsia"/>
          <w:sz w:val="24"/>
          <w:szCs w:val="24"/>
          <w:lang w:eastAsia="zh-CN"/>
        </w:rPr>
        <w:t xml:space="preserve"> </w:t>
      </w:r>
      <w:r w:rsidR="00CD3BDC" w:rsidRPr="00621888">
        <w:rPr>
          <w:rFonts w:ascii="Book Antiqua" w:hAnsi="Book Antiqua" w:cs="Times New Roman"/>
          <w:sz w:val="24"/>
          <w:szCs w:val="24"/>
        </w:rPr>
        <w:t>multifactorial reasons</w:t>
      </w:r>
      <w:r w:rsidR="00BD0551" w:rsidRPr="00621888">
        <w:rPr>
          <w:rFonts w:ascii="Book Antiqua" w:hAnsi="Book Antiqua" w:cs="Times New Roman"/>
          <w:sz w:val="24"/>
          <w:szCs w:val="24"/>
          <w:vertAlign w:val="superscript"/>
        </w:rPr>
        <w:t>[10]</w:t>
      </w:r>
      <w:r w:rsidR="00BD0551" w:rsidRPr="00621888">
        <w:rPr>
          <w:rFonts w:ascii="Book Antiqua" w:hAnsi="Book Antiqua" w:cs="Times New Roman"/>
          <w:sz w:val="24"/>
          <w:szCs w:val="24"/>
        </w:rPr>
        <w:t>.</w:t>
      </w:r>
      <w:r w:rsidRPr="00621888">
        <w:rPr>
          <w:rFonts w:ascii="Book Antiqua" w:hAnsi="Book Antiqua" w:cs="Times New Roman"/>
          <w:sz w:val="24"/>
          <w:szCs w:val="24"/>
        </w:rPr>
        <w:t xml:space="preserve"> </w:t>
      </w:r>
      <w:r w:rsidR="00CD3BDC" w:rsidRPr="00621888">
        <w:rPr>
          <w:rFonts w:ascii="Book Antiqua" w:hAnsi="Book Antiqua" w:cs="Times New Roman"/>
          <w:sz w:val="24"/>
          <w:szCs w:val="24"/>
        </w:rPr>
        <w:t xml:space="preserve">Existence of compact </w:t>
      </w:r>
      <w:r w:rsidR="00CD3BDC" w:rsidRPr="00621888">
        <w:rPr>
          <w:rFonts w:ascii="Book Antiqua" w:hAnsi="Book Antiqua" w:cs="Times New Roman"/>
          <w:sz w:val="24"/>
          <w:szCs w:val="24"/>
        </w:rPr>
        <w:lastRenderedPageBreak/>
        <w:t>smooth muscles, low</w:t>
      </w:r>
      <w:r w:rsidRPr="00621888">
        <w:rPr>
          <w:rFonts w:ascii="Book Antiqua" w:hAnsi="Book Antiqua" w:cs="Times New Roman"/>
          <w:sz w:val="24"/>
          <w:szCs w:val="24"/>
        </w:rPr>
        <w:t xml:space="preserve"> water content of the cells, and increased </w:t>
      </w:r>
      <w:r w:rsidR="00CD3BDC" w:rsidRPr="00621888">
        <w:rPr>
          <w:rFonts w:ascii="Book Antiqua" w:hAnsi="Book Antiqua" w:cs="Times New Roman"/>
          <w:sz w:val="24"/>
          <w:szCs w:val="24"/>
        </w:rPr>
        <w:t>large</w:t>
      </w:r>
      <w:r w:rsidRPr="00621888">
        <w:rPr>
          <w:rFonts w:ascii="Book Antiqua" w:hAnsi="Book Antiqua" w:cs="Times New Roman"/>
          <w:sz w:val="24"/>
          <w:szCs w:val="24"/>
        </w:rPr>
        <w:t xml:space="preserve"> nuclei </w:t>
      </w:r>
      <w:r w:rsidR="00CD3BDC" w:rsidRPr="00621888">
        <w:rPr>
          <w:rFonts w:ascii="Book Antiqua" w:hAnsi="Book Antiqua" w:cs="Times New Roman"/>
          <w:sz w:val="24"/>
          <w:szCs w:val="24"/>
        </w:rPr>
        <w:t>are the contributing factors</w:t>
      </w:r>
      <w:r w:rsidR="00174352">
        <w:rPr>
          <w:rFonts w:ascii="Book Antiqua" w:hAnsi="Book Antiqua" w:cs="Times New Roman"/>
          <w:sz w:val="24"/>
          <w:szCs w:val="24"/>
          <w:vertAlign w:val="superscript"/>
        </w:rPr>
        <w:t>[10,</w:t>
      </w:r>
      <w:r w:rsidR="00BD0551" w:rsidRPr="00621888">
        <w:rPr>
          <w:rFonts w:ascii="Book Antiqua" w:hAnsi="Book Antiqua" w:cs="Times New Roman"/>
          <w:sz w:val="24"/>
          <w:szCs w:val="24"/>
          <w:vertAlign w:val="superscript"/>
        </w:rPr>
        <w:t>11]</w:t>
      </w:r>
      <w:r w:rsidR="00BD0551" w:rsidRPr="00621888">
        <w:rPr>
          <w:rFonts w:ascii="Book Antiqua" w:hAnsi="Book Antiqua" w:cs="Times New Roman"/>
          <w:sz w:val="24"/>
          <w:szCs w:val="24"/>
        </w:rPr>
        <w:t xml:space="preserve">. </w:t>
      </w:r>
      <w:r w:rsidRPr="00621888">
        <w:rPr>
          <w:rFonts w:ascii="Book Antiqua" w:hAnsi="Book Antiqua" w:cs="Times New Roman"/>
          <w:sz w:val="24"/>
          <w:szCs w:val="24"/>
        </w:rPr>
        <w:t xml:space="preserve">The outer </w:t>
      </w:r>
      <w:r w:rsidR="00CD3BDC" w:rsidRPr="00621888">
        <w:rPr>
          <w:rFonts w:ascii="Book Antiqua" w:hAnsi="Book Antiqua" w:cs="Times New Roman"/>
          <w:sz w:val="24"/>
          <w:szCs w:val="24"/>
        </w:rPr>
        <w:t>band of myometrial zone</w:t>
      </w:r>
      <w:r w:rsidRPr="00621888">
        <w:rPr>
          <w:rFonts w:ascii="Book Antiqua" w:hAnsi="Book Antiqua" w:cs="Times New Roman"/>
          <w:sz w:val="24"/>
          <w:szCs w:val="24"/>
        </w:rPr>
        <w:t xml:space="preserve"> </w:t>
      </w:r>
      <w:r w:rsidR="00CD3BDC" w:rsidRPr="00621888">
        <w:rPr>
          <w:rFonts w:ascii="Book Antiqua" w:hAnsi="Book Antiqua" w:cs="Times New Roman"/>
          <w:sz w:val="24"/>
          <w:szCs w:val="24"/>
        </w:rPr>
        <w:t>shows</w:t>
      </w:r>
      <w:r w:rsidR="00AF1A36" w:rsidRPr="00621888">
        <w:rPr>
          <w:rFonts w:ascii="Book Antiqua" w:hAnsi="Book Antiqua" w:cs="Times New Roman"/>
          <w:sz w:val="24"/>
          <w:szCs w:val="24"/>
        </w:rPr>
        <w:t xml:space="preserve"> high signal</w:t>
      </w:r>
      <w:r w:rsidR="00CD3BDC" w:rsidRPr="00621888">
        <w:rPr>
          <w:rFonts w:ascii="Book Antiqua" w:hAnsi="Book Antiqua" w:cs="Times New Roman"/>
          <w:sz w:val="24"/>
          <w:szCs w:val="24"/>
        </w:rPr>
        <w:t xml:space="preserve"> intensity on T2-weighted sequences</w:t>
      </w:r>
      <w:r w:rsidR="00AF1A36" w:rsidRPr="00621888">
        <w:rPr>
          <w:rFonts w:ascii="Book Antiqua" w:hAnsi="Book Antiqua" w:cs="Times New Roman"/>
          <w:sz w:val="24"/>
          <w:szCs w:val="24"/>
        </w:rPr>
        <w:t xml:space="preserve"> than the</w:t>
      </w:r>
      <w:r w:rsidR="00CD3BDC" w:rsidRPr="00621888">
        <w:rPr>
          <w:rFonts w:ascii="Book Antiqua" w:hAnsi="Book Antiqua" w:cs="Times New Roman"/>
          <w:sz w:val="24"/>
          <w:szCs w:val="24"/>
        </w:rPr>
        <w:t xml:space="preserve"> junctional zone, with high cellular </w:t>
      </w:r>
      <w:r w:rsidR="00AF1A36" w:rsidRPr="00621888">
        <w:rPr>
          <w:rFonts w:ascii="Book Antiqua" w:hAnsi="Book Antiqua" w:cs="Times New Roman"/>
          <w:sz w:val="24"/>
          <w:szCs w:val="24"/>
        </w:rPr>
        <w:t xml:space="preserve">water </w:t>
      </w:r>
      <w:r w:rsidR="00CD3BDC" w:rsidRPr="00621888">
        <w:rPr>
          <w:rFonts w:ascii="Book Antiqua" w:hAnsi="Book Antiqua" w:cs="Times New Roman"/>
          <w:sz w:val="24"/>
          <w:szCs w:val="24"/>
        </w:rPr>
        <w:t xml:space="preserve">content and low cell </w:t>
      </w:r>
      <w:r w:rsidR="00174352">
        <w:rPr>
          <w:rFonts w:ascii="Book Antiqua" w:hAnsi="Book Antiqua" w:cs="Times New Roman"/>
          <w:sz w:val="24"/>
          <w:szCs w:val="24"/>
        </w:rPr>
        <w:t>density</w:t>
      </w:r>
      <w:r w:rsidR="00BD0551" w:rsidRPr="00621888">
        <w:rPr>
          <w:rFonts w:ascii="Book Antiqua" w:hAnsi="Book Antiqua" w:cs="Times New Roman"/>
          <w:sz w:val="24"/>
          <w:szCs w:val="24"/>
          <w:vertAlign w:val="superscript"/>
        </w:rPr>
        <w:t>[9]</w:t>
      </w:r>
      <w:r w:rsidR="00BD0551" w:rsidRPr="00621888">
        <w:rPr>
          <w:rFonts w:ascii="Book Antiqua" w:hAnsi="Book Antiqua" w:cs="Times New Roman"/>
          <w:sz w:val="24"/>
          <w:szCs w:val="24"/>
        </w:rPr>
        <w:t>.</w:t>
      </w:r>
      <w:r w:rsidR="00AF1A36" w:rsidRPr="00621888">
        <w:rPr>
          <w:rFonts w:ascii="Book Antiqua" w:hAnsi="Book Antiqua" w:cs="Times New Roman"/>
          <w:sz w:val="24"/>
          <w:szCs w:val="24"/>
        </w:rPr>
        <w:t xml:space="preserve"> </w:t>
      </w:r>
    </w:p>
    <w:p w:rsidR="004244B1" w:rsidRPr="00621888" w:rsidRDefault="004244B1" w:rsidP="00174352">
      <w:pPr>
        <w:spacing w:after="0" w:line="360" w:lineRule="auto"/>
        <w:ind w:firstLineChars="100" w:firstLine="240"/>
        <w:jc w:val="both"/>
        <w:rPr>
          <w:rFonts w:ascii="Book Antiqua" w:hAnsi="Book Antiqua" w:cs="Times New Roman"/>
          <w:sz w:val="24"/>
          <w:szCs w:val="24"/>
        </w:rPr>
      </w:pPr>
      <w:r w:rsidRPr="00621888">
        <w:rPr>
          <w:rFonts w:ascii="Book Antiqua" w:hAnsi="Book Antiqua" w:cs="Times New Roman"/>
          <w:sz w:val="24"/>
          <w:szCs w:val="24"/>
        </w:rPr>
        <w:t xml:space="preserve">The cervix </w:t>
      </w:r>
      <w:r w:rsidR="00303086" w:rsidRPr="00621888">
        <w:rPr>
          <w:rFonts w:ascii="Book Antiqua" w:hAnsi="Book Antiqua" w:cs="Times New Roman"/>
          <w:sz w:val="24"/>
          <w:szCs w:val="24"/>
        </w:rPr>
        <w:t>is composed of three different</w:t>
      </w:r>
      <w:r w:rsidRPr="00621888">
        <w:rPr>
          <w:rFonts w:ascii="Book Antiqua" w:hAnsi="Book Antiqua" w:cs="Times New Roman"/>
          <w:sz w:val="24"/>
          <w:szCs w:val="24"/>
        </w:rPr>
        <w:t xml:space="preserve"> cervical zones </w:t>
      </w:r>
      <w:r w:rsidR="00EA1A74" w:rsidRPr="00621888">
        <w:rPr>
          <w:rFonts w:ascii="Book Antiqua" w:hAnsi="Book Antiqua" w:cs="Times New Roman"/>
          <w:sz w:val="24"/>
          <w:szCs w:val="24"/>
        </w:rPr>
        <w:t xml:space="preserve">that </w:t>
      </w:r>
      <w:r w:rsidR="00303086" w:rsidRPr="00621888">
        <w:rPr>
          <w:rFonts w:ascii="Book Antiqua" w:hAnsi="Book Antiqua" w:cs="Times New Roman"/>
          <w:sz w:val="24"/>
          <w:szCs w:val="24"/>
        </w:rPr>
        <w:t>may</w:t>
      </w:r>
      <w:r w:rsidRPr="00621888">
        <w:rPr>
          <w:rFonts w:ascii="Book Antiqua" w:hAnsi="Book Antiqua" w:cs="Times New Roman"/>
          <w:sz w:val="24"/>
          <w:szCs w:val="24"/>
        </w:rPr>
        <w:t xml:space="preserve"> be identified on hi</w:t>
      </w:r>
      <w:r w:rsidR="00303086" w:rsidRPr="00621888">
        <w:rPr>
          <w:rFonts w:ascii="Book Antiqua" w:hAnsi="Book Antiqua" w:cs="Times New Roman"/>
          <w:sz w:val="24"/>
          <w:szCs w:val="24"/>
        </w:rPr>
        <w:t>gh-resolution T2-weighted sequences</w:t>
      </w:r>
      <w:r w:rsidR="0026573C" w:rsidRPr="00621888">
        <w:rPr>
          <w:rFonts w:ascii="Book Antiqua" w:hAnsi="Book Antiqua" w:cs="Times New Roman"/>
          <w:sz w:val="24"/>
          <w:szCs w:val="24"/>
        </w:rPr>
        <w:t xml:space="preserve"> There is a hyperintense central layer, named endocervical canal including </w:t>
      </w:r>
      <w:r w:rsidRPr="00621888">
        <w:rPr>
          <w:rFonts w:ascii="Book Antiqua" w:hAnsi="Book Antiqua" w:cs="Times New Roman"/>
          <w:sz w:val="24"/>
          <w:szCs w:val="24"/>
        </w:rPr>
        <w:t>mucosa, secretions, and p</w:t>
      </w:r>
      <w:r w:rsidR="0026573C" w:rsidRPr="00621888">
        <w:rPr>
          <w:rFonts w:ascii="Book Antiqua" w:hAnsi="Book Antiqua" w:cs="Times New Roman"/>
          <w:sz w:val="24"/>
          <w:szCs w:val="24"/>
        </w:rPr>
        <w:t>lica</w:t>
      </w:r>
      <w:r w:rsidRPr="00621888">
        <w:rPr>
          <w:rFonts w:ascii="Book Antiqua" w:hAnsi="Book Antiqua" w:cs="Times New Roman"/>
          <w:sz w:val="24"/>
          <w:szCs w:val="24"/>
        </w:rPr>
        <w:t xml:space="preserve">. </w:t>
      </w:r>
      <w:r w:rsidR="00900F77" w:rsidRPr="00621888">
        <w:rPr>
          <w:rFonts w:ascii="Book Antiqua" w:hAnsi="Book Antiqua" w:cs="Times New Roman"/>
          <w:sz w:val="24"/>
          <w:szCs w:val="24"/>
        </w:rPr>
        <w:t xml:space="preserve">Outside of </w:t>
      </w:r>
      <w:r w:rsidRPr="00621888">
        <w:rPr>
          <w:rFonts w:ascii="Book Antiqua" w:hAnsi="Book Antiqua" w:cs="Times New Roman"/>
          <w:sz w:val="24"/>
          <w:szCs w:val="24"/>
        </w:rPr>
        <w:t>this, ther</w:t>
      </w:r>
      <w:r w:rsidR="00900F77" w:rsidRPr="00621888">
        <w:rPr>
          <w:rFonts w:ascii="Book Antiqua" w:hAnsi="Book Antiqua" w:cs="Times New Roman"/>
          <w:sz w:val="24"/>
          <w:szCs w:val="24"/>
        </w:rPr>
        <w:t xml:space="preserve">e is a middle zone, that’s </w:t>
      </w:r>
      <w:r w:rsidRPr="00621888">
        <w:rPr>
          <w:rFonts w:ascii="Book Antiqua" w:hAnsi="Book Antiqua" w:cs="Times New Roman"/>
          <w:sz w:val="24"/>
          <w:szCs w:val="24"/>
        </w:rPr>
        <w:t xml:space="preserve">characterized by hypointense </w:t>
      </w:r>
      <w:r w:rsidR="00900F77" w:rsidRPr="00621888">
        <w:rPr>
          <w:rFonts w:ascii="Book Antiqua" w:hAnsi="Book Antiqua" w:cs="Times New Roman"/>
          <w:sz w:val="24"/>
          <w:szCs w:val="24"/>
        </w:rPr>
        <w:t>signal on T2-weighted sequences</w:t>
      </w:r>
      <w:r w:rsidRPr="00621888">
        <w:rPr>
          <w:rFonts w:ascii="Book Antiqua" w:hAnsi="Book Antiqua" w:cs="Times New Roman"/>
          <w:sz w:val="24"/>
          <w:szCs w:val="24"/>
        </w:rPr>
        <w:t xml:space="preserve"> </w:t>
      </w:r>
      <w:r w:rsidR="00900F77" w:rsidRPr="00621888">
        <w:rPr>
          <w:rFonts w:ascii="Book Antiqua" w:hAnsi="Book Antiqua" w:cs="Times New Roman"/>
          <w:sz w:val="24"/>
          <w:szCs w:val="24"/>
        </w:rPr>
        <w:t>because of</w:t>
      </w:r>
      <w:r w:rsidRPr="00621888">
        <w:rPr>
          <w:rFonts w:ascii="Book Antiqua" w:hAnsi="Book Antiqua" w:cs="Times New Roman"/>
          <w:sz w:val="24"/>
          <w:szCs w:val="24"/>
        </w:rPr>
        <w:t xml:space="preserve"> fibrous stroma and</w:t>
      </w:r>
      <w:r w:rsidR="00DC46A7">
        <w:rPr>
          <w:rFonts w:ascii="Book Antiqua" w:hAnsi="Book Antiqua" w:cs="Times New Roman" w:hint="eastAsia"/>
          <w:sz w:val="24"/>
          <w:szCs w:val="24"/>
          <w:lang w:eastAsia="zh-CN"/>
        </w:rPr>
        <w:t xml:space="preserve"> </w:t>
      </w:r>
      <w:r w:rsidRPr="00621888">
        <w:rPr>
          <w:rFonts w:ascii="Book Antiqua" w:hAnsi="Book Antiqua" w:cs="Times New Roman"/>
          <w:sz w:val="24"/>
          <w:szCs w:val="24"/>
        </w:rPr>
        <w:t>smooth muscle. The</w:t>
      </w:r>
      <w:r w:rsidR="008042BD" w:rsidRPr="00621888">
        <w:rPr>
          <w:rFonts w:ascii="Book Antiqua" w:hAnsi="Book Antiqua" w:cs="Times New Roman"/>
          <w:sz w:val="24"/>
          <w:szCs w:val="24"/>
        </w:rPr>
        <w:t xml:space="preserve"> </w:t>
      </w:r>
      <w:r w:rsidR="00900F77" w:rsidRPr="00621888">
        <w:rPr>
          <w:rFonts w:ascii="Book Antiqua" w:hAnsi="Book Antiqua" w:cs="Times New Roman"/>
          <w:sz w:val="24"/>
          <w:szCs w:val="24"/>
        </w:rPr>
        <w:t>peripheral exterior zone includes</w:t>
      </w:r>
      <w:r w:rsidR="00AF1A36" w:rsidRPr="00621888">
        <w:rPr>
          <w:rFonts w:ascii="Book Antiqua" w:hAnsi="Book Antiqua" w:cs="Times New Roman"/>
          <w:sz w:val="24"/>
          <w:szCs w:val="24"/>
        </w:rPr>
        <w:t xml:space="preserve"> fibromuscular stroma </w:t>
      </w:r>
      <w:r w:rsidR="00900F77" w:rsidRPr="00621888">
        <w:rPr>
          <w:rFonts w:ascii="Book Antiqua" w:hAnsi="Book Antiqua" w:cs="Times New Roman"/>
          <w:sz w:val="24"/>
          <w:szCs w:val="24"/>
        </w:rPr>
        <w:t>reflecting</w:t>
      </w:r>
      <w:r w:rsidRPr="00621888">
        <w:rPr>
          <w:rFonts w:ascii="Book Antiqua" w:hAnsi="Book Antiqua" w:cs="Times New Roman"/>
          <w:sz w:val="24"/>
          <w:szCs w:val="24"/>
        </w:rPr>
        <w:t xml:space="preserve"> low-intermediate signal on</w:t>
      </w:r>
      <w:r w:rsidR="008042BD" w:rsidRPr="00621888">
        <w:rPr>
          <w:rFonts w:ascii="Book Antiqua" w:hAnsi="Book Antiqua" w:cs="Times New Roman"/>
          <w:sz w:val="24"/>
          <w:szCs w:val="24"/>
        </w:rPr>
        <w:t xml:space="preserve"> </w:t>
      </w:r>
      <w:r w:rsidR="00900F77" w:rsidRPr="00621888">
        <w:rPr>
          <w:rFonts w:ascii="Book Antiqua" w:hAnsi="Book Antiqua" w:cs="Times New Roman"/>
          <w:sz w:val="24"/>
          <w:szCs w:val="24"/>
        </w:rPr>
        <w:t>T2-weighted sequence</w:t>
      </w:r>
      <w:r w:rsidRPr="00621888">
        <w:rPr>
          <w:rFonts w:ascii="Book Antiqua" w:hAnsi="Book Antiqua" w:cs="Times New Roman"/>
          <w:sz w:val="24"/>
          <w:szCs w:val="24"/>
        </w:rPr>
        <w:t>s</w:t>
      </w:r>
      <w:r w:rsidR="00BD0551" w:rsidRPr="00621888">
        <w:rPr>
          <w:rFonts w:ascii="Book Antiqua" w:hAnsi="Book Antiqua" w:cs="Times New Roman"/>
          <w:sz w:val="24"/>
          <w:szCs w:val="24"/>
          <w:vertAlign w:val="superscript"/>
        </w:rPr>
        <w:t>[12]</w:t>
      </w:r>
      <w:r w:rsidR="00BD0551" w:rsidRPr="00621888">
        <w:rPr>
          <w:rFonts w:ascii="Book Antiqua" w:hAnsi="Book Antiqua" w:cs="Times New Roman"/>
          <w:sz w:val="24"/>
          <w:szCs w:val="24"/>
        </w:rPr>
        <w:t>.</w:t>
      </w:r>
      <w:r w:rsidRPr="00621888">
        <w:rPr>
          <w:rFonts w:ascii="Book Antiqua" w:hAnsi="Book Antiqua" w:cs="Times New Roman"/>
          <w:sz w:val="24"/>
          <w:szCs w:val="24"/>
        </w:rPr>
        <w:t xml:space="preserve"> </w:t>
      </w:r>
    </w:p>
    <w:p w:rsidR="000B10CE" w:rsidRPr="00621888" w:rsidRDefault="000B10CE" w:rsidP="00174352">
      <w:pPr>
        <w:spacing w:after="0" w:line="360" w:lineRule="auto"/>
        <w:ind w:firstLineChars="100" w:firstLine="240"/>
        <w:jc w:val="both"/>
        <w:rPr>
          <w:rFonts w:ascii="Book Antiqua" w:hAnsi="Book Antiqua" w:cs="Times New Roman"/>
          <w:sz w:val="24"/>
          <w:szCs w:val="24"/>
          <w:shd w:val="clear" w:color="auto" w:fill="FFFFFF"/>
        </w:rPr>
      </w:pPr>
      <w:r w:rsidRPr="00621888">
        <w:rPr>
          <w:rFonts w:ascii="Book Antiqua" w:hAnsi="Book Antiqua" w:cs="Times New Roman"/>
          <w:sz w:val="24"/>
          <w:szCs w:val="24"/>
          <w:shd w:val="clear" w:color="auto" w:fill="FFFFFF"/>
        </w:rPr>
        <w:t xml:space="preserve">The menstrual </w:t>
      </w:r>
      <w:r w:rsidR="00361E0C" w:rsidRPr="00621888">
        <w:rPr>
          <w:rFonts w:ascii="Book Antiqua" w:hAnsi="Book Antiqua" w:cs="Times New Roman"/>
          <w:sz w:val="24"/>
          <w:szCs w:val="24"/>
          <w:shd w:val="clear" w:color="auto" w:fill="FFFFFF"/>
        </w:rPr>
        <w:t>cycle includes</w:t>
      </w:r>
      <w:r w:rsidRPr="00621888">
        <w:rPr>
          <w:rFonts w:ascii="Book Antiqua" w:hAnsi="Book Antiqua" w:cs="Times New Roman"/>
          <w:sz w:val="24"/>
          <w:szCs w:val="24"/>
          <w:shd w:val="clear" w:color="auto" w:fill="FFFFFF"/>
        </w:rPr>
        <w:t xml:space="preserve"> of </w:t>
      </w:r>
      <w:r w:rsidR="00B428A2" w:rsidRPr="00621888">
        <w:rPr>
          <w:rFonts w:ascii="Book Antiqua" w:hAnsi="Book Antiqua" w:cs="Times New Roman"/>
          <w:sz w:val="24"/>
          <w:szCs w:val="24"/>
          <w:shd w:val="clear" w:color="auto" w:fill="FFFFFF"/>
        </w:rPr>
        <w:t xml:space="preserve">three different </w:t>
      </w:r>
      <w:r w:rsidRPr="00621888">
        <w:rPr>
          <w:rFonts w:ascii="Book Antiqua" w:hAnsi="Book Antiqua" w:cs="Times New Roman"/>
          <w:sz w:val="24"/>
          <w:szCs w:val="24"/>
          <w:shd w:val="clear" w:color="auto" w:fill="FFFFFF"/>
        </w:rPr>
        <w:t xml:space="preserve">phases. </w:t>
      </w:r>
      <w:r w:rsidR="00361E0C" w:rsidRPr="00621888">
        <w:rPr>
          <w:rFonts w:ascii="Book Antiqua" w:hAnsi="Book Antiqua" w:cs="Times New Roman"/>
          <w:sz w:val="24"/>
          <w:szCs w:val="24"/>
          <w:shd w:val="clear" w:color="auto" w:fill="FFFFFF"/>
        </w:rPr>
        <w:t>The initial four days of th</w:t>
      </w:r>
      <w:r w:rsidRPr="00621888">
        <w:rPr>
          <w:rFonts w:ascii="Book Antiqua" w:hAnsi="Book Antiqua" w:cs="Times New Roman"/>
          <w:sz w:val="24"/>
          <w:szCs w:val="24"/>
          <w:shd w:val="clear" w:color="auto" w:fill="FFFFFF"/>
        </w:rPr>
        <w:t xml:space="preserve">e menstrual phase </w:t>
      </w:r>
      <w:r w:rsidR="00361E0C" w:rsidRPr="00621888">
        <w:rPr>
          <w:rFonts w:ascii="Book Antiqua" w:hAnsi="Book Antiqua" w:cs="Times New Roman"/>
          <w:sz w:val="24"/>
          <w:szCs w:val="24"/>
          <w:shd w:val="clear" w:color="auto" w:fill="FFFFFF"/>
        </w:rPr>
        <w:t>is nemed as</w:t>
      </w:r>
      <w:r w:rsidR="00DC46A7">
        <w:rPr>
          <w:rFonts w:ascii="Book Antiqua" w:hAnsi="Book Antiqua" w:cs="Times New Roman" w:hint="eastAsia"/>
          <w:sz w:val="24"/>
          <w:szCs w:val="24"/>
          <w:shd w:val="clear" w:color="auto" w:fill="FFFFFF"/>
          <w:lang w:eastAsia="zh-CN"/>
        </w:rPr>
        <w:t xml:space="preserve"> </w:t>
      </w:r>
      <w:r w:rsidRPr="00621888">
        <w:rPr>
          <w:rFonts w:ascii="Book Antiqua" w:hAnsi="Book Antiqua" w:cs="Times New Roman"/>
          <w:sz w:val="24"/>
          <w:szCs w:val="24"/>
          <w:shd w:val="clear" w:color="auto" w:fill="FFFFFF"/>
        </w:rPr>
        <w:t xml:space="preserve">menstruation. </w:t>
      </w:r>
      <w:r w:rsidR="00361E0C" w:rsidRPr="00621888">
        <w:rPr>
          <w:rFonts w:ascii="Book Antiqua" w:hAnsi="Book Antiqua" w:cs="Times New Roman"/>
          <w:sz w:val="24"/>
          <w:szCs w:val="24"/>
          <w:shd w:val="clear" w:color="auto" w:fill="FFFFFF"/>
        </w:rPr>
        <w:t>On the fifth day t</w:t>
      </w:r>
      <w:r w:rsidRPr="00621888">
        <w:rPr>
          <w:rFonts w:ascii="Book Antiqua" w:hAnsi="Book Antiqua" w:cs="Times New Roman"/>
          <w:sz w:val="24"/>
          <w:szCs w:val="24"/>
          <w:shd w:val="clear" w:color="auto" w:fill="FFFFFF"/>
        </w:rPr>
        <w:t xml:space="preserve">he proliferative (follicular) phase </w:t>
      </w:r>
      <w:r w:rsidR="00361E0C" w:rsidRPr="00621888">
        <w:rPr>
          <w:rFonts w:ascii="Book Antiqua" w:hAnsi="Book Antiqua" w:cs="Times New Roman"/>
          <w:sz w:val="24"/>
          <w:szCs w:val="24"/>
          <w:shd w:val="clear" w:color="auto" w:fill="FFFFFF"/>
        </w:rPr>
        <w:t>begins</w:t>
      </w:r>
      <w:r w:rsidR="000F2455" w:rsidRPr="00621888">
        <w:rPr>
          <w:rFonts w:ascii="Book Antiqua" w:hAnsi="Book Antiqua" w:cs="Times New Roman"/>
          <w:sz w:val="24"/>
          <w:szCs w:val="24"/>
          <w:shd w:val="clear" w:color="auto" w:fill="FFFFFF"/>
        </w:rPr>
        <w:t xml:space="preserve"> and continues</w:t>
      </w:r>
      <w:r w:rsidRPr="00621888">
        <w:rPr>
          <w:rFonts w:ascii="Book Antiqua" w:hAnsi="Book Antiqua" w:cs="Times New Roman"/>
          <w:sz w:val="24"/>
          <w:szCs w:val="24"/>
          <w:shd w:val="clear" w:color="auto" w:fill="FFFFFF"/>
        </w:rPr>
        <w:t xml:space="preserve"> until </w:t>
      </w:r>
      <w:r w:rsidR="00361E0C" w:rsidRPr="00621888">
        <w:rPr>
          <w:rFonts w:ascii="Book Antiqua" w:hAnsi="Book Antiqua" w:cs="Times New Roman"/>
          <w:sz w:val="24"/>
          <w:szCs w:val="24"/>
          <w:shd w:val="clear" w:color="auto" w:fill="FFFFFF"/>
        </w:rPr>
        <w:t xml:space="preserve">the </w:t>
      </w:r>
      <w:r w:rsidRPr="00621888">
        <w:rPr>
          <w:rFonts w:ascii="Book Antiqua" w:hAnsi="Book Antiqua" w:cs="Times New Roman"/>
          <w:sz w:val="24"/>
          <w:szCs w:val="24"/>
          <w:shd w:val="clear" w:color="auto" w:fill="FFFFFF"/>
        </w:rPr>
        <w:t xml:space="preserve">ovulation </w:t>
      </w:r>
      <w:r w:rsidR="00361E0C" w:rsidRPr="00621888">
        <w:rPr>
          <w:rFonts w:ascii="Book Antiqua" w:hAnsi="Book Antiqua" w:cs="Times New Roman"/>
          <w:sz w:val="24"/>
          <w:szCs w:val="24"/>
          <w:shd w:val="clear" w:color="auto" w:fill="FFFFFF"/>
        </w:rPr>
        <w:t>which</w:t>
      </w:r>
      <w:r w:rsidRPr="00621888">
        <w:rPr>
          <w:rFonts w:ascii="Book Antiqua" w:hAnsi="Book Antiqua" w:cs="Times New Roman"/>
          <w:sz w:val="24"/>
          <w:szCs w:val="24"/>
          <w:shd w:val="clear" w:color="auto" w:fill="FFFFFF"/>
        </w:rPr>
        <w:t xml:space="preserve"> is estimated to </w:t>
      </w:r>
      <w:r w:rsidR="00361E0C" w:rsidRPr="00621888">
        <w:rPr>
          <w:rFonts w:ascii="Book Antiqua" w:hAnsi="Book Antiqua" w:cs="Times New Roman"/>
          <w:sz w:val="24"/>
          <w:szCs w:val="24"/>
          <w:shd w:val="clear" w:color="auto" w:fill="FFFFFF"/>
        </w:rPr>
        <w:t>occur</w:t>
      </w:r>
      <w:r w:rsidRPr="00621888">
        <w:rPr>
          <w:rFonts w:ascii="Book Antiqua" w:hAnsi="Book Antiqua" w:cs="Times New Roman"/>
          <w:sz w:val="24"/>
          <w:szCs w:val="24"/>
          <w:shd w:val="clear" w:color="auto" w:fill="FFFFFF"/>
        </w:rPr>
        <w:t xml:space="preserve">e on the 14th day of the </w:t>
      </w:r>
      <w:r w:rsidR="000F2455" w:rsidRPr="00621888">
        <w:rPr>
          <w:rFonts w:ascii="Book Antiqua" w:hAnsi="Book Antiqua" w:cs="Times New Roman"/>
          <w:sz w:val="24"/>
          <w:szCs w:val="24"/>
          <w:shd w:val="clear" w:color="auto" w:fill="FFFFFF"/>
        </w:rPr>
        <w:t>menstrual cycle</w:t>
      </w:r>
      <w:r w:rsidR="00361E0C" w:rsidRPr="00621888">
        <w:rPr>
          <w:rFonts w:ascii="Book Antiqua" w:hAnsi="Book Antiqua" w:cs="Times New Roman"/>
          <w:sz w:val="24"/>
          <w:szCs w:val="24"/>
          <w:shd w:val="clear" w:color="auto" w:fill="FFFFFF"/>
        </w:rPr>
        <w:t>. The secretory (luteal) phase begins with ovulation and l</w:t>
      </w:r>
      <w:r w:rsidRPr="00621888">
        <w:rPr>
          <w:rFonts w:ascii="Book Antiqua" w:hAnsi="Book Antiqua" w:cs="Times New Roman"/>
          <w:sz w:val="24"/>
          <w:szCs w:val="24"/>
          <w:shd w:val="clear" w:color="auto" w:fill="FFFFFF"/>
        </w:rPr>
        <w:t>ast</w:t>
      </w:r>
      <w:r w:rsidR="000F2455" w:rsidRPr="00621888">
        <w:rPr>
          <w:rFonts w:ascii="Book Antiqua" w:hAnsi="Book Antiqua" w:cs="Times New Roman"/>
          <w:sz w:val="24"/>
          <w:szCs w:val="24"/>
          <w:shd w:val="clear" w:color="auto" w:fill="FFFFFF"/>
        </w:rPr>
        <w:t>s</w:t>
      </w:r>
      <w:r w:rsidRPr="00621888">
        <w:rPr>
          <w:rFonts w:ascii="Book Antiqua" w:hAnsi="Book Antiqua" w:cs="Times New Roman"/>
          <w:sz w:val="24"/>
          <w:szCs w:val="24"/>
          <w:shd w:val="clear" w:color="auto" w:fill="FFFFFF"/>
        </w:rPr>
        <w:t xml:space="preserve"> </w:t>
      </w:r>
      <w:r w:rsidR="00391D5E" w:rsidRPr="00621888">
        <w:rPr>
          <w:rFonts w:ascii="Book Antiqua" w:hAnsi="Book Antiqua" w:cs="Times New Roman"/>
          <w:sz w:val="24"/>
          <w:szCs w:val="24"/>
          <w:shd w:val="clear" w:color="auto" w:fill="FFFFFF"/>
        </w:rPr>
        <w:t xml:space="preserve">on </w:t>
      </w:r>
      <w:r w:rsidRPr="00621888">
        <w:rPr>
          <w:rFonts w:ascii="Book Antiqua" w:hAnsi="Book Antiqua" w:cs="Times New Roman"/>
          <w:sz w:val="24"/>
          <w:szCs w:val="24"/>
          <w:shd w:val="clear" w:color="auto" w:fill="FFFFFF"/>
        </w:rPr>
        <w:t>the first day of the next menstrual period</w:t>
      </w:r>
      <w:r w:rsidR="00BD0551" w:rsidRPr="00621888">
        <w:rPr>
          <w:rFonts w:ascii="Book Antiqua" w:hAnsi="Book Antiqua" w:cs="Times New Roman"/>
          <w:sz w:val="24"/>
          <w:szCs w:val="24"/>
          <w:vertAlign w:val="superscript"/>
        </w:rPr>
        <w:t>[13]</w:t>
      </w:r>
      <w:r w:rsidR="00BD0551" w:rsidRPr="00621888">
        <w:rPr>
          <w:rFonts w:ascii="Book Antiqua" w:hAnsi="Book Antiqua" w:cs="Times New Roman"/>
          <w:sz w:val="24"/>
          <w:szCs w:val="24"/>
        </w:rPr>
        <w:t>.</w:t>
      </w:r>
    </w:p>
    <w:p w:rsidR="00440972" w:rsidRPr="00621888" w:rsidRDefault="00B428A2" w:rsidP="00174352">
      <w:pPr>
        <w:pStyle w:val="NormalWeb"/>
        <w:spacing w:before="0" w:beforeAutospacing="0" w:after="0" w:afterAutospacing="0" w:line="360" w:lineRule="auto"/>
        <w:ind w:firstLineChars="100" w:firstLine="240"/>
        <w:jc w:val="both"/>
        <w:rPr>
          <w:rFonts w:ascii="Book Antiqua" w:hAnsi="Book Antiqua"/>
        </w:rPr>
      </w:pPr>
      <w:r w:rsidRPr="00621888">
        <w:rPr>
          <w:rFonts w:ascii="Book Antiqua" w:hAnsi="Book Antiqua"/>
          <w:shd w:val="clear" w:color="auto" w:fill="FFFFFF"/>
        </w:rPr>
        <w:t xml:space="preserve">Tsili </w:t>
      </w:r>
      <w:r w:rsidRPr="00621888">
        <w:rPr>
          <w:rFonts w:ascii="Book Antiqua" w:hAnsi="Book Antiqua"/>
          <w:i/>
          <w:shd w:val="clear" w:color="auto" w:fill="FFFFFF"/>
        </w:rPr>
        <w:t>et al</w:t>
      </w:r>
      <w:r w:rsidR="003424EC" w:rsidRPr="00621888">
        <w:rPr>
          <w:rFonts w:ascii="Book Antiqua" w:hAnsi="Book Antiqua"/>
          <w:vertAlign w:val="superscript"/>
        </w:rPr>
        <w:t>[</w:t>
      </w:r>
      <w:r w:rsidR="00BD0551" w:rsidRPr="00621888">
        <w:rPr>
          <w:rFonts w:ascii="Book Antiqua" w:hAnsi="Book Antiqua"/>
          <w:vertAlign w:val="superscript"/>
        </w:rPr>
        <w:t>13</w:t>
      </w:r>
      <w:r w:rsidR="003424EC" w:rsidRPr="00621888">
        <w:rPr>
          <w:rFonts w:ascii="Book Antiqua" w:hAnsi="Book Antiqua"/>
          <w:vertAlign w:val="superscript"/>
        </w:rPr>
        <w:t>]</w:t>
      </w:r>
      <w:r w:rsidR="006857FB" w:rsidRPr="00621888">
        <w:rPr>
          <w:rFonts w:ascii="Book Antiqua" w:hAnsi="Book Antiqua"/>
          <w:b/>
        </w:rPr>
        <w:t xml:space="preserve">, </w:t>
      </w:r>
      <w:r w:rsidRPr="00621888">
        <w:rPr>
          <w:rFonts w:ascii="Book Antiqua" w:hAnsi="Book Antiqua"/>
          <w:shd w:val="clear" w:color="auto" w:fill="FFFFFF"/>
        </w:rPr>
        <w:t>reported that t</w:t>
      </w:r>
      <w:r w:rsidRPr="00621888">
        <w:rPr>
          <w:rFonts w:ascii="Book Antiqua" w:hAnsi="Book Antiqua"/>
        </w:rPr>
        <w:t>he ADC values of th</w:t>
      </w:r>
      <w:r w:rsidR="00DC2966" w:rsidRPr="00621888">
        <w:rPr>
          <w:rFonts w:ascii="Book Antiqua" w:hAnsi="Book Antiqua"/>
        </w:rPr>
        <w:t>e endometrial and myometrial zones</w:t>
      </w:r>
      <w:r w:rsidRPr="00621888">
        <w:rPr>
          <w:rFonts w:ascii="Book Antiqua" w:hAnsi="Book Antiqua"/>
        </w:rPr>
        <w:t xml:space="preserve"> </w:t>
      </w:r>
      <w:r w:rsidR="00860A6A" w:rsidRPr="00621888">
        <w:rPr>
          <w:rFonts w:ascii="Book Antiqua" w:hAnsi="Book Antiqua"/>
        </w:rPr>
        <w:t>were different in the three phases of the cycle (menstr</w:t>
      </w:r>
      <w:r w:rsidR="00B3508C" w:rsidRPr="00621888">
        <w:rPr>
          <w:rFonts w:ascii="Book Antiqua" w:hAnsi="Book Antiqua"/>
        </w:rPr>
        <w:t>ual phase: 1.25</w:t>
      </w:r>
      <w:r w:rsidR="00174352">
        <w:rPr>
          <w:rFonts w:ascii="Book Antiqua" w:eastAsiaTheme="minorEastAsia" w:hAnsi="Book Antiqua" w:hint="eastAsia"/>
          <w:lang w:eastAsia="zh-CN"/>
        </w:rPr>
        <w:t xml:space="preserve"> </w:t>
      </w:r>
      <w:r w:rsidR="00B3508C" w:rsidRPr="00621888">
        <w:rPr>
          <w:rFonts w:ascii="Book Antiqua" w:hAnsi="Book Antiqua"/>
        </w:rPr>
        <w:t>±</w:t>
      </w:r>
      <w:r w:rsidR="00174352">
        <w:rPr>
          <w:rFonts w:ascii="Book Antiqua" w:eastAsiaTheme="minorEastAsia" w:hAnsi="Book Antiqua" w:hint="eastAsia"/>
          <w:lang w:eastAsia="zh-CN"/>
        </w:rPr>
        <w:t xml:space="preserve"> </w:t>
      </w:r>
      <w:r w:rsidR="00B3508C" w:rsidRPr="00621888">
        <w:rPr>
          <w:rFonts w:ascii="Book Antiqua" w:hAnsi="Book Antiqua"/>
        </w:rPr>
        <w:t>0.27, 1.91</w:t>
      </w:r>
      <w:r w:rsidR="00174352">
        <w:rPr>
          <w:rFonts w:ascii="Book Antiqua" w:eastAsiaTheme="minorEastAsia" w:hAnsi="Book Antiqua" w:hint="eastAsia"/>
          <w:lang w:eastAsia="zh-CN"/>
        </w:rPr>
        <w:t xml:space="preserve"> </w:t>
      </w:r>
      <w:r w:rsidR="00B3508C" w:rsidRPr="00621888">
        <w:rPr>
          <w:rFonts w:ascii="Book Antiqua" w:hAnsi="Book Antiqua"/>
        </w:rPr>
        <w:t>±</w:t>
      </w:r>
      <w:r w:rsidR="00174352">
        <w:rPr>
          <w:rFonts w:ascii="Book Antiqua" w:eastAsiaTheme="minorEastAsia" w:hAnsi="Book Antiqua" w:hint="eastAsia"/>
          <w:lang w:eastAsia="zh-CN"/>
        </w:rPr>
        <w:t xml:space="preserve"> </w:t>
      </w:r>
      <w:r w:rsidR="00B3508C" w:rsidRPr="00621888">
        <w:rPr>
          <w:rFonts w:ascii="Book Antiqua" w:hAnsi="Book Antiqua"/>
        </w:rPr>
        <w:t>0.35</w:t>
      </w:r>
      <w:r w:rsidR="00860A6A" w:rsidRPr="00621888">
        <w:rPr>
          <w:rFonts w:ascii="Book Antiqua" w:hAnsi="Book Antiqua"/>
        </w:rPr>
        <w:t>; proliferative phase: 1.39</w:t>
      </w:r>
      <w:r w:rsidR="00174352">
        <w:rPr>
          <w:rFonts w:ascii="Book Antiqua" w:eastAsiaTheme="minorEastAsia" w:hAnsi="Book Antiqua" w:hint="eastAsia"/>
          <w:lang w:eastAsia="zh-CN"/>
        </w:rPr>
        <w:t xml:space="preserve"> </w:t>
      </w:r>
      <w:r w:rsidR="00860A6A" w:rsidRPr="00621888">
        <w:rPr>
          <w:rFonts w:ascii="Book Antiqua" w:hAnsi="Book Antiqua"/>
        </w:rPr>
        <w:t>±</w:t>
      </w:r>
      <w:r w:rsidR="00174352">
        <w:rPr>
          <w:rFonts w:ascii="Book Antiqua" w:eastAsiaTheme="minorEastAsia" w:hAnsi="Book Antiqua" w:hint="eastAsia"/>
          <w:lang w:eastAsia="zh-CN"/>
        </w:rPr>
        <w:t xml:space="preserve"> </w:t>
      </w:r>
      <w:r w:rsidR="00860A6A" w:rsidRPr="00621888">
        <w:rPr>
          <w:rFonts w:ascii="Book Antiqua" w:hAnsi="Book Antiqua"/>
        </w:rPr>
        <w:t>0.20, 1.72</w:t>
      </w:r>
      <w:r w:rsidR="00174352">
        <w:rPr>
          <w:rFonts w:ascii="Book Antiqua" w:eastAsiaTheme="minorEastAsia" w:hAnsi="Book Antiqua" w:hint="eastAsia"/>
          <w:lang w:eastAsia="zh-CN"/>
        </w:rPr>
        <w:t xml:space="preserve"> </w:t>
      </w:r>
      <w:r w:rsidR="00860A6A" w:rsidRPr="00621888">
        <w:rPr>
          <w:rFonts w:ascii="Book Antiqua" w:hAnsi="Book Antiqua"/>
        </w:rPr>
        <w:t>±</w:t>
      </w:r>
      <w:r w:rsidR="00174352">
        <w:rPr>
          <w:rFonts w:ascii="Book Antiqua" w:eastAsiaTheme="minorEastAsia" w:hAnsi="Book Antiqua" w:hint="eastAsia"/>
          <w:lang w:eastAsia="zh-CN"/>
        </w:rPr>
        <w:t xml:space="preserve"> </w:t>
      </w:r>
      <w:r w:rsidR="00860A6A" w:rsidRPr="00621888">
        <w:rPr>
          <w:rFonts w:ascii="Book Antiqua" w:hAnsi="Book Antiqua"/>
        </w:rPr>
        <w:t>0.27; secretory phase: 1.50</w:t>
      </w:r>
      <w:r w:rsidR="00174352">
        <w:rPr>
          <w:rFonts w:ascii="Book Antiqua" w:eastAsiaTheme="minorEastAsia" w:hAnsi="Book Antiqua" w:hint="eastAsia"/>
          <w:lang w:eastAsia="zh-CN"/>
        </w:rPr>
        <w:t xml:space="preserve"> </w:t>
      </w:r>
      <w:r w:rsidR="00860A6A" w:rsidRPr="00621888">
        <w:rPr>
          <w:rFonts w:ascii="Book Antiqua" w:hAnsi="Book Antiqua"/>
        </w:rPr>
        <w:t>±</w:t>
      </w:r>
      <w:r w:rsidR="00174352">
        <w:rPr>
          <w:rFonts w:ascii="Book Antiqua" w:eastAsiaTheme="minorEastAsia" w:hAnsi="Book Antiqua" w:hint="eastAsia"/>
          <w:lang w:eastAsia="zh-CN"/>
        </w:rPr>
        <w:t xml:space="preserve"> </w:t>
      </w:r>
      <w:r w:rsidR="00860A6A" w:rsidRPr="00621888">
        <w:rPr>
          <w:rFonts w:ascii="Book Antiqua" w:hAnsi="Book Antiqua"/>
        </w:rPr>
        <w:t xml:space="preserve">0.18, 1.87±0.28, respectively). A wide variation of ADC values </w:t>
      </w:r>
      <w:r w:rsidR="00DC2966" w:rsidRPr="00621888">
        <w:rPr>
          <w:rFonts w:ascii="Book Antiqua" w:hAnsi="Book Antiqua"/>
        </w:rPr>
        <w:t>of normal endometrial and myometrial zones</w:t>
      </w:r>
      <w:r w:rsidR="00860A6A" w:rsidRPr="00621888">
        <w:rPr>
          <w:rFonts w:ascii="Book Antiqua" w:hAnsi="Book Antiqua"/>
        </w:rPr>
        <w:t xml:space="preserve"> is </w:t>
      </w:r>
      <w:r w:rsidR="00DC2966" w:rsidRPr="00621888">
        <w:rPr>
          <w:rFonts w:ascii="Book Antiqua" w:hAnsi="Book Antiqua"/>
        </w:rPr>
        <w:t>detected</w:t>
      </w:r>
      <w:r w:rsidR="00860A6A" w:rsidRPr="00621888">
        <w:rPr>
          <w:rFonts w:ascii="Book Antiqua" w:hAnsi="Book Antiqua"/>
        </w:rPr>
        <w:t xml:space="preserve"> during different </w:t>
      </w:r>
      <w:r w:rsidR="00DC2966" w:rsidRPr="00621888">
        <w:rPr>
          <w:rFonts w:ascii="Book Antiqua" w:hAnsi="Book Antiqua"/>
        </w:rPr>
        <w:t>periods</w:t>
      </w:r>
      <w:r w:rsidR="00860A6A" w:rsidRPr="00621888">
        <w:rPr>
          <w:rFonts w:ascii="Book Antiqua" w:hAnsi="Book Antiqua"/>
        </w:rPr>
        <w:t xml:space="preserve"> of the menstrual cycle.</w:t>
      </w:r>
      <w:r w:rsidR="00976CCC" w:rsidRPr="00621888">
        <w:rPr>
          <w:rFonts w:ascii="Book Antiqua" w:hAnsi="Book Antiqua"/>
        </w:rPr>
        <w:t xml:space="preserve"> The</w:t>
      </w:r>
      <w:r w:rsidR="00DC2966" w:rsidRPr="00621888">
        <w:rPr>
          <w:rFonts w:ascii="Book Antiqua" w:hAnsi="Book Antiqua"/>
        </w:rPr>
        <w:t xml:space="preserve">se variations probably depends on the </w:t>
      </w:r>
      <w:r w:rsidR="00976CCC" w:rsidRPr="00621888">
        <w:rPr>
          <w:rFonts w:ascii="Book Antiqua" w:hAnsi="Book Antiqua"/>
        </w:rPr>
        <w:t>physiologic–histologic</w:t>
      </w:r>
      <w:r w:rsidR="00351E36" w:rsidRPr="00621888">
        <w:rPr>
          <w:rFonts w:ascii="Book Antiqua" w:hAnsi="Book Antiqua"/>
        </w:rPr>
        <w:t xml:space="preserve"> </w:t>
      </w:r>
      <w:r w:rsidR="00DC2966" w:rsidRPr="00621888">
        <w:rPr>
          <w:rFonts w:ascii="Book Antiqua" w:hAnsi="Book Antiqua"/>
        </w:rPr>
        <w:t>fluctuations</w:t>
      </w:r>
      <w:r w:rsidR="00976CCC" w:rsidRPr="00621888">
        <w:rPr>
          <w:rFonts w:ascii="Book Antiqua" w:hAnsi="Book Antiqua"/>
          <w:vertAlign w:val="superscript"/>
        </w:rPr>
        <w:t>[</w:t>
      </w:r>
      <w:r w:rsidR="003424EC" w:rsidRPr="00621888">
        <w:rPr>
          <w:rFonts w:ascii="Book Antiqua" w:hAnsi="Book Antiqua"/>
          <w:vertAlign w:val="superscript"/>
        </w:rPr>
        <w:t>1</w:t>
      </w:r>
      <w:r w:rsidR="00BD0551" w:rsidRPr="00621888">
        <w:rPr>
          <w:rFonts w:ascii="Book Antiqua" w:hAnsi="Book Antiqua"/>
          <w:vertAlign w:val="superscript"/>
        </w:rPr>
        <w:t>4</w:t>
      </w:r>
      <w:r w:rsidR="00976CCC" w:rsidRPr="00621888">
        <w:rPr>
          <w:rFonts w:ascii="Book Antiqua" w:hAnsi="Book Antiqua"/>
          <w:vertAlign w:val="superscript"/>
        </w:rPr>
        <w:t>]</w:t>
      </w:r>
      <w:r w:rsidR="00644816" w:rsidRPr="00621888">
        <w:rPr>
          <w:rFonts w:ascii="Book Antiqua" w:hAnsi="Book Antiqua"/>
        </w:rPr>
        <w:t xml:space="preserve">. </w:t>
      </w:r>
      <w:r w:rsidR="003558B0" w:rsidRPr="00621888">
        <w:rPr>
          <w:rFonts w:ascii="Book Antiqua" w:hAnsi="Book Antiqua"/>
        </w:rPr>
        <w:t>In the menstrual period</w:t>
      </w:r>
      <w:r w:rsidR="001D5EA7" w:rsidRPr="00621888">
        <w:rPr>
          <w:rFonts w:ascii="Book Antiqua" w:hAnsi="Book Antiqua"/>
        </w:rPr>
        <w:t>,</w:t>
      </w:r>
      <w:r w:rsidR="003C3D3C" w:rsidRPr="00621888">
        <w:rPr>
          <w:rFonts w:ascii="Book Antiqua" w:hAnsi="Book Antiqua"/>
        </w:rPr>
        <w:t xml:space="preserve"> </w:t>
      </w:r>
      <w:r w:rsidR="001D5EA7" w:rsidRPr="00621888">
        <w:rPr>
          <w:rFonts w:ascii="Book Antiqua" w:hAnsi="Book Antiqua"/>
        </w:rPr>
        <w:t>periodic c</w:t>
      </w:r>
      <w:r w:rsidR="003558B0" w:rsidRPr="00621888">
        <w:rPr>
          <w:rFonts w:ascii="Book Antiqua" w:hAnsi="Book Antiqua"/>
        </w:rPr>
        <w:t>ontractions of the spiral artery walls</w:t>
      </w:r>
      <w:r w:rsidR="001D5EA7" w:rsidRPr="00621888">
        <w:rPr>
          <w:rFonts w:ascii="Book Antiqua" w:hAnsi="Book Antiqua"/>
        </w:rPr>
        <w:t xml:space="preserve"> i</w:t>
      </w:r>
      <w:r w:rsidR="003558B0" w:rsidRPr="00621888">
        <w:rPr>
          <w:rFonts w:ascii="Book Antiqua" w:hAnsi="Book Antiqua"/>
        </w:rPr>
        <w:t>n the normal endometrial zone</w:t>
      </w:r>
      <w:r w:rsidR="00440972" w:rsidRPr="00621888">
        <w:rPr>
          <w:rFonts w:ascii="Book Antiqua" w:hAnsi="Book Antiqua"/>
        </w:rPr>
        <w:t xml:space="preserve">, cause </w:t>
      </w:r>
      <w:r w:rsidR="003558B0" w:rsidRPr="00621888">
        <w:rPr>
          <w:rFonts w:ascii="Book Antiqua" w:hAnsi="Book Antiqua"/>
        </w:rPr>
        <w:t>interruption</w:t>
      </w:r>
      <w:r w:rsidR="00440972" w:rsidRPr="00621888">
        <w:rPr>
          <w:rFonts w:ascii="Book Antiqua" w:hAnsi="Book Antiqua"/>
        </w:rPr>
        <w:t xml:space="preserve"> of the epithelium and rupture of the </w:t>
      </w:r>
      <w:r w:rsidR="003558B0" w:rsidRPr="00621888">
        <w:rPr>
          <w:rFonts w:ascii="Book Antiqua" w:hAnsi="Book Antiqua"/>
        </w:rPr>
        <w:t>vessels. Endometrial discharge caused by the torn ends of venous structures</w:t>
      </w:r>
      <w:r w:rsidR="00440972" w:rsidRPr="00621888">
        <w:rPr>
          <w:rFonts w:ascii="Book Antiqua" w:hAnsi="Book Antiqua"/>
        </w:rPr>
        <w:t xml:space="preserve">, arteries and glands </w:t>
      </w:r>
      <w:r w:rsidR="003558B0" w:rsidRPr="00621888">
        <w:rPr>
          <w:rFonts w:ascii="Book Antiqua" w:hAnsi="Book Antiqua"/>
        </w:rPr>
        <w:t>result in</w:t>
      </w:r>
      <w:r w:rsidR="00440972" w:rsidRPr="00621888">
        <w:rPr>
          <w:rFonts w:ascii="Book Antiqua" w:hAnsi="Book Antiqua"/>
        </w:rPr>
        <w:t xml:space="preserve"> restricted diffusion </w:t>
      </w:r>
      <w:r w:rsidR="003558B0" w:rsidRPr="00621888">
        <w:rPr>
          <w:rFonts w:ascii="Book Antiqua" w:hAnsi="Book Antiqua"/>
        </w:rPr>
        <w:t>in the endometrial zone</w:t>
      </w:r>
      <w:r w:rsidR="00440972" w:rsidRPr="00621888">
        <w:rPr>
          <w:rFonts w:ascii="Book Antiqua" w:hAnsi="Book Antiqua"/>
        </w:rPr>
        <w:t xml:space="preserve"> during the menstrual phase. </w:t>
      </w:r>
      <w:r w:rsidR="001B090F" w:rsidRPr="00621888">
        <w:rPr>
          <w:rFonts w:ascii="Book Antiqua" w:hAnsi="Book Antiqua"/>
        </w:rPr>
        <w:t xml:space="preserve">In the secretory phase, </w:t>
      </w:r>
      <w:r w:rsidR="00A060FA" w:rsidRPr="00621888">
        <w:rPr>
          <w:rFonts w:ascii="Book Antiqua" w:hAnsi="Book Antiqua"/>
        </w:rPr>
        <w:t xml:space="preserve">expanded uterine glands, </w:t>
      </w:r>
      <w:r w:rsidR="00440972" w:rsidRPr="00621888">
        <w:rPr>
          <w:rFonts w:ascii="Book Antiqua" w:hAnsi="Book Antiqua"/>
        </w:rPr>
        <w:t xml:space="preserve">prominent arteries in </w:t>
      </w:r>
      <w:r w:rsidR="00A060FA" w:rsidRPr="00621888">
        <w:rPr>
          <w:rFonts w:ascii="Book Antiqua" w:hAnsi="Book Antiqua"/>
        </w:rPr>
        <w:t>the normal endometrial zone</w:t>
      </w:r>
      <w:r w:rsidR="00440972" w:rsidRPr="00621888">
        <w:rPr>
          <w:rFonts w:ascii="Book Antiqua" w:hAnsi="Book Antiqua"/>
        </w:rPr>
        <w:t xml:space="preserve">, accompanied by </w:t>
      </w:r>
      <w:r w:rsidR="00A060FA" w:rsidRPr="00621888">
        <w:rPr>
          <w:rFonts w:ascii="Book Antiqua" w:hAnsi="Book Antiqua"/>
        </w:rPr>
        <w:t>less amount of</w:t>
      </w:r>
      <w:r w:rsidR="00440972" w:rsidRPr="00621888">
        <w:rPr>
          <w:rFonts w:ascii="Book Antiqua" w:hAnsi="Book Antiqua"/>
        </w:rPr>
        <w:t xml:space="preserve"> cells in stratum basalis and </w:t>
      </w:r>
      <w:r w:rsidR="00A060FA" w:rsidRPr="00621888">
        <w:rPr>
          <w:rFonts w:ascii="Book Antiqua" w:hAnsi="Book Antiqua"/>
        </w:rPr>
        <w:t>higher</w:t>
      </w:r>
      <w:r w:rsidR="00440972" w:rsidRPr="00621888">
        <w:rPr>
          <w:rFonts w:ascii="Book Antiqua" w:hAnsi="Book Antiqua"/>
        </w:rPr>
        <w:t xml:space="preserve"> interstitial fluid </w:t>
      </w:r>
      <w:r w:rsidR="00A060FA" w:rsidRPr="00621888">
        <w:rPr>
          <w:rFonts w:ascii="Book Antiqua" w:hAnsi="Book Antiqua"/>
        </w:rPr>
        <w:t>can</w:t>
      </w:r>
      <w:r w:rsidR="00440972" w:rsidRPr="00621888">
        <w:rPr>
          <w:rFonts w:ascii="Book Antiqua" w:hAnsi="Book Antiqua"/>
        </w:rPr>
        <w:t xml:space="preserve"> be </w:t>
      </w:r>
      <w:r w:rsidR="00A060FA" w:rsidRPr="00621888">
        <w:rPr>
          <w:rFonts w:ascii="Book Antiqua" w:hAnsi="Book Antiqua"/>
        </w:rPr>
        <w:t>among the probable</w:t>
      </w:r>
      <w:r w:rsidR="00440972" w:rsidRPr="00621888">
        <w:rPr>
          <w:rFonts w:ascii="Book Antiqua" w:hAnsi="Book Antiqua"/>
        </w:rPr>
        <w:t xml:space="preserve"> explanations for the higher ADC values</w:t>
      </w:r>
      <w:r w:rsidR="006451ED" w:rsidRPr="00621888">
        <w:rPr>
          <w:rFonts w:ascii="Book Antiqua" w:hAnsi="Book Antiqua"/>
          <w:vertAlign w:val="superscript"/>
        </w:rPr>
        <w:t>[</w:t>
      </w:r>
      <w:r w:rsidR="00BD0551" w:rsidRPr="00621888">
        <w:rPr>
          <w:rFonts w:ascii="Book Antiqua" w:hAnsi="Book Antiqua"/>
          <w:vertAlign w:val="superscript"/>
        </w:rPr>
        <w:t>13</w:t>
      </w:r>
      <w:r w:rsidR="005D2AA5" w:rsidRPr="00621888">
        <w:rPr>
          <w:rFonts w:ascii="Book Antiqua" w:hAnsi="Book Antiqua"/>
          <w:vertAlign w:val="superscript"/>
        </w:rPr>
        <w:t>]</w:t>
      </w:r>
      <w:r w:rsidR="005D2AA5" w:rsidRPr="00621888">
        <w:rPr>
          <w:rFonts w:ascii="Book Antiqua" w:hAnsi="Book Antiqua"/>
        </w:rPr>
        <w:t>.</w:t>
      </w:r>
    </w:p>
    <w:p w:rsidR="00C262A1" w:rsidRPr="00621888" w:rsidRDefault="005D2AA5" w:rsidP="00174352">
      <w:pPr>
        <w:pStyle w:val="NormalWeb"/>
        <w:spacing w:before="0" w:beforeAutospacing="0" w:after="0" w:afterAutospacing="0" w:line="360" w:lineRule="auto"/>
        <w:ind w:firstLineChars="100" w:firstLine="240"/>
        <w:jc w:val="both"/>
        <w:rPr>
          <w:rFonts w:ascii="Book Antiqua" w:hAnsi="Book Antiqua"/>
        </w:rPr>
      </w:pPr>
      <w:r w:rsidRPr="00621888">
        <w:rPr>
          <w:rFonts w:ascii="Book Antiqua" w:hAnsi="Book Antiqua"/>
        </w:rPr>
        <w:t xml:space="preserve">Kido </w:t>
      </w:r>
      <w:r w:rsidRPr="00621888">
        <w:rPr>
          <w:rFonts w:ascii="Book Antiqua" w:hAnsi="Book Antiqua"/>
          <w:i/>
        </w:rPr>
        <w:t>et al</w:t>
      </w:r>
      <w:r w:rsidR="001D68EB" w:rsidRPr="00621888">
        <w:rPr>
          <w:rFonts w:ascii="Book Antiqua" w:hAnsi="Book Antiqua"/>
          <w:vertAlign w:val="superscript"/>
        </w:rPr>
        <w:t>[1]</w:t>
      </w:r>
      <w:r w:rsidR="006857FB" w:rsidRPr="00621888">
        <w:rPr>
          <w:rFonts w:ascii="Book Antiqua" w:hAnsi="Book Antiqua"/>
        </w:rPr>
        <w:t xml:space="preserve">, </w:t>
      </w:r>
      <w:r w:rsidR="005D13E3" w:rsidRPr="00621888">
        <w:rPr>
          <w:rFonts w:ascii="Book Antiqua" w:hAnsi="Book Antiqua"/>
        </w:rPr>
        <w:t>examined</w:t>
      </w:r>
      <w:r w:rsidR="008305B2" w:rsidRPr="00621888">
        <w:rPr>
          <w:rFonts w:ascii="Book Antiqua" w:hAnsi="Book Antiqua"/>
        </w:rPr>
        <w:t xml:space="preserve"> both intraindividua</w:t>
      </w:r>
      <w:r w:rsidR="005D13E3" w:rsidRPr="00621888">
        <w:rPr>
          <w:rFonts w:ascii="Book Antiqua" w:hAnsi="Book Antiqua"/>
        </w:rPr>
        <w:t>l and interindividual differences</w:t>
      </w:r>
      <w:r w:rsidR="008305B2" w:rsidRPr="00621888">
        <w:rPr>
          <w:rFonts w:ascii="Book Antiqua" w:hAnsi="Book Antiqua"/>
        </w:rPr>
        <w:t xml:space="preserve"> of the ADC values of </w:t>
      </w:r>
      <w:r w:rsidR="005D13E3" w:rsidRPr="00621888">
        <w:rPr>
          <w:rFonts w:ascii="Book Antiqua" w:hAnsi="Book Antiqua"/>
        </w:rPr>
        <w:t xml:space="preserve">the normal uterine zones </w:t>
      </w:r>
      <w:r w:rsidR="008305B2" w:rsidRPr="00621888">
        <w:rPr>
          <w:rFonts w:ascii="Book Antiqua" w:hAnsi="Book Antiqua"/>
        </w:rPr>
        <w:t>during the phases of the me</w:t>
      </w:r>
      <w:r w:rsidR="005D13E3" w:rsidRPr="00621888">
        <w:rPr>
          <w:rFonts w:ascii="Book Antiqua" w:hAnsi="Book Antiqua"/>
        </w:rPr>
        <w:t xml:space="preserve">nstrual cycle in </w:t>
      </w:r>
      <w:r w:rsidR="005D13E3" w:rsidRPr="00621888">
        <w:rPr>
          <w:rFonts w:ascii="Book Antiqua" w:hAnsi="Book Antiqua"/>
        </w:rPr>
        <w:lastRenderedPageBreak/>
        <w:t>young</w:t>
      </w:r>
      <w:r w:rsidR="008305B2" w:rsidRPr="00621888">
        <w:rPr>
          <w:rFonts w:ascii="Book Antiqua" w:hAnsi="Book Antiqua"/>
        </w:rPr>
        <w:t xml:space="preserve"> </w:t>
      </w:r>
      <w:r w:rsidR="00F44D32" w:rsidRPr="00621888">
        <w:rPr>
          <w:rFonts w:ascii="Book Antiqua" w:hAnsi="Book Antiqua"/>
        </w:rPr>
        <w:t>age group</w:t>
      </w:r>
      <w:r w:rsidR="008305B2" w:rsidRPr="00621888">
        <w:rPr>
          <w:rFonts w:ascii="Book Antiqua" w:hAnsi="Book Antiqua"/>
        </w:rPr>
        <w:t>. In this report,</w:t>
      </w:r>
      <w:r w:rsidR="007D0A6A" w:rsidRPr="00621888">
        <w:rPr>
          <w:rFonts w:ascii="Book Antiqua" w:hAnsi="Book Antiqua"/>
        </w:rPr>
        <w:t xml:space="preserve"> </w:t>
      </w:r>
      <w:r w:rsidR="008305B2" w:rsidRPr="00621888">
        <w:rPr>
          <w:rFonts w:ascii="Book Antiqua" w:hAnsi="Book Antiqua"/>
        </w:rPr>
        <w:t xml:space="preserve">the ADC values </w:t>
      </w:r>
      <w:r w:rsidR="005D13E3" w:rsidRPr="00621888">
        <w:rPr>
          <w:rFonts w:ascii="Book Antiqua" w:hAnsi="Book Antiqua"/>
        </w:rPr>
        <w:t>for myometrial and endometrial zones</w:t>
      </w:r>
      <w:r w:rsidR="00D70AE3" w:rsidRPr="00621888">
        <w:rPr>
          <w:rFonts w:ascii="Book Antiqua" w:hAnsi="Book Antiqua"/>
        </w:rPr>
        <w:t xml:space="preserve"> were </w:t>
      </w:r>
      <w:r w:rsidR="008305B2" w:rsidRPr="00621888">
        <w:rPr>
          <w:rFonts w:ascii="Book Antiqua" w:hAnsi="Book Antiqua"/>
        </w:rPr>
        <w:t>lower</w:t>
      </w:r>
      <w:r w:rsidR="00D70AE3" w:rsidRPr="00621888">
        <w:rPr>
          <w:rFonts w:ascii="Book Antiqua" w:hAnsi="Book Antiqua"/>
        </w:rPr>
        <w:t xml:space="preserve"> in </w:t>
      </w:r>
      <w:r w:rsidR="008305B2" w:rsidRPr="00621888">
        <w:rPr>
          <w:rFonts w:ascii="Book Antiqua" w:hAnsi="Book Antiqua"/>
        </w:rPr>
        <w:t>the</w:t>
      </w:r>
      <w:r w:rsidR="00D70AE3" w:rsidRPr="00621888">
        <w:rPr>
          <w:rFonts w:ascii="Book Antiqua" w:hAnsi="Book Antiqua"/>
        </w:rPr>
        <w:t xml:space="preserve"> </w:t>
      </w:r>
      <w:r w:rsidR="008305B2" w:rsidRPr="00621888">
        <w:rPr>
          <w:rFonts w:ascii="Book Antiqua" w:hAnsi="Book Antiqua"/>
        </w:rPr>
        <w:t>menstrual</w:t>
      </w:r>
      <w:r w:rsidR="00D70AE3" w:rsidRPr="00621888">
        <w:rPr>
          <w:rFonts w:ascii="Book Antiqua" w:hAnsi="Book Antiqua"/>
        </w:rPr>
        <w:t xml:space="preserve"> </w:t>
      </w:r>
      <w:r w:rsidR="008305B2" w:rsidRPr="00621888">
        <w:rPr>
          <w:rFonts w:ascii="Book Antiqua" w:hAnsi="Book Antiqua"/>
        </w:rPr>
        <w:t xml:space="preserve">phase </w:t>
      </w:r>
      <w:r w:rsidR="005D13E3" w:rsidRPr="00621888">
        <w:rPr>
          <w:rFonts w:ascii="Book Antiqua" w:hAnsi="Book Antiqua"/>
        </w:rPr>
        <w:t>in comparison to</w:t>
      </w:r>
      <w:r w:rsidR="00D70AE3" w:rsidRPr="00621888">
        <w:rPr>
          <w:rFonts w:ascii="Book Antiqua" w:hAnsi="Book Antiqua"/>
        </w:rPr>
        <w:t xml:space="preserve"> </w:t>
      </w:r>
      <w:r w:rsidR="008305B2" w:rsidRPr="00621888">
        <w:rPr>
          <w:rFonts w:ascii="Book Antiqua" w:hAnsi="Book Antiqua"/>
        </w:rPr>
        <w:t>the</w:t>
      </w:r>
      <w:r w:rsidR="00D70AE3" w:rsidRPr="00621888">
        <w:rPr>
          <w:rFonts w:ascii="Book Antiqua" w:hAnsi="Book Antiqua"/>
        </w:rPr>
        <w:t xml:space="preserve"> </w:t>
      </w:r>
      <w:r w:rsidR="008305B2" w:rsidRPr="00621888">
        <w:rPr>
          <w:rFonts w:ascii="Book Antiqua" w:hAnsi="Book Antiqua"/>
        </w:rPr>
        <w:t>periovulatory</w:t>
      </w:r>
      <w:r w:rsidR="00D70AE3" w:rsidRPr="00621888">
        <w:rPr>
          <w:rFonts w:ascii="Book Antiqua" w:hAnsi="Book Antiqua"/>
        </w:rPr>
        <w:t xml:space="preserve"> </w:t>
      </w:r>
      <w:r w:rsidR="008305B2" w:rsidRPr="00621888">
        <w:rPr>
          <w:rFonts w:ascii="Book Antiqua" w:hAnsi="Book Antiqua"/>
        </w:rPr>
        <w:t>and</w:t>
      </w:r>
      <w:r w:rsidR="00D70AE3" w:rsidRPr="00621888">
        <w:rPr>
          <w:rFonts w:ascii="Book Antiqua" w:hAnsi="Book Antiqua"/>
        </w:rPr>
        <w:t xml:space="preserve"> </w:t>
      </w:r>
      <w:r w:rsidR="008305B2" w:rsidRPr="00621888">
        <w:rPr>
          <w:rFonts w:ascii="Book Antiqua" w:hAnsi="Book Antiqua"/>
        </w:rPr>
        <w:t>the</w:t>
      </w:r>
      <w:r w:rsidR="00D70AE3" w:rsidRPr="00621888">
        <w:rPr>
          <w:rFonts w:ascii="Book Antiqua" w:hAnsi="Book Antiqua"/>
        </w:rPr>
        <w:t xml:space="preserve"> </w:t>
      </w:r>
      <w:r w:rsidR="005D13E3" w:rsidRPr="00621888">
        <w:rPr>
          <w:rFonts w:ascii="Book Antiqua" w:hAnsi="Book Antiqua"/>
        </w:rPr>
        <w:t>secretory</w:t>
      </w:r>
      <w:r w:rsidR="008305B2" w:rsidRPr="00621888">
        <w:rPr>
          <w:rFonts w:ascii="Book Antiqua" w:hAnsi="Book Antiqua"/>
        </w:rPr>
        <w:t>l</w:t>
      </w:r>
      <w:r w:rsidR="00D70AE3" w:rsidRPr="00621888">
        <w:rPr>
          <w:rFonts w:ascii="Book Antiqua" w:hAnsi="Book Antiqua"/>
        </w:rPr>
        <w:t xml:space="preserve"> </w:t>
      </w:r>
      <w:r w:rsidR="008305B2" w:rsidRPr="00621888">
        <w:rPr>
          <w:rFonts w:ascii="Book Antiqua" w:hAnsi="Book Antiqua"/>
        </w:rPr>
        <w:t>phase,</w:t>
      </w:r>
      <w:r w:rsidR="00D70AE3" w:rsidRPr="00621888">
        <w:rPr>
          <w:rFonts w:ascii="Book Antiqua" w:hAnsi="Book Antiqua"/>
        </w:rPr>
        <w:t xml:space="preserve"> </w:t>
      </w:r>
      <w:r w:rsidR="008305B2" w:rsidRPr="00621888">
        <w:rPr>
          <w:rFonts w:ascii="Book Antiqua" w:hAnsi="Book Antiqua"/>
        </w:rPr>
        <w:t xml:space="preserve">although </w:t>
      </w:r>
      <w:r w:rsidR="005D13E3" w:rsidRPr="00621888">
        <w:rPr>
          <w:rFonts w:ascii="Book Antiqua" w:hAnsi="Book Antiqua"/>
        </w:rPr>
        <w:t>significant</w:t>
      </w:r>
      <w:r w:rsidR="00D70AE3" w:rsidRPr="00621888">
        <w:rPr>
          <w:rFonts w:ascii="Book Antiqua" w:hAnsi="Book Antiqua"/>
        </w:rPr>
        <w:t xml:space="preserve"> </w:t>
      </w:r>
      <w:r w:rsidR="008305B2" w:rsidRPr="00621888">
        <w:rPr>
          <w:rFonts w:ascii="Book Antiqua" w:hAnsi="Book Antiqua"/>
        </w:rPr>
        <w:t>variability</w:t>
      </w:r>
      <w:r w:rsidR="00D70AE3" w:rsidRPr="00621888">
        <w:rPr>
          <w:rFonts w:ascii="Book Antiqua" w:hAnsi="Book Antiqua"/>
        </w:rPr>
        <w:t xml:space="preserve"> </w:t>
      </w:r>
      <w:r w:rsidR="005D13E3" w:rsidRPr="00621888">
        <w:rPr>
          <w:rFonts w:ascii="Book Antiqua" w:hAnsi="Book Antiqua"/>
        </w:rPr>
        <w:t>among</w:t>
      </w:r>
      <w:r w:rsidR="00D70AE3" w:rsidRPr="00621888">
        <w:rPr>
          <w:rFonts w:ascii="Book Antiqua" w:hAnsi="Book Antiqua"/>
        </w:rPr>
        <w:t xml:space="preserve"> </w:t>
      </w:r>
      <w:r w:rsidR="008305B2" w:rsidRPr="00621888">
        <w:rPr>
          <w:rFonts w:ascii="Book Antiqua" w:hAnsi="Book Antiqua"/>
        </w:rPr>
        <w:t>individuals</w:t>
      </w:r>
      <w:r w:rsidR="00D70AE3" w:rsidRPr="00621888">
        <w:rPr>
          <w:rFonts w:ascii="Book Antiqua" w:hAnsi="Book Antiqua"/>
        </w:rPr>
        <w:t xml:space="preserve"> </w:t>
      </w:r>
      <w:r w:rsidR="008305B2" w:rsidRPr="00621888">
        <w:rPr>
          <w:rFonts w:ascii="Book Antiqua" w:hAnsi="Book Antiqua"/>
        </w:rPr>
        <w:t>was</w:t>
      </w:r>
      <w:r w:rsidR="00D70AE3" w:rsidRPr="00621888">
        <w:rPr>
          <w:rFonts w:ascii="Book Antiqua" w:hAnsi="Book Antiqua"/>
        </w:rPr>
        <w:t xml:space="preserve"> </w:t>
      </w:r>
      <w:r w:rsidR="008305B2" w:rsidRPr="00621888">
        <w:rPr>
          <w:rFonts w:ascii="Book Antiqua" w:hAnsi="Book Antiqua"/>
        </w:rPr>
        <w:t>reported</w:t>
      </w:r>
      <w:r w:rsidR="00C262A1" w:rsidRPr="00621888">
        <w:rPr>
          <w:rFonts w:ascii="Book Antiqua" w:hAnsi="Book Antiqua"/>
        </w:rPr>
        <w:t>.</w:t>
      </w:r>
      <w:r w:rsidR="006C3CF8" w:rsidRPr="00621888">
        <w:rPr>
          <w:rFonts w:ascii="Book Antiqua" w:hAnsi="Book Antiqua"/>
        </w:rPr>
        <w:t xml:space="preserve"> These preliminary results</w:t>
      </w:r>
      <w:r w:rsidR="0086265C" w:rsidRPr="00621888">
        <w:rPr>
          <w:rFonts w:ascii="Book Antiqua" w:hAnsi="Book Antiqua"/>
        </w:rPr>
        <w:t xml:space="preserve"> must be kept in mind</w:t>
      </w:r>
      <w:r w:rsidR="006C3CF8" w:rsidRPr="00621888">
        <w:rPr>
          <w:rFonts w:ascii="Book Antiqua" w:hAnsi="Book Antiqua"/>
        </w:rPr>
        <w:t>,</w:t>
      </w:r>
      <w:r w:rsidR="0086265C" w:rsidRPr="00621888">
        <w:rPr>
          <w:rFonts w:ascii="Book Antiqua" w:hAnsi="Book Antiqua"/>
        </w:rPr>
        <w:t xml:space="preserve"> </w:t>
      </w:r>
      <w:r w:rsidR="00C262A1" w:rsidRPr="00621888">
        <w:rPr>
          <w:rFonts w:ascii="Book Antiqua" w:hAnsi="Book Antiqua"/>
        </w:rPr>
        <w:t xml:space="preserve">that the </w:t>
      </w:r>
      <w:r w:rsidR="00C262A1" w:rsidRPr="00621888">
        <w:rPr>
          <w:rStyle w:val="highlight"/>
          <w:rFonts w:ascii="Book Antiqua" w:eastAsiaTheme="majorEastAsia" w:hAnsi="Book Antiqua"/>
        </w:rPr>
        <w:t>menstrual cycle</w:t>
      </w:r>
      <w:r w:rsidR="00C262A1" w:rsidRPr="00621888">
        <w:rPr>
          <w:rFonts w:ascii="Book Antiqua" w:hAnsi="Book Antiqua"/>
        </w:rPr>
        <w:t xml:space="preserve"> and individual </w:t>
      </w:r>
      <w:r w:rsidR="0086265C" w:rsidRPr="00621888">
        <w:rPr>
          <w:rFonts w:ascii="Book Antiqua" w:hAnsi="Book Antiqua"/>
        </w:rPr>
        <w:t>differences in reproductive women should be taken into account during the interpretation of</w:t>
      </w:r>
      <w:r w:rsidR="00C262A1" w:rsidRPr="00621888">
        <w:rPr>
          <w:rFonts w:ascii="Book Antiqua" w:hAnsi="Book Antiqua"/>
        </w:rPr>
        <w:t xml:space="preserve"> the </w:t>
      </w:r>
      <w:r w:rsidR="00C262A1" w:rsidRPr="00621888">
        <w:rPr>
          <w:rStyle w:val="highlight"/>
          <w:rFonts w:ascii="Book Antiqua" w:eastAsiaTheme="majorEastAsia" w:hAnsi="Book Antiqua"/>
        </w:rPr>
        <w:t>ADC</w:t>
      </w:r>
      <w:r w:rsidR="00AF6052" w:rsidRPr="00621888">
        <w:rPr>
          <w:rFonts w:ascii="Book Antiqua" w:hAnsi="Book Antiqua"/>
        </w:rPr>
        <w:t xml:space="preserve"> values of uterine </w:t>
      </w:r>
      <w:r w:rsidR="0086265C" w:rsidRPr="00621888">
        <w:rPr>
          <w:rFonts w:ascii="Book Antiqua" w:hAnsi="Book Antiqua"/>
        </w:rPr>
        <w:t>zones</w:t>
      </w:r>
      <w:r w:rsidR="00F40E2E" w:rsidRPr="00621888">
        <w:rPr>
          <w:rFonts w:ascii="Book Antiqua" w:hAnsi="Book Antiqua"/>
          <w:vertAlign w:val="superscript"/>
        </w:rPr>
        <w:t>[1]</w:t>
      </w:r>
      <w:r w:rsidR="00C262A1" w:rsidRPr="00621888">
        <w:rPr>
          <w:rFonts w:ascii="Book Antiqua" w:hAnsi="Book Antiqua"/>
        </w:rPr>
        <w:t>.</w:t>
      </w:r>
    </w:p>
    <w:p w:rsidR="006A5B75" w:rsidRPr="00621888" w:rsidRDefault="003262A6" w:rsidP="00174352">
      <w:pPr>
        <w:pStyle w:val="NormalWeb"/>
        <w:spacing w:before="0" w:beforeAutospacing="0" w:after="0" w:afterAutospacing="0" w:line="360" w:lineRule="auto"/>
        <w:ind w:firstLineChars="100" w:firstLine="240"/>
        <w:jc w:val="both"/>
        <w:rPr>
          <w:rFonts w:ascii="Book Antiqua" w:hAnsi="Book Antiqua"/>
        </w:rPr>
      </w:pPr>
      <w:r w:rsidRPr="00621888">
        <w:rPr>
          <w:rFonts w:ascii="Book Antiqua" w:hAnsi="Book Antiqua"/>
        </w:rPr>
        <w:t xml:space="preserve">Kuang </w:t>
      </w:r>
      <w:r w:rsidRPr="00621888">
        <w:rPr>
          <w:rFonts w:ascii="Book Antiqua" w:hAnsi="Book Antiqua"/>
          <w:i/>
        </w:rPr>
        <w:t>et al</w:t>
      </w:r>
      <w:r w:rsidR="005D2AA5" w:rsidRPr="00621888">
        <w:rPr>
          <w:rFonts w:ascii="Book Antiqua" w:hAnsi="Book Antiqua"/>
          <w:vertAlign w:val="superscript"/>
        </w:rPr>
        <w:t>[6]</w:t>
      </w:r>
      <w:r w:rsidR="006857FB" w:rsidRPr="00621888">
        <w:rPr>
          <w:rFonts w:ascii="Book Antiqua" w:hAnsi="Book Antiqua"/>
        </w:rPr>
        <w:t xml:space="preserve">, </w:t>
      </w:r>
      <w:r w:rsidR="008879DF" w:rsidRPr="00621888">
        <w:rPr>
          <w:rFonts w:ascii="Book Antiqua" w:hAnsi="Book Antiqua"/>
        </w:rPr>
        <w:t>studied</w:t>
      </w:r>
      <w:r w:rsidR="00F40E2E" w:rsidRPr="00621888">
        <w:rPr>
          <w:rFonts w:ascii="Book Antiqua" w:hAnsi="Book Antiqua"/>
        </w:rPr>
        <w:t xml:space="preserve"> the</w:t>
      </w:r>
      <w:r w:rsidRPr="00621888">
        <w:rPr>
          <w:rFonts w:ascii="Book Antiqua" w:hAnsi="Book Antiqua"/>
        </w:rPr>
        <w:t xml:space="preserve"> ADCs of the normal uterine zon</w:t>
      </w:r>
      <w:r w:rsidR="008879DF" w:rsidRPr="00621888">
        <w:rPr>
          <w:rFonts w:ascii="Book Antiqua" w:hAnsi="Book Antiqua"/>
        </w:rPr>
        <w:t xml:space="preserve">es </w:t>
      </w:r>
      <w:r w:rsidRPr="00621888">
        <w:rPr>
          <w:rFonts w:ascii="Book Antiqua" w:hAnsi="Book Antiqua"/>
        </w:rPr>
        <w:t xml:space="preserve">during different </w:t>
      </w:r>
      <w:r w:rsidR="008879DF" w:rsidRPr="00621888">
        <w:rPr>
          <w:rFonts w:ascii="Book Antiqua" w:hAnsi="Book Antiqua"/>
        </w:rPr>
        <w:t>periods</w:t>
      </w:r>
      <w:r w:rsidRPr="00621888">
        <w:rPr>
          <w:rFonts w:ascii="Book Antiqua" w:hAnsi="Book Antiqua"/>
        </w:rPr>
        <w:t xml:space="preserve"> of the menstrual cycle </w:t>
      </w:r>
      <w:r w:rsidR="008879DF" w:rsidRPr="00621888">
        <w:rPr>
          <w:rFonts w:ascii="Book Antiqua" w:hAnsi="Book Antiqua"/>
        </w:rPr>
        <w:t>between</w:t>
      </w:r>
      <w:r w:rsidRPr="00621888">
        <w:rPr>
          <w:rFonts w:ascii="Book Antiqua" w:hAnsi="Book Antiqua"/>
        </w:rPr>
        <w:t xml:space="preserve"> </w:t>
      </w:r>
      <w:r w:rsidR="008879DF" w:rsidRPr="00621888">
        <w:rPr>
          <w:rFonts w:ascii="Book Antiqua" w:hAnsi="Book Antiqua"/>
        </w:rPr>
        <w:t>reproductive</w:t>
      </w:r>
      <w:r w:rsidRPr="00621888">
        <w:rPr>
          <w:rFonts w:ascii="Book Antiqua" w:hAnsi="Book Antiqua"/>
        </w:rPr>
        <w:t xml:space="preserve"> women with different age</w:t>
      </w:r>
      <w:r w:rsidR="008879DF" w:rsidRPr="00621888">
        <w:rPr>
          <w:rFonts w:ascii="Book Antiqua" w:hAnsi="Book Antiqua"/>
        </w:rPr>
        <w:t>s</w:t>
      </w:r>
      <w:r w:rsidRPr="00621888">
        <w:rPr>
          <w:rFonts w:ascii="Book Antiqua" w:hAnsi="Book Antiqua"/>
        </w:rPr>
        <w:t>.</w:t>
      </w:r>
      <w:r w:rsidR="00C60380" w:rsidRPr="00621888">
        <w:rPr>
          <w:rFonts w:ascii="Book Antiqua" w:hAnsi="Book Antiqua"/>
        </w:rPr>
        <w:t xml:space="preserve"> The </w:t>
      </w:r>
      <w:r w:rsidR="00C60380" w:rsidRPr="00621888">
        <w:rPr>
          <w:rStyle w:val="highlight"/>
          <w:rFonts w:ascii="Book Antiqua" w:hAnsi="Book Antiqua"/>
        </w:rPr>
        <w:t>ADC</w:t>
      </w:r>
      <w:r w:rsidR="00C60380" w:rsidRPr="00621888">
        <w:rPr>
          <w:rFonts w:ascii="Book Antiqua" w:hAnsi="Book Antiqua"/>
        </w:rPr>
        <w:t xml:space="preserve"> values </w:t>
      </w:r>
      <w:r w:rsidR="008879DF" w:rsidRPr="00621888">
        <w:rPr>
          <w:rFonts w:ascii="Book Antiqua" w:hAnsi="Book Antiqua"/>
        </w:rPr>
        <w:t xml:space="preserve">of the uterine zones were statistically </w:t>
      </w:r>
      <w:r w:rsidR="00C60380" w:rsidRPr="00621888">
        <w:rPr>
          <w:rFonts w:ascii="Book Antiqua" w:hAnsi="Book Antiqua"/>
        </w:rPr>
        <w:t xml:space="preserve">different from </w:t>
      </w:r>
      <w:r w:rsidR="008879DF" w:rsidRPr="00621888">
        <w:rPr>
          <w:rFonts w:ascii="Book Antiqua" w:hAnsi="Book Antiqua"/>
        </w:rPr>
        <w:t xml:space="preserve">each </w:t>
      </w:r>
      <w:r w:rsidR="00C60380" w:rsidRPr="00621888">
        <w:rPr>
          <w:rFonts w:ascii="Book Antiqua" w:hAnsi="Book Antiqua"/>
        </w:rPr>
        <w:t xml:space="preserve">other. </w:t>
      </w:r>
      <w:r w:rsidR="008879DF" w:rsidRPr="00621888">
        <w:rPr>
          <w:rFonts w:ascii="Book Antiqua" w:hAnsi="Book Antiqua"/>
        </w:rPr>
        <w:t>Endometrial</w:t>
      </w:r>
      <w:r w:rsidR="00C60380" w:rsidRPr="00621888">
        <w:rPr>
          <w:rFonts w:ascii="Book Antiqua" w:hAnsi="Book Antiqua"/>
        </w:rPr>
        <w:t xml:space="preserve"> </w:t>
      </w:r>
      <w:r w:rsidR="00C60380" w:rsidRPr="00621888">
        <w:rPr>
          <w:rStyle w:val="highlight"/>
          <w:rFonts w:ascii="Book Antiqua" w:hAnsi="Book Antiqua"/>
        </w:rPr>
        <w:t>ADC</w:t>
      </w:r>
      <w:r w:rsidR="00C60380" w:rsidRPr="00621888">
        <w:rPr>
          <w:rFonts w:ascii="Book Antiqua" w:hAnsi="Book Antiqua"/>
        </w:rPr>
        <w:t xml:space="preserve"> values </w:t>
      </w:r>
      <w:r w:rsidR="008879DF" w:rsidRPr="00621888">
        <w:rPr>
          <w:rFonts w:ascii="Book Antiqua" w:hAnsi="Book Antiqua"/>
        </w:rPr>
        <w:t>of the females</w:t>
      </w:r>
      <w:r w:rsidR="00C60380" w:rsidRPr="00621888">
        <w:rPr>
          <w:rFonts w:ascii="Book Antiqua" w:hAnsi="Book Antiqua"/>
        </w:rPr>
        <w:t xml:space="preserve"> in their 30s were higher than </w:t>
      </w:r>
      <w:r w:rsidR="008879DF" w:rsidRPr="00621888">
        <w:rPr>
          <w:rFonts w:ascii="Book Antiqua" w:hAnsi="Book Antiqua"/>
        </w:rPr>
        <w:t>the ones</w:t>
      </w:r>
      <w:r w:rsidR="00C60380" w:rsidRPr="00621888">
        <w:rPr>
          <w:rFonts w:ascii="Book Antiqua" w:hAnsi="Book Antiqua"/>
        </w:rPr>
        <w:t xml:space="preserve"> in their 20s and in their 30s </w:t>
      </w:r>
      <w:r w:rsidR="008879DF" w:rsidRPr="00621888">
        <w:rPr>
          <w:rFonts w:ascii="Book Antiqua" w:hAnsi="Book Antiqua"/>
        </w:rPr>
        <w:t>in</w:t>
      </w:r>
      <w:r w:rsidR="00C60380" w:rsidRPr="00621888">
        <w:rPr>
          <w:rFonts w:ascii="Book Antiqua" w:hAnsi="Book Antiqua"/>
        </w:rPr>
        <w:t xml:space="preserve"> the midproli</w:t>
      </w:r>
      <w:r w:rsidR="008879DF" w:rsidRPr="00621888">
        <w:rPr>
          <w:rFonts w:ascii="Book Antiqua" w:hAnsi="Book Antiqua"/>
        </w:rPr>
        <w:t xml:space="preserve">ferative and midsecretory periods. Also </w:t>
      </w:r>
      <w:r w:rsidR="00C60380" w:rsidRPr="00621888">
        <w:rPr>
          <w:rFonts w:ascii="Book Antiqua" w:hAnsi="Book Antiqua"/>
        </w:rPr>
        <w:t xml:space="preserve">the </w:t>
      </w:r>
      <w:r w:rsidR="00C60380" w:rsidRPr="00621888">
        <w:rPr>
          <w:rStyle w:val="highlight"/>
          <w:rFonts w:ascii="Book Antiqua" w:hAnsi="Book Antiqua"/>
        </w:rPr>
        <w:t>ADC</w:t>
      </w:r>
      <w:r w:rsidR="00C60380" w:rsidRPr="00621888">
        <w:rPr>
          <w:rFonts w:ascii="Book Antiqua" w:hAnsi="Book Antiqua"/>
        </w:rPr>
        <w:t xml:space="preserve"> values </w:t>
      </w:r>
      <w:r w:rsidR="008879DF" w:rsidRPr="00621888">
        <w:rPr>
          <w:rFonts w:ascii="Book Antiqua" w:hAnsi="Book Antiqua"/>
        </w:rPr>
        <w:t>of</w:t>
      </w:r>
      <w:r w:rsidR="00C60380" w:rsidRPr="00621888">
        <w:rPr>
          <w:rFonts w:ascii="Book Antiqua" w:hAnsi="Book Antiqua"/>
        </w:rPr>
        <w:t xml:space="preserve"> endometri</w:t>
      </w:r>
      <w:r w:rsidR="008879DF" w:rsidRPr="00621888">
        <w:rPr>
          <w:rFonts w:ascii="Book Antiqua" w:hAnsi="Book Antiqua"/>
        </w:rPr>
        <w:t>al zone for all</w:t>
      </w:r>
      <w:r w:rsidR="00C60380" w:rsidRPr="00621888">
        <w:rPr>
          <w:rFonts w:ascii="Book Antiqua" w:hAnsi="Book Antiqua"/>
        </w:rPr>
        <w:t xml:space="preserve"> age groups were lower </w:t>
      </w:r>
      <w:r w:rsidR="008879DF" w:rsidRPr="00621888">
        <w:rPr>
          <w:rFonts w:ascii="Book Antiqua" w:hAnsi="Book Antiqua"/>
        </w:rPr>
        <w:t>in</w:t>
      </w:r>
      <w:r w:rsidR="00C60380" w:rsidRPr="00621888">
        <w:rPr>
          <w:rFonts w:ascii="Book Antiqua" w:hAnsi="Book Antiqua"/>
        </w:rPr>
        <w:t xml:space="preserve"> the midproliferative phase </w:t>
      </w:r>
      <w:r w:rsidR="008879DF" w:rsidRPr="00621888">
        <w:rPr>
          <w:rFonts w:ascii="Book Antiqua" w:hAnsi="Book Antiqua"/>
        </w:rPr>
        <w:t>in comparison to</w:t>
      </w:r>
      <w:r w:rsidR="00C60380" w:rsidRPr="00621888">
        <w:rPr>
          <w:rFonts w:ascii="Book Antiqua" w:hAnsi="Book Antiqua"/>
        </w:rPr>
        <w:t xml:space="preserve"> midsecretory phase, </w:t>
      </w:r>
      <w:r w:rsidR="008879DF" w:rsidRPr="00621888">
        <w:rPr>
          <w:rFonts w:ascii="Book Antiqua" w:hAnsi="Book Antiqua"/>
        </w:rPr>
        <w:t>however</w:t>
      </w:r>
      <w:r w:rsidR="00C60380" w:rsidRPr="00621888">
        <w:rPr>
          <w:rFonts w:ascii="Book Antiqua" w:hAnsi="Book Antiqua"/>
        </w:rPr>
        <w:t xml:space="preserve"> </w:t>
      </w:r>
      <w:r w:rsidR="008879DF" w:rsidRPr="00621888">
        <w:rPr>
          <w:rFonts w:ascii="Book Antiqua" w:hAnsi="Book Antiqua"/>
        </w:rPr>
        <w:t xml:space="preserve">the ADC values of the myometrial and junctional zones were not statistically different </w:t>
      </w:r>
      <w:r w:rsidR="00C60380" w:rsidRPr="00621888">
        <w:rPr>
          <w:rFonts w:ascii="Book Antiqua" w:hAnsi="Book Antiqua"/>
        </w:rPr>
        <w:t xml:space="preserve">between the phases </w:t>
      </w:r>
      <w:r w:rsidR="008879DF" w:rsidRPr="00621888">
        <w:rPr>
          <w:rFonts w:ascii="Book Antiqua" w:hAnsi="Book Antiqua"/>
        </w:rPr>
        <w:t>and</w:t>
      </w:r>
      <w:r w:rsidR="00C60380" w:rsidRPr="00621888">
        <w:rPr>
          <w:rFonts w:ascii="Book Antiqua" w:hAnsi="Book Antiqua"/>
        </w:rPr>
        <w:t xml:space="preserve"> age groups. </w:t>
      </w:r>
      <w:r w:rsidR="00AA66D8" w:rsidRPr="00621888">
        <w:rPr>
          <w:rFonts w:ascii="Book Antiqua" w:hAnsi="Book Antiqua"/>
        </w:rPr>
        <w:t xml:space="preserve">According to this study patient age, menstrual period and the zone evaluated should be taken into consideration during quantitative </w:t>
      </w:r>
      <w:r w:rsidR="00C60380" w:rsidRPr="00621888">
        <w:rPr>
          <w:rFonts w:ascii="Book Antiqua" w:hAnsi="Book Antiqua"/>
        </w:rPr>
        <w:t>e</w:t>
      </w:r>
      <w:r w:rsidR="00174352">
        <w:rPr>
          <w:rFonts w:ascii="Book Antiqua" w:hAnsi="Book Antiqua"/>
        </w:rPr>
        <w:t>valuation</w:t>
      </w:r>
      <w:r w:rsidR="009D4504" w:rsidRPr="00621888">
        <w:rPr>
          <w:rFonts w:ascii="Book Antiqua" w:hAnsi="Book Antiqua"/>
          <w:vertAlign w:val="superscript"/>
        </w:rPr>
        <w:t>[6]</w:t>
      </w:r>
      <w:r w:rsidR="009D4504" w:rsidRPr="00621888">
        <w:rPr>
          <w:rFonts w:ascii="Book Antiqua" w:hAnsi="Book Antiqua"/>
        </w:rPr>
        <w:t>.</w:t>
      </w:r>
    </w:p>
    <w:p w:rsidR="002F6467" w:rsidRPr="00621888" w:rsidRDefault="001B47FC" w:rsidP="00174352">
      <w:pPr>
        <w:pStyle w:val="NormalWeb"/>
        <w:spacing w:before="0" w:beforeAutospacing="0" w:after="0" w:afterAutospacing="0" w:line="360" w:lineRule="auto"/>
        <w:ind w:firstLineChars="100" w:firstLine="240"/>
        <w:jc w:val="both"/>
        <w:rPr>
          <w:rFonts w:ascii="Book Antiqua" w:hAnsi="Book Antiqua"/>
        </w:rPr>
      </w:pPr>
      <w:r w:rsidRPr="00621888">
        <w:rPr>
          <w:rFonts w:ascii="Book Antiqua" w:hAnsi="Book Antiqua"/>
          <w:shd w:val="clear" w:color="auto" w:fill="FFFFFF"/>
        </w:rPr>
        <w:t xml:space="preserve">The relationship </w:t>
      </w:r>
      <w:r w:rsidR="009D4504" w:rsidRPr="00621888">
        <w:rPr>
          <w:rFonts w:ascii="Book Antiqua" w:hAnsi="Book Antiqua"/>
          <w:shd w:val="clear" w:color="auto" w:fill="FFFFFF"/>
        </w:rPr>
        <w:t>of the uterine</w:t>
      </w:r>
      <w:r w:rsidR="006A5B75" w:rsidRPr="00621888">
        <w:rPr>
          <w:rFonts w:ascii="Book Antiqua" w:hAnsi="Book Antiqua"/>
          <w:shd w:val="clear" w:color="auto" w:fill="FFFFFF"/>
        </w:rPr>
        <w:t xml:space="preserve"> </w:t>
      </w:r>
      <w:r w:rsidR="00AA66D8" w:rsidRPr="00621888">
        <w:rPr>
          <w:rFonts w:ascii="Book Antiqua" w:hAnsi="Book Antiqua"/>
          <w:shd w:val="clear" w:color="auto" w:fill="FFFFFF"/>
        </w:rPr>
        <w:t xml:space="preserve">zonal </w:t>
      </w:r>
      <w:r w:rsidR="006A5B75" w:rsidRPr="00621888">
        <w:rPr>
          <w:rFonts w:ascii="Book Antiqua" w:hAnsi="Book Antiqua"/>
          <w:shd w:val="clear" w:color="auto" w:fill="FFFFFF"/>
        </w:rPr>
        <w:t xml:space="preserve">ADC values were investigated by Fornasa </w:t>
      </w:r>
      <w:r w:rsidR="005D2AA5" w:rsidRPr="00621888">
        <w:rPr>
          <w:rFonts w:ascii="Book Antiqua" w:hAnsi="Book Antiqua"/>
          <w:i/>
        </w:rPr>
        <w:t>et al</w:t>
      </w:r>
      <w:r w:rsidR="005D2AA5" w:rsidRPr="00621888">
        <w:rPr>
          <w:rFonts w:ascii="Book Antiqua" w:hAnsi="Book Antiqua"/>
          <w:vertAlign w:val="superscript"/>
        </w:rPr>
        <w:t>[1</w:t>
      </w:r>
      <w:r w:rsidR="00BD0551" w:rsidRPr="00621888">
        <w:rPr>
          <w:rFonts w:ascii="Book Antiqua" w:hAnsi="Book Antiqua"/>
          <w:vertAlign w:val="superscript"/>
        </w:rPr>
        <w:t>5</w:t>
      </w:r>
      <w:r w:rsidR="005D2AA5" w:rsidRPr="00621888">
        <w:rPr>
          <w:rFonts w:ascii="Book Antiqua" w:hAnsi="Book Antiqua"/>
          <w:vertAlign w:val="superscript"/>
        </w:rPr>
        <w:t>]</w:t>
      </w:r>
      <w:r w:rsidR="006857FB" w:rsidRPr="00621888">
        <w:rPr>
          <w:rFonts w:ascii="Book Antiqua" w:hAnsi="Book Antiqua"/>
        </w:rPr>
        <w:t xml:space="preserve">, </w:t>
      </w:r>
      <w:r w:rsidRPr="00621888">
        <w:rPr>
          <w:rFonts w:ascii="Book Antiqua" w:hAnsi="Book Antiqua"/>
          <w:shd w:val="clear" w:color="auto" w:fill="FFFFFF"/>
        </w:rPr>
        <w:t xml:space="preserve">between the different </w:t>
      </w:r>
      <w:r w:rsidR="00AA66D8" w:rsidRPr="00621888">
        <w:rPr>
          <w:rFonts w:ascii="Book Antiqua" w:hAnsi="Book Antiqua"/>
          <w:shd w:val="clear" w:color="auto" w:fill="FFFFFF"/>
        </w:rPr>
        <w:t>periods of the</w:t>
      </w:r>
      <w:r w:rsidRPr="00621888">
        <w:rPr>
          <w:rFonts w:ascii="Book Antiqua" w:hAnsi="Book Antiqua"/>
          <w:shd w:val="clear" w:color="auto" w:fill="FFFFFF"/>
        </w:rPr>
        <w:t xml:space="preserve"> cycle</w:t>
      </w:r>
      <w:r w:rsidR="00AA66D8" w:rsidRPr="00621888">
        <w:rPr>
          <w:rFonts w:ascii="Book Antiqua" w:hAnsi="Book Antiqua"/>
          <w:shd w:val="clear" w:color="auto" w:fill="FFFFFF"/>
        </w:rPr>
        <w:t>.</w:t>
      </w:r>
      <w:r w:rsidRPr="00621888">
        <w:rPr>
          <w:rFonts w:ascii="Book Antiqua" w:hAnsi="Book Antiqua"/>
          <w:shd w:val="clear" w:color="auto" w:fill="FFFFFF"/>
        </w:rPr>
        <w:t xml:space="preserve"> </w:t>
      </w:r>
      <w:r w:rsidRPr="00621888">
        <w:rPr>
          <w:rFonts w:ascii="Book Antiqua" w:hAnsi="Book Antiqua"/>
        </w:rPr>
        <w:t xml:space="preserve">The </w:t>
      </w:r>
      <w:r w:rsidR="00AA66D8" w:rsidRPr="00621888">
        <w:rPr>
          <w:rStyle w:val="highlight"/>
          <w:rFonts w:ascii="Book Antiqua" w:eastAsiaTheme="majorEastAsia" w:hAnsi="Book Antiqua"/>
        </w:rPr>
        <w:t>ADC</w:t>
      </w:r>
      <w:r w:rsidR="00AA66D8" w:rsidRPr="00621888">
        <w:rPr>
          <w:rFonts w:ascii="Book Antiqua" w:hAnsi="Book Antiqua"/>
        </w:rPr>
        <w:t xml:space="preserve"> values of the </w:t>
      </w:r>
      <w:r w:rsidRPr="00621888">
        <w:rPr>
          <w:rFonts w:ascii="Book Antiqua" w:hAnsi="Book Antiqua"/>
        </w:rPr>
        <w:t>endometri</w:t>
      </w:r>
      <w:r w:rsidR="00AA66D8" w:rsidRPr="00621888">
        <w:rPr>
          <w:rFonts w:ascii="Book Antiqua" w:hAnsi="Book Antiqua"/>
        </w:rPr>
        <w:t>um calculated</w:t>
      </w:r>
      <w:r w:rsidRPr="00621888">
        <w:rPr>
          <w:rFonts w:ascii="Book Antiqua" w:hAnsi="Book Antiqua"/>
        </w:rPr>
        <w:t xml:space="preserve"> on the fifth day of the </w:t>
      </w:r>
      <w:r w:rsidRPr="00621888">
        <w:rPr>
          <w:rStyle w:val="highlight"/>
          <w:rFonts w:ascii="Book Antiqua" w:eastAsiaTheme="majorEastAsia" w:hAnsi="Book Antiqua"/>
        </w:rPr>
        <w:t>cycle</w:t>
      </w:r>
      <w:r w:rsidRPr="00621888">
        <w:rPr>
          <w:rFonts w:ascii="Book Antiqua" w:hAnsi="Book Antiqua"/>
        </w:rPr>
        <w:t xml:space="preserve"> were lower </w:t>
      </w:r>
      <w:r w:rsidR="00AA66D8" w:rsidRPr="00621888">
        <w:rPr>
          <w:rFonts w:ascii="Book Antiqua" w:hAnsi="Book Antiqua"/>
        </w:rPr>
        <w:t>when compared with</w:t>
      </w:r>
      <w:r w:rsidRPr="00621888">
        <w:rPr>
          <w:rFonts w:ascii="Book Antiqua" w:hAnsi="Book Antiqua"/>
        </w:rPr>
        <w:t xml:space="preserve"> periovulatory </w:t>
      </w:r>
      <w:r w:rsidR="00AA66D8" w:rsidRPr="00621888">
        <w:rPr>
          <w:rFonts w:ascii="Book Antiqua" w:hAnsi="Book Antiqua"/>
        </w:rPr>
        <w:t xml:space="preserve">ADC values </w:t>
      </w:r>
      <w:r w:rsidRPr="00621888">
        <w:rPr>
          <w:rFonts w:ascii="Book Antiqua" w:hAnsi="Book Antiqua"/>
        </w:rPr>
        <w:t xml:space="preserve">at the fundus (mean 0.923 </w:t>
      </w:r>
      <w:r w:rsidR="00174352" w:rsidRPr="00621888">
        <w:rPr>
          <w:rFonts w:ascii="Book Antiqua" w:hAnsi="Book Antiqua"/>
        </w:rPr>
        <w:t>mm</w:t>
      </w:r>
      <w:r w:rsidR="00174352" w:rsidRPr="00621888">
        <w:rPr>
          <w:rFonts w:ascii="Book Antiqua" w:hAnsi="Book Antiqua"/>
          <w:vertAlign w:val="superscript"/>
        </w:rPr>
        <w:t>2</w:t>
      </w:r>
      <w:r w:rsidR="00174352" w:rsidRPr="00621888">
        <w:rPr>
          <w:rFonts w:ascii="Book Antiqua" w:hAnsi="Book Antiqua"/>
        </w:rPr>
        <w:t xml:space="preserve">/s </w:t>
      </w:r>
      <w:r w:rsidR="00174352" w:rsidRPr="00174352">
        <w:rPr>
          <w:rFonts w:ascii="Book Antiqua" w:hAnsi="Book Antiqua"/>
          <w:i/>
        </w:rPr>
        <w:t>vs</w:t>
      </w:r>
      <w:r w:rsidRPr="00621888">
        <w:rPr>
          <w:rFonts w:ascii="Book Antiqua" w:hAnsi="Book Antiqua"/>
        </w:rPr>
        <w:t xml:space="preserve"> 1.256 × 10 </w:t>
      </w:r>
      <w:r w:rsidRPr="00621888">
        <w:rPr>
          <w:rFonts w:ascii="Book Antiqua" w:hAnsi="Book Antiqua"/>
          <w:vertAlign w:val="superscript"/>
        </w:rPr>
        <w:t>-3</w:t>
      </w:r>
      <w:r w:rsidRPr="00621888">
        <w:rPr>
          <w:rFonts w:ascii="Book Antiqua" w:hAnsi="Book Antiqua"/>
        </w:rPr>
        <w:t xml:space="preserve"> mm</w:t>
      </w:r>
      <w:r w:rsidR="000705CF" w:rsidRPr="00621888">
        <w:rPr>
          <w:rFonts w:ascii="Book Antiqua" w:hAnsi="Book Antiqua"/>
          <w:vertAlign w:val="superscript"/>
        </w:rPr>
        <w:t>2</w:t>
      </w:r>
      <w:r w:rsidR="000705CF" w:rsidRPr="00621888">
        <w:rPr>
          <w:rFonts w:ascii="Book Antiqua" w:hAnsi="Book Antiqua"/>
        </w:rPr>
        <w:t>/s</w:t>
      </w:r>
      <w:r w:rsidRPr="00621888">
        <w:rPr>
          <w:rFonts w:ascii="Book Antiqua" w:hAnsi="Book Antiqua"/>
        </w:rPr>
        <w:t>) an</w:t>
      </w:r>
      <w:r w:rsidR="00174352">
        <w:rPr>
          <w:rFonts w:ascii="Book Antiqua" w:hAnsi="Book Antiqua"/>
        </w:rPr>
        <w:t xml:space="preserve">d at the isthmus (mean 1.297 </w:t>
      </w:r>
      <w:r w:rsidR="00174352" w:rsidRPr="00621888">
        <w:rPr>
          <w:rFonts w:ascii="Book Antiqua" w:hAnsi="Book Antiqua"/>
        </w:rPr>
        <w:t>mm</w:t>
      </w:r>
      <w:r w:rsidR="00174352" w:rsidRPr="00621888">
        <w:rPr>
          <w:rFonts w:ascii="Book Antiqua" w:hAnsi="Book Antiqua"/>
          <w:vertAlign w:val="superscript"/>
        </w:rPr>
        <w:t>2</w:t>
      </w:r>
      <w:r w:rsidR="00174352" w:rsidRPr="00621888">
        <w:rPr>
          <w:rFonts w:ascii="Book Antiqua" w:hAnsi="Book Antiqua"/>
        </w:rPr>
        <w:t>/s</w:t>
      </w:r>
      <w:r w:rsidR="00174352" w:rsidRPr="00174352">
        <w:rPr>
          <w:rFonts w:ascii="Book Antiqua" w:hAnsi="Book Antiqua"/>
          <w:i/>
        </w:rPr>
        <w:t xml:space="preserve"> vs</w:t>
      </w:r>
      <w:r w:rsidRPr="00621888">
        <w:rPr>
          <w:rFonts w:ascii="Book Antiqua" w:hAnsi="Book Antiqua"/>
        </w:rPr>
        <w:t xml:space="preserve"> 1.529 × </w:t>
      </w:r>
      <w:r w:rsidR="000705CF" w:rsidRPr="00621888">
        <w:rPr>
          <w:rFonts w:ascii="Book Antiqua" w:hAnsi="Book Antiqua"/>
        </w:rPr>
        <w:t>10</w:t>
      </w:r>
      <w:r w:rsidR="000705CF" w:rsidRPr="00621888">
        <w:rPr>
          <w:rFonts w:ascii="Book Antiqua" w:hAnsi="Book Antiqua"/>
          <w:vertAlign w:val="superscript"/>
        </w:rPr>
        <w:t>-3</w:t>
      </w:r>
      <w:r w:rsidR="000705CF" w:rsidRPr="00621888">
        <w:rPr>
          <w:rFonts w:ascii="Book Antiqua" w:hAnsi="Book Antiqua"/>
        </w:rPr>
        <w:t xml:space="preserve"> mm</w:t>
      </w:r>
      <w:r w:rsidR="000705CF" w:rsidRPr="00621888">
        <w:rPr>
          <w:rFonts w:ascii="Book Antiqua" w:hAnsi="Book Antiqua"/>
          <w:vertAlign w:val="superscript"/>
        </w:rPr>
        <w:t>2</w:t>
      </w:r>
      <w:r w:rsidR="000705CF" w:rsidRPr="00621888">
        <w:rPr>
          <w:rFonts w:ascii="Book Antiqua" w:hAnsi="Book Antiqua"/>
        </w:rPr>
        <w:t>/s</w:t>
      </w:r>
      <w:r w:rsidRPr="00621888">
        <w:rPr>
          <w:rFonts w:ascii="Book Antiqua" w:hAnsi="Book Antiqua"/>
        </w:rPr>
        <w:t>)</w:t>
      </w:r>
      <w:r w:rsidR="00AA66D8" w:rsidRPr="00621888">
        <w:rPr>
          <w:rFonts w:ascii="Book Antiqua" w:hAnsi="Book Antiqua"/>
        </w:rPr>
        <w:t>. Isthmic</w:t>
      </w:r>
      <w:r w:rsidRPr="00621888">
        <w:rPr>
          <w:rFonts w:ascii="Book Antiqua" w:hAnsi="Book Antiqua"/>
        </w:rPr>
        <w:t xml:space="preserve"> endometrial </w:t>
      </w:r>
      <w:r w:rsidRPr="00621888">
        <w:rPr>
          <w:rStyle w:val="highlight"/>
          <w:rFonts w:ascii="Book Antiqua" w:eastAsiaTheme="majorEastAsia" w:hAnsi="Book Antiqua"/>
        </w:rPr>
        <w:t>ADC</w:t>
      </w:r>
      <w:r w:rsidRPr="00621888">
        <w:rPr>
          <w:rFonts w:ascii="Book Antiqua" w:hAnsi="Book Antiqua"/>
        </w:rPr>
        <w:t xml:space="preserve"> values</w:t>
      </w:r>
      <w:r w:rsidR="00AA66D8" w:rsidRPr="00621888">
        <w:rPr>
          <w:rFonts w:ascii="Book Antiqua" w:hAnsi="Book Antiqua"/>
        </w:rPr>
        <w:t xml:space="preserve"> were</w:t>
      </w:r>
      <w:r w:rsidRPr="00621888">
        <w:rPr>
          <w:rFonts w:ascii="Book Antiqua" w:hAnsi="Book Antiqua"/>
        </w:rPr>
        <w:t xml:space="preserve"> </w:t>
      </w:r>
      <w:r w:rsidR="00AA66D8" w:rsidRPr="00621888">
        <w:rPr>
          <w:rFonts w:ascii="Book Antiqua" w:hAnsi="Book Antiqua"/>
        </w:rPr>
        <w:t xml:space="preserve">higher than the fundal ADC values </w:t>
      </w:r>
      <w:r w:rsidRPr="00621888">
        <w:rPr>
          <w:rFonts w:ascii="Book Antiqua" w:hAnsi="Book Antiqua"/>
        </w:rPr>
        <w:t>(</w:t>
      </w:r>
      <w:r w:rsidR="000705CF" w:rsidRPr="00621888">
        <w:rPr>
          <w:rFonts w:ascii="Book Antiqua" w:hAnsi="Book Antiqua"/>
        </w:rPr>
        <w:t xml:space="preserve">mean </w:t>
      </w:r>
      <w:r w:rsidR="00AA66D8" w:rsidRPr="00621888">
        <w:rPr>
          <w:rFonts w:ascii="Book Antiqua" w:hAnsi="Book Antiqua"/>
        </w:rPr>
        <w:t>1.420 × 10</w:t>
      </w:r>
      <w:r w:rsidR="00AA66D8" w:rsidRPr="00621888">
        <w:rPr>
          <w:rFonts w:ascii="Book Antiqua" w:hAnsi="Book Antiqua"/>
          <w:vertAlign w:val="superscript"/>
        </w:rPr>
        <w:t>-3</w:t>
      </w:r>
      <w:r w:rsidR="00AA66D8" w:rsidRPr="00621888">
        <w:rPr>
          <w:rFonts w:ascii="Book Antiqua" w:hAnsi="Book Antiqua"/>
        </w:rPr>
        <w:t xml:space="preserve"> </w:t>
      </w:r>
      <w:r w:rsidR="00174352" w:rsidRPr="00621888">
        <w:rPr>
          <w:rFonts w:ascii="Book Antiqua" w:hAnsi="Book Antiqua"/>
        </w:rPr>
        <w:t>mm</w:t>
      </w:r>
      <w:r w:rsidR="00174352" w:rsidRPr="00621888">
        <w:rPr>
          <w:rFonts w:ascii="Book Antiqua" w:hAnsi="Book Antiqua"/>
          <w:vertAlign w:val="superscript"/>
        </w:rPr>
        <w:t>2</w:t>
      </w:r>
      <w:r w:rsidR="00174352" w:rsidRPr="00621888">
        <w:rPr>
          <w:rFonts w:ascii="Book Antiqua" w:hAnsi="Book Antiqua"/>
        </w:rPr>
        <w:t>/s</w:t>
      </w:r>
      <w:r w:rsidR="00174352" w:rsidRPr="00174352">
        <w:rPr>
          <w:rFonts w:ascii="Book Antiqua" w:hAnsi="Book Antiqua"/>
          <w:i/>
        </w:rPr>
        <w:t xml:space="preserve"> vs</w:t>
      </w:r>
      <w:r w:rsidR="000705CF" w:rsidRPr="00621888">
        <w:rPr>
          <w:rFonts w:ascii="Book Antiqua" w:hAnsi="Book Antiqua"/>
        </w:rPr>
        <w:t xml:space="preserve"> </w:t>
      </w:r>
      <w:r w:rsidR="00AA66D8" w:rsidRPr="00621888">
        <w:rPr>
          <w:rFonts w:ascii="Book Antiqua" w:hAnsi="Book Antiqua"/>
        </w:rPr>
        <w:t xml:space="preserve">1.132 </w:t>
      </w:r>
      <w:r w:rsidR="000705CF" w:rsidRPr="00621888">
        <w:rPr>
          <w:rFonts w:ascii="Book Antiqua" w:hAnsi="Book Antiqua"/>
        </w:rPr>
        <w:t>mm</w:t>
      </w:r>
      <w:r w:rsidR="000705CF" w:rsidRPr="00621888">
        <w:rPr>
          <w:rFonts w:ascii="Book Antiqua" w:hAnsi="Book Antiqua"/>
          <w:vertAlign w:val="superscript"/>
        </w:rPr>
        <w:t>2</w:t>
      </w:r>
      <w:r w:rsidR="000705CF" w:rsidRPr="00621888">
        <w:rPr>
          <w:rFonts w:ascii="Book Antiqua" w:hAnsi="Book Antiqua"/>
        </w:rPr>
        <w:t>/s</w:t>
      </w:r>
      <w:r w:rsidRPr="00621888">
        <w:rPr>
          <w:rFonts w:ascii="Book Antiqua" w:hAnsi="Book Antiqua"/>
        </w:rPr>
        <w:t>)</w:t>
      </w:r>
      <w:r w:rsidR="00AA66D8" w:rsidRPr="00621888">
        <w:rPr>
          <w:rFonts w:ascii="Book Antiqua" w:hAnsi="Book Antiqua"/>
        </w:rPr>
        <w:t xml:space="preserve">. These findins were statistically </w:t>
      </w:r>
      <w:r w:rsidRPr="00621888">
        <w:rPr>
          <w:rFonts w:ascii="Book Antiqua" w:hAnsi="Book Antiqua"/>
        </w:rPr>
        <w:t>significant</w:t>
      </w:r>
      <w:r w:rsidR="00AA66D8" w:rsidRPr="00621888">
        <w:rPr>
          <w:rFonts w:ascii="Book Antiqua" w:hAnsi="Book Antiqua"/>
        </w:rPr>
        <w:t xml:space="preserve">. </w:t>
      </w:r>
      <w:r w:rsidR="009D2CBA" w:rsidRPr="00621888">
        <w:rPr>
          <w:rFonts w:ascii="Book Antiqua" w:hAnsi="Book Antiqua"/>
        </w:rPr>
        <w:t xml:space="preserve">Physiological </w:t>
      </w:r>
      <w:r w:rsidR="00AA66D8" w:rsidRPr="00621888">
        <w:rPr>
          <w:rFonts w:ascii="Book Antiqua" w:hAnsi="Book Antiqua"/>
        </w:rPr>
        <w:t>fluctuations</w:t>
      </w:r>
      <w:r w:rsidR="009D2CBA" w:rsidRPr="00621888">
        <w:rPr>
          <w:rFonts w:ascii="Book Antiqua" w:hAnsi="Book Antiqua"/>
        </w:rPr>
        <w:t xml:space="preserve"> occurring in </w:t>
      </w:r>
      <w:r w:rsidR="00AA66D8" w:rsidRPr="00621888">
        <w:rPr>
          <w:rFonts w:ascii="Book Antiqua" w:hAnsi="Book Antiqua"/>
        </w:rPr>
        <w:t xml:space="preserve">the </w:t>
      </w:r>
      <w:r w:rsidR="00AA66D8" w:rsidRPr="00621888">
        <w:rPr>
          <w:rStyle w:val="highlight"/>
          <w:rFonts w:ascii="Book Antiqua" w:eastAsiaTheme="majorEastAsia" w:hAnsi="Book Antiqua"/>
        </w:rPr>
        <w:t>ADC</w:t>
      </w:r>
      <w:r w:rsidR="00AA66D8" w:rsidRPr="00621888">
        <w:rPr>
          <w:rFonts w:ascii="Book Antiqua" w:hAnsi="Book Antiqua"/>
        </w:rPr>
        <w:t xml:space="preserve"> values of the </w:t>
      </w:r>
      <w:r w:rsidR="009D2CBA" w:rsidRPr="00621888">
        <w:rPr>
          <w:rFonts w:ascii="Book Antiqua" w:hAnsi="Book Antiqua"/>
        </w:rPr>
        <w:t>endometri</w:t>
      </w:r>
      <w:r w:rsidR="00AA66D8" w:rsidRPr="00621888">
        <w:rPr>
          <w:rFonts w:ascii="Book Antiqua" w:hAnsi="Book Antiqua"/>
        </w:rPr>
        <w:t>um</w:t>
      </w:r>
      <w:r w:rsidR="009D2CBA" w:rsidRPr="00621888">
        <w:rPr>
          <w:rFonts w:ascii="Book Antiqua" w:hAnsi="Book Antiqua"/>
        </w:rPr>
        <w:t xml:space="preserve"> of </w:t>
      </w:r>
      <w:r w:rsidR="00AA66D8" w:rsidRPr="00621888">
        <w:rPr>
          <w:rFonts w:ascii="Book Antiqua" w:hAnsi="Book Antiqua"/>
        </w:rPr>
        <w:t>normal females s</w:t>
      </w:r>
      <w:r w:rsidR="009D2CBA" w:rsidRPr="00621888">
        <w:rPr>
          <w:rFonts w:ascii="Book Antiqua" w:hAnsi="Book Antiqua"/>
        </w:rPr>
        <w:t xml:space="preserve">hould be </w:t>
      </w:r>
      <w:r w:rsidR="00AA66D8" w:rsidRPr="00621888">
        <w:rPr>
          <w:rFonts w:ascii="Book Antiqua" w:hAnsi="Book Antiqua"/>
        </w:rPr>
        <w:t xml:space="preserve">kept in mind during the interpretation of the </w:t>
      </w:r>
      <w:r w:rsidR="009D2CBA" w:rsidRPr="00621888">
        <w:rPr>
          <w:rFonts w:ascii="Book Antiqua" w:hAnsi="Book Antiqua"/>
        </w:rPr>
        <w:t>DW</w:t>
      </w:r>
      <w:r w:rsidR="00304EAF" w:rsidRPr="00621888">
        <w:rPr>
          <w:rFonts w:ascii="Book Antiqua" w:hAnsi="Book Antiqua"/>
        </w:rPr>
        <w:t xml:space="preserve"> images of the</w:t>
      </w:r>
      <w:r w:rsidR="009D2CBA" w:rsidRPr="00621888">
        <w:rPr>
          <w:rFonts w:ascii="Book Antiqua" w:hAnsi="Book Antiqua"/>
        </w:rPr>
        <w:t xml:space="preserve"> pa</w:t>
      </w:r>
      <w:r w:rsidR="00174352">
        <w:rPr>
          <w:rFonts w:ascii="Book Antiqua" w:hAnsi="Book Antiqua"/>
        </w:rPr>
        <w:t>tients</w:t>
      </w:r>
      <w:r w:rsidR="009D4504" w:rsidRPr="00621888">
        <w:rPr>
          <w:rFonts w:ascii="Book Antiqua" w:hAnsi="Book Antiqua"/>
          <w:vertAlign w:val="superscript"/>
        </w:rPr>
        <w:t>[1</w:t>
      </w:r>
      <w:r w:rsidR="00BD0551" w:rsidRPr="00621888">
        <w:rPr>
          <w:rFonts w:ascii="Book Antiqua" w:hAnsi="Book Antiqua"/>
          <w:vertAlign w:val="superscript"/>
        </w:rPr>
        <w:t>5</w:t>
      </w:r>
      <w:r w:rsidR="009D4504" w:rsidRPr="00621888">
        <w:rPr>
          <w:rFonts w:ascii="Book Antiqua" w:hAnsi="Book Antiqua"/>
          <w:vertAlign w:val="superscript"/>
        </w:rPr>
        <w:t>]</w:t>
      </w:r>
      <w:r w:rsidR="009D4504" w:rsidRPr="00621888">
        <w:rPr>
          <w:rFonts w:ascii="Book Antiqua" w:hAnsi="Book Antiqua"/>
        </w:rPr>
        <w:t>.</w:t>
      </w:r>
    </w:p>
    <w:p w:rsidR="006A5B75" w:rsidRPr="00621888" w:rsidRDefault="00E21573" w:rsidP="00174352">
      <w:pPr>
        <w:pStyle w:val="NormalWeb"/>
        <w:spacing w:before="0" w:beforeAutospacing="0" w:after="0" w:afterAutospacing="0" w:line="360" w:lineRule="auto"/>
        <w:ind w:firstLineChars="100" w:firstLine="240"/>
        <w:jc w:val="both"/>
        <w:rPr>
          <w:rFonts w:ascii="Book Antiqua" w:hAnsi="Book Antiqua"/>
        </w:rPr>
      </w:pPr>
      <w:r w:rsidRPr="00621888">
        <w:rPr>
          <w:rFonts w:ascii="Book Antiqua" w:hAnsi="Book Antiqua"/>
        </w:rPr>
        <w:t>Diffusion tensor imaging</w:t>
      </w:r>
      <w:r w:rsidR="008222A7" w:rsidRPr="00621888">
        <w:rPr>
          <w:rFonts w:ascii="Book Antiqua" w:hAnsi="Book Antiqua"/>
        </w:rPr>
        <w:t xml:space="preserve"> </w:t>
      </w:r>
      <w:r w:rsidRPr="00621888">
        <w:rPr>
          <w:rFonts w:ascii="Book Antiqua" w:hAnsi="Book Antiqua"/>
        </w:rPr>
        <w:t>revealed</w:t>
      </w:r>
      <w:r w:rsidR="008222A7" w:rsidRPr="00621888">
        <w:rPr>
          <w:rFonts w:ascii="Book Antiqua" w:hAnsi="Book Antiqua"/>
        </w:rPr>
        <w:t xml:space="preserve"> two </w:t>
      </w:r>
      <w:r w:rsidRPr="00621888">
        <w:rPr>
          <w:rFonts w:ascii="Book Antiqua" w:hAnsi="Book Antiqua"/>
        </w:rPr>
        <w:t>basic</w:t>
      </w:r>
      <w:r w:rsidR="008222A7" w:rsidRPr="00621888">
        <w:rPr>
          <w:rFonts w:ascii="Book Antiqua" w:hAnsi="Book Antiqua"/>
        </w:rPr>
        <w:t xml:space="preserve"> systems of fiber</w:t>
      </w:r>
      <w:r w:rsidRPr="00621888">
        <w:rPr>
          <w:rFonts w:ascii="Book Antiqua" w:hAnsi="Book Antiqua"/>
        </w:rPr>
        <w:t>s</w:t>
      </w:r>
      <w:r w:rsidR="008222A7" w:rsidRPr="00621888">
        <w:rPr>
          <w:rFonts w:ascii="Book Antiqua" w:hAnsi="Book Antiqua"/>
        </w:rPr>
        <w:t xml:space="preserve">: </w:t>
      </w:r>
      <w:r w:rsidRPr="00621888">
        <w:rPr>
          <w:rFonts w:ascii="Book Antiqua" w:hAnsi="Book Antiqua"/>
        </w:rPr>
        <w:t>circular and longitudinally</w:t>
      </w:r>
      <w:r w:rsidR="008222A7" w:rsidRPr="00621888">
        <w:rPr>
          <w:rFonts w:ascii="Book Antiqua" w:hAnsi="Book Antiqua"/>
        </w:rPr>
        <w:t xml:space="preserve"> </w:t>
      </w:r>
      <w:r w:rsidRPr="00621888">
        <w:rPr>
          <w:rFonts w:ascii="Book Antiqua" w:hAnsi="Book Antiqua"/>
        </w:rPr>
        <w:t>oriented fibers</w:t>
      </w:r>
      <w:r w:rsidR="008222A7" w:rsidRPr="00621888">
        <w:rPr>
          <w:rFonts w:ascii="Book Antiqua" w:hAnsi="Book Antiqua"/>
        </w:rPr>
        <w:t xml:space="preserve"> as </w:t>
      </w:r>
      <w:r w:rsidRPr="00621888">
        <w:rPr>
          <w:rFonts w:ascii="Book Antiqua" w:hAnsi="Book Antiqua"/>
        </w:rPr>
        <w:t>shown</w:t>
      </w:r>
      <w:r w:rsidR="008222A7" w:rsidRPr="00174352">
        <w:rPr>
          <w:rFonts w:ascii="Book Antiqua" w:hAnsi="Book Antiqua"/>
          <w:i/>
        </w:rPr>
        <w:t xml:space="preserve"> ex-vivo</w:t>
      </w:r>
      <w:r w:rsidR="008222A7" w:rsidRPr="00621888">
        <w:rPr>
          <w:rFonts w:ascii="Book Antiqua" w:hAnsi="Book Antiqua"/>
        </w:rPr>
        <w:t>. </w:t>
      </w:r>
      <w:r w:rsidRPr="00621888">
        <w:rPr>
          <w:rFonts w:ascii="Book Antiqua" w:hAnsi="Book Antiqua"/>
        </w:rPr>
        <w:t>Examination of the non cesarean scarred uteri showed a</w:t>
      </w:r>
      <w:r w:rsidR="008222A7" w:rsidRPr="00621888">
        <w:rPr>
          <w:rFonts w:ascii="Book Antiqua" w:hAnsi="Book Antiqua"/>
        </w:rPr>
        <w:t xml:space="preserve">nisotropy </w:t>
      </w:r>
      <w:r w:rsidRPr="00621888">
        <w:rPr>
          <w:rFonts w:ascii="Book Antiqua" w:hAnsi="Book Antiqua"/>
        </w:rPr>
        <w:t xml:space="preserve">and fiber directions </w:t>
      </w:r>
      <w:r w:rsidR="008222A7" w:rsidRPr="00621888">
        <w:rPr>
          <w:rFonts w:ascii="Book Antiqua" w:hAnsi="Book Antiqua"/>
        </w:rPr>
        <w:t>could be depicted</w:t>
      </w:r>
      <w:r w:rsidR="005D2AA5" w:rsidRPr="00621888">
        <w:rPr>
          <w:rFonts w:ascii="Book Antiqua" w:hAnsi="Book Antiqua"/>
          <w:vertAlign w:val="superscript"/>
        </w:rPr>
        <w:t>[5]</w:t>
      </w:r>
      <w:r w:rsidR="005D2AA5" w:rsidRPr="00621888">
        <w:rPr>
          <w:rFonts w:ascii="Book Antiqua" w:hAnsi="Book Antiqua"/>
        </w:rPr>
        <w:t xml:space="preserve">. </w:t>
      </w:r>
      <w:r w:rsidRPr="00621888">
        <w:rPr>
          <w:rFonts w:ascii="Book Antiqua" w:hAnsi="Book Antiqua"/>
        </w:rPr>
        <w:t>Knowledge of the architectural data</w:t>
      </w:r>
      <w:r w:rsidR="005431AB" w:rsidRPr="00621888">
        <w:rPr>
          <w:rFonts w:ascii="Book Antiqua" w:hAnsi="Book Antiqua"/>
        </w:rPr>
        <w:t xml:space="preserve"> can </w:t>
      </w:r>
      <w:r w:rsidRPr="00621888">
        <w:rPr>
          <w:rFonts w:ascii="Book Antiqua" w:hAnsi="Book Antiqua"/>
        </w:rPr>
        <w:t xml:space="preserve">help to understand the details of functionality </w:t>
      </w:r>
      <w:r w:rsidR="005431AB" w:rsidRPr="00621888">
        <w:rPr>
          <w:rFonts w:ascii="Book Antiqua" w:hAnsi="Book Antiqua"/>
        </w:rPr>
        <w:t xml:space="preserve">during gestation and </w:t>
      </w:r>
      <w:r w:rsidRPr="00621888">
        <w:rPr>
          <w:rFonts w:ascii="Book Antiqua" w:hAnsi="Book Antiqua"/>
        </w:rPr>
        <w:t>birth</w:t>
      </w:r>
      <w:r w:rsidR="005431AB" w:rsidRPr="00621888">
        <w:rPr>
          <w:rFonts w:ascii="Book Antiqua" w:hAnsi="Book Antiqua"/>
        </w:rPr>
        <w:t xml:space="preserve">. The </w:t>
      </w:r>
      <w:r w:rsidRPr="00621888">
        <w:rPr>
          <w:rFonts w:ascii="Book Antiqua" w:hAnsi="Book Antiqua"/>
        </w:rPr>
        <w:t>connective tissue a</w:t>
      </w:r>
      <w:r w:rsidR="005431AB" w:rsidRPr="00621888">
        <w:rPr>
          <w:rFonts w:ascii="Book Antiqua" w:hAnsi="Book Antiqua"/>
        </w:rPr>
        <w:t>rchitectur</w:t>
      </w:r>
      <w:r w:rsidRPr="00621888">
        <w:rPr>
          <w:rFonts w:ascii="Book Antiqua" w:hAnsi="Book Antiqua"/>
        </w:rPr>
        <w:t>e</w:t>
      </w:r>
      <w:r w:rsidR="00706B27" w:rsidRPr="00621888">
        <w:rPr>
          <w:rFonts w:ascii="Book Antiqua" w:hAnsi="Book Antiqua"/>
        </w:rPr>
        <w:t xml:space="preserve"> </w:t>
      </w:r>
      <w:r w:rsidRPr="00621888">
        <w:rPr>
          <w:rFonts w:ascii="Book Antiqua" w:hAnsi="Book Antiqua"/>
        </w:rPr>
        <w:t xml:space="preserve">in </w:t>
      </w:r>
      <w:r w:rsidR="00F7371B" w:rsidRPr="00621888">
        <w:rPr>
          <w:rFonts w:ascii="Book Antiqua" w:hAnsi="Book Antiqua"/>
        </w:rPr>
        <w:t xml:space="preserve">the </w:t>
      </w:r>
      <w:r w:rsidRPr="00621888">
        <w:rPr>
          <w:rFonts w:ascii="Book Antiqua" w:hAnsi="Book Antiqua"/>
        </w:rPr>
        <w:t>uterus</w:t>
      </w:r>
      <w:r w:rsidR="00F7371B" w:rsidRPr="00621888">
        <w:rPr>
          <w:rFonts w:ascii="Book Antiqua" w:hAnsi="Book Antiqua"/>
        </w:rPr>
        <w:t xml:space="preserve"> of reproductive age</w:t>
      </w:r>
      <w:r w:rsidR="005431AB" w:rsidRPr="00621888">
        <w:rPr>
          <w:rFonts w:ascii="Book Antiqua" w:hAnsi="Book Antiqua"/>
        </w:rPr>
        <w:t xml:space="preserve"> is </w:t>
      </w:r>
      <w:r w:rsidRPr="00621888">
        <w:rPr>
          <w:rFonts w:ascii="Book Antiqua" w:hAnsi="Book Antiqua"/>
        </w:rPr>
        <w:t xml:space="preserve">composed of </w:t>
      </w:r>
      <w:r w:rsidR="00F7371B" w:rsidRPr="00621888">
        <w:rPr>
          <w:rFonts w:ascii="Book Antiqua" w:hAnsi="Book Antiqua"/>
        </w:rPr>
        <w:t xml:space="preserve">three different layers. The first inner layer is </w:t>
      </w:r>
      <w:r w:rsidRPr="00621888">
        <w:rPr>
          <w:rFonts w:ascii="Book Antiqua" w:hAnsi="Book Antiqua"/>
        </w:rPr>
        <w:t xml:space="preserve">a nonorganized </w:t>
      </w:r>
      <w:r w:rsidRPr="00621888">
        <w:rPr>
          <w:rFonts w:ascii="Book Antiqua" w:hAnsi="Book Antiqua"/>
        </w:rPr>
        <w:lastRenderedPageBreak/>
        <w:t xml:space="preserve">cluster-like interweaving of the fiber complex, </w:t>
      </w:r>
      <w:r w:rsidR="00F7371B" w:rsidRPr="00621888">
        <w:rPr>
          <w:rFonts w:ascii="Book Antiqua" w:hAnsi="Book Antiqua"/>
        </w:rPr>
        <w:t xml:space="preserve">secondly </w:t>
      </w:r>
      <w:r w:rsidRPr="00621888">
        <w:rPr>
          <w:rFonts w:ascii="Book Antiqua" w:hAnsi="Book Antiqua"/>
        </w:rPr>
        <w:t xml:space="preserve">circular fibers in the middle </w:t>
      </w:r>
      <w:r w:rsidR="00F7371B" w:rsidRPr="00621888">
        <w:rPr>
          <w:rFonts w:ascii="Book Antiqua" w:hAnsi="Book Antiqua"/>
        </w:rPr>
        <w:t>layer</w:t>
      </w:r>
      <w:r w:rsidRPr="00621888">
        <w:rPr>
          <w:rFonts w:ascii="Book Antiqua" w:hAnsi="Book Antiqua"/>
        </w:rPr>
        <w:t xml:space="preserve"> </w:t>
      </w:r>
      <w:r w:rsidR="00F7371B" w:rsidRPr="00621888">
        <w:rPr>
          <w:rFonts w:ascii="Book Antiqua" w:hAnsi="Book Antiqua"/>
        </w:rPr>
        <w:t>and finally longitudinal fibers</w:t>
      </w:r>
      <w:r w:rsidR="005431AB" w:rsidRPr="00621888">
        <w:rPr>
          <w:rFonts w:ascii="Book Antiqua" w:hAnsi="Book Antiqua"/>
        </w:rPr>
        <w:t xml:space="preserve"> in</w:t>
      </w:r>
      <w:r w:rsidR="00706B27" w:rsidRPr="00621888">
        <w:rPr>
          <w:rFonts w:ascii="Book Antiqua" w:hAnsi="Book Antiqua"/>
        </w:rPr>
        <w:t xml:space="preserve"> </w:t>
      </w:r>
      <w:r w:rsidR="005431AB" w:rsidRPr="00621888">
        <w:rPr>
          <w:rFonts w:ascii="Book Antiqua" w:hAnsi="Book Antiqua"/>
        </w:rPr>
        <w:t xml:space="preserve">the </w:t>
      </w:r>
      <w:r w:rsidR="00F7371B" w:rsidRPr="00621888">
        <w:rPr>
          <w:rFonts w:ascii="Book Antiqua" w:hAnsi="Book Antiqua"/>
        </w:rPr>
        <w:t>exterior layer</w:t>
      </w:r>
      <w:r w:rsidR="005D2AA5" w:rsidRPr="00621888">
        <w:rPr>
          <w:rFonts w:ascii="Book Antiqua" w:hAnsi="Book Antiqua"/>
          <w:vertAlign w:val="superscript"/>
        </w:rPr>
        <w:t>[1</w:t>
      </w:r>
      <w:r w:rsidR="00BD0551" w:rsidRPr="00621888">
        <w:rPr>
          <w:rFonts w:ascii="Book Antiqua" w:hAnsi="Book Antiqua"/>
          <w:vertAlign w:val="superscript"/>
        </w:rPr>
        <w:t>6</w:t>
      </w:r>
      <w:r w:rsidR="005D2AA5" w:rsidRPr="00621888">
        <w:rPr>
          <w:rFonts w:ascii="Book Antiqua" w:hAnsi="Book Antiqua"/>
          <w:vertAlign w:val="superscript"/>
        </w:rPr>
        <w:t>]</w:t>
      </w:r>
      <w:r w:rsidR="001D68EB" w:rsidRPr="00621888">
        <w:rPr>
          <w:rFonts w:ascii="Book Antiqua" w:hAnsi="Book Antiqua"/>
        </w:rPr>
        <w:t xml:space="preserve">. </w:t>
      </w:r>
      <w:r w:rsidR="008222A7" w:rsidRPr="00621888">
        <w:rPr>
          <w:rFonts w:ascii="Book Antiqua" w:hAnsi="Book Antiqua"/>
        </w:rPr>
        <w:t xml:space="preserve">In the </w:t>
      </w:r>
      <w:r w:rsidR="009D4504" w:rsidRPr="00621888">
        <w:rPr>
          <w:rFonts w:ascii="Book Antiqua" w:hAnsi="Book Antiqua"/>
        </w:rPr>
        <w:t xml:space="preserve">postmenopausal </w:t>
      </w:r>
      <w:r w:rsidR="00F7371B" w:rsidRPr="00621888">
        <w:rPr>
          <w:rFonts w:ascii="Book Antiqua" w:hAnsi="Book Antiqua"/>
        </w:rPr>
        <w:t>uterus</w:t>
      </w:r>
      <w:r w:rsidR="009D4504" w:rsidRPr="00621888">
        <w:rPr>
          <w:rFonts w:ascii="Book Antiqua" w:hAnsi="Book Antiqua"/>
        </w:rPr>
        <w:t xml:space="preserve">, </w:t>
      </w:r>
      <w:r w:rsidR="008222A7" w:rsidRPr="00621888">
        <w:rPr>
          <w:rFonts w:ascii="Book Antiqua" w:hAnsi="Book Antiqua"/>
        </w:rPr>
        <w:t xml:space="preserve">the cervical </w:t>
      </w:r>
      <w:r w:rsidR="00F7371B" w:rsidRPr="00621888">
        <w:rPr>
          <w:rFonts w:ascii="Book Antiqua" w:hAnsi="Book Antiqua"/>
        </w:rPr>
        <w:t>region</w:t>
      </w:r>
      <w:r w:rsidR="008222A7" w:rsidRPr="00621888">
        <w:rPr>
          <w:rFonts w:ascii="Book Antiqua" w:hAnsi="Book Antiqua"/>
        </w:rPr>
        <w:t xml:space="preserve"> </w:t>
      </w:r>
      <w:r w:rsidR="00F7371B" w:rsidRPr="00621888">
        <w:rPr>
          <w:rFonts w:ascii="Book Antiqua" w:hAnsi="Book Antiqua"/>
        </w:rPr>
        <w:t>primarily includes</w:t>
      </w:r>
      <w:r w:rsidR="008222A7" w:rsidRPr="00621888">
        <w:rPr>
          <w:rFonts w:ascii="Book Antiqua" w:hAnsi="Book Antiqua"/>
        </w:rPr>
        <w:t xml:space="preserve"> </w:t>
      </w:r>
      <w:r w:rsidR="00F7371B" w:rsidRPr="00621888">
        <w:rPr>
          <w:rFonts w:ascii="Book Antiqua" w:hAnsi="Book Antiqua"/>
        </w:rPr>
        <w:t xml:space="preserve">well orianted </w:t>
      </w:r>
      <w:r w:rsidR="00174352">
        <w:rPr>
          <w:rFonts w:ascii="Book Antiqua" w:hAnsi="Book Antiqua"/>
        </w:rPr>
        <w:t>longitudinal fibers</w:t>
      </w:r>
      <w:r w:rsidR="005D2AA5" w:rsidRPr="00621888">
        <w:rPr>
          <w:rFonts w:ascii="Book Antiqua" w:hAnsi="Book Antiqua"/>
          <w:vertAlign w:val="superscript"/>
        </w:rPr>
        <w:t>[4]</w:t>
      </w:r>
      <w:r w:rsidR="008222A7" w:rsidRPr="00621888">
        <w:rPr>
          <w:rFonts w:ascii="Book Antiqua" w:hAnsi="Book Antiqua"/>
        </w:rPr>
        <w:t>.</w:t>
      </w:r>
    </w:p>
    <w:p w:rsidR="008222A7" w:rsidRDefault="008222A7" w:rsidP="00174352">
      <w:pPr>
        <w:pStyle w:val="NormalWeb"/>
        <w:spacing w:before="0" w:beforeAutospacing="0" w:after="0" w:afterAutospacing="0" w:line="360" w:lineRule="auto"/>
        <w:ind w:firstLineChars="100" w:firstLine="240"/>
        <w:jc w:val="both"/>
        <w:rPr>
          <w:rFonts w:ascii="Book Antiqua" w:eastAsiaTheme="minorEastAsia" w:hAnsi="Book Antiqua"/>
          <w:lang w:eastAsia="zh-CN"/>
        </w:rPr>
      </w:pPr>
      <w:r w:rsidRPr="00621888">
        <w:rPr>
          <w:rFonts w:ascii="Book Antiqua" w:hAnsi="Book Antiqua"/>
          <w:bCs/>
        </w:rPr>
        <w:t>Fiocchi</w:t>
      </w:r>
      <w:r w:rsidRPr="00621888">
        <w:rPr>
          <w:rFonts w:ascii="Book Antiqua" w:hAnsi="Book Antiqua"/>
        </w:rPr>
        <w:t xml:space="preserve"> </w:t>
      </w:r>
      <w:r w:rsidR="005D2AA5" w:rsidRPr="00621888">
        <w:rPr>
          <w:rFonts w:ascii="Book Antiqua" w:hAnsi="Book Antiqua"/>
          <w:i/>
        </w:rPr>
        <w:t>et al</w:t>
      </w:r>
      <w:r w:rsidR="005D2AA5" w:rsidRPr="00621888">
        <w:rPr>
          <w:rFonts w:ascii="Book Antiqua" w:hAnsi="Book Antiqua"/>
          <w:vertAlign w:val="superscript"/>
        </w:rPr>
        <w:t>[5]</w:t>
      </w:r>
      <w:r w:rsidR="00466AC3" w:rsidRPr="00621888">
        <w:rPr>
          <w:rFonts w:ascii="Book Antiqua" w:hAnsi="Book Antiqua"/>
        </w:rPr>
        <w:t xml:space="preserve">, </w:t>
      </w:r>
      <w:r w:rsidR="008708E9" w:rsidRPr="00621888">
        <w:rPr>
          <w:rFonts w:ascii="Book Antiqua" w:hAnsi="Book Antiqua"/>
        </w:rPr>
        <w:t>argued</w:t>
      </w:r>
      <w:r w:rsidRPr="00621888">
        <w:rPr>
          <w:rFonts w:ascii="Book Antiqua" w:hAnsi="Book Antiqua"/>
        </w:rPr>
        <w:t xml:space="preserve"> that two third of</w:t>
      </w:r>
      <w:r w:rsidR="00DC46A7">
        <w:rPr>
          <w:rFonts w:ascii="Book Antiqua" w:eastAsiaTheme="minorEastAsia" w:hAnsi="Book Antiqua" w:hint="eastAsia"/>
          <w:lang w:eastAsia="zh-CN"/>
        </w:rPr>
        <w:t xml:space="preserve"> </w:t>
      </w:r>
      <w:r w:rsidR="00C17101" w:rsidRPr="00621888">
        <w:rPr>
          <w:rFonts w:ascii="Book Antiqua" w:hAnsi="Book Antiqua"/>
        </w:rPr>
        <w:t>the</w:t>
      </w:r>
      <w:r w:rsidRPr="00621888">
        <w:rPr>
          <w:rFonts w:ascii="Book Antiqua" w:hAnsi="Book Antiqua"/>
        </w:rPr>
        <w:t xml:space="preserve"> caesarean scar</w:t>
      </w:r>
      <w:r w:rsidR="00C17101" w:rsidRPr="00621888">
        <w:rPr>
          <w:rFonts w:ascii="Book Antiqua" w:hAnsi="Book Antiqua"/>
        </w:rPr>
        <w:t>red</w:t>
      </w:r>
      <w:r w:rsidRPr="00621888">
        <w:rPr>
          <w:rFonts w:ascii="Book Antiqua" w:hAnsi="Book Antiqua"/>
        </w:rPr>
        <w:t xml:space="preserve"> </w:t>
      </w:r>
      <w:r w:rsidR="00C17101" w:rsidRPr="00621888">
        <w:rPr>
          <w:rFonts w:ascii="Book Antiqua" w:hAnsi="Book Antiqua"/>
        </w:rPr>
        <w:t xml:space="preserve">uteri </w:t>
      </w:r>
      <w:r w:rsidRPr="00621888">
        <w:rPr>
          <w:rFonts w:ascii="Book Antiqua" w:hAnsi="Book Antiqua"/>
        </w:rPr>
        <w:t xml:space="preserve">had altered </w:t>
      </w:r>
      <w:r w:rsidR="00C17101" w:rsidRPr="00621888">
        <w:rPr>
          <w:rFonts w:ascii="Book Antiqua" w:hAnsi="Book Antiqua"/>
        </w:rPr>
        <w:t xml:space="preserve">fiber </w:t>
      </w:r>
      <w:r w:rsidRPr="00621888">
        <w:rPr>
          <w:rFonts w:ascii="Book Antiqua" w:hAnsi="Book Antiqua"/>
        </w:rPr>
        <w:t xml:space="preserve">structure </w:t>
      </w:r>
      <w:r w:rsidR="00C17101" w:rsidRPr="00621888">
        <w:rPr>
          <w:rFonts w:ascii="Book Antiqua" w:hAnsi="Book Antiqua"/>
        </w:rPr>
        <w:t xml:space="preserve">in </w:t>
      </w:r>
      <w:r w:rsidRPr="00621888">
        <w:rPr>
          <w:rFonts w:ascii="Book Antiqua" w:hAnsi="Book Antiqua"/>
        </w:rPr>
        <w:t>compar</w:t>
      </w:r>
      <w:r w:rsidR="00C17101" w:rsidRPr="00621888">
        <w:rPr>
          <w:rFonts w:ascii="Book Antiqua" w:hAnsi="Book Antiqua"/>
        </w:rPr>
        <w:t>ison</w:t>
      </w:r>
      <w:r w:rsidRPr="00621888">
        <w:rPr>
          <w:rFonts w:ascii="Book Antiqua" w:hAnsi="Book Antiqua"/>
        </w:rPr>
        <w:t xml:space="preserve"> to normal uteri in sutur</w:t>
      </w:r>
      <w:r w:rsidR="00C17101" w:rsidRPr="00621888">
        <w:rPr>
          <w:rFonts w:ascii="Book Antiqua" w:hAnsi="Book Antiqua"/>
        </w:rPr>
        <w:t>al</w:t>
      </w:r>
      <w:r w:rsidRPr="00621888">
        <w:rPr>
          <w:rFonts w:ascii="Book Antiqua" w:hAnsi="Book Antiqua"/>
        </w:rPr>
        <w:t xml:space="preserve"> zone. Numeric data </w:t>
      </w:r>
      <w:r w:rsidR="00174352">
        <w:rPr>
          <w:rFonts w:ascii="Book Antiqua" w:hAnsi="Book Antiqua"/>
        </w:rPr>
        <w:t>of 13 volunteers (8 nulliparous</w:t>
      </w:r>
      <w:r w:rsidRPr="00621888">
        <w:rPr>
          <w:rFonts w:ascii="Book Antiqua" w:hAnsi="Book Antiqua"/>
        </w:rPr>
        <w:t>-I gro</w:t>
      </w:r>
      <w:r w:rsidR="00174352">
        <w:rPr>
          <w:rFonts w:ascii="Book Antiqua" w:hAnsi="Book Antiqua"/>
        </w:rPr>
        <w:t>up-, 5 with caesarean delivery-</w:t>
      </w:r>
      <w:r w:rsidRPr="00621888">
        <w:rPr>
          <w:rFonts w:ascii="Book Antiqua" w:hAnsi="Book Antiqua"/>
        </w:rPr>
        <w:t xml:space="preserve">II group) </w:t>
      </w:r>
      <w:r w:rsidR="00C17101" w:rsidRPr="00621888">
        <w:rPr>
          <w:rFonts w:ascii="Book Antiqua" w:hAnsi="Book Antiqua"/>
        </w:rPr>
        <w:t>revealed</w:t>
      </w:r>
      <w:r w:rsidRPr="00621888">
        <w:rPr>
          <w:rFonts w:ascii="Book Antiqua" w:hAnsi="Book Antiqua"/>
        </w:rPr>
        <w:t xml:space="preserve"> lowest regional fiber number and density in </w:t>
      </w:r>
      <w:r w:rsidR="00C17101" w:rsidRPr="00621888">
        <w:rPr>
          <w:rFonts w:ascii="Book Antiqua" w:hAnsi="Book Antiqua"/>
        </w:rPr>
        <w:t xml:space="preserve">the </w:t>
      </w:r>
      <w:r w:rsidRPr="00621888">
        <w:rPr>
          <w:rFonts w:ascii="Book Antiqua" w:hAnsi="Book Antiqua"/>
        </w:rPr>
        <w:t>anterior isthm</w:t>
      </w:r>
      <w:r w:rsidR="00C17101" w:rsidRPr="00621888">
        <w:rPr>
          <w:rFonts w:ascii="Book Antiqua" w:hAnsi="Book Antiqua"/>
        </w:rPr>
        <w:t>ic portion</w:t>
      </w:r>
      <w:r w:rsidRPr="00621888">
        <w:rPr>
          <w:rFonts w:ascii="Book Antiqua" w:hAnsi="Book Antiqua"/>
        </w:rPr>
        <w:t xml:space="preserve"> (respectively 105, 77 and 9.3, 6.7), suture</w:t>
      </w:r>
      <w:r w:rsidR="00C17101" w:rsidRPr="00621888">
        <w:rPr>
          <w:rFonts w:ascii="Book Antiqua" w:hAnsi="Book Antiqua"/>
        </w:rPr>
        <w:t xml:space="preserve"> localization</w:t>
      </w:r>
      <w:r w:rsidRPr="00621888">
        <w:rPr>
          <w:rFonts w:ascii="Book Antiqua" w:hAnsi="Book Antiqua"/>
        </w:rPr>
        <w:t>, especially in two </w:t>
      </w:r>
      <w:r w:rsidR="00C17101" w:rsidRPr="00621888">
        <w:rPr>
          <w:rFonts w:ascii="Book Antiqua" w:hAnsi="Book Antiqua"/>
        </w:rPr>
        <w:t>patients</w:t>
      </w:r>
      <w:r w:rsidRPr="00621888">
        <w:rPr>
          <w:rFonts w:ascii="Book Antiqua" w:hAnsi="Book Antiqua"/>
        </w:rPr>
        <w:t xml:space="preserve"> with </w:t>
      </w:r>
      <w:r w:rsidR="00C17101" w:rsidRPr="00621888">
        <w:rPr>
          <w:rFonts w:ascii="Book Antiqua" w:hAnsi="Book Antiqua"/>
        </w:rPr>
        <w:t>a big</w:t>
      </w:r>
      <w:r w:rsidRPr="00621888">
        <w:rPr>
          <w:rFonts w:ascii="Book Antiqua" w:hAnsi="Book Antiqua"/>
        </w:rPr>
        <w:t xml:space="preserve"> scar </w:t>
      </w:r>
      <w:r w:rsidR="00C17101" w:rsidRPr="00621888">
        <w:rPr>
          <w:rFonts w:ascii="Book Antiqua" w:hAnsi="Book Antiqua"/>
        </w:rPr>
        <w:t>caused</w:t>
      </w:r>
      <w:r w:rsidRPr="00621888">
        <w:rPr>
          <w:rFonts w:ascii="Book Antiqua" w:hAnsi="Book Antiqua"/>
        </w:rPr>
        <w:t xml:space="preserve"> placental complication at subsequent delivery. </w:t>
      </w:r>
      <w:r w:rsidR="00C17101" w:rsidRPr="00621888">
        <w:rPr>
          <w:rFonts w:ascii="Book Antiqua" w:hAnsi="Book Antiqua"/>
        </w:rPr>
        <w:t>The mean FA and ADC of the</w:t>
      </w:r>
      <w:r w:rsidRPr="00621888">
        <w:rPr>
          <w:rFonts w:ascii="Book Antiqua" w:hAnsi="Book Antiqua"/>
        </w:rPr>
        <w:t xml:space="preserve"> whole uterus were </w:t>
      </w:r>
      <w:r w:rsidR="00190EEF" w:rsidRPr="00621888">
        <w:rPr>
          <w:rFonts w:ascii="Book Antiqua" w:hAnsi="Book Antiqua"/>
        </w:rPr>
        <w:t>0.4</w:t>
      </w:r>
      <w:r w:rsidR="00174352">
        <w:rPr>
          <w:rFonts w:ascii="Book Antiqua" w:eastAsiaTheme="minorEastAsia" w:hAnsi="Book Antiqua" w:hint="eastAsia"/>
          <w:lang w:eastAsia="zh-CN"/>
        </w:rPr>
        <w:t xml:space="preserve"> </w:t>
      </w:r>
      <w:r w:rsidR="00190EEF" w:rsidRPr="00621888">
        <w:rPr>
          <w:rFonts w:ascii="Book Antiqua" w:hAnsi="Book Antiqua"/>
        </w:rPr>
        <w:t>±</w:t>
      </w:r>
      <w:r w:rsidR="00174352">
        <w:rPr>
          <w:rFonts w:ascii="Book Antiqua" w:eastAsiaTheme="minorEastAsia" w:hAnsi="Book Antiqua" w:hint="eastAsia"/>
          <w:lang w:eastAsia="zh-CN"/>
        </w:rPr>
        <w:t xml:space="preserve"> </w:t>
      </w:r>
      <w:r w:rsidR="00190EEF" w:rsidRPr="00621888">
        <w:rPr>
          <w:rFonts w:ascii="Book Antiqua" w:hAnsi="Book Antiqua"/>
        </w:rPr>
        <w:t>0.0 and 3.4</w:t>
      </w:r>
      <w:r w:rsidR="00174352">
        <w:rPr>
          <w:rFonts w:ascii="Book Antiqua" w:eastAsiaTheme="minorEastAsia" w:hAnsi="Book Antiqua" w:hint="eastAsia"/>
          <w:lang w:eastAsia="zh-CN"/>
        </w:rPr>
        <w:t xml:space="preserve"> </w:t>
      </w:r>
      <w:r w:rsidR="00190EEF" w:rsidRPr="00621888">
        <w:rPr>
          <w:rFonts w:ascii="Book Antiqua" w:hAnsi="Book Antiqua"/>
        </w:rPr>
        <w:t>±</w:t>
      </w:r>
      <w:r w:rsidR="00174352">
        <w:rPr>
          <w:rFonts w:ascii="Book Antiqua" w:eastAsiaTheme="minorEastAsia" w:hAnsi="Book Antiqua" w:hint="eastAsia"/>
          <w:lang w:eastAsia="zh-CN"/>
        </w:rPr>
        <w:t xml:space="preserve"> </w:t>
      </w:r>
      <w:r w:rsidR="00190EEF" w:rsidRPr="00621888">
        <w:rPr>
          <w:rFonts w:ascii="Book Antiqua" w:hAnsi="Book Antiqua"/>
        </w:rPr>
        <w:t>0.4</w:t>
      </w:r>
      <w:r w:rsidR="00174352">
        <w:rPr>
          <w:rFonts w:ascii="Book Antiqua" w:eastAsiaTheme="minorEastAsia" w:hAnsi="Book Antiqua" w:hint="eastAsia"/>
          <w:lang w:eastAsia="zh-CN"/>
        </w:rPr>
        <w:t xml:space="preserve"> </w:t>
      </w:r>
      <w:r w:rsidR="00174352" w:rsidRPr="009D014F">
        <w:rPr>
          <w:rFonts w:ascii="Book Antiqua" w:hAnsi="Book Antiqua"/>
          <w:color w:val="000000"/>
        </w:rPr>
        <w:t>×</w:t>
      </w:r>
      <w:r w:rsidR="00174352">
        <w:rPr>
          <w:rFonts w:ascii="Book Antiqua" w:eastAsiaTheme="minorEastAsia" w:hAnsi="Book Antiqua" w:hint="eastAsia"/>
          <w:color w:val="000000"/>
          <w:lang w:eastAsia="zh-CN"/>
        </w:rPr>
        <w:t xml:space="preserve"> </w:t>
      </w:r>
      <w:r w:rsidR="00190EEF" w:rsidRPr="00621888">
        <w:rPr>
          <w:rFonts w:ascii="Book Antiqua" w:hAnsi="Book Antiqua"/>
        </w:rPr>
        <w:t>10</w:t>
      </w:r>
      <w:r w:rsidR="00190EEF" w:rsidRPr="00621888">
        <w:rPr>
          <w:rFonts w:ascii="Book Antiqua" w:hAnsi="Book Antiqua"/>
          <w:vertAlign w:val="superscript"/>
        </w:rPr>
        <w:t>-3</w:t>
      </w:r>
      <w:r w:rsidR="00190EEF" w:rsidRPr="00621888">
        <w:rPr>
          <w:rFonts w:ascii="Book Antiqua" w:hAnsi="Book Antiqua"/>
        </w:rPr>
        <w:t xml:space="preserve"> mm</w:t>
      </w:r>
      <w:r w:rsidR="00190EEF" w:rsidRPr="00621888">
        <w:rPr>
          <w:rFonts w:ascii="Book Antiqua" w:hAnsi="Book Antiqua"/>
          <w:vertAlign w:val="superscript"/>
        </w:rPr>
        <w:t>2</w:t>
      </w:r>
      <w:r w:rsidR="00190EEF" w:rsidRPr="00621888">
        <w:rPr>
          <w:rFonts w:ascii="Book Antiqua" w:hAnsi="Book Antiqua"/>
        </w:rPr>
        <w:t>/s</w:t>
      </w:r>
      <w:r w:rsidR="00C17101" w:rsidRPr="00621888">
        <w:rPr>
          <w:rFonts w:ascii="Book Antiqua" w:hAnsi="Book Antiqua"/>
        </w:rPr>
        <w:t xml:space="preserve"> respectively</w:t>
      </w:r>
      <w:r w:rsidRPr="00621888">
        <w:rPr>
          <w:rFonts w:ascii="Book Antiqua" w:hAnsi="Book Antiqua"/>
        </w:rPr>
        <w:t xml:space="preserve">. </w:t>
      </w:r>
      <w:r w:rsidR="00CF68C7" w:rsidRPr="00621888">
        <w:rPr>
          <w:rFonts w:ascii="Book Antiqua" w:hAnsi="Book Antiqua"/>
        </w:rPr>
        <w:t xml:space="preserve">The </w:t>
      </w:r>
      <w:r w:rsidRPr="00621888">
        <w:rPr>
          <w:rFonts w:ascii="Book Antiqua" w:hAnsi="Book Antiqua"/>
        </w:rPr>
        <w:t xml:space="preserve">ADC </w:t>
      </w:r>
      <w:r w:rsidR="00015144" w:rsidRPr="00621888">
        <w:rPr>
          <w:rFonts w:ascii="Book Antiqua" w:hAnsi="Book Antiqua"/>
        </w:rPr>
        <w:t xml:space="preserve">of group I </w:t>
      </w:r>
      <w:r w:rsidRPr="00621888">
        <w:rPr>
          <w:rFonts w:ascii="Book Antiqua" w:hAnsi="Book Antiqua"/>
        </w:rPr>
        <w:t xml:space="preserve">was higher </w:t>
      </w:r>
      <w:r w:rsidR="00015144" w:rsidRPr="00621888">
        <w:rPr>
          <w:rFonts w:ascii="Book Antiqua" w:hAnsi="Book Antiqua"/>
        </w:rPr>
        <w:t>than</w:t>
      </w:r>
      <w:r w:rsidRPr="00621888">
        <w:rPr>
          <w:rFonts w:ascii="Book Antiqua" w:hAnsi="Book Antiqua"/>
        </w:rPr>
        <w:t xml:space="preserve"> group II, </w:t>
      </w:r>
      <w:r w:rsidR="00015144" w:rsidRPr="00621888">
        <w:rPr>
          <w:rFonts w:ascii="Book Antiqua" w:hAnsi="Book Antiqua"/>
        </w:rPr>
        <w:t>but</w:t>
      </w:r>
      <w:r w:rsidRPr="00621888">
        <w:rPr>
          <w:rFonts w:ascii="Book Antiqua" w:hAnsi="Book Antiqua"/>
        </w:rPr>
        <w:t xml:space="preserve"> not statistically significant.</w:t>
      </w:r>
      <w:r w:rsidR="00190EEF" w:rsidRPr="00621888">
        <w:rPr>
          <w:rFonts w:ascii="Book Antiqua" w:hAnsi="Book Antiqua"/>
        </w:rPr>
        <w:t xml:space="preserve"> In </w:t>
      </w:r>
      <w:r w:rsidR="00015144" w:rsidRPr="00621888">
        <w:rPr>
          <w:rFonts w:ascii="Book Antiqua" w:hAnsi="Book Antiqua"/>
        </w:rPr>
        <w:t>this study they concluded</w:t>
      </w:r>
      <w:r w:rsidR="00190EEF" w:rsidRPr="00621888">
        <w:rPr>
          <w:rFonts w:ascii="Book Antiqua" w:hAnsi="Book Antiqua"/>
        </w:rPr>
        <w:t xml:space="preserve"> that</w:t>
      </w:r>
      <w:r w:rsidRPr="00621888">
        <w:rPr>
          <w:rFonts w:ascii="Book Antiqua" w:hAnsi="Book Antiqua"/>
        </w:rPr>
        <w:t xml:space="preserve"> 3T DTI </w:t>
      </w:r>
      <w:r w:rsidR="00015144" w:rsidRPr="00621888">
        <w:rPr>
          <w:rFonts w:ascii="Book Antiqua" w:hAnsi="Book Antiqua"/>
        </w:rPr>
        <w:t>may show</w:t>
      </w:r>
      <w:r w:rsidRPr="00621888">
        <w:rPr>
          <w:rFonts w:ascii="Book Antiqua" w:hAnsi="Book Antiqua"/>
        </w:rPr>
        <w:t xml:space="preserve"> in-vivo human uter</w:t>
      </w:r>
      <w:r w:rsidR="00015144" w:rsidRPr="00621888">
        <w:rPr>
          <w:rFonts w:ascii="Book Antiqua" w:hAnsi="Book Antiqua"/>
        </w:rPr>
        <w:t>ine ﬁber</w:t>
      </w:r>
      <w:r w:rsidRPr="00621888">
        <w:rPr>
          <w:rFonts w:ascii="Book Antiqua" w:hAnsi="Book Antiqua"/>
        </w:rPr>
        <w:t xml:space="preserve"> </w:t>
      </w:r>
      <w:r w:rsidR="00015144" w:rsidRPr="00621888">
        <w:rPr>
          <w:rFonts w:ascii="Book Antiqua" w:hAnsi="Book Antiqua"/>
        </w:rPr>
        <w:t xml:space="preserve">structures </w:t>
      </w:r>
      <w:r w:rsidRPr="00621888">
        <w:rPr>
          <w:rFonts w:ascii="Book Antiqua" w:hAnsi="Book Antiqua"/>
        </w:rPr>
        <w:t xml:space="preserve">and </w:t>
      </w:r>
      <w:r w:rsidR="00015144" w:rsidRPr="00621888">
        <w:rPr>
          <w:rFonts w:ascii="Book Antiqua" w:hAnsi="Book Antiqua"/>
        </w:rPr>
        <w:t>may detect</w:t>
      </w:r>
      <w:r w:rsidRPr="00621888">
        <w:rPr>
          <w:rFonts w:ascii="Book Antiqua" w:hAnsi="Book Antiqua"/>
        </w:rPr>
        <w:t xml:space="preserve"> </w:t>
      </w:r>
      <w:r w:rsidR="00015144" w:rsidRPr="00621888">
        <w:rPr>
          <w:rFonts w:ascii="Book Antiqua" w:hAnsi="Book Antiqua"/>
        </w:rPr>
        <w:t>significant</w:t>
      </w:r>
      <w:r w:rsidRPr="00621888">
        <w:rPr>
          <w:rFonts w:ascii="Book Antiqua" w:hAnsi="Book Antiqua"/>
        </w:rPr>
        <w:t xml:space="preserve"> caesarean scars which may </w:t>
      </w:r>
      <w:r w:rsidR="00015144" w:rsidRPr="00621888">
        <w:rPr>
          <w:rFonts w:ascii="Book Antiqua" w:hAnsi="Book Antiqua"/>
        </w:rPr>
        <w:t>lead</w:t>
      </w:r>
      <w:r w:rsidRPr="00621888">
        <w:rPr>
          <w:rFonts w:ascii="Book Antiqua" w:hAnsi="Book Antiqua"/>
        </w:rPr>
        <w:t xml:space="preserve"> to subsequent placental complications. </w:t>
      </w:r>
    </w:p>
    <w:p w:rsidR="00174352" w:rsidRPr="00174352" w:rsidRDefault="00174352" w:rsidP="00174352">
      <w:pPr>
        <w:pStyle w:val="NormalWeb"/>
        <w:spacing w:before="0" w:beforeAutospacing="0" w:after="0" w:afterAutospacing="0" w:line="360" w:lineRule="auto"/>
        <w:ind w:firstLineChars="100" w:firstLine="240"/>
        <w:jc w:val="both"/>
        <w:rPr>
          <w:rFonts w:ascii="Book Antiqua" w:eastAsiaTheme="minorEastAsia" w:hAnsi="Book Antiqua"/>
          <w:lang w:eastAsia="zh-CN"/>
        </w:rPr>
      </w:pPr>
    </w:p>
    <w:p w:rsidR="00610E96" w:rsidRPr="00621888" w:rsidRDefault="00E47A48" w:rsidP="00621888">
      <w:pPr>
        <w:spacing w:after="0" w:line="360" w:lineRule="auto"/>
        <w:jc w:val="both"/>
        <w:rPr>
          <w:rFonts w:ascii="Book Antiqua" w:hAnsi="Book Antiqua" w:cs="Times New Roman"/>
          <w:b/>
          <w:sz w:val="24"/>
          <w:szCs w:val="24"/>
          <w:shd w:val="clear" w:color="auto" w:fill="FFFFFF"/>
        </w:rPr>
      </w:pPr>
      <w:r w:rsidRPr="00621888">
        <w:rPr>
          <w:rFonts w:ascii="Book Antiqua" w:hAnsi="Book Antiqua" w:cs="Times New Roman"/>
          <w:b/>
          <w:sz w:val="24"/>
          <w:szCs w:val="24"/>
          <w:shd w:val="clear" w:color="auto" w:fill="FFFFFF"/>
        </w:rPr>
        <w:t>DWI AND DTI OF DISEASED UTERUS</w:t>
      </w:r>
    </w:p>
    <w:p w:rsidR="00594D1E" w:rsidRPr="00621888" w:rsidRDefault="009069CB" w:rsidP="00621888">
      <w:pPr>
        <w:autoSpaceDE w:val="0"/>
        <w:autoSpaceDN w:val="0"/>
        <w:adjustRightInd w:val="0"/>
        <w:spacing w:after="0" w:line="360" w:lineRule="auto"/>
        <w:jc w:val="both"/>
        <w:rPr>
          <w:rFonts w:ascii="Book Antiqua" w:eastAsia="AdvTimes" w:hAnsi="Book Antiqua" w:cs="Times New Roman"/>
          <w:sz w:val="24"/>
          <w:szCs w:val="24"/>
        </w:rPr>
      </w:pPr>
      <w:r w:rsidRPr="00621888">
        <w:rPr>
          <w:rFonts w:ascii="Book Antiqua" w:hAnsi="Book Antiqua" w:cs="Times New Roman"/>
          <w:sz w:val="24"/>
          <w:szCs w:val="24"/>
          <w:shd w:val="clear" w:color="auto" w:fill="FFFFFF"/>
        </w:rPr>
        <w:t>The addition of</w:t>
      </w:r>
      <w:r w:rsidR="00594D1E" w:rsidRPr="00621888">
        <w:rPr>
          <w:rFonts w:ascii="Book Antiqua" w:hAnsi="Book Antiqua" w:cs="Times New Roman"/>
          <w:sz w:val="24"/>
          <w:szCs w:val="24"/>
          <w:shd w:val="clear" w:color="auto" w:fill="FFFFFF"/>
        </w:rPr>
        <w:t xml:space="preserve"> </w:t>
      </w:r>
      <w:r w:rsidRPr="00621888">
        <w:rPr>
          <w:rFonts w:ascii="Book Antiqua" w:hAnsi="Book Antiqua" w:cs="Times New Roman"/>
          <w:sz w:val="24"/>
          <w:szCs w:val="24"/>
          <w:shd w:val="clear" w:color="auto" w:fill="FFFFFF"/>
        </w:rPr>
        <w:t xml:space="preserve">DWI, and </w:t>
      </w:r>
      <w:r w:rsidR="00594D1E" w:rsidRPr="00621888">
        <w:rPr>
          <w:rFonts w:ascii="Book Antiqua" w:hAnsi="Book Antiqua" w:cs="Times New Roman"/>
          <w:sz w:val="24"/>
          <w:szCs w:val="24"/>
          <w:shd w:val="clear" w:color="auto" w:fill="FFFFFF"/>
        </w:rPr>
        <w:t xml:space="preserve">DTI </w:t>
      </w:r>
      <w:r w:rsidRPr="00621888">
        <w:rPr>
          <w:rFonts w:ascii="Book Antiqua" w:hAnsi="Book Antiqua" w:cs="Times New Roman"/>
          <w:sz w:val="24"/>
          <w:szCs w:val="24"/>
          <w:shd w:val="clear" w:color="auto" w:fill="FFFFFF"/>
        </w:rPr>
        <w:t xml:space="preserve">sequences which serve as functional imaging </w:t>
      </w:r>
      <w:r w:rsidR="00594D1E" w:rsidRPr="00621888">
        <w:rPr>
          <w:rFonts w:ascii="Book Antiqua" w:hAnsi="Book Antiqua" w:cs="Times New Roman"/>
          <w:sz w:val="24"/>
          <w:szCs w:val="24"/>
          <w:shd w:val="clear" w:color="auto" w:fill="FFFFFF"/>
        </w:rPr>
        <w:t>in the MR</w:t>
      </w:r>
      <w:r w:rsidR="0064164A" w:rsidRPr="00621888">
        <w:rPr>
          <w:rFonts w:ascii="Book Antiqua" w:hAnsi="Book Antiqua" w:cs="Times New Roman"/>
          <w:sz w:val="24"/>
          <w:szCs w:val="24"/>
          <w:shd w:val="clear" w:color="auto" w:fill="FFFFFF"/>
        </w:rPr>
        <w:t>I</w:t>
      </w:r>
      <w:r w:rsidR="00594D1E" w:rsidRPr="00621888">
        <w:rPr>
          <w:rFonts w:ascii="Book Antiqua" w:hAnsi="Book Antiqua" w:cs="Times New Roman"/>
          <w:sz w:val="24"/>
          <w:szCs w:val="24"/>
          <w:shd w:val="clear" w:color="auto" w:fill="FFFFFF"/>
        </w:rPr>
        <w:t xml:space="preserve"> protocol for the </w:t>
      </w:r>
      <w:r w:rsidRPr="00621888">
        <w:rPr>
          <w:rFonts w:ascii="Book Antiqua" w:hAnsi="Book Antiqua" w:cs="Times New Roman"/>
          <w:sz w:val="24"/>
          <w:szCs w:val="24"/>
          <w:shd w:val="clear" w:color="auto" w:fill="FFFFFF"/>
        </w:rPr>
        <w:t>evaluation</w:t>
      </w:r>
      <w:r w:rsidR="00594D1E" w:rsidRPr="00621888">
        <w:rPr>
          <w:rFonts w:ascii="Book Antiqua" w:hAnsi="Book Antiqua" w:cs="Times New Roman"/>
          <w:sz w:val="24"/>
          <w:szCs w:val="24"/>
          <w:shd w:val="clear" w:color="auto" w:fill="FFFFFF"/>
        </w:rPr>
        <w:t xml:space="preserve"> of uterine </w:t>
      </w:r>
      <w:r w:rsidRPr="00621888">
        <w:rPr>
          <w:rFonts w:ascii="Book Antiqua" w:hAnsi="Book Antiqua" w:cs="Times New Roman"/>
          <w:sz w:val="24"/>
          <w:szCs w:val="24"/>
          <w:shd w:val="clear" w:color="auto" w:fill="FFFFFF"/>
        </w:rPr>
        <w:t>pathologies</w:t>
      </w:r>
      <w:r w:rsidR="00594D1E" w:rsidRPr="00621888">
        <w:rPr>
          <w:rFonts w:ascii="Book Antiqua" w:hAnsi="Book Antiqua" w:cs="Times New Roman"/>
          <w:sz w:val="24"/>
          <w:szCs w:val="24"/>
          <w:shd w:val="clear" w:color="auto" w:fill="FFFFFF"/>
        </w:rPr>
        <w:t xml:space="preserve"> have been </w:t>
      </w:r>
      <w:r w:rsidRPr="00621888">
        <w:rPr>
          <w:rFonts w:ascii="Book Antiqua" w:hAnsi="Book Antiqua" w:cs="Times New Roman"/>
          <w:sz w:val="24"/>
          <w:szCs w:val="24"/>
          <w:shd w:val="clear" w:color="auto" w:fill="FFFFFF"/>
        </w:rPr>
        <w:t>offered</w:t>
      </w:r>
      <w:r w:rsidR="00594D1E" w:rsidRPr="00621888">
        <w:rPr>
          <w:rFonts w:ascii="Book Antiqua" w:hAnsi="Book Antiqua" w:cs="Times New Roman"/>
          <w:sz w:val="24"/>
          <w:szCs w:val="24"/>
          <w:shd w:val="clear" w:color="auto" w:fill="FFFFFF"/>
        </w:rPr>
        <w:t xml:space="preserve"> by several </w:t>
      </w:r>
      <w:r w:rsidRPr="00621888">
        <w:rPr>
          <w:rFonts w:ascii="Book Antiqua" w:hAnsi="Book Antiqua" w:cs="Times New Roman"/>
          <w:sz w:val="24"/>
          <w:szCs w:val="24"/>
          <w:shd w:val="clear" w:color="auto" w:fill="FFFFFF"/>
        </w:rPr>
        <w:t>papers</w:t>
      </w:r>
      <w:r w:rsidR="00C55FE3">
        <w:rPr>
          <w:rFonts w:ascii="Book Antiqua" w:hAnsi="Book Antiqua" w:cs="Times New Roman"/>
          <w:sz w:val="24"/>
          <w:szCs w:val="24"/>
          <w:vertAlign w:val="superscript"/>
        </w:rPr>
        <w:t>[2,3,7,</w:t>
      </w:r>
      <w:r w:rsidR="009F7EE8" w:rsidRPr="00621888">
        <w:rPr>
          <w:rFonts w:ascii="Book Antiqua" w:hAnsi="Book Antiqua" w:cs="Times New Roman"/>
          <w:sz w:val="24"/>
          <w:szCs w:val="24"/>
          <w:vertAlign w:val="superscript"/>
        </w:rPr>
        <w:t>8]</w:t>
      </w:r>
      <w:r w:rsidR="001D68EB" w:rsidRPr="00621888">
        <w:rPr>
          <w:rFonts w:ascii="Book Antiqua" w:hAnsi="Book Antiqua" w:cs="Times New Roman"/>
          <w:sz w:val="24"/>
          <w:szCs w:val="24"/>
        </w:rPr>
        <w:t xml:space="preserve">. </w:t>
      </w:r>
      <w:r w:rsidRPr="00621888">
        <w:rPr>
          <w:rFonts w:ascii="Book Antiqua" w:hAnsi="Book Antiqua" w:cs="Times New Roman"/>
          <w:sz w:val="24"/>
          <w:szCs w:val="24"/>
        </w:rPr>
        <w:t>Besides quantitative evaluation with values</w:t>
      </w:r>
      <w:r w:rsidR="00594D1E" w:rsidRPr="00621888">
        <w:rPr>
          <w:rFonts w:ascii="Book Antiqua" w:eastAsia="AdvTimes" w:hAnsi="Book Antiqua" w:cs="Times New Roman"/>
          <w:sz w:val="24"/>
          <w:szCs w:val="24"/>
        </w:rPr>
        <w:t xml:space="preserve"> has been </w:t>
      </w:r>
      <w:r w:rsidRPr="00621888">
        <w:rPr>
          <w:rFonts w:ascii="Book Antiqua" w:eastAsia="AdvTimes" w:hAnsi="Book Antiqua" w:cs="Times New Roman"/>
          <w:sz w:val="24"/>
          <w:szCs w:val="24"/>
        </w:rPr>
        <w:t>found out</w:t>
      </w:r>
      <w:r w:rsidR="00594D1E" w:rsidRPr="00621888">
        <w:rPr>
          <w:rFonts w:ascii="Book Antiqua" w:eastAsia="AdvTimes" w:hAnsi="Book Antiqua" w:cs="Times New Roman"/>
          <w:sz w:val="24"/>
          <w:szCs w:val="24"/>
        </w:rPr>
        <w:t xml:space="preserve"> to be </w:t>
      </w:r>
      <w:r w:rsidRPr="00621888">
        <w:rPr>
          <w:rFonts w:ascii="Book Antiqua" w:eastAsia="AdvTimes" w:hAnsi="Book Antiqua" w:cs="Times New Roman"/>
          <w:sz w:val="24"/>
          <w:szCs w:val="24"/>
        </w:rPr>
        <w:t>effective</w:t>
      </w:r>
      <w:r w:rsidR="00594D1E" w:rsidRPr="00621888">
        <w:rPr>
          <w:rFonts w:ascii="Book Antiqua" w:eastAsia="AdvTimes" w:hAnsi="Book Antiqua" w:cs="Times New Roman"/>
          <w:sz w:val="24"/>
          <w:szCs w:val="24"/>
        </w:rPr>
        <w:t xml:space="preserve"> </w:t>
      </w:r>
      <w:r w:rsidRPr="00621888">
        <w:rPr>
          <w:rFonts w:ascii="Book Antiqua" w:eastAsia="AdvTimes" w:hAnsi="Book Antiqua" w:cs="Times New Roman"/>
          <w:sz w:val="24"/>
          <w:szCs w:val="24"/>
        </w:rPr>
        <w:t>in the discrimination of</w:t>
      </w:r>
      <w:r w:rsidR="00594D1E" w:rsidRPr="00621888">
        <w:rPr>
          <w:rFonts w:ascii="Book Antiqua" w:eastAsia="AdvTimes" w:hAnsi="Book Antiqua" w:cs="Times New Roman"/>
          <w:sz w:val="24"/>
          <w:szCs w:val="24"/>
        </w:rPr>
        <w:t xml:space="preserve"> malignancy from benign lesions</w:t>
      </w:r>
      <w:r w:rsidR="009F7EE8" w:rsidRPr="00621888">
        <w:rPr>
          <w:rFonts w:ascii="Book Antiqua" w:hAnsi="Book Antiqua" w:cs="Times New Roman"/>
          <w:sz w:val="24"/>
          <w:szCs w:val="24"/>
          <w:vertAlign w:val="superscript"/>
        </w:rPr>
        <w:t>[1</w:t>
      </w:r>
      <w:r w:rsidR="00BD0551" w:rsidRPr="00621888">
        <w:rPr>
          <w:rFonts w:ascii="Book Antiqua" w:hAnsi="Book Antiqua" w:cs="Times New Roman"/>
          <w:sz w:val="24"/>
          <w:szCs w:val="24"/>
          <w:vertAlign w:val="superscript"/>
        </w:rPr>
        <w:t>7</w:t>
      </w:r>
      <w:r w:rsidR="00C55FE3">
        <w:rPr>
          <w:rFonts w:ascii="Book Antiqua" w:hAnsi="Book Antiqua" w:cs="Times New Roman" w:hint="eastAsia"/>
          <w:sz w:val="24"/>
          <w:szCs w:val="24"/>
          <w:vertAlign w:val="superscript"/>
          <w:lang w:eastAsia="zh-CN"/>
        </w:rPr>
        <w:t>-</w:t>
      </w:r>
      <w:r w:rsidR="00BD0551" w:rsidRPr="00621888">
        <w:rPr>
          <w:rFonts w:ascii="Book Antiqua" w:hAnsi="Book Antiqua" w:cs="Times New Roman"/>
          <w:sz w:val="24"/>
          <w:szCs w:val="24"/>
          <w:vertAlign w:val="superscript"/>
        </w:rPr>
        <w:t>20</w:t>
      </w:r>
      <w:r w:rsidR="009F7EE8" w:rsidRPr="00621888">
        <w:rPr>
          <w:rFonts w:ascii="Book Antiqua" w:hAnsi="Book Antiqua" w:cs="Times New Roman"/>
          <w:sz w:val="24"/>
          <w:szCs w:val="24"/>
          <w:vertAlign w:val="superscript"/>
        </w:rPr>
        <w:t>]</w:t>
      </w:r>
      <w:r w:rsidR="00050D2A" w:rsidRPr="00621888">
        <w:rPr>
          <w:rFonts w:ascii="Book Antiqua" w:hAnsi="Book Antiqua" w:cs="Times New Roman"/>
          <w:sz w:val="24"/>
          <w:szCs w:val="24"/>
        </w:rPr>
        <w:t xml:space="preserve">. </w:t>
      </w:r>
    </w:p>
    <w:p w:rsidR="001D4431" w:rsidRPr="00621888" w:rsidRDefault="009069CB" w:rsidP="00C55FE3">
      <w:pPr>
        <w:autoSpaceDE w:val="0"/>
        <w:autoSpaceDN w:val="0"/>
        <w:adjustRightInd w:val="0"/>
        <w:spacing w:after="0" w:line="360" w:lineRule="auto"/>
        <w:ind w:firstLineChars="100" w:firstLine="240"/>
        <w:jc w:val="both"/>
        <w:rPr>
          <w:rFonts w:ascii="Book Antiqua" w:hAnsi="Book Antiqua" w:cs="Times New Roman"/>
          <w:sz w:val="24"/>
          <w:szCs w:val="24"/>
        </w:rPr>
      </w:pPr>
      <w:r w:rsidRPr="00621888">
        <w:rPr>
          <w:rFonts w:ascii="Book Antiqua" w:hAnsi="Book Antiqua" w:cs="Times New Roman"/>
          <w:sz w:val="24"/>
          <w:szCs w:val="24"/>
          <w:shd w:val="clear" w:color="auto" w:fill="FFFFFF"/>
        </w:rPr>
        <w:t>Owing to the amount of water and cellular density uterine zones exhibit different signal intensities o</w:t>
      </w:r>
      <w:r w:rsidR="001E024D" w:rsidRPr="00621888">
        <w:rPr>
          <w:rFonts w:ascii="Book Antiqua" w:hAnsi="Book Antiqua" w:cs="Times New Roman"/>
          <w:sz w:val="24"/>
          <w:szCs w:val="24"/>
          <w:shd w:val="clear" w:color="auto" w:fill="FFFFFF"/>
        </w:rPr>
        <w:t xml:space="preserve">n </w:t>
      </w:r>
      <w:r w:rsidRPr="00621888">
        <w:rPr>
          <w:rFonts w:ascii="Book Antiqua" w:hAnsi="Book Antiqua" w:cs="Times New Roman"/>
          <w:sz w:val="24"/>
          <w:szCs w:val="24"/>
          <w:shd w:val="clear" w:color="auto" w:fill="FFFFFF"/>
        </w:rPr>
        <w:t>the DWI</w:t>
      </w:r>
      <w:r w:rsidR="001E024D" w:rsidRPr="00621888">
        <w:rPr>
          <w:rFonts w:ascii="Book Antiqua" w:hAnsi="Book Antiqua" w:cs="Times New Roman"/>
          <w:sz w:val="24"/>
          <w:szCs w:val="24"/>
          <w:shd w:val="clear" w:color="auto" w:fill="FFFFFF"/>
        </w:rPr>
        <w:t>.</w:t>
      </w:r>
      <w:r w:rsidR="0064164A" w:rsidRPr="00621888">
        <w:rPr>
          <w:rFonts w:ascii="Book Antiqua" w:hAnsi="Book Antiqua" w:cs="Times New Roman"/>
          <w:sz w:val="24"/>
          <w:szCs w:val="24"/>
          <w:shd w:val="clear" w:color="auto" w:fill="FFFFFF"/>
        </w:rPr>
        <w:t xml:space="preserve"> </w:t>
      </w:r>
      <w:r w:rsidR="001E024D" w:rsidRPr="00621888">
        <w:rPr>
          <w:rFonts w:ascii="Book Antiqua" w:hAnsi="Book Antiqua" w:cs="Times New Roman"/>
          <w:sz w:val="24"/>
          <w:szCs w:val="24"/>
          <w:shd w:val="clear" w:color="auto" w:fill="FFFFFF"/>
        </w:rPr>
        <w:t>The endometri</w:t>
      </w:r>
      <w:r w:rsidR="000E2851" w:rsidRPr="00621888">
        <w:rPr>
          <w:rFonts w:ascii="Book Antiqua" w:hAnsi="Book Antiqua" w:cs="Times New Roman"/>
          <w:sz w:val="24"/>
          <w:szCs w:val="24"/>
          <w:shd w:val="clear" w:color="auto" w:fill="FFFFFF"/>
        </w:rPr>
        <w:t>al</w:t>
      </w:r>
      <w:r w:rsidR="001E024D" w:rsidRPr="00621888">
        <w:rPr>
          <w:rFonts w:ascii="Book Antiqua" w:hAnsi="Book Antiqua" w:cs="Times New Roman"/>
          <w:sz w:val="24"/>
          <w:szCs w:val="24"/>
          <w:shd w:val="clear" w:color="auto" w:fill="FFFFFF"/>
        </w:rPr>
        <w:t xml:space="preserve"> </w:t>
      </w:r>
      <w:r w:rsidR="000E2851" w:rsidRPr="00621888">
        <w:rPr>
          <w:rFonts w:ascii="Book Antiqua" w:hAnsi="Book Antiqua" w:cs="Times New Roman"/>
          <w:sz w:val="24"/>
          <w:szCs w:val="24"/>
          <w:shd w:val="clear" w:color="auto" w:fill="FFFFFF"/>
        </w:rPr>
        <w:t xml:space="preserve">zone </w:t>
      </w:r>
      <w:r w:rsidR="001E024D" w:rsidRPr="00621888">
        <w:rPr>
          <w:rFonts w:ascii="Book Antiqua" w:hAnsi="Book Antiqua" w:cs="Times New Roman"/>
          <w:sz w:val="24"/>
          <w:szCs w:val="24"/>
          <w:shd w:val="clear" w:color="auto" w:fill="FFFFFF"/>
        </w:rPr>
        <w:t xml:space="preserve">and cervix </w:t>
      </w:r>
      <w:r w:rsidR="00512097" w:rsidRPr="00621888">
        <w:rPr>
          <w:rFonts w:ascii="Book Antiqua" w:hAnsi="Book Antiqua" w:cs="Times New Roman"/>
          <w:sz w:val="24"/>
          <w:szCs w:val="24"/>
          <w:shd w:val="clear" w:color="auto" w:fill="FFFFFF"/>
        </w:rPr>
        <w:t>display</w:t>
      </w:r>
      <w:r w:rsidR="001E024D" w:rsidRPr="00621888">
        <w:rPr>
          <w:rFonts w:ascii="Book Antiqua" w:hAnsi="Book Antiqua" w:cs="Times New Roman"/>
          <w:sz w:val="24"/>
          <w:szCs w:val="24"/>
          <w:shd w:val="clear" w:color="auto" w:fill="FFFFFF"/>
        </w:rPr>
        <w:t xml:space="preserve"> high signal, </w:t>
      </w:r>
      <w:r w:rsidR="00512097" w:rsidRPr="00621888">
        <w:rPr>
          <w:rFonts w:ascii="Book Antiqua" w:hAnsi="Book Antiqua" w:cs="Times New Roman"/>
          <w:sz w:val="24"/>
          <w:szCs w:val="24"/>
          <w:shd w:val="clear" w:color="auto" w:fill="FFFFFF"/>
        </w:rPr>
        <w:t>however</w:t>
      </w:r>
      <w:r w:rsidR="001E024D" w:rsidRPr="00621888">
        <w:rPr>
          <w:rFonts w:ascii="Book Antiqua" w:hAnsi="Book Antiqua" w:cs="Times New Roman"/>
          <w:sz w:val="24"/>
          <w:szCs w:val="24"/>
          <w:shd w:val="clear" w:color="auto" w:fill="FFFFFF"/>
        </w:rPr>
        <w:t xml:space="preserve"> the myometri</w:t>
      </w:r>
      <w:r w:rsidR="00512097" w:rsidRPr="00621888">
        <w:rPr>
          <w:rFonts w:ascii="Book Antiqua" w:hAnsi="Book Antiqua" w:cs="Times New Roman"/>
          <w:sz w:val="24"/>
          <w:szCs w:val="24"/>
          <w:shd w:val="clear" w:color="auto" w:fill="FFFFFF"/>
        </w:rPr>
        <w:t>al zone</w:t>
      </w:r>
      <w:r w:rsidR="001E024D" w:rsidRPr="00621888">
        <w:rPr>
          <w:rFonts w:ascii="Book Antiqua" w:hAnsi="Book Antiqua" w:cs="Times New Roman"/>
          <w:sz w:val="24"/>
          <w:szCs w:val="24"/>
          <w:shd w:val="clear" w:color="auto" w:fill="FFFFFF"/>
        </w:rPr>
        <w:t xml:space="preserve"> reflects a low</w:t>
      </w:r>
      <w:r w:rsidR="00512097" w:rsidRPr="00621888">
        <w:rPr>
          <w:rFonts w:ascii="Book Antiqua" w:hAnsi="Book Antiqua" w:cs="Times New Roman"/>
          <w:sz w:val="24"/>
          <w:szCs w:val="24"/>
          <w:shd w:val="clear" w:color="auto" w:fill="FFFFFF"/>
        </w:rPr>
        <w:t>er</w:t>
      </w:r>
      <w:r w:rsidR="001E024D" w:rsidRPr="00621888">
        <w:rPr>
          <w:rFonts w:ascii="Book Antiqua" w:hAnsi="Book Antiqua" w:cs="Times New Roman"/>
          <w:sz w:val="24"/>
          <w:szCs w:val="24"/>
          <w:shd w:val="clear" w:color="auto" w:fill="FFFFFF"/>
        </w:rPr>
        <w:t xml:space="preserve"> signal and the junctional zone </w:t>
      </w:r>
      <w:r w:rsidR="00512097" w:rsidRPr="00621888">
        <w:rPr>
          <w:rFonts w:ascii="Book Antiqua" w:hAnsi="Book Antiqua" w:cs="Times New Roman"/>
          <w:sz w:val="24"/>
          <w:szCs w:val="24"/>
          <w:shd w:val="clear" w:color="auto" w:fill="FFFFFF"/>
        </w:rPr>
        <w:t>shows</w:t>
      </w:r>
      <w:r w:rsidR="001E024D" w:rsidRPr="00621888">
        <w:rPr>
          <w:rFonts w:ascii="Book Antiqua" w:hAnsi="Book Antiqua" w:cs="Times New Roman"/>
          <w:sz w:val="24"/>
          <w:szCs w:val="24"/>
          <w:shd w:val="clear" w:color="auto" w:fill="FFFFFF"/>
        </w:rPr>
        <w:t xml:space="preserve"> a very low signal. </w:t>
      </w:r>
      <w:r w:rsidR="000D3C7F" w:rsidRPr="00621888">
        <w:rPr>
          <w:rFonts w:ascii="Book Antiqua" w:hAnsi="Book Antiqua" w:cs="Times New Roman"/>
          <w:sz w:val="24"/>
          <w:szCs w:val="24"/>
        </w:rPr>
        <w:t xml:space="preserve">Kilickesmez </w:t>
      </w:r>
      <w:r w:rsidR="000D3C7F" w:rsidRPr="00621888">
        <w:rPr>
          <w:rFonts w:ascii="Book Antiqua" w:hAnsi="Book Antiqua" w:cs="Times New Roman"/>
          <w:i/>
          <w:sz w:val="24"/>
          <w:szCs w:val="24"/>
        </w:rPr>
        <w:t>et al</w:t>
      </w:r>
      <w:r w:rsidR="000D3C7F" w:rsidRPr="00621888">
        <w:rPr>
          <w:rFonts w:ascii="Book Antiqua" w:hAnsi="Book Antiqua" w:cs="Times New Roman"/>
          <w:sz w:val="24"/>
          <w:szCs w:val="24"/>
          <w:vertAlign w:val="superscript"/>
        </w:rPr>
        <w:t>[8]</w:t>
      </w:r>
      <w:r w:rsidR="000D3C7F" w:rsidRPr="00621888">
        <w:rPr>
          <w:rFonts w:ascii="Book Antiqua" w:hAnsi="Book Antiqua" w:cs="Times New Roman"/>
          <w:sz w:val="24"/>
          <w:szCs w:val="24"/>
        </w:rPr>
        <w:t xml:space="preserve"> reported that the mean ADC values of the volunteers </w:t>
      </w:r>
      <w:r w:rsidR="007C2648" w:rsidRPr="00621888">
        <w:rPr>
          <w:rFonts w:ascii="Book Antiqua" w:hAnsi="Book Antiqua" w:cs="Times New Roman"/>
          <w:sz w:val="24"/>
          <w:szCs w:val="24"/>
        </w:rPr>
        <w:t>for</w:t>
      </w:r>
      <w:r w:rsidR="000D3C7F" w:rsidRPr="00621888">
        <w:rPr>
          <w:rFonts w:ascii="Book Antiqua" w:hAnsi="Book Antiqua" w:cs="Times New Roman"/>
          <w:sz w:val="24"/>
          <w:szCs w:val="24"/>
        </w:rPr>
        <w:t xml:space="preserve"> myometri</w:t>
      </w:r>
      <w:r w:rsidR="007C2648" w:rsidRPr="00621888">
        <w:rPr>
          <w:rFonts w:ascii="Book Antiqua" w:hAnsi="Book Antiqua" w:cs="Times New Roman"/>
          <w:sz w:val="24"/>
          <w:szCs w:val="24"/>
        </w:rPr>
        <w:t>al zone</w:t>
      </w:r>
      <w:r w:rsidR="000D3C7F" w:rsidRPr="00621888">
        <w:rPr>
          <w:rFonts w:ascii="Book Antiqua" w:hAnsi="Book Antiqua" w:cs="Times New Roman"/>
          <w:sz w:val="24"/>
          <w:szCs w:val="24"/>
        </w:rPr>
        <w:t xml:space="preserve"> 1.76 </w:t>
      </w:r>
      <w:r w:rsidR="00C55FE3" w:rsidRPr="009D014F">
        <w:rPr>
          <w:rFonts w:ascii="Book Antiqua" w:hAnsi="Book Antiqua" w:cs="Times New Roman"/>
          <w:color w:val="000000"/>
          <w:sz w:val="24"/>
          <w:szCs w:val="24"/>
        </w:rPr>
        <w:t>×</w:t>
      </w:r>
      <w:r w:rsidR="000D3C7F" w:rsidRPr="00621888">
        <w:rPr>
          <w:rFonts w:ascii="Book Antiqua" w:hAnsi="Book Antiqua" w:cs="Times New Roman"/>
          <w:sz w:val="24"/>
          <w:szCs w:val="24"/>
        </w:rPr>
        <w:t xml:space="preserve"> 10</w:t>
      </w:r>
      <w:r w:rsidR="000D3C7F" w:rsidRPr="00621888">
        <w:rPr>
          <w:rFonts w:ascii="Book Antiqua" w:hAnsi="Book Antiqua" w:cs="Times New Roman"/>
          <w:sz w:val="24"/>
          <w:szCs w:val="24"/>
          <w:vertAlign w:val="superscript"/>
        </w:rPr>
        <w:t>-3</w:t>
      </w:r>
      <w:r w:rsidR="000D3C7F" w:rsidRPr="00621888">
        <w:rPr>
          <w:rFonts w:ascii="Book Antiqua" w:hAnsi="Book Antiqua" w:cs="Times New Roman"/>
          <w:sz w:val="24"/>
          <w:szCs w:val="24"/>
        </w:rPr>
        <w:t xml:space="preserve"> mm</w:t>
      </w:r>
      <w:r w:rsidR="000D3C7F" w:rsidRPr="00621888">
        <w:rPr>
          <w:rFonts w:ascii="Book Antiqua" w:hAnsi="Book Antiqua" w:cs="Times New Roman"/>
          <w:sz w:val="24"/>
          <w:szCs w:val="24"/>
          <w:vertAlign w:val="superscript"/>
        </w:rPr>
        <w:t>2</w:t>
      </w:r>
      <w:r w:rsidR="000D3C7F" w:rsidRPr="00621888">
        <w:rPr>
          <w:rFonts w:ascii="Book Antiqua" w:hAnsi="Book Antiqua" w:cs="Times New Roman"/>
          <w:sz w:val="24"/>
          <w:szCs w:val="24"/>
        </w:rPr>
        <w:t xml:space="preserve">/s, junctional zone 0.99 </w:t>
      </w:r>
      <w:r w:rsidR="00C55FE3" w:rsidRPr="009D014F">
        <w:rPr>
          <w:rFonts w:ascii="Book Antiqua" w:hAnsi="Book Antiqua" w:cs="Times New Roman"/>
          <w:color w:val="000000"/>
          <w:sz w:val="24"/>
          <w:szCs w:val="24"/>
        </w:rPr>
        <w:t>×</w:t>
      </w:r>
      <w:r w:rsidR="000D3C7F" w:rsidRPr="00621888">
        <w:rPr>
          <w:rFonts w:ascii="Book Antiqua" w:hAnsi="Book Antiqua" w:cs="Times New Roman"/>
          <w:sz w:val="24"/>
          <w:szCs w:val="24"/>
        </w:rPr>
        <w:t xml:space="preserve"> 10</w:t>
      </w:r>
      <w:r w:rsidR="000D3C7F" w:rsidRPr="00621888">
        <w:rPr>
          <w:rFonts w:ascii="Book Antiqua" w:hAnsi="Book Antiqua" w:cs="Times New Roman"/>
          <w:sz w:val="24"/>
          <w:szCs w:val="24"/>
          <w:vertAlign w:val="superscript"/>
        </w:rPr>
        <w:t>-3</w:t>
      </w:r>
      <w:r w:rsidR="000D3C7F" w:rsidRPr="00621888">
        <w:rPr>
          <w:rFonts w:ascii="Book Antiqua" w:hAnsi="Book Antiqua" w:cs="Times New Roman"/>
          <w:sz w:val="24"/>
          <w:szCs w:val="24"/>
        </w:rPr>
        <w:t xml:space="preserve"> mm</w:t>
      </w:r>
      <w:r w:rsidR="000D3C7F" w:rsidRPr="00621888">
        <w:rPr>
          <w:rFonts w:ascii="Book Antiqua" w:hAnsi="Book Antiqua" w:cs="Times New Roman"/>
          <w:sz w:val="24"/>
          <w:szCs w:val="24"/>
          <w:vertAlign w:val="superscript"/>
        </w:rPr>
        <w:t>2</w:t>
      </w:r>
      <w:r w:rsidR="000D3C7F" w:rsidRPr="00621888">
        <w:rPr>
          <w:rFonts w:ascii="Book Antiqua" w:hAnsi="Book Antiqua" w:cs="Times New Roman"/>
          <w:sz w:val="24"/>
          <w:szCs w:val="24"/>
        </w:rPr>
        <w:t>/s, endometri</w:t>
      </w:r>
      <w:r w:rsidR="007C2648" w:rsidRPr="00621888">
        <w:rPr>
          <w:rFonts w:ascii="Book Antiqua" w:hAnsi="Book Antiqua" w:cs="Times New Roman"/>
          <w:sz w:val="24"/>
          <w:szCs w:val="24"/>
        </w:rPr>
        <w:t>al zone</w:t>
      </w:r>
      <w:r w:rsidR="000D3C7F" w:rsidRPr="00621888">
        <w:rPr>
          <w:rFonts w:ascii="Book Antiqua" w:hAnsi="Book Antiqua" w:cs="Times New Roman"/>
          <w:sz w:val="24"/>
          <w:szCs w:val="24"/>
        </w:rPr>
        <w:t xml:space="preserve"> 1.65</w:t>
      </w:r>
      <w:r w:rsidR="00C55FE3">
        <w:rPr>
          <w:rFonts w:ascii="Book Antiqua" w:hAnsi="Book Antiqua" w:cs="Times New Roman" w:hint="eastAsia"/>
          <w:sz w:val="24"/>
          <w:szCs w:val="24"/>
          <w:lang w:eastAsia="zh-CN"/>
        </w:rPr>
        <w:t xml:space="preserve"> </w:t>
      </w:r>
      <w:r w:rsidR="00C55FE3" w:rsidRPr="009D014F">
        <w:rPr>
          <w:rFonts w:ascii="Book Antiqua" w:hAnsi="Book Antiqua" w:cs="Times New Roman"/>
          <w:color w:val="000000"/>
          <w:sz w:val="24"/>
          <w:szCs w:val="24"/>
        </w:rPr>
        <w:t>×</w:t>
      </w:r>
      <w:r w:rsidR="000D3C7F" w:rsidRPr="00621888">
        <w:rPr>
          <w:rFonts w:ascii="Book Antiqua" w:hAnsi="Book Antiqua" w:cs="Times New Roman"/>
          <w:sz w:val="24"/>
          <w:szCs w:val="24"/>
        </w:rPr>
        <w:t xml:space="preserve"> 10</w:t>
      </w:r>
      <w:r w:rsidR="000D3C7F" w:rsidRPr="00621888">
        <w:rPr>
          <w:rFonts w:ascii="Book Antiqua" w:hAnsi="Book Antiqua" w:cs="Times New Roman"/>
          <w:sz w:val="24"/>
          <w:szCs w:val="24"/>
          <w:vertAlign w:val="superscript"/>
        </w:rPr>
        <w:t>-3</w:t>
      </w:r>
      <w:r w:rsidR="000D3C7F" w:rsidRPr="00621888">
        <w:rPr>
          <w:rFonts w:ascii="Book Antiqua" w:hAnsi="Book Antiqua" w:cs="Times New Roman"/>
          <w:sz w:val="24"/>
          <w:szCs w:val="24"/>
        </w:rPr>
        <w:t xml:space="preserve"> mm</w:t>
      </w:r>
      <w:r w:rsidR="000D3C7F" w:rsidRPr="00621888">
        <w:rPr>
          <w:rFonts w:ascii="Book Antiqua" w:hAnsi="Book Antiqua" w:cs="Times New Roman"/>
          <w:sz w:val="24"/>
          <w:szCs w:val="24"/>
          <w:vertAlign w:val="superscript"/>
        </w:rPr>
        <w:t>2</w:t>
      </w:r>
      <w:r w:rsidR="000D3C7F" w:rsidRPr="00621888">
        <w:rPr>
          <w:rFonts w:ascii="Book Antiqua" w:hAnsi="Book Antiqua" w:cs="Times New Roman"/>
          <w:sz w:val="24"/>
          <w:szCs w:val="24"/>
        </w:rPr>
        <w:t>/s, and cervix</w:t>
      </w:r>
      <w:r w:rsidR="007C2648" w:rsidRPr="00621888">
        <w:rPr>
          <w:rFonts w:ascii="Book Antiqua" w:hAnsi="Book Antiqua" w:cs="Times New Roman"/>
          <w:sz w:val="24"/>
          <w:szCs w:val="24"/>
        </w:rPr>
        <w:t xml:space="preserve"> as</w:t>
      </w:r>
      <w:r w:rsidR="000D3C7F" w:rsidRPr="00621888">
        <w:rPr>
          <w:rFonts w:ascii="Book Antiqua" w:hAnsi="Book Antiqua" w:cs="Times New Roman"/>
          <w:sz w:val="24"/>
          <w:szCs w:val="24"/>
        </w:rPr>
        <w:t xml:space="preserve"> 1.71</w:t>
      </w:r>
      <w:r w:rsidR="007C2648" w:rsidRPr="00621888">
        <w:rPr>
          <w:rFonts w:ascii="Book Antiqua" w:hAnsi="Book Antiqua" w:cs="Times New Roman"/>
          <w:sz w:val="24"/>
          <w:szCs w:val="24"/>
        </w:rPr>
        <w:t xml:space="preserve"> </w:t>
      </w:r>
      <w:r w:rsidR="00C55FE3" w:rsidRPr="009D014F">
        <w:rPr>
          <w:rFonts w:ascii="Book Antiqua" w:hAnsi="Book Antiqua" w:cs="Times New Roman"/>
          <w:color w:val="000000"/>
          <w:sz w:val="24"/>
          <w:szCs w:val="24"/>
        </w:rPr>
        <w:t>×</w:t>
      </w:r>
      <w:r w:rsidR="000D3C7F" w:rsidRPr="00621888">
        <w:rPr>
          <w:rFonts w:ascii="Book Antiqua" w:hAnsi="Book Antiqua" w:cs="Times New Roman"/>
          <w:sz w:val="24"/>
          <w:szCs w:val="24"/>
        </w:rPr>
        <w:t xml:space="preserve"> 10</w:t>
      </w:r>
      <w:r w:rsidR="000D3C7F" w:rsidRPr="00621888">
        <w:rPr>
          <w:rFonts w:ascii="Book Antiqua" w:hAnsi="Book Antiqua" w:cs="Times New Roman"/>
          <w:sz w:val="24"/>
          <w:szCs w:val="24"/>
          <w:vertAlign w:val="superscript"/>
        </w:rPr>
        <w:t>-3</w:t>
      </w:r>
      <w:r w:rsidR="000D3C7F" w:rsidRPr="00621888">
        <w:rPr>
          <w:rFonts w:ascii="Book Antiqua" w:hAnsi="Book Antiqua" w:cs="Times New Roman"/>
          <w:sz w:val="24"/>
          <w:szCs w:val="24"/>
        </w:rPr>
        <w:t xml:space="preserve"> mm</w:t>
      </w:r>
      <w:r w:rsidR="000D3C7F" w:rsidRPr="00621888">
        <w:rPr>
          <w:rFonts w:ascii="Book Antiqua" w:hAnsi="Book Antiqua" w:cs="Times New Roman"/>
          <w:sz w:val="24"/>
          <w:szCs w:val="24"/>
          <w:vertAlign w:val="superscript"/>
        </w:rPr>
        <w:t>2</w:t>
      </w:r>
      <w:r w:rsidR="000D3C7F" w:rsidRPr="00621888">
        <w:rPr>
          <w:rFonts w:ascii="Book Antiqua" w:hAnsi="Book Antiqua" w:cs="Times New Roman"/>
          <w:sz w:val="24"/>
          <w:szCs w:val="24"/>
        </w:rPr>
        <w:t xml:space="preserve">/s. </w:t>
      </w:r>
      <w:r w:rsidR="001E024D" w:rsidRPr="00621888">
        <w:rPr>
          <w:rFonts w:ascii="Book Antiqua" w:hAnsi="Book Antiqua" w:cs="Times New Roman"/>
          <w:sz w:val="24"/>
          <w:szCs w:val="24"/>
          <w:shd w:val="clear" w:color="auto" w:fill="FFFFFF"/>
        </w:rPr>
        <w:t xml:space="preserve">Malignant </w:t>
      </w:r>
      <w:r w:rsidR="008844B1" w:rsidRPr="00621888">
        <w:rPr>
          <w:rFonts w:ascii="Book Antiqua" w:hAnsi="Book Antiqua" w:cs="Times New Roman"/>
          <w:sz w:val="24"/>
          <w:szCs w:val="24"/>
          <w:shd w:val="clear" w:color="auto" w:fill="FFFFFF"/>
        </w:rPr>
        <w:t>lesions</w:t>
      </w:r>
      <w:r w:rsidR="001E024D" w:rsidRPr="00621888">
        <w:rPr>
          <w:rFonts w:ascii="Book Antiqua" w:hAnsi="Book Antiqua" w:cs="Times New Roman"/>
          <w:sz w:val="24"/>
          <w:szCs w:val="24"/>
          <w:shd w:val="clear" w:color="auto" w:fill="FFFFFF"/>
        </w:rPr>
        <w:t xml:space="preserve"> </w:t>
      </w:r>
      <w:r w:rsidR="008844B1" w:rsidRPr="00621888">
        <w:rPr>
          <w:rFonts w:ascii="Book Antiqua" w:hAnsi="Book Antiqua" w:cs="Times New Roman"/>
          <w:sz w:val="24"/>
          <w:szCs w:val="24"/>
          <w:shd w:val="clear" w:color="auto" w:fill="FFFFFF"/>
        </w:rPr>
        <w:t>mostly display</w:t>
      </w:r>
      <w:r w:rsidR="001E024D" w:rsidRPr="00621888">
        <w:rPr>
          <w:rFonts w:ascii="Book Antiqua" w:hAnsi="Book Antiqua" w:cs="Times New Roman"/>
          <w:sz w:val="24"/>
          <w:szCs w:val="24"/>
          <w:shd w:val="clear" w:color="auto" w:fill="FFFFFF"/>
        </w:rPr>
        <w:t xml:space="preserve"> markedly </w:t>
      </w:r>
      <w:r w:rsidR="008844B1" w:rsidRPr="00621888">
        <w:rPr>
          <w:rFonts w:ascii="Book Antiqua" w:hAnsi="Book Antiqua" w:cs="Times New Roman"/>
          <w:sz w:val="24"/>
          <w:szCs w:val="24"/>
          <w:shd w:val="clear" w:color="auto" w:fill="FFFFFF"/>
        </w:rPr>
        <w:t>high signal</w:t>
      </w:r>
      <w:r w:rsidR="001E024D" w:rsidRPr="00621888">
        <w:rPr>
          <w:rFonts w:ascii="Book Antiqua" w:hAnsi="Book Antiqua" w:cs="Times New Roman"/>
          <w:sz w:val="24"/>
          <w:szCs w:val="24"/>
          <w:shd w:val="clear" w:color="auto" w:fill="FFFFFF"/>
        </w:rPr>
        <w:t xml:space="preserve"> intensity on </w:t>
      </w:r>
      <w:r w:rsidR="008844B1" w:rsidRPr="00621888">
        <w:rPr>
          <w:rFonts w:ascii="Book Antiqua" w:hAnsi="Book Antiqua" w:cs="Times New Roman"/>
          <w:sz w:val="24"/>
          <w:szCs w:val="24"/>
          <w:shd w:val="clear" w:color="auto" w:fill="FFFFFF"/>
        </w:rPr>
        <w:t xml:space="preserve">the </w:t>
      </w:r>
      <w:r w:rsidR="001E024D" w:rsidRPr="00621888">
        <w:rPr>
          <w:rFonts w:ascii="Book Antiqua" w:hAnsi="Book Antiqua" w:cs="Times New Roman"/>
          <w:sz w:val="24"/>
          <w:szCs w:val="24"/>
          <w:shd w:val="clear" w:color="auto" w:fill="FFFFFF"/>
        </w:rPr>
        <w:t xml:space="preserve">DWI, </w:t>
      </w:r>
      <w:r w:rsidR="008844B1" w:rsidRPr="00621888">
        <w:rPr>
          <w:rFonts w:ascii="Book Antiqua" w:hAnsi="Book Antiqua" w:cs="Times New Roman"/>
          <w:sz w:val="24"/>
          <w:szCs w:val="24"/>
          <w:shd w:val="clear" w:color="auto" w:fill="FFFFFF"/>
        </w:rPr>
        <w:t>due to</w:t>
      </w:r>
      <w:r w:rsidR="001E024D" w:rsidRPr="00621888">
        <w:rPr>
          <w:rFonts w:ascii="Book Antiqua" w:hAnsi="Book Antiqua" w:cs="Times New Roman"/>
          <w:sz w:val="24"/>
          <w:szCs w:val="24"/>
          <w:shd w:val="clear" w:color="auto" w:fill="FFFFFF"/>
        </w:rPr>
        <w:t xml:space="preserve"> water diffusion restrict</w:t>
      </w:r>
      <w:r w:rsidR="008844B1" w:rsidRPr="00621888">
        <w:rPr>
          <w:rFonts w:ascii="Book Antiqua" w:hAnsi="Book Antiqua" w:cs="Times New Roman"/>
          <w:sz w:val="24"/>
          <w:szCs w:val="24"/>
          <w:shd w:val="clear" w:color="auto" w:fill="FFFFFF"/>
        </w:rPr>
        <w:t>ion</w:t>
      </w:r>
      <w:r w:rsidR="001E024D" w:rsidRPr="00621888">
        <w:rPr>
          <w:rFonts w:ascii="Book Antiqua" w:hAnsi="Book Antiqua" w:cs="Times New Roman"/>
          <w:sz w:val="24"/>
          <w:szCs w:val="24"/>
          <w:shd w:val="clear" w:color="auto" w:fill="FFFFFF"/>
        </w:rPr>
        <w:t xml:space="preserve"> in </w:t>
      </w:r>
      <w:r w:rsidR="008844B1" w:rsidRPr="00621888">
        <w:rPr>
          <w:rFonts w:ascii="Book Antiqua" w:hAnsi="Book Antiqua" w:cs="Times New Roman"/>
          <w:sz w:val="24"/>
          <w:szCs w:val="24"/>
          <w:shd w:val="clear" w:color="auto" w:fill="FFFFFF"/>
        </w:rPr>
        <w:t>high</w:t>
      </w:r>
      <w:r w:rsidR="001E024D" w:rsidRPr="00621888">
        <w:rPr>
          <w:rFonts w:ascii="Book Antiqua" w:hAnsi="Book Antiqua" w:cs="Times New Roman"/>
          <w:sz w:val="24"/>
          <w:szCs w:val="24"/>
          <w:shd w:val="clear" w:color="auto" w:fill="FFFFFF"/>
        </w:rPr>
        <w:t xml:space="preserve"> cellu</w:t>
      </w:r>
      <w:r w:rsidR="003D3BE9" w:rsidRPr="00621888">
        <w:rPr>
          <w:rFonts w:ascii="Book Antiqua" w:hAnsi="Book Antiqua" w:cs="Times New Roman"/>
          <w:sz w:val="24"/>
          <w:szCs w:val="24"/>
          <w:shd w:val="clear" w:color="auto" w:fill="FFFFFF"/>
        </w:rPr>
        <w:t>lar tissues</w:t>
      </w:r>
      <w:r w:rsidR="008844B1" w:rsidRPr="00621888">
        <w:rPr>
          <w:rFonts w:ascii="Book Antiqua" w:hAnsi="Book Antiqua" w:cs="Times New Roman"/>
          <w:sz w:val="24"/>
          <w:szCs w:val="24"/>
          <w:shd w:val="clear" w:color="auto" w:fill="FFFFFF"/>
        </w:rPr>
        <w:t xml:space="preserve"> of the</w:t>
      </w:r>
      <w:r w:rsidR="003D3BE9" w:rsidRPr="00621888">
        <w:rPr>
          <w:rFonts w:ascii="Book Antiqua" w:hAnsi="Book Antiqua" w:cs="Times New Roman"/>
          <w:sz w:val="24"/>
          <w:szCs w:val="24"/>
          <w:shd w:val="clear" w:color="auto" w:fill="FFFFFF"/>
        </w:rPr>
        <w:t xml:space="preserve"> malignant </w:t>
      </w:r>
      <w:r w:rsidR="008844B1" w:rsidRPr="00621888">
        <w:rPr>
          <w:rFonts w:ascii="Book Antiqua" w:hAnsi="Book Antiqua" w:cs="Times New Roman"/>
          <w:sz w:val="24"/>
          <w:szCs w:val="24"/>
          <w:shd w:val="clear" w:color="auto" w:fill="FFFFFF"/>
        </w:rPr>
        <w:t>lesions</w:t>
      </w:r>
      <w:r w:rsidR="00FE2D24" w:rsidRPr="00621888">
        <w:rPr>
          <w:rFonts w:ascii="Book Antiqua" w:hAnsi="Book Antiqua" w:cs="Times New Roman"/>
          <w:sz w:val="24"/>
          <w:szCs w:val="24"/>
          <w:vertAlign w:val="superscript"/>
        </w:rPr>
        <w:t>[1</w:t>
      </w:r>
      <w:r w:rsidR="00BD0551" w:rsidRPr="00621888">
        <w:rPr>
          <w:rFonts w:ascii="Book Antiqua" w:hAnsi="Book Antiqua" w:cs="Times New Roman"/>
          <w:sz w:val="24"/>
          <w:szCs w:val="24"/>
          <w:vertAlign w:val="superscript"/>
        </w:rPr>
        <w:t>7</w:t>
      </w:r>
      <w:r w:rsidR="00C55FE3">
        <w:rPr>
          <w:rFonts w:ascii="Book Antiqua" w:hAnsi="Book Antiqua" w:cs="Times New Roman"/>
          <w:sz w:val="24"/>
          <w:szCs w:val="24"/>
          <w:vertAlign w:val="superscript"/>
        </w:rPr>
        <w:t>,</w:t>
      </w:r>
      <w:r w:rsidR="00BD0551" w:rsidRPr="00621888">
        <w:rPr>
          <w:rFonts w:ascii="Book Antiqua" w:hAnsi="Book Antiqua" w:cs="Times New Roman"/>
          <w:sz w:val="24"/>
          <w:szCs w:val="24"/>
          <w:vertAlign w:val="superscript"/>
        </w:rPr>
        <w:t>21</w:t>
      </w:r>
      <w:r w:rsidR="00FE2D24" w:rsidRPr="00621888">
        <w:rPr>
          <w:rFonts w:ascii="Book Antiqua" w:hAnsi="Book Antiqua" w:cs="Times New Roman"/>
          <w:sz w:val="24"/>
          <w:szCs w:val="24"/>
          <w:vertAlign w:val="superscript"/>
        </w:rPr>
        <w:t>]</w:t>
      </w:r>
      <w:r w:rsidR="00FE2D24" w:rsidRPr="00621888">
        <w:rPr>
          <w:rFonts w:ascii="Book Antiqua" w:hAnsi="Book Antiqua" w:cs="Times New Roman"/>
          <w:sz w:val="24"/>
          <w:szCs w:val="24"/>
        </w:rPr>
        <w:t>.</w:t>
      </w:r>
      <w:r w:rsidR="000B790E" w:rsidRPr="00621888">
        <w:rPr>
          <w:rFonts w:ascii="Book Antiqua" w:hAnsi="Book Antiqua" w:cs="Times New Roman"/>
          <w:sz w:val="24"/>
          <w:szCs w:val="24"/>
        </w:rPr>
        <w:t xml:space="preserve"> </w:t>
      </w:r>
    </w:p>
    <w:p w:rsidR="00D918AF" w:rsidRPr="00621888" w:rsidRDefault="00D918AF" w:rsidP="00C55FE3">
      <w:pPr>
        <w:autoSpaceDE w:val="0"/>
        <w:autoSpaceDN w:val="0"/>
        <w:adjustRightInd w:val="0"/>
        <w:spacing w:after="0" w:line="360" w:lineRule="auto"/>
        <w:ind w:firstLineChars="100" w:firstLine="240"/>
        <w:jc w:val="both"/>
        <w:rPr>
          <w:rFonts w:ascii="Book Antiqua" w:hAnsi="Book Antiqua" w:cs="Times New Roman"/>
          <w:sz w:val="24"/>
          <w:szCs w:val="24"/>
        </w:rPr>
      </w:pPr>
      <w:r w:rsidRPr="00621888">
        <w:rPr>
          <w:rFonts w:ascii="Book Antiqua" w:hAnsi="Book Antiqua" w:cs="Times New Roman"/>
          <w:sz w:val="24"/>
          <w:szCs w:val="24"/>
        </w:rPr>
        <w:t xml:space="preserve">Both DWI and DTI of the uterus is generally acquired in the axial </w:t>
      </w:r>
      <w:r w:rsidR="003B4008" w:rsidRPr="00621888">
        <w:rPr>
          <w:rFonts w:ascii="Book Antiqua" w:hAnsi="Book Antiqua" w:cs="Times New Roman"/>
          <w:sz w:val="24"/>
          <w:szCs w:val="24"/>
        </w:rPr>
        <w:t>slices</w:t>
      </w:r>
      <w:r w:rsidRPr="00621888">
        <w:rPr>
          <w:rFonts w:ascii="Book Antiqua" w:hAnsi="Book Antiqua" w:cs="Times New Roman"/>
          <w:sz w:val="24"/>
          <w:szCs w:val="24"/>
        </w:rPr>
        <w:t>, since the basic sequences of abdomen is in the axial plane, to decrease the acquisition time for covering whole pelvis along with the uterus.</w:t>
      </w:r>
    </w:p>
    <w:p w:rsidR="001D4431" w:rsidRPr="00621888" w:rsidRDefault="001D4431" w:rsidP="00C55FE3">
      <w:pPr>
        <w:autoSpaceDE w:val="0"/>
        <w:autoSpaceDN w:val="0"/>
        <w:adjustRightInd w:val="0"/>
        <w:spacing w:after="0" w:line="360" w:lineRule="auto"/>
        <w:ind w:firstLineChars="100" w:firstLine="240"/>
        <w:jc w:val="both"/>
        <w:rPr>
          <w:rFonts w:ascii="Book Antiqua" w:hAnsi="Book Antiqua" w:cs="Times New Roman"/>
          <w:sz w:val="24"/>
          <w:szCs w:val="24"/>
        </w:rPr>
      </w:pPr>
      <w:r w:rsidRPr="00621888">
        <w:rPr>
          <w:rFonts w:ascii="Book Antiqua" w:hAnsi="Book Antiqua" w:cs="Times New Roman"/>
          <w:sz w:val="24"/>
          <w:szCs w:val="24"/>
        </w:rPr>
        <w:lastRenderedPageBreak/>
        <w:t xml:space="preserve">DWI </w:t>
      </w:r>
      <w:r w:rsidR="003B4008" w:rsidRPr="00621888">
        <w:rPr>
          <w:rFonts w:ascii="Book Antiqua" w:hAnsi="Book Antiqua" w:cs="Times New Roman"/>
          <w:sz w:val="24"/>
          <w:szCs w:val="24"/>
        </w:rPr>
        <w:t>clearly detects</w:t>
      </w:r>
      <w:r w:rsidRPr="00621888">
        <w:rPr>
          <w:rFonts w:ascii="Book Antiqua" w:hAnsi="Book Antiqua" w:cs="Times New Roman"/>
          <w:sz w:val="24"/>
          <w:szCs w:val="24"/>
        </w:rPr>
        <w:t xml:space="preserve"> the malignant </w:t>
      </w:r>
      <w:r w:rsidR="003B4008" w:rsidRPr="00621888">
        <w:rPr>
          <w:rFonts w:ascii="Book Antiqua" w:hAnsi="Book Antiqua" w:cs="Times New Roman"/>
          <w:sz w:val="24"/>
          <w:szCs w:val="24"/>
        </w:rPr>
        <w:t>tumors</w:t>
      </w:r>
      <w:r w:rsidRPr="00621888">
        <w:rPr>
          <w:rFonts w:ascii="Book Antiqua" w:hAnsi="Book Antiqua" w:cs="Times New Roman"/>
          <w:sz w:val="24"/>
          <w:szCs w:val="24"/>
        </w:rPr>
        <w:t xml:space="preserve"> and metastic lymph nodes with high signal against </w:t>
      </w:r>
      <w:r w:rsidRPr="00621888">
        <w:rPr>
          <w:rFonts w:ascii="Book Antiqua" w:eastAsia="AdvTimes" w:hAnsi="Book Antiqua" w:cs="Times New Roman"/>
          <w:sz w:val="24"/>
          <w:szCs w:val="24"/>
        </w:rPr>
        <w:t xml:space="preserve">suppressed background </w:t>
      </w:r>
      <w:r w:rsidR="003B4008" w:rsidRPr="00621888">
        <w:rPr>
          <w:rFonts w:ascii="Book Antiqua" w:hAnsi="Book Antiqua" w:cs="Times New Roman"/>
          <w:sz w:val="24"/>
          <w:szCs w:val="24"/>
        </w:rPr>
        <w:t xml:space="preserve">signal of normal </w:t>
      </w:r>
      <w:r w:rsidRPr="00621888">
        <w:rPr>
          <w:rFonts w:ascii="Book Antiqua" w:hAnsi="Book Antiqua" w:cs="Times New Roman"/>
          <w:sz w:val="24"/>
          <w:szCs w:val="24"/>
        </w:rPr>
        <w:t>tissues</w:t>
      </w:r>
      <w:r w:rsidR="00D918AF" w:rsidRPr="00621888">
        <w:rPr>
          <w:rFonts w:ascii="Book Antiqua" w:hAnsi="Book Antiqua" w:cs="Times New Roman"/>
          <w:sz w:val="24"/>
          <w:szCs w:val="24"/>
        </w:rPr>
        <w:t>, and this sequence may be used like a PET image for</w:t>
      </w:r>
      <w:r w:rsidRPr="00621888">
        <w:rPr>
          <w:rFonts w:ascii="Book Antiqua" w:hAnsi="Book Antiqua" w:cs="Times New Roman"/>
          <w:sz w:val="24"/>
          <w:szCs w:val="24"/>
        </w:rPr>
        <w:t xml:space="preserve"> fast and accurate cancer detection</w:t>
      </w:r>
      <w:r w:rsidRPr="00621888">
        <w:rPr>
          <w:rFonts w:ascii="Book Antiqua" w:hAnsi="Book Antiqua" w:cs="Times New Roman"/>
          <w:sz w:val="24"/>
          <w:szCs w:val="24"/>
          <w:vertAlign w:val="superscript"/>
        </w:rPr>
        <w:t>[8]</w:t>
      </w:r>
      <w:r w:rsidR="00C55FE3">
        <w:rPr>
          <w:rFonts w:ascii="Book Antiqua" w:hAnsi="Book Antiqua" w:cs="Times New Roman"/>
          <w:sz w:val="24"/>
          <w:szCs w:val="24"/>
        </w:rPr>
        <w:t xml:space="preserve"> (Figure</w:t>
      </w:r>
      <w:r w:rsidR="00C55FE3">
        <w:rPr>
          <w:rFonts w:ascii="Book Antiqua" w:hAnsi="Book Antiqua" w:cs="Times New Roman" w:hint="eastAsia"/>
          <w:sz w:val="24"/>
          <w:szCs w:val="24"/>
          <w:lang w:eastAsia="zh-CN"/>
        </w:rPr>
        <w:t xml:space="preserve"> </w:t>
      </w:r>
      <w:r w:rsidRPr="00621888">
        <w:rPr>
          <w:rFonts w:ascii="Book Antiqua" w:hAnsi="Book Antiqua" w:cs="Times New Roman"/>
          <w:sz w:val="24"/>
          <w:szCs w:val="24"/>
        </w:rPr>
        <w:t>1).</w:t>
      </w:r>
    </w:p>
    <w:p w:rsidR="00EB2CB9" w:rsidRPr="00621888" w:rsidRDefault="00EB2CB9" w:rsidP="00621888">
      <w:pPr>
        <w:autoSpaceDE w:val="0"/>
        <w:autoSpaceDN w:val="0"/>
        <w:adjustRightInd w:val="0"/>
        <w:spacing w:after="0" w:line="360" w:lineRule="auto"/>
        <w:jc w:val="both"/>
        <w:rPr>
          <w:rFonts w:ascii="Book Antiqua" w:hAnsi="Book Antiqua" w:cs="Times New Roman"/>
          <w:b/>
          <w:sz w:val="24"/>
          <w:szCs w:val="24"/>
        </w:rPr>
      </w:pPr>
    </w:p>
    <w:p w:rsidR="000D3C7F" w:rsidRPr="00C55FE3" w:rsidRDefault="003570EC" w:rsidP="00621888">
      <w:pPr>
        <w:autoSpaceDE w:val="0"/>
        <w:autoSpaceDN w:val="0"/>
        <w:adjustRightInd w:val="0"/>
        <w:spacing w:after="0" w:line="360" w:lineRule="auto"/>
        <w:jc w:val="both"/>
        <w:rPr>
          <w:rFonts w:ascii="Book Antiqua" w:hAnsi="Book Antiqua" w:cs="Times New Roman"/>
          <w:b/>
          <w:i/>
          <w:sz w:val="24"/>
          <w:szCs w:val="24"/>
        </w:rPr>
      </w:pPr>
      <w:r w:rsidRPr="00C55FE3">
        <w:rPr>
          <w:rFonts w:ascii="Book Antiqua" w:hAnsi="Book Antiqua" w:cs="Times New Roman"/>
          <w:b/>
          <w:i/>
          <w:sz w:val="24"/>
          <w:szCs w:val="24"/>
        </w:rPr>
        <w:t xml:space="preserve">Myometrial </w:t>
      </w:r>
      <w:r w:rsidR="00C55FE3" w:rsidRPr="00C55FE3">
        <w:rPr>
          <w:rFonts w:ascii="Book Antiqua" w:hAnsi="Book Antiqua" w:cs="Times New Roman"/>
          <w:b/>
          <w:i/>
          <w:sz w:val="24"/>
          <w:szCs w:val="24"/>
        </w:rPr>
        <w:t>l</w:t>
      </w:r>
      <w:r w:rsidRPr="00C55FE3">
        <w:rPr>
          <w:rFonts w:ascii="Book Antiqua" w:hAnsi="Book Antiqua" w:cs="Times New Roman"/>
          <w:b/>
          <w:i/>
          <w:sz w:val="24"/>
          <w:szCs w:val="24"/>
        </w:rPr>
        <w:t>esions</w:t>
      </w:r>
    </w:p>
    <w:p w:rsidR="001D4431" w:rsidRPr="00621888" w:rsidRDefault="003D0F09" w:rsidP="00621888">
      <w:pPr>
        <w:autoSpaceDE w:val="0"/>
        <w:autoSpaceDN w:val="0"/>
        <w:adjustRightInd w:val="0"/>
        <w:spacing w:after="0" w:line="360" w:lineRule="auto"/>
        <w:jc w:val="both"/>
        <w:rPr>
          <w:rFonts w:ascii="Book Antiqua" w:hAnsi="Book Antiqua" w:cs="Times New Roman"/>
          <w:sz w:val="24"/>
          <w:szCs w:val="24"/>
          <w:shd w:val="clear" w:color="auto" w:fill="FFFFFF"/>
        </w:rPr>
      </w:pPr>
      <w:r w:rsidRPr="00621888">
        <w:rPr>
          <w:rFonts w:ascii="Book Antiqua" w:hAnsi="Book Antiqua" w:cs="Times New Roman"/>
          <w:sz w:val="24"/>
          <w:szCs w:val="24"/>
          <w:shd w:val="clear" w:color="auto" w:fill="FFFFFF"/>
        </w:rPr>
        <w:t>The</w:t>
      </w:r>
      <w:r w:rsidR="003570EC" w:rsidRPr="00621888">
        <w:rPr>
          <w:rFonts w:ascii="Book Antiqua" w:hAnsi="Book Antiqua" w:cs="Times New Roman"/>
          <w:sz w:val="24"/>
          <w:szCs w:val="24"/>
          <w:shd w:val="clear" w:color="auto" w:fill="FFFFFF"/>
        </w:rPr>
        <w:t xml:space="preserve"> most frequent </w:t>
      </w:r>
      <w:r w:rsidRPr="00621888">
        <w:rPr>
          <w:rFonts w:ascii="Book Antiqua" w:hAnsi="Book Antiqua" w:cs="Times New Roman"/>
          <w:sz w:val="24"/>
          <w:szCs w:val="24"/>
          <w:shd w:val="clear" w:color="auto" w:fill="FFFFFF"/>
        </w:rPr>
        <w:t>lesions</w:t>
      </w:r>
      <w:r w:rsidR="003570EC" w:rsidRPr="00621888">
        <w:rPr>
          <w:rFonts w:ascii="Book Antiqua" w:hAnsi="Book Antiqua" w:cs="Times New Roman"/>
          <w:sz w:val="24"/>
          <w:szCs w:val="24"/>
          <w:shd w:val="clear" w:color="auto" w:fill="FFFFFF"/>
        </w:rPr>
        <w:t xml:space="preserve"> encountered in </w:t>
      </w:r>
      <w:r w:rsidRPr="00621888">
        <w:rPr>
          <w:rFonts w:ascii="Book Antiqua" w:hAnsi="Book Antiqua" w:cs="Times New Roman"/>
          <w:sz w:val="24"/>
          <w:szCs w:val="24"/>
          <w:shd w:val="clear" w:color="auto" w:fill="FFFFFF"/>
        </w:rPr>
        <w:t>the myometri</w:t>
      </w:r>
      <w:r w:rsidR="00310055" w:rsidRPr="00621888">
        <w:rPr>
          <w:rFonts w:ascii="Book Antiqua" w:hAnsi="Book Antiqua" w:cs="Times New Roman"/>
          <w:sz w:val="24"/>
          <w:szCs w:val="24"/>
          <w:shd w:val="clear" w:color="auto" w:fill="FFFFFF"/>
        </w:rPr>
        <w:t>al zone</w:t>
      </w:r>
      <w:r w:rsidRPr="00621888">
        <w:rPr>
          <w:rFonts w:ascii="Book Antiqua" w:hAnsi="Book Antiqua" w:cs="Times New Roman"/>
          <w:sz w:val="24"/>
          <w:szCs w:val="24"/>
          <w:shd w:val="clear" w:color="auto" w:fill="FFFFFF"/>
        </w:rPr>
        <w:t xml:space="preserve"> are </w:t>
      </w:r>
      <w:r w:rsidR="00310055" w:rsidRPr="00621888">
        <w:rPr>
          <w:rFonts w:ascii="Book Antiqua" w:hAnsi="Book Antiqua" w:cs="Times New Roman"/>
          <w:sz w:val="24"/>
          <w:szCs w:val="24"/>
          <w:shd w:val="clear" w:color="auto" w:fill="FFFFFF"/>
        </w:rPr>
        <w:t>fibroids</w:t>
      </w:r>
      <w:r w:rsidRPr="00621888">
        <w:rPr>
          <w:rFonts w:ascii="Book Antiqua" w:hAnsi="Book Antiqua" w:cs="Times New Roman"/>
          <w:sz w:val="24"/>
          <w:szCs w:val="24"/>
          <w:shd w:val="clear" w:color="auto" w:fill="FFFFFF"/>
        </w:rPr>
        <w:t>.</w:t>
      </w:r>
      <w:r w:rsidR="003570EC" w:rsidRPr="00621888">
        <w:rPr>
          <w:rFonts w:ascii="Book Antiqua" w:hAnsi="Book Antiqua" w:cs="Times New Roman"/>
          <w:sz w:val="24"/>
          <w:szCs w:val="24"/>
          <w:shd w:val="clear" w:color="auto" w:fill="FFFFFF"/>
        </w:rPr>
        <w:t xml:space="preserve"> </w:t>
      </w:r>
      <w:r w:rsidR="008A6F71" w:rsidRPr="00621888">
        <w:rPr>
          <w:rFonts w:ascii="Book Antiqua" w:hAnsi="Book Antiqua" w:cs="Times New Roman"/>
          <w:sz w:val="24"/>
          <w:szCs w:val="24"/>
          <w:shd w:val="clear" w:color="auto" w:fill="FFFFFF"/>
        </w:rPr>
        <w:t>These</w:t>
      </w:r>
      <w:r w:rsidR="000D3C7F" w:rsidRPr="00621888">
        <w:rPr>
          <w:rFonts w:ascii="Book Antiqua" w:hAnsi="Book Antiqua" w:cs="Times New Roman"/>
          <w:sz w:val="24"/>
          <w:szCs w:val="24"/>
          <w:shd w:val="clear" w:color="auto" w:fill="FFFFFF"/>
        </w:rPr>
        <w:t xml:space="preserve"> are benign </w:t>
      </w:r>
      <w:r w:rsidR="00310055" w:rsidRPr="00621888">
        <w:rPr>
          <w:rFonts w:ascii="Book Antiqua" w:hAnsi="Book Antiqua" w:cs="Times New Roman"/>
          <w:sz w:val="24"/>
          <w:szCs w:val="24"/>
          <w:shd w:val="clear" w:color="auto" w:fill="FFFFFF"/>
        </w:rPr>
        <w:t>over</w:t>
      </w:r>
      <w:r w:rsidR="000D3C7F" w:rsidRPr="00621888">
        <w:rPr>
          <w:rFonts w:ascii="Book Antiqua" w:hAnsi="Book Antiqua" w:cs="Times New Roman"/>
          <w:sz w:val="24"/>
          <w:szCs w:val="24"/>
          <w:shd w:val="clear" w:color="auto" w:fill="FFFFFF"/>
        </w:rPr>
        <w:t xml:space="preserve">growths of uterine muscle, </w:t>
      </w:r>
      <w:r w:rsidR="002012EC" w:rsidRPr="00621888">
        <w:rPr>
          <w:rFonts w:ascii="Book Antiqua" w:hAnsi="Book Antiqua" w:cs="Times New Roman"/>
          <w:sz w:val="24"/>
          <w:szCs w:val="24"/>
          <w:shd w:val="clear" w:color="auto" w:fill="FFFFFF"/>
        </w:rPr>
        <w:t>reported to be probably to be found</w:t>
      </w:r>
      <w:r w:rsidR="000D3C7F" w:rsidRPr="00621888">
        <w:rPr>
          <w:rFonts w:ascii="Book Antiqua" w:hAnsi="Book Antiqua" w:cs="Times New Roman"/>
          <w:sz w:val="24"/>
          <w:szCs w:val="24"/>
          <w:shd w:val="clear" w:color="auto" w:fill="FFFFFF"/>
        </w:rPr>
        <w:t xml:space="preserve"> in up to 70% of </w:t>
      </w:r>
      <w:r w:rsidR="00BA5240" w:rsidRPr="00621888">
        <w:rPr>
          <w:rFonts w:ascii="Book Antiqua" w:hAnsi="Book Antiqua" w:cs="Times New Roman"/>
          <w:sz w:val="24"/>
          <w:szCs w:val="24"/>
          <w:shd w:val="clear" w:color="auto" w:fill="FFFFFF"/>
        </w:rPr>
        <w:t>females</w:t>
      </w:r>
      <w:r w:rsidR="000D3C7F" w:rsidRPr="00621888">
        <w:rPr>
          <w:rFonts w:ascii="Book Antiqua" w:hAnsi="Book Antiqua" w:cs="Times New Roman"/>
          <w:sz w:val="24"/>
          <w:szCs w:val="24"/>
          <w:shd w:val="clear" w:color="auto" w:fill="FFFFFF"/>
        </w:rPr>
        <w:t xml:space="preserve"> </w:t>
      </w:r>
      <w:r w:rsidR="008D2A9E">
        <w:rPr>
          <w:rFonts w:ascii="Book Antiqua" w:hAnsi="Book Antiqua" w:cs="Times New Roman"/>
          <w:sz w:val="24"/>
          <w:szCs w:val="24"/>
          <w:shd w:val="clear" w:color="auto" w:fill="FFFFFF"/>
        </w:rPr>
        <w:t>of reproductive age</w:t>
      </w:r>
      <w:r w:rsidR="00BD0551" w:rsidRPr="00621888">
        <w:rPr>
          <w:rFonts w:ascii="Book Antiqua" w:hAnsi="Book Antiqua" w:cs="Times New Roman"/>
          <w:sz w:val="24"/>
          <w:szCs w:val="24"/>
          <w:vertAlign w:val="superscript"/>
        </w:rPr>
        <w:t>[22]</w:t>
      </w:r>
      <w:r w:rsidR="00BD0551" w:rsidRPr="00621888">
        <w:rPr>
          <w:rFonts w:ascii="Book Antiqua" w:hAnsi="Book Antiqua" w:cs="Times New Roman"/>
          <w:sz w:val="24"/>
          <w:szCs w:val="24"/>
        </w:rPr>
        <w:t>.</w:t>
      </w:r>
      <w:r w:rsidR="003570EC" w:rsidRPr="00621888">
        <w:rPr>
          <w:rFonts w:ascii="Book Antiqua" w:hAnsi="Book Antiqua" w:cs="Times New Roman"/>
          <w:sz w:val="24"/>
          <w:szCs w:val="24"/>
          <w:shd w:val="clear" w:color="auto" w:fill="FFFFFF"/>
        </w:rPr>
        <w:t xml:space="preserve"> </w:t>
      </w:r>
    </w:p>
    <w:p w:rsidR="001D4431" w:rsidRPr="00621888" w:rsidRDefault="00FA2C91" w:rsidP="008D2A9E">
      <w:pPr>
        <w:autoSpaceDE w:val="0"/>
        <w:autoSpaceDN w:val="0"/>
        <w:adjustRightInd w:val="0"/>
        <w:spacing w:after="0" w:line="360" w:lineRule="auto"/>
        <w:ind w:firstLineChars="100" w:firstLine="240"/>
        <w:jc w:val="both"/>
        <w:rPr>
          <w:rFonts w:ascii="Book Antiqua" w:hAnsi="Book Antiqua" w:cs="Times New Roman"/>
          <w:sz w:val="24"/>
          <w:szCs w:val="24"/>
        </w:rPr>
      </w:pPr>
      <w:r w:rsidRPr="00621888">
        <w:rPr>
          <w:rFonts w:ascii="Book Antiqua" w:hAnsi="Book Antiqua" w:cs="Times New Roman"/>
          <w:sz w:val="24"/>
          <w:szCs w:val="24"/>
        </w:rPr>
        <w:t>Myometrial</w:t>
      </w:r>
      <w:r w:rsidR="001D4431" w:rsidRPr="00621888">
        <w:rPr>
          <w:rFonts w:ascii="Book Antiqua" w:hAnsi="Book Antiqua" w:cs="Times New Roman"/>
          <w:sz w:val="24"/>
          <w:szCs w:val="24"/>
        </w:rPr>
        <w:t xml:space="preserve"> malignant </w:t>
      </w:r>
      <w:r w:rsidRPr="00621888">
        <w:rPr>
          <w:rFonts w:ascii="Book Antiqua" w:hAnsi="Book Antiqua" w:cs="Times New Roman"/>
          <w:sz w:val="24"/>
          <w:szCs w:val="24"/>
        </w:rPr>
        <w:t>lesions are</w:t>
      </w:r>
      <w:r w:rsidR="001D4431" w:rsidRPr="00621888">
        <w:rPr>
          <w:rFonts w:ascii="Book Antiqua" w:hAnsi="Book Antiqua" w:cs="Times New Roman"/>
          <w:sz w:val="24"/>
          <w:szCs w:val="24"/>
        </w:rPr>
        <w:t xml:space="preserve"> leiomyosarcomas and stromal sarcomas</w:t>
      </w:r>
      <w:r w:rsidR="001D4431" w:rsidRPr="00621888">
        <w:rPr>
          <w:rFonts w:ascii="Book Antiqua" w:hAnsi="Book Antiqua" w:cs="Times New Roman"/>
          <w:sz w:val="24"/>
          <w:szCs w:val="24"/>
          <w:vertAlign w:val="superscript"/>
        </w:rPr>
        <w:t>[</w:t>
      </w:r>
      <w:r w:rsidR="00BD0551" w:rsidRPr="00621888">
        <w:rPr>
          <w:rFonts w:ascii="Book Antiqua" w:hAnsi="Book Antiqua" w:cs="Times New Roman"/>
          <w:sz w:val="24"/>
          <w:szCs w:val="24"/>
          <w:vertAlign w:val="superscript"/>
        </w:rPr>
        <w:t>23</w:t>
      </w:r>
      <w:r w:rsidR="001D4431" w:rsidRPr="00621888">
        <w:rPr>
          <w:rFonts w:ascii="Book Antiqua" w:hAnsi="Book Antiqua" w:cs="Times New Roman"/>
          <w:sz w:val="24"/>
          <w:szCs w:val="24"/>
          <w:vertAlign w:val="superscript"/>
        </w:rPr>
        <w:t>]</w:t>
      </w:r>
      <w:r w:rsidR="001D4431" w:rsidRPr="00621888">
        <w:rPr>
          <w:rFonts w:ascii="Book Antiqua" w:hAnsi="Book Antiqua" w:cs="Times New Roman"/>
          <w:sz w:val="24"/>
          <w:szCs w:val="24"/>
        </w:rPr>
        <w:t>.</w:t>
      </w:r>
      <w:r w:rsidR="001D4431" w:rsidRPr="00621888">
        <w:rPr>
          <w:rFonts w:ascii="Book Antiqua" w:hAnsi="Book Antiqua" w:cs="Times New Roman"/>
          <w:b/>
          <w:sz w:val="24"/>
          <w:szCs w:val="24"/>
          <w:shd w:val="clear" w:color="auto" w:fill="FFFFFF"/>
        </w:rPr>
        <w:t xml:space="preserve"> </w:t>
      </w:r>
      <w:r w:rsidR="001D4431" w:rsidRPr="00621888">
        <w:rPr>
          <w:rFonts w:ascii="Book Antiqua" w:hAnsi="Book Antiqua" w:cs="Times New Roman"/>
          <w:sz w:val="24"/>
          <w:szCs w:val="24"/>
        </w:rPr>
        <w:t xml:space="preserve">Some of the benign </w:t>
      </w:r>
      <w:r w:rsidRPr="00621888">
        <w:rPr>
          <w:rFonts w:ascii="Book Antiqua" w:hAnsi="Book Antiqua" w:cs="Times New Roman"/>
          <w:sz w:val="24"/>
          <w:szCs w:val="24"/>
        </w:rPr>
        <w:t>fibroids</w:t>
      </w:r>
      <w:r w:rsidR="001D4431" w:rsidRPr="00621888">
        <w:rPr>
          <w:rFonts w:ascii="Book Antiqua" w:hAnsi="Book Antiqua" w:cs="Times New Roman"/>
          <w:sz w:val="24"/>
          <w:szCs w:val="24"/>
        </w:rPr>
        <w:t xml:space="preserve">, </w:t>
      </w:r>
      <w:r w:rsidRPr="00621888">
        <w:rPr>
          <w:rFonts w:ascii="Book Antiqua" w:hAnsi="Book Antiqua" w:cs="Times New Roman"/>
          <w:sz w:val="24"/>
          <w:szCs w:val="24"/>
        </w:rPr>
        <w:t>in association</w:t>
      </w:r>
      <w:r w:rsidR="001D4431" w:rsidRPr="00621888">
        <w:rPr>
          <w:rFonts w:ascii="Book Antiqua" w:hAnsi="Book Antiqua" w:cs="Times New Roman"/>
          <w:sz w:val="24"/>
          <w:szCs w:val="24"/>
        </w:rPr>
        <w:t xml:space="preserve"> with </w:t>
      </w:r>
      <w:r w:rsidRPr="00621888">
        <w:rPr>
          <w:rFonts w:ascii="Book Antiqua" w:hAnsi="Book Antiqua" w:cs="Times New Roman"/>
          <w:sz w:val="24"/>
          <w:szCs w:val="24"/>
        </w:rPr>
        <w:t>different types of</w:t>
      </w:r>
      <w:r w:rsidR="001D4431" w:rsidRPr="00621888">
        <w:rPr>
          <w:rFonts w:ascii="Book Antiqua" w:hAnsi="Book Antiqua" w:cs="Times New Roman"/>
          <w:sz w:val="24"/>
          <w:szCs w:val="24"/>
        </w:rPr>
        <w:t xml:space="preserve"> degeneration or cellular types </w:t>
      </w:r>
      <w:r w:rsidRPr="00621888">
        <w:rPr>
          <w:rFonts w:ascii="Book Antiqua" w:hAnsi="Book Antiqua" w:cs="Times New Roman"/>
          <w:sz w:val="24"/>
          <w:szCs w:val="24"/>
        </w:rPr>
        <w:t>may lead to high</w:t>
      </w:r>
      <w:r w:rsidR="001D4431" w:rsidRPr="00621888">
        <w:rPr>
          <w:rFonts w:ascii="Book Antiqua" w:hAnsi="Book Antiqua" w:cs="Times New Roman"/>
          <w:sz w:val="24"/>
          <w:szCs w:val="24"/>
        </w:rPr>
        <w:t xml:space="preserve"> signal intensity on T2-</w:t>
      </w:r>
      <w:r w:rsidRPr="00621888">
        <w:rPr>
          <w:rFonts w:ascii="Book Antiqua" w:hAnsi="Book Antiqua" w:cs="Times New Roman"/>
          <w:sz w:val="24"/>
          <w:szCs w:val="24"/>
        </w:rPr>
        <w:t>weighted sequences</w:t>
      </w:r>
      <w:r w:rsidR="001D4431" w:rsidRPr="00621888">
        <w:rPr>
          <w:rFonts w:ascii="Book Antiqua" w:hAnsi="Book Antiqua" w:cs="Times New Roman"/>
          <w:sz w:val="24"/>
          <w:szCs w:val="24"/>
        </w:rPr>
        <w:t xml:space="preserve">. </w:t>
      </w:r>
      <w:r w:rsidR="00213C09" w:rsidRPr="00621888">
        <w:rPr>
          <w:rFonts w:ascii="Book Antiqua" w:hAnsi="Book Antiqua" w:cs="Times New Roman"/>
          <w:sz w:val="24"/>
          <w:szCs w:val="24"/>
        </w:rPr>
        <w:t>Thus</w:t>
      </w:r>
      <w:r w:rsidR="001D4431" w:rsidRPr="00621888">
        <w:rPr>
          <w:rFonts w:ascii="Book Antiqua" w:hAnsi="Book Antiqua" w:cs="Times New Roman"/>
          <w:sz w:val="24"/>
          <w:szCs w:val="24"/>
        </w:rPr>
        <w:t xml:space="preserve">, the </w:t>
      </w:r>
      <w:r w:rsidR="00213C09" w:rsidRPr="00621888">
        <w:rPr>
          <w:rFonts w:ascii="Book Antiqua" w:hAnsi="Book Antiqua" w:cs="Times New Roman"/>
          <w:sz w:val="24"/>
          <w:szCs w:val="24"/>
        </w:rPr>
        <w:t>discrimination of</w:t>
      </w:r>
      <w:r w:rsidR="001D4431" w:rsidRPr="00621888">
        <w:rPr>
          <w:rFonts w:ascii="Book Antiqua" w:hAnsi="Book Antiqua" w:cs="Times New Roman"/>
          <w:sz w:val="24"/>
          <w:szCs w:val="24"/>
        </w:rPr>
        <w:t xml:space="preserve"> benign and malignant myometrial </w:t>
      </w:r>
      <w:r w:rsidR="00213C09" w:rsidRPr="00621888">
        <w:rPr>
          <w:rFonts w:ascii="Book Antiqua" w:hAnsi="Book Antiqua" w:cs="Times New Roman"/>
          <w:sz w:val="24"/>
          <w:szCs w:val="24"/>
        </w:rPr>
        <w:t>lesions are challenging</w:t>
      </w:r>
      <w:r w:rsidR="001D4431" w:rsidRPr="00621888">
        <w:rPr>
          <w:rFonts w:ascii="Book Antiqua" w:hAnsi="Book Antiqua" w:cs="Times New Roman"/>
          <w:sz w:val="24"/>
          <w:szCs w:val="24"/>
        </w:rPr>
        <w:t xml:space="preserve"> on conventional MRI</w:t>
      </w:r>
      <w:r w:rsidR="00213C09" w:rsidRPr="00621888">
        <w:rPr>
          <w:rFonts w:ascii="Book Antiqua" w:hAnsi="Book Antiqua" w:cs="Times New Roman"/>
          <w:sz w:val="24"/>
          <w:szCs w:val="24"/>
        </w:rPr>
        <w:t>.</w:t>
      </w:r>
    </w:p>
    <w:p w:rsidR="003D0F09" w:rsidRPr="00621888" w:rsidRDefault="003D0F09" w:rsidP="008D2A9E">
      <w:pPr>
        <w:autoSpaceDE w:val="0"/>
        <w:autoSpaceDN w:val="0"/>
        <w:adjustRightInd w:val="0"/>
        <w:spacing w:after="0" w:line="360" w:lineRule="auto"/>
        <w:ind w:firstLineChars="100" w:firstLine="240"/>
        <w:jc w:val="both"/>
        <w:rPr>
          <w:rFonts w:ascii="Book Antiqua" w:hAnsi="Book Antiqua" w:cs="Times New Roman"/>
          <w:sz w:val="24"/>
          <w:szCs w:val="24"/>
        </w:rPr>
      </w:pPr>
      <w:r w:rsidRPr="00621888">
        <w:rPr>
          <w:rFonts w:ascii="Book Antiqua" w:hAnsi="Book Antiqua" w:cs="Times New Roman"/>
          <w:sz w:val="24"/>
          <w:szCs w:val="24"/>
        </w:rPr>
        <w:t xml:space="preserve">Tamai </w:t>
      </w:r>
      <w:r w:rsidRPr="00621888">
        <w:rPr>
          <w:rFonts w:ascii="Book Antiqua" w:hAnsi="Book Antiqua" w:cs="Times New Roman"/>
          <w:i/>
          <w:sz w:val="24"/>
          <w:szCs w:val="24"/>
        </w:rPr>
        <w:t>et al</w:t>
      </w:r>
      <w:r w:rsidRPr="00621888">
        <w:rPr>
          <w:rFonts w:ascii="Book Antiqua" w:hAnsi="Book Antiqua" w:cs="Times New Roman"/>
          <w:sz w:val="24"/>
          <w:szCs w:val="24"/>
          <w:vertAlign w:val="superscript"/>
        </w:rPr>
        <w:t>[</w:t>
      </w:r>
      <w:r w:rsidR="00BD0551" w:rsidRPr="00621888">
        <w:rPr>
          <w:rFonts w:ascii="Book Antiqua" w:hAnsi="Book Antiqua" w:cs="Times New Roman"/>
          <w:sz w:val="24"/>
          <w:szCs w:val="24"/>
          <w:vertAlign w:val="superscript"/>
        </w:rPr>
        <w:t>24</w:t>
      </w:r>
      <w:r w:rsidRPr="00621888">
        <w:rPr>
          <w:rFonts w:ascii="Book Antiqua" w:hAnsi="Book Antiqua" w:cs="Times New Roman"/>
          <w:sz w:val="24"/>
          <w:szCs w:val="24"/>
          <w:vertAlign w:val="superscript"/>
        </w:rPr>
        <w:t>]</w:t>
      </w:r>
      <w:r w:rsidRPr="00621888">
        <w:rPr>
          <w:rFonts w:ascii="Book Antiqua" w:hAnsi="Book Antiqua" w:cs="Times New Roman"/>
          <w:sz w:val="24"/>
          <w:szCs w:val="24"/>
        </w:rPr>
        <w:t xml:space="preserve"> reported that DWI may be an </w:t>
      </w:r>
      <w:r w:rsidR="007F1BC6" w:rsidRPr="00621888">
        <w:rPr>
          <w:rFonts w:ascii="Book Antiqua" w:hAnsi="Book Antiqua" w:cs="Times New Roman"/>
          <w:sz w:val="24"/>
          <w:szCs w:val="24"/>
        </w:rPr>
        <w:t>useful</w:t>
      </w:r>
      <w:r w:rsidRPr="00621888">
        <w:rPr>
          <w:rFonts w:ascii="Book Antiqua" w:hAnsi="Book Antiqua" w:cs="Times New Roman"/>
          <w:sz w:val="24"/>
          <w:szCs w:val="24"/>
        </w:rPr>
        <w:t xml:space="preserve"> for </w:t>
      </w:r>
      <w:r w:rsidR="007F1BC6" w:rsidRPr="00621888">
        <w:rPr>
          <w:rFonts w:ascii="Book Antiqua" w:hAnsi="Book Antiqua" w:cs="Times New Roman"/>
          <w:sz w:val="24"/>
          <w:szCs w:val="24"/>
        </w:rPr>
        <w:t>discriminating</w:t>
      </w:r>
      <w:r w:rsidRPr="00621888">
        <w:rPr>
          <w:rFonts w:ascii="Book Antiqua" w:hAnsi="Book Antiqua" w:cs="Times New Roman"/>
          <w:sz w:val="24"/>
          <w:szCs w:val="24"/>
        </w:rPr>
        <w:t xml:space="preserve"> uterine sarcomas from benign </w:t>
      </w:r>
      <w:r w:rsidR="007F1BC6" w:rsidRPr="00621888">
        <w:rPr>
          <w:rFonts w:ascii="Book Antiqua" w:hAnsi="Book Antiqua" w:cs="Times New Roman"/>
          <w:sz w:val="24"/>
          <w:szCs w:val="24"/>
        </w:rPr>
        <w:t>fibroids</w:t>
      </w:r>
      <w:r w:rsidRPr="00621888">
        <w:rPr>
          <w:rFonts w:ascii="Book Antiqua" w:hAnsi="Book Antiqua" w:cs="Times New Roman"/>
          <w:sz w:val="24"/>
          <w:szCs w:val="24"/>
        </w:rPr>
        <w:t xml:space="preserve">. The ADC values of </w:t>
      </w:r>
      <w:r w:rsidR="007F1BC6" w:rsidRPr="00621888">
        <w:rPr>
          <w:rFonts w:ascii="Book Antiqua" w:hAnsi="Book Antiqua" w:cs="Times New Roman"/>
          <w:sz w:val="24"/>
          <w:szCs w:val="24"/>
        </w:rPr>
        <w:t xml:space="preserve">normal myometrial zone and degenerated fibroids were higher than </w:t>
      </w:r>
      <w:r w:rsidRPr="00621888">
        <w:rPr>
          <w:rFonts w:ascii="Book Antiqua" w:hAnsi="Book Antiqua" w:cs="Times New Roman"/>
          <w:sz w:val="24"/>
          <w:szCs w:val="24"/>
        </w:rPr>
        <w:t xml:space="preserve">uterine sarcomas </w:t>
      </w:r>
      <w:r w:rsidR="007F1BC6" w:rsidRPr="00621888">
        <w:rPr>
          <w:rFonts w:ascii="Book Antiqua" w:hAnsi="Book Antiqua" w:cs="Times New Roman"/>
          <w:sz w:val="24"/>
          <w:szCs w:val="24"/>
        </w:rPr>
        <w:t>and there was no</w:t>
      </w:r>
      <w:r w:rsidRPr="00621888">
        <w:rPr>
          <w:rFonts w:ascii="Book Antiqua" w:hAnsi="Book Antiqua" w:cs="Times New Roman"/>
          <w:sz w:val="24"/>
          <w:szCs w:val="24"/>
        </w:rPr>
        <w:t xml:space="preserve"> overlap; however, th</w:t>
      </w:r>
      <w:r w:rsidR="007F1BC6" w:rsidRPr="00621888">
        <w:rPr>
          <w:rFonts w:ascii="Book Antiqua" w:hAnsi="Book Antiqua" w:cs="Times New Roman"/>
          <w:sz w:val="24"/>
          <w:szCs w:val="24"/>
        </w:rPr>
        <w:t>ere was an overlap with</w:t>
      </w:r>
      <w:r w:rsidRPr="00621888">
        <w:rPr>
          <w:rFonts w:ascii="Book Antiqua" w:hAnsi="Book Antiqua" w:cs="Times New Roman"/>
          <w:sz w:val="24"/>
          <w:szCs w:val="24"/>
        </w:rPr>
        <w:t xml:space="preserve"> </w:t>
      </w:r>
      <w:r w:rsidR="007F1BC6" w:rsidRPr="00621888">
        <w:rPr>
          <w:rFonts w:ascii="Book Antiqua" w:hAnsi="Book Antiqua" w:cs="Times New Roman"/>
          <w:sz w:val="24"/>
          <w:szCs w:val="24"/>
        </w:rPr>
        <w:t>non-degenerated</w:t>
      </w:r>
      <w:r w:rsidRPr="00621888">
        <w:rPr>
          <w:rFonts w:ascii="Book Antiqua" w:hAnsi="Book Antiqua" w:cs="Times New Roman"/>
          <w:sz w:val="24"/>
          <w:szCs w:val="24"/>
        </w:rPr>
        <w:t xml:space="preserve"> and cellular </w:t>
      </w:r>
      <w:r w:rsidR="007F1BC6" w:rsidRPr="00621888">
        <w:rPr>
          <w:rFonts w:ascii="Book Antiqua" w:hAnsi="Book Antiqua" w:cs="Times New Roman"/>
          <w:sz w:val="24"/>
          <w:szCs w:val="24"/>
        </w:rPr>
        <w:t>fibroids</w:t>
      </w:r>
      <w:r w:rsidRPr="00621888">
        <w:rPr>
          <w:rFonts w:ascii="Book Antiqua" w:hAnsi="Book Antiqua" w:cs="Times New Roman"/>
          <w:sz w:val="24"/>
          <w:szCs w:val="24"/>
          <w:vertAlign w:val="superscript"/>
        </w:rPr>
        <w:t>[</w:t>
      </w:r>
      <w:r w:rsidR="00BD0551" w:rsidRPr="00621888">
        <w:rPr>
          <w:rFonts w:ascii="Book Antiqua" w:hAnsi="Book Antiqua" w:cs="Times New Roman"/>
          <w:sz w:val="24"/>
          <w:szCs w:val="24"/>
          <w:vertAlign w:val="superscript"/>
        </w:rPr>
        <w:t>24</w:t>
      </w:r>
      <w:r w:rsidRPr="00621888">
        <w:rPr>
          <w:rFonts w:ascii="Book Antiqua" w:hAnsi="Book Antiqua" w:cs="Times New Roman"/>
          <w:sz w:val="24"/>
          <w:szCs w:val="24"/>
          <w:vertAlign w:val="superscript"/>
        </w:rPr>
        <w:t>]</w:t>
      </w:r>
      <w:r w:rsidRPr="00DC46A7">
        <w:rPr>
          <w:rFonts w:ascii="Book Antiqua" w:hAnsi="Book Antiqua" w:cs="Times New Roman"/>
          <w:sz w:val="24"/>
          <w:szCs w:val="24"/>
          <w:shd w:val="clear" w:color="auto" w:fill="FFFFFF"/>
        </w:rPr>
        <w:t>.</w:t>
      </w:r>
      <w:r w:rsidRPr="00DC46A7">
        <w:rPr>
          <w:rFonts w:ascii="Book Antiqua" w:hAnsi="Book Antiqua" w:cs="Times New Roman"/>
          <w:b/>
          <w:sz w:val="24"/>
          <w:szCs w:val="24"/>
          <w:shd w:val="clear" w:color="auto" w:fill="FFFFFF"/>
        </w:rPr>
        <w:t xml:space="preserve"> </w:t>
      </w:r>
      <w:r w:rsidR="00464D66" w:rsidRPr="00621888">
        <w:rPr>
          <w:rFonts w:ascii="Book Antiqua" w:hAnsi="Book Antiqua" w:cs="Times New Roman"/>
          <w:sz w:val="24"/>
          <w:szCs w:val="24"/>
        </w:rPr>
        <w:t>Pathological examination</w:t>
      </w:r>
      <w:r w:rsidRPr="00621888">
        <w:rPr>
          <w:rFonts w:ascii="Book Antiqua" w:hAnsi="Book Antiqua" w:cs="Times New Roman"/>
          <w:sz w:val="24"/>
          <w:szCs w:val="24"/>
        </w:rPr>
        <w:t xml:space="preserve"> </w:t>
      </w:r>
      <w:r w:rsidR="00464D66" w:rsidRPr="00621888">
        <w:rPr>
          <w:rFonts w:ascii="Book Antiqua" w:hAnsi="Book Antiqua" w:cs="Times New Roman"/>
          <w:sz w:val="24"/>
          <w:szCs w:val="24"/>
        </w:rPr>
        <w:t xml:space="preserve">of the </w:t>
      </w:r>
      <w:r w:rsidRPr="00621888">
        <w:rPr>
          <w:rFonts w:ascii="Book Antiqua" w:hAnsi="Book Antiqua" w:cs="Times New Roman"/>
          <w:sz w:val="24"/>
          <w:szCs w:val="24"/>
        </w:rPr>
        <w:t xml:space="preserve">large </w:t>
      </w:r>
      <w:r w:rsidR="00464D66" w:rsidRPr="00621888">
        <w:rPr>
          <w:rFonts w:ascii="Book Antiqua" w:hAnsi="Book Antiqua" w:cs="Times New Roman"/>
          <w:sz w:val="24"/>
          <w:szCs w:val="24"/>
        </w:rPr>
        <w:t xml:space="preserve">fibroids with central necrosis revealed </w:t>
      </w:r>
      <w:r w:rsidRPr="00621888">
        <w:rPr>
          <w:rFonts w:ascii="Book Antiqua" w:hAnsi="Book Antiqua" w:cs="Times New Roman"/>
          <w:sz w:val="24"/>
          <w:szCs w:val="24"/>
        </w:rPr>
        <w:t>fibro</w:t>
      </w:r>
      <w:r w:rsidR="00464D66" w:rsidRPr="00621888">
        <w:rPr>
          <w:rFonts w:ascii="Book Antiqua" w:hAnsi="Book Antiqua" w:cs="Times New Roman"/>
          <w:sz w:val="24"/>
          <w:szCs w:val="24"/>
        </w:rPr>
        <w:t>sis.</w:t>
      </w:r>
      <w:r w:rsidRPr="00621888">
        <w:rPr>
          <w:rFonts w:ascii="Book Antiqua" w:hAnsi="Book Antiqua" w:cs="Times New Roman"/>
          <w:sz w:val="24"/>
          <w:szCs w:val="24"/>
        </w:rPr>
        <w:t xml:space="preserve"> This finding was consistent with isotropic diffusion in DTI of the associated lesion. Fibrotic leiomyomas </w:t>
      </w:r>
      <w:r w:rsidR="00464D66" w:rsidRPr="00621888">
        <w:rPr>
          <w:rFonts w:ascii="Book Antiqua" w:hAnsi="Book Antiqua" w:cs="Times New Roman"/>
          <w:sz w:val="24"/>
          <w:szCs w:val="24"/>
        </w:rPr>
        <w:t>include</w:t>
      </w:r>
      <w:r w:rsidRPr="00621888">
        <w:rPr>
          <w:rFonts w:ascii="Book Antiqua" w:hAnsi="Book Antiqua" w:cs="Times New Roman"/>
          <w:sz w:val="24"/>
          <w:szCs w:val="24"/>
        </w:rPr>
        <w:t xml:space="preserve"> </w:t>
      </w:r>
      <w:r w:rsidR="00464D66" w:rsidRPr="00621888">
        <w:rPr>
          <w:rFonts w:ascii="Book Antiqua" w:hAnsi="Book Antiqua" w:cs="Times New Roman"/>
          <w:sz w:val="24"/>
          <w:szCs w:val="24"/>
        </w:rPr>
        <w:t xml:space="preserve">non-parallel </w:t>
      </w:r>
      <w:r w:rsidRPr="00621888">
        <w:rPr>
          <w:rFonts w:ascii="Book Antiqua" w:hAnsi="Book Antiqua" w:cs="Times New Roman"/>
          <w:sz w:val="24"/>
          <w:szCs w:val="24"/>
        </w:rPr>
        <w:t xml:space="preserve">collagen fibrils, whereas </w:t>
      </w:r>
      <w:r w:rsidR="00464D66" w:rsidRPr="00621888">
        <w:rPr>
          <w:rFonts w:ascii="Book Antiqua" w:hAnsi="Book Antiqua" w:cs="Times New Roman"/>
          <w:sz w:val="24"/>
          <w:szCs w:val="24"/>
        </w:rPr>
        <w:t xml:space="preserve">there were </w:t>
      </w:r>
      <w:r w:rsidRPr="00621888">
        <w:rPr>
          <w:rFonts w:ascii="Book Antiqua" w:hAnsi="Book Antiqua" w:cs="Times New Roman"/>
          <w:sz w:val="24"/>
          <w:szCs w:val="24"/>
        </w:rPr>
        <w:t>well-</w:t>
      </w:r>
      <w:r w:rsidR="00464D66" w:rsidRPr="00621888">
        <w:rPr>
          <w:rFonts w:ascii="Book Antiqua" w:hAnsi="Book Antiqua" w:cs="Times New Roman"/>
          <w:sz w:val="24"/>
          <w:szCs w:val="24"/>
        </w:rPr>
        <w:t>structured</w:t>
      </w:r>
      <w:r w:rsidRPr="00621888">
        <w:rPr>
          <w:rFonts w:ascii="Book Antiqua" w:hAnsi="Book Antiqua" w:cs="Times New Roman"/>
          <w:sz w:val="24"/>
          <w:szCs w:val="24"/>
        </w:rPr>
        <w:t xml:space="preserve"> collagen bundles </w:t>
      </w:r>
      <w:r w:rsidR="00464D66" w:rsidRPr="00621888">
        <w:rPr>
          <w:rFonts w:ascii="Book Antiqua" w:hAnsi="Book Antiqua" w:cs="Times New Roman"/>
          <w:sz w:val="24"/>
          <w:szCs w:val="24"/>
        </w:rPr>
        <w:t>neighbouring</w:t>
      </w:r>
      <w:r w:rsidRPr="00621888">
        <w:rPr>
          <w:rFonts w:ascii="Book Antiqua" w:hAnsi="Book Antiqua" w:cs="Times New Roman"/>
          <w:sz w:val="24"/>
          <w:szCs w:val="24"/>
        </w:rPr>
        <w:t xml:space="preserve"> to smooth muscle cells</w:t>
      </w:r>
      <w:r w:rsidR="00464D66" w:rsidRPr="00621888">
        <w:rPr>
          <w:rFonts w:ascii="Book Antiqua" w:hAnsi="Book Antiqua" w:cs="Times New Roman"/>
          <w:sz w:val="24"/>
          <w:szCs w:val="24"/>
        </w:rPr>
        <w:t xml:space="preserve"> in the normal myometria</w:t>
      </w:r>
      <w:r w:rsidR="008D2A9E">
        <w:rPr>
          <w:rFonts w:ascii="Book Antiqua" w:hAnsi="Book Antiqua" w:cs="Times New Roman"/>
          <w:sz w:val="24"/>
          <w:szCs w:val="24"/>
        </w:rPr>
        <w:t>l zone</w:t>
      </w:r>
      <w:r w:rsidRPr="00621888">
        <w:rPr>
          <w:rFonts w:ascii="Book Antiqua" w:hAnsi="Book Antiqua" w:cs="Times New Roman"/>
          <w:sz w:val="24"/>
          <w:szCs w:val="24"/>
          <w:vertAlign w:val="superscript"/>
        </w:rPr>
        <w:t>[</w:t>
      </w:r>
      <w:r w:rsidR="008D2A9E">
        <w:rPr>
          <w:rFonts w:ascii="Book Antiqua" w:hAnsi="Book Antiqua" w:cs="Times New Roman"/>
          <w:sz w:val="24"/>
          <w:szCs w:val="24"/>
          <w:vertAlign w:val="superscript"/>
        </w:rPr>
        <w:t>25,</w:t>
      </w:r>
      <w:r w:rsidR="00BD0551" w:rsidRPr="00621888">
        <w:rPr>
          <w:rFonts w:ascii="Book Antiqua" w:hAnsi="Book Antiqua" w:cs="Times New Roman"/>
          <w:sz w:val="24"/>
          <w:szCs w:val="24"/>
          <w:vertAlign w:val="superscript"/>
        </w:rPr>
        <w:t>26</w:t>
      </w:r>
      <w:r w:rsidRPr="00621888">
        <w:rPr>
          <w:rFonts w:ascii="Book Antiqua" w:hAnsi="Book Antiqua" w:cs="Times New Roman"/>
          <w:sz w:val="24"/>
          <w:szCs w:val="24"/>
          <w:vertAlign w:val="superscript"/>
        </w:rPr>
        <w:t>]</w:t>
      </w:r>
      <w:r w:rsidRPr="00621888">
        <w:rPr>
          <w:rFonts w:ascii="Book Antiqua" w:hAnsi="Book Antiqua" w:cs="Times New Roman"/>
          <w:sz w:val="24"/>
          <w:szCs w:val="24"/>
        </w:rPr>
        <w:t xml:space="preserve">. </w:t>
      </w:r>
      <w:r w:rsidR="005034E3" w:rsidRPr="00621888">
        <w:rPr>
          <w:rFonts w:ascii="Book Antiqua" w:hAnsi="Book Antiqua" w:cs="Times New Roman"/>
          <w:sz w:val="24"/>
          <w:szCs w:val="24"/>
        </w:rPr>
        <w:t>I</w:t>
      </w:r>
      <w:r w:rsidRPr="00621888">
        <w:rPr>
          <w:rFonts w:ascii="Book Antiqua" w:hAnsi="Book Antiqua" w:cs="Times New Roman"/>
          <w:sz w:val="24"/>
          <w:szCs w:val="24"/>
        </w:rPr>
        <w:t>rregular</w:t>
      </w:r>
      <w:r w:rsidR="005034E3" w:rsidRPr="00621888">
        <w:rPr>
          <w:rFonts w:ascii="Book Antiqua" w:hAnsi="Book Antiqua" w:cs="Times New Roman"/>
          <w:sz w:val="24"/>
          <w:szCs w:val="24"/>
        </w:rPr>
        <w:t xml:space="preserve">ity of these </w:t>
      </w:r>
      <w:r w:rsidRPr="00621888">
        <w:rPr>
          <w:rFonts w:ascii="Book Antiqua" w:hAnsi="Book Antiqua" w:cs="Times New Roman"/>
          <w:sz w:val="24"/>
          <w:szCs w:val="24"/>
        </w:rPr>
        <w:t>collagen</w:t>
      </w:r>
      <w:r w:rsidR="005034E3" w:rsidRPr="00621888">
        <w:rPr>
          <w:rFonts w:ascii="Book Antiqua" w:hAnsi="Book Antiqua" w:cs="Times New Roman"/>
          <w:sz w:val="24"/>
          <w:szCs w:val="24"/>
        </w:rPr>
        <w:t xml:space="preserve"> bundles</w:t>
      </w:r>
      <w:r w:rsidRPr="00621888">
        <w:rPr>
          <w:rFonts w:ascii="Book Antiqua" w:hAnsi="Book Antiqua" w:cs="Times New Roman"/>
          <w:sz w:val="24"/>
          <w:szCs w:val="24"/>
        </w:rPr>
        <w:t xml:space="preserve"> could be </w:t>
      </w:r>
      <w:r w:rsidR="005034E3" w:rsidRPr="00621888">
        <w:rPr>
          <w:rFonts w:ascii="Book Antiqua" w:hAnsi="Book Antiqua" w:cs="Times New Roman"/>
          <w:sz w:val="24"/>
          <w:szCs w:val="24"/>
        </w:rPr>
        <w:t>the</w:t>
      </w:r>
      <w:r w:rsidRPr="00621888">
        <w:rPr>
          <w:rFonts w:ascii="Book Antiqua" w:hAnsi="Book Antiqua" w:cs="Times New Roman"/>
          <w:sz w:val="24"/>
          <w:szCs w:val="24"/>
        </w:rPr>
        <w:t xml:space="preserve"> reason for the lower degree of anisotropy in the </w:t>
      </w:r>
      <w:r w:rsidR="005034E3" w:rsidRPr="00621888">
        <w:rPr>
          <w:rFonts w:ascii="Book Antiqua" w:hAnsi="Book Antiqua" w:cs="Times New Roman"/>
          <w:sz w:val="24"/>
          <w:szCs w:val="24"/>
        </w:rPr>
        <w:t>fibroids</w:t>
      </w:r>
      <w:r w:rsidRPr="00621888">
        <w:rPr>
          <w:rFonts w:ascii="Book Antiqua" w:hAnsi="Book Antiqua" w:cs="Times New Roman"/>
          <w:sz w:val="24"/>
          <w:szCs w:val="24"/>
        </w:rPr>
        <w:t xml:space="preserve"> </w:t>
      </w:r>
      <w:r w:rsidR="005034E3" w:rsidRPr="00621888">
        <w:rPr>
          <w:rFonts w:ascii="Book Antiqua" w:hAnsi="Book Antiqua" w:cs="Times New Roman"/>
          <w:sz w:val="24"/>
          <w:szCs w:val="24"/>
        </w:rPr>
        <w:t>when compared with the neighbouring</w:t>
      </w:r>
      <w:r w:rsidRPr="00621888">
        <w:rPr>
          <w:rFonts w:ascii="Book Antiqua" w:hAnsi="Book Antiqua" w:cs="Times New Roman"/>
          <w:sz w:val="24"/>
          <w:szCs w:val="24"/>
        </w:rPr>
        <w:t xml:space="preserve"> myometrium. </w:t>
      </w:r>
    </w:p>
    <w:p w:rsidR="003D0F09" w:rsidRDefault="00504A87" w:rsidP="008D2A9E">
      <w:pPr>
        <w:autoSpaceDE w:val="0"/>
        <w:autoSpaceDN w:val="0"/>
        <w:adjustRightInd w:val="0"/>
        <w:spacing w:after="0" w:line="360" w:lineRule="auto"/>
        <w:ind w:firstLineChars="100" w:firstLine="240"/>
        <w:jc w:val="both"/>
        <w:rPr>
          <w:rFonts w:ascii="Book Antiqua" w:hAnsi="Book Antiqua" w:cs="Times New Roman"/>
          <w:b/>
          <w:sz w:val="24"/>
          <w:szCs w:val="24"/>
          <w:shd w:val="clear" w:color="auto" w:fill="FFFFFF"/>
          <w:lang w:eastAsia="zh-CN"/>
        </w:rPr>
      </w:pPr>
      <w:r w:rsidRPr="00621888">
        <w:rPr>
          <w:rFonts w:ascii="Book Antiqua" w:hAnsi="Book Antiqua" w:cs="Times New Roman"/>
          <w:sz w:val="24"/>
          <w:szCs w:val="24"/>
          <w:shd w:val="clear" w:color="auto" w:fill="FFFFFF"/>
        </w:rPr>
        <w:t xml:space="preserve">The ADC values may also </w:t>
      </w:r>
      <w:r w:rsidR="003D0F09" w:rsidRPr="00621888">
        <w:rPr>
          <w:rFonts w:ascii="Book Antiqua" w:hAnsi="Book Antiqua" w:cs="Times New Roman"/>
          <w:sz w:val="24"/>
          <w:szCs w:val="24"/>
          <w:shd w:val="clear" w:color="auto" w:fill="FFFFFF"/>
        </w:rPr>
        <w:t xml:space="preserve">be </w:t>
      </w:r>
      <w:r w:rsidRPr="00621888">
        <w:rPr>
          <w:rFonts w:ascii="Book Antiqua" w:hAnsi="Book Antiqua" w:cs="Times New Roman"/>
          <w:sz w:val="24"/>
          <w:szCs w:val="24"/>
          <w:shd w:val="clear" w:color="auto" w:fill="FFFFFF"/>
        </w:rPr>
        <w:t>beneficial</w:t>
      </w:r>
      <w:r w:rsidR="003D0F09" w:rsidRPr="00621888">
        <w:rPr>
          <w:rFonts w:ascii="Book Antiqua" w:hAnsi="Book Antiqua" w:cs="Times New Roman"/>
          <w:sz w:val="24"/>
          <w:szCs w:val="24"/>
          <w:shd w:val="clear" w:color="auto" w:fill="FFFFFF"/>
        </w:rPr>
        <w:t xml:space="preserve"> for </w:t>
      </w:r>
      <w:r w:rsidRPr="00621888">
        <w:rPr>
          <w:rFonts w:ascii="Book Antiqua" w:hAnsi="Book Antiqua" w:cs="Times New Roman"/>
          <w:sz w:val="24"/>
          <w:szCs w:val="24"/>
          <w:shd w:val="clear" w:color="auto" w:fill="FFFFFF"/>
        </w:rPr>
        <w:t>determining</w:t>
      </w:r>
      <w:r w:rsidR="003D0F09" w:rsidRPr="00621888">
        <w:rPr>
          <w:rFonts w:ascii="Book Antiqua" w:hAnsi="Book Antiqua" w:cs="Times New Roman"/>
          <w:sz w:val="24"/>
          <w:szCs w:val="24"/>
          <w:shd w:val="clear" w:color="auto" w:fill="FFFFFF"/>
        </w:rPr>
        <w:t xml:space="preserve"> the therapeutic outcome after uterine </w:t>
      </w:r>
      <w:r w:rsidRPr="00621888">
        <w:rPr>
          <w:rFonts w:ascii="Book Antiqua" w:hAnsi="Book Antiqua" w:cs="Times New Roman"/>
          <w:sz w:val="24"/>
          <w:szCs w:val="24"/>
          <w:shd w:val="clear" w:color="auto" w:fill="FFFFFF"/>
        </w:rPr>
        <w:t>fibroid</w:t>
      </w:r>
      <w:r w:rsidR="003D0F09" w:rsidRPr="00621888">
        <w:rPr>
          <w:rFonts w:ascii="Book Antiqua" w:hAnsi="Book Antiqua" w:cs="Times New Roman"/>
          <w:sz w:val="24"/>
          <w:szCs w:val="24"/>
          <w:shd w:val="clear" w:color="auto" w:fill="FFFFFF"/>
        </w:rPr>
        <w:t xml:space="preserve"> embolization (UAE), </w:t>
      </w:r>
      <w:r w:rsidRPr="00621888">
        <w:rPr>
          <w:rFonts w:ascii="Book Antiqua" w:hAnsi="Book Antiqua" w:cs="Times New Roman"/>
          <w:sz w:val="24"/>
          <w:szCs w:val="24"/>
          <w:shd w:val="clear" w:color="auto" w:fill="FFFFFF"/>
        </w:rPr>
        <w:t>radiotherap</w:t>
      </w:r>
      <w:r w:rsidR="00AF5E49" w:rsidRPr="00621888">
        <w:rPr>
          <w:rFonts w:ascii="Book Antiqua" w:hAnsi="Book Antiqua" w:cs="Times New Roman"/>
          <w:sz w:val="24"/>
          <w:szCs w:val="24"/>
          <w:shd w:val="clear" w:color="auto" w:fill="FFFFFF"/>
        </w:rPr>
        <w:t>y</w:t>
      </w:r>
      <w:r w:rsidRPr="00621888">
        <w:rPr>
          <w:rFonts w:ascii="Book Antiqua" w:hAnsi="Book Antiqua" w:cs="Times New Roman"/>
          <w:sz w:val="24"/>
          <w:szCs w:val="24"/>
          <w:shd w:val="clear" w:color="auto" w:fill="FFFFFF"/>
        </w:rPr>
        <w:t xml:space="preserve"> and/or </w:t>
      </w:r>
      <w:r w:rsidR="003D0F09" w:rsidRPr="00621888">
        <w:rPr>
          <w:rFonts w:ascii="Book Antiqua" w:hAnsi="Book Antiqua" w:cs="Times New Roman"/>
          <w:sz w:val="24"/>
          <w:szCs w:val="24"/>
          <w:shd w:val="clear" w:color="auto" w:fill="FFFFFF"/>
        </w:rPr>
        <w:t xml:space="preserve">chemotherapy </w:t>
      </w:r>
      <w:r w:rsidR="003D0F09" w:rsidRPr="00621888">
        <w:rPr>
          <w:rFonts w:ascii="Book Antiqua" w:hAnsi="Book Antiqua" w:cs="Times New Roman"/>
          <w:sz w:val="24"/>
          <w:szCs w:val="24"/>
          <w:vertAlign w:val="superscript"/>
        </w:rPr>
        <w:t>[7]</w:t>
      </w:r>
      <w:r w:rsidR="003D0F09" w:rsidRPr="00621888">
        <w:rPr>
          <w:rFonts w:ascii="Book Antiqua" w:hAnsi="Book Antiqua" w:cs="Times New Roman"/>
          <w:sz w:val="24"/>
          <w:szCs w:val="24"/>
          <w:shd w:val="clear" w:color="auto" w:fill="FFFFFF"/>
        </w:rPr>
        <w:t xml:space="preserve">. </w:t>
      </w:r>
      <w:r w:rsidR="00AF5E49" w:rsidRPr="00621888">
        <w:rPr>
          <w:rFonts w:ascii="Book Antiqua" w:hAnsi="Book Antiqua" w:cs="Times New Roman"/>
          <w:sz w:val="24"/>
          <w:szCs w:val="24"/>
          <w:shd w:val="clear" w:color="auto" w:fill="FFFFFF"/>
        </w:rPr>
        <w:t xml:space="preserve">The effect of UAE or </w:t>
      </w:r>
      <w:r w:rsidR="00AF5E49" w:rsidRPr="00621888">
        <w:rPr>
          <w:rFonts w:ascii="Book Antiqua" w:hAnsi="Book Antiqua" w:cs="Times New Roman"/>
          <w:sz w:val="24"/>
          <w:szCs w:val="24"/>
        </w:rPr>
        <w:t>focused ultrasound may be evaluated by</w:t>
      </w:r>
      <w:r w:rsidR="003D0F09" w:rsidRPr="00621888">
        <w:rPr>
          <w:rFonts w:ascii="Book Antiqua" w:hAnsi="Book Antiqua" w:cs="Times New Roman"/>
          <w:sz w:val="24"/>
          <w:szCs w:val="24"/>
        </w:rPr>
        <w:t xml:space="preserve"> </w:t>
      </w:r>
      <w:r w:rsidR="00AF5E49" w:rsidRPr="00621888">
        <w:rPr>
          <w:rFonts w:ascii="Book Antiqua" w:hAnsi="Book Antiqua" w:cs="Times New Roman"/>
          <w:sz w:val="24"/>
          <w:szCs w:val="24"/>
        </w:rPr>
        <w:t xml:space="preserve">the detection of ablated tissue with </w:t>
      </w:r>
      <w:r w:rsidR="003D0F09" w:rsidRPr="00621888">
        <w:rPr>
          <w:rFonts w:ascii="Book Antiqua" w:hAnsi="Book Antiqua" w:cs="Times New Roman"/>
          <w:sz w:val="24"/>
          <w:szCs w:val="24"/>
        </w:rPr>
        <w:t>DWI</w:t>
      </w:r>
      <w:r w:rsidR="00AF5E49" w:rsidRPr="00621888">
        <w:rPr>
          <w:rFonts w:ascii="Book Antiqua" w:hAnsi="Book Antiqua" w:cs="Times New Roman"/>
          <w:sz w:val="24"/>
          <w:szCs w:val="24"/>
        </w:rPr>
        <w:t>.</w:t>
      </w:r>
      <w:r w:rsidR="003D0F09" w:rsidRPr="00621888">
        <w:rPr>
          <w:rFonts w:ascii="Book Antiqua" w:hAnsi="Book Antiqua" w:cs="Times New Roman"/>
          <w:sz w:val="24"/>
          <w:szCs w:val="24"/>
        </w:rPr>
        <w:t xml:space="preserve"> </w:t>
      </w:r>
      <w:r w:rsidR="00AF5E49" w:rsidRPr="00621888">
        <w:rPr>
          <w:rFonts w:ascii="Book Antiqua" w:hAnsi="Book Antiqua" w:cs="Times New Roman"/>
          <w:sz w:val="24"/>
          <w:szCs w:val="24"/>
        </w:rPr>
        <w:t>The ADC values of fibroids after treatment are lower when compared with init</w:t>
      </w:r>
      <w:r w:rsidR="008D2A9E">
        <w:rPr>
          <w:rFonts w:ascii="Book Antiqua" w:hAnsi="Book Antiqua" w:cs="Times New Roman"/>
          <w:sz w:val="24"/>
          <w:szCs w:val="24"/>
        </w:rPr>
        <w:t>ial ADC values</w:t>
      </w:r>
      <w:r w:rsidR="003D0F09" w:rsidRPr="00621888">
        <w:rPr>
          <w:rFonts w:ascii="Book Antiqua" w:hAnsi="Book Antiqua" w:cs="Times New Roman"/>
          <w:sz w:val="24"/>
          <w:szCs w:val="24"/>
          <w:vertAlign w:val="superscript"/>
        </w:rPr>
        <w:t>[2</w:t>
      </w:r>
      <w:r w:rsidR="008D2A9E">
        <w:rPr>
          <w:rFonts w:ascii="Book Antiqua" w:hAnsi="Book Antiqua" w:cs="Times New Roman"/>
          <w:sz w:val="24"/>
          <w:szCs w:val="24"/>
          <w:vertAlign w:val="superscript"/>
        </w:rPr>
        <w:t>7,</w:t>
      </w:r>
      <w:r w:rsidR="003D0F09" w:rsidRPr="00621888">
        <w:rPr>
          <w:rFonts w:ascii="Book Antiqua" w:hAnsi="Book Antiqua" w:cs="Times New Roman"/>
          <w:sz w:val="24"/>
          <w:szCs w:val="24"/>
          <w:vertAlign w:val="superscript"/>
        </w:rPr>
        <w:t>2</w:t>
      </w:r>
      <w:r w:rsidR="00BD0551" w:rsidRPr="00621888">
        <w:rPr>
          <w:rFonts w:ascii="Book Antiqua" w:hAnsi="Book Antiqua" w:cs="Times New Roman"/>
          <w:sz w:val="24"/>
          <w:szCs w:val="24"/>
          <w:vertAlign w:val="superscript"/>
        </w:rPr>
        <w:t>8</w:t>
      </w:r>
      <w:r w:rsidR="003D0F09" w:rsidRPr="00621888">
        <w:rPr>
          <w:rFonts w:ascii="Book Antiqua" w:hAnsi="Book Antiqua" w:cs="Times New Roman"/>
          <w:sz w:val="24"/>
          <w:szCs w:val="24"/>
          <w:vertAlign w:val="superscript"/>
        </w:rPr>
        <w:t>]</w:t>
      </w:r>
      <w:r w:rsidR="003D0F09" w:rsidRPr="00621888">
        <w:rPr>
          <w:rFonts w:ascii="Book Antiqua" w:hAnsi="Book Antiqua" w:cs="Times New Roman"/>
          <w:sz w:val="24"/>
          <w:szCs w:val="24"/>
        </w:rPr>
        <w:t>.</w:t>
      </w:r>
      <w:r w:rsidR="003D0F09" w:rsidRPr="00621888">
        <w:rPr>
          <w:rFonts w:ascii="Book Antiqua" w:hAnsi="Book Antiqua" w:cs="Times New Roman"/>
          <w:b/>
          <w:sz w:val="24"/>
          <w:szCs w:val="24"/>
          <w:shd w:val="clear" w:color="auto" w:fill="FFFFFF"/>
        </w:rPr>
        <w:t xml:space="preserve"> </w:t>
      </w:r>
    </w:p>
    <w:p w:rsidR="008D2A9E" w:rsidRPr="00621888" w:rsidRDefault="008D2A9E" w:rsidP="008D2A9E">
      <w:pPr>
        <w:autoSpaceDE w:val="0"/>
        <w:autoSpaceDN w:val="0"/>
        <w:adjustRightInd w:val="0"/>
        <w:spacing w:after="0" w:line="360" w:lineRule="auto"/>
        <w:ind w:firstLineChars="100" w:firstLine="260"/>
        <w:jc w:val="both"/>
        <w:rPr>
          <w:rFonts w:ascii="Book Antiqua" w:hAnsi="Book Antiqua" w:cs="Times New Roman"/>
          <w:b/>
          <w:sz w:val="24"/>
          <w:szCs w:val="24"/>
          <w:shd w:val="clear" w:color="auto" w:fill="FFFFFF"/>
          <w:lang w:eastAsia="zh-CN"/>
        </w:rPr>
      </w:pPr>
    </w:p>
    <w:p w:rsidR="008A3352" w:rsidRPr="008D2A9E" w:rsidRDefault="008A3352" w:rsidP="00621888">
      <w:pPr>
        <w:autoSpaceDE w:val="0"/>
        <w:autoSpaceDN w:val="0"/>
        <w:adjustRightInd w:val="0"/>
        <w:spacing w:after="0" w:line="360" w:lineRule="auto"/>
        <w:jc w:val="both"/>
        <w:rPr>
          <w:rFonts w:ascii="Book Antiqua" w:hAnsi="Book Antiqua" w:cs="Times New Roman"/>
          <w:b/>
          <w:i/>
          <w:sz w:val="24"/>
          <w:szCs w:val="24"/>
          <w:shd w:val="clear" w:color="auto" w:fill="FFFFFF"/>
        </w:rPr>
      </w:pPr>
      <w:r w:rsidRPr="008D2A9E">
        <w:rPr>
          <w:rFonts w:ascii="Book Antiqua" w:hAnsi="Book Antiqua" w:cs="Times New Roman"/>
          <w:b/>
          <w:i/>
          <w:sz w:val="24"/>
          <w:szCs w:val="24"/>
          <w:shd w:val="clear" w:color="auto" w:fill="FFFFFF"/>
        </w:rPr>
        <w:t xml:space="preserve">Endometrial </w:t>
      </w:r>
      <w:r w:rsidR="008D2A9E" w:rsidRPr="008D2A9E">
        <w:rPr>
          <w:rFonts w:ascii="Book Antiqua" w:hAnsi="Book Antiqua" w:cs="Times New Roman"/>
          <w:b/>
          <w:i/>
          <w:sz w:val="24"/>
          <w:szCs w:val="24"/>
          <w:shd w:val="clear" w:color="auto" w:fill="FFFFFF"/>
        </w:rPr>
        <w:t>l</w:t>
      </w:r>
      <w:r w:rsidRPr="008D2A9E">
        <w:rPr>
          <w:rFonts w:ascii="Book Antiqua" w:hAnsi="Book Antiqua" w:cs="Times New Roman"/>
          <w:b/>
          <w:i/>
          <w:sz w:val="24"/>
          <w:szCs w:val="24"/>
          <w:shd w:val="clear" w:color="auto" w:fill="FFFFFF"/>
        </w:rPr>
        <w:t>esions</w:t>
      </w:r>
    </w:p>
    <w:p w:rsidR="008A3352" w:rsidRPr="00621888" w:rsidRDefault="006B01D7" w:rsidP="00621888">
      <w:pPr>
        <w:autoSpaceDE w:val="0"/>
        <w:autoSpaceDN w:val="0"/>
        <w:adjustRightInd w:val="0"/>
        <w:spacing w:after="0" w:line="360" w:lineRule="auto"/>
        <w:jc w:val="both"/>
        <w:rPr>
          <w:rFonts w:ascii="Book Antiqua" w:hAnsi="Book Antiqua" w:cs="Times New Roman"/>
          <w:sz w:val="24"/>
          <w:szCs w:val="24"/>
        </w:rPr>
      </w:pPr>
      <w:r w:rsidRPr="00621888">
        <w:rPr>
          <w:rFonts w:ascii="Book Antiqua" w:hAnsi="Book Antiqua" w:cs="Times New Roman"/>
          <w:sz w:val="24"/>
          <w:szCs w:val="24"/>
        </w:rPr>
        <w:lastRenderedPageBreak/>
        <w:t>The most frequent gynecologic malignancy is e</w:t>
      </w:r>
      <w:r w:rsidR="008A3352" w:rsidRPr="00621888">
        <w:rPr>
          <w:rFonts w:ascii="Book Antiqua" w:hAnsi="Book Antiqua" w:cs="Times New Roman"/>
          <w:sz w:val="24"/>
          <w:szCs w:val="24"/>
        </w:rPr>
        <w:t>ndometrial cancer</w:t>
      </w:r>
      <w:r w:rsidRPr="00621888">
        <w:rPr>
          <w:rFonts w:ascii="Book Antiqua" w:hAnsi="Book Antiqua" w:cs="Times New Roman"/>
          <w:sz w:val="24"/>
          <w:szCs w:val="24"/>
        </w:rPr>
        <w:t xml:space="preserve">. It should be discriminated from benign hyperplasia of the </w:t>
      </w:r>
      <w:r w:rsidR="008A3352" w:rsidRPr="00621888">
        <w:rPr>
          <w:rFonts w:ascii="Book Antiqua" w:hAnsi="Book Antiqua" w:cs="Times New Roman"/>
          <w:sz w:val="24"/>
          <w:szCs w:val="24"/>
        </w:rPr>
        <w:t>endometri</w:t>
      </w:r>
      <w:r w:rsidRPr="00621888">
        <w:rPr>
          <w:rFonts w:ascii="Book Antiqua" w:hAnsi="Book Antiqua" w:cs="Times New Roman"/>
          <w:sz w:val="24"/>
          <w:szCs w:val="24"/>
        </w:rPr>
        <w:t>um</w:t>
      </w:r>
      <w:r w:rsidR="008A3352" w:rsidRPr="00621888">
        <w:rPr>
          <w:rFonts w:ascii="Book Antiqua" w:hAnsi="Book Antiqua" w:cs="Times New Roman"/>
          <w:sz w:val="24"/>
          <w:szCs w:val="24"/>
        </w:rPr>
        <w:t xml:space="preserve"> </w:t>
      </w:r>
      <w:r w:rsidRPr="00621888">
        <w:rPr>
          <w:rFonts w:ascii="Book Antiqua" w:hAnsi="Book Antiqua" w:cs="Times New Roman"/>
          <w:sz w:val="24"/>
          <w:szCs w:val="24"/>
        </w:rPr>
        <w:t>along with</w:t>
      </w:r>
      <w:r w:rsidR="008A3352" w:rsidRPr="00621888">
        <w:rPr>
          <w:rFonts w:ascii="Book Antiqua" w:hAnsi="Book Antiqua" w:cs="Times New Roman"/>
          <w:sz w:val="24"/>
          <w:szCs w:val="24"/>
        </w:rPr>
        <w:t xml:space="preserve"> polyps</w:t>
      </w:r>
      <w:r w:rsidRPr="00621888">
        <w:rPr>
          <w:rFonts w:ascii="Book Antiqua" w:hAnsi="Book Antiqua" w:cs="Times New Roman"/>
          <w:sz w:val="24"/>
          <w:szCs w:val="24"/>
        </w:rPr>
        <w:t>.</w:t>
      </w:r>
    </w:p>
    <w:p w:rsidR="00941CBE" w:rsidRPr="00621888" w:rsidRDefault="008A3352" w:rsidP="00393734">
      <w:pPr>
        <w:autoSpaceDE w:val="0"/>
        <w:autoSpaceDN w:val="0"/>
        <w:adjustRightInd w:val="0"/>
        <w:spacing w:after="0" w:line="360" w:lineRule="auto"/>
        <w:ind w:firstLineChars="100" w:firstLine="240"/>
        <w:jc w:val="both"/>
        <w:rPr>
          <w:rFonts w:ascii="Book Antiqua" w:hAnsi="Book Antiqua" w:cs="Times New Roman"/>
          <w:b/>
          <w:sz w:val="24"/>
          <w:szCs w:val="24"/>
        </w:rPr>
      </w:pPr>
      <w:r w:rsidRPr="00621888">
        <w:rPr>
          <w:rFonts w:ascii="Book Antiqua" w:hAnsi="Book Antiqua" w:cs="Times New Roman"/>
          <w:sz w:val="24"/>
          <w:szCs w:val="24"/>
        </w:rPr>
        <w:t xml:space="preserve">The ADC value of </w:t>
      </w:r>
      <w:r w:rsidR="006B01D7" w:rsidRPr="00621888">
        <w:rPr>
          <w:rFonts w:ascii="Book Antiqua" w:hAnsi="Book Antiqua" w:cs="Times New Roman"/>
          <w:sz w:val="24"/>
          <w:szCs w:val="24"/>
          <w:shd w:val="clear" w:color="auto" w:fill="FFFFFF"/>
        </w:rPr>
        <w:t>polyps (1.27</w:t>
      </w:r>
      <w:r w:rsidR="00393734">
        <w:rPr>
          <w:rFonts w:ascii="Book Antiqua" w:hAnsi="Book Antiqua" w:cs="Times New Roman" w:hint="eastAsia"/>
          <w:sz w:val="24"/>
          <w:szCs w:val="24"/>
          <w:shd w:val="clear" w:color="auto" w:fill="FFFFFF"/>
          <w:lang w:eastAsia="zh-CN"/>
        </w:rPr>
        <w:t xml:space="preserve"> </w:t>
      </w:r>
      <w:r w:rsidR="006B01D7" w:rsidRPr="00621888">
        <w:rPr>
          <w:rFonts w:ascii="Book Antiqua" w:hAnsi="Book Antiqua" w:cs="Times New Roman"/>
          <w:sz w:val="24"/>
          <w:szCs w:val="24"/>
          <w:shd w:val="clear" w:color="auto" w:fill="FFFFFF"/>
        </w:rPr>
        <w:t>–</w:t>
      </w:r>
      <w:r w:rsidR="00393734">
        <w:rPr>
          <w:rFonts w:ascii="Book Antiqua" w:hAnsi="Book Antiqua" w:cs="Times New Roman" w:hint="eastAsia"/>
          <w:sz w:val="24"/>
          <w:szCs w:val="24"/>
          <w:shd w:val="clear" w:color="auto" w:fill="FFFFFF"/>
          <w:lang w:eastAsia="zh-CN"/>
        </w:rPr>
        <w:t xml:space="preserve"> </w:t>
      </w:r>
      <w:r w:rsidR="006B01D7" w:rsidRPr="00621888">
        <w:rPr>
          <w:rFonts w:ascii="Book Antiqua" w:hAnsi="Book Antiqua" w:cs="Times New Roman"/>
          <w:sz w:val="24"/>
          <w:szCs w:val="24"/>
          <w:shd w:val="clear" w:color="auto" w:fill="FFFFFF"/>
        </w:rPr>
        <w:t>1.58 × 10</w:t>
      </w:r>
      <w:r w:rsidR="006B01D7" w:rsidRPr="00621888">
        <w:rPr>
          <w:rFonts w:ascii="Book Antiqua" w:hAnsi="Book Antiqua" w:cs="Times New Roman"/>
          <w:sz w:val="24"/>
          <w:szCs w:val="24"/>
          <w:vertAlign w:val="superscript"/>
        </w:rPr>
        <w:t>-3</w:t>
      </w:r>
      <w:r w:rsidR="006B01D7" w:rsidRPr="00621888">
        <w:rPr>
          <w:rFonts w:ascii="Book Antiqua" w:hAnsi="Book Antiqua" w:cs="Times New Roman"/>
          <w:sz w:val="24"/>
          <w:szCs w:val="24"/>
        </w:rPr>
        <w:t xml:space="preserve"> </w:t>
      </w:r>
      <w:r w:rsidR="006B01D7" w:rsidRPr="00621888">
        <w:rPr>
          <w:rFonts w:ascii="Book Antiqua" w:hAnsi="Book Antiqua" w:cs="Times New Roman"/>
          <w:sz w:val="24"/>
          <w:szCs w:val="24"/>
          <w:shd w:val="clear" w:color="auto" w:fill="FFFFFF"/>
        </w:rPr>
        <w:t>mm</w:t>
      </w:r>
      <w:r w:rsidR="00F97828" w:rsidRPr="00621888">
        <w:rPr>
          <w:rFonts w:ascii="Book Antiqua" w:hAnsi="Book Antiqua"/>
          <w:sz w:val="24"/>
          <w:szCs w:val="24"/>
          <w:vertAlign w:val="superscript"/>
        </w:rPr>
        <w:t>2</w:t>
      </w:r>
      <w:r w:rsidR="006B01D7" w:rsidRPr="00621888">
        <w:rPr>
          <w:rFonts w:ascii="Book Antiqua" w:hAnsi="Book Antiqua" w:cs="Times New Roman"/>
          <w:sz w:val="24"/>
          <w:szCs w:val="24"/>
          <w:shd w:val="clear" w:color="auto" w:fill="FFFFFF"/>
        </w:rPr>
        <w:t xml:space="preserve">/s) and of normal endometrial zone (1.53 × </w:t>
      </w:r>
      <w:r w:rsidR="006B01D7" w:rsidRPr="00621888">
        <w:rPr>
          <w:rFonts w:ascii="Book Antiqua" w:hAnsi="Book Antiqua" w:cs="Times New Roman"/>
          <w:sz w:val="24"/>
          <w:szCs w:val="24"/>
        </w:rPr>
        <w:t>10</w:t>
      </w:r>
      <w:r w:rsidR="006B01D7" w:rsidRPr="00621888">
        <w:rPr>
          <w:rFonts w:ascii="Book Antiqua" w:hAnsi="Book Antiqua" w:cs="Times New Roman"/>
          <w:sz w:val="24"/>
          <w:szCs w:val="24"/>
          <w:vertAlign w:val="superscript"/>
        </w:rPr>
        <w:t>-3</w:t>
      </w:r>
      <w:r w:rsidR="006B01D7" w:rsidRPr="00621888">
        <w:rPr>
          <w:rFonts w:ascii="Book Antiqua" w:hAnsi="Book Antiqua" w:cs="Times New Roman"/>
          <w:sz w:val="24"/>
          <w:szCs w:val="24"/>
        </w:rPr>
        <w:t xml:space="preserve"> mm</w:t>
      </w:r>
      <w:r w:rsidR="006B01D7" w:rsidRPr="00621888">
        <w:rPr>
          <w:rFonts w:ascii="Book Antiqua" w:hAnsi="Book Antiqua" w:cs="Times New Roman"/>
          <w:sz w:val="24"/>
          <w:szCs w:val="24"/>
          <w:vertAlign w:val="superscript"/>
        </w:rPr>
        <w:t>2</w:t>
      </w:r>
      <w:r w:rsidR="006B01D7" w:rsidRPr="00621888">
        <w:rPr>
          <w:rFonts w:ascii="Book Antiqua" w:hAnsi="Book Antiqua" w:cs="Times New Roman"/>
          <w:sz w:val="24"/>
          <w:szCs w:val="24"/>
        </w:rPr>
        <w:t>/s) is significantly</w:t>
      </w:r>
      <w:r w:rsidR="006B01D7" w:rsidRPr="00621888">
        <w:rPr>
          <w:rFonts w:ascii="Book Antiqua" w:hAnsi="Book Antiqua" w:cs="Times New Roman"/>
          <w:sz w:val="24"/>
          <w:szCs w:val="24"/>
          <w:shd w:val="clear" w:color="auto" w:fill="FFFFFF"/>
        </w:rPr>
        <w:t xml:space="preserve"> higher than</w:t>
      </w:r>
      <w:r w:rsidR="006B01D7" w:rsidRPr="00621888">
        <w:rPr>
          <w:rFonts w:ascii="Book Antiqua" w:hAnsi="Book Antiqua" w:cs="Times New Roman"/>
          <w:sz w:val="24"/>
          <w:szCs w:val="24"/>
        </w:rPr>
        <w:t xml:space="preserve"> </w:t>
      </w:r>
      <w:r w:rsidRPr="00621888">
        <w:rPr>
          <w:rFonts w:ascii="Book Antiqua" w:hAnsi="Book Antiqua" w:cs="Times New Roman"/>
          <w:sz w:val="24"/>
          <w:szCs w:val="24"/>
        </w:rPr>
        <w:t>endometrial cancer (0.88–0.98 × 10-3 mm</w:t>
      </w:r>
      <w:r w:rsidR="00F97828" w:rsidRPr="00621888">
        <w:rPr>
          <w:rFonts w:ascii="Book Antiqua" w:hAnsi="Book Antiqua"/>
          <w:sz w:val="24"/>
          <w:szCs w:val="24"/>
          <w:vertAlign w:val="superscript"/>
        </w:rPr>
        <w:t>2</w:t>
      </w:r>
      <w:r w:rsidRPr="00621888">
        <w:rPr>
          <w:rFonts w:ascii="Book Antiqua" w:hAnsi="Book Antiqua" w:cs="Times New Roman"/>
          <w:sz w:val="24"/>
          <w:szCs w:val="24"/>
        </w:rPr>
        <w:t>/s)</w:t>
      </w:r>
      <w:r w:rsidRPr="00621888">
        <w:rPr>
          <w:rFonts w:ascii="Book Antiqua" w:hAnsi="Book Antiqua" w:cs="Times New Roman"/>
          <w:sz w:val="24"/>
          <w:szCs w:val="24"/>
          <w:vertAlign w:val="superscript"/>
        </w:rPr>
        <w:t>[</w:t>
      </w:r>
      <w:r w:rsidR="00BD0551" w:rsidRPr="00621888">
        <w:rPr>
          <w:rFonts w:ascii="Book Antiqua" w:hAnsi="Book Antiqua" w:cs="Times New Roman"/>
          <w:sz w:val="24"/>
          <w:szCs w:val="24"/>
          <w:vertAlign w:val="superscript"/>
        </w:rPr>
        <w:t>24</w:t>
      </w:r>
      <w:r w:rsidR="00393734">
        <w:rPr>
          <w:rFonts w:ascii="Book Antiqua" w:hAnsi="Book Antiqua" w:cs="Times New Roman"/>
          <w:sz w:val="24"/>
          <w:szCs w:val="24"/>
          <w:vertAlign w:val="superscript"/>
        </w:rPr>
        <w:t>,</w:t>
      </w:r>
      <w:r w:rsidRPr="00621888">
        <w:rPr>
          <w:rFonts w:ascii="Book Antiqua" w:hAnsi="Book Antiqua" w:cs="Times New Roman"/>
          <w:sz w:val="24"/>
          <w:szCs w:val="24"/>
          <w:vertAlign w:val="superscript"/>
        </w:rPr>
        <w:t>2</w:t>
      </w:r>
      <w:r w:rsidR="00BD0551" w:rsidRPr="00621888">
        <w:rPr>
          <w:rFonts w:ascii="Book Antiqua" w:hAnsi="Book Antiqua" w:cs="Times New Roman"/>
          <w:sz w:val="24"/>
          <w:szCs w:val="24"/>
          <w:vertAlign w:val="superscript"/>
        </w:rPr>
        <w:t>9</w:t>
      </w:r>
      <w:r w:rsidRPr="00621888">
        <w:rPr>
          <w:rFonts w:ascii="Book Antiqua" w:hAnsi="Book Antiqua" w:cs="Times New Roman"/>
          <w:sz w:val="24"/>
          <w:szCs w:val="24"/>
          <w:vertAlign w:val="superscript"/>
        </w:rPr>
        <w:t>]</w:t>
      </w:r>
      <w:r w:rsidRPr="00621888">
        <w:rPr>
          <w:rFonts w:ascii="Book Antiqua" w:hAnsi="Book Antiqua" w:cs="Times New Roman"/>
          <w:sz w:val="24"/>
          <w:szCs w:val="24"/>
        </w:rPr>
        <w:t xml:space="preserve"> (Figures 2</w:t>
      </w:r>
      <w:r w:rsidR="00393734">
        <w:rPr>
          <w:rFonts w:ascii="Book Antiqua" w:hAnsi="Book Antiqua" w:cs="Times New Roman" w:hint="eastAsia"/>
          <w:sz w:val="24"/>
          <w:szCs w:val="24"/>
          <w:lang w:eastAsia="zh-CN"/>
        </w:rPr>
        <w:t xml:space="preserve"> and </w:t>
      </w:r>
      <w:r w:rsidRPr="00621888">
        <w:rPr>
          <w:rFonts w:ascii="Book Antiqua" w:hAnsi="Book Antiqua" w:cs="Times New Roman"/>
          <w:sz w:val="24"/>
          <w:szCs w:val="24"/>
        </w:rPr>
        <w:t>3).</w:t>
      </w:r>
      <w:r w:rsidRPr="00621888">
        <w:rPr>
          <w:rFonts w:ascii="Book Antiqua" w:hAnsi="Book Antiqua" w:cs="Times New Roman"/>
          <w:b/>
          <w:sz w:val="24"/>
          <w:szCs w:val="24"/>
        </w:rPr>
        <w:t xml:space="preserve"> </w:t>
      </w:r>
    </w:p>
    <w:p w:rsidR="00941CBE" w:rsidRPr="00621888" w:rsidRDefault="006637DA" w:rsidP="00646585">
      <w:pPr>
        <w:autoSpaceDE w:val="0"/>
        <w:autoSpaceDN w:val="0"/>
        <w:adjustRightInd w:val="0"/>
        <w:spacing w:after="0" w:line="360" w:lineRule="auto"/>
        <w:ind w:firstLineChars="100" w:firstLine="240"/>
        <w:jc w:val="both"/>
        <w:rPr>
          <w:rFonts w:ascii="Book Antiqua" w:hAnsi="Book Antiqua" w:cs="Times New Roman"/>
          <w:sz w:val="24"/>
          <w:szCs w:val="24"/>
        </w:rPr>
      </w:pPr>
      <w:r w:rsidRPr="00621888">
        <w:rPr>
          <w:rFonts w:ascii="Book Antiqua" w:hAnsi="Book Antiqua" w:cs="Times New Roman"/>
          <w:sz w:val="24"/>
          <w:szCs w:val="24"/>
        </w:rPr>
        <w:t>Histologic grade, stage, level of myometrium invasion, existence of nodal metastases, invasion of lymphoid and vascular structures all effect the prognosis of endometrial cancer.</w:t>
      </w:r>
      <w:r w:rsidR="00941CBE" w:rsidRPr="00621888">
        <w:rPr>
          <w:rFonts w:ascii="Book Antiqua" w:hAnsi="Book Antiqua" w:cs="Times New Roman"/>
          <w:sz w:val="24"/>
          <w:szCs w:val="24"/>
        </w:rPr>
        <w:t xml:space="preserve"> </w:t>
      </w:r>
      <w:r w:rsidR="00DE042E" w:rsidRPr="00621888">
        <w:rPr>
          <w:rFonts w:ascii="Book Antiqua" w:hAnsi="Book Antiqua" w:cs="Times New Roman"/>
          <w:sz w:val="24"/>
          <w:szCs w:val="24"/>
        </w:rPr>
        <w:t>However the most important factor effecting prognosis is t</w:t>
      </w:r>
      <w:r w:rsidR="00646585">
        <w:rPr>
          <w:rFonts w:ascii="Book Antiqua" w:hAnsi="Book Antiqua" w:cs="Times New Roman"/>
          <w:sz w:val="24"/>
          <w:szCs w:val="24"/>
        </w:rPr>
        <w:t>he depth of myometrium invasion</w:t>
      </w:r>
      <w:r w:rsidR="00BD0551" w:rsidRPr="00621888">
        <w:rPr>
          <w:rFonts w:ascii="Book Antiqua" w:hAnsi="Book Antiqua" w:cs="Times New Roman"/>
          <w:sz w:val="24"/>
          <w:szCs w:val="24"/>
          <w:vertAlign w:val="superscript"/>
        </w:rPr>
        <w:t>[30]</w:t>
      </w:r>
      <w:r w:rsidR="00BD0551" w:rsidRPr="00621888">
        <w:rPr>
          <w:rFonts w:ascii="Book Antiqua" w:hAnsi="Book Antiqua" w:cs="Times New Roman"/>
          <w:sz w:val="24"/>
          <w:szCs w:val="24"/>
        </w:rPr>
        <w:t>.</w:t>
      </w:r>
      <w:r w:rsidR="009D0048" w:rsidRPr="00621888">
        <w:rPr>
          <w:rFonts w:ascii="Book Antiqua" w:hAnsi="Book Antiqua" w:cs="Times New Roman"/>
          <w:sz w:val="24"/>
          <w:szCs w:val="24"/>
        </w:rPr>
        <w:t xml:space="preserve"> The success of diffusion weighted imaging has been improved in the assessment of accurate myometrium inavasion detection and in differentiating tumor recurrence </w:t>
      </w:r>
      <w:r w:rsidR="00941CBE" w:rsidRPr="00621888">
        <w:rPr>
          <w:rFonts w:ascii="Book Antiqua" w:hAnsi="Book Antiqua" w:cs="Times New Roman"/>
          <w:sz w:val="24"/>
          <w:szCs w:val="24"/>
        </w:rPr>
        <w:t>from postt</w:t>
      </w:r>
      <w:r w:rsidR="009D0048" w:rsidRPr="00621888">
        <w:rPr>
          <w:rFonts w:ascii="Book Antiqua" w:hAnsi="Book Antiqua" w:cs="Times New Roman"/>
          <w:sz w:val="24"/>
          <w:szCs w:val="24"/>
        </w:rPr>
        <w:t>heraupetic findings</w:t>
      </w:r>
      <w:r w:rsidR="00BD0551" w:rsidRPr="00621888">
        <w:rPr>
          <w:rFonts w:ascii="Book Antiqua" w:hAnsi="Book Antiqua" w:cs="Times New Roman"/>
          <w:sz w:val="24"/>
          <w:szCs w:val="24"/>
          <w:vertAlign w:val="superscript"/>
        </w:rPr>
        <w:t>[31]</w:t>
      </w:r>
      <w:r w:rsidR="00BD0551" w:rsidRPr="00621888">
        <w:rPr>
          <w:rFonts w:ascii="Book Antiqua" w:hAnsi="Book Antiqua" w:cs="Times New Roman"/>
          <w:sz w:val="24"/>
          <w:szCs w:val="24"/>
        </w:rPr>
        <w:t xml:space="preserve">. </w:t>
      </w:r>
      <w:r w:rsidR="009D0048" w:rsidRPr="00621888">
        <w:rPr>
          <w:rFonts w:ascii="Book Antiqua" w:hAnsi="Book Antiqua" w:cs="Times New Roman"/>
          <w:sz w:val="24"/>
          <w:szCs w:val="24"/>
        </w:rPr>
        <w:t>The first surgical</w:t>
      </w:r>
      <w:r w:rsidR="000F1769" w:rsidRPr="00621888">
        <w:rPr>
          <w:rFonts w:ascii="Book Antiqua" w:hAnsi="Book Antiqua" w:cs="Times New Roman"/>
          <w:sz w:val="24"/>
          <w:szCs w:val="24"/>
        </w:rPr>
        <w:t xml:space="preserve"> staging of endometri</w:t>
      </w:r>
      <w:r w:rsidR="009D0048" w:rsidRPr="00621888">
        <w:rPr>
          <w:rFonts w:ascii="Book Antiqua" w:hAnsi="Book Antiqua" w:cs="Times New Roman"/>
          <w:sz w:val="24"/>
          <w:szCs w:val="24"/>
        </w:rPr>
        <w:t>um</w:t>
      </w:r>
      <w:r w:rsidR="000F1769" w:rsidRPr="00621888">
        <w:rPr>
          <w:rFonts w:ascii="Book Antiqua" w:hAnsi="Book Antiqua" w:cs="Times New Roman"/>
          <w:sz w:val="24"/>
          <w:szCs w:val="24"/>
        </w:rPr>
        <w:t xml:space="preserve"> cancer was proposed in 1988, and </w:t>
      </w:r>
      <w:r w:rsidR="009D0048" w:rsidRPr="00621888">
        <w:rPr>
          <w:rFonts w:ascii="Book Antiqua" w:hAnsi="Book Antiqua" w:cs="Times New Roman"/>
          <w:sz w:val="24"/>
          <w:szCs w:val="24"/>
        </w:rPr>
        <w:t xml:space="preserve">than </w:t>
      </w:r>
      <w:r w:rsidR="000F1769" w:rsidRPr="00621888">
        <w:rPr>
          <w:rFonts w:ascii="Book Antiqua" w:hAnsi="Book Antiqua" w:cs="Times New Roman"/>
          <w:sz w:val="24"/>
          <w:szCs w:val="24"/>
        </w:rPr>
        <w:t>the</w:t>
      </w:r>
      <w:r w:rsidR="009D0048" w:rsidRPr="00621888">
        <w:rPr>
          <w:rFonts w:ascii="Book Antiqua" w:hAnsi="Book Antiqua" w:cs="Times New Roman"/>
          <w:sz w:val="24"/>
          <w:szCs w:val="24"/>
        </w:rPr>
        <w:t xml:space="preserve"> update of the</w:t>
      </w:r>
      <w:r w:rsidR="000F1769" w:rsidRPr="00621888">
        <w:rPr>
          <w:rFonts w:ascii="Book Antiqua" w:hAnsi="Book Antiqua" w:cs="Times New Roman"/>
          <w:sz w:val="24"/>
          <w:szCs w:val="24"/>
        </w:rPr>
        <w:t xml:space="preserve"> FIGO staging was</w:t>
      </w:r>
      <w:r w:rsidR="009D0048" w:rsidRPr="00621888">
        <w:rPr>
          <w:rFonts w:ascii="Book Antiqua" w:hAnsi="Book Antiqua" w:cs="Times New Roman"/>
          <w:sz w:val="24"/>
          <w:szCs w:val="24"/>
        </w:rPr>
        <w:t xml:space="preserve"> </w:t>
      </w:r>
      <w:r w:rsidR="002728DE" w:rsidRPr="00621888">
        <w:rPr>
          <w:rFonts w:ascii="Book Antiqua" w:hAnsi="Book Antiqua" w:cs="Times New Roman"/>
          <w:sz w:val="24"/>
          <w:szCs w:val="24"/>
        </w:rPr>
        <w:t>done</w:t>
      </w:r>
      <w:r w:rsidR="00646585">
        <w:rPr>
          <w:rFonts w:ascii="Book Antiqua" w:hAnsi="Book Antiqua" w:cs="Times New Roman"/>
          <w:sz w:val="24"/>
          <w:szCs w:val="24"/>
        </w:rPr>
        <w:t xml:space="preserve"> in 2009</w:t>
      </w:r>
      <w:r w:rsidR="00BD0551" w:rsidRPr="00621888">
        <w:rPr>
          <w:rFonts w:ascii="Book Antiqua" w:hAnsi="Book Antiqua" w:cs="Times New Roman"/>
          <w:sz w:val="24"/>
          <w:szCs w:val="24"/>
          <w:vertAlign w:val="superscript"/>
        </w:rPr>
        <w:t>[32]</w:t>
      </w:r>
      <w:r w:rsidR="00BD0551" w:rsidRPr="00621888">
        <w:rPr>
          <w:rFonts w:ascii="Book Antiqua" w:hAnsi="Book Antiqua" w:cs="Times New Roman"/>
          <w:sz w:val="24"/>
          <w:szCs w:val="24"/>
        </w:rPr>
        <w:t>.</w:t>
      </w:r>
      <w:r w:rsidR="001E3954" w:rsidRPr="00621888">
        <w:rPr>
          <w:rFonts w:ascii="Book Antiqua" w:hAnsi="Book Antiqua" w:cs="Times New Roman"/>
          <w:sz w:val="24"/>
          <w:szCs w:val="24"/>
        </w:rPr>
        <w:t xml:space="preserve"> In th</w:t>
      </w:r>
      <w:r w:rsidR="008D3FEE" w:rsidRPr="00621888">
        <w:rPr>
          <w:rFonts w:ascii="Book Antiqua" w:hAnsi="Book Antiqua" w:cs="Times New Roman"/>
          <w:sz w:val="24"/>
          <w:szCs w:val="24"/>
        </w:rPr>
        <w:t>is</w:t>
      </w:r>
      <w:r w:rsidR="001E3954" w:rsidRPr="00621888">
        <w:rPr>
          <w:rFonts w:ascii="Book Antiqua" w:hAnsi="Book Antiqua" w:cs="Times New Roman"/>
          <w:sz w:val="24"/>
          <w:szCs w:val="24"/>
        </w:rPr>
        <w:t xml:space="preserve"> revised FIGO staging system, </w:t>
      </w:r>
      <w:r w:rsidR="008D3FEE" w:rsidRPr="00621888">
        <w:rPr>
          <w:rFonts w:ascii="Book Antiqua" w:hAnsi="Book Antiqua" w:cs="Times New Roman"/>
          <w:sz w:val="24"/>
          <w:szCs w:val="24"/>
        </w:rPr>
        <w:t>stage IA tumors include the tumors invading solely the inner half of the myometrial zone and</w:t>
      </w:r>
      <w:r w:rsidR="001E3954" w:rsidRPr="00621888">
        <w:rPr>
          <w:rFonts w:ascii="Book Antiqua" w:hAnsi="Book Antiqua" w:cs="Times New Roman"/>
          <w:sz w:val="24"/>
          <w:szCs w:val="24"/>
        </w:rPr>
        <w:t xml:space="preserve"> the</w:t>
      </w:r>
      <w:r w:rsidR="00DA0DFC" w:rsidRPr="00621888">
        <w:rPr>
          <w:rFonts w:ascii="Book Antiqua" w:hAnsi="Book Antiqua" w:cs="Times New Roman"/>
          <w:sz w:val="24"/>
          <w:szCs w:val="24"/>
        </w:rPr>
        <w:t xml:space="preserve"> </w:t>
      </w:r>
      <w:r w:rsidR="008D3FEE" w:rsidRPr="00621888">
        <w:rPr>
          <w:rFonts w:ascii="Book Antiqua" w:hAnsi="Book Antiqua" w:cs="Times New Roman"/>
          <w:sz w:val="24"/>
          <w:szCs w:val="24"/>
        </w:rPr>
        <w:t xml:space="preserve">tumors confined to </w:t>
      </w:r>
      <w:r w:rsidR="00646585">
        <w:rPr>
          <w:rFonts w:ascii="Book Antiqua" w:hAnsi="Book Antiqua" w:cs="Times New Roman"/>
          <w:sz w:val="24"/>
          <w:szCs w:val="24"/>
        </w:rPr>
        <w:t>endometrium</w:t>
      </w:r>
      <w:r w:rsidR="00646585">
        <w:rPr>
          <w:rFonts w:ascii="Book Antiqua" w:hAnsi="Book Antiqua" w:cs="Times New Roman"/>
          <w:sz w:val="24"/>
          <w:szCs w:val="24"/>
          <w:vertAlign w:val="superscript"/>
        </w:rPr>
        <w:t>[32,</w:t>
      </w:r>
      <w:r w:rsidR="00BD0551" w:rsidRPr="00621888">
        <w:rPr>
          <w:rFonts w:ascii="Book Antiqua" w:hAnsi="Book Antiqua" w:cs="Times New Roman"/>
          <w:sz w:val="24"/>
          <w:szCs w:val="24"/>
          <w:vertAlign w:val="superscript"/>
        </w:rPr>
        <w:t>33]</w:t>
      </w:r>
      <w:r w:rsidR="00825B9C" w:rsidRPr="00621888">
        <w:rPr>
          <w:rFonts w:ascii="Book Antiqua" w:hAnsi="Book Antiqua" w:cs="Times New Roman"/>
          <w:sz w:val="24"/>
          <w:szCs w:val="24"/>
        </w:rPr>
        <w:t>. T</w:t>
      </w:r>
      <w:r w:rsidR="001E3954" w:rsidRPr="00621888">
        <w:rPr>
          <w:rFonts w:ascii="Book Antiqua" w:hAnsi="Book Antiqua" w:cs="Times New Roman"/>
          <w:sz w:val="24"/>
          <w:szCs w:val="24"/>
        </w:rPr>
        <w:t>umors in</w:t>
      </w:r>
      <w:r w:rsidR="00825B9C" w:rsidRPr="00621888">
        <w:rPr>
          <w:rFonts w:ascii="Book Antiqua" w:hAnsi="Book Antiqua" w:cs="Times New Roman"/>
          <w:sz w:val="24"/>
          <w:szCs w:val="24"/>
        </w:rPr>
        <w:t>filtrating</w:t>
      </w:r>
      <w:r w:rsidR="001E3954" w:rsidRPr="00621888">
        <w:rPr>
          <w:rFonts w:ascii="Book Antiqua" w:hAnsi="Book Antiqua" w:cs="Times New Roman"/>
          <w:sz w:val="24"/>
          <w:szCs w:val="24"/>
        </w:rPr>
        <w:t xml:space="preserve"> the </w:t>
      </w:r>
      <w:r w:rsidR="00825B9C" w:rsidRPr="00621888">
        <w:rPr>
          <w:rFonts w:ascii="Book Antiqua" w:hAnsi="Book Antiqua" w:cs="Times New Roman"/>
          <w:sz w:val="24"/>
          <w:szCs w:val="24"/>
        </w:rPr>
        <w:t>exterior</w:t>
      </w:r>
      <w:r w:rsidR="001E3954" w:rsidRPr="00621888">
        <w:rPr>
          <w:rFonts w:ascii="Book Antiqua" w:hAnsi="Book Antiqua" w:cs="Times New Roman"/>
          <w:sz w:val="24"/>
          <w:szCs w:val="24"/>
        </w:rPr>
        <w:t xml:space="preserve"> half of the myometri</w:t>
      </w:r>
      <w:r w:rsidR="00825B9C" w:rsidRPr="00621888">
        <w:rPr>
          <w:rFonts w:ascii="Book Antiqua" w:hAnsi="Book Antiqua" w:cs="Times New Roman"/>
          <w:sz w:val="24"/>
          <w:szCs w:val="24"/>
        </w:rPr>
        <w:t>al zone</w:t>
      </w:r>
      <w:r w:rsidR="001E3954" w:rsidRPr="00621888">
        <w:rPr>
          <w:rFonts w:ascii="Book Antiqua" w:hAnsi="Book Antiqua" w:cs="Times New Roman"/>
          <w:sz w:val="24"/>
          <w:szCs w:val="24"/>
        </w:rPr>
        <w:t xml:space="preserve"> are</w:t>
      </w:r>
      <w:r w:rsidR="00DA0DFC" w:rsidRPr="00621888">
        <w:rPr>
          <w:rFonts w:ascii="Book Antiqua" w:hAnsi="Book Antiqua" w:cs="Times New Roman"/>
          <w:sz w:val="24"/>
          <w:szCs w:val="24"/>
        </w:rPr>
        <w:t xml:space="preserve"> </w:t>
      </w:r>
      <w:r w:rsidR="001E3954" w:rsidRPr="00621888">
        <w:rPr>
          <w:rFonts w:ascii="Book Antiqua" w:hAnsi="Book Antiqua" w:cs="Times New Roman"/>
          <w:sz w:val="24"/>
          <w:szCs w:val="24"/>
        </w:rPr>
        <w:t>de</w:t>
      </w:r>
      <w:r w:rsidR="00481092" w:rsidRPr="00621888">
        <w:rPr>
          <w:rFonts w:ascii="Book Antiqua" w:hAnsi="Book Antiqua" w:cs="Times New Roman"/>
          <w:sz w:val="24"/>
          <w:szCs w:val="24"/>
        </w:rPr>
        <w:t>fined</w:t>
      </w:r>
      <w:r w:rsidR="001E3954" w:rsidRPr="00621888">
        <w:rPr>
          <w:rFonts w:ascii="Book Antiqua" w:hAnsi="Book Antiqua" w:cs="Times New Roman"/>
          <w:sz w:val="24"/>
          <w:szCs w:val="24"/>
        </w:rPr>
        <w:t xml:space="preserve"> as stage IB tumors. These </w:t>
      </w:r>
      <w:r w:rsidR="00481092" w:rsidRPr="00621888">
        <w:rPr>
          <w:rFonts w:ascii="Book Antiqua" w:hAnsi="Book Antiqua" w:cs="Times New Roman"/>
          <w:sz w:val="24"/>
          <w:szCs w:val="24"/>
        </w:rPr>
        <w:t>revisions</w:t>
      </w:r>
      <w:r w:rsidR="001E3954" w:rsidRPr="00621888">
        <w:rPr>
          <w:rFonts w:ascii="Book Antiqua" w:hAnsi="Book Antiqua" w:cs="Times New Roman"/>
          <w:sz w:val="24"/>
          <w:szCs w:val="24"/>
        </w:rPr>
        <w:t xml:space="preserve"> include simplification of stage I disease</w:t>
      </w:r>
      <w:r w:rsidR="00DA0DFC" w:rsidRPr="00621888">
        <w:rPr>
          <w:rFonts w:ascii="Book Antiqua" w:hAnsi="Book Antiqua" w:cs="Times New Roman"/>
          <w:sz w:val="24"/>
          <w:szCs w:val="24"/>
        </w:rPr>
        <w:t xml:space="preserve"> </w:t>
      </w:r>
      <w:r w:rsidR="001E3954" w:rsidRPr="00621888">
        <w:rPr>
          <w:rFonts w:ascii="Book Antiqua" w:hAnsi="Book Antiqua" w:cs="Times New Roman"/>
          <w:sz w:val="24"/>
          <w:szCs w:val="24"/>
        </w:rPr>
        <w:t xml:space="preserve">and </w:t>
      </w:r>
      <w:r w:rsidR="00481092" w:rsidRPr="00621888">
        <w:rPr>
          <w:rFonts w:ascii="Book Antiqua" w:hAnsi="Book Antiqua" w:cs="Times New Roman"/>
          <w:sz w:val="24"/>
          <w:szCs w:val="24"/>
        </w:rPr>
        <w:t>determination</w:t>
      </w:r>
      <w:r w:rsidR="001E3954" w:rsidRPr="00621888">
        <w:rPr>
          <w:rFonts w:ascii="Book Antiqua" w:hAnsi="Book Antiqua" w:cs="Times New Roman"/>
          <w:sz w:val="24"/>
          <w:szCs w:val="24"/>
        </w:rPr>
        <w:t xml:space="preserve"> of cervical i</w:t>
      </w:r>
      <w:r w:rsidR="00481092" w:rsidRPr="00621888">
        <w:rPr>
          <w:rFonts w:ascii="Book Antiqua" w:hAnsi="Book Antiqua" w:cs="Times New Roman"/>
          <w:sz w:val="24"/>
          <w:szCs w:val="24"/>
        </w:rPr>
        <w:t>nfiltration</w:t>
      </w:r>
      <w:r w:rsidR="001E3954" w:rsidRPr="00621888">
        <w:rPr>
          <w:rFonts w:ascii="Book Antiqua" w:hAnsi="Book Antiqua" w:cs="Times New Roman"/>
          <w:sz w:val="24"/>
          <w:szCs w:val="24"/>
        </w:rPr>
        <w:t xml:space="preserve"> as a distinct stage </w:t>
      </w:r>
      <w:r w:rsidR="00481092" w:rsidRPr="00621888">
        <w:rPr>
          <w:rFonts w:ascii="Book Antiqua" w:hAnsi="Book Antiqua" w:cs="Times New Roman"/>
          <w:sz w:val="24"/>
          <w:szCs w:val="24"/>
        </w:rPr>
        <w:t>to</w:t>
      </w:r>
      <w:r w:rsidR="001E3954" w:rsidRPr="00621888">
        <w:rPr>
          <w:rFonts w:ascii="Book Antiqua" w:hAnsi="Book Antiqua" w:cs="Times New Roman"/>
          <w:sz w:val="24"/>
          <w:szCs w:val="24"/>
        </w:rPr>
        <w:t xml:space="preserve"> </w:t>
      </w:r>
      <w:r w:rsidR="00481092" w:rsidRPr="00621888">
        <w:rPr>
          <w:rFonts w:ascii="Book Antiqua" w:hAnsi="Book Antiqua" w:cs="Times New Roman"/>
          <w:sz w:val="24"/>
          <w:szCs w:val="24"/>
        </w:rPr>
        <w:t>increase</w:t>
      </w:r>
      <w:r w:rsidR="001E3954" w:rsidRPr="00621888">
        <w:rPr>
          <w:rFonts w:ascii="Book Antiqua" w:hAnsi="Book Antiqua" w:cs="Times New Roman"/>
          <w:sz w:val="24"/>
          <w:szCs w:val="24"/>
        </w:rPr>
        <w:t xml:space="preserve"> the diagnostic </w:t>
      </w:r>
      <w:r w:rsidR="00481092" w:rsidRPr="00621888">
        <w:rPr>
          <w:rFonts w:ascii="Book Antiqua" w:hAnsi="Book Antiqua" w:cs="Times New Roman"/>
          <w:sz w:val="24"/>
          <w:szCs w:val="24"/>
        </w:rPr>
        <w:t>value</w:t>
      </w:r>
      <w:r w:rsidR="001E3954" w:rsidRPr="00621888">
        <w:rPr>
          <w:rFonts w:ascii="Book Antiqua" w:hAnsi="Book Antiqua" w:cs="Times New Roman"/>
          <w:sz w:val="24"/>
          <w:szCs w:val="24"/>
        </w:rPr>
        <w:t xml:space="preserve"> of MR</w:t>
      </w:r>
      <w:r w:rsidR="00481092" w:rsidRPr="00621888">
        <w:rPr>
          <w:rFonts w:ascii="Book Antiqua" w:hAnsi="Book Antiqua" w:cs="Times New Roman"/>
          <w:sz w:val="24"/>
          <w:szCs w:val="24"/>
        </w:rPr>
        <w:t>I</w:t>
      </w:r>
      <w:r w:rsidR="00BD0551" w:rsidRPr="00621888">
        <w:rPr>
          <w:rFonts w:ascii="Book Antiqua" w:hAnsi="Book Antiqua" w:cs="Times New Roman"/>
          <w:sz w:val="24"/>
          <w:szCs w:val="24"/>
          <w:vertAlign w:val="superscript"/>
        </w:rPr>
        <w:t>[</w:t>
      </w:r>
      <w:r w:rsidR="00BD73A4" w:rsidRPr="00621888">
        <w:rPr>
          <w:rFonts w:ascii="Book Antiqua" w:hAnsi="Book Antiqua" w:cs="Times New Roman"/>
          <w:sz w:val="24"/>
          <w:szCs w:val="24"/>
          <w:vertAlign w:val="superscript"/>
        </w:rPr>
        <w:t>30</w:t>
      </w:r>
      <w:r w:rsidR="00BD0551" w:rsidRPr="00621888">
        <w:rPr>
          <w:rFonts w:ascii="Book Antiqua" w:hAnsi="Book Antiqua" w:cs="Times New Roman"/>
          <w:sz w:val="24"/>
          <w:szCs w:val="24"/>
          <w:vertAlign w:val="superscript"/>
        </w:rPr>
        <w:t>]</w:t>
      </w:r>
      <w:r w:rsidR="00BD0551" w:rsidRPr="00621888">
        <w:rPr>
          <w:rFonts w:ascii="Book Antiqua" w:hAnsi="Book Antiqua" w:cs="Times New Roman"/>
          <w:sz w:val="24"/>
          <w:szCs w:val="24"/>
        </w:rPr>
        <w:t>.</w:t>
      </w:r>
      <w:r w:rsidR="001E3954" w:rsidRPr="00621888">
        <w:rPr>
          <w:rFonts w:ascii="Book Antiqua" w:hAnsi="Book Antiqua" w:cs="Times New Roman"/>
          <w:sz w:val="24"/>
          <w:szCs w:val="24"/>
        </w:rPr>
        <w:t xml:space="preserve"> </w:t>
      </w:r>
    </w:p>
    <w:p w:rsidR="008A3352" w:rsidRPr="00621888" w:rsidRDefault="008A3352" w:rsidP="00646585">
      <w:pPr>
        <w:autoSpaceDE w:val="0"/>
        <w:autoSpaceDN w:val="0"/>
        <w:adjustRightInd w:val="0"/>
        <w:spacing w:after="0" w:line="360" w:lineRule="auto"/>
        <w:ind w:firstLineChars="100" w:firstLine="240"/>
        <w:jc w:val="both"/>
        <w:rPr>
          <w:rFonts w:ascii="Book Antiqua" w:hAnsi="Book Antiqua" w:cs="Times New Roman"/>
          <w:sz w:val="24"/>
          <w:szCs w:val="24"/>
        </w:rPr>
      </w:pPr>
      <w:r w:rsidRPr="00621888">
        <w:rPr>
          <w:rFonts w:ascii="Book Antiqua" w:hAnsi="Book Antiqua" w:cs="Times New Roman"/>
          <w:sz w:val="24"/>
          <w:szCs w:val="24"/>
        </w:rPr>
        <w:t xml:space="preserve">According to Fujii </w:t>
      </w:r>
      <w:r w:rsidRPr="00621888">
        <w:rPr>
          <w:rFonts w:ascii="Book Antiqua" w:hAnsi="Book Antiqua" w:cs="Times New Roman"/>
          <w:i/>
          <w:sz w:val="24"/>
          <w:szCs w:val="24"/>
        </w:rPr>
        <w:t>et al</w:t>
      </w:r>
      <w:r w:rsidRPr="00621888">
        <w:rPr>
          <w:rFonts w:ascii="Book Antiqua" w:hAnsi="Book Antiqua" w:cs="Times New Roman"/>
          <w:sz w:val="24"/>
          <w:szCs w:val="24"/>
          <w:vertAlign w:val="superscript"/>
        </w:rPr>
        <w:t>[2</w:t>
      </w:r>
      <w:r w:rsidR="00BD73A4" w:rsidRPr="00621888">
        <w:rPr>
          <w:rFonts w:ascii="Book Antiqua" w:hAnsi="Book Antiqua" w:cs="Times New Roman"/>
          <w:sz w:val="24"/>
          <w:szCs w:val="24"/>
          <w:vertAlign w:val="superscript"/>
        </w:rPr>
        <w:t>9</w:t>
      </w:r>
      <w:r w:rsidRPr="00621888">
        <w:rPr>
          <w:rFonts w:ascii="Book Antiqua" w:hAnsi="Book Antiqua" w:cs="Times New Roman"/>
          <w:sz w:val="24"/>
          <w:szCs w:val="24"/>
          <w:vertAlign w:val="superscript"/>
        </w:rPr>
        <w:t>]</w:t>
      </w:r>
      <w:r w:rsidRPr="00621888">
        <w:rPr>
          <w:rFonts w:ascii="Book Antiqua" w:hAnsi="Book Antiqua" w:cs="Times New Roman"/>
          <w:sz w:val="24"/>
          <w:szCs w:val="24"/>
        </w:rPr>
        <w:t xml:space="preserve">, the </w:t>
      </w:r>
      <w:r w:rsidR="006412AD" w:rsidRPr="00621888">
        <w:rPr>
          <w:rFonts w:ascii="Book Antiqua" w:hAnsi="Book Antiqua" w:cs="Times New Roman"/>
          <w:sz w:val="24"/>
          <w:szCs w:val="24"/>
        </w:rPr>
        <w:t>ADC</w:t>
      </w:r>
      <w:r w:rsidR="00D11B15" w:rsidRPr="00621888">
        <w:rPr>
          <w:rFonts w:ascii="Book Antiqua" w:hAnsi="Book Antiqua" w:cs="Times New Roman"/>
          <w:sz w:val="24"/>
          <w:szCs w:val="24"/>
        </w:rPr>
        <w:t xml:space="preserve"> value</w:t>
      </w:r>
      <w:r w:rsidR="006412AD" w:rsidRPr="00621888">
        <w:rPr>
          <w:rFonts w:ascii="Book Antiqua" w:hAnsi="Book Antiqua" w:cs="Times New Roman"/>
          <w:sz w:val="24"/>
          <w:szCs w:val="24"/>
        </w:rPr>
        <w:t xml:space="preserve"> </w:t>
      </w:r>
      <w:r w:rsidR="00D11B15" w:rsidRPr="00621888">
        <w:rPr>
          <w:rFonts w:ascii="Book Antiqua" w:hAnsi="Book Antiqua" w:cs="Times New Roman"/>
          <w:sz w:val="24"/>
          <w:szCs w:val="24"/>
        </w:rPr>
        <w:t xml:space="preserve">was 84.6% successful </w:t>
      </w:r>
      <w:r w:rsidR="006412AD" w:rsidRPr="00621888">
        <w:rPr>
          <w:rFonts w:ascii="Book Antiqua" w:hAnsi="Book Antiqua" w:cs="Times New Roman"/>
          <w:sz w:val="24"/>
          <w:szCs w:val="24"/>
        </w:rPr>
        <w:t>in detecting</w:t>
      </w:r>
      <w:r w:rsidRPr="00621888">
        <w:rPr>
          <w:rFonts w:ascii="Book Antiqua" w:hAnsi="Book Antiqua" w:cs="Times New Roman"/>
          <w:sz w:val="24"/>
          <w:szCs w:val="24"/>
        </w:rPr>
        <w:t xml:space="preserve"> endometrial cancer</w:t>
      </w:r>
      <w:r w:rsidR="00D11B15" w:rsidRPr="00621888">
        <w:rPr>
          <w:rFonts w:ascii="Book Antiqua" w:hAnsi="Book Antiqua" w:cs="Times New Roman"/>
          <w:sz w:val="24"/>
          <w:szCs w:val="24"/>
        </w:rPr>
        <w:t>.</w:t>
      </w:r>
      <w:r w:rsidRPr="00621888">
        <w:rPr>
          <w:rFonts w:ascii="Book Antiqua" w:hAnsi="Book Antiqua" w:cs="Times New Roman"/>
          <w:sz w:val="24"/>
          <w:szCs w:val="24"/>
        </w:rPr>
        <w:t xml:space="preserve"> </w:t>
      </w:r>
      <w:r w:rsidRPr="00621888">
        <w:rPr>
          <w:rFonts w:ascii="Book Antiqua" w:hAnsi="Book Antiqua" w:cs="Times New Roman"/>
          <w:sz w:val="24"/>
          <w:szCs w:val="24"/>
          <w:lang w:eastAsia="tr-TR"/>
        </w:rPr>
        <w:t xml:space="preserve">Toba </w:t>
      </w:r>
      <w:r w:rsidRPr="00621888">
        <w:rPr>
          <w:rFonts w:ascii="Book Antiqua" w:hAnsi="Book Antiqua" w:cs="Times New Roman"/>
          <w:i/>
          <w:sz w:val="24"/>
          <w:szCs w:val="24"/>
        </w:rPr>
        <w:t>et al</w:t>
      </w:r>
      <w:r w:rsidRPr="00621888">
        <w:rPr>
          <w:rFonts w:ascii="Book Antiqua" w:hAnsi="Book Antiqua" w:cs="Times New Roman"/>
          <w:sz w:val="24"/>
          <w:szCs w:val="24"/>
          <w:vertAlign w:val="superscript"/>
        </w:rPr>
        <w:t>[2]</w:t>
      </w:r>
      <w:r w:rsidRPr="00621888">
        <w:rPr>
          <w:rFonts w:ascii="Book Antiqua" w:hAnsi="Book Antiqua" w:cs="Times New Roman"/>
          <w:sz w:val="24"/>
          <w:szCs w:val="24"/>
        </w:rPr>
        <w:t xml:space="preserve"> investigated the feasibility of DTI for evaluating the myometrial invasion of endometrial cancer. </w:t>
      </w:r>
      <w:r w:rsidRPr="00621888">
        <w:rPr>
          <w:rFonts w:ascii="Book Antiqua" w:hAnsi="Book Antiqua" w:cs="Times New Roman"/>
          <w:sz w:val="24"/>
          <w:szCs w:val="24"/>
          <w:lang w:eastAsia="tr-TR"/>
        </w:rPr>
        <w:t xml:space="preserve">The </w:t>
      </w:r>
      <w:r w:rsidR="00D11B15" w:rsidRPr="00621888">
        <w:rPr>
          <w:rFonts w:ascii="Book Antiqua" w:hAnsi="Book Antiqua" w:cs="Times New Roman"/>
          <w:sz w:val="24"/>
          <w:szCs w:val="24"/>
          <w:lang w:eastAsia="tr-TR"/>
        </w:rPr>
        <w:t>degree</w:t>
      </w:r>
      <w:r w:rsidRPr="00621888">
        <w:rPr>
          <w:rFonts w:ascii="Book Antiqua" w:hAnsi="Book Antiqua" w:cs="Times New Roman"/>
          <w:sz w:val="24"/>
          <w:szCs w:val="24"/>
          <w:lang w:eastAsia="tr-TR"/>
        </w:rPr>
        <w:t xml:space="preserve"> of myometri</w:t>
      </w:r>
      <w:r w:rsidR="00D11B15" w:rsidRPr="00621888">
        <w:rPr>
          <w:rFonts w:ascii="Book Antiqua" w:hAnsi="Book Antiqua" w:cs="Times New Roman"/>
          <w:sz w:val="24"/>
          <w:szCs w:val="24"/>
          <w:lang w:eastAsia="tr-TR"/>
        </w:rPr>
        <w:t>um</w:t>
      </w:r>
      <w:r w:rsidRPr="00621888">
        <w:rPr>
          <w:rFonts w:ascii="Book Antiqua" w:hAnsi="Book Antiqua" w:cs="Times New Roman"/>
          <w:sz w:val="24"/>
          <w:szCs w:val="24"/>
          <w:lang w:eastAsia="tr-TR"/>
        </w:rPr>
        <w:t xml:space="preserve"> invasion was </w:t>
      </w:r>
      <w:r w:rsidR="00D11B15" w:rsidRPr="00621888">
        <w:rPr>
          <w:rFonts w:ascii="Book Antiqua" w:hAnsi="Book Antiqua" w:cs="Times New Roman"/>
          <w:sz w:val="24"/>
          <w:szCs w:val="24"/>
          <w:lang w:eastAsia="tr-TR"/>
        </w:rPr>
        <w:t>subgrouped</w:t>
      </w:r>
      <w:r w:rsidRPr="00621888">
        <w:rPr>
          <w:rFonts w:ascii="Book Antiqua" w:hAnsi="Book Antiqua" w:cs="Times New Roman"/>
          <w:sz w:val="24"/>
          <w:szCs w:val="24"/>
          <w:lang w:eastAsia="tr-TR"/>
        </w:rPr>
        <w:t xml:space="preserve"> as stage E (</w:t>
      </w:r>
      <w:r w:rsidR="00D11B15" w:rsidRPr="00621888">
        <w:rPr>
          <w:rFonts w:ascii="Book Antiqua" w:hAnsi="Book Antiqua" w:cs="Times New Roman"/>
          <w:sz w:val="24"/>
          <w:szCs w:val="24"/>
          <w:lang w:eastAsia="tr-TR"/>
        </w:rPr>
        <w:t>confined to endometrial zone), more than 50%</w:t>
      </w:r>
      <w:r w:rsidRPr="00621888">
        <w:rPr>
          <w:rFonts w:ascii="Book Antiqua" w:hAnsi="Book Antiqua" w:cs="Times New Roman"/>
          <w:sz w:val="24"/>
          <w:szCs w:val="24"/>
          <w:lang w:eastAsia="tr-TR"/>
        </w:rPr>
        <w:t xml:space="preserve">). </w:t>
      </w:r>
      <w:r w:rsidR="003A24F7" w:rsidRPr="00621888">
        <w:rPr>
          <w:rFonts w:ascii="Book Antiqua" w:hAnsi="Book Antiqua" w:cs="Times New Roman"/>
          <w:sz w:val="24"/>
          <w:szCs w:val="24"/>
          <w:lang w:eastAsia="tr-TR"/>
        </w:rPr>
        <w:t>T</w:t>
      </w:r>
      <w:r w:rsidRPr="00621888">
        <w:rPr>
          <w:rFonts w:ascii="Book Antiqua" w:hAnsi="Book Antiqua" w:cs="Times New Roman"/>
          <w:sz w:val="24"/>
          <w:szCs w:val="24"/>
          <w:lang w:eastAsia="tr-TR"/>
        </w:rPr>
        <w:t xml:space="preserve">he ADC values of the </w:t>
      </w:r>
      <w:r w:rsidR="003A24F7" w:rsidRPr="00621888">
        <w:rPr>
          <w:rFonts w:ascii="Book Antiqua" w:hAnsi="Book Antiqua" w:cs="Times New Roman"/>
          <w:sz w:val="24"/>
          <w:szCs w:val="24"/>
          <w:lang w:eastAsia="tr-TR"/>
        </w:rPr>
        <w:t>cancer</w:t>
      </w:r>
      <w:r w:rsidRPr="00621888">
        <w:rPr>
          <w:rFonts w:ascii="Book Antiqua" w:hAnsi="Book Antiqua" w:cs="Times New Roman"/>
          <w:sz w:val="24"/>
          <w:szCs w:val="24"/>
          <w:lang w:eastAsia="tr-TR"/>
        </w:rPr>
        <w:t xml:space="preserve">, inner </w:t>
      </w:r>
      <w:r w:rsidR="003A24F7" w:rsidRPr="00621888">
        <w:rPr>
          <w:rFonts w:ascii="Book Antiqua" w:hAnsi="Book Antiqua" w:cs="Times New Roman"/>
          <w:sz w:val="24"/>
          <w:szCs w:val="24"/>
          <w:lang w:eastAsia="tr-TR"/>
        </w:rPr>
        <w:t>or exterior myometrial zones</w:t>
      </w:r>
      <w:r w:rsidRPr="00621888">
        <w:rPr>
          <w:rFonts w:ascii="Book Antiqua" w:hAnsi="Book Antiqua" w:cs="Times New Roman"/>
          <w:sz w:val="24"/>
          <w:szCs w:val="24"/>
          <w:lang w:eastAsia="tr-TR"/>
        </w:rPr>
        <w:t xml:space="preserve"> wer</w:t>
      </w:r>
      <w:r w:rsidR="003A24F7" w:rsidRPr="00621888">
        <w:rPr>
          <w:rFonts w:ascii="Book Antiqua" w:hAnsi="Book Antiqua" w:cs="Times New Roman"/>
          <w:sz w:val="24"/>
          <w:szCs w:val="24"/>
          <w:lang w:eastAsia="tr-TR"/>
        </w:rPr>
        <w:t>e not statistically</w:t>
      </w:r>
      <w:r w:rsidRPr="00621888">
        <w:rPr>
          <w:rFonts w:ascii="Book Antiqua" w:hAnsi="Book Antiqua" w:cs="Times New Roman"/>
          <w:sz w:val="24"/>
          <w:szCs w:val="24"/>
          <w:lang w:eastAsia="tr-TR"/>
        </w:rPr>
        <w:t xml:space="preserve"> different. </w:t>
      </w:r>
      <w:r w:rsidR="00EC4EA3" w:rsidRPr="00621888">
        <w:rPr>
          <w:rFonts w:ascii="Book Antiqua" w:hAnsi="Book Antiqua" w:cs="Times New Roman"/>
          <w:sz w:val="24"/>
          <w:szCs w:val="24"/>
          <w:lang w:eastAsia="tr-TR"/>
        </w:rPr>
        <w:t>Tumoral</w:t>
      </w:r>
      <w:r w:rsidRPr="00621888">
        <w:rPr>
          <w:rFonts w:ascii="Book Antiqua" w:hAnsi="Book Antiqua" w:cs="Times New Roman"/>
          <w:sz w:val="24"/>
          <w:szCs w:val="24"/>
          <w:lang w:eastAsia="tr-TR"/>
        </w:rPr>
        <w:t xml:space="preserve"> FA values (0.21 </w:t>
      </w:r>
      <w:r w:rsidRPr="00621888">
        <w:rPr>
          <w:rFonts w:ascii="Book Antiqua" w:hAnsi="Book Antiqua" w:cs="Times New Roman"/>
          <w:sz w:val="24"/>
          <w:szCs w:val="24"/>
        </w:rPr>
        <w:t>±</w:t>
      </w:r>
      <w:r w:rsidRPr="00621888">
        <w:rPr>
          <w:rFonts w:ascii="Book Antiqua" w:hAnsi="Book Antiqua" w:cs="Times New Roman"/>
          <w:sz w:val="24"/>
          <w:szCs w:val="24"/>
          <w:lang w:eastAsia="tr-TR"/>
        </w:rPr>
        <w:t xml:space="preserve"> 0.05) were lower than </w:t>
      </w:r>
      <w:r w:rsidR="00EC4EA3" w:rsidRPr="00621888">
        <w:rPr>
          <w:rFonts w:ascii="Book Antiqua" w:hAnsi="Book Antiqua" w:cs="Times New Roman"/>
          <w:sz w:val="24"/>
          <w:szCs w:val="24"/>
          <w:lang w:eastAsia="tr-TR"/>
        </w:rPr>
        <w:t>the</w:t>
      </w:r>
      <w:r w:rsidRPr="00621888">
        <w:rPr>
          <w:rFonts w:ascii="Book Antiqua" w:hAnsi="Book Antiqua" w:cs="Times New Roman"/>
          <w:sz w:val="24"/>
          <w:szCs w:val="24"/>
          <w:lang w:eastAsia="tr-TR"/>
        </w:rPr>
        <w:t xml:space="preserve"> inner </w:t>
      </w:r>
      <w:r w:rsidR="00EC4EA3" w:rsidRPr="00621888">
        <w:rPr>
          <w:rFonts w:ascii="Book Antiqua" w:hAnsi="Book Antiqua" w:cs="Times New Roman"/>
          <w:sz w:val="24"/>
          <w:szCs w:val="24"/>
          <w:lang w:eastAsia="tr-TR"/>
        </w:rPr>
        <w:t xml:space="preserve">leyer of the </w:t>
      </w:r>
      <w:r w:rsidRPr="00621888">
        <w:rPr>
          <w:rFonts w:ascii="Book Antiqua" w:hAnsi="Book Antiqua" w:cs="Times New Roman"/>
          <w:sz w:val="24"/>
          <w:szCs w:val="24"/>
          <w:lang w:eastAsia="tr-TR"/>
        </w:rPr>
        <w:t>myometri</w:t>
      </w:r>
      <w:r w:rsidR="00EC4EA3" w:rsidRPr="00621888">
        <w:rPr>
          <w:rFonts w:ascii="Book Antiqua" w:hAnsi="Book Antiqua" w:cs="Times New Roman"/>
          <w:sz w:val="24"/>
          <w:szCs w:val="24"/>
          <w:lang w:eastAsia="tr-TR"/>
        </w:rPr>
        <w:t>al zone</w:t>
      </w:r>
      <w:r w:rsidRPr="00621888">
        <w:rPr>
          <w:rFonts w:ascii="Book Antiqua" w:hAnsi="Book Antiqua" w:cs="Times New Roman"/>
          <w:sz w:val="24"/>
          <w:szCs w:val="24"/>
          <w:lang w:eastAsia="tr-TR"/>
        </w:rPr>
        <w:t xml:space="preserve"> (0.44 </w:t>
      </w:r>
      <w:r w:rsidRPr="00621888">
        <w:rPr>
          <w:rFonts w:ascii="Book Antiqua" w:hAnsi="Book Antiqua" w:cs="Times New Roman"/>
          <w:sz w:val="24"/>
          <w:szCs w:val="24"/>
        </w:rPr>
        <w:t xml:space="preserve">± </w:t>
      </w:r>
      <w:r w:rsidRPr="00621888">
        <w:rPr>
          <w:rFonts w:ascii="Book Antiqua" w:hAnsi="Book Antiqua" w:cs="Times New Roman"/>
          <w:sz w:val="24"/>
          <w:szCs w:val="24"/>
          <w:lang w:eastAsia="tr-TR"/>
        </w:rPr>
        <w:t xml:space="preserve">0.01) and </w:t>
      </w:r>
      <w:r w:rsidR="00EC4EA3" w:rsidRPr="00621888">
        <w:rPr>
          <w:rFonts w:ascii="Book Antiqua" w:hAnsi="Book Antiqua" w:cs="Times New Roman"/>
          <w:sz w:val="24"/>
          <w:szCs w:val="24"/>
          <w:lang w:eastAsia="tr-TR"/>
        </w:rPr>
        <w:t>exterior</w:t>
      </w:r>
      <w:r w:rsidRPr="00621888">
        <w:rPr>
          <w:rFonts w:ascii="Book Antiqua" w:hAnsi="Book Antiqua" w:cs="Times New Roman"/>
          <w:sz w:val="24"/>
          <w:szCs w:val="24"/>
          <w:lang w:eastAsia="tr-TR"/>
        </w:rPr>
        <w:t xml:space="preserve"> myometrium (0.32 </w:t>
      </w:r>
      <w:r w:rsidRPr="00621888">
        <w:rPr>
          <w:rFonts w:ascii="Book Antiqua" w:hAnsi="Book Antiqua" w:cs="Times New Roman"/>
          <w:sz w:val="24"/>
          <w:szCs w:val="24"/>
        </w:rPr>
        <w:t>±</w:t>
      </w:r>
      <w:r w:rsidRPr="00621888">
        <w:rPr>
          <w:rFonts w:ascii="Book Antiqua" w:hAnsi="Book Antiqua" w:cs="Times New Roman"/>
          <w:sz w:val="24"/>
          <w:szCs w:val="24"/>
          <w:lang w:eastAsia="tr-TR"/>
        </w:rPr>
        <w:t xml:space="preserve"> 0.08) (</w:t>
      </w:r>
      <w:r w:rsidRPr="00646585">
        <w:rPr>
          <w:rFonts w:ascii="Book Antiqua" w:hAnsi="Book Antiqua" w:cs="Times New Roman"/>
          <w:i/>
          <w:sz w:val="24"/>
          <w:szCs w:val="24"/>
          <w:lang w:eastAsia="tr-TR"/>
        </w:rPr>
        <w:t>P</w:t>
      </w:r>
      <w:r w:rsidRPr="00621888">
        <w:rPr>
          <w:rFonts w:ascii="Book Antiqua" w:hAnsi="Book Antiqua" w:cs="Times New Roman"/>
          <w:sz w:val="24"/>
          <w:szCs w:val="24"/>
          <w:lang w:eastAsia="tr-TR"/>
        </w:rPr>
        <w:t xml:space="preserve"> &lt; 0.01). </w:t>
      </w:r>
      <w:r w:rsidR="00507D85" w:rsidRPr="00621888">
        <w:rPr>
          <w:rFonts w:ascii="Book Antiqua" w:hAnsi="Book Antiqua" w:cs="Times New Roman"/>
          <w:sz w:val="24"/>
          <w:szCs w:val="24"/>
          <w:lang w:eastAsia="tr-TR"/>
        </w:rPr>
        <w:t>The inner or exterior myometrial FA values</w:t>
      </w:r>
      <w:r w:rsidRPr="00621888">
        <w:rPr>
          <w:rFonts w:ascii="Book Antiqua" w:hAnsi="Book Antiqua" w:cs="Times New Roman"/>
          <w:sz w:val="24"/>
          <w:szCs w:val="24"/>
          <w:lang w:eastAsia="tr-TR"/>
        </w:rPr>
        <w:t xml:space="preserve">, (0.45 </w:t>
      </w:r>
      <w:r w:rsidRPr="00621888">
        <w:rPr>
          <w:rFonts w:ascii="Book Antiqua" w:hAnsi="Book Antiqua" w:cs="Times New Roman"/>
          <w:sz w:val="24"/>
          <w:szCs w:val="24"/>
        </w:rPr>
        <w:t>±</w:t>
      </w:r>
      <w:r w:rsidR="00646585">
        <w:rPr>
          <w:rFonts w:ascii="Book Antiqua" w:hAnsi="Book Antiqua" w:cs="Times New Roman"/>
          <w:sz w:val="24"/>
          <w:szCs w:val="24"/>
          <w:lang w:eastAsia="tr-TR"/>
        </w:rPr>
        <w:t xml:space="preserve"> 0.05 </w:t>
      </w:r>
      <w:r w:rsidR="00646585" w:rsidRPr="00646585">
        <w:rPr>
          <w:rFonts w:ascii="Book Antiqua" w:hAnsi="Book Antiqua" w:cs="Times New Roman"/>
          <w:i/>
          <w:sz w:val="24"/>
          <w:szCs w:val="24"/>
          <w:lang w:eastAsia="tr-TR"/>
        </w:rPr>
        <w:t>vs</w:t>
      </w:r>
      <w:r w:rsidRPr="00621888">
        <w:rPr>
          <w:rFonts w:ascii="Book Antiqua" w:hAnsi="Book Antiqua" w:cs="Times New Roman"/>
          <w:sz w:val="24"/>
          <w:szCs w:val="24"/>
          <w:lang w:eastAsia="tr-TR"/>
        </w:rPr>
        <w:t xml:space="preserve"> 0.43 </w:t>
      </w:r>
      <w:r w:rsidRPr="00621888">
        <w:rPr>
          <w:rFonts w:ascii="Book Antiqua" w:hAnsi="Book Antiqua" w:cs="Times New Roman"/>
          <w:sz w:val="24"/>
          <w:szCs w:val="24"/>
        </w:rPr>
        <w:t>±</w:t>
      </w:r>
      <w:r w:rsidR="00507D85" w:rsidRPr="00621888">
        <w:rPr>
          <w:rFonts w:ascii="Book Antiqua" w:hAnsi="Book Antiqua" w:cs="Times New Roman"/>
          <w:sz w:val="24"/>
          <w:szCs w:val="24"/>
          <w:lang w:eastAsia="tr-TR"/>
        </w:rPr>
        <w:t xml:space="preserve"> 0.04) were not statistically different in stage E cancers. </w:t>
      </w:r>
      <w:r w:rsidRPr="00621888">
        <w:rPr>
          <w:rFonts w:ascii="Book Antiqua" w:hAnsi="Book Antiqua" w:cs="Times New Roman"/>
          <w:sz w:val="24"/>
          <w:szCs w:val="24"/>
          <w:lang w:eastAsia="tr-TR"/>
        </w:rPr>
        <w:t xml:space="preserve">However, in stage S and D </w:t>
      </w:r>
      <w:r w:rsidR="00507D85" w:rsidRPr="00621888">
        <w:rPr>
          <w:rFonts w:ascii="Book Antiqua" w:hAnsi="Book Antiqua" w:cs="Times New Roman"/>
          <w:sz w:val="24"/>
          <w:szCs w:val="24"/>
          <w:lang w:eastAsia="tr-TR"/>
        </w:rPr>
        <w:t>tumors</w:t>
      </w:r>
      <w:r w:rsidRPr="00621888">
        <w:rPr>
          <w:rFonts w:ascii="Book Antiqua" w:hAnsi="Book Antiqua" w:cs="Times New Roman"/>
          <w:sz w:val="24"/>
          <w:szCs w:val="24"/>
          <w:lang w:eastAsia="tr-TR"/>
        </w:rPr>
        <w:t xml:space="preserve"> </w:t>
      </w:r>
      <w:r w:rsidR="00507D85" w:rsidRPr="00621888">
        <w:rPr>
          <w:rFonts w:ascii="Book Antiqua" w:hAnsi="Book Antiqua" w:cs="Times New Roman"/>
          <w:sz w:val="24"/>
          <w:szCs w:val="24"/>
          <w:lang w:eastAsia="tr-TR"/>
        </w:rPr>
        <w:t>the FA values of the inner or exterior myometrial FA zones</w:t>
      </w:r>
      <w:r w:rsidRPr="00621888">
        <w:rPr>
          <w:rFonts w:ascii="Book Antiqua" w:hAnsi="Book Antiqua" w:cs="Times New Roman"/>
          <w:sz w:val="24"/>
          <w:szCs w:val="24"/>
          <w:lang w:eastAsia="tr-TR"/>
        </w:rPr>
        <w:t xml:space="preserve"> </w:t>
      </w:r>
      <w:r w:rsidR="00507D85" w:rsidRPr="00621888">
        <w:rPr>
          <w:rFonts w:ascii="Book Antiqua" w:hAnsi="Book Antiqua" w:cs="Times New Roman"/>
          <w:sz w:val="24"/>
          <w:szCs w:val="24"/>
          <w:lang w:eastAsia="tr-TR"/>
        </w:rPr>
        <w:t xml:space="preserve">were </w:t>
      </w:r>
      <w:r w:rsidRPr="00621888">
        <w:rPr>
          <w:rFonts w:ascii="Book Antiqua" w:hAnsi="Book Antiqua" w:cs="Times New Roman"/>
          <w:sz w:val="24"/>
          <w:szCs w:val="24"/>
          <w:lang w:eastAsia="tr-TR"/>
        </w:rPr>
        <w:t>significant</w:t>
      </w:r>
      <w:r w:rsidR="00507D85" w:rsidRPr="00621888">
        <w:rPr>
          <w:rFonts w:ascii="Book Antiqua" w:hAnsi="Book Antiqua" w:cs="Times New Roman"/>
          <w:sz w:val="24"/>
          <w:szCs w:val="24"/>
          <w:lang w:eastAsia="tr-TR"/>
        </w:rPr>
        <w:t>ly</w:t>
      </w:r>
      <w:r w:rsidRPr="00621888">
        <w:rPr>
          <w:rFonts w:ascii="Book Antiqua" w:hAnsi="Book Antiqua" w:cs="Times New Roman"/>
          <w:sz w:val="24"/>
          <w:szCs w:val="24"/>
          <w:lang w:eastAsia="tr-TR"/>
        </w:rPr>
        <w:t xml:space="preserve"> differen</w:t>
      </w:r>
      <w:r w:rsidR="00507D85" w:rsidRPr="00621888">
        <w:rPr>
          <w:rFonts w:ascii="Book Antiqua" w:hAnsi="Book Antiqua" w:cs="Times New Roman"/>
          <w:sz w:val="24"/>
          <w:szCs w:val="24"/>
          <w:lang w:eastAsia="tr-TR"/>
        </w:rPr>
        <w:t xml:space="preserve">t </w:t>
      </w:r>
      <w:r w:rsidRPr="00621888">
        <w:rPr>
          <w:rFonts w:ascii="Book Antiqua" w:hAnsi="Book Antiqua" w:cs="Times New Roman"/>
          <w:sz w:val="24"/>
          <w:szCs w:val="24"/>
          <w:lang w:eastAsia="tr-TR"/>
        </w:rPr>
        <w:t xml:space="preserve">(0.5 </w:t>
      </w:r>
      <w:r w:rsidRPr="00621888">
        <w:rPr>
          <w:rFonts w:ascii="Book Antiqua" w:hAnsi="Book Antiqua" w:cs="Times New Roman"/>
          <w:sz w:val="24"/>
          <w:szCs w:val="24"/>
        </w:rPr>
        <w:t>±</w:t>
      </w:r>
      <w:r w:rsidR="00646585">
        <w:rPr>
          <w:rFonts w:ascii="Book Antiqua" w:hAnsi="Book Antiqua" w:cs="Times New Roman"/>
          <w:sz w:val="24"/>
          <w:szCs w:val="24"/>
          <w:lang w:eastAsia="tr-TR"/>
        </w:rPr>
        <w:t xml:space="preserve"> 0.05 </w:t>
      </w:r>
      <w:r w:rsidR="00646585" w:rsidRPr="00646585">
        <w:rPr>
          <w:rFonts w:ascii="Book Antiqua" w:hAnsi="Book Antiqua" w:cs="Times New Roman"/>
          <w:i/>
          <w:sz w:val="24"/>
          <w:szCs w:val="24"/>
          <w:lang w:eastAsia="tr-TR"/>
        </w:rPr>
        <w:t>vs</w:t>
      </w:r>
      <w:r w:rsidRPr="00621888">
        <w:rPr>
          <w:rFonts w:ascii="Book Antiqua" w:hAnsi="Book Antiqua" w:cs="Times New Roman"/>
          <w:sz w:val="24"/>
          <w:szCs w:val="24"/>
          <w:lang w:eastAsia="tr-TR"/>
        </w:rPr>
        <w:t xml:space="preserve"> 0.3 </w:t>
      </w:r>
      <w:r w:rsidRPr="00621888">
        <w:rPr>
          <w:rFonts w:ascii="Book Antiqua" w:hAnsi="Book Antiqua" w:cs="Times New Roman"/>
          <w:sz w:val="24"/>
          <w:szCs w:val="24"/>
        </w:rPr>
        <w:t>±</w:t>
      </w:r>
      <w:r w:rsidRPr="00621888">
        <w:rPr>
          <w:rFonts w:ascii="Book Antiqua" w:hAnsi="Book Antiqua" w:cs="Times New Roman"/>
          <w:sz w:val="24"/>
          <w:szCs w:val="24"/>
          <w:lang w:eastAsia="tr-TR"/>
        </w:rPr>
        <w:t xml:space="preserve"> 0.04, </w:t>
      </w:r>
      <w:r w:rsidRPr="00646585">
        <w:rPr>
          <w:rFonts w:ascii="Book Antiqua" w:hAnsi="Book Antiqua" w:cs="Times New Roman"/>
          <w:i/>
          <w:sz w:val="24"/>
          <w:szCs w:val="24"/>
          <w:lang w:eastAsia="tr-TR"/>
        </w:rPr>
        <w:t>P</w:t>
      </w:r>
      <w:r w:rsidRPr="00621888">
        <w:rPr>
          <w:rFonts w:ascii="Book Antiqua" w:hAnsi="Book Antiqua" w:cs="Times New Roman"/>
          <w:sz w:val="24"/>
          <w:szCs w:val="24"/>
          <w:lang w:eastAsia="tr-TR"/>
        </w:rPr>
        <w:t xml:space="preserve"> &lt; 0.01; 0.39 </w:t>
      </w:r>
      <w:r w:rsidRPr="00621888">
        <w:rPr>
          <w:rFonts w:ascii="Book Antiqua" w:hAnsi="Book Antiqua" w:cs="Times New Roman"/>
          <w:sz w:val="24"/>
          <w:szCs w:val="24"/>
        </w:rPr>
        <w:t>±</w:t>
      </w:r>
      <w:r w:rsidRPr="00621888">
        <w:rPr>
          <w:rFonts w:ascii="Book Antiqua" w:hAnsi="Book Antiqua" w:cs="Times New Roman"/>
          <w:sz w:val="24"/>
          <w:szCs w:val="24"/>
          <w:lang w:eastAsia="tr-TR"/>
        </w:rPr>
        <w:t xml:space="preserve"> 0.03 </w:t>
      </w:r>
      <w:r w:rsidRPr="00646585">
        <w:rPr>
          <w:rFonts w:ascii="Book Antiqua" w:hAnsi="Book Antiqua" w:cs="Times New Roman"/>
          <w:i/>
          <w:sz w:val="24"/>
          <w:szCs w:val="24"/>
          <w:lang w:eastAsia="tr-TR"/>
        </w:rPr>
        <w:t>vs</w:t>
      </w:r>
      <w:r w:rsidR="00646585">
        <w:rPr>
          <w:rFonts w:ascii="Book Antiqua" w:hAnsi="Book Antiqua" w:cs="Times New Roman" w:hint="eastAsia"/>
          <w:sz w:val="24"/>
          <w:szCs w:val="24"/>
          <w:lang w:eastAsia="zh-CN"/>
        </w:rPr>
        <w:t xml:space="preserve"> </w:t>
      </w:r>
      <w:r w:rsidRPr="00621888">
        <w:rPr>
          <w:rFonts w:ascii="Book Antiqua" w:hAnsi="Book Antiqua" w:cs="Times New Roman"/>
          <w:sz w:val="24"/>
          <w:szCs w:val="24"/>
          <w:lang w:eastAsia="tr-TR"/>
        </w:rPr>
        <w:t xml:space="preserve">0.22 </w:t>
      </w:r>
      <w:r w:rsidRPr="00621888">
        <w:rPr>
          <w:rFonts w:ascii="Book Antiqua" w:hAnsi="Book Antiqua" w:cs="Times New Roman"/>
          <w:sz w:val="24"/>
          <w:szCs w:val="24"/>
        </w:rPr>
        <w:t>±</w:t>
      </w:r>
      <w:r w:rsidRPr="00621888">
        <w:rPr>
          <w:rFonts w:ascii="Book Antiqua" w:hAnsi="Book Antiqua" w:cs="Times New Roman"/>
          <w:sz w:val="24"/>
          <w:szCs w:val="24"/>
          <w:lang w:eastAsia="tr-TR"/>
        </w:rPr>
        <w:t xml:space="preserve"> 0.01, </w:t>
      </w:r>
      <w:r w:rsidR="00646585" w:rsidRPr="00646585">
        <w:rPr>
          <w:rFonts w:ascii="Book Antiqua" w:hAnsi="Book Antiqua" w:cs="Times New Roman"/>
          <w:i/>
          <w:sz w:val="24"/>
          <w:szCs w:val="24"/>
          <w:lang w:eastAsia="tr-TR"/>
        </w:rPr>
        <w:t>P</w:t>
      </w:r>
      <w:r w:rsidR="00646585">
        <w:rPr>
          <w:rFonts w:ascii="Book Antiqua" w:hAnsi="Book Antiqua" w:cs="Times New Roman" w:hint="eastAsia"/>
          <w:i/>
          <w:sz w:val="24"/>
          <w:szCs w:val="24"/>
          <w:lang w:eastAsia="zh-CN"/>
        </w:rPr>
        <w:t xml:space="preserve"> </w:t>
      </w:r>
      <w:r w:rsidRPr="00621888">
        <w:rPr>
          <w:rFonts w:ascii="Book Antiqua" w:hAnsi="Book Antiqua" w:cs="Times New Roman"/>
          <w:sz w:val="24"/>
          <w:szCs w:val="24"/>
          <w:lang w:eastAsia="tr-TR"/>
        </w:rPr>
        <w:t>&lt;</w:t>
      </w:r>
      <w:r w:rsidR="00646585">
        <w:rPr>
          <w:rFonts w:ascii="Book Antiqua" w:hAnsi="Book Antiqua" w:cs="Times New Roman" w:hint="eastAsia"/>
          <w:sz w:val="24"/>
          <w:szCs w:val="24"/>
          <w:lang w:eastAsia="zh-CN"/>
        </w:rPr>
        <w:t xml:space="preserve"> </w:t>
      </w:r>
      <w:r w:rsidRPr="00621888">
        <w:rPr>
          <w:rFonts w:ascii="Book Antiqua" w:hAnsi="Book Antiqua" w:cs="Times New Roman"/>
          <w:sz w:val="24"/>
          <w:szCs w:val="24"/>
          <w:lang w:eastAsia="tr-TR"/>
        </w:rPr>
        <w:t>0.01;</w:t>
      </w:r>
      <w:r w:rsidR="00507D85" w:rsidRPr="00621888">
        <w:rPr>
          <w:rFonts w:ascii="Book Antiqua" w:hAnsi="Book Antiqua" w:cs="Times New Roman"/>
          <w:sz w:val="24"/>
          <w:szCs w:val="24"/>
          <w:lang w:eastAsia="tr-TR"/>
        </w:rPr>
        <w:t xml:space="preserve"> </w:t>
      </w:r>
      <w:r w:rsidRPr="00621888">
        <w:rPr>
          <w:rFonts w:ascii="Book Antiqua" w:hAnsi="Book Antiqua" w:cs="Times New Roman"/>
          <w:sz w:val="24"/>
          <w:szCs w:val="24"/>
          <w:lang w:eastAsia="tr-TR"/>
        </w:rPr>
        <w:t xml:space="preserve">respectively). </w:t>
      </w:r>
      <w:r w:rsidR="00BE5AFB" w:rsidRPr="00621888">
        <w:rPr>
          <w:rFonts w:ascii="Book Antiqua" w:hAnsi="Book Antiqua" w:cs="Times New Roman"/>
          <w:sz w:val="24"/>
          <w:szCs w:val="24"/>
          <w:lang w:eastAsia="tr-TR"/>
        </w:rPr>
        <w:t>Myometrial infiltration of endometrial tumor may be detected with t</w:t>
      </w:r>
      <w:r w:rsidRPr="00621888">
        <w:rPr>
          <w:rFonts w:ascii="Book Antiqua" w:hAnsi="Book Antiqua" w:cs="Times New Roman"/>
          <w:sz w:val="24"/>
          <w:szCs w:val="24"/>
          <w:lang w:eastAsia="tr-TR"/>
        </w:rPr>
        <w:t xml:space="preserve">he disruption of the anisotropic </w:t>
      </w:r>
      <w:r w:rsidR="00BE5AFB" w:rsidRPr="00621888">
        <w:rPr>
          <w:rFonts w:ascii="Book Antiqua" w:hAnsi="Book Antiqua" w:cs="Times New Roman"/>
          <w:sz w:val="24"/>
          <w:szCs w:val="24"/>
          <w:lang w:eastAsia="tr-TR"/>
        </w:rPr>
        <w:t>layer.</w:t>
      </w:r>
    </w:p>
    <w:p w:rsidR="008A3352" w:rsidRPr="00621888" w:rsidRDefault="008A3352" w:rsidP="00646585">
      <w:pPr>
        <w:autoSpaceDE w:val="0"/>
        <w:autoSpaceDN w:val="0"/>
        <w:adjustRightInd w:val="0"/>
        <w:spacing w:after="0" w:line="360" w:lineRule="auto"/>
        <w:ind w:firstLineChars="100" w:firstLine="240"/>
        <w:jc w:val="both"/>
        <w:rPr>
          <w:rFonts w:ascii="Book Antiqua" w:hAnsi="Book Antiqua" w:cs="Times New Roman"/>
          <w:sz w:val="24"/>
          <w:szCs w:val="24"/>
          <w:shd w:val="clear" w:color="auto" w:fill="FFFFFF"/>
        </w:rPr>
      </w:pPr>
      <w:r w:rsidRPr="00621888">
        <w:rPr>
          <w:rFonts w:ascii="Book Antiqua" w:hAnsi="Book Antiqua" w:cs="Times New Roman"/>
          <w:sz w:val="24"/>
          <w:szCs w:val="24"/>
          <w:shd w:val="clear" w:color="auto" w:fill="FFFFFF"/>
        </w:rPr>
        <w:lastRenderedPageBreak/>
        <w:t xml:space="preserve">DWI and DTI </w:t>
      </w:r>
      <w:r w:rsidR="006965D2" w:rsidRPr="00621888">
        <w:rPr>
          <w:rFonts w:ascii="Book Antiqua" w:hAnsi="Book Antiqua" w:cs="Times New Roman"/>
          <w:sz w:val="24"/>
          <w:szCs w:val="24"/>
          <w:shd w:val="clear" w:color="auto" w:fill="FFFFFF"/>
        </w:rPr>
        <w:t>have a</w:t>
      </w:r>
      <w:r w:rsidRPr="00621888">
        <w:rPr>
          <w:rFonts w:ascii="Book Antiqua" w:hAnsi="Book Antiqua" w:cs="Times New Roman"/>
          <w:sz w:val="24"/>
          <w:szCs w:val="24"/>
          <w:shd w:val="clear" w:color="auto" w:fill="FFFFFF"/>
        </w:rPr>
        <w:t xml:space="preserve"> potential role for </w:t>
      </w:r>
      <w:r w:rsidR="006965D2" w:rsidRPr="00621888">
        <w:rPr>
          <w:rFonts w:ascii="Book Antiqua" w:hAnsi="Book Antiqua" w:cs="Times New Roman"/>
          <w:sz w:val="24"/>
          <w:szCs w:val="24"/>
          <w:shd w:val="clear" w:color="auto" w:fill="FFFFFF"/>
        </w:rPr>
        <w:t>the discrimination of benign and</w:t>
      </w:r>
      <w:r w:rsidRPr="00621888">
        <w:rPr>
          <w:rFonts w:ascii="Book Antiqua" w:hAnsi="Book Antiqua" w:cs="Times New Roman"/>
          <w:sz w:val="24"/>
          <w:szCs w:val="24"/>
          <w:shd w:val="clear" w:color="auto" w:fill="FFFFFF"/>
        </w:rPr>
        <w:t xml:space="preserve"> malignant endometrial </w:t>
      </w:r>
      <w:r w:rsidR="006965D2" w:rsidRPr="00621888">
        <w:rPr>
          <w:rFonts w:ascii="Book Antiqua" w:hAnsi="Book Antiqua" w:cs="Times New Roman"/>
          <w:sz w:val="24"/>
          <w:szCs w:val="24"/>
          <w:shd w:val="clear" w:color="auto" w:fill="FFFFFF"/>
        </w:rPr>
        <w:t>masses</w:t>
      </w:r>
      <w:r w:rsidRPr="00621888">
        <w:rPr>
          <w:rFonts w:ascii="Book Antiqua" w:hAnsi="Book Antiqua" w:cs="Times New Roman"/>
          <w:sz w:val="24"/>
          <w:szCs w:val="24"/>
          <w:shd w:val="clear" w:color="auto" w:fill="FFFFFF"/>
        </w:rPr>
        <w:t xml:space="preserve">. It </w:t>
      </w:r>
      <w:r w:rsidR="006965D2" w:rsidRPr="00621888">
        <w:rPr>
          <w:rFonts w:ascii="Book Antiqua" w:hAnsi="Book Antiqua" w:cs="Times New Roman"/>
          <w:sz w:val="24"/>
          <w:szCs w:val="24"/>
          <w:shd w:val="clear" w:color="auto" w:fill="FFFFFF"/>
        </w:rPr>
        <w:t xml:space="preserve">may </w:t>
      </w:r>
      <w:r w:rsidRPr="00621888">
        <w:rPr>
          <w:rFonts w:ascii="Book Antiqua" w:hAnsi="Book Antiqua" w:cs="Times New Roman"/>
          <w:sz w:val="24"/>
          <w:szCs w:val="24"/>
          <w:shd w:val="clear" w:color="auto" w:fill="FFFFFF"/>
        </w:rPr>
        <w:t xml:space="preserve">also </w:t>
      </w:r>
      <w:r w:rsidR="006965D2" w:rsidRPr="00621888">
        <w:rPr>
          <w:rFonts w:ascii="Book Antiqua" w:hAnsi="Book Antiqua" w:cs="Times New Roman"/>
          <w:sz w:val="24"/>
          <w:szCs w:val="24"/>
          <w:shd w:val="clear" w:color="auto" w:fill="FFFFFF"/>
        </w:rPr>
        <w:t>give</w:t>
      </w:r>
      <w:r w:rsidRPr="00621888">
        <w:rPr>
          <w:rFonts w:ascii="Book Antiqua" w:hAnsi="Book Antiqua" w:cs="Times New Roman"/>
          <w:sz w:val="24"/>
          <w:szCs w:val="24"/>
          <w:shd w:val="clear" w:color="auto" w:fill="FFFFFF"/>
        </w:rPr>
        <w:t xml:space="preserve"> </w:t>
      </w:r>
      <w:r w:rsidR="006965D2" w:rsidRPr="00621888">
        <w:rPr>
          <w:rFonts w:ascii="Book Antiqua" w:hAnsi="Book Antiqua" w:cs="Times New Roman"/>
          <w:sz w:val="24"/>
          <w:szCs w:val="24"/>
          <w:shd w:val="clear" w:color="auto" w:fill="FFFFFF"/>
        </w:rPr>
        <w:t xml:space="preserve">additional </w:t>
      </w:r>
      <w:r w:rsidRPr="00621888">
        <w:rPr>
          <w:rFonts w:ascii="Book Antiqua" w:hAnsi="Book Antiqua" w:cs="Times New Roman"/>
          <w:sz w:val="24"/>
          <w:szCs w:val="24"/>
          <w:shd w:val="clear" w:color="auto" w:fill="FFFFFF"/>
        </w:rPr>
        <w:t xml:space="preserve">information for preoperative </w:t>
      </w:r>
      <w:r w:rsidR="006965D2" w:rsidRPr="00621888">
        <w:rPr>
          <w:rFonts w:ascii="Book Antiqua" w:hAnsi="Book Antiqua" w:cs="Times New Roman"/>
          <w:sz w:val="24"/>
          <w:szCs w:val="24"/>
          <w:shd w:val="clear" w:color="auto" w:fill="FFFFFF"/>
        </w:rPr>
        <w:t>assessment</w:t>
      </w:r>
      <w:r w:rsidRPr="00621888">
        <w:rPr>
          <w:rFonts w:ascii="Book Antiqua" w:hAnsi="Book Antiqua" w:cs="Times New Roman"/>
          <w:sz w:val="24"/>
          <w:szCs w:val="24"/>
          <w:shd w:val="clear" w:color="auto" w:fill="FFFFFF"/>
        </w:rPr>
        <w:t xml:space="preserve"> and should be </w:t>
      </w:r>
      <w:r w:rsidR="006965D2" w:rsidRPr="00621888">
        <w:rPr>
          <w:rFonts w:ascii="Book Antiqua" w:hAnsi="Book Antiqua" w:cs="Times New Roman"/>
          <w:sz w:val="24"/>
          <w:szCs w:val="24"/>
          <w:shd w:val="clear" w:color="auto" w:fill="FFFFFF"/>
        </w:rPr>
        <w:t>performed as a</w:t>
      </w:r>
      <w:r w:rsidRPr="00621888">
        <w:rPr>
          <w:rFonts w:ascii="Book Antiqua" w:hAnsi="Book Antiqua" w:cs="Times New Roman"/>
          <w:sz w:val="24"/>
          <w:szCs w:val="24"/>
          <w:shd w:val="clear" w:color="auto" w:fill="FFFFFF"/>
        </w:rPr>
        <w:t xml:space="preserve"> part of routine MRI for endometrial </w:t>
      </w:r>
      <w:r w:rsidR="006965D2" w:rsidRPr="00621888">
        <w:rPr>
          <w:rFonts w:ascii="Book Antiqua" w:hAnsi="Book Antiqua" w:cs="Times New Roman"/>
          <w:sz w:val="24"/>
          <w:szCs w:val="24"/>
          <w:shd w:val="clear" w:color="auto" w:fill="FFFFFF"/>
        </w:rPr>
        <w:t>tumors</w:t>
      </w:r>
      <w:r w:rsidRPr="00621888">
        <w:rPr>
          <w:rFonts w:ascii="Book Antiqua" w:hAnsi="Book Antiqua" w:cs="Times New Roman"/>
          <w:sz w:val="24"/>
          <w:szCs w:val="24"/>
          <w:shd w:val="clear" w:color="auto" w:fill="FFFFFF"/>
        </w:rPr>
        <w:t>.</w:t>
      </w:r>
      <w:r w:rsidR="001E3954" w:rsidRPr="00621888">
        <w:rPr>
          <w:rFonts w:ascii="Book Antiqua" w:hAnsi="Book Antiqua" w:cs="Times New Roman"/>
          <w:sz w:val="24"/>
          <w:szCs w:val="24"/>
          <w:shd w:val="clear" w:color="auto" w:fill="FFFFFF"/>
        </w:rPr>
        <w:t xml:space="preserve"> </w:t>
      </w:r>
      <w:r w:rsidR="006965D2" w:rsidRPr="00621888">
        <w:rPr>
          <w:rFonts w:ascii="Book Antiqua" w:hAnsi="Book Antiqua" w:cs="Times New Roman"/>
          <w:sz w:val="24"/>
          <w:szCs w:val="24"/>
          <w:shd w:val="clear" w:color="auto" w:fill="FFFFFF"/>
        </w:rPr>
        <w:t>Besides</w:t>
      </w:r>
      <w:r w:rsidR="001E3954" w:rsidRPr="00621888">
        <w:rPr>
          <w:rFonts w:ascii="Book Antiqua" w:hAnsi="Book Antiqua" w:cs="Times New Roman"/>
          <w:sz w:val="24"/>
          <w:szCs w:val="24"/>
          <w:shd w:val="clear" w:color="auto" w:fill="FFFFFF"/>
        </w:rPr>
        <w:t xml:space="preserve">, </w:t>
      </w:r>
      <w:r w:rsidR="001E3954" w:rsidRPr="00621888">
        <w:rPr>
          <w:rFonts w:ascii="Book Antiqua" w:hAnsi="Book Antiqua" w:cs="Times New Roman"/>
          <w:sz w:val="24"/>
          <w:szCs w:val="24"/>
        </w:rPr>
        <w:t>DW</w:t>
      </w:r>
      <w:r w:rsidR="00EB2CB9" w:rsidRPr="00621888">
        <w:rPr>
          <w:rFonts w:ascii="Book Antiqua" w:hAnsi="Book Antiqua" w:cs="Times New Roman"/>
          <w:sz w:val="24"/>
          <w:szCs w:val="24"/>
        </w:rPr>
        <w:t>I</w:t>
      </w:r>
      <w:r w:rsidR="001E3954" w:rsidRPr="00621888">
        <w:rPr>
          <w:rFonts w:ascii="Book Antiqua" w:hAnsi="Book Antiqua" w:cs="Times New Roman"/>
          <w:sz w:val="24"/>
          <w:szCs w:val="24"/>
        </w:rPr>
        <w:t xml:space="preserve"> </w:t>
      </w:r>
      <w:r w:rsidR="006965D2" w:rsidRPr="00621888">
        <w:rPr>
          <w:rFonts w:ascii="Book Antiqua" w:hAnsi="Book Antiqua" w:cs="Times New Roman"/>
          <w:sz w:val="24"/>
          <w:szCs w:val="24"/>
        </w:rPr>
        <w:t>is a</w:t>
      </w:r>
      <w:r w:rsidR="001E3954" w:rsidRPr="00621888">
        <w:rPr>
          <w:rFonts w:ascii="Book Antiqua" w:hAnsi="Book Antiqua" w:cs="Times New Roman"/>
          <w:sz w:val="24"/>
          <w:szCs w:val="24"/>
        </w:rPr>
        <w:t xml:space="preserve"> useful </w:t>
      </w:r>
      <w:r w:rsidR="006965D2" w:rsidRPr="00621888">
        <w:rPr>
          <w:rFonts w:ascii="Book Antiqua" w:hAnsi="Book Antiqua" w:cs="Times New Roman"/>
          <w:sz w:val="24"/>
          <w:szCs w:val="24"/>
        </w:rPr>
        <w:t xml:space="preserve">technique increasing the accuracy of </w:t>
      </w:r>
      <w:r w:rsidR="001E3954" w:rsidRPr="00621888">
        <w:rPr>
          <w:rFonts w:ascii="Book Antiqua" w:hAnsi="Book Antiqua" w:cs="Times New Roman"/>
          <w:sz w:val="24"/>
          <w:szCs w:val="24"/>
        </w:rPr>
        <w:t>staging</w:t>
      </w:r>
      <w:r w:rsidR="00530BE8" w:rsidRPr="00621888">
        <w:rPr>
          <w:rFonts w:ascii="Book Antiqua" w:hAnsi="Book Antiqua" w:cs="Times New Roman"/>
          <w:sz w:val="24"/>
          <w:szCs w:val="24"/>
          <w:vertAlign w:val="superscript"/>
        </w:rPr>
        <w:t>[30]</w:t>
      </w:r>
      <w:r w:rsidR="00530BE8" w:rsidRPr="00621888">
        <w:rPr>
          <w:rFonts w:ascii="Book Antiqua" w:hAnsi="Book Antiqua" w:cs="Times New Roman"/>
          <w:sz w:val="24"/>
          <w:szCs w:val="24"/>
        </w:rPr>
        <w:t>.</w:t>
      </w:r>
    </w:p>
    <w:p w:rsidR="0067007C" w:rsidRPr="00621888" w:rsidRDefault="0067007C" w:rsidP="00621888">
      <w:pPr>
        <w:autoSpaceDE w:val="0"/>
        <w:autoSpaceDN w:val="0"/>
        <w:adjustRightInd w:val="0"/>
        <w:spacing w:after="0" w:line="360" w:lineRule="auto"/>
        <w:jc w:val="both"/>
        <w:rPr>
          <w:rFonts w:ascii="Book Antiqua" w:hAnsi="Book Antiqua" w:cs="Times New Roman"/>
          <w:b/>
          <w:sz w:val="24"/>
          <w:szCs w:val="24"/>
          <w:shd w:val="clear" w:color="auto" w:fill="FFFFFF"/>
        </w:rPr>
      </w:pPr>
    </w:p>
    <w:p w:rsidR="008A3352" w:rsidRPr="00646585" w:rsidRDefault="008A3352" w:rsidP="00621888">
      <w:pPr>
        <w:autoSpaceDE w:val="0"/>
        <w:autoSpaceDN w:val="0"/>
        <w:adjustRightInd w:val="0"/>
        <w:spacing w:after="0" w:line="360" w:lineRule="auto"/>
        <w:jc w:val="both"/>
        <w:rPr>
          <w:rFonts w:ascii="Book Antiqua" w:hAnsi="Book Antiqua" w:cs="Times New Roman"/>
          <w:b/>
          <w:i/>
          <w:sz w:val="24"/>
          <w:szCs w:val="24"/>
        </w:rPr>
      </w:pPr>
      <w:r w:rsidRPr="00646585">
        <w:rPr>
          <w:rFonts w:ascii="Book Antiqua" w:hAnsi="Book Antiqua" w:cs="Times New Roman"/>
          <w:b/>
          <w:i/>
          <w:sz w:val="24"/>
          <w:szCs w:val="24"/>
          <w:shd w:val="clear" w:color="auto" w:fill="FFFFFF"/>
        </w:rPr>
        <w:t xml:space="preserve">Cervical </w:t>
      </w:r>
      <w:r w:rsidR="00646585" w:rsidRPr="00646585">
        <w:rPr>
          <w:rFonts w:ascii="Book Antiqua" w:hAnsi="Book Antiqua" w:cs="Times New Roman"/>
          <w:b/>
          <w:i/>
          <w:sz w:val="24"/>
          <w:szCs w:val="24"/>
          <w:shd w:val="clear" w:color="auto" w:fill="FFFFFF"/>
        </w:rPr>
        <w:t>l</w:t>
      </w:r>
      <w:r w:rsidRPr="00646585">
        <w:rPr>
          <w:rFonts w:ascii="Book Antiqua" w:hAnsi="Book Antiqua" w:cs="Times New Roman"/>
          <w:b/>
          <w:i/>
          <w:sz w:val="24"/>
          <w:szCs w:val="24"/>
          <w:shd w:val="clear" w:color="auto" w:fill="FFFFFF"/>
        </w:rPr>
        <w:t>esions</w:t>
      </w:r>
    </w:p>
    <w:p w:rsidR="00A52614" w:rsidRPr="00621888" w:rsidRDefault="001B6606" w:rsidP="00621888">
      <w:pPr>
        <w:pStyle w:val="Heading1"/>
        <w:shd w:val="clear" w:color="auto" w:fill="FFFFFF"/>
        <w:spacing w:before="0" w:line="360" w:lineRule="auto"/>
        <w:jc w:val="both"/>
        <w:rPr>
          <w:rFonts w:ascii="Book Antiqua" w:eastAsiaTheme="minorHAnsi" w:hAnsi="Book Antiqua" w:cs="Times New Roman"/>
          <w:b w:val="0"/>
          <w:bCs w:val="0"/>
          <w:color w:val="auto"/>
          <w:sz w:val="24"/>
          <w:szCs w:val="24"/>
        </w:rPr>
      </w:pPr>
      <w:r w:rsidRPr="00621888">
        <w:rPr>
          <w:rFonts w:ascii="Book Antiqua" w:eastAsiaTheme="minorHAnsi" w:hAnsi="Book Antiqua" w:cs="Times New Roman"/>
          <w:b w:val="0"/>
          <w:bCs w:val="0"/>
          <w:color w:val="auto"/>
          <w:sz w:val="24"/>
          <w:szCs w:val="24"/>
        </w:rPr>
        <w:t xml:space="preserve">Cervical cancer is a common gynaecological </w:t>
      </w:r>
      <w:r w:rsidR="00F15DD5" w:rsidRPr="00621888">
        <w:rPr>
          <w:rFonts w:ascii="Book Antiqua" w:eastAsiaTheme="minorHAnsi" w:hAnsi="Book Antiqua" w:cs="Times New Roman"/>
          <w:b w:val="0"/>
          <w:bCs w:val="0"/>
          <w:color w:val="auto"/>
          <w:sz w:val="24"/>
          <w:szCs w:val="24"/>
        </w:rPr>
        <w:t>tumor</w:t>
      </w:r>
      <w:r w:rsidR="00522316" w:rsidRPr="00621888">
        <w:rPr>
          <w:rFonts w:ascii="Book Antiqua" w:eastAsiaTheme="minorHAnsi" w:hAnsi="Book Antiqua" w:cs="Times New Roman"/>
          <w:b w:val="0"/>
          <w:bCs w:val="0"/>
          <w:color w:val="auto"/>
          <w:sz w:val="24"/>
          <w:szCs w:val="24"/>
        </w:rPr>
        <w:t xml:space="preserve">. However, its incidence has decreased in developed countries </w:t>
      </w:r>
      <w:r w:rsidR="007E0DAB" w:rsidRPr="00621888">
        <w:rPr>
          <w:rFonts w:ascii="Book Antiqua" w:eastAsiaTheme="minorHAnsi" w:hAnsi="Book Antiqua" w:cs="Times New Roman"/>
          <w:b w:val="0"/>
          <w:bCs w:val="0"/>
          <w:color w:val="auto"/>
          <w:sz w:val="24"/>
          <w:szCs w:val="24"/>
        </w:rPr>
        <w:t>as a result of</w:t>
      </w:r>
      <w:r w:rsidR="00522316" w:rsidRPr="00621888">
        <w:rPr>
          <w:rFonts w:ascii="Book Antiqua" w:eastAsiaTheme="minorHAnsi" w:hAnsi="Book Antiqua" w:cs="Times New Roman"/>
          <w:b w:val="0"/>
          <w:bCs w:val="0"/>
          <w:color w:val="auto"/>
          <w:sz w:val="24"/>
          <w:szCs w:val="24"/>
        </w:rPr>
        <w:t xml:space="preserve"> screening with the Papanicolaou test (Pap smear), cervical cancer is still </w:t>
      </w:r>
      <w:r w:rsidR="007E0DAB" w:rsidRPr="00621888">
        <w:rPr>
          <w:rFonts w:ascii="Book Antiqua" w:eastAsiaTheme="minorHAnsi" w:hAnsi="Book Antiqua" w:cs="Times New Roman"/>
          <w:b w:val="0"/>
          <w:bCs w:val="0"/>
          <w:color w:val="auto"/>
          <w:sz w:val="24"/>
          <w:szCs w:val="24"/>
        </w:rPr>
        <w:t>an important</w:t>
      </w:r>
      <w:r w:rsidR="00A52614" w:rsidRPr="00621888">
        <w:rPr>
          <w:rFonts w:ascii="Book Antiqua" w:eastAsiaTheme="minorHAnsi" w:hAnsi="Book Antiqua" w:cs="Times New Roman"/>
          <w:b w:val="0"/>
          <w:bCs w:val="0"/>
          <w:color w:val="auto"/>
          <w:sz w:val="24"/>
          <w:szCs w:val="24"/>
        </w:rPr>
        <w:t xml:space="preserve"> </w:t>
      </w:r>
      <w:r w:rsidR="00522316" w:rsidRPr="00621888">
        <w:rPr>
          <w:rFonts w:ascii="Book Antiqua" w:eastAsiaTheme="minorHAnsi" w:hAnsi="Book Antiqua" w:cs="Times New Roman"/>
          <w:b w:val="0"/>
          <w:bCs w:val="0"/>
          <w:color w:val="auto"/>
          <w:sz w:val="24"/>
          <w:szCs w:val="24"/>
        </w:rPr>
        <w:t xml:space="preserve">cause of </w:t>
      </w:r>
      <w:r w:rsidR="007E0DAB" w:rsidRPr="00621888">
        <w:rPr>
          <w:rFonts w:ascii="Book Antiqua" w:eastAsiaTheme="minorHAnsi" w:hAnsi="Book Antiqua" w:cs="Times New Roman"/>
          <w:b w:val="0"/>
          <w:bCs w:val="0"/>
          <w:color w:val="auto"/>
          <w:sz w:val="24"/>
          <w:szCs w:val="24"/>
        </w:rPr>
        <w:t>tumor</w:t>
      </w:r>
      <w:r w:rsidR="00522316" w:rsidRPr="00621888">
        <w:rPr>
          <w:rFonts w:ascii="Book Antiqua" w:eastAsiaTheme="minorHAnsi" w:hAnsi="Book Antiqua" w:cs="Times New Roman"/>
          <w:b w:val="0"/>
          <w:bCs w:val="0"/>
          <w:color w:val="auto"/>
          <w:sz w:val="24"/>
          <w:szCs w:val="24"/>
        </w:rPr>
        <w:t>-related death</w:t>
      </w:r>
      <w:r w:rsidR="00530BE8" w:rsidRPr="00621888">
        <w:rPr>
          <w:rFonts w:ascii="Book Antiqua" w:eastAsiaTheme="minorHAnsi" w:hAnsi="Book Antiqua" w:cs="Times New Roman"/>
          <w:b w:val="0"/>
          <w:bCs w:val="0"/>
          <w:color w:val="auto"/>
          <w:sz w:val="24"/>
          <w:szCs w:val="24"/>
        </w:rPr>
        <w:t xml:space="preserve"> in developing countries</w:t>
      </w:r>
      <w:r w:rsidR="00530BE8" w:rsidRPr="00646585">
        <w:rPr>
          <w:rFonts w:ascii="Book Antiqua" w:hAnsi="Book Antiqua" w:cs="Times New Roman"/>
          <w:b w:val="0"/>
          <w:color w:val="auto"/>
          <w:sz w:val="24"/>
          <w:szCs w:val="24"/>
          <w:vertAlign w:val="superscript"/>
        </w:rPr>
        <w:t>[34]</w:t>
      </w:r>
      <w:r w:rsidR="00530BE8" w:rsidRPr="00646585">
        <w:rPr>
          <w:rFonts w:ascii="Book Antiqua" w:hAnsi="Book Antiqua" w:cs="Times New Roman"/>
          <w:b w:val="0"/>
          <w:color w:val="auto"/>
          <w:sz w:val="24"/>
          <w:szCs w:val="24"/>
        </w:rPr>
        <w:t>.</w:t>
      </w:r>
    </w:p>
    <w:p w:rsidR="00530BE8" w:rsidRPr="00621888" w:rsidRDefault="00522316" w:rsidP="00646585">
      <w:pPr>
        <w:spacing w:after="0" w:line="360" w:lineRule="auto"/>
        <w:ind w:firstLineChars="100" w:firstLine="240"/>
        <w:jc w:val="both"/>
        <w:rPr>
          <w:rFonts w:ascii="Book Antiqua" w:hAnsi="Book Antiqua" w:cs="Times New Roman"/>
          <w:sz w:val="24"/>
          <w:szCs w:val="24"/>
        </w:rPr>
      </w:pPr>
      <w:r w:rsidRPr="00621888">
        <w:rPr>
          <w:rFonts w:ascii="Book Antiqua" w:hAnsi="Book Antiqua" w:cs="Times New Roman"/>
          <w:sz w:val="24"/>
          <w:szCs w:val="24"/>
        </w:rPr>
        <w:t>ADC measurements made</w:t>
      </w:r>
      <w:r w:rsidR="00481BDE" w:rsidRPr="00621888">
        <w:rPr>
          <w:rFonts w:ascii="Book Antiqua" w:hAnsi="Book Antiqua" w:cs="Times New Roman"/>
          <w:sz w:val="24"/>
          <w:szCs w:val="24"/>
        </w:rPr>
        <w:t xml:space="preserve"> significant supplement for </w:t>
      </w:r>
      <w:r w:rsidRPr="00621888">
        <w:rPr>
          <w:rFonts w:ascii="Book Antiqua" w:hAnsi="Book Antiqua" w:cs="Times New Roman"/>
          <w:sz w:val="24"/>
          <w:szCs w:val="24"/>
        </w:rPr>
        <w:t>the d</w:t>
      </w:r>
      <w:r w:rsidR="00481BDE" w:rsidRPr="00621888">
        <w:rPr>
          <w:rFonts w:ascii="Book Antiqua" w:hAnsi="Book Antiqua" w:cs="Times New Roman"/>
          <w:sz w:val="24"/>
          <w:szCs w:val="24"/>
        </w:rPr>
        <w:t>iscrimination</w:t>
      </w:r>
      <w:r w:rsidRPr="00621888">
        <w:rPr>
          <w:rFonts w:ascii="Book Antiqua" w:hAnsi="Book Antiqua" w:cs="Times New Roman"/>
          <w:sz w:val="24"/>
          <w:szCs w:val="24"/>
        </w:rPr>
        <w:t xml:space="preserve"> of normal cervical </w:t>
      </w:r>
      <w:r w:rsidR="00481BDE" w:rsidRPr="00621888">
        <w:rPr>
          <w:rFonts w:ascii="Book Antiqua" w:hAnsi="Book Antiqua" w:cs="Times New Roman"/>
          <w:sz w:val="24"/>
          <w:szCs w:val="24"/>
        </w:rPr>
        <w:t>zone</w:t>
      </w:r>
      <w:r w:rsidRPr="00621888">
        <w:rPr>
          <w:rFonts w:ascii="Book Antiqua" w:hAnsi="Book Antiqua" w:cs="Times New Roman"/>
          <w:sz w:val="24"/>
          <w:szCs w:val="24"/>
        </w:rPr>
        <w:t xml:space="preserve"> and </w:t>
      </w:r>
      <w:r w:rsidR="00481BDE" w:rsidRPr="00621888">
        <w:rPr>
          <w:rFonts w:ascii="Book Antiqua" w:hAnsi="Book Antiqua" w:cs="Times New Roman"/>
          <w:sz w:val="24"/>
          <w:szCs w:val="24"/>
        </w:rPr>
        <w:t>cancers</w:t>
      </w:r>
      <w:r w:rsidRPr="00621888">
        <w:rPr>
          <w:rFonts w:ascii="Book Antiqua" w:hAnsi="Book Antiqua" w:cs="Times New Roman"/>
          <w:sz w:val="24"/>
          <w:szCs w:val="24"/>
        </w:rPr>
        <w:t xml:space="preserve"> preoperatively</w:t>
      </w:r>
      <w:r w:rsidR="00481BDE" w:rsidRPr="00621888">
        <w:rPr>
          <w:rFonts w:ascii="Book Antiqua" w:hAnsi="Book Antiqua" w:cs="Times New Roman"/>
          <w:sz w:val="24"/>
          <w:szCs w:val="24"/>
        </w:rPr>
        <w:t>. Besides there was correlation between tumor type, stage and ADC values</w:t>
      </w:r>
      <w:r w:rsidR="00530BE8" w:rsidRPr="00621888">
        <w:rPr>
          <w:rFonts w:ascii="Book Antiqua" w:hAnsi="Book Antiqua" w:cs="Times New Roman"/>
          <w:sz w:val="24"/>
          <w:szCs w:val="24"/>
          <w:vertAlign w:val="superscript"/>
        </w:rPr>
        <w:t>[35]</w:t>
      </w:r>
      <w:r w:rsidR="00530BE8" w:rsidRPr="00621888">
        <w:rPr>
          <w:rFonts w:ascii="Book Antiqua" w:hAnsi="Book Antiqua" w:cs="Times New Roman"/>
          <w:sz w:val="24"/>
          <w:szCs w:val="24"/>
        </w:rPr>
        <w:t xml:space="preserve">. </w:t>
      </w:r>
    </w:p>
    <w:p w:rsidR="00522316" w:rsidRPr="00621888" w:rsidRDefault="00522316" w:rsidP="00646585">
      <w:pPr>
        <w:spacing w:after="0" w:line="360" w:lineRule="auto"/>
        <w:ind w:firstLineChars="100" w:firstLine="240"/>
        <w:jc w:val="both"/>
        <w:rPr>
          <w:rFonts w:ascii="Book Antiqua" w:hAnsi="Book Antiqua" w:cs="Times New Roman"/>
          <w:sz w:val="24"/>
          <w:szCs w:val="24"/>
        </w:rPr>
      </w:pPr>
      <w:r w:rsidRPr="00621888">
        <w:rPr>
          <w:rFonts w:ascii="Book Antiqua" w:hAnsi="Book Antiqua" w:cs="Times New Roman"/>
          <w:sz w:val="24"/>
          <w:szCs w:val="24"/>
        </w:rPr>
        <w:t>According to McVeigh</w:t>
      </w:r>
      <w:r w:rsidRPr="00646585">
        <w:rPr>
          <w:rFonts w:ascii="Book Antiqua" w:hAnsi="Book Antiqua" w:cs="Times New Roman"/>
          <w:i/>
          <w:sz w:val="24"/>
          <w:szCs w:val="24"/>
        </w:rPr>
        <w:t xml:space="preserve"> et al</w:t>
      </w:r>
      <w:r w:rsidR="00530BE8" w:rsidRPr="00621888">
        <w:rPr>
          <w:rFonts w:ascii="Book Antiqua" w:hAnsi="Book Antiqua" w:cs="Times New Roman"/>
          <w:sz w:val="24"/>
          <w:szCs w:val="24"/>
          <w:vertAlign w:val="superscript"/>
        </w:rPr>
        <w:t xml:space="preserve">[36] </w:t>
      </w:r>
      <w:r w:rsidRPr="00621888">
        <w:rPr>
          <w:rFonts w:ascii="Book Antiqua" w:hAnsi="Book Antiqua" w:cs="Times New Roman"/>
          <w:sz w:val="24"/>
          <w:szCs w:val="24"/>
        </w:rPr>
        <w:t xml:space="preserve">the average median ADC of </w:t>
      </w:r>
      <w:r w:rsidR="00076FEE" w:rsidRPr="00621888">
        <w:rPr>
          <w:rFonts w:ascii="Book Antiqua" w:hAnsi="Book Antiqua" w:cs="Times New Roman"/>
          <w:sz w:val="24"/>
          <w:szCs w:val="24"/>
        </w:rPr>
        <w:t xml:space="preserve">normal cervix was statistically higher than </w:t>
      </w:r>
      <w:r w:rsidRPr="00621888">
        <w:rPr>
          <w:rFonts w:ascii="Book Antiqua" w:hAnsi="Book Antiqua" w:cs="Times New Roman"/>
          <w:sz w:val="24"/>
          <w:szCs w:val="24"/>
        </w:rPr>
        <w:t>cervical cancers (</w:t>
      </w:r>
      <w:r w:rsidR="00076FEE" w:rsidRPr="00621888">
        <w:rPr>
          <w:rFonts w:ascii="Book Antiqua" w:hAnsi="Book Antiqua" w:cs="Times New Roman"/>
          <w:sz w:val="24"/>
          <w:szCs w:val="24"/>
        </w:rPr>
        <w:t>2.09</w:t>
      </w:r>
      <w:r w:rsidR="00646585">
        <w:rPr>
          <w:rFonts w:ascii="Book Antiqua" w:hAnsi="Book Antiqua" w:cs="Times New Roman" w:hint="eastAsia"/>
          <w:sz w:val="24"/>
          <w:szCs w:val="24"/>
          <w:lang w:eastAsia="zh-CN"/>
        </w:rPr>
        <w:t xml:space="preserve"> </w:t>
      </w:r>
      <w:r w:rsidR="00076FEE" w:rsidRPr="00621888">
        <w:rPr>
          <w:rFonts w:ascii="Book Antiqua" w:hAnsi="Book Antiqua" w:cs="Times New Roman"/>
          <w:sz w:val="24"/>
          <w:szCs w:val="24"/>
        </w:rPr>
        <w:t>×</w:t>
      </w:r>
      <w:r w:rsidR="00646585">
        <w:rPr>
          <w:rFonts w:ascii="Book Antiqua" w:hAnsi="Book Antiqua" w:cs="Times New Roman" w:hint="eastAsia"/>
          <w:sz w:val="24"/>
          <w:szCs w:val="24"/>
          <w:lang w:eastAsia="zh-CN"/>
        </w:rPr>
        <w:t xml:space="preserve"> </w:t>
      </w:r>
      <w:r w:rsidR="00076FEE" w:rsidRPr="00621888">
        <w:rPr>
          <w:rFonts w:ascii="Book Antiqua" w:hAnsi="Book Antiqua" w:cs="Times New Roman"/>
          <w:sz w:val="24"/>
          <w:szCs w:val="24"/>
        </w:rPr>
        <w:t>10</w:t>
      </w:r>
      <w:r w:rsidR="00076FEE" w:rsidRPr="00621888">
        <w:rPr>
          <w:rFonts w:ascii="Book Antiqua" w:hAnsi="Book Antiqua" w:cs="Times New Roman"/>
          <w:sz w:val="24"/>
          <w:szCs w:val="24"/>
          <w:vertAlign w:val="superscript"/>
        </w:rPr>
        <w:t xml:space="preserve">-3 </w:t>
      </w:r>
      <w:r w:rsidR="00646585" w:rsidRPr="00621888">
        <w:rPr>
          <w:rFonts w:ascii="Book Antiqua" w:hAnsi="Book Antiqua" w:cs="Times New Roman"/>
          <w:sz w:val="24"/>
          <w:szCs w:val="24"/>
        </w:rPr>
        <w:t>mm</w:t>
      </w:r>
      <w:r w:rsidR="00646585" w:rsidRPr="00621888">
        <w:rPr>
          <w:rFonts w:ascii="Book Antiqua" w:hAnsi="Book Antiqua" w:cs="Times New Roman"/>
          <w:sz w:val="24"/>
          <w:szCs w:val="24"/>
          <w:vertAlign w:val="superscript"/>
        </w:rPr>
        <w:t>2</w:t>
      </w:r>
      <w:r w:rsidR="00646585" w:rsidRPr="00621888">
        <w:rPr>
          <w:rFonts w:ascii="Book Antiqua" w:hAnsi="Book Antiqua" w:cs="Times New Roman"/>
          <w:sz w:val="24"/>
          <w:szCs w:val="24"/>
        </w:rPr>
        <w:t>/s</w:t>
      </w:r>
      <w:r w:rsidR="00646585" w:rsidRPr="00646585">
        <w:rPr>
          <w:rFonts w:ascii="Book Antiqua" w:hAnsi="Book Antiqua" w:cs="Times New Roman"/>
          <w:i/>
          <w:sz w:val="24"/>
          <w:szCs w:val="24"/>
        </w:rPr>
        <w:t xml:space="preserve"> </w:t>
      </w:r>
      <w:r w:rsidRPr="00646585">
        <w:rPr>
          <w:rFonts w:ascii="Book Antiqua" w:hAnsi="Book Antiqua" w:cs="Times New Roman"/>
          <w:i/>
          <w:sz w:val="24"/>
          <w:szCs w:val="24"/>
        </w:rPr>
        <w:t>vs</w:t>
      </w:r>
      <w:r w:rsidR="00076FEE" w:rsidRPr="00621888">
        <w:rPr>
          <w:rFonts w:ascii="Book Antiqua" w:hAnsi="Book Antiqua" w:cs="Times New Roman"/>
          <w:sz w:val="24"/>
          <w:szCs w:val="24"/>
        </w:rPr>
        <w:t xml:space="preserve"> 1.09</w:t>
      </w:r>
      <w:r w:rsidR="00646585">
        <w:rPr>
          <w:rFonts w:ascii="Book Antiqua" w:hAnsi="Book Antiqua" w:cs="Times New Roman" w:hint="eastAsia"/>
          <w:sz w:val="24"/>
          <w:szCs w:val="24"/>
          <w:lang w:eastAsia="zh-CN"/>
        </w:rPr>
        <w:t xml:space="preserve"> </w:t>
      </w:r>
      <w:r w:rsidR="00076FEE" w:rsidRPr="00621888">
        <w:rPr>
          <w:rFonts w:ascii="Book Antiqua" w:hAnsi="Book Antiqua" w:cs="Times New Roman"/>
          <w:sz w:val="24"/>
          <w:szCs w:val="24"/>
        </w:rPr>
        <w:t>×</w:t>
      </w:r>
      <w:r w:rsidR="00646585">
        <w:rPr>
          <w:rFonts w:ascii="Book Antiqua" w:hAnsi="Book Antiqua" w:cs="Times New Roman" w:hint="eastAsia"/>
          <w:sz w:val="24"/>
          <w:szCs w:val="24"/>
          <w:lang w:eastAsia="zh-CN"/>
        </w:rPr>
        <w:t xml:space="preserve"> </w:t>
      </w:r>
      <w:r w:rsidR="00076FEE" w:rsidRPr="00621888">
        <w:rPr>
          <w:rFonts w:ascii="Book Antiqua" w:hAnsi="Book Antiqua" w:cs="Times New Roman"/>
          <w:sz w:val="24"/>
          <w:szCs w:val="24"/>
        </w:rPr>
        <w:t xml:space="preserve">10-3 </w:t>
      </w:r>
      <w:r w:rsidRPr="00621888">
        <w:rPr>
          <w:rFonts w:ascii="Book Antiqua" w:hAnsi="Book Antiqua" w:cs="Times New Roman"/>
          <w:sz w:val="24"/>
          <w:szCs w:val="24"/>
        </w:rPr>
        <w:t>mm</w:t>
      </w:r>
      <w:r w:rsidRPr="00621888">
        <w:rPr>
          <w:rFonts w:ascii="Book Antiqua" w:hAnsi="Book Antiqua" w:cs="Times New Roman"/>
          <w:sz w:val="24"/>
          <w:szCs w:val="24"/>
          <w:vertAlign w:val="superscript"/>
        </w:rPr>
        <w:t>2</w:t>
      </w:r>
      <w:r w:rsidRPr="00621888">
        <w:rPr>
          <w:rFonts w:ascii="Book Antiqua" w:hAnsi="Book Antiqua" w:cs="Times New Roman"/>
          <w:sz w:val="24"/>
          <w:szCs w:val="24"/>
        </w:rPr>
        <w:t xml:space="preserve">/s), </w:t>
      </w:r>
      <w:r w:rsidR="00076FEE" w:rsidRPr="00621888">
        <w:rPr>
          <w:rFonts w:ascii="Book Antiqua" w:hAnsi="Book Antiqua" w:cs="Times New Roman"/>
          <w:sz w:val="24"/>
          <w:szCs w:val="24"/>
        </w:rPr>
        <w:t>and</w:t>
      </w:r>
      <w:r w:rsidRPr="00621888">
        <w:rPr>
          <w:rFonts w:ascii="Book Antiqua" w:hAnsi="Book Antiqua" w:cs="Times New Roman"/>
          <w:sz w:val="24"/>
          <w:szCs w:val="24"/>
        </w:rPr>
        <w:t xml:space="preserve"> returned to the normal </w:t>
      </w:r>
      <w:r w:rsidR="00076FEE" w:rsidRPr="00621888">
        <w:rPr>
          <w:rFonts w:ascii="Book Antiqua" w:hAnsi="Book Antiqua" w:cs="Times New Roman"/>
          <w:sz w:val="24"/>
          <w:szCs w:val="24"/>
        </w:rPr>
        <w:t>level</w:t>
      </w:r>
      <w:r w:rsidRPr="00621888">
        <w:rPr>
          <w:rFonts w:ascii="Book Antiqua" w:hAnsi="Book Antiqua" w:cs="Times New Roman"/>
          <w:sz w:val="24"/>
          <w:szCs w:val="24"/>
        </w:rPr>
        <w:t xml:space="preserve"> </w:t>
      </w:r>
      <w:r w:rsidR="00076FEE" w:rsidRPr="00621888">
        <w:rPr>
          <w:rFonts w:ascii="Book Antiqua" w:hAnsi="Book Antiqua" w:cs="Times New Roman"/>
          <w:sz w:val="24"/>
          <w:szCs w:val="24"/>
        </w:rPr>
        <w:t>following</w:t>
      </w:r>
      <w:r w:rsidRPr="00621888">
        <w:rPr>
          <w:rFonts w:ascii="Book Antiqua" w:hAnsi="Book Antiqua" w:cs="Times New Roman"/>
          <w:sz w:val="24"/>
          <w:szCs w:val="24"/>
        </w:rPr>
        <w:t xml:space="preserve"> chemo</w:t>
      </w:r>
      <w:r w:rsidR="00076FEE" w:rsidRPr="00621888">
        <w:rPr>
          <w:rFonts w:ascii="Book Antiqua" w:hAnsi="Book Antiqua" w:cs="Times New Roman"/>
          <w:sz w:val="24"/>
          <w:szCs w:val="24"/>
        </w:rPr>
        <w:t>therapy and/or radio</w:t>
      </w:r>
      <w:r w:rsidRPr="00621888">
        <w:rPr>
          <w:rFonts w:ascii="Book Antiqua" w:hAnsi="Book Antiqua" w:cs="Times New Roman"/>
          <w:sz w:val="24"/>
          <w:szCs w:val="24"/>
        </w:rPr>
        <w:t>therapy.</w:t>
      </w:r>
    </w:p>
    <w:p w:rsidR="003123E1" w:rsidRPr="00621888" w:rsidRDefault="000B790E" w:rsidP="00646585">
      <w:pPr>
        <w:autoSpaceDE w:val="0"/>
        <w:autoSpaceDN w:val="0"/>
        <w:adjustRightInd w:val="0"/>
        <w:spacing w:after="0" w:line="360" w:lineRule="auto"/>
        <w:ind w:firstLineChars="100" w:firstLine="240"/>
        <w:jc w:val="both"/>
        <w:rPr>
          <w:rFonts w:ascii="Book Antiqua" w:eastAsia="AdvTimes" w:hAnsi="Book Antiqua" w:cs="Times New Roman"/>
          <w:sz w:val="24"/>
          <w:szCs w:val="24"/>
          <w:lang w:eastAsia="tr-TR"/>
        </w:rPr>
      </w:pPr>
      <w:r w:rsidRPr="00621888">
        <w:rPr>
          <w:rFonts w:ascii="Book Antiqua" w:hAnsi="Book Antiqua" w:cs="Times New Roman"/>
          <w:sz w:val="24"/>
          <w:szCs w:val="24"/>
        </w:rPr>
        <w:t>Kili</w:t>
      </w:r>
      <w:r w:rsidR="003123E1" w:rsidRPr="00621888">
        <w:rPr>
          <w:rFonts w:ascii="Book Antiqua" w:hAnsi="Book Antiqua" w:cs="Times New Roman"/>
          <w:sz w:val="24"/>
          <w:szCs w:val="24"/>
        </w:rPr>
        <w:t xml:space="preserve">ckesmez </w:t>
      </w:r>
      <w:r w:rsidR="00FE2D24" w:rsidRPr="00621888">
        <w:rPr>
          <w:rFonts w:ascii="Book Antiqua" w:hAnsi="Book Antiqua" w:cs="Times New Roman"/>
          <w:i/>
          <w:sz w:val="24"/>
          <w:szCs w:val="24"/>
        </w:rPr>
        <w:t>et al</w:t>
      </w:r>
      <w:r w:rsidR="00FE2D24" w:rsidRPr="00621888">
        <w:rPr>
          <w:rFonts w:ascii="Book Antiqua" w:hAnsi="Book Antiqua" w:cs="Times New Roman"/>
          <w:sz w:val="24"/>
          <w:szCs w:val="24"/>
          <w:vertAlign w:val="superscript"/>
        </w:rPr>
        <w:t>[8]</w:t>
      </w:r>
      <w:r w:rsidR="00FE2D24" w:rsidRPr="00621888">
        <w:rPr>
          <w:rFonts w:ascii="Book Antiqua" w:hAnsi="Book Antiqua" w:cs="Times New Roman"/>
          <w:sz w:val="24"/>
          <w:szCs w:val="24"/>
        </w:rPr>
        <w:t xml:space="preserve"> </w:t>
      </w:r>
      <w:r w:rsidR="0098461F" w:rsidRPr="00621888">
        <w:rPr>
          <w:rFonts w:ascii="Book Antiqua" w:hAnsi="Book Antiqua" w:cs="Times New Roman"/>
          <w:sz w:val="24"/>
          <w:szCs w:val="24"/>
        </w:rPr>
        <w:t>found out a statistically significant difference between the ADC values of malignant (0.88</w:t>
      </w:r>
      <w:r w:rsidR="00646585">
        <w:rPr>
          <w:rFonts w:ascii="Book Antiqua" w:hAnsi="Book Antiqua" w:cs="Times New Roman" w:hint="eastAsia"/>
          <w:sz w:val="24"/>
          <w:szCs w:val="24"/>
          <w:lang w:eastAsia="zh-CN"/>
        </w:rPr>
        <w:t xml:space="preserve"> </w:t>
      </w:r>
      <w:r w:rsidR="0098461F" w:rsidRPr="00621888">
        <w:rPr>
          <w:rFonts w:ascii="Book Antiqua" w:hAnsi="Book Antiqua" w:cs="Times New Roman"/>
          <w:sz w:val="24"/>
          <w:szCs w:val="24"/>
        </w:rPr>
        <w:t>± 0.11) and benign (1.55</w:t>
      </w:r>
      <w:r w:rsidR="00646585">
        <w:rPr>
          <w:rFonts w:ascii="Book Antiqua" w:hAnsi="Book Antiqua" w:cs="Times New Roman" w:hint="eastAsia"/>
          <w:sz w:val="24"/>
          <w:szCs w:val="24"/>
          <w:lang w:eastAsia="zh-CN"/>
        </w:rPr>
        <w:t xml:space="preserve"> </w:t>
      </w:r>
      <w:r w:rsidR="0098461F" w:rsidRPr="00621888">
        <w:rPr>
          <w:rFonts w:ascii="Book Antiqua" w:hAnsi="Book Antiqua" w:cs="Times New Roman"/>
          <w:sz w:val="24"/>
          <w:szCs w:val="24"/>
        </w:rPr>
        <w:t xml:space="preserve">± 0.33; </w:t>
      </w:r>
      <w:r w:rsidR="00646585" w:rsidRPr="00646585">
        <w:rPr>
          <w:rFonts w:ascii="Book Antiqua" w:hAnsi="Book Antiqua" w:cs="Times New Roman"/>
          <w:i/>
          <w:sz w:val="24"/>
          <w:szCs w:val="24"/>
        </w:rPr>
        <w:t>P</w:t>
      </w:r>
      <w:r w:rsidR="00646585">
        <w:rPr>
          <w:rFonts w:ascii="Book Antiqua" w:hAnsi="Book Antiqua" w:cs="Times New Roman" w:hint="eastAsia"/>
          <w:i/>
          <w:sz w:val="24"/>
          <w:szCs w:val="24"/>
          <w:lang w:eastAsia="zh-CN"/>
        </w:rPr>
        <w:t xml:space="preserve"> </w:t>
      </w:r>
      <w:r w:rsidR="0098461F" w:rsidRPr="00621888">
        <w:rPr>
          <w:rFonts w:ascii="Book Antiqua" w:hAnsi="Book Antiqua" w:cs="Times New Roman"/>
          <w:sz w:val="24"/>
          <w:szCs w:val="24"/>
        </w:rPr>
        <w:t>&lt;</w:t>
      </w:r>
      <w:r w:rsidR="00646585">
        <w:rPr>
          <w:rFonts w:ascii="Book Antiqua" w:hAnsi="Book Antiqua" w:cs="Times New Roman" w:hint="eastAsia"/>
          <w:sz w:val="24"/>
          <w:szCs w:val="24"/>
          <w:lang w:eastAsia="zh-CN"/>
        </w:rPr>
        <w:t xml:space="preserve"> </w:t>
      </w:r>
      <w:r w:rsidR="0098461F" w:rsidRPr="00621888">
        <w:rPr>
          <w:rFonts w:ascii="Book Antiqua" w:hAnsi="Book Antiqua" w:cs="Times New Roman"/>
          <w:sz w:val="24"/>
          <w:szCs w:val="24"/>
        </w:rPr>
        <w:t>0.01) uterine lesions</w:t>
      </w:r>
      <w:r w:rsidR="003123E1" w:rsidRPr="00621888">
        <w:rPr>
          <w:rFonts w:ascii="Book Antiqua" w:hAnsi="Book Antiqua" w:cs="Times New Roman"/>
          <w:sz w:val="24"/>
          <w:szCs w:val="24"/>
        </w:rPr>
        <w:t xml:space="preserve">. </w:t>
      </w:r>
      <w:r w:rsidR="0098461F" w:rsidRPr="00621888">
        <w:rPr>
          <w:rFonts w:ascii="Book Antiqua" w:hAnsi="Book Antiqua" w:cs="Times New Roman"/>
          <w:sz w:val="24"/>
          <w:szCs w:val="24"/>
        </w:rPr>
        <w:t>In this study they reported</w:t>
      </w:r>
      <w:r w:rsidR="003123E1" w:rsidRPr="00621888">
        <w:rPr>
          <w:rFonts w:ascii="Book Antiqua" w:hAnsi="Book Antiqua" w:cs="Times New Roman"/>
          <w:sz w:val="24"/>
          <w:szCs w:val="24"/>
        </w:rPr>
        <w:t xml:space="preserve"> </w:t>
      </w:r>
      <w:r w:rsidR="0098461F" w:rsidRPr="00621888">
        <w:rPr>
          <w:rFonts w:ascii="Book Antiqua" w:hAnsi="Book Antiqua" w:cs="Times New Roman"/>
          <w:sz w:val="24"/>
          <w:szCs w:val="24"/>
        </w:rPr>
        <w:t xml:space="preserve">a </w:t>
      </w:r>
      <w:r w:rsidR="003123E1" w:rsidRPr="00621888">
        <w:rPr>
          <w:rFonts w:ascii="Book Antiqua" w:hAnsi="Book Antiqua" w:cs="Times New Roman"/>
          <w:sz w:val="24"/>
          <w:szCs w:val="24"/>
        </w:rPr>
        <w:t xml:space="preserve">cut-off </w:t>
      </w:r>
      <w:r w:rsidR="0098461F" w:rsidRPr="00621888">
        <w:rPr>
          <w:rFonts w:ascii="Book Antiqua" w:hAnsi="Book Antiqua" w:cs="Times New Roman"/>
          <w:sz w:val="24"/>
          <w:szCs w:val="24"/>
        </w:rPr>
        <w:t>ADC level</w:t>
      </w:r>
      <w:r w:rsidR="003123E1" w:rsidRPr="00621888">
        <w:rPr>
          <w:rFonts w:ascii="Book Antiqua" w:hAnsi="Book Antiqua" w:cs="Times New Roman"/>
          <w:sz w:val="24"/>
          <w:szCs w:val="24"/>
        </w:rPr>
        <w:t xml:space="preserve"> for malignant lesions </w:t>
      </w:r>
      <w:r w:rsidR="0098461F" w:rsidRPr="00621888">
        <w:rPr>
          <w:rFonts w:ascii="Book Antiqua" w:hAnsi="Book Antiqua" w:cs="Times New Roman"/>
          <w:sz w:val="24"/>
          <w:szCs w:val="24"/>
        </w:rPr>
        <w:t>at</w:t>
      </w:r>
      <w:r w:rsidR="003123E1" w:rsidRPr="00621888">
        <w:rPr>
          <w:rFonts w:ascii="Book Antiqua" w:hAnsi="Book Antiqua" w:cs="Times New Roman"/>
          <w:sz w:val="24"/>
          <w:szCs w:val="24"/>
        </w:rPr>
        <w:t xml:space="preserve"> 1.05 </w:t>
      </w:r>
      <w:r w:rsidR="00646585" w:rsidRPr="00621888">
        <w:rPr>
          <w:rFonts w:ascii="Book Antiqua" w:hAnsi="Book Antiqua" w:cs="Times New Roman"/>
          <w:sz w:val="24"/>
          <w:szCs w:val="24"/>
        </w:rPr>
        <w:t>×</w:t>
      </w:r>
      <w:r w:rsidR="003123E1" w:rsidRPr="00621888">
        <w:rPr>
          <w:rFonts w:ascii="Book Antiqua" w:hAnsi="Book Antiqua" w:cs="Times New Roman"/>
          <w:sz w:val="24"/>
          <w:szCs w:val="24"/>
        </w:rPr>
        <w:t xml:space="preserve"> 10</w:t>
      </w:r>
      <w:r w:rsidR="003123E1" w:rsidRPr="00621888">
        <w:rPr>
          <w:rFonts w:ascii="Book Antiqua" w:hAnsi="Book Antiqua" w:cs="Times New Roman"/>
          <w:sz w:val="24"/>
          <w:szCs w:val="24"/>
          <w:vertAlign w:val="superscript"/>
        </w:rPr>
        <w:t>-3</w:t>
      </w:r>
      <w:r w:rsidR="003123E1" w:rsidRPr="00621888">
        <w:rPr>
          <w:rFonts w:ascii="Book Antiqua" w:hAnsi="Book Antiqua" w:cs="Times New Roman"/>
          <w:sz w:val="24"/>
          <w:szCs w:val="24"/>
        </w:rPr>
        <w:t xml:space="preserve"> mm</w:t>
      </w:r>
      <w:r w:rsidR="003123E1" w:rsidRPr="00621888">
        <w:rPr>
          <w:rFonts w:ascii="Book Antiqua" w:hAnsi="Book Antiqua" w:cs="Times New Roman"/>
          <w:sz w:val="24"/>
          <w:szCs w:val="24"/>
          <w:vertAlign w:val="superscript"/>
        </w:rPr>
        <w:t>2</w:t>
      </w:r>
      <w:r w:rsidR="003123E1" w:rsidRPr="00621888">
        <w:rPr>
          <w:rFonts w:ascii="Book Antiqua" w:hAnsi="Book Antiqua" w:cs="Times New Roman"/>
          <w:sz w:val="24"/>
          <w:szCs w:val="24"/>
        </w:rPr>
        <w:t xml:space="preserve">/s </w:t>
      </w:r>
      <w:r w:rsidR="0098461F" w:rsidRPr="00621888">
        <w:rPr>
          <w:rFonts w:ascii="Book Antiqua" w:hAnsi="Book Antiqua" w:cs="Times New Roman"/>
          <w:sz w:val="24"/>
          <w:szCs w:val="24"/>
        </w:rPr>
        <w:t>with</w:t>
      </w:r>
      <w:r w:rsidR="003123E1" w:rsidRPr="00621888">
        <w:rPr>
          <w:rFonts w:ascii="Book Antiqua" w:hAnsi="Book Antiqua" w:cs="Times New Roman"/>
          <w:sz w:val="24"/>
          <w:szCs w:val="24"/>
        </w:rPr>
        <w:t xml:space="preserve"> a sensitivity, specificity, and accuracy of 95.83%, 94.55%, and 94.94%, respectively. </w:t>
      </w:r>
      <w:r w:rsidR="00796321" w:rsidRPr="00621888">
        <w:rPr>
          <w:rFonts w:ascii="Book Antiqua" w:hAnsi="Book Antiqua" w:cs="Times New Roman"/>
          <w:sz w:val="24"/>
          <w:szCs w:val="24"/>
        </w:rPr>
        <w:t xml:space="preserve">This study </w:t>
      </w:r>
      <w:r w:rsidR="0098461F" w:rsidRPr="00621888">
        <w:rPr>
          <w:rFonts w:ascii="Book Antiqua" w:hAnsi="Book Antiqua" w:cs="Times New Roman"/>
          <w:sz w:val="24"/>
          <w:szCs w:val="24"/>
        </w:rPr>
        <w:t>demonstrated</w:t>
      </w:r>
      <w:r w:rsidR="00796321" w:rsidRPr="00621888">
        <w:rPr>
          <w:rFonts w:ascii="Book Antiqua" w:hAnsi="Book Antiqua" w:cs="Times New Roman"/>
          <w:sz w:val="24"/>
          <w:szCs w:val="24"/>
        </w:rPr>
        <w:t xml:space="preserve"> that</w:t>
      </w:r>
      <w:r w:rsidR="003123E1" w:rsidRPr="00621888">
        <w:rPr>
          <w:rFonts w:ascii="Book Antiqua" w:eastAsia="AdvTimes" w:hAnsi="Book Antiqua" w:cs="Times New Roman"/>
          <w:sz w:val="24"/>
          <w:szCs w:val="24"/>
          <w:lang w:eastAsia="tr-TR"/>
        </w:rPr>
        <w:t xml:space="preserve"> </w:t>
      </w:r>
      <w:r w:rsidR="0098461F" w:rsidRPr="00621888">
        <w:rPr>
          <w:rFonts w:ascii="Book Antiqua" w:eastAsia="AdvTimes" w:hAnsi="Book Antiqua" w:cs="Times New Roman"/>
          <w:sz w:val="24"/>
          <w:szCs w:val="24"/>
          <w:lang w:eastAsia="tr-TR"/>
        </w:rPr>
        <w:t>quantitative DWI has</w:t>
      </w:r>
      <w:r w:rsidR="003123E1" w:rsidRPr="00621888">
        <w:rPr>
          <w:rFonts w:ascii="Book Antiqua" w:eastAsia="AdvTimes" w:hAnsi="Book Antiqua" w:cs="Times New Roman"/>
          <w:sz w:val="24"/>
          <w:szCs w:val="24"/>
          <w:lang w:eastAsia="tr-TR"/>
        </w:rPr>
        <w:t xml:space="preserve"> the potential to </w:t>
      </w:r>
      <w:r w:rsidR="0098461F" w:rsidRPr="00621888">
        <w:rPr>
          <w:rFonts w:ascii="Book Antiqua" w:eastAsia="AdvTimes" w:hAnsi="Book Antiqua" w:cs="Times New Roman"/>
          <w:sz w:val="24"/>
          <w:szCs w:val="24"/>
          <w:lang w:eastAsia="tr-TR"/>
        </w:rPr>
        <w:t>discriminate</w:t>
      </w:r>
      <w:r w:rsidR="003123E1" w:rsidRPr="00621888">
        <w:rPr>
          <w:rFonts w:ascii="Book Antiqua" w:eastAsia="AdvTimes" w:hAnsi="Book Antiqua" w:cs="Times New Roman"/>
          <w:sz w:val="24"/>
          <w:szCs w:val="24"/>
          <w:lang w:eastAsia="tr-TR"/>
        </w:rPr>
        <w:t xml:space="preserve"> normal and </w:t>
      </w:r>
      <w:r w:rsidR="0098461F" w:rsidRPr="00621888">
        <w:rPr>
          <w:rFonts w:ascii="Book Antiqua" w:eastAsia="AdvTimes" w:hAnsi="Book Antiqua" w:cs="Times New Roman"/>
          <w:sz w:val="24"/>
          <w:szCs w:val="24"/>
          <w:lang w:eastAsia="tr-TR"/>
        </w:rPr>
        <w:t>malignant</w:t>
      </w:r>
      <w:r w:rsidR="003123E1" w:rsidRPr="00621888">
        <w:rPr>
          <w:rFonts w:ascii="Book Antiqua" w:eastAsia="AdvTimes" w:hAnsi="Book Antiqua" w:cs="Times New Roman"/>
          <w:sz w:val="24"/>
          <w:szCs w:val="24"/>
          <w:lang w:eastAsia="tr-TR"/>
        </w:rPr>
        <w:t xml:space="preserve"> </w:t>
      </w:r>
      <w:r w:rsidR="0098461F" w:rsidRPr="00621888">
        <w:rPr>
          <w:rFonts w:ascii="Book Antiqua" w:eastAsia="AdvTimes" w:hAnsi="Book Antiqua" w:cs="Times New Roman"/>
          <w:sz w:val="24"/>
          <w:szCs w:val="24"/>
          <w:lang w:eastAsia="tr-TR"/>
        </w:rPr>
        <w:t>lesions of the uterus</w:t>
      </w:r>
      <w:r w:rsidR="003123E1" w:rsidRPr="00621888">
        <w:rPr>
          <w:rFonts w:ascii="Book Antiqua" w:eastAsia="AdvTimes" w:hAnsi="Book Antiqua" w:cs="Times New Roman"/>
          <w:sz w:val="24"/>
          <w:szCs w:val="24"/>
          <w:lang w:eastAsia="tr-TR"/>
        </w:rPr>
        <w:t xml:space="preserve">. </w:t>
      </w:r>
    </w:p>
    <w:p w:rsidR="00784C2A" w:rsidRPr="00621888" w:rsidRDefault="00E846CC" w:rsidP="00646585">
      <w:pPr>
        <w:autoSpaceDE w:val="0"/>
        <w:autoSpaceDN w:val="0"/>
        <w:adjustRightInd w:val="0"/>
        <w:spacing w:after="0" w:line="360" w:lineRule="auto"/>
        <w:ind w:firstLineChars="100" w:firstLine="240"/>
        <w:jc w:val="both"/>
        <w:rPr>
          <w:rFonts w:ascii="Book Antiqua" w:hAnsi="Book Antiqua" w:cs="Times New Roman"/>
          <w:sz w:val="24"/>
          <w:szCs w:val="24"/>
          <w:shd w:val="clear" w:color="auto" w:fill="FFFFFF"/>
        </w:rPr>
      </w:pPr>
      <w:r w:rsidRPr="00621888">
        <w:rPr>
          <w:rFonts w:ascii="Book Antiqua" w:hAnsi="Book Antiqua" w:cs="Times New Roman"/>
          <w:sz w:val="24"/>
          <w:szCs w:val="24"/>
          <w:shd w:val="clear" w:color="auto" w:fill="FFFFFF"/>
        </w:rPr>
        <w:t>However, correlat</w:t>
      </w:r>
      <w:r w:rsidR="009C0360" w:rsidRPr="00621888">
        <w:rPr>
          <w:rFonts w:ascii="Book Antiqua" w:hAnsi="Book Antiqua" w:cs="Times New Roman"/>
          <w:sz w:val="24"/>
          <w:szCs w:val="24"/>
          <w:shd w:val="clear" w:color="auto" w:fill="FFFFFF"/>
        </w:rPr>
        <w:t>ion of DWI and DTI</w:t>
      </w:r>
      <w:r w:rsidRPr="00621888">
        <w:rPr>
          <w:rFonts w:ascii="Book Antiqua" w:hAnsi="Book Antiqua" w:cs="Times New Roman"/>
          <w:sz w:val="24"/>
          <w:szCs w:val="24"/>
          <w:shd w:val="clear" w:color="auto" w:fill="FFFFFF"/>
        </w:rPr>
        <w:t xml:space="preserve"> with reference </w:t>
      </w:r>
      <w:r w:rsidR="009C0360" w:rsidRPr="00621888">
        <w:rPr>
          <w:rFonts w:ascii="Book Antiqua" w:hAnsi="Book Antiqua" w:cs="Times New Roman"/>
          <w:sz w:val="24"/>
          <w:szCs w:val="24"/>
          <w:shd w:val="clear" w:color="auto" w:fill="FFFFFF"/>
        </w:rPr>
        <w:t>sequences</w:t>
      </w:r>
      <w:r w:rsidRPr="00621888">
        <w:rPr>
          <w:rFonts w:ascii="Book Antiqua" w:hAnsi="Book Antiqua" w:cs="Times New Roman"/>
          <w:sz w:val="24"/>
          <w:szCs w:val="24"/>
          <w:shd w:val="clear" w:color="auto" w:fill="FFFFFF"/>
        </w:rPr>
        <w:t xml:space="preserve"> </w:t>
      </w:r>
      <w:r w:rsidR="009C0360" w:rsidRPr="00621888">
        <w:rPr>
          <w:rFonts w:ascii="Book Antiqua" w:hAnsi="Book Antiqua" w:cs="Times New Roman"/>
          <w:sz w:val="24"/>
          <w:szCs w:val="24"/>
          <w:shd w:val="clear" w:color="auto" w:fill="FFFFFF"/>
        </w:rPr>
        <w:t>is</w:t>
      </w:r>
      <w:r w:rsidRPr="00621888">
        <w:rPr>
          <w:rFonts w:ascii="Book Antiqua" w:hAnsi="Book Antiqua" w:cs="Times New Roman"/>
          <w:sz w:val="24"/>
          <w:szCs w:val="24"/>
          <w:shd w:val="clear" w:color="auto" w:fill="FFFFFF"/>
        </w:rPr>
        <w:t xml:space="preserve"> essential </w:t>
      </w:r>
      <w:r w:rsidR="009C0360" w:rsidRPr="00621888">
        <w:rPr>
          <w:rFonts w:ascii="Book Antiqua" w:hAnsi="Book Antiqua" w:cs="Times New Roman"/>
          <w:sz w:val="24"/>
          <w:szCs w:val="24"/>
          <w:shd w:val="clear" w:color="auto" w:fill="FFFFFF"/>
        </w:rPr>
        <w:t>for the reason that</w:t>
      </w:r>
      <w:r w:rsidRPr="00621888">
        <w:rPr>
          <w:rFonts w:ascii="Book Antiqua" w:hAnsi="Book Antiqua" w:cs="Times New Roman"/>
          <w:sz w:val="24"/>
          <w:szCs w:val="24"/>
          <w:shd w:val="clear" w:color="auto" w:fill="FFFFFF"/>
        </w:rPr>
        <w:t xml:space="preserve"> resolution is relatively </w:t>
      </w:r>
      <w:r w:rsidR="009C0360" w:rsidRPr="00621888">
        <w:rPr>
          <w:rFonts w:ascii="Book Antiqua" w:hAnsi="Book Antiqua" w:cs="Times New Roman"/>
          <w:sz w:val="24"/>
          <w:szCs w:val="24"/>
          <w:shd w:val="clear" w:color="auto" w:fill="FFFFFF"/>
        </w:rPr>
        <w:t>low</w:t>
      </w:r>
      <w:r w:rsidRPr="00621888">
        <w:rPr>
          <w:rFonts w:ascii="Book Antiqua" w:hAnsi="Book Antiqua" w:cs="Times New Roman"/>
          <w:sz w:val="24"/>
          <w:szCs w:val="24"/>
          <w:shd w:val="clear" w:color="auto" w:fill="FFFFFF"/>
        </w:rPr>
        <w:t xml:space="preserve"> and normal structures </w:t>
      </w:r>
      <w:r w:rsidR="009C0360" w:rsidRPr="00621888">
        <w:rPr>
          <w:rFonts w:ascii="Book Antiqua" w:hAnsi="Book Antiqua" w:cs="Times New Roman"/>
          <w:sz w:val="24"/>
          <w:szCs w:val="24"/>
          <w:shd w:val="clear" w:color="auto" w:fill="FFFFFF"/>
        </w:rPr>
        <w:t>such as</w:t>
      </w:r>
      <w:r w:rsidRPr="00621888">
        <w:rPr>
          <w:rFonts w:ascii="Book Antiqua" w:hAnsi="Book Antiqua" w:cs="Times New Roman"/>
          <w:sz w:val="24"/>
          <w:szCs w:val="24"/>
          <w:shd w:val="clear" w:color="auto" w:fill="FFFFFF"/>
        </w:rPr>
        <w:t xml:space="preserve"> lymph</w:t>
      </w:r>
      <w:r w:rsidR="009C0360" w:rsidRPr="00621888">
        <w:rPr>
          <w:rFonts w:ascii="Book Antiqua" w:hAnsi="Book Antiqua" w:cs="Times New Roman"/>
          <w:sz w:val="24"/>
          <w:szCs w:val="24"/>
          <w:shd w:val="clear" w:color="auto" w:fill="FFFFFF"/>
        </w:rPr>
        <w:t xml:space="preserve"> nodes, bowel loops, and hemorrhage</w:t>
      </w:r>
      <w:r w:rsidRPr="00621888">
        <w:rPr>
          <w:rFonts w:ascii="Book Antiqua" w:hAnsi="Book Antiqua" w:cs="Times New Roman"/>
          <w:sz w:val="24"/>
          <w:szCs w:val="24"/>
          <w:shd w:val="clear" w:color="auto" w:fill="FFFFFF"/>
        </w:rPr>
        <w:t>, endometr</w:t>
      </w:r>
      <w:r w:rsidR="009C0360" w:rsidRPr="00621888">
        <w:rPr>
          <w:rFonts w:ascii="Book Antiqua" w:hAnsi="Book Antiqua" w:cs="Times New Roman"/>
          <w:sz w:val="24"/>
          <w:szCs w:val="24"/>
          <w:shd w:val="clear" w:color="auto" w:fill="FFFFFF"/>
        </w:rPr>
        <w:t>omas</w:t>
      </w:r>
      <w:r w:rsidRPr="00621888">
        <w:rPr>
          <w:rFonts w:ascii="Book Antiqua" w:hAnsi="Book Antiqua" w:cs="Times New Roman"/>
          <w:sz w:val="24"/>
          <w:szCs w:val="24"/>
          <w:shd w:val="clear" w:color="auto" w:fill="FFFFFF"/>
        </w:rPr>
        <w:t xml:space="preserve">, may </w:t>
      </w:r>
      <w:r w:rsidR="009C0360" w:rsidRPr="00621888">
        <w:rPr>
          <w:rFonts w:ascii="Book Antiqua" w:hAnsi="Book Antiqua" w:cs="Times New Roman"/>
          <w:sz w:val="24"/>
          <w:szCs w:val="24"/>
          <w:shd w:val="clear" w:color="auto" w:fill="FFFFFF"/>
        </w:rPr>
        <w:t>show</w:t>
      </w:r>
      <w:r w:rsidRPr="00621888">
        <w:rPr>
          <w:rFonts w:ascii="Book Antiqua" w:hAnsi="Book Antiqua" w:cs="Times New Roman"/>
          <w:sz w:val="24"/>
          <w:szCs w:val="24"/>
          <w:shd w:val="clear" w:color="auto" w:fill="FFFFFF"/>
        </w:rPr>
        <w:t xml:space="preserve"> high signal</w:t>
      </w:r>
      <w:r w:rsidR="00E60A30" w:rsidRPr="00621888">
        <w:rPr>
          <w:rFonts w:ascii="Book Antiqua" w:hAnsi="Book Antiqua" w:cs="Times New Roman"/>
          <w:sz w:val="24"/>
          <w:szCs w:val="24"/>
          <w:shd w:val="clear" w:color="auto" w:fill="FFFFFF"/>
        </w:rPr>
        <w:t xml:space="preserve"> </w:t>
      </w:r>
      <w:r w:rsidR="009C0360" w:rsidRPr="00621888">
        <w:rPr>
          <w:rFonts w:ascii="Book Antiqua" w:hAnsi="Book Antiqua" w:cs="Times New Roman"/>
          <w:sz w:val="24"/>
          <w:szCs w:val="24"/>
          <w:shd w:val="clear" w:color="auto" w:fill="FFFFFF"/>
        </w:rPr>
        <w:t>like cancers on</w:t>
      </w:r>
      <w:r w:rsidRPr="00621888">
        <w:rPr>
          <w:rFonts w:ascii="Book Antiqua" w:hAnsi="Book Antiqua" w:cs="Times New Roman"/>
          <w:sz w:val="24"/>
          <w:szCs w:val="24"/>
          <w:shd w:val="clear" w:color="auto" w:fill="FFFFFF"/>
        </w:rPr>
        <w:t xml:space="preserve"> DWI</w:t>
      </w:r>
      <w:r w:rsidR="0093673F" w:rsidRPr="00621888">
        <w:rPr>
          <w:rFonts w:ascii="Book Antiqua" w:hAnsi="Book Antiqua" w:cs="Times New Roman"/>
          <w:sz w:val="24"/>
          <w:szCs w:val="24"/>
          <w:vertAlign w:val="superscript"/>
        </w:rPr>
        <w:t>[8]</w:t>
      </w:r>
      <w:r w:rsidR="00B3508C" w:rsidRPr="00621888">
        <w:rPr>
          <w:rFonts w:ascii="Book Antiqua" w:hAnsi="Book Antiqua" w:cs="Times New Roman"/>
          <w:sz w:val="24"/>
          <w:szCs w:val="24"/>
          <w:shd w:val="clear" w:color="auto" w:fill="FFFFFF"/>
        </w:rPr>
        <w:t xml:space="preserve"> (Figure 4).</w:t>
      </w:r>
      <w:r w:rsidRPr="00621888">
        <w:rPr>
          <w:rFonts w:ascii="Book Antiqua" w:hAnsi="Book Antiqua" w:cs="Times New Roman"/>
          <w:sz w:val="24"/>
          <w:szCs w:val="24"/>
          <w:shd w:val="clear" w:color="auto" w:fill="FFFFFF"/>
        </w:rPr>
        <w:t xml:space="preserve"> This</w:t>
      </w:r>
      <w:r w:rsidR="00183DC7" w:rsidRPr="00621888">
        <w:rPr>
          <w:rFonts w:ascii="Book Antiqua" w:hAnsi="Book Antiqua" w:cs="Times New Roman"/>
          <w:sz w:val="24"/>
          <w:szCs w:val="24"/>
          <w:shd w:val="clear" w:color="auto" w:fill="FFFFFF"/>
        </w:rPr>
        <w:t xml:space="preserve"> phenomenon</w:t>
      </w:r>
      <w:r w:rsidRPr="00621888">
        <w:rPr>
          <w:rFonts w:ascii="Book Antiqua" w:hAnsi="Book Antiqua" w:cs="Times New Roman"/>
          <w:sz w:val="24"/>
          <w:szCs w:val="24"/>
          <w:shd w:val="clear" w:color="auto" w:fill="FFFFFF"/>
        </w:rPr>
        <w:t xml:space="preserve"> may </w:t>
      </w:r>
      <w:r w:rsidR="00183DC7" w:rsidRPr="00621888">
        <w:rPr>
          <w:rFonts w:ascii="Book Antiqua" w:hAnsi="Book Antiqua" w:cs="Times New Roman"/>
          <w:sz w:val="24"/>
          <w:szCs w:val="24"/>
          <w:shd w:val="clear" w:color="auto" w:fill="FFFFFF"/>
        </w:rPr>
        <w:t>lead to</w:t>
      </w:r>
      <w:r w:rsidRPr="00621888">
        <w:rPr>
          <w:rFonts w:ascii="Book Antiqua" w:hAnsi="Book Antiqua" w:cs="Times New Roman"/>
          <w:sz w:val="24"/>
          <w:szCs w:val="24"/>
          <w:shd w:val="clear" w:color="auto" w:fill="FFFFFF"/>
        </w:rPr>
        <w:t xml:space="preserve"> false-positive visual </w:t>
      </w:r>
      <w:r w:rsidR="00183DC7" w:rsidRPr="00621888">
        <w:rPr>
          <w:rFonts w:ascii="Book Antiqua" w:hAnsi="Book Antiqua" w:cs="Times New Roman"/>
          <w:sz w:val="24"/>
          <w:szCs w:val="24"/>
          <w:shd w:val="clear" w:color="auto" w:fill="FFFFFF"/>
        </w:rPr>
        <w:t>assessment</w:t>
      </w:r>
      <w:r w:rsidR="001E0A69" w:rsidRPr="00621888">
        <w:rPr>
          <w:rFonts w:ascii="Book Antiqua" w:hAnsi="Book Antiqua" w:cs="Times New Roman"/>
          <w:sz w:val="24"/>
          <w:szCs w:val="24"/>
          <w:shd w:val="clear" w:color="auto" w:fill="FFFFFF"/>
        </w:rPr>
        <w:t>. H</w:t>
      </w:r>
      <w:r w:rsidRPr="00621888">
        <w:rPr>
          <w:rFonts w:ascii="Book Antiqua" w:hAnsi="Book Antiqua" w:cs="Times New Roman"/>
          <w:sz w:val="24"/>
          <w:szCs w:val="24"/>
          <w:shd w:val="clear" w:color="auto" w:fill="FFFFFF"/>
        </w:rPr>
        <w:t>owever, quantitativ</w:t>
      </w:r>
      <w:r w:rsidR="001E0A69" w:rsidRPr="00621888">
        <w:rPr>
          <w:rFonts w:ascii="Book Antiqua" w:hAnsi="Book Antiqua" w:cs="Times New Roman"/>
          <w:sz w:val="24"/>
          <w:szCs w:val="24"/>
          <w:shd w:val="clear" w:color="auto" w:fill="FFFFFF"/>
        </w:rPr>
        <w:t>e evaluation</w:t>
      </w:r>
      <w:r w:rsidRPr="00621888">
        <w:rPr>
          <w:rFonts w:ascii="Book Antiqua" w:hAnsi="Book Antiqua" w:cs="Times New Roman"/>
          <w:sz w:val="24"/>
          <w:szCs w:val="24"/>
          <w:shd w:val="clear" w:color="auto" w:fill="FFFFFF"/>
        </w:rPr>
        <w:t xml:space="preserve"> with ADC and FA </w:t>
      </w:r>
      <w:r w:rsidR="001E0A69" w:rsidRPr="00621888">
        <w:rPr>
          <w:rFonts w:ascii="Book Antiqua" w:hAnsi="Book Antiqua" w:cs="Times New Roman"/>
          <w:sz w:val="24"/>
          <w:szCs w:val="24"/>
          <w:shd w:val="clear" w:color="auto" w:fill="FFFFFF"/>
        </w:rPr>
        <w:t>values</w:t>
      </w:r>
      <w:r w:rsidRPr="00621888">
        <w:rPr>
          <w:rFonts w:ascii="Book Antiqua" w:hAnsi="Book Antiqua" w:cs="Times New Roman"/>
          <w:sz w:val="24"/>
          <w:szCs w:val="24"/>
          <w:shd w:val="clear" w:color="auto" w:fill="FFFFFF"/>
        </w:rPr>
        <w:t xml:space="preserve"> or </w:t>
      </w:r>
      <w:r w:rsidR="001E0A69" w:rsidRPr="00621888">
        <w:rPr>
          <w:rFonts w:ascii="Book Antiqua" w:hAnsi="Book Antiqua" w:cs="Times New Roman"/>
          <w:sz w:val="24"/>
          <w:szCs w:val="24"/>
          <w:shd w:val="clear" w:color="auto" w:fill="FFFFFF"/>
        </w:rPr>
        <w:t>correlation</w:t>
      </w:r>
      <w:r w:rsidRPr="00621888">
        <w:rPr>
          <w:rFonts w:ascii="Book Antiqua" w:hAnsi="Book Antiqua" w:cs="Times New Roman"/>
          <w:sz w:val="24"/>
          <w:szCs w:val="24"/>
          <w:shd w:val="clear" w:color="auto" w:fill="FFFFFF"/>
        </w:rPr>
        <w:t xml:space="preserve"> of DWI, DTI </w:t>
      </w:r>
      <w:r w:rsidR="001E0A69" w:rsidRPr="00621888">
        <w:rPr>
          <w:rFonts w:ascii="Book Antiqua" w:hAnsi="Book Antiqua" w:cs="Times New Roman"/>
          <w:sz w:val="24"/>
          <w:szCs w:val="24"/>
          <w:shd w:val="clear" w:color="auto" w:fill="FFFFFF"/>
        </w:rPr>
        <w:t>with reference sequences may</w:t>
      </w:r>
      <w:r w:rsidRPr="00621888">
        <w:rPr>
          <w:rFonts w:ascii="Book Antiqua" w:hAnsi="Book Antiqua" w:cs="Times New Roman"/>
          <w:sz w:val="24"/>
          <w:szCs w:val="24"/>
          <w:shd w:val="clear" w:color="auto" w:fill="FFFFFF"/>
        </w:rPr>
        <w:t xml:space="preserve"> overcome</w:t>
      </w:r>
      <w:r w:rsidR="00D16643" w:rsidRPr="00621888">
        <w:rPr>
          <w:rFonts w:ascii="Book Antiqua" w:hAnsi="Book Antiqua" w:cs="Times New Roman"/>
          <w:sz w:val="24"/>
          <w:szCs w:val="24"/>
          <w:shd w:val="clear" w:color="auto" w:fill="FFFFFF"/>
        </w:rPr>
        <w:t xml:space="preserve"> </w:t>
      </w:r>
      <w:r w:rsidR="0093673F" w:rsidRPr="00621888">
        <w:rPr>
          <w:rFonts w:ascii="Book Antiqua" w:hAnsi="Book Antiqua" w:cs="Times New Roman"/>
          <w:sz w:val="24"/>
          <w:szCs w:val="24"/>
          <w:shd w:val="clear" w:color="auto" w:fill="FFFFFF"/>
        </w:rPr>
        <w:t>this</w:t>
      </w:r>
      <w:r w:rsidR="0093673F" w:rsidRPr="00621888">
        <w:rPr>
          <w:rFonts w:ascii="Book Antiqua" w:hAnsi="Book Antiqua" w:cs="Times New Roman"/>
          <w:sz w:val="24"/>
          <w:szCs w:val="24"/>
          <w:vertAlign w:val="superscript"/>
        </w:rPr>
        <w:t>[</w:t>
      </w:r>
      <w:r w:rsidR="00530BE8" w:rsidRPr="00621888">
        <w:rPr>
          <w:rFonts w:ascii="Book Antiqua" w:hAnsi="Book Antiqua" w:cs="Times New Roman"/>
          <w:sz w:val="24"/>
          <w:szCs w:val="24"/>
          <w:vertAlign w:val="superscript"/>
        </w:rPr>
        <w:t>37</w:t>
      </w:r>
      <w:r w:rsidR="0093673F" w:rsidRPr="00621888">
        <w:rPr>
          <w:rFonts w:ascii="Book Antiqua" w:hAnsi="Book Antiqua" w:cs="Times New Roman"/>
          <w:sz w:val="24"/>
          <w:szCs w:val="24"/>
          <w:vertAlign w:val="superscript"/>
        </w:rPr>
        <w:t>]</w:t>
      </w:r>
      <w:r w:rsidR="0093673F" w:rsidRPr="00621888">
        <w:rPr>
          <w:rFonts w:ascii="Book Antiqua" w:hAnsi="Book Antiqua" w:cs="Times New Roman"/>
          <w:sz w:val="24"/>
          <w:szCs w:val="24"/>
          <w:shd w:val="clear" w:color="auto" w:fill="FFFFFF"/>
        </w:rPr>
        <w:t>.</w:t>
      </w:r>
    </w:p>
    <w:p w:rsidR="00D16643" w:rsidRPr="00621888" w:rsidRDefault="00D16643" w:rsidP="00646585">
      <w:pPr>
        <w:autoSpaceDE w:val="0"/>
        <w:autoSpaceDN w:val="0"/>
        <w:adjustRightInd w:val="0"/>
        <w:spacing w:after="0" w:line="360" w:lineRule="auto"/>
        <w:ind w:firstLineChars="100" w:firstLine="240"/>
        <w:jc w:val="both"/>
        <w:rPr>
          <w:rFonts w:ascii="Book Antiqua" w:hAnsi="Book Antiqua" w:cs="Times New Roman"/>
          <w:sz w:val="24"/>
          <w:szCs w:val="24"/>
          <w:shd w:val="clear" w:color="auto" w:fill="FFFFFF"/>
        </w:rPr>
      </w:pPr>
      <w:r w:rsidRPr="00621888">
        <w:rPr>
          <w:rFonts w:ascii="Book Antiqua" w:hAnsi="Book Antiqua" w:cs="Times New Roman"/>
          <w:sz w:val="24"/>
          <w:szCs w:val="24"/>
        </w:rPr>
        <w:t xml:space="preserve">Although not clearly proved like DWI (low ADC in malignant tumors), quantitative DTI also reveals difference in the FA value of benign versus malignant tissue, however statistical significance can be much more less detected. Besides there </w:t>
      </w:r>
      <w:r w:rsidRPr="00621888">
        <w:rPr>
          <w:rFonts w:ascii="Book Antiqua" w:hAnsi="Book Antiqua" w:cs="Times New Roman"/>
          <w:sz w:val="24"/>
          <w:szCs w:val="24"/>
        </w:rPr>
        <w:lastRenderedPageBreak/>
        <w:t>is confusion regarding FA value alterations which should be</w:t>
      </w:r>
      <w:r w:rsidR="00D34EFC" w:rsidRPr="00621888">
        <w:rPr>
          <w:rFonts w:ascii="Book Antiqua" w:hAnsi="Book Antiqua" w:cs="Times New Roman"/>
          <w:sz w:val="24"/>
          <w:szCs w:val="24"/>
        </w:rPr>
        <w:t xml:space="preserve"> evaluated with further studies</w:t>
      </w:r>
      <w:r w:rsidR="00D34EFC" w:rsidRPr="00621888">
        <w:rPr>
          <w:rFonts w:ascii="Book Antiqua" w:hAnsi="Book Antiqua" w:cs="Times New Roman"/>
          <w:sz w:val="24"/>
          <w:szCs w:val="24"/>
          <w:vertAlign w:val="superscript"/>
        </w:rPr>
        <w:t>[2,</w:t>
      </w:r>
      <w:r w:rsidR="00646585">
        <w:rPr>
          <w:rFonts w:ascii="Book Antiqua" w:hAnsi="Book Antiqua" w:cs="Times New Roman"/>
          <w:sz w:val="24"/>
          <w:szCs w:val="24"/>
          <w:vertAlign w:val="superscript"/>
        </w:rPr>
        <w:t>38,</w:t>
      </w:r>
      <w:r w:rsidR="00530BE8" w:rsidRPr="00621888">
        <w:rPr>
          <w:rFonts w:ascii="Book Antiqua" w:hAnsi="Book Antiqua" w:cs="Times New Roman"/>
          <w:sz w:val="24"/>
          <w:szCs w:val="24"/>
          <w:vertAlign w:val="superscript"/>
        </w:rPr>
        <w:t>39</w:t>
      </w:r>
      <w:r w:rsidR="00D34EFC" w:rsidRPr="00621888">
        <w:rPr>
          <w:rFonts w:ascii="Book Antiqua" w:hAnsi="Book Antiqua" w:cs="Times New Roman"/>
          <w:sz w:val="24"/>
          <w:szCs w:val="24"/>
          <w:vertAlign w:val="superscript"/>
        </w:rPr>
        <w:t>]</w:t>
      </w:r>
      <w:r w:rsidR="00D34EFC" w:rsidRPr="00621888">
        <w:rPr>
          <w:rFonts w:ascii="Book Antiqua" w:hAnsi="Book Antiqua" w:cs="Times New Roman"/>
          <w:sz w:val="24"/>
          <w:szCs w:val="24"/>
        </w:rPr>
        <w:t>.</w:t>
      </w:r>
      <w:r w:rsidRPr="00621888">
        <w:rPr>
          <w:rFonts w:ascii="Book Antiqua" w:hAnsi="Book Antiqua" w:cs="Times New Roman"/>
          <w:sz w:val="24"/>
          <w:szCs w:val="24"/>
        </w:rPr>
        <w:t xml:space="preserve"> </w:t>
      </w:r>
    </w:p>
    <w:p w:rsidR="0067007C" w:rsidRPr="00621888" w:rsidRDefault="0067007C" w:rsidP="00621888">
      <w:pPr>
        <w:spacing w:after="0" w:line="360" w:lineRule="auto"/>
        <w:jc w:val="both"/>
        <w:rPr>
          <w:rFonts w:ascii="Book Antiqua" w:hAnsi="Book Antiqua" w:cs="Times New Roman"/>
          <w:b/>
          <w:sz w:val="24"/>
          <w:szCs w:val="24"/>
          <w:shd w:val="clear" w:color="auto" w:fill="FFFFFF"/>
        </w:rPr>
      </w:pPr>
    </w:p>
    <w:p w:rsidR="00610E96" w:rsidRPr="00621888" w:rsidRDefault="00E47A48" w:rsidP="00621888">
      <w:pPr>
        <w:spacing w:after="0" w:line="360" w:lineRule="auto"/>
        <w:jc w:val="both"/>
        <w:rPr>
          <w:rFonts w:ascii="Book Antiqua" w:hAnsi="Book Antiqua" w:cs="Times New Roman"/>
          <w:b/>
          <w:sz w:val="24"/>
          <w:szCs w:val="24"/>
          <w:shd w:val="clear" w:color="auto" w:fill="FFFFFF"/>
        </w:rPr>
      </w:pPr>
      <w:r w:rsidRPr="00621888">
        <w:rPr>
          <w:rFonts w:ascii="Book Antiqua" w:hAnsi="Book Antiqua" w:cs="Times New Roman"/>
          <w:b/>
          <w:sz w:val="24"/>
          <w:szCs w:val="24"/>
          <w:shd w:val="clear" w:color="auto" w:fill="FFFFFF"/>
        </w:rPr>
        <w:t>CONCLUSION</w:t>
      </w:r>
    </w:p>
    <w:p w:rsidR="001D071D" w:rsidRPr="00621888" w:rsidRDefault="00091582" w:rsidP="00621888">
      <w:pPr>
        <w:autoSpaceDE w:val="0"/>
        <w:autoSpaceDN w:val="0"/>
        <w:adjustRightInd w:val="0"/>
        <w:spacing w:after="0" w:line="360" w:lineRule="auto"/>
        <w:jc w:val="both"/>
        <w:rPr>
          <w:rFonts w:ascii="Book Antiqua" w:hAnsi="Book Antiqua" w:cs="Times New Roman"/>
          <w:sz w:val="24"/>
          <w:szCs w:val="24"/>
        </w:rPr>
      </w:pPr>
      <w:r w:rsidRPr="00621888">
        <w:rPr>
          <w:rFonts w:ascii="Book Antiqua" w:eastAsia="AdvTimes" w:hAnsi="Book Antiqua" w:cs="Times New Roman"/>
          <w:sz w:val="24"/>
          <w:szCs w:val="24"/>
        </w:rPr>
        <w:t>According to this</w:t>
      </w:r>
      <w:r w:rsidR="007D0A6A" w:rsidRPr="00621888">
        <w:rPr>
          <w:rFonts w:ascii="Book Antiqua" w:eastAsia="AdvTimes" w:hAnsi="Book Antiqua" w:cs="Times New Roman"/>
          <w:sz w:val="24"/>
          <w:szCs w:val="24"/>
        </w:rPr>
        <w:t xml:space="preserve"> review, DWI and DTI </w:t>
      </w:r>
      <w:r w:rsidRPr="00621888">
        <w:rPr>
          <w:rFonts w:ascii="Book Antiqua" w:eastAsia="AdvTimes" w:hAnsi="Book Antiqua" w:cs="Times New Roman"/>
          <w:sz w:val="24"/>
          <w:szCs w:val="24"/>
        </w:rPr>
        <w:t>emerge</w:t>
      </w:r>
      <w:r w:rsidR="007D0A6A" w:rsidRPr="00621888">
        <w:rPr>
          <w:rFonts w:ascii="Book Antiqua" w:eastAsia="AdvTimes" w:hAnsi="Book Antiqua" w:cs="Times New Roman"/>
          <w:sz w:val="24"/>
          <w:szCs w:val="24"/>
        </w:rPr>
        <w:t xml:space="preserve"> to be applicable and reliable </w:t>
      </w:r>
      <w:r w:rsidRPr="00621888">
        <w:rPr>
          <w:rFonts w:ascii="Book Antiqua" w:eastAsia="AdvTimes" w:hAnsi="Book Antiqua" w:cs="Times New Roman"/>
          <w:sz w:val="24"/>
          <w:szCs w:val="24"/>
        </w:rPr>
        <w:t>sequences</w:t>
      </w:r>
      <w:r w:rsidR="007D0A6A" w:rsidRPr="00621888">
        <w:rPr>
          <w:rFonts w:ascii="Book Antiqua" w:eastAsia="AdvTimes" w:hAnsi="Book Antiqua" w:cs="Times New Roman"/>
          <w:sz w:val="24"/>
          <w:szCs w:val="24"/>
        </w:rPr>
        <w:t xml:space="preserve"> for </w:t>
      </w:r>
      <w:r w:rsidRPr="00621888">
        <w:rPr>
          <w:rFonts w:ascii="Book Antiqua" w:eastAsia="AdvTimes" w:hAnsi="Book Antiqua" w:cs="Times New Roman"/>
          <w:sz w:val="24"/>
          <w:szCs w:val="24"/>
        </w:rPr>
        <w:t xml:space="preserve">the determination of </w:t>
      </w:r>
      <w:r w:rsidR="007D0A6A" w:rsidRPr="00621888">
        <w:rPr>
          <w:rFonts w:ascii="Book Antiqua" w:eastAsia="AdvTimes" w:hAnsi="Book Antiqua" w:cs="Times New Roman"/>
          <w:sz w:val="24"/>
          <w:szCs w:val="24"/>
        </w:rPr>
        <w:t xml:space="preserve">physiological </w:t>
      </w:r>
      <w:r w:rsidRPr="00621888">
        <w:rPr>
          <w:rFonts w:ascii="Book Antiqua" w:eastAsia="AdvTimes" w:hAnsi="Book Antiqua" w:cs="Times New Roman"/>
          <w:sz w:val="24"/>
          <w:szCs w:val="24"/>
        </w:rPr>
        <w:t>fluctuations</w:t>
      </w:r>
      <w:r w:rsidR="007D0A6A" w:rsidRPr="00621888">
        <w:rPr>
          <w:rFonts w:ascii="Book Antiqua" w:eastAsia="AdvTimes" w:hAnsi="Book Antiqua" w:cs="Times New Roman"/>
          <w:sz w:val="24"/>
          <w:szCs w:val="24"/>
        </w:rPr>
        <w:t xml:space="preserve"> of the uterus, </w:t>
      </w:r>
      <w:r w:rsidRPr="00621888">
        <w:rPr>
          <w:rFonts w:ascii="Book Antiqua" w:eastAsia="AdvTimes" w:hAnsi="Book Antiqua" w:cs="Times New Roman"/>
          <w:sz w:val="24"/>
          <w:szCs w:val="24"/>
        </w:rPr>
        <w:t xml:space="preserve">detection of </w:t>
      </w:r>
      <w:r w:rsidR="007D0A6A" w:rsidRPr="00621888">
        <w:rPr>
          <w:rFonts w:ascii="Book Antiqua" w:eastAsia="AdvTimes" w:hAnsi="Book Antiqua" w:cs="Times New Roman"/>
          <w:sz w:val="24"/>
          <w:szCs w:val="24"/>
        </w:rPr>
        <w:t xml:space="preserve">malignant </w:t>
      </w:r>
      <w:r w:rsidRPr="00621888">
        <w:rPr>
          <w:rFonts w:ascii="Book Antiqua" w:eastAsia="AdvTimes" w:hAnsi="Book Antiqua" w:cs="Times New Roman"/>
          <w:sz w:val="24"/>
          <w:szCs w:val="24"/>
        </w:rPr>
        <w:t xml:space="preserve">lesions of the </w:t>
      </w:r>
      <w:r w:rsidR="007D0A6A" w:rsidRPr="00621888">
        <w:rPr>
          <w:rFonts w:ascii="Book Antiqua" w:eastAsia="AdvTimes" w:hAnsi="Book Antiqua" w:cs="Times New Roman"/>
          <w:sz w:val="24"/>
          <w:szCs w:val="24"/>
        </w:rPr>
        <w:t>uter</w:t>
      </w:r>
      <w:r w:rsidRPr="00621888">
        <w:rPr>
          <w:rFonts w:ascii="Book Antiqua" w:eastAsia="AdvTimes" w:hAnsi="Book Antiqua" w:cs="Times New Roman"/>
          <w:sz w:val="24"/>
          <w:szCs w:val="24"/>
        </w:rPr>
        <w:t>us</w:t>
      </w:r>
      <w:r w:rsidR="007D0A6A" w:rsidRPr="00621888">
        <w:rPr>
          <w:rFonts w:ascii="Book Antiqua" w:eastAsia="AdvTimes" w:hAnsi="Book Antiqua" w:cs="Times New Roman"/>
          <w:sz w:val="24"/>
          <w:szCs w:val="24"/>
        </w:rPr>
        <w:t xml:space="preserve"> and </w:t>
      </w:r>
      <w:r w:rsidR="007D0A6A" w:rsidRPr="00621888">
        <w:rPr>
          <w:rFonts w:ascii="Book Antiqua" w:hAnsi="Book Antiqua" w:cs="Times New Roman"/>
          <w:sz w:val="24"/>
          <w:szCs w:val="24"/>
          <w:shd w:val="clear" w:color="auto" w:fill="FFFFFF"/>
        </w:rPr>
        <w:t>monitoring the therapeutic outcome</w:t>
      </w:r>
      <w:r w:rsidRPr="00621888">
        <w:rPr>
          <w:rFonts w:ascii="Book Antiqua" w:hAnsi="Book Antiqua" w:cs="Times New Roman"/>
          <w:sz w:val="24"/>
          <w:szCs w:val="24"/>
          <w:shd w:val="clear" w:color="auto" w:fill="FFFFFF"/>
        </w:rPr>
        <w:t xml:space="preserve">. </w:t>
      </w:r>
      <w:r w:rsidRPr="00621888">
        <w:rPr>
          <w:rFonts w:ascii="Book Antiqua" w:hAnsi="Book Antiqua" w:cs="Times New Roman"/>
          <w:sz w:val="24"/>
          <w:szCs w:val="24"/>
        </w:rPr>
        <w:t>When combined with</w:t>
      </w:r>
      <w:r w:rsidR="000A1B81" w:rsidRPr="00621888">
        <w:rPr>
          <w:rFonts w:ascii="Book Antiqua" w:hAnsi="Book Antiqua" w:cs="Times New Roman"/>
          <w:sz w:val="24"/>
          <w:szCs w:val="24"/>
        </w:rPr>
        <w:t xml:space="preserve"> conventional MRI</w:t>
      </w:r>
      <w:r w:rsidRPr="00621888">
        <w:rPr>
          <w:rFonts w:ascii="Book Antiqua" w:hAnsi="Book Antiqua" w:cs="Times New Roman"/>
          <w:sz w:val="24"/>
          <w:szCs w:val="24"/>
        </w:rPr>
        <w:t xml:space="preserve"> sequences, DWI and DTI</w:t>
      </w:r>
      <w:r w:rsidR="000A1B81" w:rsidRPr="00621888">
        <w:rPr>
          <w:rFonts w:ascii="Book Antiqua" w:hAnsi="Book Antiqua" w:cs="Times New Roman"/>
          <w:sz w:val="24"/>
          <w:szCs w:val="24"/>
        </w:rPr>
        <w:t xml:space="preserve"> provide </w:t>
      </w:r>
      <w:r w:rsidRPr="00621888">
        <w:rPr>
          <w:rFonts w:ascii="Book Antiqua" w:hAnsi="Book Antiqua" w:cs="Times New Roman"/>
          <w:sz w:val="24"/>
          <w:szCs w:val="24"/>
        </w:rPr>
        <w:t>further</w:t>
      </w:r>
      <w:r w:rsidR="000A1B81" w:rsidRPr="00621888">
        <w:rPr>
          <w:rFonts w:ascii="Book Antiqua" w:hAnsi="Book Antiqua" w:cs="Times New Roman"/>
          <w:sz w:val="24"/>
          <w:szCs w:val="24"/>
        </w:rPr>
        <w:t xml:space="preserve"> </w:t>
      </w:r>
      <w:r w:rsidRPr="00621888">
        <w:rPr>
          <w:rFonts w:ascii="Book Antiqua" w:hAnsi="Book Antiqua" w:cs="Times New Roman"/>
          <w:sz w:val="24"/>
          <w:szCs w:val="24"/>
        </w:rPr>
        <w:t>data</w:t>
      </w:r>
      <w:r w:rsidR="000A1B81" w:rsidRPr="00621888">
        <w:rPr>
          <w:rFonts w:ascii="Book Antiqua" w:hAnsi="Book Antiqua" w:cs="Times New Roman"/>
          <w:sz w:val="24"/>
          <w:szCs w:val="24"/>
        </w:rPr>
        <w:t xml:space="preserve"> about physiological and pathological conditions of the uterus.</w:t>
      </w:r>
      <w:r w:rsidR="00F16404" w:rsidRPr="00621888">
        <w:rPr>
          <w:rFonts w:ascii="Book Antiqua" w:hAnsi="Book Antiqua" w:cs="Times New Roman"/>
          <w:sz w:val="24"/>
          <w:szCs w:val="24"/>
        </w:rPr>
        <w:t xml:space="preserve"> </w:t>
      </w:r>
      <w:r w:rsidR="00072B2A" w:rsidRPr="00621888">
        <w:rPr>
          <w:rFonts w:ascii="Book Antiqua" w:hAnsi="Book Antiqua" w:cs="Times New Roman"/>
          <w:sz w:val="24"/>
          <w:szCs w:val="24"/>
        </w:rPr>
        <w:t>D</w:t>
      </w:r>
      <w:r w:rsidR="00685F9A" w:rsidRPr="00621888">
        <w:rPr>
          <w:rFonts w:ascii="Book Antiqua" w:hAnsi="Book Antiqua" w:cs="Times New Roman"/>
          <w:sz w:val="24"/>
          <w:szCs w:val="24"/>
        </w:rPr>
        <w:t xml:space="preserve">WI and DTI </w:t>
      </w:r>
      <w:r w:rsidR="00072B2A" w:rsidRPr="00621888">
        <w:rPr>
          <w:rFonts w:ascii="Book Antiqua" w:hAnsi="Book Antiqua" w:cs="Times New Roman"/>
          <w:sz w:val="24"/>
          <w:szCs w:val="24"/>
        </w:rPr>
        <w:t>are noninvasive, do</w:t>
      </w:r>
      <w:r w:rsidR="00685F9A" w:rsidRPr="00621888">
        <w:rPr>
          <w:rFonts w:ascii="Book Antiqua" w:hAnsi="Book Antiqua" w:cs="Times New Roman"/>
          <w:sz w:val="24"/>
          <w:szCs w:val="24"/>
        </w:rPr>
        <w:t xml:space="preserve"> not </w:t>
      </w:r>
      <w:r w:rsidRPr="00621888">
        <w:rPr>
          <w:rFonts w:ascii="Book Antiqua" w:hAnsi="Book Antiqua" w:cs="Times New Roman"/>
          <w:sz w:val="24"/>
          <w:szCs w:val="24"/>
        </w:rPr>
        <w:t>cause</w:t>
      </w:r>
      <w:r w:rsidR="00685F9A" w:rsidRPr="00621888">
        <w:rPr>
          <w:rFonts w:ascii="Book Antiqua" w:hAnsi="Book Antiqua" w:cs="Times New Roman"/>
          <w:sz w:val="24"/>
          <w:szCs w:val="24"/>
        </w:rPr>
        <w:t xml:space="preserve"> radiation exposure</w:t>
      </w:r>
      <w:r w:rsidR="00685F9A" w:rsidRPr="00621888">
        <w:rPr>
          <w:rFonts w:ascii="Book Antiqua" w:eastAsia="AdvTimes" w:hAnsi="Book Antiqua" w:cs="Times New Roman"/>
          <w:sz w:val="24"/>
          <w:szCs w:val="24"/>
        </w:rPr>
        <w:t xml:space="preserve"> o</w:t>
      </w:r>
      <w:r w:rsidR="00072B2A" w:rsidRPr="00621888">
        <w:rPr>
          <w:rFonts w:ascii="Book Antiqua" w:eastAsia="AdvTimes" w:hAnsi="Book Antiqua" w:cs="Times New Roman"/>
          <w:sz w:val="24"/>
          <w:szCs w:val="24"/>
        </w:rPr>
        <w:t xml:space="preserve">r </w:t>
      </w:r>
      <w:r w:rsidRPr="00621888">
        <w:rPr>
          <w:rFonts w:ascii="Book Antiqua" w:eastAsia="AdvTimes" w:hAnsi="Book Antiqua" w:cs="Times New Roman"/>
          <w:sz w:val="24"/>
          <w:szCs w:val="24"/>
        </w:rPr>
        <w:t xml:space="preserve">need for </w:t>
      </w:r>
      <w:r w:rsidR="00072B2A" w:rsidRPr="00621888">
        <w:rPr>
          <w:rFonts w:ascii="Book Antiqua" w:eastAsia="AdvTimes" w:hAnsi="Book Antiqua" w:cs="Times New Roman"/>
          <w:sz w:val="24"/>
          <w:szCs w:val="24"/>
        </w:rPr>
        <w:t xml:space="preserve">contrast </w:t>
      </w:r>
      <w:r w:rsidRPr="00621888">
        <w:rPr>
          <w:rFonts w:ascii="Book Antiqua" w:eastAsia="AdvTimes" w:hAnsi="Book Antiqua" w:cs="Times New Roman"/>
          <w:sz w:val="24"/>
          <w:szCs w:val="24"/>
        </w:rPr>
        <w:t xml:space="preserve">injection. </w:t>
      </w:r>
    </w:p>
    <w:p w:rsidR="00651D83" w:rsidRPr="00621888" w:rsidRDefault="00651D83" w:rsidP="00621888">
      <w:pPr>
        <w:autoSpaceDE w:val="0"/>
        <w:autoSpaceDN w:val="0"/>
        <w:adjustRightInd w:val="0"/>
        <w:spacing w:after="0" w:line="360" w:lineRule="auto"/>
        <w:jc w:val="both"/>
        <w:rPr>
          <w:rFonts w:ascii="Book Antiqua" w:hAnsi="Book Antiqua" w:cs="Times New Roman"/>
          <w:b/>
          <w:sz w:val="24"/>
          <w:szCs w:val="24"/>
          <w:shd w:val="clear" w:color="auto" w:fill="FFFFFF"/>
        </w:rPr>
      </w:pPr>
    </w:p>
    <w:p w:rsidR="00352B29" w:rsidRPr="001F1BE3" w:rsidRDefault="00646585" w:rsidP="001F1BE3">
      <w:pPr>
        <w:autoSpaceDE w:val="0"/>
        <w:autoSpaceDN w:val="0"/>
        <w:adjustRightInd w:val="0"/>
        <w:spacing w:after="0" w:line="360" w:lineRule="auto"/>
        <w:jc w:val="both"/>
        <w:rPr>
          <w:rFonts w:ascii="Book Antiqua" w:eastAsia="Times New Roman" w:hAnsi="Book Antiqua" w:cs="Times New Roman"/>
          <w:sz w:val="24"/>
          <w:szCs w:val="24"/>
          <w:lang w:eastAsia="tr-TR"/>
        </w:rPr>
      </w:pPr>
      <w:r w:rsidRPr="001F1BE3">
        <w:rPr>
          <w:rFonts w:ascii="Book Antiqua" w:hAnsi="Book Antiqua" w:cs="Times New Roman"/>
          <w:b/>
          <w:sz w:val="24"/>
          <w:szCs w:val="24"/>
          <w:shd w:val="clear" w:color="auto" w:fill="FFFFFF"/>
        </w:rPr>
        <w:t>REFERENCES</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r w:rsidRPr="001F1BE3">
        <w:rPr>
          <w:rFonts w:ascii="Book Antiqua" w:eastAsia="宋体" w:hAnsi="Book Antiqua" w:cs="宋体"/>
          <w:sz w:val="24"/>
          <w:szCs w:val="24"/>
          <w:lang w:val="en-US" w:eastAsia="zh-CN"/>
        </w:rPr>
        <w:t xml:space="preserve">1 </w:t>
      </w:r>
      <w:r w:rsidRPr="001F1BE3">
        <w:rPr>
          <w:rFonts w:ascii="Book Antiqua" w:eastAsia="宋体" w:hAnsi="Book Antiqua" w:cs="宋体"/>
          <w:b/>
          <w:bCs/>
          <w:sz w:val="24"/>
          <w:szCs w:val="24"/>
          <w:lang w:val="en-US" w:eastAsia="zh-CN"/>
        </w:rPr>
        <w:t>Kido A</w:t>
      </w:r>
      <w:r w:rsidRPr="001F1BE3">
        <w:rPr>
          <w:rFonts w:ascii="Book Antiqua" w:eastAsia="宋体" w:hAnsi="Book Antiqua" w:cs="宋体"/>
          <w:sz w:val="24"/>
          <w:szCs w:val="24"/>
          <w:lang w:val="en-US" w:eastAsia="zh-CN"/>
        </w:rPr>
        <w:t xml:space="preserve">, Kataoka M, Koyama T, Yamamoto A, Saga T, Togashi K. Changes in apparent diffusion coefficients in the normal uterus during different phases of the menstrual cycle. </w:t>
      </w:r>
      <w:r w:rsidRPr="001F1BE3">
        <w:rPr>
          <w:rFonts w:ascii="Book Antiqua" w:eastAsia="宋体" w:hAnsi="Book Antiqua" w:cs="宋体"/>
          <w:i/>
          <w:iCs/>
          <w:sz w:val="24"/>
          <w:szCs w:val="24"/>
          <w:lang w:val="en-US" w:eastAsia="zh-CN"/>
        </w:rPr>
        <w:t>Br J Radiol</w:t>
      </w:r>
      <w:r w:rsidRPr="001F1BE3">
        <w:rPr>
          <w:rFonts w:ascii="Book Antiqua" w:eastAsia="宋体" w:hAnsi="Book Antiqua" w:cs="宋体"/>
          <w:sz w:val="24"/>
          <w:szCs w:val="24"/>
          <w:lang w:val="en-US" w:eastAsia="zh-CN"/>
        </w:rPr>
        <w:t xml:space="preserve"> 2010; </w:t>
      </w:r>
      <w:r w:rsidRPr="001F1BE3">
        <w:rPr>
          <w:rFonts w:ascii="Book Antiqua" w:eastAsia="宋体" w:hAnsi="Book Antiqua" w:cs="宋体"/>
          <w:b/>
          <w:bCs/>
          <w:sz w:val="24"/>
          <w:szCs w:val="24"/>
          <w:lang w:val="en-US" w:eastAsia="zh-CN"/>
        </w:rPr>
        <w:t>83</w:t>
      </w:r>
      <w:r w:rsidRPr="001F1BE3">
        <w:rPr>
          <w:rFonts w:ascii="Book Antiqua" w:eastAsia="宋体" w:hAnsi="Book Antiqua" w:cs="宋体"/>
          <w:sz w:val="24"/>
          <w:szCs w:val="24"/>
          <w:lang w:val="en-US" w:eastAsia="zh-CN"/>
        </w:rPr>
        <w:t>: 524-528 [PMID: 205</w:t>
      </w:r>
      <w:r w:rsidR="00655CD4">
        <w:rPr>
          <w:rFonts w:ascii="Book Antiqua" w:eastAsia="宋体" w:hAnsi="Book Antiqua" w:cs="宋体"/>
          <w:sz w:val="24"/>
          <w:szCs w:val="24"/>
          <w:lang w:val="en-US" w:eastAsia="zh-CN"/>
        </w:rPr>
        <w:t>05034 DOI: 10.1259/bjr/11056533</w:t>
      </w:r>
      <w:r w:rsidRPr="001F1BE3">
        <w:rPr>
          <w:rFonts w:ascii="Book Antiqua" w:eastAsia="宋体" w:hAnsi="Book Antiqua" w:cs="宋体"/>
          <w:sz w:val="24"/>
          <w:szCs w:val="24"/>
          <w:lang w:val="en-US" w:eastAsia="zh-CN"/>
        </w:rPr>
        <w:t>]</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r w:rsidRPr="001F1BE3">
        <w:rPr>
          <w:rFonts w:ascii="Book Antiqua" w:eastAsia="宋体" w:hAnsi="Book Antiqua" w:cs="宋体"/>
          <w:sz w:val="24"/>
          <w:szCs w:val="24"/>
          <w:lang w:val="en-US" w:eastAsia="zh-CN"/>
        </w:rPr>
        <w:t xml:space="preserve">2 </w:t>
      </w:r>
      <w:r w:rsidRPr="001F1BE3">
        <w:rPr>
          <w:rFonts w:ascii="Book Antiqua" w:eastAsia="宋体" w:hAnsi="Book Antiqua" w:cs="宋体"/>
          <w:b/>
          <w:bCs/>
          <w:sz w:val="24"/>
          <w:szCs w:val="24"/>
          <w:lang w:val="en-US" w:eastAsia="zh-CN"/>
        </w:rPr>
        <w:t>Toba M</w:t>
      </w:r>
      <w:r w:rsidRPr="001F1BE3">
        <w:rPr>
          <w:rFonts w:ascii="Book Antiqua" w:eastAsia="宋体" w:hAnsi="Book Antiqua" w:cs="宋体"/>
          <w:sz w:val="24"/>
          <w:szCs w:val="24"/>
          <w:lang w:val="en-US" w:eastAsia="zh-CN"/>
        </w:rPr>
        <w:t xml:space="preserve">, Miyasaka N, Sakurai U, Yamada I, Eishi Y, Kubota T. Diagnostic possibility of diffusion tensor imaging for the evaluation of myometrial invasion in endometrial cancer: an ex vivo study. </w:t>
      </w:r>
      <w:r w:rsidRPr="001F1BE3">
        <w:rPr>
          <w:rFonts w:ascii="Book Antiqua" w:eastAsia="宋体" w:hAnsi="Book Antiqua" w:cs="宋体"/>
          <w:i/>
          <w:iCs/>
          <w:sz w:val="24"/>
          <w:szCs w:val="24"/>
          <w:lang w:val="en-US" w:eastAsia="zh-CN"/>
        </w:rPr>
        <w:t>J Magn Reson Imaging</w:t>
      </w:r>
      <w:r w:rsidRPr="001F1BE3">
        <w:rPr>
          <w:rFonts w:ascii="Book Antiqua" w:eastAsia="宋体" w:hAnsi="Book Antiqua" w:cs="宋体"/>
          <w:sz w:val="24"/>
          <w:szCs w:val="24"/>
          <w:lang w:val="en-US" w:eastAsia="zh-CN"/>
        </w:rPr>
        <w:t xml:space="preserve"> 2011; </w:t>
      </w:r>
      <w:r w:rsidRPr="001F1BE3">
        <w:rPr>
          <w:rFonts w:ascii="Book Antiqua" w:eastAsia="宋体" w:hAnsi="Book Antiqua" w:cs="宋体"/>
          <w:b/>
          <w:bCs/>
          <w:sz w:val="24"/>
          <w:szCs w:val="24"/>
          <w:lang w:val="en-US" w:eastAsia="zh-CN"/>
        </w:rPr>
        <w:t>34</w:t>
      </w:r>
      <w:r w:rsidRPr="001F1BE3">
        <w:rPr>
          <w:rFonts w:ascii="Book Antiqua" w:eastAsia="宋体" w:hAnsi="Book Antiqua" w:cs="宋体"/>
          <w:sz w:val="24"/>
          <w:szCs w:val="24"/>
          <w:lang w:val="en-US" w:eastAsia="zh-CN"/>
        </w:rPr>
        <w:t>: 616-622 [PMID: 21751283 DOI: 10.1002/jmri.226</w:t>
      </w:r>
      <w:r w:rsidR="00655CD4">
        <w:rPr>
          <w:rFonts w:ascii="Book Antiqua" w:eastAsia="宋体" w:hAnsi="Book Antiqua" w:cs="宋体"/>
          <w:sz w:val="24"/>
          <w:szCs w:val="24"/>
          <w:lang w:val="en-US" w:eastAsia="zh-CN"/>
        </w:rPr>
        <w:t>93</w:t>
      </w:r>
      <w:r w:rsidRPr="001F1BE3">
        <w:rPr>
          <w:rFonts w:ascii="Book Antiqua" w:eastAsia="宋体" w:hAnsi="Book Antiqua" w:cs="宋体"/>
          <w:sz w:val="24"/>
          <w:szCs w:val="24"/>
          <w:lang w:val="en-US" w:eastAsia="zh-CN"/>
        </w:rPr>
        <w:t>]</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r w:rsidRPr="001F1BE3">
        <w:rPr>
          <w:rFonts w:ascii="Book Antiqua" w:eastAsia="宋体" w:hAnsi="Book Antiqua" w:cs="宋体"/>
          <w:sz w:val="24"/>
          <w:szCs w:val="24"/>
          <w:lang w:val="en-US" w:eastAsia="zh-CN"/>
        </w:rPr>
        <w:t xml:space="preserve">3 </w:t>
      </w:r>
      <w:r w:rsidRPr="001F1BE3">
        <w:rPr>
          <w:rFonts w:ascii="Book Antiqua" w:eastAsia="宋体" w:hAnsi="Book Antiqua" w:cs="宋体"/>
          <w:b/>
          <w:bCs/>
          <w:sz w:val="24"/>
          <w:szCs w:val="24"/>
          <w:lang w:val="en-US" w:eastAsia="zh-CN"/>
        </w:rPr>
        <w:t>Thrippleton MJ</w:t>
      </w:r>
      <w:r w:rsidRPr="001F1BE3">
        <w:rPr>
          <w:rFonts w:ascii="Book Antiqua" w:eastAsia="宋体" w:hAnsi="Book Antiqua" w:cs="宋体"/>
          <w:sz w:val="24"/>
          <w:szCs w:val="24"/>
          <w:lang w:val="en-US" w:eastAsia="zh-CN"/>
        </w:rPr>
        <w:t xml:space="preserve">, Bastin ME, Munro KI, Williams AR, Oniscu A, Jansen MA, Merrifield GD, McKillop G, Newby DE, Semple SI, Marshall I, Critchley HO. Ex vivo water diffusion tensor properties of the fibroid uterus at 7 T and their relation to tissue morphology. </w:t>
      </w:r>
      <w:r w:rsidRPr="001F1BE3">
        <w:rPr>
          <w:rFonts w:ascii="Book Antiqua" w:eastAsia="宋体" w:hAnsi="Book Antiqua" w:cs="宋体"/>
          <w:i/>
          <w:iCs/>
          <w:sz w:val="24"/>
          <w:szCs w:val="24"/>
          <w:lang w:val="en-US" w:eastAsia="zh-CN"/>
        </w:rPr>
        <w:t>J Magn Reson Imaging</w:t>
      </w:r>
      <w:r w:rsidRPr="001F1BE3">
        <w:rPr>
          <w:rFonts w:ascii="Book Antiqua" w:eastAsia="宋体" w:hAnsi="Book Antiqua" w:cs="宋体"/>
          <w:sz w:val="24"/>
          <w:szCs w:val="24"/>
          <w:lang w:val="en-US" w:eastAsia="zh-CN"/>
        </w:rPr>
        <w:t xml:space="preserve"> 2011; </w:t>
      </w:r>
      <w:r w:rsidRPr="001F1BE3">
        <w:rPr>
          <w:rFonts w:ascii="Book Antiqua" w:eastAsia="宋体" w:hAnsi="Book Antiqua" w:cs="宋体"/>
          <w:b/>
          <w:bCs/>
          <w:sz w:val="24"/>
          <w:szCs w:val="24"/>
          <w:lang w:val="en-US" w:eastAsia="zh-CN"/>
        </w:rPr>
        <w:t>34</w:t>
      </w:r>
      <w:r w:rsidRPr="001F1BE3">
        <w:rPr>
          <w:rFonts w:ascii="Book Antiqua" w:eastAsia="宋体" w:hAnsi="Book Antiqua" w:cs="宋体"/>
          <w:sz w:val="24"/>
          <w:szCs w:val="24"/>
          <w:lang w:val="en-US" w:eastAsia="zh-CN"/>
        </w:rPr>
        <w:t>: 1445-1451 [PMID: 219</w:t>
      </w:r>
      <w:r w:rsidR="00655CD4">
        <w:rPr>
          <w:rFonts w:ascii="Book Antiqua" w:eastAsia="宋体" w:hAnsi="Book Antiqua" w:cs="宋体"/>
          <w:sz w:val="24"/>
          <w:szCs w:val="24"/>
          <w:lang w:val="en-US" w:eastAsia="zh-CN"/>
        </w:rPr>
        <w:t>53730 DOI: 10.1002/jmri.22793]</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r w:rsidRPr="001F1BE3">
        <w:rPr>
          <w:rFonts w:ascii="Book Antiqua" w:eastAsia="宋体" w:hAnsi="Book Antiqua" w:cs="宋体"/>
          <w:sz w:val="24"/>
          <w:szCs w:val="24"/>
          <w:lang w:val="en-US" w:eastAsia="zh-CN"/>
        </w:rPr>
        <w:t xml:space="preserve">4 </w:t>
      </w:r>
      <w:r w:rsidRPr="001F1BE3">
        <w:rPr>
          <w:rFonts w:ascii="Book Antiqua" w:eastAsia="宋体" w:hAnsi="Book Antiqua" w:cs="宋体"/>
          <w:b/>
          <w:bCs/>
          <w:sz w:val="24"/>
          <w:szCs w:val="24"/>
          <w:lang w:val="en-US" w:eastAsia="zh-CN"/>
        </w:rPr>
        <w:t>Weiss S</w:t>
      </w:r>
      <w:r w:rsidRPr="001F1BE3">
        <w:rPr>
          <w:rFonts w:ascii="Book Antiqua" w:eastAsia="宋体" w:hAnsi="Book Antiqua" w:cs="宋体"/>
          <w:sz w:val="24"/>
          <w:szCs w:val="24"/>
          <w:lang w:val="en-US" w:eastAsia="zh-CN"/>
        </w:rPr>
        <w:t xml:space="preserve">, Jaermann T, Schmid P, Staempfli P, Boesiger P, Niederer P, Caduff R, Bajka M. Three-dimensional fiber architecture of the nonpregnant human uterus determined ex vivo using magnetic resonance diffusion tensor imaging. </w:t>
      </w:r>
      <w:r w:rsidRPr="001F1BE3">
        <w:rPr>
          <w:rFonts w:ascii="Book Antiqua" w:eastAsia="宋体" w:hAnsi="Book Antiqua" w:cs="宋体"/>
          <w:i/>
          <w:iCs/>
          <w:sz w:val="24"/>
          <w:szCs w:val="24"/>
          <w:lang w:val="en-US" w:eastAsia="zh-CN"/>
        </w:rPr>
        <w:t>Anat Rec A Discov Mol Cell Evol Biol</w:t>
      </w:r>
      <w:r w:rsidRPr="001F1BE3">
        <w:rPr>
          <w:rFonts w:ascii="Book Antiqua" w:eastAsia="宋体" w:hAnsi="Book Antiqua" w:cs="宋体"/>
          <w:sz w:val="24"/>
          <w:szCs w:val="24"/>
          <w:lang w:val="en-US" w:eastAsia="zh-CN"/>
        </w:rPr>
        <w:t xml:space="preserve"> 2006; </w:t>
      </w:r>
      <w:r w:rsidRPr="001F1BE3">
        <w:rPr>
          <w:rFonts w:ascii="Book Antiqua" w:eastAsia="宋体" w:hAnsi="Book Antiqua" w:cs="宋体"/>
          <w:b/>
          <w:bCs/>
          <w:sz w:val="24"/>
          <w:szCs w:val="24"/>
          <w:lang w:val="en-US" w:eastAsia="zh-CN"/>
        </w:rPr>
        <w:t>288</w:t>
      </w:r>
      <w:r w:rsidRPr="001F1BE3">
        <w:rPr>
          <w:rFonts w:ascii="Book Antiqua" w:eastAsia="宋体" w:hAnsi="Book Antiqua" w:cs="宋体"/>
          <w:sz w:val="24"/>
          <w:szCs w:val="24"/>
          <w:lang w:val="en-US" w:eastAsia="zh-CN"/>
        </w:rPr>
        <w:t>: 84-90 [PMID: 16345078]</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r w:rsidRPr="001F1BE3">
        <w:rPr>
          <w:rFonts w:ascii="Book Antiqua" w:eastAsia="宋体" w:hAnsi="Book Antiqua" w:cs="宋体"/>
          <w:sz w:val="24"/>
          <w:szCs w:val="24"/>
          <w:lang w:val="en-US" w:eastAsia="zh-CN"/>
        </w:rPr>
        <w:t xml:space="preserve">5 </w:t>
      </w:r>
      <w:r w:rsidRPr="001F1BE3">
        <w:rPr>
          <w:rFonts w:ascii="Book Antiqua" w:eastAsia="宋体" w:hAnsi="Book Antiqua" w:cs="宋体"/>
          <w:b/>
          <w:bCs/>
          <w:sz w:val="24"/>
          <w:szCs w:val="24"/>
          <w:lang w:val="en-US" w:eastAsia="zh-CN"/>
        </w:rPr>
        <w:t>Fiocchi F</w:t>
      </w:r>
      <w:r w:rsidRPr="001F1BE3">
        <w:rPr>
          <w:rFonts w:ascii="Book Antiqua" w:eastAsia="宋体" w:hAnsi="Book Antiqua" w:cs="宋体"/>
          <w:sz w:val="24"/>
          <w:szCs w:val="24"/>
          <w:lang w:val="en-US" w:eastAsia="zh-CN"/>
        </w:rPr>
        <w:t xml:space="preserve">, Nocetti L, Siopis E, Currà S, Costi T, Ligabue G, Torricelli P. </w:t>
      </w:r>
      <w:proofErr w:type="gramStart"/>
      <w:r w:rsidRPr="001F1BE3">
        <w:rPr>
          <w:rFonts w:ascii="Book Antiqua" w:eastAsia="宋体" w:hAnsi="Book Antiqua" w:cs="宋体"/>
          <w:sz w:val="24"/>
          <w:szCs w:val="24"/>
          <w:lang w:val="en-US" w:eastAsia="zh-CN"/>
        </w:rPr>
        <w:t xml:space="preserve">In vivo 3 T MR diffusion tensor imaging for detection of the fibre architecture of the human </w:t>
      </w:r>
      <w:r w:rsidRPr="001F1BE3">
        <w:rPr>
          <w:rFonts w:ascii="Book Antiqua" w:eastAsia="宋体" w:hAnsi="Book Antiqua" w:cs="宋体"/>
          <w:sz w:val="24"/>
          <w:szCs w:val="24"/>
          <w:lang w:val="en-US" w:eastAsia="zh-CN"/>
        </w:rPr>
        <w:lastRenderedPageBreak/>
        <w:t>uterus</w:t>
      </w:r>
      <w:proofErr w:type="gramEnd"/>
      <w:r w:rsidRPr="001F1BE3">
        <w:rPr>
          <w:rFonts w:ascii="Book Antiqua" w:eastAsia="宋体" w:hAnsi="Book Antiqua" w:cs="宋体"/>
          <w:sz w:val="24"/>
          <w:szCs w:val="24"/>
          <w:lang w:val="en-US" w:eastAsia="zh-CN"/>
        </w:rPr>
        <w:t xml:space="preserve">: a feasibility and quantitative study. </w:t>
      </w:r>
      <w:r w:rsidRPr="001F1BE3">
        <w:rPr>
          <w:rFonts w:ascii="Book Antiqua" w:eastAsia="宋体" w:hAnsi="Book Antiqua" w:cs="宋体"/>
          <w:i/>
          <w:iCs/>
          <w:sz w:val="24"/>
          <w:szCs w:val="24"/>
          <w:lang w:val="en-US" w:eastAsia="zh-CN"/>
        </w:rPr>
        <w:t>Br J Radiol</w:t>
      </w:r>
      <w:r w:rsidRPr="001F1BE3">
        <w:rPr>
          <w:rFonts w:ascii="Book Antiqua" w:eastAsia="宋体" w:hAnsi="Book Antiqua" w:cs="宋体"/>
          <w:sz w:val="24"/>
          <w:szCs w:val="24"/>
          <w:lang w:val="en-US" w:eastAsia="zh-CN"/>
        </w:rPr>
        <w:t xml:space="preserve"> 2012; </w:t>
      </w:r>
      <w:r w:rsidRPr="001F1BE3">
        <w:rPr>
          <w:rFonts w:ascii="Book Antiqua" w:eastAsia="宋体" w:hAnsi="Book Antiqua" w:cs="宋体"/>
          <w:b/>
          <w:bCs/>
          <w:sz w:val="24"/>
          <w:szCs w:val="24"/>
          <w:lang w:val="en-US" w:eastAsia="zh-CN"/>
        </w:rPr>
        <w:t>85</w:t>
      </w:r>
      <w:r w:rsidRPr="001F1BE3">
        <w:rPr>
          <w:rFonts w:ascii="Book Antiqua" w:eastAsia="宋体" w:hAnsi="Book Antiqua" w:cs="宋体"/>
          <w:sz w:val="24"/>
          <w:szCs w:val="24"/>
          <w:lang w:val="en-US" w:eastAsia="zh-CN"/>
        </w:rPr>
        <w:t>: e1009-e1017 [PMID: 22744</w:t>
      </w:r>
      <w:r w:rsidR="006938EB">
        <w:rPr>
          <w:rFonts w:ascii="Book Antiqua" w:eastAsia="宋体" w:hAnsi="Book Antiqua" w:cs="宋体"/>
          <w:sz w:val="24"/>
          <w:szCs w:val="24"/>
          <w:lang w:val="en-US" w:eastAsia="zh-CN"/>
        </w:rPr>
        <w:t>322 DOI: 10.1259/bjr/76693739]</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r w:rsidRPr="001F1BE3">
        <w:rPr>
          <w:rFonts w:ascii="Book Antiqua" w:eastAsia="宋体" w:hAnsi="Book Antiqua" w:cs="宋体"/>
          <w:sz w:val="24"/>
          <w:szCs w:val="24"/>
          <w:lang w:val="en-US" w:eastAsia="zh-CN"/>
        </w:rPr>
        <w:t xml:space="preserve">6 </w:t>
      </w:r>
      <w:r w:rsidRPr="001F1BE3">
        <w:rPr>
          <w:rFonts w:ascii="Book Antiqua" w:eastAsia="宋体" w:hAnsi="Book Antiqua" w:cs="宋体"/>
          <w:b/>
          <w:bCs/>
          <w:sz w:val="24"/>
          <w:szCs w:val="24"/>
          <w:lang w:val="en-US" w:eastAsia="zh-CN"/>
        </w:rPr>
        <w:t>Kuang F</w:t>
      </w:r>
      <w:r w:rsidRPr="001F1BE3">
        <w:rPr>
          <w:rFonts w:ascii="Book Antiqua" w:eastAsia="宋体" w:hAnsi="Book Antiqua" w:cs="宋体"/>
          <w:sz w:val="24"/>
          <w:szCs w:val="24"/>
          <w:lang w:val="en-US" w:eastAsia="zh-CN"/>
        </w:rPr>
        <w:t xml:space="preserve">, Ren J, Huan Y, Chen Z, Zhong Q. Apparent diffusion coefficients of normal uterus in premenopausal women with 3.0-T magnetic resonance imaging. </w:t>
      </w:r>
      <w:r w:rsidRPr="001F1BE3">
        <w:rPr>
          <w:rFonts w:ascii="Book Antiqua" w:eastAsia="宋体" w:hAnsi="Book Antiqua" w:cs="宋体"/>
          <w:i/>
          <w:iCs/>
          <w:sz w:val="24"/>
          <w:szCs w:val="24"/>
          <w:lang w:val="en-US" w:eastAsia="zh-CN"/>
        </w:rPr>
        <w:t>J Comput Assist Tomogr</w:t>
      </w:r>
      <w:r w:rsidRPr="001F1BE3">
        <w:rPr>
          <w:rFonts w:ascii="Book Antiqua" w:eastAsia="宋体" w:hAnsi="Book Antiqua" w:cs="宋体"/>
          <w:sz w:val="24"/>
          <w:szCs w:val="24"/>
          <w:lang w:val="en-US" w:eastAsia="zh-CN"/>
        </w:rPr>
        <w:t xml:space="preserve"> </w:t>
      </w:r>
      <w:r w:rsidR="00655CD4">
        <w:rPr>
          <w:rFonts w:ascii="Book Antiqua" w:eastAsia="宋体" w:hAnsi="Book Antiqua" w:cs="宋体" w:hint="eastAsia"/>
          <w:sz w:val="24"/>
          <w:szCs w:val="24"/>
          <w:lang w:val="en-US" w:eastAsia="zh-CN"/>
        </w:rPr>
        <w:t>2012</w:t>
      </w:r>
      <w:r w:rsidRPr="001F1BE3">
        <w:rPr>
          <w:rFonts w:ascii="Book Antiqua" w:eastAsia="宋体" w:hAnsi="Book Antiqua" w:cs="宋体"/>
          <w:sz w:val="24"/>
          <w:szCs w:val="24"/>
          <w:lang w:val="en-US" w:eastAsia="zh-CN"/>
        </w:rPr>
        <w:t xml:space="preserve">; </w:t>
      </w:r>
      <w:r w:rsidRPr="001F1BE3">
        <w:rPr>
          <w:rFonts w:ascii="Book Antiqua" w:eastAsia="宋体" w:hAnsi="Book Antiqua" w:cs="宋体"/>
          <w:b/>
          <w:bCs/>
          <w:sz w:val="24"/>
          <w:szCs w:val="24"/>
          <w:lang w:val="en-US" w:eastAsia="zh-CN"/>
        </w:rPr>
        <w:t>36</w:t>
      </w:r>
      <w:r w:rsidRPr="001F1BE3">
        <w:rPr>
          <w:rFonts w:ascii="Book Antiqua" w:eastAsia="宋体" w:hAnsi="Book Antiqua" w:cs="宋体"/>
          <w:sz w:val="24"/>
          <w:szCs w:val="24"/>
          <w:lang w:val="en-US" w:eastAsia="zh-CN"/>
        </w:rPr>
        <w:t>: 54-59 [PMID: 22261770 DOI:</w:t>
      </w:r>
      <w:r w:rsidR="00655CD4">
        <w:rPr>
          <w:rFonts w:ascii="Book Antiqua" w:eastAsia="宋体" w:hAnsi="Book Antiqua" w:cs="宋体"/>
          <w:sz w:val="24"/>
          <w:szCs w:val="24"/>
          <w:lang w:val="en-US" w:eastAsia="zh-CN"/>
        </w:rPr>
        <w:t xml:space="preserve"> 10.1097/RCT.0b013e3182418885]</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r w:rsidRPr="001F1BE3">
        <w:rPr>
          <w:rFonts w:ascii="Book Antiqua" w:eastAsia="宋体" w:hAnsi="Book Antiqua" w:cs="宋体"/>
          <w:sz w:val="24"/>
          <w:szCs w:val="24"/>
          <w:lang w:val="en-US" w:eastAsia="zh-CN"/>
        </w:rPr>
        <w:t xml:space="preserve">7 </w:t>
      </w:r>
      <w:r w:rsidRPr="001F1BE3">
        <w:rPr>
          <w:rFonts w:ascii="Book Antiqua" w:eastAsia="宋体" w:hAnsi="Book Antiqua" w:cs="宋体"/>
          <w:b/>
          <w:bCs/>
          <w:sz w:val="24"/>
          <w:szCs w:val="24"/>
          <w:lang w:val="en-US" w:eastAsia="zh-CN"/>
        </w:rPr>
        <w:t>Namimoto T</w:t>
      </w:r>
      <w:r w:rsidRPr="001F1BE3">
        <w:rPr>
          <w:rFonts w:ascii="Book Antiqua" w:eastAsia="宋体" w:hAnsi="Book Antiqua" w:cs="宋体"/>
          <w:sz w:val="24"/>
          <w:szCs w:val="24"/>
          <w:lang w:val="en-US" w:eastAsia="zh-CN"/>
        </w:rPr>
        <w:t xml:space="preserve">, Awai K, Nakaura T, Yanaga Y, Hirai T, Yamashita Y. Role of diffusion-weighted imaging in the diagnosis of gynecological diseases. </w:t>
      </w:r>
      <w:r w:rsidRPr="001F1BE3">
        <w:rPr>
          <w:rFonts w:ascii="Book Antiqua" w:eastAsia="宋体" w:hAnsi="Book Antiqua" w:cs="宋体"/>
          <w:i/>
          <w:iCs/>
          <w:sz w:val="24"/>
          <w:szCs w:val="24"/>
          <w:lang w:val="en-US" w:eastAsia="zh-CN"/>
        </w:rPr>
        <w:t>Eur Radiol</w:t>
      </w:r>
      <w:r w:rsidRPr="001F1BE3">
        <w:rPr>
          <w:rFonts w:ascii="Book Antiqua" w:eastAsia="宋体" w:hAnsi="Book Antiqua" w:cs="宋体"/>
          <w:sz w:val="24"/>
          <w:szCs w:val="24"/>
          <w:lang w:val="en-US" w:eastAsia="zh-CN"/>
        </w:rPr>
        <w:t xml:space="preserve"> 2009; </w:t>
      </w:r>
      <w:r w:rsidRPr="001F1BE3">
        <w:rPr>
          <w:rFonts w:ascii="Book Antiqua" w:eastAsia="宋体" w:hAnsi="Book Antiqua" w:cs="宋体"/>
          <w:b/>
          <w:bCs/>
          <w:sz w:val="24"/>
          <w:szCs w:val="24"/>
          <w:lang w:val="en-US" w:eastAsia="zh-CN"/>
        </w:rPr>
        <w:t>19</w:t>
      </w:r>
      <w:r w:rsidRPr="001F1BE3">
        <w:rPr>
          <w:rFonts w:ascii="Book Antiqua" w:eastAsia="宋体" w:hAnsi="Book Antiqua" w:cs="宋体"/>
          <w:sz w:val="24"/>
          <w:szCs w:val="24"/>
          <w:lang w:val="en-US" w:eastAsia="zh-CN"/>
        </w:rPr>
        <w:t>: 745-760 [PMID: 18839179 D</w:t>
      </w:r>
      <w:r w:rsidR="006938EB">
        <w:rPr>
          <w:rFonts w:ascii="Book Antiqua" w:eastAsia="宋体" w:hAnsi="Book Antiqua" w:cs="宋体"/>
          <w:sz w:val="24"/>
          <w:szCs w:val="24"/>
          <w:lang w:val="en-US" w:eastAsia="zh-CN"/>
        </w:rPr>
        <w:t>OI: 10.1007/s00330-008-1185-5]</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r w:rsidRPr="001F1BE3">
        <w:rPr>
          <w:rFonts w:ascii="Book Antiqua" w:eastAsia="宋体" w:hAnsi="Book Antiqua" w:cs="宋体"/>
          <w:sz w:val="24"/>
          <w:szCs w:val="24"/>
          <w:lang w:val="en-US" w:eastAsia="zh-CN"/>
        </w:rPr>
        <w:t xml:space="preserve">8 </w:t>
      </w:r>
      <w:r w:rsidRPr="001F1BE3">
        <w:rPr>
          <w:rFonts w:ascii="Book Antiqua" w:eastAsia="宋体" w:hAnsi="Book Antiqua" w:cs="宋体"/>
          <w:b/>
          <w:bCs/>
          <w:sz w:val="24"/>
          <w:szCs w:val="24"/>
          <w:lang w:val="en-US" w:eastAsia="zh-CN"/>
        </w:rPr>
        <w:t>Kilickesmez O</w:t>
      </w:r>
      <w:r w:rsidRPr="001F1BE3">
        <w:rPr>
          <w:rFonts w:ascii="Book Antiqua" w:eastAsia="宋体" w:hAnsi="Book Antiqua" w:cs="宋体"/>
          <w:sz w:val="24"/>
          <w:szCs w:val="24"/>
          <w:lang w:val="en-US" w:eastAsia="zh-CN"/>
        </w:rPr>
        <w:t xml:space="preserve">, Bayramoglu S, Inci E, Cimilli T, Kayhan A. Quantitative diffusion-weighted magnetic resonance imaging of normal and diseased uterine zones. </w:t>
      </w:r>
      <w:r w:rsidRPr="001F1BE3">
        <w:rPr>
          <w:rFonts w:ascii="Book Antiqua" w:eastAsia="宋体" w:hAnsi="Book Antiqua" w:cs="宋体"/>
          <w:i/>
          <w:iCs/>
          <w:sz w:val="24"/>
          <w:szCs w:val="24"/>
          <w:lang w:val="en-US" w:eastAsia="zh-CN"/>
        </w:rPr>
        <w:t>Acta Radiol</w:t>
      </w:r>
      <w:r w:rsidRPr="001F1BE3">
        <w:rPr>
          <w:rFonts w:ascii="Book Antiqua" w:eastAsia="宋体" w:hAnsi="Book Antiqua" w:cs="宋体"/>
          <w:sz w:val="24"/>
          <w:szCs w:val="24"/>
          <w:lang w:val="en-US" w:eastAsia="zh-CN"/>
        </w:rPr>
        <w:t xml:space="preserve"> 2009; </w:t>
      </w:r>
      <w:r w:rsidRPr="001F1BE3">
        <w:rPr>
          <w:rFonts w:ascii="Book Antiqua" w:eastAsia="宋体" w:hAnsi="Book Antiqua" w:cs="宋体"/>
          <w:b/>
          <w:bCs/>
          <w:sz w:val="24"/>
          <w:szCs w:val="24"/>
          <w:lang w:val="en-US" w:eastAsia="zh-CN"/>
        </w:rPr>
        <w:t>50</w:t>
      </w:r>
      <w:r w:rsidRPr="001F1BE3">
        <w:rPr>
          <w:rFonts w:ascii="Book Antiqua" w:eastAsia="宋体" w:hAnsi="Book Antiqua" w:cs="宋体"/>
          <w:sz w:val="24"/>
          <w:szCs w:val="24"/>
          <w:lang w:val="en-US" w:eastAsia="zh-CN"/>
        </w:rPr>
        <w:t>: 340-347 [PMID: 19235579 D</w:t>
      </w:r>
      <w:r w:rsidR="006938EB">
        <w:rPr>
          <w:rFonts w:ascii="Book Antiqua" w:eastAsia="宋体" w:hAnsi="Book Antiqua" w:cs="宋体"/>
          <w:sz w:val="24"/>
          <w:szCs w:val="24"/>
          <w:lang w:val="en-US" w:eastAsia="zh-CN"/>
        </w:rPr>
        <w:t>OI: 10.1080/02841850902735858]</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proofErr w:type="gramStart"/>
      <w:r w:rsidRPr="001F1BE3">
        <w:rPr>
          <w:rFonts w:ascii="Book Antiqua" w:eastAsia="宋体" w:hAnsi="Book Antiqua" w:cs="宋体"/>
          <w:sz w:val="24"/>
          <w:szCs w:val="24"/>
          <w:lang w:val="en-US" w:eastAsia="zh-CN"/>
        </w:rPr>
        <w:t xml:space="preserve">9 </w:t>
      </w:r>
      <w:r w:rsidRPr="001F1BE3">
        <w:rPr>
          <w:rFonts w:ascii="Book Antiqua" w:eastAsia="宋体" w:hAnsi="Book Antiqua" w:cs="宋体"/>
          <w:b/>
          <w:bCs/>
          <w:sz w:val="24"/>
          <w:szCs w:val="24"/>
          <w:lang w:val="en-US" w:eastAsia="zh-CN"/>
        </w:rPr>
        <w:t>Wasnik AP</w:t>
      </w:r>
      <w:r w:rsidRPr="001F1BE3">
        <w:rPr>
          <w:rFonts w:ascii="Book Antiqua" w:eastAsia="宋体" w:hAnsi="Book Antiqua" w:cs="宋体"/>
          <w:sz w:val="24"/>
          <w:szCs w:val="24"/>
          <w:lang w:val="en-US" w:eastAsia="zh-CN"/>
        </w:rPr>
        <w:t>, Mazza MB, Liu PS. Normal and variant pelvic anatomy on MRI.</w:t>
      </w:r>
      <w:proofErr w:type="gramEnd"/>
      <w:r w:rsidRPr="001F1BE3">
        <w:rPr>
          <w:rFonts w:ascii="Book Antiqua" w:eastAsia="宋体" w:hAnsi="Book Antiqua" w:cs="宋体"/>
          <w:sz w:val="24"/>
          <w:szCs w:val="24"/>
          <w:lang w:val="en-US" w:eastAsia="zh-CN"/>
        </w:rPr>
        <w:t xml:space="preserve"> </w:t>
      </w:r>
      <w:r w:rsidRPr="001F1BE3">
        <w:rPr>
          <w:rFonts w:ascii="Book Antiqua" w:eastAsia="宋体" w:hAnsi="Book Antiqua" w:cs="宋体"/>
          <w:i/>
          <w:iCs/>
          <w:sz w:val="24"/>
          <w:szCs w:val="24"/>
          <w:lang w:val="en-US" w:eastAsia="zh-CN"/>
        </w:rPr>
        <w:t>Magn Reson Imaging Clin N Am</w:t>
      </w:r>
      <w:r w:rsidRPr="001F1BE3">
        <w:rPr>
          <w:rFonts w:ascii="Book Antiqua" w:eastAsia="宋体" w:hAnsi="Book Antiqua" w:cs="宋体"/>
          <w:sz w:val="24"/>
          <w:szCs w:val="24"/>
          <w:lang w:val="en-US" w:eastAsia="zh-CN"/>
        </w:rPr>
        <w:t xml:space="preserve"> 2011; </w:t>
      </w:r>
      <w:r w:rsidRPr="001F1BE3">
        <w:rPr>
          <w:rFonts w:ascii="Book Antiqua" w:eastAsia="宋体" w:hAnsi="Book Antiqua" w:cs="宋体"/>
          <w:b/>
          <w:bCs/>
          <w:sz w:val="24"/>
          <w:szCs w:val="24"/>
          <w:lang w:val="en-US" w:eastAsia="zh-CN"/>
        </w:rPr>
        <w:t>19</w:t>
      </w:r>
      <w:r w:rsidRPr="001F1BE3">
        <w:rPr>
          <w:rFonts w:ascii="Book Antiqua" w:eastAsia="宋体" w:hAnsi="Book Antiqua" w:cs="宋体"/>
          <w:sz w:val="24"/>
          <w:szCs w:val="24"/>
          <w:lang w:val="en-US" w:eastAsia="zh-CN"/>
        </w:rPr>
        <w:t>: 547-</w:t>
      </w:r>
      <w:r w:rsidR="006938EB">
        <w:rPr>
          <w:rFonts w:ascii="Book Antiqua" w:eastAsia="宋体" w:hAnsi="Book Antiqua" w:cs="宋体" w:hint="eastAsia"/>
          <w:sz w:val="24"/>
          <w:szCs w:val="24"/>
          <w:lang w:val="en-US" w:eastAsia="zh-CN"/>
        </w:rPr>
        <w:t>5</w:t>
      </w:r>
      <w:r w:rsidRPr="001F1BE3">
        <w:rPr>
          <w:rFonts w:ascii="Book Antiqua" w:eastAsia="宋体" w:hAnsi="Book Antiqua" w:cs="宋体"/>
          <w:sz w:val="24"/>
          <w:szCs w:val="24"/>
          <w:lang w:val="en-US" w:eastAsia="zh-CN"/>
        </w:rPr>
        <w:t>66; viii [PMID: 21816330]</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r w:rsidRPr="001F1BE3">
        <w:rPr>
          <w:rFonts w:ascii="Book Antiqua" w:eastAsia="宋体" w:hAnsi="Book Antiqua" w:cs="宋体"/>
          <w:sz w:val="24"/>
          <w:szCs w:val="24"/>
          <w:lang w:val="en-US" w:eastAsia="zh-CN"/>
        </w:rPr>
        <w:t xml:space="preserve">10 </w:t>
      </w:r>
      <w:r w:rsidRPr="001F1BE3">
        <w:rPr>
          <w:rFonts w:ascii="Book Antiqua" w:eastAsia="宋体" w:hAnsi="Book Antiqua" w:cs="宋体"/>
          <w:b/>
          <w:bCs/>
          <w:sz w:val="24"/>
          <w:szCs w:val="24"/>
          <w:lang w:val="en-US" w:eastAsia="zh-CN"/>
        </w:rPr>
        <w:t>Brown HK</w:t>
      </w:r>
      <w:r w:rsidRPr="001F1BE3">
        <w:rPr>
          <w:rFonts w:ascii="Book Antiqua" w:eastAsia="宋体" w:hAnsi="Book Antiqua" w:cs="宋体"/>
          <w:sz w:val="24"/>
          <w:szCs w:val="24"/>
          <w:lang w:val="en-US" w:eastAsia="zh-CN"/>
        </w:rPr>
        <w:t xml:space="preserve">, Stoll BS, Nicosia SV, Fiorica JV, Hambley PS, Clarke LP, Silbiger ML. Uterine junctional zone: correlation between histologic findings and MR imaging. </w:t>
      </w:r>
      <w:r w:rsidRPr="001F1BE3">
        <w:rPr>
          <w:rFonts w:ascii="Book Antiqua" w:eastAsia="宋体" w:hAnsi="Book Antiqua" w:cs="宋体"/>
          <w:i/>
          <w:iCs/>
          <w:sz w:val="24"/>
          <w:szCs w:val="24"/>
          <w:lang w:val="en-US" w:eastAsia="zh-CN"/>
        </w:rPr>
        <w:t>Radiology</w:t>
      </w:r>
      <w:r w:rsidRPr="001F1BE3">
        <w:rPr>
          <w:rFonts w:ascii="Book Antiqua" w:eastAsia="宋体" w:hAnsi="Book Antiqua" w:cs="宋体"/>
          <w:sz w:val="24"/>
          <w:szCs w:val="24"/>
          <w:lang w:val="en-US" w:eastAsia="zh-CN"/>
        </w:rPr>
        <w:t xml:space="preserve"> 1991; </w:t>
      </w:r>
      <w:r w:rsidRPr="001F1BE3">
        <w:rPr>
          <w:rFonts w:ascii="Book Antiqua" w:eastAsia="宋体" w:hAnsi="Book Antiqua" w:cs="宋体"/>
          <w:b/>
          <w:bCs/>
          <w:sz w:val="24"/>
          <w:szCs w:val="24"/>
          <w:lang w:val="en-US" w:eastAsia="zh-CN"/>
        </w:rPr>
        <w:t>179</w:t>
      </w:r>
      <w:r w:rsidRPr="001F1BE3">
        <w:rPr>
          <w:rFonts w:ascii="Book Antiqua" w:eastAsia="宋体" w:hAnsi="Book Antiqua" w:cs="宋体"/>
          <w:sz w:val="24"/>
          <w:szCs w:val="24"/>
          <w:lang w:val="en-US" w:eastAsia="zh-CN"/>
        </w:rPr>
        <w:t>: 409-413 [PMID: 1707545]</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r w:rsidRPr="001F1BE3">
        <w:rPr>
          <w:rFonts w:ascii="Book Antiqua" w:eastAsia="宋体" w:hAnsi="Book Antiqua" w:cs="宋体"/>
          <w:sz w:val="24"/>
          <w:szCs w:val="24"/>
          <w:lang w:val="en-US" w:eastAsia="zh-CN"/>
        </w:rPr>
        <w:t xml:space="preserve">11 </w:t>
      </w:r>
      <w:r w:rsidRPr="001F1BE3">
        <w:rPr>
          <w:rFonts w:ascii="Book Antiqua" w:eastAsia="宋体" w:hAnsi="Book Antiqua" w:cs="宋体"/>
          <w:b/>
          <w:bCs/>
          <w:sz w:val="24"/>
          <w:szCs w:val="24"/>
          <w:lang w:val="en-US" w:eastAsia="zh-CN"/>
        </w:rPr>
        <w:t>Scoutt LM</w:t>
      </w:r>
      <w:r w:rsidRPr="001F1BE3">
        <w:rPr>
          <w:rFonts w:ascii="Book Antiqua" w:eastAsia="宋体" w:hAnsi="Book Antiqua" w:cs="宋体"/>
          <w:sz w:val="24"/>
          <w:szCs w:val="24"/>
          <w:lang w:val="en-US" w:eastAsia="zh-CN"/>
        </w:rPr>
        <w:t xml:space="preserve">, Flynn SD, Luthringer DJ, McCauley TR, McCarthy SM. Junctional zone of the uterus: correlation of MR imaging and histologic examination of hysterectomy specimens. </w:t>
      </w:r>
      <w:r w:rsidRPr="001F1BE3">
        <w:rPr>
          <w:rFonts w:ascii="Book Antiqua" w:eastAsia="宋体" w:hAnsi="Book Antiqua" w:cs="宋体"/>
          <w:i/>
          <w:iCs/>
          <w:sz w:val="24"/>
          <w:szCs w:val="24"/>
          <w:lang w:val="en-US" w:eastAsia="zh-CN"/>
        </w:rPr>
        <w:t>Radiology</w:t>
      </w:r>
      <w:r w:rsidRPr="001F1BE3">
        <w:rPr>
          <w:rFonts w:ascii="Book Antiqua" w:eastAsia="宋体" w:hAnsi="Book Antiqua" w:cs="宋体"/>
          <w:sz w:val="24"/>
          <w:szCs w:val="24"/>
          <w:lang w:val="en-US" w:eastAsia="zh-CN"/>
        </w:rPr>
        <w:t xml:space="preserve"> 1991; </w:t>
      </w:r>
      <w:r w:rsidRPr="001F1BE3">
        <w:rPr>
          <w:rFonts w:ascii="Book Antiqua" w:eastAsia="宋体" w:hAnsi="Book Antiqua" w:cs="宋体"/>
          <w:b/>
          <w:bCs/>
          <w:sz w:val="24"/>
          <w:szCs w:val="24"/>
          <w:lang w:val="en-US" w:eastAsia="zh-CN"/>
        </w:rPr>
        <w:t>179</w:t>
      </w:r>
      <w:r w:rsidRPr="001F1BE3">
        <w:rPr>
          <w:rFonts w:ascii="Book Antiqua" w:eastAsia="宋体" w:hAnsi="Book Antiqua" w:cs="宋体"/>
          <w:sz w:val="24"/>
          <w:szCs w:val="24"/>
          <w:lang w:val="en-US" w:eastAsia="zh-CN"/>
        </w:rPr>
        <w:t>: 403-407 [PMID: 2014282]</w:t>
      </w:r>
    </w:p>
    <w:p w:rsidR="001F1BE3" w:rsidRPr="001F1BE3" w:rsidRDefault="006938EB" w:rsidP="001F1BE3">
      <w:pPr>
        <w:spacing w:after="0" w:line="360" w:lineRule="auto"/>
        <w:jc w:val="both"/>
        <w:rPr>
          <w:rFonts w:ascii="Book Antiqua" w:eastAsia="宋体" w:hAnsi="Book Antiqua" w:cs="宋体"/>
          <w:sz w:val="24"/>
          <w:szCs w:val="24"/>
          <w:lang w:val="en-US" w:eastAsia="zh-CN"/>
        </w:rPr>
      </w:pPr>
      <w:proofErr w:type="gramStart"/>
      <w:r>
        <w:rPr>
          <w:rFonts w:ascii="Book Antiqua" w:eastAsia="宋体" w:hAnsi="Book Antiqua" w:cs="宋体"/>
          <w:sz w:val="24"/>
          <w:szCs w:val="24"/>
          <w:lang w:val="en-US" w:eastAsia="zh-CN"/>
        </w:rPr>
        <w:t xml:space="preserve">12 </w:t>
      </w:r>
      <w:r w:rsidR="001F1BE3" w:rsidRPr="001F1BE3">
        <w:rPr>
          <w:rFonts w:ascii="Book Antiqua" w:eastAsia="宋体" w:hAnsi="Book Antiqua" w:cs="宋体"/>
          <w:b/>
          <w:sz w:val="24"/>
          <w:szCs w:val="24"/>
          <w:lang w:val="en-US" w:eastAsia="zh-CN"/>
        </w:rPr>
        <w:t>Brown MA</w:t>
      </w:r>
      <w:r w:rsidR="001F1BE3" w:rsidRPr="001F1BE3">
        <w:rPr>
          <w:rFonts w:ascii="Book Antiqua" w:eastAsia="宋体" w:hAnsi="Book Antiqua" w:cs="宋体"/>
          <w:sz w:val="24"/>
          <w:szCs w:val="24"/>
          <w:lang w:val="en-US" w:eastAsia="zh-CN"/>
        </w:rPr>
        <w:t>, Kubik-huch RA, Reinhold C, et al. Uterus and cervix.</w:t>
      </w:r>
      <w:proofErr w:type="gramEnd"/>
      <w:r w:rsidR="001F1BE3" w:rsidRPr="001F1BE3">
        <w:rPr>
          <w:rFonts w:ascii="Book Antiqua" w:eastAsia="宋体" w:hAnsi="Book Antiqua" w:cs="宋体"/>
          <w:sz w:val="24"/>
          <w:szCs w:val="24"/>
          <w:lang w:val="en-US" w:eastAsia="zh-CN"/>
        </w:rPr>
        <w:t xml:space="preserve"> In: Semelka RC, editor. 2nd edition, </w:t>
      </w:r>
      <w:proofErr w:type="gramStart"/>
      <w:r w:rsidR="001F1BE3" w:rsidRPr="001F1BE3">
        <w:rPr>
          <w:rFonts w:ascii="Book Antiqua" w:eastAsia="宋体" w:hAnsi="Book Antiqua" w:cs="宋体"/>
          <w:sz w:val="24"/>
          <w:szCs w:val="24"/>
          <w:lang w:val="en-US" w:eastAsia="zh-CN"/>
        </w:rPr>
        <w:t>Abdominal</w:t>
      </w:r>
      <w:proofErr w:type="gramEnd"/>
      <w:r w:rsidR="001F1BE3" w:rsidRPr="001F1BE3">
        <w:rPr>
          <w:rFonts w:ascii="Book Antiqua" w:eastAsia="宋体" w:hAnsi="Book Antiqua" w:cs="宋体"/>
          <w:sz w:val="24"/>
          <w:szCs w:val="24"/>
          <w:lang w:val="en-US" w:eastAsia="zh-CN"/>
        </w:rPr>
        <w:t xml:space="preserve"> pelvic MRI, vol. 1. New Jersey: John Wiley&amp; Sons, Inc</w:t>
      </w:r>
      <w:r>
        <w:rPr>
          <w:rFonts w:ascii="Book Antiqua" w:eastAsia="宋体" w:hAnsi="Book Antiqua" w:cs="宋体" w:hint="eastAsia"/>
          <w:sz w:val="24"/>
          <w:szCs w:val="24"/>
          <w:lang w:val="en-US" w:eastAsia="zh-CN"/>
        </w:rPr>
        <w:t>,</w:t>
      </w:r>
      <w:r w:rsidR="001F1BE3" w:rsidRPr="001F1BE3">
        <w:rPr>
          <w:rFonts w:ascii="Book Antiqua" w:eastAsia="宋体" w:hAnsi="Book Antiqua" w:cs="宋体"/>
          <w:sz w:val="24"/>
          <w:szCs w:val="24"/>
          <w:lang w:val="en-US" w:eastAsia="zh-CN"/>
        </w:rPr>
        <w:t xml:space="preserve"> 2006</w:t>
      </w:r>
      <w:r>
        <w:rPr>
          <w:rFonts w:ascii="Book Antiqua" w:eastAsia="宋体" w:hAnsi="Book Antiqua" w:cs="宋体" w:hint="eastAsia"/>
          <w:sz w:val="24"/>
          <w:szCs w:val="24"/>
          <w:lang w:val="en-US" w:eastAsia="zh-CN"/>
        </w:rPr>
        <w:t>:</w:t>
      </w:r>
      <w:r>
        <w:rPr>
          <w:rFonts w:ascii="Book Antiqua" w:eastAsia="宋体" w:hAnsi="Book Antiqua" w:cs="宋体"/>
          <w:sz w:val="24"/>
          <w:szCs w:val="24"/>
          <w:lang w:val="en-US" w:eastAsia="zh-CN"/>
        </w:rPr>
        <w:t xml:space="preserve"> 1251–</w:t>
      </w:r>
      <w:r>
        <w:rPr>
          <w:rFonts w:ascii="Book Antiqua" w:eastAsia="宋体" w:hAnsi="Book Antiqua" w:cs="宋体" w:hint="eastAsia"/>
          <w:sz w:val="24"/>
          <w:szCs w:val="24"/>
          <w:lang w:val="en-US" w:eastAsia="zh-CN"/>
        </w:rPr>
        <w:t>1</w:t>
      </w:r>
      <w:r>
        <w:rPr>
          <w:rFonts w:ascii="Book Antiqua" w:eastAsia="宋体" w:hAnsi="Book Antiqua" w:cs="宋体"/>
          <w:sz w:val="24"/>
          <w:szCs w:val="24"/>
          <w:lang w:val="en-US" w:eastAsia="zh-CN"/>
        </w:rPr>
        <w:t>332</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r w:rsidRPr="001F1BE3">
        <w:rPr>
          <w:rFonts w:ascii="Book Antiqua" w:eastAsia="宋体" w:hAnsi="Book Antiqua" w:cs="宋体"/>
          <w:sz w:val="24"/>
          <w:szCs w:val="24"/>
          <w:lang w:val="en-US" w:eastAsia="zh-CN"/>
        </w:rPr>
        <w:t xml:space="preserve">13 </w:t>
      </w:r>
      <w:r w:rsidRPr="001F1BE3">
        <w:rPr>
          <w:rFonts w:ascii="Book Antiqua" w:eastAsia="宋体" w:hAnsi="Book Antiqua" w:cs="宋体"/>
          <w:b/>
          <w:bCs/>
          <w:sz w:val="24"/>
          <w:szCs w:val="24"/>
          <w:lang w:val="en-US" w:eastAsia="zh-CN"/>
        </w:rPr>
        <w:t>Tsili AC</w:t>
      </w:r>
      <w:r w:rsidRPr="001F1BE3">
        <w:rPr>
          <w:rFonts w:ascii="Book Antiqua" w:eastAsia="宋体" w:hAnsi="Book Antiqua" w:cs="宋体"/>
          <w:sz w:val="24"/>
          <w:szCs w:val="24"/>
          <w:lang w:val="en-US" w:eastAsia="zh-CN"/>
        </w:rPr>
        <w:t xml:space="preserve">, Argyropoulou MI, Tzarouchi L, Dalkalitsis N, Koliopoulos G, Paraskevaidis E, Tsampoulas K. Apparent diffusion coefficient values of the normal uterus: Interindividual variations during menstrual cycle. </w:t>
      </w:r>
      <w:r w:rsidRPr="001F1BE3">
        <w:rPr>
          <w:rFonts w:ascii="Book Antiqua" w:eastAsia="宋体" w:hAnsi="Book Antiqua" w:cs="宋体"/>
          <w:i/>
          <w:iCs/>
          <w:sz w:val="24"/>
          <w:szCs w:val="24"/>
          <w:lang w:val="en-US" w:eastAsia="zh-CN"/>
        </w:rPr>
        <w:t>Eur J Radiol</w:t>
      </w:r>
      <w:r w:rsidRPr="001F1BE3">
        <w:rPr>
          <w:rFonts w:ascii="Book Antiqua" w:eastAsia="宋体" w:hAnsi="Book Antiqua" w:cs="宋体"/>
          <w:sz w:val="24"/>
          <w:szCs w:val="24"/>
          <w:lang w:val="en-US" w:eastAsia="zh-CN"/>
        </w:rPr>
        <w:t xml:space="preserve"> 2012; </w:t>
      </w:r>
      <w:r w:rsidRPr="001F1BE3">
        <w:rPr>
          <w:rFonts w:ascii="Book Antiqua" w:eastAsia="宋体" w:hAnsi="Book Antiqua" w:cs="宋体"/>
          <w:b/>
          <w:bCs/>
          <w:sz w:val="24"/>
          <w:szCs w:val="24"/>
          <w:lang w:val="en-US" w:eastAsia="zh-CN"/>
        </w:rPr>
        <w:t>81</w:t>
      </w:r>
      <w:r w:rsidRPr="001F1BE3">
        <w:rPr>
          <w:rFonts w:ascii="Book Antiqua" w:eastAsia="宋体" w:hAnsi="Book Antiqua" w:cs="宋体"/>
          <w:sz w:val="24"/>
          <w:szCs w:val="24"/>
          <w:lang w:val="en-US" w:eastAsia="zh-CN"/>
        </w:rPr>
        <w:t>: 1951-1956 [PMID: 21621360 DOI: 10.1016/j.ejrad.2011.04.057]</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r w:rsidRPr="001F1BE3">
        <w:rPr>
          <w:rFonts w:ascii="Book Antiqua" w:eastAsia="宋体" w:hAnsi="Book Antiqua" w:cs="宋体"/>
          <w:sz w:val="24"/>
          <w:szCs w:val="24"/>
          <w:lang w:val="en-US" w:eastAsia="zh-CN"/>
        </w:rPr>
        <w:t xml:space="preserve">14 </w:t>
      </w:r>
      <w:r w:rsidRPr="001F1BE3">
        <w:rPr>
          <w:rFonts w:ascii="Book Antiqua" w:eastAsia="宋体" w:hAnsi="Book Antiqua" w:cs="宋体"/>
          <w:b/>
          <w:bCs/>
          <w:sz w:val="24"/>
          <w:szCs w:val="24"/>
          <w:lang w:val="en-US" w:eastAsia="zh-CN"/>
        </w:rPr>
        <w:t>Longacre TA</w:t>
      </w:r>
      <w:r w:rsidRPr="001F1BE3">
        <w:rPr>
          <w:rFonts w:ascii="Book Antiqua" w:eastAsia="宋体" w:hAnsi="Book Antiqua" w:cs="宋体"/>
          <w:sz w:val="24"/>
          <w:szCs w:val="24"/>
          <w:lang w:val="en-US" w:eastAsia="zh-CN"/>
        </w:rPr>
        <w:t xml:space="preserve">, Bartow SA. </w:t>
      </w:r>
      <w:proofErr w:type="gramStart"/>
      <w:r w:rsidRPr="001F1BE3">
        <w:rPr>
          <w:rFonts w:ascii="Book Antiqua" w:eastAsia="宋体" w:hAnsi="Book Antiqua" w:cs="宋体"/>
          <w:sz w:val="24"/>
          <w:szCs w:val="24"/>
          <w:lang w:val="en-US" w:eastAsia="zh-CN"/>
        </w:rPr>
        <w:t>A correlative morphologic study of human breast and endometrium in the menstrual cycle.</w:t>
      </w:r>
      <w:proofErr w:type="gramEnd"/>
      <w:r w:rsidRPr="001F1BE3">
        <w:rPr>
          <w:rFonts w:ascii="Book Antiqua" w:eastAsia="宋体" w:hAnsi="Book Antiqua" w:cs="宋体"/>
          <w:sz w:val="24"/>
          <w:szCs w:val="24"/>
          <w:lang w:val="en-US" w:eastAsia="zh-CN"/>
        </w:rPr>
        <w:t xml:space="preserve"> </w:t>
      </w:r>
      <w:r w:rsidRPr="001F1BE3">
        <w:rPr>
          <w:rFonts w:ascii="Book Antiqua" w:eastAsia="宋体" w:hAnsi="Book Antiqua" w:cs="宋体"/>
          <w:i/>
          <w:iCs/>
          <w:sz w:val="24"/>
          <w:szCs w:val="24"/>
          <w:lang w:val="en-US" w:eastAsia="zh-CN"/>
        </w:rPr>
        <w:t>Am J Surg Pathol</w:t>
      </w:r>
      <w:r w:rsidRPr="001F1BE3">
        <w:rPr>
          <w:rFonts w:ascii="Book Antiqua" w:eastAsia="宋体" w:hAnsi="Book Antiqua" w:cs="宋体"/>
          <w:sz w:val="24"/>
          <w:szCs w:val="24"/>
          <w:lang w:val="en-US" w:eastAsia="zh-CN"/>
        </w:rPr>
        <w:t xml:space="preserve"> 1986; </w:t>
      </w:r>
      <w:r w:rsidRPr="001F1BE3">
        <w:rPr>
          <w:rFonts w:ascii="Book Antiqua" w:eastAsia="宋体" w:hAnsi="Book Antiqua" w:cs="宋体"/>
          <w:b/>
          <w:bCs/>
          <w:sz w:val="24"/>
          <w:szCs w:val="24"/>
          <w:lang w:val="en-US" w:eastAsia="zh-CN"/>
        </w:rPr>
        <w:t>10</w:t>
      </w:r>
      <w:r w:rsidRPr="001F1BE3">
        <w:rPr>
          <w:rFonts w:ascii="Book Antiqua" w:eastAsia="宋体" w:hAnsi="Book Antiqua" w:cs="宋体"/>
          <w:sz w:val="24"/>
          <w:szCs w:val="24"/>
          <w:lang w:val="en-US" w:eastAsia="zh-CN"/>
        </w:rPr>
        <w:t>: 382-393 [PMID: 3717495]</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r w:rsidRPr="001F1BE3">
        <w:rPr>
          <w:rFonts w:ascii="Book Antiqua" w:eastAsia="宋体" w:hAnsi="Book Antiqua" w:cs="宋体"/>
          <w:sz w:val="24"/>
          <w:szCs w:val="24"/>
          <w:lang w:val="en-US" w:eastAsia="zh-CN"/>
        </w:rPr>
        <w:t xml:space="preserve">15 </w:t>
      </w:r>
      <w:r w:rsidRPr="001F1BE3">
        <w:rPr>
          <w:rFonts w:ascii="Book Antiqua" w:eastAsia="宋体" w:hAnsi="Book Antiqua" w:cs="宋体"/>
          <w:b/>
          <w:bCs/>
          <w:sz w:val="24"/>
          <w:szCs w:val="24"/>
          <w:lang w:val="en-US" w:eastAsia="zh-CN"/>
        </w:rPr>
        <w:t>Fornasa F</w:t>
      </w:r>
      <w:r w:rsidRPr="001F1BE3">
        <w:rPr>
          <w:rFonts w:ascii="Book Antiqua" w:eastAsia="宋体" w:hAnsi="Book Antiqua" w:cs="宋体"/>
          <w:sz w:val="24"/>
          <w:szCs w:val="24"/>
          <w:lang w:val="en-US" w:eastAsia="zh-CN"/>
        </w:rPr>
        <w:t xml:space="preserve">, Montemezzi S. Diffusion-weighted magnetic resonance imaging of the normal endometrium: temporal and spatial variations of the apparent diffusion </w:t>
      </w:r>
      <w:r w:rsidRPr="001F1BE3">
        <w:rPr>
          <w:rFonts w:ascii="Book Antiqua" w:eastAsia="宋体" w:hAnsi="Book Antiqua" w:cs="宋体"/>
          <w:sz w:val="24"/>
          <w:szCs w:val="24"/>
          <w:lang w:val="en-US" w:eastAsia="zh-CN"/>
        </w:rPr>
        <w:lastRenderedPageBreak/>
        <w:t xml:space="preserve">coefficient. </w:t>
      </w:r>
      <w:r w:rsidRPr="001F1BE3">
        <w:rPr>
          <w:rFonts w:ascii="Book Antiqua" w:eastAsia="宋体" w:hAnsi="Book Antiqua" w:cs="宋体"/>
          <w:i/>
          <w:iCs/>
          <w:sz w:val="24"/>
          <w:szCs w:val="24"/>
          <w:lang w:val="en-US" w:eastAsia="zh-CN"/>
        </w:rPr>
        <w:t>Acta Radiol</w:t>
      </w:r>
      <w:r w:rsidRPr="001F1BE3">
        <w:rPr>
          <w:rFonts w:ascii="Book Antiqua" w:eastAsia="宋体" w:hAnsi="Book Antiqua" w:cs="宋体"/>
          <w:sz w:val="24"/>
          <w:szCs w:val="24"/>
          <w:lang w:val="en-US" w:eastAsia="zh-CN"/>
        </w:rPr>
        <w:t xml:space="preserve"> 2012; </w:t>
      </w:r>
      <w:r w:rsidRPr="001F1BE3">
        <w:rPr>
          <w:rFonts w:ascii="Book Antiqua" w:eastAsia="宋体" w:hAnsi="Book Antiqua" w:cs="宋体"/>
          <w:b/>
          <w:bCs/>
          <w:sz w:val="24"/>
          <w:szCs w:val="24"/>
          <w:lang w:val="en-US" w:eastAsia="zh-CN"/>
        </w:rPr>
        <w:t>53</w:t>
      </w:r>
      <w:r w:rsidRPr="001F1BE3">
        <w:rPr>
          <w:rFonts w:ascii="Book Antiqua" w:eastAsia="宋体" w:hAnsi="Book Antiqua" w:cs="宋体"/>
          <w:sz w:val="24"/>
          <w:szCs w:val="24"/>
          <w:lang w:val="en-US" w:eastAsia="zh-CN"/>
        </w:rPr>
        <w:t>: 586-590 [PMID: 2261935</w:t>
      </w:r>
      <w:r w:rsidR="006938EB">
        <w:rPr>
          <w:rFonts w:ascii="Book Antiqua" w:eastAsia="宋体" w:hAnsi="Book Antiqua" w:cs="宋体"/>
          <w:sz w:val="24"/>
          <w:szCs w:val="24"/>
          <w:lang w:val="en-US" w:eastAsia="zh-CN"/>
        </w:rPr>
        <w:t>7 DOI: 10.1258/ar.2012.110717]</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r w:rsidRPr="001F1BE3">
        <w:rPr>
          <w:rFonts w:ascii="Book Antiqua" w:eastAsia="宋体" w:hAnsi="Book Antiqua" w:cs="宋体"/>
          <w:sz w:val="24"/>
          <w:szCs w:val="24"/>
          <w:lang w:val="en-US" w:eastAsia="zh-CN"/>
        </w:rPr>
        <w:t xml:space="preserve">16 </w:t>
      </w:r>
      <w:r w:rsidRPr="001F1BE3">
        <w:rPr>
          <w:rFonts w:ascii="Book Antiqua" w:eastAsia="宋体" w:hAnsi="Book Antiqua" w:cs="宋体"/>
          <w:b/>
          <w:bCs/>
          <w:sz w:val="24"/>
          <w:szCs w:val="24"/>
          <w:lang w:val="en-US" w:eastAsia="zh-CN"/>
        </w:rPr>
        <w:t>Dubrauszky V</w:t>
      </w:r>
      <w:r w:rsidRPr="001F1BE3">
        <w:rPr>
          <w:rFonts w:ascii="Book Antiqua" w:eastAsia="宋体" w:hAnsi="Book Antiqua" w:cs="宋体"/>
          <w:sz w:val="24"/>
          <w:szCs w:val="24"/>
          <w:lang w:val="en-US" w:eastAsia="zh-CN"/>
        </w:rPr>
        <w:t xml:space="preserve">, Schwalm H, Fleischer M. [The fibre system of connective tissue in the childbearing age, menopause, and pregnancy]. </w:t>
      </w:r>
      <w:r w:rsidRPr="001F1BE3">
        <w:rPr>
          <w:rFonts w:ascii="Book Antiqua" w:eastAsia="宋体" w:hAnsi="Book Antiqua" w:cs="宋体"/>
          <w:i/>
          <w:iCs/>
          <w:sz w:val="24"/>
          <w:szCs w:val="24"/>
          <w:lang w:val="en-US" w:eastAsia="zh-CN"/>
        </w:rPr>
        <w:t>Arch Gynakol</w:t>
      </w:r>
      <w:r w:rsidRPr="001F1BE3">
        <w:rPr>
          <w:rFonts w:ascii="Book Antiqua" w:eastAsia="宋体" w:hAnsi="Book Antiqua" w:cs="宋体"/>
          <w:sz w:val="24"/>
          <w:szCs w:val="24"/>
          <w:lang w:val="en-US" w:eastAsia="zh-CN"/>
        </w:rPr>
        <w:t xml:space="preserve"> 1971; </w:t>
      </w:r>
      <w:r w:rsidRPr="001F1BE3">
        <w:rPr>
          <w:rFonts w:ascii="Book Antiqua" w:eastAsia="宋体" w:hAnsi="Book Antiqua" w:cs="宋体"/>
          <w:b/>
          <w:bCs/>
          <w:sz w:val="24"/>
          <w:szCs w:val="24"/>
          <w:lang w:val="en-US" w:eastAsia="zh-CN"/>
        </w:rPr>
        <w:t>210</w:t>
      </w:r>
      <w:r w:rsidRPr="001F1BE3">
        <w:rPr>
          <w:rFonts w:ascii="Book Antiqua" w:eastAsia="宋体" w:hAnsi="Book Antiqua" w:cs="宋体"/>
          <w:sz w:val="24"/>
          <w:szCs w:val="24"/>
          <w:lang w:val="en-US" w:eastAsia="zh-CN"/>
        </w:rPr>
        <w:t>: 276-292 [PMID: 5109671]</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proofErr w:type="gramStart"/>
      <w:r w:rsidRPr="001F1BE3">
        <w:rPr>
          <w:rFonts w:ascii="Book Antiqua" w:eastAsia="宋体" w:hAnsi="Book Antiqua" w:cs="宋体"/>
          <w:sz w:val="24"/>
          <w:szCs w:val="24"/>
          <w:lang w:val="en-US" w:eastAsia="zh-CN"/>
        </w:rPr>
        <w:t xml:space="preserve">17 </w:t>
      </w:r>
      <w:r w:rsidRPr="001F1BE3">
        <w:rPr>
          <w:rFonts w:ascii="Book Antiqua" w:eastAsia="宋体" w:hAnsi="Book Antiqua" w:cs="宋体"/>
          <w:b/>
          <w:bCs/>
          <w:sz w:val="24"/>
          <w:szCs w:val="24"/>
          <w:lang w:val="en-US" w:eastAsia="zh-CN"/>
        </w:rPr>
        <w:t>Koyama T</w:t>
      </w:r>
      <w:r w:rsidRPr="001F1BE3">
        <w:rPr>
          <w:rFonts w:ascii="Book Antiqua" w:eastAsia="宋体" w:hAnsi="Book Antiqua" w:cs="宋体"/>
          <w:sz w:val="24"/>
          <w:szCs w:val="24"/>
          <w:lang w:val="en-US" w:eastAsia="zh-CN"/>
        </w:rPr>
        <w:t>, Togashi K. Functional MR imaging of the female pelvis.</w:t>
      </w:r>
      <w:proofErr w:type="gramEnd"/>
      <w:r w:rsidRPr="001F1BE3">
        <w:rPr>
          <w:rFonts w:ascii="Book Antiqua" w:eastAsia="宋体" w:hAnsi="Book Antiqua" w:cs="宋体"/>
          <w:sz w:val="24"/>
          <w:szCs w:val="24"/>
          <w:lang w:val="en-US" w:eastAsia="zh-CN"/>
        </w:rPr>
        <w:t xml:space="preserve"> </w:t>
      </w:r>
      <w:r w:rsidRPr="001F1BE3">
        <w:rPr>
          <w:rFonts w:ascii="Book Antiqua" w:eastAsia="宋体" w:hAnsi="Book Antiqua" w:cs="宋体"/>
          <w:i/>
          <w:iCs/>
          <w:sz w:val="24"/>
          <w:szCs w:val="24"/>
          <w:lang w:val="en-US" w:eastAsia="zh-CN"/>
        </w:rPr>
        <w:t>J Magn Reson Imaging</w:t>
      </w:r>
      <w:r w:rsidRPr="001F1BE3">
        <w:rPr>
          <w:rFonts w:ascii="Book Antiqua" w:eastAsia="宋体" w:hAnsi="Book Antiqua" w:cs="宋体"/>
          <w:sz w:val="24"/>
          <w:szCs w:val="24"/>
          <w:lang w:val="en-US" w:eastAsia="zh-CN"/>
        </w:rPr>
        <w:t xml:space="preserve"> 2007; </w:t>
      </w:r>
      <w:r w:rsidRPr="001F1BE3">
        <w:rPr>
          <w:rFonts w:ascii="Book Antiqua" w:eastAsia="宋体" w:hAnsi="Book Antiqua" w:cs="宋体"/>
          <w:b/>
          <w:bCs/>
          <w:sz w:val="24"/>
          <w:szCs w:val="24"/>
          <w:lang w:val="en-US" w:eastAsia="zh-CN"/>
        </w:rPr>
        <w:t>25</w:t>
      </w:r>
      <w:r w:rsidRPr="001F1BE3">
        <w:rPr>
          <w:rFonts w:ascii="Book Antiqua" w:eastAsia="宋体" w:hAnsi="Book Antiqua" w:cs="宋体"/>
          <w:sz w:val="24"/>
          <w:szCs w:val="24"/>
          <w:lang w:val="en-US" w:eastAsia="zh-CN"/>
        </w:rPr>
        <w:t>: 1101-1112 [PMID: 17520731]</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r w:rsidRPr="001F1BE3">
        <w:rPr>
          <w:rFonts w:ascii="Book Antiqua" w:eastAsia="宋体" w:hAnsi="Book Antiqua" w:cs="宋体"/>
          <w:sz w:val="24"/>
          <w:szCs w:val="24"/>
          <w:lang w:val="en-US" w:eastAsia="zh-CN"/>
        </w:rPr>
        <w:t xml:space="preserve">18 </w:t>
      </w:r>
      <w:r w:rsidRPr="001F1BE3">
        <w:rPr>
          <w:rFonts w:ascii="Book Antiqua" w:eastAsia="宋体" w:hAnsi="Book Antiqua" w:cs="宋体"/>
          <w:b/>
          <w:bCs/>
          <w:sz w:val="24"/>
          <w:szCs w:val="24"/>
          <w:lang w:val="en-US" w:eastAsia="zh-CN"/>
        </w:rPr>
        <w:t>Ichikawa T</w:t>
      </w:r>
      <w:r w:rsidRPr="001F1BE3">
        <w:rPr>
          <w:rFonts w:ascii="Book Antiqua" w:eastAsia="宋体" w:hAnsi="Book Antiqua" w:cs="宋体"/>
          <w:sz w:val="24"/>
          <w:szCs w:val="24"/>
          <w:lang w:val="en-US" w:eastAsia="zh-CN"/>
        </w:rPr>
        <w:t xml:space="preserve">, Erturk SM, Motosugi U, Sou H, Iino H, Araki T, Fujii H. High-B-value diffusion-weighted MRI in colorectal cancer. </w:t>
      </w:r>
      <w:r w:rsidRPr="001F1BE3">
        <w:rPr>
          <w:rFonts w:ascii="Book Antiqua" w:eastAsia="宋体" w:hAnsi="Book Antiqua" w:cs="宋体"/>
          <w:i/>
          <w:iCs/>
          <w:sz w:val="24"/>
          <w:szCs w:val="24"/>
          <w:lang w:val="en-US" w:eastAsia="zh-CN"/>
        </w:rPr>
        <w:t>AJR Am J Roentgenol</w:t>
      </w:r>
      <w:r w:rsidRPr="001F1BE3">
        <w:rPr>
          <w:rFonts w:ascii="Book Antiqua" w:eastAsia="宋体" w:hAnsi="Book Antiqua" w:cs="宋体"/>
          <w:sz w:val="24"/>
          <w:szCs w:val="24"/>
          <w:lang w:val="en-US" w:eastAsia="zh-CN"/>
        </w:rPr>
        <w:t xml:space="preserve"> 2006; </w:t>
      </w:r>
      <w:r w:rsidRPr="001F1BE3">
        <w:rPr>
          <w:rFonts w:ascii="Book Antiqua" w:eastAsia="宋体" w:hAnsi="Book Antiqua" w:cs="宋体"/>
          <w:b/>
          <w:bCs/>
          <w:sz w:val="24"/>
          <w:szCs w:val="24"/>
          <w:lang w:val="en-US" w:eastAsia="zh-CN"/>
        </w:rPr>
        <w:t>187</w:t>
      </w:r>
      <w:r w:rsidRPr="001F1BE3">
        <w:rPr>
          <w:rFonts w:ascii="Book Antiqua" w:eastAsia="宋体" w:hAnsi="Book Antiqua" w:cs="宋体"/>
          <w:sz w:val="24"/>
          <w:szCs w:val="24"/>
          <w:lang w:val="en-US" w:eastAsia="zh-CN"/>
        </w:rPr>
        <w:t>: 181-184 [PMID: 16794174]</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r w:rsidRPr="001F1BE3">
        <w:rPr>
          <w:rFonts w:ascii="Book Antiqua" w:eastAsia="宋体" w:hAnsi="Book Antiqua" w:cs="宋体"/>
          <w:sz w:val="24"/>
          <w:szCs w:val="24"/>
          <w:lang w:val="en-US" w:eastAsia="zh-CN"/>
        </w:rPr>
        <w:t xml:space="preserve">19 </w:t>
      </w:r>
      <w:r w:rsidRPr="001F1BE3">
        <w:rPr>
          <w:rFonts w:ascii="Book Antiqua" w:eastAsia="宋体" w:hAnsi="Book Antiqua" w:cs="宋体"/>
          <w:b/>
          <w:bCs/>
          <w:sz w:val="24"/>
          <w:szCs w:val="24"/>
          <w:lang w:val="en-US" w:eastAsia="zh-CN"/>
        </w:rPr>
        <w:t>Nasu K</w:t>
      </w:r>
      <w:r w:rsidRPr="001F1BE3">
        <w:rPr>
          <w:rFonts w:ascii="Book Antiqua" w:eastAsia="宋体" w:hAnsi="Book Antiqua" w:cs="宋体"/>
          <w:sz w:val="24"/>
          <w:szCs w:val="24"/>
          <w:lang w:val="en-US" w:eastAsia="zh-CN"/>
        </w:rPr>
        <w:t xml:space="preserve">, Kuroki Y, Nawano S, Kuroki S, Tsukamoto T, Yamamoto S, Motoori K, Ueda T. Hepatic metastases: diffusion-weighted sensitivity-encoding versus SPIO-enhanced MR imaging. </w:t>
      </w:r>
      <w:r w:rsidRPr="001F1BE3">
        <w:rPr>
          <w:rFonts w:ascii="Book Antiqua" w:eastAsia="宋体" w:hAnsi="Book Antiqua" w:cs="宋体"/>
          <w:i/>
          <w:iCs/>
          <w:sz w:val="24"/>
          <w:szCs w:val="24"/>
          <w:lang w:val="en-US" w:eastAsia="zh-CN"/>
        </w:rPr>
        <w:t>Radiology</w:t>
      </w:r>
      <w:r w:rsidRPr="001F1BE3">
        <w:rPr>
          <w:rFonts w:ascii="Book Antiqua" w:eastAsia="宋体" w:hAnsi="Book Antiqua" w:cs="宋体"/>
          <w:sz w:val="24"/>
          <w:szCs w:val="24"/>
          <w:lang w:val="en-US" w:eastAsia="zh-CN"/>
        </w:rPr>
        <w:t xml:space="preserve"> 2006; </w:t>
      </w:r>
      <w:r w:rsidRPr="001F1BE3">
        <w:rPr>
          <w:rFonts w:ascii="Book Antiqua" w:eastAsia="宋体" w:hAnsi="Book Antiqua" w:cs="宋体"/>
          <w:b/>
          <w:bCs/>
          <w:sz w:val="24"/>
          <w:szCs w:val="24"/>
          <w:lang w:val="en-US" w:eastAsia="zh-CN"/>
        </w:rPr>
        <w:t>239</w:t>
      </w:r>
      <w:r w:rsidRPr="001F1BE3">
        <w:rPr>
          <w:rFonts w:ascii="Book Antiqua" w:eastAsia="宋体" w:hAnsi="Book Antiqua" w:cs="宋体"/>
          <w:sz w:val="24"/>
          <w:szCs w:val="24"/>
          <w:lang w:val="en-US" w:eastAsia="zh-CN"/>
        </w:rPr>
        <w:t>: 122-130 [PMID: 16493012]</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r w:rsidRPr="001F1BE3">
        <w:rPr>
          <w:rFonts w:ascii="Book Antiqua" w:eastAsia="宋体" w:hAnsi="Book Antiqua" w:cs="宋体"/>
          <w:sz w:val="24"/>
          <w:szCs w:val="24"/>
          <w:lang w:val="en-US" w:eastAsia="zh-CN"/>
        </w:rPr>
        <w:t xml:space="preserve">20 </w:t>
      </w:r>
      <w:r w:rsidRPr="001F1BE3">
        <w:rPr>
          <w:rFonts w:ascii="Book Antiqua" w:eastAsia="宋体" w:hAnsi="Book Antiqua" w:cs="宋体"/>
          <w:b/>
          <w:bCs/>
          <w:sz w:val="24"/>
          <w:szCs w:val="24"/>
          <w:lang w:val="en-US" w:eastAsia="zh-CN"/>
        </w:rPr>
        <w:t>Takahara T</w:t>
      </w:r>
      <w:r w:rsidRPr="001F1BE3">
        <w:rPr>
          <w:rFonts w:ascii="Book Antiqua" w:eastAsia="宋体" w:hAnsi="Book Antiqua" w:cs="宋体"/>
          <w:sz w:val="24"/>
          <w:szCs w:val="24"/>
          <w:lang w:val="en-US" w:eastAsia="zh-CN"/>
        </w:rPr>
        <w:t xml:space="preserve">, Imai Y, Yamashita T, Yasuda S, Nasu S, Van Cauteren M. Diffusion weighted whole body imaging with background body signal suppression (DWIBS): technical improvement using free breathing, STIR and high resolution 3D display. </w:t>
      </w:r>
      <w:r w:rsidRPr="001F1BE3">
        <w:rPr>
          <w:rFonts w:ascii="Book Antiqua" w:eastAsia="宋体" w:hAnsi="Book Antiqua" w:cs="宋体"/>
          <w:i/>
          <w:iCs/>
          <w:sz w:val="24"/>
          <w:szCs w:val="24"/>
          <w:lang w:val="en-US" w:eastAsia="zh-CN"/>
        </w:rPr>
        <w:t>Radiat Med</w:t>
      </w:r>
      <w:r w:rsidRPr="001F1BE3">
        <w:rPr>
          <w:rFonts w:ascii="Book Antiqua" w:eastAsia="宋体" w:hAnsi="Book Antiqua" w:cs="宋体"/>
          <w:sz w:val="24"/>
          <w:szCs w:val="24"/>
          <w:lang w:val="en-US" w:eastAsia="zh-CN"/>
        </w:rPr>
        <w:t xml:space="preserve"> </w:t>
      </w:r>
      <w:r w:rsidR="006938EB">
        <w:rPr>
          <w:rFonts w:ascii="Book Antiqua" w:eastAsia="宋体" w:hAnsi="Book Antiqua" w:cs="宋体" w:hint="eastAsia"/>
          <w:sz w:val="24"/>
          <w:szCs w:val="24"/>
          <w:lang w:val="en-US" w:eastAsia="zh-CN"/>
        </w:rPr>
        <w:t>2004</w:t>
      </w:r>
      <w:r w:rsidRPr="001F1BE3">
        <w:rPr>
          <w:rFonts w:ascii="Book Antiqua" w:eastAsia="宋体" w:hAnsi="Book Antiqua" w:cs="宋体"/>
          <w:sz w:val="24"/>
          <w:szCs w:val="24"/>
          <w:lang w:val="en-US" w:eastAsia="zh-CN"/>
        </w:rPr>
        <w:t xml:space="preserve">; </w:t>
      </w:r>
      <w:r w:rsidRPr="001F1BE3">
        <w:rPr>
          <w:rFonts w:ascii="Book Antiqua" w:eastAsia="宋体" w:hAnsi="Book Antiqua" w:cs="宋体"/>
          <w:b/>
          <w:bCs/>
          <w:sz w:val="24"/>
          <w:szCs w:val="24"/>
          <w:lang w:val="en-US" w:eastAsia="zh-CN"/>
        </w:rPr>
        <w:t>22</w:t>
      </w:r>
      <w:r w:rsidRPr="001F1BE3">
        <w:rPr>
          <w:rFonts w:ascii="Book Antiqua" w:eastAsia="宋体" w:hAnsi="Book Antiqua" w:cs="宋体"/>
          <w:sz w:val="24"/>
          <w:szCs w:val="24"/>
          <w:lang w:val="en-US" w:eastAsia="zh-CN"/>
        </w:rPr>
        <w:t>: 275-282 [PMID: 15468951]</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r w:rsidRPr="001F1BE3">
        <w:rPr>
          <w:rFonts w:ascii="Book Antiqua" w:eastAsia="宋体" w:hAnsi="Book Antiqua" w:cs="宋体"/>
          <w:sz w:val="24"/>
          <w:szCs w:val="24"/>
          <w:lang w:val="en-US" w:eastAsia="zh-CN"/>
        </w:rPr>
        <w:t xml:space="preserve">21 </w:t>
      </w:r>
      <w:r w:rsidRPr="001F1BE3">
        <w:rPr>
          <w:rFonts w:ascii="Book Antiqua" w:eastAsia="宋体" w:hAnsi="Book Antiqua" w:cs="宋体"/>
          <w:b/>
          <w:bCs/>
          <w:sz w:val="24"/>
          <w:szCs w:val="24"/>
          <w:lang w:val="en-US" w:eastAsia="zh-CN"/>
        </w:rPr>
        <w:t>Koh DM</w:t>
      </w:r>
      <w:r w:rsidRPr="001F1BE3">
        <w:rPr>
          <w:rFonts w:ascii="Book Antiqua" w:eastAsia="宋体" w:hAnsi="Book Antiqua" w:cs="宋体"/>
          <w:sz w:val="24"/>
          <w:szCs w:val="24"/>
          <w:lang w:val="en-US" w:eastAsia="zh-CN"/>
        </w:rPr>
        <w:t xml:space="preserve">, Collins DJ. Diffusion-weighted MRI in the body: applications and challenges in oncology. </w:t>
      </w:r>
      <w:r w:rsidRPr="001F1BE3">
        <w:rPr>
          <w:rFonts w:ascii="Book Antiqua" w:eastAsia="宋体" w:hAnsi="Book Antiqua" w:cs="宋体"/>
          <w:i/>
          <w:iCs/>
          <w:sz w:val="24"/>
          <w:szCs w:val="24"/>
          <w:lang w:val="en-US" w:eastAsia="zh-CN"/>
        </w:rPr>
        <w:t>AJR Am J Roentgenol</w:t>
      </w:r>
      <w:r w:rsidRPr="001F1BE3">
        <w:rPr>
          <w:rFonts w:ascii="Book Antiqua" w:eastAsia="宋体" w:hAnsi="Book Antiqua" w:cs="宋体"/>
          <w:sz w:val="24"/>
          <w:szCs w:val="24"/>
          <w:lang w:val="en-US" w:eastAsia="zh-CN"/>
        </w:rPr>
        <w:t xml:space="preserve"> 2007; </w:t>
      </w:r>
      <w:r w:rsidRPr="001F1BE3">
        <w:rPr>
          <w:rFonts w:ascii="Book Antiqua" w:eastAsia="宋体" w:hAnsi="Book Antiqua" w:cs="宋体"/>
          <w:b/>
          <w:bCs/>
          <w:sz w:val="24"/>
          <w:szCs w:val="24"/>
          <w:lang w:val="en-US" w:eastAsia="zh-CN"/>
        </w:rPr>
        <w:t>188</w:t>
      </w:r>
      <w:r w:rsidRPr="001F1BE3">
        <w:rPr>
          <w:rFonts w:ascii="Book Antiqua" w:eastAsia="宋体" w:hAnsi="Book Antiqua" w:cs="宋体"/>
          <w:sz w:val="24"/>
          <w:szCs w:val="24"/>
          <w:lang w:val="en-US" w:eastAsia="zh-CN"/>
        </w:rPr>
        <w:t>: 1622-1635 [PMID: 17515386]</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proofErr w:type="gramStart"/>
      <w:r w:rsidRPr="001F1BE3">
        <w:rPr>
          <w:rFonts w:ascii="Book Antiqua" w:eastAsia="宋体" w:hAnsi="Book Antiqua" w:cs="宋体"/>
          <w:sz w:val="24"/>
          <w:szCs w:val="24"/>
          <w:lang w:val="en-US" w:eastAsia="zh-CN"/>
        </w:rPr>
        <w:t xml:space="preserve">22 </w:t>
      </w:r>
      <w:r w:rsidRPr="001F1BE3">
        <w:rPr>
          <w:rFonts w:ascii="Book Antiqua" w:eastAsia="宋体" w:hAnsi="Book Antiqua" w:cs="宋体"/>
          <w:b/>
          <w:bCs/>
          <w:sz w:val="24"/>
          <w:szCs w:val="24"/>
          <w:lang w:val="en-US" w:eastAsia="zh-CN"/>
        </w:rPr>
        <w:t>Tropeano G</w:t>
      </w:r>
      <w:r w:rsidRPr="001F1BE3">
        <w:rPr>
          <w:rFonts w:ascii="Book Antiqua" w:eastAsia="宋体" w:hAnsi="Book Antiqua" w:cs="宋体"/>
          <w:sz w:val="24"/>
          <w:szCs w:val="24"/>
          <w:lang w:val="en-US" w:eastAsia="zh-CN"/>
        </w:rPr>
        <w:t>, Amoroso S, Scambia G. Non-surgical management of uterine fibroids.</w:t>
      </w:r>
      <w:proofErr w:type="gramEnd"/>
      <w:r w:rsidRPr="001F1BE3">
        <w:rPr>
          <w:rFonts w:ascii="Book Antiqua" w:eastAsia="宋体" w:hAnsi="Book Antiqua" w:cs="宋体"/>
          <w:sz w:val="24"/>
          <w:szCs w:val="24"/>
          <w:lang w:val="en-US" w:eastAsia="zh-CN"/>
        </w:rPr>
        <w:t xml:space="preserve"> </w:t>
      </w:r>
      <w:r w:rsidRPr="001F1BE3">
        <w:rPr>
          <w:rFonts w:ascii="Book Antiqua" w:eastAsia="宋体" w:hAnsi="Book Antiqua" w:cs="宋体"/>
          <w:i/>
          <w:iCs/>
          <w:sz w:val="24"/>
          <w:szCs w:val="24"/>
          <w:lang w:val="en-US" w:eastAsia="zh-CN"/>
        </w:rPr>
        <w:t>Hum Reprod Update</w:t>
      </w:r>
      <w:r w:rsidRPr="001F1BE3">
        <w:rPr>
          <w:rFonts w:ascii="Book Antiqua" w:eastAsia="宋体" w:hAnsi="Book Antiqua" w:cs="宋体"/>
          <w:sz w:val="24"/>
          <w:szCs w:val="24"/>
          <w:lang w:val="en-US" w:eastAsia="zh-CN"/>
        </w:rPr>
        <w:t xml:space="preserve"> </w:t>
      </w:r>
      <w:r w:rsidR="006938EB">
        <w:rPr>
          <w:rFonts w:ascii="Book Antiqua" w:eastAsia="宋体" w:hAnsi="Book Antiqua" w:cs="宋体" w:hint="eastAsia"/>
          <w:sz w:val="24"/>
          <w:szCs w:val="24"/>
          <w:lang w:val="en-US" w:eastAsia="zh-CN"/>
        </w:rPr>
        <w:t>2008</w:t>
      </w:r>
      <w:r w:rsidRPr="001F1BE3">
        <w:rPr>
          <w:rFonts w:ascii="Book Antiqua" w:eastAsia="宋体" w:hAnsi="Book Antiqua" w:cs="宋体"/>
          <w:sz w:val="24"/>
          <w:szCs w:val="24"/>
          <w:lang w:val="en-US" w:eastAsia="zh-CN"/>
        </w:rPr>
        <w:t xml:space="preserve">; </w:t>
      </w:r>
      <w:r w:rsidRPr="001F1BE3">
        <w:rPr>
          <w:rFonts w:ascii="Book Antiqua" w:eastAsia="宋体" w:hAnsi="Book Antiqua" w:cs="宋体"/>
          <w:b/>
          <w:bCs/>
          <w:sz w:val="24"/>
          <w:szCs w:val="24"/>
          <w:lang w:val="en-US" w:eastAsia="zh-CN"/>
        </w:rPr>
        <w:t>14</w:t>
      </w:r>
      <w:r w:rsidRPr="001F1BE3">
        <w:rPr>
          <w:rFonts w:ascii="Book Antiqua" w:eastAsia="宋体" w:hAnsi="Book Antiqua" w:cs="宋体"/>
          <w:sz w:val="24"/>
          <w:szCs w:val="24"/>
          <w:lang w:val="en-US" w:eastAsia="zh-CN"/>
        </w:rPr>
        <w:t>: 259-274 [PMID: 18344356 DOI: 10.1093/humupd/dmn006]</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r w:rsidRPr="001F1BE3">
        <w:rPr>
          <w:rFonts w:ascii="Book Antiqua" w:eastAsia="宋体" w:hAnsi="Book Antiqua" w:cs="宋体"/>
          <w:sz w:val="24"/>
          <w:szCs w:val="24"/>
          <w:lang w:val="en-US" w:eastAsia="zh-CN"/>
        </w:rPr>
        <w:t xml:space="preserve">23 </w:t>
      </w:r>
      <w:r w:rsidRPr="001F1BE3">
        <w:rPr>
          <w:rFonts w:ascii="Book Antiqua" w:eastAsia="宋体" w:hAnsi="Book Antiqua" w:cs="宋体"/>
          <w:b/>
          <w:bCs/>
          <w:sz w:val="24"/>
          <w:szCs w:val="24"/>
          <w:lang w:val="en-US" w:eastAsia="zh-CN"/>
        </w:rPr>
        <w:t>Goto A</w:t>
      </w:r>
      <w:r w:rsidRPr="001F1BE3">
        <w:rPr>
          <w:rFonts w:ascii="Book Antiqua" w:eastAsia="宋体" w:hAnsi="Book Antiqua" w:cs="宋体"/>
          <w:sz w:val="24"/>
          <w:szCs w:val="24"/>
          <w:lang w:val="en-US" w:eastAsia="zh-CN"/>
        </w:rPr>
        <w:t xml:space="preserve">, Takeuchi S, Sugimura K, Maruo T. Usefulness of Gd-DTPA contrast-enhanced dynamic MRI and serum determination of LDH and its isozymes in the differential diagnosis of leiomyosarcoma from degenerated leiomyoma of the uterus. </w:t>
      </w:r>
      <w:r w:rsidRPr="001F1BE3">
        <w:rPr>
          <w:rFonts w:ascii="Book Antiqua" w:eastAsia="宋体" w:hAnsi="Book Antiqua" w:cs="宋体"/>
          <w:i/>
          <w:iCs/>
          <w:sz w:val="24"/>
          <w:szCs w:val="24"/>
          <w:lang w:val="en-US" w:eastAsia="zh-CN"/>
        </w:rPr>
        <w:t>Int J Gynecol Cancer</w:t>
      </w:r>
      <w:r w:rsidRPr="001F1BE3">
        <w:rPr>
          <w:rFonts w:ascii="Book Antiqua" w:eastAsia="宋体" w:hAnsi="Book Antiqua" w:cs="宋体"/>
          <w:sz w:val="24"/>
          <w:szCs w:val="24"/>
          <w:lang w:val="en-US" w:eastAsia="zh-CN"/>
        </w:rPr>
        <w:t xml:space="preserve"> </w:t>
      </w:r>
      <w:r w:rsidR="006938EB">
        <w:rPr>
          <w:rFonts w:ascii="Book Antiqua" w:eastAsia="宋体" w:hAnsi="Book Antiqua" w:cs="宋体" w:hint="eastAsia"/>
          <w:sz w:val="24"/>
          <w:szCs w:val="24"/>
          <w:lang w:val="en-US" w:eastAsia="zh-CN"/>
        </w:rPr>
        <w:t>2002</w:t>
      </w:r>
      <w:r w:rsidRPr="001F1BE3">
        <w:rPr>
          <w:rFonts w:ascii="Book Antiqua" w:eastAsia="宋体" w:hAnsi="Book Antiqua" w:cs="宋体"/>
          <w:sz w:val="24"/>
          <w:szCs w:val="24"/>
          <w:lang w:val="en-US" w:eastAsia="zh-CN"/>
        </w:rPr>
        <w:t xml:space="preserve">; </w:t>
      </w:r>
      <w:r w:rsidRPr="001F1BE3">
        <w:rPr>
          <w:rFonts w:ascii="Book Antiqua" w:eastAsia="宋体" w:hAnsi="Book Antiqua" w:cs="宋体"/>
          <w:b/>
          <w:bCs/>
          <w:sz w:val="24"/>
          <w:szCs w:val="24"/>
          <w:lang w:val="en-US" w:eastAsia="zh-CN"/>
        </w:rPr>
        <w:t>12</w:t>
      </w:r>
      <w:r w:rsidRPr="001F1BE3">
        <w:rPr>
          <w:rFonts w:ascii="Book Antiqua" w:eastAsia="宋体" w:hAnsi="Book Antiqua" w:cs="宋体"/>
          <w:sz w:val="24"/>
          <w:szCs w:val="24"/>
          <w:lang w:val="en-US" w:eastAsia="zh-CN"/>
        </w:rPr>
        <w:t>: 354-361 [PMID: 12144683]</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r w:rsidRPr="001F1BE3">
        <w:rPr>
          <w:rFonts w:ascii="Book Antiqua" w:eastAsia="宋体" w:hAnsi="Book Antiqua" w:cs="宋体"/>
          <w:sz w:val="24"/>
          <w:szCs w:val="24"/>
          <w:lang w:val="en-US" w:eastAsia="zh-CN"/>
        </w:rPr>
        <w:t xml:space="preserve">24 </w:t>
      </w:r>
      <w:r w:rsidRPr="001F1BE3">
        <w:rPr>
          <w:rFonts w:ascii="Book Antiqua" w:eastAsia="宋体" w:hAnsi="Book Antiqua" w:cs="宋体"/>
          <w:b/>
          <w:bCs/>
          <w:sz w:val="24"/>
          <w:szCs w:val="24"/>
          <w:lang w:val="en-US" w:eastAsia="zh-CN"/>
        </w:rPr>
        <w:t>Tamai K</w:t>
      </w:r>
      <w:r w:rsidRPr="001F1BE3">
        <w:rPr>
          <w:rFonts w:ascii="Book Antiqua" w:eastAsia="宋体" w:hAnsi="Book Antiqua" w:cs="宋体"/>
          <w:sz w:val="24"/>
          <w:szCs w:val="24"/>
          <w:lang w:val="en-US" w:eastAsia="zh-CN"/>
        </w:rPr>
        <w:t xml:space="preserve">, Koyama T, Saga T, Morisawa N, Fujimoto K, Mikami Y, Togashi K. </w:t>
      </w:r>
      <w:proofErr w:type="gramStart"/>
      <w:r w:rsidRPr="001F1BE3">
        <w:rPr>
          <w:rFonts w:ascii="Book Antiqua" w:eastAsia="宋体" w:hAnsi="Book Antiqua" w:cs="宋体"/>
          <w:sz w:val="24"/>
          <w:szCs w:val="24"/>
          <w:lang w:val="en-US" w:eastAsia="zh-CN"/>
        </w:rPr>
        <w:t>The utility of diffusion-weighted MR imaging for differentiating uterine sarcomas from benign leiomyomas.</w:t>
      </w:r>
      <w:proofErr w:type="gramEnd"/>
      <w:r w:rsidRPr="001F1BE3">
        <w:rPr>
          <w:rFonts w:ascii="Book Antiqua" w:eastAsia="宋体" w:hAnsi="Book Antiqua" w:cs="宋体"/>
          <w:sz w:val="24"/>
          <w:szCs w:val="24"/>
          <w:lang w:val="en-US" w:eastAsia="zh-CN"/>
        </w:rPr>
        <w:t xml:space="preserve"> </w:t>
      </w:r>
      <w:r w:rsidRPr="001F1BE3">
        <w:rPr>
          <w:rFonts w:ascii="Book Antiqua" w:eastAsia="宋体" w:hAnsi="Book Antiqua" w:cs="宋体"/>
          <w:i/>
          <w:iCs/>
          <w:sz w:val="24"/>
          <w:szCs w:val="24"/>
          <w:lang w:val="en-US" w:eastAsia="zh-CN"/>
        </w:rPr>
        <w:t>Eur Radiol</w:t>
      </w:r>
      <w:r w:rsidRPr="001F1BE3">
        <w:rPr>
          <w:rFonts w:ascii="Book Antiqua" w:eastAsia="宋体" w:hAnsi="Book Antiqua" w:cs="宋体"/>
          <w:sz w:val="24"/>
          <w:szCs w:val="24"/>
          <w:lang w:val="en-US" w:eastAsia="zh-CN"/>
        </w:rPr>
        <w:t xml:space="preserve"> 2008; </w:t>
      </w:r>
      <w:r w:rsidRPr="001F1BE3">
        <w:rPr>
          <w:rFonts w:ascii="Book Antiqua" w:eastAsia="宋体" w:hAnsi="Book Antiqua" w:cs="宋体"/>
          <w:b/>
          <w:bCs/>
          <w:sz w:val="24"/>
          <w:szCs w:val="24"/>
          <w:lang w:val="en-US" w:eastAsia="zh-CN"/>
        </w:rPr>
        <w:t>18</w:t>
      </w:r>
      <w:r w:rsidRPr="001F1BE3">
        <w:rPr>
          <w:rFonts w:ascii="Book Antiqua" w:eastAsia="宋体" w:hAnsi="Book Antiqua" w:cs="宋体"/>
          <w:sz w:val="24"/>
          <w:szCs w:val="24"/>
          <w:lang w:val="en-US" w:eastAsia="zh-CN"/>
        </w:rPr>
        <w:t>: 723-730 [PMID: 17929022]</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r w:rsidRPr="001F1BE3">
        <w:rPr>
          <w:rFonts w:ascii="Book Antiqua" w:eastAsia="宋体" w:hAnsi="Book Antiqua" w:cs="宋体"/>
          <w:sz w:val="24"/>
          <w:szCs w:val="24"/>
          <w:lang w:val="en-US" w:eastAsia="zh-CN"/>
        </w:rPr>
        <w:t xml:space="preserve">25 </w:t>
      </w:r>
      <w:r w:rsidRPr="001F1BE3">
        <w:rPr>
          <w:rFonts w:ascii="Book Antiqua" w:eastAsia="宋体" w:hAnsi="Book Antiqua" w:cs="宋体"/>
          <w:b/>
          <w:bCs/>
          <w:sz w:val="24"/>
          <w:szCs w:val="24"/>
          <w:lang w:val="en-US" w:eastAsia="zh-CN"/>
        </w:rPr>
        <w:t>Catherino WH</w:t>
      </w:r>
      <w:r w:rsidRPr="001F1BE3">
        <w:rPr>
          <w:rFonts w:ascii="Book Antiqua" w:eastAsia="宋体" w:hAnsi="Book Antiqua" w:cs="宋体"/>
          <w:sz w:val="24"/>
          <w:szCs w:val="24"/>
          <w:lang w:val="en-US" w:eastAsia="zh-CN"/>
        </w:rPr>
        <w:t xml:space="preserve">, Leppert PC, Stenmark MH, Payson M, Potlog-Nahari C, Nieman LK, Segars JH. Reduced dermatopontin expression is a molecular link between </w:t>
      </w:r>
      <w:r w:rsidRPr="001F1BE3">
        <w:rPr>
          <w:rFonts w:ascii="Book Antiqua" w:eastAsia="宋体" w:hAnsi="Book Antiqua" w:cs="宋体"/>
          <w:sz w:val="24"/>
          <w:szCs w:val="24"/>
          <w:lang w:val="en-US" w:eastAsia="zh-CN"/>
        </w:rPr>
        <w:lastRenderedPageBreak/>
        <w:t xml:space="preserve">uterine leiomyomas and keloids. </w:t>
      </w:r>
      <w:r w:rsidRPr="001F1BE3">
        <w:rPr>
          <w:rFonts w:ascii="Book Antiqua" w:eastAsia="宋体" w:hAnsi="Book Antiqua" w:cs="宋体"/>
          <w:i/>
          <w:iCs/>
          <w:sz w:val="24"/>
          <w:szCs w:val="24"/>
          <w:lang w:val="en-US" w:eastAsia="zh-CN"/>
        </w:rPr>
        <w:t>Genes Chromosomes Cancer</w:t>
      </w:r>
      <w:r w:rsidRPr="001F1BE3">
        <w:rPr>
          <w:rFonts w:ascii="Book Antiqua" w:eastAsia="宋体" w:hAnsi="Book Antiqua" w:cs="宋体"/>
          <w:sz w:val="24"/>
          <w:szCs w:val="24"/>
          <w:lang w:val="en-US" w:eastAsia="zh-CN"/>
        </w:rPr>
        <w:t xml:space="preserve"> 2004; </w:t>
      </w:r>
      <w:r w:rsidRPr="001F1BE3">
        <w:rPr>
          <w:rFonts w:ascii="Book Antiqua" w:eastAsia="宋体" w:hAnsi="Book Antiqua" w:cs="宋体"/>
          <w:b/>
          <w:bCs/>
          <w:sz w:val="24"/>
          <w:szCs w:val="24"/>
          <w:lang w:val="en-US" w:eastAsia="zh-CN"/>
        </w:rPr>
        <w:t>40</w:t>
      </w:r>
      <w:r w:rsidRPr="001F1BE3">
        <w:rPr>
          <w:rFonts w:ascii="Book Antiqua" w:eastAsia="宋体" w:hAnsi="Book Antiqua" w:cs="宋体"/>
          <w:sz w:val="24"/>
          <w:szCs w:val="24"/>
          <w:lang w:val="en-US" w:eastAsia="zh-CN"/>
        </w:rPr>
        <w:t>: 204-217 [PMID: 15139000]</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r w:rsidRPr="001F1BE3">
        <w:rPr>
          <w:rFonts w:ascii="Book Antiqua" w:eastAsia="宋体" w:hAnsi="Book Antiqua" w:cs="宋体"/>
          <w:sz w:val="24"/>
          <w:szCs w:val="24"/>
          <w:lang w:val="en-US" w:eastAsia="zh-CN"/>
        </w:rPr>
        <w:t xml:space="preserve">26 </w:t>
      </w:r>
      <w:r w:rsidRPr="001F1BE3">
        <w:rPr>
          <w:rFonts w:ascii="Book Antiqua" w:eastAsia="宋体" w:hAnsi="Book Antiqua" w:cs="宋体"/>
          <w:b/>
          <w:bCs/>
          <w:sz w:val="24"/>
          <w:szCs w:val="24"/>
          <w:lang w:val="en-US" w:eastAsia="zh-CN"/>
        </w:rPr>
        <w:t>Leppert PC</w:t>
      </w:r>
      <w:r w:rsidRPr="001F1BE3">
        <w:rPr>
          <w:rFonts w:ascii="Book Antiqua" w:eastAsia="宋体" w:hAnsi="Book Antiqua" w:cs="宋体"/>
          <w:sz w:val="24"/>
          <w:szCs w:val="24"/>
          <w:lang w:val="en-US" w:eastAsia="zh-CN"/>
        </w:rPr>
        <w:t xml:space="preserve">, Baginski T, Prupas C, Catherino WH, Pletcher S, Segars JH. </w:t>
      </w:r>
      <w:proofErr w:type="gramStart"/>
      <w:r w:rsidRPr="001F1BE3">
        <w:rPr>
          <w:rFonts w:ascii="Book Antiqua" w:eastAsia="宋体" w:hAnsi="Book Antiqua" w:cs="宋体"/>
          <w:sz w:val="24"/>
          <w:szCs w:val="24"/>
          <w:lang w:val="en-US" w:eastAsia="zh-CN"/>
        </w:rPr>
        <w:t>Comparative ultrastructure of collagen fibrils in uterine leiomyomas and normal myometrium.</w:t>
      </w:r>
      <w:proofErr w:type="gramEnd"/>
      <w:r w:rsidRPr="001F1BE3">
        <w:rPr>
          <w:rFonts w:ascii="Book Antiqua" w:eastAsia="宋体" w:hAnsi="Book Antiqua" w:cs="宋体"/>
          <w:sz w:val="24"/>
          <w:szCs w:val="24"/>
          <w:lang w:val="en-US" w:eastAsia="zh-CN"/>
        </w:rPr>
        <w:t xml:space="preserve"> </w:t>
      </w:r>
      <w:r w:rsidRPr="001F1BE3">
        <w:rPr>
          <w:rFonts w:ascii="Book Antiqua" w:eastAsia="宋体" w:hAnsi="Book Antiqua" w:cs="宋体"/>
          <w:i/>
          <w:iCs/>
          <w:sz w:val="24"/>
          <w:szCs w:val="24"/>
          <w:lang w:val="en-US" w:eastAsia="zh-CN"/>
        </w:rPr>
        <w:t>Fertil Steril</w:t>
      </w:r>
      <w:r w:rsidRPr="001F1BE3">
        <w:rPr>
          <w:rFonts w:ascii="Book Antiqua" w:eastAsia="宋体" w:hAnsi="Book Antiqua" w:cs="宋体"/>
          <w:sz w:val="24"/>
          <w:szCs w:val="24"/>
          <w:lang w:val="en-US" w:eastAsia="zh-CN"/>
        </w:rPr>
        <w:t xml:space="preserve"> 2004; </w:t>
      </w:r>
      <w:r w:rsidRPr="001F1BE3">
        <w:rPr>
          <w:rFonts w:ascii="Book Antiqua" w:eastAsia="宋体" w:hAnsi="Book Antiqua" w:cs="宋体"/>
          <w:b/>
          <w:bCs/>
          <w:sz w:val="24"/>
          <w:szCs w:val="24"/>
          <w:lang w:val="en-US" w:eastAsia="zh-CN"/>
        </w:rPr>
        <w:t xml:space="preserve">82 </w:t>
      </w:r>
      <w:r w:rsidRPr="001F1BE3">
        <w:rPr>
          <w:rFonts w:ascii="Book Antiqua" w:eastAsia="宋体" w:hAnsi="Book Antiqua" w:cs="宋体"/>
          <w:bCs/>
          <w:sz w:val="24"/>
          <w:szCs w:val="24"/>
          <w:lang w:val="en-US" w:eastAsia="zh-CN"/>
        </w:rPr>
        <w:t>Suppl 3</w:t>
      </w:r>
      <w:r w:rsidRPr="001F1BE3">
        <w:rPr>
          <w:rFonts w:ascii="Book Antiqua" w:eastAsia="宋体" w:hAnsi="Book Antiqua" w:cs="宋体"/>
          <w:sz w:val="24"/>
          <w:szCs w:val="24"/>
          <w:lang w:val="en-US" w:eastAsia="zh-CN"/>
        </w:rPr>
        <w:t>: 1182-1187 [PMID: 15474093]</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proofErr w:type="gramStart"/>
      <w:r w:rsidRPr="001F1BE3">
        <w:rPr>
          <w:rFonts w:ascii="Book Antiqua" w:eastAsia="宋体" w:hAnsi="Book Antiqua" w:cs="宋体"/>
          <w:sz w:val="24"/>
          <w:szCs w:val="24"/>
          <w:lang w:val="en-US" w:eastAsia="zh-CN"/>
        </w:rPr>
        <w:t xml:space="preserve">27 </w:t>
      </w:r>
      <w:r w:rsidRPr="001F1BE3">
        <w:rPr>
          <w:rFonts w:ascii="Book Antiqua" w:eastAsia="宋体" w:hAnsi="Book Antiqua" w:cs="宋体"/>
          <w:b/>
          <w:bCs/>
          <w:sz w:val="24"/>
          <w:szCs w:val="24"/>
          <w:lang w:val="en-US" w:eastAsia="zh-CN"/>
        </w:rPr>
        <w:t>Jacobs MA</w:t>
      </w:r>
      <w:r w:rsidRPr="001F1BE3">
        <w:rPr>
          <w:rFonts w:ascii="Book Antiqua" w:eastAsia="宋体" w:hAnsi="Book Antiqua" w:cs="宋体"/>
          <w:sz w:val="24"/>
          <w:szCs w:val="24"/>
          <w:lang w:val="en-US" w:eastAsia="zh-CN"/>
        </w:rPr>
        <w:t>, Herskovits EH, Kim HS.</w:t>
      </w:r>
      <w:proofErr w:type="gramEnd"/>
      <w:r w:rsidRPr="001F1BE3">
        <w:rPr>
          <w:rFonts w:ascii="Book Antiqua" w:eastAsia="宋体" w:hAnsi="Book Antiqua" w:cs="宋体"/>
          <w:sz w:val="24"/>
          <w:szCs w:val="24"/>
          <w:lang w:val="en-US" w:eastAsia="zh-CN"/>
        </w:rPr>
        <w:t xml:space="preserve"> Uterine fibroids: diffusion-weighted MR imaging for monitoring therapy with focused ultrasound surgery--preliminary study. </w:t>
      </w:r>
      <w:r w:rsidRPr="001F1BE3">
        <w:rPr>
          <w:rFonts w:ascii="Book Antiqua" w:eastAsia="宋体" w:hAnsi="Book Antiqua" w:cs="宋体"/>
          <w:i/>
          <w:iCs/>
          <w:sz w:val="24"/>
          <w:szCs w:val="24"/>
          <w:lang w:val="en-US" w:eastAsia="zh-CN"/>
        </w:rPr>
        <w:t>Radiology</w:t>
      </w:r>
      <w:r w:rsidRPr="001F1BE3">
        <w:rPr>
          <w:rFonts w:ascii="Book Antiqua" w:eastAsia="宋体" w:hAnsi="Book Antiqua" w:cs="宋体"/>
          <w:sz w:val="24"/>
          <w:szCs w:val="24"/>
          <w:lang w:val="en-US" w:eastAsia="zh-CN"/>
        </w:rPr>
        <w:t xml:space="preserve"> 2005; </w:t>
      </w:r>
      <w:r w:rsidRPr="001F1BE3">
        <w:rPr>
          <w:rFonts w:ascii="Book Antiqua" w:eastAsia="宋体" w:hAnsi="Book Antiqua" w:cs="宋体"/>
          <w:b/>
          <w:bCs/>
          <w:sz w:val="24"/>
          <w:szCs w:val="24"/>
          <w:lang w:val="en-US" w:eastAsia="zh-CN"/>
        </w:rPr>
        <w:t>236</w:t>
      </w:r>
      <w:r w:rsidRPr="001F1BE3">
        <w:rPr>
          <w:rFonts w:ascii="Book Antiqua" w:eastAsia="宋体" w:hAnsi="Book Antiqua" w:cs="宋体"/>
          <w:sz w:val="24"/>
          <w:szCs w:val="24"/>
          <w:lang w:val="en-US" w:eastAsia="zh-CN"/>
        </w:rPr>
        <w:t>: 196-203 [PMID: 15987974]</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proofErr w:type="gramStart"/>
      <w:r w:rsidRPr="001F1BE3">
        <w:rPr>
          <w:rFonts w:ascii="Book Antiqua" w:eastAsia="宋体" w:hAnsi="Book Antiqua" w:cs="宋体"/>
          <w:sz w:val="24"/>
          <w:szCs w:val="24"/>
          <w:lang w:val="en-US" w:eastAsia="zh-CN"/>
        </w:rPr>
        <w:t xml:space="preserve">28 </w:t>
      </w:r>
      <w:r w:rsidRPr="001F1BE3">
        <w:rPr>
          <w:rFonts w:ascii="Book Antiqua" w:eastAsia="宋体" w:hAnsi="Book Antiqua" w:cs="宋体"/>
          <w:b/>
          <w:bCs/>
          <w:sz w:val="24"/>
          <w:szCs w:val="24"/>
          <w:lang w:val="en-US" w:eastAsia="zh-CN"/>
        </w:rPr>
        <w:t>Liapi E</w:t>
      </w:r>
      <w:r w:rsidRPr="001F1BE3">
        <w:rPr>
          <w:rFonts w:ascii="Book Antiqua" w:eastAsia="宋体" w:hAnsi="Book Antiqua" w:cs="宋体"/>
          <w:sz w:val="24"/>
          <w:szCs w:val="24"/>
          <w:lang w:val="en-US" w:eastAsia="zh-CN"/>
        </w:rPr>
        <w:t>, Kamel IR, Bluemke DA, Jacobs MA, Kim HS.</w:t>
      </w:r>
      <w:proofErr w:type="gramEnd"/>
      <w:r w:rsidRPr="001F1BE3">
        <w:rPr>
          <w:rFonts w:ascii="Book Antiqua" w:eastAsia="宋体" w:hAnsi="Book Antiqua" w:cs="宋体"/>
          <w:sz w:val="24"/>
          <w:szCs w:val="24"/>
          <w:lang w:val="en-US" w:eastAsia="zh-CN"/>
        </w:rPr>
        <w:t xml:space="preserve"> Assessment of response of uterine fibroids and myometrium to embolization using diffusion-weighted echoplanar MR imaging. </w:t>
      </w:r>
      <w:r w:rsidRPr="001F1BE3">
        <w:rPr>
          <w:rFonts w:ascii="Book Antiqua" w:eastAsia="宋体" w:hAnsi="Book Antiqua" w:cs="宋体"/>
          <w:i/>
          <w:iCs/>
          <w:sz w:val="24"/>
          <w:szCs w:val="24"/>
          <w:lang w:val="en-US" w:eastAsia="zh-CN"/>
        </w:rPr>
        <w:t>J Comput Assist Tomogr</w:t>
      </w:r>
      <w:r w:rsidRPr="001F1BE3">
        <w:rPr>
          <w:rFonts w:ascii="Book Antiqua" w:eastAsia="宋体" w:hAnsi="Book Antiqua" w:cs="宋体"/>
          <w:sz w:val="24"/>
          <w:szCs w:val="24"/>
          <w:lang w:val="en-US" w:eastAsia="zh-CN"/>
        </w:rPr>
        <w:t xml:space="preserve"> </w:t>
      </w:r>
      <w:r w:rsidR="00C85FD4">
        <w:rPr>
          <w:rFonts w:ascii="Book Antiqua" w:eastAsia="宋体" w:hAnsi="Book Antiqua" w:cs="宋体" w:hint="eastAsia"/>
          <w:sz w:val="24"/>
          <w:szCs w:val="24"/>
          <w:lang w:val="en-US" w:eastAsia="zh-CN"/>
        </w:rPr>
        <w:t>2005</w:t>
      </w:r>
      <w:r w:rsidRPr="001F1BE3">
        <w:rPr>
          <w:rFonts w:ascii="Book Antiqua" w:eastAsia="宋体" w:hAnsi="Book Antiqua" w:cs="宋体"/>
          <w:sz w:val="24"/>
          <w:szCs w:val="24"/>
          <w:lang w:val="en-US" w:eastAsia="zh-CN"/>
        </w:rPr>
        <w:t xml:space="preserve">; </w:t>
      </w:r>
      <w:r w:rsidRPr="001F1BE3">
        <w:rPr>
          <w:rFonts w:ascii="Book Antiqua" w:eastAsia="宋体" w:hAnsi="Book Antiqua" w:cs="宋体"/>
          <w:b/>
          <w:bCs/>
          <w:sz w:val="24"/>
          <w:szCs w:val="24"/>
          <w:lang w:val="en-US" w:eastAsia="zh-CN"/>
        </w:rPr>
        <w:t>29</w:t>
      </w:r>
      <w:r w:rsidRPr="001F1BE3">
        <w:rPr>
          <w:rFonts w:ascii="Book Antiqua" w:eastAsia="宋体" w:hAnsi="Book Antiqua" w:cs="宋体"/>
          <w:sz w:val="24"/>
          <w:szCs w:val="24"/>
          <w:lang w:val="en-US" w:eastAsia="zh-CN"/>
        </w:rPr>
        <w:t>: 83-86 [PMID: 15665689]</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r w:rsidRPr="001F1BE3">
        <w:rPr>
          <w:rFonts w:ascii="Book Antiqua" w:eastAsia="宋体" w:hAnsi="Book Antiqua" w:cs="宋体"/>
          <w:sz w:val="24"/>
          <w:szCs w:val="24"/>
          <w:lang w:val="en-US" w:eastAsia="zh-CN"/>
        </w:rPr>
        <w:t xml:space="preserve">29 </w:t>
      </w:r>
      <w:r w:rsidRPr="001F1BE3">
        <w:rPr>
          <w:rFonts w:ascii="Book Antiqua" w:eastAsia="宋体" w:hAnsi="Book Antiqua" w:cs="宋体"/>
          <w:b/>
          <w:bCs/>
          <w:sz w:val="24"/>
          <w:szCs w:val="24"/>
          <w:lang w:val="en-US" w:eastAsia="zh-CN"/>
        </w:rPr>
        <w:t>Fujii S</w:t>
      </w:r>
      <w:r w:rsidRPr="001F1BE3">
        <w:rPr>
          <w:rFonts w:ascii="Book Antiqua" w:eastAsia="宋体" w:hAnsi="Book Antiqua" w:cs="宋体"/>
          <w:sz w:val="24"/>
          <w:szCs w:val="24"/>
          <w:lang w:val="en-US" w:eastAsia="zh-CN"/>
        </w:rPr>
        <w:t xml:space="preserve">, Matsusue E, Kigawa J, Sato S, Kanasaki Y, Nakanishi J, Sugihara S, Kaminou T, Terakawa N, Ogawa T. Diagnostic accuracy of the apparent diffusion coefficient in differentiating benign from malignant uterine endometrial cavity lesions: initial results. </w:t>
      </w:r>
      <w:r w:rsidRPr="001F1BE3">
        <w:rPr>
          <w:rFonts w:ascii="Book Antiqua" w:eastAsia="宋体" w:hAnsi="Book Antiqua" w:cs="宋体"/>
          <w:i/>
          <w:iCs/>
          <w:sz w:val="24"/>
          <w:szCs w:val="24"/>
          <w:lang w:val="en-US" w:eastAsia="zh-CN"/>
        </w:rPr>
        <w:t>Eur Radiol</w:t>
      </w:r>
      <w:r w:rsidRPr="001F1BE3">
        <w:rPr>
          <w:rFonts w:ascii="Book Antiqua" w:eastAsia="宋体" w:hAnsi="Book Antiqua" w:cs="宋体"/>
          <w:sz w:val="24"/>
          <w:szCs w:val="24"/>
          <w:lang w:val="en-US" w:eastAsia="zh-CN"/>
        </w:rPr>
        <w:t xml:space="preserve"> 2008; </w:t>
      </w:r>
      <w:r w:rsidRPr="001F1BE3">
        <w:rPr>
          <w:rFonts w:ascii="Book Antiqua" w:eastAsia="宋体" w:hAnsi="Book Antiqua" w:cs="宋体"/>
          <w:b/>
          <w:bCs/>
          <w:sz w:val="24"/>
          <w:szCs w:val="24"/>
          <w:lang w:val="en-US" w:eastAsia="zh-CN"/>
        </w:rPr>
        <w:t>18</w:t>
      </w:r>
      <w:r w:rsidRPr="001F1BE3">
        <w:rPr>
          <w:rFonts w:ascii="Book Antiqua" w:eastAsia="宋体" w:hAnsi="Book Antiqua" w:cs="宋体"/>
          <w:sz w:val="24"/>
          <w:szCs w:val="24"/>
          <w:lang w:val="en-US" w:eastAsia="zh-CN"/>
        </w:rPr>
        <w:t>: 384-389 [PMID: 17917730]</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r w:rsidRPr="001F1BE3">
        <w:rPr>
          <w:rFonts w:ascii="Book Antiqua" w:eastAsia="宋体" w:hAnsi="Book Antiqua" w:cs="宋体"/>
          <w:sz w:val="24"/>
          <w:szCs w:val="24"/>
          <w:lang w:val="en-US" w:eastAsia="zh-CN"/>
        </w:rPr>
        <w:t xml:space="preserve">30 </w:t>
      </w:r>
      <w:r w:rsidRPr="001F1BE3">
        <w:rPr>
          <w:rFonts w:ascii="Book Antiqua" w:eastAsia="宋体" w:hAnsi="Book Antiqua" w:cs="宋体"/>
          <w:b/>
          <w:bCs/>
          <w:sz w:val="24"/>
          <w:szCs w:val="24"/>
          <w:lang w:val="en-US" w:eastAsia="zh-CN"/>
        </w:rPr>
        <w:t>Beddy P</w:t>
      </w:r>
      <w:r w:rsidRPr="001F1BE3">
        <w:rPr>
          <w:rFonts w:ascii="Book Antiqua" w:eastAsia="宋体" w:hAnsi="Book Antiqua" w:cs="宋体"/>
          <w:sz w:val="24"/>
          <w:szCs w:val="24"/>
          <w:lang w:val="en-US" w:eastAsia="zh-CN"/>
        </w:rPr>
        <w:t xml:space="preserve">, O'Neill AC, Yamamoto AK, Addley HC, Reinhold C, Sala E. FIGO staging system for endometrial cancer: added benefits of MR imaging. </w:t>
      </w:r>
      <w:r w:rsidRPr="001F1BE3">
        <w:rPr>
          <w:rFonts w:ascii="Book Antiqua" w:eastAsia="宋体" w:hAnsi="Book Antiqua" w:cs="宋体"/>
          <w:i/>
          <w:iCs/>
          <w:sz w:val="24"/>
          <w:szCs w:val="24"/>
          <w:lang w:val="en-US" w:eastAsia="zh-CN"/>
        </w:rPr>
        <w:t>Radiographics</w:t>
      </w:r>
      <w:r w:rsidRPr="001F1BE3">
        <w:rPr>
          <w:rFonts w:ascii="Book Antiqua" w:eastAsia="宋体" w:hAnsi="Book Antiqua" w:cs="宋体"/>
          <w:sz w:val="24"/>
          <w:szCs w:val="24"/>
          <w:lang w:val="en-US" w:eastAsia="zh-CN"/>
        </w:rPr>
        <w:t xml:space="preserve"> </w:t>
      </w:r>
      <w:r w:rsidR="00C85FD4">
        <w:rPr>
          <w:rFonts w:ascii="Book Antiqua" w:eastAsia="宋体" w:hAnsi="Book Antiqua" w:cs="宋体" w:hint="eastAsia"/>
          <w:sz w:val="24"/>
          <w:szCs w:val="24"/>
          <w:lang w:val="en-US" w:eastAsia="zh-CN"/>
        </w:rPr>
        <w:t>2012</w:t>
      </w:r>
      <w:r w:rsidRPr="001F1BE3">
        <w:rPr>
          <w:rFonts w:ascii="Book Antiqua" w:eastAsia="宋体" w:hAnsi="Book Antiqua" w:cs="宋体"/>
          <w:sz w:val="24"/>
          <w:szCs w:val="24"/>
          <w:lang w:val="en-US" w:eastAsia="zh-CN"/>
        </w:rPr>
        <w:t xml:space="preserve">; </w:t>
      </w:r>
      <w:r w:rsidRPr="001F1BE3">
        <w:rPr>
          <w:rFonts w:ascii="Book Antiqua" w:eastAsia="宋体" w:hAnsi="Book Antiqua" w:cs="宋体"/>
          <w:b/>
          <w:bCs/>
          <w:sz w:val="24"/>
          <w:szCs w:val="24"/>
          <w:lang w:val="en-US" w:eastAsia="zh-CN"/>
        </w:rPr>
        <w:t>32</w:t>
      </w:r>
      <w:r w:rsidRPr="001F1BE3">
        <w:rPr>
          <w:rFonts w:ascii="Book Antiqua" w:eastAsia="宋体" w:hAnsi="Book Antiqua" w:cs="宋体"/>
          <w:sz w:val="24"/>
          <w:szCs w:val="24"/>
          <w:lang w:val="en-US" w:eastAsia="zh-CN"/>
        </w:rPr>
        <w:t>: 241-254 [PMID: 22236905]</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r w:rsidRPr="001F1BE3">
        <w:rPr>
          <w:rFonts w:ascii="Book Antiqua" w:eastAsia="宋体" w:hAnsi="Book Antiqua" w:cs="宋体"/>
          <w:sz w:val="24"/>
          <w:szCs w:val="24"/>
          <w:lang w:val="en-US" w:eastAsia="zh-CN"/>
        </w:rPr>
        <w:t xml:space="preserve">31 </w:t>
      </w:r>
      <w:r w:rsidRPr="001F1BE3">
        <w:rPr>
          <w:rFonts w:ascii="Book Antiqua" w:eastAsia="宋体" w:hAnsi="Book Antiqua" w:cs="宋体"/>
          <w:b/>
          <w:bCs/>
          <w:sz w:val="24"/>
          <w:szCs w:val="24"/>
          <w:lang w:val="en-US" w:eastAsia="zh-CN"/>
        </w:rPr>
        <w:t>Sala E</w:t>
      </w:r>
      <w:r w:rsidRPr="001F1BE3">
        <w:rPr>
          <w:rFonts w:ascii="Book Antiqua" w:eastAsia="宋体" w:hAnsi="Book Antiqua" w:cs="宋体"/>
          <w:sz w:val="24"/>
          <w:szCs w:val="24"/>
          <w:lang w:val="en-US" w:eastAsia="zh-CN"/>
        </w:rPr>
        <w:t xml:space="preserve">, Rockall A, Rangarajan D, Kubik-Huch RA. The role of dynamic contrast-enhanced and diffusion weighted magnetic resonance imaging in the female pelvis. </w:t>
      </w:r>
      <w:r w:rsidRPr="001F1BE3">
        <w:rPr>
          <w:rFonts w:ascii="Book Antiqua" w:eastAsia="宋体" w:hAnsi="Book Antiqua" w:cs="宋体"/>
          <w:i/>
          <w:iCs/>
          <w:sz w:val="24"/>
          <w:szCs w:val="24"/>
          <w:lang w:val="en-US" w:eastAsia="zh-CN"/>
        </w:rPr>
        <w:t>Eur J Radiol</w:t>
      </w:r>
      <w:r w:rsidRPr="001F1BE3">
        <w:rPr>
          <w:rFonts w:ascii="Book Antiqua" w:eastAsia="宋体" w:hAnsi="Book Antiqua" w:cs="宋体"/>
          <w:sz w:val="24"/>
          <w:szCs w:val="24"/>
          <w:lang w:val="en-US" w:eastAsia="zh-CN"/>
        </w:rPr>
        <w:t xml:space="preserve"> 2010; </w:t>
      </w:r>
      <w:r w:rsidRPr="001F1BE3">
        <w:rPr>
          <w:rFonts w:ascii="Book Antiqua" w:eastAsia="宋体" w:hAnsi="Book Antiqua" w:cs="宋体"/>
          <w:b/>
          <w:bCs/>
          <w:sz w:val="24"/>
          <w:szCs w:val="24"/>
          <w:lang w:val="en-US" w:eastAsia="zh-CN"/>
        </w:rPr>
        <w:t>76</w:t>
      </w:r>
      <w:r w:rsidRPr="001F1BE3">
        <w:rPr>
          <w:rFonts w:ascii="Book Antiqua" w:eastAsia="宋体" w:hAnsi="Book Antiqua" w:cs="宋体"/>
          <w:sz w:val="24"/>
          <w:szCs w:val="24"/>
          <w:lang w:val="en-US" w:eastAsia="zh-CN"/>
        </w:rPr>
        <w:t>: 367-385 [PMID: 20810230]</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proofErr w:type="gramStart"/>
      <w:r w:rsidRPr="001F1BE3">
        <w:rPr>
          <w:rFonts w:ascii="Book Antiqua" w:eastAsia="宋体" w:hAnsi="Book Antiqua" w:cs="宋体"/>
          <w:sz w:val="24"/>
          <w:szCs w:val="24"/>
          <w:lang w:val="en-US" w:eastAsia="zh-CN"/>
        </w:rPr>
        <w:t xml:space="preserve">32 </w:t>
      </w:r>
      <w:r w:rsidRPr="001F1BE3">
        <w:rPr>
          <w:rFonts w:ascii="Book Antiqua" w:eastAsia="宋体" w:hAnsi="Book Antiqua" w:cs="宋体"/>
          <w:b/>
          <w:bCs/>
          <w:sz w:val="24"/>
          <w:szCs w:val="24"/>
          <w:lang w:val="en-US" w:eastAsia="zh-CN"/>
        </w:rPr>
        <w:t>Creasman W</w:t>
      </w:r>
      <w:r w:rsidRPr="001F1BE3">
        <w:rPr>
          <w:rFonts w:ascii="Book Antiqua" w:eastAsia="宋体" w:hAnsi="Book Antiqua" w:cs="宋体"/>
          <w:sz w:val="24"/>
          <w:szCs w:val="24"/>
          <w:lang w:val="en-US" w:eastAsia="zh-CN"/>
        </w:rPr>
        <w:t>. Revised FIGO staging for carcinoma of the endometrium.</w:t>
      </w:r>
      <w:proofErr w:type="gramEnd"/>
      <w:r w:rsidRPr="001F1BE3">
        <w:rPr>
          <w:rFonts w:ascii="Book Antiqua" w:eastAsia="宋体" w:hAnsi="Book Antiqua" w:cs="宋体"/>
          <w:sz w:val="24"/>
          <w:szCs w:val="24"/>
          <w:lang w:val="en-US" w:eastAsia="zh-CN"/>
        </w:rPr>
        <w:t xml:space="preserve"> </w:t>
      </w:r>
      <w:r w:rsidRPr="001F1BE3">
        <w:rPr>
          <w:rFonts w:ascii="Book Antiqua" w:eastAsia="宋体" w:hAnsi="Book Antiqua" w:cs="宋体"/>
          <w:i/>
          <w:iCs/>
          <w:sz w:val="24"/>
          <w:szCs w:val="24"/>
          <w:lang w:val="en-US" w:eastAsia="zh-CN"/>
        </w:rPr>
        <w:t>Int J Gynaecol Obstet</w:t>
      </w:r>
      <w:r w:rsidRPr="001F1BE3">
        <w:rPr>
          <w:rFonts w:ascii="Book Antiqua" w:eastAsia="宋体" w:hAnsi="Book Antiqua" w:cs="宋体"/>
          <w:sz w:val="24"/>
          <w:szCs w:val="24"/>
          <w:lang w:val="en-US" w:eastAsia="zh-CN"/>
        </w:rPr>
        <w:t xml:space="preserve"> 2009; </w:t>
      </w:r>
      <w:r w:rsidRPr="001F1BE3">
        <w:rPr>
          <w:rFonts w:ascii="Book Antiqua" w:eastAsia="宋体" w:hAnsi="Book Antiqua" w:cs="宋体"/>
          <w:b/>
          <w:bCs/>
          <w:sz w:val="24"/>
          <w:szCs w:val="24"/>
          <w:lang w:val="en-US" w:eastAsia="zh-CN"/>
        </w:rPr>
        <w:t>105</w:t>
      </w:r>
      <w:r w:rsidRPr="001F1BE3">
        <w:rPr>
          <w:rFonts w:ascii="Book Antiqua" w:eastAsia="宋体" w:hAnsi="Book Antiqua" w:cs="宋体"/>
          <w:sz w:val="24"/>
          <w:szCs w:val="24"/>
          <w:lang w:val="en-US" w:eastAsia="zh-CN"/>
        </w:rPr>
        <w:t>: 109 [PMID: 19345353]</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r w:rsidRPr="001F1BE3">
        <w:rPr>
          <w:rFonts w:ascii="Book Antiqua" w:eastAsia="宋体" w:hAnsi="Book Antiqua" w:cs="宋体"/>
          <w:sz w:val="24"/>
          <w:szCs w:val="24"/>
          <w:lang w:val="en-US" w:eastAsia="zh-CN"/>
        </w:rPr>
        <w:t xml:space="preserve">33 </w:t>
      </w:r>
      <w:r w:rsidRPr="001F1BE3">
        <w:rPr>
          <w:rFonts w:ascii="Book Antiqua" w:eastAsia="宋体" w:hAnsi="Book Antiqua" w:cs="宋体"/>
          <w:b/>
          <w:bCs/>
          <w:sz w:val="24"/>
          <w:szCs w:val="24"/>
          <w:lang w:val="en-US" w:eastAsia="zh-CN"/>
        </w:rPr>
        <w:t>Odicino F</w:t>
      </w:r>
      <w:r w:rsidRPr="001F1BE3">
        <w:rPr>
          <w:rFonts w:ascii="Book Antiqua" w:eastAsia="宋体" w:hAnsi="Book Antiqua" w:cs="宋体"/>
          <w:sz w:val="24"/>
          <w:szCs w:val="24"/>
          <w:lang w:val="en-US" w:eastAsia="zh-CN"/>
        </w:rPr>
        <w:t xml:space="preserve">, Pecorelli S, Zigliani L, Creasman WT. History of the FIGO cancer staging system. </w:t>
      </w:r>
      <w:r w:rsidRPr="001F1BE3">
        <w:rPr>
          <w:rFonts w:ascii="Book Antiqua" w:eastAsia="宋体" w:hAnsi="Book Antiqua" w:cs="宋体"/>
          <w:i/>
          <w:iCs/>
          <w:sz w:val="24"/>
          <w:szCs w:val="24"/>
          <w:lang w:val="en-US" w:eastAsia="zh-CN"/>
        </w:rPr>
        <w:t>Int J Gynaecol Obstet</w:t>
      </w:r>
      <w:r w:rsidRPr="001F1BE3">
        <w:rPr>
          <w:rFonts w:ascii="Book Antiqua" w:eastAsia="宋体" w:hAnsi="Book Antiqua" w:cs="宋体"/>
          <w:sz w:val="24"/>
          <w:szCs w:val="24"/>
          <w:lang w:val="en-US" w:eastAsia="zh-CN"/>
        </w:rPr>
        <w:t xml:space="preserve"> 2008; </w:t>
      </w:r>
      <w:r w:rsidRPr="001F1BE3">
        <w:rPr>
          <w:rFonts w:ascii="Book Antiqua" w:eastAsia="宋体" w:hAnsi="Book Antiqua" w:cs="宋体"/>
          <w:b/>
          <w:bCs/>
          <w:sz w:val="24"/>
          <w:szCs w:val="24"/>
          <w:lang w:val="en-US" w:eastAsia="zh-CN"/>
        </w:rPr>
        <w:t>101</w:t>
      </w:r>
      <w:r w:rsidRPr="001F1BE3">
        <w:rPr>
          <w:rFonts w:ascii="Book Antiqua" w:eastAsia="宋体" w:hAnsi="Book Antiqua" w:cs="宋体"/>
          <w:sz w:val="24"/>
          <w:szCs w:val="24"/>
          <w:lang w:val="en-US" w:eastAsia="zh-CN"/>
        </w:rPr>
        <w:t>: 205-210 [PMID: 18199437]</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r w:rsidRPr="001F1BE3">
        <w:rPr>
          <w:rFonts w:ascii="Book Antiqua" w:eastAsia="宋体" w:hAnsi="Book Antiqua" w:cs="宋体"/>
          <w:sz w:val="24"/>
          <w:szCs w:val="24"/>
          <w:lang w:val="en-US" w:eastAsia="zh-CN"/>
        </w:rPr>
        <w:t xml:space="preserve">34 </w:t>
      </w:r>
      <w:r w:rsidRPr="001F1BE3">
        <w:rPr>
          <w:rFonts w:ascii="Book Antiqua" w:eastAsia="宋体" w:hAnsi="Book Antiqua" w:cs="宋体"/>
          <w:b/>
          <w:bCs/>
          <w:sz w:val="24"/>
          <w:szCs w:val="24"/>
          <w:lang w:val="en-US" w:eastAsia="zh-CN"/>
        </w:rPr>
        <w:t>Solomon D</w:t>
      </w:r>
      <w:r w:rsidRPr="001F1BE3">
        <w:rPr>
          <w:rFonts w:ascii="Book Antiqua" w:eastAsia="宋体" w:hAnsi="Book Antiqua" w:cs="宋体"/>
          <w:sz w:val="24"/>
          <w:szCs w:val="24"/>
          <w:lang w:val="en-US" w:eastAsia="zh-CN"/>
        </w:rPr>
        <w:t xml:space="preserve">, Breen N, McNeel T. Cervical cancer screening rates in the United States and the potential impact of implementation of screening guidelines. </w:t>
      </w:r>
      <w:r w:rsidRPr="001F1BE3">
        <w:rPr>
          <w:rFonts w:ascii="Book Antiqua" w:eastAsia="宋体" w:hAnsi="Book Antiqua" w:cs="宋体"/>
          <w:i/>
          <w:iCs/>
          <w:sz w:val="24"/>
          <w:szCs w:val="24"/>
          <w:lang w:val="en-US" w:eastAsia="zh-CN"/>
        </w:rPr>
        <w:t>CA Cancer J Clin</w:t>
      </w:r>
      <w:r w:rsidRPr="001F1BE3">
        <w:rPr>
          <w:rFonts w:ascii="Book Antiqua" w:eastAsia="宋体" w:hAnsi="Book Antiqua" w:cs="宋体"/>
          <w:sz w:val="24"/>
          <w:szCs w:val="24"/>
          <w:lang w:val="en-US" w:eastAsia="zh-CN"/>
        </w:rPr>
        <w:t xml:space="preserve"> </w:t>
      </w:r>
      <w:r w:rsidR="00C85FD4">
        <w:rPr>
          <w:rFonts w:ascii="Book Antiqua" w:eastAsia="宋体" w:hAnsi="Book Antiqua" w:cs="宋体" w:hint="eastAsia"/>
          <w:sz w:val="24"/>
          <w:szCs w:val="24"/>
          <w:lang w:val="en-US" w:eastAsia="zh-CN"/>
        </w:rPr>
        <w:t>2007</w:t>
      </w:r>
      <w:r w:rsidRPr="001F1BE3">
        <w:rPr>
          <w:rFonts w:ascii="Book Antiqua" w:eastAsia="宋体" w:hAnsi="Book Antiqua" w:cs="宋体"/>
          <w:sz w:val="24"/>
          <w:szCs w:val="24"/>
          <w:lang w:val="en-US" w:eastAsia="zh-CN"/>
        </w:rPr>
        <w:t xml:space="preserve">; </w:t>
      </w:r>
      <w:r w:rsidRPr="001F1BE3">
        <w:rPr>
          <w:rFonts w:ascii="Book Antiqua" w:eastAsia="宋体" w:hAnsi="Book Antiqua" w:cs="宋体"/>
          <w:b/>
          <w:bCs/>
          <w:sz w:val="24"/>
          <w:szCs w:val="24"/>
          <w:lang w:val="en-US" w:eastAsia="zh-CN"/>
        </w:rPr>
        <w:t>57</w:t>
      </w:r>
      <w:r w:rsidRPr="001F1BE3">
        <w:rPr>
          <w:rFonts w:ascii="Book Antiqua" w:eastAsia="宋体" w:hAnsi="Book Antiqua" w:cs="宋体"/>
          <w:sz w:val="24"/>
          <w:szCs w:val="24"/>
          <w:lang w:val="en-US" w:eastAsia="zh-CN"/>
        </w:rPr>
        <w:t>: 105-111 [PMID: 17392387]</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r w:rsidRPr="001F1BE3">
        <w:rPr>
          <w:rFonts w:ascii="Book Antiqua" w:eastAsia="宋体" w:hAnsi="Book Antiqua" w:cs="宋体"/>
          <w:sz w:val="24"/>
          <w:szCs w:val="24"/>
          <w:lang w:val="en-US" w:eastAsia="zh-CN"/>
        </w:rPr>
        <w:t xml:space="preserve">35 </w:t>
      </w:r>
      <w:r w:rsidRPr="001F1BE3">
        <w:rPr>
          <w:rFonts w:ascii="Book Antiqua" w:eastAsia="宋体" w:hAnsi="Book Antiqua" w:cs="宋体"/>
          <w:b/>
          <w:bCs/>
          <w:sz w:val="24"/>
          <w:szCs w:val="24"/>
          <w:lang w:val="en-US" w:eastAsia="zh-CN"/>
        </w:rPr>
        <w:t>Demirba</w:t>
      </w:r>
      <w:r w:rsidRPr="001F1BE3">
        <w:rPr>
          <w:rFonts w:ascii="Book Antiqua" w:eastAsia="MS Mincho" w:hAnsi="Book Antiqua" w:cs="MS Mincho"/>
          <w:b/>
          <w:bCs/>
          <w:sz w:val="24"/>
          <w:szCs w:val="24"/>
          <w:lang w:val="en-US" w:eastAsia="zh-CN"/>
        </w:rPr>
        <w:t>ş</w:t>
      </w:r>
      <w:r w:rsidRPr="001F1BE3">
        <w:rPr>
          <w:rFonts w:ascii="Book Antiqua" w:eastAsia="宋体" w:hAnsi="Book Antiqua" w:cs="宋体"/>
          <w:b/>
          <w:bCs/>
          <w:sz w:val="24"/>
          <w:szCs w:val="24"/>
          <w:lang w:val="en-US" w:eastAsia="zh-CN"/>
        </w:rPr>
        <w:t xml:space="preserve"> T</w:t>
      </w:r>
      <w:r w:rsidRPr="001F1BE3">
        <w:rPr>
          <w:rFonts w:ascii="Book Antiqua" w:eastAsia="宋体" w:hAnsi="Book Antiqua" w:cs="宋体"/>
          <w:sz w:val="24"/>
          <w:szCs w:val="24"/>
          <w:lang w:val="en-US" w:eastAsia="zh-CN"/>
        </w:rPr>
        <w:t>, Cimilli T, Bayramo</w:t>
      </w:r>
      <w:r w:rsidRPr="001F1BE3">
        <w:rPr>
          <w:rFonts w:ascii="Book Antiqua" w:eastAsia="MS Mincho" w:hAnsi="Book Antiqua" w:cs="MS Mincho"/>
          <w:sz w:val="24"/>
          <w:szCs w:val="24"/>
          <w:lang w:val="en-US" w:eastAsia="zh-CN"/>
        </w:rPr>
        <w:t>ğ</w:t>
      </w:r>
      <w:r w:rsidRPr="001F1BE3">
        <w:rPr>
          <w:rFonts w:ascii="Book Antiqua" w:eastAsia="宋体" w:hAnsi="Book Antiqua" w:cs="宋体"/>
          <w:sz w:val="24"/>
          <w:szCs w:val="24"/>
          <w:lang w:val="en-US" w:eastAsia="zh-CN"/>
        </w:rPr>
        <w:t>lu S, Güner NT, Hocao</w:t>
      </w:r>
      <w:r w:rsidRPr="001F1BE3">
        <w:rPr>
          <w:rFonts w:ascii="Book Antiqua" w:eastAsia="MS Mincho" w:hAnsi="Book Antiqua" w:cs="MS Mincho"/>
          <w:sz w:val="24"/>
          <w:szCs w:val="24"/>
          <w:lang w:val="en-US" w:eastAsia="zh-CN"/>
        </w:rPr>
        <w:t>ğ</w:t>
      </w:r>
      <w:r w:rsidRPr="001F1BE3">
        <w:rPr>
          <w:rFonts w:ascii="Book Antiqua" w:eastAsia="宋体" w:hAnsi="Book Antiqua" w:cs="宋体"/>
          <w:sz w:val="24"/>
          <w:szCs w:val="24"/>
          <w:lang w:val="en-US" w:eastAsia="zh-CN"/>
        </w:rPr>
        <w:t xml:space="preserve">lu E, Inci E. Contribution of diffusion-weighted imaging to diagnosis and staging of cervical cancer. </w:t>
      </w:r>
      <w:r w:rsidRPr="001F1BE3">
        <w:rPr>
          <w:rFonts w:ascii="Book Antiqua" w:eastAsia="宋体" w:hAnsi="Book Antiqua" w:cs="宋体"/>
          <w:i/>
          <w:iCs/>
          <w:sz w:val="24"/>
          <w:szCs w:val="24"/>
          <w:lang w:val="en-US" w:eastAsia="zh-CN"/>
        </w:rPr>
        <w:t>Balkan Med J</w:t>
      </w:r>
      <w:r w:rsidRPr="001F1BE3">
        <w:rPr>
          <w:rFonts w:ascii="Book Antiqua" w:eastAsia="宋体" w:hAnsi="Book Antiqua" w:cs="宋体"/>
          <w:sz w:val="24"/>
          <w:szCs w:val="24"/>
          <w:lang w:val="en-US" w:eastAsia="zh-CN"/>
        </w:rPr>
        <w:t xml:space="preserve"> 2014; </w:t>
      </w:r>
      <w:r w:rsidRPr="001F1BE3">
        <w:rPr>
          <w:rFonts w:ascii="Book Antiqua" w:eastAsia="宋体" w:hAnsi="Book Antiqua" w:cs="宋体"/>
          <w:b/>
          <w:bCs/>
          <w:sz w:val="24"/>
          <w:szCs w:val="24"/>
          <w:lang w:val="en-US" w:eastAsia="zh-CN"/>
        </w:rPr>
        <w:t>31</w:t>
      </w:r>
      <w:r w:rsidRPr="001F1BE3">
        <w:rPr>
          <w:rFonts w:ascii="Book Antiqua" w:eastAsia="宋体" w:hAnsi="Book Antiqua" w:cs="宋体"/>
          <w:sz w:val="24"/>
          <w:szCs w:val="24"/>
          <w:lang w:val="en-US" w:eastAsia="zh-CN"/>
        </w:rPr>
        <w:t>: 154-157 [PMID: 25207188]</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r w:rsidRPr="001F1BE3">
        <w:rPr>
          <w:rFonts w:ascii="Book Antiqua" w:eastAsia="宋体" w:hAnsi="Book Antiqua" w:cs="宋体"/>
          <w:sz w:val="24"/>
          <w:szCs w:val="24"/>
          <w:lang w:val="en-US" w:eastAsia="zh-CN"/>
        </w:rPr>
        <w:lastRenderedPageBreak/>
        <w:t xml:space="preserve">36 </w:t>
      </w:r>
      <w:r w:rsidRPr="001F1BE3">
        <w:rPr>
          <w:rFonts w:ascii="Book Antiqua" w:eastAsia="宋体" w:hAnsi="Book Antiqua" w:cs="宋体"/>
          <w:b/>
          <w:bCs/>
          <w:sz w:val="24"/>
          <w:szCs w:val="24"/>
          <w:lang w:val="en-US" w:eastAsia="zh-CN"/>
        </w:rPr>
        <w:t>McVeigh PZ</w:t>
      </w:r>
      <w:r w:rsidRPr="001F1BE3">
        <w:rPr>
          <w:rFonts w:ascii="Book Antiqua" w:eastAsia="宋体" w:hAnsi="Book Antiqua" w:cs="宋体"/>
          <w:sz w:val="24"/>
          <w:szCs w:val="24"/>
          <w:lang w:val="en-US" w:eastAsia="zh-CN"/>
        </w:rPr>
        <w:t xml:space="preserve">, Syed AM, Milosevic M, Fyles A, Haider MA. </w:t>
      </w:r>
      <w:proofErr w:type="gramStart"/>
      <w:r w:rsidRPr="001F1BE3">
        <w:rPr>
          <w:rFonts w:ascii="Book Antiqua" w:eastAsia="宋体" w:hAnsi="Book Antiqua" w:cs="宋体"/>
          <w:sz w:val="24"/>
          <w:szCs w:val="24"/>
          <w:lang w:val="en-US" w:eastAsia="zh-CN"/>
        </w:rPr>
        <w:t>Diffusion-weighted MRI in cervical cancer.</w:t>
      </w:r>
      <w:proofErr w:type="gramEnd"/>
      <w:r w:rsidRPr="001F1BE3">
        <w:rPr>
          <w:rFonts w:ascii="Book Antiqua" w:eastAsia="宋体" w:hAnsi="Book Antiqua" w:cs="宋体"/>
          <w:sz w:val="24"/>
          <w:szCs w:val="24"/>
          <w:lang w:val="en-US" w:eastAsia="zh-CN"/>
        </w:rPr>
        <w:t xml:space="preserve"> </w:t>
      </w:r>
      <w:r w:rsidRPr="001F1BE3">
        <w:rPr>
          <w:rFonts w:ascii="Book Antiqua" w:eastAsia="宋体" w:hAnsi="Book Antiqua" w:cs="宋体"/>
          <w:i/>
          <w:iCs/>
          <w:sz w:val="24"/>
          <w:szCs w:val="24"/>
          <w:lang w:val="en-US" w:eastAsia="zh-CN"/>
        </w:rPr>
        <w:t>Eur Radiol</w:t>
      </w:r>
      <w:r w:rsidRPr="001F1BE3">
        <w:rPr>
          <w:rFonts w:ascii="Book Antiqua" w:eastAsia="宋体" w:hAnsi="Book Antiqua" w:cs="宋体"/>
          <w:sz w:val="24"/>
          <w:szCs w:val="24"/>
          <w:lang w:val="en-US" w:eastAsia="zh-CN"/>
        </w:rPr>
        <w:t xml:space="preserve"> 2008; </w:t>
      </w:r>
      <w:r w:rsidRPr="001F1BE3">
        <w:rPr>
          <w:rFonts w:ascii="Book Antiqua" w:eastAsia="宋体" w:hAnsi="Book Antiqua" w:cs="宋体"/>
          <w:b/>
          <w:bCs/>
          <w:sz w:val="24"/>
          <w:szCs w:val="24"/>
          <w:lang w:val="en-US" w:eastAsia="zh-CN"/>
        </w:rPr>
        <w:t>18</w:t>
      </w:r>
      <w:r w:rsidRPr="001F1BE3">
        <w:rPr>
          <w:rFonts w:ascii="Book Antiqua" w:eastAsia="宋体" w:hAnsi="Book Antiqua" w:cs="宋体"/>
          <w:sz w:val="24"/>
          <w:szCs w:val="24"/>
          <w:lang w:val="en-US" w:eastAsia="zh-CN"/>
        </w:rPr>
        <w:t>: 1058-1064 [PMID: 18193428 D</w:t>
      </w:r>
      <w:r w:rsidR="00C85FD4">
        <w:rPr>
          <w:rFonts w:ascii="Book Antiqua" w:eastAsia="宋体" w:hAnsi="Book Antiqua" w:cs="宋体"/>
          <w:sz w:val="24"/>
          <w:szCs w:val="24"/>
          <w:lang w:val="en-US" w:eastAsia="zh-CN"/>
        </w:rPr>
        <w:t>OI: 10.1007/s00330-007-0843-3]</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r w:rsidRPr="001F1BE3">
        <w:rPr>
          <w:rFonts w:ascii="Book Antiqua" w:eastAsia="宋体" w:hAnsi="Book Antiqua" w:cs="宋体"/>
          <w:sz w:val="24"/>
          <w:szCs w:val="24"/>
          <w:lang w:val="en-US" w:eastAsia="zh-CN"/>
        </w:rPr>
        <w:t xml:space="preserve">37 </w:t>
      </w:r>
      <w:r w:rsidRPr="001F1BE3">
        <w:rPr>
          <w:rFonts w:ascii="Book Antiqua" w:eastAsia="宋体" w:hAnsi="Book Antiqua" w:cs="宋体"/>
          <w:b/>
          <w:bCs/>
          <w:sz w:val="24"/>
          <w:szCs w:val="24"/>
          <w:lang w:val="en-US" w:eastAsia="zh-CN"/>
        </w:rPr>
        <w:t>Shen SH</w:t>
      </w:r>
      <w:r w:rsidRPr="001F1BE3">
        <w:rPr>
          <w:rFonts w:ascii="Book Antiqua" w:eastAsia="宋体" w:hAnsi="Book Antiqua" w:cs="宋体"/>
          <w:sz w:val="24"/>
          <w:szCs w:val="24"/>
          <w:lang w:val="en-US" w:eastAsia="zh-CN"/>
        </w:rPr>
        <w:t xml:space="preserve">, Chiou YY, Wang JH, Yen MS, Lee RC, Lai CR, Chang CY. </w:t>
      </w:r>
      <w:proofErr w:type="gramStart"/>
      <w:r w:rsidRPr="001F1BE3">
        <w:rPr>
          <w:rFonts w:ascii="Book Antiqua" w:eastAsia="宋体" w:hAnsi="Book Antiqua" w:cs="宋体"/>
          <w:sz w:val="24"/>
          <w:szCs w:val="24"/>
          <w:lang w:val="en-US" w:eastAsia="zh-CN"/>
        </w:rPr>
        <w:t>Diffusion-weighted single-shot echo-planar imaging with parallel technique in assessment of endometrial cancer.</w:t>
      </w:r>
      <w:proofErr w:type="gramEnd"/>
      <w:r w:rsidRPr="001F1BE3">
        <w:rPr>
          <w:rFonts w:ascii="Book Antiqua" w:eastAsia="宋体" w:hAnsi="Book Antiqua" w:cs="宋体"/>
          <w:sz w:val="24"/>
          <w:szCs w:val="24"/>
          <w:lang w:val="en-US" w:eastAsia="zh-CN"/>
        </w:rPr>
        <w:t xml:space="preserve"> </w:t>
      </w:r>
      <w:r w:rsidRPr="001F1BE3">
        <w:rPr>
          <w:rFonts w:ascii="Book Antiqua" w:eastAsia="宋体" w:hAnsi="Book Antiqua" w:cs="宋体"/>
          <w:i/>
          <w:iCs/>
          <w:sz w:val="24"/>
          <w:szCs w:val="24"/>
          <w:lang w:val="en-US" w:eastAsia="zh-CN"/>
        </w:rPr>
        <w:t>AJR Am J Roentgenol</w:t>
      </w:r>
      <w:r w:rsidRPr="001F1BE3">
        <w:rPr>
          <w:rFonts w:ascii="Book Antiqua" w:eastAsia="宋体" w:hAnsi="Book Antiqua" w:cs="宋体"/>
          <w:sz w:val="24"/>
          <w:szCs w:val="24"/>
          <w:lang w:val="en-US" w:eastAsia="zh-CN"/>
        </w:rPr>
        <w:t xml:space="preserve"> 2008; </w:t>
      </w:r>
      <w:r w:rsidRPr="001F1BE3">
        <w:rPr>
          <w:rFonts w:ascii="Book Antiqua" w:eastAsia="宋体" w:hAnsi="Book Antiqua" w:cs="宋体"/>
          <w:b/>
          <w:bCs/>
          <w:sz w:val="24"/>
          <w:szCs w:val="24"/>
          <w:lang w:val="en-US" w:eastAsia="zh-CN"/>
        </w:rPr>
        <w:t>190</w:t>
      </w:r>
      <w:r w:rsidRPr="001F1BE3">
        <w:rPr>
          <w:rFonts w:ascii="Book Antiqua" w:eastAsia="宋体" w:hAnsi="Book Antiqua" w:cs="宋体"/>
          <w:sz w:val="24"/>
          <w:szCs w:val="24"/>
          <w:lang w:val="en-US" w:eastAsia="zh-CN"/>
        </w:rPr>
        <w:t>: 481-488 [PMID: 1821</w:t>
      </w:r>
      <w:r w:rsidR="00C85FD4">
        <w:rPr>
          <w:rFonts w:ascii="Book Antiqua" w:eastAsia="宋体" w:hAnsi="Book Antiqua" w:cs="宋体"/>
          <w:sz w:val="24"/>
          <w:szCs w:val="24"/>
          <w:lang w:val="en-US" w:eastAsia="zh-CN"/>
        </w:rPr>
        <w:t>2236 DOI: 10.2214/AJR.07.2155]</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r w:rsidRPr="001F1BE3">
        <w:rPr>
          <w:rFonts w:ascii="Book Antiqua" w:eastAsia="宋体" w:hAnsi="Book Antiqua" w:cs="宋体"/>
          <w:sz w:val="24"/>
          <w:szCs w:val="24"/>
          <w:lang w:val="en-US" w:eastAsia="zh-CN"/>
        </w:rPr>
        <w:t xml:space="preserve">38 </w:t>
      </w:r>
      <w:r w:rsidRPr="001F1BE3">
        <w:rPr>
          <w:rFonts w:ascii="Book Antiqua" w:eastAsia="宋体" w:hAnsi="Book Antiqua" w:cs="宋体"/>
          <w:b/>
          <w:bCs/>
          <w:sz w:val="24"/>
          <w:szCs w:val="24"/>
          <w:lang w:val="en-US" w:eastAsia="zh-CN"/>
        </w:rPr>
        <w:t>Li C</w:t>
      </w:r>
      <w:r w:rsidRPr="001F1BE3">
        <w:rPr>
          <w:rFonts w:ascii="Book Antiqua" w:eastAsia="宋体" w:hAnsi="Book Antiqua" w:cs="宋体"/>
          <w:sz w:val="24"/>
          <w:szCs w:val="24"/>
          <w:lang w:val="en-US" w:eastAsia="zh-CN"/>
        </w:rPr>
        <w:t xml:space="preserve">, Chen M, Li S, Zhao X, Zhang C, Liu M, Zhou C. Diffusion tensor imaging of prostate at 3.0 Tesla. </w:t>
      </w:r>
      <w:r w:rsidRPr="001F1BE3">
        <w:rPr>
          <w:rFonts w:ascii="Book Antiqua" w:eastAsia="宋体" w:hAnsi="Book Antiqua" w:cs="宋体"/>
          <w:i/>
          <w:iCs/>
          <w:sz w:val="24"/>
          <w:szCs w:val="24"/>
          <w:lang w:val="en-US" w:eastAsia="zh-CN"/>
        </w:rPr>
        <w:t>Acta Radiol</w:t>
      </w:r>
      <w:r w:rsidRPr="001F1BE3">
        <w:rPr>
          <w:rFonts w:ascii="Book Antiqua" w:eastAsia="宋体" w:hAnsi="Book Antiqua" w:cs="宋体"/>
          <w:sz w:val="24"/>
          <w:szCs w:val="24"/>
          <w:lang w:val="en-US" w:eastAsia="zh-CN"/>
        </w:rPr>
        <w:t xml:space="preserve"> 2011; </w:t>
      </w:r>
      <w:r w:rsidRPr="001F1BE3">
        <w:rPr>
          <w:rFonts w:ascii="Book Antiqua" w:eastAsia="宋体" w:hAnsi="Book Antiqua" w:cs="宋体"/>
          <w:b/>
          <w:bCs/>
          <w:sz w:val="24"/>
          <w:szCs w:val="24"/>
          <w:lang w:val="en-US" w:eastAsia="zh-CN"/>
        </w:rPr>
        <w:t>52</w:t>
      </w:r>
      <w:r w:rsidRPr="001F1BE3">
        <w:rPr>
          <w:rFonts w:ascii="Book Antiqua" w:eastAsia="宋体" w:hAnsi="Book Antiqua" w:cs="宋体"/>
          <w:sz w:val="24"/>
          <w:szCs w:val="24"/>
          <w:lang w:val="en-US" w:eastAsia="zh-CN"/>
        </w:rPr>
        <w:t>: 813-817 [PMID: 2158660</w:t>
      </w:r>
      <w:r w:rsidR="00C85FD4">
        <w:rPr>
          <w:rFonts w:ascii="Book Antiqua" w:eastAsia="宋体" w:hAnsi="Book Antiqua" w:cs="宋体"/>
          <w:sz w:val="24"/>
          <w:szCs w:val="24"/>
          <w:lang w:val="en-US" w:eastAsia="zh-CN"/>
        </w:rPr>
        <w:t>8 DOI: 10.1258/ar.2011.100487]</w:t>
      </w:r>
    </w:p>
    <w:p w:rsidR="001F1BE3" w:rsidRPr="001F1BE3" w:rsidRDefault="001F1BE3" w:rsidP="001F1BE3">
      <w:pPr>
        <w:spacing w:after="0" w:line="360" w:lineRule="auto"/>
        <w:jc w:val="both"/>
        <w:rPr>
          <w:rFonts w:ascii="Book Antiqua" w:eastAsia="宋体" w:hAnsi="Book Antiqua" w:cs="宋体"/>
          <w:sz w:val="24"/>
          <w:szCs w:val="24"/>
          <w:lang w:val="en-US" w:eastAsia="zh-CN"/>
        </w:rPr>
      </w:pPr>
      <w:r w:rsidRPr="001F1BE3">
        <w:rPr>
          <w:rFonts w:ascii="Book Antiqua" w:eastAsia="宋体" w:hAnsi="Book Antiqua" w:cs="宋体"/>
          <w:sz w:val="24"/>
          <w:szCs w:val="24"/>
          <w:lang w:val="en-US" w:eastAsia="zh-CN"/>
        </w:rPr>
        <w:t xml:space="preserve">39 </w:t>
      </w:r>
      <w:r w:rsidRPr="001F1BE3">
        <w:rPr>
          <w:rFonts w:ascii="Book Antiqua" w:eastAsia="宋体" w:hAnsi="Book Antiqua" w:cs="宋体"/>
          <w:b/>
          <w:bCs/>
          <w:sz w:val="24"/>
          <w:szCs w:val="24"/>
          <w:lang w:val="en-US" w:eastAsia="zh-CN"/>
        </w:rPr>
        <w:t>Kinoshita M</w:t>
      </w:r>
      <w:r w:rsidRPr="001F1BE3">
        <w:rPr>
          <w:rFonts w:ascii="Book Antiqua" w:eastAsia="宋体" w:hAnsi="Book Antiqua" w:cs="宋体"/>
          <w:sz w:val="24"/>
          <w:szCs w:val="24"/>
          <w:lang w:val="en-US" w:eastAsia="zh-CN"/>
        </w:rPr>
        <w:t xml:space="preserve">, Hashimoto N, Goto T, Kagawa N, Kishima H, Izumoto S, Tanaka H, Fujita N, Yoshimine T. Fractional anisotropy and tumor cell density of the tumor core show positive correlation in diffusion tensor magnetic resonance imaging of malignant brain tumors. </w:t>
      </w:r>
      <w:r w:rsidRPr="001F1BE3">
        <w:rPr>
          <w:rFonts w:ascii="Book Antiqua" w:eastAsia="宋体" w:hAnsi="Book Antiqua" w:cs="宋体"/>
          <w:i/>
          <w:iCs/>
          <w:sz w:val="24"/>
          <w:szCs w:val="24"/>
          <w:lang w:val="en-US" w:eastAsia="zh-CN"/>
        </w:rPr>
        <w:t>Neuroimage</w:t>
      </w:r>
      <w:r w:rsidRPr="001F1BE3">
        <w:rPr>
          <w:rFonts w:ascii="Book Antiqua" w:eastAsia="宋体" w:hAnsi="Book Antiqua" w:cs="宋体"/>
          <w:sz w:val="24"/>
          <w:szCs w:val="24"/>
          <w:lang w:val="en-US" w:eastAsia="zh-CN"/>
        </w:rPr>
        <w:t xml:space="preserve"> 2008; </w:t>
      </w:r>
      <w:r w:rsidRPr="001F1BE3">
        <w:rPr>
          <w:rFonts w:ascii="Book Antiqua" w:eastAsia="宋体" w:hAnsi="Book Antiqua" w:cs="宋体"/>
          <w:b/>
          <w:bCs/>
          <w:sz w:val="24"/>
          <w:szCs w:val="24"/>
          <w:lang w:val="en-US" w:eastAsia="zh-CN"/>
        </w:rPr>
        <w:t>43</w:t>
      </w:r>
      <w:r w:rsidRPr="001F1BE3">
        <w:rPr>
          <w:rFonts w:ascii="Book Antiqua" w:eastAsia="宋体" w:hAnsi="Book Antiqua" w:cs="宋体"/>
          <w:sz w:val="24"/>
          <w:szCs w:val="24"/>
          <w:lang w:val="en-US" w:eastAsia="zh-CN"/>
        </w:rPr>
        <w:t>: 29-35 [PMID: 18672074 DOI: 10.</w:t>
      </w:r>
      <w:r w:rsidR="00C85FD4">
        <w:rPr>
          <w:rFonts w:ascii="Book Antiqua" w:eastAsia="宋体" w:hAnsi="Book Antiqua" w:cs="宋体"/>
          <w:sz w:val="24"/>
          <w:szCs w:val="24"/>
          <w:lang w:val="en-US" w:eastAsia="zh-CN"/>
        </w:rPr>
        <w:t>1016/j.neuroimage.2008.06.041]</w:t>
      </w:r>
    </w:p>
    <w:p w:rsidR="008042BD" w:rsidRPr="001F1BE3" w:rsidRDefault="008042BD" w:rsidP="001F1BE3">
      <w:pPr>
        <w:shd w:val="clear" w:color="auto" w:fill="FFFFFF"/>
        <w:spacing w:after="0" w:line="360" w:lineRule="auto"/>
        <w:jc w:val="both"/>
        <w:rPr>
          <w:rFonts w:ascii="Book Antiqua" w:eastAsia="Times New Roman" w:hAnsi="Book Antiqua" w:cs="Arial"/>
          <w:color w:val="575757"/>
          <w:sz w:val="24"/>
          <w:szCs w:val="24"/>
          <w:lang w:eastAsia="tr-TR"/>
        </w:rPr>
      </w:pPr>
    </w:p>
    <w:p w:rsidR="008042BD" w:rsidRPr="00C85FD4" w:rsidRDefault="00646585" w:rsidP="00C85FD4">
      <w:pPr>
        <w:pStyle w:val="Heading1"/>
        <w:shd w:val="clear" w:color="auto" w:fill="FFFFFF"/>
        <w:spacing w:before="0" w:line="360" w:lineRule="auto"/>
        <w:jc w:val="right"/>
        <w:rPr>
          <w:rFonts w:ascii="Book Antiqua" w:hAnsi="Book Antiqua" w:cs="Arial"/>
          <w:color w:val="auto"/>
          <w:sz w:val="24"/>
          <w:szCs w:val="24"/>
        </w:rPr>
      </w:pPr>
      <w:r w:rsidRPr="00C85FD4">
        <w:rPr>
          <w:rFonts w:ascii="Book Antiqua" w:hAnsi="Book Antiqua"/>
          <w:color w:val="auto"/>
          <w:sz w:val="24"/>
          <w:szCs w:val="24"/>
        </w:rPr>
        <w:t xml:space="preserve">P-Reviewer: </w:t>
      </w:r>
      <w:r w:rsidR="00B36762" w:rsidRPr="00C85FD4">
        <w:rPr>
          <w:rFonts w:ascii="Book Antiqua" w:hAnsi="Book Antiqua" w:cs="Tahoma"/>
          <w:b w:val="0"/>
          <w:color w:val="auto"/>
          <w:sz w:val="24"/>
          <w:szCs w:val="24"/>
          <w:shd w:val="clear" w:color="auto" w:fill="FFFFFF"/>
        </w:rPr>
        <w:t>Chu</w:t>
      </w:r>
      <w:r w:rsidR="00B36762" w:rsidRPr="00C85FD4">
        <w:rPr>
          <w:rFonts w:ascii="Book Antiqua" w:hAnsi="Book Antiqua" w:cs="Tahoma"/>
          <w:b w:val="0"/>
          <w:color w:val="auto"/>
          <w:sz w:val="24"/>
          <w:szCs w:val="24"/>
          <w:shd w:val="clear" w:color="auto" w:fill="FFFFFF"/>
          <w:lang w:eastAsia="zh-CN"/>
        </w:rPr>
        <w:t xml:space="preserve"> JP, </w:t>
      </w:r>
      <w:r w:rsidR="00B36762" w:rsidRPr="00C85FD4">
        <w:rPr>
          <w:rFonts w:ascii="Book Antiqua" w:hAnsi="Book Antiqua" w:cs="Tahoma"/>
          <w:b w:val="0"/>
          <w:color w:val="auto"/>
          <w:sz w:val="24"/>
          <w:szCs w:val="24"/>
          <w:shd w:val="clear" w:color="auto" w:fill="FFFFFF"/>
        </w:rPr>
        <w:t>Gao</w:t>
      </w:r>
      <w:r w:rsidR="00B36762" w:rsidRPr="00C85FD4">
        <w:rPr>
          <w:rFonts w:ascii="Book Antiqua" w:hAnsi="Book Antiqua" w:cs="Tahoma"/>
          <w:b w:val="0"/>
          <w:color w:val="auto"/>
          <w:sz w:val="24"/>
          <w:szCs w:val="24"/>
          <w:shd w:val="clear" w:color="auto" w:fill="FFFFFF"/>
          <w:lang w:eastAsia="zh-CN"/>
        </w:rPr>
        <w:t xml:space="preserve"> BL, </w:t>
      </w:r>
      <w:r w:rsidR="00B36762" w:rsidRPr="00C85FD4">
        <w:rPr>
          <w:rFonts w:ascii="Book Antiqua" w:hAnsi="Book Antiqua" w:cs="Tahoma"/>
          <w:b w:val="0"/>
          <w:color w:val="auto"/>
          <w:sz w:val="24"/>
          <w:szCs w:val="24"/>
          <w:shd w:val="clear" w:color="auto" w:fill="FFFFFF"/>
        </w:rPr>
        <w:t>Gumustas</w:t>
      </w:r>
      <w:r w:rsidR="00B36762" w:rsidRPr="00C85FD4">
        <w:rPr>
          <w:rFonts w:ascii="Book Antiqua" w:hAnsi="Book Antiqua" w:cs="Tahoma"/>
          <w:b w:val="0"/>
          <w:color w:val="auto"/>
          <w:sz w:val="24"/>
          <w:szCs w:val="24"/>
          <w:shd w:val="clear" w:color="auto" w:fill="FFFFFF"/>
          <w:lang w:eastAsia="zh-CN"/>
        </w:rPr>
        <w:t xml:space="preserve"> OG, </w:t>
      </w:r>
      <w:r w:rsidR="00B36762" w:rsidRPr="00C85FD4">
        <w:rPr>
          <w:rFonts w:ascii="Book Antiqua" w:hAnsi="Book Antiqua" w:cs="Tahoma"/>
          <w:b w:val="0"/>
          <w:color w:val="auto"/>
          <w:sz w:val="24"/>
          <w:szCs w:val="24"/>
          <w:shd w:val="clear" w:color="auto" w:fill="FFFFFF"/>
        </w:rPr>
        <w:t>Nouh</w:t>
      </w:r>
      <w:r w:rsidR="00B36762" w:rsidRPr="00C85FD4">
        <w:rPr>
          <w:rFonts w:ascii="Book Antiqua" w:hAnsi="Book Antiqua" w:cs="Tahoma"/>
          <w:b w:val="0"/>
          <w:color w:val="auto"/>
          <w:sz w:val="24"/>
          <w:szCs w:val="24"/>
          <w:shd w:val="clear" w:color="auto" w:fill="FFFFFF"/>
          <w:lang w:eastAsia="zh-CN"/>
        </w:rPr>
        <w:t xml:space="preserve"> MR</w:t>
      </w:r>
      <w:r w:rsidR="00B36762" w:rsidRPr="00C85FD4">
        <w:rPr>
          <w:rFonts w:ascii="Book Antiqua" w:hAnsi="Book Antiqua" w:cs="Tahoma"/>
          <w:color w:val="auto"/>
          <w:sz w:val="24"/>
          <w:szCs w:val="24"/>
          <w:shd w:val="clear" w:color="auto" w:fill="FFFFFF"/>
          <w:lang w:eastAsia="zh-CN"/>
        </w:rPr>
        <w:t xml:space="preserve"> </w:t>
      </w:r>
      <w:r w:rsidRPr="00C85FD4">
        <w:rPr>
          <w:rFonts w:ascii="Book Antiqua" w:hAnsi="Book Antiqua"/>
          <w:color w:val="auto"/>
          <w:sz w:val="24"/>
          <w:szCs w:val="24"/>
        </w:rPr>
        <w:t>S-Editor: Ji FF L-Editor: E-Editor:</w:t>
      </w:r>
    </w:p>
    <w:p w:rsidR="00B36762" w:rsidRPr="00C85FD4" w:rsidRDefault="00C85FD4" w:rsidP="00B36762">
      <w:pPr>
        <w:rPr>
          <w:lang w:eastAsia="zh-CN"/>
        </w:rPr>
      </w:pPr>
      <w:r>
        <w:rPr>
          <w:rFonts w:ascii="Book Antiqua" w:hAnsi="Book Antiqua" w:cs="Arial" w:hint="eastAsia"/>
          <w:color w:val="575757"/>
          <w:sz w:val="24"/>
          <w:szCs w:val="24"/>
          <w:lang w:eastAsia="zh-CN"/>
        </w:rPr>
        <w:t>A                                     B                               C</w:t>
      </w:r>
    </w:p>
    <w:p w:rsidR="00B36762" w:rsidRDefault="009D2B17" w:rsidP="00621888">
      <w:pPr>
        <w:autoSpaceDE w:val="0"/>
        <w:autoSpaceDN w:val="0"/>
        <w:adjustRightInd w:val="0"/>
        <w:spacing w:after="0" w:line="360" w:lineRule="auto"/>
        <w:jc w:val="both"/>
        <w:rPr>
          <w:rFonts w:ascii="Times New Roman" w:hAnsi="Times New Roman" w:cs="Times New Roman"/>
          <w:snapToGrid w:val="0"/>
          <w:color w:val="000000"/>
          <w:w w:val="0"/>
          <w:sz w:val="0"/>
          <w:szCs w:val="0"/>
          <w:u w:color="000000"/>
          <w:bdr w:val="none" w:sz="0" w:space="0" w:color="000000"/>
          <w:shd w:val="clear" w:color="000000" w:fill="000000"/>
          <w:lang w:val="x-none" w:eastAsia="zh-CN" w:bidi="x-none"/>
        </w:rPr>
      </w:pPr>
      <w:r>
        <w:rPr>
          <w:rFonts w:ascii="Book Antiqua" w:hAnsi="Book Antiqua" w:cs="Times New Roman"/>
          <w:b/>
          <w:noProof/>
          <w:color w:val="131413"/>
          <w:sz w:val="24"/>
          <w:szCs w:val="24"/>
          <w:lang w:val="en-US"/>
        </w:rPr>
        <w:drawing>
          <wp:inline distT="0" distB="0" distL="0" distR="0">
            <wp:extent cx="1383792" cy="1777469"/>
            <wp:effectExtent l="0" t="0" r="0" b="0"/>
            <wp:docPr id="2" name="图片 2" descr="E:\jifangfang\送修稿\2015-3-28\17045\Fig.1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jifangfang\送修稿\2015-3-28\17045\Fig.1a.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86386" cy="1780801"/>
                    </a:xfrm>
                    <a:prstGeom prst="rect">
                      <a:avLst/>
                    </a:prstGeom>
                    <a:noFill/>
                    <a:ln>
                      <a:noFill/>
                    </a:ln>
                  </pic:spPr>
                </pic:pic>
              </a:graphicData>
            </a:graphic>
          </wp:inline>
        </w:drawing>
      </w:r>
      <w:r w:rsidRPr="009D2B1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Book Antiqua" w:hAnsi="Book Antiqua" w:cs="Times New Roman"/>
          <w:b/>
          <w:noProof/>
          <w:color w:val="131413"/>
          <w:sz w:val="24"/>
          <w:szCs w:val="24"/>
          <w:lang w:val="en-US"/>
        </w:rPr>
        <w:drawing>
          <wp:inline distT="0" distB="0" distL="0" distR="0">
            <wp:extent cx="1426728" cy="1780032"/>
            <wp:effectExtent l="0" t="0" r="0" b="0"/>
            <wp:docPr id="3" name="图片 3" descr="E:\jifangfang\送修稿\2015-3-28\17045\Fig.1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jifangfang\送修稿\2015-3-28\17045\Fig.1b.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26728" cy="1780032"/>
                    </a:xfrm>
                    <a:prstGeom prst="rect">
                      <a:avLst/>
                    </a:prstGeom>
                    <a:noFill/>
                    <a:ln>
                      <a:noFill/>
                    </a:ln>
                  </pic:spPr>
                </pic:pic>
              </a:graphicData>
            </a:graphic>
          </wp:inline>
        </w:drawing>
      </w:r>
      <w:r w:rsidRPr="009D2B1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drawing>
          <wp:inline distT="0" distB="0" distL="0" distR="0">
            <wp:extent cx="2343477" cy="1822704"/>
            <wp:effectExtent l="0" t="0" r="0" b="0"/>
            <wp:docPr id="4" name="图片 4" descr="E:\jifangfang\送修稿\2015-3-28\17045\Fig.1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jifangfang\送修稿\2015-3-28\17045\Fig.1c.t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43477" cy="1822704"/>
                    </a:xfrm>
                    <a:prstGeom prst="rect">
                      <a:avLst/>
                    </a:prstGeom>
                    <a:noFill/>
                    <a:ln>
                      <a:noFill/>
                    </a:ln>
                  </pic:spPr>
                </pic:pic>
              </a:graphicData>
            </a:graphic>
          </wp:inline>
        </w:drawing>
      </w:r>
    </w:p>
    <w:p w:rsidR="009D2B17" w:rsidRDefault="009D2B17" w:rsidP="00621888">
      <w:pPr>
        <w:autoSpaceDE w:val="0"/>
        <w:autoSpaceDN w:val="0"/>
        <w:adjustRightInd w:val="0"/>
        <w:spacing w:after="0" w:line="360" w:lineRule="auto"/>
        <w:jc w:val="both"/>
        <w:rPr>
          <w:rFonts w:ascii="Times New Roman" w:hAnsi="Times New Roman" w:cs="Times New Roman"/>
          <w:snapToGrid w:val="0"/>
          <w:color w:val="000000"/>
          <w:w w:val="0"/>
          <w:sz w:val="0"/>
          <w:szCs w:val="0"/>
          <w:u w:color="000000"/>
          <w:bdr w:val="none" w:sz="0" w:space="0" w:color="000000"/>
          <w:shd w:val="clear" w:color="000000" w:fill="000000"/>
          <w:lang w:val="x-none" w:eastAsia="zh-CN" w:bidi="x-none"/>
        </w:rPr>
      </w:pPr>
    </w:p>
    <w:p w:rsidR="009D2B17" w:rsidRDefault="009D2B17" w:rsidP="00621888">
      <w:pPr>
        <w:autoSpaceDE w:val="0"/>
        <w:autoSpaceDN w:val="0"/>
        <w:adjustRightInd w:val="0"/>
        <w:spacing w:after="0" w:line="360" w:lineRule="auto"/>
        <w:jc w:val="both"/>
        <w:rPr>
          <w:rFonts w:ascii="Times New Roman" w:hAnsi="Times New Roman" w:cs="Times New Roman"/>
          <w:snapToGrid w:val="0"/>
          <w:color w:val="000000"/>
          <w:w w:val="0"/>
          <w:sz w:val="0"/>
          <w:szCs w:val="0"/>
          <w:u w:color="000000"/>
          <w:bdr w:val="none" w:sz="0" w:space="0" w:color="000000"/>
          <w:shd w:val="clear" w:color="000000" w:fill="000000"/>
          <w:lang w:val="x-none" w:eastAsia="zh-CN" w:bidi="x-none"/>
        </w:rPr>
      </w:pPr>
      <w:r>
        <w:rPr>
          <w:rFonts w:ascii="Book Antiqua" w:hAnsi="Book Antiqua" w:cs="Times New Roman"/>
          <w:b/>
          <w:noProof/>
          <w:color w:val="131413"/>
          <w:sz w:val="24"/>
          <w:szCs w:val="24"/>
          <w:lang w:val="en-US"/>
        </w:rPr>
        <w:drawing>
          <wp:inline distT="0" distB="0" distL="0" distR="0">
            <wp:extent cx="1798909" cy="1335024"/>
            <wp:effectExtent l="0" t="0" r="0" b="0"/>
            <wp:docPr id="5" name="图片 5" descr="E:\jifangfang\送修稿\2015-3-28\17045\Fig.1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jifangfang\送修稿\2015-3-28\17045\Fig.1d.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98909" cy="1335024"/>
                    </a:xfrm>
                    <a:prstGeom prst="rect">
                      <a:avLst/>
                    </a:prstGeom>
                    <a:noFill/>
                    <a:ln>
                      <a:noFill/>
                    </a:ln>
                  </pic:spPr>
                </pic:pic>
              </a:graphicData>
            </a:graphic>
          </wp:inline>
        </w:drawing>
      </w:r>
      <w:r w:rsidRPr="009D2B1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Book Antiqua" w:hAnsi="Book Antiqua" w:cs="Times New Roman"/>
          <w:b/>
          <w:noProof/>
          <w:color w:val="131413"/>
          <w:sz w:val="24"/>
          <w:szCs w:val="24"/>
          <w:lang w:val="en-US"/>
        </w:rPr>
        <w:drawing>
          <wp:inline distT="0" distB="0" distL="0" distR="0">
            <wp:extent cx="2103120" cy="1346094"/>
            <wp:effectExtent l="0" t="0" r="0" b="0"/>
            <wp:docPr id="6" name="图片 6" descr="E:\jifangfang\送修稿\2015-3-28\17045\Fig.1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jifangfang\送修稿\2015-3-28\17045\Fig.1e.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03272" cy="1346191"/>
                    </a:xfrm>
                    <a:prstGeom prst="rect">
                      <a:avLst/>
                    </a:prstGeom>
                    <a:noFill/>
                    <a:ln>
                      <a:noFill/>
                    </a:ln>
                  </pic:spPr>
                </pic:pic>
              </a:graphicData>
            </a:graphic>
          </wp:inline>
        </w:drawing>
      </w:r>
    </w:p>
    <w:p w:rsidR="00C85FD4" w:rsidRPr="00C85FD4" w:rsidRDefault="00C85FD4" w:rsidP="00621888">
      <w:pPr>
        <w:autoSpaceDE w:val="0"/>
        <w:autoSpaceDN w:val="0"/>
        <w:adjustRightInd w:val="0"/>
        <w:spacing w:after="0" w:line="360" w:lineRule="auto"/>
        <w:jc w:val="both"/>
        <w:rPr>
          <w:rFonts w:ascii="Times New Roman" w:hAnsi="Times New Roman" w:cs="Times New Roman"/>
          <w:snapToGrid w:val="0"/>
          <w:color w:val="000000"/>
          <w:w w:val="0"/>
          <w:sz w:val="0"/>
          <w:szCs w:val="0"/>
          <w:u w:color="000000"/>
          <w:bdr w:val="none" w:sz="0" w:space="0" w:color="000000"/>
          <w:shd w:val="clear" w:color="000000" w:fill="000000"/>
          <w:lang w:val="x-none" w:eastAsia="zh-CN" w:bidi="x-none"/>
        </w:rPr>
      </w:pPr>
    </w:p>
    <w:p w:rsidR="00C85FD4" w:rsidRPr="00C85FD4" w:rsidRDefault="00C85FD4" w:rsidP="00621888">
      <w:pPr>
        <w:autoSpaceDE w:val="0"/>
        <w:autoSpaceDN w:val="0"/>
        <w:adjustRightInd w:val="0"/>
        <w:spacing w:after="0" w:line="360" w:lineRule="auto"/>
        <w:jc w:val="both"/>
        <w:rPr>
          <w:rFonts w:ascii="Book Antiqua" w:hAnsi="Book Antiqua" w:cs="Times New Roman"/>
          <w:b/>
          <w:color w:val="131413"/>
          <w:sz w:val="24"/>
          <w:szCs w:val="24"/>
          <w:lang w:eastAsia="zh-CN"/>
        </w:rPr>
      </w:pPr>
      <w:r>
        <w:rPr>
          <w:rFonts w:ascii="Times New Roman" w:hAnsi="Times New Roman" w:cs="Times New Roman" w:hint="eastAsia"/>
          <w:snapToGrid w:val="0"/>
          <w:color w:val="000000"/>
          <w:w w:val="0"/>
          <w:sz w:val="0"/>
          <w:szCs w:val="0"/>
          <w:u w:color="000000"/>
          <w:bdr w:val="none" w:sz="0" w:space="0" w:color="000000"/>
          <w:shd w:val="clear" w:color="000000" w:fill="000000"/>
          <w:lang w:val="x-none" w:eastAsia="zh-CN" w:bidi="x-none"/>
        </w:rPr>
        <w:t xml:space="preserve">D </w:t>
      </w:r>
    </w:p>
    <w:p w:rsidR="00C85FD4" w:rsidRDefault="00C85FD4" w:rsidP="00621888">
      <w:pPr>
        <w:autoSpaceDE w:val="0"/>
        <w:autoSpaceDN w:val="0"/>
        <w:adjustRightInd w:val="0"/>
        <w:spacing w:after="0" w:line="360" w:lineRule="auto"/>
        <w:jc w:val="both"/>
        <w:rPr>
          <w:rFonts w:ascii="Book Antiqua" w:hAnsi="Book Antiqua" w:cs="Times New Roman"/>
          <w:b/>
          <w:color w:val="131413"/>
          <w:sz w:val="24"/>
          <w:szCs w:val="24"/>
          <w:lang w:eastAsia="zh-CN"/>
        </w:rPr>
      </w:pPr>
      <w:r>
        <w:rPr>
          <w:rFonts w:ascii="Book Antiqua" w:hAnsi="Book Antiqua" w:cs="Times New Roman" w:hint="eastAsia"/>
          <w:b/>
          <w:color w:val="131413"/>
          <w:sz w:val="24"/>
          <w:szCs w:val="24"/>
          <w:lang w:eastAsia="zh-CN"/>
        </w:rPr>
        <w:t>D                                                E</w:t>
      </w:r>
    </w:p>
    <w:p w:rsidR="00A9538F" w:rsidRPr="00621888" w:rsidRDefault="00A9538F" w:rsidP="00621888">
      <w:pPr>
        <w:autoSpaceDE w:val="0"/>
        <w:autoSpaceDN w:val="0"/>
        <w:adjustRightInd w:val="0"/>
        <w:spacing w:after="0" w:line="360" w:lineRule="auto"/>
        <w:jc w:val="both"/>
        <w:rPr>
          <w:rFonts w:ascii="Book Antiqua" w:hAnsi="Book Antiqua" w:cs="Times New Roman"/>
          <w:color w:val="131413"/>
          <w:sz w:val="24"/>
          <w:szCs w:val="24"/>
          <w:lang w:eastAsia="zh-CN"/>
        </w:rPr>
      </w:pPr>
      <w:r w:rsidRPr="00537174">
        <w:rPr>
          <w:rFonts w:ascii="Book Antiqua" w:hAnsi="Book Antiqua" w:cs="Times New Roman"/>
          <w:b/>
          <w:color w:val="131413"/>
          <w:sz w:val="24"/>
          <w:szCs w:val="24"/>
        </w:rPr>
        <w:lastRenderedPageBreak/>
        <w:t>Fig</w:t>
      </w:r>
      <w:r w:rsidR="00B36762" w:rsidRPr="00537174">
        <w:rPr>
          <w:rFonts w:ascii="Book Antiqua" w:hAnsi="Book Antiqua" w:cs="Times New Roman" w:hint="eastAsia"/>
          <w:b/>
          <w:color w:val="131413"/>
          <w:sz w:val="24"/>
          <w:szCs w:val="24"/>
          <w:lang w:eastAsia="zh-CN"/>
        </w:rPr>
        <w:t>ure</w:t>
      </w:r>
      <w:r w:rsidRPr="00537174">
        <w:rPr>
          <w:rFonts w:ascii="Book Antiqua" w:hAnsi="Book Antiqua" w:cs="Times New Roman"/>
          <w:b/>
          <w:color w:val="131413"/>
          <w:sz w:val="24"/>
          <w:szCs w:val="24"/>
        </w:rPr>
        <w:t xml:space="preserve"> 1 </w:t>
      </w:r>
      <w:r w:rsidR="00B36762" w:rsidRPr="00537174">
        <w:rPr>
          <w:rFonts w:ascii="Book Antiqua" w:hAnsi="Book Antiqua" w:cs="Times New Roman" w:hint="eastAsia"/>
          <w:b/>
          <w:color w:val="131413"/>
          <w:sz w:val="24"/>
          <w:szCs w:val="24"/>
          <w:lang w:eastAsia="zh-CN"/>
        </w:rPr>
        <w:t>Forty-</w:t>
      </w:r>
      <w:r w:rsidR="00B36762" w:rsidRPr="00537174">
        <w:rPr>
          <w:rFonts w:ascii="Book Antiqua" w:hAnsi="Book Antiqua" w:cs="Times New Roman"/>
          <w:b/>
          <w:color w:val="131413"/>
          <w:sz w:val="24"/>
          <w:szCs w:val="24"/>
          <w:lang w:eastAsia="zh-CN"/>
        </w:rPr>
        <w:t>t</w:t>
      </w:r>
      <w:r w:rsidR="00B36762" w:rsidRPr="00537174">
        <w:rPr>
          <w:rFonts w:ascii="Book Antiqua" w:hAnsi="Book Antiqua" w:cs="Times New Roman" w:hint="eastAsia"/>
          <w:b/>
          <w:color w:val="131413"/>
          <w:sz w:val="24"/>
          <w:szCs w:val="24"/>
          <w:lang w:eastAsia="zh-CN"/>
        </w:rPr>
        <w:t xml:space="preserve">hree </w:t>
      </w:r>
      <w:r w:rsidRPr="00537174">
        <w:rPr>
          <w:rFonts w:ascii="Book Antiqua" w:hAnsi="Book Antiqua" w:cs="Times New Roman"/>
          <w:b/>
          <w:color w:val="131413"/>
          <w:sz w:val="24"/>
          <w:szCs w:val="24"/>
        </w:rPr>
        <w:t>year</w:t>
      </w:r>
      <w:r w:rsidR="00B36762" w:rsidRPr="00537174">
        <w:rPr>
          <w:rFonts w:ascii="Book Antiqua" w:hAnsi="Book Antiqua" w:cs="Times New Roman" w:hint="eastAsia"/>
          <w:b/>
          <w:color w:val="131413"/>
          <w:sz w:val="24"/>
          <w:szCs w:val="24"/>
          <w:lang w:eastAsia="zh-CN"/>
        </w:rPr>
        <w:t xml:space="preserve">s </w:t>
      </w:r>
      <w:r w:rsidRPr="00537174">
        <w:rPr>
          <w:rFonts w:ascii="Book Antiqua" w:hAnsi="Book Antiqua" w:cs="Times New Roman"/>
          <w:b/>
          <w:color w:val="131413"/>
          <w:sz w:val="24"/>
          <w:szCs w:val="24"/>
        </w:rPr>
        <w:t xml:space="preserve">old woman with stage III squamous cell carcinoma of the uterine cervix invading vagina. </w:t>
      </w:r>
      <w:r w:rsidR="00A8022A" w:rsidRPr="009D2B17">
        <w:rPr>
          <w:rFonts w:ascii="Book Antiqua" w:hAnsi="Book Antiqua" w:cs="Times New Roman"/>
          <w:color w:val="131413"/>
          <w:sz w:val="24"/>
          <w:szCs w:val="24"/>
        </w:rPr>
        <w:t>A</w:t>
      </w:r>
      <w:r w:rsidR="0060106E" w:rsidRPr="009D2B17">
        <w:rPr>
          <w:rFonts w:ascii="Book Antiqua" w:hAnsi="Book Antiqua" w:cs="Times New Roman" w:hint="eastAsia"/>
          <w:color w:val="131413"/>
          <w:sz w:val="24"/>
          <w:szCs w:val="24"/>
          <w:lang w:eastAsia="zh-CN"/>
        </w:rPr>
        <w:t>:</w:t>
      </w:r>
      <w:r w:rsidRPr="009D2B17">
        <w:rPr>
          <w:rFonts w:ascii="Book Antiqua" w:hAnsi="Book Antiqua" w:cs="Times New Roman"/>
          <w:color w:val="131413"/>
          <w:sz w:val="24"/>
          <w:szCs w:val="24"/>
        </w:rPr>
        <w:t xml:space="preserve"> Sagittal T2W image of the uterus shows cervical cancer (white arrows) extending both to the corpus uteri and vagina (black arrows)</w:t>
      </w:r>
      <w:r w:rsidR="0060106E" w:rsidRPr="009D2B17">
        <w:rPr>
          <w:rFonts w:ascii="Book Antiqua" w:hAnsi="Book Antiqua" w:cs="Times New Roman" w:hint="eastAsia"/>
          <w:color w:val="131413"/>
          <w:sz w:val="24"/>
          <w:szCs w:val="24"/>
          <w:lang w:eastAsia="zh-CN"/>
        </w:rPr>
        <w:t>;</w:t>
      </w:r>
      <w:r w:rsidRPr="009D2B17">
        <w:rPr>
          <w:rFonts w:ascii="Book Antiqua" w:hAnsi="Book Antiqua" w:cs="Times New Roman"/>
          <w:color w:val="131413"/>
          <w:sz w:val="24"/>
          <w:szCs w:val="24"/>
        </w:rPr>
        <w:t xml:space="preserve"> </w:t>
      </w:r>
      <w:r w:rsidR="00A8022A" w:rsidRPr="009D2B17">
        <w:rPr>
          <w:rFonts w:ascii="Book Antiqua" w:hAnsi="Book Antiqua" w:cs="Times New Roman"/>
          <w:color w:val="131413"/>
          <w:sz w:val="24"/>
          <w:szCs w:val="24"/>
        </w:rPr>
        <w:t>B</w:t>
      </w:r>
      <w:r w:rsidR="0060106E" w:rsidRPr="009D2B17">
        <w:rPr>
          <w:rFonts w:ascii="Book Antiqua" w:hAnsi="Book Antiqua" w:cs="Times New Roman" w:hint="eastAsia"/>
          <w:color w:val="131413"/>
          <w:sz w:val="24"/>
          <w:szCs w:val="24"/>
          <w:lang w:eastAsia="zh-CN"/>
        </w:rPr>
        <w:t>:</w:t>
      </w:r>
      <w:r w:rsidRPr="009D2B17">
        <w:rPr>
          <w:rFonts w:ascii="Book Antiqua" w:hAnsi="Book Antiqua" w:cs="Times New Roman"/>
          <w:color w:val="131413"/>
          <w:sz w:val="24"/>
          <w:szCs w:val="24"/>
        </w:rPr>
        <w:t xml:space="preserve"> Sagittal contrast-enhanced T1-WI with fat suppression shows enhancing cervical cancer (arrows). The tumor invades anterior vaginal wall (black arrows)</w:t>
      </w:r>
      <w:r w:rsidR="0060106E" w:rsidRPr="009D2B17">
        <w:rPr>
          <w:rFonts w:ascii="Book Antiqua" w:hAnsi="Book Antiqua" w:cs="Times New Roman" w:hint="eastAsia"/>
          <w:color w:val="131413"/>
          <w:sz w:val="24"/>
          <w:szCs w:val="24"/>
          <w:lang w:eastAsia="zh-CN"/>
        </w:rPr>
        <w:t>;</w:t>
      </w:r>
      <w:r w:rsidRPr="009D2B17">
        <w:rPr>
          <w:rFonts w:ascii="Book Antiqua" w:hAnsi="Book Antiqua" w:cs="Times New Roman"/>
          <w:color w:val="131413"/>
          <w:sz w:val="24"/>
          <w:szCs w:val="24"/>
        </w:rPr>
        <w:t xml:space="preserve"> </w:t>
      </w:r>
      <w:r w:rsidR="00A8022A" w:rsidRPr="009D2B17">
        <w:rPr>
          <w:rFonts w:ascii="Book Antiqua" w:hAnsi="Book Antiqua" w:cs="Times New Roman"/>
          <w:color w:val="131413"/>
          <w:sz w:val="24"/>
          <w:szCs w:val="24"/>
        </w:rPr>
        <w:t>C</w:t>
      </w:r>
      <w:r w:rsidR="0060106E" w:rsidRPr="009D2B17">
        <w:rPr>
          <w:rFonts w:ascii="Book Antiqua" w:hAnsi="Book Antiqua" w:cs="Times New Roman" w:hint="eastAsia"/>
          <w:color w:val="131413"/>
          <w:sz w:val="24"/>
          <w:szCs w:val="24"/>
          <w:lang w:eastAsia="zh-CN"/>
        </w:rPr>
        <w:t>:</w:t>
      </w:r>
      <w:r w:rsidRPr="009D2B17">
        <w:rPr>
          <w:rFonts w:ascii="Book Antiqua" w:hAnsi="Book Antiqua" w:cs="Times New Roman"/>
          <w:color w:val="131413"/>
          <w:sz w:val="24"/>
          <w:szCs w:val="24"/>
        </w:rPr>
        <w:t xml:space="preserve"> </w:t>
      </w:r>
      <w:r w:rsidR="0060106E" w:rsidRPr="009D2B17">
        <w:rPr>
          <w:rFonts w:ascii="Book Antiqua" w:hAnsi="Book Antiqua" w:cs="Times New Roman"/>
          <w:color w:val="131413"/>
          <w:sz w:val="24"/>
          <w:szCs w:val="24"/>
        </w:rPr>
        <w:t>A</w:t>
      </w:r>
      <w:r w:rsidRPr="009D2B17">
        <w:rPr>
          <w:rFonts w:ascii="Book Antiqua" w:hAnsi="Book Antiqua" w:cs="Times New Roman"/>
          <w:color w:val="131413"/>
          <w:sz w:val="24"/>
          <w:szCs w:val="24"/>
        </w:rPr>
        <w:t>xial contrast-enhanced T1-WI with fat suppression shows enhancing cervical cancer (thick arrows). There is suspicious invasion of the mass to the rectum (thin arrows)</w:t>
      </w:r>
      <w:r w:rsidR="0060106E" w:rsidRPr="009D2B17">
        <w:rPr>
          <w:rFonts w:ascii="Book Antiqua" w:hAnsi="Book Antiqua" w:cs="Times New Roman" w:hint="eastAsia"/>
          <w:color w:val="131413"/>
          <w:sz w:val="24"/>
          <w:szCs w:val="24"/>
          <w:lang w:eastAsia="zh-CN"/>
        </w:rPr>
        <w:t>;</w:t>
      </w:r>
      <w:r w:rsidRPr="009D2B17">
        <w:rPr>
          <w:rFonts w:ascii="Book Antiqua" w:hAnsi="Book Antiqua" w:cs="Times New Roman"/>
          <w:color w:val="131413"/>
          <w:sz w:val="24"/>
          <w:szCs w:val="24"/>
        </w:rPr>
        <w:t xml:space="preserve"> </w:t>
      </w:r>
      <w:r w:rsidR="00A8022A" w:rsidRPr="009D2B17">
        <w:rPr>
          <w:rFonts w:ascii="Book Antiqua" w:hAnsi="Book Antiqua" w:cs="Times New Roman"/>
          <w:color w:val="131413"/>
          <w:sz w:val="24"/>
          <w:szCs w:val="24"/>
        </w:rPr>
        <w:t>D</w:t>
      </w:r>
      <w:r w:rsidR="0060106E" w:rsidRPr="009D2B17">
        <w:rPr>
          <w:rFonts w:ascii="Book Antiqua" w:hAnsi="Book Antiqua" w:cs="Times New Roman" w:hint="eastAsia"/>
          <w:color w:val="131413"/>
          <w:sz w:val="24"/>
          <w:szCs w:val="24"/>
          <w:lang w:eastAsia="zh-CN"/>
        </w:rPr>
        <w:t>:</w:t>
      </w:r>
      <w:r w:rsidR="0060106E" w:rsidRPr="009D2B17">
        <w:rPr>
          <w:rFonts w:ascii="Book Antiqua" w:hAnsi="Book Antiqua" w:cs="Times New Roman"/>
          <w:color w:val="131413"/>
          <w:sz w:val="24"/>
          <w:szCs w:val="24"/>
        </w:rPr>
        <w:t xml:space="preserve"> </w:t>
      </w:r>
      <w:r w:rsidR="00210F6F" w:rsidRPr="00E67D68">
        <w:rPr>
          <w:rFonts w:ascii="Book Antiqua" w:hAnsi="Book Antiqua" w:cs="Times New Roman"/>
          <w:sz w:val="24"/>
          <w:szCs w:val="24"/>
        </w:rPr>
        <w:t>Diffusion-weighted imaging</w:t>
      </w:r>
      <w:r w:rsidR="0060106E" w:rsidRPr="009D2B17">
        <w:rPr>
          <w:rFonts w:ascii="Book Antiqua" w:hAnsi="Book Antiqua" w:cs="Times New Roman"/>
          <w:color w:val="131413"/>
          <w:sz w:val="24"/>
          <w:szCs w:val="24"/>
        </w:rPr>
        <w:t xml:space="preserve"> with b = 1</w:t>
      </w:r>
      <w:r w:rsidRPr="009D2B17">
        <w:rPr>
          <w:rFonts w:ascii="Book Antiqua" w:hAnsi="Book Antiqua" w:cs="Times New Roman"/>
          <w:color w:val="131413"/>
          <w:sz w:val="24"/>
          <w:szCs w:val="24"/>
        </w:rPr>
        <w:t>000 s/mm</w:t>
      </w:r>
      <w:r w:rsidRPr="009D2B17">
        <w:rPr>
          <w:rFonts w:ascii="Book Antiqua" w:hAnsi="Book Antiqua" w:cs="Times New Roman"/>
          <w:color w:val="131413"/>
          <w:sz w:val="24"/>
          <w:szCs w:val="24"/>
          <w:vertAlign w:val="superscript"/>
        </w:rPr>
        <w:t>2</w:t>
      </w:r>
      <w:r w:rsidRPr="009D2B17">
        <w:rPr>
          <w:rFonts w:ascii="Book Antiqua" w:hAnsi="Book Antiqua" w:cs="Times New Roman"/>
          <w:color w:val="131413"/>
          <w:sz w:val="24"/>
          <w:szCs w:val="24"/>
        </w:rPr>
        <w:t xml:space="preserve"> clearly shows a well-defined hyperintensity mass in the cervical area with no invasion to rectum (thin arrows)</w:t>
      </w:r>
      <w:r w:rsidR="009D2B17" w:rsidRPr="009D2B17">
        <w:rPr>
          <w:rFonts w:ascii="Book Antiqua" w:hAnsi="Book Antiqua" w:cs="Times New Roman" w:hint="eastAsia"/>
          <w:color w:val="131413"/>
          <w:sz w:val="24"/>
          <w:szCs w:val="24"/>
          <w:lang w:eastAsia="zh-CN"/>
        </w:rPr>
        <w:t>;</w:t>
      </w:r>
      <w:r w:rsidRPr="009D2B17">
        <w:rPr>
          <w:rFonts w:ascii="Book Antiqua" w:hAnsi="Book Antiqua" w:cs="Times New Roman"/>
          <w:color w:val="131413"/>
          <w:sz w:val="24"/>
          <w:szCs w:val="24"/>
        </w:rPr>
        <w:t xml:space="preserve"> </w:t>
      </w:r>
      <w:r w:rsidR="009D2B17" w:rsidRPr="009D2B17">
        <w:rPr>
          <w:rFonts w:ascii="Book Antiqua" w:hAnsi="Book Antiqua" w:cs="Times New Roman" w:hint="eastAsia"/>
          <w:color w:val="131413"/>
          <w:sz w:val="24"/>
          <w:szCs w:val="24"/>
          <w:lang w:eastAsia="zh-CN"/>
        </w:rPr>
        <w:t>E:</w:t>
      </w:r>
      <w:r w:rsidRPr="009D2B17">
        <w:rPr>
          <w:rFonts w:ascii="Book Antiqua" w:hAnsi="Book Antiqua" w:cs="Times New Roman"/>
          <w:color w:val="131413"/>
          <w:sz w:val="24"/>
          <w:szCs w:val="24"/>
        </w:rPr>
        <w:t xml:space="preserve"> On the </w:t>
      </w:r>
      <w:r w:rsidR="00210F6F" w:rsidRPr="00E67D68">
        <w:rPr>
          <w:rFonts w:ascii="Book Antiqua" w:hAnsi="Book Antiqua" w:cs="Times New Roman"/>
          <w:sz w:val="24"/>
          <w:szCs w:val="24"/>
          <w:shd w:val="clear" w:color="auto" w:fill="FFFFFF"/>
        </w:rPr>
        <w:t>apparent diffusion coefficient (ADC)</w:t>
      </w:r>
      <w:r w:rsidRPr="009D2B17">
        <w:rPr>
          <w:rFonts w:ascii="Book Antiqua" w:hAnsi="Book Antiqua" w:cs="Times New Roman"/>
          <w:color w:val="131413"/>
          <w:sz w:val="24"/>
          <w:szCs w:val="24"/>
        </w:rPr>
        <w:t xml:space="preserve"> map the tumor is hypointense (arrows)</w:t>
      </w:r>
      <w:r w:rsidR="009D2B17">
        <w:rPr>
          <w:rFonts w:ascii="Book Antiqua" w:hAnsi="Book Antiqua" w:cs="Times New Roman" w:hint="eastAsia"/>
          <w:color w:val="131413"/>
          <w:sz w:val="24"/>
          <w:szCs w:val="24"/>
          <w:lang w:eastAsia="zh-CN"/>
        </w:rPr>
        <w:t>.</w:t>
      </w:r>
      <w:r w:rsidRPr="009D2B17">
        <w:rPr>
          <w:rFonts w:ascii="Book Antiqua" w:hAnsi="Book Antiqua" w:cs="Times New Roman"/>
          <w:color w:val="131413"/>
          <w:sz w:val="24"/>
          <w:szCs w:val="24"/>
        </w:rPr>
        <w:t xml:space="preserve"> The ADC value within the mass is 0.73</w:t>
      </w:r>
      <w:r w:rsidR="0060106E" w:rsidRPr="009D2B17">
        <w:rPr>
          <w:rFonts w:ascii="Book Antiqua" w:hAnsi="Book Antiqua" w:cs="Times New Roman" w:hint="eastAsia"/>
          <w:color w:val="131413"/>
          <w:sz w:val="24"/>
          <w:szCs w:val="24"/>
          <w:lang w:eastAsia="zh-CN"/>
        </w:rPr>
        <w:t xml:space="preserve"> </w:t>
      </w:r>
      <w:r w:rsidRPr="009D2B17">
        <w:rPr>
          <w:rFonts w:ascii="Book Antiqua" w:hAnsi="Book Antiqua" w:cs="Times New Roman"/>
          <w:color w:val="131413"/>
          <w:sz w:val="24"/>
          <w:szCs w:val="24"/>
        </w:rPr>
        <w:t>×</w:t>
      </w:r>
      <w:r w:rsidR="0060106E" w:rsidRPr="009D2B17">
        <w:rPr>
          <w:rFonts w:ascii="Book Antiqua" w:hAnsi="Book Antiqua" w:cs="Times New Roman" w:hint="eastAsia"/>
          <w:color w:val="131413"/>
          <w:sz w:val="24"/>
          <w:szCs w:val="24"/>
          <w:lang w:eastAsia="zh-CN"/>
        </w:rPr>
        <w:t xml:space="preserve"> </w:t>
      </w:r>
      <w:r w:rsidRPr="009D2B17">
        <w:rPr>
          <w:rFonts w:ascii="Book Antiqua" w:hAnsi="Book Antiqua" w:cs="Times New Roman"/>
          <w:color w:val="131413"/>
          <w:sz w:val="24"/>
          <w:szCs w:val="24"/>
        </w:rPr>
        <w:t>10</w:t>
      </w:r>
      <w:r w:rsidRPr="009D2B17">
        <w:rPr>
          <w:rFonts w:ascii="Book Antiqua" w:hAnsi="Book Antiqua" w:cs="Times New Roman"/>
          <w:color w:val="131413"/>
          <w:sz w:val="24"/>
          <w:szCs w:val="24"/>
          <w:vertAlign w:val="superscript"/>
        </w:rPr>
        <w:t>–3</w:t>
      </w:r>
      <w:r w:rsidRPr="009D2B17">
        <w:rPr>
          <w:rFonts w:ascii="Book Antiqua" w:hAnsi="Book Antiqua" w:cs="Times New Roman"/>
          <w:color w:val="131413"/>
          <w:sz w:val="24"/>
          <w:szCs w:val="24"/>
        </w:rPr>
        <w:t xml:space="preserve"> mm</w:t>
      </w:r>
      <w:r w:rsidRPr="009D2B17">
        <w:rPr>
          <w:rFonts w:ascii="Book Antiqua" w:hAnsi="Book Antiqua" w:cs="Times New Roman"/>
          <w:color w:val="131413"/>
          <w:sz w:val="24"/>
          <w:szCs w:val="24"/>
          <w:vertAlign w:val="superscript"/>
        </w:rPr>
        <w:t>2</w:t>
      </w:r>
      <w:r w:rsidRPr="009D2B17">
        <w:rPr>
          <w:rFonts w:ascii="Book Antiqua" w:hAnsi="Book Antiqua" w:cs="Times New Roman"/>
          <w:color w:val="131413"/>
          <w:sz w:val="24"/>
          <w:szCs w:val="24"/>
        </w:rPr>
        <w:t>/s</w:t>
      </w:r>
      <w:r w:rsidR="00BA0A79">
        <w:rPr>
          <w:rFonts w:ascii="Book Antiqua" w:hAnsi="Book Antiqua" w:cs="Times New Roman" w:hint="eastAsia"/>
          <w:color w:val="131413"/>
          <w:sz w:val="24"/>
          <w:szCs w:val="24"/>
          <w:lang w:eastAsia="zh-CN"/>
        </w:rPr>
        <w:t>.</w:t>
      </w:r>
    </w:p>
    <w:p w:rsidR="00A9538F" w:rsidRDefault="00A9538F" w:rsidP="00621888">
      <w:pPr>
        <w:autoSpaceDE w:val="0"/>
        <w:autoSpaceDN w:val="0"/>
        <w:adjustRightInd w:val="0"/>
        <w:spacing w:after="0" w:line="360" w:lineRule="auto"/>
        <w:jc w:val="both"/>
        <w:rPr>
          <w:rFonts w:ascii="Book Antiqua" w:hAnsi="Book Antiqua" w:cs="Times New Roman"/>
          <w:sz w:val="24"/>
          <w:szCs w:val="24"/>
          <w:lang w:eastAsia="zh-CN"/>
        </w:rPr>
      </w:pPr>
    </w:p>
    <w:p w:rsidR="003948D9" w:rsidRDefault="003948D9" w:rsidP="00621888">
      <w:pPr>
        <w:autoSpaceDE w:val="0"/>
        <w:autoSpaceDN w:val="0"/>
        <w:adjustRightInd w:val="0"/>
        <w:spacing w:after="0" w:line="360" w:lineRule="auto"/>
        <w:jc w:val="both"/>
        <w:rPr>
          <w:rFonts w:ascii="Times New Roman" w:hAnsi="Times New Roman" w:cs="Times New Roman"/>
          <w:noProof/>
          <w:color w:val="000000"/>
          <w:w w:val="0"/>
          <w:sz w:val="0"/>
          <w:szCs w:val="0"/>
          <w:u w:color="000000"/>
          <w:bdr w:val="none" w:sz="0" w:space="0" w:color="000000"/>
          <w:shd w:val="clear" w:color="000000" w:fill="000000"/>
          <w:lang w:val="en-US" w:eastAsia="zh-CN"/>
        </w:rPr>
      </w:pPr>
      <w:r>
        <w:rPr>
          <w:rFonts w:ascii="Book Antiqua" w:hAnsi="Book Antiqua" w:cs="Times New Roman"/>
          <w:noProof/>
          <w:sz w:val="24"/>
          <w:szCs w:val="24"/>
          <w:lang w:val="en-US"/>
        </w:rPr>
        <w:drawing>
          <wp:inline distT="0" distB="0" distL="0" distR="0">
            <wp:extent cx="1274064" cy="1618061"/>
            <wp:effectExtent l="0" t="0" r="0" b="0"/>
            <wp:docPr id="7" name="图片 7" descr="E:\jifangfang\送修稿\2015-3-28\17045\Fig.2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jifangfang\送修稿\2015-3-28\17045\Fig.2a.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74064" cy="1618061"/>
                    </a:xfrm>
                    <a:prstGeom prst="rect">
                      <a:avLst/>
                    </a:prstGeom>
                    <a:noFill/>
                    <a:ln>
                      <a:noFill/>
                    </a:ln>
                  </pic:spPr>
                </pic:pic>
              </a:graphicData>
            </a:graphic>
          </wp:inline>
        </w:drawing>
      </w:r>
      <w:r w:rsidRPr="003948D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Book Antiqua" w:hAnsi="Book Antiqua" w:cs="Times New Roman"/>
          <w:noProof/>
          <w:sz w:val="24"/>
          <w:szCs w:val="24"/>
          <w:lang w:val="en-US"/>
        </w:rPr>
        <w:drawing>
          <wp:inline distT="0" distB="0" distL="0" distR="0">
            <wp:extent cx="1251416" cy="1591056"/>
            <wp:effectExtent l="0" t="0" r="0" b="0"/>
            <wp:docPr id="8" name="图片 8" descr="E:\jifangfang\送修稿\2015-3-28\17045\Fig.2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jifangfang\送修稿\2015-3-28\17045\Fig.2b.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51458" cy="1591109"/>
                    </a:xfrm>
                    <a:prstGeom prst="rect">
                      <a:avLst/>
                    </a:prstGeom>
                    <a:noFill/>
                    <a:ln>
                      <a:noFill/>
                    </a:ln>
                  </pic:spPr>
                </pic:pic>
              </a:graphicData>
            </a:graphic>
          </wp:inline>
        </w:drawing>
      </w:r>
      <w:r w:rsidRPr="003948D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9D2B17" w:rsidRDefault="003948D9" w:rsidP="00621888">
      <w:pPr>
        <w:autoSpaceDE w:val="0"/>
        <w:autoSpaceDN w:val="0"/>
        <w:adjustRightInd w:val="0"/>
        <w:spacing w:after="0" w:line="360" w:lineRule="auto"/>
        <w:jc w:val="both"/>
        <w:rPr>
          <w:rFonts w:ascii="Times New Roman" w:hAnsi="Times New Roman" w:cs="Times New Roman"/>
          <w:noProof/>
          <w:color w:val="000000"/>
          <w:w w:val="0"/>
          <w:sz w:val="0"/>
          <w:szCs w:val="0"/>
          <w:u w:color="000000"/>
          <w:bdr w:val="none" w:sz="0" w:space="0" w:color="000000"/>
          <w:shd w:val="clear" w:color="000000" w:fill="000000"/>
          <w:lang w:val="en-US" w:eastAsia="zh-CN"/>
        </w:rPr>
      </w:pPr>
      <w:r w:rsidRPr="003948D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drawing>
          <wp:inline distT="0" distB="0" distL="0" distR="0" wp14:anchorId="56A75C0A" wp14:editId="6D82CC4A">
            <wp:extent cx="1264505" cy="1328928"/>
            <wp:effectExtent l="0" t="0" r="0" b="0"/>
            <wp:docPr id="9" name="图片 9" descr="E:\jifangfang\送修稿\2015-3-28\17045\Fig.2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jifangfang\送修稿\2015-3-28\17045\Fig.2c.t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64551" cy="1328976"/>
                    </a:xfrm>
                    <a:prstGeom prst="rect">
                      <a:avLst/>
                    </a:prstGeom>
                    <a:noFill/>
                    <a:ln>
                      <a:noFill/>
                    </a:ln>
                  </pic:spPr>
                </pic:pic>
              </a:graphicData>
            </a:graphic>
          </wp:inline>
        </w:drawing>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drawing>
          <wp:inline distT="0" distB="0" distL="0" distR="0">
            <wp:extent cx="1284416" cy="1078992"/>
            <wp:effectExtent l="0" t="0" r="0" b="0"/>
            <wp:docPr id="10" name="图片 10" descr="E:\jifangfang\送修稿\2015-3-28\17045\Fig.2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jifangfang\送修稿\2015-3-28\17045\Fig.2d.t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84514" cy="1079074"/>
                    </a:xfrm>
                    <a:prstGeom prst="rect">
                      <a:avLst/>
                    </a:prstGeom>
                    <a:noFill/>
                    <a:ln>
                      <a:noFill/>
                    </a:ln>
                  </pic:spPr>
                </pic:pic>
              </a:graphicData>
            </a:graphic>
          </wp:inline>
        </w:drawing>
      </w:r>
      <w:r w:rsidRPr="003948D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drawing>
          <wp:inline distT="0" distB="0" distL="0" distR="0" wp14:anchorId="4CA35ED5" wp14:editId="3279FE07">
            <wp:extent cx="1865517" cy="1078113"/>
            <wp:effectExtent l="0" t="0" r="0" b="0"/>
            <wp:docPr id="11" name="图片 11" descr="E:\jifangfang\送修稿\2015-3-28\17045\Fig. 2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jifangfang\送修稿\2015-3-28\17045\Fig. 2e.t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67440" cy="1079225"/>
                    </a:xfrm>
                    <a:prstGeom prst="rect">
                      <a:avLst/>
                    </a:prstGeom>
                    <a:noFill/>
                    <a:ln>
                      <a:noFill/>
                    </a:ln>
                  </pic:spPr>
                </pic:pic>
              </a:graphicData>
            </a:graphic>
          </wp:inline>
        </w:drawing>
      </w:r>
    </w:p>
    <w:p w:rsidR="003948D9" w:rsidRPr="003948D9" w:rsidRDefault="003948D9" w:rsidP="00621888">
      <w:pPr>
        <w:autoSpaceDE w:val="0"/>
        <w:autoSpaceDN w:val="0"/>
        <w:adjustRightInd w:val="0"/>
        <w:spacing w:after="0" w:line="360" w:lineRule="auto"/>
        <w:jc w:val="both"/>
        <w:rPr>
          <w:rFonts w:ascii="Book Antiqua" w:hAnsi="Book Antiqua" w:cs="Times New Roman"/>
          <w:sz w:val="24"/>
          <w:szCs w:val="24"/>
          <w:lang w:eastAsia="zh-CN"/>
        </w:rPr>
      </w:pPr>
    </w:p>
    <w:p w:rsidR="00EE148E" w:rsidRPr="009D2B17" w:rsidRDefault="00EE148E" w:rsidP="00621888">
      <w:pPr>
        <w:autoSpaceDE w:val="0"/>
        <w:autoSpaceDN w:val="0"/>
        <w:adjustRightInd w:val="0"/>
        <w:spacing w:after="0" w:line="360" w:lineRule="auto"/>
        <w:jc w:val="both"/>
        <w:rPr>
          <w:rFonts w:ascii="Book Antiqua" w:eastAsia="AdvTimes" w:hAnsi="Book Antiqua" w:cs="Times New Roman"/>
          <w:sz w:val="24"/>
          <w:szCs w:val="24"/>
        </w:rPr>
      </w:pPr>
      <w:r w:rsidRPr="009D2B17">
        <w:rPr>
          <w:rFonts w:ascii="Book Antiqua" w:eastAsia="AdvTimes" w:hAnsi="Book Antiqua" w:cs="Times New Roman"/>
          <w:b/>
          <w:sz w:val="24"/>
          <w:szCs w:val="24"/>
        </w:rPr>
        <w:t>Fig</w:t>
      </w:r>
      <w:r w:rsidR="009D2B17" w:rsidRPr="009D2B17">
        <w:rPr>
          <w:rFonts w:ascii="Book Antiqua" w:hAnsi="Book Antiqua" w:cs="Times New Roman"/>
          <w:b/>
          <w:sz w:val="24"/>
          <w:szCs w:val="24"/>
          <w:lang w:eastAsia="zh-CN"/>
        </w:rPr>
        <w:t>ure</w:t>
      </w:r>
      <w:r w:rsidR="009D2B17" w:rsidRPr="009D2B17">
        <w:rPr>
          <w:rFonts w:ascii="Book Antiqua" w:eastAsia="AdvTimes" w:hAnsi="Book Antiqua" w:cs="Times New Roman"/>
          <w:b/>
          <w:sz w:val="24"/>
          <w:szCs w:val="24"/>
        </w:rPr>
        <w:t xml:space="preserve"> </w:t>
      </w:r>
      <w:r w:rsidR="00A9538F" w:rsidRPr="009D2B17">
        <w:rPr>
          <w:rFonts w:ascii="Book Antiqua" w:eastAsia="AdvTimes" w:hAnsi="Book Antiqua" w:cs="Times New Roman"/>
          <w:b/>
          <w:sz w:val="24"/>
          <w:szCs w:val="24"/>
        </w:rPr>
        <w:t>2</w:t>
      </w:r>
      <w:r w:rsidRPr="009D2B17">
        <w:rPr>
          <w:rFonts w:ascii="Book Antiqua" w:eastAsia="AdvTimes" w:hAnsi="Book Antiqua" w:cs="Times New Roman"/>
          <w:b/>
          <w:sz w:val="24"/>
          <w:szCs w:val="24"/>
        </w:rPr>
        <w:t xml:space="preserve"> A </w:t>
      </w:r>
      <w:r w:rsidR="00A9538F" w:rsidRPr="009D2B17">
        <w:rPr>
          <w:rFonts w:ascii="Book Antiqua" w:eastAsia="AdvTimes" w:hAnsi="Book Antiqua" w:cs="Times New Roman"/>
          <w:b/>
          <w:sz w:val="24"/>
          <w:szCs w:val="24"/>
        </w:rPr>
        <w:t>57</w:t>
      </w:r>
      <w:r w:rsidRPr="009D2B17">
        <w:rPr>
          <w:rFonts w:ascii="Book Antiqua" w:eastAsia="AdvTimes" w:hAnsi="Book Antiqua" w:cs="Times New Roman"/>
          <w:b/>
          <w:sz w:val="24"/>
          <w:szCs w:val="24"/>
        </w:rPr>
        <w:t>-year-old woman with endometrial carcinoma.</w:t>
      </w:r>
      <w:r w:rsidRPr="009D2B17">
        <w:rPr>
          <w:rFonts w:ascii="Book Antiqua" w:eastAsia="AdvTimes" w:hAnsi="Book Antiqua" w:cs="Times New Roman"/>
          <w:sz w:val="24"/>
          <w:szCs w:val="24"/>
        </w:rPr>
        <w:t xml:space="preserve"> A</w:t>
      </w:r>
      <w:r w:rsidR="009D2B17" w:rsidRPr="009D2B17">
        <w:rPr>
          <w:rFonts w:ascii="Book Antiqua" w:hAnsi="Book Antiqua" w:cs="Times New Roman" w:hint="eastAsia"/>
          <w:sz w:val="24"/>
          <w:szCs w:val="24"/>
          <w:lang w:eastAsia="zh-CN"/>
        </w:rPr>
        <w:t>:</w:t>
      </w:r>
      <w:r w:rsidRPr="009D2B17">
        <w:rPr>
          <w:rFonts w:ascii="Book Antiqua" w:eastAsia="AdvTimes" w:hAnsi="Book Antiqua" w:cs="Times New Roman"/>
          <w:sz w:val="24"/>
          <w:szCs w:val="24"/>
        </w:rPr>
        <w:t xml:space="preserve"> </w:t>
      </w:r>
      <w:r w:rsidR="00A9538F" w:rsidRPr="009D2B17">
        <w:rPr>
          <w:rFonts w:ascii="Book Antiqua" w:eastAsia="AdvTimes" w:hAnsi="Book Antiqua" w:cs="Times New Roman"/>
          <w:sz w:val="24"/>
          <w:szCs w:val="24"/>
        </w:rPr>
        <w:t xml:space="preserve">Sagittal </w:t>
      </w:r>
      <w:r w:rsidR="00B632AE" w:rsidRPr="009D2B17">
        <w:rPr>
          <w:rFonts w:ascii="Book Antiqua" w:hAnsi="Book Antiqua" w:cs="Times New Roman"/>
          <w:color w:val="131413"/>
          <w:sz w:val="24"/>
          <w:szCs w:val="24"/>
        </w:rPr>
        <w:t>contrast-enhanced T1-W image with fat suppression shows enhancing endometrial cancer with infiltration of myometrium (arrows)</w:t>
      </w:r>
      <w:r w:rsidR="009D2B17" w:rsidRPr="009D2B17">
        <w:rPr>
          <w:rFonts w:ascii="Book Antiqua" w:hAnsi="Book Antiqua" w:cs="Times New Roman" w:hint="eastAsia"/>
          <w:color w:val="131413"/>
          <w:sz w:val="24"/>
          <w:szCs w:val="24"/>
          <w:lang w:eastAsia="zh-CN"/>
        </w:rPr>
        <w:t>;</w:t>
      </w:r>
      <w:r w:rsidR="00551CB3" w:rsidRPr="009D2B17">
        <w:rPr>
          <w:rFonts w:ascii="Book Antiqua" w:hAnsi="Book Antiqua" w:cs="Times New Roman"/>
          <w:color w:val="131413"/>
          <w:sz w:val="24"/>
          <w:szCs w:val="24"/>
        </w:rPr>
        <w:t xml:space="preserve"> </w:t>
      </w:r>
      <w:r w:rsidR="00551CB3" w:rsidRPr="009D2B17">
        <w:rPr>
          <w:rFonts w:ascii="Book Antiqua" w:eastAsia="AdvTimes" w:hAnsi="Book Antiqua" w:cs="Times New Roman"/>
          <w:sz w:val="24"/>
          <w:szCs w:val="24"/>
        </w:rPr>
        <w:t>B</w:t>
      </w:r>
      <w:r w:rsidR="009D2B17" w:rsidRPr="009D2B17">
        <w:rPr>
          <w:rFonts w:ascii="Book Antiqua" w:hAnsi="Book Antiqua" w:cs="Times New Roman" w:hint="eastAsia"/>
          <w:sz w:val="24"/>
          <w:szCs w:val="24"/>
          <w:lang w:eastAsia="zh-CN"/>
        </w:rPr>
        <w:t xml:space="preserve">: </w:t>
      </w:r>
      <w:r w:rsidR="00551CB3" w:rsidRPr="009D2B17">
        <w:rPr>
          <w:rFonts w:ascii="Book Antiqua" w:eastAsia="AdvTimes" w:hAnsi="Book Antiqua" w:cs="Times New Roman"/>
          <w:sz w:val="24"/>
          <w:szCs w:val="24"/>
        </w:rPr>
        <w:t xml:space="preserve">Sagittal </w:t>
      </w:r>
      <w:r w:rsidR="00551CB3" w:rsidRPr="009D2B17">
        <w:rPr>
          <w:rFonts w:ascii="Book Antiqua" w:hAnsi="Book Antiqua" w:cs="Times New Roman"/>
          <w:color w:val="131413"/>
          <w:sz w:val="24"/>
          <w:szCs w:val="24"/>
        </w:rPr>
        <w:t>T2-W image demonstrating hyperintense endometrial cancer with infiltration of myometrium (arrows)</w:t>
      </w:r>
      <w:r w:rsidR="009D2B17" w:rsidRPr="009D2B17">
        <w:rPr>
          <w:rFonts w:ascii="Book Antiqua" w:hAnsi="Book Antiqua" w:cs="Times New Roman" w:hint="eastAsia"/>
          <w:color w:val="131413"/>
          <w:sz w:val="24"/>
          <w:szCs w:val="24"/>
          <w:lang w:eastAsia="zh-CN"/>
        </w:rPr>
        <w:t>;</w:t>
      </w:r>
      <w:r w:rsidR="00551CB3" w:rsidRPr="009D2B17">
        <w:rPr>
          <w:rFonts w:ascii="Book Antiqua" w:hAnsi="Book Antiqua" w:cs="Times New Roman"/>
          <w:color w:val="131413"/>
          <w:sz w:val="24"/>
          <w:szCs w:val="24"/>
        </w:rPr>
        <w:t xml:space="preserve"> C</w:t>
      </w:r>
      <w:r w:rsidR="009D2B17" w:rsidRPr="009D2B17">
        <w:rPr>
          <w:rFonts w:ascii="Book Antiqua" w:hAnsi="Book Antiqua" w:cs="Times New Roman" w:hint="eastAsia"/>
          <w:color w:val="131413"/>
          <w:sz w:val="24"/>
          <w:szCs w:val="24"/>
          <w:lang w:eastAsia="zh-CN"/>
        </w:rPr>
        <w:t xml:space="preserve">: </w:t>
      </w:r>
      <w:r w:rsidR="00B632AE" w:rsidRPr="009D2B17">
        <w:rPr>
          <w:rFonts w:ascii="Book Antiqua" w:hAnsi="Book Antiqua" w:cs="Times New Roman"/>
          <w:color w:val="131413"/>
          <w:sz w:val="24"/>
          <w:szCs w:val="24"/>
        </w:rPr>
        <w:t xml:space="preserve">Coronal fat supressed </w:t>
      </w:r>
      <w:r w:rsidRPr="009D2B17">
        <w:rPr>
          <w:rFonts w:ascii="Book Antiqua" w:eastAsia="AdvTimes" w:hAnsi="Book Antiqua" w:cs="Times New Roman"/>
          <w:sz w:val="24"/>
          <w:szCs w:val="24"/>
        </w:rPr>
        <w:t xml:space="preserve">T2-weighted image reveals a tumor in the </w:t>
      </w:r>
      <w:r w:rsidR="00B632AE" w:rsidRPr="009D2B17">
        <w:rPr>
          <w:rFonts w:ascii="Book Antiqua" w:eastAsia="AdvTimes" w:hAnsi="Book Antiqua" w:cs="Times New Roman"/>
          <w:sz w:val="24"/>
          <w:szCs w:val="24"/>
        </w:rPr>
        <w:t xml:space="preserve">corpus uteri </w:t>
      </w:r>
      <w:r w:rsidR="00B632AE" w:rsidRPr="009D2B17">
        <w:rPr>
          <w:rFonts w:ascii="Book Antiqua" w:hAnsi="Book Antiqua" w:cs="Times New Roman"/>
          <w:color w:val="131413"/>
          <w:sz w:val="24"/>
          <w:szCs w:val="24"/>
        </w:rPr>
        <w:t>(thick arrows), and bilateral metastatic lymphadenopathies along the iliac chains (thin arrows)</w:t>
      </w:r>
      <w:r w:rsidR="009D2B17" w:rsidRPr="009D2B17">
        <w:rPr>
          <w:rFonts w:ascii="Book Antiqua" w:hAnsi="Book Antiqua" w:cs="Times New Roman" w:hint="eastAsia"/>
          <w:color w:val="131413"/>
          <w:sz w:val="24"/>
          <w:szCs w:val="24"/>
          <w:lang w:eastAsia="zh-CN"/>
        </w:rPr>
        <w:t>;</w:t>
      </w:r>
      <w:r w:rsidRPr="009D2B17">
        <w:rPr>
          <w:rFonts w:ascii="Book Antiqua" w:eastAsia="AdvTimes" w:hAnsi="Book Antiqua" w:cs="Times New Roman"/>
          <w:sz w:val="24"/>
          <w:szCs w:val="24"/>
        </w:rPr>
        <w:t xml:space="preserve"> </w:t>
      </w:r>
      <w:r w:rsidR="00551CB3" w:rsidRPr="009D2B17">
        <w:rPr>
          <w:rFonts w:ascii="Book Antiqua" w:eastAsia="AdvTimes" w:hAnsi="Book Antiqua" w:cs="Times New Roman"/>
          <w:sz w:val="24"/>
          <w:szCs w:val="24"/>
        </w:rPr>
        <w:t>D</w:t>
      </w:r>
      <w:r w:rsidR="009D2B17" w:rsidRPr="009D2B17">
        <w:rPr>
          <w:rFonts w:ascii="Book Antiqua" w:hAnsi="Book Antiqua" w:cs="Times New Roman" w:hint="eastAsia"/>
          <w:sz w:val="24"/>
          <w:szCs w:val="24"/>
          <w:lang w:eastAsia="zh-CN"/>
        </w:rPr>
        <w:t>:</w:t>
      </w:r>
      <w:r w:rsidR="00B632AE" w:rsidRPr="009D2B17">
        <w:rPr>
          <w:rFonts w:ascii="Book Antiqua" w:eastAsia="AdvTimes" w:hAnsi="Book Antiqua" w:cs="Times New Roman"/>
          <w:sz w:val="24"/>
          <w:szCs w:val="24"/>
        </w:rPr>
        <w:t xml:space="preserve"> Coronal</w:t>
      </w:r>
      <w:r w:rsidRPr="009D2B17">
        <w:rPr>
          <w:rFonts w:ascii="Book Antiqua" w:eastAsia="AdvTimes" w:hAnsi="Book Antiqua" w:cs="Times New Roman"/>
          <w:sz w:val="24"/>
          <w:szCs w:val="24"/>
        </w:rPr>
        <w:t xml:space="preserve"> </w:t>
      </w:r>
      <w:r w:rsidR="00B632AE" w:rsidRPr="009D2B17">
        <w:rPr>
          <w:rFonts w:ascii="Book Antiqua" w:eastAsia="AdvTimes" w:hAnsi="Book Antiqua" w:cs="Times New Roman"/>
          <w:sz w:val="24"/>
          <w:szCs w:val="24"/>
        </w:rPr>
        <w:t>DWI (b-</w:t>
      </w:r>
      <w:r w:rsidRPr="009D2B17">
        <w:rPr>
          <w:rFonts w:ascii="Book Antiqua" w:eastAsia="AdvTimes" w:hAnsi="Book Antiqua" w:cs="Times New Roman"/>
          <w:sz w:val="24"/>
          <w:szCs w:val="24"/>
        </w:rPr>
        <w:t>1000 s/mm</w:t>
      </w:r>
      <w:r w:rsidRPr="003948D9">
        <w:rPr>
          <w:rFonts w:ascii="Book Antiqua" w:eastAsia="AdvTimes" w:hAnsi="Book Antiqua" w:cs="Times New Roman"/>
          <w:sz w:val="24"/>
          <w:szCs w:val="24"/>
          <w:vertAlign w:val="superscript"/>
        </w:rPr>
        <w:t>2</w:t>
      </w:r>
      <w:r w:rsidRPr="009D2B17">
        <w:rPr>
          <w:rFonts w:ascii="Book Antiqua" w:eastAsia="AdvTimes" w:hAnsi="Book Antiqua" w:cs="Times New Roman"/>
          <w:sz w:val="24"/>
          <w:szCs w:val="24"/>
        </w:rPr>
        <w:t xml:space="preserve">) shows a marked hyperintense tumor in the </w:t>
      </w:r>
      <w:r w:rsidR="00B632AE" w:rsidRPr="009D2B17">
        <w:rPr>
          <w:rFonts w:ascii="Book Antiqua" w:eastAsia="AdvTimes" w:hAnsi="Book Antiqua" w:cs="Times New Roman"/>
          <w:sz w:val="24"/>
          <w:szCs w:val="24"/>
        </w:rPr>
        <w:t xml:space="preserve">corpus uteri </w:t>
      </w:r>
      <w:r w:rsidR="00B632AE" w:rsidRPr="009D2B17">
        <w:rPr>
          <w:rFonts w:ascii="Book Antiqua" w:hAnsi="Book Antiqua" w:cs="Times New Roman"/>
          <w:color w:val="131413"/>
          <w:sz w:val="24"/>
          <w:szCs w:val="24"/>
        </w:rPr>
        <w:t xml:space="preserve">(thick arrows), and bilateral metastatic lymphadenopathies along the </w:t>
      </w:r>
      <w:r w:rsidR="00B632AE" w:rsidRPr="009D2B17">
        <w:rPr>
          <w:rFonts w:ascii="Book Antiqua" w:hAnsi="Book Antiqua" w:cs="Times New Roman"/>
          <w:color w:val="131413"/>
          <w:sz w:val="24"/>
          <w:szCs w:val="24"/>
        </w:rPr>
        <w:lastRenderedPageBreak/>
        <w:t>iliac chains (thin arrows)</w:t>
      </w:r>
      <w:r w:rsidR="009D2B17" w:rsidRPr="009D2B17">
        <w:rPr>
          <w:rFonts w:ascii="Book Antiqua" w:hAnsi="Book Antiqua" w:cs="Times New Roman" w:hint="eastAsia"/>
          <w:color w:val="131413"/>
          <w:sz w:val="24"/>
          <w:szCs w:val="24"/>
          <w:lang w:eastAsia="zh-CN"/>
        </w:rPr>
        <w:t>;</w:t>
      </w:r>
      <w:r w:rsidR="00B632AE" w:rsidRPr="009D2B17">
        <w:rPr>
          <w:rFonts w:ascii="Book Antiqua" w:eastAsia="AdvTimes" w:hAnsi="Book Antiqua" w:cs="Times New Roman"/>
          <w:sz w:val="24"/>
          <w:szCs w:val="24"/>
        </w:rPr>
        <w:t xml:space="preserve"> </w:t>
      </w:r>
      <w:r w:rsidRPr="009D2B17">
        <w:rPr>
          <w:rFonts w:ascii="Book Antiqua" w:eastAsia="AdvTimes" w:hAnsi="Book Antiqua" w:cs="Times New Roman"/>
          <w:sz w:val="24"/>
          <w:szCs w:val="24"/>
        </w:rPr>
        <w:t xml:space="preserve"> </w:t>
      </w:r>
      <w:r w:rsidR="00683BCF" w:rsidRPr="009D2B17">
        <w:rPr>
          <w:rFonts w:ascii="Book Antiqua" w:eastAsia="AdvTimes" w:hAnsi="Book Antiqua" w:cs="Times New Roman"/>
          <w:sz w:val="24"/>
          <w:szCs w:val="24"/>
        </w:rPr>
        <w:t>E</w:t>
      </w:r>
      <w:r w:rsidR="009D2B17" w:rsidRPr="009D2B17">
        <w:rPr>
          <w:rFonts w:ascii="Book Antiqua" w:hAnsi="Book Antiqua" w:cs="Times New Roman" w:hint="eastAsia"/>
          <w:sz w:val="24"/>
          <w:szCs w:val="24"/>
          <w:lang w:eastAsia="zh-CN"/>
        </w:rPr>
        <w:t xml:space="preserve">: </w:t>
      </w:r>
      <w:r w:rsidR="00683BCF" w:rsidRPr="009D2B17">
        <w:rPr>
          <w:rFonts w:ascii="Book Antiqua" w:eastAsia="AdvTimes" w:hAnsi="Book Antiqua" w:cs="Times New Roman"/>
          <w:sz w:val="24"/>
          <w:szCs w:val="24"/>
        </w:rPr>
        <w:t xml:space="preserve">Axial </w:t>
      </w:r>
      <w:r w:rsidR="00C5038A" w:rsidRPr="00E67D68">
        <w:rPr>
          <w:rFonts w:ascii="Book Antiqua" w:hAnsi="Book Antiqua" w:cs="Times New Roman"/>
          <w:sz w:val="24"/>
          <w:szCs w:val="24"/>
          <w:shd w:val="clear" w:color="auto" w:fill="FFFFFF"/>
        </w:rPr>
        <w:t>apparent diffusion coefficient</w:t>
      </w:r>
      <w:r w:rsidR="00683BCF" w:rsidRPr="009D2B17">
        <w:rPr>
          <w:rFonts w:ascii="Book Antiqua" w:eastAsia="AdvTimes" w:hAnsi="Book Antiqua" w:cs="Times New Roman"/>
          <w:sz w:val="24"/>
          <w:szCs w:val="24"/>
        </w:rPr>
        <w:t xml:space="preserve"> map reveals the right sided metastatic lymph node and endometrium with restricted diffusion.</w:t>
      </w:r>
    </w:p>
    <w:p w:rsidR="000E2925" w:rsidRDefault="000E2925" w:rsidP="00621888">
      <w:pPr>
        <w:autoSpaceDE w:val="0"/>
        <w:autoSpaceDN w:val="0"/>
        <w:adjustRightInd w:val="0"/>
        <w:spacing w:after="0" w:line="360" w:lineRule="auto"/>
        <w:jc w:val="both"/>
        <w:rPr>
          <w:rFonts w:ascii="Book Antiqua" w:hAnsi="Book Antiqua" w:cs="Times New Roman"/>
          <w:sz w:val="24"/>
          <w:szCs w:val="24"/>
          <w:lang w:eastAsia="zh-CN"/>
        </w:rPr>
      </w:pPr>
    </w:p>
    <w:p w:rsidR="007F2B19" w:rsidRDefault="004502C0" w:rsidP="00621888">
      <w:pPr>
        <w:autoSpaceDE w:val="0"/>
        <w:autoSpaceDN w:val="0"/>
        <w:adjustRightInd w:val="0"/>
        <w:spacing w:after="0" w:line="360" w:lineRule="auto"/>
        <w:jc w:val="both"/>
        <w:rPr>
          <w:rFonts w:ascii="Times New Roman" w:hAnsi="Times New Roman" w:cs="Times New Roman"/>
          <w:snapToGrid w:val="0"/>
          <w:color w:val="000000"/>
          <w:w w:val="0"/>
          <w:sz w:val="0"/>
          <w:szCs w:val="0"/>
          <w:u w:color="000000"/>
          <w:bdr w:val="none" w:sz="0" w:space="0" w:color="000000"/>
          <w:shd w:val="clear" w:color="000000" w:fill="000000"/>
          <w:lang w:val="x-none" w:eastAsia="zh-CN" w:bidi="x-none"/>
        </w:rPr>
      </w:pPr>
      <w:r>
        <w:rPr>
          <w:rFonts w:ascii="Book Antiqua" w:hAnsi="Book Antiqua" w:cs="Times New Roman"/>
          <w:noProof/>
          <w:sz w:val="24"/>
          <w:szCs w:val="24"/>
          <w:lang w:val="en-US"/>
        </w:rPr>
        <w:drawing>
          <wp:inline distT="0" distB="0" distL="0" distR="0">
            <wp:extent cx="1400850" cy="1676400"/>
            <wp:effectExtent l="0" t="0" r="0" b="0"/>
            <wp:docPr id="12" name="图片 12" descr="E:\jifangfang\送修稿\2015-3-28\17045\Fig.3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jifangfang\送修稿\2015-3-28\17045\Fig.3a.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02030" cy="1677812"/>
                    </a:xfrm>
                    <a:prstGeom prst="rect">
                      <a:avLst/>
                    </a:prstGeom>
                    <a:noFill/>
                    <a:ln>
                      <a:noFill/>
                    </a:ln>
                  </pic:spPr>
                </pic:pic>
              </a:graphicData>
            </a:graphic>
          </wp:inline>
        </w:drawing>
      </w:r>
      <w:r w:rsidRPr="004502C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Book Antiqua" w:hAnsi="Book Antiqua" w:cs="Times New Roman"/>
          <w:noProof/>
          <w:sz w:val="24"/>
          <w:szCs w:val="24"/>
          <w:lang w:val="en-US"/>
        </w:rPr>
        <w:drawing>
          <wp:inline distT="0" distB="0" distL="0" distR="0">
            <wp:extent cx="1330485" cy="1673639"/>
            <wp:effectExtent l="0" t="0" r="0" b="0"/>
            <wp:docPr id="13" name="图片 13" descr="E:\jifangfang\送修稿\2015-3-28\17045\Fig.3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jifangfang\送修稿\2015-3-28\17045\Fig.3b.t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32595" cy="1676294"/>
                    </a:xfrm>
                    <a:prstGeom prst="rect">
                      <a:avLst/>
                    </a:prstGeom>
                    <a:noFill/>
                    <a:ln>
                      <a:noFill/>
                    </a:ln>
                  </pic:spPr>
                </pic:pic>
              </a:graphicData>
            </a:graphic>
          </wp:inline>
        </w:drawing>
      </w:r>
      <w:r w:rsidRPr="004502C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drawing>
          <wp:inline distT="0" distB="0" distL="0" distR="0">
            <wp:extent cx="2512490" cy="1633118"/>
            <wp:effectExtent l="0" t="0" r="0" b="0"/>
            <wp:docPr id="14" name="图片 14" descr="E:\jifangfang\送修稿\2015-3-28\17045\Fig.3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jifangfang\送修稿\2015-3-28\17045\Fig.3c.t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13607" cy="1633844"/>
                    </a:xfrm>
                    <a:prstGeom prst="rect">
                      <a:avLst/>
                    </a:prstGeom>
                    <a:noFill/>
                    <a:ln>
                      <a:noFill/>
                    </a:ln>
                  </pic:spPr>
                </pic:pic>
              </a:graphicData>
            </a:graphic>
          </wp:inline>
        </w:drawing>
      </w:r>
    </w:p>
    <w:p w:rsidR="004502C0" w:rsidRPr="004502C0" w:rsidRDefault="004502C0" w:rsidP="00621888">
      <w:pPr>
        <w:autoSpaceDE w:val="0"/>
        <w:autoSpaceDN w:val="0"/>
        <w:adjustRightInd w:val="0"/>
        <w:spacing w:after="0" w:line="360" w:lineRule="auto"/>
        <w:jc w:val="both"/>
        <w:rPr>
          <w:rFonts w:ascii="Book Antiqua" w:hAnsi="Book Antiqua" w:cs="Times New Roman"/>
          <w:sz w:val="24"/>
          <w:szCs w:val="24"/>
          <w:lang w:eastAsia="zh-CN"/>
        </w:rPr>
      </w:pPr>
      <w:r>
        <w:rPr>
          <w:rFonts w:ascii="Book Antiqua" w:hAnsi="Book Antiqua" w:cs="Times New Roman"/>
          <w:noProof/>
          <w:sz w:val="24"/>
          <w:szCs w:val="24"/>
          <w:lang w:val="en-US"/>
        </w:rPr>
        <w:drawing>
          <wp:inline distT="0" distB="0" distL="0" distR="0">
            <wp:extent cx="2151888" cy="1424729"/>
            <wp:effectExtent l="0" t="0" r="0" b="0"/>
            <wp:docPr id="15" name="图片 15" descr="E:\jifangfang\送修稿\2015-3-28\17045\Fig.3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jifangfang\送修稿\2015-3-28\17045\Fig.3d.t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52159" cy="1424908"/>
                    </a:xfrm>
                    <a:prstGeom prst="rect">
                      <a:avLst/>
                    </a:prstGeom>
                    <a:noFill/>
                    <a:ln>
                      <a:noFill/>
                    </a:ln>
                  </pic:spPr>
                </pic:pic>
              </a:graphicData>
            </a:graphic>
          </wp:inline>
        </w:drawing>
      </w:r>
    </w:p>
    <w:p w:rsidR="00551CB3" w:rsidRPr="00621888" w:rsidRDefault="00EE148E" w:rsidP="00621888">
      <w:pPr>
        <w:autoSpaceDE w:val="0"/>
        <w:autoSpaceDN w:val="0"/>
        <w:adjustRightInd w:val="0"/>
        <w:spacing w:after="0" w:line="360" w:lineRule="auto"/>
        <w:jc w:val="both"/>
        <w:rPr>
          <w:rFonts w:ascii="Book Antiqua" w:hAnsi="Book Antiqua" w:cs="Times New Roman"/>
          <w:color w:val="131413"/>
          <w:sz w:val="24"/>
          <w:szCs w:val="24"/>
          <w:lang w:eastAsia="zh-CN"/>
        </w:rPr>
      </w:pPr>
      <w:r w:rsidRPr="003948D9">
        <w:rPr>
          <w:rFonts w:ascii="Book Antiqua" w:eastAsia="AdvTimes" w:hAnsi="Book Antiqua" w:cs="Times New Roman"/>
          <w:b/>
          <w:sz w:val="24"/>
          <w:szCs w:val="24"/>
        </w:rPr>
        <w:t>Fig</w:t>
      </w:r>
      <w:r w:rsidR="003948D9" w:rsidRPr="003948D9">
        <w:rPr>
          <w:rFonts w:ascii="Book Antiqua" w:hAnsi="Book Antiqua" w:cs="Times New Roman" w:hint="eastAsia"/>
          <w:b/>
          <w:sz w:val="24"/>
          <w:szCs w:val="24"/>
          <w:lang w:eastAsia="zh-CN"/>
        </w:rPr>
        <w:t>ure</w:t>
      </w:r>
      <w:r w:rsidRPr="003948D9">
        <w:rPr>
          <w:rFonts w:ascii="Book Antiqua" w:eastAsia="AdvTimes" w:hAnsi="Book Antiqua" w:cs="Times New Roman"/>
          <w:b/>
          <w:sz w:val="24"/>
          <w:szCs w:val="24"/>
        </w:rPr>
        <w:t xml:space="preserve"> </w:t>
      </w:r>
      <w:r w:rsidR="00564D1F" w:rsidRPr="003948D9">
        <w:rPr>
          <w:rFonts w:ascii="Book Antiqua" w:eastAsia="AdvTimes" w:hAnsi="Book Antiqua" w:cs="Times New Roman"/>
          <w:b/>
          <w:sz w:val="24"/>
          <w:szCs w:val="24"/>
        </w:rPr>
        <w:t>3</w:t>
      </w:r>
      <w:r w:rsidRPr="003948D9">
        <w:rPr>
          <w:rFonts w:ascii="Book Antiqua" w:eastAsia="AdvTimes" w:hAnsi="Book Antiqua" w:cs="Times New Roman"/>
          <w:b/>
          <w:sz w:val="24"/>
          <w:szCs w:val="24"/>
        </w:rPr>
        <w:t xml:space="preserve"> A </w:t>
      </w:r>
      <w:r w:rsidR="00564D1F" w:rsidRPr="003948D9">
        <w:rPr>
          <w:rFonts w:ascii="Book Antiqua" w:eastAsia="AdvTimes" w:hAnsi="Book Antiqua" w:cs="Times New Roman"/>
          <w:b/>
          <w:sz w:val="24"/>
          <w:szCs w:val="24"/>
        </w:rPr>
        <w:t>42</w:t>
      </w:r>
      <w:r w:rsidRPr="003948D9">
        <w:rPr>
          <w:rFonts w:ascii="Book Antiqua" w:eastAsia="AdvTimes" w:hAnsi="Book Antiqua" w:cs="Times New Roman"/>
          <w:b/>
          <w:sz w:val="24"/>
          <w:szCs w:val="24"/>
        </w:rPr>
        <w:t>-year-old woman with endometrial polyp.</w:t>
      </w:r>
      <w:r w:rsidRPr="00621888">
        <w:rPr>
          <w:rFonts w:ascii="Book Antiqua" w:eastAsia="AdvTimes" w:hAnsi="Book Antiqua" w:cs="Times New Roman"/>
          <w:sz w:val="24"/>
          <w:szCs w:val="24"/>
        </w:rPr>
        <w:t xml:space="preserve"> </w:t>
      </w:r>
      <w:r w:rsidRPr="00D965DD">
        <w:rPr>
          <w:rFonts w:ascii="Book Antiqua" w:eastAsia="AdvTimes" w:hAnsi="Book Antiqua" w:cs="Times New Roman"/>
          <w:sz w:val="24"/>
          <w:szCs w:val="24"/>
        </w:rPr>
        <w:t>A</w:t>
      </w:r>
      <w:r w:rsidR="00D63092" w:rsidRPr="00D965DD">
        <w:rPr>
          <w:rFonts w:ascii="Book Antiqua" w:hAnsi="Book Antiqua" w:cs="Times New Roman" w:hint="eastAsia"/>
          <w:sz w:val="24"/>
          <w:szCs w:val="24"/>
          <w:lang w:eastAsia="zh-CN"/>
        </w:rPr>
        <w:t>:</w:t>
      </w:r>
      <w:r w:rsidRPr="00D965DD">
        <w:rPr>
          <w:rFonts w:ascii="Book Antiqua" w:eastAsia="AdvTimes" w:hAnsi="Book Antiqua" w:cs="Times New Roman"/>
          <w:sz w:val="24"/>
          <w:szCs w:val="24"/>
        </w:rPr>
        <w:t xml:space="preserve"> Hyp</w:t>
      </w:r>
      <w:r w:rsidR="00564D1F" w:rsidRPr="00D965DD">
        <w:rPr>
          <w:rFonts w:ascii="Book Antiqua" w:eastAsia="AdvTimes" w:hAnsi="Book Antiqua" w:cs="Times New Roman"/>
          <w:sz w:val="24"/>
          <w:szCs w:val="24"/>
        </w:rPr>
        <w:t>ointense</w:t>
      </w:r>
      <w:r w:rsidRPr="00D965DD">
        <w:rPr>
          <w:rFonts w:ascii="Book Antiqua" w:eastAsia="AdvTimes" w:hAnsi="Book Antiqua" w:cs="Times New Roman"/>
          <w:sz w:val="24"/>
          <w:szCs w:val="24"/>
        </w:rPr>
        <w:t xml:space="preserve"> polyp in the endometrial cavity</w:t>
      </w:r>
      <w:r w:rsidR="00564D1F" w:rsidRPr="00D965DD">
        <w:rPr>
          <w:rFonts w:ascii="Book Antiqua" w:eastAsia="AdvTimes" w:hAnsi="Book Antiqua" w:cs="Times New Roman"/>
          <w:sz w:val="24"/>
          <w:szCs w:val="24"/>
        </w:rPr>
        <w:t xml:space="preserve"> on sagittal T2-weighted image mimicking low grade endometrial carcinoma </w:t>
      </w:r>
      <w:r w:rsidR="00564D1F" w:rsidRPr="00D965DD">
        <w:rPr>
          <w:rFonts w:ascii="Book Antiqua" w:hAnsi="Book Antiqua" w:cs="Times New Roman"/>
          <w:color w:val="131413"/>
          <w:sz w:val="24"/>
          <w:szCs w:val="24"/>
        </w:rPr>
        <w:t>(arrows)</w:t>
      </w:r>
      <w:r w:rsidR="00D63092" w:rsidRPr="00D965DD">
        <w:rPr>
          <w:rFonts w:ascii="Book Antiqua" w:hAnsi="Book Antiqua" w:cs="Times New Roman" w:hint="eastAsia"/>
          <w:color w:val="131413"/>
          <w:sz w:val="24"/>
          <w:szCs w:val="24"/>
          <w:lang w:eastAsia="zh-CN"/>
        </w:rPr>
        <w:t>;</w:t>
      </w:r>
      <w:r w:rsidR="00564D1F" w:rsidRPr="00D965DD">
        <w:rPr>
          <w:rFonts w:ascii="Book Antiqua" w:hAnsi="Book Antiqua" w:cs="Times New Roman"/>
          <w:color w:val="131413"/>
          <w:sz w:val="24"/>
          <w:szCs w:val="24"/>
        </w:rPr>
        <w:t xml:space="preserve"> </w:t>
      </w:r>
      <w:r w:rsidR="00564D1F" w:rsidRPr="00D965DD">
        <w:rPr>
          <w:rFonts w:ascii="Book Antiqua" w:eastAsia="AdvTimes" w:hAnsi="Book Antiqua" w:cs="Times New Roman"/>
          <w:sz w:val="24"/>
          <w:szCs w:val="24"/>
        </w:rPr>
        <w:t xml:space="preserve"> </w:t>
      </w:r>
      <w:r w:rsidRPr="00D965DD">
        <w:rPr>
          <w:rFonts w:ascii="Book Antiqua" w:eastAsia="AdvTimes" w:hAnsi="Book Antiqua" w:cs="Times New Roman"/>
          <w:sz w:val="24"/>
          <w:szCs w:val="24"/>
        </w:rPr>
        <w:t>B</w:t>
      </w:r>
      <w:r w:rsidR="00D63092" w:rsidRPr="00D965DD">
        <w:rPr>
          <w:rFonts w:ascii="Book Antiqua" w:hAnsi="Book Antiqua" w:cs="Times New Roman" w:hint="eastAsia"/>
          <w:sz w:val="24"/>
          <w:szCs w:val="24"/>
          <w:lang w:eastAsia="zh-CN"/>
        </w:rPr>
        <w:t>:</w:t>
      </w:r>
      <w:r w:rsidRPr="00D965DD">
        <w:rPr>
          <w:rFonts w:ascii="Book Antiqua" w:eastAsia="AdvTimes" w:hAnsi="Book Antiqua" w:cs="Times New Roman"/>
          <w:sz w:val="24"/>
          <w:szCs w:val="24"/>
        </w:rPr>
        <w:t xml:space="preserve"> </w:t>
      </w:r>
      <w:r w:rsidR="00564D1F" w:rsidRPr="00D965DD">
        <w:rPr>
          <w:rFonts w:ascii="Book Antiqua" w:eastAsia="AdvTimes" w:hAnsi="Book Antiqua" w:cs="Times New Roman"/>
          <w:sz w:val="24"/>
          <w:szCs w:val="24"/>
        </w:rPr>
        <w:t xml:space="preserve">Sagittal </w:t>
      </w:r>
      <w:r w:rsidR="00564D1F" w:rsidRPr="00D965DD">
        <w:rPr>
          <w:rFonts w:ascii="Book Antiqua" w:hAnsi="Book Antiqua" w:cs="Times New Roman"/>
          <w:color w:val="131413"/>
          <w:sz w:val="24"/>
          <w:szCs w:val="24"/>
        </w:rPr>
        <w:t>contrast-enhanced T1-W image with fat suppression shows enhancing endometrial polyp (arrows)</w:t>
      </w:r>
      <w:r w:rsidR="00D63092" w:rsidRPr="00D965DD">
        <w:rPr>
          <w:rFonts w:ascii="Book Antiqua" w:hAnsi="Book Antiqua" w:cs="Times New Roman" w:hint="eastAsia"/>
          <w:color w:val="131413"/>
          <w:sz w:val="24"/>
          <w:szCs w:val="24"/>
          <w:lang w:eastAsia="zh-CN"/>
        </w:rPr>
        <w:t>;</w:t>
      </w:r>
      <w:r w:rsidR="00564D1F" w:rsidRPr="00D965DD">
        <w:rPr>
          <w:rFonts w:ascii="Book Antiqua" w:hAnsi="Book Antiqua" w:cs="Times New Roman"/>
          <w:color w:val="131413"/>
          <w:sz w:val="24"/>
          <w:szCs w:val="24"/>
        </w:rPr>
        <w:t xml:space="preserve"> </w:t>
      </w:r>
      <w:r w:rsidR="00564D1F" w:rsidRPr="00D965DD">
        <w:rPr>
          <w:rFonts w:ascii="Book Antiqua" w:eastAsia="AdvTimes" w:hAnsi="Book Antiqua" w:cs="Times New Roman"/>
          <w:sz w:val="24"/>
          <w:szCs w:val="24"/>
        </w:rPr>
        <w:t>C</w:t>
      </w:r>
      <w:r w:rsidR="00D63092" w:rsidRPr="00D965DD">
        <w:rPr>
          <w:rFonts w:ascii="Book Antiqua" w:hAnsi="Book Antiqua" w:cs="Times New Roman" w:hint="eastAsia"/>
          <w:sz w:val="24"/>
          <w:szCs w:val="24"/>
          <w:lang w:eastAsia="zh-CN"/>
        </w:rPr>
        <w:t>:</w:t>
      </w:r>
      <w:r w:rsidR="00564D1F" w:rsidRPr="00D965DD">
        <w:rPr>
          <w:rFonts w:ascii="Book Antiqua" w:eastAsia="AdvTimes" w:hAnsi="Book Antiqua" w:cs="Times New Roman"/>
          <w:sz w:val="24"/>
          <w:szCs w:val="24"/>
        </w:rPr>
        <w:t xml:space="preserve"> </w:t>
      </w:r>
      <w:r w:rsidRPr="00D965DD">
        <w:rPr>
          <w:rFonts w:ascii="Book Antiqua" w:eastAsia="AdvTimes" w:hAnsi="Book Antiqua" w:cs="Times New Roman"/>
          <w:sz w:val="24"/>
          <w:szCs w:val="24"/>
        </w:rPr>
        <w:t>On the axial</w:t>
      </w:r>
      <w:r w:rsidR="00564D1F" w:rsidRPr="00D965DD">
        <w:rPr>
          <w:rFonts w:ascii="Book Antiqua" w:eastAsia="AdvTimes" w:hAnsi="Book Antiqua" w:cs="Times New Roman"/>
          <w:sz w:val="24"/>
          <w:szCs w:val="24"/>
        </w:rPr>
        <w:t xml:space="preserve"> </w:t>
      </w:r>
      <w:r w:rsidRPr="00D965DD">
        <w:rPr>
          <w:rFonts w:ascii="Book Antiqua" w:eastAsia="AdvTimes" w:hAnsi="Book Antiqua" w:cs="Times New Roman"/>
          <w:sz w:val="24"/>
          <w:szCs w:val="24"/>
        </w:rPr>
        <w:t>DWI (b</w:t>
      </w:r>
      <w:r w:rsidR="00564D1F" w:rsidRPr="00D965DD">
        <w:rPr>
          <w:rFonts w:ascii="Book Antiqua" w:eastAsia="AdvTimes" w:hAnsi="Book Antiqua" w:cs="Times New Roman"/>
          <w:sz w:val="24"/>
          <w:szCs w:val="24"/>
        </w:rPr>
        <w:t>-</w:t>
      </w:r>
      <w:r w:rsidRPr="00D965DD">
        <w:rPr>
          <w:rFonts w:ascii="Book Antiqua" w:eastAsia="AdvTimes" w:hAnsi="Book Antiqua" w:cs="Times New Roman"/>
          <w:sz w:val="24"/>
          <w:szCs w:val="24"/>
        </w:rPr>
        <w:t>1000 s/mm</w:t>
      </w:r>
      <w:r w:rsidRPr="00D965DD">
        <w:rPr>
          <w:rFonts w:ascii="Book Antiqua" w:eastAsia="AdvTimes" w:hAnsi="Book Antiqua" w:cs="Times New Roman"/>
          <w:sz w:val="24"/>
          <w:szCs w:val="24"/>
          <w:vertAlign w:val="superscript"/>
        </w:rPr>
        <w:t>2</w:t>
      </w:r>
      <w:r w:rsidR="000E2925" w:rsidRPr="00D965DD">
        <w:rPr>
          <w:rFonts w:ascii="Book Antiqua" w:eastAsia="AdvTimes" w:hAnsi="Book Antiqua" w:cs="Times New Roman"/>
          <w:sz w:val="24"/>
          <w:szCs w:val="24"/>
        </w:rPr>
        <w:t xml:space="preserve">) </w:t>
      </w:r>
      <w:r w:rsidR="00564D1F" w:rsidRPr="00D965DD">
        <w:rPr>
          <w:rFonts w:ascii="Book Antiqua" w:eastAsia="AdvTimes" w:hAnsi="Book Antiqua" w:cs="Times New Roman"/>
          <w:sz w:val="24"/>
          <w:szCs w:val="24"/>
        </w:rPr>
        <w:t xml:space="preserve">image, the mass is hypointense clearly excluding malignancy </w:t>
      </w:r>
      <w:r w:rsidR="00564D1F" w:rsidRPr="00D965DD">
        <w:rPr>
          <w:rFonts w:ascii="Book Antiqua" w:hAnsi="Book Antiqua" w:cs="Times New Roman"/>
          <w:color w:val="131413"/>
          <w:sz w:val="24"/>
          <w:szCs w:val="24"/>
        </w:rPr>
        <w:t>(arrows)</w:t>
      </w:r>
      <w:r w:rsidR="00D63092" w:rsidRPr="00D965DD">
        <w:rPr>
          <w:rFonts w:ascii="Book Antiqua" w:hAnsi="Book Antiqua" w:cs="Times New Roman" w:hint="eastAsia"/>
          <w:color w:val="131413"/>
          <w:sz w:val="24"/>
          <w:szCs w:val="24"/>
          <w:lang w:eastAsia="zh-CN"/>
        </w:rPr>
        <w:t>;</w:t>
      </w:r>
      <w:r w:rsidR="00564D1F" w:rsidRPr="00D965DD">
        <w:rPr>
          <w:rFonts w:ascii="Book Antiqua" w:hAnsi="Book Antiqua" w:cs="Times New Roman"/>
          <w:color w:val="131413"/>
          <w:sz w:val="24"/>
          <w:szCs w:val="24"/>
        </w:rPr>
        <w:t xml:space="preserve"> </w:t>
      </w:r>
      <w:r w:rsidRPr="00D965DD">
        <w:rPr>
          <w:rFonts w:ascii="Book Antiqua" w:eastAsia="AdvTimes" w:hAnsi="Book Antiqua" w:cs="Times New Roman"/>
          <w:sz w:val="24"/>
          <w:szCs w:val="24"/>
        </w:rPr>
        <w:t xml:space="preserve"> </w:t>
      </w:r>
      <w:r w:rsidR="00551CB3" w:rsidRPr="00D965DD">
        <w:rPr>
          <w:rFonts w:ascii="Book Antiqua" w:eastAsia="AdvTimes" w:hAnsi="Book Antiqua" w:cs="Times New Roman"/>
          <w:sz w:val="24"/>
          <w:szCs w:val="24"/>
        </w:rPr>
        <w:t>D</w:t>
      </w:r>
      <w:r w:rsidR="00D63092" w:rsidRPr="00D965DD">
        <w:rPr>
          <w:rFonts w:ascii="Book Antiqua" w:hAnsi="Book Antiqua" w:cs="Times New Roman" w:hint="eastAsia"/>
          <w:sz w:val="24"/>
          <w:szCs w:val="24"/>
          <w:lang w:eastAsia="zh-CN"/>
        </w:rPr>
        <w:t>:</w:t>
      </w:r>
      <w:r w:rsidR="00551CB3" w:rsidRPr="00D965DD">
        <w:rPr>
          <w:rFonts w:ascii="Book Antiqua" w:eastAsia="AdvTimes" w:hAnsi="Book Antiqua" w:cs="Times New Roman"/>
          <w:sz w:val="24"/>
          <w:szCs w:val="24"/>
        </w:rPr>
        <w:t xml:space="preserve"> Corresponding axial ADC map. </w:t>
      </w:r>
      <w:r w:rsidR="00551CB3" w:rsidRPr="00D965DD">
        <w:rPr>
          <w:rFonts w:ascii="Book Antiqua" w:hAnsi="Book Antiqua" w:cs="Times New Roman"/>
          <w:color w:val="131413"/>
          <w:sz w:val="24"/>
          <w:szCs w:val="24"/>
        </w:rPr>
        <w:t>The ADC value within the mass is 1.85</w:t>
      </w:r>
      <w:r w:rsidR="00D63092" w:rsidRPr="00D965DD">
        <w:rPr>
          <w:rFonts w:ascii="Book Antiqua" w:hAnsi="Book Antiqua" w:cs="Times New Roman" w:hint="eastAsia"/>
          <w:color w:val="131413"/>
          <w:sz w:val="24"/>
          <w:szCs w:val="24"/>
          <w:lang w:eastAsia="zh-CN"/>
        </w:rPr>
        <w:t xml:space="preserve"> </w:t>
      </w:r>
      <w:r w:rsidR="00551CB3" w:rsidRPr="00D965DD">
        <w:rPr>
          <w:rFonts w:ascii="Book Antiqua" w:hAnsi="Book Antiqua" w:cs="Times New Roman"/>
          <w:color w:val="131413"/>
          <w:sz w:val="24"/>
          <w:szCs w:val="24"/>
        </w:rPr>
        <w:t>×</w:t>
      </w:r>
      <w:r w:rsidR="00D63092" w:rsidRPr="00D965DD">
        <w:rPr>
          <w:rFonts w:ascii="Book Antiqua" w:hAnsi="Book Antiqua" w:cs="Times New Roman" w:hint="eastAsia"/>
          <w:color w:val="131413"/>
          <w:sz w:val="24"/>
          <w:szCs w:val="24"/>
          <w:lang w:eastAsia="zh-CN"/>
        </w:rPr>
        <w:t xml:space="preserve"> </w:t>
      </w:r>
      <w:r w:rsidR="00551CB3" w:rsidRPr="00D965DD">
        <w:rPr>
          <w:rFonts w:ascii="Book Antiqua" w:hAnsi="Book Antiqua" w:cs="Times New Roman"/>
          <w:color w:val="131413"/>
          <w:sz w:val="24"/>
          <w:szCs w:val="24"/>
        </w:rPr>
        <w:t>10</w:t>
      </w:r>
      <w:r w:rsidR="00551CB3" w:rsidRPr="00D965DD">
        <w:rPr>
          <w:rFonts w:ascii="Book Antiqua" w:hAnsi="Book Antiqua" w:cs="Times New Roman"/>
          <w:color w:val="131413"/>
          <w:sz w:val="24"/>
          <w:szCs w:val="24"/>
          <w:vertAlign w:val="superscript"/>
        </w:rPr>
        <w:t>–3</w:t>
      </w:r>
      <w:r w:rsidR="00551CB3" w:rsidRPr="00D965DD">
        <w:rPr>
          <w:rFonts w:ascii="Book Antiqua" w:hAnsi="Book Antiqua" w:cs="Times New Roman"/>
          <w:color w:val="131413"/>
          <w:sz w:val="24"/>
          <w:szCs w:val="24"/>
        </w:rPr>
        <w:t xml:space="preserve"> mm</w:t>
      </w:r>
      <w:r w:rsidR="00551CB3" w:rsidRPr="00D965DD">
        <w:rPr>
          <w:rFonts w:ascii="Book Antiqua" w:hAnsi="Book Antiqua" w:cs="Times New Roman"/>
          <w:color w:val="131413"/>
          <w:sz w:val="24"/>
          <w:szCs w:val="24"/>
          <w:vertAlign w:val="superscript"/>
        </w:rPr>
        <w:t>2</w:t>
      </w:r>
      <w:r w:rsidR="00551CB3" w:rsidRPr="00D965DD">
        <w:rPr>
          <w:rFonts w:ascii="Book Antiqua" w:hAnsi="Book Antiqua" w:cs="Times New Roman"/>
          <w:color w:val="131413"/>
          <w:sz w:val="24"/>
          <w:szCs w:val="24"/>
        </w:rPr>
        <w:t>/s</w:t>
      </w:r>
      <w:r w:rsidR="00D63092" w:rsidRPr="00D965DD">
        <w:rPr>
          <w:rFonts w:ascii="Book Antiqua" w:hAnsi="Book Antiqua" w:cs="Times New Roman" w:hint="eastAsia"/>
          <w:color w:val="131413"/>
          <w:sz w:val="24"/>
          <w:szCs w:val="24"/>
          <w:lang w:eastAsia="zh-CN"/>
        </w:rPr>
        <w:t>.</w:t>
      </w:r>
    </w:p>
    <w:p w:rsidR="000E2925" w:rsidRDefault="000E2925" w:rsidP="00621888">
      <w:pPr>
        <w:autoSpaceDE w:val="0"/>
        <w:autoSpaceDN w:val="0"/>
        <w:adjustRightInd w:val="0"/>
        <w:spacing w:after="0" w:line="360" w:lineRule="auto"/>
        <w:jc w:val="both"/>
        <w:rPr>
          <w:rFonts w:ascii="Book Antiqua" w:hAnsi="Book Antiqua" w:cs="Times New Roman"/>
          <w:sz w:val="24"/>
          <w:szCs w:val="24"/>
          <w:lang w:eastAsia="zh-CN"/>
        </w:rPr>
      </w:pPr>
    </w:p>
    <w:p w:rsidR="00210F6F" w:rsidRDefault="00210F6F" w:rsidP="00621888">
      <w:pPr>
        <w:autoSpaceDE w:val="0"/>
        <w:autoSpaceDN w:val="0"/>
        <w:adjustRightInd w:val="0"/>
        <w:spacing w:after="0" w:line="360" w:lineRule="auto"/>
        <w:jc w:val="both"/>
        <w:rPr>
          <w:rFonts w:ascii="Times New Roman" w:hAnsi="Times New Roman" w:cs="Times New Roman"/>
          <w:snapToGrid w:val="0"/>
          <w:color w:val="000000"/>
          <w:w w:val="0"/>
          <w:sz w:val="0"/>
          <w:szCs w:val="0"/>
          <w:u w:color="000000"/>
          <w:bdr w:val="none" w:sz="0" w:space="0" w:color="000000"/>
          <w:shd w:val="clear" w:color="000000" w:fill="000000"/>
          <w:lang w:val="x-none" w:eastAsia="zh-CN" w:bidi="x-none"/>
        </w:rPr>
      </w:pPr>
      <w:r>
        <w:rPr>
          <w:rFonts w:ascii="Book Antiqua" w:hAnsi="Book Antiqua" w:cs="Times New Roman"/>
          <w:noProof/>
          <w:sz w:val="24"/>
          <w:szCs w:val="24"/>
          <w:lang w:val="en-US"/>
        </w:rPr>
        <w:drawing>
          <wp:inline distT="0" distB="0" distL="0" distR="0">
            <wp:extent cx="1923998" cy="1560576"/>
            <wp:effectExtent l="0" t="0" r="0" b="0"/>
            <wp:docPr id="16" name="图片 16" descr="E:\jifangfang\送修稿\2015-3-28\17045\Fig.4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jifangfang\送修稿\2015-3-28\17045\Fig.4a.t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23998" cy="1560576"/>
                    </a:xfrm>
                    <a:prstGeom prst="rect">
                      <a:avLst/>
                    </a:prstGeom>
                    <a:noFill/>
                    <a:ln>
                      <a:noFill/>
                    </a:ln>
                  </pic:spPr>
                </pic:pic>
              </a:graphicData>
            </a:graphic>
          </wp:inline>
        </w:drawing>
      </w:r>
      <w:r w:rsidRPr="00210F6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Book Antiqua" w:hAnsi="Book Antiqua" w:cs="Times New Roman"/>
          <w:noProof/>
          <w:sz w:val="24"/>
          <w:szCs w:val="24"/>
          <w:lang w:val="en-US"/>
        </w:rPr>
        <w:drawing>
          <wp:inline distT="0" distB="0" distL="0" distR="0">
            <wp:extent cx="1615440" cy="1567061"/>
            <wp:effectExtent l="0" t="0" r="0" b="0"/>
            <wp:docPr id="17" name="图片 17" descr="E:\jifangfang\送修稿\2015-3-28\17045\Fig.4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jifangfang\送修稿\2015-3-28\17045\Fig.4b.t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15527" cy="1567145"/>
                    </a:xfrm>
                    <a:prstGeom prst="rect">
                      <a:avLst/>
                    </a:prstGeom>
                    <a:noFill/>
                    <a:ln>
                      <a:noFill/>
                    </a:ln>
                  </pic:spPr>
                </pic:pic>
              </a:graphicData>
            </a:graphic>
          </wp:inline>
        </w:drawing>
      </w:r>
    </w:p>
    <w:p w:rsidR="00BA0A79" w:rsidRPr="00BA0A79" w:rsidRDefault="00BA0A79" w:rsidP="00621888">
      <w:pPr>
        <w:autoSpaceDE w:val="0"/>
        <w:autoSpaceDN w:val="0"/>
        <w:adjustRightInd w:val="0"/>
        <w:spacing w:after="0" w:line="360" w:lineRule="auto"/>
        <w:jc w:val="both"/>
        <w:rPr>
          <w:rFonts w:ascii="Book Antiqua" w:hAnsi="Book Antiqua" w:cs="Times New Roman"/>
          <w:sz w:val="24"/>
          <w:szCs w:val="24"/>
          <w:lang w:eastAsia="zh-CN"/>
        </w:rPr>
      </w:pPr>
    </w:p>
    <w:p w:rsidR="00EE148E" w:rsidRPr="00621888" w:rsidRDefault="004502C0" w:rsidP="00621888">
      <w:pPr>
        <w:autoSpaceDE w:val="0"/>
        <w:autoSpaceDN w:val="0"/>
        <w:adjustRightInd w:val="0"/>
        <w:spacing w:after="0" w:line="360" w:lineRule="auto"/>
        <w:jc w:val="both"/>
        <w:rPr>
          <w:rFonts w:ascii="Book Antiqua" w:hAnsi="Book Antiqua" w:cs="Times New Roman"/>
          <w:sz w:val="24"/>
          <w:szCs w:val="24"/>
        </w:rPr>
      </w:pPr>
      <w:r w:rsidRPr="00210F6F">
        <w:rPr>
          <w:rFonts w:ascii="Book Antiqua" w:hAnsi="Book Antiqua" w:cs="Times New Roman"/>
          <w:b/>
          <w:sz w:val="24"/>
          <w:szCs w:val="24"/>
        </w:rPr>
        <w:t>Figure 4</w:t>
      </w:r>
      <w:r w:rsidR="00EE148E" w:rsidRPr="00210F6F">
        <w:rPr>
          <w:rFonts w:ascii="Book Antiqua" w:hAnsi="Book Antiqua" w:cs="Times New Roman"/>
          <w:b/>
          <w:sz w:val="24"/>
          <w:szCs w:val="24"/>
        </w:rPr>
        <w:t xml:space="preserve"> </w:t>
      </w:r>
      <w:r w:rsidRPr="00210F6F">
        <w:rPr>
          <w:rFonts w:ascii="Book Antiqua" w:hAnsi="Book Antiqua" w:cs="Times New Roman" w:hint="eastAsia"/>
          <w:b/>
          <w:sz w:val="24"/>
          <w:szCs w:val="24"/>
          <w:lang w:eastAsia="zh-CN"/>
        </w:rPr>
        <w:t>Thirty two</w:t>
      </w:r>
      <w:r w:rsidR="00A8022A" w:rsidRPr="00210F6F">
        <w:rPr>
          <w:rFonts w:ascii="Book Antiqua" w:hAnsi="Book Antiqua" w:cs="Times New Roman"/>
          <w:b/>
          <w:sz w:val="24"/>
          <w:szCs w:val="24"/>
        </w:rPr>
        <w:t xml:space="preserve"> year</w:t>
      </w:r>
      <w:r w:rsidRPr="00210F6F">
        <w:rPr>
          <w:rFonts w:ascii="Book Antiqua" w:hAnsi="Book Antiqua" w:cs="Times New Roman" w:hint="eastAsia"/>
          <w:b/>
          <w:sz w:val="24"/>
          <w:szCs w:val="24"/>
          <w:lang w:eastAsia="zh-CN"/>
        </w:rPr>
        <w:t>s</w:t>
      </w:r>
      <w:r w:rsidR="00A8022A" w:rsidRPr="00210F6F">
        <w:rPr>
          <w:rFonts w:ascii="Book Antiqua" w:hAnsi="Book Antiqua" w:cs="Times New Roman"/>
          <w:b/>
          <w:sz w:val="24"/>
          <w:szCs w:val="24"/>
        </w:rPr>
        <w:t xml:space="preserve"> old volunteer</w:t>
      </w:r>
      <w:r w:rsidR="00BA0A79">
        <w:rPr>
          <w:rFonts w:ascii="Book Antiqua" w:hAnsi="Book Antiqua" w:cs="Times New Roman" w:hint="eastAsia"/>
          <w:b/>
          <w:sz w:val="24"/>
          <w:szCs w:val="24"/>
          <w:lang w:eastAsia="zh-CN"/>
        </w:rPr>
        <w:t>.</w:t>
      </w:r>
      <w:r w:rsidR="00A8022A" w:rsidRPr="00210F6F">
        <w:rPr>
          <w:rFonts w:ascii="Book Antiqua" w:hAnsi="Book Antiqua" w:cs="Times New Roman"/>
          <w:b/>
          <w:sz w:val="24"/>
          <w:szCs w:val="24"/>
        </w:rPr>
        <w:t xml:space="preserve"> </w:t>
      </w:r>
      <w:r w:rsidR="00A8022A" w:rsidRPr="00BA0A79">
        <w:rPr>
          <w:rFonts w:ascii="Book Antiqua" w:hAnsi="Book Antiqua" w:cs="Times New Roman"/>
          <w:sz w:val="24"/>
          <w:szCs w:val="24"/>
        </w:rPr>
        <w:t>A</w:t>
      </w:r>
      <w:r w:rsidR="00BA0A79" w:rsidRPr="00BA0A79">
        <w:rPr>
          <w:rFonts w:ascii="Book Antiqua" w:hAnsi="Book Antiqua" w:cs="Times New Roman" w:hint="eastAsia"/>
          <w:sz w:val="24"/>
          <w:szCs w:val="24"/>
          <w:lang w:eastAsia="zh-CN"/>
        </w:rPr>
        <w:t>:</w:t>
      </w:r>
      <w:r w:rsidR="00BA0A79" w:rsidRPr="00BA0A79">
        <w:rPr>
          <w:rFonts w:ascii="Book Antiqua" w:hAnsi="Book Antiqua" w:cs="Times New Roman"/>
          <w:sz w:val="24"/>
          <w:szCs w:val="24"/>
        </w:rPr>
        <w:t xml:space="preserve"> S</w:t>
      </w:r>
      <w:r w:rsidR="00A8022A" w:rsidRPr="00BA0A79">
        <w:rPr>
          <w:rFonts w:ascii="Book Antiqua" w:hAnsi="Book Antiqua" w:cs="Times New Roman"/>
          <w:sz w:val="24"/>
          <w:szCs w:val="24"/>
        </w:rPr>
        <w:t>agittal T2W image of a normal uterus</w:t>
      </w:r>
      <w:r w:rsidR="00BA0A79" w:rsidRPr="00BA0A79">
        <w:rPr>
          <w:rFonts w:ascii="Book Antiqua" w:hAnsi="Book Antiqua" w:cs="Times New Roman" w:hint="eastAsia"/>
          <w:sz w:val="24"/>
          <w:szCs w:val="24"/>
          <w:lang w:eastAsia="zh-CN"/>
        </w:rPr>
        <w:t>;</w:t>
      </w:r>
      <w:r w:rsidR="00A8022A" w:rsidRPr="00BA0A79">
        <w:rPr>
          <w:rFonts w:ascii="Book Antiqua" w:hAnsi="Book Antiqua" w:cs="Times New Roman"/>
          <w:sz w:val="24"/>
          <w:szCs w:val="24"/>
        </w:rPr>
        <w:t xml:space="preserve"> B</w:t>
      </w:r>
      <w:r w:rsidR="00BA0A79" w:rsidRPr="00BA0A79">
        <w:rPr>
          <w:rFonts w:ascii="Book Antiqua" w:hAnsi="Book Antiqua" w:cs="Times New Roman" w:hint="eastAsia"/>
          <w:sz w:val="24"/>
          <w:szCs w:val="24"/>
          <w:lang w:eastAsia="zh-CN"/>
        </w:rPr>
        <w:t>:</w:t>
      </w:r>
      <w:r w:rsidR="00A8022A" w:rsidRPr="00BA0A79">
        <w:rPr>
          <w:rFonts w:ascii="Book Antiqua" w:hAnsi="Book Antiqua" w:cs="Times New Roman"/>
          <w:sz w:val="24"/>
          <w:szCs w:val="24"/>
        </w:rPr>
        <w:t xml:space="preserve"> 3D whole tractography image of the normal uterus.</w:t>
      </w:r>
      <w:r w:rsidR="00DC1A92" w:rsidRPr="00621888">
        <w:rPr>
          <w:rFonts w:ascii="Book Antiqua" w:hAnsi="Book Antiqua" w:cs="Times New Roman"/>
          <w:sz w:val="24"/>
          <w:szCs w:val="24"/>
        </w:rPr>
        <w:t xml:space="preserve"> Red colors represent a right-left</w:t>
      </w:r>
      <w:r w:rsidR="00C34872" w:rsidRPr="00621888">
        <w:rPr>
          <w:rFonts w:ascii="Book Antiqua" w:hAnsi="Book Antiqua" w:cs="Times New Roman"/>
          <w:sz w:val="24"/>
          <w:szCs w:val="24"/>
        </w:rPr>
        <w:t xml:space="preserve"> </w:t>
      </w:r>
      <w:r w:rsidR="00DC1A92" w:rsidRPr="00621888">
        <w:rPr>
          <w:rFonts w:ascii="Book Antiqua" w:hAnsi="Book Antiqua" w:cs="Times New Roman"/>
          <w:sz w:val="24"/>
          <w:szCs w:val="24"/>
        </w:rPr>
        <w:t xml:space="preserve">orientation, </w:t>
      </w:r>
      <w:r w:rsidR="001B4CF5" w:rsidRPr="00621888">
        <w:rPr>
          <w:rFonts w:ascii="Book Antiqua" w:hAnsi="Book Antiqua" w:cs="Times New Roman"/>
          <w:sz w:val="24"/>
          <w:szCs w:val="24"/>
        </w:rPr>
        <w:t>blue</w:t>
      </w:r>
      <w:r w:rsidR="00DC1A92" w:rsidRPr="00621888">
        <w:rPr>
          <w:rFonts w:ascii="Book Antiqua" w:hAnsi="Book Antiqua" w:cs="Times New Roman"/>
          <w:sz w:val="24"/>
          <w:szCs w:val="24"/>
        </w:rPr>
        <w:t xml:space="preserve"> represents a cranio-caudal orientation and green represents an </w:t>
      </w:r>
      <w:r w:rsidR="00DC1A92" w:rsidRPr="00621888">
        <w:rPr>
          <w:rFonts w:ascii="Book Antiqua" w:hAnsi="Book Antiqua" w:cs="Times New Roman"/>
          <w:sz w:val="24"/>
          <w:szCs w:val="24"/>
        </w:rPr>
        <w:lastRenderedPageBreak/>
        <w:t>antero-posterior orientation of diffusion.</w:t>
      </w:r>
      <w:r w:rsidR="00C34872" w:rsidRPr="00621888">
        <w:rPr>
          <w:rFonts w:ascii="Book Antiqua" w:hAnsi="Book Antiqua" w:cs="Times New Roman"/>
          <w:sz w:val="24"/>
          <w:szCs w:val="24"/>
        </w:rPr>
        <w:t xml:space="preserve"> </w:t>
      </w:r>
      <w:r w:rsidR="00DC1A92" w:rsidRPr="00621888">
        <w:rPr>
          <w:rFonts w:ascii="Book Antiqua" w:hAnsi="Book Antiqua" w:cs="Times New Roman"/>
          <w:sz w:val="24"/>
          <w:szCs w:val="24"/>
        </w:rPr>
        <w:t>Changes in the intensity of the color represent different</w:t>
      </w:r>
      <w:r w:rsidR="00C34872" w:rsidRPr="00621888">
        <w:rPr>
          <w:rFonts w:ascii="Book Antiqua" w:hAnsi="Book Antiqua" w:cs="Times New Roman"/>
          <w:sz w:val="24"/>
          <w:szCs w:val="24"/>
        </w:rPr>
        <w:t xml:space="preserve"> </w:t>
      </w:r>
      <w:r w:rsidR="00DC1A92" w:rsidRPr="00621888">
        <w:rPr>
          <w:rFonts w:ascii="Book Antiqua" w:hAnsi="Book Antiqua" w:cs="Times New Roman"/>
          <w:sz w:val="24"/>
          <w:szCs w:val="24"/>
        </w:rPr>
        <w:t>strengths of anisotropy.</w:t>
      </w:r>
    </w:p>
    <w:p w:rsidR="00F0527C" w:rsidRPr="00621888" w:rsidRDefault="00F0527C" w:rsidP="00621888">
      <w:pPr>
        <w:autoSpaceDE w:val="0"/>
        <w:autoSpaceDN w:val="0"/>
        <w:adjustRightInd w:val="0"/>
        <w:spacing w:after="0" w:line="360" w:lineRule="auto"/>
        <w:jc w:val="both"/>
        <w:rPr>
          <w:rFonts w:ascii="Book Antiqua" w:hAnsi="Book Antiqua" w:cs="Times New Roman"/>
          <w:sz w:val="24"/>
          <w:szCs w:val="24"/>
          <w:lang w:eastAsia="zh-CN"/>
        </w:rPr>
      </w:pPr>
    </w:p>
    <w:sectPr w:rsidR="00F0527C" w:rsidRPr="00621888" w:rsidSect="00307BCA">
      <w:footerReference w:type="default" r:id="rId2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9164A" w:rsidRDefault="00C9164A" w:rsidP="00296A29">
      <w:pPr>
        <w:spacing w:after="0" w:line="240" w:lineRule="auto"/>
      </w:pPr>
      <w:r>
        <w:separator/>
      </w:r>
    </w:p>
  </w:endnote>
  <w:endnote w:type="continuationSeparator" w:id="0">
    <w:p w:rsidR="00C9164A" w:rsidRDefault="00C9164A" w:rsidP="00296A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宋体">
    <w:charset w:val="50"/>
    <w:family w:val="auto"/>
    <w:pitch w:val="variable"/>
    <w:sig w:usb0="00000003" w:usb1="080E0000" w:usb2="00000010" w:usb3="00000000" w:csb0="00040001" w:csb1="00000000"/>
  </w:font>
  <w:font w:name="Stone Sans">
    <w:altName w:val="Arial"/>
    <w:panose1 w:val="00000000000000000000"/>
    <w:charset w:val="00"/>
    <w:family w:val="swiss"/>
    <w:notTrueType/>
    <w:pitch w:val="default"/>
    <w:sig w:usb0="00000003" w:usb1="00000000" w:usb2="00000000" w:usb3="00000000" w:csb0="00000001" w:csb1="00000000"/>
  </w:font>
  <w:font w:name="Courier New">
    <w:panose1 w:val="02070309020205020404"/>
    <w:charset w:val="00"/>
    <w:family w:val="auto"/>
    <w:pitch w:val="variable"/>
    <w:sig w:usb0="E0002AFF" w:usb1="C0007843" w:usb2="00000009" w:usb3="00000000" w:csb0="000001FF" w:csb1="00000000"/>
  </w:font>
  <w:font w:name="Batang">
    <w:altName w:val="바탕"/>
    <w:charset w:val="81"/>
    <w:family w:val="roman"/>
    <w:pitch w:val="variable"/>
    <w:sig w:usb0="B00002AF" w:usb1="69D77CFB" w:usb2="00000030" w:usb3="00000000" w:csb0="0008009F" w:csb1="00000000"/>
  </w:font>
  <w:font w:name="Book Antiqua">
    <w:panose1 w:val="02040602050305030304"/>
    <w:charset w:val="00"/>
    <w:family w:val="auto"/>
    <w:pitch w:val="variable"/>
    <w:sig w:usb0="00000003" w:usb1="00000000" w:usb2="00000000" w:usb3="00000000" w:csb0="00000001" w:csb1="00000000"/>
  </w:font>
  <w:font w:name="Times New Roman TUR">
    <w:charset w:val="A2"/>
    <w:family w:val="roman"/>
    <w:pitch w:val="variable"/>
    <w:sig w:usb0="E0002EFF" w:usb1="C0007843" w:usb2="00000009" w:usb3="00000000" w:csb0="000001FF" w:csb1="00000000"/>
  </w:font>
  <w:font w:name="Arial">
    <w:panose1 w:val="020B0604020202020204"/>
    <w:charset w:val="00"/>
    <w:family w:val="auto"/>
    <w:pitch w:val="variable"/>
    <w:sig w:usb0="E0002AFF" w:usb1="C0007843" w:usb2="00000009" w:usb3="00000000" w:csb0="000001FF" w:csb1="00000000"/>
  </w:font>
  <w:font w:name="TimesNewRomanPS-BoldItalicMT">
    <w:altName w:val="Times New Roman"/>
    <w:panose1 w:val="00000000000000000000"/>
    <w:charset w:val="00"/>
    <w:family w:val="roman"/>
    <w:notTrueType/>
    <w:pitch w:val="default"/>
    <w:sig w:usb0="00000003" w:usb1="00000000" w:usb2="00000000" w:usb3="00000000" w:csb0="00000001" w:csb1="00000000"/>
  </w:font>
  <w:font w:name="Garamond">
    <w:panose1 w:val="02020404030301010803"/>
    <w:charset w:val="00"/>
    <w:family w:val="auto"/>
    <w:pitch w:val="variable"/>
    <w:sig w:usb0="00000003" w:usb1="00000000" w:usb2="00000000" w:usb3="00000000" w:csb0="00000001" w:csb1="00000000"/>
  </w:font>
  <w:font w:name="AdvTimes">
    <w:altName w:val="Arial Unicode MS"/>
    <w:panose1 w:val="00000000000000000000"/>
    <w:charset w:val="86"/>
    <w:family w:val="auto"/>
    <w:notTrueType/>
    <w:pitch w:val="default"/>
    <w:sig w:usb0="00000001" w:usb1="080E0000" w:usb2="00000010" w:usb3="00000000" w:csb0="00040000" w:csb1="00000000"/>
  </w:font>
  <w:font w:name="Times-Roman">
    <w:altName w:val="Times New Roman"/>
    <w:panose1 w:val="00000000000000000000"/>
    <w:charset w:val="00"/>
    <w:family w:val="roman"/>
    <w:notTrueType/>
    <w:pitch w:val="default"/>
    <w:sig w:usb0="00000003" w:usb1="00000000" w:usb2="00000000" w:usb3="00000000" w:csb0="00000001" w:csb1="00000000"/>
  </w:font>
  <w:font w:name="MS Mincho">
    <w:altName w:val="ＭＳ 明朝"/>
    <w:charset w:val="80"/>
    <w:family w:val="modern"/>
    <w:pitch w:val="fixed"/>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0052754"/>
      <w:docPartObj>
        <w:docPartGallery w:val="Page Numbers (Bottom of Page)"/>
        <w:docPartUnique/>
      </w:docPartObj>
    </w:sdtPr>
    <w:sdtEndPr/>
    <w:sdtContent>
      <w:p w:rsidR="009964BC" w:rsidRDefault="009964BC">
        <w:pPr>
          <w:pStyle w:val="Footer"/>
          <w:jc w:val="right"/>
        </w:pPr>
        <w:r>
          <w:fldChar w:fldCharType="begin"/>
        </w:r>
        <w:r>
          <w:instrText>PAGE   \* MERGEFORMAT</w:instrText>
        </w:r>
        <w:r>
          <w:fldChar w:fldCharType="separate"/>
        </w:r>
        <w:r w:rsidR="00217974">
          <w:rPr>
            <w:noProof/>
          </w:rPr>
          <w:t>19</w:t>
        </w:r>
        <w:r>
          <w:rPr>
            <w:noProof/>
          </w:rPr>
          <w:fldChar w:fldCharType="end"/>
        </w:r>
      </w:p>
    </w:sdtContent>
  </w:sdt>
  <w:p w:rsidR="009964BC" w:rsidRDefault="009964BC">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9164A" w:rsidRDefault="00C9164A" w:rsidP="00296A29">
      <w:pPr>
        <w:spacing w:after="0" w:line="240" w:lineRule="auto"/>
      </w:pPr>
      <w:r>
        <w:separator/>
      </w:r>
    </w:p>
  </w:footnote>
  <w:footnote w:type="continuationSeparator" w:id="0">
    <w:p w:rsidR="00C9164A" w:rsidRDefault="00C9164A" w:rsidP="00296A29">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1D7700"/>
    <w:multiLevelType w:val="hybridMultilevel"/>
    <w:tmpl w:val="58A8A0F2"/>
    <w:lvl w:ilvl="0" w:tplc="A61C32D4">
      <w:start w:val="1"/>
      <w:numFmt w:val="upperLetter"/>
      <w:lvlText w:val="%1."/>
      <w:lvlJc w:val="left"/>
      <w:pPr>
        <w:ind w:left="720" w:hanging="360"/>
      </w:pPr>
      <w:rPr>
        <w:rFonts w:asciiTheme="majorHAnsi" w:hAnsiTheme="majorHAnsi" w:cstheme="majorBidi" w:hint="default"/>
        <w:color w:val="365F91" w:themeColor="accent1" w:themeShade="BF"/>
        <w:sz w:val="28"/>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nsid w:val="28754FE6"/>
    <w:multiLevelType w:val="hybridMultilevel"/>
    <w:tmpl w:val="65B40826"/>
    <w:lvl w:ilvl="0" w:tplc="FB78C8B0">
      <w:start w:val="1"/>
      <w:numFmt w:val="decimal"/>
      <w:lvlText w:val="%1."/>
      <w:lvlJc w:val="left"/>
      <w:pPr>
        <w:ind w:left="720" w:hanging="360"/>
      </w:pPr>
      <w:rPr>
        <w:rFonts w:ascii="Times New Roman" w:hAnsi="Times New Roman" w:cs="Times New Roman" w:hint="default"/>
        <w:b w:val="0"/>
        <w:color w:val="auto"/>
        <w:sz w:val="24"/>
        <w:szCs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nsid w:val="62B176DB"/>
    <w:multiLevelType w:val="hybridMultilevel"/>
    <w:tmpl w:val="A77A8902"/>
    <w:lvl w:ilvl="0" w:tplc="0EC273D8">
      <w:start w:val="1"/>
      <w:numFmt w:val="upperLetter"/>
      <w:lvlText w:val="%1."/>
      <w:lvlJc w:val="left"/>
      <w:pPr>
        <w:ind w:left="1080" w:hanging="360"/>
      </w:pPr>
      <w:rPr>
        <w:rFonts w:hint="default"/>
        <w:b/>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3">
    <w:nsid w:val="63BB5A9F"/>
    <w:multiLevelType w:val="hybridMultilevel"/>
    <w:tmpl w:val="88F0CFD0"/>
    <w:lvl w:ilvl="0" w:tplc="9254486A">
      <w:start w:val="1"/>
      <w:numFmt w:val="upperLetter"/>
      <w:lvlText w:val="%1."/>
      <w:lvlJc w:val="left"/>
      <w:pPr>
        <w:ind w:left="720" w:hanging="360"/>
      </w:pPr>
      <w:rPr>
        <w:rFonts w:ascii="Times New Roman" w:hAnsi="Times New Roman" w:cs="Times New Roman" w:hint="default"/>
        <w:b/>
        <w:color w:val="auto"/>
        <w:sz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nsid w:val="747A3898"/>
    <w:multiLevelType w:val="hybridMultilevel"/>
    <w:tmpl w:val="65B40826"/>
    <w:lvl w:ilvl="0" w:tplc="FB78C8B0">
      <w:start w:val="1"/>
      <w:numFmt w:val="decimal"/>
      <w:lvlText w:val="%1."/>
      <w:lvlJc w:val="left"/>
      <w:pPr>
        <w:ind w:left="720" w:hanging="360"/>
      </w:pPr>
      <w:rPr>
        <w:rFonts w:ascii="Times New Roman" w:hAnsi="Times New Roman" w:cs="Times New Roman" w:hint="default"/>
        <w:b w:val="0"/>
        <w:color w:val="auto"/>
        <w:sz w:val="24"/>
        <w:szCs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
  </w:num>
  <w:num w:numId="2">
    <w:abstractNumId w:val="2"/>
  </w:num>
  <w:num w:numId="3">
    <w:abstractNumId w:val="0"/>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bordersDoNotSurroundHeader/>
  <w:bordersDoNotSurroundFooter/>
  <w:hideSpellingErrors/>
  <w:proofState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31D9"/>
    <w:rsid w:val="00011DF6"/>
    <w:rsid w:val="00015144"/>
    <w:rsid w:val="00017392"/>
    <w:rsid w:val="00022EFB"/>
    <w:rsid w:val="00035077"/>
    <w:rsid w:val="000367C9"/>
    <w:rsid w:val="00041464"/>
    <w:rsid w:val="000416ED"/>
    <w:rsid w:val="000421D3"/>
    <w:rsid w:val="0004752A"/>
    <w:rsid w:val="00050D2A"/>
    <w:rsid w:val="00063BAC"/>
    <w:rsid w:val="000705CF"/>
    <w:rsid w:val="00072B2A"/>
    <w:rsid w:val="00074D25"/>
    <w:rsid w:val="000769AF"/>
    <w:rsid w:val="00076FEE"/>
    <w:rsid w:val="00077F09"/>
    <w:rsid w:val="00080A4C"/>
    <w:rsid w:val="00091582"/>
    <w:rsid w:val="000A1B81"/>
    <w:rsid w:val="000A43B6"/>
    <w:rsid w:val="000A7373"/>
    <w:rsid w:val="000B10CE"/>
    <w:rsid w:val="000B4F67"/>
    <w:rsid w:val="000B790E"/>
    <w:rsid w:val="000D2C2B"/>
    <w:rsid w:val="000D3C7F"/>
    <w:rsid w:val="000D7054"/>
    <w:rsid w:val="000E2851"/>
    <w:rsid w:val="000E2925"/>
    <w:rsid w:val="000E5BA4"/>
    <w:rsid w:val="000F0BF8"/>
    <w:rsid w:val="000F1769"/>
    <w:rsid w:val="000F2455"/>
    <w:rsid w:val="000F47AA"/>
    <w:rsid w:val="0011192C"/>
    <w:rsid w:val="0012180C"/>
    <w:rsid w:val="0012572C"/>
    <w:rsid w:val="00125E2D"/>
    <w:rsid w:val="0013061C"/>
    <w:rsid w:val="001437F3"/>
    <w:rsid w:val="00145969"/>
    <w:rsid w:val="0015036A"/>
    <w:rsid w:val="0015466D"/>
    <w:rsid w:val="00156E18"/>
    <w:rsid w:val="00161F45"/>
    <w:rsid w:val="001714F0"/>
    <w:rsid w:val="00173AE7"/>
    <w:rsid w:val="00174352"/>
    <w:rsid w:val="00183077"/>
    <w:rsid w:val="00183DC7"/>
    <w:rsid w:val="0018764A"/>
    <w:rsid w:val="00190EEF"/>
    <w:rsid w:val="00192BC6"/>
    <w:rsid w:val="001A19DF"/>
    <w:rsid w:val="001B090F"/>
    <w:rsid w:val="001B47FC"/>
    <w:rsid w:val="001B4CF5"/>
    <w:rsid w:val="001B6606"/>
    <w:rsid w:val="001C3439"/>
    <w:rsid w:val="001C6684"/>
    <w:rsid w:val="001C7DCC"/>
    <w:rsid w:val="001D071D"/>
    <w:rsid w:val="001D081A"/>
    <w:rsid w:val="001D4431"/>
    <w:rsid w:val="001D5EA7"/>
    <w:rsid w:val="001D6491"/>
    <w:rsid w:val="001D68EB"/>
    <w:rsid w:val="001E024D"/>
    <w:rsid w:val="001E0A69"/>
    <w:rsid w:val="001E2E7A"/>
    <w:rsid w:val="001E3954"/>
    <w:rsid w:val="001E508E"/>
    <w:rsid w:val="001F1BE3"/>
    <w:rsid w:val="001F6A6F"/>
    <w:rsid w:val="002012EC"/>
    <w:rsid w:val="00210613"/>
    <w:rsid w:val="00210F6F"/>
    <w:rsid w:val="00211438"/>
    <w:rsid w:val="00211BEA"/>
    <w:rsid w:val="00213C09"/>
    <w:rsid w:val="00217974"/>
    <w:rsid w:val="0023698E"/>
    <w:rsid w:val="00243BFD"/>
    <w:rsid w:val="002472C8"/>
    <w:rsid w:val="002635F4"/>
    <w:rsid w:val="0026573C"/>
    <w:rsid w:val="002728DE"/>
    <w:rsid w:val="002747EC"/>
    <w:rsid w:val="00296A29"/>
    <w:rsid w:val="002A473F"/>
    <w:rsid w:val="002A482A"/>
    <w:rsid w:val="002A5B0E"/>
    <w:rsid w:val="002C3AF9"/>
    <w:rsid w:val="002D12FC"/>
    <w:rsid w:val="002F04CB"/>
    <w:rsid w:val="002F341A"/>
    <w:rsid w:val="002F6467"/>
    <w:rsid w:val="002F681E"/>
    <w:rsid w:val="00303086"/>
    <w:rsid w:val="00304EAF"/>
    <w:rsid w:val="00307BCA"/>
    <w:rsid w:val="00310055"/>
    <w:rsid w:val="003123E1"/>
    <w:rsid w:val="0031733D"/>
    <w:rsid w:val="00325AC0"/>
    <w:rsid w:val="003262A6"/>
    <w:rsid w:val="003424EC"/>
    <w:rsid w:val="00343908"/>
    <w:rsid w:val="003440CC"/>
    <w:rsid w:val="00351E36"/>
    <w:rsid w:val="00352B29"/>
    <w:rsid w:val="003558B0"/>
    <w:rsid w:val="003570EC"/>
    <w:rsid w:val="00361E0C"/>
    <w:rsid w:val="00366DF9"/>
    <w:rsid w:val="003736C4"/>
    <w:rsid w:val="003740D7"/>
    <w:rsid w:val="00391205"/>
    <w:rsid w:val="00391D5E"/>
    <w:rsid w:val="00392260"/>
    <w:rsid w:val="00393734"/>
    <w:rsid w:val="003948D9"/>
    <w:rsid w:val="00395FA5"/>
    <w:rsid w:val="003A24EE"/>
    <w:rsid w:val="003A24F7"/>
    <w:rsid w:val="003A4614"/>
    <w:rsid w:val="003B31D9"/>
    <w:rsid w:val="003B4008"/>
    <w:rsid w:val="003C3D3C"/>
    <w:rsid w:val="003D0F09"/>
    <w:rsid w:val="003D3BE9"/>
    <w:rsid w:val="003D450C"/>
    <w:rsid w:val="003D4BB9"/>
    <w:rsid w:val="003E38AD"/>
    <w:rsid w:val="003F0655"/>
    <w:rsid w:val="003F3C4A"/>
    <w:rsid w:val="00405A3B"/>
    <w:rsid w:val="00410729"/>
    <w:rsid w:val="00410A68"/>
    <w:rsid w:val="0041429A"/>
    <w:rsid w:val="00421486"/>
    <w:rsid w:val="004244B1"/>
    <w:rsid w:val="00440972"/>
    <w:rsid w:val="0044484A"/>
    <w:rsid w:val="004479B2"/>
    <w:rsid w:val="004502C0"/>
    <w:rsid w:val="004618DF"/>
    <w:rsid w:val="00463B31"/>
    <w:rsid w:val="00464D66"/>
    <w:rsid w:val="00466AA6"/>
    <w:rsid w:val="00466AC3"/>
    <w:rsid w:val="00466FFF"/>
    <w:rsid w:val="00467756"/>
    <w:rsid w:val="00480084"/>
    <w:rsid w:val="00481092"/>
    <w:rsid w:val="00481BDE"/>
    <w:rsid w:val="004953C6"/>
    <w:rsid w:val="00496812"/>
    <w:rsid w:val="004A023D"/>
    <w:rsid w:val="004A1E57"/>
    <w:rsid w:val="004A5636"/>
    <w:rsid w:val="004A5F49"/>
    <w:rsid w:val="004B1BD5"/>
    <w:rsid w:val="004B6CD9"/>
    <w:rsid w:val="004C6B2F"/>
    <w:rsid w:val="004D0932"/>
    <w:rsid w:val="004D4B0B"/>
    <w:rsid w:val="005034E3"/>
    <w:rsid w:val="00504A87"/>
    <w:rsid w:val="00507D85"/>
    <w:rsid w:val="00512097"/>
    <w:rsid w:val="00522316"/>
    <w:rsid w:val="00530BE8"/>
    <w:rsid w:val="00534CA5"/>
    <w:rsid w:val="00536A6F"/>
    <w:rsid w:val="00537174"/>
    <w:rsid w:val="0053792A"/>
    <w:rsid w:val="005431AB"/>
    <w:rsid w:val="00551CB3"/>
    <w:rsid w:val="00564D1F"/>
    <w:rsid w:val="005764A9"/>
    <w:rsid w:val="00594D1E"/>
    <w:rsid w:val="005C392D"/>
    <w:rsid w:val="005D10B3"/>
    <w:rsid w:val="005D13E3"/>
    <w:rsid w:val="005D2AA5"/>
    <w:rsid w:val="005D4167"/>
    <w:rsid w:val="005D544B"/>
    <w:rsid w:val="005E5619"/>
    <w:rsid w:val="005E7A16"/>
    <w:rsid w:val="0060106E"/>
    <w:rsid w:val="00610E96"/>
    <w:rsid w:val="0061353E"/>
    <w:rsid w:val="00621888"/>
    <w:rsid w:val="00631DC1"/>
    <w:rsid w:val="006412AD"/>
    <w:rsid w:val="0064164A"/>
    <w:rsid w:val="00644816"/>
    <w:rsid w:val="006451ED"/>
    <w:rsid w:val="00646585"/>
    <w:rsid w:val="00651D83"/>
    <w:rsid w:val="00655CD4"/>
    <w:rsid w:val="006637DA"/>
    <w:rsid w:val="0067007C"/>
    <w:rsid w:val="00683BCF"/>
    <w:rsid w:val="006857FB"/>
    <w:rsid w:val="00685F9A"/>
    <w:rsid w:val="00692C1A"/>
    <w:rsid w:val="00693835"/>
    <w:rsid w:val="006938EB"/>
    <w:rsid w:val="00695DEE"/>
    <w:rsid w:val="006965D2"/>
    <w:rsid w:val="006A5B75"/>
    <w:rsid w:val="006A6141"/>
    <w:rsid w:val="006B01D7"/>
    <w:rsid w:val="006C1E3C"/>
    <w:rsid w:val="006C3CF8"/>
    <w:rsid w:val="006D6BF7"/>
    <w:rsid w:val="006E0543"/>
    <w:rsid w:val="006F0598"/>
    <w:rsid w:val="006F0994"/>
    <w:rsid w:val="006F294B"/>
    <w:rsid w:val="006F5068"/>
    <w:rsid w:val="00706B27"/>
    <w:rsid w:val="007077F3"/>
    <w:rsid w:val="00713322"/>
    <w:rsid w:val="0071408A"/>
    <w:rsid w:val="007169C1"/>
    <w:rsid w:val="007225FF"/>
    <w:rsid w:val="0072270E"/>
    <w:rsid w:val="00727066"/>
    <w:rsid w:val="0073329E"/>
    <w:rsid w:val="0074131D"/>
    <w:rsid w:val="0074207F"/>
    <w:rsid w:val="007457C1"/>
    <w:rsid w:val="007500B8"/>
    <w:rsid w:val="007557DE"/>
    <w:rsid w:val="00755FC7"/>
    <w:rsid w:val="007665B2"/>
    <w:rsid w:val="007827A7"/>
    <w:rsid w:val="00784C2A"/>
    <w:rsid w:val="00786A35"/>
    <w:rsid w:val="00796321"/>
    <w:rsid w:val="00796966"/>
    <w:rsid w:val="007A3825"/>
    <w:rsid w:val="007A45E0"/>
    <w:rsid w:val="007B7801"/>
    <w:rsid w:val="007C2648"/>
    <w:rsid w:val="007C7CCF"/>
    <w:rsid w:val="007D0A6A"/>
    <w:rsid w:val="007D1463"/>
    <w:rsid w:val="007E0DAB"/>
    <w:rsid w:val="007F1BC6"/>
    <w:rsid w:val="007F2B19"/>
    <w:rsid w:val="00802F19"/>
    <w:rsid w:val="008042BD"/>
    <w:rsid w:val="00812ABA"/>
    <w:rsid w:val="0082004F"/>
    <w:rsid w:val="008222A7"/>
    <w:rsid w:val="00825B9C"/>
    <w:rsid w:val="008305B2"/>
    <w:rsid w:val="00837CFA"/>
    <w:rsid w:val="00837E56"/>
    <w:rsid w:val="008573B0"/>
    <w:rsid w:val="00860A6A"/>
    <w:rsid w:val="0086265C"/>
    <w:rsid w:val="00864DF6"/>
    <w:rsid w:val="008708E9"/>
    <w:rsid w:val="008844B1"/>
    <w:rsid w:val="008879DF"/>
    <w:rsid w:val="00895B11"/>
    <w:rsid w:val="00896835"/>
    <w:rsid w:val="008A3352"/>
    <w:rsid w:val="008A6F71"/>
    <w:rsid w:val="008D2A9E"/>
    <w:rsid w:val="008D3FEE"/>
    <w:rsid w:val="008E1CBF"/>
    <w:rsid w:val="008E5EA9"/>
    <w:rsid w:val="008F18F0"/>
    <w:rsid w:val="008F32D6"/>
    <w:rsid w:val="008F3BC9"/>
    <w:rsid w:val="00900BAE"/>
    <w:rsid w:val="00900F77"/>
    <w:rsid w:val="009050AC"/>
    <w:rsid w:val="00905C73"/>
    <w:rsid w:val="009069CB"/>
    <w:rsid w:val="00907326"/>
    <w:rsid w:val="00910C3A"/>
    <w:rsid w:val="009147B7"/>
    <w:rsid w:val="0092558A"/>
    <w:rsid w:val="00933934"/>
    <w:rsid w:val="00934860"/>
    <w:rsid w:val="0093673F"/>
    <w:rsid w:val="00941CBE"/>
    <w:rsid w:val="00960FCB"/>
    <w:rsid w:val="00964D1B"/>
    <w:rsid w:val="00966F7B"/>
    <w:rsid w:val="00976CCC"/>
    <w:rsid w:val="0098461F"/>
    <w:rsid w:val="00991550"/>
    <w:rsid w:val="00994F75"/>
    <w:rsid w:val="009952F6"/>
    <w:rsid w:val="009964BC"/>
    <w:rsid w:val="0099692F"/>
    <w:rsid w:val="009A6A98"/>
    <w:rsid w:val="009B280E"/>
    <w:rsid w:val="009C0360"/>
    <w:rsid w:val="009C7ED1"/>
    <w:rsid w:val="009D0048"/>
    <w:rsid w:val="009D0D0E"/>
    <w:rsid w:val="009D2B17"/>
    <w:rsid w:val="009D2CBA"/>
    <w:rsid w:val="009D4504"/>
    <w:rsid w:val="009E75F2"/>
    <w:rsid w:val="009F2133"/>
    <w:rsid w:val="009F7B39"/>
    <w:rsid w:val="009F7EE8"/>
    <w:rsid w:val="00A042F6"/>
    <w:rsid w:val="00A060FA"/>
    <w:rsid w:val="00A13D66"/>
    <w:rsid w:val="00A26D20"/>
    <w:rsid w:val="00A27853"/>
    <w:rsid w:val="00A33AFB"/>
    <w:rsid w:val="00A43554"/>
    <w:rsid w:val="00A52614"/>
    <w:rsid w:val="00A539B2"/>
    <w:rsid w:val="00A77F34"/>
    <w:rsid w:val="00A8022A"/>
    <w:rsid w:val="00A824F7"/>
    <w:rsid w:val="00A858AD"/>
    <w:rsid w:val="00A92B9A"/>
    <w:rsid w:val="00A9538F"/>
    <w:rsid w:val="00AA66D8"/>
    <w:rsid w:val="00AB263C"/>
    <w:rsid w:val="00AE0252"/>
    <w:rsid w:val="00AF06F0"/>
    <w:rsid w:val="00AF0E93"/>
    <w:rsid w:val="00AF1A36"/>
    <w:rsid w:val="00AF5E49"/>
    <w:rsid w:val="00AF6052"/>
    <w:rsid w:val="00B151BF"/>
    <w:rsid w:val="00B15DA1"/>
    <w:rsid w:val="00B27085"/>
    <w:rsid w:val="00B3228B"/>
    <w:rsid w:val="00B332F6"/>
    <w:rsid w:val="00B34DA6"/>
    <w:rsid w:val="00B3508C"/>
    <w:rsid w:val="00B36762"/>
    <w:rsid w:val="00B4036C"/>
    <w:rsid w:val="00B40571"/>
    <w:rsid w:val="00B428A2"/>
    <w:rsid w:val="00B43540"/>
    <w:rsid w:val="00B465E9"/>
    <w:rsid w:val="00B47F3F"/>
    <w:rsid w:val="00B632AE"/>
    <w:rsid w:val="00B70EF5"/>
    <w:rsid w:val="00B7359F"/>
    <w:rsid w:val="00B82B98"/>
    <w:rsid w:val="00B93CB4"/>
    <w:rsid w:val="00B94C5B"/>
    <w:rsid w:val="00BA0A79"/>
    <w:rsid w:val="00BA2A87"/>
    <w:rsid w:val="00BA36AE"/>
    <w:rsid w:val="00BA5240"/>
    <w:rsid w:val="00BB0EFA"/>
    <w:rsid w:val="00BB2166"/>
    <w:rsid w:val="00BD0551"/>
    <w:rsid w:val="00BD183D"/>
    <w:rsid w:val="00BD73A4"/>
    <w:rsid w:val="00BE5AFB"/>
    <w:rsid w:val="00BF4D78"/>
    <w:rsid w:val="00C073DF"/>
    <w:rsid w:val="00C1094E"/>
    <w:rsid w:val="00C141D2"/>
    <w:rsid w:val="00C17101"/>
    <w:rsid w:val="00C17B73"/>
    <w:rsid w:val="00C20558"/>
    <w:rsid w:val="00C2531D"/>
    <w:rsid w:val="00C262A1"/>
    <w:rsid w:val="00C33946"/>
    <w:rsid w:val="00C34872"/>
    <w:rsid w:val="00C5038A"/>
    <w:rsid w:val="00C55FE3"/>
    <w:rsid w:val="00C567AB"/>
    <w:rsid w:val="00C57825"/>
    <w:rsid w:val="00C60380"/>
    <w:rsid w:val="00C776A6"/>
    <w:rsid w:val="00C85FD4"/>
    <w:rsid w:val="00C9164A"/>
    <w:rsid w:val="00C95497"/>
    <w:rsid w:val="00C97B98"/>
    <w:rsid w:val="00CC45DA"/>
    <w:rsid w:val="00CD0B65"/>
    <w:rsid w:val="00CD3717"/>
    <w:rsid w:val="00CD3BDC"/>
    <w:rsid w:val="00CE606E"/>
    <w:rsid w:val="00CF0EBE"/>
    <w:rsid w:val="00CF68C7"/>
    <w:rsid w:val="00D00A49"/>
    <w:rsid w:val="00D075FD"/>
    <w:rsid w:val="00D11B15"/>
    <w:rsid w:val="00D16643"/>
    <w:rsid w:val="00D21A70"/>
    <w:rsid w:val="00D24261"/>
    <w:rsid w:val="00D258EC"/>
    <w:rsid w:val="00D34EFC"/>
    <w:rsid w:val="00D35839"/>
    <w:rsid w:val="00D40E49"/>
    <w:rsid w:val="00D40EF7"/>
    <w:rsid w:val="00D42C16"/>
    <w:rsid w:val="00D4615B"/>
    <w:rsid w:val="00D47044"/>
    <w:rsid w:val="00D527DF"/>
    <w:rsid w:val="00D61865"/>
    <w:rsid w:val="00D63092"/>
    <w:rsid w:val="00D65E39"/>
    <w:rsid w:val="00D70AE3"/>
    <w:rsid w:val="00D70D92"/>
    <w:rsid w:val="00D81FDF"/>
    <w:rsid w:val="00D843AB"/>
    <w:rsid w:val="00D844E3"/>
    <w:rsid w:val="00D8599D"/>
    <w:rsid w:val="00D907C0"/>
    <w:rsid w:val="00D918AF"/>
    <w:rsid w:val="00D94EB5"/>
    <w:rsid w:val="00D965DD"/>
    <w:rsid w:val="00D9693D"/>
    <w:rsid w:val="00DA0DFC"/>
    <w:rsid w:val="00DA1FD5"/>
    <w:rsid w:val="00DA6603"/>
    <w:rsid w:val="00DB27FA"/>
    <w:rsid w:val="00DB6AAC"/>
    <w:rsid w:val="00DC1A92"/>
    <w:rsid w:val="00DC2966"/>
    <w:rsid w:val="00DC4304"/>
    <w:rsid w:val="00DC46A7"/>
    <w:rsid w:val="00DD2E30"/>
    <w:rsid w:val="00DE042E"/>
    <w:rsid w:val="00DE1362"/>
    <w:rsid w:val="00DE635E"/>
    <w:rsid w:val="00DF2D5A"/>
    <w:rsid w:val="00E1096B"/>
    <w:rsid w:val="00E125CC"/>
    <w:rsid w:val="00E21573"/>
    <w:rsid w:val="00E25F5A"/>
    <w:rsid w:val="00E407FA"/>
    <w:rsid w:val="00E47A48"/>
    <w:rsid w:val="00E5729E"/>
    <w:rsid w:val="00E60A30"/>
    <w:rsid w:val="00E66ED0"/>
    <w:rsid w:val="00E718E1"/>
    <w:rsid w:val="00E726E5"/>
    <w:rsid w:val="00E846CC"/>
    <w:rsid w:val="00E8492D"/>
    <w:rsid w:val="00E854BF"/>
    <w:rsid w:val="00E97930"/>
    <w:rsid w:val="00EA1A74"/>
    <w:rsid w:val="00EB17EB"/>
    <w:rsid w:val="00EB2CB9"/>
    <w:rsid w:val="00EB392D"/>
    <w:rsid w:val="00EC05AF"/>
    <w:rsid w:val="00EC2486"/>
    <w:rsid w:val="00EC4BD8"/>
    <w:rsid w:val="00EC4EA3"/>
    <w:rsid w:val="00EE148E"/>
    <w:rsid w:val="00EF53FF"/>
    <w:rsid w:val="00F0527C"/>
    <w:rsid w:val="00F059E2"/>
    <w:rsid w:val="00F15DD5"/>
    <w:rsid w:val="00F16404"/>
    <w:rsid w:val="00F166F3"/>
    <w:rsid w:val="00F24D44"/>
    <w:rsid w:val="00F30360"/>
    <w:rsid w:val="00F40283"/>
    <w:rsid w:val="00F40E2E"/>
    <w:rsid w:val="00F43B21"/>
    <w:rsid w:val="00F44D32"/>
    <w:rsid w:val="00F508DB"/>
    <w:rsid w:val="00F50A7F"/>
    <w:rsid w:val="00F5104C"/>
    <w:rsid w:val="00F67885"/>
    <w:rsid w:val="00F7371B"/>
    <w:rsid w:val="00F75F51"/>
    <w:rsid w:val="00F76712"/>
    <w:rsid w:val="00F91F72"/>
    <w:rsid w:val="00F97828"/>
    <w:rsid w:val="00FA2C91"/>
    <w:rsid w:val="00FA3947"/>
    <w:rsid w:val="00FA55C8"/>
    <w:rsid w:val="00FC2632"/>
    <w:rsid w:val="00FC7846"/>
    <w:rsid w:val="00FD52EE"/>
    <w:rsid w:val="00FE2D24"/>
    <w:rsid w:val="00FE3F5F"/>
  </w:rsids>
  <m:mathPr>
    <m:mathFont m:val="Cambria Math"/>
    <m:brkBin m:val="before"/>
    <m:brkBinSub m:val="--"/>
    <m:smallFrac m:val="0"/>
    <m:dispDef/>
    <m:lMargin m:val="0"/>
    <m:rMargin m:val="0"/>
    <m:defJc m:val="centerGroup"/>
    <m:wrapIndent m:val="1440"/>
    <m:intLim m:val="subSup"/>
    <m:naryLim m:val="undOvr"/>
  </m:mathPr>
  <w:themeFontLang w:val="tr-TR"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Balk1Char"/>
    <w:uiPriority w:val="9"/>
    <w:qFormat/>
    <w:rsid w:val="00F0527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3">
    <w:name w:val="heading 3"/>
    <w:basedOn w:val="Normal"/>
    <w:next w:val="Normal"/>
    <w:link w:val="Balk3Char"/>
    <w:uiPriority w:val="9"/>
    <w:semiHidden/>
    <w:unhideWhenUsed/>
    <w:qFormat/>
    <w:rsid w:val="00DB27FA"/>
    <w:pPr>
      <w:keepNext/>
      <w:spacing w:before="240" w:after="60"/>
      <w:outlineLvl w:val="2"/>
    </w:pPr>
    <w:rPr>
      <w:rFonts w:ascii="Cambria" w:eastAsia="Times New Roman" w:hAnsi="Cambria" w:cs="Times New Roman"/>
      <w:b/>
      <w:bCs/>
      <w:sz w:val="26"/>
      <w:szCs w:val="26"/>
    </w:rPr>
  </w:style>
  <w:style w:type="paragraph" w:styleId="Heading4">
    <w:name w:val="heading 4"/>
    <w:basedOn w:val="Normal"/>
    <w:next w:val="Normal"/>
    <w:link w:val="Balk4Char"/>
    <w:uiPriority w:val="9"/>
    <w:semiHidden/>
    <w:unhideWhenUsed/>
    <w:qFormat/>
    <w:rsid w:val="00410729"/>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210613"/>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Balk3Char">
    <w:name w:val="Başlık 3 Char"/>
    <w:basedOn w:val="DefaultParagraphFont"/>
    <w:link w:val="Heading3"/>
    <w:uiPriority w:val="9"/>
    <w:semiHidden/>
    <w:rsid w:val="00DB27FA"/>
    <w:rPr>
      <w:rFonts w:ascii="Cambria" w:eastAsia="Times New Roman" w:hAnsi="Cambria" w:cs="Times New Roman"/>
      <w:b/>
      <w:bCs/>
      <w:sz w:val="26"/>
      <w:szCs w:val="26"/>
    </w:rPr>
  </w:style>
  <w:style w:type="character" w:styleId="Hyperlink">
    <w:name w:val="Hyperlink"/>
    <w:basedOn w:val="DefaultParagraphFont"/>
    <w:uiPriority w:val="99"/>
    <w:unhideWhenUsed/>
    <w:rsid w:val="00DB27FA"/>
    <w:rPr>
      <w:color w:val="0000FF" w:themeColor="hyperlink"/>
      <w:u w:val="single"/>
    </w:rPr>
  </w:style>
  <w:style w:type="character" w:customStyle="1" w:styleId="highlight">
    <w:name w:val="highlight"/>
    <w:rsid w:val="00DB27FA"/>
  </w:style>
  <w:style w:type="character" w:customStyle="1" w:styleId="Balk4Char">
    <w:name w:val="Başlık 4 Char"/>
    <w:basedOn w:val="DefaultParagraphFont"/>
    <w:link w:val="Heading4"/>
    <w:uiPriority w:val="9"/>
    <w:semiHidden/>
    <w:rsid w:val="00410729"/>
    <w:rPr>
      <w:rFonts w:asciiTheme="majorHAnsi" w:eastAsiaTheme="majorEastAsia" w:hAnsiTheme="majorHAnsi" w:cstheme="majorBidi"/>
      <w:b/>
      <w:bCs/>
      <w:i/>
      <w:iCs/>
      <w:color w:val="4F81BD" w:themeColor="accent1"/>
    </w:rPr>
  </w:style>
  <w:style w:type="character" w:customStyle="1" w:styleId="Balk1Char">
    <w:name w:val="Başlık 1 Char"/>
    <w:basedOn w:val="DefaultParagraphFont"/>
    <w:link w:val="Heading1"/>
    <w:uiPriority w:val="9"/>
    <w:rsid w:val="00F0527C"/>
    <w:rPr>
      <w:rFonts w:asciiTheme="majorHAnsi" w:eastAsiaTheme="majorEastAsia" w:hAnsiTheme="majorHAnsi" w:cstheme="majorBidi"/>
      <w:b/>
      <w:bCs/>
      <w:color w:val="365F91" w:themeColor="accent1" w:themeShade="BF"/>
      <w:sz w:val="28"/>
      <w:szCs w:val="28"/>
    </w:rPr>
  </w:style>
  <w:style w:type="character" w:customStyle="1" w:styleId="apple-converted-space">
    <w:name w:val="apple-converted-space"/>
    <w:basedOn w:val="DefaultParagraphFont"/>
    <w:rsid w:val="00F0527C"/>
  </w:style>
  <w:style w:type="paragraph" w:styleId="ListParagraph">
    <w:name w:val="List Paragraph"/>
    <w:basedOn w:val="Normal"/>
    <w:uiPriority w:val="34"/>
    <w:qFormat/>
    <w:rsid w:val="00F0527C"/>
    <w:pPr>
      <w:ind w:left="720"/>
      <w:contextualSpacing/>
    </w:pPr>
  </w:style>
  <w:style w:type="paragraph" w:styleId="Header">
    <w:name w:val="header"/>
    <w:basedOn w:val="Normal"/>
    <w:link w:val="stbilgiChar"/>
    <w:uiPriority w:val="99"/>
    <w:unhideWhenUsed/>
    <w:rsid w:val="00296A29"/>
    <w:pPr>
      <w:tabs>
        <w:tab w:val="center" w:pos="4536"/>
        <w:tab w:val="right" w:pos="9072"/>
      </w:tabs>
      <w:spacing w:after="0" w:line="240" w:lineRule="auto"/>
    </w:pPr>
  </w:style>
  <w:style w:type="character" w:customStyle="1" w:styleId="stbilgiChar">
    <w:name w:val="Üstbilgi Char"/>
    <w:basedOn w:val="DefaultParagraphFont"/>
    <w:link w:val="Header"/>
    <w:uiPriority w:val="99"/>
    <w:rsid w:val="00296A29"/>
  </w:style>
  <w:style w:type="paragraph" w:styleId="Footer">
    <w:name w:val="footer"/>
    <w:basedOn w:val="Normal"/>
    <w:link w:val="AltbilgiChar"/>
    <w:uiPriority w:val="99"/>
    <w:unhideWhenUsed/>
    <w:rsid w:val="00296A29"/>
    <w:pPr>
      <w:tabs>
        <w:tab w:val="center" w:pos="4536"/>
        <w:tab w:val="right" w:pos="9072"/>
      </w:tabs>
      <w:spacing w:after="0" w:line="240" w:lineRule="auto"/>
    </w:pPr>
  </w:style>
  <w:style w:type="character" w:customStyle="1" w:styleId="AltbilgiChar">
    <w:name w:val="Altbilgi Char"/>
    <w:basedOn w:val="DefaultParagraphFont"/>
    <w:link w:val="Footer"/>
    <w:uiPriority w:val="99"/>
    <w:rsid w:val="00296A29"/>
  </w:style>
  <w:style w:type="paragraph" w:customStyle="1" w:styleId="Pa14">
    <w:name w:val="Pa14"/>
    <w:basedOn w:val="Normal"/>
    <w:next w:val="Normal"/>
    <w:uiPriority w:val="99"/>
    <w:rsid w:val="00EE148E"/>
    <w:pPr>
      <w:autoSpaceDE w:val="0"/>
      <w:autoSpaceDN w:val="0"/>
      <w:adjustRightInd w:val="0"/>
      <w:spacing w:after="0" w:line="181" w:lineRule="atLeast"/>
    </w:pPr>
    <w:rPr>
      <w:rFonts w:ascii="Stone Sans" w:hAnsi="Stone Sans"/>
      <w:sz w:val="24"/>
      <w:szCs w:val="24"/>
    </w:rPr>
  </w:style>
  <w:style w:type="paragraph" w:styleId="HTMLPreformatted">
    <w:name w:val="HTML Preformatted"/>
    <w:basedOn w:val="Normal"/>
    <w:link w:val="HTMLncedenBiimlendirilmiChar"/>
    <w:unhideWhenUsed/>
    <w:rsid w:val="00D166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tr-TR"/>
    </w:rPr>
  </w:style>
  <w:style w:type="character" w:customStyle="1" w:styleId="HTMLncedenBiimlendirilmiChar">
    <w:name w:val="HTML Önceden Biçimlendirilmiş Char"/>
    <w:basedOn w:val="DefaultParagraphFont"/>
    <w:link w:val="HTMLPreformatted"/>
    <w:rsid w:val="00D16643"/>
    <w:rPr>
      <w:rFonts w:ascii="Courier New" w:eastAsia="Times New Roman" w:hAnsi="Courier New" w:cs="Courier New"/>
      <w:sz w:val="20"/>
      <w:szCs w:val="20"/>
      <w:lang w:eastAsia="tr-TR"/>
    </w:rPr>
  </w:style>
  <w:style w:type="paragraph" w:customStyle="1" w:styleId="WW-HTMLncedenBiimlendirilmi">
    <w:name w:val="WW-HTML Önceden Biçimlendirilmiş"/>
    <w:basedOn w:val="Normal"/>
    <w:rsid w:val="00366D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Batang" w:hAnsi="Courier New" w:cs="Courier New"/>
      <w:sz w:val="20"/>
      <w:szCs w:val="20"/>
      <w:lang w:eastAsia="ar-SA"/>
    </w:rPr>
  </w:style>
  <w:style w:type="character" w:styleId="CommentReference">
    <w:name w:val="annotation reference"/>
    <w:basedOn w:val="DefaultParagraphFont"/>
    <w:uiPriority w:val="99"/>
    <w:semiHidden/>
    <w:unhideWhenUsed/>
    <w:rsid w:val="009964BC"/>
    <w:rPr>
      <w:sz w:val="21"/>
      <w:szCs w:val="21"/>
    </w:rPr>
  </w:style>
  <w:style w:type="paragraph" w:styleId="CommentText">
    <w:name w:val="annotation text"/>
    <w:basedOn w:val="Normal"/>
    <w:link w:val="CommentTextChar"/>
    <w:uiPriority w:val="99"/>
    <w:semiHidden/>
    <w:unhideWhenUsed/>
    <w:rsid w:val="009964BC"/>
  </w:style>
  <w:style w:type="character" w:customStyle="1" w:styleId="CommentTextChar">
    <w:name w:val="Comment Text Char"/>
    <w:basedOn w:val="DefaultParagraphFont"/>
    <w:link w:val="CommentText"/>
    <w:uiPriority w:val="99"/>
    <w:semiHidden/>
    <w:rsid w:val="009964BC"/>
  </w:style>
  <w:style w:type="paragraph" w:styleId="BalloonText">
    <w:name w:val="Balloon Text"/>
    <w:basedOn w:val="Normal"/>
    <w:link w:val="BalloonTextChar"/>
    <w:uiPriority w:val="99"/>
    <w:semiHidden/>
    <w:unhideWhenUsed/>
    <w:rsid w:val="009964BC"/>
    <w:pPr>
      <w:spacing w:after="0" w:line="240" w:lineRule="auto"/>
    </w:pPr>
    <w:rPr>
      <w:sz w:val="18"/>
      <w:szCs w:val="18"/>
    </w:rPr>
  </w:style>
  <w:style w:type="character" w:customStyle="1" w:styleId="BalloonTextChar">
    <w:name w:val="Balloon Text Char"/>
    <w:basedOn w:val="DefaultParagraphFont"/>
    <w:link w:val="BalloonText"/>
    <w:uiPriority w:val="99"/>
    <w:semiHidden/>
    <w:rsid w:val="009964BC"/>
    <w:rPr>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Balk1Char"/>
    <w:uiPriority w:val="9"/>
    <w:qFormat/>
    <w:rsid w:val="00F0527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3">
    <w:name w:val="heading 3"/>
    <w:basedOn w:val="Normal"/>
    <w:next w:val="Normal"/>
    <w:link w:val="Balk3Char"/>
    <w:uiPriority w:val="9"/>
    <w:semiHidden/>
    <w:unhideWhenUsed/>
    <w:qFormat/>
    <w:rsid w:val="00DB27FA"/>
    <w:pPr>
      <w:keepNext/>
      <w:spacing w:before="240" w:after="60"/>
      <w:outlineLvl w:val="2"/>
    </w:pPr>
    <w:rPr>
      <w:rFonts w:ascii="Cambria" w:eastAsia="Times New Roman" w:hAnsi="Cambria" w:cs="Times New Roman"/>
      <w:b/>
      <w:bCs/>
      <w:sz w:val="26"/>
      <w:szCs w:val="26"/>
    </w:rPr>
  </w:style>
  <w:style w:type="paragraph" w:styleId="Heading4">
    <w:name w:val="heading 4"/>
    <w:basedOn w:val="Normal"/>
    <w:next w:val="Normal"/>
    <w:link w:val="Balk4Char"/>
    <w:uiPriority w:val="9"/>
    <w:semiHidden/>
    <w:unhideWhenUsed/>
    <w:qFormat/>
    <w:rsid w:val="00410729"/>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210613"/>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Balk3Char">
    <w:name w:val="Başlık 3 Char"/>
    <w:basedOn w:val="DefaultParagraphFont"/>
    <w:link w:val="Heading3"/>
    <w:uiPriority w:val="9"/>
    <w:semiHidden/>
    <w:rsid w:val="00DB27FA"/>
    <w:rPr>
      <w:rFonts w:ascii="Cambria" w:eastAsia="Times New Roman" w:hAnsi="Cambria" w:cs="Times New Roman"/>
      <w:b/>
      <w:bCs/>
      <w:sz w:val="26"/>
      <w:szCs w:val="26"/>
    </w:rPr>
  </w:style>
  <w:style w:type="character" w:styleId="Hyperlink">
    <w:name w:val="Hyperlink"/>
    <w:basedOn w:val="DefaultParagraphFont"/>
    <w:uiPriority w:val="99"/>
    <w:unhideWhenUsed/>
    <w:rsid w:val="00DB27FA"/>
    <w:rPr>
      <w:color w:val="0000FF" w:themeColor="hyperlink"/>
      <w:u w:val="single"/>
    </w:rPr>
  </w:style>
  <w:style w:type="character" w:customStyle="1" w:styleId="highlight">
    <w:name w:val="highlight"/>
    <w:rsid w:val="00DB27FA"/>
  </w:style>
  <w:style w:type="character" w:customStyle="1" w:styleId="Balk4Char">
    <w:name w:val="Başlık 4 Char"/>
    <w:basedOn w:val="DefaultParagraphFont"/>
    <w:link w:val="Heading4"/>
    <w:uiPriority w:val="9"/>
    <w:semiHidden/>
    <w:rsid w:val="00410729"/>
    <w:rPr>
      <w:rFonts w:asciiTheme="majorHAnsi" w:eastAsiaTheme="majorEastAsia" w:hAnsiTheme="majorHAnsi" w:cstheme="majorBidi"/>
      <w:b/>
      <w:bCs/>
      <w:i/>
      <w:iCs/>
      <w:color w:val="4F81BD" w:themeColor="accent1"/>
    </w:rPr>
  </w:style>
  <w:style w:type="character" w:customStyle="1" w:styleId="Balk1Char">
    <w:name w:val="Başlık 1 Char"/>
    <w:basedOn w:val="DefaultParagraphFont"/>
    <w:link w:val="Heading1"/>
    <w:uiPriority w:val="9"/>
    <w:rsid w:val="00F0527C"/>
    <w:rPr>
      <w:rFonts w:asciiTheme="majorHAnsi" w:eastAsiaTheme="majorEastAsia" w:hAnsiTheme="majorHAnsi" w:cstheme="majorBidi"/>
      <w:b/>
      <w:bCs/>
      <w:color w:val="365F91" w:themeColor="accent1" w:themeShade="BF"/>
      <w:sz w:val="28"/>
      <w:szCs w:val="28"/>
    </w:rPr>
  </w:style>
  <w:style w:type="character" w:customStyle="1" w:styleId="apple-converted-space">
    <w:name w:val="apple-converted-space"/>
    <w:basedOn w:val="DefaultParagraphFont"/>
    <w:rsid w:val="00F0527C"/>
  </w:style>
  <w:style w:type="paragraph" w:styleId="ListParagraph">
    <w:name w:val="List Paragraph"/>
    <w:basedOn w:val="Normal"/>
    <w:uiPriority w:val="34"/>
    <w:qFormat/>
    <w:rsid w:val="00F0527C"/>
    <w:pPr>
      <w:ind w:left="720"/>
      <w:contextualSpacing/>
    </w:pPr>
  </w:style>
  <w:style w:type="paragraph" w:styleId="Header">
    <w:name w:val="header"/>
    <w:basedOn w:val="Normal"/>
    <w:link w:val="stbilgiChar"/>
    <w:uiPriority w:val="99"/>
    <w:unhideWhenUsed/>
    <w:rsid w:val="00296A29"/>
    <w:pPr>
      <w:tabs>
        <w:tab w:val="center" w:pos="4536"/>
        <w:tab w:val="right" w:pos="9072"/>
      </w:tabs>
      <w:spacing w:after="0" w:line="240" w:lineRule="auto"/>
    </w:pPr>
  </w:style>
  <w:style w:type="character" w:customStyle="1" w:styleId="stbilgiChar">
    <w:name w:val="Üstbilgi Char"/>
    <w:basedOn w:val="DefaultParagraphFont"/>
    <w:link w:val="Header"/>
    <w:uiPriority w:val="99"/>
    <w:rsid w:val="00296A29"/>
  </w:style>
  <w:style w:type="paragraph" w:styleId="Footer">
    <w:name w:val="footer"/>
    <w:basedOn w:val="Normal"/>
    <w:link w:val="AltbilgiChar"/>
    <w:uiPriority w:val="99"/>
    <w:unhideWhenUsed/>
    <w:rsid w:val="00296A29"/>
    <w:pPr>
      <w:tabs>
        <w:tab w:val="center" w:pos="4536"/>
        <w:tab w:val="right" w:pos="9072"/>
      </w:tabs>
      <w:spacing w:after="0" w:line="240" w:lineRule="auto"/>
    </w:pPr>
  </w:style>
  <w:style w:type="character" w:customStyle="1" w:styleId="AltbilgiChar">
    <w:name w:val="Altbilgi Char"/>
    <w:basedOn w:val="DefaultParagraphFont"/>
    <w:link w:val="Footer"/>
    <w:uiPriority w:val="99"/>
    <w:rsid w:val="00296A29"/>
  </w:style>
  <w:style w:type="paragraph" w:customStyle="1" w:styleId="Pa14">
    <w:name w:val="Pa14"/>
    <w:basedOn w:val="Normal"/>
    <w:next w:val="Normal"/>
    <w:uiPriority w:val="99"/>
    <w:rsid w:val="00EE148E"/>
    <w:pPr>
      <w:autoSpaceDE w:val="0"/>
      <w:autoSpaceDN w:val="0"/>
      <w:adjustRightInd w:val="0"/>
      <w:spacing w:after="0" w:line="181" w:lineRule="atLeast"/>
    </w:pPr>
    <w:rPr>
      <w:rFonts w:ascii="Stone Sans" w:hAnsi="Stone Sans"/>
      <w:sz w:val="24"/>
      <w:szCs w:val="24"/>
    </w:rPr>
  </w:style>
  <w:style w:type="paragraph" w:styleId="HTMLPreformatted">
    <w:name w:val="HTML Preformatted"/>
    <w:basedOn w:val="Normal"/>
    <w:link w:val="HTMLncedenBiimlendirilmiChar"/>
    <w:unhideWhenUsed/>
    <w:rsid w:val="00D166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tr-TR"/>
    </w:rPr>
  </w:style>
  <w:style w:type="character" w:customStyle="1" w:styleId="HTMLncedenBiimlendirilmiChar">
    <w:name w:val="HTML Önceden Biçimlendirilmiş Char"/>
    <w:basedOn w:val="DefaultParagraphFont"/>
    <w:link w:val="HTMLPreformatted"/>
    <w:rsid w:val="00D16643"/>
    <w:rPr>
      <w:rFonts w:ascii="Courier New" w:eastAsia="Times New Roman" w:hAnsi="Courier New" w:cs="Courier New"/>
      <w:sz w:val="20"/>
      <w:szCs w:val="20"/>
      <w:lang w:eastAsia="tr-TR"/>
    </w:rPr>
  </w:style>
  <w:style w:type="paragraph" w:customStyle="1" w:styleId="WW-HTMLncedenBiimlendirilmi">
    <w:name w:val="WW-HTML Önceden Biçimlendirilmiş"/>
    <w:basedOn w:val="Normal"/>
    <w:rsid w:val="00366D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Batang" w:hAnsi="Courier New" w:cs="Courier New"/>
      <w:sz w:val="20"/>
      <w:szCs w:val="20"/>
      <w:lang w:eastAsia="ar-SA"/>
    </w:rPr>
  </w:style>
  <w:style w:type="character" w:styleId="CommentReference">
    <w:name w:val="annotation reference"/>
    <w:basedOn w:val="DefaultParagraphFont"/>
    <w:uiPriority w:val="99"/>
    <w:semiHidden/>
    <w:unhideWhenUsed/>
    <w:rsid w:val="009964BC"/>
    <w:rPr>
      <w:sz w:val="21"/>
      <w:szCs w:val="21"/>
    </w:rPr>
  </w:style>
  <w:style w:type="paragraph" w:styleId="CommentText">
    <w:name w:val="annotation text"/>
    <w:basedOn w:val="Normal"/>
    <w:link w:val="CommentTextChar"/>
    <w:uiPriority w:val="99"/>
    <w:semiHidden/>
    <w:unhideWhenUsed/>
    <w:rsid w:val="009964BC"/>
  </w:style>
  <w:style w:type="character" w:customStyle="1" w:styleId="CommentTextChar">
    <w:name w:val="Comment Text Char"/>
    <w:basedOn w:val="DefaultParagraphFont"/>
    <w:link w:val="CommentText"/>
    <w:uiPriority w:val="99"/>
    <w:semiHidden/>
    <w:rsid w:val="009964BC"/>
  </w:style>
  <w:style w:type="paragraph" w:styleId="BalloonText">
    <w:name w:val="Balloon Text"/>
    <w:basedOn w:val="Normal"/>
    <w:link w:val="BalloonTextChar"/>
    <w:uiPriority w:val="99"/>
    <w:semiHidden/>
    <w:unhideWhenUsed/>
    <w:rsid w:val="009964BC"/>
    <w:pPr>
      <w:spacing w:after="0" w:line="240" w:lineRule="auto"/>
    </w:pPr>
    <w:rPr>
      <w:sz w:val="18"/>
      <w:szCs w:val="18"/>
    </w:rPr>
  </w:style>
  <w:style w:type="character" w:customStyle="1" w:styleId="BalloonTextChar">
    <w:name w:val="Balloon Text Char"/>
    <w:basedOn w:val="DefaultParagraphFont"/>
    <w:link w:val="BalloonText"/>
    <w:uiPriority w:val="99"/>
    <w:semiHidden/>
    <w:rsid w:val="009964BC"/>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87518">
      <w:bodyDiv w:val="1"/>
      <w:marLeft w:val="0"/>
      <w:marRight w:val="0"/>
      <w:marTop w:val="0"/>
      <w:marBottom w:val="0"/>
      <w:divBdr>
        <w:top w:val="none" w:sz="0" w:space="0" w:color="auto"/>
        <w:left w:val="none" w:sz="0" w:space="0" w:color="auto"/>
        <w:bottom w:val="none" w:sz="0" w:space="0" w:color="auto"/>
        <w:right w:val="none" w:sz="0" w:space="0" w:color="auto"/>
      </w:divBdr>
    </w:div>
    <w:div w:id="81033932">
      <w:bodyDiv w:val="1"/>
      <w:marLeft w:val="0"/>
      <w:marRight w:val="0"/>
      <w:marTop w:val="0"/>
      <w:marBottom w:val="0"/>
      <w:divBdr>
        <w:top w:val="none" w:sz="0" w:space="0" w:color="auto"/>
        <w:left w:val="none" w:sz="0" w:space="0" w:color="auto"/>
        <w:bottom w:val="none" w:sz="0" w:space="0" w:color="auto"/>
        <w:right w:val="none" w:sz="0" w:space="0" w:color="auto"/>
      </w:divBdr>
    </w:div>
    <w:div w:id="141581417">
      <w:bodyDiv w:val="1"/>
      <w:marLeft w:val="0"/>
      <w:marRight w:val="0"/>
      <w:marTop w:val="0"/>
      <w:marBottom w:val="0"/>
      <w:divBdr>
        <w:top w:val="none" w:sz="0" w:space="0" w:color="auto"/>
        <w:left w:val="none" w:sz="0" w:space="0" w:color="auto"/>
        <w:bottom w:val="none" w:sz="0" w:space="0" w:color="auto"/>
        <w:right w:val="none" w:sz="0" w:space="0" w:color="auto"/>
      </w:divBdr>
    </w:div>
    <w:div w:id="212624280">
      <w:bodyDiv w:val="1"/>
      <w:marLeft w:val="0"/>
      <w:marRight w:val="0"/>
      <w:marTop w:val="0"/>
      <w:marBottom w:val="0"/>
      <w:divBdr>
        <w:top w:val="none" w:sz="0" w:space="0" w:color="auto"/>
        <w:left w:val="none" w:sz="0" w:space="0" w:color="auto"/>
        <w:bottom w:val="none" w:sz="0" w:space="0" w:color="auto"/>
        <w:right w:val="none" w:sz="0" w:space="0" w:color="auto"/>
      </w:divBdr>
    </w:div>
    <w:div w:id="224874494">
      <w:bodyDiv w:val="1"/>
      <w:marLeft w:val="0"/>
      <w:marRight w:val="0"/>
      <w:marTop w:val="0"/>
      <w:marBottom w:val="0"/>
      <w:divBdr>
        <w:top w:val="none" w:sz="0" w:space="0" w:color="auto"/>
        <w:left w:val="none" w:sz="0" w:space="0" w:color="auto"/>
        <w:bottom w:val="none" w:sz="0" w:space="0" w:color="auto"/>
        <w:right w:val="none" w:sz="0" w:space="0" w:color="auto"/>
      </w:divBdr>
    </w:div>
    <w:div w:id="228196524">
      <w:bodyDiv w:val="1"/>
      <w:marLeft w:val="0"/>
      <w:marRight w:val="0"/>
      <w:marTop w:val="0"/>
      <w:marBottom w:val="0"/>
      <w:divBdr>
        <w:top w:val="none" w:sz="0" w:space="0" w:color="auto"/>
        <w:left w:val="none" w:sz="0" w:space="0" w:color="auto"/>
        <w:bottom w:val="none" w:sz="0" w:space="0" w:color="auto"/>
        <w:right w:val="none" w:sz="0" w:space="0" w:color="auto"/>
      </w:divBdr>
    </w:div>
    <w:div w:id="377097067">
      <w:bodyDiv w:val="1"/>
      <w:marLeft w:val="0"/>
      <w:marRight w:val="0"/>
      <w:marTop w:val="0"/>
      <w:marBottom w:val="0"/>
      <w:divBdr>
        <w:top w:val="none" w:sz="0" w:space="0" w:color="auto"/>
        <w:left w:val="none" w:sz="0" w:space="0" w:color="auto"/>
        <w:bottom w:val="none" w:sz="0" w:space="0" w:color="auto"/>
        <w:right w:val="none" w:sz="0" w:space="0" w:color="auto"/>
      </w:divBdr>
    </w:div>
    <w:div w:id="381172379">
      <w:bodyDiv w:val="1"/>
      <w:marLeft w:val="0"/>
      <w:marRight w:val="0"/>
      <w:marTop w:val="0"/>
      <w:marBottom w:val="0"/>
      <w:divBdr>
        <w:top w:val="none" w:sz="0" w:space="0" w:color="auto"/>
        <w:left w:val="none" w:sz="0" w:space="0" w:color="auto"/>
        <w:bottom w:val="none" w:sz="0" w:space="0" w:color="auto"/>
        <w:right w:val="none" w:sz="0" w:space="0" w:color="auto"/>
      </w:divBdr>
    </w:div>
    <w:div w:id="412161819">
      <w:bodyDiv w:val="1"/>
      <w:marLeft w:val="0"/>
      <w:marRight w:val="0"/>
      <w:marTop w:val="0"/>
      <w:marBottom w:val="0"/>
      <w:divBdr>
        <w:top w:val="none" w:sz="0" w:space="0" w:color="auto"/>
        <w:left w:val="none" w:sz="0" w:space="0" w:color="auto"/>
        <w:bottom w:val="none" w:sz="0" w:space="0" w:color="auto"/>
        <w:right w:val="none" w:sz="0" w:space="0" w:color="auto"/>
      </w:divBdr>
    </w:div>
    <w:div w:id="418675830">
      <w:bodyDiv w:val="1"/>
      <w:marLeft w:val="0"/>
      <w:marRight w:val="0"/>
      <w:marTop w:val="0"/>
      <w:marBottom w:val="0"/>
      <w:divBdr>
        <w:top w:val="none" w:sz="0" w:space="0" w:color="auto"/>
        <w:left w:val="none" w:sz="0" w:space="0" w:color="auto"/>
        <w:bottom w:val="none" w:sz="0" w:space="0" w:color="auto"/>
        <w:right w:val="none" w:sz="0" w:space="0" w:color="auto"/>
      </w:divBdr>
    </w:div>
    <w:div w:id="548539179">
      <w:bodyDiv w:val="1"/>
      <w:marLeft w:val="0"/>
      <w:marRight w:val="0"/>
      <w:marTop w:val="0"/>
      <w:marBottom w:val="0"/>
      <w:divBdr>
        <w:top w:val="none" w:sz="0" w:space="0" w:color="auto"/>
        <w:left w:val="none" w:sz="0" w:space="0" w:color="auto"/>
        <w:bottom w:val="none" w:sz="0" w:space="0" w:color="auto"/>
        <w:right w:val="none" w:sz="0" w:space="0" w:color="auto"/>
      </w:divBdr>
    </w:div>
    <w:div w:id="598561154">
      <w:bodyDiv w:val="1"/>
      <w:marLeft w:val="0"/>
      <w:marRight w:val="0"/>
      <w:marTop w:val="0"/>
      <w:marBottom w:val="0"/>
      <w:divBdr>
        <w:top w:val="none" w:sz="0" w:space="0" w:color="auto"/>
        <w:left w:val="none" w:sz="0" w:space="0" w:color="auto"/>
        <w:bottom w:val="none" w:sz="0" w:space="0" w:color="auto"/>
        <w:right w:val="none" w:sz="0" w:space="0" w:color="auto"/>
      </w:divBdr>
    </w:div>
    <w:div w:id="606699131">
      <w:bodyDiv w:val="1"/>
      <w:marLeft w:val="0"/>
      <w:marRight w:val="0"/>
      <w:marTop w:val="0"/>
      <w:marBottom w:val="0"/>
      <w:divBdr>
        <w:top w:val="none" w:sz="0" w:space="0" w:color="auto"/>
        <w:left w:val="none" w:sz="0" w:space="0" w:color="auto"/>
        <w:bottom w:val="none" w:sz="0" w:space="0" w:color="auto"/>
        <w:right w:val="none" w:sz="0" w:space="0" w:color="auto"/>
      </w:divBdr>
    </w:div>
    <w:div w:id="727726259">
      <w:bodyDiv w:val="1"/>
      <w:marLeft w:val="0"/>
      <w:marRight w:val="0"/>
      <w:marTop w:val="0"/>
      <w:marBottom w:val="0"/>
      <w:divBdr>
        <w:top w:val="none" w:sz="0" w:space="0" w:color="auto"/>
        <w:left w:val="none" w:sz="0" w:space="0" w:color="auto"/>
        <w:bottom w:val="none" w:sz="0" w:space="0" w:color="auto"/>
        <w:right w:val="none" w:sz="0" w:space="0" w:color="auto"/>
      </w:divBdr>
    </w:div>
    <w:div w:id="728194011">
      <w:bodyDiv w:val="1"/>
      <w:marLeft w:val="0"/>
      <w:marRight w:val="0"/>
      <w:marTop w:val="0"/>
      <w:marBottom w:val="0"/>
      <w:divBdr>
        <w:top w:val="none" w:sz="0" w:space="0" w:color="auto"/>
        <w:left w:val="none" w:sz="0" w:space="0" w:color="auto"/>
        <w:bottom w:val="none" w:sz="0" w:space="0" w:color="auto"/>
        <w:right w:val="none" w:sz="0" w:space="0" w:color="auto"/>
      </w:divBdr>
    </w:div>
    <w:div w:id="787045945">
      <w:bodyDiv w:val="1"/>
      <w:marLeft w:val="0"/>
      <w:marRight w:val="0"/>
      <w:marTop w:val="0"/>
      <w:marBottom w:val="0"/>
      <w:divBdr>
        <w:top w:val="none" w:sz="0" w:space="0" w:color="auto"/>
        <w:left w:val="none" w:sz="0" w:space="0" w:color="auto"/>
        <w:bottom w:val="none" w:sz="0" w:space="0" w:color="auto"/>
        <w:right w:val="none" w:sz="0" w:space="0" w:color="auto"/>
      </w:divBdr>
    </w:div>
    <w:div w:id="852695104">
      <w:bodyDiv w:val="1"/>
      <w:marLeft w:val="0"/>
      <w:marRight w:val="0"/>
      <w:marTop w:val="0"/>
      <w:marBottom w:val="0"/>
      <w:divBdr>
        <w:top w:val="none" w:sz="0" w:space="0" w:color="auto"/>
        <w:left w:val="none" w:sz="0" w:space="0" w:color="auto"/>
        <w:bottom w:val="none" w:sz="0" w:space="0" w:color="auto"/>
        <w:right w:val="none" w:sz="0" w:space="0" w:color="auto"/>
      </w:divBdr>
    </w:div>
    <w:div w:id="854922571">
      <w:bodyDiv w:val="1"/>
      <w:marLeft w:val="0"/>
      <w:marRight w:val="0"/>
      <w:marTop w:val="0"/>
      <w:marBottom w:val="0"/>
      <w:divBdr>
        <w:top w:val="none" w:sz="0" w:space="0" w:color="auto"/>
        <w:left w:val="none" w:sz="0" w:space="0" w:color="auto"/>
        <w:bottom w:val="none" w:sz="0" w:space="0" w:color="auto"/>
        <w:right w:val="none" w:sz="0" w:space="0" w:color="auto"/>
      </w:divBdr>
    </w:div>
    <w:div w:id="960845972">
      <w:bodyDiv w:val="1"/>
      <w:marLeft w:val="0"/>
      <w:marRight w:val="0"/>
      <w:marTop w:val="0"/>
      <w:marBottom w:val="0"/>
      <w:divBdr>
        <w:top w:val="none" w:sz="0" w:space="0" w:color="auto"/>
        <w:left w:val="none" w:sz="0" w:space="0" w:color="auto"/>
        <w:bottom w:val="none" w:sz="0" w:space="0" w:color="auto"/>
        <w:right w:val="none" w:sz="0" w:space="0" w:color="auto"/>
      </w:divBdr>
    </w:div>
    <w:div w:id="1074668209">
      <w:bodyDiv w:val="1"/>
      <w:marLeft w:val="0"/>
      <w:marRight w:val="0"/>
      <w:marTop w:val="0"/>
      <w:marBottom w:val="0"/>
      <w:divBdr>
        <w:top w:val="none" w:sz="0" w:space="0" w:color="auto"/>
        <w:left w:val="none" w:sz="0" w:space="0" w:color="auto"/>
        <w:bottom w:val="none" w:sz="0" w:space="0" w:color="auto"/>
        <w:right w:val="none" w:sz="0" w:space="0" w:color="auto"/>
      </w:divBdr>
    </w:div>
    <w:div w:id="1102337610">
      <w:bodyDiv w:val="1"/>
      <w:marLeft w:val="0"/>
      <w:marRight w:val="0"/>
      <w:marTop w:val="0"/>
      <w:marBottom w:val="0"/>
      <w:divBdr>
        <w:top w:val="none" w:sz="0" w:space="0" w:color="auto"/>
        <w:left w:val="none" w:sz="0" w:space="0" w:color="auto"/>
        <w:bottom w:val="none" w:sz="0" w:space="0" w:color="auto"/>
        <w:right w:val="none" w:sz="0" w:space="0" w:color="auto"/>
      </w:divBdr>
    </w:div>
    <w:div w:id="1153522652">
      <w:bodyDiv w:val="1"/>
      <w:marLeft w:val="0"/>
      <w:marRight w:val="0"/>
      <w:marTop w:val="0"/>
      <w:marBottom w:val="0"/>
      <w:divBdr>
        <w:top w:val="none" w:sz="0" w:space="0" w:color="auto"/>
        <w:left w:val="none" w:sz="0" w:space="0" w:color="auto"/>
        <w:bottom w:val="none" w:sz="0" w:space="0" w:color="auto"/>
        <w:right w:val="none" w:sz="0" w:space="0" w:color="auto"/>
      </w:divBdr>
    </w:div>
    <w:div w:id="1245190644">
      <w:bodyDiv w:val="1"/>
      <w:marLeft w:val="0"/>
      <w:marRight w:val="0"/>
      <w:marTop w:val="0"/>
      <w:marBottom w:val="0"/>
      <w:divBdr>
        <w:top w:val="none" w:sz="0" w:space="0" w:color="auto"/>
        <w:left w:val="none" w:sz="0" w:space="0" w:color="auto"/>
        <w:bottom w:val="none" w:sz="0" w:space="0" w:color="auto"/>
        <w:right w:val="none" w:sz="0" w:space="0" w:color="auto"/>
      </w:divBdr>
    </w:div>
    <w:div w:id="1456942777">
      <w:bodyDiv w:val="1"/>
      <w:marLeft w:val="0"/>
      <w:marRight w:val="0"/>
      <w:marTop w:val="0"/>
      <w:marBottom w:val="0"/>
      <w:divBdr>
        <w:top w:val="none" w:sz="0" w:space="0" w:color="auto"/>
        <w:left w:val="none" w:sz="0" w:space="0" w:color="auto"/>
        <w:bottom w:val="none" w:sz="0" w:space="0" w:color="auto"/>
        <w:right w:val="none" w:sz="0" w:space="0" w:color="auto"/>
      </w:divBdr>
    </w:div>
    <w:div w:id="1472863547">
      <w:bodyDiv w:val="1"/>
      <w:marLeft w:val="0"/>
      <w:marRight w:val="0"/>
      <w:marTop w:val="0"/>
      <w:marBottom w:val="0"/>
      <w:divBdr>
        <w:top w:val="none" w:sz="0" w:space="0" w:color="auto"/>
        <w:left w:val="none" w:sz="0" w:space="0" w:color="auto"/>
        <w:bottom w:val="none" w:sz="0" w:space="0" w:color="auto"/>
        <w:right w:val="none" w:sz="0" w:space="0" w:color="auto"/>
      </w:divBdr>
    </w:div>
    <w:div w:id="1553541544">
      <w:bodyDiv w:val="1"/>
      <w:marLeft w:val="0"/>
      <w:marRight w:val="0"/>
      <w:marTop w:val="0"/>
      <w:marBottom w:val="0"/>
      <w:divBdr>
        <w:top w:val="none" w:sz="0" w:space="0" w:color="auto"/>
        <w:left w:val="none" w:sz="0" w:space="0" w:color="auto"/>
        <w:bottom w:val="none" w:sz="0" w:space="0" w:color="auto"/>
        <w:right w:val="none" w:sz="0" w:space="0" w:color="auto"/>
      </w:divBdr>
    </w:div>
    <w:div w:id="1576236721">
      <w:bodyDiv w:val="1"/>
      <w:marLeft w:val="0"/>
      <w:marRight w:val="0"/>
      <w:marTop w:val="0"/>
      <w:marBottom w:val="0"/>
      <w:divBdr>
        <w:top w:val="none" w:sz="0" w:space="0" w:color="auto"/>
        <w:left w:val="none" w:sz="0" w:space="0" w:color="auto"/>
        <w:bottom w:val="none" w:sz="0" w:space="0" w:color="auto"/>
        <w:right w:val="none" w:sz="0" w:space="0" w:color="auto"/>
      </w:divBdr>
    </w:div>
    <w:div w:id="1652127958">
      <w:bodyDiv w:val="1"/>
      <w:marLeft w:val="0"/>
      <w:marRight w:val="0"/>
      <w:marTop w:val="0"/>
      <w:marBottom w:val="0"/>
      <w:divBdr>
        <w:top w:val="none" w:sz="0" w:space="0" w:color="auto"/>
        <w:left w:val="none" w:sz="0" w:space="0" w:color="auto"/>
        <w:bottom w:val="none" w:sz="0" w:space="0" w:color="auto"/>
        <w:right w:val="none" w:sz="0" w:space="0" w:color="auto"/>
      </w:divBdr>
    </w:div>
    <w:div w:id="1950972025">
      <w:bodyDiv w:val="1"/>
      <w:marLeft w:val="0"/>
      <w:marRight w:val="0"/>
      <w:marTop w:val="0"/>
      <w:marBottom w:val="0"/>
      <w:divBdr>
        <w:top w:val="none" w:sz="0" w:space="0" w:color="auto"/>
        <w:left w:val="none" w:sz="0" w:space="0" w:color="auto"/>
        <w:bottom w:val="none" w:sz="0" w:space="0" w:color="auto"/>
        <w:right w:val="none" w:sz="0" w:space="0" w:color="auto"/>
      </w:divBdr>
    </w:div>
    <w:div w:id="2008510922">
      <w:bodyDiv w:val="1"/>
      <w:marLeft w:val="0"/>
      <w:marRight w:val="0"/>
      <w:marTop w:val="0"/>
      <w:marBottom w:val="0"/>
      <w:divBdr>
        <w:top w:val="none" w:sz="0" w:space="0" w:color="auto"/>
        <w:left w:val="none" w:sz="0" w:space="0" w:color="auto"/>
        <w:bottom w:val="none" w:sz="0" w:space="0" w:color="auto"/>
        <w:right w:val="none" w:sz="0" w:space="0" w:color="auto"/>
      </w:divBdr>
    </w:div>
    <w:div w:id="2093701972">
      <w:bodyDiv w:val="1"/>
      <w:marLeft w:val="0"/>
      <w:marRight w:val="0"/>
      <w:marTop w:val="0"/>
      <w:marBottom w:val="0"/>
      <w:divBdr>
        <w:top w:val="none" w:sz="0" w:space="0" w:color="auto"/>
        <w:left w:val="none" w:sz="0" w:space="0" w:color="auto"/>
        <w:bottom w:val="none" w:sz="0" w:space="0" w:color="auto"/>
        <w:right w:val="none" w:sz="0" w:space="0" w:color="auto"/>
      </w:divBdr>
      <w:divsChild>
        <w:div w:id="976102348">
          <w:marLeft w:val="0"/>
          <w:marRight w:val="0"/>
          <w:marTop w:val="0"/>
          <w:marBottom w:val="0"/>
          <w:divBdr>
            <w:top w:val="none" w:sz="0" w:space="0" w:color="auto"/>
            <w:left w:val="none" w:sz="0" w:space="0" w:color="auto"/>
            <w:bottom w:val="none" w:sz="0" w:space="0" w:color="auto"/>
            <w:right w:val="none" w:sz="0" w:space="0" w:color="auto"/>
          </w:divBdr>
          <w:divsChild>
            <w:div w:id="137845622">
              <w:marLeft w:val="0"/>
              <w:marRight w:val="0"/>
              <w:marTop w:val="0"/>
              <w:marBottom w:val="0"/>
              <w:divBdr>
                <w:top w:val="none" w:sz="0" w:space="0" w:color="auto"/>
                <w:left w:val="none" w:sz="0" w:space="0" w:color="auto"/>
                <w:bottom w:val="none" w:sz="0" w:space="0" w:color="auto"/>
                <w:right w:val="none" w:sz="0" w:space="0" w:color="auto"/>
              </w:divBdr>
            </w:div>
            <w:div w:id="1318411496">
              <w:marLeft w:val="0"/>
              <w:marRight w:val="0"/>
              <w:marTop w:val="0"/>
              <w:marBottom w:val="0"/>
              <w:divBdr>
                <w:top w:val="none" w:sz="0" w:space="0" w:color="auto"/>
                <w:left w:val="none" w:sz="0" w:space="0" w:color="auto"/>
                <w:bottom w:val="none" w:sz="0" w:space="0" w:color="auto"/>
                <w:right w:val="none" w:sz="0" w:space="0" w:color="auto"/>
              </w:divBdr>
            </w:div>
            <w:div w:id="1443375888">
              <w:marLeft w:val="0"/>
              <w:marRight w:val="0"/>
              <w:marTop w:val="0"/>
              <w:marBottom w:val="0"/>
              <w:divBdr>
                <w:top w:val="none" w:sz="0" w:space="0" w:color="auto"/>
                <w:left w:val="none" w:sz="0" w:space="0" w:color="auto"/>
                <w:bottom w:val="none" w:sz="0" w:space="0" w:color="auto"/>
                <w:right w:val="none" w:sz="0" w:space="0" w:color="auto"/>
              </w:divBdr>
            </w:div>
            <w:div w:id="671110094">
              <w:marLeft w:val="0"/>
              <w:marRight w:val="0"/>
              <w:marTop w:val="0"/>
              <w:marBottom w:val="0"/>
              <w:divBdr>
                <w:top w:val="none" w:sz="0" w:space="0" w:color="auto"/>
                <w:left w:val="none" w:sz="0" w:space="0" w:color="auto"/>
                <w:bottom w:val="none" w:sz="0" w:space="0" w:color="auto"/>
                <w:right w:val="none" w:sz="0" w:space="0" w:color="auto"/>
              </w:divBdr>
            </w:div>
            <w:div w:id="822771512">
              <w:marLeft w:val="0"/>
              <w:marRight w:val="0"/>
              <w:marTop w:val="0"/>
              <w:marBottom w:val="0"/>
              <w:divBdr>
                <w:top w:val="none" w:sz="0" w:space="0" w:color="auto"/>
                <w:left w:val="none" w:sz="0" w:space="0" w:color="auto"/>
                <w:bottom w:val="none" w:sz="0" w:space="0" w:color="auto"/>
                <w:right w:val="none" w:sz="0" w:space="0" w:color="auto"/>
              </w:divBdr>
            </w:div>
            <w:div w:id="939532015">
              <w:marLeft w:val="0"/>
              <w:marRight w:val="0"/>
              <w:marTop w:val="0"/>
              <w:marBottom w:val="0"/>
              <w:divBdr>
                <w:top w:val="none" w:sz="0" w:space="0" w:color="auto"/>
                <w:left w:val="none" w:sz="0" w:space="0" w:color="auto"/>
                <w:bottom w:val="none" w:sz="0" w:space="0" w:color="auto"/>
                <w:right w:val="none" w:sz="0" w:space="0" w:color="auto"/>
              </w:divBdr>
            </w:div>
            <w:div w:id="1314872108">
              <w:marLeft w:val="0"/>
              <w:marRight w:val="0"/>
              <w:marTop w:val="0"/>
              <w:marBottom w:val="0"/>
              <w:divBdr>
                <w:top w:val="none" w:sz="0" w:space="0" w:color="auto"/>
                <w:left w:val="none" w:sz="0" w:space="0" w:color="auto"/>
                <w:bottom w:val="none" w:sz="0" w:space="0" w:color="auto"/>
                <w:right w:val="none" w:sz="0" w:space="0" w:color="auto"/>
              </w:divBdr>
            </w:div>
            <w:div w:id="1528517414">
              <w:marLeft w:val="0"/>
              <w:marRight w:val="0"/>
              <w:marTop w:val="0"/>
              <w:marBottom w:val="0"/>
              <w:divBdr>
                <w:top w:val="none" w:sz="0" w:space="0" w:color="auto"/>
                <w:left w:val="none" w:sz="0" w:space="0" w:color="auto"/>
                <w:bottom w:val="none" w:sz="0" w:space="0" w:color="auto"/>
                <w:right w:val="none" w:sz="0" w:space="0" w:color="auto"/>
              </w:divBdr>
            </w:div>
            <w:div w:id="106514030">
              <w:marLeft w:val="0"/>
              <w:marRight w:val="0"/>
              <w:marTop w:val="0"/>
              <w:marBottom w:val="0"/>
              <w:divBdr>
                <w:top w:val="none" w:sz="0" w:space="0" w:color="auto"/>
                <w:left w:val="none" w:sz="0" w:space="0" w:color="auto"/>
                <w:bottom w:val="none" w:sz="0" w:space="0" w:color="auto"/>
                <w:right w:val="none" w:sz="0" w:space="0" w:color="auto"/>
              </w:divBdr>
            </w:div>
            <w:div w:id="321736897">
              <w:marLeft w:val="0"/>
              <w:marRight w:val="0"/>
              <w:marTop w:val="0"/>
              <w:marBottom w:val="0"/>
              <w:divBdr>
                <w:top w:val="none" w:sz="0" w:space="0" w:color="auto"/>
                <w:left w:val="none" w:sz="0" w:space="0" w:color="auto"/>
                <w:bottom w:val="none" w:sz="0" w:space="0" w:color="auto"/>
                <w:right w:val="none" w:sz="0" w:space="0" w:color="auto"/>
              </w:divBdr>
            </w:div>
            <w:div w:id="738021724">
              <w:marLeft w:val="0"/>
              <w:marRight w:val="0"/>
              <w:marTop w:val="0"/>
              <w:marBottom w:val="0"/>
              <w:divBdr>
                <w:top w:val="none" w:sz="0" w:space="0" w:color="auto"/>
                <w:left w:val="none" w:sz="0" w:space="0" w:color="auto"/>
                <w:bottom w:val="none" w:sz="0" w:space="0" w:color="auto"/>
                <w:right w:val="none" w:sz="0" w:space="0" w:color="auto"/>
              </w:divBdr>
            </w:div>
            <w:div w:id="1472594207">
              <w:marLeft w:val="0"/>
              <w:marRight w:val="0"/>
              <w:marTop w:val="0"/>
              <w:marBottom w:val="0"/>
              <w:divBdr>
                <w:top w:val="none" w:sz="0" w:space="0" w:color="auto"/>
                <w:left w:val="none" w:sz="0" w:space="0" w:color="auto"/>
                <w:bottom w:val="none" w:sz="0" w:space="0" w:color="auto"/>
                <w:right w:val="none" w:sz="0" w:space="0" w:color="auto"/>
              </w:divBdr>
            </w:div>
            <w:div w:id="367149800">
              <w:marLeft w:val="0"/>
              <w:marRight w:val="0"/>
              <w:marTop w:val="0"/>
              <w:marBottom w:val="0"/>
              <w:divBdr>
                <w:top w:val="none" w:sz="0" w:space="0" w:color="auto"/>
                <w:left w:val="none" w:sz="0" w:space="0" w:color="auto"/>
                <w:bottom w:val="none" w:sz="0" w:space="0" w:color="auto"/>
                <w:right w:val="none" w:sz="0" w:space="0" w:color="auto"/>
              </w:divBdr>
            </w:div>
            <w:div w:id="1497065526">
              <w:marLeft w:val="0"/>
              <w:marRight w:val="0"/>
              <w:marTop w:val="0"/>
              <w:marBottom w:val="0"/>
              <w:divBdr>
                <w:top w:val="none" w:sz="0" w:space="0" w:color="auto"/>
                <w:left w:val="none" w:sz="0" w:space="0" w:color="auto"/>
                <w:bottom w:val="none" w:sz="0" w:space="0" w:color="auto"/>
                <w:right w:val="none" w:sz="0" w:space="0" w:color="auto"/>
              </w:divBdr>
            </w:div>
            <w:div w:id="202712062">
              <w:marLeft w:val="0"/>
              <w:marRight w:val="0"/>
              <w:marTop w:val="0"/>
              <w:marBottom w:val="0"/>
              <w:divBdr>
                <w:top w:val="none" w:sz="0" w:space="0" w:color="auto"/>
                <w:left w:val="none" w:sz="0" w:space="0" w:color="auto"/>
                <w:bottom w:val="none" w:sz="0" w:space="0" w:color="auto"/>
                <w:right w:val="none" w:sz="0" w:space="0" w:color="auto"/>
              </w:divBdr>
            </w:div>
            <w:div w:id="1760062103">
              <w:marLeft w:val="0"/>
              <w:marRight w:val="0"/>
              <w:marTop w:val="0"/>
              <w:marBottom w:val="0"/>
              <w:divBdr>
                <w:top w:val="none" w:sz="0" w:space="0" w:color="auto"/>
                <w:left w:val="none" w:sz="0" w:space="0" w:color="auto"/>
                <w:bottom w:val="none" w:sz="0" w:space="0" w:color="auto"/>
                <w:right w:val="none" w:sz="0" w:space="0" w:color="auto"/>
              </w:divBdr>
            </w:div>
            <w:div w:id="1302269175">
              <w:marLeft w:val="0"/>
              <w:marRight w:val="0"/>
              <w:marTop w:val="0"/>
              <w:marBottom w:val="0"/>
              <w:divBdr>
                <w:top w:val="none" w:sz="0" w:space="0" w:color="auto"/>
                <w:left w:val="none" w:sz="0" w:space="0" w:color="auto"/>
                <w:bottom w:val="none" w:sz="0" w:space="0" w:color="auto"/>
                <w:right w:val="none" w:sz="0" w:space="0" w:color="auto"/>
              </w:divBdr>
            </w:div>
            <w:div w:id="1504663075">
              <w:marLeft w:val="0"/>
              <w:marRight w:val="0"/>
              <w:marTop w:val="0"/>
              <w:marBottom w:val="0"/>
              <w:divBdr>
                <w:top w:val="none" w:sz="0" w:space="0" w:color="auto"/>
                <w:left w:val="none" w:sz="0" w:space="0" w:color="auto"/>
                <w:bottom w:val="none" w:sz="0" w:space="0" w:color="auto"/>
                <w:right w:val="none" w:sz="0" w:space="0" w:color="auto"/>
              </w:divBdr>
            </w:div>
            <w:div w:id="780683857">
              <w:marLeft w:val="0"/>
              <w:marRight w:val="0"/>
              <w:marTop w:val="0"/>
              <w:marBottom w:val="0"/>
              <w:divBdr>
                <w:top w:val="none" w:sz="0" w:space="0" w:color="auto"/>
                <w:left w:val="none" w:sz="0" w:space="0" w:color="auto"/>
                <w:bottom w:val="none" w:sz="0" w:space="0" w:color="auto"/>
                <w:right w:val="none" w:sz="0" w:space="0" w:color="auto"/>
              </w:divBdr>
            </w:div>
            <w:div w:id="424963849">
              <w:marLeft w:val="0"/>
              <w:marRight w:val="0"/>
              <w:marTop w:val="0"/>
              <w:marBottom w:val="0"/>
              <w:divBdr>
                <w:top w:val="none" w:sz="0" w:space="0" w:color="auto"/>
                <w:left w:val="none" w:sz="0" w:space="0" w:color="auto"/>
                <w:bottom w:val="none" w:sz="0" w:space="0" w:color="auto"/>
                <w:right w:val="none" w:sz="0" w:space="0" w:color="auto"/>
              </w:divBdr>
            </w:div>
            <w:div w:id="1510942636">
              <w:marLeft w:val="0"/>
              <w:marRight w:val="0"/>
              <w:marTop w:val="0"/>
              <w:marBottom w:val="0"/>
              <w:divBdr>
                <w:top w:val="none" w:sz="0" w:space="0" w:color="auto"/>
                <w:left w:val="none" w:sz="0" w:space="0" w:color="auto"/>
                <w:bottom w:val="none" w:sz="0" w:space="0" w:color="auto"/>
                <w:right w:val="none" w:sz="0" w:space="0" w:color="auto"/>
              </w:divBdr>
            </w:div>
            <w:div w:id="2142721860">
              <w:marLeft w:val="0"/>
              <w:marRight w:val="0"/>
              <w:marTop w:val="0"/>
              <w:marBottom w:val="0"/>
              <w:divBdr>
                <w:top w:val="none" w:sz="0" w:space="0" w:color="auto"/>
                <w:left w:val="none" w:sz="0" w:space="0" w:color="auto"/>
                <w:bottom w:val="none" w:sz="0" w:space="0" w:color="auto"/>
                <w:right w:val="none" w:sz="0" w:space="0" w:color="auto"/>
              </w:divBdr>
            </w:div>
            <w:div w:id="1686442429">
              <w:marLeft w:val="0"/>
              <w:marRight w:val="0"/>
              <w:marTop w:val="0"/>
              <w:marBottom w:val="0"/>
              <w:divBdr>
                <w:top w:val="none" w:sz="0" w:space="0" w:color="auto"/>
                <w:left w:val="none" w:sz="0" w:space="0" w:color="auto"/>
                <w:bottom w:val="none" w:sz="0" w:space="0" w:color="auto"/>
                <w:right w:val="none" w:sz="0" w:space="0" w:color="auto"/>
              </w:divBdr>
            </w:div>
            <w:div w:id="303969642">
              <w:marLeft w:val="0"/>
              <w:marRight w:val="0"/>
              <w:marTop w:val="0"/>
              <w:marBottom w:val="0"/>
              <w:divBdr>
                <w:top w:val="none" w:sz="0" w:space="0" w:color="auto"/>
                <w:left w:val="none" w:sz="0" w:space="0" w:color="auto"/>
                <w:bottom w:val="none" w:sz="0" w:space="0" w:color="auto"/>
                <w:right w:val="none" w:sz="0" w:space="0" w:color="auto"/>
              </w:divBdr>
            </w:div>
            <w:div w:id="1060328404">
              <w:marLeft w:val="0"/>
              <w:marRight w:val="0"/>
              <w:marTop w:val="0"/>
              <w:marBottom w:val="0"/>
              <w:divBdr>
                <w:top w:val="none" w:sz="0" w:space="0" w:color="auto"/>
                <w:left w:val="none" w:sz="0" w:space="0" w:color="auto"/>
                <w:bottom w:val="none" w:sz="0" w:space="0" w:color="auto"/>
                <w:right w:val="none" w:sz="0" w:space="0" w:color="auto"/>
              </w:divBdr>
            </w:div>
            <w:div w:id="172497451">
              <w:marLeft w:val="0"/>
              <w:marRight w:val="0"/>
              <w:marTop w:val="0"/>
              <w:marBottom w:val="0"/>
              <w:divBdr>
                <w:top w:val="none" w:sz="0" w:space="0" w:color="auto"/>
                <w:left w:val="none" w:sz="0" w:space="0" w:color="auto"/>
                <w:bottom w:val="none" w:sz="0" w:space="0" w:color="auto"/>
                <w:right w:val="none" w:sz="0" w:space="0" w:color="auto"/>
              </w:divBdr>
            </w:div>
            <w:div w:id="1974361037">
              <w:marLeft w:val="0"/>
              <w:marRight w:val="0"/>
              <w:marTop w:val="0"/>
              <w:marBottom w:val="0"/>
              <w:divBdr>
                <w:top w:val="none" w:sz="0" w:space="0" w:color="auto"/>
                <w:left w:val="none" w:sz="0" w:space="0" w:color="auto"/>
                <w:bottom w:val="none" w:sz="0" w:space="0" w:color="auto"/>
                <w:right w:val="none" w:sz="0" w:space="0" w:color="auto"/>
              </w:divBdr>
            </w:div>
            <w:div w:id="1717392129">
              <w:marLeft w:val="0"/>
              <w:marRight w:val="0"/>
              <w:marTop w:val="0"/>
              <w:marBottom w:val="0"/>
              <w:divBdr>
                <w:top w:val="none" w:sz="0" w:space="0" w:color="auto"/>
                <w:left w:val="none" w:sz="0" w:space="0" w:color="auto"/>
                <w:bottom w:val="none" w:sz="0" w:space="0" w:color="auto"/>
                <w:right w:val="none" w:sz="0" w:space="0" w:color="auto"/>
              </w:divBdr>
            </w:div>
            <w:div w:id="1972057995">
              <w:marLeft w:val="0"/>
              <w:marRight w:val="0"/>
              <w:marTop w:val="0"/>
              <w:marBottom w:val="0"/>
              <w:divBdr>
                <w:top w:val="none" w:sz="0" w:space="0" w:color="auto"/>
                <w:left w:val="none" w:sz="0" w:space="0" w:color="auto"/>
                <w:bottom w:val="none" w:sz="0" w:space="0" w:color="auto"/>
                <w:right w:val="none" w:sz="0" w:space="0" w:color="auto"/>
              </w:divBdr>
            </w:div>
            <w:div w:id="1850833809">
              <w:marLeft w:val="0"/>
              <w:marRight w:val="0"/>
              <w:marTop w:val="0"/>
              <w:marBottom w:val="0"/>
              <w:divBdr>
                <w:top w:val="none" w:sz="0" w:space="0" w:color="auto"/>
                <w:left w:val="none" w:sz="0" w:space="0" w:color="auto"/>
                <w:bottom w:val="none" w:sz="0" w:space="0" w:color="auto"/>
                <w:right w:val="none" w:sz="0" w:space="0" w:color="auto"/>
              </w:divBdr>
            </w:div>
            <w:div w:id="290985471">
              <w:marLeft w:val="0"/>
              <w:marRight w:val="0"/>
              <w:marTop w:val="0"/>
              <w:marBottom w:val="0"/>
              <w:divBdr>
                <w:top w:val="none" w:sz="0" w:space="0" w:color="auto"/>
                <w:left w:val="none" w:sz="0" w:space="0" w:color="auto"/>
                <w:bottom w:val="none" w:sz="0" w:space="0" w:color="auto"/>
                <w:right w:val="none" w:sz="0" w:space="0" w:color="auto"/>
              </w:divBdr>
            </w:div>
            <w:div w:id="1634284770">
              <w:marLeft w:val="0"/>
              <w:marRight w:val="0"/>
              <w:marTop w:val="0"/>
              <w:marBottom w:val="0"/>
              <w:divBdr>
                <w:top w:val="none" w:sz="0" w:space="0" w:color="auto"/>
                <w:left w:val="none" w:sz="0" w:space="0" w:color="auto"/>
                <w:bottom w:val="none" w:sz="0" w:space="0" w:color="auto"/>
                <w:right w:val="none" w:sz="0" w:space="0" w:color="auto"/>
              </w:divBdr>
            </w:div>
            <w:div w:id="1301879774">
              <w:marLeft w:val="0"/>
              <w:marRight w:val="0"/>
              <w:marTop w:val="0"/>
              <w:marBottom w:val="0"/>
              <w:divBdr>
                <w:top w:val="none" w:sz="0" w:space="0" w:color="auto"/>
                <w:left w:val="none" w:sz="0" w:space="0" w:color="auto"/>
                <w:bottom w:val="none" w:sz="0" w:space="0" w:color="auto"/>
                <w:right w:val="none" w:sz="0" w:space="0" w:color="auto"/>
              </w:divBdr>
            </w:div>
            <w:div w:id="442966656">
              <w:marLeft w:val="0"/>
              <w:marRight w:val="0"/>
              <w:marTop w:val="0"/>
              <w:marBottom w:val="0"/>
              <w:divBdr>
                <w:top w:val="none" w:sz="0" w:space="0" w:color="auto"/>
                <w:left w:val="none" w:sz="0" w:space="0" w:color="auto"/>
                <w:bottom w:val="none" w:sz="0" w:space="0" w:color="auto"/>
                <w:right w:val="none" w:sz="0" w:space="0" w:color="auto"/>
              </w:divBdr>
            </w:div>
            <w:div w:id="627593563">
              <w:marLeft w:val="0"/>
              <w:marRight w:val="0"/>
              <w:marTop w:val="0"/>
              <w:marBottom w:val="0"/>
              <w:divBdr>
                <w:top w:val="none" w:sz="0" w:space="0" w:color="auto"/>
                <w:left w:val="none" w:sz="0" w:space="0" w:color="auto"/>
                <w:bottom w:val="none" w:sz="0" w:space="0" w:color="auto"/>
                <w:right w:val="none" w:sz="0" w:space="0" w:color="auto"/>
              </w:divBdr>
            </w:div>
            <w:div w:id="885406969">
              <w:marLeft w:val="0"/>
              <w:marRight w:val="0"/>
              <w:marTop w:val="0"/>
              <w:marBottom w:val="0"/>
              <w:divBdr>
                <w:top w:val="none" w:sz="0" w:space="0" w:color="auto"/>
                <w:left w:val="none" w:sz="0" w:space="0" w:color="auto"/>
                <w:bottom w:val="none" w:sz="0" w:space="0" w:color="auto"/>
                <w:right w:val="none" w:sz="0" w:space="0" w:color="auto"/>
              </w:divBdr>
            </w:div>
            <w:div w:id="973680425">
              <w:marLeft w:val="0"/>
              <w:marRight w:val="0"/>
              <w:marTop w:val="0"/>
              <w:marBottom w:val="0"/>
              <w:divBdr>
                <w:top w:val="none" w:sz="0" w:space="0" w:color="auto"/>
                <w:left w:val="none" w:sz="0" w:space="0" w:color="auto"/>
                <w:bottom w:val="none" w:sz="0" w:space="0" w:color="auto"/>
                <w:right w:val="none" w:sz="0" w:space="0" w:color="auto"/>
              </w:divBdr>
            </w:div>
            <w:div w:id="1508327075">
              <w:marLeft w:val="0"/>
              <w:marRight w:val="0"/>
              <w:marTop w:val="0"/>
              <w:marBottom w:val="0"/>
              <w:divBdr>
                <w:top w:val="none" w:sz="0" w:space="0" w:color="auto"/>
                <w:left w:val="none" w:sz="0" w:space="0" w:color="auto"/>
                <w:bottom w:val="none" w:sz="0" w:space="0" w:color="auto"/>
                <w:right w:val="none" w:sz="0" w:space="0" w:color="auto"/>
              </w:divBdr>
            </w:div>
            <w:div w:id="432750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7086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creativecommons.org/licenses/by-nc/4.0/" TargetMode="External"/><Relationship Id="rId20" Type="http://schemas.openxmlformats.org/officeDocument/2006/relationships/image" Target="media/image10.tiff"/><Relationship Id="rId21" Type="http://schemas.openxmlformats.org/officeDocument/2006/relationships/image" Target="media/image11.tiff"/><Relationship Id="rId22" Type="http://schemas.openxmlformats.org/officeDocument/2006/relationships/image" Target="media/image12.tiff"/><Relationship Id="rId23" Type="http://schemas.openxmlformats.org/officeDocument/2006/relationships/image" Target="media/image13.tiff"/><Relationship Id="rId24" Type="http://schemas.openxmlformats.org/officeDocument/2006/relationships/image" Target="media/image14.tiff"/><Relationship Id="rId25" Type="http://schemas.openxmlformats.org/officeDocument/2006/relationships/image" Target="media/image15.tiff"/><Relationship Id="rId26" Type="http://schemas.openxmlformats.org/officeDocument/2006/relationships/image" Target="media/image16.tiff"/><Relationship Id="rId27" Type="http://schemas.openxmlformats.org/officeDocument/2006/relationships/footer" Target="footer1.xml"/><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hyperlink" Target="mailto:okilickesmez@yahoo.com" TargetMode="External"/><Relationship Id="rId11" Type="http://schemas.openxmlformats.org/officeDocument/2006/relationships/image" Target="media/image1.tiff"/><Relationship Id="rId12" Type="http://schemas.openxmlformats.org/officeDocument/2006/relationships/image" Target="media/image2.tiff"/><Relationship Id="rId13" Type="http://schemas.openxmlformats.org/officeDocument/2006/relationships/image" Target="media/image3.tiff"/><Relationship Id="rId14" Type="http://schemas.openxmlformats.org/officeDocument/2006/relationships/image" Target="media/image4.tiff"/><Relationship Id="rId15" Type="http://schemas.openxmlformats.org/officeDocument/2006/relationships/image" Target="media/image5.tiff"/><Relationship Id="rId16" Type="http://schemas.openxmlformats.org/officeDocument/2006/relationships/image" Target="media/image6.tiff"/><Relationship Id="rId17" Type="http://schemas.openxmlformats.org/officeDocument/2006/relationships/image" Target="media/image7.tiff"/><Relationship Id="rId18" Type="http://schemas.openxmlformats.org/officeDocument/2006/relationships/image" Target="media/image8.tiff"/><Relationship Id="rId19" Type="http://schemas.openxmlformats.org/officeDocument/2006/relationships/image" Target="media/image9.tif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3E88C2-85BC-0D41-8FD6-76A841D265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19</Pages>
  <Words>5303</Words>
  <Characters>30228</Characters>
  <Application>Microsoft Macintosh Word</Application>
  <DocSecurity>0</DocSecurity>
  <Lines>251</Lines>
  <Paragraphs>70</Paragraphs>
  <ScaleCrop>false</ScaleCrop>
  <HeadingPairs>
    <vt:vector size="4" baseType="variant">
      <vt:variant>
        <vt:lpstr>Title</vt:lpstr>
      </vt:variant>
      <vt:variant>
        <vt:i4>1</vt:i4>
      </vt:variant>
      <vt:variant>
        <vt:lpstr>Konu Başlığı</vt:lpstr>
      </vt:variant>
      <vt:variant>
        <vt:i4>1</vt:i4>
      </vt:variant>
    </vt:vector>
  </HeadingPairs>
  <TitlesOfParts>
    <vt:vector size="2" baseType="lpstr">
      <vt:lpstr/>
      <vt:lpstr/>
    </vt:vector>
  </TitlesOfParts>
  <Company/>
  <LinksUpToDate>false</LinksUpToDate>
  <CharactersWithSpaces>35461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SONY</dc:creator>
  <cp:lastModifiedBy>Na Ma</cp:lastModifiedBy>
  <cp:revision>2</cp:revision>
  <dcterms:created xsi:type="dcterms:W3CDTF">2015-05-08T02:31:00Z</dcterms:created>
  <dcterms:modified xsi:type="dcterms:W3CDTF">2015-05-08T02:31:00Z</dcterms:modified>
</cp:coreProperties>
</file>