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7E" w:rsidRPr="00821FED" w:rsidRDefault="00263F7E" w:rsidP="00BE5973">
      <w:pPr>
        <w:adjustRightInd w:val="0"/>
        <w:snapToGrid w:val="0"/>
        <w:spacing w:line="360" w:lineRule="auto"/>
        <w:rPr>
          <w:rFonts w:ascii="Book Antiqua" w:hAnsi="Book Antiqua" w:cs="Times New Roman"/>
          <w:b/>
          <w:color w:val="000000" w:themeColor="text1"/>
          <w:szCs w:val="24"/>
        </w:rPr>
      </w:pPr>
      <w:r w:rsidRPr="00821FED">
        <w:rPr>
          <w:rFonts w:ascii="Book Antiqua" w:hAnsi="Book Antiqua" w:cs="Times New Roman"/>
          <w:b/>
          <w:color w:val="000000" w:themeColor="text1"/>
          <w:szCs w:val="24"/>
        </w:rPr>
        <w:t>Name of journal: World Journal of Gastroenterology</w:t>
      </w:r>
    </w:p>
    <w:p w:rsidR="00263F7E" w:rsidRPr="00821FED" w:rsidRDefault="00263F7E" w:rsidP="00BE5973">
      <w:pPr>
        <w:adjustRightInd w:val="0"/>
        <w:snapToGrid w:val="0"/>
        <w:spacing w:line="360" w:lineRule="auto"/>
        <w:rPr>
          <w:rFonts w:ascii="Book Antiqua" w:hAnsi="Book Antiqua" w:cs="Times New Roman"/>
          <w:b/>
          <w:color w:val="000000" w:themeColor="text1"/>
          <w:szCs w:val="24"/>
        </w:rPr>
      </w:pPr>
      <w:r w:rsidRPr="00821FED">
        <w:rPr>
          <w:rFonts w:ascii="Book Antiqua" w:hAnsi="Book Antiqua" w:cs="Times New Roman"/>
          <w:b/>
          <w:color w:val="000000" w:themeColor="text1"/>
          <w:szCs w:val="24"/>
        </w:rPr>
        <w:t>ESPS Manuscript NO: 17053</w:t>
      </w:r>
    </w:p>
    <w:p w:rsidR="00263F7E" w:rsidRPr="00821FED" w:rsidRDefault="00263F7E" w:rsidP="00BE5973">
      <w:pPr>
        <w:adjustRightInd w:val="0"/>
        <w:snapToGrid w:val="0"/>
        <w:spacing w:line="360" w:lineRule="auto"/>
        <w:rPr>
          <w:rFonts w:ascii="Book Antiqua" w:eastAsia="SimSun" w:hAnsi="Book Antiqua" w:cs="Times New Roman"/>
          <w:b/>
          <w:color w:val="000000" w:themeColor="text1"/>
          <w:szCs w:val="24"/>
          <w:lang w:eastAsia="zh-CN"/>
        </w:rPr>
      </w:pPr>
      <w:r w:rsidRPr="00821FED">
        <w:rPr>
          <w:rFonts w:ascii="Book Antiqua" w:hAnsi="Book Antiqua" w:cs="Times New Roman"/>
          <w:b/>
          <w:color w:val="000000" w:themeColor="text1"/>
          <w:szCs w:val="24"/>
        </w:rPr>
        <w:t>Columns: CASE REPORT</w:t>
      </w:r>
    </w:p>
    <w:p w:rsidR="00BE5973" w:rsidRPr="00821FED" w:rsidRDefault="00BE5973" w:rsidP="00BE5973">
      <w:pPr>
        <w:adjustRightInd w:val="0"/>
        <w:snapToGrid w:val="0"/>
        <w:spacing w:line="360" w:lineRule="auto"/>
        <w:rPr>
          <w:rFonts w:ascii="Book Antiqua" w:eastAsia="SimSun" w:hAnsi="Book Antiqua" w:cs="Times New Roman"/>
          <w:color w:val="000000" w:themeColor="text1"/>
          <w:sz w:val="24"/>
          <w:szCs w:val="24"/>
          <w:lang w:eastAsia="zh-CN"/>
        </w:rPr>
      </w:pPr>
    </w:p>
    <w:p w:rsidR="00F6616F" w:rsidRPr="00821FED" w:rsidRDefault="00453C49" w:rsidP="00BE5973">
      <w:pPr>
        <w:adjustRightInd w:val="0"/>
        <w:snapToGrid w:val="0"/>
        <w:spacing w:line="360" w:lineRule="auto"/>
        <w:rPr>
          <w:rFonts w:ascii="Book Antiqua" w:hAnsi="Book Antiqua" w:cs="Times New Roman"/>
          <w:b/>
          <w:color w:val="000000" w:themeColor="text1"/>
          <w:sz w:val="24"/>
          <w:szCs w:val="24"/>
        </w:rPr>
      </w:pPr>
      <w:r w:rsidRPr="00821FED">
        <w:rPr>
          <w:rFonts w:ascii="Book Antiqua" w:hAnsi="Book Antiqua" w:cs="Times New Roman"/>
          <w:b/>
          <w:color w:val="000000" w:themeColor="text1"/>
          <w:sz w:val="24"/>
          <w:szCs w:val="24"/>
        </w:rPr>
        <w:t>Esophageal intramural pseudodiverticulosis of the residual esophagus after esophagectomy for esophageal cancer</w:t>
      </w:r>
    </w:p>
    <w:p w:rsidR="00F07988" w:rsidRPr="00821FED" w:rsidRDefault="00F07988" w:rsidP="00BE5973">
      <w:pPr>
        <w:adjustRightInd w:val="0"/>
        <w:snapToGrid w:val="0"/>
        <w:spacing w:line="360" w:lineRule="auto"/>
        <w:rPr>
          <w:rFonts w:ascii="Book Antiqua" w:hAnsi="Book Antiqua" w:cs="Times New Roman"/>
          <w:color w:val="000000" w:themeColor="text1"/>
          <w:sz w:val="24"/>
          <w:szCs w:val="24"/>
        </w:rPr>
      </w:pPr>
    </w:p>
    <w:p w:rsidR="00263F7E" w:rsidRPr="00821FED" w:rsidRDefault="00BE5973"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 xml:space="preserve">Takeshita </w:t>
      </w:r>
      <w:r w:rsidRPr="00821FED">
        <w:rPr>
          <w:rFonts w:ascii="Book Antiqua" w:eastAsia="SimSun" w:hAnsi="Book Antiqua" w:cs="Times New Roman" w:hint="eastAsia"/>
          <w:color w:val="000000" w:themeColor="text1"/>
          <w:sz w:val="24"/>
          <w:szCs w:val="24"/>
          <w:lang w:eastAsia="zh-CN"/>
        </w:rPr>
        <w:t xml:space="preserve">N </w:t>
      </w:r>
      <w:r w:rsidRPr="00821FED">
        <w:rPr>
          <w:rFonts w:ascii="Book Antiqua" w:eastAsia="SimSun" w:hAnsi="Book Antiqua" w:cs="Times New Roman" w:hint="eastAsia"/>
          <w:i/>
          <w:color w:val="000000" w:themeColor="text1"/>
          <w:sz w:val="24"/>
          <w:szCs w:val="24"/>
          <w:lang w:eastAsia="zh-CN"/>
        </w:rPr>
        <w:t>et al</w:t>
      </w:r>
      <w:r w:rsidRPr="00821FED">
        <w:rPr>
          <w:rFonts w:ascii="Book Antiqua" w:eastAsia="SimSun" w:hAnsi="Book Antiqua" w:cs="Times New Roman" w:hint="eastAsia"/>
          <w:color w:val="000000" w:themeColor="text1"/>
          <w:sz w:val="24"/>
          <w:szCs w:val="24"/>
          <w:lang w:eastAsia="zh-CN"/>
        </w:rPr>
        <w:t xml:space="preserve">. </w:t>
      </w:r>
      <w:r w:rsidR="00263F7E" w:rsidRPr="00821FED">
        <w:rPr>
          <w:rFonts w:ascii="Book Antiqua" w:hAnsi="Book Antiqua" w:cs="Times New Roman"/>
          <w:color w:val="000000" w:themeColor="text1"/>
          <w:sz w:val="24"/>
          <w:szCs w:val="24"/>
        </w:rPr>
        <w:t>Esophageal intramural pseudodiverticulosis of residual esophagus</w:t>
      </w:r>
    </w:p>
    <w:p w:rsidR="00263F7E" w:rsidRPr="00821FED" w:rsidRDefault="00263F7E" w:rsidP="00BE5973">
      <w:pPr>
        <w:adjustRightInd w:val="0"/>
        <w:snapToGrid w:val="0"/>
        <w:spacing w:line="360" w:lineRule="auto"/>
        <w:rPr>
          <w:rFonts w:ascii="Book Antiqua" w:hAnsi="Book Antiqua" w:cs="Times New Roman"/>
          <w:color w:val="000000" w:themeColor="text1"/>
          <w:sz w:val="24"/>
          <w:szCs w:val="24"/>
        </w:rPr>
      </w:pPr>
    </w:p>
    <w:p w:rsidR="00F07988" w:rsidRPr="00821FED" w:rsidRDefault="00F07988"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 xml:space="preserve">Nobuyoshi Takeshita, </w:t>
      </w:r>
      <w:r w:rsidR="006A4CEE" w:rsidRPr="00821FED">
        <w:rPr>
          <w:rFonts w:ascii="Book Antiqua" w:hAnsi="Book Antiqua" w:cs="Times New Roman"/>
          <w:color w:val="000000" w:themeColor="text1"/>
          <w:sz w:val="24"/>
          <w:szCs w:val="24"/>
        </w:rPr>
        <w:t>Naoki Kanda, Toru Fukunaga, Masayuki Kimura</w:t>
      </w:r>
      <w:r w:rsidR="003A3D4A" w:rsidRPr="00821FED">
        <w:rPr>
          <w:rFonts w:ascii="Book Antiqua" w:hAnsi="Book Antiqua" w:cs="Times New Roman"/>
          <w:color w:val="000000" w:themeColor="text1"/>
          <w:sz w:val="24"/>
          <w:szCs w:val="24"/>
        </w:rPr>
        <w:t>, Yuji Sugamoto, Kentaro Tasaki, Masaya Uesato</w:t>
      </w:r>
      <w:r w:rsidR="002910EA" w:rsidRPr="00821FED">
        <w:rPr>
          <w:rFonts w:ascii="Book Antiqua" w:hAnsi="Book Antiqua" w:cs="Times New Roman"/>
          <w:color w:val="000000" w:themeColor="text1"/>
          <w:sz w:val="24"/>
          <w:szCs w:val="24"/>
        </w:rPr>
        <w:t xml:space="preserve">, </w:t>
      </w:r>
      <w:r w:rsidR="003A3D4A" w:rsidRPr="00821FED">
        <w:rPr>
          <w:rFonts w:ascii="Book Antiqua" w:hAnsi="Book Antiqua" w:cs="Times New Roman"/>
          <w:color w:val="000000" w:themeColor="text1"/>
          <w:sz w:val="24"/>
          <w:szCs w:val="24"/>
        </w:rPr>
        <w:t>Tetsutaro Sazuka, Tetsuro Maruyama, Naohiro Aida</w:t>
      </w:r>
      <w:r w:rsidR="006A4CEE" w:rsidRPr="00821FED">
        <w:rPr>
          <w:rFonts w:ascii="Book Antiqua" w:hAnsi="Book Antiqua" w:cs="Times New Roman"/>
          <w:color w:val="000000" w:themeColor="text1"/>
          <w:sz w:val="24"/>
          <w:szCs w:val="24"/>
        </w:rPr>
        <w:t>, Tomohide Tamachi</w:t>
      </w:r>
      <w:r w:rsidR="002910EA" w:rsidRPr="00821FED">
        <w:rPr>
          <w:rFonts w:ascii="Book Antiqua" w:hAnsi="Book Antiqua" w:cs="Times New Roman"/>
          <w:color w:val="000000" w:themeColor="text1"/>
          <w:sz w:val="24"/>
          <w:szCs w:val="24"/>
        </w:rPr>
        <w:t>, Takashi Hosokawa</w:t>
      </w:r>
      <w:r w:rsidR="006A4CEE" w:rsidRPr="00821FED">
        <w:rPr>
          <w:rFonts w:ascii="Book Antiqua" w:hAnsi="Book Antiqua" w:cs="Times New Roman"/>
          <w:color w:val="000000" w:themeColor="text1"/>
          <w:sz w:val="24"/>
          <w:szCs w:val="24"/>
        </w:rPr>
        <w:t>, Yo Asai</w:t>
      </w:r>
      <w:r w:rsidR="00BE5973" w:rsidRPr="00821FED">
        <w:rPr>
          <w:rFonts w:ascii="Book Antiqua" w:eastAsia="SimSun" w:hAnsi="Book Antiqua" w:cs="Times New Roman" w:hint="eastAsia"/>
          <w:color w:val="000000" w:themeColor="text1"/>
          <w:sz w:val="24"/>
          <w:szCs w:val="24"/>
          <w:lang w:eastAsia="zh-CN"/>
        </w:rPr>
        <w:t>,</w:t>
      </w:r>
      <w:r w:rsidRPr="00821FED">
        <w:rPr>
          <w:rFonts w:ascii="Book Antiqua" w:hAnsi="Book Antiqua" w:cs="Times New Roman"/>
          <w:color w:val="000000" w:themeColor="text1"/>
          <w:sz w:val="24"/>
          <w:szCs w:val="24"/>
        </w:rPr>
        <w:t xml:space="preserve"> Hisahiro Matsubara</w:t>
      </w:r>
    </w:p>
    <w:p w:rsidR="00F07988" w:rsidRPr="00821FED" w:rsidRDefault="00F07988" w:rsidP="00BE5973">
      <w:pPr>
        <w:adjustRightInd w:val="0"/>
        <w:snapToGrid w:val="0"/>
        <w:spacing w:line="360" w:lineRule="auto"/>
        <w:rPr>
          <w:rFonts w:ascii="Book Antiqua" w:hAnsi="Book Antiqua" w:cs="Times New Roman"/>
          <w:color w:val="000000" w:themeColor="text1"/>
          <w:sz w:val="24"/>
          <w:szCs w:val="24"/>
        </w:rPr>
      </w:pPr>
    </w:p>
    <w:p w:rsidR="00BE5973" w:rsidRPr="00821FED" w:rsidRDefault="00775EE6" w:rsidP="00BE5973">
      <w:pPr>
        <w:adjustRightInd w:val="0"/>
        <w:snapToGrid w:val="0"/>
        <w:spacing w:line="360" w:lineRule="auto"/>
        <w:rPr>
          <w:rFonts w:ascii="Book Antiqua" w:eastAsia="SimSun" w:hAnsi="Book Antiqua" w:cs="Times New Roman"/>
          <w:color w:val="000000" w:themeColor="text1"/>
          <w:sz w:val="24"/>
          <w:szCs w:val="24"/>
          <w:lang w:eastAsia="zh-CN"/>
        </w:rPr>
      </w:pPr>
      <w:r w:rsidRPr="00821FED">
        <w:rPr>
          <w:rFonts w:ascii="Book Antiqua" w:hAnsi="Book Antiqua" w:cs="Times New Roman"/>
          <w:b/>
          <w:color w:val="000000" w:themeColor="text1"/>
          <w:sz w:val="24"/>
          <w:szCs w:val="24"/>
        </w:rPr>
        <w:t>Nobuyoshi Takeshita, Naoki Kanda, Toru Fukunaga, Masayuki Kimura, Yuji Sugamoto, Kentaro Tasaki, Tetsutaro Sazuka, Tetsuro Maruyama, Naohiro Aida, Tomohide Tamachi, Takashi Hosokawa, Yo Asai</w:t>
      </w:r>
      <w:r w:rsidRPr="00821FED">
        <w:rPr>
          <w:rFonts w:ascii="Book Antiqua" w:hAnsi="Book Antiqua" w:cs="Times New Roman"/>
          <w:color w:val="000000" w:themeColor="text1"/>
          <w:sz w:val="24"/>
          <w:szCs w:val="24"/>
        </w:rPr>
        <w:t>, Department of Surgery, Numazu City Hospital, Shizuoka</w:t>
      </w:r>
      <w:r w:rsidR="00BE5973" w:rsidRPr="00821FED">
        <w:rPr>
          <w:rFonts w:ascii="Book Antiqua" w:eastAsia="SimSun" w:hAnsi="Book Antiqua" w:cs="Times New Roman" w:hint="eastAsia"/>
          <w:color w:val="000000" w:themeColor="text1"/>
          <w:sz w:val="24"/>
          <w:szCs w:val="24"/>
          <w:lang w:eastAsia="zh-CN"/>
        </w:rPr>
        <w:t xml:space="preserve"> </w:t>
      </w:r>
      <w:r w:rsidR="00BE5973" w:rsidRPr="00821FED">
        <w:rPr>
          <w:rFonts w:ascii="Book Antiqua" w:eastAsia="SimSun" w:hAnsi="Book Antiqua" w:cs="Times New Roman"/>
          <w:color w:val="000000" w:themeColor="text1"/>
          <w:sz w:val="24"/>
          <w:szCs w:val="24"/>
          <w:lang w:eastAsia="zh-CN"/>
        </w:rPr>
        <w:t>410-0302</w:t>
      </w:r>
      <w:r w:rsidRPr="00821FED">
        <w:rPr>
          <w:rFonts w:ascii="Book Antiqua" w:hAnsi="Book Antiqua" w:cs="Times New Roman"/>
          <w:color w:val="000000" w:themeColor="text1"/>
          <w:sz w:val="24"/>
          <w:szCs w:val="24"/>
        </w:rPr>
        <w:t>, Japan</w:t>
      </w:r>
    </w:p>
    <w:p w:rsidR="00F07988" w:rsidRPr="00821FED" w:rsidRDefault="00775EE6"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b/>
          <w:color w:val="000000" w:themeColor="text1"/>
          <w:sz w:val="24"/>
          <w:szCs w:val="24"/>
        </w:rPr>
        <w:t>Masaya Uesato</w:t>
      </w:r>
      <w:r w:rsidR="00BE5973" w:rsidRPr="00821FED">
        <w:rPr>
          <w:rFonts w:ascii="Book Antiqua" w:eastAsia="SimSun" w:hAnsi="Book Antiqua" w:cs="Times New Roman" w:hint="eastAsia"/>
          <w:b/>
          <w:color w:val="000000" w:themeColor="text1"/>
          <w:sz w:val="24"/>
          <w:szCs w:val="24"/>
          <w:lang w:eastAsia="zh-CN"/>
        </w:rPr>
        <w:t>,</w:t>
      </w:r>
      <w:r w:rsidRPr="00821FED">
        <w:rPr>
          <w:rFonts w:ascii="Book Antiqua" w:hAnsi="Book Antiqua" w:cs="Times New Roman"/>
          <w:b/>
          <w:color w:val="000000" w:themeColor="text1"/>
          <w:sz w:val="24"/>
          <w:szCs w:val="24"/>
        </w:rPr>
        <w:t xml:space="preserve"> Hisahiro Matsubara</w:t>
      </w:r>
      <w:r w:rsidRPr="00821FED">
        <w:rPr>
          <w:rFonts w:ascii="Book Antiqua" w:hAnsi="Book Antiqua" w:cs="Times New Roman"/>
          <w:color w:val="000000" w:themeColor="text1"/>
          <w:sz w:val="24"/>
          <w:szCs w:val="24"/>
        </w:rPr>
        <w:t>, Department of Frontier Surgery, Chiba University Graduate School of Medicine, Chiba</w:t>
      </w:r>
      <w:r w:rsidR="00BE5973" w:rsidRPr="00821FED">
        <w:rPr>
          <w:rFonts w:ascii="Book Antiqua" w:eastAsia="SimSun" w:hAnsi="Book Antiqua" w:cs="Times New Roman" w:hint="eastAsia"/>
          <w:color w:val="000000" w:themeColor="text1"/>
          <w:sz w:val="24"/>
          <w:szCs w:val="24"/>
          <w:lang w:eastAsia="zh-CN"/>
        </w:rPr>
        <w:t xml:space="preserve"> </w:t>
      </w:r>
      <w:r w:rsidR="00BE5973" w:rsidRPr="00821FED">
        <w:rPr>
          <w:rFonts w:ascii="Book Antiqua" w:hAnsi="Book Antiqua" w:cs="Times New Roman"/>
          <w:color w:val="000000" w:themeColor="text1"/>
          <w:sz w:val="24"/>
          <w:szCs w:val="24"/>
        </w:rPr>
        <w:t>260-8670</w:t>
      </w:r>
      <w:r w:rsidRPr="00821FED">
        <w:rPr>
          <w:rFonts w:ascii="Book Antiqua" w:hAnsi="Book Antiqua" w:cs="Times New Roman"/>
          <w:color w:val="000000" w:themeColor="text1"/>
          <w:sz w:val="24"/>
          <w:szCs w:val="24"/>
        </w:rPr>
        <w:t>, Japan</w:t>
      </w:r>
    </w:p>
    <w:p w:rsidR="00F07988" w:rsidRPr="00821FED" w:rsidRDefault="00F07988" w:rsidP="00BE5973">
      <w:pPr>
        <w:adjustRightInd w:val="0"/>
        <w:snapToGrid w:val="0"/>
        <w:spacing w:line="360" w:lineRule="auto"/>
        <w:rPr>
          <w:rFonts w:ascii="Book Antiqua" w:hAnsi="Book Antiqua" w:cs="Times New Roman"/>
          <w:color w:val="000000" w:themeColor="text1"/>
          <w:sz w:val="24"/>
          <w:szCs w:val="24"/>
        </w:rPr>
      </w:pPr>
    </w:p>
    <w:p w:rsidR="00775EE6" w:rsidRPr="00821FED" w:rsidRDefault="00775EE6"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b/>
          <w:color w:val="000000" w:themeColor="text1"/>
          <w:sz w:val="24"/>
          <w:szCs w:val="24"/>
        </w:rPr>
        <w:t xml:space="preserve">Author contributions: </w:t>
      </w:r>
      <w:r w:rsidRPr="00821FED">
        <w:rPr>
          <w:rFonts w:ascii="Book Antiqua" w:hAnsi="Book Antiqua" w:cs="Times New Roman"/>
          <w:color w:val="000000" w:themeColor="text1"/>
          <w:sz w:val="24"/>
          <w:szCs w:val="24"/>
        </w:rPr>
        <w:t>Takeshita</w:t>
      </w:r>
      <w:r w:rsidR="00BE5973" w:rsidRPr="00821FED">
        <w:rPr>
          <w:rFonts w:ascii="Book Antiqua" w:eastAsia="SimSun" w:hAnsi="Book Antiqua" w:cs="Times New Roman" w:hint="eastAsia"/>
          <w:color w:val="000000" w:themeColor="text1"/>
          <w:sz w:val="24"/>
          <w:szCs w:val="24"/>
          <w:lang w:eastAsia="zh-CN"/>
        </w:rPr>
        <w:t xml:space="preserve"> N</w:t>
      </w:r>
      <w:r w:rsidRPr="00821FED">
        <w:rPr>
          <w:rFonts w:ascii="Book Antiqua" w:hAnsi="Book Antiqua" w:cs="Times New Roman"/>
          <w:color w:val="000000" w:themeColor="text1"/>
          <w:sz w:val="24"/>
          <w:szCs w:val="24"/>
        </w:rPr>
        <w:t>, Kanda</w:t>
      </w:r>
      <w:r w:rsidR="00BE5973" w:rsidRPr="00821FED">
        <w:rPr>
          <w:rFonts w:ascii="Book Antiqua" w:eastAsia="SimSun" w:hAnsi="Book Antiqua" w:cs="Times New Roman" w:hint="eastAsia"/>
          <w:color w:val="000000" w:themeColor="text1"/>
          <w:sz w:val="24"/>
          <w:szCs w:val="24"/>
          <w:lang w:eastAsia="zh-CN"/>
        </w:rPr>
        <w:t xml:space="preserve"> N</w:t>
      </w:r>
      <w:r w:rsidRPr="00821FED">
        <w:rPr>
          <w:rFonts w:ascii="Book Antiqua" w:hAnsi="Book Antiqua" w:cs="Times New Roman"/>
          <w:color w:val="000000" w:themeColor="text1"/>
          <w:sz w:val="24"/>
          <w:szCs w:val="24"/>
        </w:rPr>
        <w:t>, Fukunaga</w:t>
      </w:r>
      <w:r w:rsidR="00BE5973" w:rsidRPr="00821FED">
        <w:rPr>
          <w:rFonts w:ascii="Book Antiqua" w:eastAsia="SimSun" w:hAnsi="Book Antiqua" w:cs="Times New Roman" w:hint="eastAsia"/>
          <w:color w:val="000000" w:themeColor="text1"/>
          <w:sz w:val="24"/>
          <w:szCs w:val="24"/>
          <w:lang w:eastAsia="zh-CN"/>
        </w:rPr>
        <w:t xml:space="preserve"> T</w:t>
      </w:r>
      <w:r w:rsidRPr="00821FED">
        <w:rPr>
          <w:rFonts w:ascii="Book Antiqua" w:hAnsi="Book Antiqua" w:cs="Times New Roman"/>
          <w:color w:val="000000" w:themeColor="text1"/>
          <w:sz w:val="24"/>
          <w:szCs w:val="24"/>
        </w:rPr>
        <w:t>, Uesato</w:t>
      </w:r>
      <w:r w:rsidR="00BE5973" w:rsidRPr="00821FED">
        <w:rPr>
          <w:rFonts w:ascii="Book Antiqua" w:eastAsia="SimSun" w:hAnsi="Book Antiqua" w:cs="Times New Roman" w:hint="eastAsia"/>
          <w:color w:val="000000" w:themeColor="text1"/>
          <w:sz w:val="24"/>
          <w:szCs w:val="24"/>
          <w:lang w:eastAsia="zh-CN"/>
        </w:rPr>
        <w:t xml:space="preserve"> M </w:t>
      </w:r>
      <w:r w:rsidR="00BE5973" w:rsidRPr="00821FED">
        <w:rPr>
          <w:rFonts w:ascii="Book Antiqua" w:eastAsia="SimSun" w:hAnsi="Book Antiqua" w:cs="Times New Roman"/>
          <w:color w:val="000000" w:themeColor="text1"/>
          <w:sz w:val="24"/>
          <w:szCs w:val="24"/>
          <w:lang w:eastAsia="zh-CN"/>
        </w:rPr>
        <w:t>and</w:t>
      </w:r>
      <w:r w:rsidR="00BE5973" w:rsidRPr="00821FED">
        <w:rPr>
          <w:rFonts w:ascii="Book Antiqua" w:hAnsi="Book Antiqua" w:cs="Times New Roman"/>
          <w:color w:val="000000" w:themeColor="text1"/>
          <w:sz w:val="24"/>
          <w:szCs w:val="24"/>
        </w:rPr>
        <w:t xml:space="preserve"> </w:t>
      </w:r>
      <w:r w:rsidRPr="00821FED">
        <w:rPr>
          <w:rFonts w:ascii="Book Antiqua" w:hAnsi="Book Antiqua" w:cs="Times New Roman"/>
          <w:color w:val="000000" w:themeColor="text1"/>
          <w:sz w:val="24"/>
          <w:szCs w:val="24"/>
        </w:rPr>
        <w:t xml:space="preserve">Matsubara </w:t>
      </w:r>
      <w:r w:rsidR="00BE5973" w:rsidRPr="00821FED">
        <w:rPr>
          <w:rFonts w:ascii="Book Antiqua" w:eastAsia="SimSun" w:hAnsi="Book Antiqua" w:cs="Times New Roman" w:hint="eastAsia"/>
          <w:color w:val="000000" w:themeColor="text1"/>
          <w:sz w:val="24"/>
          <w:szCs w:val="24"/>
          <w:lang w:eastAsia="zh-CN"/>
        </w:rPr>
        <w:t xml:space="preserve">H </w:t>
      </w:r>
      <w:r w:rsidRPr="00821FED">
        <w:rPr>
          <w:rFonts w:ascii="Book Antiqua" w:hAnsi="Book Antiqua" w:cs="Times New Roman"/>
          <w:color w:val="000000" w:themeColor="text1"/>
          <w:sz w:val="24"/>
          <w:szCs w:val="24"/>
        </w:rPr>
        <w:t>planned the report; Takeshita</w:t>
      </w:r>
      <w:r w:rsidR="00BE5973" w:rsidRPr="00821FED">
        <w:rPr>
          <w:rFonts w:ascii="Book Antiqua" w:eastAsia="SimSun" w:hAnsi="Book Antiqua" w:cs="Times New Roman" w:hint="eastAsia"/>
          <w:color w:val="000000" w:themeColor="text1"/>
          <w:sz w:val="24"/>
          <w:szCs w:val="24"/>
          <w:lang w:eastAsia="zh-CN"/>
        </w:rPr>
        <w:t xml:space="preserve"> N</w:t>
      </w:r>
      <w:r w:rsidRPr="00821FED">
        <w:rPr>
          <w:rFonts w:ascii="Book Antiqua" w:hAnsi="Book Antiqua" w:cs="Times New Roman"/>
          <w:color w:val="000000" w:themeColor="text1"/>
          <w:sz w:val="24"/>
          <w:szCs w:val="24"/>
        </w:rPr>
        <w:t>, Kanda</w:t>
      </w:r>
      <w:r w:rsidR="00BE5973" w:rsidRPr="00821FED">
        <w:rPr>
          <w:rFonts w:ascii="Book Antiqua" w:eastAsia="SimSun" w:hAnsi="Book Antiqua" w:cs="Times New Roman" w:hint="eastAsia"/>
          <w:color w:val="000000" w:themeColor="text1"/>
          <w:sz w:val="24"/>
          <w:szCs w:val="24"/>
          <w:lang w:eastAsia="zh-CN"/>
        </w:rPr>
        <w:t xml:space="preserve"> N</w:t>
      </w:r>
      <w:r w:rsidRPr="00821FED">
        <w:rPr>
          <w:rFonts w:ascii="Book Antiqua" w:hAnsi="Book Antiqua" w:cs="Times New Roman"/>
          <w:color w:val="000000" w:themeColor="text1"/>
          <w:sz w:val="24"/>
          <w:szCs w:val="24"/>
        </w:rPr>
        <w:t>, Fukunaga</w:t>
      </w:r>
      <w:r w:rsidR="00BE5973" w:rsidRPr="00821FED">
        <w:rPr>
          <w:rFonts w:ascii="Book Antiqua" w:eastAsia="SimSun" w:hAnsi="Book Antiqua" w:cs="Times New Roman" w:hint="eastAsia"/>
          <w:color w:val="000000" w:themeColor="text1"/>
          <w:sz w:val="24"/>
          <w:szCs w:val="24"/>
          <w:lang w:eastAsia="zh-CN"/>
        </w:rPr>
        <w:t xml:space="preserve"> T</w:t>
      </w:r>
      <w:r w:rsidRPr="00821FED">
        <w:rPr>
          <w:rFonts w:ascii="Book Antiqua" w:hAnsi="Book Antiqua" w:cs="Times New Roman"/>
          <w:color w:val="000000" w:themeColor="text1"/>
          <w:sz w:val="24"/>
          <w:szCs w:val="24"/>
        </w:rPr>
        <w:t>, Kimura</w:t>
      </w:r>
      <w:r w:rsidR="00BE5973" w:rsidRPr="00821FED">
        <w:rPr>
          <w:rFonts w:ascii="Book Antiqua" w:eastAsia="SimSun" w:hAnsi="Book Antiqua" w:cs="Times New Roman" w:hint="eastAsia"/>
          <w:color w:val="000000" w:themeColor="text1"/>
          <w:sz w:val="24"/>
          <w:szCs w:val="24"/>
          <w:lang w:eastAsia="zh-CN"/>
        </w:rPr>
        <w:t xml:space="preserve"> M</w:t>
      </w:r>
      <w:r w:rsidR="00BE5973" w:rsidRPr="00821FED">
        <w:rPr>
          <w:rFonts w:ascii="Book Antiqua" w:hAnsi="Book Antiqua" w:cs="Times New Roman"/>
          <w:color w:val="000000" w:themeColor="text1"/>
          <w:sz w:val="24"/>
          <w:szCs w:val="24"/>
        </w:rPr>
        <w:t>,</w:t>
      </w:r>
      <w:r w:rsidRPr="00821FED">
        <w:rPr>
          <w:rFonts w:ascii="Book Antiqua" w:hAnsi="Book Antiqua" w:cs="Times New Roman"/>
          <w:color w:val="000000" w:themeColor="text1"/>
          <w:sz w:val="24"/>
          <w:szCs w:val="24"/>
        </w:rPr>
        <w:t xml:space="preserve"> Sugamoto</w:t>
      </w:r>
      <w:r w:rsidR="00BE5973" w:rsidRPr="00821FED">
        <w:rPr>
          <w:rFonts w:ascii="Book Antiqua" w:eastAsia="SimSun" w:hAnsi="Book Antiqua" w:cs="Times New Roman" w:hint="eastAsia"/>
          <w:color w:val="000000" w:themeColor="text1"/>
          <w:sz w:val="24"/>
          <w:szCs w:val="24"/>
          <w:lang w:eastAsia="zh-CN"/>
        </w:rPr>
        <w:t xml:space="preserve"> Y</w:t>
      </w:r>
      <w:r w:rsidRPr="00821FED">
        <w:rPr>
          <w:rFonts w:ascii="Book Antiqua" w:hAnsi="Book Antiqua" w:cs="Times New Roman"/>
          <w:color w:val="000000" w:themeColor="text1"/>
          <w:sz w:val="24"/>
          <w:szCs w:val="24"/>
        </w:rPr>
        <w:t>, Tasaki</w:t>
      </w:r>
      <w:r w:rsidR="00BE5973" w:rsidRPr="00821FED">
        <w:rPr>
          <w:rFonts w:ascii="Book Antiqua" w:eastAsia="SimSun" w:hAnsi="Book Antiqua" w:cs="Times New Roman" w:hint="eastAsia"/>
          <w:color w:val="000000" w:themeColor="text1"/>
          <w:sz w:val="24"/>
          <w:szCs w:val="24"/>
          <w:lang w:eastAsia="zh-CN"/>
        </w:rPr>
        <w:t xml:space="preserve"> K</w:t>
      </w:r>
      <w:r w:rsidRPr="00821FED">
        <w:rPr>
          <w:rFonts w:ascii="Book Antiqua" w:hAnsi="Book Antiqua" w:cs="Times New Roman"/>
          <w:color w:val="000000" w:themeColor="text1"/>
          <w:sz w:val="24"/>
          <w:szCs w:val="24"/>
        </w:rPr>
        <w:t>, Sazuka</w:t>
      </w:r>
      <w:r w:rsidR="00BE5973" w:rsidRPr="00821FED">
        <w:rPr>
          <w:rFonts w:ascii="Book Antiqua" w:eastAsia="SimSun" w:hAnsi="Book Antiqua" w:cs="Times New Roman" w:hint="eastAsia"/>
          <w:color w:val="000000" w:themeColor="text1"/>
          <w:sz w:val="24"/>
          <w:szCs w:val="24"/>
          <w:lang w:eastAsia="zh-CN"/>
        </w:rPr>
        <w:t xml:space="preserve"> T</w:t>
      </w:r>
      <w:r w:rsidRPr="00821FED">
        <w:rPr>
          <w:rFonts w:ascii="Book Antiqua" w:hAnsi="Book Antiqua" w:cs="Times New Roman"/>
          <w:color w:val="000000" w:themeColor="text1"/>
          <w:sz w:val="24"/>
          <w:szCs w:val="24"/>
        </w:rPr>
        <w:t>, Maruyama</w:t>
      </w:r>
      <w:r w:rsidR="00BE5973" w:rsidRPr="00821FED">
        <w:rPr>
          <w:rFonts w:ascii="Book Antiqua" w:eastAsia="SimSun" w:hAnsi="Book Antiqua" w:cs="Times New Roman" w:hint="eastAsia"/>
          <w:color w:val="000000" w:themeColor="text1"/>
          <w:sz w:val="24"/>
          <w:szCs w:val="24"/>
          <w:lang w:eastAsia="zh-CN"/>
        </w:rPr>
        <w:t xml:space="preserve"> T</w:t>
      </w:r>
      <w:r w:rsidRPr="00821FED">
        <w:rPr>
          <w:rFonts w:ascii="Book Antiqua" w:hAnsi="Book Antiqua" w:cs="Times New Roman"/>
          <w:color w:val="000000" w:themeColor="text1"/>
          <w:sz w:val="24"/>
          <w:szCs w:val="24"/>
        </w:rPr>
        <w:t>, Aida</w:t>
      </w:r>
      <w:r w:rsidR="00BE5973" w:rsidRPr="00821FED">
        <w:rPr>
          <w:rFonts w:ascii="Book Antiqua" w:eastAsia="SimSun" w:hAnsi="Book Antiqua" w:cs="Times New Roman" w:hint="eastAsia"/>
          <w:color w:val="000000" w:themeColor="text1"/>
          <w:sz w:val="24"/>
          <w:szCs w:val="24"/>
          <w:lang w:eastAsia="zh-CN"/>
        </w:rPr>
        <w:t xml:space="preserve"> N</w:t>
      </w:r>
      <w:r w:rsidRPr="00821FED">
        <w:rPr>
          <w:rFonts w:ascii="Book Antiqua" w:hAnsi="Book Antiqua" w:cs="Times New Roman"/>
          <w:color w:val="000000" w:themeColor="text1"/>
          <w:sz w:val="24"/>
          <w:szCs w:val="24"/>
        </w:rPr>
        <w:t>, Tamachi</w:t>
      </w:r>
      <w:r w:rsidR="00BE5973" w:rsidRPr="00821FED">
        <w:rPr>
          <w:rFonts w:ascii="Book Antiqua" w:eastAsia="SimSun" w:hAnsi="Book Antiqua" w:cs="Times New Roman" w:hint="eastAsia"/>
          <w:color w:val="000000" w:themeColor="text1"/>
          <w:sz w:val="24"/>
          <w:szCs w:val="24"/>
          <w:lang w:eastAsia="zh-CN"/>
        </w:rPr>
        <w:t xml:space="preserve"> T</w:t>
      </w:r>
      <w:r w:rsidRPr="00821FED">
        <w:rPr>
          <w:rFonts w:ascii="Book Antiqua" w:hAnsi="Book Antiqua" w:cs="Times New Roman"/>
          <w:color w:val="000000" w:themeColor="text1"/>
          <w:sz w:val="24"/>
          <w:szCs w:val="24"/>
        </w:rPr>
        <w:t xml:space="preserve">, Hosokawa </w:t>
      </w:r>
      <w:r w:rsidR="00BE5973" w:rsidRPr="00821FED">
        <w:rPr>
          <w:rFonts w:ascii="Book Antiqua" w:eastAsia="SimSun" w:hAnsi="Book Antiqua" w:cs="Times New Roman" w:hint="eastAsia"/>
          <w:color w:val="000000" w:themeColor="text1"/>
          <w:sz w:val="24"/>
          <w:szCs w:val="24"/>
          <w:lang w:eastAsia="zh-CN"/>
        </w:rPr>
        <w:t xml:space="preserve">T </w:t>
      </w:r>
      <w:r w:rsidRPr="00821FED">
        <w:rPr>
          <w:rFonts w:ascii="Book Antiqua" w:hAnsi="Book Antiqua" w:cs="Times New Roman"/>
          <w:color w:val="000000" w:themeColor="text1"/>
          <w:sz w:val="24"/>
          <w:szCs w:val="24"/>
        </w:rPr>
        <w:t xml:space="preserve">and Asai </w:t>
      </w:r>
      <w:r w:rsidR="00BE5973" w:rsidRPr="00821FED">
        <w:rPr>
          <w:rFonts w:ascii="Book Antiqua" w:eastAsia="SimSun" w:hAnsi="Book Antiqua" w:cs="Times New Roman" w:hint="eastAsia"/>
          <w:color w:val="000000" w:themeColor="text1"/>
          <w:sz w:val="24"/>
          <w:szCs w:val="24"/>
          <w:lang w:eastAsia="zh-CN"/>
        </w:rPr>
        <w:t xml:space="preserve">Y </w:t>
      </w:r>
      <w:r w:rsidRPr="00821FED">
        <w:rPr>
          <w:rFonts w:ascii="Book Antiqua" w:hAnsi="Book Antiqua" w:cs="Times New Roman"/>
          <w:color w:val="000000" w:themeColor="text1"/>
          <w:sz w:val="24"/>
          <w:szCs w:val="24"/>
        </w:rPr>
        <w:t xml:space="preserve">performed the treatment for this case; and Takeshita </w:t>
      </w:r>
      <w:r w:rsidR="00BE5973" w:rsidRPr="00821FED">
        <w:rPr>
          <w:rFonts w:ascii="Book Antiqua" w:eastAsia="SimSun" w:hAnsi="Book Antiqua" w:cs="Times New Roman" w:hint="eastAsia"/>
          <w:color w:val="000000" w:themeColor="text1"/>
          <w:sz w:val="24"/>
          <w:szCs w:val="24"/>
          <w:lang w:eastAsia="zh-CN"/>
        </w:rPr>
        <w:t xml:space="preserve">N </w:t>
      </w:r>
      <w:r w:rsidRPr="00821FED">
        <w:rPr>
          <w:rFonts w:ascii="Book Antiqua" w:hAnsi="Book Antiqua" w:cs="Times New Roman"/>
          <w:color w:val="000000" w:themeColor="text1"/>
          <w:sz w:val="24"/>
          <w:szCs w:val="24"/>
        </w:rPr>
        <w:t>wrote the paper.</w:t>
      </w:r>
    </w:p>
    <w:p w:rsidR="005041E7" w:rsidRPr="00821FED" w:rsidRDefault="005041E7" w:rsidP="00BE5973">
      <w:pPr>
        <w:adjustRightInd w:val="0"/>
        <w:snapToGrid w:val="0"/>
        <w:spacing w:line="360" w:lineRule="auto"/>
        <w:rPr>
          <w:rFonts w:ascii="Book Antiqua" w:eastAsia="SimSun" w:hAnsi="Book Antiqua" w:cs="Times New Roman"/>
          <w:b/>
          <w:color w:val="000000" w:themeColor="text1"/>
          <w:sz w:val="24"/>
          <w:szCs w:val="24"/>
          <w:lang w:eastAsia="zh-CN"/>
        </w:rPr>
      </w:pPr>
    </w:p>
    <w:p w:rsidR="0086678D" w:rsidRPr="00821FED" w:rsidRDefault="0086678D" w:rsidP="00952B58">
      <w:pPr>
        <w:rPr>
          <w:rFonts w:ascii="Book Antiqua" w:eastAsia="SimSun" w:hAnsi="Book Antiqua"/>
          <w:color w:val="000000" w:themeColor="text1"/>
          <w:sz w:val="28"/>
          <w:szCs w:val="28"/>
          <w:lang w:eastAsia="zh-CN"/>
        </w:rPr>
      </w:pPr>
      <w:r w:rsidRPr="00821FED">
        <w:rPr>
          <w:rFonts w:ascii="Book Antiqua" w:hAnsi="Book Antiqua"/>
          <w:b/>
          <w:color w:val="000000" w:themeColor="text1"/>
          <w:sz w:val="24"/>
        </w:rPr>
        <w:t>Ethics approval:</w:t>
      </w:r>
      <w:r w:rsidR="005B2FEF" w:rsidRPr="00821FED">
        <w:rPr>
          <w:rFonts w:ascii="Book Antiqua" w:eastAsia="SimSun" w:hAnsi="Book Antiqua" w:hint="eastAsia"/>
          <w:b/>
          <w:color w:val="000000" w:themeColor="text1"/>
          <w:sz w:val="24"/>
          <w:lang w:eastAsia="zh-CN"/>
        </w:rPr>
        <w:t xml:space="preserve"> </w:t>
      </w:r>
      <w:r w:rsidR="005B2FEF" w:rsidRPr="00821FED">
        <w:rPr>
          <w:rFonts w:ascii="Book Antiqua" w:eastAsia="SimSun" w:hAnsi="Book Antiqua" w:hint="eastAsia"/>
          <w:color w:val="000000" w:themeColor="text1"/>
          <w:sz w:val="24"/>
          <w:lang w:eastAsia="zh-CN"/>
        </w:rPr>
        <w:t xml:space="preserve">The case report was reviewed and approved by Numazu City Hospital Institutional </w:t>
      </w:r>
      <w:r w:rsidR="005B2FEF" w:rsidRPr="00821FED">
        <w:rPr>
          <w:rFonts w:ascii="Book Antiqua" w:eastAsia="SimSun" w:hAnsi="Book Antiqua"/>
          <w:color w:val="000000" w:themeColor="text1"/>
          <w:sz w:val="24"/>
          <w:lang w:eastAsia="zh-CN"/>
        </w:rPr>
        <w:t>Review</w:t>
      </w:r>
      <w:r w:rsidR="005B2FEF" w:rsidRPr="00821FED">
        <w:rPr>
          <w:rFonts w:ascii="Book Antiqua" w:eastAsia="SimSun" w:hAnsi="Book Antiqua" w:hint="eastAsia"/>
          <w:color w:val="000000" w:themeColor="text1"/>
          <w:sz w:val="24"/>
          <w:lang w:eastAsia="zh-CN"/>
        </w:rPr>
        <w:t xml:space="preserve"> Board.</w:t>
      </w:r>
    </w:p>
    <w:p w:rsidR="0086678D" w:rsidRPr="00821FED" w:rsidRDefault="0086678D" w:rsidP="0086678D">
      <w:pPr>
        <w:spacing w:line="360" w:lineRule="auto"/>
        <w:rPr>
          <w:rFonts w:ascii="Book Antiqua" w:eastAsia="SimSun" w:hAnsi="Book Antiqua"/>
          <w:color w:val="000000" w:themeColor="text1"/>
          <w:sz w:val="24"/>
          <w:lang w:eastAsia="zh-CN"/>
        </w:rPr>
      </w:pPr>
      <w:r w:rsidRPr="00821FED">
        <w:rPr>
          <w:rFonts w:ascii="Book Antiqua" w:hAnsi="Book Antiqua"/>
          <w:b/>
          <w:color w:val="000000" w:themeColor="text1"/>
          <w:sz w:val="24"/>
        </w:rPr>
        <w:t>Informed consent</w:t>
      </w:r>
      <w:r w:rsidRPr="00821FED">
        <w:rPr>
          <w:rFonts w:ascii="Book Antiqua" w:hAnsi="Book Antiqua" w:hint="eastAsia"/>
          <w:b/>
          <w:color w:val="000000" w:themeColor="text1"/>
          <w:sz w:val="24"/>
        </w:rPr>
        <w:t>:</w:t>
      </w:r>
      <w:r w:rsidR="005B2FEF" w:rsidRPr="00821FED">
        <w:rPr>
          <w:rFonts w:ascii="Book Antiqua" w:eastAsia="SimSun" w:hAnsi="Book Antiqua" w:hint="eastAsia"/>
          <w:b/>
          <w:color w:val="000000" w:themeColor="text1"/>
          <w:sz w:val="24"/>
          <w:lang w:eastAsia="zh-CN"/>
        </w:rPr>
        <w:t xml:space="preserve"> </w:t>
      </w:r>
      <w:r w:rsidR="005B2FEF" w:rsidRPr="00821FED">
        <w:rPr>
          <w:rFonts w:ascii="Book Antiqua" w:eastAsia="SimSun" w:hAnsi="Book Antiqua" w:hint="eastAsia"/>
          <w:color w:val="000000" w:themeColor="text1"/>
          <w:sz w:val="24"/>
          <w:lang w:eastAsia="zh-CN"/>
        </w:rPr>
        <w:t>The patient provided informed written consent prior to treatment and publication.</w:t>
      </w:r>
    </w:p>
    <w:p w:rsidR="0086678D" w:rsidRPr="00821FED" w:rsidRDefault="0086678D" w:rsidP="0086678D">
      <w:pPr>
        <w:spacing w:line="360" w:lineRule="auto"/>
        <w:rPr>
          <w:rFonts w:ascii="Book Antiqua" w:eastAsia="SimSun" w:hAnsi="Book Antiqua"/>
          <w:color w:val="000000" w:themeColor="text1"/>
          <w:sz w:val="24"/>
          <w:lang w:eastAsia="zh-CN"/>
        </w:rPr>
      </w:pPr>
      <w:r w:rsidRPr="00821FED">
        <w:rPr>
          <w:rFonts w:ascii="Book Antiqua" w:hAnsi="Book Antiqua"/>
          <w:b/>
          <w:color w:val="000000" w:themeColor="text1"/>
          <w:sz w:val="24"/>
        </w:rPr>
        <w:t>Conflict-of-interest</w:t>
      </w:r>
      <w:r w:rsidRPr="00821FED">
        <w:rPr>
          <w:rFonts w:ascii="Book Antiqua" w:hAnsi="Book Antiqua" w:hint="eastAsia"/>
          <w:b/>
          <w:color w:val="000000" w:themeColor="text1"/>
          <w:sz w:val="24"/>
        </w:rPr>
        <w:t>:</w:t>
      </w:r>
      <w:r w:rsidR="005B2FEF" w:rsidRPr="00821FED">
        <w:rPr>
          <w:rFonts w:ascii="Book Antiqua" w:eastAsia="SimSun" w:hAnsi="Book Antiqua" w:hint="eastAsia"/>
          <w:b/>
          <w:color w:val="000000" w:themeColor="text1"/>
          <w:sz w:val="24"/>
          <w:lang w:eastAsia="zh-CN"/>
        </w:rPr>
        <w:t xml:space="preserve"> </w:t>
      </w:r>
      <w:r w:rsidR="005B2FEF" w:rsidRPr="00821FED">
        <w:rPr>
          <w:rFonts w:ascii="Book Antiqua" w:eastAsia="SimSun" w:hAnsi="Book Antiqua" w:hint="eastAsia"/>
          <w:color w:val="000000" w:themeColor="text1"/>
          <w:sz w:val="24"/>
          <w:lang w:eastAsia="zh-CN"/>
        </w:rPr>
        <w:t>We have no financial relationships to disclose.</w:t>
      </w:r>
    </w:p>
    <w:p w:rsidR="0086678D" w:rsidRPr="00821FED" w:rsidRDefault="0086678D" w:rsidP="0086678D">
      <w:pPr>
        <w:spacing w:line="360" w:lineRule="auto"/>
        <w:jc w:val="left"/>
        <w:rPr>
          <w:rFonts w:ascii="Arial" w:hAnsi="Arial" w:cs="Arial"/>
          <w:b/>
          <w:bCs/>
          <w:color w:val="000000" w:themeColor="text1"/>
          <w:sz w:val="27"/>
          <w:szCs w:val="27"/>
          <w:shd w:val="clear" w:color="auto" w:fill="FAFAFA"/>
        </w:rPr>
      </w:pPr>
    </w:p>
    <w:p w:rsidR="005B2FEF" w:rsidRPr="00821FED" w:rsidRDefault="005B2FEF" w:rsidP="005B2FEF">
      <w:pPr>
        <w:spacing w:line="360" w:lineRule="auto"/>
        <w:rPr>
          <w:color w:val="000000" w:themeColor="text1"/>
          <w:sz w:val="24"/>
        </w:rPr>
      </w:pPr>
      <w:bookmarkStart w:id="0" w:name="OLE_LINK507"/>
      <w:bookmarkStart w:id="1" w:name="OLE_LINK506"/>
      <w:bookmarkStart w:id="2" w:name="OLE_LINK496"/>
      <w:bookmarkStart w:id="3" w:name="OLE_LINK479"/>
      <w:r w:rsidRPr="00821FED">
        <w:rPr>
          <w:rFonts w:ascii="Book Antiqua" w:hAnsi="Book Antiqua"/>
          <w:b/>
          <w:color w:val="000000" w:themeColor="text1"/>
          <w:sz w:val="24"/>
        </w:rPr>
        <w:lastRenderedPageBreak/>
        <w:t xml:space="preserve">Open-Access: </w:t>
      </w:r>
      <w:r w:rsidRPr="00821FED">
        <w:rPr>
          <w:rFonts w:ascii="Book Antiqua" w:hAnsi="Book Antiqua"/>
          <w:color w:val="000000" w:themeColor="text1"/>
          <w:sz w:val="24"/>
        </w:rPr>
        <w:t>This article is an open-access</w:t>
      </w:r>
      <w:r w:rsidRPr="00821FED">
        <w:rPr>
          <w:rFonts w:ascii="Book Antiqua" w:hAnsi="Book Antiqua" w:hint="eastAsia"/>
          <w:color w:val="000000" w:themeColor="text1"/>
          <w:sz w:val="24"/>
        </w:rPr>
        <w:t xml:space="preserve"> </w:t>
      </w:r>
      <w:r w:rsidRPr="00821FED">
        <w:rPr>
          <w:rFonts w:ascii="Book Antiqua" w:hAnsi="Book Antiqua"/>
          <w:color w:val="000000" w:themeColor="text1"/>
          <w:sz w:val="24"/>
        </w:rPr>
        <w:t>article</w:t>
      </w:r>
      <w:r w:rsidRPr="00821FED">
        <w:rPr>
          <w:rFonts w:ascii="Book Antiqua" w:hAnsi="Book Antiqua" w:hint="eastAsia"/>
          <w:color w:val="000000" w:themeColor="text1"/>
          <w:sz w:val="24"/>
        </w:rPr>
        <w:t xml:space="preserve"> </w:t>
      </w:r>
      <w:r w:rsidRPr="00821FED">
        <w:rPr>
          <w:rFonts w:ascii="Book Antiqua" w:hAnsi="Book Antiqua"/>
          <w:color w:val="000000" w:themeColor="text1"/>
          <w:sz w:val="24"/>
        </w:rPr>
        <w:t>which was selected by an in-house editor and fully peer-reviewed by external reviewers. It is distributed</w:t>
      </w:r>
      <w:r w:rsidRPr="00821FED">
        <w:rPr>
          <w:rFonts w:ascii="Book Antiqua" w:hAnsi="Book Antiqua" w:hint="eastAsia"/>
          <w:color w:val="000000" w:themeColor="text1"/>
          <w:sz w:val="24"/>
        </w:rPr>
        <w:t xml:space="preserve"> </w:t>
      </w:r>
      <w:r w:rsidRPr="00821FED">
        <w:rPr>
          <w:rFonts w:ascii="Book Antiqua" w:hAnsi="Book Antiqua"/>
          <w:color w:val="000000" w:themeColor="text1"/>
          <w:sz w:val="24"/>
        </w:rPr>
        <w:t>in</w:t>
      </w:r>
      <w:r w:rsidRPr="00821FED">
        <w:rPr>
          <w:rFonts w:ascii="Book Antiqua" w:hAnsi="Book Antiqua" w:hint="eastAsia"/>
          <w:color w:val="000000" w:themeColor="text1"/>
          <w:sz w:val="24"/>
        </w:rPr>
        <w:t xml:space="preserve"> </w:t>
      </w:r>
      <w:r w:rsidRPr="00821FED">
        <w:rPr>
          <w:rFonts w:ascii="Book Antiqua" w:hAnsi="Book Antiqua"/>
          <w:color w:val="000000" w:themeColor="text1"/>
          <w:sz w:val="24"/>
        </w:rPr>
        <w:t>accordance</w:t>
      </w:r>
      <w:r w:rsidRPr="00821FED">
        <w:rPr>
          <w:rFonts w:ascii="Book Antiqua" w:hAnsi="Book Antiqua" w:hint="eastAsia"/>
          <w:color w:val="000000" w:themeColor="text1"/>
          <w:sz w:val="24"/>
        </w:rPr>
        <w:t xml:space="preserve"> </w:t>
      </w:r>
      <w:r w:rsidRPr="00821FED">
        <w:rPr>
          <w:rFonts w:ascii="Book Antiqua" w:hAnsi="Book Antiqua"/>
          <w:color w:val="000000" w:themeColor="text1"/>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86678D" w:rsidRPr="00821FED" w:rsidRDefault="0086678D" w:rsidP="00BE5973">
      <w:pPr>
        <w:adjustRightInd w:val="0"/>
        <w:snapToGrid w:val="0"/>
        <w:spacing w:line="360" w:lineRule="auto"/>
        <w:rPr>
          <w:rFonts w:ascii="Book Antiqua" w:eastAsia="SimSun" w:hAnsi="Book Antiqua" w:cs="Times New Roman"/>
          <w:b/>
          <w:color w:val="000000" w:themeColor="text1"/>
          <w:sz w:val="24"/>
          <w:szCs w:val="24"/>
          <w:lang w:eastAsia="zh-CN"/>
        </w:rPr>
      </w:pPr>
    </w:p>
    <w:p w:rsidR="00775EE6" w:rsidRPr="00821FED" w:rsidRDefault="00775EE6" w:rsidP="00BE5973">
      <w:pPr>
        <w:adjustRightInd w:val="0"/>
        <w:snapToGrid w:val="0"/>
        <w:spacing w:line="360" w:lineRule="auto"/>
        <w:rPr>
          <w:rFonts w:ascii="Book Antiqua" w:eastAsia="SimSun" w:hAnsi="Book Antiqua" w:cs="Times New Roman"/>
          <w:color w:val="000000" w:themeColor="text1"/>
          <w:sz w:val="24"/>
          <w:szCs w:val="24"/>
          <w:lang w:eastAsia="zh-CN"/>
        </w:rPr>
      </w:pPr>
      <w:r w:rsidRPr="00821FED">
        <w:rPr>
          <w:rFonts w:ascii="Book Antiqua" w:hAnsi="Book Antiqua" w:cs="Times New Roman"/>
          <w:b/>
          <w:color w:val="000000" w:themeColor="text1"/>
          <w:sz w:val="24"/>
          <w:szCs w:val="24"/>
        </w:rPr>
        <w:t>Correspondence to: Nobuyoshi Takeshita</w:t>
      </w:r>
      <w:r w:rsidR="005B2FEF" w:rsidRPr="00821FED">
        <w:rPr>
          <w:rFonts w:ascii="Book Antiqua" w:eastAsia="SimSun" w:hAnsi="Book Antiqua" w:cs="Times New Roman" w:hint="eastAsia"/>
          <w:b/>
          <w:color w:val="000000" w:themeColor="text1"/>
          <w:sz w:val="24"/>
          <w:szCs w:val="24"/>
          <w:lang w:eastAsia="zh-CN"/>
        </w:rPr>
        <w:t>,</w:t>
      </w:r>
      <w:r w:rsidRPr="00821FED">
        <w:rPr>
          <w:rFonts w:ascii="Book Antiqua" w:hAnsi="Book Antiqua" w:cs="Times New Roman"/>
          <w:b/>
          <w:color w:val="000000" w:themeColor="text1"/>
          <w:sz w:val="24"/>
          <w:szCs w:val="24"/>
        </w:rPr>
        <w:t xml:space="preserve"> MD, PhD,</w:t>
      </w:r>
      <w:r w:rsidRPr="00821FED">
        <w:rPr>
          <w:rFonts w:ascii="Book Antiqua" w:hAnsi="Book Antiqua" w:cs="Times New Roman"/>
          <w:color w:val="000000" w:themeColor="text1"/>
          <w:sz w:val="24"/>
          <w:szCs w:val="24"/>
        </w:rPr>
        <w:t xml:space="preserve"> </w:t>
      </w:r>
      <w:r w:rsidR="005B2FEF" w:rsidRPr="00821FED">
        <w:rPr>
          <w:rFonts w:ascii="Book Antiqua" w:hAnsi="Book Antiqua" w:cs="Times New Roman"/>
          <w:color w:val="000000" w:themeColor="text1"/>
          <w:sz w:val="24"/>
          <w:szCs w:val="24"/>
        </w:rPr>
        <w:t>Department of Surgery, Numazu City Hospital</w:t>
      </w:r>
      <w:r w:rsidRPr="00821FED">
        <w:rPr>
          <w:rFonts w:ascii="Book Antiqua" w:hAnsi="Book Antiqua" w:cs="Times New Roman"/>
          <w:color w:val="000000" w:themeColor="text1"/>
          <w:sz w:val="24"/>
          <w:szCs w:val="24"/>
        </w:rPr>
        <w:t>, Inohana 1-8-1, Chuo-ku, Chiba 260-8670, Japan.</w:t>
      </w:r>
      <w:r w:rsidR="00BE5973" w:rsidRPr="00821FED">
        <w:rPr>
          <w:rFonts w:ascii="Book Antiqua" w:eastAsia="SimSun" w:hAnsi="Book Antiqua" w:cs="Times New Roman" w:hint="eastAsia"/>
          <w:color w:val="000000" w:themeColor="text1"/>
          <w:sz w:val="24"/>
          <w:szCs w:val="24"/>
          <w:lang w:eastAsia="zh-CN"/>
        </w:rPr>
        <w:t xml:space="preserve"> </w:t>
      </w:r>
      <w:r w:rsidR="00BE5973" w:rsidRPr="00821FED">
        <w:rPr>
          <w:rFonts w:ascii="Book Antiqua" w:hAnsi="Book Antiqua" w:cs="Times New Roman"/>
          <w:color w:val="000000" w:themeColor="text1"/>
          <w:sz w:val="24"/>
          <w:szCs w:val="24"/>
        </w:rPr>
        <w:t>ntakeshita1225@gmail.com</w:t>
      </w:r>
    </w:p>
    <w:p w:rsidR="00775EE6" w:rsidRPr="00821FED" w:rsidRDefault="00BE5973"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b/>
          <w:color w:val="000000" w:themeColor="text1"/>
          <w:sz w:val="24"/>
          <w:szCs w:val="24"/>
        </w:rPr>
        <w:t xml:space="preserve">Telephone: </w:t>
      </w:r>
      <w:r w:rsidRPr="00821FED">
        <w:rPr>
          <w:rFonts w:ascii="Book Antiqua" w:eastAsia="SimSun" w:hAnsi="Book Antiqua" w:cs="Times New Roman" w:hint="eastAsia"/>
          <w:color w:val="000000" w:themeColor="text1"/>
          <w:sz w:val="24"/>
          <w:szCs w:val="24"/>
          <w:lang w:eastAsia="zh-CN"/>
        </w:rPr>
        <w:t>+</w:t>
      </w:r>
      <w:r w:rsidRPr="00821FED">
        <w:rPr>
          <w:rFonts w:ascii="Book Antiqua" w:hAnsi="Book Antiqua" w:cs="Times New Roman"/>
          <w:color w:val="000000" w:themeColor="text1"/>
          <w:sz w:val="24"/>
          <w:szCs w:val="24"/>
        </w:rPr>
        <w:t>81-43-226</w:t>
      </w:r>
      <w:r w:rsidR="00775EE6" w:rsidRPr="00821FED">
        <w:rPr>
          <w:rFonts w:ascii="Book Antiqua" w:hAnsi="Book Antiqua" w:cs="Times New Roman"/>
          <w:color w:val="000000" w:themeColor="text1"/>
          <w:sz w:val="24"/>
          <w:szCs w:val="24"/>
        </w:rPr>
        <w:t xml:space="preserve">2110 </w:t>
      </w:r>
    </w:p>
    <w:p w:rsidR="005041E7" w:rsidRPr="00821FED" w:rsidRDefault="00775EE6" w:rsidP="00BE5973">
      <w:pPr>
        <w:adjustRightInd w:val="0"/>
        <w:snapToGrid w:val="0"/>
        <w:spacing w:line="360" w:lineRule="auto"/>
        <w:rPr>
          <w:rFonts w:ascii="Book Antiqua" w:eastAsia="SimSun" w:hAnsi="Book Antiqua" w:cs="Times New Roman"/>
          <w:color w:val="000000" w:themeColor="text1"/>
          <w:sz w:val="24"/>
          <w:szCs w:val="24"/>
          <w:lang w:eastAsia="zh-CN"/>
        </w:rPr>
      </w:pPr>
      <w:r w:rsidRPr="00821FED">
        <w:rPr>
          <w:rFonts w:ascii="Book Antiqua" w:hAnsi="Book Antiqua" w:cs="Times New Roman"/>
          <w:b/>
          <w:color w:val="000000" w:themeColor="text1"/>
          <w:sz w:val="24"/>
          <w:szCs w:val="24"/>
        </w:rPr>
        <w:t xml:space="preserve">Fax: </w:t>
      </w:r>
      <w:r w:rsidR="00BE5973" w:rsidRPr="00821FED">
        <w:rPr>
          <w:rFonts w:ascii="Book Antiqua" w:eastAsia="SimSun" w:hAnsi="Book Antiqua" w:cs="Times New Roman" w:hint="eastAsia"/>
          <w:color w:val="000000" w:themeColor="text1"/>
          <w:sz w:val="24"/>
          <w:szCs w:val="24"/>
          <w:lang w:eastAsia="zh-CN"/>
        </w:rPr>
        <w:t>+</w:t>
      </w:r>
      <w:r w:rsidR="00BE5973" w:rsidRPr="00821FED">
        <w:rPr>
          <w:rFonts w:ascii="Book Antiqua" w:hAnsi="Book Antiqua" w:cs="Times New Roman"/>
          <w:color w:val="000000" w:themeColor="text1"/>
          <w:sz w:val="24"/>
          <w:szCs w:val="24"/>
        </w:rPr>
        <w:t>81-43-226</w:t>
      </w:r>
      <w:r w:rsidRPr="00821FED">
        <w:rPr>
          <w:rFonts w:ascii="Book Antiqua" w:hAnsi="Book Antiqua" w:cs="Times New Roman"/>
          <w:color w:val="000000" w:themeColor="text1"/>
          <w:sz w:val="24"/>
          <w:szCs w:val="24"/>
        </w:rPr>
        <w:t xml:space="preserve">2113 </w:t>
      </w:r>
    </w:p>
    <w:p w:rsidR="004214CE" w:rsidRDefault="004214CE" w:rsidP="00BE5973">
      <w:pPr>
        <w:adjustRightInd w:val="0"/>
        <w:snapToGrid w:val="0"/>
        <w:spacing w:line="360" w:lineRule="auto"/>
        <w:rPr>
          <w:rFonts w:ascii="Book Antiqua" w:eastAsia="SimSun" w:hAnsi="Book Antiqua" w:cs="Times New Roman"/>
          <w:b/>
          <w:color w:val="000000" w:themeColor="text1"/>
          <w:sz w:val="24"/>
          <w:szCs w:val="24"/>
          <w:lang w:eastAsia="zh-CN"/>
        </w:rPr>
      </w:pPr>
    </w:p>
    <w:p w:rsidR="00775EE6" w:rsidRPr="00821FED" w:rsidRDefault="00775EE6" w:rsidP="00BE5973">
      <w:pPr>
        <w:adjustRightInd w:val="0"/>
        <w:snapToGrid w:val="0"/>
        <w:spacing w:line="360" w:lineRule="auto"/>
        <w:rPr>
          <w:rFonts w:ascii="Book Antiqua" w:hAnsi="Book Antiqua" w:cs="Times New Roman"/>
          <w:b/>
          <w:color w:val="000000" w:themeColor="text1"/>
          <w:sz w:val="24"/>
          <w:szCs w:val="24"/>
        </w:rPr>
      </w:pPr>
      <w:r w:rsidRPr="00821FED">
        <w:rPr>
          <w:rFonts w:ascii="Book Antiqua" w:hAnsi="Book Antiqua" w:cs="Times New Roman"/>
          <w:b/>
          <w:color w:val="000000" w:themeColor="text1"/>
          <w:sz w:val="24"/>
          <w:szCs w:val="24"/>
        </w:rPr>
        <w:t xml:space="preserve">Received: </w:t>
      </w:r>
      <w:r w:rsidR="0086678D" w:rsidRPr="00821FED">
        <w:rPr>
          <w:rFonts w:ascii="Book Antiqua" w:hAnsi="Book Antiqua"/>
          <w:color w:val="000000" w:themeColor="text1"/>
          <w:sz w:val="24"/>
        </w:rPr>
        <w:t>February</w:t>
      </w:r>
      <w:r w:rsidR="0086678D" w:rsidRPr="00821FED">
        <w:rPr>
          <w:rFonts w:ascii="Book Antiqua" w:eastAsia="SimSun" w:hAnsi="Book Antiqua" w:hint="eastAsia"/>
          <w:color w:val="000000" w:themeColor="text1"/>
          <w:sz w:val="24"/>
          <w:lang w:eastAsia="zh-CN"/>
        </w:rPr>
        <w:t xml:space="preserve"> 9, 2015</w:t>
      </w:r>
      <w:r w:rsidRPr="00821FED">
        <w:rPr>
          <w:rFonts w:ascii="Book Antiqua" w:hAnsi="Book Antiqua" w:cs="Times New Roman"/>
          <w:b/>
          <w:color w:val="000000" w:themeColor="text1"/>
          <w:sz w:val="24"/>
          <w:szCs w:val="24"/>
        </w:rPr>
        <w:t xml:space="preserve">  </w:t>
      </w:r>
    </w:p>
    <w:p w:rsidR="00775EE6" w:rsidRPr="00821FED" w:rsidRDefault="00775EE6" w:rsidP="00BE5973">
      <w:pPr>
        <w:adjustRightInd w:val="0"/>
        <w:snapToGrid w:val="0"/>
        <w:spacing w:line="360" w:lineRule="auto"/>
        <w:rPr>
          <w:rFonts w:ascii="Book Antiqua" w:eastAsia="SimSun" w:hAnsi="Book Antiqua" w:cs="Times New Roman"/>
          <w:b/>
          <w:color w:val="000000" w:themeColor="text1"/>
          <w:sz w:val="24"/>
          <w:szCs w:val="24"/>
          <w:lang w:eastAsia="zh-CN"/>
        </w:rPr>
      </w:pPr>
      <w:r w:rsidRPr="00821FED">
        <w:rPr>
          <w:rFonts w:ascii="Book Antiqua" w:hAnsi="Book Antiqua" w:cs="Times New Roman"/>
          <w:b/>
          <w:color w:val="000000" w:themeColor="text1"/>
          <w:sz w:val="24"/>
          <w:szCs w:val="24"/>
        </w:rPr>
        <w:t>Peer-review started:</w:t>
      </w:r>
      <w:r w:rsidR="0086678D" w:rsidRPr="00821FED">
        <w:rPr>
          <w:rFonts w:ascii="Book Antiqua" w:eastAsia="SimSun" w:hAnsi="Book Antiqua" w:cs="Times New Roman" w:hint="eastAsia"/>
          <w:b/>
          <w:color w:val="000000" w:themeColor="text1"/>
          <w:sz w:val="24"/>
          <w:szCs w:val="24"/>
          <w:lang w:eastAsia="zh-CN"/>
        </w:rPr>
        <w:t xml:space="preserve"> </w:t>
      </w:r>
      <w:r w:rsidR="0086678D" w:rsidRPr="00821FED">
        <w:rPr>
          <w:rFonts w:ascii="Book Antiqua" w:hAnsi="Book Antiqua"/>
          <w:color w:val="000000" w:themeColor="text1"/>
          <w:sz w:val="24"/>
        </w:rPr>
        <w:t>February</w:t>
      </w:r>
      <w:r w:rsidR="0086678D" w:rsidRPr="00821FED">
        <w:rPr>
          <w:rFonts w:ascii="Book Antiqua" w:eastAsia="SimSun" w:hAnsi="Book Antiqua" w:hint="eastAsia"/>
          <w:color w:val="000000" w:themeColor="text1"/>
          <w:sz w:val="24"/>
          <w:lang w:eastAsia="zh-CN"/>
        </w:rPr>
        <w:t xml:space="preserve"> 10, 2015</w:t>
      </w:r>
    </w:p>
    <w:p w:rsidR="00775EE6" w:rsidRPr="00821FED" w:rsidRDefault="00775EE6" w:rsidP="00BE5973">
      <w:pPr>
        <w:adjustRightInd w:val="0"/>
        <w:snapToGrid w:val="0"/>
        <w:spacing w:line="360" w:lineRule="auto"/>
        <w:rPr>
          <w:rFonts w:ascii="Book Antiqua" w:eastAsia="SimSun" w:hAnsi="Book Antiqua" w:cs="Times New Roman"/>
          <w:b/>
          <w:color w:val="000000" w:themeColor="text1"/>
          <w:sz w:val="24"/>
          <w:szCs w:val="24"/>
          <w:lang w:eastAsia="zh-CN"/>
        </w:rPr>
      </w:pPr>
      <w:r w:rsidRPr="00821FED">
        <w:rPr>
          <w:rFonts w:ascii="Book Antiqua" w:hAnsi="Book Antiqua" w:cs="Times New Roman"/>
          <w:b/>
          <w:color w:val="000000" w:themeColor="text1"/>
          <w:sz w:val="24"/>
          <w:szCs w:val="24"/>
        </w:rPr>
        <w:t>First decision:</w:t>
      </w:r>
      <w:r w:rsidR="0086678D" w:rsidRPr="00821FED">
        <w:rPr>
          <w:rFonts w:ascii="Book Antiqua" w:eastAsia="SimSun" w:hAnsi="Book Antiqua" w:cs="Times New Roman" w:hint="eastAsia"/>
          <w:b/>
          <w:color w:val="000000" w:themeColor="text1"/>
          <w:sz w:val="24"/>
          <w:szCs w:val="24"/>
          <w:lang w:eastAsia="zh-CN"/>
        </w:rPr>
        <w:t xml:space="preserve"> </w:t>
      </w:r>
      <w:r w:rsidR="0086678D" w:rsidRPr="00821FED">
        <w:rPr>
          <w:rFonts w:ascii="Book Antiqua" w:hAnsi="Book Antiqua"/>
          <w:color w:val="000000" w:themeColor="text1"/>
          <w:sz w:val="24"/>
        </w:rPr>
        <w:t>March</w:t>
      </w:r>
      <w:r w:rsidR="0086678D" w:rsidRPr="00821FED">
        <w:rPr>
          <w:rFonts w:ascii="Book Antiqua" w:eastAsia="SimSun" w:hAnsi="Book Antiqua" w:hint="eastAsia"/>
          <w:color w:val="000000" w:themeColor="text1"/>
          <w:sz w:val="24"/>
          <w:lang w:eastAsia="zh-CN"/>
        </w:rPr>
        <w:t xml:space="preserve"> 10, 2015</w:t>
      </w:r>
    </w:p>
    <w:p w:rsidR="00775EE6" w:rsidRPr="00821FED" w:rsidRDefault="00775EE6" w:rsidP="00BE5973">
      <w:pPr>
        <w:adjustRightInd w:val="0"/>
        <w:snapToGrid w:val="0"/>
        <w:spacing w:line="360" w:lineRule="auto"/>
        <w:rPr>
          <w:rFonts w:ascii="Book Antiqua" w:hAnsi="Book Antiqua" w:cs="Times New Roman"/>
          <w:b/>
          <w:color w:val="000000" w:themeColor="text1"/>
          <w:sz w:val="24"/>
          <w:szCs w:val="24"/>
        </w:rPr>
      </w:pPr>
      <w:r w:rsidRPr="00821FED">
        <w:rPr>
          <w:rFonts w:ascii="Book Antiqua" w:hAnsi="Book Antiqua" w:cs="Times New Roman"/>
          <w:b/>
          <w:color w:val="000000" w:themeColor="text1"/>
          <w:sz w:val="24"/>
          <w:szCs w:val="24"/>
        </w:rPr>
        <w:t xml:space="preserve">Revised: </w:t>
      </w:r>
      <w:r w:rsidR="0086678D" w:rsidRPr="00821FED">
        <w:rPr>
          <w:rFonts w:ascii="Book Antiqua" w:hAnsi="Book Antiqua"/>
          <w:color w:val="000000" w:themeColor="text1"/>
          <w:sz w:val="24"/>
        </w:rPr>
        <w:t>April</w:t>
      </w:r>
      <w:r w:rsidR="0086678D" w:rsidRPr="00821FED">
        <w:rPr>
          <w:rFonts w:ascii="Book Antiqua" w:eastAsia="SimSun" w:hAnsi="Book Antiqua" w:hint="eastAsia"/>
          <w:color w:val="000000" w:themeColor="text1"/>
          <w:sz w:val="24"/>
          <w:lang w:eastAsia="zh-CN"/>
        </w:rPr>
        <w:t xml:space="preserve"> 7, 2015</w:t>
      </w:r>
      <w:r w:rsidRPr="00821FED">
        <w:rPr>
          <w:rFonts w:ascii="Book Antiqua" w:hAnsi="Book Antiqua" w:cs="Times New Roman"/>
          <w:b/>
          <w:color w:val="000000" w:themeColor="text1"/>
          <w:sz w:val="24"/>
          <w:szCs w:val="24"/>
        </w:rPr>
        <w:t xml:space="preserve"> </w:t>
      </w:r>
    </w:p>
    <w:p w:rsidR="00775EE6" w:rsidRPr="00055D37" w:rsidRDefault="00775EE6" w:rsidP="00055D37">
      <w:pPr>
        <w:rPr>
          <w:rFonts w:ascii="Book Antiqua" w:hAnsi="Book Antiqua"/>
          <w:color w:val="000000"/>
          <w:sz w:val="24"/>
        </w:rPr>
      </w:pPr>
      <w:r w:rsidRPr="00821FED">
        <w:rPr>
          <w:rFonts w:ascii="Book Antiqua" w:hAnsi="Book Antiqua" w:cs="Times New Roman"/>
          <w:b/>
          <w:color w:val="000000" w:themeColor="text1"/>
          <w:sz w:val="24"/>
          <w:szCs w:val="24"/>
        </w:rPr>
        <w:t>Accepted:</w:t>
      </w:r>
      <w:bookmarkStart w:id="4" w:name="OLE_LINK99"/>
      <w:bookmarkStart w:id="5" w:name="OLE_LINK104"/>
      <w:bookmarkStart w:id="6" w:name="OLE_LINK110"/>
      <w:bookmarkStart w:id="7" w:name="OLE_LINK111"/>
      <w:bookmarkStart w:id="8" w:name="OLE_LINK115"/>
      <w:bookmarkStart w:id="9" w:name="OLE_LINK116"/>
      <w:r w:rsidR="00055D37" w:rsidRPr="00055D37">
        <w:rPr>
          <w:rFonts w:ascii="Book Antiqua" w:hAnsi="Book Antiqua"/>
          <w:color w:val="000000"/>
          <w:sz w:val="24"/>
        </w:rPr>
        <w:t xml:space="preserve"> </w:t>
      </w:r>
      <w:r w:rsidR="00055D37">
        <w:rPr>
          <w:rFonts w:ascii="Book Antiqua" w:hAnsi="Book Antiqua"/>
          <w:color w:val="000000"/>
          <w:sz w:val="24"/>
        </w:rPr>
        <w:t>June 15, 2015</w:t>
      </w:r>
      <w:bookmarkStart w:id="10" w:name="_GoBack"/>
      <w:bookmarkEnd w:id="4"/>
      <w:bookmarkEnd w:id="5"/>
      <w:bookmarkEnd w:id="6"/>
      <w:bookmarkEnd w:id="7"/>
      <w:bookmarkEnd w:id="8"/>
      <w:bookmarkEnd w:id="9"/>
      <w:bookmarkEnd w:id="10"/>
      <w:r w:rsidRPr="00821FED">
        <w:rPr>
          <w:rFonts w:ascii="Book Antiqua" w:hAnsi="Book Antiqua" w:cs="Times New Roman"/>
          <w:b/>
          <w:color w:val="000000" w:themeColor="text1"/>
          <w:sz w:val="24"/>
          <w:szCs w:val="24"/>
        </w:rPr>
        <w:t xml:space="preserve">  </w:t>
      </w:r>
    </w:p>
    <w:p w:rsidR="00775EE6" w:rsidRPr="00821FED" w:rsidRDefault="00775EE6" w:rsidP="00BE5973">
      <w:pPr>
        <w:adjustRightInd w:val="0"/>
        <w:snapToGrid w:val="0"/>
        <w:spacing w:line="360" w:lineRule="auto"/>
        <w:rPr>
          <w:rFonts w:ascii="Book Antiqua" w:hAnsi="Book Antiqua" w:cs="Times New Roman"/>
          <w:b/>
          <w:color w:val="000000" w:themeColor="text1"/>
          <w:sz w:val="24"/>
          <w:szCs w:val="24"/>
        </w:rPr>
      </w:pPr>
      <w:r w:rsidRPr="00821FED">
        <w:rPr>
          <w:rFonts w:ascii="Book Antiqua" w:hAnsi="Book Antiqua" w:cs="Times New Roman"/>
          <w:b/>
          <w:color w:val="000000" w:themeColor="text1"/>
          <w:sz w:val="24"/>
          <w:szCs w:val="24"/>
        </w:rPr>
        <w:t>Article in press:</w:t>
      </w:r>
    </w:p>
    <w:p w:rsidR="00775EE6" w:rsidRPr="00821FED" w:rsidRDefault="00775EE6" w:rsidP="00BE5973">
      <w:pPr>
        <w:adjustRightInd w:val="0"/>
        <w:snapToGrid w:val="0"/>
        <w:spacing w:line="360" w:lineRule="auto"/>
        <w:rPr>
          <w:rFonts w:ascii="Book Antiqua" w:hAnsi="Book Antiqua" w:cs="Times New Roman"/>
          <w:b/>
          <w:color w:val="000000" w:themeColor="text1"/>
          <w:sz w:val="24"/>
          <w:szCs w:val="24"/>
        </w:rPr>
      </w:pPr>
      <w:r w:rsidRPr="00821FED">
        <w:rPr>
          <w:rFonts w:ascii="Book Antiqua" w:hAnsi="Book Antiqua" w:cs="Times New Roman"/>
          <w:b/>
          <w:color w:val="000000" w:themeColor="text1"/>
          <w:sz w:val="24"/>
          <w:szCs w:val="24"/>
        </w:rPr>
        <w:t>Published online:</w:t>
      </w:r>
    </w:p>
    <w:p w:rsidR="00BE5973" w:rsidRPr="00821FED" w:rsidRDefault="00BE5973" w:rsidP="00BE5973">
      <w:pPr>
        <w:adjustRightInd w:val="0"/>
        <w:snapToGrid w:val="0"/>
        <w:spacing w:line="360" w:lineRule="auto"/>
        <w:rPr>
          <w:rFonts w:ascii="Book Antiqua" w:eastAsia="SimSun" w:hAnsi="Book Antiqua" w:cs="Times New Roman"/>
          <w:b/>
          <w:color w:val="000000" w:themeColor="text1"/>
          <w:sz w:val="24"/>
          <w:szCs w:val="24"/>
          <w:lang w:eastAsia="zh-CN"/>
        </w:rPr>
      </w:pPr>
    </w:p>
    <w:p w:rsidR="00E2750D" w:rsidRPr="00821FED" w:rsidRDefault="00E2750D" w:rsidP="00BE5973">
      <w:pPr>
        <w:adjustRightInd w:val="0"/>
        <w:snapToGrid w:val="0"/>
        <w:spacing w:line="360" w:lineRule="auto"/>
        <w:rPr>
          <w:rFonts w:ascii="Book Antiqua" w:hAnsi="Book Antiqua" w:cs="Times New Roman"/>
          <w:b/>
          <w:color w:val="000000" w:themeColor="text1"/>
          <w:sz w:val="24"/>
          <w:szCs w:val="24"/>
        </w:rPr>
      </w:pPr>
      <w:r w:rsidRPr="00821FED">
        <w:rPr>
          <w:rFonts w:ascii="Book Antiqua" w:hAnsi="Book Antiqua" w:cs="Times New Roman"/>
          <w:b/>
          <w:color w:val="000000" w:themeColor="text1"/>
          <w:sz w:val="24"/>
          <w:szCs w:val="24"/>
        </w:rPr>
        <w:t>A</w:t>
      </w:r>
      <w:r w:rsidR="00D95BE1" w:rsidRPr="00821FED">
        <w:rPr>
          <w:rFonts w:ascii="Book Antiqua" w:hAnsi="Book Antiqua" w:cs="Times New Roman"/>
          <w:b/>
          <w:color w:val="000000" w:themeColor="text1"/>
          <w:sz w:val="24"/>
          <w:szCs w:val="24"/>
        </w:rPr>
        <w:t>bstra</w:t>
      </w:r>
      <w:r w:rsidRPr="00821FED">
        <w:rPr>
          <w:rFonts w:ascii="Book Antiqua" w:hAnsi="Book Antiqua" w:cs="Times New Roman"/>
          <w:b/>
          <w:color w:val="000000" w:themeColor="text1"/>
          <w:sz w:val="24"/>
          <w:szCs w:val="24"/>
        </w:rPr>
        <w:t>ct</w:t>
      </w:r>
    </w:p>
    <w:p w:rsidR="00D95BE1" w:rsidRPr="00821FED" w:rsidRDefault="00775EE6"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 xml:space="preserve">A 91-year-old man was referred to our hospital with intermittent dysphagia. He had undergone esophagectomy for esophageal cancer (T3N2M0 Stage III) 11 years earlier. Endoscopic examination revealed an anastomotic stricture; signs of inflammation, including redness, erosion, edema, bleeding, friability, and exudate with white plaques; and multiple depressions in the residual esophagus. Radiographical examination revealed numerous fine, gastrografin-filled projections and an anastomotic stricture. Biopsy specimens from the area of the anastomotic stricture </w:t>
      </w:r>
      <w:r w:rsidRPr="00821FED">
        <w:rPr>
          <w:rFonts w:ascii="Book Antiqua" w:hAnsi="Book Antiqua" w:cs="Times New Roman"/>
          <w:color w:val="000000" w:themeColor="text1"/>
          <w:sz w:val="24"/>
          <w:szCs w:val="24"/>
        </w:rPr>
        <w:lastRenderedPageBreak/>
        <w:t xml:space="preserve">revealed inflammatory changes without signs of malignancy. </w:t>
      </w:r>
      <w:r w:rsidRPr="00821FED">
        <w:rPr>
          <w:rFonts w:ascii="Book Antiqua" w:hAnsi="Book Antiqua" w:cs="Times New Roman"/>
          <w:i/>
          <w:color w:val="000000" w:themeColor="text1"/>
          <w:sz w:val="24"/>
          <w:szCs w:val="24"/>
        </w:rPr>
        <w:t>Candida glabrata</w:t>
      </w:r>
      <w:r w:rsidRPr="00821FED">
        <w:rPr>
          <w:rFonts w:ascii="Book Antiqua" w:hAnsi="Book Antiqua" w:cs="Times New Roman"/>
          <w:color w:val="000000" w:themeColor="text1"/>
          <w:sz w:val="24"/>
          <w:szCs w:val="24"/>
        </w:rPr>
        <w:t xml:space="preserve"> was detected with a culture test of the biopsy specimens. The stricture was diagnosed as a benign stricture that was caused by esophageal intramural pseudodiverticulosis. Accordingly, endoscopic balloon dilatation was performed and anti-fungal therapy was started in the hospital. Seven weeks later, endoscopic examination revealed improvement in the mucosal inflammation; only the pseudodiverticulosis remained. Consequently, the patient was discharged. At the latest follow-up, the patient was symptom-free and the pseudodiverticulosis remained in the residual esophagus without any signs of stricture or inflammation.</w:t>
      </w:r>
    </w:p>
    <w:p w:rsidR="0086678D" w:rsidRPr="00821FED" w:rsidRDefault="0086678D" w:rsidP="00BE5973">
      <w:pPr>
        <w:adjustRightInd w:val="0"/>
        <w:snapToGrid w:val="0"/>
        <w:spacing w:line="360" w:lineRule="auto"/>
        <w:rPr>
          <w:rFonts w:ascii="Book Antiqua" w:eastAsia="SimSun" w:hAnsi="Book Antiqua" w:cs="Times New Roman"/>
          <w:b/>
          <w:color w:val="000000" w:themeColor="text1"/>
          <w:sz w:val="24"/>
          <w:szCs w:val="24"/>
          <w:lang w:eastAsia="zh-CN"/>
        </w:rPr>
      </w:pPr>
    </w:p>
    <w:p w:rsidR="00274A09" w:rsidRPr="00821FED" w:rsidRDefault="00274A09" w:rsidP="00BE5973">
      <w:pPr>
        <w:adjustRightInd w:val="0"/>
        <w:snapToGrid w:val="0"/>
        <w:spacing w:line="360" w:lineRule="auto"/>
        <w:rPr>
          <w:rFonts w:ascii="Book Antiqua" w:hAnsi="Book Antiqua" w:cs="Times New Roman"/>
          <w:b/>
          <w:color w:val="000000" w:themeColor="text1"/>
          <w:sz w:val="24"/>
          <w:szCs w:val="24"/>
        </w:rPr>
      </w:pPr>
      <w:r w:rsidRPr="00821FED">
        <w:rPr>
          <w:rFonts w:ascii="Book Antiqua" w:hAnsi="Book Antiqua" w:cs="Times New Roman"/>
          <w:b/>
          <w:color w:val="000000" w:themeColor="text1"/>
          <w:sz w:val="24"/>
          <w:szCs w:val="24"/>
        </w:rPr>
        <w:t xml:space="preserve">Key words: </w:t>
      </w:r>
      <w:r w:rsidRPr="00821FED">
        <w:rPr>
          <w:rFonts w:ascii="Book Antiqua" w:hAnsi="Book Antiqua" w:cs="Times New Roman"/>
          <w:color w:val="000000" w:themeColor="text1"/>
          <w:sz w:val="24"/>
          <w:szCs w:val="24"/>
        </w:rPr>
        <w:t>Esophageal intramural pseudodiverticulosis; Esophageal cancer; Esophagectomy; Residual esophagus; Anastomotic stricture; Esophageal candidiasis</w:t>
      </w:r>
    </w:p>
    <w:p w:rsidR="00F6616F" w:rsidRPr="00821FED" w:rsidRDefault="00F6616F" w:rsidP="00BE5973">
      <w:pPr>
        <w:adjustRightInd w:val="0"/>
        <w:snapToGrid w:val="0"/>
        <w:spacing w:line="360" w:lineRule="auto"/>
        <w:rPr>
          <w:rFonts w:ascii="Book Antiqua" w:eastAsia="SimSun" w:hAnsi="Book Antiqua" w:cs="Times New Roman"/>
          <w:color w:val="000000" w:themeColor="text1"/>
          <w:sz w:val="24"/>
          <w:szCs w:val="24"/>
          <w:lang w:eastAsia="zh-CN"/>
        </w:rPr>
      </w:pPr>
    </w:p>
    <w:p w:rsidR="003359C9" w:rsidRPr="00821FED" w:rsidRDefault="003359C9" w:rsidP="003359C9">
      <w:pPr>
        <w:autoSpaceDE w:val="0"/>
        <w:autoSpaceDN w:val="0"/>
        <w:adjustRightInd w:val="0"/>
        <w:snapToGrid w:val="0"/>
        <w:spacing w:line="360" w:lineRule="auto"/>
        <w:rPr>
          <w:rFonts w:ascii="Book Antiqua" w:hAnsi="Book Antiqua" w:cs="Arial Unicode MS"/>
          <w:color w:val="000000" w:themeColor="text1"/>
          <w:sz w:val="24"/>
        </w:rPr>
      </w:pPr>
      <w:bookmarkStart w:id="11" w:name="OLE_LINK98"/>
      <w:bookmarkStart w:id="12" w:name="OLE_LINK156"/>
      <w:bookmarkStart w:id="13" w:name="OLE_LINK196"/>
      <w:bookmarkStart w:id="14" w:name="OLE_LINK217"/>
      <w:bookmarkStart w:id="15" w:name="OLE_LINK242"/>
      <w:bookmarkStart w:id="16" w:name="OLE_LINK247"/>
      <w:bookmarkStart w:id="17" w:name="OLE_LINK311"/>
      <w:bookmarkStart w:id="18" w:name="OLE_LINK312"/>
      <w:bookmarkStart w:id="19" w:name="OLE_LINK325"/>
      <w:bookmarkStart w:id="20" w:name="OLE_LINK330"/>
      <w:bookmarkStart w:id="21" w:name="OLE_LINK513"/>
      <w:bookmarkStart w:id="22" w:name="OLE_LINK514"/>
      <w:bookmarkStart w:id="23" w:name="OLE_LINK464"/>
      <w:bookmarkStart w:id="24" w:name="OLE_LINK465"/>
      <w:bookmarkStart w:id="25" w:name="OLE_LINK466"/>
      <w:bookmarkStart w:id="26" w:name="OLE_LINK470"/>
      <w:bookmarkStart w:id="27" w:name="OLE_LINK471"/>
      <w:bookmarkStart w:id="28" w:name="OLE_LINK472"/>
      <w:bookmarkStart w:id="29" w:name="OLE_LINK474"/>
      <w:bookmarkStart w:id="30" w:name="OLE_LINK512"/>
      <w:bookmarkStart w:id="31" w:name="OLE_LINK800"/>
      <w:bookmarkStart w:id="32" w:name="OLE_LINK982"/>
      <w:bookmarkStart w:id="33" w:name="OLE_LINK1027"/>
      <w:bookmarkStart w:id="34" w:name="OLE_LINK504"/>
      <w:bookmarkStart w:id="35" w:name="OLE_LINK546"/>
      <w:bookmarkStart w:id="36" w:name="OLE_LINK547"/>
      <w:bookmarkStart w:id="37" w:name="OLE_LINK575"/>
      <w:bookmarkStart w:id="38" w:name="OLE_LINK640"/>
      <w:bookmarkStart w:id="39" w:name="OLE_LINK672"/>
      <w:bookmarkStart w:id="40" w:name="OLE_LINK714"/>
      <w:bookmarkStart w:id="41" w:name="OLE_LINK651"/>
      <w:bookmarkStart w:id="42" w:name="OLE_LINK652"/>
      <w:bookmarkStart w:id="43" w:name="OLE_LINK744"/>
      <w:bookmarkStart w:id="44" w:name="OLE_LINK758"/>
      <w:bookmarkStart w:id="45" w:name="OLE_LINK787"/>
      <w:bookmarkStart w:id="46" w:name="OLE_LINK807"/>
      <w:bookmarkStart w:id="47" w:name="OLE_LINK820"/>
      <w:bookmarkStart w:id="48" w:name="OLE_LINK862"/>
      <w:bookmarkStart w:id="49" w:name="OLE_LINK879"/>
      <w:bookmarkStart w:id="50" w:name="OLE_LINK906"/>
      <w:bookmarkStart w:id="51" w:name="OLE_LINK928"/>
      <w:bookmarkStart w:id="52" w:name="OLE_LINK960"/>
      <w:bookmarkStart w:id="53" w:name="OLE_LINK861"/>
      <w:bookmarkStart w:id="54" w:name="OLE_LINK983"/>
      <w:bookmarkStart w:id="55" w:name="OLE_LINK1334"/>
      <w:bookmarkStart w:id="56" w:name="OLE_LINK1029"/>
      <w:bookmarkStart w:id="57" w:name="OLE_LINK1060"/>
      <w:bookmarkStart w:id="58" w:name="OLE_LINK1061"/>
      <w:bookmarkStart w:id="59" w:name="OLE_LINK1348"/>
      <w:bookmarkStart w:id="60" w:name="OLE_LINK1086"/>
      <w:bookmarkStart w:id="61" w:name="OLE_LINK1100"/>
      <w:bookmarkStart w:id="62" w:name="OLE_LINK1125"/>
      <w:bookmarkStart w:id="63" w:name="OLE_LINK1163"/>
      <w:bookmarkStart w:id="64" w:name="OLE_LINK1193"/>
      <w:bookmarkStart w:id="65" w:name="OLE_LINK1219"/>
      <w:bookmarkStart w:id="66" w:name="OLE_LINK1247"/>
      <w:bookmarkStart w:id="67" w:name="OLE_LINK1284"/>
      <w:bookmarkStart w:id="68" w:name="OLE_LINK1313"/>
      <w:bookmarkStart w:id="69" w:name="OLE_LINK1361"/>
      <w:bookmarkStart w:id="70" w:name="OLE_LINK1384"/>
      <w:bookmarkStart w:id="71" w:name="OLE_LINK1403"/>
      <w:bookmarkStart w:id="72" w:name="OLE_LINK1437"/>
      <w:bookmarkStart w:id="73" w:name="OLE_LINK1454"/>
      <w:bookmarkStart w:id="74" w:name="OLE_LINK1480"/>
      <w:bookmarkStart w:id="75" w:name="OLE_LINK1504"/>
      <w:bookmarkStart w:id="76" w:name="OLE_LINK1516"/>
      <w:bookmarkStart w:id="77" w:name="OLE_LINK135"/>
      <w:bookmarkStart w:id="78" w:name="OLE_LINK216"/>
      <w:bookmarkStart w:id="79" w:name="OLE_LINK259"/>
      <w:bookmarkStart w:id="80" w:name="OLE_LINK1186"/>
      <w:bookmarkStart w:id="81" w:name="OLE_LINK1265"/>
      <w:bookmarkStart w:id="82" w:name="OLE_LINK1373"/>
      <w:bookmarkStart w:id="83" w:name="OLE_LINK1478"/>
      <w:bookmarkStart w:id="84" w:name="OLE_LINK1644"/>
      <w:bookmarkStart w:id="85" w:name="OLE_LINK1884"/>
      <w:bookmarkStart w:id="86" w:name="OLE_LINK1885"/>
      <w:bookmarkStart w:id="87" w:name="OLE_LINK1538"/>
      <w:bookmarkStart w:id="88" w:name="OLE_LINK1539"/>
      <w:bookmarkStart w:id="89" w:name="OLE_LINK1543"/>
      <w:bookmarkStart w:id="90" w:name="OLE_LINK1549"/>
      <w:bookmarkStart w:id="91" w:name="OLE_LINK1778"/>
      <w:bookmarkStart w:id="92" w:name="OLE_LINK1756"/>
      <w:bookmarkStart w:id="93" w:name="OLE_LINK1776"/>
      <w:bookmarkStart w:id="94" w:name="OLE_LINK1777"/>
      <w:bookmarkStart w:id="95" w:name="OLE_LINK1868"/>
      <w:bookmarkStart w:id="96" w:name="OLE_LINK1744"/>
      <w:bookmarkStart w:id="97" w:name="OLE_LINK1817"/>
      <w:bookmarkStart w:id="98" w:name="OLE_LINK1835"/>
      <w:bookmarkStart w:id="99" w:name="OLE_LINK1866"/>
      <w:bookmarkStart w:id="100" w:name="OLE_LINK1882"/>
      <w:bookmarkStart w:id="101" w:name="OLE_LINK1901"/>
      <w:bookmarkStart w:id="102" w:name="OLE_LINK1902"/>
      <w:bookmarkStart w:id="103" w:name="OLE_LINK2013"/>
      <w:bookmarkStart w:id="104" w:name="OLE_LINK1894"/>
      <w:bookmarkStart w:id="105" w:name="OLE_LINK1929"/>
      <w:bookmarkStart w:id="106" w:name="OLE_LINK1941"/>
      <w:bookmarkStart w:id="107" w:name="OLE_LINK1995"/>
      <w:bookmarkStart w:id="108" w:name="OLE_LINK1938"/>
      <w:bookmarkStart w:id="109" w:name="OLE_LINK2081"/>
      <w:bookmarkStart w:id="110" w:name="OLE_LINK2082"/>
      <w:bookmarkStart w:id="111" w:name="OLE_LINK2292"/>
      <w:bookmarkStart w:id="112" w:name="OLE_LINK1931"/>
      <w:bookmarkStart w:id="113" w:name="OLE_LINK1964"/>
      <w:bookmarkStart w:id="114" w:name="OLE_LINK2020"/>
      <w:bookmarkStart w:id="115" w:name="OLE_LINK2071"/>
      <w:bookmarkStart w:id="116" w:name="OLE_LINK2134"/>
      <w:bookmarkStart w:id="117" w:name="OLE_LINK2265"/>
      <w:bookmarkStart w:id="118" w:name="OLE_LINK2562"/>
      <w:bookmarkStart w:id="119" w:name="OLE_LINK1923"/>
      <w:bookmarkStart w:id="120" w:name="OLE_LINK2192"/>
      <w:bookmarkStart w:id="121" w:name="OLE_LINK2110"/>
      <w:bookmarkStart w:id="122" w:name="OLE_LINK2445"/>
      <w:bookmarkStart w:id="123" w:name="OLE_LINK2446"/>
      <w:bookmarkStart w:id="124" w:name="OLE_LINK2169"/>
      <w:bookmarkStart w:id="125" w:name="OLE_LINK2190"/>
      <w:bookmarkStart w:id="126" w:name="OLE_LINK2331"/>
      <w:bookmarkStart w:id="127" w:name="OLE_LINK2345"/>
      <w:bookmarkStart w:id="128" w:name="OLE_LINK2467"/>
      <w:bookmarkStart w:id="129" w:name="OLE_LINK2484"/>
      <w:bookmarkStart w:id="130" w:name="OLE_LINK2157"/>
      <w:bookmarkStart w:id="131" w:name="OLE_LINK2221"/>
      <w:bookmarkStart w:id="132" w:name="OLE_LINK2252"/>
      <w:bookmarkStart w:id="133" w:name="OLE_LINK2348"/>
      <w:bookmarkStart w:id="134" w:name="OLE_LINK2451"/>
      <w:bookmarkStart w:id="135" w:name="OLE_LINK2627"/>
      <w:bookmarkStart w:id="136" w:name="OLE_LINK2482"/>
      <w:bookmarkStart w:id="137" w:name="OLE_LINK2663"/>
      <w:bookmarkStart w:id="138" w:name="OLE_LINK2761"/>
      <w:bookmarkStart w:id="139" w:name="OLE_LINK2856"/>
      <w:bookmarkStart w:id="140" w:name="OLE_LINK2993"/>
      <w:bookmarkStart w:id="141" w:name="OLE_LINK2643"/>
      <w:bookmarkStart w:id="142" w:name="OLE_LINK2583"/>
      <w:bookmarkStart w:id="143" w:name="OLE_LINK2762"/>
      <w:bookmarkStart w:id="144" w:name="OLE_LINK2962"/>
      <w:bookmarkStart w:id="145" w:name="OLE_LINK2582"/>
      <w:r w:rsidRPr="00821FED">
        <w:rPr>
          <w:rFonts w:ascii="Book Antiqua" w:hAnsi="Book Antiqua"/>
          <w:b/>
          <w:color w:val="000000" w:themeColor="text1"/>
          <w:sz w:val="24"/>
          <w:lang w:val="en-GB"/>
        </w:rPr>
        <w:t xml:space="preserve">© </w:t>
      </w:r>
      <w:r w:rsidRPr="00821FED">
        <w:rPr>
          <w:rFonts w:ascii="Book Antiqua" w:eastAsia="AdvTimes" w:hAnsi="Book Antiqua" w:cs="AdvTimes"/>
          <w:b/>
          <w:color w:val="000000" w:themeColor="text1"/>
          <w:sz w:val="24"/>
        </w:rPr>
        <w:t>The Author(s) 2015.</w:t>
      </w:r>
      <w:r w:rsidRPr="00821FED">
        <w:rPr>
          <w:rFonts w:ascii="Book Antiqua" w:eastAsia="AdvTimes" w:hAnsi="Book Antiqua" w:cs="AdvTimes"/>
          <w:color w:val="000000" w:themeColor="text1"/>
          <w:sz w:val="24"/>
        </w:rPr>
        <w:t xml:space="preserve"> Published by </w:t>
      </w:r>
      <w:r w:rsidRPr="00821FED">
        <w:rPr>
          <w:rFonts w:ascii="Book Antiqua" w:hAnsi="Book Antiqua" w:cs="Arial Unicode MS"/>
          <w:color w:val="000000" w:themeColor="text1"/>
          <w:sz w:val="24"/>
          <w:lang w:val="en-GB"/>
        </w:rPr>
        <w:t>Baishideng Publishing Group Inc.</w:t>
      </w:r>
      <w:r w:rsidRPr="00821FED">
        <w:rPr>
          <w:rFonts w:ascii="Book Antiqua" w:hAnsi="Book Antiqua" w:cs="Arial Unicode MS"/>
          <w:color w:val="000000" w:themeColor="text1"/>
          <w:sz w:val="24"/>
        </w:rPr>
        <w:t xml:space="preserve"> All rights reserved.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3359C9" w:rsidRPr="00821FED" w:rsidRDefault="003359C9" w:rsidP="00BE5973">
      <w:pPr>
        <w:adjustRightInd w:val="0"/>
        <w:snapToGrid w:val="0"/>
        <w:spacing w:line="360" w:lineRule="auto"/>
        <w:rPr>
          <w:rFonts w:ascii="Book Antiqua" w:eastAsia="SimSun" w:hAnsi="Book Antiqua" w:cs="Times New Roman"/>
          <w:color w:val="000000" w:themeColor="text1"/>
          <w:sz w:val="24"/>
          <w:szCs w:val="24"/>
          <w:lang w:eastAsia="zh-CN"/>
        </w:rPr>
      </w:pPr>
    </w:p>
    <w:p w:rsidR="00B74F87" w:rsidRPr="00821FED" w:rsidRDefault="00B74F87" w:rsidP="00BE5973">
      <w:pPr>
        <w:adjustRightInd w:val="0"/>
        <w:snapToGrid w:val="0"/>
        <w:spacing w:line="360" w:lineRule="auto"/>
        <w:rPr>
          <w:rFonts w:ascii="Book Antiqua" w:hAnsi="Book Antiqua" w:cs="Times New Roman"/>
          <w:b/>
          <w:color w:val="000000" w:themeColor="text1"/>
          <w:sz w:val="24"/>
          <w:szCs w:val="24"/>
        </w:rPr>
      </w:pPr>
      <w:r w:rsidRPr="00821FED">
        <w:rPr>
          <w:rFonts w:ascii="Book Antiqua" w:hAnsi="Book Antiqua" w:cs="Times New Roman"/>
          <w:b/>
          <w:color w:val="000000" w:themeColor="text1"/>
          <w:sz w:val="24"/>
          <w:szCs w:val="24"/>
        </w:rPr>
        <w:t>Core tip</w:t>
      </w:r>
      <w:r w:rsidR="007B08BA" w:rsidRPr="00821FED">
        <w:rPr>
          <w:rFonts w:ascii="Book Antiqua" w:hAnsi="Book Antiqua" w:cs="Times New Roman"/>
          <w:b/>
          <w:color w:val="000000" w:themeColor="text1"/>
          <w:sz w:val="24"/>
          <w:szCs w:val="24"/>
        </w:rPr>
        <w:t>:</w:t>
      </w:r>
      <w:r w:rsidR="0086678D" w:rsidRPr="00821FED">
        <w:rPr>
          <w:rFonts w:ascii="Book Antiqua" w:eastAsia="SimSun" w:hAnsi="Book Antiqua" w:cs="Times New Roman" w:hint="eastAsia"/>
          <w:b/>
          <w:color w:val="000000" w:themeColor="text1"/>
          <w:sz w:val="24"/>
          <w:szCs w:val="24"/>
          <w:lang w:eastAsia="zh-CN"/>
        </w:rPr>
        <w:t xml:space="preserve"> </w:t>
      </w:r>
      <w:r w:rsidR="00274A09" w:rsidRPr="00821FED">
        <w:rPr>
          <w:rFonts w:ascii="Book Antiqua" w:hAnsi="Book Antiqua" w:cs="Times New Roman"/>
          <w:color w:val="000000" w:themeColor="text1"/>
          <w:sz w:val="24"/>
          <w:szCs w:val="24"/>
        </w:rPr>
        <w:t>Although esophageal intramural pseudodiverticulosis (EIPD) itself is a very rare disease, we encountered a case of EIPD occurring in the residual esophagus after esophagectomy. To our knowledge, no previous reports have described EIPD as a cause of benign stricture in esophagogastric anastomosis.</w:t>
      </w:r>
      <w:r w:rsidR="00453C49" w:rsidRPr="00821FED">
        <w:rPr>
          <w:rFonts w:ascii="Book Antiqua" w:hAnsi="Book Antiqua" w:cs="Times New Roman"/>
          <w:color w:val="000000" w:themeColor="text1"/>
          <w:sz w:val="24"/>
          <w:szCs w:val="24"/>
        </w:rPr>
        <w:t xml:space="preserve"> </w:t>
      </w:r>
      <w:r w:rsidR="00572FD1" w:rsidRPr="00821FED">
        <w:rPr>
          <w:rFonts w:ascii="Book Antiqua" w:hAnsi="Book Antiqua" w:cs="Times New Roman"/>
          <w:color w:val="000000" w:themeColor="text1"/>
          <w:sz w:val="24"/>
          <w:szCs w:val="24"/>
        </w:rPr>
        <w:t xml:space="preserve">The mucosal inflammation and stricture were treated with endoscopic balloon dilatation and anti-fungal therapy. </w:t>
      </w:r>
      <w:r w:rsidR="00274A09" w:rsidRPr="00821FED">
        <w:rPr>
          <w:rFonts w:ascii="Book Antiqua" w:hAnsi="Book Antiqua" w:cs="Times New Roman"/>
          <w:color w:val="000000" w:themeColor="text1"/>
          <w:sz w:val="24"/>
          <w:szCs w:val="24"/>
        </w:rPr>
        <w:t>Herein, we report the first case of EIPD showing anastomosis stricture 11 years after esophagectomy was performed to treat esophageal cancer.</w:t>
      </w:r>
    </w:p>
    <w:p w:rsidR="00B74F87" w:rsidRPr="00821FED" w:rsidRDefault="00B74F87" w:rsidP="00BE5973">
      <w:pPr>
        <w:adjustRightInd w:val="0"/>
        <w:snapToGrid w:val="0"/>
        <w:spacing w:line="360" w:lineRule="auto"/>
        <w:rPr>
          <w:rFonts w:ascii="Book Antiqua" w:hAnsi="Book Antiqua" w:cs="Times New Roman"/>
          <w:color w:val="000000" w:themeColor="text1"/>
          <w:sz w:val="24"/>
          <w:szCs w:val="24"/>
        </w:rPr>
      </w:pPr>
    </w:p>
    <w:p w:rsidR="0086678D" w:rsidRPr="00821FED" w:rsidRDefault="0086678D" w:rsidP="0086678D">
      <w:pPr>
        <w:adjustRightInd w:val="0"/>
        <w:snapToGrid w:val="0"/>
        <w:spacing w:line="360" w:lineRule="auto"/>
        <w:rPr>
          <w:rFonts w:ascii="Book Antiqua" w:eastAsia="SimSun" w:hAnsi="Book Antiqua" w:cs="Times New Roman"/>
          <w:color w:val="000000" w:themeColor="text1"/>
          <w:sz w:val="24"/>
          <w:szCs w:val="24"/>
          <w:lang w:eastAsia="zh-CN"/>
        </w:rPr>
      </w:pPr>
      <w:r w:rsidRPr="00821FED">
        <w:rPr>
          <w:rFonts w:ascii="Book Antiqua" w:hAnsi="Book Antiqua" w:cs="Times New Roman"/>
          <w:color w:val="000000" w:themeColor="text1"/>
          <w:sz w:val="24"/>
          <w:szCs w:val="24"/>
        </w:rPr>
        <w:t>Takeshita</w:t>
      </w:r>
      <w:r w:rsidRPr="00821FED">
        <w:rPr>
          <w:rFonts w:ascii="Book Antiqua" w:eastAsia="SimSun" w:hAnsi="Book Antiqua" w:cs="Times New Roman" w:hint="eastAsia"/>
          <w:color w:val="000000" w:themeColor="text1"/>
          <w:sz w:val="24"/>
          <w:szCs w:val="24"/>
          <w:lang w:eastAsia="zh-CN"/>
        </w:rPr>
        <w:t xml:space="preserve"> N</w:t>
      </w:r>
      <w:r w:rsidRPr="00821FED">
        <w:rPr>
          <w:rFonts w:ascii="Book Antiqua" w:hAnsi="Book Antiqua" w:cs="Times New Roman"/>
          <w:color w:val="000000" w:themeColor="text1"/>
          <w:sz w:val="24"/>
          <w:szCs w:val="24"/>
        </w:rPr>
        <w:t>, Kanda</w:t>
      </w:r>
      <w:r w:rsidRPr="00821FED">
        <w:rPr>
          <w:rFonts w:ascii="Book Antiqua" w:eastAsia="SimSun" w:hAnsi="Book Antiqua" w:cs="Times New Roman" w:hint="eastAsia"/>
          <w:color w:val="000000" w:themeColor="text1"/>
          <w:sz w:val="24"/>
          <w:szCs w:val="24"/>
          <w:lang w:eastAsia="zh-CN"/>
        </w:rPr>
        <w:t xml:space="preserve"> N</w:t>
      </w:r>
      <w:r w:rsidRPr="00821FED">
        <w:rPr>
          <w:rFonts w:ascii="Book Antiqua" w:hAnsi="Book Antiqua" w:cs="Times New Roman"/>
          <w:color w:val="000000" w:themeColor="text1"/>
          <w:sz w:val="24"/>
          <w:szCs w:val="24"/>
        </w:rPr>
        <w:t>, Fukunaga</w:t>
      </w:r>
      <w:r w:rsidRPr="00821FED">
        <w:rPr>
          <w:rFonts w:ascii="Book Antiqua" w:eastAsia="SimSun" w:hAnsi="Book Antiqua" w:cs="Times New Roman" w:hint="eastAsia"/>
          <w:color w:val="000000" w:themeColor="text1"/>
          <w:sz w:val="24"/>
          <w:szCs w:val="24"/>
          <w:lang w:eastAsia="zh-CN"/>
        </w:rPr>
        <w:t xml:space="preserve"> T</w:t>
      </w:r>
      <w:r w:rsidRPr="00821FED">
        <w:rPr>
          <w:rFonts w:ascii="Book Antiqua" w:hAnsi="Book Antiqua" w:cs="Times New Roman"/>
          <w:color w:val="000000" w:themeColor="text1"/>
          <w:sz w:val="24"/>
          <w:szCs w:val="24"/>
        </w:rPr>
        <w:t>, Kimura</w:t>
      </w:r>
      <w:r w:rsidRPr="00821FED">
        <w:rPr>
          <w:rFonts w:ascii="Book Antiqua" w:eastAsia="SimSun" w:hAnsi="Book Antiqua" w:cs="Times New Roman" w:hint="eastAsia"/>
          <w:color w:val="000000" w:themeColor="text1"/>
          <w:sz w:val="24"/>
          <w:szCs w:val="24"/>
          <w:lang w:eastAsia="zh-CN"/>
        </w:rPr>
        <w:t xml:space="preserve"> M</w:t>
      </w:r>
      <w:r w:rsidRPr="00821FED">
        <w:rPr>
          <w:rFonts w:ascii="Book Antiqua" w:hAnsi="Book Antiqua" w:cs="Times New Roman"/>
          <w:color w:val="000000" w:themeColor="text1"/>
          <w:sz w:val="24"/>
          <w:szCs w:val="24"/>
        </w:rPr>
        <w:t>, Sugamoto</w:t>
      </w:r>
      <w:r w:rsidRPr="00821FED">
        <w:rPr>
          <w:rFonts w:ascii="Book Antiqua" w:eastAsia="SimSun" w:hAnsi="Book Antiqua" w:cs="Times New Roman" w:hint="eastAsia"/>
          <w:color w:val="000000" w:themeColor="text1"/>
          <w:sz w:val="24"/>
          <w:szCs w:val="24"/>
          <w:lang w:eastAsia="zh-CN"/>
        </w:rPr>
        <w:t xml:space="preserve"> Y</w:t>
      </w:r>
      <w:r w:rsidRPr="00821FED">
        <w:rPr>
          <w:rFonts w:ascii="Book Antiqua" w:hAnsi="Book Antiqua" w:cs="Times New Roman"/>
          <w:color w:val="000000" w:themeColor="text1"/>
          <w:sz w:val="24"/>
          <w:szCs w:val="24"/>
        </w:rPr>
        <w:t>, Tasaki</w:t>
      </w:r>
      <w:r w:rsidRPr="00821FED">
        <w:rPr>
          <w:rFonts w:ascii="Book Antiqua" w:eastAsia="SimSun" w:hAnsi="Book Antiqua" w:cs="Times New Roman" w:hint="eastAsia"/>
          <w:color w:val="000000" w:themeColor="text1"/>
          <w:sz w:val="24"/>
          <w:szCs w:val="24"/>
          <w:lang w:eastAsia="zh-CN"/>
        </w:rPr>
        <w:t xml:space="preserve"> K</w:t>
      </w:r>
      <w:r w:rsidRPr="00821FED">
        <w:rPr>
          <w:rFonts w:ascii="Book Antiqua" w:hAnsi="Book Antiqua" w:cs="Times New Roman"/>
          <w:color w:val="000000" w:themeColor="text1"/>
          <w:sz w:val="24"/>
          <w:szCs w:val="24"/>
        </w:rPr>
        <w:t>, Uesato</w:t>
      </w:r>
      <w:r w:rsidRPr="00821FED">
        <w:rPr>
          <w:rFonts w:ascii="Book Antiqua" w:eastAsia="SimSun" w:hAnsi="Book Antiqua" w:cs="Times New Roman" w:hint="eastAsia"/>
          <w:color w:val="000000" w:themeColor="text1"/>
          <w:sz w:val="24"/>
          <w:szCs w:val="24"/>
          <w:lang w:eastAsia="zh-CN"/>
        </w:rPr>
        <w:t xml:space="preserve"> M</w:t>
      </w:r>
      <w:r w:rsidRPr="00821FED">
        <w:rPr>
          <w:rFonts w:ascii="Book Antiqua" w:hAnsi="Book Antiqua" w:cs="Times New Roman"/>
          <w:color w:val="000000" w:themeColor="text1"/>
          <w:sz w:val="24"/>
          <w:szCs w:val="24"/>
        </w:rPr>
        <w:t>, Sazuka</w:t>
      </w:r>
      <w:r w:rsidRPr="00821FED">
        <w:rPr>
          <w:rFonts w:ascii="Book Antiqua" w:eastAsia="SimSun" w:hAnsi="Book Antiqua" w:cs="Times New Roman" w:hint="eastAsia"/>
          <w:color w:val="000000" w:themeColor="text1"/>
          <w:sz w:val="24"/>
          <w:szCs w:val="24"/>
          <w:lang w:eastAsia="zh-CN"/>
        </w:rPr>
        <w:t xml:space="preserve"> T</w:t>
      </w:r>
      <w:r w:rsidRPr="00821FED">
        <w:rPr>
          <w:rFonts w:ascii="Book Antiqua" w:hAnsi="Book Antiqua" w:cs="Times New Roman"/>
          <w:color w:val="000000" w:themeColor="text1"/>
          <w:sz w:val="24"/>
          <w:szCs w:val="24"/>
        </w:rPr>
        <w:t>, Maruyama</w:t>
      </w:r>
      <w:r w:rsidRPr="00821FED">
        <w:rPr>
          <w:rFonts w:ascii="Book Antiqua" w:eastAsia="SimSun" w:hAnsi="Book Antiqua" w:cs="Times New Roman" w:hint="eastAsia"/>
          <w:color w:val="000000" w:themeColor="text1"/>
          <w:sz w:val="24"/>
          <w:szCs w:val="24"/>
          <w:lang w:eastAsia="zh-CN"/>
        </w:rPr>
        <w:t xml:space="preserve"> T</w:t>
      </w:r>
      <w:r w:rsidRPr="00821FED">
        <w:rPr>
          <w:rFonts w:ascii="Book Antiqua" w:hAnsi="Book Antiqua" w:cs="Times New Roman"/>
          <w:color w:val="000000" w:themeColor="text1"/>
          <w:sz w:val="24"/>
          <w:szCs w:val="24"/>
        </w:rPr>
        <w:t>, Aida</w:t>
      </w:r>
      <w:r w:rsidRPr="00821FED">
        <w:rPr>
          <w:rFonts w:ascii="Book Antiqua" w:eastAsia="SimSun" w:hAnsi="Book Antiqua" w:cs="Times New Roman" w:hint="eastAsia"/>
          <w:color w:val="000000" w:themeColor="text1"/>
          <w:sz w:val="24"/>
          <w:szCs w:val="24"/>
          <w:lang w:eastAsia="zh-CN"/>
        </w:rPr>
        <w:t xml:space="preserve"> N</w:t>
      </w:r>
      <w:r w:rsidRPr="00821FED">
        <w:rPr>
          <w:rFonts w:ascii="Book Antiqua" w:hAnsi="Book Antiqua" w:cs="Times New Roman"/>
          <w:color w:val="000000" w:themeColor="text1"/>
          <w:sz w:val="24"/>
          <w:szCs w:val="24"/>
        </w:rPr>
        <w:t>, Tamachi</w:t>
      </w:r>
      <w:r w:rsidRPr="00821FED">
        <w:rPr>
          <w:rFonts w:ascii="Book Antiqua" w:eastAsia="SimSun" w:hAnsi="Book Antiqua" w:cs="Times New Roman" w:hint="eastAsia"/>
          <w:color w:val="000000" w:themeColor="text1"/>
          <w:sz w:val="24"/>
          <w:szCs w:val="24"/>
          <w:lang w:eastAsia="zh-CN"/>
        </w:rPr>
        <w:t xml:space="preserve"> T</w:t>
      </w:r>
      <w:r w:rsidRPr="00821FED">
        <w:rPr>
          <w:rFonts w:ascii="Book Antiqua" w:hAnsi="Book Antiqua" w:cs="Times New Roman"/>
          <w:color w:val="000000" w:themeColor="text1"/>
          <w:sz w:val="24"/>
          <w:szCs w:val="24"/>
        </w:rPr>
        <w:t>, Hosokawa</w:t>
      </w:r>
      <w:r w:rsidRPr="00821FED">
        <w:rPr>
          <w:rFonts w:ascii="Book Antiqua" w:eastAsia="SimSun" w:hAnsi="Book Antiqua" w:cs="Times New Roman" w:hint="eastAsia"/>
          <w:color w:val="000000" w:themeColor="text1"/>
          <w:sz w:val="24"/>
          <w:szCs w:val="24"/>
          <w:lang w:eastAsia="zh-CN"/>
        </w:rPr>
        <w:t xml:space="preserve"> T</w:t>
      </w:r>
      <w:r w:rsidRPr="00821FED">
        <w:rPr>
          <w:rFonts w:ascii="Book Antiqua" w:hAnsi="Book Antiqua" w:cs="Times New Roman"/>
          <w:color w:val="000000" w:themeColor="text1"/>
          <w:sz w:val="24"/>
          <w:szCs w:val="24"/>
        </w:rPr>
        <w:t>, Asai</w:t>
      </w:r>
      <w:r w:rsidRPr="00821FED">
        <w:rPr>
          <w:rFonts w:ascii="Book Antiqua" w:eastAsia="SimSun" w:hAnsi="Book Antiqua" w:cs="Times New Roman" w:hint="eastAsia"/>
          <w:color w:val="000000" w:themeColor="text1"/>
          <w:sz w:val="24"/>
          <w:szCs w:val="24"/>
          <w:lang w:eastAsia="zh-CN"/>
        </w:rPr>
        <w:t xml:space="preserve"> Y,</w:t>
      </w:r>
      <w:r w:rsidRPr="00821FED">
        <w:rPr>
          <w:rFonts w:ascii="Book Antiqua" w:hAnsi="Book Antiqua" w:cs="Times New Roman"/>
          <w:color w:val="000000" w:themeColor="text1"/>
          <w:sz w:val="24"/>
          <w:szCs w:val="24"/>
        </w:rPr>
        <w:t xml:space="preserve"> Matsubara</w:t>
      </w:r>
      <w:r w:rsidRPr="00821FED">
        <w:rPr>
          <w:rFonts w:ascii="Book Antiqua" w:eastAsia="SimSun" w:hAnsi="Book Antiqua" w:cs="Times New Roman" w:hint="eastAsia"/>
          <w:color w:val="000000" w:themeColor="text1"/>
          <w:sz w:val="24"/>
          <w:szCs w:val="24"/>
          <w:lang w:eastAsia="zh-CN"/>
        </w:rPr>
        <w:t xml:space="preserve"> H. </w:t>
      </w:r>
      <w:r w:rsidRPr="00821FED">
        <w:rPr>
          <w:rFonts w:ascii="Book Antiqua" w:hAnsi="Book Antiqua" w:cs="Times New Roman"/>
          <w:color w:val="000000" w:themeColor="text1"/>
          <w:sz w:val="24"/>
          <w:szCs w:val="24"/>
        </w:rPr>
        <w:t>Esophageal intramural pseudodiverticulosis of the residual esophagus after esophagectomy for esophageal cancer</w:t>
      </w:r>
      <w:r w:rsidRPr="00821FED">
        <w:rPr>
          <w:rFonts w:ascii="Book Antiqua" w:eastAsia="SimSun" w:hAnsi="Book Antiqua" w:cs="Times New Roman" w:hint="eastAsia"/>
          <w:color w:val="000000" w:themeColor="text1"/>
          <w:sz w:val="24"/>
          <w:szCs w:val="24"/>
          <w:lang w:eastAsia="zh-CN"/>
        </w:rPr>
        <w:t xml:space="preserve">. </w:t>
      </w:r>
      <w:r w:rsidRPr="00821FED">
        <w:rPr>
          <w:rFonts w:ascii="Book Antiqua" w:eastAsia="SimSun" w:hAnsi="Book Antiqua" w:cs="Times New Roman"/>
          <w:i/>
          <w:color w:val="000000" w:themeColor="text1"/>
          <w:sz w:val="24"/>
          <w:szCs w:val="24"/>
          <w:lang w:eastAsia="zh-CN"/>
        </w:rPr>
        <w:t>World J Gastroenterol</w:t>
      </w:r>
      <w:r w:rsidRPr="00821FED">
        <w:rPr>
          <w:rFonts w:ascii="Book Antiqua" w:eastAsia="SimSun" w:hAnsi="Book Antiqua" w:cs="Times New Roman"/>
          <w:color w:val="000000" w:themeColor="text1"/>
          <w:sz w:val="24"/>
          <w:szCs w:val="24"/>
          <w:lang w:eastAsia="zh-CN"/>
        </w:rPr>
        <w:t xml:space="preserve"> 201</w:t>
      </w:r>
      <w:r w:rsidRPr="00821FED">
        <w:rPr>
          <w:rFonts w:ascii="Book Antiqua" w:eastAsia="SimSun" w:hAnsi="Book Antiqua" w:cs="Times New Roman" w:hint="eastAsia"/>
          <w:color w:val="000000" w:themeColor="text1"/>
          <w:sz w:val="24"/>
          <w:szCs w:val="24"/>
          <w:lang w:eastAsia="zh-CN"/>
        </w:rPr>
        <w:t>5</w:t>
      </w:r>
      <w:r w:rsidRPr="00821FED">
        <w:rPr>
          <w:rFonts w:ascii="Book Antiqua" w:eastAsia="SimSun" w:hAnsi="Book Antiqua" w:cs="Times New Roman"/>
          <w:color w:val="000000" w:themeColor="text1"/>
          <w:sz w:val="24"/>
          <w:szCs w:val="24"/>
          <w:lang w:eastAsia="zh-CN"/>
        </w:rPr>
        <w:t>; In press</w:t>
      </w:r>
    </w:p>
    <w:p w:rsidR="005041E7" w:rsidRDefault="005041E7" w:rsidP="00BE5973">
      <w:pPr>
        <w:adjustRightInd w:val="0"/>
        <w:snapToGrid w:val="0"/>
        <w:spacing w:line="360" w:lineRule="auto"/>
        <w:rPr>
          <w:rFonts w:ascii="Book Antiqua" w:eastAsia="SimSun" w:hAnsi="Book Antiqua" w:cs="Times New Roman"/>
          <w:color w:val="000000" w:themeColor="text1"/>
          <w:sz w:val="24"/>
          <w:szCs w:val="24"/>
          <w:lang w:eastAsia="zh-CN"/>
        </w:rPr>
      </w:pPr>
    </w:p>
    <w:p w:rsidR="004937BF" w:rsidRPr="00821FED" w:rsidRDefault="004937BF" w:rsidP="00BE5973">
      <w:pPr>
        <w:adjustRightInd w:val="0"/>
        <w:snapToGrid w:val="0"/>
        <w:spacing w:line="360" w:lineRule="auto"/>
        <w:rPr>
          <w:rFonts w:ascii="Book Antiqua" w:eastAsia="SimSun" w:hAnsi="Book Antiqua" w:cs="Times New Roman"/>
          <w:color w:val="000000" w:themeColor="text1"/>
          <w:sz w:val="24"/>
          <w:szCs w:val="24"/>
          <w:lang w:eastAsia="zh-CN"/>
        </w:rPr>
      </w:pPr>
    </w:p>
    <w:p w:rsidR="00E2750D" w:rsidRPr="00821FED" w:rsidRDefault="00E2750D" w:rsidP="00BE5973">
      <w:pPr>
        <w:adjustRightInd w:val="0"/>
        <w:snapToGrid w:val="0"/>
        <w:spacing w:line="360" w:lineRule="auto"/>
        <w:rPr>
          <w:rFonts w:ascii="Book Antiqua" w:hAnsi="Book Antiqua" w:cs="Times New Roman"/>
          <w:b/>
          <w:caps/>
          <w:color w:val="000000" w:themeColor="text1"/>
          <w:sz w:val="24"/>
          <w:szCs w:val="24"/>
        </w:rPr>
      </w:pPr>
      <w:r w:rsidRPr="00821FED">
        <w:rPr>
          <w:rFonts w:ascii="Book Antiqua" w:hAnsi="Book Antiqua" w:cs="Times New Roman"/>
          <w:b/>
          <w:caps/>
          <w:color w:val="000000" w:themeColor="text1"/>
          <w:sz w:val="24"/>
          <w:szCs w:val="24"/>
        </w:rPr>
        <w:lastRenderedPageBreak/>
        <w:t>Introduction</w:t>
      </w:r>
    </w:p>
    <w:p w:rsidR="00DC2EA0" w:rsidRPr="00821FED" w:rsidRDefault="00453C49"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Esophageal intramural pseudodiverticulosis (EIPD) was first de</w:t>
      </w:r>
      <w:r w:rsidR="00C1729C" w:rsidRPr="00821FED">
        <w:rPr>
          <w:rFonts w:ascii="Book Antiqua" w:hAnsi="Book Antiqua" w:cs="Times New Roman"/>
          <w:color w:val="000000" w:themeColor="text1"/>
          <w:sz w:val="24"/>
          <w:szCs w:val="24"/>
        </w:rPr>
        <w:t>scribed by Mendl et al. in 1960</w:t>
      </w:r>
      <w:r w:rsidR="005B65E6" w:rsidRPr="00821FED">
        <w:rPr>
          <w:rFonts w:ascii="Book Antiqua" w:hAnsi="Book Antiqua" w:cs="Times New Roman"/>
          <w:color w:val="000000" w:themeColor="text1"/>
          <w:sz w:val="24"/>
          <w:szCs w:val="24"/>
          <w:vertAlign w:val="superscript"/>
        </w:rPr>
        <w:t>[</w:t>
      </w:r>
      <w:r w:rsidRPr="00821FED">
        <w:rPr>
          <w:rFonts w:ascii="Book Antiqua" w:hAnsi="Book Antiqua" w:cs="Times New Roman"/>
          <w:color w:val="000000" w:themeColor="text1"/>
          <w:sz w:val="24"/>
          <w:szCs w:val="24"/>
          <w:vertAlign w:val="superscript"/>
        </w:rPr>
        <w:t>1</w:t>
      </w:r>
      <w:r w:rsidR="005B65E6" w:rsidRPr="00821FED">
        <w:rPr>
          <w:rFonts w:ascii="Book Antiqua" w:hAnsi="Book Antiqua" w:cs="Times New Roman"/>
          <w:color w:val="000000" w:themeColor="text1"/>
          <w:sz w:val="24"/>
          <w:szCs w:val="24"/>
          <w:vertAlign w:val="superscript"/>
        </w:rPr>
        <w:t>]</w:t>
      </w:r>
      <w:r w:rsidRPr="00821FED">
        <w:rPr>
          <w:rFonts w:ascii="Book Antiqua" w:hAnsi="Book Antiqua" w:cs="Times New Roman"/>
          <w:color w:val="000000" w:themeColor="text1"/>
          <w:sz w:val="24"/>
          <w:szCs w:val="24"/>
        </w:rPr>
        <w:t xml:space="preserve">. </w:t>
      </w:r>
      <w:r w:rsidR="00274A09" w:rsidRPr="00821FED">
        <w:rPr>
          <w:rFonts w:ascii="Book Antiqua" w:hAnsi="Book Antiqua" w:cs="Times New Roman"/>
          <w:color w:val="000000" w:themeColor="text1"/>
          <w:sz w:val="24"/>
          <w:szCs w:val="24"/>
        </w:rPr>
        <w:t>It is a rare disease that is characterized by multiple small, flask-shaped outpouchings of the esophageal wall. To date, only approximately 200-300 cases of EIPD have been reported worldwide</w:t>
      </w:r>
      <w:r w:rsidR="005B65E6" w:rsidRPr="00821FED">
        <w:rPr>
          <w:rFonts w:ascii="Book Antiqua" w:hAnsi="Book Antiqua" w:cs="Times New Roman"/>
          <w:color w:val="000000" w:themeColor="text1"/>
          <w:sz w:val="24"/>
          <w:szCs w:val="24"/>
          <w:vertAlign w:val="superscript"/>
        </w:rPr>
        <w:t>[</w:t>
      </w:r>
      <w:r w:rsidR="0086678D" w:rsidRPr="00821FED">
        <w:rPr>
          <w:rFonts w:ascii="Book Antiqua" w:hAnsi="Book Antiqua" w:cs="Times New Roman"/>
          <w:color w:val="000000" w:themeColor="text1"/>
          <w:sz w:val="24"/>
          <w:szCs w:val="24"/>
          <w:vertAlign w:val="superscript"/>
        </w:rPr>
        <w:t>2,</w:t>
      </w:r>
      <w:r w:rsidRPr="00821FED">
        <w:rPr>
          <w:rFonts w:ascii="Book Antiqua" w:hAnsi="Book Antiqua" w:cs="Times New Roman"/>
          <w:color w:val="000000" w:themeColor="text1"/>
          <w:sz w:val="24"/>
          <w:szCs w:val="24"/>
          <w:vertAlign w:val="superscript"/>
        </w:rPr>
        <w:t>3</w:t>
      </w:r>
      <w:r w:rsidR="005B65E6" w:rsidRPr="00821FED">
        <w:rPr>
          <w:rFonts w:ascii="Book Antiqua" w:hAnsi="Book Antiqua" w:cs="Times New Roman"/>
          <w:color w:val="000000" w:themeColor="text1"/>
          <w:sz w:val="24"/>
          <w:szCs w:val="24"/>
          <w:vertAlign w:val="superscript"/>
        </w:rPr>
        <w:t>]</w:t>
      </w:r>
      <w:r w:rsidRPr="00821FED">
        <w:rPr>
          <w:rFonts w:ascii="Book Antiqua" w:hAnsi="Book Antiqua" w:cs="Times New Roman"/>
          <w:color w:val="000000" w:themeColor="text1"/>
          <w:sz w:val="24"/>
          <w:szCs w:val="24"/>
        </w:rPr>
        <w:t xml:space="preserve">. </w:t>
      </w:r>
      <w:r w:rsidR="00274A09" w:rsidRPr="00821FED">
        <w:rPr>
          <w:rFonts w:ascii="Book Antiqua" w:hAnsi="Book Antiqua" w:cs="Times New Roman"/>
          <w:color w:val="000000" w:themeColor="text1"/>
          <w:sz w:val="24"/>
          <w:szCs w:val="24"/>
        </w:rPr>
        <w:t>The predominant symptom is dysphagia, which is often accompanied by an esophageal stricture. However, to the best of our knowledge, there has been no previous report on EIPD developing in the residual esophagus after esophagectomy. We report the first case of EIPD with an anastomosis stricture that was observed 11 years after esophagectomy, which had been performed to treat esophageal cancer.</w:t>
      </w:r>
    </w:p>
    <w:p w:rsidR="00F66C9C" w:rsidRPr="00821FED" w:rsidRDefault="00F66C9C" w:rsidP="00BE5973">
      <w:pPr>
        <w:adjustRightInd w:val="0"/>
        <w:snapToGrid w:val="0"/>
        <w:spacing w:line="360" w:lineRule="auto"/>
        <w:rPr>
          <w:rFonts w:ascii="Book Antiqua" w:hAnsi="Book Antiqua" w:cs="Times New Roman"/>
          <w:b/>
          <w:caps/>
          <w:color w:val="000000" w:themeColor="text1"/>
          <w:sz w:val="24"/>
          <w:szCs w:val="24"/>
        </w:rPr>
      </w:pPr>
    </w:p>
    <w:p w:rsidR="00E2750D" w:rsidRPr="00821FED" w:rsidRDefault="00E2750D" w:rsidP="00BE5973">
      <w:pPr>
        <w:adjustRightInd w:val="0"/>
        <w:snapToGrid w:val="0"/>
        <w:spacing w:line="360" w:lineRule="auto"/>
        <w:rPr>
          <w:rFonts w:ascii="Book Antiqua" w:hAnsi="Book Antiqua" w:cs="Times New Roman"/>
          <w:b/>
          <w:caps/>
          <w:color w:val="000000" w:themeColor="text1"/>
          <w:sz w:val="24"/>
          <w:szCs w:val="24"/>
        </w:rPr>
      </w:pPr>
      <w:r w:rsidRPr="00821FED">
        <w:rPr>
          <w:rFonts w:ascii="Book Antiqua" w:hAnsi="Book Antiqua" w:cs="Times New Roman"/>
          <w:b/>
          <w:caps/>
          <w:color w:val="000000" w:themeColor="text1"/>
          <w:sz w:val="24"/>
          <w:szCs w:val="24"/>
        </w:rPr>
        <w:t>Case report</w:t>
      </w:r>
    </w:p>
    <w:p w:rsidR="00274A09" w:rsidRPr="00821FED" w:rsidRDefault="00274A09"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A 91-year-old man was referred to our hospital because of intermittent dysphagia. He had undergone esophagectomy with gastric tube reconstruction and intrathoracic anastomosis for esophageal cancer (T3N2M0 Stage III; using the seventh edition of the Union for International Cancer Control TNM classification system) 11 years earlier. No recurrence had been observed. Other than the previous esophageal cancer and hypertension, his medical history was unremarkable. He had been a heavy, regular drinker for several years. Physical examination showed a chronic, ill-looking overall appearance. Laboratory data showed anemia (hemoglobin: 9.3 g/d</w:t>
      </w:r>
      <w:r w:rsidRPr="00821FED">
        <w:rPr>
          <w:rFonts w:ascii="Book Antiqua" w:hAnsi="Book Antiqua" w:cs="Times New Roman"/>
          <w:caps/>
          <w:color w:val="000000" w:themeColor="text1"/>
          <w:sz w:val="24"/>
          <w:szCs w:val="24"/>
        </w:rPr>
        <w:t>l</w:t>
      </w:r>
      <w:r w:rsidRPr="00821FED">
        <w:rPr>
          <w:rFonts w:ascii="Book Antiqua" w:hAnsi="Book Antiqua" w:cs="Times New Roman"/>
          <w:color w:val="000000" w:themeColor="text1"/>
          <w:sz w:val="24"/>
          <w:szCs w:val="24"/>
        </w:rPr>
        <w:t>) and renal dysfunction (serum creatinine: 1.69 mg/d</w:t>
      </w:r>
      <w:r w:rsidRPr="00821FED">
        <w:rPr>
          <w:rFonts w:ascii="Book Antiqua" w:hAnsi="Book Antiqua" w:cs="Times New Roman"/>
          <w:caps/>
          <w:color w:val="000000" w:themeColor="text1"/>
          <w:sz w:val="24"/>
          <w:szCs w:val="24"/>
        </w:rPr>
        <w:t>l</w:t>
      </w:r>
      <w:r w:rsidRPr="00821FED">
        <w:rPr>
          <w:rFonts w:ascii="Book Antiqua" w:hAnsi="Book Antiqua" w:cs="Times New Roman"/>
          <w:color w:val="000000" w:themeColor="text1"/>
          <w:sz w:val="24"/>
          <w:szCs w:val="24"/>
        </w:rPr>
        <w:t>).</w:t>
      </w:r>
    </w:p>
    <w:p w:rsidR="00274A09" w:rsidRPr="00821FED" w:rsidRDefault="00274A09" w:rsidP="0086678D">
      <w:pPr>
        <w:adjustRightInd w:val="0"/>
        <w:snapToGrid w:val="0"/>
        <w:spacing w:line="360" w:lineRule="auto"/>
        <w:ind w:firstLineChars="200" w:firstLine="480"/>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Endoscopy of the upper gastrointestinal tract was performed, which revealed an anastomotic stricture, and the mucosa in the residual esophagus exhibited chronic inflammation, showing redness, erosion, edema, bleeding, friability, and exudate with numerous white plaques. After washing the exudate with plaques, multiple depressions were found, and the endoscope coul</w:t>
      </w:r>
      <w:r w:rsidR="0086678D" w:rsidRPr="00821FED">
        <w:rPr>
          <w:rFonts w:ascii="Book Antiqua" w:hAnsi="Book Antiqua" w:cs="Times New Roman"/>
          <w:color w:val="000000" w:themeColor="text1"/>
          <w:sz w:val="24"/>
          <w:szCs w:val="24"/>
        </w:rPr>
        <w:t>d not pass the anastomosis (Fig</w:t>
      </w:r>
      <w:r w:rsidR="0086678D" w:rsidRPr="00821FED">
        <w:rPr>
          <w:rFonts w:ascii="Book Antiqua" w:eastAsia="SimSun" w:hAnsi="Book Antiqua" w:cs="Times New Roman"/>
          <w:color w:val="000000" w:themeColor="text1"/>
          <w:sz w:val="24"/>
          <w:szCs w:val="24"/>
          <w:lang w:eastAsia="zh-CN"/>
        </w:rPr>
        <w:t>ure</w:t>
      </w:r>
      <w:r w:rsidR="0086678D" w:rsidRPr="00821FED">
        <w:rPr>
          <w:rFonts w:ascii="Book Antiqua" w:hAnsi="Book Antiqua" w:cs="Times New Roman"/>
          <w:color w:val="000000" w:themeColor="text1"/>
          <w:sz w:val="24"/>
          <w:szCs w:val="24"/>
        </w:rPr>
        <w:t xml:space="preserve"> </w:t>
      </w:r>
      <w:r w:rsidRPr="00821FED">
        <w:rPr>
          <w:rFonts w:ascii="Book Antiqua" w:hAnsi="Book Antiqua" w:cs="Times New Roman"/>
          <w:color w:val="000000" w:themeColor="text1"/>
          <w:sz w:val="24"/>
          <w:szCs w:val="24"/>
        </w:rPr>
        <w:t>1). Radiographical examination revealed numerous fine, gastrografin-filled projections and an anastomotic strictu</w:t>
      </w:r>
      <w:r w:rsidR="0086678D" w:rsidRPr="00821FED">
        <w:rPr>
          <w:rFonts w:ascii="Book Antiqua" w:hAnsi="Book Antiqua" w:cs="Times New Roman"/>
          <w:color w:val="000000" w:themeColor="text1"/>
          <w:sz w:val="24"/>
          <w:szCs w:val="24"/>
        </w:rPr>
        <w:t>re (Fig</w:t>
      </w:r>
      <w:r w:rsidR="0086678D" w:rsidRPr="00821FED">
        <w:rPr>
          <w:rFonts w:ascii="Book Antiqua" w:eastAsia="SimSun" w:hAnsi="Book Antiqua" w:cs="Times New Roman"/>
          <w:color w:val="000000" w:themeColor="text1"/>
          <w:sz w:val="24"/>
          <w:szCs w:val="24"/>
          <w:lang w:eastAsia="zh-CN"/>
        </w:rPr>
        <w:t>ure</w:t>
      </w:r>
      <w:r w:rsidRPr="00821FED">
        <w:rPr>
          <w:rFonts w:ascii="Book Antiqua" w:hAnsi="Book Antiqua" w:cs="Times New Roman"/>
          <w:color w:val="000000" w:themeColor="text1"/>
          <w:sz w:val="24"/>
          <w:szCs w:val="24"/>
        </w:rPr>
        <w:t xml:space="preserve"> 2). Computed tomography was used to show the thickness of the wall of the residual esophagus, and no metastatic lesions were observed (Fig</w:t>
      </w:r>
      <w:r w:rsidR="0086678D" w:rsidRPr="00821FED">
        <w:rPr>
          <w:rFonts w:ascii="Book Antiqua" w:eastAsia="SimSun" w:hAnsi="Book Antiqua" w:cs="Times New Roman" w:hint="eastAsia"/>
          <w:color w:val="000000" w:themeColor="text1"/>
          <w:sz w:val="24"/>
          <w:szCs w:val="24"/>
          <w:lang w:eastAsia="zh-CN"/>
        </w:rPr>
        <w:t>ure</w:t>
      </w:r>
      <w:r w:rsidRPr="00821FED">
        <w:rPr>
          <w:rFonts w:ascii="Book Antiqua" w:hAnsi="Book Antiqua" w:cs="Times New Roman"/>
          <w:color w:val="000000" w:themeColor="text1"/>
          <w:sz w:val="24"/>
          <w:szCs w:val="24"/>
        </w:rPr>
        <w:t xml:space="preserve"> 3). Biopsy specimens from the area of the anastomotic stricture revealed only inflammatory changes without any signs of malignancy. </w:t>
      </w:r>
      <w:r w:rsidRPr="00821FED">
        <w:rPr>
          <w:rFonts w:ascii="Book Antiqua" w:hAnsi="Book Antiqua" w:cs="Times New Roman"/>
          <w:i/>
          <w:color w:val="000000" w:themeColor="text1"/>
          <w:sz w:val="24"/>
          <w:szCs w:val="24"/>
        </w:rPr>
        <w:lastRenderedPageBreak/>
        <w:t>Candida glabrata</w:t>
      </w:r>
      <w:r w:rsidRPr="00821FED">
        <w:rPr>
          <w:rFonts w:ascii="Book Antiqua" w:hAnsi="Book Antiqua" w:cs="Times New Roman"/>
          <w:color w:val="000000" w:themeColor="text1"/>
          <w:sz w:val="24"/>
          <w:szCs w:val="24"/>
        </w:rPr>
        <w:t xml:space="preserve"> was detected with a culture test of the biopsy specimens. Based on these findings, the stricture was diagnosed as a benign stricture caused by EIPD instead of esophageal cancer recurrence; accordingly, endoscopic balloon dilatation was performed and oral anti-fungal therapy (amphotericin B) was started in the hospital.</w:t>
      </w:r>
    </w:p>
    <w:p w:rsidR="00CE12AE" w:rsidRPr="00821FED" w:rsidRDefault="00274A09" w:rsidP="0086678D">
      <w:pPr>
        <w:adjustRightInd w:val="0"/>
        <w:snapToGrid w:val="0"/>
        <w:spacing w:line="360" w:lineRule="auto"/>
        <w:ind w:firstLineChars="200" w:firstLine="480"/>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Two weeks later, endoscopic examination showed that the dilated anastomosis remained and the mucosal inflammat</w:t>
      </w:r>
      <w:r w:rsidR="0086678D" w:rsidRPr="00821FED">
        <w:rPr>
          <w:rFonts w:ascii="Book Antiqua" w:hAnsi="Book Antiqua" w:cs="Times New Roman"/>
          <w:color w:val="000000" w:themeColor="text1"/>
          <w:sz w:val="24"/>
          <w:szCs w:val="24"/>
        </w:rPr>
        <w:t>ion was partially improved (Fig</w:t>
      </w:r>
      <w:r w:rsidR="0086678D" w:rsidRPr="00821FED">
        <w:rPr>
          <w:rFonts w:ascii="Book Antiqua" w:eastAsia="SimSun" w:hAnsi="Book Antiqua" w:cs="Times New Roman" w:hint="eastAsia"/>
          <w:color w:val="000000" w:themeColor="text1"/>
          <w:sz w:val="24"/>
          <w:szCs w:val="24"/>
          <w:lang w:eastAsia="zh-CN"/>
        </w:rPr>
        <w:t>ure</w:t>
      </w:r>
      <w:r w:rsidRPr="00821FED">
        <w:rPr>
          <w:rFonts w:ascii="Book Antiqua" w:hAnsi="Book Antiqua" w:cs="Times New Roman"/>
          <w:color w:val="000000" w:themeColor="text1"/>
          <w:sz w:val="24"/>
          <w:szCs w:val="24"/>
        </w:rPr>
        <w:t xml:space="preserve"> 4</w:t>
      </w:r>
      <w:r w:rsidRPr="00821FED">
        <w:rPr>
          <w:rFonts w:ascii="Book Antiqua" w:hAnsi="Book Antiqua" w:cs="Times New Roman"/>
          <w:caps/>
          <w:color w:val="000000" w:themeColor="text1"/>
          <w:sz w:val="24"/>
          <w:szCs w:val="24"/>
        </w:rPr>
        <w:t>a</w:t>
      </w:r>
      <w:r w:rsidRPr="00821FED">
        <w:rPr>
          <w:rFonts w:ascii="Book Antiqua" w:hAnsi="Book Antiqua" w:cs="Times New Roman"/>
          <w:color w:val="000000" w:themeColor="text1"/>
          <w:sz w:val="24"/>
          <w:szCs w:val="24"/>
        </w:rPr>
        <w:t>). As the symptoms had dramatically improved, the patien</w:t>
      </w:r>
      <w:r w:rsidR="0086678D" w:rsidRPr="00821FED">
        <w:rPr>
          <w:rFonts w:ascii="Book Antiqua" w:hAnsi="Book Antiqua" w:cs="Times New Roman"/>
          <w:color w:val="000000" w:themeColor="text1"/>
          <w:sz w:val="24"/>
          <w:szCs w:val="24"/>
        </w:rPr>
        <w:t>t was discharged. However, 3 wk</w:t>
      </w:r>
      <w:r w:rsidRPr="00821FED">
        <w:rPr>
          <w:rFonts w:ascii="Book Antiqua" w:hAnsi="Book Antiqua" w:cs="Times New Roman"/>
          <w:color w:val="000000" w:themeColor="text1"/>
          <w:sz w:val="24"/>
          <w:szCs w:val="24"/>
        </w:rPr>
        <w:t xml:space="preserve"> after discharge, even though endoscopic examination showed that the dilated anastomosis still remained, the mucosal</w:t>
      </w:r>
      <w:r w:rsidR="0086678D" w:rsidRPr="00821FED">
        <w:rPr>
          <w:rFonts w:ascii="Book Antiqua" w:hAnsi="Book Antiqua" w:cs="Times New Roman"/>
          <w:color w:val="000000" w:themeColor="text1"/>
          <w:sz w:val="24"/>
          <w:szCs w:val="24"/>
        </w:rPr>
        <w:t xml:space="preserve"> inflammation had worsened (Fig</w:t>
      </w:r>
      <w:r w:rsidR="0086678D" w:rsidRPr="00821FED">
        <w:rPr>
          <w:rFonts w:ascii="Book Antiqua" w:eastAsia="SimSun" w:hAnsi="Book Antiqua" w:cs="Times New Roman" w:hint="eastAsia"/>
          <w:color w:val="000000" w:themeColor="text1"/>
          <w:sz w:val="24"/>
          <w:szCs w:val="24"/>
          <w:lang w:eastAsia="zh-CN"/>
        </w:rPr>
        <w:t>ure</w:t>
      </w:r>
      <w:r w:rsidRPr="00821FED">
        <w:rPr>
          <w:rFonts w:ascii="Book Antiqua" w:hAnsi="Book Antiqua" w:cs="Times New Roman"/>
          <w:color w:val="000000" w:themeColor="text1"/>
          <w:sz w:val="24"/>
          <w:szCs w:val="24"/>
        </w:rPr>
        <w:t xml:space="preserve"> 4</w:t>
      </w:r>
      <w:r w:rsidRPr="00821FED">
        <w:rPr>
          <w:rFonts w:ascii="Book Antiqua" w:hAnsi="Book Antiqua" w:cs="Times New Roman"/>
          <w:caps/>
          <w:color w:val="000000" w:themeColor="text1"/>
          <w:sz w:val="24"/>
          <w:szCs w:val="24"/>
        </w:rPr>
        <w:t>b</w:t>
      </w:r>
      <w:r w:rsidRPr="00821FED">
        <w:rPr>
          <w:rFonts w:ascii="Book Antiqua" w:hAnsi="Book Antiqua" w:cs="Times New Roman"/>
          <w:color w:val="000000" w:themeColor="text1"/>
          <w:sz w:val="24"/>
          <w:szCs w:val="24"/>
        </w:rPr>
        <w:t>). Accordingly, the patient was readmitted and started on micafungin treatment by intravenous administration. Two weeks after readmission, endoscopic examination revealed improvement of the mucosal inflammation. Only tiny orifices, corresponding to pseudodiverticulosis, rema</w:t>
      </w:r>
      <w:r w:rsidR="0086678D" w:rsidRPr="00821FED">
        <w:rPr>
          <w:rFonts w:ascii="Book Antiqua" w:hAnsi="Book Antiqua" w:cs="Times New Roman"/>
          <w:color w:val="000000" w:themeColor="text1"/>
          <w:sz w:val="24"/>
          <w:szCs w:val="24"/>
        </w:rPr>
        <w:t>ined (Fig</w:t>
      </w:r>
      <w:r w:rsidR="0086678D" w:rsidRPr="00821FED">
        <w:rPr>
          <w:rFonts w:ascii="Book Antiqua" w:eastAsia="SimSun" w:hAnsi="Book Antiqua" w:cs="Times New Roman" w:hint="eastAsia"/>
          <w:color w:val="000000" w:themeColor="text1"/>
          <w:sz w:val="24"/>
          <w:szCs w:val="24"/>
          <w:lang w:eastAsia="zh-CN"/>
        </w:rPr>
        <w:t>ure</w:t>
      </w:r>
      <w:r w:rsidRPr="00821FED">
        <w:rPr>
          <w:rFonts w:ascii="Book Antiqua" w:hAnsi="Book Antiqua" w:cs="Times New Roman"/>
          <w:color w:val="000000" w:themeColor="text1"/>
          <w:sz w:val="24"/>
          <w:szCs w:val="24"/>
        </w:rPr>
        <w:t xml:space="preserve"> 4</w:t>
      </w:r>
      <w:r w:rsidRPr="00821FED">
        <w:rPr>
          <w:rFonts w:ascii="Book Antiqua" w:hAnsi="Book Antiqua" w:cs="Times New Roman"/>
          <w:caps/>
          <w:color w:val="000000" w:themeColor="text1"/>
          <w:sz w:val="24"/>
          <w:szCs w:val="24"/>
        </w:rPr>
        <w:t>c</w:t>
      </w:r>
      <w:r w:rsidRPr="00821FED">
        <w:rPr>
          <w:rFonts w:ascii="Book Antiqua" w:hAnsi="Book Antiqua" w:cs="Times New Roman"/>
          <w:color w:val="000000" w:themeColor="text1"/>
          <w:sz w:val="24"/>
          <w:szCs w:val="24"/>
        </w:rPr>
        <w:t>). Consequently, the patient was discharged. At the latest follow-up, the patient was symptom-free and pseudodiverticulosis remained in the residual esophagus without signs of stricture or inflammation.</w:t>
      </w:r>
    </w:p>
    <w:p w:rsidR="000B3756" w:rsidRPr="00821FED" w:rsidRDefault="000B3756" w:rsidP="00BE5973">
      <w:pPr>
        <w:adjustRightInd w:val="0"/>
        <w:snapToGrid w:val="0"/>
        <w:spacing w:line="360" w:lineRule="auto"/>
        <w:rPr>
          <w:rFonts w:ascii="Book Antiqua" w:hAnsi="Book Antiqua" w:cs="Times New Roman"/>
          <w:color w:val="000000" w:themeColor="text1"/>
          <w:sz w:val="24"/>
          <w:szCs w:val="24"/>
        </w:rPr>
      </w:pPr>
    </w:p>
    <w:p w:rsidR="00D95BE1" w:rsidRPr="00821FED" w:rsidRDefault="00D95BE1" w:rsidP="00BE5973">
      <w:pPr>
        <w:adjustRightInd w:val="0"/>
        <w:snapToGrid w:val="0"/>
        <w:spacing w:line="360" w:lineRule="auto"/>
        <w:rPr>
          <w:rFonts w:ascii="Book Antiqua" w:hAnsi="Book Antiqua" w:cs="Times New Roman"/>
          <w:b/>
          <w:caps/>
          <w:color w:val="000000" w:themeColor="text1"/>
          <w:sz w:val="24"/>
          <w:szCs w:val="24"/>
        </w:rPr>
      </w:pPr>
      <w:r w:rsidRPr="00821FED">
        <w:rPr>
          <w:rFonts w:ascii="Book Antiqua" w:hAnsi="Book Antiqua" w:cs="Times New Roman"/>
          <w:b/>
          <w:caps/>
          <w:color w:val="000000" w:themeColor="text1"/>
          <w:sz w:val="24"/>
          <w:szCs w:val="24"/>
        </w:rPr>
        <w:t>Discussion</w:t>
      </w:r>
      <w:r w:rsidR="009314E0" w:rsidRPr="00821FED">
        <w:rPr>
          <w:rFonts w:ascii="Book Antiqua" w:hAnsi="Book Antiqua" w:cs="Times New Roman"/>
          <w:b/>
          <w:caps/>
          <w:color w:val="000000" w:themeColor="text1"/>
          <w:sz w:val="24"/>
          <w:szCs w:val="24"/>
        </w:rPr>
        <w:t xml:space="preserve"> </w:t>
      </w:r>
    </w:p>
    <w:p w:rsidR="00E27249" w:rsidRPr="00821FED" w:rsidRDefault="007A76F4"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EIPD is related to the submucosal esophageal glands, involving cystic dilation of the excretory ducts; as a result, it is not true diverticulosis. The etiology and pathogenesis of EIPD need to be further clarified, but they are thought to involve obstruction of the esophageal mucous glands by chronic inflammation or submucosal fibrosis</w:t>
      </w:r>
      <w:r w:rsidR="005B65E6" w:rsidRPr="00821FED">
        <w:rPr>
          <w:rFonts w:ascii="Book Antiqua" w:hAnsi="Book Antiqua" w:cs="Times New Roman"/>
          <w:color w:val="000000" w:themeColor="text1"/>
          <w:sz w:val="24"/>
          <w:szCs w:val="24"/>
          <w:vertAlign w:val="superscript"/>
        </w:rPr>
        <w:t>[</w:t>
      </w:r>
      <w:r w:rsidR="00F56D9B" w:rsidRPr="00821FED">
        <w:rPr>
          <w:rFonts w:ascii="Book Antiqua" w:hAnsi="Book Antiqua" w:cs="Times New Roman"/>
          <w:color w:val="000000" w:themeColor="text1"/>
          <w:sz w:val="24"/>
          <w:szCs w:val="24"/>
          <w:vertAlign w:val="superscript"/>
        </w:rPr>
        <w:t>4</w:t>
      </w:r>
      <w:r w:rsidR="005B65E6" w:rsidRPr="00821FED">
        <w:rPr>
          <w:rFonts w:ascii="Book Antiqua" w:hAnsi="Book Antiqua" w:cs="Times New Roman"/>
          <w:color w:val="000000" w:themeColor="text1"/>
          <w:sz w:val="24"/>
          <w:szCs w:val="24"/>
          <w:vertAlign w:val="superscript"/>
        </w:rPr>
        <w:t>]</w:t>
      </w:r>
      <w:r w:rsidR="00E27249" w:rsidRPr="00821FED">
        <w:rPr>
          <w:rFonts w:ascii="Book Antiqua" w:hAnsi="Book Antiqua" w:cs="Times New Roman"/>
          <w:color w:val="000000" w:themeColor="text1"/>
          <w:sz w:val="24"/>
          <w:szCs w:val="24"/>
        </w:rPr>
        <w:t xml:space="preserve">. </w:t>
      </w:r>
      <w:r w:rsidRPr="00821FED">
        <w:rPr>
          <w:rFonts w:ascii="Book Antiqua" w:hAnsi="Book Antiqua" w:cs="Times New Roman"/>
          <w:color w:val="000000" w:themeColor="text1"/>
          <w:sz w:val="24"/>
          <w:szCs w:val="24"/>
        </w:rPr>
        <w:t>EIPD has been reported to be associated with various risk factors, including diabetes mellitus, esophageal candidiasis, alcohol consumption, gastroesophageal reflux disease, and cancer</w:t>
      </w:r>
      <w:r w:rsidR="005B65E6" w:rsidRPr="00821FED">
        <w:rPr>
          <w:rFonts w:ascii="Book Antiqua" w:hAnsi="Book Antiqua" w:cs="Times New Roman"/>
          <w:color w:val="000000" w:themeColor="text1"/>
          <w:sz w:val="24"/>
          <w:szCs w:val="24"/>
          <w:vertAlign w:val="superscript"/>
        </w:rPr>
        <w:t>[</w:t>
      </w:r>
      <w:r w:rsidR="00F56D9B" w:rsidRPr="00821FED">
        <w:rPr>
          <w:rFonts w:ascii="Book Antiqua" w:hAnsi="Book Antiqua" w:cs="Times New Roman"/>
          <w:color w:val="000000" w:themeColor="text1"/>
          <w:sz w:val="24"/>
          <w:szCs w:val="24"/>
          <w:vertAlign w:val="superscript"/>
        </w:rPr>
        <w:t>4-6</w:t>
      </w:r>
      <w:r w:rsidR="005B65E6" w:rsidRPr="00821FED">
        <w:rPr>
          <w:rFonts w:ascii="Book Antiqua" w:hAnsi="Book Antiqua" w:cs="Times New Roman"/>
          <w:color w:val="000000" w:themeColor="text1"/>
          <w:sz w:val="24"/>
          <w:szCs w:val="24"/>
          <w:vertAlign w:val="superscript"/>
        </w:rPr>
        <w:t>]</w:t>
      </w:r>
      <w:r w:rsidR="00E27249" w:rsidRPr="00821FED">
        <w:rPr>
          <w:rFonts w:ascii="Book Antiqua" w:hAnsi="Book Antiqua" w:cs="Times New Roman"/>
          <w:color w:val="000000" w:themeColor="text1"/>
          <w:sz w:val="24"/>
          <w:szCs w:val="24"/>
        </w:rPr>
        <w:t>.</w:t>
      </w:r>
    </w:p>
    <w:p w:rsidR="007A76F4" w:rsidRPr="00821FED" w:rsidRDefault="007A76F4" w:rsidP="0086678D">
      <w:pPr>
        <w:adjustRightInd w:val="0"/>
        <w:snapToGrid w:val="0"/>
        <w:spacing w:line="360" w:lineRule="auto"/>
        <w:ind w:firstLineChars="200" w:firstLine="480"/>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The main clinical symptom of EIPD is intermittent dysphagia, which is often accompanied by esophageal stricture. The possibility of severe complications, such as esophageal perforation, has also been reported</w:t>
      </w:r>
      <w:r w:rsidR="005B65E6" w:rsidRPr="00821FED">
        <w:rPr>
          <w:rFonts w:ascii="Book Antiqua" w:hAnsi="Book Antiqua" w:cs="Times New Roman"/>
          <w:color w:val="000000" w:themeColor="text1"/>
          <w:sz w:val="24"/>
          <w:szCs w:val="24"/>
          <w:vertAlign w:val="superscript"/>
        </w:rPr>
        <w:t>[</w:t>
      </w:r>
      <w:r w:rsidR="00F56D9B" w:rsidRPr="00821FED">
        <w:rPr>
          <w:rFonts w:ascii="Book Antiqua" w:hAnsi="Book Antiqua" w:cs="Times New Roman"/>
          <w:color w:val="000000" w:themeColor="text1"/>
          <w:sz w:val="24"/>
          <w:szCs w:val="24"/>
          <w:vertAlign w:val="superscript"/>
        </w:rPr>
        <w:t>7</w:t>
      </w:r>
      <w:r w:rsidR="005B65E6" w:rsidRPr="00821FED">
        <w:rPr>
          <w:rFonts w:ascii="Book Antiqua" w:hAnsi="Book Antiqua" w:cs="Times New Roman"/>
          <w:color w:val="000000" w:themeColor="text1"/>
          <w:sz w:val="24"/>
          <w:szCs w:val="24"/>
          <w:vertAlign w:val="superscript"/>
        </w:rPr>
        <w:t>]</w:t>
      </w:r>
      <w:r w:rsidR="00E27249" w:rsidRPr="00821FED">
        <w:rPr>
          <w:rFonts w:ascii="Book Antiqua" w:hAnsi="Book Antiqua" w:cs="Times New Roman"/>
          <w:color w:val="000000" w:themeColor="text1"/>
          <w:sz w:val="24"/>
          <w:szCs w:val="24"/>
        </w:rPr>
        <w:t xml:space="preserve">. </w:t>
      </w:r>
      <w:r w:rsidRPr="00821FED">
        <w:rPr>
          <w:rFonts w:ascii="Book Antiqua" w:hAnsi="Book Antiqua" w:cs="Times New Roman"/>
          <w:color w:val="000000" w:themeColor="text1"/>
          <w:sz w:val="24"/>
          <w:szCs w:val="24"/>
        </w:rPr>
        <w:t xml:space="preserve">Radiographically, EIPD is characterized by multiple, small, flask-shaped outpouchings in the wall of the esophagus. The upper gastrointestinal endoscopic findings show the presence of </w:t>
      </w:r>
      <w:r w:rsidRPr="00821FED">
        <w:rPr>
          <w:rFonts w:ascii="Book Antiqua" w:hAnsi="Book Antiqua" w:cs="Times New Roman"/>
          <w:color w:val="000000" w:themeColor="text1"/>
          <w:sz w:val="24"/>
          <w:szCs w:val="24"/>
        </w:rPr>
        <w:lastRenderedPageBreak/>
        <w:t>many tiny pseudodiverticular openings with white plaques.</w:t>
      </w:r>
    </w:p>
    <w:p w:rsidR="00E27249" w:rsidRPr="00821FED" w:rsidRDefault="007A76F4" w:rsidP="0086678D">
      <w:pPr>
        <w:adjustRightInd w:val="0"/>
        <w:snapToGrid w:val="0"/>
        <w:spacing w:line="360" w:lineRule="auto"/>
        <w:ind w:firstLineChars="200" w:firstLine="480"/>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Benign anastomotic strictures after esophagectomy are reportedly observed within a median of 5 mo after esophagectomy (mean, 7 mo; range</w:t>
      </w:r>
      <w:r w:rsidR="0086678D" w:rsidRPr="00821FED">
        <w:rPr>
          <w:rFonts w:ascii="Book Antiqua" w:eastAsia="SimSun" w:hAnsi="Book Antiqua" w:cs="Times New Roman" w:hint="eastAsia"/>
          <w:color w:val="000000" w:themeColor="text1"/>
          <w:sz w:val="24"/>
          <w:szCs w:val="24"/>
          <w:lang w:eastAsia="zh-CN"/>
        </w:rPr>
        <w:t>:</w:t>
      </w:r>
      <w:r w:rsidRPr="00821FED">
        <w:rPr>
          <w:rFonts w:ascii="Book Antiqua" w:hAnsi="Book Antiqua" w:cs="Times New Roman"/>
          <w:color w:val="000000" w:themeColor="text1"/>
          <w:sz w:val="24"/>
          <w:szCs w:val="24"/>
        </w:rPr>
        <w:t xml:space="preserve"> 8 d to 36 mo) and are preferably treated by endoscopic balloon dilatation. In one study, the overall clinical success rate was 99% in patients undergoing single or multiple balloon dilatations</w:t>
      </w:r>
      <w:r w:rsidR="005B65E6" w:rsidRPr="00821FED">
        <w:rPr>
          <w:rFonts w:ascii="Book Antiqua" w:hAnsi="Book Antiqua" w:cs="Times New Roman"/>
          <w:color w:val="000000" w:themeColor="text1"/>
          <w:sz w:val="24"/>
          <w:szCs w:val="24"/>
          <w:vertAlign w:val="superscript"/>
        </w:rPr>
        <w:t>[</w:t>
      </w:r>
      <w:r w:rsidR="00F56D9B" w:rsidRPr="00821FED">
        <w:rPr>
          <w:rFonts w:ascii="Book Antiqua" w:hAnsi="Book Antiqua" w:cs="Times New Roman"/>
          <w:color w:val="000000" w:themeColor="text1"/>
          <w:sz w:val="24"/>
          <w:szCs w:val="24"/>
          <w:vertAlign w:val="superscript"/>
        </w:rPr>
        <w:t>8</w:t>
      </w:r>
      <w:r w:rsidR="005B65E6" w:rsidRPr="00821FED">
        <w:rPr>
          <w:rFonts w:ascii="Book Antiqua" w:hAnsi="Book Antiqua" w:cs="Times New Roman"/>
          <w:color w:val="000000" w:themeColor="text1"/>
          <w:sz w:val="24"/>
          <w:szCs w:val="24"/>
          <w:vertAlign w:val="superscript"/>
        </w:rPr>
        <w:t>]</w:t>
      </w:r>
      <w:r w:rsidR="00E27249" w:rsidRPr="00821FED">
        <w:rPr>
          <w:rFonts w:ascii="Book Antiqua" w:hAnsi="Book Antiqua" w:cs="Times New Roman"/>
          <w:color w:val="000000" w:themeColor="text1"/>
          <w:sz w:val="24"/>
          <w:szCs w:val="24"/>
        </w:rPr>
        <w:t xml:space="preserve">. </w:t>
      </w:r>
      <w:r w:rsidRPr="00821FED">
        <w:rPr>
          <w:rFonts w:ascii="Book Antiqua" w:hAnsi="Book Antiqua" w:cs="Times New Roman"/>
          <w:color w:val="000000" w:themeColor="text1"/>
          <w:sz w:val="24"/>
          <w:szCs w:val="24"/>
        </w:rPr>
        <w:t>For EIPD, when esophageal candidiasis or reflux esophagitis is present, medical treatment alone is often sufficient to relieve the symptoms and reduce EIPD</w:t>
      </w:r>
      <w:r w:rsidR="005B65E6" w:rsidRPr="00821FED">
        <w:rPr>
          <w:rFonts w:ascii="Book Antiqua" w:hAnsi="Book Antiqua" w:cs="Times New Roman"/>
          <w:color w:val="000000" w:themeColor="text1"/>
          <w:sz w:val="24"/>
          <w:szCs w:val="24"/>
          <w:vertAlign w:val="superscript"/>
        </w:rPr>
        <w:t>[</w:t>
      </w:r>
      <w:r w:rsidR="00F56D9B" w:rsidRPr="00821FED">
        <w:rPr>
          <w:rFonts w:ascii="Book Antiqua" w:hAnsi="Book Antiqua" w:cs="Times New Roman"/>
          <w:color w:val="000000" w:themeColor="text1"/>
          <w:sz w:val="24"/>
          <w:szCs w:val="24"/>
          <w:vertAlign w:val="superscript"/>
        </w:rPr>
        <w:t>9</w:t>
      </w:r>
      <w:r w:rsidR="005B65E6" w:rsidRPr="00821FED">
        <w:rPr>
          <w:rFonts w:ascii="Book Antiqua" w:hAnsi="Book Antiqua" w:cs="Times New Roman"/>
          <w:color w:val="000000" w:themeColor="text1"/>
          <w:sz w:val="24"/>
          <w:szCs w:val="24"/>
          <w:vertAlign w:val="superscript"/>
        </w:rPr>
        <w:t>]</w:t>
      </w:r>
      <w:r w:rsidR="00E27249" w:rsidRPr="00821FED">
        <w:rPr>
          <w:rFonts w:ascii="Book Antiqua" w:hAnsi="Book Antiqua" w:cs="Times New Roman"/>
          <w:color w:val="000000" w:themeColor="text1"/>
          <w:sz w:val="24"/>
          <w:szCs w:val="24"/>
        </w:rPr>
        <w:t xml:space="preserve">. </w:t>
      </w:r>
      <w:r w:rsidRPr="00821FED">
        <w:rPr>
          <w:rFonts w:ascii="Book Antiqua" w:hAnsi="Book Antiqua" w:cs="Times New Roman"/>
          <w:color w:val="000000" w:themeColor="text1"/>
          <w:sz w:val="24"/>
          <w:szCs w:val="24"/>
        </w:rPr>
        <w:t>However, when there is a stricture, endoscopic dilatation should be considered. Treatment of a stricture with endoscopic dilatation is effective for resolving dysphagia, but repeated dilatation may be necessary</w:t>
      </w:r>
      <w:r w:rsidR="005B65E6" w:rsidRPr="00821FED">
        <w:rPr>
          <w:rFonts w:ascii="Book Antiqua" w:hAnsi="Book Antiqua" w:cs="Times New Roman"/>
          <w:color w:val="000000" w:themeColor="text1"/>
          <w:sz w:val="24"/>
          <w:szCs w:val="24"/>
          <w:vertAlign w:val="superscript"/>
        </w:rPr>
        <w:t>[</w:t>
      </w:r>
      <w:r w:rsidR="00F56D9B" w:rsidRPr="00821FED">
        <w:rPr>
          <w:rFonts w:ascii="Book Antiqua" w:hAnsi="Book Antiqua" w:cs="Times New Roman"/>
          <w:color w:val="000000" w:themeColor="text1"/>
          <w:sz w:val="24"/>
          <w:szCs w:val="24"/>
          <w:vertAlign w:val="superscript"/>
        </w:rPr>
        <w:t>5</w:t>
      </w:r>
      <w:r w:rsidR="005B65E6" w:rsidRPr="00821FED">
        <w:rPr>
          <w:rFonts w:ascii="Book Antiqua" w:hAnsi="Book Antiqua" w:cs="Times New Roman"/>
          <w:color w:val="000000" w:themeColor="text1"/>
          <w:sz w:val="24"/>
          <w:szCs w:val="24"/>
          <w:vertAlign w:val="superscript"/>
        </w:rPr>
        <w:t>]</w:t>
      </w:r>
      <w:r w:rsidR="00E27249" w:rsidRPr="00821FED">
        <w:rPr>
          <w:rFonts w:ascii="Book Antiqua" w:hAnsi="Book Antiqua" w:cs="Times New Roman"/>
          <w:color w:val="000000" w:themeColor="text1"/>
          <w:sz w:val="24"/>
          <w:szCs w:val="24"/>
        </w:rPr>
        <w:t>.</w:t>
      </w:r>
    </w:p>
    <w:p w:rsidR="007A76F4" w:rsidRPr="00821FED" w:rsidRDefault="007A76F4" w:rsidP="0086678D">
      <w:pPr>
        <w:adjustRightInd w:val="0"/>
        <w:snapToGrid w:val="0"/>
        <w:spacing w:line="360" w:lineRule="auto"/>
        <w:ind w:firstLineChars="200" w:firstLine="480"/>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In our case, the cause of the stricture was thought to be inflammation from EIPD, and the patient’s EIPD itself did not improve with the combination of dilatation and oral anti-fungal therapy. Although the anastomotic stricture and dysphagia initially improved, the remaining endoscopic findings, including redness, erosion, edema, bleeding, friability, and exudate with numerous white plaques, were considered to be risk factors for recurrence. Upon recurrence, we restarted the anti-fungal therapy by intravenous administration until these endoscopic inflammatory findings improved. In other words, we observed worsening of the mucosal inflammation and recognized the necessity of criteria regarding the therapeutic period and effects. As in many of the reported cases</w:t>
      </w:r>
      <w:r w:rsidR="005B65E6" w:rsidRPr="00821FED">
        <w:rPr>
          <w:rFonts w:ascii="Book Antiqua" w:hAnsi="Book Antiqua" w:cs="Times New Roman"/>
          <w:color w:val="000000" w:themeColor="text1"/>
          <w:sz w:val="24"/>
          <w:szCs w:val="24"/>
          <w:vertAlign w:val="superscript"/>
        </w:rPr>
        <w:t>[</w:t>
      </w:r>
      <w:r w:rsidR="00F56D9B" w:rsidRPr="00821FED">
        <w:rPr>
          <w:rFonts w:ascii="Book Antiqua" w:hAnsi="Book Antiqua" w:cs="Times New Roman"/>
          <w:color w:val="000000" w:themeColor="text1"/>
          <w:sz w:val="24"/>
          <w:szCs w:val="24"/>
          <w:vertAlign w:val="superscript"/>
        </w:rPr>
        <w:t>10</w:t>
      </w:r>
      <w:r w:rsidR="005B65E6" w:rsidRPr="00821FED">
        <w:rPr>
          <w:rFonts w:ascii="Book Antiqua" w:hAnsi="Book Antiqua" w:cs="Times New Roman"/>
          <w:color w:val="000000" w:themeColor="text1"/>
          <w:sz w:val="24"/>
          <w:szCs w:val="24"/>
          <w:vertAlign w:val="superscript"/>
        </w:rPr>
        <w:t>]</w:t>
      </w:r>
      <w:r w:rsidR="00E27249" w:rsidRPr="00821FED">
        <w:rPr>
          <w:rFonts w:ascii="Book Antiqua" w:hAnsi="Book Antiqua" w:cs="Times New Roman"/>
          <w:color w:val="000000" w:themeColor="text1"/>
          <w:sz w:val="24"/>
          <w:szCs w:val="24"/>
        </w:rPr>
        <w:t xml:space="preserve">, </w:t>
      </w:r>
      <w:r w:rsidRPr="00821FED">
        <w:rPr>
          <w:rFonts w:ascii="Book Antiqua" w:hAnsi="Book Antiqua" w:cs="Times New Roman"/>
          <w:color w:val="000000" w:themeColor="text1"/>
          <w:sz w:val="24"/>
          <w:szCs w:val="24"/>
        </w:rPr>
        <w:t>the pseudodiverticulosis itself did not disappear in the present case. To prevent the recurrence of EIPD and severe complications, such as esophageal perforation, it is important to control the background esophageal inflammation. Therefore, it is necessary to perform regular follow-ups of both the symptoms and endoscopic findings of the esophageal mucosa.</w:t>
      </w:r>
    </w:p>
    <w:p w:rsidR="007A76F4" w:rsidRPr="00821FED" w:rsidRDefault="007A76F4" w:rsidP="0086678D">
      <w:pPr>
        <w:adjustRightInd w:val="0"/>
        <w:snapToGrid w:val="0"/>
        <w:spacing w:line="360" w:lineRule="auto"/>
        <w:ind w:firstLineChars="200" w:firstLine="480"/>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 xml:space="preserve">Although the presence of cancer has been reported as a potential risk factor for EIPD, in the present case, the patient’s esophageal cancer had been cured 11 years before EIPD was observed. As a result, we speculate that the main cause of EIPD in this case was esophageal candidiasis, although alcohol consumption, malnutrition, and susceptibility to infection due to advanced age may also have played roles. However, if possible, any modifiable risk factors should be removed. </w:t>
      </w:r>
    </w:p>
    <w:p w:rsidR="00CC04A4" w:rsidRPr="00821FED" w:rsidRDefault="007A76F4" w:rsidP="0086678D">
      <w:pPr>
        <w:adjustRightInd w:val="0"/>
        <w:snapToGrid w:val="0"/>
        <w:spacing w:line="360" w:lineRule="auto"/>
        <w:ind w:firstLineChars="200" w:firstLine="480"/>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 xml:space="preserve">In conclusion, we described an extremely rare case of EIPD of the residual </w:t>
      </w:r>
      <w:r w:rsidRPr="00821FED">
        <w:rPr>
          <w:rFonts w:ascii="Book Antiqua" w:hAnsi="Book Antiqua" w:cs="Times New Roman"/>
          <w:color w:val="000000" w:themeColor="text1"/>
          <w:sz w:val="24"/>
          <w:szCs w:val="24"/>
        </w:rPr>
        <w:lastRenderedPageBreak/>
        <w:t>esophagus after esophagectomy. EIPD itself is a very rare disease, and we have now reported the first case of EIPD occurring in the residual esophagus after esophagectomy. Furthermore, to our knowledge, no previous reports have described EIPD as a cause of benign stricture in an esophagogastric anastomosis.</w:t>
      </w:r>
    </w:p>
    <w:p w:rsidR="00892551" w:rsidRPr="00821FED" w:rsidRDefault="00892551" w:rsidP="00BE5973">
      <w:pPr>
        <w:adjustRightInd w:val="0"/>
        <w:snapToGrid w:val="0"/>
        <w:spacing w:line="360" w:lineRule="auto"/>
        <w:rPr>
          <w:rFonts w:ascii="Book Antiqua" w:hAnsi="Book Antiqua" w:cs="Times New Roman"/>
          <w:color w:val="000000" w:themeColor="text1"/>
          <w:sz w:val="24"/>
          <w:szCs w:val="24"/>
        </w:rPr>
      </w:pPr>
    </w:p>
    <w:p w:rsidR="005717F0" w:rsidRPr="00821FED" w:rsidRDefault="00C913CA" w:rsidP="00BE5973">
      <w:pPr>
        <w:adjustRightInd w:val="0"/>
        <w:snapToGrid w:val="0"/>
        <w:spacing w:line="360" w:lineRule="auto"/>
        <w:rPr>
          <w:rFonts w:ascii="Book Antiqua" w:eastAsia="SimSun" w:hAnsi="Book Antiqua" w:cs="Times New Roman"/>
          <w:b/>
          <w:caps/>
          <w:color w:val="000000" w:themeColor="text1"/>
          <w:sz w:val="24"/>
          <w:szCs w:val="24"/>
          <w:lang w:eastAsia="zh-CN"/>
        </w:rPr>
      </w:pPr>
      <w:r w:rsidRPr="00821FED">
        <w:rPr>
          <w:rFonts w:ascii="Book Antiqua" w:hAnsi="Book Antiqua" w:cs="Times New Roman"/>
          <w:b/>
          <w:caps/>
          <w:color w:val="000000" w:themeColor="text1"/>
          <w:sz w:val="24"/>
          <w:szCs w:val="24"/>
        </w:rPr>
        <w:t>Comments</w:t>
      </w:r>
    </w:p>
    <w:p w:rsidR="00C913CA" w:rsidRPr="00821FED" w:rsidRDefault="00C913CA" w:rsidP="00BE5973">
      <w:pPr>
        <w:adjustRightInd w:val="0"/>
        <w:snapToGrid w:val="0"/>
        <w:spacing w:line="360" w:lineRule="auto"/>
        <w:rPr>
          <w:rFonts w:ascii="Book Antiqua" w:hAnsi="Book Antiqua" w:cs="Times New Roman"/>
          <w:b/>
          <w:i/>
          <w:color w:val="000000" w:themeColor="text1"/>
          <w:sz w:val="24"/>
          <w:szCs w:val="24"/>
        </w:rPr>
      </w:pPr>
      <w:r w:rsidRPr="00821FED">
        <w:rPr>
          <w:rFonts w:ascii="Book Antiqua" w:hAnsi="Book Antiqua" w:cs="Times New Roman"/>
          <w:b/>
          <w:i/>
          <w:color w:val="000000" w:themeColor="text1"/>
          <w:sz w:val="24"/>
          <w:szCs w:val="24"/>
        </w:rPr>
        <w:t>Case characteristics</w:t>
      </w:r>
    </w:p>
    <w:p w:rsidR="001F495C" w:rsidRPr="00821FED" w:rsidRDefault="007A76F4"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A 91-year-old man was referred to our hospital because of intermittent dysphagia after having undergone esophagectomy to treat esophageal cancer 11 years earlier.</w:t>
      </w:r>
    </w:p>
    <w:p w:rsidR="005717F0" w:rsidRPr="00821FED" w:rsidRDefault="005717F0" w:rsidP="00BE5973">
      <w:pPr>
        <w:adjustRightInd w:val="0"/>
        <w:snapToGrid w:val="0"/>
        <w:spacing w:line="360" w:lineRule="auto"/>
        <w:rPr>
          <w:rFonts w:ascii="Book Antiqua" w:hAnsi="Book Antiqua" w:cs="Times New Roman"/>
          <w:color w:val="000000" w:themeColor="text1"/>
          <w:sz w:val="24"/>
          <w:szCs w:val="24"/>
        </w:rPr>
      </w:pPr>
    </w:p>
    <w:p w:rsidR="00C913CA" w:rsidRPr="00821FED" w:rsidRDefault="00C913CA" w:rsidP="00BE5973">
      <w:pPr>
        <w:adjustRightInd w:val="0"/>
        <w:snapToGrid w:val="0"/>
        <w:spacing w:line="360" w:lineRule="auto"/>
        <w:rPr>
          <w:rFonts w:ascii="Book Antiqua" w:hAnsi="Book Antiqua" w:cs="Times New Roman"/>
          <w:b/>
          <w:i/>
          <w:color w:val="000000" w:themeColor="text1"/>
          <w:sz w:val="24"/>
          <w:szCs w:val="24"/>
        </w:rPr>
      </w:pPr>
      <w:r w:rsidRPr="00821FED">
        <w:rPr>
          <w:rFonts w:ascii="Book Antiqua" w:hAnsi="Book Antiqua" w:cs="Times New Roman"/>
          <w:b/>
          <w:i/>
          <w:color w:val="000000" w:themeColor="text1"/>
          <w:sz w:val="24"/>
          <w:szCs w:val="24"/>
        </w:rPr>
        <w:t>Clinical diagnosis</w:t>
      </w:r>
    </w:p>
    <w:p w:rsidR="005717F0" w:rsidRPr="00821FED" w:rsidRDefault="00E27249"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Esophageal intramural pseudodiverticulosis of the residual esophagus.</w:t>
      </w:r>
    </w:p>
    <w:p w:rsidR="005717F0" w:rsidRPr="00821FED" w:rsidRDefault="005717F0" w:rsidP="00BE5973">
      <w:pPr>
        <w:adjustRightInd w:val="0"/>
        <w:snapToGrid w:val="0"/>
        <w:spacing w:line="360" w:lineRule="auto"/>
        <w:rPr>
          <w:rFonts w:ascii="Book Antiqua" w:hAnsi="Book Antiqua" w:cs="Times New Roman"/>
          <w:color w:val="000000" w:themeColor="text1"/>
          <w:sz w:val="24"/>
          <w:szCs w:val="24"/>
        </w:rPr>
      </w:pPr>
    </w:p>
    <w:p w:rsidR="00C913CA" w:rsidRPr="00821FED" w:rsidRDefault="00C913CA" w:rsidP="00BE5973">
      <w:pPr>
        <w:adjustRightInd w:val="0"/>
        <w:snapToGrid w:val="0"/>
        <w:spacing w:line="360" w:lineRule="auto"/>
        <w:rPr>
          <w:rFonts w:ascii="Book Antiqua" w:hAnsi="Book Antiqua" w:cs="Times New Roman"/>
          <w:b/>
          <w:i/>
          <w:color w:val="000000" w:themeColor="text1"/>
          <w:sz w:val="24"/>
          <w:szCs w:val="24"/>
        </w:rPr>
      </w:pPr>
      <w:r w:rsidRPr="00821FED">
        <w:rPr>
          <w:rFonts w:ascii="Book Antiqua" w:hAnsi="Book Antiqua" w:cs="Times New Roman"/>
          <w:b/>
          <w:i/>
          <w:color w:val="000000" w:themeColor="text1"/>
          <w:sz w:val="24"/>
          <w:szCs w:val="24"/>
        </w:rPr>
        <w:t>Differential diagnosis</w:t>
      </w:r>
    </w:p>
    <w:p w:rsidR="005717F0" w:rsidRPr="00821FED" w:rsidRDefault="00E27249"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Recurrence of esophageal cancer.</w:t>
      </w:r>
    </w:p>
    <w:p w:rsidR="005717F0" w:rsidRPr="00821FED" w:rsidRDefault="005717F0" w:rsidP="00BE5973">
      <w:pPr>
        <w:adjustRightInd w:val="0"/>
        <w:snapToGrid w:val="0"/>
        <w:spacing w:line="360" w:lineRule="auto"/>
        <w:rPr>
          <w:rFonts w:ascii="Book Antiqua" w:hAnsi="Book Antiqua" w:cs="Times New Roman"/>
          <w:color w:val="000000" w:themeColor="text1"/>
          <w:sz w:val="24"/>
          <w:szCs w:val="24"/>
        </w:rPr>
      </w:pPr>
    </w:p>
    <w:p w:rsidR="00C913CA" w:rsidRPr="00821FED" w:rsidRDefault="00C913CA" w:rsidP="00BE5973">
      <w:pPr>
        <w:adjustRightInd w:val="0"/>
        <w:snapToGrid w:val="0"/>
        <w:spacing w:line="360" w:lineRule="auto"/>
        <w:rPr>
          <w:rFonts w:ascii="Book Antiqua" w:hAnsi="Book Antiqua" w:cs="Times New Roman"/>
          <w:b/>
          <w:i/>
          <w:color w:val="000000" w:themeColor="text1"/>
          <w:sz w:val="24"/>
          <w:szCs w:val="24"/>
        </w:rPr>
      </w:pPr>
      <w:r w:rsidRPr="00821FED">
        <w:rPr>
          <w:rFonts w:ascii="Book Antiqua" w:hAnsi="Book Antiqua" w:cs="Times New Roman"/>
          <w:b/>
          <w:i/>
          <w:color w:val="000000" w:themeColor="text1"/>
          <w:sz w:val="24"/>
          <w:szCs w:val="24"/>
        </w:rPr>
        <w:t>Imaging diagnosis</w:t>
      </w:r>
    </w:p>
    <w:p w:rsidR="00113ADE" w:rsidRPr="00821FED" w:rsidRDefault="007A76F4"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Endoscopy revealed an anastomotic stricture and multiple diverticula. Radiological examination revealed numerous fine, gastrografin-filled projections and an anastomotic stricture.</w:t>
      </w:r>
    </w:p>
    <w:p w:rsidR="005717F0" w:rsidRPr="00821FED" w:rsidRDefault="005717F0" w:rsidP="00BE5973">
      <w:pPr>
        <w:adjustRightInd w:val="0"/>
        <w:snapToGrid w:val="0"/>
        <w:spacing w:line="360" w:lineRule="auto"/>
        <w:rPr>
          <w:rFonts w:ascii="Book Antiqua" w:hAnsi="Book Antiqua" w:cs="Times New Roman"/>
          <w:color w:val="000000" w:themeColor="text1"/>
          <w:sz w:val="24"/>
          <w:szCs w:val="24"/>
        </w:rPr>
      </w:pPr>
    </w:p>
    <w:p w:rsidR="00C913CA" w:rsidRPr="00821FED" w:rsidRDefault="00C913CA" w:rsidP="00BE5973">
      <w:pPr>
        <w:adjustRightInd w:val="0"/>
        <w:snapToGrid w:val="0"/>
        <w:spacing w:line="360" w:lineRule="auto"/>
        <w:rPr>
          <w:rFonts w:ascii="Book Antiqua" w:hAnsi="Book Antiqua" w:cs="Times New Roman"/>
          <w:b/>
          <w:i/>
          <w:color w:val="000000" w:themeColor="text1"/>
          <w:sz w:val="24"/>
          <w:szCs w:val="24"/>
        </w:rPr>
      </w:pPr>
      <w:r w:rsidRPr="00821FED">
        <w:rPr>
          <w:rFonts w:ascii="Book Antiqua" w:hAnsi="Book Antiqua" w:cs="Times New Roman"/>
          <w:b/>
          <w:i/>
          <w:color w:val="000000" w:themeColor="text1"/>
          <w:sz w:val="24"/>
          <w:szCs w:val="24"/>
        </w:rPr>
        <w:t>Pathological diagnosis</w:t>
      </w:r>
    </w:p>
    <w:p w:rsidR="004979CD" w:rsidRPr="00821FED" w:rsidRDefault="007A76F4"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 xml:space="preserve">Biopsy specimens of the mucosa taken from the area of the stricture showed desquamative squamous epithelium without evidence of neoplasm. </w:t>
      </w:r>
      <w:r w:rsidRPr="00821FED">
        <w:rPr>
          <w:rFonts w:ascii="Book Antiqua" w:hAnsi="Book Antiqua" w:cs="Times New Roman"/>
          <w:i/>
          <w:color w:val="000000" w:themeColor="text1"/>
          <w:sz w:val="24"/>
          <w:szCs w:val="24"/>
        </w:rPr>
        <w:t>Candida glabrata</w:t>
      </w:r>
      <w:r w:rsidRPr="00821FED">
        <w:rPr>
          <w:rFonts w:ascii="Book Antiqua" w:hAnsi="Book Antiqua" w:cs="Times New Roman"/>
          <w:color w:val="000000" w:themeColor="text1"/>
          <w:sz w:val="24"/>
          <w:szCs w:val="24"/>
        </w:rPr>
        <w:t xml:space="preserve"> was revealed with a culture test of the biopsy specimens.</w:t>
      </w:r>
      <w:r w:rsidR="004979CD" w:rsidRPr="00821FED">
        <w:rPr>
          <w:rFonts w:ascii="Book Antiqua" w:hAnsi="Book Antiqua" w:cs="Times New Roman"/>
          <w:color w:val="000000" w:themeColor="text1"/>
          <w:sz w:val="24"/>
          <w:szCs w:val="24"/>
        </w:rPr>
        <w:t xml:space="preserve"> </w:t>
      </w:r>
    </w:p>
    <w:p w:rsidR="005717F0" w:rsidRPr="00821FED" w:rsidRDefault="005717F0" w:rsidP="00BE5973">
      <w:pPr>
        <w:adjustRightInd w:val="0"/>
        <w:snapToGrid w:val="0"/>
        <w:spacing w:line="360" w:lineRule="auto"/>
        <w:rPr>
          <w:rFonts w:ascii="Book Antiqua" w:hAnsi="Book Antiqua" w:cs="Times New Roman"/>
          <w:color w:val="000000" w:themeColor="text1"/>
          <w:sz w:val="24"/>
          <w:szCs w:val="24"/>
        </w:rPr>
      </w:pPr>
    </w:p>
    <w:p w:rsidR="00C913CA" w:rsidRPr="00821FED" w:rsidRDefault="00C913CA" w:rsidP="00BE5973">
      <w:pPr>
        <w:adjustRightInd w:val="0"/>
        <w:snapToGrid w:val="0"/>
        <w:spacing w:line="360" w:lineRule="auto"/>
        <w:rPr>
          <w:rFonts w:ascii="Book Antiqua" w:hAnsi="Book Antiqua" w:cs="Times New Roman"/>
          <w:b/>
          <w:i/>
          <w:color w:val="000000" w:themeColor="text1"/>
          <w:sz w:val="24"/>
          <w:szCs w:val="24"/>
        </w:rPr>
      </w:pPr>
      <w:r w:rsidRPr="00821FED">
        <w:rPr>
          <w:rFonts w:ascii="Book Antiqua" w:hAnsi="Book Antiqua" w:cs="Times New Roman"/>
          <w:b/>
          <w:i/>
          <w:color w:val="000000" w:themeColor="text1"/>
          <w:sz w:val="24"/>
          <w:szCs w:val="24"/>
        </w:rPr>
        <w:t>Treatment</w:t>
      </w:r>
    </w:p>
    <w:p w:rsidR="001F495C" w:rsidRPr="00821FED" w:rsidRDefault="00E27249"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Anti-fungal therapy was administered and endoscopic dilatation was performed.</w:t>
      </w:r>
    </w:p>
    <w:p w:rsidR="005717F0" w:rsidRPr="00821FED" w:rsidRDefault="005717F0" w:rsidP="00BE5973">
      <w:pPr>
        <w:adjustRightInd w:val="0"/>
        <w:snapToGrid w:val="0"/>
        <w:spacing w:line="360" w:lineRule="auto"/>
        <w:rPr>
          <w:rFonts w:ascii="Book Antiqua" w:hAnsi="Book Antiqua" w:cs="Times New Roman"/>
          <w:color w:val="000000" w:themeColor="text1"/>
          <w:sz w:val="24"/>
          <w:szCs w:val="24"/>
        </w:rPr>
      </w:pPr>
    </w:p>
    <w:p w:rsidR="00C913CA" w:rsidRPr="00821FED" w:rsidRDefault="00C913CA" w:rsidP="00BE5973">
      <w:pPr>
        <w:adjustRightInd w:val="0"/>
        <w:snapToGrid w:val="0"/>
        <w:spacing w:line="360" w:lineRule="auto"/>
        <w:rPr>
          <w:rFonts w:ascii="Book Antiqua" w:hAnsi="Book Antiqua" w:cs="Times New Roman"/>
          <w:b/>
          <w:i/>
          <w:color w:val="000000" w:themeColor="text1"/>
          <w:sz w:val="24"/>
          <w:szCs w:val="24"/>
        </w:rPr>
      </w:pPr>
      <w:r w:rsidRPr="00821FED">
        <w:rPr>
          <w:rFonts w:ascii="Book Antiqua" w:hAnsi="Book Antiqua" w:cs="Times New Roman"/>
          <w:b/>
          <w:i/>
          <w:color w:val="000000" w:themeColor="text1"/>
          <w:sz w:val="24"/>
          <w:szCs w:val="24"/>
        </w:rPr>
        <w:t>Related reports</w:t>
      </w:r>
    </w:p>
    <w:p w:rsidR="005717F0" w:rsidRPr="00821FED" w:rsidRDefault="007A76F4"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 xml:space="preserve">No previous reports have described </w:t>
      </w:r>
      <w:r w:rsidR="005B2FEF" w:rsidRPr="00821FED">
        <w:rPr>
          <w:rFonts w:ascii="Book Antiqua" w:hAnsi="Book Antiqua" w:cs="Times New Roman"/>
          <w:color w:val="000000" w:themeColor="text1"/>
          <w:sz w:val="24"/>
          <w:szCs w:val="24"/>
        </w:rPr>
        <w:t xml:space="preserve">esophageal intramural pseudodiverticulosis </w:t>
      </w:r>
      <w:r w:rsidR="005B2FEF" w:rsidRPr="00821FED">
        <w:rPr>
          <w:rFonts w:ascii="Book Antiqua" w:hAnsi="Book Antiqua" w:cs="Times New Roman"/>
          <w:color w:val="000000" w:themeColor="text1"/>
          <w:sz w:val="24"/>
          <w:szCs w:val="24"/>
        </w:rPr>
        <w:lastRenderedPageBreak/>
        <w:t>(EIPD)</w:t>
      </w:r>
      <w:r w:rsidR="005B2FEF" w:rsidRPr="00821FED">
        <w:rPr>
          <w:rFonts w:ascii="Book Antiqua" w:eastAsia="SimSun" w:hAnsi="Book Antiqua" w:cs="Times New Roman" w:hint="eastAsia"/>
          <w:color w:val="000000" w:themeColor="text1"/>
          <w:sz w:val="24"/>
          <w:szCs w:val="24"/>
          <w:lang w:eastAsia="zh-CN"/>
        </w:rPr>
        <w:t xml:space="preserve"> </w:t>
      </w:r>
      <w:r w:rsidRPr="00821FED">
        <w:rPr>
          <w:rFonts w:ascii="Book Antiqua" w:hAnsi="Book Antiqua" w:cs="Times New Roman"/>
          <w:color w:val="000000" w:themeColor="text1"/>
          <w:sz w:val="24"/>
          <w:szCs w:val="24"/>
        </w:rPr>
        <w:t>as a cause of benign stricture found in an esophagogastric anastomosis. This is the first reported case of EIPD showing an anastomosis stricture 11 years after esophagectomy was performed to treat esophageal cancer.</w:t>
      </w:r>
    </w:p>
    <w:p w:rsidR="00990F60" w:rsidRPr="00821FED" w:rsidRDefault="00990F60" w:rsidP="00BE5973">
      <w:pPr>
        <w:adjustRightInd w:val="0"/>
        <w:snapToGrid w:val="0"/>
        <w:spacing w:line="360" w:lineRule="auto"/>
        <w:rPr>
          <w:rFonts w:ascii="Book Antiqua" w:hAnsi="Book Antiqua" w:cs="Times New Roman"/>
          <w:color w:val="000000" w:themeColor="text1"/>
          <w:sz w:val="24"/>
          <w:szCs w:val="24"/>
        </w:rPr>
      </w:pPr>
    </w:p>
    <w:p w:rsidR="00C913CA" w:rsidRPr="00821FED" w:rsidRDefault="00C913CA" w:rsidP="00BE5973">
      <w:pPr>
        <w:adjustRightInd w:val="0"/>
        <w:snapToGrid w:val="0"/>
        <w:spacing w:line="360" w:lineRule="auto"/>
        <w:rPr>
          <w:rFonts w:ascii="Book Antiqua" w:hAnsi="Book Antiqua" w:cs="Times New Roman"/>
          <w:b/>
          <w:i/>
          <w:color w:val="000000" w:themeColor="text1"/>
          <w:sz w:val="24"/>
          <w:szCs w:val="24"/>
        </w:rPr>
      </w:pPr>
      <w:r w:rsidRPr="00821FED">
        <w:rPr>
          <w:rFonts w:ascii="Book Antiqua" w:hAnsi="Book Antiqua" w:cs="Times New Roman"/>
          <w:b/>
          <w:i/>
          <w:color w:val="000000" w:themeColor="text1"/>
          <w:sz w:val="24"/>
          <w:szCs w:val="24"/>
        </w:rPr>
        <w:t>Term explanation</w:t>
      </w:r>
    </w:p>
    <w:p w:rsidR="00990F60" w:rsidRPr="00821FED" w:rsidRDefault="007A76F4"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EIPD is a rare disease that is characterized by multiple small, flask-shaped outpouchings of the esophageal wall. To date, only approximately 200-300 cases of EIPD have been reported worldwide.</w:t>
      </w:r>
    </w:p>
    <w:p w:rsidR="00990F60" w:rsidRPr="00821FED" w:rsidRDefault="00990F60" w:rsidP="00BE5973">
      <w:pPr>
        <w:adjustRightInd w:val="0"/>
        <w:snapToGrid w:val="0"/>
        <w:spacing w:line="360" w:lineRule="auto"/>
        <w:rPr>
          <w:rFonts w:ascii="Book Antiqua" w:hAnsi="Book Antiqua" w:cs="Times New Roman"/>
          <w:color w:val="000000" w:themeColor="text1"/>
          <w:sz w:val="24"/>
          <w:szCs w:val="24"/>
        </w:rPr>
      </w:pPr>
    </w:p>
    <w:p w:rsidR="00C913CA" w:rsidRPr="00821FED" w:rsidRDefault="00C913CA" w:rsidP="00BE5973">
      <w:pPr>
        <w:adjustRightInd w:val="0"/>
        <w:snapToGrid w:val="0"/>
        <w:spacing w:line="360" w:lineRule="auto"/>
        <w:rPr>
          <w:rFonts w:ascii="Book Antiqua" w:hAnsi="Book Antiqua" w:cs="Times New Roman"/>
          <w:b/>
          <w:i/>
          <w:color w:val="000000" w:themeColor="text1"/>
          <w:sz w:val="24"/>
          <w:szCs w:val="24"/>
        </w:rPr>
      </w:pPr>
      <w:r w:rsidRPr="00821FED">
        <w:rPr>
          <w:rFonts w:ascii="Book Antiqua" w:hAnsi="Book Antiqua" w:cs="Times New Roman"/>
          <w:b/>
          <w:i/>
          <w:color w:val="000000" w:themeColor="text1"/>
          <w:sz w:val="24"/>
          <w:szCs w:val="24"/>
        </w:rPr>
        <w:t>Experiences and lessons</w:t>
      </w:r>
    </w:p>
    <w:p w:rsidR="007B79D5" w:rsidRPr="00821FED" w:rsidRDefault="007A76F4"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color w:val="000000" w:themeColor="text1"/>
          <w:sz w:val="24"/>
          <w:szCs w:val="24"/>
        </w:rPr>
        <w:t>This case report describes a rare case of EIPD found in the residual esophagus after esophagectomy. To prevent recurrence of EIPD and severe complications, it is important to control the background esophageal inflammation. Hence, it is necessary to perform regular follow-ups to evaluate both the symptoms and endoscopic findings of the esophageal mucosa.</w:t>
      </w:r>
    </w:p>
    <w:p w:rsidR="007B79D5" w:rsidRPr="00821FED" w:rsidRDefault="007B79D5" w:rsidP="00BE5973">
      <w:pPr>
        <w:adjustRightInd w:val="0"/>
        <w:snapToGrid w:val="0"/>
        <w:spacing w:line="360" w:lineRule="auto"/>
        <w:rPr>
          <w:rFonts w:ascii="Book Antiqua" w:hAnsi="Book Antiqua" w:cs="Times New Roman"/>
          <w:color w:val="000000" w:themeColor="text1"/>
          <w:sz w:val="24"/>
          <w:szCs w:val="24"/>
        </w:rPr>
      </w:pPr>
    </w:p>
    <w:p w:rsidR="00C913CA" w:rsidRPr="00821FED" w:rsidRDefault="00C913CA" w:rsidP="00BE5973">
      <w:pPr>
        <w:adjustRightInd w:val="0"/>
        <w:snapToGrid w:val="0"/>
        <w:spacing w:line="360" w:lineRule="auto"/>
        <w:rPr>
          <w:rFonts w:ascii="Book Antiqua" w:hAnsi="Book Antiqua" w:cs="Times New Roman"/>
          <w:b/>
          <w:i/>
          <w:color w:val="000000" w:themeColor="text1"/>
          <w:sz w:val="24"/>
          <w:szCs w:val="24"/>
        </w:rPr>
      </w:pPr>
      <w:r w:rsidRPr="00821FED">
        <w:rPr>
          <w:rFonts w:ascii="Book Antiqua" w:hAnsi="Book Antiqua" w:cs="Times New Roman"/>
          <w:b/>
          <w:i/>
          <w:color w:val="000000" w:themeColor="text1"/>
          <w:sz w:val="24"/>
          <w:szCs w:val="24"/>
        </w:rPr>
        <w:t>Peer</w:t>
      </w:r>
      <w:r w:rsidR="0086678D" w:rsidRPr="00821FED">
        <w:rPr>
          <w:rFonts w:ascii="Book Antiqua" w:eastAsia="SimSun" w:hAnsi="Book Antiqua" w:cs="Times New Roman" w:hint="eastAsia"/>
          <w:b/>
          <w:i/>
          <w:color w:val="000000" w:themeColor="text1"/>
          <w:sz w:val="24"/>
          <w:szCs w:val="24"/>
          <w:lang w:eastAsia="zh-CN"/>
        </w:rPr>
        <w:t>-</w:t>
      </w:r>
      <w:r w:rsidRPr="00821FED">
        <w:rPr>
          <w:rFonts w:ascii="Book Antiqua" w:hAnsi="Book Antiqua" w:cs="Times New Roman"/>
          <w:b/>
          <w:i/>
          <w:color w:val="000000" w:themeColor="text1"/>
          <w:sz w:val="24"/>
          <w:szCs w:val="24"/>
        </w:rPr>
        <w:t>review</w:t>
      </w:r>
    </w:p>
    <w:p w:rsidR="007B79D5" w:rsidRPr="00821FED" w:rsidRDefault="007A76F4" w:rsidP="00BE5973">
      <w:pPr>
        <w:adjustRightInd w:val="0"/>
        <w:snapToGrid w:val="0"/>
        <w:spacing w:line="360" w:lineRule="auto"/>
        <w:rPr>
          <w:rFonts w:ascii="Book Antiqua" w:eastAsia="SimSun" w:hAnsi="Book Antiqua" w:cs="Times New Roman"/>
          <w:color w:val="000000" w:themeColor="text1"/>
          <w:sz w:val="24"/>
          <w:szCs w:val="24"/>
          <w:lang w:eastAsia="zh-CN"/>
        </w:rPr>
      </w:pPr>
      <w:r w:rsidRPr="00821FED">
        <w:rPr>
          <w:rFonts w:ascii="Book Antiqua" w:hAnsi="Book Antiqua" w:cs="Times New Roman"/>
          <w:color w:val="000000" w:themeColor="text1"/>
          <w:sz w:val="24"/>
          <w:szCs w:val="24"/>
        </w:rPr>
        <w:t>This is the first reported case of EIPD showing anastomosis stricture 11 years after esophagectomy was performed to treat esophageal cancer.</w:t>
      </w:r>
    </w:p>
    <w:p w:rsidR="0086678D" w:rsidRPr="00821FED" w:rsidRDefault="0086678D" w:rsidP="00BE5973">
      <w:pPr>
        <w:adjustRightInd w:val="0"/>
        <w:snapToGrid w:val="0"/>
        <w:spacing w:line="360" w:lineRule="auto"/>
        <w:rPr>
          <w:rFonts w:ascii="Book Antiqua" w:eastAsia="SimSun" w:hAnsi="Book Antiqua" w:cs="Times New Roman"/>
          <w:color w:val="000000" w:themeColor="text1"/>
          <w:sz w:val="24"/>
          <w:szCs w:val="24"/>
          <w:lang w:eastAsia="zh-CN"/>
        </w:rPr>
      </w:pPr>
    </w:p>
    <w:p w:rsidR="00D95BE1" w:rsidRPr="00821FED" w:rsidRDefault="00D95BE1" w:rsidP="00BE5973">
      <w:pPr>
        <w:adjustRightInd w:val="0"/>
        <w:snapToGrid w:val="0"/>
        <w:spacing w:line="360" w:lineRule="auto"/>
        <w:rPr>
          <w:rFonts w:ascii="Book Antiqua" w:eastAsia="SimSun" w:hAnsi="Book Antiqua" w:cs="Times New Roman"/>
          <w:b/>
          <w:caps/>
          <w:color w:val="000000" w:themeColor="text1"/>
          <w:szCs w:val="24"/>
          <w:lang w:eastAsia="zh-CN"/>
        </w:rPr>
      </w:pPr>
      <w:r w:rsidRPr="00821FED">
        <w:rPr>
          <w:rFonts w:ascii="Book Antiqua" w:hAnsi="Book Antiqua" w:cs="Times New Roman"/>
          <w:b/>
          <w:caps/>
          <w:color w:val="000000" w:themeColor="text1"/>
          <w:szCs w:val="24"/>
        </w:rPr>
        <w:t>Reference</w:t>
      </w:r>
      <w:r w:rsidR="00B667AC" w:rsidRPr="00821FED">
        <w:rPr>
          <w:rFonts w:ascii="Book Antiqua" w:hAnsi="Book Antiqua" w:cs="Times New Roman"/>
          <w:b/>
          <w:caps/>
          <w:color w:val="000000" w:themeColor="text1"/>
          <w:szCs w:val="24"/>
        </w:rPr>
        <w:t>s</w:t>
      </w:r>
    </w:p>
    <w:p w:rsidR="000C3ADB" w:rsidRPr="00821FED" w:rsidRDefault="000C3ADB" w:rsidP="000C3ADB">
      <w:pPr>
        <w:widowControl/>
        <w:rPr>
          <w:rFonts w:ascii="Book Antiqua" w:eastAsia="SimSun" w:hAnsi="Book Antiqua" w:cs="SimSun"/>
          <w:color w:val="000000" w:themeColor="text1"/>
          <w:kern w:val="0"/>
          <w:szCs w:val="21"/>
        </w:rPr>
      </w:pPr>
      <w:r w:rsidRPr="00821FED">
        <w:rPr>
          <w:rFonts w:ascii="Book Antiqua" w:eastAsia="SimSun" w:hAnsi="Book Antiqua" w:cs="SimSun"/>
          <w:color w:val="000000" w:themeColor="text1"/>
          <w:kern w:val="0"/>
          <w:szCs w:val="21"/>
        </w:rPr>
        <w:t xml:space="preserve">1 </w:t>
      </w:r>
      <w:r w:rsidRPr="00821FED">
        <w:rPr>
          <w:rFonts w:ascii="Book Antiqua" w:eastAsia="SimSun" w:hAnsi="Book Antiqua" w:cs="SimSun"/>
          <w:b/>
          <w:color w:val="000000" w:themeColor="text1"/>
          <w:kern w:val="0"/>
          <w:szCs w:val="21"/>
        </w:rPr>
        <w:t>Mendl K</w:t>
      </w:r>
      <w:r w:rsidRPr="00821FED">
        <w:rPr>
          <w:rFonts w:ascii="Book Antiqua" w:eastAsia="SimSun" w:hAnsi="Book Antiqua" w:cs="SimSun"/>
          <w:color w:val="000000" w:themeColor="text1"/>
          <w:kern w:val="0"/>
          <w:szCs w:val="21"/>
        </w:rPr>
        <w:t xml:space="preserve">, McKay JM, Tanner CH. Intramural diverticulosis of the oesophagus and Rokitansky-Aschoff sinuses in the gall-bladder. </w:t>
      </w:r>
      <w:r w:rsidRPr="00821FED">
        <w:rPr>
          <w:rFonts w:ascii="Book Antiqua" w:eastAsia="SimSun" w:hAnsi="Book Antiqua" w:cs="SimSun"/>
          <w:i/>
          <w:color w:val="000000" w:themeColor="text1"/>
          <w:kern w:val="0"/>
          <w:szCs w:val="21"/>
        </w:rPr>
        <w:t xml:space="preserve">Br J Radiol </w:t>
      </w:r>
      <w:r w:rsidRPr="00821FED">
        <w:rPr>
          <w:rFonts w:ascii="Book Antiqua" w:eastAsia="SimSun" w:hAnsi="Book Antiqua" w:cs="SimSun"/>
          <w:color w:val="000000" w:themeColor="text1"/>
          <w:kern w:val="0"/>
          <w:szCs w:val="21"/>
        </w:rPr>
        <w:t xml:space="preserve">1960; </w:t>
      </w:r>
      <w:r w:rsidRPr="00821FED">
        <w:rPr>
          <w:rFonts w:ascii="Book Antiqua" w:eastAsia="SimSun" w:hAnsi="Book Antiqua" w:cs="SimSun"/>
          <w:b/>
          <w:color w:val="000000" w:themeColor="text1"/>
          <w:kern w:val="0"/>
          <w:szCs w:val="21"/>
        </w:rPr>
        <w:t>33</w:t>
      </w:r>
      <w:r w:rsidRPr="00821FED">
        <w:rPr>
          <w:rFonts w:ascii="Book Antiqua" w:eastAsia="SimSun" w:hAnsi="Book Antiqua" w:cs="SimSun"/>
          <w:color w:val="000000" w:themeColor="text1"/>
          <w:kern w:val="0"/>
          <w:szCs w:val="21"/>
        </w:rPr>
        <w:t>: 496-501 [DOI: 10.1259/0007-1285-33-392-496]</w:t>
      </w:r>
    </w:p>
    <w:p w:rsidR="000C3ADB" w:rsidRPr="00821FED" w:rsidRDefault="000C3ADB" w:rsidP="000C3ADB">
      <w:pPr>
        <w:widowControl/>
        <w:rPr>
          <w:rFonts w:ascii="Book Antiqua" w:eastAsia="SimSun" w:hAnsi="Book Antiqua" w:cs="SimSun"/>
          <w:color w:val="000000" w:themeColor="text1"/>
          <w:kern w:val="0"/>
          <w:szCs w:val="21"/>
        </w:rPr>
      </w:pPr>
      <w:r w:rsidRPr="00821FED">
        <w:rPr>
          <w:rFonts w:ascii="Book Antiqua" w:eastAsia="SimSun" w:hAnsi="Book Antiqua" w:cs="SimSun"/>
          <w:color w:val="000000" w:themeColor="text1"/>
          <w:kern w:val="0"/>
          <w:szCs w:val="21"/>
        </w:rPr>
        <w:t>2 </w:t>
      </w:r>
      <w:r w:rsidRPr="00821FED">
        <w:rPr>
          <w:rFonts w:ascii="Book Antiqua" w:eastAsia="SimSun" w:hAnsi="Book Antiqua" w:cs="SimSun"/>
          <w:b/>
          <w:bCs/>
          <w:color w:val="000000" w:themeColor="text1"/>
          <w:kern w:val="0"/>
          <w:szCs w:val="21"/>
        </w:rPr>
        <w:t>Hahne M</w:t>
      </w:r>
      <w:r w:rsidRPr="00821FED">
        <w:rPr>
          <w:rFonts w:ascii="Book Antiqua" w:eastAsia="SimSun" w:hAnsi="Book Antiqua" w:cs="SimSun"/>
          <w:color w:val="000000" w:themeColor="text1"/>
          <w:kern w:val="0"/>
          <w:szCs w:val="21"/>
        </w:rPr>
        <w:t>, Schilling D, Arnold JC, Riemann JF. Esophageal intramural pseudodiverticulosis: review of symptoms including upper gastrointestinal bleeding. </w:t>
      </w:r>
      <w:r w:rsidRPr="00821FED">
        <w:rPr>
          <w:rFonts w:ascii="Book Antiqua" w:eastAsia="SimSun" w:hAnsi="Book Antiqua" w:cs="SimSun"/>
          <w:i/>
          <w:iCs/>
          <w:color w:val="000000" w:themeColor="text1"/>
          <w:kern w:val="0"/>
          <w:szCs w:val="21"/>
        </w:rPr>
        <w:t>J Clin Gastroenterol</w:t>
      </w:r>
      <w:r w:rsidRPr="00821FED">
        <w:rPr>
          <w:rFonts w:ascii="Book Antiqua" w:eastAsia="SimSun" w:hAnsi="Book Antiqua" w:cs="SimSun"/>
          <w:color w:val="000000" w:themeColor="text1"/>
          <w:kern w:val="0"/>
          <w:szCs w:val="21"/>
        </w:rPr>
        <w:t> 2001; </w:t>
      </w:r>
      <w:r w:rsidRPr="00821FED">
        <w:rPr>
          <w:rFonts w:ascii="Book Antiqua" w:eastAsia="SimSun" w:hAnsi="Book Antiqua" w:cs="SimSun"/>
          <w:b/>
          <w:bCs/>
          <w:color w:val="000000" w:themeColor="text1"/>
          <w:kern w:val="0"/>
          <w:szCs w:val="21"/>
        </w:rPr>
        <w:t>33</w:t>
      </w:r>
      <w:r w:rsidRPr="00821FED">
        <w:rPr>
          <w:rFonts w:ascii="Book Antiqua" w:eastAsia="SimSun" w:hAnsi="Book Antiqua" w:cs="SimSun"/>
          <w:color w:val="000000" w:themeColor="text1"/>
          <w:kern w:val="0"/>
          <w:szCs w:val="21"/>
        </w:rPr>
        <w:t>: 378-382 [PMID: 11606853]</w:t>
      </w:r>
    </w:p>
    <w:p w:rsidR="000C3ADB" w:rsidRPr="00821FED" w:rsidRDefault="000C3ADB" w:rsidP="000C3ADB">
      <w:pPr>
        <w:widowControl/>
        <w:rPr>
          <w:rFonts w:ascii="Book Antiqua" w:eastAsia="SimSun" w:hAnsi="Book Antiqua" w:cs="SimSun"/>
          <w:color w:val="000000" w:themeColor="text1"/>
          <w:kern w:val="0"/>
          <w:szCs w:val="21"/>
        </w:rPr>
      </w:pPr>
      <w:r w:rsidRPr="00821FED">
        <w:rPr>
          <w:rFonts w:ascii="Book Antiqua" w:eastAsia="SimSun" w:hAnsi="Book Antiqua" w:cs="SimSun"/>
          <w:color w:val="000000" w:themeColor="text1"/>
          <w:kern w:val="0"/>
          <w:szCs w:val="21"/>
        </w:rPr>
        <w:t xml:space="preserve">3 </w:t>
      </w:r>
      <w:r w:rsidRPr="00821FED">
        <w:rPr>
          <w:rFonts w:ascii="Book Antiqua" w:eastAsia="SimSun" w:hAnsi="Book Antiqua" w:cs="SimSun"/>
          <w:b/>
          <w:color w:val="000000" w:themeColor="text1"/>
          <w:kern w:val="0"/>
          <w:szCs w:val="21"/>
        </w:rPr>
        <w:t>Ose T</w:t>
      </w:r>
      <w:r w:rsidRPr="00821FED">
        <w:rPr>
          <w:rFonts w:ascii="Book Antiqua" w:eastAsia="SimSun" w:hAnsi="Book Antiqua" w:cs="SimSun"/>
          <w:color w:val="000000" w:themeColor="text1"/>
          <w:kern w:val="0"/>
          <w:szCs w:val="21"/>
        </w:rPr>
        <w:t xml:space="preserve">, Okita K, Takahashi Y, Moriyama I, Kazumori H, Ishihara S, Amano Y, Adachi K, Kinoshita Y. Esophageal intramural pseudodiverticulosis improved by endoscopic dilatation. </w:t>
      </w:r>
      <w:r w:rsidRPr="00821FED">
        <w:rPr>
          <w:rFonts w:ascii="Book Antiqua" w:eastAsia="SimSun" w:hAnsi="Book Antiqua" w:cs="SimSun"/>
          <w:i/>
          <w:color w:val="000000" w:themeColor="text1"/>
          <w:kern w:val="0"/>
          <w:szCs w:val="21"/>
        </w:rPr>
        <w:t>Esophagus</w:t>
      </w:r>
      <w:r w:rsidRPr="00821FED">
        <w:rPr>
          <w:rFonts w:ascii="Book Antiqua" w:eastAsia="SimSun" w:hAnsi="Book Antiqua" w:cs="SimSun"/>
          <w:color w:val="000000" w:themeColor="text1"/>
          <w:kern w:val="0"/>
          <w:szCs w:val="21"/>
        </w:rPr>
        <w:t xml:space="preserve"> 2006; </w:t>
      </w:r>
      <w:r w:rsidRPr="00821FED">
        <w:rPr>
          <w:rFonts w:ascii="Book Antiqua" w:eastAsia="SimSun" w:hAnsi="Book Antiqua" w:cs="SimSun"/>
          <w:b/>
          <w:color w:val="000000" w:themeColor="text1"/>
          <w:kern w:val="0"/>
          <w:szCs w:val="21"/>
        </w:rPr>
        <w:t>3</w:t>
      </w:r>
      <w:r w:rsidRPr="00821FED">
        <w:rPr>
          <w:rFonts w:ascii="Book Antiqua" w:eastAsia="SimSun" w:hAnsi="Book Antiqua" w:cs="SimSun"/>
          <w:color w:val="000000" w:themeColor="text1"/>
          <w:kern w:val="0"/>
          <w:szCs w:val="21"/>
        </w:rPr>
        <w:t>: 71-74 [DOI: 10.1007/s10388-006-0076-6]</w:t>
      </w:r>
    </w:p>
    <w:p w:rsidR="000C3ADB" w:rsidRPr="00821FED" w:rsidRDefault="000C3ADB" w:rsidP="000C3ADB">
      <w:pPr>
        <w:widowControl/>
        <w:rPr>
          <w:rFonts w:ascii="Book Antiqua" w:eastAsia="SimSun" w:hAnsi="Book Antiqua" w:cs="SimSun"/>
          <w:color w:val="000000" w:themeColor="text1"/>
          <w:kern w:val="0"/>
          <w:szCs w:val="21"/>
        </w:rPr>
      </w:pPr>
      <w:r w:rsidRPr="00821FED">
        <w:rPr>
          <w:rFonts w:ascii="Book Antiqua" w:eastAsia="SimSun" w:hAnsi="Book Antiqua" w:cs="SimSun"/>
          <w:color w:val="000000" w:themeColor="text1"/>
          <w:kern w:val="0"/>
          <w:szCs w:val="21"/>
        </w:rPr>
        <w:t>4 </w:t>
      </w:r>
      <w:r w:rsidRPr="00821FED">
        <w:rPr>
          <w:rFonts w:ascii="Book Antiqua" w:eastAsia="SimSun" w:hAnsi="Book Antiqua" w:cs="SimSun"/>
          <w:b/>
          <w:bCs/>
          <w:color w:val="000000" w:themeColor="text1"/>
          <w:kern w:val="0"/>
          <w:szCs w:val="21"/>
        </w:rPr>
        <w:t>Chon YE</w:t>
      </w:r>
      <w:r w:rsidRPr="00821FED">
        <w:rPr>
          <w:rFonts w:ascii="Book Antiqua" w:eastAsia="SimSun" w:hAnsi="Book Antiqua" w:cs="SimSun"/>
          <w:color w:val="000000" w:themeColor="text1"/>
          <w:kern w:val="0"/>
          <w:szCs w:val="21"/>
        </w:rPr>
        <w:t>, Hwang S, Jung KS, Lee HJ, Lee SG, Shin SK, Lee YC. A case of esophageal intramural pseudodiverticulosis. </w:t>
      </w:r>
      <w:r w:rsidRPr="00821FED">
        <w:rPr>
          <w:rFonts w:ascii="Book Antiqua" w:eastAsia="SimSun" w:hAnsi="Book Antiqua" w:cs="SimSun"/>
          <w:i/>
          <w:iCs/>
          <w:color w:val="000000" w:themeColor="text1"/>
          <w:kern w:val="0"/>
          <w:szCs w:val="21"/>
        </w:rPr>
        <w:t>Gut Liver</w:t>
      </w:r>
      <w:r w:rsidRPr="00821FED">
        <w:rPr>
          <w:rFonts w:ascii="Book Antiqua" w:eastAsia="SimSun" w:hAnsi="Book Antiqua" w:cs="SimSun"/>
          <w:color w:val="000000" w:themeColor="text1"/>
          <w:kern w:val="0"/>
          <w:szCs w:val="21"/>
        </w:rPr>
        <w:t> 2011; </w:t>
      </w:r>
      <w:r w:rsidRPr="00821FED">
        <w:rPr>
          <w:rFonts w:ascii="Book Antiqua" w:eastAsia="SimSun" w:hAnsi="Book Antiqua" w:cs="SimSun"/>
          <w:b/>
          <w:bCs/>
          <w:color w:val="000000" w:themeColor="text1"/>
          <w:kern w:val="0"/>
          <w:szCs w:val="21"/>
        </w:rPr>
        <w:t>5</w:t>
      </w:r>
      <w:r w:rsidRPr="00821FED">
        <w:rPr>
          <w:rFonts w:ascii="Book Antiqua" w:eastAsia="SimSun" w:hAnsi="Book Antiqua" w:cs="SimSun"/>
          <w:color w:val="000000" w:themeColor="text1"/>
          <w:kern w:val="0"/>
          <w:szCs w:val="21"/>
        </w:rPr>
        <w:t>: 93-95 [PMID: 21461080 DOI: 10.5009/gnl.2011.5.1.93]</w:t>
      </w:r>
    </w:p>
    <w:p w:rsidR="000C3ADB" w:rsidRPr="00821FED" w:rsidRDefault="000C3ADB" w:rsidP="000C3ADB">
      <w:pPr>
        <w:widowControl/>
        <w:rPr>
          <w:rFonts w:ascii="Book Antiqua" w:eastAsia="SimSun" w:hAnsi="Book Antiqua" w:cs="SimSun"/>
          <w:color w:val="000000" w:themeColor="text1"/>
          <w:kern w:val="0"/>
          <w:szCs w:val="21"/>
        </w:rPr>
      </w:pPr>
      <w:r w:rsidRPr="00821FED">
        <w:rPr>
          <w:rFonts w:ascii="Book Antiqua" w:eastAsia="SimSun" w:hAnsi="Book Antiqua" w:cs="SimSun"/>
          <w:color w:val="000000" w:themeColor="text1"/>
          <w:kern w:val="0"/>
          <w:szCs w:val="21"/>
        </w:rPr>
        <w:lastRenderedPageBreak/>
        <w:t>5 </w:t>
      </w:r>
      <w:r w:rsidRPr="00821FED">
        <w:rPr>
          <w:rFonts w:ascii="Book Antiqua" w:eastAsia="SimSun" w:hAnsi="Book Antiqua" w:cs="SimSun"/>
          <w:b/>
          <w:bCs/>
          <w:color w:val="000000" w:themeColor="text1"/>
          <w:kern w:val="0"/>
          <w:szCs w:val="21"/>
        </w:rPr>
        <w:t>Halm U</w:t>
      </w:r>
      <w:r w:rsidRPr="00821FED">
        <w:rPr>
          <w:rFonts w:ascii="Book Antiqua" w:eastAsia="SimSun" w:hAnsi="Book Antiqua" w:cs="SimSun"/>
          <w:color w:val="000000" w:themeColor="text1"/>
          <w:kern w:val="0"/>
          <w:szCs w:val="21"/>
        </w:rPr>
        <w:t>, Lamberts R, Knigge I, Mössner J, Zachäus M. Esophageal intramural pseudodiverticulosis: endoscopic diagnosis and therapy. </w:t>
      </w:r>
      <w:r w:rsidRPr="00821FED">
        <w:rPr>
          <w:rFonts w:ascii="Book Antiqua" w:eastAsia="SimSun" w:hAnsi="Book Antiqua" w:cs="SimSun"/>
          <w:i/>
          <w:iCs/>
          <w:color w:val="000000" w:themeColor="text1"/>
          <w:kern w:val="0"/>
          <w:szCs w:val="21"/>
        </w:rPr>
        <w:t>Dis Esophagus</w:t>
      </w:r>
      <w:r w:rsidRPr="00821FED">
        <w:rPr>
          <w:rFonts w:ascii="Book Antiqua" w:eastAsia="SimSun" w:hAnsi="Book Antiqua" w:cs="SimSun"/>
          <w:color w:val="000000" w:themeColor="text1"/>
          <w:kern w:val="0"/>
          <w:szCs w:val="21"/>
        </w:rPr>
        <w:t> 2014; </w:t>
      </w:r>
      <w:r w:rsidRPr="00821FED">
        <w:rPr>
          <w:rFonts w:ascii="Book Antiqua" w:eastAsia="SimSun" w:hAnsi="Book Antiqua" w:cs="SimSun"/>
          <w:b/>
          <w:bCs/>
          <w:color w:val="000000" w:themeColor="text1"/>
          <w:kern w:val="0"/>
          <w:szCs w:val="21"/>
        </w:rPr>
        <w:t>27</w:t>
      </w:r>
      <w:r w:rsidRPr="00821FED">
        <w:rPr>
          <w:rFonts w:ascii="Book Antiqua" w:eastAsia="SimSun" w:hAnsi="Book Antiqua" w:cs="SimSun"/>
          <w:color w:val="000000" w:themeColor="text1"/>
          <w:kern w:val="0"/>
          <w:szCs w:val="21"/>
        </w:rPr>
        <w:t>: 230-234 [PMID: 23834490 DOI: 10.1111/dote.12104]</w:t>
      </w:r>
    </w:p>
    <w:p w:rsidR="000C3ADB" w:rsidRPr="00821FED" w:rsidRDefault="000C3ADB" w:rsidP="000C3ADB">
      <w:pPr>
        <w:widowControl/>
        <w:rPr>
          <w:rFonts w:ascii="Book Antiqua" w:eastAsia="SimSun" w:hAnsi="Book Antiqua" w:cs="SimSun"/>
          <w:color w:val="000000" w:themeColor="text1"/>
          <w:kern w:val="0"/>
          <w:szCs w:val="21"/>
        </w:rPr>
      </w:pPr>
      <w:r w:rsidRPr="00821FED">
        <w:rPr>
          <w:rFonts w:ascii="Book Antiqua" w:eastAsia="SimSun" w:hAnsi="Book Antiqua" w:cs="SimSun"/>
          <w:color w:val="000000" w:themeColor="text1"/>
          <w:kern w:val="0"/>
          <w:szCs w:val="21"/>
        </w:rPr>
        <w:t>6 </w:t>
      </w:r>
      <w:r w:rsidRPr="00821FED">
        <w:rPr>
          <w:rFonts w:ascii="Book Antiqua" w:eastAsia="SimSun" w:hAnsi="Book Antiqua" w:cs="SimSun"/>
          <w:b/>
          <w:bCs/>
          <w:color w:val="000000" w:themeColor="text1"/>
          <w:kern w:val="0"/>
          <w:szCs w:val="21"/>
        </w:rPr>
        <w:t>Plavsic BM</w:t>
      </w:r>
      <w:r w:rsidRPr="00821FED">
        <w:rPr>
          <w:rFonts w:ascii="Book Antiqua" w:eastAsia="SimSun" w:hAnsi="Book Antiqua" w:cs="SimSun"/>
          <w:color w:val="000000" w:themeColor="text1"/>
          <w:kern w:val="0"/>
          <w:szCs w:val="21"/>
        </w:rPr>
        <w:t>, Chen MY, Gelfand DW, Drnovsek VH, Williams JP, Kogutt MS, Terry JA, Plenkovich D. Intramural pseudodiverticulosis of the esophagus detected on barium esophagograms: increased prevalence in patients with esophageal carcinoma. </w:t>
      </w:r>
      <w:r w:rsidRPr="00821FED">
        <w:rPr>
          <w:rFonts w:ascii="Book Antiqua" w:eastAsia="SimSun" w:hAnsi="Book Antiqua" w:cs="SimSun"/>
          <w:i/>
          <w:iCs/>
          <w:color w:val="000000" w:themeColor="text1"/>
          <w:kern w:val="0"/>
          <w:szCs w:val="21"/>
        </w:rPr>
        <w:t>AJR Am J Roentgenol</w:t>
      </w:r>
      <w:r w:rsidRPr="00821FED">
        <w:rPr>
          <w:rFonts w:ascii="Book Antiqua" w:eastAsia="SimSun" w:hAnsi="Book Antiqua" w:cs="SimSun"/>
          <w:color w:val="000000" w:themeColor="text1"/>
          <w:kern w:val="0"/>
          <w:szCs w:val="21"/>
        </w:rPr>
        <w:t> 1995; </w:t>
      </w:r>
      <w:r w:rsidRPr="00821FED">
        <w:rPr>
          <w:rFonts w:ascii="Book Antiqua" w:eastAsia="SimSun" w:hAnsi="Book Antiqua" w:cs="SimSun"/>
          <w:b/>
          <w:bCs/>
          <w:color w:val="000000" w:themeColor="text1"/>
          <w:kern w:val="0"/>
          <w:szCs w:val="21"/>
        </w:rPr>
        <w:t>165</w:t>
      </w:r>
      <w:r w:rsidRPr="00821FED">
        <w:rPr>
          <w:rFonts w:ascii="Book Antiqua" w:eastAsia="SimSun" w:hAnsi="Book Antiqua" w:cs="SimSun"/>
          <w:color w:val="000000" w:themeColor="text1"/>
          <w:kern w:val="0"/>
          <w:szCs w:val="21"/>
        </w:rPr>
        <w:t>: 1381-1385 [PMID: 7484570 DOI: 10.2214/ajr.165.6.7484570]</w:t>
      </w:r>
    </w:p>
    <w:p w:rsidR="000C3ADB" w:rsidRPr="00821FED" w:rsidRDefault="000C3ADB" w:rsidP="000C3ADB">
      <w:pPr>
        <w:widowControl/>
        <w:rPr>
          <w:rFonts w:ascii="Book Antiqua" w:eastAsia="SimSun" w:hAnsi="Book Antiqua" w:cs="SimSun"/>
          <w:color w:val="000000" w:themeColor="text1"/>
          <w:kern w:val="0"/>
          <w:szCs w:val="21"/>
        </w:rPr>
      </w:pPr>
      <w:r w:rsidRPr="00821FED">
        <w:rPr>
          <w:rFonts w:ascii="Book Antiqua" w:eastAsia="SimSun" w:hAnsi="Book Antiqua" w:cs="SimSun"/>
          <w:color w:val="000000" w:themeColor="text1"/>
          <w:kern w:val="0"/>
          <w:szCs w:val="21"/>
        </w:rPr>
        <w:t>7 </w:t>
      </w:r>
      <w:r w:rsidRPr="00821FED">
        <w:rPr>
          <w:rFonts w:ascii="Book Antiqua" w:eastAsia="SimSun" w:hAnsi="Book Antiqua" w:cs="SimSun"/>
          <w:b/>
          <w:bCs/>
          <w:color w:val="000000" w:themeColor="text1"/>
          <w:kern w:val="0"/>
          <w:szCs w:val="21"/>
        </w:rPr>
        <w:t>Murakami M</w:t>
      </w:r>
      <w:r w:rsidRPr="00821FED">
        <w:rPr>
          <w:rFonts w:ascii="Book Antiqua" w:eastAsia="SimSun" w:hAnsi="Book Antiqua" w:cs="SimSun"/>
          <w:color w:val="000000" w:themeColor="text1"/>
          <w:kern w:val="0"/>
          <w:szCs w:val="21"/>
        </w:rPr>
        <w:t>, Tsuchiya K, Ichikawa H, Kawaguchi K, Sugiyama A, Ishida K, Chisuwa H, Kawasaki S. Esophageal intramural pseudodiverticulosis associated with esophageal perforation. </w:t>
      </w:r>
      <w:r w:rsidRPr="00821FED">
        <w:rPr>
          <w:rFonts w:ascii="Book Antiqua" w:eastAsia="SimSun" w:hAnsi="Book Antiqua" w:cs="SimSun"/>
          <w:i/>
          <w:iCs/>
          <w:color w:val="000000" w:themeColor="text1"/>
          <w:kern w:val="0"/>
          <w:szCs w:val="21"/>
        </w:rPr>
        <w:t>J Gastroenterol</w:t>
      </w:r>
      <w:r w:rsidRPr="00821FED">
        <w:rPr>
          <w:rFonts w:ascii="Book Antiqua" w:eastAsia="SimSun" w:hAnsi="Book Antiqua" w:cs="SimSun"/>
          <w:color w:val="000000" w:themeColor="text1"/>
          <w:kern w:val="0"/>
          <w:szCs w:val="21"/>
        </w:rPr>
        <w:t> 2000; </w:t>
      </w:r>
      <w:r w:rsidRPr="00821FED">
        <w:rPr>
          <w:rFonts w:ascii="Book Antiqua" w:eastAsia="SimSun" w:hAnsi="Book Antiqua" w:cs="SimSun"/>
          <w:b/>
          <w:bCs/>
          <w:color w:val="000000" w:themeColor="text1"/>
          <w:kern w:val="0"/>
          <w:szCs w:val="21"/>
        </w:rPr>
        <w:t>35</w:t>
      </w:r>
      <w:r w:rsidRPr="00821FED">
        <w:rPr>
          <w:rFonts w:ascii="Book Antiqua" w:eastAsia="SimSun" w:hAnsi="Book Antiqua" w:cs="SimSun"/>
          <w:color w:val="000000" w:themeColor="text1"/>
          <w:kern w:val="0"/>
          <w:szCs w:val="21"/>
        </w:rPr>
        <w:t>: 702-705 [PMID: 11023042 DOI: 10.1007/s005350070050]</w:t>
      </w:r>
    </w:p>
    <w:p w:rsidR="000C3ADB" w:rsidRPr="00821FED" w:rsidRDefault="000C3ADB" w:rsidP="000C3ADB">
      <w:pPr>
        <w:widowControl/>
        <w:rPr>
          <w:rFonts w:ascii="Book Antiqua" w:eastAsia="SimSun" w:hAnsi="Book Antiqua" w:cs="SimSun"/>
          <w:color w:val="000000" w:themeColor="text1"/>
          <w:kern w:val="0"/>
          <w:szCs w:val="21"/>
        </w:rPr>
      </w:pPr>
      <w:r w:rsidRPr="00821FED">
        <w:rPr>
          <w:rFonts w:ascii="Book Antiqua" w:eastAsia="SimSun" w:hAnsi="Book Antiqua" w:cs="SimSun"/>
          <w:color w:val="000000" w:themeColor="text1"/>
          <w:kern w:val="0"/>
          <w:szCs w:val="21"/>
        </w:rPr>
        <w:t>8 </w:t>
      </w:r>
      <w:r w:rsidRPr="00821FED">
        <w:rPr>
          <w:rFonts w:ascii="Book Antiqua" w:eastAsia="SimSun" w:hAnsi="Book Antiqua" w:cs="SimSun"/>
          <w:b/>
          <w:bCs/>
          <w:color w:val="000000" w:themeColor="text1"/>
          <w:kern w:val="0"/>
          <w:szCs w:val="21"/>
        </w:rPr>
        <w:t>Park JY</w:t>
      </w:r>
      <w:r w:rsidRPr="00821FED">
        <w:rPr>
          <w:rFonts w:ascii="Book Antiqua" w:eastAsia="SimSun" w:hAnsi="Book Antiqua" w:cs="SimSun"/>
          <w:color w:val="000000" w:themeColor="text1"/>
          <w:kern w:val="0"/>
          <w:szCs w:val="21"/>
        </w:rPr>
        <w:t>, Song HY, Kim JH, Park JH, Na HK, Kim YH, Park SI. Benign anastomotic strictures after esophagectomy: long-term effectiveness of balloon dilation and factors affecting recurrence in 155 patients. </w:t>
      </w:r>
      <w:r w:rsidRPr="00821FED">
        <w:rPr>
          <w:rFonts w:ascii="Book Antiqua" w:eastAsia="SimSun" w:hAnsi="Book Antiqua" w:cs="SimSun"/>
          <w:i/>
          <w:iCs/>
          <w:color w:val="000000" w:themeColor="text1"/>
          <w:kern w:val="0"/>
          <w:szCs w:val="21"/>
        </w:rPr>
        <w:t>AJR Am J Roentgenol</w:t>
      </w:r>
      <w:r w:rsidRPr="00821FED">
        <w:rPr>
          <w:rFonts w:ascii="Book Antiqua" w:eastAsia="SimSun" w:hAnsi="Book Antiqua" w:cs="SimSun"/>
          <w:color w:val="000000" w:themeColor="text1"/>
          <w:kern w:val="0"/>
          <w:szCs w:val="21"/>
        </w:rPr>
        <w:t> 2012; </w:t>
      </w:r>
      <w:r w:rsidRPr="00821FED">
        <w:rPr>
          <w:rFonts w:ascii="Book Antiqua" w:eastAsia="SimSun" w:hAnsi="Book Antiqua" w:cs="SimSun"/>
          <w:b/>
          <w:bCs/>
          <w:color w:val="000000" w:themeColor="text1"/>
          <w:kern w:val="0"/>
          <w:szCs w:val="21"/>
        </w:rPr>
        <w:t>198</w:t>
      </w:r>
      <w:r w:rsidRPr="00821FED">
        <w:rPr>
          <w:rFonts w:ascii="Book Antiqua" w:eastAsia="SimSun" w:hAnsi="Book Antiqua" w:cs="SimSun"/>
          <w:color w:val="000000" w:themeColor="text1"/>
          <w:kern w:val="0"/>
          <w:szCs w:val="21"/>
        </w:rPr>
        <w:t>: 1208-1213 [PMID: 22528915 DOI: 10.2214/AJR.11.7608]</w:t>
      </w:r>
    </w:p>
    <w:p w:rsidR="000C3ADB" w:rsidRPr="00821FED" w:rsidRDefault="000C3ADB" w:rsidP="000C3ADB">
      <w:pPr>
        <w:widowControl/>
        <w:rPr>
          <w:rFonts w:ascii="Book Antiqua" w:eastAsia="SimSun" w:hAnsi="Book Antiqua" w:cs="SimSun"/>
          <w:color w:val="000000" w:themeColor="text1"/>
          <w:kern w:val="0"/>
          <w:szCs w:val="21"/>
        </w:rPr>
      </w:pPr>
      <w:r w:rsidRPr="00821FED">
        <w:rPr>
          <w:rFonts w:ascii="Book Antiqua" w:eastAsia="SimSun" w:hAnsi="Book Antiqua" w:cs="SimSun"/>
          <w:color w:val="000000" w:themeColor="text1"/>
          <w:kern w:val="0"/>
          <w:szCs w:val="21"/>
        </w:rPr>
        <w:t>9 </w:t>
      </w:r>
      <w:r w:rsidRPr="00821FED">
        <w:rPr>
          <w:rFonts w:ascii="Book Antiqua" w:eastAsia="SimSun" w:hAnsi="Book Antiqua" w:cs="SimSun"/>
          <w:b/>
          <w:bCs/>
          <w:color w:val="000000" w:themeColor="text1"/>
          <w:kern w:val="0"/>
          <w:szCs w:val="21"/>
        </w:rPr>
        <w:t>Bender MD</w:t>
      </w:r>
      <w:r w:rsidRPr="00821FED">
        <w:rPr>
          <w:rFonts w:ascii="Book Antiqua" w:eastAsia="SimSun" w:hAnsi="Book Antiqua" w:cs="SimSun"/>
          <w:color w:val="000000" w:themeColor="text1"/>
          <w:kern w:val="0"/>
          <w:szCs w:val="21"/>
        </w:rPr>
        <w:t>, Haddad JK. Disappearance of multiple esophageal diverticula following treatment of esophagitis: serial endoscopic, manometric, and radiologic observations. </w:t>
      </w:r>
      <w:r w:rsidRPr="00821FED">
        <w:rPr>
          <w:rFonts w:ascii="Book Antiqua" w:eastAsia="SimSun" w:hAnsi="Book Antiqua" w:cs="SimSun"/>
          <w:i/>
          <w:iCs/>
          <w:color w:val="000000" w:themeColor="text1"/>
          <w:kern w:val="0"/>
          <w:szCs w:val="21"/>
        </w:rPr>
        <w:t>Gastrointest Endosc</w:t>
      </w:r>
      <w:r w:rsidRPr="00821FED">
        <w:rPr>
          <w:rFonts w:ascii="Book Antiqua" w:eastAsia="SimSun" w:hAnsi="Book Antiqua" w:cs="SimSun"/>
          <w:color w:val="000000" w:themeColor="text1"/>
          <w:kern w:val="0"/>
          <w:szCs w:val="21"/>
        </w:rPr>
        <w:t> 1973; </w:t>
      </w:r>
      <w:r w:rsidRPr="00821FED">
        <w:rPr>
          <w:rFonts w:ascii="Book Antiqua" w:eastAsia="SimSun" w:hAnsi="Book Antiqua" w:cs="SimSun"/>
          <w:b/>
          <w:bCs/>
          <w:color w:val="000000" w:themeColor="text1"/>
          <w:kern w:val="0"/>
          <w:szCs w:val="21"/>
        </w:rPr>
        <w:t>20</w:t>
      </w:r>
      <w:r w:rsidRPr="00821FED">
        <w:rPr>
          <w:rFonts w:ascii="Book Antiqua" w:eastAsia="SimSun" w:hAnsi="Book Antiqua" w:cs="SimSun"/>
          <w:color w:val="000000" w:themeColor="text1"/>
          <w:kern w:val="0"/>
          <w:szCs w:val="21"/>
        </w:rPr>
        <w:t>: 19-22 [PMID: 4199814]</w:t>
      </w:r>
    </w:p>
    <w:p w:rsidR="000C3ADB" w:rsidRPr="00821FED" w:rsidRDefault="000C3ADB" w:rsidP="000C3ADB">
      <w:pPr>
        <w:widowControl/>
        <w:rPr>
          <w:rFonts w:ascii="Book Antiqua" w:eastAsia="SimSun" w:hAnsi="Book Antiqua" w:cs="SimSun"/>
          <w:color w:val="000000" w:themeColor="text1"/>
          <w:kern w:val="0"/>
          <w:szCs w:val="21"/>
        </w:rPr>
      </w:pPr>
      <w:r w:rsidRPr="00821FED">
        <w:rPr>
          <w:rFonts w:ascii="Book Antiqua" w:eastAsia="SimSun" w:hAnsi="Book Antiqua" w:cs="SimSun"/>
          <w:color w:val="000000" w:themeColor="text1"/>
          <w:kern w:val="0"/>
          <w:szCs w:val="21"/>
        </w:rPr>
        <w:t>10 </w:t>
      </w:r>
      <w:r w:rsidRPr="00821FED">
        <w:rPr>
          <w:rFonts w:ascii="Book Antiqua" w:eastAsia="SimSun" w:hAnsi="Book Antiqua" w:cs="SimSun"/>
          <w:b/>
          <w:bCs/>
          <w:color w:val="000000" w:themeColor="text1"/>
          <w:kern w:val="0"/>
          <w:szCs w:val="21"/>
        </w:rPr>
        <w:t>Chiba T</w:t>
      </w:r>
      <w:r w:rsidRPr="00821FED">
        <w:rPr>
          <w:rFonts w:ascii="Book Antiqua" w:eastAsia="SimSun" w:hAnsi="Book Antiqua" w:cs="SimSun"/>
          <w:color w:val="000000" w:themeColor="text1"/>
          <w:kern w:val="0"/>
          <w:szCs w:val="21"/>
        </w:rPr>
        <w:t>, Iijima K, Koike T, Uno K, Asano N, Shimosegawa T. A case of severe esophageal intramural pseudodiverticulosis whose symptoms were ameliorated by oral administration of anti-fungal medicine. </w:t>
      </w:r>
      <w:r w:rsidRPr="00821FED">
        <w:rPr>
          <w:rFonts w:ascii="Book Antiqua" w:eastAsia="SimSun" w:hAnsi="Book Antiqua" w:cs="SimSun"/>
          <w:i/>
          <w:iCs/>
          <w:color w:val="000000" w:themeColor="text1"/>
          <w:kern w:val="0"/>
          <w:szCs w:val="21"/>
        </w:rPr>
        <w:t>Case Rep Gastroenterol</w:t>
      </w:r>
      <w:r w:rsidRPr="00821FED">
        <w:rPr>
          <w:rFonts w:ascii="Book Antiqua" w:eastAsia="SimSun" w:hAnsi="Book Antiqua" w:cs="SimSun"/>
          <w:color w:val="000000" w:themeColor="text1"/>
          <w:kern w:val="0"/>
          <w:szCs w:val="21"/>
        </w:rPr>
        <w:t> 2012; </w:t>
      </w:r>
      <w:r w:rsidRPr="00821FED">
        <w:rPr>
          <w:rFonts w:ascii="Book Antiqua" w:eastAsia="SimSun" w:hAnsi="Book Antiqua" w:cs="SimSun"/>
          <w:b/>
          <w:bCs/>
          <w:color w:val="000000" w:themeColor="text1"/>
          <w:kern w:val="0"/>
          <w:szCs w:val="21"/>
        </w:rPr>
        <w:t>6</w:t>
      </w:r>
      <w:r w:rsidRPr="00821FED">
        <w:rPr>
          <w:rFonts w:ascii="Book Antiqua" w:eastAsia="SimSun" w:hAnsi="Book Antiqua" w:cs="SimSun"/>
          <w:color w:val="000000" w:themeColor="text1"/>
          <w:kern w:val="0"/>
          <w:szCs w:val="21"/>
        </w:rPr>
        <w:t>: 103-110 [PMID: 22619654 DOI: 10.1159/000336846]</w:t>
      </w:r>
    </w:p>
    <w:p w:rsidR="000C3ADB" w:rsidRPr="00821FED" w:rsidRDefault="000C3ADB" w:rsidP="000C3ADB">
      <w:pPr>
        <w:rPr>
          <w:rFonts w:ascii="Book Antiqua" w:hAnsi="Book Antiqua"/>
          <w:color w:val="000000" w:themeColor="text1"/>
          <w:szCs w:val="21"/>
        </w:rPr>
      </w:pPr>
    </w:p>
    <w:p w:rsidR="000C3ADB" w:rsidRPr="00821FED" w:rsidRDefault="000C3ADB" w:rsidP="000C3ADB">
      <w:pPr>
        <w:wordWrap w:val="0"/>
        <w:spacing w:line="360" w:lineRule="auto"/>
        <w:jc w:val="right"/>
        <w:rPr>
          <w:rFonts w:ascii="Book Antiqua" w:hAnsi="Book Antiqua"/>
          <w:b/>
          <w:bCs/>
          <w:color w:val="000000" w:themeColor="text1"/>
        </w:rPr>
      </w:pPr>
      <w:r w:rsidRPr="00821FED">
        <w:rPr>
          <w:rFonts w:ascii="Book Antiqua" w:hAnsi="Book Antiqua"/>
          <w:b/>
          <w:bCs/>
          <w:color w:val="000000" w:themeColor="text1"/>
        </w:rPr>
        <w:t xml:space="preserve">P-Reviewer: </w:t>
      </w:r>
      <w:r w:rsidR="00AC5D38" w:rsidRPr="00821FED">
        <w:rPr>
          <w:rFonts w:ascii="Book Antiqua" w:hAnsi="Book Antiqua"/>
          <w:bCs/>
          <w:color w:val="000000" w:themeColor="text1"/>
        </w:rPr>
        <w:t>Bonavina</w:t>
      </w:r>
      <w:r w:rsidR="00AC5D38" w:rsidRPr="00821FED">
        <w:rPr>
          <w:rFonts w:ascii="Book Antiqua" w:eastAsia="SimSun" w:hAnsi="Book Antiqua" w:hint="eastAsia"/>
          <w:bCs/>
          <w:color w:val="000000" w:themeColor="text1"/>
          <w:lang w:eastAsia="zh-CN"/>
        </w:rPr>
        <w:t xml:space="preserve"> L, </w:t>
      </w:r>
      <w:r w:rsidR="00AC5D38" w:rsidRPr="00821FED">
        <w:rPr>
          <w:rFonts w:ascii="Book Antiqua" w:eastAsia="SimSun" w:hAnsi="Book Antiqua"/>
          <w:bCs/>
          <w:color w:val="000000" w:themeColor="text1"/>
          <w:lang w:eastAsia="zh-CN"/>
        </w:rPr>
        <w:t>Hoff</w:t>
      </w:r>
      <w:r w:rsidR="00AC5D38" w:rsidRPr="00821FED">
        <w:rPr>
          <w:rFonts w:ascii="Book Antiqua" w:eastAsia="SimSun" w:hAnsi="Book Antiqua" w:hint="eastAsia"/>
          <w:bCs/>
          <w:color w:val="000000" w:themeColor="text1"/>
          <w:lang w:eastAsia="zh-CN"/>
        </w:rPr>
        <w:t xml:space="preserve"> </w:t>
      </w:r>
      <w:r w:rsidR="00AC5D38" w:rsidRPr="00821FED">
        <w:rPr>
          <w:rFonts w:ascii="Book Antiqua" w:eastAsia="SimSun" w:hAnsi="Book Antiqua" w:hint="eastAsia"/>
          <w:bCs/>
          <w:caps/>
          <w:color w:val="000000" w:themeColor="text1"/>
          <w:lang w:eastAsia="zh-CN"/>
        </w:rPr>
        <w:t>dal</w:t>
      </w:r>
      <w:r w:rsidR="00AC5D38" w:rsidRPr="00821FED">
        <w:rPr>
          <w:rFonts w:ascii="Book Antiqua" w:eastAsia="SimSun" w:hAnsi="Book Antiqua" w:hint="eastAsia"/>
          <w:bCs/>
          <w:color w:val="000000" w:themeColor="text1"/>
          <w:lang w:eastAsia="zh-CN"/>
        </w:rPr>
        <w:t xml:space="preserve">, </w:t>
      </w:r>
      <w:r w:rsidR="00AC5D38" w:rsidRPr="00821FED">
        <w:rPr>
          <w:rFonts w:ascii="Book Antiqua" w:eastAsia="SimSun" w:hAnsi="Book Antiqua"/>
          <w:bCs/>
          <w:color w:val="000000" w:themeColor="text1"/>
          <w:lang w:eastAsia="zh-CN"/>
        </w:rPr>
        <w:t>Lorenzo-Zuniga</w:t>
      </w:r>
      <w:r w:rsidR="00AC5D38" w:rsidRPr="00821FED">
        <w:rPr>
          <w:rFonts w:ascii="Book Antiqua" w:eastAsia="SimSun" w:hAnsi="Book Antiqua" w:hint="eastAsia"/>
          <w:bCs/>
          <w:color w:val="000000" w:themeColor="text1"/>
          <w:lang w:eastAsia="zh-CN"/>
        </w:rPr>
        <w:t xml:space="preserve"> </w:t>
      </w:r>
      <w:r w:rsidR="00AC5D38" w:rsidRPr="00821FED">
        <w:rPr>
          <w:rFonts w:ascii="Book Antiqua" w:eastAsia="SimSun" w:hAnsi="Book Antiqua"/>
          <w:bCs/>
          <w:color w:val="000000" w:themeColor="text1"/>
          <w:lang w:eastAsia="zh-CN"/>
        </w:rPr>
        <w:t>V</w:t>
      </w:r>
      <w:r w:rsidRPr="00821FED">
        <w:rPr>
          <w:rFonts w:ascii="Book Antiqua" w:hAnsi="Book Antiqua" w:hint="eastAsia"/>
          <w:b/>
          <w:bCs/>
          <w:color w:val="000000" w:themeColor="text1"/>
        </w:rPr>
        <w:t xml:space="preserve"> </w:t>
      </w:r>
      <w:r w:rsidRPr="00821FED">
        <w:rPr>
          <w:rFonts w:ascii="Book Antiqua" w:hAnsi="Book Antiqua"/>
          <w:b/>
          <w:bCs/>
          <w:color w:val="000000" w:themeColor="text1"/>
        </w:rPr>
        <w:t>S-Editor:</w:t>
      </w:r>
      <w:r w:rsidRPr="00821FED">
        <w:rPr>
          <w:rFonts w:ascii="Book Antiqua" w:hAnsi="Book Antiqua"/>
          <w:color w:val="000000" w:themeColor="text1"/>
        </w:rPr>
        <w:t xml:space="preserve"> </w:t>
      </w:r>
      <w:r w:rsidRPr="00821FED">
        <w:rPr>
          <w:rFonts w:ascii="Book Antiqua" w:eastAsia="SimSun" w:hAnsi="Book Antiqua" w:hint="eastAsia"/>
          <w:color w:val="000000" w:themeColor="text1"/>
          <w:lang w:eastAsia="zh-CN"/>
        </w:rPr>
        <w:t>Ma YJ</w:t>
      </w:r>
      <w:r w:rsidRPr="00821FED">
        <w:rPr>
          <w:rFonts w:ascii="Book Antiqua" w:hAnsi="Book Antiqua" w:hint="eastAsia"/>
          <w:color w:val="000000" w:themeColor="text1"/>
        </w:rPr>
        <w:t xml:space="preserve"> </w:t>
      </w:r>
      <w:r w:rsidRPr="00821FED">
        <w:rPr>
          <w:rFonts w:ascii="Book Antiqua" w:hAnsi="Book Antiqua"/>
          <w:b/>
          <w:bCs/>
          <w:color w:val="000000" w:themeColor="text1"/>
        </w:rPr>
        <w:t>L-Editor:</w:t>
      </w:r>
      <w:r w:rsidRPr="00821FED">
        <w:rPr>
          <w:rFonts w:ascii="Book Antiqua" w:hAnsi="Book Antiqua"/>
          <w:color w:val="000000" w:themeColor="text1"/>
        </w:rPr>
        <w:t xml:space="preserve"> </w:t>
      </w:r>
      <w:r w:rsidRPr="00821FED">
        <w:rPr>
          <w:rFonts w:ascii="Book Antiqua" w:hAnsi="Book Antiqua" w:hint="eastAsia"/>
          <w:color w:val="000000" w:themeColor="text1"/>
        </w:rPr>
        <w:t xml:space="preserve"> </w:t>
      </w:r>
      <w:r w:rsidRPr="00821FED">
        <w:rPr>
          <w:rFonts w:ascii="Book Antiqua" w:hAnsi="Book Antiqua"/>
          <w:color w:val="000000" w:themeColor="text1"/>
        </w:rPr>
        <w:t xml:space="preserve"> </w:t>
      </w:r>
      <w:r w:rsidRPr="00821FED">
        <w:rPr>
          <w:rFonts w:ascii="Book Antiqua" w:hAnsi="Book Antiqua"/>
          <w:b/>
          <w:bCs/>
          <w:color w:val="000000" w:themeColor="text1"/>
        </w:rPr>
        <w:t>E-Editor:</w:t>
      </w:r>
    </w:p>
    <w:p w:rsidR="00F707A9" w:rsidRPr="00821FED" w:rsidRDefault="00F707A9" w:rsidP="00BE5973">
      <w:pPr>
        <w:adjustRightInd w:val="0"/>
        <w:snapToGrid w:val="0"/>
        <w:spacing w:line="360" w:lineRule="auto"/>
        <w:rPr>
          <w:rFonts w:ascii="Book Antiqua" w:eastAsia="SimSun" w:hAnsi="Book Antiqua" w:cs="Times New Roman"/>
          <w:color w:val="000000" w:themeColor="text1"/>
          <w:sz w:val="24"/>
          <w:szCs w:val="24"/>
          <w:lang w:eastAsia="zh-CN"/>
        </w:rPr>
      </w:pPr>
    </w:p>
    <w:p w:rsidR="00AC5D38" w:rsidRPr="00821FED" w:rsidRDefault="00AC5D38" w:rsidP="00BE5973">
      <w:pPr>
        <w:adjustRightInd w:val="0"/>
        <w:snapToGrid w:val="0"/>
        <w:spacing w:line="360" w:lineRule="auto"/>
        <w:rPr>
          <w:rFonts w:ascii="Book Antiqua" w:eastAsia="SimSun" w:hAnsi="Book Antiqua" w:cs="Times New Roman"/>
          <w:color w:val="000000" w:themeColor="text1"/>
          <w:sz w:val="24"/>
          <w:szCs w:val="24"/>
          <w:lang w:eastAsia="zh-CN"/>
        </w:rPr>
      </w:pPr>
      <w:r w:rsidRPr="00821FED">
        <w:rPr>
          <w:rFonts w:ascii="Book Antiqua" w:eastAsia="SimSun" w:hAnsi="Book Antiqua" w:cs="Times New Roman"/>
          <w:noProof/>
          <w:color w:val="000000" w:themeColor="text1"/>
          <w:sz w:val="24"/>
          <w:szCs w:val="24"/>
          <w:lang w:eastAsia="zh-CN"/>
        </w:rPr>
        <w:lastRenderedPageBreak/>
        <w:drawing>
          <wp:inline distT="0" distB="0" distL="0" distR="0" wp14:anchorId="1544FC1A" wp14:editId="12883BED">
            <wp:extent cx="5731510" cy="3223303"/>
            <wp:effectExtent l="0" t="0" r="2540" b="0"/>
            <wp:docPr id="1" name="图片 1" descr="C:\Users\Administrator\Desktop\2015-4-29\17053\17053\17053-Figur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5-4-29\17053\17053\17053-Figures\Figur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3303"/>
                    </a:xfrm>
                    <a:prstGeom prst="rect">
                      <a:avLst/>
                    </a:prstGeom>
                    <a:noFill/>
                    <a:ln>
                      <a:noFill/>
                    </a:ln>
                  </pic:spPr>
                </pic:pic>
              </a:graphicData>
            </a:graphic>
          </wp:inline>
        </w:drawing>
      </w:r>
    </w:p>
    <w:p w:rsidR="00130405" w:rsidRPr="00821FED" w:rsidRDefault="0086678D" w:rsidP="00BE5973">
      <w:pPr>
        <w:adjustRightInd w:val="0"/>
        <w:snapToGrid w:val="0"/>
        <w:spacing w:line="360" w:lineRule="auto"/>
        <w:rPr>
          <w:rFonts w:ascii="Book Antiqua" w:hAnsi="Book Antiqua" w:cs="Times New Roman"/>
          <w:b/>
          <w:color w:val="000000" w:themeColor="text1"/>
          <w:sz w:val="24"/>
          <w:szCs w:val="24"/>
        </w:rPr>
      </w:pPr>
      <w:r w:rsidRPr="00821FED">
        <w:rPr>
          <w:rFonts w:ascii="Book Antiqua" w:hAnsi="Book Antiqua" w:cs="Times New Roman"/>
          <w:b/>
          <w:color w:val="000000" w:themeColor="text1"/>
          <w:sz w:val="24"/>
          <w:szCs w:val="24"/>
        </w:rPr>
        <w:t>Figure</w:t>
      </w:r>
      <w:r w:rsidR="00130405" w:rsidRPr="00821FED">
        <w:rPr>
          <w:rFonts w:ascii="Book Antiqua" w:hAnsi="Book Antiqua" w:cs="Times New Roman"/>
          <w:b/>
          <w:color w:val="000000" w:themeColor="text1"/>
          <w:sz w:val="24"/>
          <w:szCs w:val="24"/>
        </w:rPr>
        <w:t xml:space="preserve"> 1 Endoscopy showing an anastomotic stricture with multiple diverticula </w:t>
      </w:r>
      <w:r w:rsidR="006663EF" w:rsidRPr="00821FED">
        <w:rPr>
          <w:rFonts w:ascii="Book Antiqua" w:eastAsia="SimSun" w:hAnsi="Book Antiqua" w:cs="Times New Roman" w:hint="eastAsia"/>
          <w:b/>
          <w:color w:val="000000" w:themeColor="text1"/>
          <w:sz w:val="24"/>
          <w:szCs w:val="24"/>
          <w:lang w:eastAsia="zh-CN"/>
        </w:rPr>
        <w:t xml:space="preserve">(arrow) </w:t>
      </w:r>
      <w:r w:rsidR="00130405" w:rsidRPr="00821FED">
        <w:rPr>
          <w:rFonts w:ascii="Book Antiqua" w:hAnsi="Book Antiqua" w:cs="Times New Roman"/>
          <w:b/>
          <w:color w:val="000000" w:themeColor="text1"/>
          <w:sz w:val="24"/>
          <w:szCs w:val="24"/>
        </w:rPr>
        <w:t>and numerous white plaques</w:t>
      </w:r>
      <w:r w:rsidR="006663EF" w:rsidRPr="00821FED">
        <w:rPr>
          <w:rFonts w:ascii="Book Antiqua" w:eastAsia="SimSun" w:hAnsi="Book Antiqua" w:cs="Times New Roman" w:hint="eastAsia"/>
          <w:b/>
          <w:color w:val="000000" w:themeColor="text1"/>
          <w:sz w:val="24"/>
          <w:szCs w:val="24"/>
          <w:lang w:eastAsia="zh-CN"/>
        </w:rPr>
        <w:t xml:space="preserve"> (arrow)</w:t>
      </w:r>
      <w:r w:rsidR="00130405" w:rsidRPr="00821FED">
        <w:rPr>
          <w:rFonts w:ascii="Book Antiqua" w:hAnsi="Book Antiqua" w:cs="Times New Roman"/>
          <w:b/>
          <w:color w:val="000000" w:themeColor="text1"/>
          <w:sz w:val="24"/>
          <w:szCs w:val="24"/>
        </w:rPr>
        <w:t>.</w:t>
      </w:r>
    </w:p>
    <w:p w:rsidR="0086678D" w:rsidRPr="00821FED" w:rsidRDefault="0086678D" w:rsidP="00BE5973">
      <w:pPr>
        <w:adjustRightInd w:val="0"/>
        <w:snapToGrid w:val="0"/>
        <w:spacing w:line="360" w:lineRule="auto"/>
        <w:rPr>
          <w:rFonts w:ascii="Book Antiqua" w:eastAsia="SimSun" w:hAnsi="Book Antiqua" w:cs="Times New Roman"/>
          <w:color w:val="000000" w:themeColor="text1"/>
          <w:sz w:val="24"/>
          <w:szCs w:val="24"/>
          <w:lang w:eastAsia="zh-CN"/>
        </w:rPr>
      </w:pPr>
    </w:p>
    <w:p w:rsidR="00AC5D38" w:rsidRPr="00821FED" w:rsidRDefault="00AC5D38" w:rsidP="00BE5973">
      <w:pPr>
        <w:adjustRightInd w:val="0"/>
        <w:snapToGrid w:val="0"/>
        <w:spacing w:line="360" w:lineRule="auto"/>
        <w:rPr>
          <w:rFonts w:ascii="Book Antiqua" w:eastAsia="SimSun" w:hAnsi="Book Antiqua" w:cs="Times New Roman"/>
          <w:color w:val="000000" w:themeColor="text1"/>
          <w:sz w:val="24"/>
          <w:szCs w:val="24"/>
          <w:lang w:eastAsia="zh-CN"/>
        </w:rPr>
      </w:pPr>
      <w:r w:rsidRPr="00821FED">
        <w:rPr>
          <w:rFonts w:ascii="Book Antiqua" w:eastAsia="SimSun" w:hAnsi="Book Antiqua" w:cs="Times New Roman"/>
          <w:noProof/>
          <w:color w:val="000000" w:themeColor="text1"/>
          <w:sz w:val="24"/>
          <w:szCs w:val="24"/>
          <w:lang w:eastAsia="zh-CN"/>
        </w:rPr>
        <w:drawing>
          <wp:inline distT="0" distB="0" distL="0" distR="0" wp14:anchorId="2A066E24" wp14:editId="53BC227C">
            <wp:extent cx="5731510" cy="3223303"/>
            <wp:effectExtent l="0" t="0" r="2540" b="0"/>
            <wp:docPr id="2" name="图片 2" descr="C:\Users\Administrator\Desktop\2015-4-29\17053\17053\17053-Figur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15-4-29\17053\17053\17053-Figures\Figur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3303"/>
                    </a:xfrm>
                    <a:prstGeom prst="rect">
                      <a:avLst/>
                    </a:prstGeom>
                    <a:noFill/>
                    <a:ln>
                      <a:noFill/>
                    </a:ln>
                  </pic:spPr>
                </pic:pic>
              </a:graphicData>
            </a:graphic>
          </wp:inline>
        </w:drawing>
      </w:r>
    </w:p>
    <w:p w:rsidR="00130405" w:rsidRPr="00821FED" w:rsidRDefault="0086678D" w:rsidP="00BE5973">
      <w:pPr>
        <w:adjustRightInd w:val="0"/>
        <w:snapToGrid w:val="0"/>
        <w:spacing w:line="360" w:lineRule="auto"/>
        <w:rPr>
          <w:rFonts w:ascii="Book Antiqua" w:hAnsi="Book Antiqua" w:cs="Times New Roman"/>
          <w:b/>
          <w:color w:val="000000" w:themeColor="text1"/>
          <w:sz w:val="24"/>
          <w:szCs w:val="24"/>
        </w:rPr>
      </w:pPr>
      <w:r w:rsidRPr="00821FED">
        <w:rPr>
          <w:rFonts w:ascii="Book Antiqua" w:hAnsi="Book Antiqua" w:cs="Times New Roman"/>
          <w:b/>
          <w:color w:val="000000" w:themeColor="text1"/>
          <w:sz w:val="24"/>
          <w:szCs w:val="24"/>
        </w:rPr>
        <w:t>Figure</w:t>
      </w:r>
      <w:r w:rsidR="00130405" w:rsidRPr="00821FED">
        <w:rPr>
          <w:rFonts w:ascii="Book Antiqua" w:hAnsi="Book Antiqua" w:cs="Times New Roman"/>
          <w:b/>
          <w:color w:val="000000" w:themeColor="text1"/>
          <w:sz w:val="24"/>
          <w:szCs w:val="24"/>
        </w:rPr>
        <w:t xml:space="preserve"> 2 Radiological examination revealing an anastomotic stricture</w:t>
      </w:r>
      <w:r w:rsidR="00AC5D38" w:rsidRPr="00821FED">
        <w:rPr>
          <w:rFonts w:ascii="Book Antiqua" w:eastAsia="SimSun" w:hAnsi="Book Antiqua" w:cs="Times New Roman" w:hint="eastAsia"/>
          <w:b/>
          <w:color w:val="000000" w:themeColor="text1"/>
          <w:sz w:val="24"/>
          <w:szCs w:val="24"/>
          <w:lang w:eastAsia="zh-CN"/>
        </w:rPr>
        <w:t xml:space="preserve"> (arrow)</w:t>
      </w:r>
      <w:r w:rsidR="00130405" w:rsidRPr="00821FED">
        <w:rPr>
          <w:rFonts w:ascii="Book Antiqua" w:hAnsi="Book Antiqua" w:cs="Times New Roman"/>
          <w:b/>
          <w:color w:val="000000" w:themeColor="text1"/>
          <w:sz w:val="24"/>
          <w:szCs w:val="24"/>
        </w:rPr>
        <w:t xml:space="preserve"> (A) and numerous fine, gastrografin-filled projections </w:t>
      </w:r>
      <w:r w:rsidR="00AC5D38" w:rsidRPr="00821FED">
        <w:rPr>
          <w:rFonts w:ascii="Book Antiqua" w:eastAsia="SimSun" w:hAnsi="Book Antiqua" w:cs="Times New Roman" w:hint="eastAsia"/>
          <w:b/>
          <w:color w:val="000000" w:themeColor="text1"/>
          <w:sz w:val="24"/>
          <w:szCs w:val="24"/>
          <w:lang w:eastAsia="zh-CN"/>
        </w:rPr>
        <w:t>(arrow)</w:t>
      </w:r>
      <w:r w:rsidR="00AC5D38" w:rsidRPr="00821FED">
        <w:rPr>
          <w:rFonts w:ascii="Book Antiqua" w:hAnsi="Book Antiqua" w:cs="Times New Roman"/>
          <w:b/>
          <w:color w:val="000000" w:themeColor="text1"/>
          <w:sz w:val="24"/>
          <w:szCs w:val="24"/>
        </w:rPr>
        <w:t xml:space="preserve"> </w:t>
      </w:r>
      <w:r w:rsidR="00130405" w:rsidRPr="00821FED">
        <w:rPr>
          <w:rFonts w:ascii="Book Antiqua" w:hAnsi="Book Antiqua" w:cs="Times New Roman"/>
          <w:b/>
          <w:color w:val="000000" w:themeColor="text1"/>
          <w:sz w:val="24"/>
          <w:szCs w:val="24"/>
        </w:rPr>
        <w:t>(B).</w:t>
      </w:r>
    </w:p>
    <w:p w:rsidR="0086678D" w:rsidRPr="00821FED" w:rsidRDefault="0086678D" w:rsidP="00BE5973">
      <w:pPr>
        <w:adjustRightInd w:val="0"/>
        <w:snapToGrid w:val="0"/>
        <w:spacing w:line="360" w:lineRule="auto"/>
        <w:rPr>
          <w:rFonts w:ascii="Book Antiqua" w:eastAsia="SimSun" w:hAnsi="Book Antiqua" w:cs="Times New Roman"/>
          <w:color w:val="000000" w:themeColor="text1"/>
          <w:sz w:val="24"/>
          <w:szCs w:val="24"/>
          <w:lang w:eastAsia="zh-CN"/>
        </w:rPr>
      </w:pPr>
    </w:p>
    <w:p w:rsidR="00AC5D38" w:rsidRPr="00821FED" w:rsidRDefault="00AC5D38" w:rsidP="00BE5973">
      <w:pPr>
        <w:adjustRightInd w:val="0"/>
        <w:snapToGrid w:val="0"/>
        <w:spacing w:line="360" w:lineRule="auto"/>
        <w:rPr>
          <w:rFonts w:ascii="Book Antiqua" w:eastAsia="SimSun" w:hAnsi="Book Antiqua" w:cs="Times New Roman"/>
          <w:color w:val="000000" w:themeColor="text1"/>
          <w:sz w:val="24"/>
          <w:szCs w:val="24"/>
          <w:lang w:eastAsia="zh-CN"/>
        </w:rPr>
      </w:pPr>
      <w:r w:rsidRPr="00821FED">
        <w:rPr>
          <w:rFonts w:ascii="Book Antiqua" w:eastAsia="SimSun" w:hAnsi="Book Antiqua" w:cs="Times New Roman"/>
          <w:noProof/>
          <w:color w:val="000000" w:themeColor="text1"/>
          <w:sz w:val="24"/>
          <w:szCs w:val="24"/>
          <w:lang w:eastAsia="zh-CN"/>
        </w:rPr>
        <w:lastRenderedPageBreak/>
        <w:drawing>
          <wp:inline distT="0" distB="0" distL="0" distR="0" wp14:anchorId="1D073449" wp14:editId="386D993B">
            <wp:extent cx="5731510" cy="3223303"/>
            <wp:effectExtent l="0" t="0" r="2540" b="0"/>
            <wp:docPr id="3" name="图片 3" descr="C:\Users\Administrator\Desktop\2015-4-29\17053\17053\17053-Figure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2015-4-29\17053\17053\17053-Figures\Figure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223303"/>
                    </a:xfrm>
                    <a:prstGeom prst="rect">
                      <a:avLst/>
                    </a:prstGeom>
                    <a:noFill/>
                    <a:ln>
                      <a:noFill/>
                    </a:ln>
                  </pic:spPr>
                </pic:pic>
              </a:graphicData>
            </a:graphic>
          </wp:inline>
        </w:drawing>
      </w:r>
    </w:p>
    <w:p w:rsidR="00130405" w:rsidRPr="00821FED" w:rsidRDefault="0086678D" w:rsidP="00BE5973">
      <w:pPr>
        <w:adjustRightInd w:val="0"/>
        <w:snapToGrid w:val="0"/>
        <w:spacing w:line="360" w:lineRule="auto"/>
        <w:rPr>
          <w:rFonts w:ascii="Book Antiqua" w:hAnsi="Book Antiqua" w:cs="Times New Roman"/>
          <w:b/>
          <w:color w:val="000000" w:themeColor="text1"/>
          <w:sz w:val="24"/>
          <w:szCs w:val="24"/>
        </w:rPr>
      </w:pPr>
      <w:r w:rsidRPr="00821FED">
        <w:rPr>
          <w:rFonts w:ascii="Book Antiqua" w:hAnsi="Book Antiqua" w:cs="Times New Roman"/>
          <w:b/>
          <w:color w:val="000000" w:themeColor="text1"/>
          <w:sz w:val="24"/>
          <w:szCs w:val="24"/>
        </w:rPr>
        <w:t>Figure</w:t>
      </w:r>
      <w:r w:rsidR="00130405" w:rsidRPr="00821FED">
        <w:rPr>
          <w:rFonts w:ascii="Book Antiqua" w:hAnsi="Book Antiqua" w:cs="Times New Roman"/>
          <w:b/>
          <w:color w:val="000000" w:themeColor="text1"/>
          <w:sz w:val="24"/>
          <w:szCs w:val="24"/>
        </w:rPr>
        <w:t xml:space="preserve"> 3 Computed tomography imaging showing the thickness of the wall of the residual esophagus without any sign of metastatic lesions.</w:t>
      </w:r>
    </w:p>
    <w:p w:rsidR="0086678D" w:rsidRPr="00821FED" w:rsidRDefault="0086678D" w:rsidP="00BE5973">
      <w:pPr>
        <w:adjustRightInd w:val="0"/>
        <w:snapToGrid w:val="0"/>
        <w:spacing w:line="360" w:lineRule="auto"/>
        <w:rPr>
          <w:rFonts w:ascii="Book Antiqua" w:eastAsia="SimSun" w:hAnsi="Book Antiqua" w:cs="Times New Roman"/>
          <w:color w:val="000000" w:themeColor="text1"/>
          <w:sz w:val="24"/>
          <w:szCs w:val="24"/>
          <w:lang w:eastAsia="zh-CN"/>
        </w:rPr>
      </w:pPr>
    </w:p>
    <w:p w:rsidR="00AC5D38" w:rsidRPr="00821FED" w:rsidRDefault="00AC5D38" w:rsidP="00BE5973">
      <w:pPr>
        <w:adjustRightInd w:val="0"/>
        <w:snapToGrid w:val="0"/>
        <w:spacing w:line="360" w:lineRule="auto"/>
        <w:rPr>
          <w:rFonts w:ascii="Book Antiqua" w:eastAsia="SimSun" w:hAnsi="Book Antiqua" w:cs="Times New Roman"/>
          <w:color w:val="000000" w:themeColor="text1"/>
          <w:sz w:val="24"/>
          <w:szCs w:val="24"/>
          <w:lang w:eastAsia="zh-CN"/>
        </w:rPr>
      </w:pPr>
      <w:r w:rsidRPr="00821FED">
        <w:rPr>
          <w:rFonts w:ascii="Book Antiqua" w:eastAsia="SimSun" w:hAnsi="Book Antiqua" w:cs="Times New Roman"/>
          <w:noProof/>
          <w:color w:val="000000" w:themeColor="text1"/>
          <w:sz w:val="24"/>
          <w:szCs w:val="24"/>
          <w:lang w:eastAsia="zh-CN"/>
        </w:rPr>
        <w:drawing>
          <wp:inline distT="0" distB="0" distL="0" distR="0" wp14:anchorId="61C9E94B" wp14:editId="1A07D989">
            <wp:extent cx="5731510" cy="3223303"/>
            <wp:effectExtent l="0" t="0" r="2540" b="0"/>
            <wp:docPr id="4" name="图片 4" descr="C:\Users\Administrator\Desktop\2015-4-29\17053\17053\17053-Figure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2015-4-29\17053\17053\17053-Figures\Figure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223303"/>
                    </a:xfrm>
                    <a:prstGeom prst="rect">
                      <a:avLst/>
                    </a:prstGeom>
                    <a:noFill/>
                    <a:ln>
                      <a:noFill/>
                    </a:ln>
                  </pic:spPr>
                </pic:pic>
              </a:graphicData>
            </a:graphic>
          </wp:inline>
        </w:drawing>
      </w:r>
    </w:p>
    <w:p w:rsidR="0000391F" w:rsidRPr="00821FED" w:rsidRDefault="0086678D" w:rsidP="00BE5973">
      <w:pPr>
        <w:adjustRightInd w:val="0"/>
        <w:snapToGrid w:val="0"/>
        <w:spacing w:line="360" w:lineRule="auto"/>
        <w:rPr>
          <w:rFonts w:ascii="Book Antiqua" w:hAnsi="Book Antiqua" w:cs="Times New Roman"/>
          <w:color w:val="000000" w:themeColor="text1"/>
          <w:sz w:val="24"/>
          <w:szCs w:val="24"/>
        </w:rPr>
      </w:pPr>
      <w:r w:rsidRPr="00821FED">
        <w:rPr>
          <w:rFonts w:ascii="Book Antiqua" w:hAnsi="Book Antiqua" w:cs="Times New Roman"/>
          <w:b/>
          <w:color w:val="000000" w:themeColor="text1"/>
          <w:sz w:val="24"/>
          <w:szCs w:val="24"/>
        </w:rPr>
        <w:t>Figure</w:t>
      </w:r>
      <w:r w:rsidR="00130405" w:rsidRPr="00821FED">
        <w:rPr>
          <w:rFonts w:ascii="Book Antiqua" w:hAnsi="Book Antiqua" w:cs="Times New Roman"/>
          <w:b/>
          <w:color w:val="000000" w:themeColor="text1"/>
          <w:sz w:val="24"/>
          <w:szCs w:val="24"/>
        </w:rPr>
        <w:t xml:space="preserve"> 4 </w:t>
      </w:r>
      <w:r w:rsidR="00AC5D38" w:rsidRPr="00821FED">
        <w:rPr>
          <w:rFonts w:ascii="Book Antiqua" w:hAnsi="Book Antiqua" w:cs="Times New Roman"/>
          <w:b/>
          <w:caps/>
          <w:color w:val="000000" w:themeColor="text1"/>
          <w:sz w:val="24"/>
          <w:szCs w:val="24"/>
        </w:rPr>
        <w:t>e</w:t>
      </w:r>
      <w:r w:rsidR="00AC5D38" w:rsidRPr="00821FED">
        <w:rPr>
          <w:rFonts w:ascii="Book Antiqua" w:hAnsi="Book Antiqua" w:cs="Times New Roman"/>
          <w:b/>
          <w:color w:val="000000" w:themeColor="text1"/>
          <w:sz w:val="24"/>
          <w:szCs w:val="24"/>
        </w:rPr>
        <w:t>ndoscopic examination</w:t>
      </w:r>
      <w:r w:rsidR="00AC5D38" w:rsidRPr="00821FED">
        <w:rPr>
          <w:rFonts w:ascii="Book Antiqua" w:eastAsia="SimSun" w:hAnsi="Book Antiqua" w:cs="Times New Roman" w:hint="eastAsia"/>
          <w:b/>
          <w:color w:val="000000" w:themeColor="text1"/>
          <w:sz w:val="24"/>
          <w:szCs w:val="24"/>
          <w:lang w:eastAsia="zh-CN"/>
        </w:rPr>
        <w:t>.</w:t>
      </w:r>
      <w:r w:rsidR="00AC5D38" w:rsidRPr="00821FED">
        <w:rPr>
          <w:rFonts w:ascii="Book Antiqua" w:hAnsi="Book Antiqua" w:cs="Times New Roman"/>
          <w:b/>
          <w:color w:val="000000" w:themeColor="text1"/>
          <w:sz w:val="24"/>
          <w:szCs w:val="24"/>
        </w:rPr>
        <w:t xml:space="preserve"> </w:t>
      </w:r>
      <w:r w:rsidR="00130405" w:rsidRPr="00821FED">
        <w:rPr>
          <w:rFonts w:ascii="Book Antiqua" w:hAnsi="Book Antiqua" w:cs="Times New Roman"/>
          <w:color w:val="000000" w:themeColor="text1"/>
          <w:sz w:val="24"/>
          <w:szCs w:val="24"/>
        </w:rPr>
        <w:t>A: Endoscopic examination revealed that the dilated anastomosis remained and the mucosal inflammation was partially improved</w:t>
      </w:r>
      <w:r w:rsidR="00AC5D38" w:rsidRPr="00821FED">
        <w:rPr>
          <w:rFonts w:ascii="Book Antiqua" w:eastAsia="SimSun" w:hAnsi="Book Antiqua" w:cs="Times New Roman" w:hint="eastAsia"/>
          <w:color w:val="000000" w:themeColor="text1"/>
          <w:sz w:val="24"/>
          <w:szCs w:val="24"/>
          <w:lang w:eastAsia="zh-CN"/>
        </w:rPr>
        <w:t>;</w:t>
      </w:r>
      <w:r w:rsidR="00130405" w:rsidRPr="00821FED">
        <w:rPr>
          <w:rFonts w:ascii="Book Antiqua" w:hAnsi="Book Antiqua" w:cs="Times New Roman"/>
          <w:color w:val="000000" w:themeColor="text1"/>
          <w:sz w:val="24"/>
          <w:szCs w:val="24"/>
        </w:rPr>
        <w:t xml:space="preserve"> B: Three weeks after discharge, endoscopic examination revealed that the dilated anastomosis remained, while the mucosal inflammation had worsened</w:t>
      </w:r>
      <w:r w:rsidR="00AC5D38" w:rsidRPr="00821FED">
        <w:rPr>
          <w:rFonts w:ascii="Book Antiqua" w:eastAsia="SimSun" w:hAnsi="Book Antiqua" w:cs="Times New Roman" w:hint="eastAsia"/>
          <w:color w:val="000000" w:themeColor="text1"/>
          <w:sz w:val="24"/>
          <w:szCs w:val="24"/>
          <w:lang w:eastAsia="zh-CN"/>
        </w:rPr>
        <w:t>;</w:t>
      </w:r>
      <w:r w:rsidR="00130405" w:rsidRPr="00821FED">
        <w:rPr>
          <w:rFonts w:ascii="Book Antiqua" w:hAnsi="Book Antiqua" w:cs="Times New Roman"/>
          <w:color w:val="000000" w:themeColor="text1"/>
          <w:sz w:val="24"/>
          <w:szCs w:val="24"/>
        </w:rPr>
        <w:t xml:space="preserve"> C: Two weeks after readmission, endoscopic examination revealed improvements in </w:t>
      </w:r>
      <w:r w:rsidR="00130405" w:rsidRPr="00821FED">
        <w:rPr>
          <w:rFonts w:ascii="Book Antiqua" w:hAnsi="Book Antiqua" w:cs="Times New Roman"/>
          <w:color w:val="000000" w:themeColor="text1"/>
          <w:sz w:val="24"/>
          <w:szCs w:val="24"/>
        </w:rPr>
        <w:lastRenderedPageBreak/>
        <w:t>the mucosal inflammation. Only tiny orifices, corresponding to pseudodiverticulosis, remained.</w:t>
      </w:r>
    </w:p>
    <w:sectPr w:rsidR="0000391F" w:rsidRPr="00821FED" w:rsidSect="00754703">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C3" w:rsidRDefault="00C11EC3" w:rsidP="009259B7">
      <w:r>
        <w:separator/>
      </w:r>
    </w:p>
  </w:endnote>
  <w:endnote w:type="continuationSeparator" w:id="0">
    <w:p w:rsidR="00C11EC3" w:rsidRDefault="00C11EC3" w:rsidP="0092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C3" w:rsidRDefault="00C11EC3" w:rsidP="009259B7">
      <w:r>
        <w:separator/>
      </w:r>
    </w:p>
  </w:footnote>
  <w:footnote w:type="continuationSeparator" w:id="0">
    <w:p w:rsidR="00C11EC3" w:rsidRDefault="00C11EC3" w:rsidP="00925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0249"/>
    <w:multiLevelType w:val="hybridMultilevel"/>
    <w:tmpl w:val="58B0AA04"/>
    <w:lvl w:ilvl="0" w:tplc="4EA22FA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A7"/>
    <w:rsid w:val="000015A1"/>
    <w:rsid w:val="0000391F"/>
    <w:rsid w:val="00012DEE"/>
    <w:rsid w:val="00015543"/>
    <w:rsid w:val="00017C68"/>
    <w:rsid w:val="000200B1"/>
    <w:rsid w:val="000208AA"/>
    <w:rsid w:val="000249D6"/>
    <w:rsid w:val="0004288D"/>
    <w:rsid w:val="0005078F"/>
    <w:rsid w:val="000556CD"/>
    <w:rsid w:val="00055D37"/>
    <w:rsid w:val="000574B5"/>
    <w:rsid w:val="00072CA7"/>
    <w:rsid w:val="00075B3A"/>
    <w:rsid w:val="00090B34"/>
    <w:rsid w:val="00091A52"/>
    <w:rsid w:val="00096085"/>
    <w:rsid w:val="000A1CDD"/>
    <w:rsid w:val="000A4A73"/>
    <w:rsid w:val="000B2BAD"/>
    <w:rsid w:val="000B3756"/>
    <w:rsid w:val="000B55EC"/>
    <w:rsid w:val="000C1403"/>
    <w:rsid w:val="000C3ADB"/>
    <w:rsid w:val="000C7202"/>
    <w:rsid w:val="000D4652"/>
    <w:rsid w:val="00113ADE"/>
    <w:rsid w:val="00115DD1"/>
    <w:rsid w:val="00116387"/>
    <w:rsid w:val="00127961"/>
    <w:rsid w:val="00130405"/>
    <w:rsid w:val="001439F2"/>
    <w:rsid w:val="00144826"/>
    <w:rsid w:val="001448D7"/>
    <w:rsid w:val="00153A22"/>
    <w:rsid w:val="001633B1"/>
    <w:rsid w:val="00170B9C"/>
    <w:rsid w:val="0018743E"/>
    <w:rsid w:val="00192AC0"/>
    <w:rsid w:val="001960D2"/>
    <w:rsid w:val="001C0AAC"/>
    <w:rsid w:val="001C3ED2"/>
    <w:rsid w:val="001C6644"/>
    <w:rsid w:val="001E4817"/>
    <w:rsid w:val="001F12AA"/>
    <w:rsid w:val="001F495C"/>
    <w:rsid w:val="001F6A62"/>
    <w:rsid w:val="00224C7E"/>
    <w:rsid w:val="0022557E"/>
    <w:rsid w:val="002326CE"/>
    <w:rsid w:val="00232D46"/>
    <w:rsid w:val="00260C6E"/>
    <w:rsid w:val="002622E2"/>
    <w:rsid w:val="00263F7E"/>
    <w:rsid w:val="00264347"/>
    <w:rsid w:val="00274A09"/>
    <w:rsid w:val="002910EA"/>
    <w:rsid w:val="002A266F"/>
    <w:rsid w:val="002A7AFE"/>
    <w:rsid w:val="002B1414"/>
    <w:rsid w:val="002B4408"/>
    <w:rsid w:val="002D05B6"/>
    <w:rsid w:val="002D5F36"/>
    <w:rsid w:val="002F1762"/>
    <w:rsid w:val="00324533"/>
    <w:rsid w:val="00332243"/>
    <w:rsid w:val="003359C9"/>
    <w:rsid w:val="00342B4B"/>
    <w:rsid w:val="00346C76"/>
    <w:rsid w:val="00347C32"/>
    <w:rsid w:val="00350D55"/>
    <w:rsid w:val="0036218B"/>
    <w:rsid w:val="00372018"/>
    <w:rsid w:val="003A21CA"/>
    <w:rsid w:val="003A3D4A"/>
    <w:rsid w:val="003A5850"/>
    <w:rsid w:val="003A620C"/>
    <w:rsid w:val="003B0E17"/>
    <w:rsid w:val="003B2494"/>
    <w:rsid w:val="003C2FAE"/>
    <w:rsid w:val="003C5492"/>
    <w:rsid w:val="003C7805"/>
    <w:rsid w:val="003D2DFC"/>
    <w:rsid w:val="003E69ED"/>
    <w:rsid w:val="003F0955"/>
    <w:rsid w:val="003F1DA5"/>
    <w:rsid w:val="003F5123"/>
    <w:rsid w:val="00401524"/>
    <w:rsid w:val="0040319D"/>
    <w:rsid w:val="00411327"/>
    <w:rsid w:val="004214CE"/>
    <w:rsid w:val="00425917"/>
    <w:rsid w:val="004330BD"/>
    <w:rsid w:val="00440E33"/>
    <w:rsid w:val="0044110D"/>
    <w:rsid w:val="00444B5D"/>
    <w:rsid w:val="004514C9"/>
    <w:rsid w:val="00453C49"/>
    <w:rsid w:val="00456DB4"/>
    <w:rsid w:val="004638C9"/>
    <w:rsid w:val="00473434"/>
    <w:rsid w:val="00475523"/>
    <w:rsid w:val="00477618"/>
    <w:rsid w:val="004927F9"/>
    <w:rsid w:val="00492D7A"/>
    <w:rsid w:val="004937BF"/>
    <w:rsid w:val="00493E97"/>
    <w:rsid w:val="004979CD"/>
    <w:rsid w:val="004B0DC9"/>
    <w:rsid w:val="004B226A"/>
    <w:rsid w:val="004B507A"/>
    <w:rsid w:val="004B672A"/>
    <w:rsid w:val="004C3621"/>
    <w:rsid w:val="004C4320"/>
    <w:rsid w:val="004C45C5"/>
    <w:rsid w:val="004D7AAC"/>
    <w:rsid w:val="004E14AC"/>
    <w:rsid w:val="004F34EC"/>
    <w:rsid w:val="0050121B"/>
    <w:rsid w:val="005041E7"/>
    <w:rsid w:val="00510B39"/>
    <w:rsid w:val="0051256B"/>
    <w:rsid w:val="005140B2"/>
    <w:rsid w:val="00531645"/>
    <w:rsid w:val="005405D7"/>
    <w:rsid w:val="00546A8A"/>
    <w:rsid w:val="005717F0"/>
    <w:rsid w:val="00572FD1"/>
    <w:rsid w:val="00573346"/>
    <w:rsid w:val="00585C26"/>
    <w:rsid w:val="005A0E48"/>
    <w:rsid w:val="005B2184"/>
    <w:rsid w:val="005B2FEF"/>
    <w:rsid w:val="005B373D"/>
    <w:rsid w:val="005B65E6"/>
    <w:rsid w:val="005C07F1"/>
    <w:rsid w:val="005C7D46"/>
    <w:rsid w:val="005E304A"/>
    <w:rsid w:val="005E3612"/>
    <w:rsid w:val="005F21D6"/>
    <w:rsid w:val="005F60C1"/>
    <w:rsid w:val="00604A3F"/>
    <w:rsid w:val="00616FB4"/>
    <w:rsid w:val="00617561"/>
    <w:rsid w:val="00625E96"/>
    <w:rsid w:val="00626218"/>
    <w:rsid w:val="00634387"/>
    <w:rsid w:val="00635F2E"/>
    <w:rsid w:val="00642936"/>
    <w:rsid w:val="0064483D"/>
    <w:rsid w:val="00645E6A"/>
    <w:rsid w:val="00662C43"/>
    <w:rsid w:val="006663EF"/>
    <w:rsid w:val="0069036E"/>
    <w:rsid w:val="006922A8"/>
    <w:rsid w:val="006944F7"/>
    <w:rsid w:val="006A4CEE"/>
    <w:rsid w:val="006E1E24"/>
    <w:rsid w:val="006E5B10"/>
    <w:rsid w:val="006F4A6F"/>
    <w:rsid w:val="006F656F"/>
    <w:rsid w:val="00703351"/>
    <w:rsid w:val="007212C0"/>
    <w:rsid w:val="007272D0"/>
    <w:rsid w:val="00743A90"/>
    <w:rsid w:val="00743F7E"/>
    <w:rsid w:val="00754703"/>
    <w:rsid w:val="00755EAC"/>
    <w:rsid w:val="0077134F"/>
    <w:rsid w:val="00775EE6"/>
    <w:rsid w:val="00780036"/>
    <w:rsid w:val="007835B5"/>
    <w:rsid w:val="007A0A48"/>
    <w:rsid w:val="007A316B"/>
    <w:rsid w:val="007A76F4"/>
    <w:rsid w:val="007B08BA"/>
    <w:rsid w:val="007B0B45"/>
    <w:rsid w:val="007B10B8"/>
    <w:rsid w:val="007B79D5"/>
    <w:rsid w:val="007C7DBA"/>
    <w:rsid w:val="007D1E06"/>
    <w:rsid w:val="007E40BC"/>
    <w:rsid w:val="007E6D76"/>
    <w:rsid w:val="007F04BD"/>
    <w:rsid w:val="007F78D9"/>
    <w:rsid w:val="00801D1A"/>
    <w:rsid w:val="00811FC9"/>
    <w:rsid w:val="00821538"/>
    <w:rsid w:val="00821FED"/>
    <w:rsid w:val="008313A5"/>
    <w:rsid w:val="00840A7D"/>
    <w:rsid w:val="00855E7F"/>
    <w:rsid w:val="008562CB"/>
    <w:rsid w:val="008629F0"/>
    <w:rsid w:val="008659F7"/>
    <w:rsid w:val="0086678D"/>
    <w:rsid w:val="00873EC9"/>
    <w:rsid w:val="00892551"/>
    <w:rsid w:val="008937A4"/>
    <w:rsid w:val="008A21F2"/>
    <w:rsid w:val="008A5449"/>
    <w:rsid w:val="008A6CD1"/>
    <w:rsid w:val="008B5688"/>
    <w:rsid w:val="008B56EE"/>
    <w:rsid w:val="008B721B"/>
    <w:rsid w:val="008C391A"/>
    <w:rsid w:val="008F69D6"/>
    <w:rsid w:val="00902D73"/>
    <w:rsid w:val="0091243F"/>
    <w:rsid w:val="0092194D"/>
    <w:rsid w:val="00924B26"/>
    <w:rsid w:val="009259B7"/>
    <w:rsid w:val="009272F1"/>
    <w:rsid w:val="00930F2E"/>
    <w:rsid w:val="009314E0"/>
    <w:rsid w:val="0093653F"/>
    <w:rsid w:val="009442C5"/>
    <w:rsid w:val="00945677"/>
    <w:rsid w:val="00952B58"/>
    <w:rsid w:val="00956A50"/>
    <w:rsid w:val="00990B6B"/>
    <w:rsid w:val="00990F60"/>
    <w:rsid w:val="00993117"/>
    <w:rsid w:val="009A12C8"/>
    <w:rsid w:val="009A30F8"/>
    <w:rsid w:val="009A4809"/>
    <w:rsid w:val="009B3C5E"/>
    <w:rsid w:val="009D069A"/>
    <w:rsid w:val="009D18E5"/>
    <w:rsid w:val="009D1E23"/>
    <w:rsid w:val="009E14EA"/>
    <w:rsid w:val="009F0F42"/>
    <w:rsid w:val="009F5ABB"/>
    <w:rsid w:val="00A20EFE"/>
    <w:rsid w:val="00A22FAC"/>
    <w:rsid w:val="00A35164"/>
    <w:rsid w:val="00A449A9"/>
    <w:rsid w:val="00A45AE8"/>
    <w:rsid w:val="00A60764"/>
    <w:rsid w:val="00A62042"/>
    <w:rsid w:val="00A706E4"/>
    <w:rsid w:val="00A707C9"/>
    <w:rsid w:val="00A72A35"/>
    <w:rsid w:val="00A8724E"/>
    <w:rsid w:val="00A87BA9"/>
    <w:rsid w:val="00A91D2E"/>
    <w:rsid w:val="00AA0997"/>
    <w:rsid w:val="00AA49B6"/>
    <w:rsid w:val="00AB4C7D"/>
    <w:rsid w:val="00AC2DE8"/>
    <w:rsid w:val="00AC5D38"/>
    <w:rsid w:val="00AE449B"/>
    <w:rsid w:val="00AF0EA1"/>
    <w:rsid w:val="00AF586A"/>
    <w:rsid w:val="00AF75EF"/>
    <w:rsid w:val="00B1416E"/>
    <w:rsid w:val="00B175B2"/>
    <w:rsid w:val="00B308A0"/>
    <w:rsid w:val="00B35D98"/>
    <w:rsid w:val="00B52F02"/>
    <w:rsid w:val="00B56C14"/>
    <w:rsid w:val="00B667AC"/>
    <w:rsid w:val="00B74F87"/>
    <w:rsid w:val="00B833C5"/>
    <w:rsid w:val="00B86FA8"/>
    <w:rsid w:val="00B94F09"/>
    <w:rsid w:val="00BA1EFE"/>
    <w:rsid w:val="00BA7A4A"/>
    <w:rsid w:val="00BB2B88"/>
    <w:rsid w:val="00BE0AFA"/>
    <w:rsid w:val="00BE5973"/>
    <w:rsid w:val="00BE5CAA"/>
    <w:rsid w:val="00BF3FF4"/>
    <w:rsid w:val="00BF48A4"/>
    <w:rsid w:val="00BF58B5"/>
    <w:rsid w:val="00BF5C5A"/>
    <w:rsid w:val="00BF7C3F"/>
    <w:rsid w:val="00C04967"/>
    <w:rsid w:val="00C11EC3"/>
    <w:rsid w:val="00C14726"/>
    <w:rsid w:val="00C14F5E"/>
    <w:rsid w:val="00C15434"/>
    <w:rsid w:val="00C1729C"/>
    <w:rsid w:val="00C22713"/>
    <w:rsid w:val="00C53A1D"/>
    <w:rsid w:val="00C55922"/>
    <w:rsid w:val="00C57AD0"/>
    <w:rsid w:val="00C61CDF"/>
    <w:rsid w:val="00C620AA"/>
    <w:rsid w:val="00C65DB5"/>
    <w:rsid w:val="00C72009"/>
    <w:rsid w:val="00C73732"/>
    <w:rsid w:val="00C73E90"/>
    <w:rsid w:val="00C7762E"/>
    <w:rsid w:val="00C913CA"/>
    <w:rsid w:val="00C91A5F"/>
    <w:rsid w:val="00CA75F2"/>
    <w:rsid w:val="00CC04A4"/>
    <w:rsid w:val="00CD3841"/>
    <w:rsid w:val="00CD4280"/>
    <w:rsid w:val="00CE08A2"/>
    <w:rsid w:val="00CE12AE"/>
    <w:rsid w:val="00D0121C"/>
    <w:rsid w:val="00D01DDD"/>
    <w:rsid w:val="00D03206"/>
    <w:rsid w:val="00D12721"/>
    <w:rsid w:val="00D35D14"/>
    <w:rsid w:val="00D36C07"/>
    <w:rsid w:val="00D4182D"/>
    <w:rsid w:val="00D426C2"/>
    <w:rsid w:val="00D441F1"/>
    <w:rsid w:val="00D55178"/>
    <w:rsid w:val="00D76B9F"/>
    <w:rsid w:val="00D83313"/>
    <w:rsid w:val="00D95BE1"/>
    <w:rsid w:val="00D96158"/>
    <w:rsid w:val="00DA2B9E"/>
    <w:rsid w:val="00DA679B"/>
    <w:rsid w:val="00DB106A"/>
    <w:rsid w:val="00DC2EA0"/>
    <w:rsid w:val="00DD44A9"/>
    <w:rsid w:val="00DE1E16"/>
    <w:rsid w:val="00DE6144"/>
    <w:rsid w:val="00E01F75"/>
    <w:rsid w:val="00E1006C"/>
    <w:rsid w:val="00E11A63"/>
    <w:rsid w:val="00E1234D"/>
    <w:rsid w:val="00E1575B"/>
    <w:rsid w:val="00E21DFF"/>
    <w:rsid w:val="00E27249"/>
    <w:rsid w:val="00E2750D"/>
    <w:rsid w:val="00E31132"/>
    <w:rsid w:val="00E56D40"/>
    <w:rsid w:val="00E66BF2"/>
    <w:rsid w:val="00E7617B"/>
    <w:rsid w:val="00E77FD7"/>
    <w:rsid w:val="00E83172"/>
    <w:rsid w:val="00E91272"/>
    <w:rsid w:val="00E9702D"/>
    <w:rsid w:val="00EB0C2F"/>
    <w:rsid w:val="00EB3809"/>
    <w:rsid w:val="00EC6278"/>
    <w:rsid w:val="00ED010D"/>
    <w:rsid w:val="00ED41F2"/>
    <w:rsid w:val="00EE079E"/>
    <w:rsid w:val="00EE4E8D"/>
    <w:rsid w:val="00EF43AC"/>
    <w:rsid w:val="00F07988"/>
    <w:rsid w:val="00F326A8"/>
    <w:rsid w:val="00F33455"/>
    <w:rsid w:val="00F37654"/>
    <w:rsid w:val="00F54AC9"/>
    <w:rsid w:val="00F56D9B"/>
    <w:rsid w:val="00F62138"/>
    <w:rsid w:val="00F631B8"/>
    <w:rsid w:val="00F6323C"/>
    <w:rsid w:val="00F6616F"/>
    <w:rsid w:val="00F66C9C"/>
    <w:rsid w:val="00F707A9"/>
    <w:rsid w:val="00F812B9"/>
    <w:rsid w:val="00F846E9"/>
    <w:rsid w:val="00FA1B1E"/>
    <w:rsid w:val="00FB4B0C"/>
    <w:rsid w:val="00FC0F1E"/>
    <w:rsid w:val="00FE6E09"/>
    <w:rsid w:val="00FF5748"/>
    <w:rsid w:val="00FF7BFE"/>
    <w:rsid w:val="00FF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29C41F-15EC-4F26-AB4B-F5AAEDF1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988"/>
    <w:rPr>
      <w:color w:val="0563C1" w:themeColor="hyperlink"/>
      <w:u w:val="single"/>
    </w:rPr>
  </w:style>
  <w:style w:type="paragraph" w:styleId="Header">
    <w:name w:val="header"/>
    <w:basedOn w:val="Normal"/>
    <w:link w:val="HeaderChar"/>
    <w:uiPriority w:val="99"/>
    <w:unhideWhenUsed/>
    <w:rsid w:val="009259B7"/>
    <w:pPr>
      <w:tabs>
        <w:tab w:val="center" w:pos="4252"/>
        <w:tab w:val="right" w:pos="8504"/>
      </w:tabs>
      <w:snapToGrid w:val="0"/>
    </w:pPr>
  </w:style>
  <w:style w:type="character" w:customStyle="1" w:styleId="HeaderChar">
    <w:name w:val="Header Char"/>
    <w:basedOn w:val="DefaultParagraphFont"/>
    <w:link w:val="Header"/>
    <w:uiPriority w:val="99"/>
    <w:rsid w:val="009259B7"/>
  </w:style>
  <w:style w:type="paragraph" w:styleId="Footer">
    <w:name w:val="footer"/>
    <w:basedOn w:val="Normal"/>
    <w:link w:val="FooterChar"/>
    <w:uiPriority w:val="99"/>
    <w:unhideWhenUsed/>
    <w:rsid w:val="009259B7"/>
    <w:pPr>
      <w:tabs>
        <w:tab w:val="center" w:pos="4252"/>
        <w:tab w:val="right" w:pos="8504"/>
      </w:tabs>
      <w:snapToGrid w:val="0"/>
    </w:pPr>
  </w:style>
  <w:style w:type="character" w:customStyle="1" w:styleId="FooterChar">
    <w:name w:val="Footer Char"/>
    <w:basedOn w:val="DefaultParagraphFont"/>
    <w:link w:val="Footer"/>
    <w:uiPriority w:val="99"/>
    <w:rsid w:val="009259B7"/>
  </w:style>
  <w:style w:type="paragraph" w:styleId="BalloonText">
    <w:name w:val="Balloon Text"/>
    <w:basedOn w:val="Normal"/>
    <w:link w:val="BalloonTextChar"/>
    <w:uiPriority w:val="99"/>
    <w:semiHidden/>
    <w:unhideWhenUsed/>
    <w:rsid w:val="0014482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44826"/>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930F2E"/>
    <w:rPr>
      <w:sz w:val="18"/>
      <w:szCs w:val="18"/>
    </w:rPr>
  </w:style>
  <w:style w:type="paragraph" w:styleId="CommentText">
    <w:name w:val="annotation text"/>
    <w:basedOn w:val="Normal"/>
    <w:link w:val="CommentTextChar"/>
    <w:uiPriority w:val="99"/>
    <w:semiHidden/>
    <w:unhideWhenUsed/>
    <w:rsid w:val="00930F2E"/>
    <w:pPr>
      <w:jc w:val="left"/>
    </w:pPr>
  </w:style>
  <w:style w:type="character" w:customStyle="1" w:styleId="CommentTextChar">
    <w:name w:val="Comment Text Char"/>
    <w:basedOn w:val="DefaultParagraphFont"/>
    <w:link w:val="CommentText"/>
    <w:uiPriority w:val="99"/>
    <w:semiHidden/>
    <w:rsid w:val="00930F2E"/>
  </w:style>
  <w:style w:type="paragraph" w:styleId="CommentSubject">
    <w:name w:val="annotation subject"/>
    <w:basedOn w:val="CommentText"/>
    <w:next w:val="CommentText"/>
    <w:link w:val="CommentSubjectChar"/>
    <w:uiPriority w:val="99"/>
    <w:semiHidden/>
    <w:unhideWhenUsed/>
    <w:rsid w:val="00930F2E"/>
    <w:rPr>
      <w:b/>
      <w:bCs/>
    </w:rPr>
  </w:style>
  <w:style w:type="character" w:customStyle="1" w:styleId="CommentSubjectChar">
    <w:name w:val="Comment Subject Char"/>
    <w:basedOn w:val="CommentTextChar"/>
    <w:link w:val="CommentSubject"/>
    <w:uiPriority w:val="99"/>
    <w:semiHidden/>
    <w:rsid w:val="00930F2E"/>
    <w:rPr>
      <w:b/>
      <w:bCs/>
    </w:rPr>
  </w:style>
  <w:style w:type="paragraph" w:styleId="ListParagraph">
    <w:name w:val="List Paragraph"/>
    <w:basedOn w:val="Normal"/>
    <w:uiPriority w:val="34"/>
    <w:qFormat/>
    <w:rsid w:val="00AF0E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2465">
      <w:bodyDiv w:val="1"/>
      <w:marLeft w:val="0"/>
      <w:marRight w:val="0"/>
      <w:marTop w:val="0"/>
      <w:marBottom w:val="0"/>
      <w:divBdr>
        <w:top w:val="none" w:sz="0" w:space="0" w:color="auto"/>
        <w:left w:val="none" w:sz="0" w:space="0" w:color="auto"/>
        <w:bottom w:val="none" w:sz="0" w:space="0" w:color="auto"/>
        <w:right w:val="none" w:sz="0" w:space="0" w:color="auto"/>
      </w:divBdr>
    </w:div>
    <w:div w:id="322590801">
      <w:bodyDiv w:val="1"/>
      <w:marLeft w:val="0"/>
      <w:marRight w:val="0"/>
      <w:marTop w:val="0"/>
      <w:marBottom w:val="0"/>
      <w:divBdr>
        <w:top w:val="none" w:sz="0" w:space="0" w:color="auto"/>
        <w:left w:val="none" w:sz="0" w:space="0" w:color="auto"/>
        <w:bottom w:val="none" w:sz="0" w:space="0" w:color="auto"/>
        <w:right w:val="none" w:sz="0" w:space="0" w:color="auto"/>
      </w:divBdr>
    </w:div>
    <w:div w:id="360016210">
      <w:bodyDiv w:val="1"/>
      <w:marLeft w:val="0"/>
      <w:marRight w:val="0"/>
      <w:marTop w:val="0"/>
      <w:marBottom w:val="0"/>
      <w:divBdr>
        <w:top w:val="none" w:sz="0" w:space="0" w:color="auto"/>
        <w:left w:val="none" w:sz="0" w:space="0" w:color="auto"/>
        <w:bottom w:val="none" w:sz="0" w:space="0" w:color="auto"/>
        <w:right w:val="none" w:sz="0" w:space="0" w:color="auto"/>
      </w:divBdr>
      <w:divsChild>
        <w:div w:id="1798178437">
          <w:marLeft w:val="0"/>
          <w:marRight w:val="1"/>
          <w:marTop w:val="0"/>
          <w:marBottom w:val="0"/>
          <w:divBdr>
            <w:top w:val="none" w:sz="0" w:space="0" w:color="auto"/>
            <w:left w:val="none" w:sz="0" w:space="0" w:color="auto"/>
            <w:bottom w:val="none" w:sz="0" w:space="0" w:color="auto"/>
            <w:right w:val="none" w:sz="0" w:space="0" w:color="auto"/>
          </w:divBdr>
          <w:divsChild>
            <w:div w:id="1393505583">
              <w:marLeft w:val="0"/>
              <w:marRight w:val="0"/>
              <w:marTop w:val="0"/>
              <w:marBottom w:val="0"/>
              <w:divBdr>
                <w:top w:val="none" w:sz="0" w:space="0" w:color="auto"/>
                <w:left w:val="none" w:sz="0" w:space="0" w:color="auto"/>
                <w:bottom w:val="none" w:sz="0" w:space="0" w:color="auto"/>
                <w:right w:val="none" w:sz="0" w:space="0" w:color="auto"/>
              </w:divBdr>
              <w:divsChild>
                <w:div w:id="401030868">
                  <w:marLeft w:val="0"/>
                  <w:marRight w:val="1"/>
                  <w:marTop w:val="0"/>
                  <w:marBottom w:val="0"/>
                  <w:divBdr>
                    <w:top w:val="none" w:sz="0" w:space="0" w:color="auto"/>
                    <w:left w:val="none" w:sz="0" w:space="0" w:color="auto"/>
                    <w:bottom w:val="none" w:sz="0" w:space="0" w:color="auto"/>
                    <w:right w:val="none" w:sz="0" w:space="0" w:color="auto"/>
                  </w:divBdr>
                  <w:divsChild>
                    <w:div w:id="1762753395">
                      <w:marLeft w:val="0"/>
                      <w:marRight w:val="0"/>
                      <w:marTop w:val="0"/>
                      <w:marBottom w:val="0"/>
                      <w:divBdr>
                        <w:top w:val="none" w:sz="0" w:space="0" w:color="auto"/>
                        <w:left w:val="none" w:sz="0" w:space="0" w:color="auto"/>
                        <w:bottom w:val="none" w:sz="0" w:space="0" w:color="auto"/>
                        <w:right w:val="none" w:sz="0" w:space="0" w:color="auto"/>
                      </w:divBdr>
                      <w:divsChild>
                        <w:div w:id="192813874">
                          <w:marLeft w:val="0"/>
                          <w:marRight w:val="0"/>
                          <w:marTop w:val="0"/>
                          <w:marBottom w:val="0"/>
                          <w:divBdr>
                            <w:top w:val="none" w:sz="0" w:space="0" w:color="auto"/>
                            <w:left w:val="none" w:sz="0" w:space="0" w:color="auto"/>
                            <w:bottom w:val="none" w:sz="0" w:space="0" w:color="auto"/>
                            <w:right w:val="none" w:sz="0" w:space="0" w:color="auto"/>
                          </w:divBdr>
                          <w:divsChild>
                            <w:div w:id="1248995731">
                              <w:marLeft w:val="0"/>
                              <w:marRight w:val="0"/>
                              <w:marTop w:val="120"/>
                              <w:marBottom w:val="360"/>
                              <w:divBdr>
                                <w:top w:val="none" w:sz="0" w:space="0" w:color="auto"/>
                                <w:left w:val="none" w:sz="0" w:space="0" w:color="auto"/>
                                <w:bottom w:val="none" w:sz="0" w:space="0" w:color="auto"/>
                                <w:right w:val="none" w:sz="0" w:space="0" w:color="auto"/>
                              </w:divBdr>
                              <w:divsChild>
                                <w:div w:id="1680430388">
                                  <w:marLeft w:val="0"/>
                                  <w:marRight w:val="0"/>
                                  <w:marTop w:val="0"/>
                                  <w:marBottom w:val="0"/>
                                  <w:divBdr>
                                    <w:top w:val="none" w:sz="0" w:space="0" w:color="auto"/>
                                    <w:left w:val="none" w:sz="0" w:space="0" w:color="auto"/>
                                    <w:bottom w:val="none" w:sz="0" w:space="0" w:color="auto"/>
                                    <w:right w:val="none" w:sz="0" w:space="0" w:color="auto"/>
                                  </w:divBdr>
                                  <w:divsChild>
                                    <w:div w:id="680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116069">
      <w:bodyDiv w:val="1"/>
      <w:marLeft w:val="0"/>
      <w:marRight w:val="0"/>
      <w:marTop w:val="0"/>
      <w:marBottom w:val="0"/>
      <w:divBdr>
        <w:top w:val="none" w:sz="0" w:space="0" w:color="auto"/>
        <w:left w:val="none" w:sz="0" w:space="0" w:color="auto"/>
        <w:bottom w:val="none" w:sz="0" w:space="0" w:color="auto"/>
        <w:right w:val="none" w:sz="0" w:space="0" w:color="auto"/>
      </w:divBdr>
    </w:div>
    <w:div w:id="520702838">
      <w:bodyDiv w:val="1"/>
      <w:marLeft w:val="0"/>
      <w:marRight w:val="0"/>
      <w:marTop w:val="0"/>
      <w:marBottom w:val="0"/>
      <w:divBdr>
        <w:top w:val="none" w:sz="0" w:space="0" w:color="auto"/>
        <w:left w:val="none" w:sz="0" w:space="0" w:color="auto"/>
        <w:bottom w:val="none" w:sz="0" w:space="0" w:color="auto"/>
        <w:right w:val="none" w:sz="0" w:space="0" w:color="auto"/>
      </w:divBdr>
    </w:div>
    <w:div w:id="586227306">
      <w:bodyDiv w:val="1"/>
      <w:marLeft w:val="0"/>
      <w:marRight w:val="0"/>
      <w:marTop w:val="0"/>
      <w:marBottom w:val="0"/>
      <w:divBdr>
        <w:top w:val="none" w:sz="0" w:space="0" w:color="auto"/>
        <w:left w:val="none" w:sz="0" w:space="0" w:color="auto"/>
        <w:bottom w:val="none" w:sz="0" w:space="0" w:color="auto"/>
        <w:right w:val="none" w:sz="0" w:space="0" w:color="auto"/>
      </w:divBdr>
      <w:divsChild>
        <w:div w:id="2130396292">
          <w:marLeft w:val="0"/>
          <w:marRight w:val="1"/>
          <w:marTop w:val="0"/>
          <w:marBottom w:val="0"/>
          <w:divBdr>
            <w:top w:val="none" w:sz="0" w:space="0" w:color="auto"/>
            <w:left w:val="none" w:sz="0" w:space="0" w:color="auto"/>
            <w:bottom w:val="none" w:sz="0" w:space="0" w:color="auto"/>
            <w:right w:val="none" w:sz="0" w:space="0" w:color="auto"/>
          </w:divBdr>
          <w:divsChild>
            <w:div w:id="170459886">
              <w:marLeft w:val="0"/>
              <w:marRight w:val="0"/>
              <w:marTop w:val="0"/>
              <w:marBottom w:val="0"/>
              <w:divBdr>
                <w:top w:val="none" w:sz="0" w:space="0" w:color="auto"/>
                <w:left w:val="none" w:sz="0" w:space="0" w:color="auto"/>
                <w:bottom w:val="none" w:sz="0" w:space="0" w:color="auto"/>
                <w:right w:val="none" w:sz="0" w:space="0" w:color="auto"/>
              </w:divBdr>
              <w:divsChild>
                <w:div w:id="219248141">
                  <w:marLeft w:val="0"/>
                  <w:marRight w:val="1"/>
                  <w:marTop w:val="0"/>
                  <w:marBottom w:val="0"/>
                  <w:divBdr>
                    <w:top w:val="none" w:sz="0" w:space="0" w:color="auto"/>
                    <w:left w:val="none" w:sz="0" w:space="0" w:color="auto"/>
                    <w:bottom w:val="none" w:sz="0" w:space="0" w:color="auto"/>
                    <w:right w:val="none" w:sz="0" w:space="0" w:color="auto"/>
                  </w:divBdr>
                  <w:divsChild>
                    <w:div w:id="1003750370">
                      <w:marLeft w:val="0"/>
                      <w:marRight w:val="0"/>
                      <w:marTop w:val="0"/>
                      <w:marBottom w:val="0"/>
                      <w:divBdr>
                        <w:top w:val="none" w:sz="0" w:space="0" w:color="auto"/>
                        <w:left w:val="none" w:sz="0" w:space="0" w:color="auto"/>
                        <w:bottom w:val="none" w:sz="0" w:space="0" w:color="auto"/>
                        <w:right w:val="none" w:sz="0" w:space="0" w:color="auto"/>
                      </w:divBdr>
                      <w:divsChild>
                        <w:div w:id="180365773">
                          <w:marLeft w:val="0"/>
                          <w:marRight w:val="0"/>
                          <w:marTop w:val="0"/>
                          <w:marBottom w:val="0"/>
                          <w:divBdr>
                            <w:top w:val="none" w:sz="0" w:space="0" w:color="auto"/>
                            <w:left w:val="none" w:sz="0" w:space="0" w:color="auto"/>
                            <w:bottom w:val="none" w:sz="0" w:space="0" w:color="auto"/>
                            <w:right w:val="none" w:sz="0" w:space="0" w:color="auto"/>
                          </w:divBdr>
                          <w:divsChild>
                            <w:div w:id="1002859561">
                              <w:marLeft w:val="0"/>
                              <w:marRight w:val="0"/>
                              <w:marTop w:val="120"/>
                              <w:marBottom w:val="360"/>
                              <w:divBdr>
                                <w:top w:val="none" w:sz="0" w:space="0" w:color="auto"/>
                                <w:left w:val="none" w:sz="0" w:space="0" w:color="auto"/>
                                <w:bottom w:val="none" w:sz="0" w:space="0" w:color="auto"/>
                                <w:right w:val="none" w:sz="0" w:space="0" w:color="auto"/>
                              </w:divBdr>
                              <w:divsChild>
                                <w:div w:id="2070154599">
                                  <w:marLeft w:val="0"/>
                                  <w:marRight w:val="0"/>
                                  <w:marTop w:val="0"/>
                                  <w:marBottom w:val="0"/>
                                  <w:divBdr>
                                    <w:top w:val="none" w:sz="0" w:space="0" w:color="auto"/>
                                    <w:left w:val="none" w:sz="0" w:space="0" w:color="auto"/>
                                    <w:bottom w:val="none" w:sz="0" w:space="0" w:color="auto"/>
                                    <w:right w:val="none" w:sz="0" w:space="0" w:color="auto"/>
                                  </w:divBdr>
                                  <w:divsChild>
                                    <w:div w:id="12899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25139">
      <w:bodyDiv w:val="1"/>
      <w:marLeft w:val="0"/>
      <w:marRight w:val="0"/>
      <w:marTop w:val="0"/>
      <w:marBottom w:val="0"/>
      <w:divBdr>
        <w:top w:val="none" w:sz="0" w:space="0" w:color="auto"/>
        <w:left w:val="none" w:sz="0" w:space="0" w:color="auto"/>
        <w:bottom w:val="none" w:sz="0" w:space="0" w:color="auto"/>
        <w:right w:val="none" w:sz="0" w:space="0" w:color="auto"/>
      </w:divBdr>
    </w:div>
    <w:div w:id="663626078">
      <w:bodyDiv w:val="1"/>
      <w:marLeft w:val="0"/>
      <w:marRight w:val="0"/>
      <w:marTop w:val="0"/>
      <w:marBottom w:val="0"/>
      <w:divBdr>
        <w:top w:val="none" w:sz="0" w:space="0" w:color="auto"/>
        <w:left w:val="none" w:sz="0" w:space="0" w:color="auto"/>
        <w:bottom w:val="none" w:sz="0" w:space="0" w:color="auto"/>
        <w:right w:val="none" w:sz="0" w:space="0" w:color="auto"/>
      </w:divBdr>
      <w:divsChild>
        <w:div w:id="1915773570">
          <w:marLeft w:val="0"/>
          <w:marRight w:val="1"/>
          <w:marTop w:val="0"/>
          <w:marBottom w:val="0"/>
          <w:divBdr>
            <w:top w:val="none" w:sz="0" w:space="0" w:color="auto"/>
            <w:left w:val="none" w:sz="0" w:space="0" w:color="auto"/>
            <w:bottom w:val="none" w:sz="0" w:space="0" w:color="auto"/>
            <w:right w:val="none" w:sz="0" w:space="0" w:color="auto"/>
          </w:divBdr>
          <w:divsChild>
            <w:div w:id="463429992">
              <w:marLeft w:val="0"/>
              <w:marRight w:val="0"/>
              <w:marTop w:val="0"/>
              <w:marBottom w:val="0"/>
              <w:divBdr>
                <w:top w:val="none" w:sz="0" w:space="0" w:color="auto"/>
                <w:left w:val="none" w:sz="0" w:space="0" w:color="auto"/>
                <w:bottom w:val="none" w:sz="0" w:space="0" w:color="auto"/>
                <w:right w:val="none" w:sz="0" w:space="0" w:color="auto"/>
              </w:divBdr>
              <w:divsChild>
                <w:div w:id="156964506">
                  <w:marLeft w:val="0"/>
                  <w:marRight w:val="1"/>
                  <w:marTop w:val="0"/>
                  <w:marBottom w:val="0"/>
                  <w:divBdr>
                    <w:top w:val="none" w:sz="0" w:space="0" w:color="auto"/>
                    <w:left w:val="none" w:sz="0" w:space="0" w:color="auto"/>
                    <w:bottom w:val="none" w:sz="0" w:space="0" w:color="auto"/>
                    <w:right w:val="none" w:sz="0" w:space="0" w:color="auto"/>
                  </w:divBdr>
                  <w:divsChild>
                    <w:div w:id="1947495832">
                      <w:marLeft w:val="0"/>
                      <w:marRight w:val="0"/>
                      <w:marTop w:val="0"/>
                      <w:marBottom w:val="0"/>
                      <w:divBdr>
                        <w:top w:val="none" w:sz="0" w:space="0" w:color="auto"/>
                        <w:left w:val="none" w:sz="0" w:space="0" w:color="auto"/>
                        <w:bottom w:val="none" w:sz="0" w:space="0" w:color="auto"/>
                        <w:right w:val="none" w:sz="0" w:space="0" w:color="auto"/>
                      </w:divBdr>
                      <w:divsChild>
                        <w:div w:id="446897497">
                          <w:marLeft w:val="0"/>
                          <w:marRight w:val="0"/>
                          <w:marTop w:val="0"/>
                          <w:marBottom w:val="0"/>
                          <w:divBdr>
                            <w:top w:val="none" w:sz="0" w:space="0" w:color="auto"/>
                            <w:left w:val="none" w:sz="0" w:space="0" w:color="auto"/>
                            <w:bottom w:val="none" w:sz="0" w:space="0" w:color="auto"/>
                            <w:right w:val="none" w:sz="0" w:space="0" w:color="auto"/>
                          </w:divBdr>
                          <w:divsChild>
                            <w:div w:id="1299409554">
                              <w:marLeft w:val="0"/>
                              <w:marRight w:val="0"/>
                              <w:marTop w:val="120"/>
                              <w:marBottom w:val="360"/>
                              <w:divBdr>
                                <w:top w:val="none" w:sz="0" w:space="0" w:color="auto"/>
                                <w:left w:val="none" w:sz="0" w:space="0" w:color="auto"/>
                                <w:bottom w:val="none" w:sz="0" w:space="0" w:color="auto"/>
                                <w:right w:val="none" w:sz="0" w:space="0" w:color="auto"/>
                              </w:divBdr>
                              <w:divsChild>
                                <w:div w:id="906378943">
                                  <w:marLeft w:val="0"/>
                                  <w:marRight w:val="0"/>
                                  <w:marTop w:val="0"/>
                                  <w:marBottom w:val="0"/>
                                  <w:divBdr>
                                    <w:top w:val="none" w:sz="0" w:space="0" w:color="auto"/>
                                    <w:left w:val="none" w:sz="0" w:space="0" w:color="auto"/>
                                    <w:bottom w:val="none" w:sz="0" w:space="0" w:color="auto"/>
                                    <w:right w:val="none" w:sz="0" w:space="0" w:color="auto"/>
                                  </w:divBdr>
                                  <w:divsChild>
                                    <w:div w:id="12316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1309">
      <w:bodyDiv w:val="1"/>
      <w:marLeft w:val="0"/>
      <w:marRight w:val="0"/>
      <w:marTop w:val="0"/>
      <w:marBottom w:val="0"/>
      <w:divBdr>
        <w:top w:val="none" w:sz="0" w:space="0" w:color="auto"/>
        <w:left w:val="none" w:sz="0" w:space="0" w:color="auto"/>
        <w:bottom w:val="none" w:sz="0" w:space="0" w:color="auto"/>
        <w:right w:val="none" w:sz="0" w:space="0" w:color="auto"/>
      </w:divBdr>
      <w:divsChild>
        <w:div w:id="1888445518">
          <w:marLeft w:val="0"/>
          <w:marRight w:val="1"/>
          <w:marTop w:val="0"/>
          <w:marBottom w:val="0"/>
          <w:divBdr>
            <w:top w:val="none" w:sz="0" w:space="0" w:color="auto"/>
            <w:left w:val="none" w:sz="0" w:space="0" w:color="auto"/>
            <w:bottom w:val="none" w:sz="0" w:space="0" w:color="auto"/>
            <w:right w:val="none" w:sz="0" w:space="0" w:color="auto"/>
          </w:divBdr>
          <w:divsChild>
            <w:div w:id="1817260065">
              <w:marLeft w:val="0"/>
              <w:marRight w:val="0"/>
              <w:marTop w:val="0"/>
              <w:marBottom w:val="0"/>
              <w:divBdr>
                <w:top w:val="none" w:sz="0" w:space="0" w:color="auto"/>
                <w:left w:val="none" w:sz="0" w:space="0" w:color="auto"/>
                <w:bottom w:val="none" w:sz="0" w:space="0" w:color="auto"/>
                <w:right w:val="none" w:sz="0" w:space="0" w:color="auto"/>
              </w:divBdr>
              <w:divsChild>
                <w:div w:id="891502592">
                  <w:marLeft w:val="0"/>
                  <w:marRight w:val="1"/>
                  <w:marTop w:val="0"/>
                  <w:marBottom w:val="0"/>
                  <w:divBdr>
                    <w:top w:val="none" w:sz="0" w:space="0" w:color="auto"/>
                    <w:left w:val="none" w:sz="0" w:space="0" w:color="auto"/>
                    <w:bottom w:val="none" w:sz="0" w:space="0" w:color="auto"/>
                    <w:right w:val="none" w:sz="0" w:space="0" w:color="auto"/>
                  </w:divBdr>
                  <w:divsChild>
                    <w:div w:id="1140414345">
                      <w:marLeft w:val="0"/>
                      <w:marRight w:val="0"/>
                      <w:marTop w:val="0"/>
                      <w:marBottom w:val="0"/>
                      <w:divBdr>
                        <w:top w:val="none" w:sz="0" w:space="0" w:color="auto"/>
                        <w:left w:val="none" w:sz="0" w:space="0" w:color="auto"/>
                        <w:bottom w:val="none" w:sz="0" w:space="0" w:color="auto"/>
                        <w:right w:val="none" w:sz="0" w:space="0" w:color="auto"/>
                      </w:divBdr>
                      <w:divsChild>
                        <w:div w:id="1412119231">
                          <w:marLeft w:val="0"/>
                          <w:marRight w:val="0"/>
                          <w:marTop w:val="0"/>
                          <w:marBottom w:val="0"/>
                          <w:divBdr>
                            <w:top w:val="none" w:sz="0" w:space="0" w:color="auto"/>
                            <w:left w:val="none" w:sz="0" w:space="0" w:color="auto"/>
                            <w:bottom w:val="none" w:sz="0" w:space="0" w:color="auto"/>
                            <w:right w:val="none" w:sz="0" w:space="0" w:color="auto"/>
                          </w:divBdr>
                          <w:divsChild>
                            <w:div w:id="1515530655">
                              <w:marLeft w:val="0"/>
                              <w:marRight w:val="0"/>
                              <w:marTop w:val="120"/>
                              <w:marBottom w:val="360"/>
                              <w:divBdr>
                                <w:top w:val="none" w:sz="0" w:space="0" w:color="auto"/>
                                <w:left w:val="none" w:sz="0" w:space="0" w:color="auto"/>
                                <w:bottom w:val="none" w:sz="0" w:space="0" w:color="auto"/>
                                <w:right w:val="none" w:sz="0" w:space="0" w:color="auto"/>
                              </w:divBdr>
                              <w:divsChild>
                                <w:div w:id="208500046">
                                  <w:marLeft w:val="0"/>
                                  <w:marRight w:val="0"/>
                                  <w:marTop w:val="0"/>
                                  <w:marBottom w:val="0"/>
                                  <w:divBdr>
                                    <w:top w:val="none" w:sz="0" w:space="0" w:color="auto"/>
                                    <w:left w:val="none" w:sz="0" w:space="0" w:color="auto"/>
                                    <w:bottom w:val="none" w:sz="0" w:space="0" w:color="auto"/>
                                    <w:right w:val="none" w:sz="0" w:space="0" w:color="auto"/>
                                  </w:divBdr>
                                  <w:divsChild>
                                    <w:div w:id="12415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4739">
      <w:bodyDiv w:val="1"/>
      <w:marLeft w:val="0"/>
      <w:marRight w:val="0"/>
      <w:marTop w:val="0"/>
      <w:marBottom w:val="0"/>
      <w:divBdr>
        <w:top w:val="none" w:sz="0" w:space="0" w:color="auto"/>
        <w:left w:val="none" w:sz="0" w:space="0" w:color="auto"/>
        <w:bottom w:val="none" w:sz="0" w:space="0" w:color="auto"/>
        <w:right w:val="none" w:sz="0" w:space="0" w:color="auto"/>
      </w:divBdr>
    </w:div>
    <w:div w:id="807629031">
      <w:bodyDiv w:val="1"/>
      <w:marLeft w:val="0"/>
      <w:marRight w:val="0"/>
      <w:marTop w:val="0"/>
      <w:marBottom w:val="0"/>
      <w:divBdr>
        <w:top w:val="none" w:sz="0" w:space="0" w:color="auto"/>
        <w:left w:val="none" w:sz="0" w:space="0" w:color="auto"/>
        <w:bottom w:val="none" w:sz="0" w:space="0" w:color="auto"/>
        <w:right w:val="none" w:sz="0" w:space="0" w:color="auto"/>
      </w:divBdr>
      <w:divsChild>
        <w:div w:id="130489150">
          <w:marLeft w:val="0"/>
          <w:marRight w:val="0"/>
          <w:marTop w:val="0"/>
          <w:marBottom w:val="0"/>
          <w:divBdr>
            <w:top w:val="none" w:sz="0" w:space="0" w:color="auto"/>
            <w:left w:val="none" w:sz="0" w:space="0" w:color="auto"/>
            <w:bottom w:val="none" w:sz="0" w:space="0" w:color="auto"/>
            <w:right w:val="none" w:sz="0" w:space="0" w:color="auto"/>
          </w:divBdr>
          <w:divsChild>
            <w:div w:id="370880252">
              <w:marLeft w:val="0"/>
              <w:marRight w:val="0"/>
              <w:marTop w:val="0"/>
              <w:marBottom w:val="0"/>
              <w:divBdr>
                <w:top w:val="none" w:sz="0" w:space="0" w:color="auto"/>
                <w:left w:val="none" w:sz="0" w:space="0" w:color="auto"/>
                <w:bottom w:val="none" w:sz="0" w:space="0" w:color="auto"/>
                <w:right w:val="none" w:sz="0" w:space="0" w:color="auto"/>
              </w:divBdr>
              <w:divsChild>
                <w:div w:id="1233858354">
                  <w:marLeft w:val="0"/>
                  <w:marRight w:val="0"/>
                  <w:marTop w:val="0"/>
                  <w:marBottom w:val="0"/>
                  <w:divBdr>
                    <w:top w:val="none" w:sz="0" w:space="0" w:color="auto"/>
                    <w:left w:val="none" w:sz="0" w:space="0" w:color="auto"/>
                    <w:bottom w:val="none" w:sz="0" w:space="0" w:color="auto"/>
                    <w:right w:val="none" w:sz="0" w:space="0" w:color="auto"/>
                  </w:divBdr>
                  <w:divsChild>
                    <w:div w:id="1078868197">
                      <w:marLeft w:val="0"/>
                      <w:marRight w:val="0"/>
                      <w:marTop w:val="0"/>
                      <w:marBottom w:val="0"/>
                      <w:divBdr>
                        <w:top w:val="none" w:sz="0" w:space="0" w:color="auto"/>
                        <w:left w:val="none" w:sz="0" w:space="0" w:color="auto"/>
                        <w:bottom w:val="none" w:sz="0" w:space="0" w:color="auto"/>
                        <w:right w:val="none" w:sz="0" w:space="0" w:color="auto"/>
                      </w:divBdr>
                      <w:divsChild>
                        <w:div w:id="1221288381">
                          <w:marLeft w:val="0"/>
                          <w:marRight w:val="0"/>
                          <w:marTop w:val="0"/>
                          <w:marBottom w:val="0"/>
                          <w:divBdr>
                            <w:top w:val="none" w:sz="0" w:space="0" w:color="auto"/>
                            <w:left w:val="none" w:sz="0" w:space="0" w:color="auto"/>
                            <w:bottom w:val="none" w:sz="0" w:space="0" w:color="auto"/>
                            <w:right w:val="none" w:sz="0" w:space="0" w:color="auto"/>
                          </w:divBdr>
                          <w:divsChild>
                            <w:div w:id="3346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35745">
      <w:bodyDiv w:val="1"/>
      <w:marLeft w:val="0"/>
      <w:marRight w:val="0"/>
      <w:marTop w:val="0"/>
      <w:marBottom w:val="0"/>
      <w:divBdr>
        <w:top w:val="none" w:sz="0" w:space="0" w:color="auto"/>
        <w:left w:val="none" w:sz="0" w:space="0" w:color="auto"/>
        <w:bottom w:val="none" w:sz="0" w:space="0" w:color="auto"/>
        <w:right w:val="none" w:sz="0" w:space="0" w:color="auto"/>
      </w:divBdr>
    </w:div>
    <w:div w:id="946425174">
      <w:bodyDiv w:val="1"/>
      <w:marLeft w:val="0"/>
      <w:marRight w:val="0"/>
      <w:marTop w:val="0"/>
      <w:marBottom w:val="0"/>
      <w:divBdr>
        <w:top w:val="none" w:sz="0" w:space="0" w:color="auto"/>
        <w:left w:val="none" w:sz="0" w:space="0" w:color="auto"/>
        <w:bottom w:val="none" w:sz="0" w:space="0" w:color="auto"/>
        <w:right w:val="none" w:sz="0" w:space="0" w:color="auto"/>
      </w:divBdr>
    </w:div>
    <w:div w:id="1042362976">
      <w:bodyDiv w:val="1"/>
      <w:marLeft w:val="0"/>
      <w:marRight w:val="0"/>
      <w:marTop w:val="0"/>
      <w:marBottom w:val="0"/>
      <w:divBdr>
        <w:top w:val="none" w:sz="0" w:space="0" w:color="auto"/>
        <w:left w:val="none" w:sz="0" w:space="0" w:color="auto"/>
        <w:bottom w:val="none" w:sz="0" w:space="0" w:color="auto"/>
        <w:right w:val="none" w:sz="0" w:space="0" w:color="auto"/>
      </w:divBdr>
    </w:div>
    <w:div w:id="1070157992">
      <w:bodyDiv w:val="1"/>
      <w:marLeft w:val="0"/>
      <w:marRight w:val="0"/>
      <w:marTop w:val="0"/>
      <w:marBottom w:val="0"/>
      <w:divBdr>
        <w:top w:val="none" w:sz="0" w:space="0" w:color="auto"/>
        <w:left w:val="none" w:sz="0" w:space="0" w:color="auto"/>
        <w:bottom w:val="none" w:sz="0" w:space="0" w:color="auto"/>
        <w:right w:val="none" w:sz="0" w:space="0" w:color="auto"/>
      </w:divBdr>
      <w:divsChild>
        <w:div w:id="118110540">
          <w:marLeft w:val="0"/>
          <w:marRight w:val="0"/>
          <w:marTop w:val="0"/>
          <w:marBottom w:val="0"/>
          <w:divBdr>
            <w:top w:val="none" w:sz="0" w:space="0" w:color="auto"/>
            <w:left w:val="none" w:sz="0" w:space="0" w:color="auto"/>
            <w:bottom w:val="none" w:sz="0" w:space="0" w:color="auto"/>
            <w:right w:val="none" w:sz="0" w:space="0" w:color="auto"/>
          </w:divBdr>
          <w:divsChild>
            <w:div w:id="751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2278">
      <w:bodyDiv w:val="1"/>
      <w:marLeft w:val="0"/>
      <w:marRight w:val="0"/>
      <w:marTop w:val="0"/>
      <w:marBottom w:val="0"/>
      <w:divBdr>
        <w:top w:val="none" w:sz="0" w:space="0" w:color="auto"/>
        <w:left w:val="none" w:sz="0" w:space="0" w:color="auto"/>
        <w:bottom w:val="none" w:sz="0" w:space="0" w:color="auto"/>
        <w:right w:val="none" w:sz="0" w:space="0" w:color="auto"/>
      </w:divBdr>
      <w:divsChild>
        <w:div w:id="802499636">
          <w:marLeft w:val="547"/>
          <w:marRight w:val="0"/>
          <w:marTop w:val="0"/>
          <w:marBottom w:val="0"/>
          <w:divBdr>
            <w:top w:val="none" w:sz="0" w:space="0" w:color="auto"/>
            <w:left w:val="none" w:sz="0" w:space="0" w:color="auto"/>
            <w:bottom w:val="none" w:sz="0" w:space="0" w:color="auto"/>
            <w:right w:val="none" w:sz="0" w:space="0" w:color="auto"/>
          </w:divBdr>
        </w:div>
      </w:divsChild>
    </w:div>
    <w:div w:id="1576939353">
      <w:bodyDiv w:val="1"/>
      <w:marLeft w:val="0"/>
      <w:marRight w:val="0"/>
      <w:marTop w:val="0"/>
      <w:marBottom w:val="0"/>
      <w:divBdr>
        <w:top w:val="none" w:sz="0" w:space="0" w:color="auto"/>
        <w:left w:val="none" w:sz="0" w:space="0" w:color="auto"/>
        <w:bottom w:val="none" w:sz="0" w:space="0" w:color="auto"/>
        <w:right w:val="none" w:sz="0" w:space="0" w:color="auto"/>
      </w:divBdr>
      <w:divsChild>
        <w:div w:id="1761751389">
          <w:marLeft w:val="0"/>
          <w:marRight w:val="1"/>
          <w:marTop w:val="0"/>
          <w:marBottom w:val="0"/>
          <w:divBdr>
            <w:top w:val="none" w:sz="0" w:space="0" w:color="auto"/>
            <w:left w:val="none" w:sz="0" w:space="0" w:color="auto"/>
            <w:bottom w:val="none" w:sz="0" w:space="0" w:color="auto"/>
            <w:right w:val="none" w:sz="0" w:space="0" w:color="auto"/>
          </w:divBdr>
          <w:divsChild>
            <w:div w:id="967856967">
              <w:marLeft w:val="0"/>
              <w:marRight w:val="0"/>
              <w:marTop w:val="0"/>
              <w:marBottom w:val="0"/>
              <w:divBdr>
                <w:top w:val="none" w:sz="0" w:space="0" w:color="auto"/>
                <w:left w:val="none" w:sz="0" w:space="0" w:color="auto"/>
                <w:bottom w:val="none" w:sz="0" w:space="0" w:color="auto"/>
                <w:right w:val="none" w:sz="0" w:space="0" w:color="auto"/>
              </w:divBdr>
              <w:divsChild>
                <w:div w:id="407965935">
                  <w:marLeft w:val="0"/>
                  <w:marRight w:val="1"/>
                  <w:marTop w:val="0"/>
                  <w:marBottom w:val="0"/>
                  <w:divBdr>
                    <w:top w:val="none" w:sz="0" w:space="0" w:color="auto"/>
                    <w:left w:val="none" w:sz="0" w:space="0" w:color="auto"/>
                    <w:bottom w:val="none" w:sz="0" w:space="0" w:color="auto"/>
                    <w:right w:val="none" w:sz="0" w:space="0" w:color="auto"/>
                  </w:divBdr>
                  <w:divsChild>
                    <w:div w:id="1106193915">
                      <w:marLeft w:val="0"/>
                      <w:marRight w:val="0"/>
                      <w:marTop w:val="0"/>
                      <w:marBottom w:val="0"/>
                      <w:divBdr>
                        <w:top w:val="none" w:sz="0" w:space="0" w:color="auto"/>
                        <w:left w:val="none" w:sz="0" w:space="0" w:color="auto"/>
                        <w:bottom w:val="none" w:sz="0" w:space="0" w:color="auto"/>
                        <w:right w:val="none" w:sz="0" w:space="0" w:color="auto"/>
                      </w:divBdr>
                      <w:divsChild>
                        <w:div w:id="1868640608">
                          <w:marLeft w:val="0"/>
                          <w:marRight w:val="0"/>
                          <w:marTop w:val="0"/>
                          <w:marBottom w:val="0"/>
                          <w:divBdr>
                            <w:top w:val="none" w:sz="0" w:space="0" w:color="auto"/>
                            <w:left w:val="none" w:sz="0" w:space="0" w:color="auto"/>
                            <w:bottom w:val="none" w:sz="0" w:space="0" w:color="auto"/>
                            <w:right w:val="none" w:sz="0" w:space="0" w:color="auto"/>
                          </w:divBdr>
                          <w:divsChild>
                            <w:div w:id="1156414989">
                              <w:marLeft w:val="0"/>
                              <w:marRight w:val="0"/>
                              <w:marTop w:val="120"/>
                              <w:marBottom w:val="360"/>
                              <w:divBdr>
                                <w:top w:val="none" w:sz="0" w:space="0" w:color="auto"/>
                                <w:left w:val="none" w:sz="0" w:space="0" w:color="auto"/>
                                <w:bottom w:val="none" w:sz="0" w:space="0" w:color="auto"/>
                                <w:right w:val="none" w:sz="0" w:space="0" w:color="auto"/>
                              </w:divBdr>
                              <w:divsChild>
                                <w:div w:id="1186097855">
                                  <w:marLeft w:val="0"/>
                                  <w:marRight w:val="0"/>
                                  <w:marTop w:val="0"/>
                                  <w:marBottom w:val="0"/>
                                  <w:divBdr>
                                    <w:top w:val="none" w:sz="0" w:space="0" w:color="auto"/>
                                    <w:left w:val="none" w:sz="0" w:space="0" w:color="auto"/>
                                    <w:bottom w:val="none" w:sz="0" w:space="0" w:color="auto"/>
                                    <w:right w:val="none" w:sz="0" w:space="0" w:color="auto"/>
                                  </w:divBdr>
                                  <w:divsChild>
                                    <w:div w:id="14368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829728">
      <w:bodyDiv w:val="1"/>
      <w:marLeft w:val="0"/>
      <w:marRight w:val="0"/>
      <w:marTop w:val="0"/>
      <w:marBottom w:val="0"/>
      <w:divBdr>
        <w:top w:val="none" w:sz="0" w:space="0" w:color="auto"/>
        <w:left w:val="none" w:sz="0" w:space="0" w:color="auto"/>
        <w:bottom w:val="none" w:sz="0" w:space="0" w:color="auto"/>
        <w:right w:val="none" w:sz="0" w:space="0" w:color="auto"/>
      </w:divBdr>
      <w:divsChild>
        <w:div w:id="781193009">
          <w:marLeft w:val="0"/>
          <w:marRight w:val="1"/>
          <w:marTop w:val="0"/>
          <w:marBottom w:val="0"/>
          <w:divBdr>
            <w:top w:val="none" w:sz="0" w:space="0" w:color="auto"/>
            <w:left w:val="none" w:sz="0" w:space="0" w:color="auto"/>
            <w:bottom w:val="none" w:sz="0" w:space="0" w:color="auto"/>
            <w:right w:val="none" w:sz="0" w:space="0" w:color="auto"/>
          </w:divBdr>
          <w:divsChild>
            <w:div w:id="281614435">
              <w:marLeft w:val="0"/>
              <w:marRight w:val="0"/>
              <w:marTop w:val="0"/>
              <w:marBottom w:val="0"/>
              <w:divBdr>
                <w:top w:val="none" w:sz="0" w:space="0" w:color="auto"/>
                <w:left w:val="none" w:sz="0" w:space="0" w:color="auto"/>
                <w:bottom w:val="none" w:sz="0" w:space="0" w:color="auto"/>
                <w:right w:val="none" w:sz="0" w:space="0" w:color="auto"/>
              </w:divBdr>
              <w:divsChild>
                <w:div w:id="1443067829">
                  <w:marLeft w:val="0"/>
                  <w:marRight w:val="1"/>
                  <w:marTop w:val="0"/>
                  <w:marBottom w:val="0"/>
                  <w:divBdr>
                    <w:top w:val="none" w:sz="0" w:space="0" w:color="auto"/>
                    <w:left w:val="none" w:sz="0" w:space="0" w:color="auto"/>
                    <w:bottom w:val="none" w:sz="0" w:space="0" w:color="auto"/>
                    <w:right w:val="none" w:sz="0" w:space="0" w:color="auto"/>
                  </w:divBdr>
                  <w:divsChild>
                    <w:div w:id="684525878">
                      <w:marLeft w:val="0"/>
                      <w:marRight w:val="0"/>
                      <w:marTop w:val="0"/>
                      <w:marBottom w:val="0"/>
                      <w:divBdr>
                        <w:top w:val="none" w:sz="0" w:space="0" w:color="auto"/>
                        <w:left w:val="none" w:sz="0" w:space="0" w:color="auto"/>
                        <w:bottom w:val="none" w:sz="0" w:space="0" w:color="auto"/>
                        <w:right w:val="none" w:sz="0" w:space="0" w:color="auto"/>
                      </w:divBdr>
                      <w:divsChild>
                        <w:div w:id="149830751">
                          <w:marLeft w:val="0"/>
                          <w:marRight w:val="0"/>
                          <w:marTop w:val="0"/>
                          <w:marBottom w:val="0"/>
                          <w:divBdr>
                            <w:top w:val="none" w:sz="0" w:space="0" w:color="auto"/>
                            <w:left w:val="none" w:sz="0" w:space="0" w:color="auto"/>
                            <w:bottom w:val="none" w:sz="0" w:space="0" w:color="auto"/>
                            <w:right w:val="none" w:sz="0" w:space="0" w:color="auto"/>
                          </w:divBdr>
                          <w:divsChild>
                            <w:div w:id="1246958407">
                              <w:marLeft w:val="0"/>
                              <w:marRight w:val="0"/>
                              <w:marTop w:val="120"/>
                              <w:marBottom w:val="360"/>
                              <w:divBdr>
                                <w:top w:val="none" w:sz="0" w:space="0" w:color="auto"/>
                                <w:left w:val="none" w:sz="0" w:space="0" w:color="auto"/>
                                <w:bottom w:val="none" w:sz="0" w:space="0" w:color="auto"/>
                                <w:right w:val="none" w:sz="0" w:space="0" w:color="auto"/>
                              </w:divBdr>
                              <w:divsChild>
                                <w:div w:id="2000688800">
                                  <w:marLeft w:val="0"/>
                                  <w:marRight w:val="0"/>
                                  <w:marTop w:val="0"/>
                                  <w:marBottom w:val="0"/>
                                  <w:divBdr>
                                    <w:top w:val="none" w:sz="0" w:space="0" w:color="auto"/>
                                    <w:left w:val="none" w:sz="0" w:space="0" w:color="auto"/>
                                    <w:bottom w:val="none" w:sz="0" w:space="0" w:color="auto"/>
                                    <w:right w:val="none" w:sz="0" w:space="0" w:color="auto"/>
                                  </w:divBdr>
                                </w:div>
                                <w:div w:id="2013143316">
                                  <w:marLeft w:val="0"/>
                                  <w:marRight w:val="0"/>
                                  <w:marTop w:val="0"/>
                                  <w:marBottom w:val="0"/>
                                  <w:divBdr>
                                    <w:top w:val="none" w:sz="0" w:space="0" w:color="auto"/>
                                    <w:left w:val="none" w:sz="0" w:space="0" w:color="auto"/>
                                    <w:bottom w:val="none" w:sz="0" w:space="0" w:color="auto"/>
                                    <w:right w:val="none" w:sz="0" w:space="0" w:color="auto"/>
                                  </w:divBdr>
                                </w:div>
                                <w:div w:id="179395273">
                                  <w:marLeft w:val="0"/>
                                  <w:marRight w:val="0"/>
                                  <w:marTop w:val="0"/>
                                  <w:marBottom w:val="0"/>
                                  <w:divBdr>
                                    <w:top w:val="none" w:sz="0" w:space="0" w:color="auto"/>
                                    <w:left w:val="none" w:sz="0" w:space="0" w:color="auto"/>
                                    <w:bottom w:val="none" w:sz="0" w:space="0" w:color="auto"/>
                                    <w:right w:val="none" w:sz="0" w:space="0" w:color="auto"/>
                                  </w:divBdr>
                                </w:div>
                                <w:div w:id="1634209531">
                                  <w:marLeft w:val="0"/>
                                  <w:marRight w:val="0"/>
                                  <w:marTop w:val="0"/>
                                  <w:marBottom w:val="0"/>
                                  <w:divBdr>
                                    <w:top w:val="none" w:sz="0" w:space="0" w:color="auto"/>
                                    <w:left w:val="none" w:sz="0" w:space="0" w:color="auto"/>
                                    <w:bottom w:val="none" w:sz="0" w:space="0" w:color="auto"/>
                                    <w:right w:val="none" w:sz="0" w:space="0" w:color="auto"/>
                                  </w:divBdr>
                                  <w:divsChild>
                                    <w:div w:id="17972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608220">
      <w:bodyDiv w:val="1"/>
      <w:marLeft w:val="0"/>
      <w:marRight w:val="0"/>
      <w:marTop w:val="0"/>
      <w:marBottom w:val="0"/>
      <w:divBdr>
        <w:top w:val="none" w:sz="0" w:space="0" w:color="auto"/>
        <w:left w:val="none" w:sz="0" w:space="0" w:color="auto"/>
        <w:bottom w:val="none" w:sz="0" w:space="0" w:color="auto"/>
        <w:right w:val="none" w:sz="0" w:space="0" w:color="auto"/>
      </w:divBdr>
    </w:div>
    <w:div w:id="1883978019">
      <w:bodyDiv w:val="1"/>
      <w:marLeft w:val="0"/>
      <w:marRight w:val="0"/>
      <w:marTop w:val="0"/>
      <w:marBottom w:val="0"/>
      <w:divBdr>
        <w:top w:val="none" w:sz="0" w:space="0" w:color="auto"/>
        <w:left w:val="none" w:sz="0" w:space="0" w:color="auto"/>
        <w:bottom w:val="none" w:sz="0" w:space="0" w:color="auto"/>
        <w:right w:val="none" w:sz="0" w:space="0" w:color="auto"/>
      </w:divBdr>
      <w:divsChild>
        <w:div w:id="1951283223">
          <w:marLeft w:val="0"/>
          <w:marRight w:val="0"/>
          <w:marTop w:val="0"/>
          <w:marBottom w:val="0"/>
          <w:divBdr>
            <w:top w:val="none" w:sz="0" w:space="0" w:color="auto"/>
            <w:left w:val="none" w:sz="0" w:space="0" w:color="auto"/>
            <w:bottom w:val="none" w:sz="0" w:space="0" w:color="auto"/>
            <w:right w:val="none" w:sz="0" w:space="0" w:color="auto"/>
          </w:divBdr>
          <w:divsChild>
            <w:div w:id="1373572460">
              <w:marLeft w:val="0"/>
              <w:marRight w:val="0"/>
              <w:marTop w:val="0"/>
              <w:marBottom w:val="0"/>
              <w:divBdr>
                <w:top w:val="none" w:sz="0" w:space="0" w:color="auto"/>
                <w:left w:val="none" w:sz="0" w:space="0" w:color="auto"/>
                <w:bottom w:val="none" w:sz="0" w:space="0" w:color="auto"/>
                <w:right w:val="none" w:sz="0" w:space="0" w:color="auto"/>
              </w:divBdr>
              <w:divsChild>
                <w:div w:id="1932158595">
                  <w:marLeft w:val="0"/>
                  <w:marRight w:val="0"/>
                  <w:marTop w:val="0"/>
                  <w:marBottom w:val="0"/>
                  <w:divBdr>
                    <w:top w:val="none" w:sz="0" w:space="0" w:color="auto"/>
                    <w:left w:val="none" w:sz="0" w:space="0" w:color="auto"/>
                    <w:bottom w:val="none" w:sz="0" w:space="0" w:color="auto"/>
                    <w:right w:val="none" w:sz="0" w:space="0" w:color="auto"/>
                  </w:divBdr>
                  <w:divsChild>
                    <w:div w:id="1417432699">
                      <w:marLeft w:val="0"/>
                      <w:marRight w:val="0"/>
                      <w:marTop w:val="0"/>
                      <w:marBottom w:val="0"/>
                      <w:divBdr>
                        <w:top w:val="none" w:sz="0" w:space="0" w:color="auto"/>
                        <w:left w:val="none" w:sz="0" w:space="0" w:color="auto"/>
                        <w:bottom w:val="none" w:sz="0" w:space="0" w:color="auto"/>
                        <w:right w:val="none" w:sz="0" w:space="0" w:color="auto"/>
                      </w:divBdr>
                      <w:divsChild>
                        <w:div w:id="1457530962">
                          <w:marLeft w:val="0"/>
                          <w:marRight w:val="0"/>
                          <w:marTop w:val="0"/>
                          <w:marBottom w:val="0"/>
                          <w:divBdr>
                            <w:top w:val="none" w:sz="0" w:space="0" w:color="auto"/>
                            <w:left w:val="none" w:sz="0" w:space="0" w:color="auto"/>
                            <w:bottom w:val="none" w:sz="0" w:space="0" w:color="auto"/>
                            <w:right w:val="none" w:sz="0" w:space="0" w:color="auto"/>
                          </w:divBdr>
                          <w:divsChild>
                            <w:div w:id="1176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061750">
      <w:bodyDiv w:val="1"/>
      <w:marLeft w:val="0"/>
      <w:marRight w:val="0"/>
      <w:marTop w:val="0"/>
      <w:marBottom w:val="0"/>
      <w:divBdr>
        <w:top w:val="none" w:sz="0" w:space="0" w:color="auto"/>
        <w:left w:val="none" w:sz="0" w:space="0" w:color="auto"/>
        <w:bottom w:val="none" w:sz="0" w:space="0" w:color="auto"/>
        <w:right w:val="none" w:sz="0" w:space="0" w:color="auto"/>
      </w:divBdr>
    </w:div>
    <w:div w:id="2036039046">
      <w:bodyDiv w:val="1"/>
      <w:marLeft w:val="0"/>
      <w:marRight w:val="0"/>
      <w:marTop w:val="0"/>
      <w:marBottom w:val="0"/>
      <w:divBdr>
        <w:top w:val="none" w:sz="0" w:space="0" w:color="auto"/>
        <w:left w:val="none" w:sz="0" w:space="0" w:color="auto"/>
        <w:bottom w:val="none" w:sz="0" w:space="0" w:color="auto"/>
        <w:right w:val="none" w:sz="0" w:space="0" w:color="auto"/>
      </w:divBdr>
    </w:div>
    <w:div w:id="2045204991">
      <w:bodyDiv w:val="1"/>
      <w:marLeft w:val="0"/>
      <w:marRight w:val="0"/>
      <w:marTop w:val="0"/>
      <w:marBottom w:val="0"/>
      <w:divBdr>
        <w:top w:val="none" w:sz="0" w:space="0" w:color="auto"/>
        <w:left w:val="none" w:sz="0" w:space="0" w:color="auto"/>
        <w:bottom w:val="none" w:sz="0" w:space="0" w:color="auto"/>
        <w:right w:val="none" w:sz="0" w:space="0" w:color="auto"/>
      </w:divBdr>
      <w:divsChild>
        <w:div w:id="79644847">
          <w:marLeft w:val="0"/>
          <w:marRight w:val="1"/>
          <w:marTop w:val="0"/>
          <w:marBottom w:val="0"/>
          <w:divBdr>
            <w:top w:val="none" w:sz="0" w:space="0" w:color="auto"/>
            <w:left w:val="none" w:sz="0" w:space="0" w:color="auto"/>
            <w:bottom w:val="none" w:sz="0" w:space="0" w:color="auto"/>
            <w:right w:val="none" w:sz="0" w:space="0" w:color="auto"/>
          </w:divBdr>
          <w:divsChild>
            <w:div w:id="1909075694">
              <w:marLeft w:val="0"/>
              <w:marRight w:val="0"/>
              <w:marTop w:val="0"/>
              <w:marBottom w:val="0"/>
              <w:divBdr>
                <w:top w:val="none" w:sz="0" w:space="0" w:color="auto"/>
                <w:left w:val="none" w:sz="0" w:space="0" w:color="auto"/>
                <w:bottom w:val="none" w:sz="0" w:space="0" w:color="auto"/>
                <w:right w:val="none" w:sz="0" w:space="0" w:color="auto"/>
              </w:divBdr>
              <w:divsChild>
                <w:div w:id="1183856697">
                  <w:marLeft w:val="0"/>
                  <w:marRight w:val="1"/>
                  <w:marTop w:val="0"/>
                  <w:marBottom w:val="0"/>
                  <w:divBdr>
                    <w:top w:val="none" w:sz="0" w:space="0" w:color="auto"/>
                    <w:left w:val="none" w:sz="0" w:space="0" w:color="auto"/>
                    <w:bottom w:val="none" w:sz="0" w:space="0" w:color="auto"/>
                    <w:right w:val="none" w:sz="0" w:space="0" w:color="auto"/>
                  </w:divBdr>
                  <w:divsChild>
                    <w:div w:id="1080718526">
                      <w:marLeft w:val="0"/>
                      <w:marRight w:val="0"/>
                      <w:marTop w:val="0"/>
                      <w:marBottom w:val="0"/>
                      <w:divBdr>
                        <w:top w:val="none" w:sz="0" w:space="0" w:color="auto"/>
                        <w:left w:val="none" w:sz="0" w:space="0" w:color="auto"/>
                        <w:bottom w:val="none" w:sz="0" w:space="0" w:color="auto"/>
                        <w:right w:val="none" w:sz="0" w:space="0" w:color="auto"/>
                      </w:divBdr>
                      <w:divsChild>
                        <w:div w:id="1495023515">
                          <w:marLeft w:val="0"/>
                          <w:marRight w:val="0"/>
                          <w:marTop w:val="0"/>
                          <w:marBottom w:val="0"/>
                          <w:divBdr>
                            <w:top w:val="none" w:sz="0" w:space="0" w:color="auto"/>
                            <w:left w:val="none" w:sz="0" w:space="0" w:color="auto"/>
                            <w:bottom w:val="none" w:sz="0" w:space="0" w:color="auto"/>
                            <w:right w:val="none" w:sz="0" w:space="0" w:color="auto"/>
                          </w:divBdr>
                          <w:divsChild>
                            <w:div w:id="649943008">
                              <w:marLeft w:val="0"/>
                              <w:marRight w:val="0"/>
                              <w:marTop w:val="120"/>
                              <w:marBottom w:val="360"/>
                              <w:divBdr>
                                <w:top w:val="none" w:sz="0" w:space="0" w:color="auto"/>
                                <w:left w:val="none" w:sz="0" w:space="0" w:color="auto"/>
                                <w:bottom w:val="none" w:sz="0" w:space="0" w:color="auto"/>
                                <w:right w:val="none" w:sz="0" w:space="0" w:color="auto"/>
                              </w:divBdr>
                              <w:divsChild>
                                <w:div w:id="1995134015">
                                  <w:marLeft w:val="0"/>
                                  <w:marRight w:val="0"/>
                                  <w:marTop w:val="0"/>
                                  <w:marBottom w:val="0"/>
                                  <w:divBdr>
                                    <w:top w:val="none" w:sz="0" w:space="0" w:color="auto"/>
                                    <w:left w:val="none" w:sz="0" w:space="0" w:color="auto"/>
                                    <w:bottom w:val="none" w:sz="0" w:space="0" w:color="auto"/>
                                    <w:right w:val="none" w:sz="0" w:space="0" w:color="auto"/>
                                  </w:divBdr>
                                  <w:divsChild>
                                    <w:div w:id="787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322206">
      <w:bodyDiv w:val="1"/>
      <w:marLeft w:val="0"/>
      <w:marRight w:val="0"/>
      <w:marTop w:val="0"/>
      <w:marBottom w:val="0"/>
      <w:divBdr>
        <w:top w:val="none" w:sz="0" w:space="0" w:color="auto"/>
        <w:left w:val="none" w:sz="0" w:space="0" w:color="auto"/>
        <w:bottom w:val="none" w:sz="0" w:space="0" w:color="auto"/>
        <w:right w:val="none" w:sz="0" w:space="0" w:color="auto"/>
      </w:divBdr>
    </w:div>
    <w:div w:id="2071923736">
      <w:bodyDiv w:val="1"/>
      <w:marLeft w:val="0"/>
      <w:marRight w:val="0"/>
      <w:marTop w:val="0"/>
      <w:marBottom w:val="0"/>
      <w:divBdr>
        <w:top w:val="none" w:sz="0" w:space="0" w:color="auto"/>
        <w:left w:val="none" w:sz="0" w:space="0" w:color="auto"/>
        <w:bottom w:val="none" w:sz="0" w:space="0" w:color="auto"/>
        <w:right w:val="none" w:sz="0" w:space="0" w:color="auto"/>
      </w:divBdr>
    </w:div>
    <w:div w:id="20759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2580</Words>
  <Characters>14707</Characters>
  <Application>Microsoft Office Word</Application>
  <DocSecurity>0</DocSecurity>
  <Lines>122</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dc:creator>
  <cp:keywords/>
  <dc:description/>
  <cp:lastModifiedBy>LS Ma</cp:lastModifiedBy>
  <cp:revision>2</cp:revision>
  <cp:lastPrinted>2015-03-26T08:19:00Z</cp:lastPrinted>
  <dcterms:created xsi:type="dcterms:W3CDTF">2015-06-15T06:28:00Z</dcterms:created>
  <dcterms:modified xsi:type="dcterms:W3CDTF">2015-06-15T06:28:00Z</dcterms:modified>
</cp:coreProperties>
</file>