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DBA33" w14:textId="77777777" w:rsidR="008D56B9" w:rsidRPr="00784540" w:rsidRDefault="008D56B9" w:rsidP="001E5C74">
      <w:pPr>
        <w:pStyle w:val="BodyA"/>
        <w:spacing w:line="360" w:lineRule="auto"/>
        <w:jc w:val="both"/>
        <w:rPr>
          <w:rFonts w:ascii="Book Antiqua" w:eastAsiaTheme="minorEastAsia" w:hAnsi="Book Antiqua"/>
          <w:b/>
          <w:bCs/>
          <w:color w:val="000000" w:themeColor="text1"/>
          <w:sz w:val="24"/>
          <w:szCs w:val="24"/>
        </w:rPr>
      </w:pPr>
      <w:r w:rsidRPr="00784540">
        <w:rPr>
          <w:rFonts w:ascii="Book Antiqua" w:eastAsiaTheme="minorEastAsia" w:hAnsi="Book Antiqua"/>
          <w:b/>
          <w:bCs/>
          <w:color w:val="000000" w:themeColor="text1"/>
          <w:sz w:val="24"/>
          <w:szCs w:val="24"/>
        </w:rPr>
        <w:t xml:space="preserve">Name of journal: </w:t>
      </w:r>
      <w:r w:rsidRPr="00C55834">
        <w:rPr>
          <w:rFonts w:ascii="Book Antiqua" w:eastAsiaTheme="minorEastAsia" w:hAnsi="Book Antiqua"/>
          <w:b/>
          <w:bCs/>
          <w:i/>
          <w:color w:val="000000" w:themeColor="text1"/>
          <w:sz w:val="24"/>
          <w:szCs w:val="24"/>
        </w:rPr>
        <w:t>World Journal of Orthopedics</w:t>
      </w:r>
    </w:p>
    <w:p w14:paraId="430D08CC" w14:textId="77777777" w:rsidR="008D56B9" w:rsidRPr="00784540" w:rsidRDefault="008D56B9" w:rsidP="001E5C74">
      <w:pPr>
        <w:pStyle w:val="BodyA"/>
        <w:spacing w:line="360" w:lineRule="auto"/>
        <w:jc w:val="both"/>
        <w:rPr>
          <w:rFonts w:ascii="Book Antiqua" w:eastAsiaTheme="minorEastAsia" w:hAnsi="Book Antiqua"/>
          <w:b/>
          <w:bCs/>
          <w:color w:val="000000" w:themeColor="text1"/>
          <w:sz w:val="24"/>
          <w:szCs w:val="24"/>
        </w:rPr>
      </w:pPr>
      <w:r w:rsidRPr="00784540">
        <w:rPr>
          <w:rFonts w:ascii="Book Antiqua" w:eastAsiaTheme="minorEastAsia" w:hAnsi="Book Antiqua"/>
          <w:b/>
          <w:bCs/>
          <w:color w:val="000000" w:themeColor="text1"/>
          <w:sz w:val="24"/>
          <w:szCs w:val="24"/>
        </w:rPr>
        <w:t>ESPS Manuscript NO: 17236</w:t>
      </w:r>
    </w:p>
    <w:p w14:paraId="661764E1" w14:textId="49082122" w:rsidR="008D56B9" w:rsidRPr="00784540" w:rsidRDefault="008D56B9" w:rsidP="001E5C74">
      <w:pPr>
        <w:pStyle w:val="BodyA"/>
        <w:spacing w:line="360" w:lineRule="auto"/>
        <w:jc w:val="both"/>
        <w:rPr>
          <w:rFonts w:ascii="Book Antiqua" w:eastAsiaTheme="minorEastAsia" w:hAnsi="Book Antiqua"/>
          <w:b/>
          <w:bCs/>
          <w:color w:val="000000" w:themeColor="text1"/>
          <w:sz w:val="24"/>
          <w:szCs w:val="24"/>
        </w:rPr>
      </w:pPr>
      <w:r w:rsidRPr="00784540">
        <w:rPr>
          <w:rFonts w:ascii="Book Antiqua" w:eastAsiaTheme="minorEastAsia" w:hAnsi="Book Antiqua"/>
          <w:b/>
          <w:bCs/>
          <w:color w:val="000000" w:themeColor="text1"/>
          <w:sz w:val="24"/>
          <w:szCs w:val="24"/>
        </w:rPr>
        <w:t xml:space="preserve">Columns: </w:t>
      </w:r>
      <w:r w:rsidR="00646FB4" w:rsidRPr="00784540">
        <w:rPr>
          <w:rFonts w:ascii="Book Antiqua" w:eastAsiaTheme="minorEastAsia" w:hAnsi="Book Antiqua"/>
          <w:b/>
          <w:bCs/>
          <w:color w:val="000000" w:themeColor="text1"/>
          <w:sz w:val="24"/>
          <w:szCs w:val="24"/>
        </w:rPr>
        <w:t>SYSTEMATIC REVIEWS</w:t>
      </w:r>
    </w:p>
    <w:p w14:paraId="4D7B43FD" w14:textId="77777777" w:rsidR="008D56B9" w:rsidRPr="00784540" w:rsidRDefault="008D56B9" w:rsidP="001E5C74">
      <w:pPr>
        <w:pStyle w:val="BodyA"/>
        <w:spacing w:line="360" w:lineRule="auto"/>
        <w:jc w:val="both"/>
        <w:rPr>
          <w:rFonts w:ascii="Book Antiqua" w:eastAsiaTheme="minorEastAsia" w:hAnsi="Book Antiqua"/>
          <w:b/>
          <w:bCs/>
          <w:color w:val="000000" w:themeColor="text1"/>
          <w:sz w:val="24"/>
          <w:szCs w:val="24"/>
        </w:rPr>
      </w:pPr>
    </w:p>
    <w:p w14:paraId="0CEC24F1" w14:textId="77777777" w:rsidR="00674321" w:rsidRPr="00784540" w:rsidRDefault="008D56B9" w:rsidP="001E5C74">
      <w:pPr>
        <w:pStyle w:val="BodyA"/>
        <w:spacing w:line="360" w:lineRule="auto"/>
        <w:jc w:val="both"/>
        <w:rPr>
          <w:rFonts w:ascii="Book Antiqua" w:hAnsi="Book Antiqua"/>
          <w:b/>
          <w:bCs/>
          <w:color w:val="000000" w:themeColor="text1"/>
          <w:sz w:val="24"/>
          <w:szCs w:val="24"/>
        </w:rPr>
      </w:pPr>
      <w:r w:rsidRPr="00784540">
        <w:rPr>
          <w:rFonts w:ascii="Book Antiqua" w:hAnsi="Book Antiqua"/>
          <w:b/>
          <w:bCs/>
          <w:color w:val="000000" w:themeColor="text1"/>
          <w:sz w:val="24"/>
          <w:szCs w:val="24"/>
        </w:rPr>
        <w:t xml:space="preserve">Systematic </w:t>
      </w:r>
      <w:r w:rsidR="00EB01F4" w:rsidRPr="00784540">
        <w:rPr>
          <w:rFonts w:ascii="Book Antiqua" w:hAnsi="Book Antiqua"/>
          <w:b/>
          <w:bCs/>
          <w:color w:val="000000" w:themeColor="text1"/>
          <w:sz w:val="24"/>
          <w:szCs w:val="24"/>
        </w:rPr>
        <w:t>review of periprosthetic tibia fracture after total knee arthroplasties</w:t>
      </w:r>
    </w:p>
    <w:p w14:paraId="5A51F7D5" w14:textId="77777777" w:rsidR="00674321" w:rsidRPr="00784540" w:rsidRDefault="00674321" w:rsidP="001E5C74">
      <w:pPr>
        <w:pStyle w:val="BodyA"/>
        <w:spacing w:line="360" w:lineRule="auto"/>
        <w:jc w:val="both"/>
        <w:rPr>
          <w:rFonts w:ascii="Book Antiqua" w:eastAsiaTheme="minorEastAsia" w:hAnsi="Book Antiqua"/>
          <w:b/>
          <w:bCs/>
          <w:color w:val="000000" w:themeColor="text1"/>
          <w:sz w:val="24"/>
          <w:szCs w:val="24"/>
        </w:rPr>
      </w:pPr>
    </w:p>
    <w:p w14:paraId="1B3DB421" w14:textId="0CE0F5E6" w:rsidR="00565696" w:rsidRPr="00784540" w:rsidRDefault="00A855C7" w:rsidP="001E5C74">
      <w:pPr>
        <w:pStyle w:val="HeaderFooter"/>
        <w:spacing w:line="360" w:lineRule="auto"/>
        <w:jc w:val="both"/>
        <w:rPr>
          <w:rFonts w:ascii="Book Antiqua" w:hAnsi="Book Antiqua"/>
          <w:color w:val="000000" w:themeColor="text1"/>
        </w:rPr>
      </w:pPr>
      <w:proofErr w:type="spellStart"/>
      <w:r w:rsidRPr="00784540">
        <w:rPr>
          <w:rFonts w:ascii="Book Antiqua" w:eastAsia="宋体" w:hAnsi="Book Antiqua" w:cs="宋体"/>
          <w:bCs/>
          <w:color w:val="000000" w:themeColor="text1"/>
          <w:bdr w:val="none" w:sz="0" w:space="0" w:color="auto"/>
        </w:rPr>
        <w:t>Ebraheim</w:t>
      </w:r>
      <w:proofErr w:type="spellEnd"/>
      <w:r w:rsidRPr="00784540">
        <w:rPr>
          <w:rFonts w:ascii="Book Antiqua" w:hAnsi="Book Antiqua"/>
          <w:color w:val="000000" w:themeColor="text1"/>
        </w:rPr>
        <w:t xml:space="preserve"> NA</w:t>
      </w:r>
      <w:r w:rsidR="00593B59" w:rsidRPr="00784540">
        <w:rPr>
          <w:rFonts w:ascii="Book Antiqua" w:hAnsi="Book Antiqua"/>
          <w:i/>
          <w:color w:val="000000" w:themeColor="text1"/>
        </w:rPr>
        <w:t xml:space="preserve"> et al</w:t>
      </w:r>
      <w:r w:rsidRPr="00784540">
        <w:rPr>
          <w:rFonts w:ascii="Book Antiqua" w:hAnsi="Book Antiqua"/>
          <w:color w:val="000000" w:themeColor="text1"/>
        </w:rPr>
        <w:t xml:space="preserve">. </w:t>
      </w:r>
      <w:r w:rsidR="00565696" w:rsidRPr="00784540">
        <w:rPr>
          <w:rFonts w:ascii="Book Antiqua" w:hAnsi="Book Antiqua"/>
          <w:color w:val="000000" w:themeColor="text1"/>
        </w:rPr>
        <w:t>Periprosthetic tibia fracture after TKA</w:t>
      </w:r>
    </w:p>
    <w:p w14:paraId="5391C3B4" w14:textId="77777777" w:rsidR="006439BE" w:rsidRPr="00784540" w:rsidRDefault="006439BE" w:rsidP="001E5C74">
      <w:pPr>
        <w:pStyle w:val="HeaderFooter"/>
        <w:spacing w:line="360" w:lineRule="auto"/>
        <w:jc w:val="both"/>
        <w:rPr>
          <w:rFonts w:ascii="Book Antiqua" w:hAnsi="Book Antiqua"/>
          <w:color w:val="000000" w:themeColor="text1"/>
        </w:rPr>
      </w:pPr>
    </w:p>
    <w:p w14:paraId="7C888E6B" w14:textId="02738727" w:rsidR="00EB35C1" w:rsidRPr="00C55834" w:rsidRDefault="00EB35C1" w:rsidP="001E5C7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
          <w:color w:val="000000" w:themeColor="text1"/>
          <w:bdr w:val="none" w:sz="0" w:space="0" w:color="auto"/>
          <w:lang w:eastAsia="zh-CN"/>
        </w:rPr>
      </w:pPr>
      <w:r w:rsidRPr="00C55834">
        <w:rPr>
          <w:rFonts w:ascii="Book Antiqua" w:eastAsia="宋体" w:hAnsi="Book Antiqua" w:cs="宋体"/>
          <w:b/>
          <w:bCs/>
          <w:color w:val="000000" w:themeColor="text1"/>
          <w:bdr w:val="none" w:sz="0" w:space="0" w:color="auto"/>
          <w:lang w:eastAsia="zh-CN"/>
        </w:rPr>
        <w:t xml:space="preserve">Nabil A </w:t>
      </w:r>
      <w:proofErr w:type="spellStart"/>
      <w:r w:rsidRPr="00C55834">
        <w:rPr>
          <w:rFonts w:ascii="Book Antiqua" w:eastAsia="宋体" w:hAnsi="Book Antiqua" w:cs="宋体"/>
          <w:b/>
          <w:bCs/>
          <w:color w:val="000000" w:themeColor="text1"/>
          <w:bdr w:val="none" w:sz="0" w:space="0" w:color="auto"/>
          <w:lang w:eastAsia="zh-CN"/>
        </w:rPr>
        <w:t>Ebraheim</w:t>
      </w:r>
      <w:proofErr w:type="spellEnd"/>
      <w:r w:rsidRPr="00C55834">
        <w:rPr>
          <w:rFonts w:ascii="Book Antiqua" w:eastAsia="宋体" w:hAnsi="Book Antiqua" w:cs="宋体"/>
          <w:b/>
          <w:bCs/>
          <w:color w:val="000000" w:themeColor="text1"/>
          <w:bdr w:val="none" w:sz="0" w:space="0" w:color="auto"/>
          <w:lang w:eastAsia="zh-CN"/>
        </w:rPr>
        <w:t xml:space="preserve">, Joseph R Ray, Meghan E Wandtke, Grant S Buchanan, </w:t>
      </w:r>
      <w:r w:rsidRPr="00C55834">
        <w:rPr>
          <w:rFonts w:ascii="Book Antiqua" w:eastAsia="宋体" w:hAnsi="Book Antiqua" w:cs="宋体"/>
          <w:b/>
          <w:bCs/>
          <w:color w:val="000000" w:themeColor="text1"/>
          <w:bdr w:val="none" w:sz="0" w:space="0" w:color="auto"/>
          <w:lang w:val="de-DE" w:eastAsia="zh-CN"/>
        </w:rPr>
        <w:t>Chris G Sanford</w:t>
      </w:r>
      <w:r w:rsidRPr="00C55834">
        <w:rPr>
          <w:rFonts w:ascii="Book Antiqua" w:eastAsia="宋体" w:hAnsi="Book Antiqua" w:cs="宋体"/>
          <w:b/>
          <w:bCs/>
          <w:color w:val="000000" w:themeColor="text1"/>
          <w:bdr w:val="none" w:sz="0" w:space="0" w:color="auto"/>
          <w:lang w:eastAsia="zh-CN"/>
        </w:rPr>
        <w:t>, Jiayong Liu</w:t>
      </w:r>
    </w:p>
    <w:p w14:paraId="7860D752" w14:textId="77777777" w:rsidR="00EB35C1" w:rsidRPr="00784540" w:rsidRDefault="00EB35C1" w:rsidP="001E5C74">
      <w:pPr>
        <w:pStyle w:val="HeaderFooter"/>
        <w:spacing w:line="360" w:lineRule="auto"/>
        <w:jc w:val="both"/>
        <w:rPr>
          <w:rFonts w:ascii="Book Antiqua" w:hAnsi="Book Antiqua"/>
          <w:color w:val="000000" w:themeColor="text1"/>
        </w:rPr>
      </w:pPr>
    </w:p>
    <w:p w14:paraId="0D63BA01" w14:textId="2EAF4AEB" w:rsidR="00674321" w:rsidRPr="00784540" w:rsidRDefault="006439BE" w:rsidP="001E5C74">
      <w:pPr>
        <w:pStyle w:val="BodyA"/>
        <w:spacing w:line="360" w:lineRule="auto"/>
        <w:jc w:val="both"/>
        <w:rPr>
          <w:rFonts w:ascii="Book Antiqua" w:eastAsiaTheme="minorEastAsia" w:hAnsi="Book Antiqua"/>
          <w:color w:val="000000" w:themeColor="text1"/>
          <w:sz w:val="24"/>
          <w:szCs w:val="24"/>
        </w:rPr>
      </w:pPr>
      <w:r w:rsidRPr="00784540">
        <w:rPr>
          <w:rFonts w:ascii="Book Antiqua" w:hAnsi="Book Antiqua"/>
          <w:b/>
          <w:color w:val="000000" w:themeColor="text1"/>
          <w:sz w:val="24"/>
          <w:szCs w:val="24"/>
        </w:rPr>
        <w:t xml:space="preserve">Nabil A </w:t>
      </w:r>
      <w:proofErr w:type="spellStart"/>
      <w:r w:rsidRPr="00784540">
        <w:rPr>
          <w:rFonts w:ascii="Book Antiqua" w:hAnsi="Book Antiqua"/>
          <w:b/>
          <w:color w:val="000000" w:themeColor="text1"/>
          <w:sz w:val="24"/>
          <w:szCs w:val="24"/>
        </w:rPr>
        <w:t>Ebraheim</w:t>
      </w:r>
      <w:proofErr w:type="spellEnd"/>
      <w:r w:rsidRPr="00784540">
        <w:rPr>
          <w:rFonts w:ascii="Book Antiqua" w:hAnsi="Book Antiqua"/>
          <w:b/>
          <w:color w:val="000000" w:themeColor="text1"/>
          <w:sz w:val="24"/>
          <w:szCs w:val="24"/>
        </w:rPr>
        <w:t xml:space="preserve">, Joseph R Ray, Meghan E Wandtke, Grant S Buchanan, </w:t>
      </w:r>
      <w:r w:rsidRPr="00784540">
        <w:rPr>
          <w:rFonts w:ascii="Book Antiqua" w:hAnsi="Book Antiqua"/>
          <w:b/>
          <w:color w:val="000000" w:themeColor="text1"/>
          <w:sz w:val="24"/>
          <w:szCs w:val="24"/>
          <w:lang w:val="de-DE"/>
        </w:rPr>
        <w:t>Chris G Sanford</w:t>
      </w:r>
      <w:r w:rsidRPr="00784540">
        <w:rPr>
          <w:rFonts w:ascii="Book Antiqua" w:hAnsi="Book Antiqua"/>
          <w:b/>
          <w:color w:val="000000" w:themeColor="text1"/>
          <w:sz w:val="24"/>
          <w:szCs w:val="24"/>
        </w:rPr>
        <w:t>, Jiayong Liu</w:t>
      </w:r>
      <w:r w:rsidR="00A855C7" w:rsidRPr="00784540">
        <w:rPr>
          <w:rFonts w:ascii="Book Antiqua" w:eastAsiaTheme="minorEastAsia" w:hAnsi="Book Antiqua"/>
          <w:b/>
          <w:color w:val="000000" w:themeColor="text1"/>
          <w:sz w:val="24"/>
          <w:szCs w:val="24"/>
        </w:rPr>
        <w:t>,</w:t>
      </w:r>
      <w:r w:rsidR="00A855C7" w:rsidRPr="00784540">
        <w:rPr>
          <w:rFonts w:ascii="Book Antiqua" w:eastAsiaTheme="minorEastAsia" w:hAnsi="Book Antiqua"/>
          <w:color w:val="000000" w:themeColor="text1"/>
          <w:sz w:val="24"/>
          <w:szCs w:val="24"/>
        </w:rPr>
        <w:t xml:space="preserve"> </w:t>
      </w:r>
      <w:r w:rsidR="00EB01F4" w:rsidRPr="00784540">
        <w:rPr>
          <w:rFonts w:ascii="Book Antiqua" w:hAnsi="Book Antiqua"/>
          <w:color w:val="000000" w:themeColor="text1"/>
          <w:sz w:val="24"/>
          <w:szCs w:val="24"/>
        </w:rPr>
        <w:t>Department of Orthopaedic Surgery, University of Toledo Med</w:t>
      </w:r>
      <w:r w:rsidR="00EB01F4" w:rsidRPr="00784540">
        <w:rPr>
          <w:rFonts w:ascii="Book Antiqua" w:hAnsi="Book Antiqua"/>
          <w:color w:val="000000" w:themeColor="text1"/>
          <w:sz w:val="24"/>
          <w:szCs w:val="24"/>
        </w:rPr>
        <w:t>i</w:t>
      </w:r>
      <w:r w:rsidR="00EB01F4" w:rsidRPr="00784540">
        <w:rPr>
          <w:rFonts w:ascii="Book Antiqua" w:hAnsi="Book Antiqua"/>
          <w:color w:val="000000" w:themeColor="text1"/>
          <w:sz w:val="24"/>
          <w:szCs w:val="24"/>
        </w:rPr>
        <w:t>cal C</w:t>
      </w:r>
      <w:r w:rsidR="00A855C7" w:rsidRPr="00784540">
        <w:rPr>
          <w:rFonts w:ascii="Book Antiqua" w:hAnsi="Book Antiqua"/>
          <w:color w:val="000000" w:themeColor="text1"/>
          <w:sz w:val="24"/>
          <w:szCs w:val="24"/>
        </w:rPr>
        <w:t xml:space="preserve">enter, Toledo, </w:t>
      </w:r>
      <w:r w:rsidR="00593B59" w:rsidRPr="00784540">
        <w:rPr>
          <w:rFonts w:ascii="Book Antiqua" w:hAnsi="Book Antiqua"/>
          <w:color w:val="000000" w:themeColor="text1"/>
          <w:sz w:val="24"/>
          <w:szCs w:val="24"/>
        </w:rPr>
        <w:t xml:space="preserve">OH </w:t>
      </w:r>
      <w:r w:rsidR="00A855C7" w:rsidRPr="00784540">
        <w:rPr>
          <w:rFonts w:ascii="Book Antiqua" w:hAnsi="Book Antiqua"/>
          <w:color w:val="000000" w:themeColor="text1"/>
          <w:sz w:val="24"/>
          <w:szCs w:val="24"/>
        </w:rPr>
        <w:t>43614, U</w:t>
      </w:r>
      <w:r w:rsidR="00A855C7" w:rsidRPr="00784540">
        <w:rPr>
          <w:rFonts w:ascii="Book Antiqua" w:eastAsiaTheme="minorEastAsia" w:hAnsi="Book Antiqua"/>
          <w:color w:val="000000" w:themeColor="text1"/>
          <w:sz w:val="24"/>
          <w:szCs w:val="24"/>
        </w:rPr>
        <w:t>nited States</w:t>
      </w:r>
    </w:p>
    <w:p w14:paraId="45E37CB3" w14:textId="77777777" w:rsidR="00674321" w:rsidRPr="00784540" w:rsidRDefault="00674321" w:rsidP="001E5C74">
      <w:pPr>
        <w:pStyle w:val="BodyA"/>
        <w:spacing w:line="360" w:lineRule="auto"/>
        <w:jc w:val="both"/>
        <w:rPr>
          <w:rFonts w:ascii="Book Antiqua" w:eastAsiaTheme="minorEastAsia" w:hAnsi="Book Antiqua"/>
          <w:color w:val="000000" w:themeColor="text1"/>
          <w:sz w:val="24"/>
          <w:szCs w:val="24"/>
        </w:rPr>
      </w:pPr>
    </w:p>
    <w:p w14:paraId="4333ABAE" w14:textId="480BBB48" w:rsidR="008D56B9" w:rsidRPr="00784540" w:rsidRDefault="008D56B9" w:rsidP="001E5C74">
      <w:pPr>
        <w:adjustRightInd w:val="0"/>
        <w:snapToGrid w:val="0"/>
        <w:spacing w:line="360" w:lineRule="auto"/>
        <w:jc w:val="both"/>
        <w:rPr>
          <w:rFonts w:ascii="Book Antiqua" w:eastAsia="宋体" w:hAnsi="Book Antiqua"/>
          <w:color w:val="000000" w:themeColor="text1"/>
          <w:lang w:eastAsia="zh-CN"/>
        </w:rPr>
      </w:pPr>
      <w:bookmarkStart w:id="0" w:name="OLE_LINK37"/>
      <w:bookmarkStart w:id="1" w:name="OLE_LINK38"/>
      <w:bookmarkStart w:id="2" w:name="OLE_LINK23"/>
      <w:bookmarkStart w:id="3" w:name="OLE_LINK29"/>
      <w:bookmarkStart w:id="4" w:name="OLE_LINK36"/>
      <w:bookmarkStart w:id="5" w:name="OLE_LINK44"/>
      <w:bookmarkStart w:id="6" w:name="OLE_LINK50"/>
      <w:bookmarkStart w:id="7" w:name="OLE_LINK60"/>
      <w:bookmarkStart w:id="8" w:name="OLE_LINK65"/>
      <w:bookmarkStart w:id="9" w:name="OLE_LINK33"/>
      <w:bookmarkStart w:id="10" w:name="OLE_LINK49"/>
      <w:bookmarkStart w:id="11" w:name="OLE_LINK62"/>
      <w:r w:rsidRPr="00784540">
        <w:rPr>
          <w:rFonts w:ascii="Book Antiqua" w:eastAsia="宋体" w:hAnsi="Book Antiqua"/>
          <w:b/>
          <w:color w:val="000000" w:themeColor="text1"/>
        </w:rPr>
        <w:t xml:space="preserve">Author contributions: </w:t>
      </w:r>
      <w:bookmarkStart w:id="12" w:name="OLE_LINK1"/>
      <w:bookmarkStart w:id="13" w:name="OLE_LINK2"/>
      <w:r w:rsidR="00A855C7" w:rsidRPr="00784540">
        <w:rPr>
          <w:rFonts w:ascii="Book Antiqua" w:eastAsia="宋体" w:hAnsi="Book Antiqua"/>
          <w:color w:val="000000" w:themeColor="text1"/>
        </w:rPr>
        <w:t>Liu J</w:t>
      </w:r>
      <w:r w:rsidR="00A855C7" w:rsidRPr="00784540">
        <w:rPr>
          <w:rFonts w:ascii="Book Antiqua" w:eastAsia="宋体" w:hAnsi="Book Antiqua"/>
          <w:color w:val="000000" w:themeColor="text1"/>
          <w:lang w:eastAsia="zh-CN"/>
        </w:rPr>
        <w:t xml:space="preserve"> and</w:t>
      </w:r>
      <w:r w:rsidR="00565696" w:rsidRPr="00784540">
        <w:rPr>
          <w:rFonts w:ascii="Book Antiqua" w:eastAsia="宋体" w:hAnsi="Book Antiqua"/>
          <w:color w:val="000000" w:themeColor="text1"/>
        </w:rPr>
        <w:t xml:space="preserve"> </w:t>
      </w:r>
      <w:proofErr w:type="spellStart"/>
      <w:r w:rsidR="00565696" w:rsidRPr="00784540">
        <w:rPr>
          <w:rFonts w:ascii="Book Antiqua" w:eastAsia="宋体" w:hAnsi="Book Antiqua"/>
          <w:color w:val="000000" w:themeColor="text1"/>
        </w:rPr>
        <w:t>Ebraheim</w:t>
      </w:r>
      <w:proofErr w:type="spellEnd"/>
      <w:r w:rsidR="00565696" w:rsidRPr="00784540">
        <w:rPr>
          <w:rFonts w:ascii="Book Antiqua" w:eastAsia="宋体" w:hAnsi="Book Antiqua"/>
          <w:color w:val="000000" w:themeColor="text1"/>
        </w:rPr>
        <w:t xml:space="preserve"> N </w:t>
      </w:r>
      <w:r w:rsidRPr="00784540">
        <w:rPr>
          <w:rFonts w:ascii="Book Antiqua" w:eastAsia="宋体" w:hAnsi="Book Antiqua"/>
          <w:color w:val="000000" w:themeColor="text1"/>
        </w:rPr>
        <w:t xml:space="preserve">designed </w:t>
      </w:r>
      <w:r w:rsidR="00A855C7" w:rsidRPr="00784540">
        <w:rPr>
          <w:rFonts w:ascii="Book Antiqua" w:eastAsia="宋体" w:hAnsi="Book Antiqua"/>
          <w:color w:val="000000" w:themeColor="text1"/>
          <w:lang w:eastAsia="zh-CN"/>
        </w:rPr>
        <w:t xml:space="preserve">the </w:t>
      </w:r>
      <w:r w:rsidRPr="00784540">
        <w:rPr>
          <w:rFonts w:ascii="Book Antiqua" w:eastAsia="宋体" w:hAnsi="Book Antiqua"/>
          <w:color w:val="000000" w:themeColor="text1"/>
        </w:rPr>
        <w:t>research;</w:t>
      </w:r>
      <w:r w:rsidRPr="00784540">
        <w:rPr>
          <w:rFonts w:ascii="Book Antiqua" w:eastAsia="宋体" w:hAnsi="Book Antiqua"/>
          <w:b/>
          <w:color w:val="000000" w:themeColor="text1"/>
        </w:rPr>
        <w:t xml:space="preserve"> </w:t>
      </w:r>
      <w:r w:rsidR="00565696" w:rsidRPr="00784540">
        <w:rPr>
          <w:rFonts w:ascii="Book Antiqua" w:eastAsia="宋体" w:hAnsi="Book Antiqua"/>
          <w:color w:val="000000" w:themeColor="text1"/>
        </w:rPr>
        <w:t>Ray J, Wandtke M, and Buchanan G</w:t>
      </w:r>
      <w:r w:rsidRPr="00784540">
        <w:rPr>
          <w:rFonts w:ascii="Book Antiqua" w:eastAsia="宋体" w:hAnsi="Book Antiqua"/>
          <w:color w:val="000000" w:themeColor="text1"/>
        </w:rPr>
        <w:t xml:space="preserve"> performed </w:t>
      </w:r>
      <w:r w:rsidR="00A855C7" w:rsidRPr="00784540">
        <w:rPr>
          <w:rFonts w:ascii="Book Antiqua" w:eastAsia="宋体" w:hAnsi="Book Antiqua"/>
          <w:color w:val="000000" w:themeColor="text1"/>
          <w:lang w:eastAsia="zh-CN"/>
        </w:rPr>
        <w:t xml:space="preserve">the </w:t>
      </w:r>
      <w:r w:rsidRPr="00784540">
        <w:rPr>
          <w:rFonts w:ascii="Book Antiqua" w:eastAsia="宋体" w:hAnsi="Book Antiqua"/>
          <w:color w:val="000000" w:themeColor="text1"/>
        </w:rPr>
        <w:t xml:space="preserve">research; </w:t>
      </w:r>
      <w:r w:rsidR="00A855C7" w:rsidRPr="00784540">
        <w:rPr>
          <w:rFonts w:ascii="Book Antiqua" w:eastAsia="宋体" w:hAnsi="Book Antiqua"/>
          <w:color w:val="000000" w:themeColor="text1"/>
        </w:rPr>
        <w:t>Sanford C</w:t>
      </w:r>
      <w:r w:rsidR="00A855C7" w:rsidRPr="00784540">
        <w:rPr>
          <w:rFonts w:ascii="Book Antiqua" w:eastAsia="宋体" w:hAnsi="Book Antiqua"/>
          <w:color w:val="000000" w:themeColor="text1"/>
          <w:lang w:eastAsia="zh-CN"/>
        </w:rPr>
        <w:t xml:space="preserve"> and</w:t>
      </w:r>
      <w:r w:rsidR="00565696" w:rsidRPr="00784540">
        <w:rPr>
          <w:rFonts w:ascii="Book Antiqua" w:eastAsia="宋体" w:hAnsi="Book Antiqua"/>
          <w:color w:val="000000" w:themeColor="text1"/>
        </w:rPr>
        <w:t xml:space="preserve"> Liu J </w:t>
      </w:r>
      <w:r w:rsidRPr="00784540">
        <w:rPr>
          <w:rFonts w:ascii="Book Antiqua" w:eastAsia="宋体" w:hAnsi="Book Antiqua"/>
          <w:color w:val="000000" w:themeColor="text1"/>
        </w:rPr>
        <w:t>contributed</w:t>
      </w:r>
      <w:r w:rsidR="00A855C7" w:rsidRPr="00784540">
        <w:rPr>
          <w:rFonts w:ascii="Book Antiqua" w:eastAsia="宋体" w:hAnsi="Book Antiqua"/>
          <w:color w:val="000000" w:themeColor="text1"/>
          <w:lang w:eastAsia="zh-CN"/>
        </w:rPr>
        <w:t xml:space="preserve"> to</w:t>
      </w:r>
      <w:r w:rsidRPr="00784540">
        <w:rPr>
          <w:rFonts w:ascii="Book Antiqua" w:eastAsia="宋体" w:hAnsi="Book Antiqua"/>
          <w:color w:val="000000" w:themeColor="text1"/>
        </w:rPr>
        <w:t xml:space="preserve"> analyz</w:t>
      </w:r>
      <w:r w:rsidR="00A855C7" w:rsidRPr="00784540">
        <w:rPr>
          <w:rFonts w:ascii="Book Antiqua" w:eastAsia="宋体" w:hAnsi="Book Antiqua"/>
          <w:color w:val="000000" w:themeColor="text1"/>
          <w:lang w:eastAsia="zh-CN"/>
        </w:rPr>
        <w:t>ing</w:t>
      </w:r>
      <w:r w:rsidRPr="00784540">
        <w:rPr>
          <w:rFonts w:ascii="Book Antiqua" w:eastAsia="宋体" w:hAnsi="Book Antiqua"/>
          <w:color w:val="000000" w:themeColor="text1"/>
        </w:rPr>
        <w:t xml:space="preserve"> data; </w:t>
      </w:r>
      <w:r w:rsidR="00565696" w:rsidRPr="00784540">
        <w:rPr>
          <w:rFonts w:ascii="Book Antiqua" w:eastAsia="宋体" w:hAnsi="Book Antiqua"/>
          <w:color w:val="000000" w:themeColor="text1"/>
        </w:rPr>
        <w:t>Ray J, Wandtke M, and Buchanan G</w:t>
      </w:r>
      <w:r w:rsidRPr="00784540">
        <w:rPr>
          <w:rFonts w:ascii="Book Antiqua" w:eastAsia="宋体" w:hAnsi="Book Antiqua"/>
          <w:color w:val="000000" w:themeColor="text1"/>
        </w:rPr>
        <w:t xml:space="preserve"> wrote the paper</w:t>
      </w:r>
      <w:r w:rsidR="00A855C7" w:rsidRPr="00784540">
        <w:rPr>
          <w:rFonts w:ascii="Book Antiqua" w:eastAsia="宋体" w:hAnsi="Book Antiqua"/>
          <w:color w:val="000000" w:themeColor="text1"/>
          <w:lang w:eastAsia="zh-CN"/>
        </w:rPr>
        <w:t>;</w:t>
      </w:r>
      <w:r w:rsidRPr="00784540">
        <w:rPr>
          <w:rFonts w:ascii="Book Antiqua" w:eastAsia="宋体" w:hAnsi="Book Antiqua"/>
          <w:color w:val="000000" w:themeColor="text1"/>
        </w:rPr>
        <w:t xml:space="preserve"> </w:t>
      </w:r>
      <w:proofErr w:type="spellStart"/>
      <w:r w:rsidR="00565696" w:rsidRPr="00784540">
        <w:rPr>
          <w:rFonts w:ascii="Book Antiqua" w:eastAsia="宋体" w:hAnsi="Book Antiqua"/>
          <w:color w:val="000000" w:themeColor="text1"/>
        </w:rPr>
        <w:t>Ebraheim</w:t>
      </w:r>
      <w:proofErr w:type="spellEnd"/>
      <w:r w:rsidR="00565696" w:rsidRPr="00784540">
        <w:rPr>
          <w:rFonts w:ascii="Book Antiqua" w:eastAsia="宋体" w:hAnsi="Book Antiqua"/>
          <w:color w:val="000000" w:themeColor="text1"/>
        </w:rPr>
        <w:t xml:space="preserve"> N did the proo</w:t>
      </w:r>
      <w:r w:rsidR="00565696" w:rsidRPr="00784540">
        <w:rPr>
          <w:rFonts w:ascii="Book Antiqua" w:eastAsia="宋体" w:hAnsi="Book Antiqua"/>
          <w:color w:val="000000" w:themeColor="text1"/>
        </w:rPr>
        <w:t>f</w:t>
      </w:r>
      <w:r w:rsidR="00565696" w:rsidRPr="00784540">
        <w:rPr>
          <w:rFonts w:ascii="Book Antiqua" w:eastAsia="宋体" w:hAnsi="Book Antiqua"/>
          <w:color w:val="000000" w:themeColor="text1"/>
        </w:rPr>
        <w:t>read</w:t>
      </w:r>
      <w:r w:rsidRPr="00784540">
        <w:rPr>
          <w:rFonts w:ascii="Book Antiqua" w:eastAsia="宋体" w:hAnsi="Book Antiqua"/>
          <w:color w:val="000000" w:themeColor="text1"/>
        </w:rPr>
        <w:t>.</w:t>
      </w:r>
    </w:p>
    <w:p w14:paraId="304E0515" w14:textId="77777777" w:rsidR="008D56B9" w:rsidRPr="00784540" w:rsidRDefault="008D56B9" w:rsidP="001E5C74">
      <w:pPr>
        <w:adjustRightInd w:val="0"/>
        <w:snapToGrid w:val="0"/>
        <w:spacing w:line="360" w:lineRule="auto"/>
        <w:jc w:val="both"/>
        <w:rPr>
          <w:rFonts w:ascii="Book Antiqua" w:eastAsia="宋体" w:hAnsi="Book Antiqua"/>
          <w:b/>
          <w:color w:val="000000" w:themeColor="text1"/>
          <w:lang w:eastAsia="zh-CN"/>
        </w:rPr>
      </w:pPr>
    </w:p>
    <w:p w14:paraId="3C25CC6C" w14:textId="051C88BC" w:rsidR="008D56B9" w:rsidRPr="00784540" w:rsidRDefault="008D56B9" w:rsidP="001E5C74">
      <w:pPr>
        <w:pStyle w:val="Body"/>
        <w:spacing w:after="0" w:line="360" w:lineRule="auto"/>
        <w:jc w:val="both"/>
        <w:rPr>
          <w:rFonts w:ascii="Book Antiqua" w:eastAsia="Times New Roman" w:hAnsi="Book Antiqua"/>
          <w:color w:val="000000" w:themeColor="text1"/>
          <w:sz w:val="24"/>
          <w:szCs w:val="24"/>
        </w:rPr>
      </w:pPr>
      <w:bookmarkStart w:id="14" w:name="OLE_LINK127"/>
      <w:bookmarkStart w:id="15" w:name="OLE_LINK128"/>
      <w:bookmarkEnd w:id="0"/>
      <w:bookmarkEnd w:id="1"/>
      <w:bookmarkEnd w:id="2"/>
      <w:bookmarkEnd w:id="3"/>
      <w:bookmarkEnd w:id="4"/>
      <w:bookmarkEnd w:id="5"/>
      <w:bookmarkEnd w:id="6"/>
      <w:bookmarkEnd w:id="7"/>
      <w:bookmarkEnd w:id="8"/>
      <w:bookmarkEnd w:id="9"/>
      <w:bookmarkEnd w:id="10"/>
      <w:bookmarkEnd w:id="11"/>
      <w:bookmarkEnd w:id="12"/>
      <w:bookmarkEnd w:id="13"/>
      <w:r w:rsidRPr="00784540">
        <w:rPr>
          <w:rFonts w:ascii="Book Antiqua" w:eastAsia="Times New Roman" w:hAnsi="Book Antiqua" w:cs="Gulim"/>
          <w:b/>
          <w:color w:val="000000" w:themeColor="text1"/>
          <w:sz w:val="24"/>
          <w:szCs w:val="24"/>
        </w:rPr>
        <w:t>Conflict-of-interest</w:t>
      </w:r>
      <w:r w:rsidR="00A855C7" w:rsidRPr="00784540">
        <w:rPr>
          <w:rFonts w:ascii="Book Antiqua" w:eastAsiaTheme="minorEastAsia" w:hAnsi="Book Antiqua" w:cs="Gulim"/>
          <w:b/>
          <w:color w:val="000000" w:themeColor="text1"/>
          <w:sz w:val="24"/>
          <w:szCs w:val="24"/>
          <w:lang w:eastAsia="zh-CN"/>
        </w:rPr>
        <w:t xml:space="preserve"> statement</w:t>
      </w:r>
      <w:r w:rsidRPr="00784540">
        <w:rPr>
          <w:rFonts w:ascii="Book Antiqua" w:hAnsi="Book Antiqua" w:cs="Gulim"/>
          <w:b/>
          <w:color w:val="000000" w:themeColor="text1"/>
          <w:sz w:val="24"/>
          <w:szCs w:val="24"/>
          <w:lang w:eastAsia="zh-CN"/>
        </w:rPr>
        <w:t>:</w:t>
      </w:r>
      <w:r w:rsidRPr="00784540">
        <w:rPr>
          <w:rFonts w:ascii="Book Antiqua" w:eastAsia="宋体" w:hAnsi="Book Antiqua" w:cs="Gulim"/>
          <w:b/>
          <w:color w:val="000000" w:themeColor="text1"/>
          <w:sz w:val="24"/>
          <w:szCs w:val="24"/>
          <w:lang w:eastAsia="zh-CN"/>
        </w:rPr>
        <w:t xml:space="preserve"> </w:t>
      </w:r>
      <w:r w:rsidR="00E77787" w:rsidRPr="00784540">
        <w:rPr>
          <w:rFonts w:ascii="Book Antiqua" w:hAnsi="Book Antiqua"/>
          <w:color w:val="000000" w:themeColor="text1"/>
          <w:sz w:val="24"/>
          <w:szCs w:val="24"/>
        </w:rPr>
        <w:t>The authors declare that they have no conflict of inte</w:t>
      </w:r>
      <w:r w:rsidR="00E77787" w:rsidRPr="00784540">
        <w:rPr>
          <w:rFonts w:ascii="Book Antiqua" w:hAnsi="Book Antiqua"/>
          <w:color w:val="000000" w:themeColor="text1"/>
          <w:sz w:val="24"/>
          <w:szCs w:val="24"/>
        </w:rPr>
        <w:t>r</w:t>
      </w:r>
      <w:r w:rsidR="00E77787" w:rsidRPr="00784540">
        <w:rPr>
          <w:rFonts w:ascii="Book Antiqua" w:hAnsi="Book Antiqua"/>
          <w:color w:val="000000" w:themeColor="text1"/>
          <w:sz w:val="24"/>
          <w:szCs w:val="24"/>
        </w:rPr>
        <w:t>est. No benefits in any form have been received or will be received from any comme</w:t>
      </w:r>
      <w:r w:rsidR="00E77787" w:rsidRPr="00784540">
        <w:rPr>
          <w:rFonts w:ascii="Book Antiqua" w:hAnsi="Book Antiqua"/>
          <w:color w:val="000000" w:themeColor="text1"/>
          <w:sz w:val="24"/>
          <w:szCs w:val="24"/>
        </w:rPr>
        <w:t>r</w:t>
      </w:r>
      <w:r w:rsidR="00E77787" w:rsidRPr="00784540">
        <w:rPr>
          <w:rFonts w:ascii="Book Antiqua" w:hAnsi="Book Antiqua"/>
          <w:color w:val="000000" w:themeColor="text1"/>
          <w:sz w:val="24"/>
          <w:szCs w:val="24"/>
        </w:rPr>
        <w:t>cial party related directly or indirectly to the subject of this article.</w:t>
      </w:r>
    </w:p>
    <w:p w14:paraId="11202441" w14:textId="77777777" w:rsidR="008D56B9" w:rsidRPr="00784540" w:rsidRDefault="008D56B9" w:rsidP="001E5C74">
      <w:pPr>
        <w:pStyle w:val="CommentText"/>
        <w:adjustRightInd w:val="0"/>
        <w:snapToGrid w:val="0"/>
        <w:spacing w:line="360" w:lineRule="auto"/>
        <w:jc w:val="both"/>
        <w:rPr>
          <w:rFonts w:ascii="Book Antiqua" w:eastAsiaTheme="minorEastAsia" w:hAnsi="Book Antiqua" w:cs="Gulim"/>
          <w:b/>
          <w:color w:val="000000" w:themeColor="text1"/>
          <w:lang w:eastAsia="zh-CN"/>
        </w:rPr>
      </w:pPr>
      <w:r w:rsidRPr="00784540">
        <w:rPr>
          <w:rFonts w:ascii="Book Antiqua" w:eastAsia="Times New Roman" w:hAnsi="Book Antiqua" w:cs="Gulim"/>
          <w:b/>
          <w:color w:val="000000" w:themeColor="text1"/>
        </w:rPr>
        <w:t xml:space="preserve"> </w:t>
      </w:r>
    </w:p>
    <w:p w14:paraId="6C10CA08" w14:textId="44DE36EE" w:rsidR="003D1A05" w:rsidRPr="00784540" w:rsidRDefault="003D1A05" w:rsidP="001E5C74">
      <w:pPr>
        <w:pStyle w:val="CommentText"/>
        <w:adjustRightInd w:val="0"/>
        <w:snapToGrid w:val="0"/>
        <w:spacing w:line="360" w:lineRule="auto"/>
        <w:jc w:val="both"/>
        <w:rPr>
          <w:rFonts w:ascii="Book Antiqua" w:eastAsiaTheme="minorEastAsia" w:hAnsi="Book Antiqua" w:cs="Gulim"/>
          <w:b/>
          <w:color w:val="000000" w:themeColor="text1"/>
          <w:lang w:eastAsia="zh-CN"/>
        </w:rPr>
      </w:pPr>
      <w:r w:rsidRPr="00784540">
        <w:rPr>
          <w:rFonts w:ascii="Book Antiqua" w:eastAsiaTheme="minorEastAsia" w:hAnsi="Book Antiqua" w:cs="Gulim"/>
          <w:b/>
          <w:color w:val="000000" w:themeColor="text1"/>
          <w:lang w:eastAsia="zh-CN"/>
        </w:rPr>
        <w:t>Data sharing</w:t>
      </w:r>
      <w:r w:rsidR="00784540" w:rsidRPr="00784540">
        <w:rPr>
          <w:rFonts w:ascii="Book Antiqua" w:eastAsiaTheme="minorEastAsia" w:hAnsi="Book Antiqua" w:cs="Gulim"/>
          <w:b/>
          <w:color w:val="000000" w:themeColor="text1"/>
          <w:lang w:eastAsia="zh-CN"/>
        </w:rPr>
        <w:t xml:space="preserve"> statement</w:t>
      </w:r>
      <w:r w:rsidRPr="00784540">
        <w:rPr>
          <w:rFonts w:ascii="Book Antiqua" w:eastAsiaTheme="minorEastAsia" w:hAnsi="Book Antiqua" w:cs="Gulim"/>
          <w:b/>
          <w:color w:val="000000" w:themeColor="text1"/>
          <w:lang w:eastAsia="zh-CN"/>
        </w:rPr>
        <w:t xml:space="preserve">: </w:t>
      </w:r>
      <w:r w:rsidR="007767B8" w:rsidRPr="00784540">
        <w:rPr>
          <w:rFonts w:ascii="Book Antiqua" w:eastAsiaTheme="minorEastAsia" w:hAnsi="Book Antiqua" w:cs="Gulim"/>
          <w:color w:val="000000" w:themeColor="text1"/>
          <w:lang w:eastAsia="zh-CN"/>
        </w:rPr>
        <w:t xml:space="preserve">Informed </w:t>
      </w:r>
      <w:r w:rsidR="007767B8" w:rsidRPr="00784540">
        <w:rPr>
          <w:rFonts w:ascii="Book Antiqua" w:hAnsi="Book Antiqua" w:cs="Book Antiqua"/>
          <w:color w:val="000000" w:themeColor="text1"/>
          <w:lang w:eastAsia="zh-CN"/>
        </w:rPr>
        <w:t xml:space="preserve">consent was not obtained but the presented data are anonymized and risk of identification is low. </w:t>
      </w:r>
    </w:p>
    <w:p w14:paraId="7A13428F" w14:textId="77777777" w:rsidR="003D1A05" w:rsidRPr="00784540" w:rsidRDefault="003D1A05" w:rsidP="001E5C74">
      <w:pPr>
        <w:pStyle w:val="CommentText"/>
        <w:adjustRightInd w:val="0"/>
        <w:snapToGrid w:val="0"/>
        <w:spacing w:line="360" w:lineRule="auto"/>
        <w:jc w:val="both"/>
        <w:rPr>
          <w:rFonts w:ascii="Book Antiqua" w:eastAsiaTheme="minorEastAsia" w:hAnsi="Book Antiqua" w:cs="Gulim"/>
          <w:b/>
          <w:color w:val="000000" w:themeColor="text1"/>
          <w:lang w:eastAsia="zh-CN"/>
        </w:rPr>
      </w:pPr>
    </w:p>
    <w:p w14:paraId="191B7D00" w14:textId="631460C5" w:rsidR="008D56B9" w:rsidRPr="00784540" w:rsidRDefault="008D56B9" w:rsidP="001E5C74">
      <w:pPr>
        <w:spacing w:line="360" w:lineRule="auto"/>
        <w:jc w:val="both"/>
        <w:rPr>
          <w:rFonts w:ascii="Book Antiqua" w:eastAsia="宋体" w:hAnsi="Book Antiqua" w:cs="宋体"/>
          <w:color w:val="000000" w:themeColor="text1"/>
          <w:lang w:eastAsia="zh-CN"/>
        </w:rPr>
      </w:pPr>
      <w:bookmarkStart w:id="16" w:name="OLE_LINK507"/>
      <w:bookmarkStart w:id="17" w:name="OLE_LINK506"/>
      <w:bookmarkStart w:id="18" w:name="OLE_LINK496"/>
      <w:bookmarkStart w:id="19" w:name="OLE_LINK479"/>
      <w:r w:rsidRPr="00784540">
        <w:rPr>
          <w:rFonts w:ascii="Book Antiqua" w:eastAsia="宋体" w:hAnsi="Book Antiqua" w:cs="宋体"/>
          <w:b/>
          <w:color w:val="000000" w:themeColor="text1"/>
          <w:lang w:eastAsia="zh-CN"/>
        </w:rPr>
        <w:t xml:space="preserve">Open-Access: </w:t>
      </w:r>
      <w:r w:rsidRPr="00784540">
        <w:rPr>
          <w:rFonts w:ascii="Book Antiqua" w:eastAsia="宋体" w:hAnsi="Book Antiqua" w:cs="宋体"/>
          <w:color w:val="000000" w:themeColor="text1"/>
          <w:lang w:eastAsia="zh-CN"/>
        </w:rPr>
        <w:t>This article is an open-access article</w:t>
      </w:r>
      <w:r w:rsidR="00213E83" w:rsidRPr="00784540">
        <w:rPr>
          <w:rFonts w:ascii="Book Antiqua" w:eastAsia="宋体" w:hAnsi="Book Antiqua" w:cs="宋体"/>
          <w:color w:val="000000" w:themeColor="text1"/>
          <w:lang w:eastAsia="zh-CN"/>
        </w:rPr>
        <w:t>, which</w:t>
      </w:r>
      <w:r w:rsidRPr="00784540">
        <w:rPr>
          <w:rFonts w:ascii="Book Antiqua" w:eastAsia="宋体" w:hAnsi="Book Antiqua" w:cs="宋体"/>
          <w:color w:val="000000" w:themeColor="text1"/>
          <w:lang w:eastAsia="zh-CN"/>
        </w:rPr>
        <w:t xml:space="preserve"> was selected by an in-house editor and fully peer-reviewed by external reviewers. It is distribu</w:t>
      </w:r>
      <w:r w:rsidRPr="00784540">
        <w:rPr>
          <w:rFonts w:ascii="Book Antiqua" w:eastAsia="宋体" w:hAnsi="Book Antiqua" w:cs="宋体"/>
          <w:color w:val="000000" w:themeColor="text1"/>
          <w:lang w:eastAsia="zh-CN"/>
        </w:rPr>
        <w:t>t</w:t>
      </w:r>
      <w:r w:rsidRPr="00784540">
        <w:rPr>
          <w:rFonts w:ascii="Book Antiqua" w:eastAsia="宋体" w:hAnsi="Book Antiqua" w:cs="宋体"/>
          <w:color w:val="000000" w:themeColor="text1"/>
          <w:lang w:eastAsia="zh-CN"/>
        </w:rPr>
        <w:t xml:space="preserve">ed in accordance with the Creative Commons Attribution Non Commercial (CC BY-NC </w:t>
      </w:r>
      <w:r w:rsidRPr="00784540">
        <w:rPr>
          <w:rFonts w:ascii="Book Antiqua" w:eastAsia="宋体" w:hAnsi="Book Antiqua" w:cs="宋体"/>
          <w:color w:val="000000" w:themeColor="text1"/>
          <w:lang w:eastAsia="zh-CN"/>
        </w:rPr>
        <w:lastRenderedPageBreak/>
        <w:t>4.0) license, which permits others to distribute, remix, adapt, build upon this work non-commercially, and license their derivative works on different terms, provided the orig</w:t>
      </w:r>
      <w:r w:rsidRPr="00784540">
        <w:rPr>
          <w:rFonts w:ascii="Book Antiqua" w:eastAsia="宋体" w:hAnsi="Book Antiqua" w:cs="宋体"/>
          <w:color w:val="000000" w:themeColor="text1"/>
          <w:lang w:eastAsia="zh-CN"/>
        </w:rPr>
        <w:t>i</w:t>
      </w:r>
      <w:r w:rsidRPr="00784540">
        <w:rPr>
          <w:rFonts w:ascii="Book Antiqua" w:eastAsia="宋体" w:hAnsi="Book Antiqua" w:cs="宋体"/>
          <w:color w:val="000000" w:themeColor="text1"/>
          <w:lang w:eastAsia="zh-CN"/>
        </w:rPr>
        <w:t xml:space="preserve">nal work is properly cited and the use is non-commercial. See: </w:t>
      </w:r>
      <w:hyperlink r:id="rId9" w:history="1">
        <w:r w:rsidRPr="00784540">
          <w:rPr>
            <w:rFonts w:ascii="Book Antiqua" w:eastAsia="宋体" w:hAnsi="Book Antiqua" w:cs="宋体"/>
            <w:color w:val="000000" w:themeColor="text1"/>
            <w:u w:val="single"/>
            <w:lang w:eastAsia="zh-CN"/>
          </w:rPr>
          <w:t>http://creativecommons.org/licenses/by-nc/4.0/</w:t>
        </w:r>
      </w:hyperlink>
      <w:bookmarkEnd w:id="16"/>
      <w:bookmarkEnd w:id="17"/>
      <w:bookmarkEnd w:id="18"/>
      <w:bookmarkEnd w:id="19"/>
    </w:p>
    <w:bookmarkEnd w:id="14"/>
    <w:bookmarkEnd w:id="15"/>
    <w:p w14:paraId="4E9722FE" w14:textId="77777777" w:rsidR="008D56B9" w:rsidRPr="00784540" w:rsidRDefault="008D56B9" w:rsidP="001E5C74">
      <w:pPr>
        <w:pStyle w:val="BodyA"/>
        <w:spacing w:line="360" w:lineRule="auto"/>
        <w:jc w:val="both"/>
        <w:rPr>
          <w:rFonts w:ascii="Book Antiqua" w:eastAsiaTheme="minorEastAsia" w:hAnsi="Book Antiqua"/>
          <w:color w:val="000000" w:themeColor="text1"/>
          <w:sz w:val="24"/>
          <w:szCs w:val="24"/>
        </w:rPr>
      </w:pPr>
    </w:p>
    <w:p w14:paraId="77273D98" w14:textId="43748E35" w:rsidR="00674321" w:rsidRPr="00784540" w:rsidRDefault="00EB01F4" w:rsidP="001E5C74">
      <w:pPr>
        <w:pStyle w:val="BodyA"/>
        <w:spacing w:line="360" w:lineRule="auto"/>
        <w:jc w:val="both"/>
        <w:rPr>
          <w:rStyle w:val="Hyperlink0"/>
          <w:rFonts w:ascii="Book Antiqua" w:eastAsiaTheme="minorEastAsia" w:hAnsi="Book Antiqua"/>
          <w:color w:val="000000" w:themeColor="text1"/>
        </w:rPr>
      </w:pPr>
      <w:r w:rsidRPr="00784540">
        <w:rPr>
          <w:rFonts w:ascii="Book Antiqua" w:hAnsi="Book Antiqua"/>
          <w:b/>
          <w:color w:val="000000" w:themeColor="text1"/>
          <w:sz w:val="24"/>
          <w:szCs w:val="24"/>
        </w:rPr>
        <w:t>Correspondence</w:t>
      </w:r>
      <w:r w:rsidR="008D56B9" w:rsidRPr="00784540">
        <w:rPr>
          <w:rFonts w:ascii="Book Antiqua" w:eastAsiaTheme="minorEastAsia" w:hAnsi="Book Antiqua"/>
          <w:b/>
          <w:color w:val="000000" w:themeColor="text1"/>
          <w:sz w:val="24"/>
          <w:szCs w:val="24"/>
        </w:rPr>
        <w:t xml:space="preserve"> to</w:t>
      </w:r>
      <w:r w:rsidR="008D56B9" w:rsidRPr="00784540">
        <w:rPr>
          <w:rFonts w:ascii="Book Antiqua" w:hAnsi="Book Antiqua"/>
          <w:b/>
          <w:color w:val="000000" w:themeColor="text1"/>
          <w:sz w:val="24"/>
          <w:szCs w:val="24"/>
        </w:rPr>
        <w:t xml:space="preserve">: </w:t>
      </w:r>
      <w:r w:rsidRPr="00784540">
        <w:rPr>
          <w:rFonts w:ascii="Book Antiqua" w:hAnsi="Book Antiqua"/>
          <w:b/>
          <w:color w:val="000000" w:themeColor="text1"/>
          <w:sz w:val="24"/>
          <w:szCs w:val="24"/>
        </w:rPr>
        <w:t>Jiayong Liu</w:t>
      </w:r>
      <w:r w:rsidR="00A855C7" w:rsidRPr="00784540">
        <w:rPr>
          <w:rFonts w:ascii="Book Antiqua" w:eastAsiaTheme="minorEastAsia" w:hAnsi="Book Antiqua"/>
          <w:b/>
          <w:color w:val="000000" w:themeColor="text1"/>
          <w:sz w:val="24"/>
          <w:szCs w:val="24"/>
        </w:rPr>
        <w:t>,</w:t>
      </w:r>
      <w:r w:rsidRPr="00784540">
        <w:rPr>
          <w:rFonts w:ascii="Book Antiqua" w:hAnsi="Book Antiqua"/>
          <w:b/>
          <w:color w:val="000000" w:themeColor="text1"/>
          <w:sz w:val="24"/>
          <w:szCs w:val="24"/>
        </w:rPr>
        <w:t xml:space="preserve"> MD</w:t>
      </w:r>
      <w:r w:rsidR="00A855C7" w:rsidRPr="00784540">
        <w:rPr>
          <w:rFonts w:ascii="Book Antiqua" w:eastAsiaTheme="minorEastAsia" w:hAnsi="Book Antiqua"/>
          <w:b/>
          <w:color w:val="000000" w:themeColor="text1"/>
          <w:sz w:val="24"/>
          <w:szCs w:val="24"/>
        </w:rPr>
        <w:t xml:space="preserve">, </w:t>
      </w:r>
      <w:r w:rsidRPr="00784540">
        <w:rPr>
          <w:rFonts w:ascii="Book Antiqua" w:hAnsi="Book Antiqua"/>
          <w:color w:val="000000" w:themeColor="text1"/>
          <w:sz w:val="24"/>
          <w:szCs w:val="24"/>
        </w:rPr>
        <w:t>Department of Orthopaedic surgery</w:t>
      </w:r>
      <w:r w:rsidR="00A855C7" w:rsidRPr="00784540">
        <w:rPr>
          <w:rFonts w:ascii="Book Antiqua" w:eastAsiaTheme="minorEastAsia" w:hAnsi="Book Antiqua"/>
          <w:color w:val="000000" w:themeColor="text1"/>
          <w:sz w:val="24"/>
          <w:szCs w:val="24"/>
        </w:rPr>
        <w:t>,</w:t>
      </w:r>
      <w:r w:rsidR="00A855C7" w:rsidRPr="00784540">
        <w:rPr>
          <w:rFonts w:ascii="Book Antiqua" w:eastAsiaTheme="minorEastAsia" w:hAnsi="Book Antiqua"/>
          <w:b/>
          <w:color w:val="000000" w:themeColor="text1"/>
          <w:sz w:val="24"/>
          <w:szCs w:val="24"/>
        </w:rPr>
        <w:t xml:space="preserve"> </w:t>
      </w:r>
      <w:r w:rsidRPr="00784540">
        <w:rPr>
          <w:rFonts w:ascii="Book Antiqua" w:hAnsi="Book Antiqua"/>
          <w:color w:val="000000" w:themeColor="text1"/>
          <w:sz w:val="24"/>
          <w:szCs w:val="24"/>
        </w:rPr>
        <w:t>University of Toledo Medical Center</w:t>
      </w:r>
      <w:r w:rsidR="00A855C7" w:rsidRPr="00784540">
        <w:rPr>
          <w:rFonts w:ascii="Book Antiqua" w:eastAsiaTheme="minorEastAsia" w:hAnsi="Book Antiqua"/>
          <w:color w:val="000000" w:themeColor="text1"/>
          <w:sz w:val="24"/>
          <w:szCs w:val="24"/>
        </w:rPr>
        <w:t xml:space="preserve">, </w:t>
      </w:r>
      <w:r w:rsidRPr="00784540">
        <w:rPr>
          <w:rFonts w:ascii="Book Antiqua" w:hAnsi="Book Antiqua"/>
          <w:color w:val="000000" w:themeColor="text1"/>
          <w:sz w:val="24"/>
          <w:szCs w:val="24"/>
          <w:lang w:val="fr-FR"/>
        </w:rPr>
        <w:t>3065 Arlington Avenue</w:t>
      </w:r>
      <w:r w:rsidR="00593B59" w:rsidRPr="00784540">
        <w:rPr>
          <w:rFonts w:ascii="Book Antiqua" w:eastAsiaTheme="minorEastAsia" w:hAnsi="Book Antiqua"/>
          <w:b/>
          <w:color w:val="000000" w:themeColor="text1"/>
          <w:sz w:val="24"/>
          <w:szCs w:val="24"/>
        </w:rPr>
        <w:t xml:space="preserve">, </w:t>
      </w:r>
      <w:r w:rsidRPr="00784540">
        <w:rPr>
          <w:rFonts w:ascii="Book Antiqua" w:hAnsi="Book Antiqua"/>
          <w:color w:val="000000" w:themeColor="text1"/>
          <w:sz w:val="24"/>
          <w:szCs w:val="24"/>
        </w:rPr>
        <w:t xml:space="preserve">Toledo, </w:t>
      </w:r>
      <w:r w:rsidR="00593B59" w:rsidRPr="00784540">
        <w:rPr>
          <w:rFonts w:ascii="Book Antiqua" w:hAnsi="Book Antiqua"/>
          <w:color w:val="000000" w:themeColor="text1"/>
          <w:sz w:val="24"/>
          <w:szCs w:val="24"/>
        </w:rPr>
        <w:t>O</w:t>
      </w:r>
      <w:r w:rsidR="00593B59" w:rsidRPr="00784540">
        <w:rPr>
          <w:rFonts w:ascii="Book Antiqua" w:eastAsiaTheme="minorEastAsia" w:hAnsi="Book Antiqua"/>
          <w:color w:val="000000" w:themeColor="text1"/>
          <w:sz w:val="24"/>
          <w:szCs w:val="24"/>
        </w:rPr>
        <w:t xml:space="preserve">H </w:t>
      </w:r>
      <w:r w:rsidR="00593B59" w:rsidRPr="00784540">
        <w:rPr>
          <w:rFonts w:ascii="Book Antiqua" w:hAnsi="Book Antiqua"/>
          <w:color w:val="000000" w:themeColor="text1"/>
          <w:sz w:val="24"/>
          <w:szCs w:val="24"/>
        </w:rPr>
        <w:t xml:space="preserve">43614, </w:t>
      </w:r>
      <w:r w:rsidRPr="00784540">
        <w:rPr>
          <w:rFonts w:ascii="Book Antiqua" w:hAnsi="Book Antiqua"/>
          <w:color w:val="000000" w:themeColor="text1"/>
          <w:sz w:val="24"/>
          <w:szCs w:val="24"/>
        </w:rPr>
        <w:t>U</w:t>
      </w:r>
      <w:r w:rsidR="00593B59" w:rsidRPr="00784540">
        <w:rPr>
          <w:rFonts w:ascii="Book Antiqua" w:eastAsiaTheme="minorEastAsia" w:hAnsi="Book Antiqua"/>
          <w:color w:val="000000" w:themeColor="text1"/>
          <w:sz w:val="24"/>
          <w:szCs w:val="24"/>
        </w:rPr>
        <w:t>nited States.</w:t>
      </w:r>
      <w:r w:rsidRPr="00784540">
        <w:rPr>
          <w:rFonts w:ascii="Book Antiqua" w:hAnsi="Book Antiqua"/>
          <w:color w:val="000000" w:themeColor="text1"/>
          <w:sz w:val="24"/>
          <w:szCs w:val="24"/>
        </w:rPr>
        <w:t xml:space="preserve"> </w:t>
      </w:r>
      <w:hyperlink r:id="rId10" w:history="1">
        <w:r w:rsidR="00C55834" w:rsidRPr="003A1E0A">
          <w:rPr>
            <w:rStyle w:val="Hyperlink"/>
            <w:rFonts w:ascii="Book Antiqua" w:eastAsiaTheme="minorEastAsia" w:hAnsi="Book Antiqua" w:cs="Trebuchet MS" w:hint="eastAsia"/>
            <w:sz w:val="24"/>
            <w:szCs w:val="24"/>
            <w:u w:color="0000FF"/>
            <w:lang w:val="es-ES_tradnl"/>
          </w:rPr>
          <w:t>j</w:t>
        </w:r>
        <w:r w:rsidR="00C55834" w:rsidRPr="003A1E0A">
          <w:rPr>
            <w:rStyle w:val="Hyperlink"/>
            <w:rFonts w:ascii="Book Antiqua" w:eastAsia="Trebuchet MS" w:hAnsi="Book Antiqua" w:cs="Trebuchet MS"/>
            <w:sz w:val="24"/>
            <w:szCs w:val="24"/>
            <w:u w:color="0000FF"/>
            <w:lang w:val="es-ES_tradnl"/>
          </w:rPr>
          <w:t>iayong.</w:t>
        </w:r>
        <w:r w:rsidR="00C55834" w:rsidRPr="003A1E0A">
          <w:rPr>
            <w:rStyle w:val="Hyperlink"/>
            <w:rFonts w:ascii="Book Antiqua" w:eastAsiaTheme="minorEastAsia" w:hAnsi="Book Antiqua" w:cs="Trebuchet MS" w:hint="eastAsia"/>
            <w:sz w:val="24"/>
            <w:szCs w:val="24"/>
            <w:u w:color="0000FF"/>
            <w:lang w:val="es-ES_tradnl"/>
          </w:rPr>
          <w:t>l</w:t>
        </w:r>
        <w:r w:rsidR="00C55834" w:rsidRPr="003A1E0A">
          <w:rPr>
            <w:rStyle w:val="Hyperlink"/>
            <w:rFonts w:ascii="Book Antiqua" w:eastAsia="Trebuchet MS" w:hAnsi="Book Antiqua" w:cs="Trebuchet MS"/>
            <w:sz w:val="24"/>
            <w:szCs w:val="24"/>
            <w:u w:color="0000FF"/>
            <w:lang w:val="es-ES_tradnl"/>
          </w:rPr>
          <w:t>iu@utoledo.edu</w:t>
        </w:r>
      </w:hyperlink>
    </w:p>
    <w:p w14:paraId="78757152" w14:textId="3B45FCDD" w:rsidR="001752AC" w:rsidRPr="00784540" w:rsidRDefault="00593B59" w:rsidP="001E5C74">
      <w:pPr>
        <w:pStyle w:val="BodyA"/>
        <w:spacing w:line="360" w:lineRule="auto"/>
        <w:jc w:val="both"/>
        <w:rPr>
          <w:rFonts w:ascii="Book Antiqua" w:eastAsiaTheme="minorEastAsia" w:hAnsi="Book Antiqua"/>
          <w:color w:val="000000" w:themeColor="text1"/>
          <w:sz w:val="24"/>
          <w:szCs w:val="24"/>
        </w:rPr>
      </w:pPr>
      <w:r w:rsidRPr="00784540">
        <w:rPr>
          <w:rFonts w:ascii="Book Antiqua" w:eastAsiaTheme="minorEastAsia" w:hAnsi="Book Antiqua"/>
          <w:b/>
          <w:color w:val="000000" w:themeColor="text1"/>
          <w:sz w:val="24"/>
          <w:szCs w:val="24"/>
          <w:lang w:val="de-DE"/>
        </w:rPr>
        <w:t>Telephone:</w:t>
      </w:r>
      <w:r w:rsidRPr="00784540">
        <w:rPr>
          <w:rFonts w:ascii="Book Antiqua" w:eastAsiaTheme="minorEastAsia" w:hAnsi="Book Antiqua"/>
          <w:color w:val="000000" w:themeColor="text1"/>
          <w:sz w:val="24"/>
          <w:szCs w:val="24"/>
          <w:lang w:val="de-DE"/>
        </w:rPr>
        <w:t xml:space="preserve"> +1-</w:t>
      </w:r>
      <w:r w:rsidRPr="00784540">
        <w:rPr>
          <w:rFonts w:ascii="Book Antiqua" w:hAnsi="Book Antiqua"/>
          <w:color w:val="000000" w:themeColor="text1"/>
          <w:sz w:val="24"/>
          <w:szCs w:val="24"/>
        </w:rPr>
        <w:t>419-3835361</w:t>
      </w:r>
    </w:p>
    <w:p w14:paraId="69EB81A1" w14:textId="77777777" w:rsidR="00593B59" w:rsidRPr="00784540" w:rsidRDefault="00593B59" w:rsidP="001E5C74">
      <w:pPr>
        <w:pStyle w:val="BodyA"/>
        <w:spacing w:line="360" w:lineRule="auto"/>
        <w:jc w:val="both"/>
        <w:rPr>
          <w:rFonts w:ascii="Book Antiqua" w:eastAsiaTheme="minorEastAsia" w:hAnsi="Book Antiqua"/>
          <w:color w:val="000000" w:themeColor="text1"/>
          <w:sz w:val="24"/>
          <w:szCs w:val="24"/>
        </w:rPr>
      </w:pPr>
      <w:r w:rsidRPr="00784540">
        <w:rPr>
          <w:rFonts w:ascii="Book Antiqua" w:hAnsi="Book Antiqua"/>
          <w:b/>
          <w:color w:val="000000" w:themeColor="text1"/>
          <w:sz w:val="24"/>
          <w:szCs w:val="24"/>
        </w:rPr>
        <w:t>Fax:</w:t>
      </w:r>
      <w:r w:rsidRPr="00784540">
        <w:rPr>
          <w:rFonts w:ascii="Book Antiqua" w:hAnsi="Book Antiqua"/>
          <w:color w:val="000000" w:themeColor="text1"/>
          <w:sz w:val="24"/>
          <w:szCs w:val="24"/>
        </w:rPr>
        <w:t xml:space="preserve"> </w:t>
      </w:r>
      <w:r w:rsidRPr="00784540">
        <w:rPr>
          <w:rFonts w:ascii="Book Antiqua" w:eastAsiaTheme="minorEastAsia" w:hAnsi="Book Antiqua"/>
          <w:color w:val="000000" w:themeColor="text1"/>
          <w:sz w:val="24"/>
          <w:szCs w:val="24"/>
        </w:rPr>
        <w:t>+1-</w:t>
      </w:r>
      <w:r w:rsidRPr="00784540">
        <w:rPr>
          <w:rFonts w:ascii="Book Antiqua" w:hAnsi="Book Antiqua"/>
          <w:color w:val="000000" w:themeColor="text1"/>
          <w:sz w:val="24"/>
          <w:szCs w:val="24"/>
        </w:rPr>
        <w:t>419-3833526</w:t>
      </w:r>
    </w:p>
    <w:p w14:paraId="3C565CDA" w14:textId="77777777" w:rsidR="00593B59" w:rsidRPr="00784540" w:rsidRDefault="00593B59" w:rsidP="001E5C74">
      <w:pPr>
        <w:pStyle w:val="BodyA"/>
        <w:spacing w:line="360" w:lineRule="auto"/>
        <w:jc w:val="both"/>
        <w:rPr>
          <w:rFonts w:ascii="Book Antiqua" w:eastAsiaTheme="minorEastAsia" w:hAnsi="Book Antiqua"/>
          <w:color w:val="000000" w:themeColor="text1"/>
          <w:sz w:val="24"/>
          <w:szCs w:val="24"/>
          <w:u w:val="single"/>
        </w:rPr>
      </w:pPr>
    </w:p>
    <w:p w14:paraId="44BF8576" w14:textId="4C8ABE39" w:rsidR="007B45CE" w:rsidRPr="007B45CE" w:rsidRDefault="007B45CE" w:rsidP="001E5C74">
      <w:pPr>
        <w:spacing w:line="360" w:lineRule="auto"/>
        <w:jc w:val="both"/>
        <w:rPr>
          <w:rFonts w:ascii="Book Antiqua" w:hAnsi="Book Antiqua"/>
          <w:lang w:eastAsia="zh-CN"/>
        </w:rPr>
      </w:pPr>
      <w:r>
        <w:rPr>
          <w:rFonts w:ascii="Book Antiqua" w:hAnsi="Book Antiqua"/>
          <w:b/>
        </w:rPr>
        <w:t xml:space="preserve">Received: </w:t>
      </w:r>
      <w:r w:rsidRPr="007B45CE">
        <w:rPr>
          <w:rFonts w:ascii="Book Antiqua" w:hAnsi="Book Antiqua"/>
          <w:lang w:eastAsia="zh-CN"/>
        </w:rPr>
        <w:t>February</w:t>
      </w:r>
      <w:r w:rsidRPr="007B45CE">
        <w:rPr>
          <w:rFonts w:ascii="Book Antiqua" w:hAnsi="Book Antiqua" w:hint="eastAsia"/>
          <w:lang w:eastAsia="zh-CN"/>
        </w:rPr>
        <w:t xml:space="preserve"> 25, 2015</w:t>
      </w:r>
    </w:p>
    <w:p w14:paraId="026FCE79" w14:textId="7258769A" w:rsidR="007B45CE" w:rsidRPr="007B45CE" w:rsidRDefault="007B45CE" w:rsidP="001E5C74">
      <w:pPr>
        <w:spacing w:line="360" w:lineRule="auto"/>
        <w:jc w:val="both"/>
        <w:rPr>
          <w:rFonts w:ascii="Book Antiqua" w:hAnsi="Book Antiqua"/>
          <w:lang w:eastAsia="zh-CN"/>
        </w:rPr>
      </w:pPr>
      <w:r w:rsidRPr="009659DA">
        <w:rPr>
          <w:rFonts w:ascii="Book Antiqua" w:hAnsi="Book Antiqua" w:hint="eastAsia"/>
          <w:b/>
        </w:rPr>
        <w:t>Peer-review started</w:t>
      </w:r>
      <w:r>
        <w:rPr>
          <w:rFonts w:ascii="Book Antiqua" w:hAnsi="Book Antiqua"/>
          <w:b/>
        </w:rPr>
        <w:t>:</w:t>
      </w:r>
      <w:r w:rsidRPr="007B45CE">
        <w:rPr>
          <w:rFonts w:ascii="Book Antiqua" w:hAnsi="Book Antiqua"/>
          <w:lang w:eastAsia="zh-CN"/>
        </w:rPr>
        <w:t xml:space="preserve"> February</w:t>
      </w:r>
      <w:r w:rsidRPr="007B45CE">
        <w:rPr>
          <w:rFonts w:ascii="Book Antiqua" w:hAnsi="Book Antiqua" w:hint="eastAsia"/>
          <w:lang w:eastAsia="zh-CN"/>
        </w:rPr>
        <w:t xml:space="preserve"> 2</w:t>
      </w:r>
      <w:r>
        <w:rPr>
          <w:rFonts w:ascii="Book Antiqua" w:hAnsi="Book Antiqua" w:hint="eastAsia"/>
          <w:lang w:eastAsia="zh-CN"/>
        </w:rPr>
        <w:t>6</w:t>
      </w:r>
      <w:r w:rsidRPr="007B45CE">
        <w:rPr>
          <w:rFonts w:ascii="Book Antiqua" w:hAnsi="Book Antiqua" w:hint="eastAsia"/>
          <w:lang w:eastAsia="zh-CN"/>
        </w:rPr>
        <w:t>, 2015</w:t>
      </w:r>
    </w:p>
    <w:p w14:paraId="165099D4" w14:textId="46CAD84C" w:rsidR="007B45CE" w:rsidRPr="007B45CE" w:rsidRDefault="007B45CE" w:rsidP="001E5C74">
      <w:pPr>
        <w:spacing w:line="360" w:lineRule="auto"/>
        <w:jc w:val="both"/>
        <w:rPr>
          <w:rFonts w:ascii="Book Antiqua" w:hAnsi="Book Antiqua"/>
          <w:lang w:eastAsia="zh-CN"/>
        </w:rPr>
      </w:pPr>
      <w:bookmarkStart w:id="20" w:name="OLE_LINK21"/>
      <w:bookmarkStart w:id="21" w:name="OLE_LINK22"/>
      <w:r w:rsidRPr="009659DA">
        <w:rPr>
          <w:rFonts w:ascii="Book Antiqua" w:hAnsi="Book Antiqua"/>
          <w:b/>
        </w:rPr>
        <w:t>First decision:</w:t>
      </w:r>
      <w:r>
        <w:rPr>
          <w:rFonts w:ascii="Book Antiqua" w:hAnsi="Book Antiqua" w:hint="eastAsia"/>
          <w:b/>
          <w:lang w:eastAsia="zh-CN"/>
        </w:rPr>
        <w:t xml:space="preserve"> </w:t>
      </w:r>
      <w:r w:rsidRPr="007B45CE">
        <w:rPr>
          <w:rFonts w:ascii="Book Antiqua" w:hAnsi="Book Antiqua" w:hint="eastAsia"/>
          <w:lang w:eastAsia="zh-CN"/>
        </w:rPr>
        <w:t>May 13, 2015</w:t>
      </w:r>
    </w:p>
    <w:bookmarkEnd w:id="20"/>
    <w:bookmarkEnd w:id="21"/>
    <w:p w14:paraId="2D2A1164" w14:textId="30CB9064" w:rsidR="007B45CE" w:rsidRPr="007B45CE" w:rsidRDefault="007B45CE" w:rsidP="001E5C74">
      <w:pPr>
        <w:spacing w:line="360" w:lineRule="auto"/>
        <w:jc w:val="both"/>
        <w:rPr>
          <w:rFonts w:ascii="Book Antiqua" w:hAnsi="Book Antiqua"/>
          <w:lang w:eastAsia="zh-CN"/>
        </w:rPr>
      </w:pPr>
      <w:r>
        <w:rPr>
          <w:rFonts w:ascii="Book Antiqua" w:hAnsi="Book Antiqua"/>
          <w:b/>
        </w:rPr>
        <w:t xml:space="preserve">Revised: </w:t>
      </w:r>
      <w:r w:rsidRPr="007B45CE">
        <w:rPr>
          <w:rFonts w:ascii="Book Antiqua" w:hAnsi="Book Antiqua" w:hint="eastAsia"/>
          <w:lang w:eastAsia="zh-CN"/>
        </w:rPr>
        <w:t>June 16, 2015</w:t>
      </w:r>
    </w:p>
    <w:p w14:paraId="41E9FCB9" w14:textId="104398A5" w:rsidR="007B45CE" w:rsidRPr="009C526A" w:rsidRDefault="007B45CE" w:rsidP="009C526A">
      <w:pPr>
        <w:rPr>
          <w:rFonts w:ascii="Book Antiqua" w:hAnsi="Book Antiqua" w:cs="宋体"/>
        </w:rPr>
      </w:pPr>
      <w:r>
        <w:rPr>
          <w:rFonts w:ascii="Book Antiqua" w:hAnsi="Book Antiqua"/>
          <w:b/>
        </w:rPr>
        <w:t>Accepted:</w:t>
      </w:r>
      <w:r w:rsidR="009C526A" w:rsidRPr="009C526A">
        <w:rPr>
          <w:rFonts w:ascii="Book Antiqua" w:hAnsi="Book Antiqua" w:cs="宋体"/>
        </w:rPr>
        <w:t xml:space="preserve"> </w:t>
      </w:r>
      <w:r w:rsidR="009C526A">
        <w:rPr>
          <w:rFonts w:ascii="Book Antiqua" w:hAnsi="Book Antiqua" w:cs="宋体"/>
        </w:rPr>
        <w:t>July 29</w:t>
      </w:r>
      <w:r w:rsidR="009C526A" w:rsidRPr="00AF30D4">
        <w:rPr>
          <w:rFonts w:ascii="Book Antiqua" w:hAnsi="Book Antiqua" w:cs="宋体"/>
        </w:rPr>
        <w:t>, 2015</w:t>
      </w:r>
      <w:r>
        <w:rPr>
          <w:rFonts w:ascii="Book Antiqua" w:hAnsi="Book Antiqua"/>
          <w:b/>
        </w:rPr>
        <w:t xml:space="preserve">  </w:t>
      </w:r>
    </w:p>
    <w:p w14:paraId="4891256A" w14:textId="77777777" w:rsidR="007B45CE" w:rsidRDefault="007B45CE" w:rsidP="001E5C74">
      <w:pPr>
        <w:spacing w:line="360" w:lineRule="auto"/>
        <w:jc w:val="both"/>
        <w:rPr>
          <w:rFonts w:ascii="Book Antiqua" w:hAnsi="Book Antiqua"/>
          <w:b/>
        </w:rPr>
      </w:pPr>
      <w:r w:rsidRPr="009659DA">
        <w:rPr>
          <w:rFonts w:ascii="Book Antiqua" w:hAnsi="Book Antiqua"/>
          <w:b/>
        </w:rPr>
        <w:t>Article in press:</w:t>
      </w:r>
    </w:p>
    <w:p w14:paraId="0355360B" w14:textId="77777777" w:rsidR="007B45CE" w:rsidRDefault="007B45CE" w:rsidP="001E5C74">
      <w:pPr>
        <w:spacing w:line="360" w:lineRule="auto"/>
        <w:jc w:val="both"/>
        <w:rPr>
          <w:rFonts w:ascii="Book Antiqua" w:hAnsi="Book Antiqua"/>
          <w:b/>
        </w:rPr>
      </w:pPr>
      <w:r>
        <w:rPr>
          <w:rFonts w:ascii="Book Antiqua" w:hAnsi="Book Antiqua"/>
          <w:b/>
        </w:rPr>
        <w:t xml:space="preserve">Published online: </w:t>
      </w:r>
    </w:p>
    <w:p w14:paraId="5C5CA9D0" w14:textId="77777777" w:rsidR="00593B59" w:rsidRPr="00784540" w:rsidRDefault="00593B59" w:rsidP="001E5C74">
      <w:pPr>
        <w:pStyle w:val="BodyA"/>
        <w:spacing w:line="360" w:lineRule="auto"/>
        <w:jc w:val="both"/>
        <w:rPr>
          <w:rFonts w:ascii="Book Antiqua" w:eastAsiaTheme="minorEastAsia" w:hAnsi="Book Antiqua"/>
          <w:color w:val="000000" w:themeColor="text1"/>
          <w:sz w:val="24"/>
          <w:szCs w:val="24"/>
        </w:rPr>
      </w:pPr>
    </w:p>
    <w:p w14:paraId="2F104ABE" w14:textId="77777777" w:rsidR="00A855C7" w:rsidRPr="00784540" w:rsidRDefault="00A855C7" w:rsidP="001E5C74">
      <w:pPr>
        <w:jc w:val="both"/>
        <w:rPr>
          <w:rFonts w:ascii="Book Antiqua" w:eastAsia="Calibri" w:hAnsi="Book Antiqua" w:cs="Calibri"/>
          <w:b/>
          <w:bCs/>
          <w:color w:val="000000" w:themeColor="text1"/>
          <w:u w:color="000000"/>
          <w:lang w:eastAsia="zh-CN"/>
        </w:rPr>
      </w:pPr>
      <w:r w:rsidRPr="00784540">
        <w:rPr>
          <w:rFonts w:ascii="Book Antiqua" w:hAnsi="Book Antiqua"/>
          <w:b/>
          <w:bCs/>
          <w:color w:val="000000" w:themeColor="text1"/>
        </w:rPr>
        <w:br w:type="page"/>
      </w:r>
    </w:p>
    <w:p w14:paraId="0D6B0A58" w14:textId="1BEE2CF2" w:rsidR="00165B6F" w:rsidRPr="00784540" w:rsidRDefault="00EB01F4" w:rsidP="001E5C74">
      <w:pPr>
        <w:pStyle w:val="BodyA"/>
        <w:spacing w:line="360" w:lineRule="auto"/>
        <w:jc w:val="both"/>
        <w:rPr>
          <w:rFonts w:ascii="Book Antiqua" w:eastAsiaTheme="minorEastAsia" w:hAnsi="Book Antiqua"/>
          <w:b/>
          <w:bCs/>
          <w:color w:val="000000" w:themeColor="text1"/>
          <w:sz w:val="24"/>
          <w:szCs w:val="24"/>
        </w:rPr>
      </w:pPr>
      <w:r w:rsidRPr="00784540">
        <w:rPr>
          <w:rFonts w:ascii="Book Antiqua" w:hAnsi="Book Antiqua"/>
          <w:b/>
          <w:bCs/>
          <w:color w:val="000000" w:themeColor="text1"/>
          <w:sz w:val="24"/>
          <w:szCs w:val="24"/>
        </w:rPr>
        <w:lastRenderedPageBreak/>
        <w:t>Abstract</w:t>
      </w:r>
      <w:r w:rsidR="00616802" w:rsidRPr="00784540">
        <w:rPr>
          <w:rFonts w:ascii="Book Antiqua" w:hAnsi="Book Antiqua"/>
          <w:b/>
          <w:bCs/>
          <w:color w:val="000000" w:themeColor="text1"/>
          <w:sz w:val="24"/>
          <w:szCs w:val="24"/>
        </w:rPr>
        <w:t xml:space="preserve"> </w:t>
      </w:r>
    </w:p>
    <w:p w14:paraId="04E3FA01" w14:textId="5A14891A" w:rsidR="00165B6F" w:rsidRPr="00784540" w:rsidRDefault="00784540" w:rsidP="001E5C74">
      <w:pPr>
        <w:pStyle w:val="BodyA"/>
        <w:spacing w:line="360" w:lineRule="auto"/>
        <w:jc w:val="both"/>
        <w:rPr>
          <w:rFonts w:ascii="Book Antiqua" w:hAnsi="Book Antiqua"/>
          <w:color w:val="000000" w:themeColor="text1"/>
          <w:sz w:val="24"/>
          <w:szCs w:val="24"/>
        </w:rPr>
      </w:pPr>
      <w:r w:rsidRPr="00784540">
        <w:rPr>
          <w:rFonts w:ascii="Book Antiqua" w:hAnsi="Book Antiqua"/>
          <w:b/>
          <w:bCs/>
          <w:color w:val="000000" w:themeColor="text1"/>
          <w:sz w:val="24"/>
          <w:szCs w:val="24"/>
        </w:rPr>
        <w:t>AIM</w:t>
      </w:r>
      <w:r w:rsidR="00165B6F" w:rsidRPr="00784540">
        <w:rPr>
          <w:rFonts w:ascii="Book Antiqua" w:hAnsi="Book Antiqua"/>
          <w:b/>
          <w:bCs/>
          <w:color w:val="000000" w:themeColor="text1"/>
          <w:sz w:val="24"/>
          <w:szCs w:val="24"/>
        </w:rPr>
        <w:t xml:space="preserve">: </w:t>
      </w:r>
      <w:r w:rsidR="00165B6F" w:rsidRPr="00784540">
        <w:rPr>
          <w:rFonts w:ascii="Book Antiqua" w:hAnsi="Book Antiqua"/>
          <w:bCs/>
          <w:color w:val="000000" w:themeColor="text1"/>
          <w:sz w:val="24"/>
          <w:szCs w:val="24"/>
        </w:rPr>
        <w:t xml:space="preserve">To investigate </w:t>
      </w:r>
      <w:r w:rsidR="00165B6F" w:rsidRPr="00784540">
        <w:rPr>
          <w:rFonts w:ascii="Book Antiqua" w:hAnsi="Book Antiqua"/>
          <w:color w:val="000000" w:themeColor="text1"/>
          <w:sz w:val="24"/>
          <w:szCs w:val="24"/>
        </w:rPr>
        <w:t>the known incidences</w:t>
      </w:r>
      <w:r w:rsidR="00BC62E5" w:rsidRPr="00784540">
        <w:rPr>
          <w:rFonts w:ascii="Book Antiqua" w:hAnsi="Book Antiqua"/>
          <w:color w:val="000000" w:themeColor="text1"/>
          <w:sz w:val="24"/>
          <w:szCs w:val="24"/>
        </w:rPr>
        <w:t>,</w:t>
      </w:r>
      <w:r w:rsidR="00165B6F" w:rsidRPr="00784540">
        <w:rPr>
          <w:rFonts w:ascii="Book Antiqua" w:hAnsi="Book Antiqua"/>
          <w:color w:val="000000" w:themeColor="text1"/>
          <w:sz w:val="24"/>
          <w:szCs w:val="24"/>
        </w:rPr>
        <w:t xml:space="preserve"> treatment</w:t>
      </w:r>
      <w:r w:rsidR="00BC62E5" w:rsidRPr="00784540">
        <w:rPr>
          <w:rFonts w:ascii="Book Antiqua" w:hAnsi="Book Antiqua"/>
          <w:color w:val="000000" w:themeColor="text1"/>
          <w:sz w:val="24"/>
          <w:szCs w:val="24"/>
        </w:rPr>
        <w:t xml:space="preserve"> options, and related outcomes</w:t>
      </w:r>
      <w:r w:rsidR="00165B6F" w:rsidRPr="00784540">
        <w:rPr>
          <w:rFonts w:ascii="Book Antiqua" w:hAnsi="Book Antiqua"/>
          <w:color w:val="000000" w:themeColor="text1"/>
          <w:sz w:val="24"/>
          <w:szCs w:val="24"/>
        </w:rPr>
        <w:t xml:space="preserve"> of periprosthetic tibia fractures</w:t>
      </w:r>
      <w:r w:rsidR="00183FCE" w:rsidRPr="00784540">
        <w:rPr>
          <w:rFonts w:ascii="Book Antiqua" w:hAnsi="Book Antiqua"/>
          <w:color w:val="000000" w:themeColor="text1"/>
          <w:sz w:val="24"/>
          <w:szCs w:val="24"/>
        </w:rPr>
        <w:t xml:space="preserve"> after total knee arthroplasty</w:t>
      </w:r>
      <w:r w:rsidR="00165B6F" w:rsidRPr="00784540">
        <w:rPr>
          <w:rFonts w:ascii="Book Antiqua" w:hAnsi="Book Antiqua"/>
          <w:color w:val="000000" w:themeColor="text1"/>
          <w:sz w:val="24"/>
          <w:szCs w:val="24"/>
        </w:rPr>
        <w:t xml:space="preserve"> (TKA).</w:t>
      </w:r>
    </w:p>
    <w:p w14:paraId="60B5788F" w14:textId="77777777" w:rsidR="00165B6F" w:rsidRPr="00784540" w:rsidRDefault="00165B6F" w:rsidP="001E5C74">
      <w:pPr>
        <w:pStyle w:val="BodyA"/>
        <w:spacing w:line="360" w:lineRule="auto"/>
        <w:jc w:val="both"/>
        <w:rPr>
          <w:rFonts w:ascii="Book Antiqua" w:hAnsi="Book Antiqua"/>
          <w:b/>
          <w:bCs/>
          <w:color w:val="000000" w:themeColor="text1"/>
          <w:sz w:val="24"/>
          <w:szCs w:val="24"/>
        </w:rPr>
      </w:pPr>
    </w:p>
    <w:p w14:paraId="38FAA971" w14:textId="0766EF36" w:rsidR="00165B6F" w:rsidRPr="00784540" w:rsidRDefault="00784540" w:rsidP="001E5C74">
      <w:pPr>
        <w:pStyle w:val="BodyA"/>
        <w:spacing w:line="360" w:lineRule="auto"/>
        <w:jc w:val="both"/>
        <w:rPr>
          <w:rFonts w:ascii="Book Antiqua" w:hAnsi="Book Antiqua"/>
          <w:color w:val="000000" w:themeColor="text1"/>
          <w:sz w:val="24"/>
          <w:szCs w:val="24"/>
        </w:rPr>
      </w:pPr>
      <w:r w:rsidRPr="00784540">
        <w:rPr>
          <w:rFonts w:ascii="Book Antiqua" w:hAnsi="Book Antiqua"/>
          <w:b/>
          <w:bCs/>
          <w:color w:val="000000" w:themeColor="text1"/>
          <w:sz w:val="24"/>
          <w:szCs w:val="24"/>
        </w:rPr>
        <w:t>METHODS</w:t>
      </w:r>
      <w:r w:rsidR="00165B6F" w:rsidRPr="00784540">
        <w:rPr>
          <w:rFonts w:ascii="Book Antiqua" w:hAnsi="Book Antiqua"/>
          <w:b/>
          <w:bCs/>
          <w:color w:val="000000" w:themeColor="text1"/>
          <w:sz w:val="24"/>
          <w:szCs w:val="24"/>
        </w:rPr>
        <w:t xml:space="preserve">: </w:t>
      </w:r>
      <w:r w:rsidR="00FD60B1" w:rsidRPr="00784540">
        <w:rPr>
          <w:rFonts w:ascii="Book Antiqua" w:hAnsi="Book Antiqua"/>
          <w:color w:val="000000" w:themeColor="text1"/>
          <w:sz w:val="24"/>
          <w:szCs w:val="24"/>
        </w:rPr>
        <w:t>A literature search</w:t>
      </w:r>
      <w:r w:rsidR="00165B6F" w:rsidRPr="00784540">
        <w:rPr>
          <w:rFonts w:ascii="Book Antiqua" w:hAnsi="Book Antiqua"/>
          <w:color w:val="000000" w:themeColor="text1"/>
          <w:sz w:val="24"/>
          <w:szCs w:val="24"/>
        </w:rPr>
        <w:t xml:space="preserve"> was done to identify studies that fit the inclusion crit</w:t>
      </w:r>
      <w:r w:rsidR="00165B6F" w:rsidRPr="00784540">
        <w:rPr>
          <w:rFonts w:ascii="Book Antiqua" w:hAnsi="Book Antiqua"/>
          <w:color w:val="000000" w:themeColor="text1"/>
          <w:sz w:val="24"/>
          <w:szCs w:val="24"/>
        </w:rPr>
        <w:t>e</w:t>
      </w:r>
      <w:r w:rsidR="00165B6F" w:rsidRPr="00784540">
        <w:rPr>
          <w:rFonts w:ascii="Book Antiqua" w:hAnsi="Book Antiqua"/>
          <w:color w:val="000000" w:themeColor="text1"/>
          <w:sz w:val="24"/>
          <w:szCs w:val="24"/>
        </w:rPr>
        <w:t xml:space="preserve">ria. </w:t>
      </w:r>
      <w:r w:rsidR="004322F4" w:rsidRPr="00784540">
        <w:rPr>
          <w:rFonts w:ascii="Book Antiqua" w:hAnsi="Book Antiqua"/>
          <w:color w:val="000000" w:themeColor="text1"/>
          <w:sz w:val="24"/>
          <w:szCs w:val="24"/>
        </w:rPr>
        <w:t>The database search yielded 185 results, which were further reduced by the excl</w:t>
      </w:r>
      <w:r w:rsidR="004322F4" w:rsidRPr="00784540">
        <w:rPr>
          <w:rFonts w:ascii="Book Antiqua" w:hAnsi="Book Antiqua"/>
          <w:color w:val="000000" w:themeColor="text1"/>
          <w:sz w:val="24"/>
          <w:szCs w:val="24"/>
        </w:rPr>
        <w:t>u</w:t>
      </w:r>
      <w:r w:rsidR="004322F4" w:rsidRPr="00784540">
        <w:rPr>
          <w:rFonts w:ascii="Book Antiqua" w:hAnsi="Book Antiqua"/>
          <w:color w:val="000000" w:themeColor="text1"/>
          <w:sz w:val="24"/>
          <w:szCs w:val="24"/>
        </w:rPr>
        <w:t xml:space="preserve">sion criteria to </w:t>
      </w:r>
      <w:r w:rsidR="00165B6F" w:rsidRPr="00784540">
        <w:rPr>
          <w:rFonts w:ascii="Book Antiqua" w:hAnsi="Book Antiqua"/>
          <w:color w:val="000000" w:themeColor="text1"/>
          <w:sz w:val="24"/>
          <w:szCs w:val="24"/>
        </w:rPr>
        <w:t>13 papers, total</w:t>
      </w:r>
      <w:r w:rsidR="004322F4" w:rsidRPr="00784540">
        <w:rPr>
          <w:rFonts w:ascii="Book Antiqua" w:hAnsi="Book Antiqua"/>
          <w:color w:val="000000" w:themeColor="text1"/>
          <w:sz w:val="24"/>
          <w:szCs w:val="24"/>
        </w:rPr>
        <w:t xml:space="preserve">ing 157 patients </w:t>
      </w:r>
      <w:r w:rsidR="00165B6F" w:rsidRPr="00784540">
        <w:rPr>
          <w:rFonts w:ascii="Book Antiqua" w:hAnsi="Book Antiqua"/>
          <w:color w:val="000000" w:themeColor="text1"/>
          <w:sz w:val="24"/>
          <w:szCs w:val="24"/>
        </w:rPr>
        <w:t>that met the</w:t>
      </w:r>
      <w:r w:rsidR="00D13E4D" w:rsidRPr="00784540">
        <w:rPr>
          <w:rFonts w:ascii="Book Antiqua" w:hAnsi="Book Antiqua"/>
          <w:color w:val="000000" w:themeColor="text1"/>
          <w:sz w:val="24"/>
          <w:szCs w:val="24"/>
        </w:rPr>
        <w:t>se</w:t>
      </w:r>
      <w:r w:rsidR="00165B6F" w:rsidRPr="00784540">
        <w:rPr>
          <w:rFonts w:ascii="Book Antiqua" w:hAnsi="Book Antiqua"/>
          <w:color w:val="000000" w:themeColor="text1"/>
          <w:sz w:val="24"/>
          <w:szCs w:val="24"/>
        </w:rPr>
        <w:t xml:space="preserve"> criteria. </w:t>
      </w:r>
      <w:r w:rsidR="004322F4" w:rsidRPr="00784540">
        <w:rPr>
          <w:rFonts w:ascii="Book Antiqua" w:hAnsi="Book Antiqua"/>
          <w:color w:val="000000" w:themeColor="text1"/>
          <w:sz w:val="24"/>
          <w:szCs w:val="24"/>
        </w:rPr>
        <w:t>Incidence rates of the different types of periprosthetic tibia fra</w:t>
      </w:r>
      <w:r w:rsidR="000E0396" w:rsidRPr="00784540">
        <w:rPr>
          <w:rFonts w:ascii="Book Antiqua" w:hAnsi="Book Antiqua"/>
          <w:color w:val="000000" w:themeColor="text1"/>
          <w:sz w:val="24"/>
          <w:szCs w:val="24"/>
        </w:rPr>
        <w:t>ctures were determined and their</w:t>
      </w:r>
      <w:r w:rsidR="004322F4" w:rsidRPr="00784540">
        <w:rPr>
          <w:rFonts w:ascii="Book Antiqua" w:hAnsi="Book Antiqua"/>
          <w:color w:val="000000" w:themeColor="text1"/>
          <w:sz w:val="24"/>
          <w:szCs w:val="24"/>
        </w:rPr>
        <w:t xml:space="preserve"> trea</w:t>
      </w:r>
      <w:r w:rsidR="004322F4" w:rsidRPr="00784540">
        <w:rPr>
          <w:rFonts w:ascii="Book Antiqua" w:hAnsi="Book Antiqua"/>
          <w:color w:val="000000" w:themeColor="text1"/>
          <w:sz w:val="24"/>
          <w:szCs w:val="24"/>
        </w:rPr>
        <w:t>t</w:t>
      </w:r>
      <w:r w:rsidR="004322F4" w:rsidRPr="00784540">
        <w:rPr>
          <w:rFonts w:ascii="Book Antiqua" w:hAnsi="Book Antiqua"/>
          <w:color w:val="000000" w:themeColor="text1"/>
          <w:sz w:val="24"/>
          <w:szCs w:val="24"/>
        </w:rPr>
        <w:t>ments were subsequently analyzed</w:t>
      </w:r>
      <w:r w:rsidR="00165B6F" w:rsidRPr="00784540">
        <w:rPr>
          <w:rFonts w:ascii="Book Antiqua" w:hAnsi="Book Antiqua"/>
          <w:color w:val="000000" w:themeColor="text1"/>
          <w:sz w:val="24"/>
          <w:szCs w:val="24"/>
        </w:rPr>
        <w:t xml:space="preserve"> based on the fracture</w:t>
      </w:r>
      <w:r w:rsidR="00165B6F" w:rsidRPr="00784540">
        <w:rPr>
          <w:rFonts w:ascii="Book Antiqua" w:hAnsi="Book Antiqua"/>
          <w:color w:val="000000" w:themeColor="text1"/>
          <w:sz w:val="24"/>
          <w:szCs w:val="24"/>
          <w:lang w:val="fr-FR"/>
        </w:rPr>
        <w:t>’</w:t>
      </w:r>
      <w:r w:rsidR="00165B6F" w:rsidRPr="00784540">
        <w:rPr>
          <w:rFonts w:ascii="Book Antiqua" w:hAnsi="Book Antiqua"/>
          <w:color w:val="000000" w:themeColor="text1"/>
          <w:sz w:val="24"/>
          <w:szCs w:val="24"/>
        </w:rPr>
        <w:t>s subclass, with patient ou</w:t>
      </w:r>
      <w:r w:rsidR="00165B6F" w:rsidRPr="00784540">
        <w:rPr>
          <w:rFonts w:ascii="Book Antiqua" w:hAnsi="Book Antiqua"/>
          <w:color w:val="000000" w:themeColor="text1"/>
          <w:sz w:val="24"/>
          <w:szCs w:val="24"/>
        </w:rPr>
        <w:t>t</w:t>
      </w:r>
      <w:r w:rsidR="00165B6F" w:rsidRPr="00784540">
        <w:rPr>
          <w:rFonts w:ascii="Book Antiqua" w:hAnsi="Book Antiqua"/>
          <w:color w:val="000000" w:themeColor="text1"/>
          <w:sz w:val="24"/>
          <w:szCs w:val="24"/>
        </w:rPr>
        <w:t>comes being overall favorable.</w:t>
      </w:r>
    </w:p>
    <w:p w14:paraId="2CDEE4E3" w14:textId="77777777" w:rsidR="00165B6F" w:rsidRPr="00784540" w:rsidRDefault="00165B6F" w:rsidP="001E5C74">
      <w:pPr>
        <w:pStyle w:val="BodyA"/>
        <w:spacing w:line="360" w:lineRule="auto"/>
        <w:jc w:val="both"/>
        <w:rPr>
          <w:rFonts w:ascii="Book Antiqua" w:hAnsi="Book Antiqua"/>
          <w:b/>
          <w:bCs/>
          <w:color w:val="000000" w:themeColor="text1"/>
          <w:sz w:val="24"/>
          <w:szCs w:val="24"/>
        </w:rPr>
      </w:pPr>
    </w:p>
    <w:p w14:paraId="4FC13852" w14:textId="2818C3FA" w:rsidR="00670868" w:rsidRPr="00784540" w:rsidRDefault="00784540" w:rsidP="001E5C74">
      <w:pPr>
        <w:pStyle w:val="BodyA"/>
        <w:spacing w:line="360" w:lineRule="auto"/>
        <w:jc w:val="both"/>
        <w:rPr>
          <w:rFonts w:ascii="Book Antiqua" w:hAnsi="Book Antiqua"/>
          <w:b/>
          <w:bCs/>
          <w:i/>
          <w:iCs/>
          <w:color w:val="000000" w:themeColor="text1"/>
          <w:sz w:val="24"/>
          <w:szCs w:val="24"/>
        </w:rPr>
      </w:pPr>
      <w:r w:rsidRPr="00784540">
        <w:rPr>
          <w:rFonts w:ascii="Book Antiqua" w:hAnsi="Book Antiqua"/>
          <w:b/>
          <w:bCs/>
          <w:color w:val="000000" w:themeColor="text1"/>
          <w:sz w:val="24"/>
          <w:szCs w:val="24"/>
        </w:rPr>
        <w:t>RESULTS</w:t>
      </w:r>
      <w:r w:rsidR="00165B6F" w:rsidRPr="00784540">
        <w:rPr>
          <w:rFonts w:ascii="Book Antiqua" w:hAnsi="Book Antiqua"/>
          <w:b/>
          <w:bCs/>
          <w:color w:val="000000" w:themeColor="text1"/>
          <w:sz w:val="24"/>
          <w:szCs w:val="24"/>
        </w:rPr>
        <w:t xml:space="preserve">: </w:t>
      </w:r>
      <w:r w:rsidR="00670868" w:rsidRPr="00784540">
        <w:rPr>
          <w:rFonts w:ascii="Book Antiqua" w:hAnsi="Book Antiqua"/>
          <w:color w:val="000000" w:themeColor="text1"/>
          <w:sz w:val="24"/>
          <w:szCs w:val="24"/>
        </w:rPr>
        <w:t xml:space="preserve">Of the 144 documented patients, 54 (37.5%) had </w:t>
      </w:r>
      <w:r w:rsidR="00C76FDC" w:rsidRPr="00784540">
        <w:rPr>
          <w:rFonts w:ascii="Book Antiqua" w:hAnsi="Book Antiqua"/>
          <w:color w:val="000000" w:themeColor="text1"/>
          <w:sz w:val="24"/>
          <w:szCs w:val="24"/>
        </w:rPr>
        <w:t>a subclass C fracture, which</w:t>
      </w:r>
      <w:r w:rsidR="00670868" w:rsidRPr="00784540">
        <w:rPr>
          <w:rFonts w:ascii="Book Antiqua" w:hAnsi="Book Antiqua"/>
          <w:color w:val="000000" w:themeColor="text1"/>
          <w:sz w:val="24"/>
          <w:szCs w:val="24"/>
        </w:rPr>
        <w:t xml:space="preserve"> are frequently seen in revision arthroplasties or when using cement</w:t>
      </w:r>
      <w:r w:rsidR="00B74C72" w:rsidRPr="00784540">
        <w:rPr>
          <w:rFonts w:ascii="Book Antiqua" w:hAnsi="Book Antiqua"/>
          <w:color w:val="000000" w:themeColor="text1"/>
          <w:sz w:val="24"/>
          <w:szCs w:val="24"/>
        </w:rPr>
        <w:t xml:space="preserve"> intraoperatively</w:t>
      </w:r>
      <w:r w:rsidR="00670868" w:rsidRPr="00784540">
        <w:rPr>
          <w:rFonts w:ascii="Book Antiqua" w:hAnsi="Book Antiqua"/>
          <w:color w:val="000000" w:themeColor="text1"/>
          <w:sz w:val="24"/>
          <w:szCs w:val="24"/>
        </w:rPr>
        <w:t>.</w:t>
      </w:r>
      <w:r w:rsidR="00670868" w:rsidRPr="00784540">
        <w:rPr>
          <w:rFonts w:ascii="Book Antiqua" w:eastAsiaTheme="minorEastAsia" w:hAnsi="Book Antiqua"/>
          <w:color w:val="000000" w:themeColor="text1"/>
          <w:sz w:val="24"/>
          <w:szCs w:val="24"/>
        </w:rPr>
        <w:t xml:space="preserve"> </w:t>
      </w:r>
      <w:r w:rsidR="00670868" w:rsidRPr="00784540">
        <w:rPr>
          <w:rFonts w:ascii="Book Antiqua" w:hAnsi="Book Antiqua"/>
          <w:color w:val="000000" w:themeColor="text1"/>
          <w:sz w:val="24"/>
          <w:szCs w:val="24"/>
        </w:rPr>
        <w:t>The fractures of subclasses A</w:t>
      </w:r>
      <w:r w:rsidR="00A12675" w:rsidRPr="00784540">
        <w:rPr>
          <w:rFonts w:ascii="Book Antiqua" w:hAnsi="Book Antiqua"/>
          <w:color w:val="000000" w:themeColor="text1"/>
          <w:sz w:val="24"/>
          <w:szCs w:val="24"/>
        </w:rPr>
        <w:t xml:space="preserve"> </w:t>
      </w:r>
      <w:r w:rsidR="00670868" w:rsidRPr="00784540">
        <w:rPr>
          <w:rFonts w:ascii="Book Antiqua" w:hAnsi="Book Antiqua"/>
          <w:color w:val="000000" w:themeColor="text1"/>
          <w:sz w:val="24"/>
          <w:szCs w:val="24"/>
        </w:rPr>
        <w:t>and B occur postoperatively. There were 90 subclass A and B fractures</w:t>
      </w:r>
      <w:r w:rsidR="00A12675" w:rsidRPr="00784540">
        <w:rPr>
          <w:rFonts w:ascii="Book Antiqua" w:hAnsi="Book Antiqua"/>
          <w:color w:val="000000" w:themeColor="text1"/>
          <w:sz w:val="24"/>
          <w:szCs w:val="24"/>
        </w:rPr>
        <w:t xml:space="preserve"> with incidences of 18.75% and 43.75% respectively</w:t>
      </w:r>
      <w:r w:rsidR="00670868" w:rsidRPr="00784540">
        <w:rPr>
          <w:rFonts w:ascii="Book Antiqua" w:hAnsi="Book Antiqua"/>
          <w:color w:val="000000" w:themeColor="text1"/>
          <w:sz w:val="24"/>
          <w:szCs w:val="24"/>
        </w:rPr>
        <w:t xml:space="preserve">. </w:t>
      </w:r>
      <w:r w:rsidR="00B74C72" w:rsidRPr="00784540">
        <w:rPr>
          <w:rFonts w:ascii="Book Antiqua" w:hAnsi="Book Antiqua"/>
          <w:color w:val="000000" w:themeColor="text1"/>
          <w:sz w:val="24"/>
          <w:szCs w:val="24"/>
        </w:rPr>
        <w:t xml:space="preserve">When broken down by type, 62 (55.36%) were type 1, 24 (21.4%) were type 2, 24 (21.4%) were type 3, and 2 (1.8%) were type 4. </w:t>
      </w:r>
      <w:r w:rsidR="00130995" w:rsidRPr="00784540">
        <w:rPr>
          <w:rFonts w:ascii="Book Antiqua" w:hAnsi="Book Antiqua"/>
          <w:color w:val="000000" w:themeColor="text1"/>
          <w:sz w:val="24"/>
          <w:szCs w:val="24"/>
        </w:rPr>
        <w:t>Furthermore, from the studies that included origin</w:t>
      </w:r>
      <w:r w:rsidR="00C76FDC" w:rsidRPr="00784540">
        <w:rPr>
          <w:rFonts w:ascii="Book Antiqua" w:hAnsi="Book Antiqua"/>
          <w:color w:val="000000" w:themeColor="text1"/>
          <w:sz w:val="24"/>
          <w:szCs w:val="24"/>
        </w:rPr>
        <w:t xml:space="preserve"> of injury</w:t>
      </w:r>
      <w:r w:rsidR="00130995" w:rsidRPr="00784540">
        <w:rPr>
          <w:rFonts w:ascii="Book Antiqua" w:hAnsi="Book Antiqua"/>
          <w:color w:val="000000" w:themeColor="text1"/>
          <w:sz w:val="24"/>
          <w:szCs w:val="24"/>
        </w:rPr>
        <w:t>, t</w:t>
      </w:r>
      <w:r w:rsidR="00B74C72" w:rsidRPr="00784540">
        <w:rPr>
          <w:rFonts w:ascii="Book Antiqua" w:hAnsi="Book Antiqua"/>
          <w:color w:val="000000" w:themeColor="text1"/>
          <w:sz w:val="24"/>
          <w:szCs w:val="24"/>
        </w:rPr>
        <w:t>he types</w:t>
      </w:r>
      <w:r w:rsidR="00130995" w:rsidRPr="00784540">
        <w:rPr>
          <w:rFonts w:ascii="Book Antiqua" w:hAnsi="Book Antiqua"/>
          <w:color w:val="000000" w:themeColor="text1"/>
          <w:sz w:val="24"/>
          <w:szCs w:val="24"/>
        </w:rPr>
        <w:t xml:space="preserve"> </w:t>
      </w:r>
      <w:r w:rsidR="00B74C72" w:rsidRPr="00784540">
        <w:rPr>
          <w:rFonts w:ascii="Book Antiqua" w:hAnsi="Book Antiqua"/>
          <w:color w:val="000000" w:themeColor="text1"/>
          <w:sz w:val="24"/>
          <w:szCs w:val="24"/>
        </w:rPr>
        <w:t xml:space="preserve">were further classified as having non-traumatic or traumatic origins. Type 1 </w:t>
      </w:r>
      <w:r w:rsidR="00C76FDC" w:rsidRPr="00784540">
        <w:rPr>
          <w:rFonts w:ascii="Book Antiqua" w:hAnsi="Book Antiqua"/>
          <w:color w:val="000000" w:themeColor="text1"/>
          <w:sz w:val="24"/>
          <w:szCs w:val="24"/>
        </w:rPr>
        <w:t>had 78</w:t>
      </w:r>
      <w:r w:rsidR="00130995" w:rsidRPr="00784540">
        <w:rPr>
          <w:rFonts w:ascii="Book Antiqua" w:hAnsi="Book Antiqua"/>
          <w:color w:val="000000" w:themeColor="text1"/>
          <w:sz w:val="24"/>
          <w:szCs w:val="24"/>
        </w:rPr>
        <w:t>% (40/51</w:t>
      </w:r>
      <w:r w:rsidR="00B74C72" w:rsidRPr="00784540">
        <w:rPr>
          <w:rFonts w:ascii="Book Antiqua" w:hAnsi="Book Antiqua"/>
          <w:color w:val="000000" w:themeColor="text1"/>
          <w:sz w:val="24"/>
          <w:szCs w:val="24"/>
        </w:rPr>
        <w:t>) non-traumatic origin and 22% (</w:t>
      </w:r>
      <w:r w:rsidR="00130995" w:rsidRPr="00784540">
        <w:rPr>
          <w:rFonts w:ascii="Book Antiqua" w:hAnsi="Book Antiqua"/>
          <w:color w:val="000000" w:themeColor="text1"/>
          <w:sz w:val="24"/>
          <w:szCs w:val="24"/>
        </w:rPr>
        <w:t>11/51</w:t>
      </w:r>
      <w:r w:rsidR="00B74C72" w:rsidRPr="00784540">
        <w:rPr>
          <w:rFonts w:ascii="Book Antiqua" w:hAnsi="Book Antiqua"/>
          <w:color w:val="000000" w:themeColor="text1"/>
          <w:sz w:val="24"/>
          <w:szCs w:val="24"/>
        </w:rPr>
        <w:t xml:space="preserve">) traumatic origin. </w:t>
      </w:r>
      <w:r w:rsidR="00670868" w:rsidRPr="00784540">
        <w:rPr>
          <w:rFonts w:ascii="Book Antiqua" w:hAnsi="Book Antiqua"/>
          <w:color w:val="000000" w:themeColor="text1"/>
          <w:sz w:val="24"/>
          <w:szCs w:val="24"/>
        </w:rPr>
        <w:t>15 fractures were type 2, but 5 were falls and 1 through a motor vehicle accident, giving a trauma caus</w:t>
      </w:r>
      <w:r w:rsidR="00670868" w:rsidRPr="00784540">
        <w:rPr>
          <w:rFonts w:ascii="Book Antiqua" w:hAnsi="Book Antiqua"/>
          <w:color w:val="000000" w:themeColor="text1"/>
          <w:sz w:val="24"/>
          <w:szCs w:val="24"/>
        </w:rPr>
        <w:t>a</w:t>
      </w:r>
      <w:r w:rsidR="00670868" w:rsidRPr="00784540">
        <w:rPr>
          <w:rFonts w:ascii="Book Antiqua" w:hAnsi="Book Antiqua"/>
          <w:color w:val="000000" w:themeColor="text1"/>
          <w:sz w:val="24"/>
          <w:szCs w:val="24"/>
        </w:rPr>
        <w:t xml:space="preserve">tion of 40% (6/15). Of the 24 type 3 fractures, 12 </w:t>
      </w:r>
      <w:r w:rsidR="00C76FDC" w:rsidRPr="00784540">
        <w:rPr>
          <w:rFonts w:ascii="Book Antiqua" w:hAnsi="Book Antiqua"/>
          <w:color w:val="000000" w:themeColor="text1"/>
          <w:sz w:val="24"/>
          <w:szCs w:val="24"/>
        </w:rPr>
        <w:t xml:space="preserve">were falls and 2 </w:t>
      </w:r>
      <w:r w:rsidR="00670868" w:rsidRPr="00784540">
        <w:rPr>
          <w:rFonts w:ascii="Book Antiqua" w:hAnsi="Book Antiqua"/>
          <w:color w:val="000000" w:themeColor="text1"/>
          <w:sz w:val="24"/>
          <w:szCs w:val="24"/>
        </w:rPr>
        <w:t>vehicular accidents, leading to a trauma causation of 58% (14/24).</w:t>
      </w:r>
    </w:p>
    <w:p w14:paraId="7DFF9142" w14:textId="77777777" w:rsidR="00165B6F" w:rsidRPr="00784540" w:rsidRDefault="00165B6F" w:rsidP="001E5C74">
      <w:pPr>
        <w:pStyle w:val="BodyA"/>
        <w:spacing w:line="360" w:lineRule="auto"/>
        <w:jc w:val="both"/>
        <w:rPr>
          <w:rFonts w:ascii="Book Antiqua" w:eastAsiaTheme="minorEastAsia" w:hAnsi="Book Antiqua"/>
          <w:color w:val="000000" w:themeColor="text1"/>
          <w:sz w:val="24"/>
          <w:szCs w:val="24"/>
        </w:rPr>
      </w:pPr>
    </w:p>
    <w:p w14:paraId="1402D61C" w14:textId="32D82589" w:rsidR="00D42F0E" w:rsidRPr="00784540" w:rsidRDefault="00784540" w:rsidP="001E5C74">
      <w:pPr>
        <w:pStyle w:val="BodyA"/>
        <w:spacing w:line="360" w:lineRule="auto"/>
        <w:jc w:val="both"/>
        <w:rPr>
          <w:rFonts w:ascii="Book Antiqua" w:hAnsi="Book Antiqua"/>
          <w:color w:val="000000" w:themeColor="text1"/>
          <w:sz w:val="24"/>
          <w:szCs w:val="24"/>
        </w:rPr>
      </w:pPr>
      <w:r w:rsidRPr="00784540">
        <w:rPr>
          <w:rFonts w:ascii="Book Antiqua" w:hAnsi="Book Antiqua"/>
          <w:b/>
          <w:bCs/>
          <w:color w:val="000000" w:themeColor="text1"/>
          <w:sz w:val="24"/>
          <w:szCs w:val="24"/>
        </w:rPr>
        <w:t>CONCLUSION</w:t>
      </w:r>
      <w:r w:rsidR="00165B6F" w:rsidRPr="00784540">
        <w:rPr>
          <w:rFonts w:ascii="Book Antiqua" w:hAnsi="Book Antiqua"/>
          <w:b/>
          <w:bCs/>
          <w:color w:val="000000" w:themeColor="text1"/>
          <w:sz w:val="24"/>
          <w:szCs w:val="24"/>
        </w:rPr>
        <w:t xml:space="preserve">: </w:t>
      </w:r>
      <w:r w:rsidR="00937092" w:rsidRPr="00784540">
        <w:rPr>
          <w:rFonts w:ascii="Book Antiqua" w:hAnsi="Book Antiqua"/>
          <w:color w:val="000000" w:themeColor="text1"/>
          <w:sz w:val="24"/>
          <w:szCs w:val="24"/>
        </w:rPr>
        <w:t>Type 1 fractures were</w:t>
      </w:r>
      <w:r w:rsidR="007767B8" w:rsidRPr="00784540">
        <w:rPr>
          <w:rFonts w:ascii="Book Antiqua" w:hAnsi="Book Antiqua"/>
          <w:color w:val="000000" w:themeColor="text1"/>
          <w:sz w:val="24"/>
          <w:szCs w:val="24"/>
        </w:rPr>
        <w:t xml:space="preserve"> the most common. Subclass A w</w:t>
      </w:r>
      <w:r w:rsidR="00937092" w:rsidRPr="00784540">
        <w:rPr>
          <w:rFonts w:ascii="Book Antiqua" w:hAnsi="Book Antiqua"/>
          <w:color w:val="000000" w:themeColor="text1"/>
          <w:sz w:val="24"/>
          <w:szCs w:val="24"/>
        </w:rPr>
        <w:t>as</w:t>
      </w:r>
      <w:r w:rsidR="007767B8" w:rsidRPr="00784540">
        <w:rPr>
          <w:rFonts w:ascii="Book Antiqua" w:hAnsi="Book Antiqua"/>
          <w:color w:val="000000" w:themeColor="text1"/>
          <w:sz w:val="24"/>
          <w:szCs w:val="24"/>
        </w:rPr>
        <w:t xml:space="preserve"> treated with lockin</w:t>
      </w:r>
      <w:r w:rsidR="00937092" w:rsidRPr="00784540">
        <w:rPr>
          <w:rFonts w:ascii="Book Antiqua" w:hAnsi="Book Antiqua"/>
          <w:color w:val="000000" w:themeColor="text1"/>
          <w:sz w:val="24"/>
          <w:szCs w:val="24"/>
        </w:rPr>
        <w:t xml:space="preserve">g plates, B </w:t>
      </w:r>
      <w:r w:rsidR="007767B8" w:rsidRPr="00784540">
        <w:rPr>
          <w:rFonts w:ascii="Book Antiqua" w:hAnsi="Book Antiqua"/>
          <w:color w:val="000000" w:themeColor="text1"/>
          <w:sz w:val="24"/>
          <w:szCs w:val="24"/>
        </w:rPr>
        <w:t xml:space="preserve">required a revision TKA, and C </w:t>
      </w:r>
      <w:r w:rsidR="00937092" w:rsidRPr="00784540">
        <w:rPr>
          <w:rFonts w:ascii="Book Antiqua" w:hAnsi="Book Antiqua"/>
          <w:color w:val="000000" w:themeColor="text1"/>
          <w:sz w:val="24"/>
          <w:szCs w:val="24"/>
        </w:rPr>
        <w:t>was</w:t>
      </w:r>
      <w:r w:rsidR="007767B8" w:rsidRPr="00784540">
        <w:rPr>
          <w:rFonts w:ascii="Book Antiqua" w:hAnsi="Book Antiqua"/>
          <w:color w:val="000000" w:themeColor="text1"/>
          <w:sz w:val="24"/>
          <w:szCs w:val="24"/>
        </w:rPr>
        <w:t xml:space="preserve"> treated intraoperatively or nono</w:t>
      </w:r>
      <w:r w:rsidR="007767B8" w:rsidRPr="00784540">
        <w:rPr>
          <w:rFonts w:ascii="Book Antiqua" w:hAnsi="Book Antiqua"/>
          <w:color w:val="000000" w:themeColor="text1"/>
          <w:sz w:val="24"/>
          <w:szCs w:val="24"/>
        </w:rPr>
        <w:t>p</w:t>
      </w:r>
      <w:r w:rsidR="007767B8" w:rsidRPr="00784540">
        <w:rPr>
          <w:rFonts w:ascii="Book Antiqua" w:hAnsi="Book Antiqua"/>
          <w:color w:val="000000" w:themeColor="text1"/>
          <w:sz w:val="24"/>
          <w:szCs w:val="24"/>
        </w:rPr>
        <w:t xml:space="preserve">eratively. </w:t>
      </w:r>
      <w:r w:rsidR="007767B8" w:rsidRPr="00784540">
        <w:rPr>
          <w:rFonts w:ascii="Book Antiqua" w:eastAsia="Times New Roman" w:hAnsi="Book Antiqua" w:cs="Times New Roman"/>
          <w:color w:val="000000" w:themeColor="text1"/>
          <w:sz w:val="24"/>
          <w:szCs w:val="24"/>
          <w:shd w:val="clear" w:color="auto" w:fill="E4E4E4"/>
        </w:rPr>
        <w:t xml:space="preserve"> </w:t>
      </w:r>
    </w:p>
    <w:p w14:paraId="4D6FA930" w14:textId="77777777" w:rsidR="008D56B9" w:rsidRPr="00784540" w:rsidRDefault="008D56B9" w:rsidP="001E5C74">
      <w:pPr>
        <w:pStyle w:val="BodyA"/>
        <w:spacing w:line="360" w:lineRule="auto"/>
        <w:jc w:val="both"/>
        <w:rPr>
          <w:rFonts w:ascii="Book Antiqua" w:eastAsiaTheme="minorEastAsia" w:hAnsi="Book Antiqua"/>
          <w:color w:val="000000" w:themeColor="text1"/>
          <w:sz w:val="24"/>
          <w:szCs w:val="24"/>
        </w:rPr>
      </w:pPr>
    </w:p>
    <w:p w14:paraId="4FBA749F" w14:textId="5CB7FC46" w:rsidR="00674321" w:rsidRDefault="00EB01F4" w:rsidP="001E5C74">
      <w:pPr>
        <w:pStyle w:val="BodyA"/>
        <w:spacing w:line="360" w:lineRule="auto"/>
        <w:jc w:val="both"/>
        <w:rPr>
          <w:rFonts w:ascii="Book Antiqua" w:eastAsiaTheme="minorEastAsia" w:hAnsi="Book Antiqua"/>
          <w:color w:val="000000" w:themeColor="text1"/>
          <w:sz w:val="24"/>
          <w:szCs w:val="24"/>
        </w:rPr>
      </w:pPr>
      <w:r w:rsidRPr="00784540">
        <w:rPr>
          <w:rFonts w:ascii="Book Antiqua" w:hAnsi="Book Antiqua"/>
          <w:b/>
          <w:bCs/>
          <w:iCs/>
          <w:color w:val="000000" w:themeColor="text1"/>
          <w:sz w:val="24"/>
          <w:szCs w:val="24"/>
        </w:rPr>
        <w:t>Key words</w:t>
      </w:r>
      <w:r w:rsidR="006439BE" w:rsidRPr="00784540">
        <w:rPr>
          <w:rFonts w:ascii="Book Antiqua" w:eastAsiaTheme="minorEastAsia" w:hAnsi="Book Antiqua"/>
          <w:b/>
          <w:bCs/>
          <w:iCs/>
          <w:color w:val="000000" w:themeColor="text1"/>
          <w:sz w:val="24"/>
          <w:szCs w:val="24"/>
        </w:rPr>
        <w:t>:</w:t>
      </w:r>
      <w:r w:rsidRPr="00784540">
        <w:rPr>
          <w:rFonts w:ascii="Book Antiqua" w:hAnsi="Book Antiqua"/>
          <w:b/>
          <w:bCs/>
          <w:iCs/>
          <w:color w:val="000000" w:themeColor="text1"/>
          <w:sz w:val="24"/>
          <w:szCs w:val="24"/>
        </w:rPr>
        <w:t xml:space="preserve"> </w:t>
      </w:r>
      <w:r w:rsidRPr="00784540">
        <w:rPr>
          <w:rFonts w:ascii="Book Antiqua" w:hAnsi="Book Antiqua"/>
          <w:color w:val="000000" w:themeColor="text1"/>
          <w:sz w:val="24"/>
          <w:szCs w:val="24"/>
        </w:rPr>
        <w:t xml:space="preserve">Periprosthetic fractures; </w:t>
      </w:r>
      <w:r w:rsidR="006439BE" w:rsidRPr="00784540">
        <w:rPr>
          <w:rFonts w:ascii="Book Antiqua" w:hAnsi="Book Antiqua"/>
          <w:color w:val="000000" w:themeColor="text1"/>
          <w:sz w:val="24"/>
          <w:szCs w:val="24"/>
        </w:rPr>
        <w:t xml:space="preserve">Tibia </w:t>
      </w:r>
      <w:r w:rsidRPr="00784540">
        <w:rPr>
          <w:rFonts w:ascii="Book Antiqua" w:hAnsi="Book Antiqua"/>
          <w:color w:val="000000" w:themeColor="text1"/>
          <w:sz w:val="24"/>
          <w:szCs w:val="24"/>
        </w:rPr>
        <w:t xml:space="preserve">fractures; </w:t>
      </w:r>
      <w:r w:rsidR="006439BE" w:rsidRPr="00784540">
        <w:rPr>
          <w:rFonts w:ascii="Book Antiqua" w:hAnsi="Book Antiqua"/>
          <w:color w:val="000000" w:themeColor="text1"/>
          <w:sz w:val="24"/>
          <w:szCs w:val="24"/>
        </w:rPr>
        <w:t xml:space="preserve">Literature </w:t>
      </w:r>
      <w:r w:rsidRPr="00784540">
        <w:rPr>
          <w:rFonts w:ascii="Book Antiqua" w:hAnsi="Book Antiqua"/>
          <w:color w:val="000000" w:themeColor="text1"/>
          <w:sz w:val="24"/>
          <w:szCs w:val="24"/>
        </w:rPr>
        <w:t>review</w:t>
      </w:r>
    </w:p>
    <w:p w14:paraId="2924CBB8" w14:textId="77777777" w:rsidR="00784540" w:rsidRPr="00784540" w:rsidRDefault="00784540" w:rsidP="001E5C74">
      <w:pPr>
        <w:pStyle w:val="BodyA"/>
        <w:spacing w:line="360" w:lineRule="auto"/>
        <w:jc w:val="both"/>
        <w:rPr>
          <w:rFonts w:ascii="Book Antiqua" w:eastAsiaTheme="minorEastAsia" w:hAnsi="Book Antiqua"/>
          <w:color w:val="000000" w:themeColor="text1"/>
          <w:sz w:val="24"/>
          <w:szCs w:val="24"/>
        </w:rPr>
      </w:pPr>
    </w:p>
    <w:p w14:paraId="3F18DDF7" w14:textId="1B214B46" w:rsidR="008D56B9" w:rsidRPr="00784540" w:rsidRDefault="00784540" w:rsidP="001E5C74">
      <w:pPr>
        <w:spacing w:line="360" w:lineRule="auto"/>
        <w:jc w:val="both"/>
        <w:rPr>
          <w:rFonts w:ascii="Book Antiqua" w:hAnsi="Book Antiqua"/>
          <w:i/>
          <w:iCs/>
          <w:lang w:eastAsia="zh-CN"/>
        </w:rPr>
      </w:pPr>
      <w:proofErr w:type="gramStart"/>
      <w:r w:rsidRPr="00CA3195">
        <w:rPr>
          <w:rFonts w:ascii="Book Antiqua" w:hAnsi="Book Antiqua" w:cs="Tahoma"/>
          <w:b/>
          <w:color w:val="000000"/>
          <w:lang w:val="en-GB" w:eastAsia="ja-JP"/>
        </w:rPr>
        <w:lastRenderedPageBreak/>
        <w:t xml:space="preserve">© </w:t>
      </w:r>
      <w:r w:rsidRPr="00CA3195">
        <w:rPr>
          <w:rFonts w:ascii="Book Antiqua" w:eastAsia="AdvTimes" w:hAnsi="Book Antiqua" w:cs="AdvTimes"/>
          <w:b/>
          <w:color w:val="000000"/>
          <w:lang w:val="fr-FR" w:eastAsia="ja-JP"/>
        </w:rPr>
        <w:t>The Author(s) 2015.</w:t>
      </w:r>
      <w:proofErr w:type="gramEnd"/>
      <w:r>
        <w:rPr>
          <w:rFonts w:ascii="Book Antiqua" w:eastAsia="AdvTimes" w:hAnsi="Book Antiqua" w:cs="AdvTimes"/>
          <w:color w:val="000000"/>
          <w:lang w:val="fr-FR" w:eastAsia="ja-JP"/>
        </w:rPr>
        <w:t xml:space="preserve"> Published by </w:t>
      </w:r>
      <w:proofErr w:type="spellStart"/>
      <w:r>
        <w:rPr>
          <w:rFonts w:ascii="Book Antiqua" w:hAnsi="Book Antiqua" w:cs="Arial Unicode MS"/>
          <w:color w:val="000000"/>
          <w:lang w:val="en-GB" w:eastAsia="ja-JP"/>
        </w:rPr>
        <w:t>Baishideng</w:t>
      </w:r>
      <w:proofErr w:type="spellEnd"/>
      <w:r>
        <w:rPr>
          <w:rFonts w:ascii="Book Antiqua" w:hAnsi="Book Antiqua" w:cs="Arial Unicode MS"/>
          <w:color w:val="000000"/>
          <w:lang w:val="en-GB" w:eastAsia="ja-JP"/>
        </w:rPr>
        <w:t xml:space="preserve"> Publishing Group Inc.</w:t>
      </w:r>
      <w:r>
        <w:rPr>
          <w:rFonts w:ascii="Book Antiqua" w:hAnsi="Book Antiqua" w:cs="Arial Unicode MS"/>
          <w:lang w:val="en-GB" w:eastAsia="ja-JP"/>
        </w:rPr>
        <w:t xml:space="preserve"> </w:t>
      </w:r>
      <w:r>
        <w:rPr>
          <w:rFonts w:ascii="Book Antiqua" w:hAnsi="Book Antiqua" w:cs="Arial Unicode MS"/>
          <w:lang w:val="fr-FR" w:eastAsia="ja-JP"/>
        </w:rPr>
        <w:t>All rights r</w:t>
      </w:r>
      <w:r>
        <w:rPr>
          <w:rFonts w:ascii="Book Antiqua" w:hAnsi="Book Antiqua" w:cs="Arial Unicode MS"/>
          <w:lang w:val="fr-FR" w:eastAsia="ja-JP"/>
        </w:rPr>
        <w:t>e</w:t>
      </w:r>
      <w:r>
        <w:rPr>
          <w:rFonts w:ascii="Book Antiqua" w:hAnsi="Book Antiqua" w:cs="Arial Unicode MS"/>
          <w:lang w:val="fr-FR" w:eastAsia="ja-JP"/>
        </w:rPr>
        <w:t>served</w:t>
      </w:r>
      <w:r>
        <w:rPr>
          <w:rFonts w:ascii="Book Antiqua" w:hAnsi="Book Antiqua" w:cs="Arial Unicode MS" w:hint="eastAsia"/>
          <w:lang w:val="fr-FR"/>
        </w:rPr>
        <w:t>.</w:t>
      </w:r>
    </w:p>
    <w:p w14:paraId="03A8083F" w14:textId="77777777" w:rsidR="00784540" w:rsidRPr="00784540" w:rsidRDefault="00784540" w:rsidP="001E5C74">
      <w:pPr>
        <w:pStyle w:val="BodyA"/>
        <w:spacing w:line="360" w:lineRule="auto"/>
        <w:jc w:val="both"/>
        <w:rPr>
          <w:rFonts w:ascii="Book Antiqua" w:eastAsiaTheme="minorEastAsia" w:hAnsi="Book Antiqua"/>
          <w:color w:val="000000" w:themeColor="text1"/>
          <w:sz w:val="24"/>
          <w:szCs w:val="24"/>
        </w:rPr>
      </w:pPr>
    </w:p>
    <w:p w14:paraId="5AE8C2BD" w14:textId="508DC0F6" w:rsidR="000F1F11" w:rsidRDefault="008D56B9" w:rsidP="001E5C74">
      <w:pPr>
        <w:pStyle w:val="BodyA"/>
        <w:spacing w:line="360" w:lineRule="auto"/>
        <w:jc w:val="both"/>
        <w:rPr>
          <w:rFonts w:ascii="Book Antiqua" w:eastAsiaTheme="minorEastAsia" w:hAnsi="Book Antiqua"/>
          <w:color w:val="000000" w:themeColor="text1"/>
          <w:sz w:val="24"/>
          <w:szCs w:val="24"/>
        </w:rPr>
      </w:pPr>
      <w:r w:rsidRPr="00784540">
        <w:rPr>
          <w:rFonts w:ascii="Book Antiqua" w:eastAsiaTheme="minorEastAsia" w:hAnsi="Book Antiqua"/>
          <w:b/>
          <w:color w:val="000000" w:themeColor="text1"/>
          <w:sz w:val="24"/>
          <w:szCs w:val="24"/>
        </w:rPr>
        <w:t>Core</w:t>
      </w:r>
      <w:r w:rsidR="006439BE" w:rsidRPr="00784540">
        <w:rPr>
          <w:rFonts w:ascii="Book Antiqua" w:eastAsiaTheme="minorEastAsia" w:hAnsi="Book Antiqua"/>
          <w:b/>
          <w:color w:val="000000" w:themeColor="text1"/>
          <w:sz w:val="24"/>
          <w:szCs w:val="24"/>
        </w:rPr>
        <w:t xml:space="preserve"> tip: </w:t>
      </w:r>
      <w:r w:rsidR="000F1F11" w:rsidRPr="00784540">
        <w:rPr>
          <w:rFonts w:ascii="Book Antiqua" w:hAnsi="Book Antiqua"/>
          <w:color w:val="000000" w:themeColor="text1"/>
          <w:sz w:val="24"/>
          <w:szCs w:val="24"/>
        </w:rPr>
        <w:t>A literature search of the Pub</w:t>
      </w:r>
      <w:r w:rsidR="00593B59" w:rsidRPr="00784540">
        <w:rPr>
          <w:rFonts w:ascii="Book Antiqua" w:hAnsi="Book Antiqua"/>
          <w:color w:val="000000" w:themeColor="text1"/>
          <w:sz w:val="24"/>
          <w:szCs w:val="24"/>
        </w:rPr>
        <w:t>M</w:t>
      </w:r>
      <w:r w:rsidR="000F1F11" w:rsidRPr="00784540">
        <w:rPr>
          <w:rFonts w:ascii="Book Antiqua" w:hAnsi="Book Antiqua"/>
          <w:color w:val="000000" w:themeColor="text1"/>
          <w:sz w:val="24"/>
          <w:szCs w:val="24"/>
        </w:rPr>
        <w:t xml:space="preserve">ed and Web of Science databases was done to compile the known incidences and treatments of periprosthetic tibia fractures after total knee arthroplasties (TKA). </w:t>
      </w:r>
      <w:r w:rsidR="0077267B" w:rsidRPr="00784540">
        <w:rPr>
          <w:rFonts w:ascii="Book Antiqua" w:hAnsi="Book Antiqua"/>
          <w:color w:val="000000" w:themeColor="text1"/>
          <w:sz w:val="24"/>
          <w:szCs w:val="24"/>
        </w:rPr>
        <w:t xml:space="preserve">Among the </w:t>
      </w:r>
      <w:r w:rsidR="000F1F11" w:rsidRPr="00784540">
        <w:rPr>
          <w:rFonts w:ascii="Book Antiqua" w:hAnsi="Book Antiqua"/>
          <w:color w:val="000000" w:themeColor="text1"/>
          <w:sz w:val="24"/>
          <w:szCs w:val="24"/>
        </w:rPr>
        <w:t>relatively uncommon</w:t>
      </w:r>
      <w:r w:rsidR="0077267B" w:rsidRPr="00784540">
        <w:rPr>
          <w:rFonts w:ascii="Book Antiqua" w:hAnsi="Book Antiqua"/>
          <w:color w:val="000000" w:themeColor="text1"/>
          <w:sz w:val="24"/>
          <w:szCs w:val="24"/>
        </w:rPr>
        <w:t xml:space="preserve"> periprosthetic tibia fra</w:t>
      </w:r>
      <w:r w:rsidR="0077267B" w:rsidRPr="00784540">
        <w:rPr>
          <w:rFonts w:ascii="Book Antiqua" w:hAnsi="Book Antiqua"/>
          <w:color w:val="000000" w:themeColor="text1"/>
          <w:sz w:val="24"/>
          <w:szCs w:val="24"/>
        </w:rPr>
        <w:t>c</w:t>
      </w:r>
      <w:r w:rsidR="00D42F0E" w:rsidRPr="00784540">
        <w:rPr>
          <w:rFonts w:ascii="Book Antiqua" w:hAnsi="Book Antiqua"/>
          <w:color w:val="000000" w:themeColor="text1"/>
          <w:sz w:val="24"/>
          <w:szCs w:val="24"/>
        </w:rPr>
        <w:t>ture</w:t>
      </w:r>
      <w:r w:rsidR="0077267B" w:rsidRPr="00784540">
        <w:rPr>
          <w:rFonts w:ascii="Book Antiqua" w:hAnsi="Book Antiqua"/>
          <w:color w:val="000000" w:themeColor="text1"/>
          <w:sz w:val="24"/>
          <w:szCs w:val="24"/>
        </w:rPr>
        <w:t>,</w:t>
      </w:r>
      <w:r w:rsidR="00A855C7" w:rsidRPr="00784540">
        <w:rPr>
          <w:rFonts w:ascii="Book Antiqua" w:hAnsi="Book Antiqua"/>
          <w:color w:val="000000" w:themeColor="text1"/>
          <w:sz w:val="24"/>
          <w:szCs w:val="24"/>
        </w:rPr>
        <w:t xml:space="preserve"> </w:t>
      </w:r>
      <w:r w:rsidR="0077267B" w:rsidRPr="00784540">
        <w:rPr>
          <w:rFonts w:ascii="Book Antiqua" w:hAnsi="Book Antiqua"/>
          <w:color w:val="000000" w:themeColor="text1"/>
          <w:sz w:val="24"/>
          <w:szCs w:val="24"/>
        </w:rPr>
        <w:t>t</w:t>
      </w:r>
      <w:r w:rsidR="000F1F11" w:rsidRPr="00784540">
        <w:rPr>
          <w:rFonts w:ascii="Book Antiqua" w:hAnsi="Book Antiqua"/>
          <w:color w:val="000000" w:themeColor="text1"/>
          <w:sz w:val="24"/>
          <w:szCs w:val="24"/>
        </w:rPr>
        <w:t>ype 1 fractures were the most common among documented types.</w:t>
      </w:r>
      <w:r w:rsidR="00A855C7" w:rsidRPr="00784540">
        <w:rPr>
          <w:rFonts w:ascii="Book Antiqua" w:hAnsi="Book Antiqua"/>
          <w:color w:val="000000" w:themeColor="text1"/>
          <w:sz w:val="24"/>
          <w:szCs w:val="24"/>
        </w:rPr>
        <w:t xml:space="preserve"> </w:t>
      </w:r>
      <w:r w:rsidR="000F1F11" w:rsidRPr="00784540">
        <w:rPr>
          <w:rFonts w:ascii="Book Antiqua" w:hAnsi="Book Antiqua"/>
          <w:color w:val="000000" w:themeColor="text1"/>
          <w:sz w:val="24"/>
          <w:szCs w:val="24"/>
        </w:rPr>
        <w:t xml:space="preserve">Subclass </w:t>
      </w:r>
      <w:proofErr w:type="gramStart"/>
      <w:r w:rsidR="000F1F11" w:rsidRPr="00784540">
        <w:rPr>
          <w:rFonts w:ascii="Book Antiqua" w:hAnsi="Book Antiqua"/>
          <w:color w:val="000000" w:themeColor="text1"/>
          <w:sz w:val="24"/>
          <w:szCs w:val="24"/>
        </w:rPr>
        <w:t>A</w:t>
      </w:r>
      <w:proofErr w:type="gramEnd"/>
      <w:r w:rsidR="000F1F11" w:rsidRPr="00784540">
        <w:rPr>
          <w:rFonts w:ascii="Book Antiqua" w:hAnsi="Book Antiqua"/>
          <w:color w:val="000000" w:themeColor="text1"/>
          <w:sz w:val="24"/>
          <w:szCs w:val="24"/>
        </w:rPr>
        <w:t xml:space="preserve"> fractures were treated with locking plates, subclass B fractures first required a revision TKA, and subclass C fractures were either treated intraoperatively when they occurred or were treated </w:t>
      </w:r>
      <w:proofErr w:type="spellStart"/>
      <w:r w:rsidR="000F1F11" w:rsidRPr="00784540">
        <w:rPr>
          <w:rFonts w:ascii="Book Antiqua" w:hAnsi="Book Antiqua"/>
          <w:color w:val="000000" w:themeColor="text1"/>
          <w:sz w:val="24"/>
          <w:szCs w:val="24"/>
        </w:rPr>
        <w:t>nonoperatively</w:t>
      </w:r>
      <w:proofErr w:type="spellEnd"/>
      <w:r w:rsidR="000F1F11" w:rsidRPr="00784540">
        <w:rPr>
          <w:rFonts w:ascii="Book Antiqua" w:hAnsi="Book Antiqua"/>
          <w:color w:val="000000" w:themeColor="text1"/>
          <w:sz w:val="24"/>
          <w:szCs w:val="24"/>
        </w:rPr>
        <w:t>.</w:t>
      </w:r>
    </w:p>
    <w:p w14:paraId="1DD95767" w14:textId="77777777" w:rsidR="007B45CE" w:rsidRPr="00784540" w:rsidRDefault="007B45CE" w:rsidP="001E5C74">
      <w:pPr>
        <w:pStyle w:val="BodyA"/>
        <w:spacing w:line="360" w:lineRule="auto"/>
        <w:jc w:val="both"/>
        <w:rPr>
          <w:rFonts w:ascii="Book Antiqua" w:eastAsiaTheme="minorEastAsia" w:hAnsi="Book Antiqua"/>
          <w:b/>
          <w:bCs/>
          <w:color w:val="000000" w:themeColor="text1"/>
          <w:sz w:val="24"/>
          <w:szCs w:val="24"/>
        </w:rPr>
      </w:pPr>
    </w:p>
    <w:p w14:paraId="43E8324D" w14:textId="32215EF6" w:rsidR="007B45CE" w:rsidRPr="007B45CE" w:rsidRDefault="007B45CE" w:rsidP="001E5C74">
      <w:pPr>
        <w:pStyle w:val="BodyA"/>
        <w:spacing w:line="360" w:lineRule="auto"/>
        <w:jc w:val="both"/>
        <w:rPr>
          <w:rFonts w:ascii="Book Antiqua" w:eastAsiaTheme="minorEastAsia" w:hAnsi="Book Antiqua"/>
          <w:bCs/>
          <w:color w:val="000000" w:themeColor="text1"/>
          <w:sz w:val="24"/>
          <w:szCs w:val="24"/>
        </w:rPr>
      </w:pPr>
      <w:proofErr w:type="spellStart"/>
      <w:r w:rsidRPr="00784540">
        <w:rPr>
          <w:rFonts w:ascii="Book Antiqua" w:eastAsia="宋体" w:hAnsi="Book Antiqua" w:cs="宋体"/>
          <w:bCs/>
          <w:color w:val="000000" w:themeColor="text1"/>
          <w:bdr w:val="none" w:sz="0" w:space="0" w:color="auto"/>
        </w:rPr>
        <w:t>Ebraheim</w:t>
      </w:r>
      <w:proofErr w:type="spellEnd"/>
      <w:r w:rsidRPr="00784540">
        <w:rPr>
          <w:rFonts w:ascii="Book Antiqua" w:hAnsi="Book Antiqua"/>
          <w:color w:val="000000" w:themeColor="text1"/>
        </w:rPr>
        <w:t xml:space="preserve"> NA</w:t>
      </w:r>
      <w:r>
        <w:rPr>
          <w:rFonts w:ascii="Book Antiqua" w:hAnsi="Book Antiqua" w:hint="eastAsia"/>
          <w:i/>
          <w:color w:val="000000" w:themeColor="text1"/>
        </w:rPr>
        <w:t xml:space="preserve">, </w:t>
      </w:r>
      <w:r w:rsidRPr="00784540">
        <w:rPr>
          <w:rFonts w:ascii="Book Antiqua" w:eastAsia="宋体" w:hAnsi="Book Antiqua" w:cs="宋体"/>
          <w:bCs/>
          <w:color w:val="000000" w:themeColor="text1"/>
          <w:bdr w:val="none" w:sz="0" w:space="0" w:color="auto"/>
        </w:rPr>
        <w:t>Ray</w:t>
      </w:r>
      <w:r>
        <w:rPr>
          <w:rFonts w:ascii="Book Antiqua" w:eastAsia="宋体" w:hAnsi="Book Antiqua" w:cs="宋体" w:hint="eastAsia"/>
          <w:bCs/>
          <w:color w:val="000000" w:themeColor="text1"/>
          <w:bdr w:val="none" w:sz="0" w:space="0" w:color="auto"/>
        </w:rPr>
        <w:t xml:space="preserve"> JR, </w:t>
      </w:r>
      <w:proofErr w:type="spellStart"/>
      <w:r w:rsidRPr="00784540">
        <w:rPr>
          <w:rFonts w:ascii="Book Antiqua" w:eastAsia="宋体" w:hAnsi="Book Antiqua" w:cs="宋体"/>
          <w:bCs/>
          <w:color w:val="000000" w:themeColor="text1"/>
          <w:bdr w:val="none" w:sz="0" w:space="0" w:color="auto"/>
        </w:rPr>
        <w:t>Wandtke</w:t>
      </w:r>
      <w:proofErr w:type="spellEnd"/>
      <w:r>
        <w:rPr>
          <w:rFonts w:ascii="Book Antiqua" w:eastAsia="宋体" w:hAnsi="Book Antiqua" w:cs="宋体" w:hint="eastAsia"/>
          <w:bCs/>
          <w:color w:val="000000" w:themeColor="text1"/>
          <w:bdr w:val="none" w:sz="0" w:space="0" w:color="auto"/>
        </w:rPr>
        <w:t xml:space="preserve"> ME, </w:t>
      </w:r>
      <w:r w:rsidRPr="00784540">
        <w:rPr>
          <w:rFonts w:ascii="Book Antiqua" w:eastAsia="宋体" w:hAnsi="Book Antiqua" w:cs="宋体"/>
          <w:bCs/>
          <w:color w:val="000000" w:themeColor="text1"/>
          <w:bdr w:val="none" w:sz="0" w:space="0" w:color="auto"/>
        </w:rPr>
        <w:t>Buchanan</w:t>
      </w:r>
      <w:r>
        <w:rPr>
          <w:rFonts w:ascii="Book Antiqua" w:eastAsia="宋体" w:hAnsi="Book Antiqua" w:cs="宋体" w:hint="eastAsia"/>
          <w:bCs/>
          <w:color w:val="000000" w:themeColor="text1"/>
          <w:bdr w:val="none" w:sz="0" w:space="0" w:color="auto"/>
        </w:rPr>
        <w:t xml:space="preserve"> GS, </w:t>
      </w:r>
      <w:r w:rsidRPr="00784540">
        <w:rPr>
          <w:rFonts w:ascii="Book Antiqua" w:eastAsia="宋体" w:hAnsi="Book Antiqua" w:cs="宋体"/>
          <w:bCs/>
          <w:color w:val="000000" w:themeColor="text1"/>
          <w:bdr w:val="none" w:sz="0" w:space="0" w:color="auto"/>
          <w:lang w:val="de-DE"/>
        </w:rPr>
        <w:t>Sanford</w:t>
      </w:r>
      <w:r>
        <w:rPr>
          <w:rFonts w:ascii="Book Antiqua" w:eastAsia="宋体" w:hAnsi="Book Antiqua" w:cs="宋体" w:hint="eastAsia"/>
          <w:bCs/>
          <w:color w:val="000000" w:themeColor="text1"/>
          <w:bdr w:val="none" w:sz="0" w:space="0" w:color="auto"/>
          <w:lang w:val="de-DE"/>
        </w:rPr>
        <w:t xml:space="preserve"> CG, </w:t>
      </w:r>
      <w:r w:rsidRPr="00784540">
        <w:rPr>
          <w:rFonts w:ascii="Book Antiqua" w:eastAsia="宋体" w:hAnsi="Book Antiqua" w:cs="宋体"/>
          <w:bCs/>
          <w:color w:val="000000" w:themeColor="text1"/>
          <w:bdr w:val="none" w:sz="0" w:space="0" w:color="auto"/>
        </w:rPr>
        <w:t>Liu</w:t>
      </w:r>
      <w:r>
        <w:rPr>
          <w:rFonts w:ascii="Book Antiqua" w:eastAsia="宋体" w:hAnsi="Book Antiqua" w:cs="宋体" w:hint="eastAsia"/>
          <w:bCs/>
          <w:color w:val="000000" w:themeColor="text1"/>
          <w:bdr w:val="none" w:sz="0" w:space="0" w:color="auto"/>
        </w:rPr>
        <w:t xml:space="preserve"> J.</w:t>
      </w:r>
      <w:r w:rsidRPr="007B45CE">
        <w:rPr>
          <w:rFonts w:ascii="Book Antiqua" w:hAnsi="Book Antiqua"/>
          <w:bCs/>
          <w:color w:val="000000" w:themeColor="text1"/>
          <w:sz w:val="24"/>
          <w:szCs w:val="24"/>
        </w:rPr>
        <w:t xml:space="preserve"> Systematic review of </w:t>
      </w:r>
      <w:proofErr w:type="spellStart"/>
      <w:r w:rsidRPr="007B45CE">
        <w:rPr>
          <w:rFonts w:ascii="Book Antiqua" w:hAnsi="Book Antiqua"/>
          <w:bCs/>
          <w:color w:val="000000" w:themeColor="text1"/>
          <w:sz w:val="24"/>
          <w:szCs w:val="24"/>
        </w:rPr>
        <w:t>periprosthetic</w:t>
      </w:r>
      <w:proofErr w:type="spellEnd"/>
      <w:r w:rsidRPr="007B45CE">
        <w:rPr>
          <w:rFonts w:ascii="Book Antiqua" w:hAnsi="Book Antiqua"/>
          <w:bCs/>
          <w:color w:val="000000" w:themeColor="text1"/>
          <w:sz w:val="24"/>
          <w:szCs w:val="24"/>
        </w:rPr>
        <w:t xml:space="preserve"> tibia fracture after total knee arthroplasties</w:t>
      </w:r>
      <w:r>
        <w:rPr>
          <w:rFonts w:ascii="Book Antiqua" w:eastAsiaTheme="minorEastAsia" w:hAnsi="Book Antiqua" w:hint="eastAsia"/>
          <w:bCs/>
          <w:color w:val="000000" w:themeColor="text1"/>
          <w:sz w:val="24"/>
          <w:szCs w:val="24"/>
        </w:rPr>
        <w:t xml:space="preserve">. </w:t>
      </w:r>
      <w:r w:rsidRPr="00C341A0">
        <w:rPr>
          <w:rFonts w:ascii="Book Antiqua" w:hAnsi="Book Antiqua"/>
          <w:i/>
          <w:iCs/>
          <w:sz w:val="24"/>
          <w:szCs w:val="24"/>
        </w:rPr>
        <w:t xml:space="preserve">World J </w:t>
      </w:r>
      <w:proofErr w:type="spellStart"/>
      <w:r w:rsidRPr="00C341A0">
        <w:rPr>
          <w:rFonts w:ascii="Book Antiqua" w:hAnsi="Book Antiqua"/>
          <w:i/>
          <w:iCs/>
          <w:sz w:val="24"/>
          <w:szCs w:val="24"/>
        </w:rPr>
        <w:t>Orthop</w:t>
      </w:r>
      <w:proofErr w:type="spellEnd"/>
      <w:r>
        <w:rPr>
          <w:rFonts w:ascii="Book Antiqua" w:eastAsiaTheme="minorEastAsia" w:hAnsi="Book Antiqua" w:hint="eastAsia"/>
          <w:iCs/>
          <w:sz w:val="24"/>
          <w:szCs w:val="24"/>
        </w:rPr>
        <w:t xml:space="preserve"> 2015; </w:t>
      </w:r>
      <w:proofErr w:type="gramStart"/>
      <w:r>
        <w:rPr>
          <w:rFonts w:ascii="Book Antiqua" w:eastAsiaTheme="minorEastAsia" w:hAnsi="Book Antiqua" w:hint="eastAsia"/>
          <w:iCs/>
          <w:sz w:val="24"/>
          <w:szCs w:val="24"/>
        </w:rPr>
        <w:t>In</w:t>
      </w:r>
      <w:proofErr w:type="gramEnd"/>
      <w:r>
        <w:rPr>
          <w:rFonts w:ascii="Book Antiqua" w:eastAsiaTheme="minorEastAsia" w:hAnsi="Book Antiqua" w:hint="eastAsia"/>
          <w:iCs/>
          <w:sz w:val="24"/>
          <w:szCs w:val="24"/>
        </w:rPr>
        <w:t xml:space="preserve"> press</w:t>
      </w:r>
    </w:p>
    <w:p w14:paraId="55D7334F" w14:textId="1B60540C" w:rsidR="00674321" w:rsidRPr="00784540" w:rsidRDefault="00EB01F4" w:rsidP="001E5C74">
      <w:pPr>
        <w:pStyle w:val="BodyA"/>
        <w:spacing w:line="360" w:lineRule="auto"/>
        <w:jc w:val="both"/>
        <w:rPr>
          <w:rFonts w:ascii="Book Antiqua" w:eastAsia="Calibri Light" w:hAnsi="Book Antiqua" w:cs="Calibri Light"/>
          <w:b/>
          <w:bCs/>
          <w:color w:val="000000" w:themeColor="text1"/>
          <w:sz w:val="24"/>
          <w:szCs w:val="24"/>
          <w:u w:color="2E74B5"/>
        </w:rPr>
      </w:pPr>
      <w:r w:rsidRPr="00784540">
        <w:rPr>
          <w:rFonts w:ascii="Book Antiqua" w:hAnsi="Book Antiqua"/>
          <w:b/>
          <w:bCs/>
          <w:color w:val="000000" w:themeColor="text1"/>
          <w:sz w:val="24"/>
          <w:szCs w:val="24"/>
        </w:rPr>
        <w:br w:type="page"/>
      </w:r>
    </w:p>
    <w:p w14:paraId="3BD83823" w14:textId="77777777" w:rsidR="00674321" w:rsidRPr="00784540" w:rsidRDefault="008D56B9" w:rsidP="001E5C74">
      <w:pPr>
        <w:pStyle w:val="Heading"/>
        <w:spacing w:before="0" w:line="360" w:lineRule="auto"/>
        <w:jc w:val="both"/>
        <w:rPr>
          <w:rFonts w:ascii="Book Antiqua" w:hAnsi="Book Antiqua"/>
          <w:b/>
          <w:bCs/>
          <w:color w:val="000000" w:themeColor="text1"/>
          <w:sz w:val="24"/>
          <w:szCs w:val="24"/>
        </w:rPr>
      </w:pPr>
      <w:r w:rsidRPr="00784540">
        <w:rPr>
          <w:rFonts w:ascii="Book Antiqua" w:hAnsi="Book Antiqua"/>
          <w:b/>
          <w:bCs/>
          <w:color w:val="000000" w:themeColor="text1"/>
          <w:sz w:val="24"/>
          <w:szCs w:val="24"/>
          <w:lang w:val="fr-FR"/>
        </w:rPr>
        <w:lastRenderedPageBreak/>
        <w:t>INTRODUCTION</w:t>
      </w:r>
    </w:p>
    <w:p w14:paraId="191CDEC9" w14:textId="77777777" w:rsidR="00784540" w:rsidRDefault="00EB01F4" w:rsidP="001E5C74">
      <w:pPr>
        <w:pStyle w:val="BodyA"/>
        <w:spacing w:line="360" w:lineRule="auto"/>
        <w:jc w:val="both"/>
        <w:rPr>
          <w:rFonts w:ascii="Book Antiqua" w:eastAsiaTheme="minorEastAsia" w:hAnsi="Book Antiqua"/>
          <w:color w:val="000000" w:themeColor="text1"/>
          <w:sz w:val="24"/>
          <w:szCs w:val="24"/>
        </w:rPr>
      </w:pPr>
      <w:r w:rsidRPr="00784540">
        <w:rPr>
          <w:rFonts w:ascii="Book Antiqua" w:hAnsi="Book Antiqua"/>
          <w:color w:val="000000" w:themeColor="text1"/>
          <w:sz w:val="24"/>
          <w:szCs w:val="24"/>
        </w:rPr>
        <w:t>As of 201</w:t>
      </w:r>
      <w:r w:rsidR="00784540">
        <w:rPr>
          <w:rFonts w:ascii="Book Antiqua" w:hAnsi="Book Antiqua"/>
          <w:color w:val="000000" w:themeColor="text1"/>
          <w:sz w:val="24"/>
          <w:szCs w:val="24"/>
        </w:rPr>
        <w:t>0, there were approximately 500</w:t>
      </w:r>
      <w:r w:rsidRPr="00784540">
        <w:rPr>
          <w:rFonts w:ascii="Book Antiqua" w:hAnsi="Book Antiqua"/>
          <w:color w:val="000000" w:themeColor="text1"/>
          <w:sz w:val="24"/>
          <w:szCs w:val="24"/>
        </w:rPr>
        <w:t>000 TKA</w:t>
      </w:r>
      <w:r w:rsidR="002D746A" w:rsidRPr="00784540">
        <w:rPr>
          <w:rFonts w:ascii="Book Antiqua" w:hAnsi="Book Antiqua"/>
          <w:color w:val="000000" w:themeColor="text1"/>
          <w:sz w:val="24"/>
          <w:szCs w:val="24"/>
        </w:rPr>
        <w:t>s</w:t>
      </w:r>
      <w:r w:rsidRPr="00784540">
        <w:rPr>
          <w:rFonts w:ascii="Book Antiqua" w:hAnsi="Book Antiqua"/>
          <w:color w:val="000000" w:themeColor="text1"/>
          <w:sz w:val="24"/>
          <w:szCs w:val="24"/>
        </w:rPr>
        <w:t xml:space="preserve"> being performed annually in the U</w:t>
      </w:r>
      <w:r w:rsidR="00A855C7" w:rsidRPr="00784540">
        <w:rPr>
          <w:rFonts w:ascii="Book Antiqua" w:eastAsiaTheme="minorEastAsia" w:hAnsi="Book Antiqua"/>
          <w:color w:val="000000" w:themeColor="text1"/>
          <w:sz w:val="24"/>
          <w:szCs w:val="24"/>
        </w:rPr>
        <w:t>nited States</w:t>
      </w:r>
      <w:r w:rsidRPr="00784540">
        <w:rPr>
          <w:rFonts w:ascii="Book Antiqua" w:hAnsi="Book Antiqua"/>
          <w:color w:val="000000" w:themeColor="text1"/>
          <w:sz w:val="24"/>
          <w:szCs w:val="24"/>
        </w:rPr>
        <w:t xml:space="preserve">, with that </w:t>
      </w:r>
      <w:r w:rsidR="008D56B9" w:rsidRPr="00784540">
        <w:rPr>
          <w:rFonts w:ascii="Book Antiqua" w:hAnsi="Book Antiqua"/>
          <w:color w:val="000000" w:themeColor="text1"/>
          <w:sz w:val="24"/>
          <w:szCs w:val="24"/>
        </w:rPr>
        <w:t xml:space="preserve">number increasing each </w:t>
      </w:r>
      <w:proofErr w:type="gramStart"/>
      <w:r w:rsidR="008D56B9" w:rsidRPr="00784540">
        <w:rPr>
          <w:rFonts w:ascii="Book Antiqua" w:hAnsi="Book Antiqua"/>
          <w:color w:val="000000" w:themeColor="text1"/>
          <w:sz w:val="24"/>
          <w:szCs w:val="24"/>
        </w:rPr>
        <w:t>year</w:t>
      </w:r>
      <w:r w:rsidR="008D56B9" w:rsidRPr="00784540">
        <w:rPr>
          <w:rFonts w:ascii="Book Antiqua" w:eastAsiaTheme="minorEastAsia" w:hAnsi="Book Antiqua"/>
          <w:color w:val="000000" w:themeColor="text1"/>
          <w:sz w:val="24"/>
          <w:szCs w:val="24"/>
          <w:vertAlign w:val="superscript"/>
        </w:rPr>
        <w:t>[</w:t>
      </w:r>
      <w:proofErr w:type="gramEnd"/>
      <w:r w:rsidR="008D56B9" w:rsidRPr="00784540">
        <w:rPr>
          <w:rFonts w:ascii="Book Antiqua" w:eastAsiaTheme="minorEastAsia" w:hAnsi="Book Antiqua"/>
          <w:color w:val="000000" w:themeColor="text1"/>
          <w:sz w:val="24"/>
          <w:szCs w:val="24"/>
          <w:vertAlign w:val="superscript"/>
        </w:rPr>
        <w:t>1]</w:t>
      </w:r>
      <w:r w:rsidRPr="00784540">
        <w:rPr>
          <w:rFonts w:ascii="Book Antiqua" w:hAnsi="Book Antiqua"/>
          <w:color w:val="000000" w:themeColor="text1"/>
          <w:sz w:val="24"/>
          <w:szCs w:val="24"/>
        </w:rPr>
        <w:t xml:space="preserve">. After such a procedure, </w:t>
      </w:r>
      <w:r w:rsidR="0098048A" w:rsidRPr="00784540">
        <w:rPr>
          <w:rFonts w:ascii="Book Antiqua" w:hAnsi="Book Antiqua"/>
          <w:color w:val="000000" w:themeColor="text1"/>
          <w:sz w:val="24"/>
          <w:szCs w:val="24"/>
        </w:rPr>
        <w:t>subs</w:t>
      </w:r>
      <w:r w:rsidR="0098048A" w:rsidRPr="00784540">
        <w:rPr>
          <w:rFonts w:ascii="Book Antiqua" w:hAnsi="Book Antiqua"/>
          <w:color w:val="000000" w:themeColor="text1"/>
          <w:sz w:val="24"/>
          <w:szCs w:val="24"/>
        </w:rPr>
        <w:t>e</w:t>
      </w:r>
      <w:r w:rsidR="0098048A" w:rsidRPr="00784540">
        <w:rPr>
          <w:rFonts w:ascii="Book Antiqua" w:hAnsi="Book Antiqua"/>
          <w:color w:val="000000" w:themeColor="text1"/>
          <w:sz w:val="24"/>
          <w:szCs w:val="24"/>
        </w:rPr>
        <w:t>quent</w:t>
      </w:r>
      <w:r w:rsidRPr="00784540">
        <w:rPr>
          <w:rFonts w:ascii="Book Antiqua" w:hAnsi="Book Antiqua"/>
          <w:color w:val="000000" w:themeColor="text1"/>
          <w:sz w:val="24"/>
          <w:szCs w:val="24"/>
        </w:rPr>
        <w:t xml:space="preserve"> complications can no longer be treated with the same </w:t>
      </w:r>
      <w:r w:rsidR="0098048A" w:rsidRPr="00784540">
        <w:rPr>
          <w:rFonts w:ascii="Book Antiqua" w:hAnsi="Book Antiqua"/>
          <w:color w:val="000000" w:themeColor="text1"/>
          <w:sz w:val="24"/>
          <w:szCs w:val="24"/>
        </w:rPr>
        <w:t xml:space="preserve">initial </w:t>
      </w:r>
      <w:r w:rsidRPr="00784540">
        <w:rPr>
          <w:rFonts w:ascii="Book Antiqua" w:hAnsi="Book Antiqua"/>
          <w:color w:val="000000" w:themeColor="text1"/>
          <w:sz w:val="24"/>
          <w:szCs w:val="24"/>
        </w:rPr>
        <w:t xml:space="preserve">methodology </w:t>
      </w:r>
      <w:r w:rsidR="0098048A" w:rsidRPr="00784540">
        <w:rPr>
          <w:rFonts w:ascii="Book Antiqua" w:hAnsi="Book Antiqua"/>
          <w:color w:val="000000" w:themeColor="text1"/>
          <w:sz w:val="24"/>
          <w:szCs w:val="24"/>
        </w:rPr>
        <w:t>that</w:t>
      </w:r>
      <w:r w:rsidRPr="00784540">
        <w:rPr>
          <w:rFonts w:ascii="Book Antiqua" w:hAnsi="Book Antiqua"/>
          <w:color w:val="000000" w:themeColor="text1"/>
          <w:sz w:val="24"/>
          <w:szCs w:val="24"/>
        </w:rPr>
        <w:t xml:space="preserve"> </w:t>
      </w:r>
      <w:r w:rsidR="0098048A" w:rsidRPr="00784540">
        <w:rPr>
          <w:rFonts w:ascii="Book Antiqua" w:hAnsi="Book Antiqua"/>
          <w:color w:val="000000" w:themeColor="text1"/>
          <w:sz w:val="24"/>
          <w:szCs w:val="24"/>
        </w:rPr>
        <w:t xml:space="preserve">would be used </w:t>
      </w:r>
      <w:r w:rsidRPr="00784540">
        <w:rPr>
          <w:rFonts w:ascii="Book Antiqua" w:hAnsi="Book Antiqua"/>
          <w:color w:val="000000" w:themeColor="text1"/>
          <w:sz w:val="24"/>
          <w:szCs w:val="24"/>
        </w:rPr>
        <w:t>for non-TKA patients, and so surgeons must approach each case with new treatment</w:t>
      </w:r>
      <w:r w:rsidR="0098048A" w:rsidRPr="00784540">
        <w:rPr>
          <w:rFonts w:ascii="Book Antiqua" w:hAnsi="Book Antiqua"/>
          <w:color w:val="000000" w:themeColor="text1"/>
          <w:sz w:val="24"/>
          <w:szCs w:val="24"/>
        </w:rPr>
        <w:t>s</w:t>
      </w:r>
      <w:r w:rsidRPr="00784540">
        <w:rPr>
          <w:rFonts w:ascii="Book Antiqua" w:hAnsi="Book Antiqua"/>
          <w:color w:val="000000" w:themeColor="text1"/>
          <w:sz w:val="24"/>
          <w:szCs w:val="24"/>
        </w:rPr>
        <w:t>.</w:t>
      </w:r>
      <w:r w:rsidR="00A855C7" w:rsidRPr="00784540">
        <w:rPr>
          <w:rFonts w:ascii="Book Antiqua" w:hAnsi="Book Antiqua"/>
          <w:color w:val="000000" w:themeColor="text1"/>
          <w:sz w:val="24"/>
          <w:szCs w:val="24"/>
        </w:rPr>
        <w:t xml:space="preserve"> </w:t>
      </w:r>
      <w:r w:rsidRPr="00784540">
        <w:rPr>
          <w:rFonts w:ascii="Book Antiqua" w:hAnsi="Book Antiqua"/>
          <w:color w:val="000000" w:themeColor="text1"/>
          <w:sz w:val="24"/>
          <w:szCs w:val="24"/>
        </w:rPr>
        <w:t xml:space="preserve">One such complication is the occurrence of </w:t>
      </w:r>
      <w:proofErr w:type="spellStart"/>
      <w:r w:rsidRPr="00784540">
        <w:rPr>
          <w:rFonts w:ascii="Book Antiqua" w:hAnsi="Book Antiqua"/>
          <w:color w:val="000000" w:themeColor="text1"/>
          <w:sz w:val="24"/>
          <w:szCs w:val="24"/>
        </w:rPr>
        <w:t>periprosthetic</w:t>
      </w:r>
      <w:proofErr w:type="spellEnd"/>
      <w:r w:rsidRPr="00784540">
        <w:rPr>
          <w:rFonts w:ascii="Book Antiqua" w:hAnsi="Book Antiqua"/>
          <w:color w:val="000000" w:themeColor="text1"/>
          <w:sz w:val="24"/>
          <w:szCs w:val="24"/>
        </w:rPr>
        <w:t xml:space="preserve"> </w:t>
      </w:r>
      <w:proofErr w:type="spellStart"/>
      <w:r w:rsidRPr="00784540">
        <w:rPr>
          <w:rFonts w:ascii="Book Antiqua" w:hAnsi="Book Antiqua"/>
          <w:color w:val="000000" w:themeColor="text1"/>
          <w:sz w:val="24"/>
          <w:szCs w:val="24"/>
        </w:rPr>
        <w:t>tibial</w:t>
      </w:r>
      <w:proofErr w:type="spellEnd"/>
      <w:r w:rsidRPr="00784540">
        <w:rPr>
          <w:rFonts w:ascii="Book Antiqua" w:hAnsi="Book Antiqua"/>
          <w:color w:val="000000" w:themeColor="text1"/>
          <w:sz w:val="24"/>
          <w:szCs w:val="24"/>
        </w:rPr>
        <w:t xml:space="preserve"> fra</w:t>
      </w:r>
      <w:r w:rsidRPr="00784540">
        <w:rPr>
          <w:rFonts w:ascii="Book Antiqua" w:hAnsi="Book Antiqua"/>
          <w:color w:val="000000" w:themeColor="text1"/>
          <w:sz w:val="24"/>
          <w:szCs w:val="24"/>
        </w:rPr>
        <w:t>c</w:t>
      </w:r>
      <w:r w:rsidRPr="00784540">
        <w:rPr>
          <w:rFonts w:ascii="Book Antiqua" w:hAnsi="Book Antiqua"/>
          <w:color w:val="000000" w:themeColor="text1"/>
          <w:sz w:val="24"/>
          <w:szCs w:val="24"/>
        </w:rPr>
        <w:t>tures.</w:t>
      </w:r>
    </w:p>
    <w:p w14:paraId="45EAA2FE" w14:textId="0227A6BF" w:rsidR="00674321" w:rsidRPr="00784540" w:rsidRDefault="00EB01F4" w:rsidP="001E5C74">
      <w:pPr>
        <w:pStyle w:val="BodyA"/>
        <w:spacing w:line="360" w:lineRule="auto"/>
        <w:ind w:firstLineChars="200" w:firstLine="480"/>
        <w:jc w:val="both"/>
        <w:rPr>
          <w:rFonts w:ascii="Book Antiqua" w:eastAsiaTheme="minorEastAsia" w:hAnsi="Book Antiqua"/>
          <w:color w:val="000000" w:themeColor="text1"/>
          <w:sz w:val="24"/>
          <w:szCs w:val="24"/>
        </w:rPr>
      </w:pPr>
      <w:r w:rsidRPr="00784540">
        <w:rPr>
          <w:rFonts w:ascii="Book Antiqua" w:hAnsi="Book Antiqua"/>
          <w:color w:val="000000" w:themeColor="text1"/>
          <w:sz w:val="24"/>
          <w:szCs w:val="24"/>
        </w:rPr>
        <w:t>The incidence rate of periprosthetic tibial frac</w:t>
      </w:r>
      <w:r w:rsidR="0003628D" w:rsidRPr="00784540">
        <w:rPr>
          <w:rFonts w:ascii="Book Antiqua" w:hAnsi="Book Antiqua"/>
          <w:color w:val="000000" w:themeColor="text1"/>
          <w:sz w:val="24"/>
          <w:szCs w:val="24"/>
        </w:rPr>
        <w:t>tures after TKA is less than 1%</w:t>
      </w:r>
      <w:r w:rsidR="0003628D" w:rsidRPr="00784540">
        <w:rPr>
          <w:rFonts w:ascii="Book Antiqua" w:hAnsi="Book Antiqua"/>
          <w:color w:val="000000" w:themeColor="text1"/>
          <w:sz w:val="24"/>
          <w:szCs w:val="24"/>
          <w:vertAlign w:val="superscript"/>
        </w:rPr>
        <w:t>[2]</w:t>
      </w:r>
      <w:r w:rsidRPr="00784540">
        <w:rPr>
          <w:rFonts w:ascii="Book Antiqua" w:hAnsi="Book Antiqua"/>
          <w:color w:val="000000" w:themeColor="text1"/>
          <w:sz w:val="24"/>
          <w:szCs w:val="24"/>
        </w:rPr>
        <w:t xml:space="preserve">, but with the increasing quantity of TKAs being performed each year, the absolute number of periprosthetic tibial fractures is also </w:t>
      </w:r>
      <w:proofErr w:type="gramStart"/>
      <w:r w:rsidRPr="00784540">
        <w:rPr>
          <w:rFonts w:ascii="Book Antiqua" w:hAnsi="Book Antiqua"/>
          <w:color w:val="000000" w:themeColor="text1"/>
          <w:sz w:val="24"/>
          <w:szCs w:val="24"/>
        </w:rPr>
        <w:t>increasing</w:t>
      </w:r>
      <w:r w:rsidR="0003628D" w:rsidRPr="00784540">
        <w:rPr>
          <w:rFonts w:ascii="Book Antiqua" w:hAnsi="Book Antiqua"/>
          <w:color w:val="000000" w:themeColor="text1"/>
          <w:sz w:val="24"/>
          <w:szCs w:val="24"/>
          <w:vertAlign w:val="superscript"/>
        </w:rPr>
        <w:t>[</w:t>
      </w:r>
      <w:proofErr w:type="gramEnd"/>
      <w:r w:rsidR="0003628D" w:rsidRPr="00784540">
        <w:rPr>
          <w:rFonts w:ascii="Book Antiqua" w:hAnsi="Book Antiqua"/>
          <w:color w:val="000000" w:themeColor="text1"/>
          <w:sz w:val="24"/>
          <w:szCs w:val="24"/>
          <w:vertAlign w:val="superscript"/>
        </w:rPr>
        <w:t>3]</w:t>
      </w:r>
      <w:r w:rsidRPr="00784540">
        <w:rPr>
          <w:rFonts w:ascii="Book Antiqua" w:hAnsi="Book Antiqua"/>
          <w:color w:val="000000" w:themeColor="text1"/>
          <w:sz w:val="24"/>
          <w:szCs w:val="24"/>
        </w:rPr>
        <w:t>.</w:t>
      </w:r>
      <w:r w:rsidR="00A855C7" w:rsidRPr="00784540">
        <w:rPr>
          <w:rFonts w:ascii="Book Antiqua" w:hAnsi="Book Antiqua"/>
          <w:color w:val="000000" w:themeColor="text1"/>
          <w:sz w:val="24"/>
          <w:szCs w:val="24"/>
        </w:rPr>
        <w:t xml:space="preserve"> </w:t>
      </w:r>
      <w:r w:rsidRPr="00784540">
        <w:rPr>
          <w:rFonts w:ascii="Book Antiqua" w:hAnsi="Book Antiqua"/>
          <w:color w:val="000000" w:themeColor="text1"/>
          <w:sz w:val="24"/>
          <w:szCs w:val="24"/>
        </w:rPr>
        <w:t>However, due to its relatively scarce occurrence, very little research has been done on the subject.</w:t>
      </w:r>
      <w:r w:rsidR="00A855C7" w:rsidRPr="00784540">
        <w:rPr>
          <w:rFonts w:ascii="Book Antiqua" w:hAnsi="Book Antiqua"/>
          <w:color w:val="000000" w:themeColor="text1"/>
          <w:sz w:val="24"/>
          <w:szCs w:val="24"/>
        </w:rPr>
        <w:t xml:space="preserve"> </w:t>
      </w:r>
      <w:r w:rsidRPr="00784540">
        <w:rPr>
          <w:rFonts w:ascii="Book Antiqua" w:hAnsi="Book Antiqua"/>
          <w:color w:val="000000" w:themeColor="text1"/>
          <w:sz w:val="24"/>
          <w:szCs w:val="24"/>
        </w:rPr>
        <w:t>A meta-analysis of periprosthetic tibia fractures has not</w:t>
      </w:r>
      <w:r w:rsidR="006065A9" w:rsidRPr="00784540">
        <w:rPr>
          <w:rFonts w:ascii="Book Antiqua" w:hAnsi="Book Antiqua"/>
          <w:color w:val="000000" w:themeColor="text1"/>
          <w:sz w:val="24"/>
          <w:szCs w:val="24"/>
        </w:rPr>
        <w:t xml:space="preserve"> yet</w:t>
      </w:r>
      <w:r w:rsidRPr="00784540">
        <w:rPr>
          <w:rFonts w:ascii="Book Antiqua" w:hAnsi="Book Antiqua"/>
          <w:color w:val="000000" w:themeColor="text1"/>
          <w:sz w:val="24"/>
          <w:szCs w:val="24"/>
        </w:rPr>
        <w:t xml:space="preserve"> been done and so the purpose of this review is to compile the studies done on periprosthetic tibial fractures after TKA and analyze the procedures used for treatment.</w:t>
      </w:r>
      <w:r w:rsidR="00A855C7" w:rsidRPr="00784540">
        <w:rPr>
          <w:rFonts w:ascii="Book Antiqua" w:hAnsi="Book Antiqua"/>
          <w:color w:val="000000" w:themeColor="text1"/>
          <w:sz w:val="24"/>
          <w:szCs w:val="24"/>
        </w:rPr>
        <w:t xml:space="preserve"> </w:t>
      </w:r>
      <w:r w:rsidRPr="00784540">
        <w:rPr>
          <w:rFonts w:ascii="Book Antiqua" w:hAnsi="Book Antiqua"/>
          <w:color w:val="000000" w:themeColor="text1"/>
          <w:sz w:val="24"/>
          <w:szCs w:val="24"/>
        </w:rPr>
        <w:t>The focus will be on treatment method for the particular classification of fracture and the anatomical and functional outcome.</w:t>
      </w:r>
    </w:p>
    <w:p w14:paraId="5834E678" w14:textId="77777777" w:rsidR="00593B59" w:rsidRPr="00784540" w:rsidRDefault="00593B59" w:rsidP="001E5C74">
      <w:pPr>
        <w:pStyle w:val="BodyA"/>
        <w:spacing w:line="360" w:lineRule="auto"/>
        <w:ind w:firstLineChars="200" w:firstLine="480"/>
        <w:jc w:val="both"/>
        <w:rPr>
          <w:rFonts w:ascii="Book Antiqua" w:eastAsiaTheme="minorEastAsia" w:hAnsi="Book Antiqua"/>
          <w:color w:val="000000" w:themeColor="text1"/>
          <w:sz w:val="24"/>
          <w:szCs w:val="24"/>
        </w:rPr>
      </w:pPr>
    </w:p>
    <w:p w14:paraId="6B1700F0" w14:textId="77777777" w:rsidR="003D1A05" w:rsidRPr="00784540" w:rsidRDefault="003D1A05" w:rsidP="001E5C74">
      <w:pPr>
        <w:spacing w:line="360" w:lineRule="auto"/>
        <w:jc w:val="both"/>
        <w:rPr>
          <w:rFonts w:ascii="Book Antiqua" w:hAnsi="Book Antiqua"/>
          <w:color w:val="000000" w:themeColor="text1"/>
        </w:rPr>
      </w:pPr>
      <w:r w:rsidRPr="00784540">
        <w:rPr>
          <w:rFonts w:ascii="Book Antiqua" w:hAnsi="Book Antiqua"/>
          <w:b/>
          <w:color w:val="000000" w:themeColor="text1"/>
        </w:rPr>
        <w:t>MATERIALS AND METHODS</w:t>
      </w:r>
    </w:p>
    <w:p w14:paraId="686226F1" w14:textId="7A605ECB" w:rsidR="00593B59" w:rsidRPr="00784540" w:rsidRDefault="00EB01F4" w:rsidP="001E5C74">
      <w:pPr>
        <w:pStyle w:val="BodyA"/>
        <w:spacing w:line="360" w:lineRule="auto"/>
        <w:jc w:val="both"/>
        <w:rPr>
          <w:rFonts w:ascii="Book Antiqua" w:eastAsiaTheme="minorEastAsia" w:hAnsi="Book Antiqua"/>
          <w:color w:val="000000" w:themeColor="text1"/>
          <w:sz w:val="24"/>
          <w:szCs w:val="24"/>
        </w:rPr>
      </w:pPr>
      <w:r w:rsidRPr="00784540">
        <w:rPr>
          <w:rFonts w:ascii="Book Antiqua" w:hAnsi="Book Antiqua"/>
          <w:color w:val="000000" w:themeColor="text1"/>
          <w:sz w:val="24"/>
          <w:szCs w:val="24"/>
        </w:rPr>
        <w:t xml:space="preserve">To locate the publications used in this review, PubMed and Web of Science databases </w:t>
      </w:r>
      <w:r w:rsidR="006065A9" w:rsidRPr="00784540">
        <w:rPr>
          <w:rFonts w:ascii="Book Antiqua" w:hAnsi="Book Antiqua"/>
          <w:color w:val="000000" w:themeColor="text1"/>
          <w:sz w:val="24"/>
          <w:szCs w:val="24"/>
        </w:rPr>
        <w:t xml:space="preserve">were searched </w:t>
      </w:r>
      <w:r w:rsidRPr="00784540">
        <w:rPr>
          <w:rFonts w:ascii="Book Antiqua" w:hAnsi="Book Antiqua"/>
          <w:color w:val="000000" w:themeColor="text1"/>
          <w:sz w:val="24"/>
          <w:szCs w:val="24"/>
        </w:rPr>
        <w:t>for the key term ‘periprosthetic tibia fracture</w:t>
      </w:r>
      <w:r w:rsidRPr="00784540">
        <w:rPr>
          <w:rFonts w:ascii="Book Antiqua" w:hAnsi="Book Antiqua"/>
          <w:color w:val="000000" w:themeColor="text1"/>
          <w:sz w:val="24"/>
          <w:szCs w:val="24"/>
          <w:lang w:val="fr-FR"/>
        </w:rPr>
        <w:t>’</w:t>
      </w:r>
      <w:r w:rsidRPr="00784540">
        <w:rPr>
          <w:rFonts w:ascii="Book Antiqua" w:hAnsi="Book Antiqua"/>
          <w:color w:val="000000" w:themeColor="text1"/>
          <w:sz w:val="24"/>
          <w:szCs w:val="24"/>
        </w:rPr>
        <w:t>.</w:t>
      </w:r>
      <w:r w:rsidR="00A855C7" w:rsidRPr="00784540">
        <w:rPr>
          <w:rFonts w:ascii="Book Antiqua" w:hAnsi="Book Antiqua"/>
          <w:color w:val="000000" w:themeColor="text1"/>
          <w:sz w:val="24"/>
          <w:szCs w:val="24"/>
        </w:rPr>
        <w:t xml:space="preserve"> </w:t>
      </w:r>
      <w:r w:rsidRPr="00784540">
        <w:rPr>
          <w:rFonts w:ascii="Book Antiqua" w:hAnsi="Book Antiqua"/>
          <w:color w:val="000000" w:themeColor="text1"/>
          <w:sz w:val="24"/>
          <w:szCs w:val="24"/>
        </w:rPr>
        <w:t>From the given results, studies were individually either included or excluded.</w:t>
      </w:r>
      <w:r w:rsidR="00A855C7" w:rsidRPr="00784540">
        <w:rPr>
          <w:rFonts w:ascii="Book Antiqua" w:hAnsi="Book Antiqua"/>
          <w:color w:val="000000" w:themeColor="text1"/>
          <w:sz w:val="24"/>
          <w:szCs w:val="24"/>
        </w:rPr>
        <w:t xml:space="preserve"> </w:t>
      </w:r>
      <w:r w:rsidR="004322F4" w:rsidRPr="00784540">
        <w:rPr>
          <w:rFonts w:ascii="Book Antiqua" w:hAnsi="Book Antiqua"/>
          <w:color w:val="000000" w:themeColor="text1"/>
          <w:sz w:val="24"/>
          <w:szCs w:val="24"/>
        </w:rPr>
        <w:t>Criteria for inclusion were</w:t>
      </w:r>
      <w:r w:rsidRPr="00784540">
        <w:rPr>
          <w:rFonts w:ascii="Book Antiqua" w:hAnsi="Book Antiqua"/>
          <w:color w:val="000000" w:themeColor="text1"/>
          <w:sz w:val="24"/>
          <w:szCs w:val="24"/>
        </w:rPr>
        <w:t xml:space="preserve"> the following:</w:t>
      </w:r>
      <w:r w:rsidR="00593B59" w:rsidRPr="00784540">
        <w:rPr>
          <w:rFonts w:ascii="Book Antiqua" w:eastAsiaTheme="minorEastAsia" w:hAnsi="Book Antiqua"/>
          <w:color w:val="000000" w:themeColor="text1"/>
          <w:sz w:val="24"/>
          <w:szCs w:val="24"/>
        </w:rPr>
        <w:t xml:space="preserve"> (1) </w:t>
      </w:r>
      <w:r w:rsidRPr="00784540">
        <w:rPr>
          <w:rFonts w:ascii="Book Antiqua" w:hAnsi="Book Antiqua"/>
          <w:color w:val="000000" w:themeColor="text1"/>
          <w:sz w:val="24"/>
          <w:szCs w:val="24"/>
        </w:rPr>
        <w:t>Patient must have a fracture of the tibia</w:t>
      </w:r>
      <w:r w:rsidR="00593B59" w:rsidRPr="00784540">
        <w:rPr>
          <w:rFonts w:ascii="Book Antiqua" w:eastAsiaTheme="minorEastAsia" w:hAnsi="Book Antiqua"/>
          <w:color w:val="000000" w:themeColor="text1"/>
          <w:sz w:val="24"/>
          <w:szCs w:val="24"/>
        </w:rPr>
        <w:t xml:space="preserve">; and (2) </w:t>
      </w:r>
      <w:r w:rsidRPr="00784540">
        <w:rPr>
          <w:rFonts w:ascii="Book Antiqua" w:hAnsi="Book Antiqua"/>
          <w:color w:val="000000" w:themeColor="text1"/>
          <w:sz w:val="24"/>
          <w:szCs w:val="24"/>
        </w:rPr>
        <w:t>Patient must have unde</w:t>
      </w:r>
      <w:r w:rsidRPr="00784540">
        <w:rPr>
          <w:rFonts w:ascii="Book Antiqua" w:hAnsi="Book Antiqua"/>
          <w:color w:val="000000" w:themeColor="text1"/>
          <w:sz w:val="24"/>
          <w:szCs w:val="24"/>
        </w:rPr>
        <w:t>r</w:t>
      </w:r>
      <w:r w:rsidRPr="00784540">
        <w:rPr>
          <w:rFonts w:ascii="Book Antiqua" w:hAnsi="Book Antiqua"/>
          <w:color w:val="000000" w:themeColor="text1"/>
          <w:sz w:val="24"/>
          <w:szCs w:val="24"/>
        </w:rPr>
        <w:t>gone a total knee arthroplasty</w:t>
      </w:r>
      <w:r w:rsidR="00593B59" w:rsidRPr="00784540">
        <w:rPr>
          <w:rFonts w:ascii="Book Antiqua" w:eastAsiaTheme="minorEastAsia" w:hAnsi="Book Antiqua"/>
          <w:color w:val="000000" w:themeColor="text1"/>
          <w:sz w:val="24"/>
          <w:szCs w:val="24"/>
        </w:rPr>
        <w:t>.</w:t>
      </w:r>
    </w:p>
    <w:p w14:paraId="14D293CF" w14:textId="0638FFDD" w:rsidR="00593B59" w:rsidRPr="00784540" w:rsidRDefault="00EB01F4" w:rsidP="001E5C74">
      <w:pPr>
        <w:pStyle w:val="BodyA"/>
        <w:spacing w:line="360" w:lineRule="auto"/>
        <w:ind w:firstLineChars="200" w:firstLine="480"/>
        <w:jc w:val="both"/>
        <w:rPr>
          <w:rFonts w:ascii="Book Antiqua" w:eastAsiaTheme="minorEastAsia" w:hAnsi="Book Antiqua"/>
          <w:color w:val="000000" w:themeColor="text1"/>
          <w:sz w:val="24"/>
          <w:szCs w:val="24"/>
        </w:rPr>
      </w:pPr>
      <w:r w:rsidRPr="00784540">
        <w:rPr>
          <w:rFonts w:ascii="Book Antiqua" w:hAnsi="Book Antiqua"/>
          <w:color w:val="000000" w:themeColor="text1"/>
          <w:sz w:val="24"/>
          <w:szCs w:val="24"/>
        </w:rPr>
        <w:t>Multiple fractures and intraoperative fractures were included.</w:t>
      </w:r>
      <w:r w:rsidR="00A855C7" w:rsidRPr="00784540">
        <w:rPr>
          <w:rFonts w:ascii="Book Antiqua" w:hAnsi="Book Antiqua"/>
          <w:color w:val="000000" w:themeColor="text1"/>
          <w:sz w:val="24"/>
          <w:szCs w:val="24"/>
        </w:rPr>
        <w:t xml:space="preserve"> </w:t>
      </w:r>
      <w:r w:rsidRPr="00784540">
        <w:rPr>
          <w:rFonts w:ascii="Book Antiqua" w:hAnsi="Book Antiqua"/>
          <w:color w:val="000000" w:themeColor="text1"/>
          <w:sz w:val="24"/>
          <w:szCs w:val="24"/>
        </w:rPr>
        <w:t>Results that a</w:t>
      </w:r>
      <w:r w:rsidRPr="00784540">
        <w:rPr>
          <w:rFonts w:ascii="Book Antiqua" w:hAnsi="Book Antiqua"/>
          <w:color w:val="000000" w:themeColor="text1"/>
          <w:sz w:val="24"/>
          <w:szCs w:val="24"/>
        </w:rPr>
        <w:t>p</w:t>
      </w:r>
      <w:r w:rsidRPr="00784540">
        <w:rPr>
          <w:rFonts w:ascii="Book Antiqua" w:hAnsi="Book Antiqua"/>
          <w:color w:val="000000" w:themeColor="text1"/>
          <w:sz w:val="24"/>
          <w:szCs w:val="24"/>
        </w:rPr>
        <w:t xml:space="preserve">peared in multiple searches, were not </w:t>
      </w:r>
      <w:r w:rsidR="006065A9" w:rsidRPr="00784540">
        <w:rPr>
          <w:rFonts w:ascii="Book Antiqua" w:hAnsi="Book Antiqua"/>
          <w:color w:val="000000" w:themeColor="text1"/>
          <w:sz w:val="24"/>
          <w:szCs w:val="24"/>
        </w:rPr>
        <w:t>from</w:t>
      </w:r>
      <w:r w:rsidRPr="00784540">
        <w:rPr>
          <w:rFonts w:ascii="Book Antiqua" w:hAnsi="Book Antiqua"/>
          <w:color w:val="000000" w:themeColor="text1"/>
          <w:sz w:val="24"/>
          <w:szCs w:val="24"/>
        </w:rPr>
        <w:t xml:space="preserve"> a human, or were simply a documentation of treatment methods were excluded. </w:t>
      </w:r>
    </w:p>
    <w:p w14:paraId="77FDB5EF" w14:textId="4634A92E" w:rsidR="00593B59" w:rsidRDefault="00EB01F4" w:rsidP="001E5C74">
      <w:pPr>
        <w:pStyle w:val="BodyA"/>
        <w:spacing w:line="360" w:lineRule="auto"/>
        <w:ind w:firstLineChars="200" w:firstLine="480"/>
        <w:jc w:val="both"/>
        <w:rPr>
          <w:rFonts w:ascii="Book Antiqua" w:eastAsiaTheme="minorEastAsia" w:hAnsi="Book Antiqua"/>
          <w:color w:val="000000" w:themeColor="text1"/>
          <w:sz w:val="24"/>
          <w:szCs w:val="24"/>
        </w:rPr>
      </w:pPr>
      <w:r w:rsidRPr="00784540">
        <w:rPr>
          <w:rFonts w:ascii="Book Antiqua" w:hAnsi="Book Antiqua"/>
          <w:color w:val="000000" w:themeColor="text1"/>
          <w:sz w:val="24"/>
          <w:szCs w:val="24"/>
        </w:rPr>
        <w:t>Preliminary data from these studies was organized into an excel spreadsheet for analysis.</w:t>
      </w:r>
      <w:r w:rsidR="00A855C7" w:rsidRPr="00784540">
        <w:rPr>
          <w:rFonts w:ascii="Book Antiqua" w:hAnsi="Book Antiqua"/>
          <w:color w:val="000000" w:themeColor="text1"/>
          <w:sz w:val="24"/>
          <w:szCs w:val="24"/>
        </w:rPr>
        <w:t xml:space="preserve"> </w:t>
      </w:r>
      <w:r w:rsidRPr="00784540">
        <w:rPr>
          <w:rFonts w:ascii="Book Antiqua" w:hAnsi="Book Antiqua"/>
          <w:color w:val="000000" w:themeColor="text1"/>
          <w:sz w:val="24"/>
          <w:szCs w:val="24"/>
        </w:rPr>
        <w:t>Important information included study date</w:t>
      </w:r>
      <w:r w:rsidR="00375C8B" w:rsidRPr="00784540">
        <w:rPr>
          <w:rFonts w:ascii="Book Antiqua" w:hAnsi="Book Antiqua"/>
          <w:color w:val="000000" w:themeColor="text1"/>
          <w:sz w:val="24"/>
          <w:szCs w:val="24"/>
        </w:rPr>
        <w:t>s</w:t>
      </w:r>
      <w:r w:rsidRPr="00784540">
        <w:rPr>
          <w:rFonts w:ascii="Book Antiqua" w:hAnsi="Book Antiqua"/>
          <w:color w:val="000000" w:themeColor="text1"/>
          <w:sz w:val="24"/>
          <w:szCs w:val="24"/>
        </w:rPr>
        <w:t>, fracture classification</w:t>
      </w:r>
      <w:r w:rsidR="00375C8B" w:rsidRPr="00784540">
        <w:rPr>
          <w:rFonts w:ascii="Book Antiqua" w:hAnsi="Book Antiqua"/>
          <w:color w:val="000000" w:themeColor="text1"/>
          <w:sz w:val="24"/>
          <w:szCs w:val="24"/>
        </w:rPr>
        <w:t>s</w:t>
      </w:r>
      <w:r w:rsidRPr="00784540">
        <w:rPr>
          <w:rFonts w:ascii="Book Antiqua" w:hAnsi="Book Antiqua"/>
          <w:color w:val="000000" w:themeColor="text1"/>
          <w:sz w:val="24"/>
          <w:szCs w:val="24"/>
        </w:rPr>
        <w:t>, number of patients, treatment methods, anatomical outcome</w:t>
      </w:r>
      <w:r w:rsidR="00375C8B" w:rsidRPr="00784540">
        <w:rPr>
          <w:rFonts w:ascii="Book Antiqua" w:hAnsi="Book Antiqua"/>
          <w:color w:val="000000" w:themeColor="text1"/>
          <w:sz w:val="24"/>
          <w:szCs w:val="24"/>
        </w:rPr>
        <w:t>s</w:t>
      </w:r>
      <w:r w:rsidRPr="00784540">
        <w:rPr>
          <w:rFonts w:ascii="Book Antiqua" w:hAnsi="Book Antiqua"/>
          <w:color w:val="000000" w:themeColor="text1"/>
          <w:sz w:val="24"/>
          <w:szCs w:val="24"/>
        </w:rPr>
        <w:t>, functional outcome</w:t>
      </w:r>
      <w:r w:rsidR="00375C8B" w:rsidRPr="00784540">
        <w:rPr>
          <w:rFonts w:ascii="Book Antiqua" w:hAnsi="Book Antiqua"/>
          <w:color w:val="000000" w:themeColor="text1"/>
          <w:sz w:val="24"/>
          <w:szCs w:val="24"/>
        </w:rPr>
        <w:t>s</w:t>
      </w:r>
      <w:r w:rsidRPr="00784540">
        <w:rPr>
          <w:rFonts w:ascii="Book Antiqua" w:hAnsi="Book Antiqua"/>
          <w:color w:val="000000" w:themeColor="text1"/>
          <w:sz w:val="24"/>
          <w:szCs w:val="24"/>
        </w:rPr>
        <w:t>, and any complications encountered during the process.</w:t>
      </w:r>
      <w:r w:rsidR="00A855C7" w:rsidRPr="00784540">
        <w:rPr>
          <w:rFonts w:ascii="Book Antiqua" w:hAnsi="Book Antiqua"/>
          <w:color w:val="000000" w:themeColor="text1"/>
          <w:sz w:val="24"/>
          <w:szCs w:val="24"/>
        </w:rPr>
        <w:t xml:space="preserve"> </w:t>
      </w:r>
      <w:r w:rsidRPr="00784540">
        <w:rPr>
          <w:rFonts w:ascii="Book Antiqua" w:hAnsi="Book Antiqua"/>
          <w:color w:val="000000" w:themeColor="text1"/>
          <w:sz w:val="24"/>
          <w:szCs w:val="24"/>
        </w:rPr>
        <w:t>This data was qualitatively and quant</w:t>
      </w:r>
      <w:r w:rsidRPr="00784540">
        <w:rPr>
          <w:rFonts w:ascii="Book Antiqua" w:hAnsi="Book Antiqua"/>
          <w:color w:val="000000" w:themeColor="text1"/>
          <w:sz w:val="24"/>
          <w:szCs w:val="24"/>
        </w:rPr>
        <w:t>i</w:t>
      </w:r>
      <w:r w:rsidRPr="00784540">
        <w:rPr>
          <w:rFonts w:ascii="Book Antiqua" w:hAnsi="Book Antiqua"/>
          <w:color w:val="000000" w:themeColor="text1"/>
          <w:sz w:val="24"/>
          <w:szCs w:val="24"/>
        </w:rPr>
        <w:lastRenderedPageBreak/>
        <w:t>tatively analyzed for successful and unsuccessful patterns as well as novel techniques that require further attention.</w:t>
      </w:r>
    </w:p>
    <w:p w14:paraId="6D4B219A" w14:textId="77777777" w:rsidR="00784540" w:rsidRPr="00784540" w:rsidRDefault="00784540" w:rsidP="001E5C74">
      <w:pPr>
        <w:pStyle w:val="BodyA"/>
        <w:spacing w:line="360" w:lineRule="auto"/>
        <w:ind w:firstLineChars="200" w:firstLine="480"/>
        <w:jc w:val="both"/>
        <w:rPr>
          <w:rFonts w:ascii="Book Antiqua" w:eastAsiaTheme="minorEastAsia" w:hAnsi="Book Antiqua"/>
          <w:color w:val="000000" w:themeColor="text1"/>
          <w:sz w:val="24"/>
          <w:szCs w:val="24"/>
        </w:rPr>
      </w:pPr>
    </w:p>
    <w:p w14:paraId="479EE8A2" w14:textId="496D7642" w:rsidR="00674321" w:rsidRPr="00784540" w:rsidRDefault="00593B59" w:rsidP="001E5C74">
      <w:pPr>
        <w:pStyle w:val="Heading"/>
        <w:spacing w:before="0" w:line="360" w:lineRule="auto"/>
        <w:jc w:val="both"/>
        <w:rPr>
          <w:rFonts w:ascii="Book Antiqua" w:hAnsi="Book Antiqua"/>
          <w:b/>
          <w:bCs/>
          <w:color w:val="000000" w:themeColor="text1"/>
          <w:sz w:val="24"/>
          <w:szCs w:val="24"/>
        </w:rPr>
      </w:pPr>
      <w:r w:rsidRPr="00784540">
        <w:rPr>
          <w:rFonts w:ascii="Book Antiqua" w:hAnsi="Book Antiqua"/>
          <w:b/>
          <w:bCs/>
          <w:color w:val="000000" w:themeColor="text1"/>
          <w:sz w:val="24"/>
          <w:szCs w:val="24"/>
        </w:rPr>
        <w:t>RESULTS</w:t>
      </w:r>
    </w:p>
    <w:p w14:paraId="369146CC" w14:textId="77777777" w:rsidR="00784540" w:rsidRDefault="00EB01F4" w:rsidP="001E5C74">
      <w:pPr>
        <w:pStyle w:val="BodyA"/>
        <w:spacing w:line="360" w:lineRule="auto"/>
        <w:jc w:val="both"/>
        <w:rPr>
          <w:rFonts w:ascii="Book Antiqua" w:eastAsiaTheme="minorEastAsia" w:hAnsi="Book Antiqua"/>
          <w:color w:val="000000" w:themeColor="text1"/>
          <w:sz w:val="24"/>
          <w:szCs w:val="24"/>
        </w:rPr>
      </w:pPr>
      <w:r w:rsidRPr="00784540">
        <w:rPr>
          <w:rFonts w:ascii="Book Antiqua" w:hAnsi="Book Antiqua"/>
          <w:color w:val="000000" w:themeColor="text1"/>
          <w:sz w:val="24"/>
          <w:szCs w:val="24"/>
        </w:rPr>
        <w:t xml:space="preserve">The database searches yielded 185 results, which </w:t>
      </w:r>
      <w:r w:rsidR="004322F4" w:rsidRPr="00784540">
        <w:rPr>
          <w:rFonts w:ascii="Book Antiqua" w:hAnsi="Book Antiqua"/>
          <w:color w:val="000000" w:themeColor="text1"/>
          <w:sz w:val="24"/>
          <w:szCs w:val="24"/>
        </w:rPr>
        <w:t>were</w:t>
      </w:r>
      <w:r w:rsidRPr="00784540">
        <w:rPr>
          <w:rFonts w:ascii="Book Antiqua" w:hAnsi="Book Antiqua"/>
          <w:color w:val="000000" w:themeColor="text1"/>
          <w:sz w:val="24"/>
          <w:szCs w:val="24"/>
        </w:rPr>
        <w:t xml:space="preserve"> then further reduced based on the inclusion and exclusion criteria from Section 2.65 of the results</w:t>
      </w:r>
      <w:r w:rsidR="00BB028C" w:rsidRPr="00784540">
        <w:rPr>
          <w:rFonts w:ascii="Book Antiqua" w:hAnsi="Book Antiqua"/>
          <w:color w:val="000000" w:themeColor="text1"/>
          <w:sz w:val="24"/>
          <w:szCs w:val="24"/>
        </w:rPr>
        <w:t>. Those studies that were eliminated</w:t>
      </w:r>
      <w:r w:rsidRPr="00784540">
        <w:rPr>
          <w:rFonts w:ascii="Book Antiqua" w:hAnsi="Book Antiqua"/>
          <w:color w:val="000000" w:themeColor="text1"/>
          <w:sz w:val="24"/>
          <w:szCs w:val="24"/>
        </w:rPr>
        <w:t xml:space="preserve"> </w:t>
      </w:r>
      <w:r w:rsidR="00BB028C" w:rsidRPr="00784540">
        <w:rPr>
          <w:rFonts w:ascii="Book Antiqua" w:hAnsi="Book Antiqua"/>
          <w:color w:val="000000" w:themeColor="text1"/>
          <w:sz w:val="24"/>
          <w:szCs w:val="24"/>
        </w:rPr>
        <w:t>included</w:t>
      </w:r>
      <w:r w:rsidRPr="00784540">
        <w:rPr>
          <w:rFonts w:ascii="Book Antiqua" w:hAnsi="Book Antiqua"/>
          <w:color w:val="000000" w:themeColor="text1"/>
          <w:sz w:val="24"/>
          <w:szCs w:val="24"/>
        </w:rPr>
        <w:t xml:space="preserve"> redundant studies, 8 results </w:t>
      </w:r>
      <w:r w:rsidR="00BB028C" w:rsidRPr="00784540">
        <w:rPr>
          <w:rFonts w:ascii="Book Antiqua" w:hAnsi="Book Antiqua"/>
          <w:color w:val="000000" w:themeColor="text1"/>
          <w:sz w:val="24"/>
          <w:szCs w:val="24"/>
        </w:rPr>
        <w:t xml:space="preserve">that </w:t>
      </w:r>
      <w:r w:rsidRPr="00784540">
        <w:rPr>
          <w:rFonts w:ascii="Book Antiqua" w:hAnsi="Book Antiqua"/>
          <w:color w:val="000000" w:themeColor="text1"/>
          <w:sz w:val="24"/>
          <w:szCs w:val="24"/>
        </w:rPr>
        <w:t>focused on a unicompar</w:t>
      </w:r>
      <w:r w:rsidRPr="00784540">
        <w:rPr>
          <w:rFonts w:ascii="Book Antiqua" w:hAnsi="Book Antiqua"/>
          <w:color w:val="000000" w:themeColor="text1"/>
          <w:sz w:val="24"/>
          <w:szCs w:val="24"/>
        </w:rPr>
        <w:t>t</w:t>
      </w:r>
      <w:r w:rsidRPr="00784540">
        <w:rPr>
          <w:rFonts w:ascii="Book Antiqua" w:hAnsi="Book Antiqua"/>
          <w:color w:val="000000" w:themeColor="text1"/>
          <w:sz w:val="24"/>
          <w:szCs w:val="24"/>
        </w:rPr>
        <w:t xml:space="preserve">mental arthroplasty, 1 result </w:t>
      </w:r>
      <w:r w:rsidR="00BB028C" w:rsidRPr="00784540">
        <w:rPr>
          <w:rFonts w:ascii="Book Antiqua" w:hAnsi="Book Antiqua"/>
          <w:color w:val="000000" w:themeColor="text1"/>
          <w:sz w:val="24"/>
          <w:szCs w:val="24"/>
        </w:rPr>
        <w:t xml:space="preserve">that </w:t>
      </w:r>
      <w:r w:rsidRPr="00784540">
        <w:rPr>
          <w:rFonts w:ascii="Book Antiqua" w:hAnsi="Book Antiqua"/>
          <w:color w:val="000000" w:themeColor="text1"/>
          <w:sz w:val="24"/>
          <w:szCs w:val="24"/>
        </w:rPr>
        <w:t xml:space="preserve">was of a canine tibia, 59 results </w:t>
      </w:r>
      <w:r w:rsidR="00BB028C" w:rsidRPr="00784540">
        <w:rPr>
          <w:rFonts w:ascii="Book Antiqua" w:hAnsi="Book Antiqua"/>
          <w:color w:val="000000" w:themeColor="text1"/>
          <w:sz w:val="24"/>
          <w:szCs w:val="24"/>
        </w:rPr>
        <w:t xml:space="preserve">that </w:t>
      </w:r>
      <w:r w:rsidRPr="00784540">
        <w:rPr>
          <w:rFonts w:ascii="Book Antiqua" w:hAnsi="Book Antiqua"/>
          <w:color w:val="000000" w:themeColor="text1"/>
          <w:sz w:val="24"/>
          <w:szCs w:val="24"/>
        </w:rPr>
        <w:t xml:space="preserve">did not actually have a tibia fracture, and 39 results </w:t>
      </w:r>
      <w:r w:rsidR="00BB028C" w:rsidRPr="00784540">
        <w:rPr>
          <w:rFonts w:ascii="Book Antiqua" w:hAnsi="Book Antiqua"/>
          <w:color w:val="000000" w:themeColor="text1"/>
          <w:sz w:val="24"/>
          <w:szCs w:val="24"/>
        </w:rPr>
        <w:t xml:space="preserve">that </w:t>
      </w:r>
      <w:r w:rsidRPr="00784540">
        <w:rPr>
          <w:rFonts w:ascii="Book Antiqua" w:hAnsi="Book Antiqua"/>
          <w:color w:val="000000" w:themeColor="text1"/>
          <w:sz w:val="24"/>
          <w:szCs w:val="24"/>
        </w:rPr>
        <w:t>did not have any patient data.</w:t>
      </w:r>
      <w:r w:rsidR="00A855C7" w:rsidRPr="00784540">
        <w:rPr>
          <w:rFonts w:ascii="Book Antiqua" w:hAnsi="Book Antiqua"/>
          <w:color w:val="000000" w:themeColor="text1"/>
          <w:sz w:val="24"/>
          <w:szCs w:val="24"/>
        </w:rPr>
        <w:t xml:space="preserve"> </w:t>
      </w:r>
      <w:r w:rsidRPr="00784540">
        <w:rPr>
          <w:rFonts w:ascii="Book Antiqua" w:hAnsi="Book Antiqua"/>
          <w:color w:val="000000" w:themeColor="text1"/>
          <w:sz w:val="24"/>
          <w:szCs w:val="24"/>
        </w:rPr>
        <w:t>After the excl</w:t>
      </w:r>
      <w:r w:rsidRPr="00784540">
        <w:rPr>
          <w:rFonts w:ascii="Book Antiqua" w:hAnsi="Book Antiqua"/>
          <w:color w:val="000000" w:themeColor="text1"/>
          <w:sz w:val="24"/>
          <w:szCs w:val="24"/>
        </w:rPr>
        <w:t>u</w:t>
      </w:r>
      <w:r w:rsidRPr="00784540">
        <w:rPr>
          <w:rFonts w:ascii="Book Antiqua" w:hAnsi="Book Antiqua"/>
          <w:color w:val="000000" w:themeColor="text1"/>
          <w:sz w:val="24"/>
          <w:szCs w:val="24"/>
        </w:rPr>
        <w:t xml:space="preserve">sion of these papers, only 13 papers </w:t>
      </w:r>
      <w:r w:rsidR="00BB028C" w:rsidRPr="00784540">
        <w:rPr>
          <w:rFonts w:ascii="Book Antiqua" w:hAnsi="Book Antiqua"/>
          <w:color w:val="000000" w:themeColor="text1"/>
          <w:sz w:val="24"/>
          <w:szCs w:val="24"/>
        </w:rPr>
        <w:t xml:space="preserve">were left that </w:t>
      </w:r>
      <w:r w:rsidRPr="00784540">
        <w:rPr>
          <w:rFonts w:ascii="Book Antiqua" w:hAnsi="Book Antiqua"/>
          <w:color w:val="000000" w:themeColor="text1"/>
          <w:sz w:val="24"/>
          <w:szCs w:val="24"/>
        </w:rPr>
        <w:t>fit the inclusion criteria.</w:t>
      </w:r>
      <w:r w:rsidR="00A855C7" w:rsidRPr="00784540">
        <w:rPr>
          <w:rFonts w:ascii="Book Antiqua" w:hAnsi="Book Antiqua"/>
          <w:color w:val="000000" w:themeColor="text1"/>
          <w:sz w:val="24"/>
          <w:szCs w:val="24"/>
        </w:rPr>
        <w:t xml:space="preserve"> </w:t>
      </w:r>
      <w:r w:rsidRPr="00784540">
        <w:rPr>
          <w:rFonts w:ascii="Book Antiqua" w:hAnsi="Book Antiqua"/>
          <w:color w:val="000000" w:themeColor="text1"/>
          <w:sz w:val="24"/>
          <w:szCs w:val="24"/>
        </w:rPr>
        <w:t>This brea</w:t>
      </w:r>
      <w:r w:rsidRPr="00784540">
        <w:rPr>
          <w:rFonts w:ascii="Book Antiqua" w:hAnsi="Book Antiqua"/>
          <w:color w:val="000000" w:themeColor="text1"/>
          <w:sz w:val="24"/>
          <w:szCs w:val="24"/>
        </w:rPr>
        <w:t>k</w:t>
      </w:r>
      <w:r w:rsidRPr="00784540">
        <w:rPr>
          <w:rFonts w:ascii="Book Antiqua" w:hAnsi="Book Antiqua"/>
          <w:color w:val="000000" w:themeColor="text1"/>
          <w:sz w:val="24"/>
          <w:szCs w:val="24"/>
        </w:rPr>
        <w:t xml:space="preserve">down is graphically shown in </w:t>
      </w:r>
      <w:r w:rsidR="00593B59" w:rsidRPr="00784540">
        <w:rPr>
          <w:rFonts w:ascii="Book Antiqua" w:hAnsi="Book Antiqua"/>
          <w:color w:val="000000" w:themeColor="text1"/>
          <w:sz w:val="24"/>
          <w:szCs w:val="24"/>
        </w:rPr>
        <w:t xml:space="preserve">Figure </w:t>
      </w:r>
      <w:r w:rsidRPr="00784540">
        <w:rPr>
          <w:rFonts w:ascii="Book Antiqua" w:hAnsi="Book Antiqua"/>
          <w:color w:val="000000" w:themeColor="text1"/>
          <w:sz w:val="24"/>
          <w:szCs w:val="24"/>
        </w:rPr>
        <w:t>1.</w:t>
      </w:r>
      <w:r w:rsidR="00A855C7" w:rsidRPr="00784540">
        <w:rPr>
          <w:rFonts w:ascii="Book Antiqua" w:hAnsi="Book Antiqua"/>
          <w:color w:val="000000" w:themeColor="text1"/>
          <w:sz w:val="24"/>
          <w:szCs w:val="24"/>
        </w:rPr>
        <w:t xml:space="preserve"> </w:t>
      </w:r>
      <w:r w:rsidRPr="00784540">
        <w:rPr>
          <w:rFonts w:ascii="Book Antiqua" w:hAnsi="Book Antiqua"/>
          <w:color w:val="000000" w:themeColor="text1"/>
          <w:sz w:val="24"/>
          <w:szCs w:val="24"/>
        </w:rPr>
        <w:t xml:space="preserve">The papers are shown in </w:t>
      </w:r>
      <w:r w:rsidR="00593B59" w:rsidRPr="00784540">
        <w:rPr>
          <w:rFonts w:ascii="Book Antiqua" w:hAnsi="Book Antiqua"/>
          <w:color w:val="000000" w:themeColor="text1"/>
          <w:sz w:val="24"/>
          <w:szCs w:val="24"/>
        </w:rPr>
        <w:t xml:space="preserve">Table </w:t>
      </w:r>
      <w:r w:rsidRPr="00784540">
        <w:rPr>
          <w:rFonts w:ascii="Book Antiqua" w:hAnsi="Book Antiqua"/>
          <w:color w:val="000000" w:themeColor="text1"/>
          <w:sz w:val="24"/>
          <w:szCs w:val="24"/>
        </w:rPr>
        <w:t xml:space="preserve">1. </w:t>
      </w:r>
    </w:p>
    <w:p w14:paraId="3C91A83A" w14:textId="77777777" w:rsidR="00784540" w:rsidRDefault="00784540" w:rsidP="001E5C74">
      <w:pPr>
        <w:pStyle w:val="BodyA"/>
        <w:spacing w:line="360" w:lineRule="auto"/>
        <w:jc w:val="both"/>
        <w:rPr>
          <w:rFonts w:ascii="Book Antiqua" w:eastAsiaTheme="minorEastAsia" w:hAnsi="Book Antiqua"/>
          <w:color w:val="000000" w:themeColor="text1"/>
          <w:sz w:val="24"/>
          <w:szCs w:val="24"/>
        </w:rPr>
      </w:pPr>
    </w:p>
    <w:p w14:paraId="1E310E55" w14:textId="7E55CC75" w:rsidR="00674321" w:rsidRPr="00784540" w:rsidRDefault="00EB01F4" w:rsidP="001E5C74">
      <w:pPr>
        <w:pStyle w:val="BodyA"/>
        <w:spacing w:line="360" w:lineRule="auto"/>
        <w:jc w:val="both"/>
        <w:rPr>
          <w:rFonts w:ascii="Book Antiqua" w:hAnsi="Book Antiqua"/>
          <w:color w:val="000000" w:themeColor="text1"/>
          <w:sz w:val="24"/>
          <w:szCs w:val="24"/>
        </w:rPr>
      </w:pPr>
      <w:r w:rsidRPr="00784540">
        <w:rPr>
          <w:rFonts w:ascii="Book Antiqua" w:hAnsi="Book Antiqua"/>
          <w:b/>
          <w:i/>
          <w:color w:val="000000" w:themeColor="text1"/>
          <w:sz w:val="24"/>
          <w:szCs w:val="24"/>
        </w:rPr>
        <w:t>Classification</w:t>
      </w:r>
    </w:p>
    <w:p w14:paraId="2E3E22B2" w14:textId="412D535F" w:rsidR="004919BE" w:rsidRPr="00784540" w:rsidRDefault="00EB01F4" w:rsidP="001E5C74">
      <w:pPr>
        <w:pStyle w:val="BodyA"/>
        <w:spacing w:line="360" w:lineRule="auto"/>
        <w:jc w:val="both"/>
        <w:rPr>
          <w:rFonts w:ascii="Book Antiqua" w:eastAsiaTheme="minorEastAsia" w:hAnsi="Book Antiqua"/>
          <w:color w:val="000000" w:themeColor="text1"/>
          <w:sz w:val="24"/>
          <w:szCs w:val="24"/>
        </w:rPr>
      </w:pPr>
      <w:r w:rsidRPr="00784540">
        <w:rPr>
          <w:rFonts w:ascii="Book Antiqua" w:hAnsi="Book Antiqua"/>
          <w:color w:val="000000" w:themeColor="text1"/>
          <w:sz w:val="24"/>
          <w:szCs w:val="24"/>
        </w:rPr>
        <w:t>The majority of the papers used the Felix classification system to identify the fracture type associated with the periprosthetic tibia fracture.</w:t>
      </w:r>
      <w:r w:rsidR="00A855C7" w:rsidRPr="00784540">
        <w:rPr>
          <w:rFonts w:ascii="Book Antiqua" w:hAnsi="Book Antiqua"/>
          <w:color w:val="000000" w:themeColor="text1"/>
          <w:sz w:val="24"/>
          <w:szCs w:val="24"/>
        </w:rPr>
        <w:t xml:space="preserve"> </w:t>
      </w:r>
      <w:r w:rsidRPr="00784540">
        <w:rPr>
          <w:rFonts w:ascii="Book Antiqua" w:hAnsi="Book Antiqua"/>
          <w:color w:val="000000" w:themeColor="text1"/>
          <w:sz w:val="24"/>
          <w:szCs w:val="24"/>
        </w:rPr>
        <w:t>Simply, there are 4 fracture cat</w:t>
      </w:r>
      <w:r w:rsidRPr="00784540">
        <w:rPr>
          <w:rFonts w:ascii="Book Antiqua" w:hAnsi="Book Antiqua"/>
          <w:color w:val="000000" w:themeColor="text1"/>
          <w:sz w:val="24"/>
          <w:szCs w:val="24"/>
        </w:rPr>
        <w:t>e</w:t>
      </w:r>
      <w:r w:rsidRPr="00784540">
        <w:rPr>
          <w:rFonts w:ascii="Book Antiqua" w:hAnsi="Book Antiqua"/>
          <w:color w:val="000000" w:themeColor="text1"/>
          <w:sz w:val="24"/>
          <w:szCs w:val="24"/>
        </w:rPr>
        <w:t>gories:</w:t>
      </w:r>
      <w:r w:rsidR="00061F5A" w:rsidRPr="00784540">
        <w:rPr>
          <w:rFonts w:ascii="Book Antiqua" w:hAnsi="Book Antiqua"/>
          <w:color w:val="000000" w:themeColor="text1"/>
          <w:sz w:val="24"/>
          <w:szCs w:val="24"/>
        </w:rPr>
        <w:t xml:space="preserve"> type 1 are those</w:t>
      </w:r>
      <w:r w:rsidRPr="00784540">
        <w:rPr>
          <w:rFonts w:ascii="Book Antiqua" w:hAnsi="Book Antiqua"/>
          <w:color w:val="000000" w:themeColor="text1"/>
          <w:sz w:val="24"/>
          <w:szCs w:val="24"/>
        </w:rPr>
        <w:t xml:space="preserve"> </w:t>
      </w:r>
      <w:r w:rsidR="00BB028C" w:rsidRPr="00784540">
        <w:rPr>
          <w:rFonts w:ascii="Book Antiqua" w:hAnsi="Book Antiqua"/>
          <w:color w:val="000000" w:themeColor="text1"/>
          <w:sz w:val="24"/>
          <w:szCs w:val="24"/>
        </w:rPr>
        <w:t xml:space="preserve">that extend </w:t>
      </w:r>
      <w:r w:rsidRPr="00784540">
        <w:rPr>
          <w:rFonts w:ascii="Book Antiqua" w:hAnsi="Book Antiqua"/>
          <w:color w:val="000000" w:themeColor="text1"/>
          <w:sz w:val="24"/>
          <w:szCs w:val="24"/>
        </w:rPr>
        <w:t xml:space="preserve">partially across the </w:t>
      </w:r>
      <w:proofErr w:type="spellStart"/>
      <w:r w:rsidRPr="00784540">
        <w:rPr>
          <w:rFonts w:ascii="Book Antiqua" w:hAnsi="Book Antiqua"/>
          <w:color w:val="000000" w:themeColor="text1"/>
          <w:sz w:val="24"/>
          <w:szCs w:val="24"/>
        </w:rPr>
        <w:t>tibial</w:t>
      </w:r>
      <w:proofErr w:type="spellEnd"/>
      <w:r w:rsidRPr="00784540">
        <w:rPr>
          <w:rFonts w:ascii="Book Antiqua" w:hAnsi="Book Antiqua"/>
          <w:color w:val="000000" w:themeColor="text1"/>
          <w:sz w:val="24"/>
          <w:szCs w:val="24"/>
        </w:rPr>
        <w:t xml:space="preserve"> plateau, </w:t>
      </w:r>
      <w:r w:rsidR="00061F5A" w:rsidRPr="00784540">
        <w:rPr>
          <w:rFonts w:ascii="Book Antiqua" w:hAnsi="Book Antiqua"/>
          <w:color w:val="000000" w:themeColor="text1"/>
          <w:sz w:val="24"/>
          <w:szCs w:val="24"/>
        </w:rPr>
        <w:t xml:space="preserve">type 2 </w:t>
      </w:r>
      <w:r w:rsidRPr="00784540">
        <w:rPr>
          <w:rFonts w:ascii="Book Antiqua" w:hAnsi="Book Antiqua"/>
          <w:color w:val="000000" w:themeColor="text1"/>
          <w:sz w:val="24"/>
          <w:szCs w:val="24"/>
        </w:rPr>
        <w:t>fully cross the tibial plateau,</w:t>
      </w:r>
      <w:r w:rsidR="00061F5A" w:rsidRPr="00784540">
        <w:rPr>
          <w:rFonts w:ascii="Book Antiqua" w:hAnsi="Book Antiqua"/>
          <w:color w:val="000000" w:themeColor="text1"/>
          <w:sz w:val="24"/>
          <w:szCs w:val="24"/>
        </w:rPr>
        <w:t xml:space="preserve"> type 3 are</w:t>
      </w:r>
      <w:r w:rsidRPr="00784540">
        <w:rPr>
          <w:rFonts w:ascii="Book Antiqua" w:hAnsi="Book Antiqua"/>
          <w:color w:val="000000" w:themeColor="text1"/>
          <w:sz w:val="24"/>
          <w:szCs w:val="24"/>
        </w:rPr>
        <w:t xml:space="preserve"> across the tibial shaft past the tibial stem of the prosthesis, and</w:t>
      </w:r>
      <w:r w:rsidR="00061F5A" w:rsidRPr="00784540">
        <w:rPr>
          <w:rFonts w:ascii="Book Antiqua" w:hAnsi="Book Antiqua"/>
          <w:color w:val="000000" w:themeColor="text1"/>
          <w:sz w:val="24"/>
          <w:szCs w:val="24"/>
        </w:rPr>
        <w:t xml:space="preserve"> type 4</w:t>
      </w:r>
      <w:r w:rsidRPr="00784540">
        <w:rPr>
          <w:rFonts w:ascii="Book Antiqua" w:hAnsi="Book Antiqua"/>
          <w:color w:val="000000" w:themeColor="text1"/>
          <w:sz w:val="24"/>
          <w:szCs w:val="24"/>
        </w:rPr>
        <w:t xml:space="preserve"> involv</w:t>
      </w:r>
      <w:r w:rsidR="00061F5A" w:rsidRPr="00784540">
        <w:rPr>
          <w:rFonts w:ascii="Book Antiqua" w:hAnsi="Book Antiqua"/>
          <w:color w:val="000000" w:themeColor="text1"/>
          <w:sz w:val="24"/>
          <w:szCs w:val="24"/>
        </w:rPr>
        <w:t>e</w:t>
      </w:r>
      <w:r w:rsidRPr="00784540">
        <w:rPr>
          <w:rFonts w:ascii="Book Antiqua" w:hAnsi="Book Antiqua"/>
          <w:color w:val="000000" w:themeColor="text1"/>
          <w:sz w:val="24"/>
          <w:szCs w:val="24"/>
        </w:rPr>
        <w:t xml:space="preserve"> the tibial tuberosity.</w:t>
      </w:r>
      <w:r w:rsidR="00A855C7" w:rsidRPr="00784540">
        <w:rPr>
          <w:rFonts w:ascii="Book Antiqua" w:hAnsi="Book Antiqua"/>
          <w:color w:val="000000" w:themeColor="text1"/>
          <w:sz w:val="24"/>
          <w:szCs w:val="24"/>
        </w:rPr>
        <w:t xml:space="preserve"> </w:t>
      </w:r>
      <w:r w:rsidRPr="00784540">
        <w:rPr>
          <w:rFonts w:ascii="Book Antiqua" w:hAnsi="Book Antiqua"/>
          <w:color w:val="000000" w:themeColor="text1"/>
          <w:sz w:val="24"/>
          <w:szCs w:val="24"/>
        </w:rPr>
        <w:t xml:space="preserve">Each of these types can be </w:t>
      </w:r>
      <w:r w:rsidR="00061F5A" w:rsidRPr="00784540">
        <w:rPr>
          <w:rFonts w:ascii="Book Antiqua" w:hAnsi="Book Antiqua"/>
          <w:color w:val="000000" w:themeColor="text1"/>
          <w:sz w:val="24"/>
          <w:szCs w:val="24"/>
        </w:rPr>
        <w:t xml:space="preserve">further </w:t>
      </w:r>
      <w:r w:rsidR="00BB028C" w:rsidRPr="00784540">
        <w:rPr>
          <w:rFonts w:ascii="Book Antiqua" w:hAnsi="Book Antiqua"/>
          <w:color w:val="000000" w:themeColor="text1"/>
          <w:sz w:val="24"/>
          <w:szCs w:val="24"/>
        </w:rPr>
        <w:t xml:space="preserve">categorized into </w:t>
      </w:r>
      <w:r w:rsidRPr="00784540">
        <w:rPr>
          <w:rFonts w:ascii="Book Antiqua" w:hAnsi="Book Antiqua"/>
          <w:color w:val="000000" w:themeColor="text1"/>
          <w:sz w:val="24"/>
          <w:szCs w:val="24"/>
        </w:rPr>
        <w:t>subclasse</w:t>
      </w:r>
      <w:r w:rsidR="00BB028C" w:rsidRPr="00784540">
        <w:rPr>
          <w:rFonts w:ascii="Book Antiqua" w:hAnsi="Book Antiqua"/>
          <w:color w:val="000000" w:themeColor="text1"/>
          <w:sz w:val="24"/>
          <w:szCs w:val="24"/>
        </w:rPr>
        <w:t>s:</w:t>
      </w:r>
      <w:r w:rsidRPr="00784540">
        <w:rPr>
          <w:rFonts w:ascii="Book Antiqua" w:hAnsi="Book Antiqua"/>
          <w:color w:val="000000" w:themeColor="text1"/>
          <w:sz w:val="24"/>
          <w:szCs w:val="24"/>
        </w:rPr>
        <w:t xml:space="preserve"> </w:t>
      </w:r>
      <w:r w:rsidR="00061F5A" w:rsidRPr="00784540">
        <w:rPr>
          <w:rFonts w:ascii="Book Antiqua" w:hAnsi="Book Antiqua"/>
          <w:color w:val="000000" w:themeColor="text1"/>
          <w:sz w:val="24"/>
          <w:szCs w:val="24"/>
        </w:rPr>
        <w:t>A, having</w:t>
      </w:r>
      <w:r w:rsidRPr="00784540">
        <w:rPr>
          <w:rFonts w:ascii="Book Antiqua" w:hAnsi="Book Antiqua"/>
          <w:color w:val="000000" w:themeColor="text1"/>
          <w:sz w:val="24"/>
          <w:szCs w:val="24"/>
        </w:rPr>
        <w:t xml:space="preserve"> a stable prosthesis, </w:t>
      </w:r>
      <w:r w:rsidR="00061F5A" w:rsidRPr="00784540">
        <w:rPr>
          <w:rFonts w:ascii="Book Antiqua" w:hAnsi="Book Antiqua"/>
          <w:color w:val="000000" w:themeColor="text1"/>
          <w:sz w:val="24"/>
          <w:szCs w:val="24"/>
        </w:rPr>
        <w:t>B,</w:t>
      </w:r>
      <w:r w:rsidRPr="00784540">
        <w:rPr>
          <w:rFonts w:ascii="Book Antiqua" w:hAnsi="Book Antiqua"/>
          <w:color w:val="000000" w:themeColor="text1"/>
          <w:sz w:val="24"/>
          <w:szCs w:val="24"/>
        </w:rPr>
        <w:t xml:space="preserve"> </w:t>
      </w:r>
      <w:r w:rsidR="00061F5A" w:rsidRPr="00784540">
        <w:rPr>
          <w:rFonts w:ascii="Book Antiqua" w:hAnsi="Book Antiqua"/>
          <w:color w:val="000000" w:themeColor="text1"/>
          <w:sz w:val="24"/>
          <w:szCs w:val="24"/>
        </w:rPr>
        <w:t xml:space="preserve">having </w:t>
      </w:r>
      <w:r w:rsidRPr="00784540">
        <w:rPr>
          <w:rFonts w:ascii="Book Antiqua" w:hAnsi="Book Antiqua"/>
          <w:color w:val="000000" w:themeColor="text1"/>
          <w:sz w:val="24"/>
          <w:szCs w:val="24"/>
        </w:rPr>
        <w:t xml:space="preserve">an unstable prosthesis, or </w:t>
      </w:r>
      <w:r w:rsidR="00061F5A" w:rsidRPr="00784540">
        <w:rPr>
          <w:rFonts w:ascii="Book Antiqua" w:hAnsi="Book Antiqua"/>
          <w:color w:val="000000" w:themeColor="text1"/>
          <w:sz w:val="24"/>
          <w:szCs w:val="24"/>
        </w:rPr>
        <w:t xml:space="preserve">C, </w:t>
      </w:r>
      <w:r w:rsidRPr="00784540">
        <w:rPr>
          <w:rFonts w:ascii="Book Antiqua" w:hAnsi="Book Antiqua"/>
          <w:color w:val="000000" w:themeColor="text1"/>
          <w:sz w:val="24"/>
          <w:szCs w:val="24"/>
        </w:rPr>
        <w:t>o</w:t>
      </w:r>
      <w:r w:rsidRPr="00784540">
        <w:rPr>
          <w:rFonts w:ascii="Book Antiqua" w:hAnsi="Book Antiqua"/>
          <w:color w:val="000000" w:themeColor="text1"/>
          <w:sz w:val="24"/>
          <w:szCs w:val="24"/>
        </w:rPr>
        <w:t>c</w:t>
      </w:r>
      <w:r w:rsidRPr="00784540">
        <w:rPr>
          <w:rFonts w:ascii="Book Antiqua" w:hAnsi="Book Antiqua"/>
          <w:color w:val="000000" w:themeColor="text1"/>
          <w:sz w:val="24"/>
          <w:szCs w:val="24"/>
        </w:rPr>
        <w:t>curring</w:t>
      </w:r>
      <w:r w:rsidR="0003628D" w:rsidRPr="00784540">
        <w:rPr>
          <w:rFonts w:ascii="Book Antiqua" w:hAnsi="Book Antiqua"/>
          <w:color w:val="000000" w:themeColor="text1"/>
          <w:sz w:val="24"/>
          <w:szCs w:val="24"/>
        </w:rPr>
        <w:t xml:space="preserve"> intraoperatively</w:t>
      </w:r>
      <w:r w:rsidR="00BB028C" w:rsidRPr="00784540">
        <w:rPr>
          <w:rFonts w:ascii="Book Antiqua" w:hAnsi="Book Antiqua"/>
          <w:color w:val="000000" w:themeColor="text1"/>
          <w:sz w:val="24"/>
          <w:szCs w:val="24"/>
        </w:rPr>
        <w:t>.</w:t>
      </w:r>
      <w:r w:rsidR="00BB028C" w:rsidRPr="00784540">
        <w:rPr>
          <w:rFonts w:ascii="Book Antiqua" w:hAnsi="Book Antiqua"/>
          <w:color w:val="000000" w:themeColor="text1"/>
          <w:sz w:val="24"/>
          <w:szCs w:val="24"/>
          <w:vertAlign w:val="superscript"/>
        </w:rPr>
        <w:t xml:space="preserve"> [</w:t>
      </w:r>
      <w:r w:rsidR="0003628D" w:rsidRPr="00784540">
        <w:rPr>
          <w:rFonts w:ascii="Book Antiqua" w:hAnsi="Book Antiqua"/>
          <w:color w:val="000000" w:themeColor="text1"/>
          <w:sz w:val="24"/>
          <w:szCs w:val="24"/>
          <w:vertAlign w:val="superscript"/>
        </w:rPr>
        <w:t>10]</w:t>
      </w:r>
      <w:r w:rsidRPr="00784540">
        <w:rPr>
          <w:rFonts w:ascii="Book Antiqua" w:hAnsi="Book Antiqua"/>
          <w:color w:val="000000" w:themeColor="text1"/>
          <w:sz w:val="24"/>
          <w:szCs w:val="24"/>
        </w:rPr>
        <w:t xml:space="preserve"> This breakdown can be seen in </w:t>
      </w:r>
      <w:r w:rsidR="000E0396" w:rsidRPr="00784540">
        <w:rPr>
          <w:rFonts w:ascii="Book Antiqua" w:hAnsi="Book Antiqua"/>
          <w:color w:val="000000" w:themeColor="text1"/>
          <w:sz w:val="24"/>
          <w:szCs w:val="24"/>
        </w:rPr>
        <w:t>T</w:t>
      </w:r>
      <w:r w:rsidRPr="00784540">
        <w:rPr>
          <w:rFonts w:ascii="Book Antiqua" w:hAnsi="Book Antiqua"/>
          <w:color w:val="000000" w:themeColor="text1"/>
          <w:sz w:val="24"/>
          <w:szCs w:val="24"/>
        </w:rPr>
        <w:t>able 2.</w:t>
      </w:r>
    </w:p>
    <w:p w14:paraId="5F5CE7E6" w14:textId="77777777" w:rsidR="004919BE" w:rsidRPr="00784540" w:rsidRDefault="004919BE" w:rsidP="001E5C74">
      <w:pPr>
        <w:pStyle w:val="BodyA"/>
        <w:spacing w:line="360" w:lineRule="auto"/>
        <w:jc w:val="both"/>
        <w:rPr>
          <w:rFonts w:ascii="Book Antiqua" w:eastAsiaTheme="minorEastAsia" w:hAnsi="Book Antiqua"/>
          <w:color w:val="000000" w:themeColor="text1"/>
          <w:sz w:val="24"/>
          <w:szCs w:val="24"/>
        </w:rPr>
      </w:pPr>
    </w:p>
    <w:p w14:paraId="112A9C3F" w14:textId="54D991CE" w:rsidR="00674321" w:rsidRPr="00784540" w:rsidRDefault="00EB01F4" w:rsidP="001E5C74">
      <w:pPr>
        <w:pStyle w:val="BodyA"/>
        <w:spacing w:line="360" w:lineRule="auto"/>
        <w:jc w:val="both"/>
        <w:rPr>
          <w:rFonts w:ascii="Book Antiqua" w:hAnsi="Book Antiqua"/>
          <w:b/>
          <w:i/>
          <w:color w:val="000000" w:themeColor="text1"/>
          <w:sz w:val="24"/>
          <w:szCs w:val="24"/>
        </w:rPr>
      </w:pPr>
      <w:r w:rsidRPr="00784540">
        <w:rPr>
          <w:rFonts w:ascii="Book Antiqua" w:hAnsi="Book Antiqua"/>
          <w:b/>
          <w:i/>
          <w:color w:val="000000" w:themeColor="text1"/>
          <w:sz w:val="24"/>
          <w:szCs w:val="24"/>
        </w:rPr>
        <w:t xml:space="preserve">Causes of </w:t>
      </w:r>
      <w:r w:rsidR="004919BE" w:rsidRPr="00784540">
        <w:rPr>
          <w:rFonts w:ascii="Book Antiqua" w:hAnsi="Book Antiqua"/>
          <w:b/>
          <w:i/>
          <w:color w:val="000000" w:themeColor="text1"/>
          <w:sz w:val="24"/>
          <w:szCs w:val="24"/>
        </w:rPr>
        <w:t>f</w:t>
      </w:r>
      <w:r w:rsidRPr="00784540">
        <w:rPr>
          <w:rFonts w:ascii="Book Antiqua" w:hAnsi="Book Antiqua"/>
          <w:b/>
          <w:i/>
          <w:color w:val="000000" w:themeColor="text1"/>
          <w:sz w:val="24"/>
          <w:szCs w:val="24"/>
        </w:rPr>
        <w:t>ractures</w:t>
      </w:r>
    </w:p>
    <w:p w14:paraId="670A1A91" w14:textId="77777777" w:rsidR="004919BE" w:rsidRPr="00784540" w:rsidRDefault="00EB01F4" w:rsidP="001E5C74">
      <w:pPr>
        <w:pStyle w:val="BodyA"/>
        <w:spacing w:line="360" w:lineRule="auto"/>
        <w:jc w:val="both"/>
        <w:rPr>
          <w:rFonts w:ascii="Book Antiqua" w:eastAsiaTheme="minorEastAsia" w:hAnsi="Book Antiqua"/>
          <w:color w:val="000000" w:themeColor="text1"/>
          <w:sz w:val="24"/>
          <w:szCs w:val="24"/>
        </w:rPr>
      </w:pPr>
      <w:r w:rsidRPr="00784540">
        <w:rPr>
          <w:rFonts w:ascii="Book Antiqua" w:hAnsi="Book Antiqua"/>
          <w:color w:val="000000" w:themeColor="text1"/>
          <w:sz w:val="24"/>
          <w:szCs w:val="24"/>
        </w:rPr>
        <w:t>Many of the studies did not provide a direct cause for the fractures, instead focusing on the fracture itself and the treatment used.</w:t>
      </w:r>
      <w:r w:rsidR="00A855C7" w:rsidRPr="00784540">
        <w:rPr>
          <w:rFonts w:ascii="Book Antiqua" w:hAnsi="Book Antiqua"/>
          <w:color w:val="000000" w:themeColor="text1"/>
          <w:sz w:val="24"/>
          <w:szCs w:val="24"/>
        </w:rPr>
        <w:t xml:space="preserve"> </w:t>
      </w:r>
      <w:r w:rsidRPr="00784540">
        <w:rPr>
          <w:rFonts w:ascii="Book Antiqua" w:hAnsi="Book Antiqua"/>
          <w:color w:val="000000" w:themeColor="text1"/>
          <w:sz w:val="24"/>
          <w:szCs w:val="24"/>
        </w:rPr>
        <w:t xml:space="preserve">However, a limited number of studies did </w:t>
      </w:r>
      <w:r w:rsidR="00EB5FE7" w:rsidRPr="00784540">
        <w:rPr>
          <w:rFonts w:ascii="Book Antiqua" w:hAnsi="Book Antiqua"/>
          <w:color w:val="000000" w:themeColor="text1"/>
          <w:sz w:val="24"/>
          <w:szCs w:val="24"/>
        </w:rPr>
        <w:t>i</w:t>
      </w:r>
      <w:r w:rsidR="00EB5FE7" w:rsidRPr="00784540">
        <w:rPr>
          <w:rFonts w:ascii="Book Antiqua" w:hAnsi="Book Antiqua"/>
          <w:color w:val="000000" w:themeColor="text1"/>
          <w:sz w:val="24"/>
          <w:szCs w:val="24"/>
        </w:rPr>
        <w:t>n</w:t>
      </w:r>
      <w:r w:rsidR="00EB5FE7" w:rsidRPr="00784540">
        <w:rPr>
          <w:rFonts w:ascii="Book Antiqua" w:hAnsi="Book Antiqua"/>
          <w:color w:val="000000" w:themeColor="text1"/>
          <w:sz w:val="24"/>
          <w:szCs w:val="24"/>
        </w:rPr>
        <w:t xml:space="preserve">clude this information and, therefore, </w:t>
      </w:r>
      <w:r w:rsidRPr="00784540">
        <w:rPr>
          <w:rFonts w:ascii="Book Antiqua" w:hAnsi="Book Antiqua"/>
          <w:color w:val="000000" w:themeColor="text1"/>
          <w:sz w:val="24"/>
          <w:szCs w:val="24"/>
        </w:rPr>
        <w:t xml:space="preserve">will be </w:t>
      </w:r>
      <w:r w:rsidR="00EB5FE7" w:rsidRPr="00784540">
        <w:rPr>
          <w:rFonts w:ascii="Book Antiqua" w:hAnsi="Book Antiqua"/>
          <w:color w:val="000000" w:themeColor="text1"/>
          <w:sz w:val="24"/>
          <w:szCs w:val="24"/>
        </w:rPr>
        <w:t xml:space="preserve">the only studies </w:t>
      </w:r>
      <w:r w:rsidRPr="00784540">
        <w:rPr>
          <w:rFonts w:ascii="Book Antiqua" w:hAnsi="Book Antiqua"/>
          <w:color w:val="000000" w:themeColor="text1"/>
          <w:sz w:val="24"/>
          <w:szCs w:val="24"/>
        </w:rPr>
        <w:t>included here.</w:t>
      </w:r>
    </w:p>
    <w:p w14:paraId="1E2335B7" w14:textId="02E42ED2" w:rsidR="004919BE" w:rsidRPr="00784540" w:rsidRDefault="00EB01F4" w:rsidP="001E5C74">
      <w:pPr>
        <w:pStyle w:val="BodyA"/>
        <w:spacing w:line="360" w:lineRule="auto"/>
        <w:ind w:firstLineChars="200" w:firstLine="480"/>
        <w:jc w:val="both"/>
        <w:rPr>
          <w:rFonts w:ascii="Book Antiqua" w:eastAsiaTheme="minorEastAsia" w:hAnsi="Book Antiqua"/>
          <w:color w:val="000000" w:themeColor="text1"/>
          <w:sz w:val="24"/>
          <w:szCs w:val="24"/>
        </w:rPr>
      </w:pPr>
      <w:r w:rsidRPr="00784540">
        <w:rPr>
          <w:rFonts w:ascii="Book Antiqua" w:hAnsi="Book Antiqua"/>
          <w:color w:val="000000" w:themeColor="text1"/>
          <w:sz w:val="24"/>
          <w:szCs w:val="24"/>
        </w:rPr>
        <w:t>Of the 144 documented patients, 54 had a subclass C fracture.</w:t>
      </w:r>
      <w:r w:rsidR="00A855C7" w:rsidRPr="00784540">
        <w:rPr>
          <w:rFonts w:ascii="Book Antiqua" w:hAnsi="Book Antiqua"/>
          <w:color w:val="000000" w:themeColor="text1"/>
          <w:sz w:val="24"/>
          <w:szCs w:val="24"/>
        </w:rPr>
        <w:t xml:space="preserve"> </w:t>
      </w:r>
      <w:r w:rsidRPr="00784540">
        <w:rPr>
          <w:rFonts w:ascii="Book Antiqua" w:hAnsi="Book Antiqua"/>
          <w:color w:val="000000" w:themeColor="text1"/>
          <w:sz w:val="24"/>
          <w:szCs w:val="24"/>
        </w:rPr>
        <w:t>These fractures, by definition, occur intraoperatively.</w:t>
      </w:r>
      <w:r w:rsidR="00A855C7" w:rsidRPr="00784540">
        <w:rPr>
          <w:rFonts w:ascii="Book Antiqua" w:hAnsi="Book Antiqua"/>
          <w:color w:val="000000" w:themeColor="text1"/>
          <w:sz w:val="24"/>
          <w:szCs w:val="24"/>
        </w:rPr>
        <w:t xml:space="preserve"> </w:t>
      </w:r>
      <w:r w:rsidRPr="00784540">
        <w:rPr>
          <w:rFonts w:ascii="Book Antiqua" w:hAnsi="Book Antiqua"/>
          <w:color w:val="000000" w:themeColor="text1"/>
          <w:sz w:val="24"/>
          <w:szCs w:val="24"/>
        </w:rPr>
        <w:t xml:space="preserve">A variety of sources can cause subclass C fractures, but they are frequently seen in revision arthroplasties </w:t>
      </w:r>
      <w:r w:rsidR="00892AA1" w:rsidRPr="00784540">
        <w:rPr>
          <w:rFonts w:ascii="Book Antiqua" w:hAnsi="Book Antiqua"/>
          <w:color w:val="000000" w:themeColor="text1"/>
          <w:sz w:val="24"/>
          <w:szCs w:val="24"/>
        </w:rPr>
        <w:t>or</w:t>
      </w:r>
      <w:r w:rsidRPr="00784540">
        <w:rPr>
          <w:rFonts w:ascii="Book Antiqua" w:hAnsi="Book Antiqua"/>
          <w:color w:val="000000" w:themeColor="text1"/>
          <w:sz w:val="24"/>
          <w:szCs w:val="24"/>
        </w:rPr>
        <w:t xml:space="preserve"> when using cement.</w:t>
      </w:r>
    </w:p>
    <w:p w14:paraId="52B7752E" w14:textId="77777777" w:rsidR="00784540" w:rsidRDefault="00EB01F4" w:rsidP="001E5C74">
      <w:pPr>
        <w:pStyle w:val="BodyA"/>
        <w:spacing w:line="360" w:lineRule="auto"/>
        <w:ind w:firstLineChars="200" w:firstLine="480"/>
        <w:jc w:val="both"/>
        <w:rPr>
          <w:rFonts w:ascii="Book Antiqua" w:eastAsiaTheme="minorEastAsia" w:hAnsi="Book Antiqua"/>
          <w:color w:val="000000" w:themeColor="text1"/>
          <w:sz w:val="24"/>
          <w:szCs w:val="24"/>
        </w:rPr>
      </w:pPr>
      <w:r w:rsidRPr="00784540">
        <w:rPr>
          <w:rFonts w:ascii="Book Antiqua" w:hAnsi="Book Antiqua"/>
          <w:color w:val="000000" w:themeColor="text1"/>
          <w:sz w:val="24"/>
          <w:szCs w:val="24"/>
        </w:rPr>
        <w:t>The fractures of subclasses A and B occur postoperatively.</w:t>
      </w:r>
      <w:r w:rsidR="00A855C7" w:rsidRPr="00784540">
        <w:rPr>
          <w:rFonts w:ascii="Book Antiqua" w:hAnsi="Book Antiqua"/>
          <w:color w:val="000000" w:themeColor="text1"/>
          <w:sz w:val="24"/>
          <w:szCs w:val="24"/>
        </w:rPr>
        <w:t xml:space="preserve"> </w:t>
      </w:r>
      <w:r w:rsidRPr="00784540">
        <w:rPr>
          <w:rFonts w:ascii="Book Antiqua" w:hAnsi="Book Antiqua"/>
          <w:color w:val="000000" w:themeColor="text1"/>
          <w:sz w:val="24"/>
          <w:szCs w:val="24"/>
        </w:rPr>
        <w:t>There were 90 subclass A and B fractures.</w:t>
      </w:r>
      <w:r w:rsidR="00A855C7" w:rsidRPr="00784540">
        <w:rPr>
          <w:rFonts w:ascii="Book Antiqua" w:hAnsi="Book Antiqua"/>
          <w:color w:val="000000" w:themeColor="text1"/>
          <w:sz w:val="24"/>
          <w:szCs w:val="24"/>
        </w:rPr>
        <w:t xml:space="preserve"> </w:t>
      </w:r>
      <w:r w:rsidRPr="00784540">
        <w:rPr>
          <w:rFonts w:ascii="Book Antiqua" w:hAnsi="Book Antiqua"/>
          <w:color w:val="000000" w:themeColor="text1"/>
          <w:sz w:val="24"/>
          <w:szCs w:val="24"/>
        </w:rPr>
        <w:t>51 were type 1 and mainly occurred non-traumatically:</w:t>
      </w:r>
      <w:r w:rsidR="00A855C7" w:rsidRPr="00784540">
        <w:rPr>
          <w:rFonts w:ascii="Book Antiqua" w:hAnsi="Book Antiqua"/>
          <w:color w:val="000000" w:themeColor="text1"/>
          <w:sz w:val="24"/>
          <w:szCs w:val="24"/>
        </w:rPr>
        <w:t xml:space="preserve"> </w:t>
      </w:r>
      <w:r w:rsidRPr="00784540">
        <w:rPr>
          <w:rFonts w:ascii="Book Antiqua" w:hAnsi="Book Antiqua"/>
          <w:color w:val="000000" w:themeColor="text1"/>
          <w:sz w:val="24"/>
          <w:szCs w:val="24"/>
        </w:rPr>
        <w:t xml:space="preserve">8 were </w:t>
      </w:r>
      <w:r w:rsidRPr="00784540">
        <w:rPr>
          <w:rFonts w:ascii="Book Antiqua" w:hAnsi="Book Antiqua"/>
          <w:color w:val="000000" w:themeColor="text1"/>
          <w:sz w:val="24"/>
          <w:szCs w:val="24"/>
        </w:rPr>
        <w:lastRenderedPageBreak/>
        <w:t xml:space="preserve">through a fall and only 3 were </w:t>
      </w:r>
      <w:r w:rsidR="00A118AA" w:rsidRPr="00784540">
        <w:rPr>
          <w:rFonts w:ascii="Book Antiqua" w:hAnsi="Book Antiqua"/>
          <w:color w:val="000000" w:themeColor="text1"/>
          <w:sz w:val="24"/>
          <w:szCs w:val="24"/>
        </w:rPr>
        <w:t xml:space="preserve">caused by </w:t>
      </w:r>
      <w:r w:rsidRPr="00784540">
        <w:rPr>
          <w:rFonts w:ascii="Book Antiqua" w:hAnsi="Book Antiqua"/>
          <w:color w:val="000000" w:themeColor="text1"/>
          <w:sz w:val="24"/>
          <w:szCs w:val="24"/>
        </w:rPr>
        <w:t>a more major traumatic event.</w:t>
      </w:r>
      <w:r w:rsidR="00A855C7" w:rsidRPr="00784540">
        <w:rPr>
          <w:rFonts w:ascii="Book Antiqua" w:hAnsi="Book Antiqua"/>
          <w:color w:val="000000" w:themeColor="text1"/>
          <w:sz w:val="24"/>
          <w:szCs w:val="24"/>
        </w:rPr>
        <w:t xml:space="preserve"> </w:t>
      </w:r>
      <w:r w:rsidRPr="00784540">
        <w:rPr>
          <w:rFonts w:ascii="Book Antiqua" w:hAnsi="Book Antiqua"/>
          <w:color w:val="000000" w:themeColor="text1"/>
          <w:sz w:val="24"/>
          <w:szCs w:val="24"/>
        </w:rPr>
        <w:t>This means o</w:t>
      </w:r>
      <w:r w:rsidRPr="00784540">
        <w:rPr>
          <w:rFonts w:ascii="Book Antiqua" w:hAnsi="Book Antiqua"/>
          <w:color w:val="000000" w:themeColor="text1"/>
          <w:sz w:val="24"/>
          <w:szCs w:val="24"/>
        </w:rPr>
        <w:t>n</w:t>
      </w:r>
      <w:r w:rsidRPr="00784540">
        <w:rPr>
          <w:rFonts w:ascii="Book Antiqua" w:hAnsi="Book Antiqua"/>
          <w:color w:val="000000" w:themeColor="text1"/>
          <w:sz w:val="24"/>
          <w:szCs w:val="24"/>
        </w:rPr>
        <w:t>ly 22% (11/51) of type 1 fractures were caused through trauma.</w:t>
      </w:r>
      <w:r w:rsidR="00A855C7" w:rsidRPr="00784540">
        <w:rPr>
          <w:rFonts w:ascii="Book Antiqua" w:hAnsi="Book Antiqua"/>
          <w:color w:val="000000" w:themeColor="text1"/>
          <w:sz w:val="24"/>
          <w:szCs w:val="24"/>
        </w:rPr>
        <w:t xml:space="preserve"> </w:t>
      </w:r>
      <w:r w:rsidRPr="00784540">
        <w:rPr>
          <w:rFonts w:ascii="Book Antiqua" w:hAnsi="Book Antiqua"/>
          <w:color w:val="000000" w:themeColor="text1"/>
          <w:sz w:val="24"/>
          <w:szCs w:val="24"/>
        </w:rPr>
        <w:t>15 fractures were type 2, but only 5 were through falls and 1 through a motor vehicle accident, giving a trauma causation of 40% (6/15).</w:t>
      </w:r>
      <w:r w:rsidR="00A855C7" w:rsidRPr="00784540">
        <w:rPr>
          <w:rFonts w:ascii="Book Antiqua" w:hAnsi="Book Antiqua"/>
          <w:color w:val="000000" w:themeColor="text1"/>
          <w:sz w:val="24"/>
          <w:szCs w:val="24"/>
        </w:rPr>
        <w:t xml:space="preserve"> </w:t>
      </w:r>
      <w:r w:rsidRPr="00784540">
        <w:rPr>
          <w:rFonts w:ascii="Book Antiqua" w:hAnsi="Book Antiqua"/>
          <w:color w:val="000000" w:themeColor="text1"/>
          <w:sz w:val="24"/>
          <w:szCs w:val="24"/>
        </w:rPr>
        <w:t>Of the 24 type 3</w:t>
      </w:r>
      <w:r w:rsidR="00EB5FE7" w:rsidRPr="00784540">
        <w:rPr>
          <w:rFonts w:ascii="Book Antiqua" w:hAnsi="Book Antiqua"/>
          <w:color w:val="000000" w:themeColor="text1"/>
          <w:sz w:val="24"/>
          <w:szCs w:val="24"/>
        </w:rPr>
        <w:t xml:space="preserve"> fractures</w:t>
      </w:r>
      <w:r w:rsidRPr="00784540">
        <w:rPr>
          <w:rFonts w:ascii="Book Antiqua" w:hAnsi="Book Antiqua"/>
          <w:color w:val="000000" w:themeColor="text1"/>
          <w:sz w:val="24"/>
          <w:szCs w:val="24"/>
        </w:rPr>
        <w:t xml:space="preserve">, 12 occurred through falls and 2 through vehicular accidents, </w:t>
      </w:r>
      <w:r w:rsidR="00A118AA" w:rsidRPr="00784540">
        <w:rPr>
          <w:rFonts w:ascii="Book Antiqua" w:hAnsi="Book Antiqua"/>
          <w:color w:val="000000" w:themeColor="text1"/>
          <w:sz w:val="24"/>
          <w:szCs w:val="24"/>
        </w:rPr>
        <w:t>leading to</w:t>
      </w:r>
      <w:r w:rsidRPr="00784540">
        <w:rPr>
          <w:rFonts w:ascii="Book Antiqua" w:hAnsi="Book Antiqua"/>
          <w:color w:val="000000" w:themeColor="text1"/>
          <w:sz w:val="24"/>
          <w:szCs w:val="24"/>
        </w:rPr>
        <w:t xml:space="preserve"> a trauma causation of 58% (14/24).</w:t>
      </w:r>
    </w:p>
    <w:p w14:paraId="38E8C366" w14:textId="77777777" w:rsidR="00784540" w:rsidRDefault="00784540" w:rsidP="001E5C74">
      <w:pPr>
        <w:pStyle w:val="BodyA"/>
        <w:spacing w:line="360" w:lineRule="auto"/>
        <w:jc w:val="both"/>
        <w:rPr>
          <w:rFonts w:ascii="Book Antiqua" w:eastAsiaTheme="minorEastAsia" w:hAnsi="Book Antiqua"/>
          <w:color w:val="000000" w:themeColor="text1"/>
          <w:sz w:val="24"/>
          <w:szCs w:val="24"/>
        </w:rPr>
      </w:pPr>
    </w:p>
    <w:p w14:paraId="3A1AE255" w14:textId="63174AA3" w:rsidR="00674321" w:rsidRPr="00784540" w:rsidRDefault="00EB01F4" w:rsidP="001E5C74">
      <w:pPr>
        <w:pStyle w:val="BodyA"/>
        <w:spacing w:line="360" w:lineRule="auto"/>
        <w:jc w:val="both"/>
        <w:rPr>
          <w:rFonts w:ascii="Book Antiqua" w:hAnsi="Book Antiqua"/>
          <w:color w:val="000000" w:themeColor="text1"/>
          <w:sz w:val="24"/>
          <w:szCs w:val="24"/>
        </w:rPr>
      </w:pPr>
      <w:r w:rsidRPr="00784540">
        <w:rPr>
          <w:rFonts w:ascii="Book Antiqua" w:hAnsi="Book Antiqua"/>
          <w:b/>
          <w:i/>
          <w:color w:val="000000" w:themeColor="text1"/>
          <w:sz w:val="24"/>
          <w:szCs w:val="24"/>
        </w:rPr>
        <w:t>Diagnosis</w:t>
      </w:r>
    </w:p>
    <w:p w14:paraId="442253A9" w14:textId="131F7AED" w:rsidR="004919BE" w:rsidRPr="00784540" w:rsidRDefault="00EB01F4" w:rsidP="001E5C74">
      <w:pPr>
        <w:pStyle w:val="BodyA"/>
        <w:spacing w:line="360" w:lineRule="auto"/>
        <w:jc w:val="both"/>
        <w:rPr>
          <w:rFonts w:ascii="Book Antiqua" w:eastAsiaTheme="minorEastAsia" w:hAnsi="Book Antiqua"/>
          <w:color w:val="000000" w:themeColor="text1"/>
          <w:sz w:val="24"/>
          <w:szCs w:val="24"/>
        </w:rPr>
      </w:pPr>
      <w:r w:rsidRPr="00784540">
        <w:rPr>
          <w:rFonts w:ascii="Book Antiqua" w:hAnsi="Book Antiqua"/>
          <w:color w:val="000000" w:themeColor="text1"/>
          <w:sz w:val="24"/>
          <w:szCs w:val="24"/>
        </w:rPr>
        <w:t>As stated before, the incidence rate of periprosthetic tibia fractures is very low, and so diagnostic methods have yet to be standardized.</w:t>
      </w:r>
      <w:r w:rsidR="00A855C7" w:rsidRPr="00784540">
        <w:rPr>
          <w:rFonts w:ascii="Book Antiqua" w:hAnsi="Book Antiqua"/>
          <w:color w:val="000000" w:themeColor="text1"/>
          <w:sz w:val="24"/>
          <w:szCs w:val="24"/>
        </w:rPr>
        <w:t xml:space="preserve"> </w:t>
      </w:r>
      <w:r w:rsidRPr="00784540">
        <w:rPr>
          <w:rFonts w:ascii="Book Antiqua" w:hAnsi="Book Antiqua"/>
          <w:color w:val="000000" w:themeColor="text1"/>
          <w:sz w:val="24"/>
          <w:szCs w:val="24"/>
        </w:rPr>
        <w:t>Frequently, a periprosthetic tibia fra</w:t>
      </w:r>
      <w:r w:rsidRPr="00784540">
        <w:rPr>
          <w:rFonts w:ascii="Book Antiqua" w:hAnsi="Book Antiqua"/>
          <w:color w:val="000000" w:themeColor="text1"/>
          <w:sz w:val="24"/>
          <w:szCs w:val="24"/>
        </w:rPr>
        <w:t>c</w:t>
      </w:r>
      <w:r w:rsidRPr="00784540">
        <w:rPr>
          <w:rFonts w:ascii="Book Antiqua" w:hAnsi="Book Antiqua"/>
          <w:color w:val="000000" w:themeColor="text1"/>
          <w:sz w:val="24"/>
          <w:szCs w:val="24"/>
        </w:rPr>
        <w:t xml:space="preserve">ture can be clinically diagnosed using the same methods </w:t>
      </w:r>
      <w:r w:rsidR="00A118AA" w:rsidRPr="00784540">
        <w:rPr>
          <w:rFonts w:ascii="Book Antiqua" w:hAnsi="Book Antiqua"/>
          <w:color w:val="000000" w:themeColor="text1"/>
          <w:sz w:val="24"/>
          <w:szCs w:val="24"/>
        </w:rPr>
        <w:t>that would be utilized to dia</w:t>
      </w:r>
      <w:r w:rsidR="00A118AA" w:rsidRPr="00784540">
        <w:rPr>
          <w:rFonts w:ascii="Book Antiqua" w:hAnsi="Book Antiqua"/>
          <w:color w:val="000000" w:themeColor="text1"/>
          <w:sz w:val="24"/>
          <w:szCs w:val="24"/>
        </w:rPr>
        <w:t>g</w:t>
      </w:r>
      <w:r w:rsidR="00A118AA" w:rsidRPr="00784540">
        <w:rPr>
          <w:rFonts w:ascii="Book Antiqua" w:hAnsi="Book Antiqua"/>
          <w:color w:val="000000" w:themeColor="text1"/>
          <w:sz w:val="24"/>
          <w:szCs w:val="24"/>
        </w:rPr>
        <w:t>nose</w:t>
      </w:r>
      <w:r w:rsidRPr="00784540">
        <w:rPr>
          <w:rFonts w:ascii="Book Antiqua" w:hAnsi="Book Antiqua"/>
          <w:color w:val="000000" w:themeColor="text1"/>
          <w:sz w:val="24"/>
          <w:szCs w:val="24"/>
        </w:rPr>
        <w:t xml:space="preserve"> a typical tibia fracture.</w:t>
      </w:r>
      <w:r w:rsidR="00A855C7" w:rsidRPr="00784540">
        <w:rPr>
          <w:rFonts w:ascii="Book Antiqua" w:hAnsi="Book Antiqua"/>
          <w:color w:val="000000" w:themeColor="text1"/>
          <w:sz w:val="24"/>
          <w:szCs w:val="24"/>
        </w:rPr>
        <w:t xml:space="preserve"> </w:t>
      </w:r>
      <w:r w:rsidRPr="00784540">
        <w:rPr>
          <w:rFonts w:ascii="Book Antiqua" w:hAnsi="Book Antiqua"/>
          <w:color w:val="000000" w:themeColor="text1"/>
          <w:sz w:val="24"/>
          <w:szCs w:val="24"/>
        </w:rPr>
        <w:t>In order to classify the fracture according to the Felix sy</w:t>
      </w:r>
      <w:r w:rsidRPr="00784540">
        <w:rPr>
          <w:rFonts w:ascii="Book Antiqua" w:hAnsi="Book Antiqua"/>
          <w:color w:val="000000" w:themeColor="text1"/>
          <w:sz w:val="24"/>
          <w:szCs w:val="24"/>
        </w:rPr>
        <w:t>s</w:t>
      </w:r>
      <w:r w:rsidRPr="00784540">
        <w:rPr>
          <w:rFonts w:ascii="Book Antiqua" w:hAnsi="Book Antiqua"/>
          <w:color w:val="000000" w:themeColor="text1"/>
          <w:sz w:val="24"/>
          <w:szCs w:val="24"/>
        </w:rPr>
        <w:t>tem, however, a radiological evaluation is required.</w:t>
      </w:r>
      <w:r w:rsidR="00A855C7" w:rsidRPr="00784540">
        <w:rPr>
          <w:rFonts w:ascii="Book Antiqua" w:hAnsi="Book Antiqua"/>
          <w:color w:val="000000" w:themeColor="text1"/>
          <w:sz w:val="24"/>
          <w:szCs w:val="24"/>
        </w:rPr>
        <w:t xml:space="preserve"> </w:t>
      </w:r>
      <w:r w:rsidRPr="00784540">
        <w:rPr>
          <w:rFonts w:ascii="Book Antiqua" w:hAnsi="Book Antiqua"/>
          <w:color w:val="000000" w:themeColor="text1"/>
          <w:sz w:val="24"/>
          <w:szCs w:val="24"/>
        </w:rPr>
        <w:t>This is important as treatment methods, to be described in section 4</w:t>
      </w:r>
      <w:r w:rsidR="00892AA1" w:rsidRPr="00784540">
        <w:rPr>
          <w:rFonts w:ascii="Book Antiqua" w:hAnsi="Book Antiqua"/>
          <w:color w:val="000000" w:themeColor="text1"/>
          <w:sz w:val="24"/>
          <w:szCs w:val="24"/>
        </w:rPr>
        <w:t>D</w:t>
      </w:r>
      <w:r w:rsidRPr="00784540">
        <w:rPr>
          <w:rFonts w:ascii="Book Antiqua" w:hAnsi="Book Antiqua"/>
          <w:color w:val="000000" w:themeColor="text1"/>
          <w:sz w:val="24"/>
          <w:szCs w:val="24"/>
        </w:rPr>
        <w:t>, differ based upon the fracture classification.</w:t>
      </w:r>
    </w:p>
    <w:p w14:paraId="4BDD5A54" w14:textId="2D0E4DC7" w:rsidR="004919BE" w:rsidRPr="00784540" w:rsidRDefault="00EB01F4" w:rsidP="001E5C74">
      <w:pPr>
        <w:pStyle w:val="BodyA"/>
        <w:spacing w:line="360" w:lineRule="auto"/>
        <w:ind w:firstLineChars="200" w:firstLine="480"/>
        <w:jc w:val="both"/>
        <w:rPr>
          <w:rFonts w:ascii="Book Antiqua" w:eastAsiaTheme="minorEastAsia" w:hAnsi="Book Antiqua"/>
          <w:color w:val="000000" w:themeColor="text1"/>
          <w:sz w:val="24"/>
          <w:szCs w:val="24"/>
        </w:rPr>
      </w:pPr>
      <w:r w:rsidRPr="00784540">
        <w:rPr>
          <w:rFonts w:ascii="Book Antiqua" w:hAnsi="Book Antiqua"/>
          <w:color w:val="000000" w:themeColor="text1"/>
          <w:sz w:val="24"/>
          <w:szCs w:val="24"/>
        </w:rPr>
        <w:t>From the studies, not every patient</w:t>
      </w:r>
      <w:r w:rsidRPr="00784540">
        <w:rPr>
          <w:rFonts w:ascii="Book Antiqua" w:hAnsi="Book Antiqua"/>
          <w:color w:val="000000" w:themeColor="text1"/>
          <w:sz w:val="24"/>
          <w:szCs w:val="24"/>
          <w:lang w:val="fr-FR"/>
        </w:rPr>
        <w:t>’</w:t>
      </w:r>
      <w:r w:rsidRPr="00784540">
        <w:rPr>
          <w:rFonts w:ascii="Book Antiqua" w:hAnsi="Book Antiqua"/>
          <w:color w:val="000000" w:themeColor="text1"/>
          <w:sz w:val="24"/>
          <w:szCs w:val="24"/>
        </w:rPr>
        <w:t>s fracture was fully classified according to the Felix system</w:t>
      </w:r>
      <w:r w:rsidR="004919BE" w:rsidRPr="00784540">
        <w:rPr>
          <w:rFonts w:ascii="Book Antiqua" w:eastAsiaTheme="minorEastAsia" w:hAnsi="Book Antiqua"/>
          <w:color w:val="000000" w:themeColor="text1"/>
          <w:sz w:val="24"/>
          <w:szCs w:val="24"/>
        </w:rPr>
        <w:t xml:space="preserve"> - </w:t>
      </w:r>
      <w:r w:rsidRPr="00784540">
        <w:rPr>
          <w:rFonts w:ascii="Book Antiqua" w:hAnsi="Book Antiqua"/>
          <w:color w:val="000000" w:themeColor="text1"/>
          <w:sz w:val="24"/>
          <w:szCs w:val="24"/>
        </w:rPr>
        <w:t xml:space="preserve">several only stated the type or </w:t>
      </w:r>
      <w:r w:rsidR="00171061" w:rsidRPr="00784540">
        <w:rPr>
          <w:rFonts w:ascii="Book Antiqua" w:hAnsi="Book Antiqua"/>
          <w:color w:val="000000" w:themeColor="text1"/>
          <w:sz w:val="24"/>
          <w:szCs w:val="24"/>
        </w:rPr>
        <w:t xml:space="preserve">the </w:t>
      </w:r>
      <w:r w:rsidRPr="00784540">
        <w:rPr>
          <w:rFonts w:ascii="Book Antiqua" w:hAnsi="Book Antiqua"/>
          <w:color w:val="000000" w:themeColor="text1"/>
          <w:sz w:val="24"/>
          <w:szCs w:val="24"/>
        </w:rPr>
        <w:t>subclass.</w:t>
      </w:r>
      <w:r w:rsidR="00A855C7" w:rsidRPr="00784540">
        <w:rPr>
          <w:rFonts w:ascii="Book Antiqua" w:hAnsi="Book Antiqua"/>
          <w:color w:val="000000" w:themeColor="text1"/>
          <w:sz w:val="24"/>
          <w:szCs w:val="24"/>
        </w:rPr>
        <w:t xml:space="preserve"> </w:t>
      </w:r>
      <w:r w:rsidRPr="00784540">
        <w:rPr>
          <w:rFonts w:ascii="Book Antiqua" w:hAnsi="Book Antiqua"/>
          <w:color w:val="000000" w:themeColor="text1"/>
          <w:sz w:val="24"/>
          <w:szCs w:val="24"/>
        </w:rPr>
        <w:t>Taking this into account, the sum of the breakdown of the types will not add up to the total number of patients in the study.</w:t>
      </w:r>
      <w:r w:rsidR="00A855C7" w:rsidRPr="00784540">
        <w:rPr>
          <w:rFonts w:ascii="Book Antiqua" w:hAnsi="Book Antiqua"/>
          <w:color w:val="000000" w:themeColor="text1"/>
          <w:sz w:val="24"/>
          <w:szCs w:val="24"/>
        </w:rPr>
        <w:t xml:space="preserve"> </w:t>
      </w:r>
      <w:r w:rsidRPr="00784540">
        <w:rPr>
          <w:rFonts w:ascii="Book Antiqua" w:hAnsi="Book Antiqua"/>
          <w:color w:val="000000" w:themeColor="text1"/>
          <w:sz w:val="24"/>
          <w:szCs w:val="24"/>
        </w:rPr>
        <w:t xml:space="preserve">This data is shown in </w:t>
      </w:r>
      <w:r w:rsidR="004919BE" w:rsidRPr="00784540">
        <w:rPr>
          <w:rFonts w:ascii="Book Antiqua" w:hAnsi="Book Antiqua"/>
          <w:color w:val="000000" w:themeColor="text1"/>
          <w:sz w:val="24"/>
          <w:szCs w:val="24"/>
        </w:rPr>
        <w:t xml:space="preserve">Table </w:t>
      </w:r>
      <w:r w:rsidRPr="00784540">
        <w:rPr>
          <w:rFonts w:ascii="Book Antiqua" w:hAnsi="Book Antiqua"/>
          <w:color w:val="000000" w:themeColor="text1"/>
          <w:sz w:val="24"/>
          <w:szCs w:val="24"/>
        </w:rPr>
        <w:t>3.</w:t>
      </w:r>
    </w:p>
    <w:p w14:paraId="2C205539" w14:textId="77777777" w:rsidR="004919BE" w:rsidRPr="00784540" w:rsidRDefault="00EB01F4" w:rsidP="001E5C74">
      <w:pPr>
        <w:pStyle w:val="BodyA"/>
        <w:spacing w:line="360" w:lineRule="auto"/>
        <w:ind w:firstLineChars="200" w:firstLine="480"/>
        <w:jc w:val="both"/>
        <w:rPr>
          <w:rFonts w:ascii="Book Antiqua" w:eastAsiaTheme="minorEastAsia" w:hAnsi="Book Antiqua"/>
          <w:color w:val="000000" w:themeColor="text1"/>
          <w:sz w:val="24"/>
          <w:szCs w:val="24"/>
        </w:rPr>
      </w:pPr>
      <w:r w:rsidRPr="00784540">
        <w:rPr>
          <w:rFonts w:ascii="Book Antiqua" w:hAnsi="Book Antiqua"/>
          <w:color w:val="000000" w:themeColor="text1"/>
          <w:sz w:val="24"/>
          <w:szCs w:val="24"/>
        </w:rPr>
        <w:t>As for incidence rate, of the 144 categorized by subclass, 18.75% (27/144) were su</w:t>
      </w:r>
      <w:r w:rsidRPr="00784540">
        <w:rPr>
          <w:rFonts w:ascii="Book Antiqua" w:hAnsi="Book Antiqua"/>
          <w:color w:val="000000" w:themeColor="text1"/>
          <w:sz w:val="24"/>
          <w:szCs w:val="24"/>
        </w:rPr>
        <w:t>b</w:t>
      </w:r>
      <w:r w:rsidRPr="00784540">
        <w:rPr>
          <w:rFonts w:ascii="Book Antiqua" w:hAnsi="Book Antiqua"/>
          <w:color w:val="000000" w:themeColor="text1"/>
          <w:sz w:val="24"/>
          <w:szCs w:val="24"/>
        </w:rPr>
        <w:t>class A, 43.75% (63/144) were subclass B, and 37.5% (54/144) were subclass C.</w:t>
      </w:r>
      <w:r w:rsidR="00A855C7" w:rsidRPr="00784540">
        <w:rPr>
          <w:rFonts w:ascii="Book Antiqua" w:hAnsi="Book Antiqua"/>
          <w:color w:val="000000" w:themeColor="text1"/>
          <w:sz w:val="24"/>
          <w:szCs w:val="24"/>
        </w:rPr>
        <w:t xml:space="preserve"> </w:t>
      </w:r>
      <w:r w:rsidRPr="00784540">
        <w:rPr>
          <w:rFonts w:ascii="Book Antiqua" w:hAnsi="Book Antiqua"/>
          <w:color w:val="000000" w:themeColor="text1"/>
          <w:sz w:val="24"/>
          <w:szCs w:val="24"/>
        </w:rPr>
        <w:t xml:space="preserve">The large portion of subclass C fractures is misleading </w:t>
      </w:r>
      <w:r w:rsidR="007845CD" w:rsidRPr="00784540">
        <w:rPr>
          <w:rFonts w:ascii="Book Antiqua" w:hAnsi="Book Antiqua"/>
          <w:color w:val="000000" w:themeColor="text1"/>
          <w:sz w:val="24"/>
          <w:szCs w:val="24"/>
        </w:rPr>
        <w:t>due to</w:t>
      </w:r>
      <w:r w:rsidRPr="00784540">
        <w:rPr>
          <w:rFonts w:ascii="Book Antiqua" w:hAnsi="Book Antiqua"/>
          <w:color w:val="000000" w:themeColor="text1"/>
          <w:sz w:val="24"/>
          <w:szCs w:val="24"/>
        </w:rPr>
        <w:t xml:space="preserve"> the fact that many of them did not require any treatment.</w:t>
      </w:r>
      <w:r w:rsidR="00A855C7" w:rsidRPr="00784540">
        <w:rPr>
          <w:rFonts w:ascii="Book Antiqua" w:hAnsi="Book Antiqua"/>
          <w:color w:val="000000" w:themeColor="text1"/>
          <w:sz w:val="24"/>
          <w:szCs w:val="24"/>
        </w:rPr>
        <w:t xml:space="preserve"> </w:t>
      </w:r>
      <w:r w:rsidRPr="00784540">
        <w:rPr>
          <w:rFonts w:ascii="Book Antiqua" w:hAnsi="Book Antiqua"/>
          <w:color w:val="000000" w:themeColor="text1"/>
          <w:sz w:val="24"/>
          <w:szCs w:val="24"/>
        </w:rPr>
        <w:t xml:space="preserve">The subclass B fractures, however, </w:t>
      </w:r>
      <w:r w:rsidR="007845CD" w:rsidRPr="00784540">
        <w:rPr>
          <w:rFonts w:ascii="Book Antiqua" w:hAnsi="Book Antiqua"/>
          <w:color w:val="000000" w:themeColor="text1"/>
          <w:sz w:val="24"/>
          <w:szCs w:val="24"/>
        </w:rPr>
        <w:t>are</w:t>
      </w:r>
      <w:r w:rsidRPr="00784540">
        <w:rPr>
          <w:rFonts w:ascii="Book Antiqua" w:hAnsi="Book Antiqua"/>
          <w:color w:val="000000" w:themeColor="text1"/>
          <w:sz w:val="24"/>
          <w:szCs w:val="24"/>
        </w:rPr>
        <w:t xml:space="preserve"> important as these fra</w:t>
      </w:r>
      <w:r w:rsidRPr="00784540">
        <w:rPr>
          <w:rFonts w:ascii="Book Antiqua" w:hAnsi="Book Antiqua"/>
          <w:color w:val="000000" w:themeColor="text1"/>
          <w:sz w:val="24"/>
          <w:szCs w:val="24"/>
        </w:rPr>
        <w:t>c</w:t>
      </w:r>
      <w:r w:rsidRPr="00784540">
        <w:rPr>
          <w:rFonts w:ascii="Book Antiqua" w:hAnsi="Book Antiqua"/>
          <w:color w:val="000000" w:themeColor="text1"/>
          <w:sz w:val="24"/>
          <w:szCs w:val="24"/>
        </w:rPr>
        <w:t xml:space="preserve">tures typically require additional surgery and </w:t>
      </w:r>
      <w:r w:rsidR="007845CD" w:rsidRPr="00784540">
        <w:rPr>
          <w:rFonts w:ascii="Book Antiqua" w:hAnsi="Book Antiqua"/>
          <w:color w:val="000000" w:themeColor="text1"/>
          <w:sz w:val="24"/>
          <w:szCs w:val="24"/>
        </w:rPr>
        <w:t xml:space="preserve">because </w:t>
      </w:r>
      <w:r w:rsidRPr="00784540">
        <w:rPr>
          <w:rFonts w:ascii="Book Antiqua" w:hAnsi="Book Antiqua"/>
          <w:color w:val="000000" w:themeColor="text1"/>
          <w:sz w:val="24"/>
          <w:szCs w:val="24"/>
        </w:rPr>
        <w:t>they are the most prominent.</w:t>
      </w:r>
      <w:r w:rsidR="00A855C7" w:rsidRPr="00784540">
        <w:rPr>
          <w:rFonts w:ascii="Book Antiqua" w:hAnsi="Book Antiqua"/>
          <w:color w:val="000000" w:themeColor="text1"/>
          <w:sz w:val="24"/>
          <w:szCs w:val="24"/>
        </w:rPr>
        <w:t xml:space="preserve"> </w:t>
      </w:r>
      <w:r w:rsidRPr="00784540">
        <w:rPr>
          <w:rFonts w:ascii="Book Antiqua" w:hAnsi="Book Antiqua"/>
          <w:color w:val="000000" w:themeColor="text1"/>
          <w:sz w:val="24"/>
          <w:szCs w:val="24"/>
        </w:rPr>
        <w:t xml:space="preserve">When broken down by type, of the 112 classified, 55.36% (62/112) were type 1, 21.4% (24/112) </w:t>
      </w:r>
      <w:proofErr w:type="gramStart"/>
      <w:r w:rsidRPr="00784540">
        <w:rPr>
          <w:rFonts w:ascii="Book Antiqua" w:hAnsi="Book Antiqua"/>
          <w:color w:val="000000" w:themeColor="text1"/>
          <w:sz w:val="24"/>
          <w:szCs w:val="24"/>
        </w:rPr>
        <w:t>were type</w:t>
      </w:r>
      <w:proofErr w:type="gramEnd"/>
      <w:r w:rsidRPr="00784540">
        <w:rPr>
          <w:rFonts w:ascii="Book Antiqua" w:hAnsi="Book Antiqua"/>
          <w:color w:val="000000" w:themeColor="text1"/>
          <w:sz w:val="24"/>
          <w:szCs w:val="24"/>
        </w:rPr>
        <w:t xml:space="preserve"> 2, 21.4% (24/112) were type 3, and 1.8% (2/112) were type 4.</w:t>
      </w:r>
      <w:r w:rsidR="00A855C7" w:rsidRPr="00784540">
        <w:rPr>
          <w:rFonts w:ascii="Book Antiqua" w:hAnsi="Book Antiqua"/>
          <w:color w:val="000000" w:themeColor="text1"/>
          <w:sz w:val="24"/>
          <w:szCs w:val="24"/>
        </w:rPr>
        <w:t xml:space="preserve"> </w:t>
      </w:r>
      <w:r w:rsidRPr="00784540">
        <w:rPr>
          <w:rFonts w:ascii="Book Antiqua" w:hAnsi="Book Antiqua"/>
          <w:color w:val="000000" w:themeColor="text1"/>
          <w:sz w:val="24"/>
          <w:szCs w:val="24"/>
        </w:rPr>
        <w:t>A vast majority of the cases were type 1, which is the smallest of the possible fractures as it does not span the width of the bone.</w:t>
      </w:r>
      <w:r w:rsidR="00A855C7" w:rsidRPr="00784540">
        <w:rPr>
          <w:rFonts w:ascii="Book Antiqua" w:hAnsi="Book Antiqua"/>
          <w:color w:val="000000" w:themeColor="text1"/>
          <w:sz w:val="24"/>
          <w:szCs w:val="24"/>
        </w:rPr>
        <w:t xml:space="preserve"> </w:t>
      </w:r>
      <w:r w:rsidRPr="00784540">
        <w:rPr>
          <w:rFonts w:ascii="Book Antiqua" w:hAnsi="Book Antiqua"/>
          <w:color w:val="000000" w:themeColor="text1"/>
          <w:sz w:val="24"/>
          <w:szCs w:val="24"/>
        </w:rPr>
        <w:t>Type 2 and 3 fractures were equally prominent.</w:t>
      </w:r>
      <w:r w:rsidR="00A855C7" w:rsidRPr="00784540">
        <w:rPr>
          <w:rFonts w:ascii="Book Antiqua" w:hAnsi="Book Antiqua"/>
          <w:color w:val="000000" w:themeColor="text1"/>
          <w:sz w:val="24"/>
          <w:szCs w:val="24"/>
        </w:rPr>
        <w:t xml:space="preserve"> </w:t>
      </w:r>
      <w:r w:rsidRPr="00784540">
        <w:rPr>
          <w:rFonts w:ascii="Book Antiqua" w:hAnsi="Book Antiqua"/>
          <w:color w:val="000000" w:themeColor="text1"/>
          <w:sz w:val="24"/>
          <w:szCs w:val="24"/>
        </w:rPr>
        <w:t>Type 4 fractures, however, appear very rare and an analysis of them is hard to obtain with such a small sample size.</w:t>
      </w:r>
    </w:p>
    <w:p w14:paraId="24BB3969" w14:textId="77777777" w:rsidR="004919BE" w:rsidRPr="00784540" w:rsidRDefault="004919BE" w:rsidP="001E5C74">
      <w:pPr>
        <w:pStyle w:val="BodyA"/>
        <w:spacing w:line="360" w:lineRule="auto"/>
        <w:jc w:val="both"/>
        <w:rPr>
          <w:rFonts w:ascii="Book Antiqua" w:eastAsiaTheme="minorEastAsia" w:hAnsi="Book Antiqua"/>
          <w:color w:val="000000" w:themeColor="text1"/>
          <w:sz w:val="24"/>
          <w:szCs w:val="24"/>
        </w:rPr>
      </w:pPr>
    </w:p>
    <w:p w14:paraId="3227B8D7" w14:textId="6F722BC5" w:rsidR="00674321" w:rsidRPr="00784540" w:rsidRDefault="00EB01F4" w:rsidP="001E5C74">
      <w:pPr>
        <w:pStyle w:val="BodyA"/>
        <w:spacing w:line="360" w:lineRule="auto"/>
        <w:jc w:val="both"/>
        <w:rPr>
          <w:rFonts w:ascii="Book Antiqua" w:hAnsi="Book Antiqua"/>
          <w:b/>
          <w:i/>
          <w:color w:val="000000" w:themeColor="text1"/>
          <w:sz w:val="24"/>
          <w:szCs w:val="24"/>
        </w:rPr>
      </w:pPr>
      <w:r w:rsidRPr="00784540">
        <w:rPr>
          <w:rFonts w:ascii="Book Antiqua" w:hAnsi="Book Antiqua"/>
          <w:b/>
          <w:i/>
          <w:color w:val="000000" w:themeColor="text1"/>
          <w:sz w:val="24"/>
          <w:szCs w:val="24"/>
        </w:rPr>
        <w:t>Treatment</w:t>
      </w:r>
    </w:p>
    <w:p w14:paraId="4465D893" w14:textId="77777777" w:rsidR="004919BE" w:rsidRPr="00784540" w:rsidRDefault="00EB01F4" w:rsidP="001E5C74">
      <w:pPr>
        <w:spacing w:line="360" w:lineRule="auto"/>
        <w:jc w:val="both"/>
        <w:rPr>
          <w:rFonts w:ascii="Book Antiqua" w:hAnsi="Book Antiqua"/>
          <w:color w:val="000000" w:themeColor="text1"/>
          <w:lang w:eastAsia="zh-CN"/>
        </w:rPr>
      </w:pPr>
      <w:r w:rsidRPr="00784540">
        <w:rPr>
          <w:rFonts w:ascii="Book Antiqua" w:hAnsi="Book Antiqua"/>
          <w:color w:val="000000" w:themeColor="text1"/>
        </w:rPr>
        <w:lastRenderedPageBreak/>
        <w:t>Treatment of the various fractures seemed to follow a pattern based on the subclass for the fracture.</w:t>
      </w:r>
      <w:r w:rsidR="00A855C7" w:rsidRPr="00784540">
        <w:rPr>
          <w:rFonts w:ascii="Book Antiqua" w:hAnsi="Book Antiqua"/>
          <w:color w:val="000000" w:themeColor="text1"/>
        </w:rPr>
        <w:t xml:space="preserve"> </w:t>
      </w:r>
      <w:r w:rsidRPr="00784540">
        <w:rPr>
          <w:rFonts w:ascii="Book Antiqua" w:hAnsi="Book Antiqua"/>
          <w:color w:val="000000" w:themeColor="text1"/>
        </w:rPr>
        <w:t xml:space="preserve">Patients with a subclass </w:t>
      </w:r>
      <w:proofErr w:type="gramStart"/>
      <w:r w:rsidRPr="00784540">
        <w:rPr>
          <w:rFonts w:ascii="Book Antiqua" w:hAnsi="Book Antiqua"/>
          <w:color w:val="000000" w:themeColor="text1"/>
        </w:rPr>
        <w:t>A</w:t>
      </w:r>
      <w:proofErr w:type="gramEnd"/>
      <w:r w:rsidRPr="00784540">
        <w:rPr>
          <w:rFonts w:ascii="Book Antiqua" w:hAnsi="Book Antiqua"/>
          <w:color w:val="000000" w:themeColor="text1"/>
        </w:rPr>
        <w:t xml:space="preserve"> fracture typically were treated as normal, that is, as one</w:t>
      </w:r>
      <w:r w:rsidR="007845CD" w:rsidRPr="00784540">
        <w:rPr>
          <w:rFonts w:ascii="Book Antiqua" w:hAnsi="Book Antiqua"/>
          <w:color w:val="000000" w:themeColor="text1"/>
        </w:rPr>
        <w:t xml:space="preserve"> would be</w:t>
      </w:r>
      <w:r w:rsidRPr="00784540">
        <w:rPr>
          <w:rFonts w:ascii="Book Antiqua" w:hAnsi="Book Antiqua"/>
          <w:color w:val="000000" w:themeColor="text1"/>
        </w:rPr>
        <w:t xml:space="preserve"> treat</w:t>
      </w:r>
      <w:r w:rsidR="007845CD" w:rsidRPr="00784540">
        <w:rPr>
          <w:rFonts w:ascii="Book Antiqua" w:hAnsi="Book Antiqua"/>
          <w:color w:val="000000" w:themeColor="text1"/>
        </w:rPr>
        <w:t>ed</w:t>
      </w:r>
      <w:r w:rsidRPr="00784540">
        <w:rPr>
          <w:rFonts w:ascii="Book Antiqua" w:hAnsi="Book Antiqua"/>
          <w:color w:val="000000" w:themeColor="text1"/>
        </w:rPr>
        <w:t xml:space="preserve"> </w:t>
      </w:r>
      <w:r w:rsidR="007845CD" w:rsidRPr="00784540">
        <w:rPr>
          <w:rFonts w:ascii="Book Antiqua" w:hAnsi="Book Antiqua"/>
          <w:color w:val="000000" w:themeColor="text1"/>
        </w:rPr>
        <w:t xml:space="preserve">without </w:t>
      </w:r>
      <w:r w:rsidRPr="00784540">
        <w:rPr>
          <w:rFonts w:ascii="Book Antiqua" w:hAnsi="Book Antiqua"/>
          <w:color w:val="000000" w:themeColor="text1"/>
        </w:rPr>
        <w:t>a periprosthetic</w:t>
      </w:r>
      <w:r w:rsidR="007845CD" w:rsidRPr="00784540">
        <w:rPr>
          <w:rFonts w:ascii="Book Antiqua" w:hAnsi="Book Antiqua"/>
          <w:color w:val="000000" w:themeColor="text1"/>
        </w:rPr>
        <w:t xml:space="preserve"> tibial</w:t>
      </w:r>
      <w:r w:rsidRPr="00784540">
        <w:rPr>
          <w:rFonts w:ascii="Book Antiqua" w:hAnsi="Book Antiqua"/>
          <w:color w:val="000000" w:themeColor="text1"/>
        </w:rPr>
        <w:t xml:space="preserve"> fracture.</w:t>
      </w:r>
      <w:r w:rsidR="00A855C7" w:rsidRPr="00784540">
        <w:rPr>
          <w:rFonts w:ascii="Book Antiqua" w:hAnsi="Book Antiqua"/>
          <w:color w:val="000000" w:themeColor="text1"/>
        </w:rPr>
        <w:t xml:space="preserve"> </w:t>
      </w:r>
      <w:r w:rsidRPr="00784540">
        <w:rPr>
          <w:rFonts w:ascii="Book Antiqua" w:hAnsi="Book Antiqua"/>
          <w:color w:val="000000" w:themeColor="text1"/>
        </w:rPr>
        <w:t>This could encompass anything from weight bearing restrictions to nails, depending on the severity of the fracture.</w:t>
      </w:r>
      <w:r w:rsidR="00A855C7" w:rsidRPr="00784540">
        <w:rPr>
          <w:rFonts w:ascii="Book Antiqua" w:hAnsi="Book Antiqua"/>
          <w:color w:val="000000" w:themeColor="text1"/>
        </w:rPr>
        <w:t xml:space="preserve"> </w:t>
      </w:r>
      <w:r w:rsidRPr="00784540">
        <w:rPr>
          <w:rFonts w:ascii="Book Antiqua" w:hAnsi="Book Antiqua"/>
          <w:color w:val="000000" w:themeColor="text1"/>
        </w:rPr>
        <w:t>Of the 27 cases of subclass A fractures</w:t>
      </w:r>
      <w:r w:rsidR="004D5F64" w:rsidRPr="00784540">
        <w:rPr>
          <w:rFonts w:ascii="Book Antiqua" w:hAnsi="Book Antiqua"/>
          <w:color w:val="000000" w:themeColor="text1"/>
        </w:rPr>
        <w:t>:</w:t>
      </w:r>
      <w:r w:rsidRPr="00784540">
        <w:rPr>
          <w:rFonts w:ascii="Book Antiqua" w:hAnsi="Book Antiqua"/>
          <w:color w:val="000000" w:themeColor="text1"/>
        </w:rPr>
        <w:t xml:space="preserve"> 6 were treated with intramedullary nailing, all</w:t>
      </w:r>
      <w:r w:rsidR="004D5F64" w:rsidRPr="00784540">
        <w:rPr>
          <w:rFonts w:ascii="Book Antiqua" w:hAnsi="Book Antiqua"/>
          <w:color w:val="000000" w:themeColor="text1"/>
        </w:rPr>
        <w:t xml:space="preserve"> of which were</w:t>
      </w:r>
      <w:r w:rsidRPr="00784540">
        <w:rPr>
          <w:rFonts w:ascii="Book Antiqua" w:hAnsi="Book Antiqua"/>
          <w:color w:val="000000" w:themeColor="text1"/>
        </w:rPr>
        <w:t xml:space="preserve"> type 3</w:t>
      </w:r>
      <w:r w:rsidR="004D5F64" w:rsidRPr="00784540">
        <w:rPr>
          <w:rFonts w:ascii="Book Antiqua" w:hAnsi="Book Antiqua"/>
          <w:color w:val="000000" w:themeColor="text1"/>
        </w:rPr>
        <w:t>;</w:t>
      </w:r>
      <w:r w:rsidRPr="00784540">
        <w:rPr>
          <w:rFonts w:ascii="Book Antiqua" w:hAnsi="Book Antiqua"/>
          <w:color w:val="000000" w:themeColor="text1"/>
        </w:rPr>
        <w:t xml:space="preserve"> 2 </w:t>
      </w:r>
      <w:r w:rsidR="004D5F64" w:rsidRPr="00784540">
        <w:rPr>
          <w:rFonts w:ascii="Book Antiqua" w:hAnsi="Book Antiqua"/>
          <w:color w:val="000000" w:themeColor="text1"/>
        </w:rPr>
        <w:t xml:space="preserve">were treated </w:t>
      </w:r>
      <w:r w:rsidRPr="00784540">
        <w:rPr>
          <w:rFonts w:ascii="Book Antiqua" w:hAnsi="Book Antiqua"/>
          <w:color w:val="000000" w:themeColor="text1"/>
        </w:rPr>
        <w:t xml:space="preserve">with extension immobilization and screw fixation, both </w:t>
      </w:r>
      <w:r w:rsidR="004D5F64" w:rsidRPr="00784540">
        <w:rPr>
          <w:rFonts w:ascii="Book Antiqua" w:hAnsi="Book Antiqua"/>
          <w:color w:val="000000" w:themeColor="text1"/>
        </w:rPr>
        <w:t xml:space="preserve">were </w:t>
      </w:r>
      <w:r w:rsidRPr="00784540">
        <w:rPr>
          <w:rFonts w:ascii="Book Antiqua" w:hAnsi="Book Antiqua"/>
          <w:color w:val="000000" w:themeColor="text1"/>
        </w:rPr>
        <w:t>type 4</w:t>
      </w:r>
      <w:r w:rsidR="004D5F64" w:rsidRPr="00784540">
        <w:rPr>
          <w:rFonts w:ascii="Book Antiqua" w:hAnsi="Book Antiqua"/>
          <w:color w:val="000000" w:themeColor="text1"/>
        </w:rPr>
        <w:t>;</w:t>
      </w:r>
      <w:r w:rsidRPr="00784540">
        <w:rPr>
          <w:rFonts w:ascii="Book Antiqua" w:hAnsi="Book Antiqua"/>
          <w:color w:val="000000" w:themeColor="text1"/>
        </w:rPr>
        <w:t xml:space="preserve"> and the rest </w:t>
      </w:r>
      <w:r w:rsidR="004D5F64" w:rsidRPr="00784540">
        <w:rPr>
          <w:rFonts w:ascii="Book Antiqua" w:hAnsi="Book Antiqua"/>
          <w:color w:val="000000" w:themeColor="text1"/>
        </w:rPr>
        <w:t xml:space="preserve">were treated </w:t>
      </w:r>
      <w:r w:rsidRPr="00784540">
        <w:rPr>
          <w:rFonts w:ascii="Book Antiqua" w:hAnsi="Book Antiqua"/>
          <w:color w:val="000000" w:themeColor="text1"/>
        </w:rPr>
        <w:t>with either a cast or weight bearing restrictions.</w:t>
      </w:r>
      <w:r w:rsidR="00A855C7" w:rsidRPr="00784540">
        <w:rPr>
          <w:rFonts w:ascii="Book Antiqua" w:hAnsi="Book Antiqua"/>
          <w:color w:val="000000" w:themeColor="text1"/>
        </w:rPr>
        <w:t xml:space="preserve"> </w:t>
      </w:r>
      <w:r w:rsidRPr="00784540">
        <w:rPr>
          <w:rFonts w:ascii="Book Antiqua" w:hAnsi="Book Antiqua"/>
          <w:color w:val="000000" w:themeColor="text1"/>
        </w:rPr>
        <w:t>Furthermore, these fractures tended to heal as typical fractures and showed little complications.</w:t>
      </w:r>
    </w:p>
    <w:p w14:paraId="19FF2BF6" w14:textId="549CFF5D" w:rsidR="004919BE" w:rsidRPr="00784540" w:rsidRDefault="00EB01F4" w:rsidP="001E5C74">
      <w:pPr>
        <w:spacing w:line="360" w:lineRule="auto"/>
        <w:ind w:firstLineChars="200" w:firstLine="480"/>
        <w:jc w:val="both"/>
        <w:rPr>
          <w:rFonts w:ascii="Book Antiqua" w:hAnsi="Book Antiqua"/>
          <w:color w:val="000000" w:themeColor="text1"/>
          <w:lang w:eastAsia="zh-CN"/>
        </w:rPr>
      </w:pPr>
      <w:r w:rsidRPr="00784540">
        <w:rPr>
          <w:rFonts w:ascii="Book Antiqua" w:hAnsi="Book Antiqua"/>
          <w:color w:val="000000" w:themeColor="text1"/>
        </w:rPr>
        <w:t xml:space="preserve">Patients with subclass B fractures were initially treated in either one of two ways: either they had a revision TKA or </w:t>
      </w:r>
      <w:r w:rsidR="004D5F64" w:rsidRPr="00784540">
        <w:rPr>
          <w:rFonts w:ascii="Book Antiqua" w:hAnsi="Book Antiqua"/>
          <w:color w:val="000000" w:themeColor="text1"/>
        </w:rPr>
        <w:t xml:space="preserve">they did </w:t>
      </w:r>
      <w:r w:rsidRPr="00784540">
        <w:rPr>
          <w:rFonts w:ascii="Book Antiqua" w:hAnsi="Book Antiqua"/>
          <w:color w:val="000000" w:themeColor="text1"/>
        </w:rPr>
        <w:t>not.</w:t>
      </w:r>
      <w:r w:rsidR="00A855C7" w:rsidRPr="00784540">
        <w:rPr>
          <w:rFonts w:ascii="Book Antiqua" w:hAnsi="Book Antiqua"/>
          <w:color w:val="000000" w:themeColor="text1"/>
        </w:rPr>
        <w:t xml:space="preserve"> </w:t>
      </w:r>
      <w:r w:rsidRPr="00784540">
        <w:rPr>
          <w:rFonts w:ascii="Book Antiqua" w:hAnsi="Book Antiqua"/>
          <w:color w:val="000000" w:themeColor="text1"/>
        </w:rPr>
        <w:t>Besides the revision TKA, the fracture itself was treated as normal.</w:t>
      </w:r>
      <w:r w:rsidR="00A855C7" w:rsidRPr="00784540">
        <w:rPr>
          <w:rFonts w:ascii="Book Antiqua" w:hAnsi="Book Antiqua"/>
          <w:color w:val="000000" w:themeColor="text1"/>
        </w:rPr>
        <w:t xml:space="preserve"> </w:t>
      </w:r>
      <w:r w:rsidRPr="00784540">
        <w:rPr>
          <w:rFonts w:ascii="Book Antiqua" w:hAnsi="Book Antiqua"/>
          <w:color w:val="000000" w:themeColor="text1"/>
        </w:rPr>
        <w:t>There were 63 subclass B fractures, of which only 28 did not immediately undergo revision TKA.</w:t>
      </w:r>
      <w:r w:rsidR="00A855C7" w:rsidRPr="00784540">
        <w:rPr>
          <w:rFonts w:ascii="Book Antiqua" w:hAnsi="Book Antiqua"/>
          <w:color w:val="000000" w:themeColor="text1"/>
        </w:rPr>
        <w:t xml:space="preserve"> </w:t>
      </w:r>
      <w:r w:rsidRPr="00784540">
        <w:rPr>
          <w:rFonts w:ascii="Book Antiqua" w:hAnsi="Book Antiqua"/>
          <w:color w:val="000000" w:themeColor="text1"/>
        </w:rPr>
        <w:t>For the 40 that underwent revision TKAs, the fractures healed without complications.</w:t>
      </w:r>
      <w:r w:rsidR="00A855C7" w:rsidRPr="00784540">
        <w:rPr>
          <w:rFonts w:ascii="Book Antiqua" w:hAnsi="Book Antiqua"/>
          <w:color w:val="000000" w:themeColor="text1"/>
        </w:rPr>
        <w:t xml:space="preserve"> </w:t>
      </w:r>
      <w:r w:rsidRPr="00784540">
        <w:rPr>
          <w:rFonts w:ascii="Book Antiqua" w:hAnsi="Book Antiqua"/>
          <w:color w:val="000000" w:themeColor="text1"/>
        </w:rPr>
        <w:t xml:space="preserve">For those that </w:t>
      </w:r>
      <w:r w:rsidR="004D5F64" w:rsidRPr="00784540">
        <w:rPr>
          <w:rFonts w:ascii="Book Antiqua" w:hAnsi="Book Antiqua"/>
          <w:color w:val="000000" w:themeColor="text1"/>
        </w:rPr>
        <w:t xml:space="preserve">were </w:t>
      </w:r>
      <w:r w:rsidRPr="00784540">
        <w:rPr>
          <w:rFonts w:ascii="Book Antiqua" w:hAnsi="Book Antiqua"/>
          <w:color w:val="000000" w:themeColor="text1"/>
        </w:rPr>
        <w:t>simply treated without a revision TKA</w:t>
      </w:r>
      <w:r w:rsidR="004D5F64" w:rsidRPr="00784540">
        <w:rPr>
          <w:rFonts w:ascii="Book Antiqua" w:hAnsi="Book Antiqua"/>
          <w:color w:val="000000" w:themeColor="text1"/>
        </w:rPr>
        <w:t>;</w:t>
      </w:r>
      <w:r w:rsidRPr="00784540">
        <w:rPr>
          <w:rFonts w:ascii="Book Antiqua" w:hAnsi="Book Antiqua"/>
          <w:color w:val="000000" w:themeColor="text1"/>
        </w:rPr>
        <w:t xml:space="preserve"> however, complications arose in 23 and a revision TKA needed to be done later in order to resolve th</w:t>
      </w:r>
      <w:r w:rsidR="00892AA1" w:rsidRPr="00784540">
        <w:rPr>
          <w:rFonts w:ascii="Book Antiqua" w:hAnsi="Book Antiqua"/>
          <w:color w:val="000000" w:themeColor="text1"/>
        </w:rPr>
        <w:t>ose</w:t>
      </w:r>
      <w:r w:rsidRPr="00784540">
        <w:rPr>
          <w:rFonts w:ascii="Book Antiqua" w:hAnsi="Book Antiqua"/>
          <w:color w:val="000000" w:themeColor="text1"/>
        </w:rPr>
        <w:t xml:space="preserve"> issues.</w:t>
      </w:r>
      <w:r w:rsidR="00A855C7" w:rsidRPr="00784540">
        <w:rPr>
          <w:rFonts w:ascii="Book Antiqua" w:hAnsi="Book Antiqua"/>
          <w:color w:val="000000" w:themeColor="text1"/>
        </w:rPr>
        <w:t xml:space="preserve"> </w:t>
      </w:r>
      <w:r w:rsidRPr="00784540">
        <w:rPr>
          <w:rFonts w:ascii="Book Antiqua" w:hAnsi="Book Antiqua"/>
          <w:color w:val="000000" w:themeColor="text1"/>
        </w:rPr>
        <w:t>Another article did not provide numbers of patients diagnosed with subclass B fractures, but all of them were said to have unde</w:t>
      </w:r>
      <w:r w:rsidRPr="00784540">
        <w:rPr>
          <w:rFonts w:ascii="Book Antiqua" w:hAnsi="Book Antiqua"/>
          <w:color w:val="000000" w:themeColor="text1"/>
        </w:rPr>
        <w:t>r</w:t>
      </w:r>
      <w:r w:rsidRPr="00784540">
        <w:rPr>
          <w:rFonts w:ascii="Book Antiqua" w:hAnsi="Book Antiqua"/>
          <w:color w:val="000000" w:themeColor="text1"/>
        </w:rPr>
        <w:t xml:space="preserve">gone revision </w:t>
      </w:r>
      <w:proofErr w:type="gramStart"/>
      <w:r w:rsidRPr="00784540">
        <w:rPr>
          <w:rFonts w:ascii="Book Antiqua" w:hAnsi="Book Antiqua"/>
          <w:color w:val="000000" w:themeColor="text1"/>
        </w:rPr>
        <w:t>TKA</w:t>
      </w:r>
      <w:r w:rsidR="004D5F64" w:rsidRPr="00784540">
        <w:rPr>
          <w:rFonts w:ascii="Book Antiqua" w:hAnsi="Book Antiqua"/>
          <w:color w:val="000000" w:themeColor="text1"/>
          <w:vertAlign w:val="superscript"/>
        </w:rPr>
        <w:t>[</w:t>
      </w:r>
      <w:proofErr w:type="gramEnd"/>
      <w:r w:rsidR="004D5F64" w:rsidRPr="00784540">
        <w:rPr>
          <w:rFonts w:ascii="Book Antiqua" w:hAnsi="Book Antiqua"/>
          <w:color w:val="000000" w:themeColor="text1"/>
          <w:vertAlign w:val="superscript"/>
        </w:rPr>
        <w:t>9]</w:t>
      </w:r>
      <w:r w:rsidRPr="00784540">
        <w:rPr>
          <w:rFonts w:ascii="Book Antiqua" w:hAnsi="Book Antiqua"/>
          <w:color w:val="000000" w:themeColor="text1"/>
        </w:rPr>
        <w:t>.</w:t>
      </w:r>
      <w:r w:rsidR="00A855C7" w:rsidRPr="00784540">
        <w:rPr>
          <w:rFonts w:ascii="Book Antiqua" w:hAnsi="Book Antiqua"/>
          <w:color w:val="000000" w:themeColor="text1"/>
        </w:rPr>
        <w:t xml:space="preserve"> </w:t>
      </w:r>
      <w:r w:rsidRPr="00784540">
        <w:rPr>
          <w:rFonts w:ascii="Book Antiqua" w:hAnsi="Book Antiqua"/>
          <w:color w:val="000000" w:themeColor="text1"/>
        </w:rPr>
        <w:t>From the data gathered, it seems that an unstable prosthesis r</w:t>
      </w:r>
      <w:r w:rsidRPr="00784540">
        <w:rPr>
          <w:rFonts w:ascii="Book Antiqua" w:hAnsi="Book Antiqua"/>
          <w:color w:val="000000" w:themeColor="text1"/>
        </w:rPr>
        <w:t>e</w:t>
      </w:r>
      <w:r w:rsidRPr="00784540">
        <w:rPr>
          <w:rFonts w:ascii="Book Antiqua" w:hAnsi="Book Antiqua"/>
          <w:color w:val="000000" w:themeColor="text1"/>
        </w:rPr>
        <w:t>quires a revision TKA before one can address the periprosthetic tibia fracture.</w:t>
      </w:r>
    </w:p>
    <w:p w14:paraId="27EB6570" w14:textId="6D462ECB" w:rsidR="00674321" w:rsidRPr="00784540" w:rsidRDefault="00EB01F4" w:rsidP="001E5C74">
      <w:pPr>
        <w:spacing w:line="360" w:lineRule="auto"/>
        <w:ind w:firstLineChars="200" w:firstLine="480"/>
        <w:jc w:val="both"/>
        <w:rPr>
          <w:rFonts w:ascii="Book Antiqua" w:hAnsi="Book Antiqua"/>
          <w:color w:val="000000" w:themeColor="text1"/>
          <w:lang w:eastAsia="zh-CN"/>
        </w:rPr>
      </w:pPr>
      <w:r w:rsidRPr="00784540">
        <w:rPr>
          <w:rFonts w:ascii="Book Antiqua" w:hAnsi="Book Antiqua"/>
          <w:color w:val="000000" w:themeColor="text1"/>
        </w:rPr>
        <w:t>Subclass C fractures tended to be the least severe.</w:t>
      </w:r>
      <w:r w:rsidR="00A855C7" w:rsidRPr="00784540">
        <w:rPr>
          <w:rFonts w:ascii="Book Antiqua" w:hAnsi="Book Antiqua"/>
          <w:color w:val="000000" w:themeColor="text1"/>
        </w:rPr>
        <w:t xml:space="preserve"> </w:t>
      </w:r>
      <w:r w:rsidRPr="00784540">
        <w:rPr>
          <w:rFonts w:ascii="Book Antiqua" w:hAnsi="Book Antiqua"/>
          <w:color w:val="000000" w:themeColor="text1"/>
        </w:rPr>
        <w:t>Of the 54 type C fractures, none required additional surgery.</w:t>
      </w:r>
      <w:r w:rsidR="00A855C7" w:rsidRPr="00784540">
        <w:rPr>
          <w:rFonts w:ascii="Book Antiqua" w:hAnsi="Book Antiqua"/>
          <w:color w:val="000000" w:themeColor="text1"/>
        </w:rPr>
        <w:t xml:space="preserve"> </w:t>
      </w:r>
      <w:r w:rsidRPr="00784540">
        <w:rPr>
          <w:rFonts w:ascii="Book Antiqua" w:hAnsi="Book Antiqua"/>
          <w:color w:val="000000" w:themeColor="text1"/>
        </w:rPr>
        <w:t>Those that are noticed intraoperatively can be treated i</w:t>
      </w:r>
      <w:r w:rsidRPr="00784540">
        <w:rPr>
          <w:rFonts w:ascii="Book Antiqua" w:hAnsi="Book Antiqua"/>
          <w:color w:val="000000" w:themeColor="text1"/>
        </w:rPr>
        <w:t>m</w:t>
      </w:r>
      <w:r w:rsidRPr="00784540">
        <w:rPr>
          <w:rFonts w:ascii="Book Antiqua" w:hAnsi="Book Antiqua"/>
          <w:color w:val="000000" w:themeColor="text1"/>
        </w:rPr>
        <w:t>mediately, if necessary.</w:t>
      </w:r>
      <w:r w:rsidR="00A855C7" w:rsidRPr="00784540">
        <w:rPr>
          <w:rFonts w:ascii="Book Antiqua" w:hAnsi="Book Antiqua"/>
          <w:color w:val="000000" w:themeColor="text1"/>
        </w:rPr>
        <w:t xml:space="preserve"> </w:t>
      </w:r>
      <w:r w:rsidRPr="00784540">
        <w:rPr>
          <w:rFonts w:ascii="Book Antiqua" w:hAnsi="Book Antiqua"/>
          <w:color w:val="000000" w:themeColor="text1"/>
        </w:rPr>
        <w:t>12 of the fractures required additional attention during the su</w:t>
      </w:r>
      <w:r w:rsidRPr="00784540">
        <w:rPr>
          <w:rFonts w:ascii="Book Antiqua" w:hAnsi="Book Antiqua"/>
          <w:color w:val="000000" w:themeColor="text1"/>
        </w:rPr>
        <w:t>r</w:t>
      </w:r>
      <w:r w:rsidRPr="00784540">
        <w:rPr>
          <w:rFonts w:ascii="Book Antiqua" w:hAnsi="Book Antiqua"/>
          <w:color w:val="000000" w:themeColor="text1"/>
        </w:rPr>
        <w:t>gery, while the others were treated nonoperatively.</w:t>
      </w:r>
      <w:r w:rsidR="00A855C7" w:rsidRPr="00784540">
        <w:rPr>
          <w:rFonts w:ascii="Book Antiqua" w:hAnsi="Book Antiqua"/>
          <w:color w:val="000000" w:themeColor="text1"/>
        </w:rPr>
        <w:t xml:space="preserve"> </w:t>
      </w:r>
      <w:r w:rsidRPr="00784540">
        <w:rPr>
          <w:rFonts w:ascii="Book Antiqua" w:hAnsi="Book Antiqua"/>
          <w:color w:val="000000" w:themeColor="text1"/>
        </w:rPr>
        <w:t>Of these 12, 9 were type 1C and were either fixed with screws or wires, 2 were type 2C</w:t>
      </w:r>
      <w:r w:rsidR="004D5F64" w:rsidRPr="00784540">
        <w:rPr>
          <w:rFonts w:ascii="Book Antiqua" w:hAnsi="Book Antiqua"/>
          <w:color w:val="000000" w:themeColor="text1"/>
        </w:rPr>
        <w:t xml:space="preserve"> and</w:t>
      </w:r>
      <w:r w:rsidRPr="00784540">
        <w:rPr>
          <w:rFonts w:ascii="Book Antiqua" w:hAnsi="Book Antiqua"/>
          <w:color w:val="000000" w:themeColor="text1"/>
        </w:rPr>
        <w:t xml:space="preserve"> were fixed with bone graf</w:t>
      </w:r>
      <w:r w:rsidRPr="00784540">
        <w:rPr>
          <w:rFonts w:ascii="Book Antiqua" w:hAnsi="Book Antiqua"/>
          <w:color w:val="000000" w:themeColor="text1"/>
        </w:rPr>
        <w:t>t</w:t>
      </w:r>
      <w:r w:rsidRPr="00784540">
        <w:rPr>
          <w:rFonts w:ascii="Book Antiqua" w:hAnsi="Book Antiqua"/>
          <w:color w:val="000000" w:themeColor="text1"/>
        </w:rPr>
        <w:t xml:space="preserve">ing, </w:t>
      </w:r>
      <w:r w:rsidR="004D5F64" w:rsidRPr="00784540">
        <w:rPr>
          <w:rFonts w:ascii="Book Antiqua" w:hAnsi="Book Antiqua"/>
          <w:color w:val="000000" w:themeColor="text1"/>
        </w:rPr>
        <w:t>lastly,</w:t>
      </w:r>
      <w:r w:rsidRPr="00784540">
        <w:rPr>
          <w:rFonts w:ascii="Book Antiqua" w:hAnsi="Book Antiqua"/>
          <w:color w:val="000000" w:themeColor="text1"/>
        </w:rPr>
        <w:t xml:space="preserve"> 1 was type 3C</w:t>
      </w:r>
      <w:r w:rsidR="004D5F64" w:rsidRPr="00784540">
        <w:rPr>
          <w:rFonts w:ascii="Book Antiqua" w:hAnsi="Book Antiqua"/>
          <w:color w:val="000000" w:themeColor="text1"/>
        </w:rPr>
        <w:t>,</w:t>
      </w:r>
      <w:r w:rsidRPr="00784540">
        <w:rPr>
          <w:rFonts w:ascii="Book Antiqua" w:hAnsi="Book Antiqua"/>
          <w:color w:val="000000" w:themeColor="text1"/>
        </w:rPr>
        <w:t xml:space="preserve"> </w:t>
      </w:r>
      <w:r w:rsidR="004D5F64" w:rsidRPr="00784540">
        <w:rPr>
          <w:rFonts w:ascii="Book Antiqua" w:hAnsi="Book Antiqua"/>
          <w:color w:val="000000" w:themeColor="text1"/>
        </w:rPr>
        <w:t xml:space="preserve">which </w:t>
      </w:r>
      <w:r w:rsidRPr="00784540">
        <w:rPr>
          <w:rFonts w:ascii="Book Antiqua" w:hAnsi="Book Antiqua"/>
          <w:color w:val="000000" w:themeColor="text1"/>
        </w:rPr>
        <w:t>required cables and a plate after reduction.</w:t>
      </w:r>
      <w:r w:rsidR="00A855C7" w:rsidRPr="00784540">
        <w:rPr>
          <w:rFonts w:ascii="Book Antiqua" w:hAnsi="Book Antiqua"/>
          <w:color w:val="000000" w:themeColor="text1"/>
        </w:rPr>
        <w:t xml:space="preserve"> </w:t>
      </w:r>
      <w:r w:rsidRPr="00784540">
        <w:rPr>
          <w:rFonts w:ascii="Book Antiqua" w:hAnsi="Book Antiqua"/>
          <w:color w:val="000000" w:themeColor="text1"/>
        </w:rPr>
        <w:t>There were 42 nonoperatively treated subclass C fractures that only required weight-bearing r</w:t>
      </w:r>
      <w:r w:rsidRPr="00784540">
        <w:rPr>
          <w:rFonts w:ascii="Book Antiqua" w:hAnsi="Book Antiqua"/>
          <w:color w:val="000000" w:themeColor="text1"/>
        </w:rPr>
        <w:t>e</w:t>
      </w:r>
      <w:r w:rsidRPr="00784540">
        <w:rPr>
          <w:rFonts w:ascii="Book Antiqua" w:hAnsi="Book Antiqua"/>
          <w:color w:val="000000" w:themeColor="text1"/>
        </w:rPr>
        <w:t>strictions and, occasionally, casting.</w:t>
      </w:r>
      <w:r w:rsidR="00A855C7" w:rsidRPr="00784540">
        <w:rPr>
          <w:rFonts w:ascii="Book Antiqua" w:hAnsi="Book Antiqua"/>
          <w:color w:val="000000" w:themeColor="text1"/>
        </w:rPr>
        <w:t xml:space="preserve"> </w:t>
      </w:r>
      <w:r w:rsidRPr="00784540">
        <w:rPr>
          <w:rFonts w:ascii="Book Antiqua" w:hAnsi="Book Antiqua"/>
          <w:color w:val="000000" w:themeColor="text1"/>
        </w:rPr>
        <w:t>Of the 54 patients, only 1 had pain after treatment and 1 passed away before fully healing.</w:t>
      </w:r>
      <w:r w:rsidR="00A855C7" w:rsidRPr="00784540">
        <w:rPr>
          <w:rFonts w:ascii="Book Antiqua" w:hAnsi="Book Antiqua"/>
          <w:color w:val="000000" w:themeColor="text1"/>
        </w:rPr>
        <w:t xml:space="preserve"> </w:t>
      </w:r>
      <w:r w:rsidRPr="00784540">
        <w:rPr>
          <w:rFonts w:ascii="Book Antiqua" w:hAnsi="Book Antiqua"/>
          <w:color w:val="000000" w:themeColor="text1"/>
        </w:rPr>
        <w:t>The other 52 patients saw full recovery of their subclass C fracture.</w:t>
      </w:r>
      <w:r w:rsidR="00A855C7" w:rsidRPr="00784540">
        <w:rPr>
          <w:rFonts w:ascii="Book Antiqua" w:hAnsi="Book Antiqua"/>
          <w:color w:val="000000" w:themeColor="text1"/>
        </w:rPr>
        <w:t xml:space="preserve"> </w:t>
      </w:r>
      <w:r w:rsidRPr="00784540">
        <w:rPr>
          <w:rFonts w:ascii="Book Antiqua" w:hAnsi="Book Antiqua"/>
          <w:color w:val="000000" w:themeColor="text1"/>
        </w:rPr>
        <w:t xml:space="preserve">Overall, subclass C fractures required the least </w:t>
      </w:r>
      <w:r w:rsidR="004D5F64" w:rsidRPr="00784540">
        <w:rPr>
          <w:rFonts w:ascii="Book Antiqua" w:hAnsi="Book Antiqua"/>
          <w:color w:val="000000" w:themeColor="text1"/>
        </w:rPr>
        <w:t xml:space="preserve">amount of </w:t>
      </w:r>
      <w:r w:rsidRPr="00784540">
        <w:rPr>
          <w:rFonts w:ascii="Book Antiqua" w:hAnsi="Book Antiqua"/>
          <w:color w:val="000000" w:themeColor="text1"/>
        </w:rPr>
        <w:t>attention.</w:t>
      </w:r>
    </w:p>
    <w:p w14:paraId="387E04F4" w14:textId="77777777" w:rsidR="004919BE" w:rsidRPr="00784540" w:rsidRDefault="004919BE" w:rsidP="001E5C74">
      <w:pPr>
        <w:spacing w:line="360" w:lineRule="auto"/>
        <w:ind w:firstLineChars="200" w:firstLine="480"/>
        <w:jc w:val="both"/>
        <w:rPr>
          <w:rFonts w:ascii="Book Antiqua" w:hAnsi="Book Antiqua"/>
          <w:color w:val="000000" w:themeColor="text1"/>
          <w:lang w:eastAsia="zh-CN"/>
        </w:rPr>
      </w:pPr>
    </w:p>
    <w:p w14:paraId="0C9F5208" w14:textId="2EC887FB" w:rsidR="00674321" w:rsidRPr="00784540" w:rsidRDefault="004919BE" w:rsidP="001E5C74">
      <w:pPr>
        <w:pStyle w:val="Heading"/>
        <w:spacing w:before="0" w:line="360" w:lineRule="auto"/>
        <w:jc w:val="both"/>
        <w:rPr>
          <w:rFonts w:ascii="Book Antiqua" w:hAnsi="Book Antiqua"/>
          <w:b/>
          <w:bCs/>
          <w:color w:val="000000" w:themeColor="text1"/>
          <w:sz w:val="24"/>
          <w:szCs w:val="24"/>
        </w:rPr>
      </w:pPr>
      <w:r w:rsidRPr="00784540">
        <w:rPr>
          <w:rFonts w:ascii="Book Antiqua" w:hAnsi="Book Antiqua"/>
          <w:b/>
          <w:bCs/>
          <w:color w:val="000000" w:themeColor="text1"/>
          <w:sz w:val="24"/>
          <w:szCs w:val="24"/>
          <w:lang w:val="it-IT"/>
        </w:rPr>
        <w:lastRenderedPageBreak/>
        <w:t>DISCUSSION</w:t>
      </w:r>
    </w:p>
    <w:p w14:paraId="44FAE3E0" w14:textId="77777777" w:rsidR="00784540" w:rsidRDefault="00EB01F4" w:rsidP="001E5C74">
      <w:pPr>
        <w:pStyle w:val="BodyA"/>
        <w:spacing w:line="360" w:lineRule="auto"/>
        <w:jc w:val="both"/>
        <w:rPr>
          <w:rFonts w:ascii="Book Antiqua" w:eastAsiaTheme="minorEastAsia" w:hAnsi="Book Antiqua"/>
          <w:color w:val="000000" w:themeColor="text1"/>
          <w:sz w:val="24"/>
          <w:szCs w:val="24"/>
        </w:rPr>
      </w:pPr>
      <w:r w:rsidRPr="00784540">
        <w:rPr>
          <w:rFonts w:ascii="Book Antiqua" w:hAnsi="Book Antiqua"/>
          <w:color w:val="000000" w:themeColor="text1"/>
          <w:sz w:val="24"/>
          <w:szCs w:val="24"/>
        </w:rPr>
        <w:t xml:space="preserve">TKAs alone have a low rate of failure, only 20% after 20 </w:t>
      </w:r>
      <w:proofErr w:type="gramStart"/>
      <w:r w:rsidRPr="00784540">
        <w:rPr>
          <w:rFonts w:ascii="Book Antiqua" w:hAnsi="Book Antiqua"/>
          <w:color w:val="000000" w:themeColor="text1"/>
          <w:sz w:val="24"/>
          <w:szCs w:val="24"/>
        </w:rPr>
        <w:t>years</w:t>
      </w:r>
      <w:r w:rsidR="0003628D" w:rsidRPr="00784540">
        <w:rPr>
          <w:rFonts w:ascii="Book Antiqua" w:hAnsi="Book Antiqua"/>
          <w:color w:val="000000" w:themeColor="text1"/>
          <w:sz w:val="24"/>
          <w:szCs w:val="24"/>
          <w:vertAlign w:val="superscript"/>
        </w:rPr>
        <w:t>[</w:t>
      </w:r>
      <w:proofErr w:type="gramEnd"/>
      <w:r w:rsidR="0003628D" w:rsidRPr="00784540">
        <w:rPr>
          <w:rFonts w:ascii="Book Antiqua" w:hAnsi="Book Antiqua"/>
          <w:color w:val="000000" w:themeColor="text1"/>
          <w:sz w:val="24"/>
          <w:szCs w:val="24"/>
          <w:vertAlign w:val="superscript"/>
        </w:rPr>
        <w:t>1]</w:t>
      </w:r>
      <w:r w:rsidRPr="00784540">
        <w:rPr>
          <w:rFonts w:ascii="Book Antiqua" w:hAnsi="Book Antiqua"/>
          <w:color w:val="000000" w:themeColor="text1"/>
          <w:sz w:val="24"/>
          <w:szCs w:val="24"/>
        </w:rPr>
        <w:t>, and so the incidence rate of periprosthetic tibia fractures seems to follow th</w:t>
      </w:r>
      <w:r w:rsidR="008242BC" w:rsidRPr="00784540">
        <w:rPr>
          <w:rFonts w:ascii="Book Antiqua" w:hAnsi="Book Antiqua"/>
          <w:color w:val="000000" w:themeColor="text1"/>
          <w:sz w:val="24"/>
          <w:szCs w:val="24"/>
        </w:rPr>
        <w:t>at</w:t>
      </w:r>
      <w:r w:rsidRPr="00784540">
        <w:rPr>
          <w:rFonts w:ascii="Book Antiqua" w:hAnsi="Book Antiqua"/>
          <w:color w:val="000000" w:themeColor="text1"/>
          <w:sz w:val="24"/>
          <w:szCs w:val="24"/>
        </w:rPr>
        <w:t xml:space="preserve"> same trend.</w:t>
      </w:r>
      <w:r w:rsidR="00A855C7" w:rsidRPr="00784540">
        <w:rPr>
          <w:rFonts w:ascii="Book Antiqua" w:hAnsi="Book Antiqua"/>
          <w:color w:val="000000" w:themeColor="text1"/>
          <w:sz w:val="24"/>
          <w:szCs w:val="24"/>
        </w:rPr>
        <w:t xml:space="preserve"> </w:t>
      </w:r>
      <w:r w:rsidRPr="00784540">
        <w:rPr>
          <w:rFonts w:ascii="Book Antiqua" w:hAnsi="Book Antiqua"/>
          <w:color w:val="000000" w:themeColor="text1"/>
          <w:sz w:val="24"/>
          <w:szCs w:val="24"/>
        </w:rPr>
        <w:t>Data was not gat</w:t>
      </w:r>
      <w:r w:rsidRPr="00784540">
        <w:rPr>
          <w:rFonts w:ascii="Book Antiqua" w:hAnsi="Book Antiqua"/>
          <w:color w:val="000000" w:themeColor="text1"/>
          <w:sz w:val="24"/>
          <w:szCs w:val="24"/>
        </w:rPr>
        <w:t>h</w:t>
      </w:r>
      <w:r w:rsidRPr="00784540">
        <w:rPr>
          <w:rFonts w:ascii="Book Antiqua" w:hAnsi="Book Antiqua"/>
          <w:color w:val="000000" w:themeColor="text1"/>
          <w:sz w:val="24"/>
          <w:szCs w:val="24"/>
        </w:rPr>
        <w:t>ered on the number of TKAs performed each year, but the small quantity of studies and case reports found on periprosthetic tibia fractures supports the notion that they are very uncommon.</w:t>
      </w:r>
      <w:r w:rsidR="00A855C7" w:rsidRPr="00784540">
        <w:rPr>
          <w:rFonts w:ascii="Book Antiqua" w:hAnsi="Book Antiqua"/>
          <w:color w:val="000000" w:themeColor="text1"/>
          <w:sz w:val="24"/>
          <w:szCs w:val="24"/>
        </w:rPr>
        <w:t xml:space="preserve"> </w:t>
      </w:r>
      <w:r w:rsidRPr="00784540">
        <w:rPr>
          <w:rFonts w:ascii="Book Antiqua" w:hAnsi="Book Antiqua"/>
          <w:color w:val="000000" w:themeColor="text1"/>
          <w:sz w:val="24"/>
          <w:szCs w:val="24"/>
        </w:rPr>
        <w:t>Furthermore, many of the more serious fractures, types 2 and 3, are much more common after a traumatic event.</w:t>
      </w:r>
      <w:r w:rsidR="00A855C7" w:rsidRPr="00784540">
        <w:rPr>
          <w:rFonts w:ascii="Book Antiqua" w:hAnsi="Book Antiqua"/>
          <w:color w:val="000000" w:themeColor="text1"/>
          <w:sz w:val="24"/>
          <w:szCs w:val="24"/>
        </w:rPr>
        <w:t xml:space="preserve"> </w:t>
      </w:r>
      <w:r w:rsidRPr="00784540">
        <w:rPr>
          <w:rFonts w:ascii="Book Antiqua" w:hAnsi="Book Antiqua"/>
          <w:color w:val="000000" w:themeColor="text1"/>
          <w:sz w:val="24"/>
          <w:szCs w:val="24"/>
        </w:rPr>
        <w:t>It seems as if the design of the prosthesis itself, as well as the procedure used to implant it, is not a major factor in the incidence of periprosthetic tibia fractures.</w:t>
      </w:r>
      <w:r w:rsidR="00A855C7" w:rsidRPr="00784540">
        <w:rPr>
          <w:rFonts w:ascii="Book Antiqua" w:hAnsi="Book Antiqua"/>
          <w:color w:val="000000" w:themeColor="text1"/>
          <w:sz w:val="24"/>
          <w:szCs w:val="24"/>
        </w:rPr>
        <w:t xml:space="preserve"> </w:t>
      </w:r>
      <w:r w:rsidRPr="00784540">
        <w:rPr>
          <w:rFonts w:ascii="Book Antiqua" w:hAnsi="Book Antiqua"/>
          <w:color w:val="000000" w:themeColor="text1"/>
          <w:sz w:val="24"/>
          <w:szCs w:val="24"/>
        </w:rPr>
        <w:t xml:space="preserve">The one obvious exception are subclass C fractures, which have basically no other causation factors. </w:t>
      </w:r>
    </w:p>
    <w:p w14:paraId="63154AE2" w14:textId="77777777" w:rsidR="00784540" w:rsidRDefault="00EB01F4" w:rsidP="001E5C74">
      <w:pPr>
        <w:pStyle w:val="BodyA"/>
        <w:spacing w:line="360" w:lineRule="auto"/>
        <w:ind w:firstLineChars="200" w:firstLine="480"/>
        <w:jc w:val="both"/>
        <w:rPr>
          <w:rFonts w:ascii="Book Antiqua" w:eastAsiaTheme="minorEastAsia" w:hAnsi="Book Antiqua"/>
          <w:color w:val="000000" w:themeColor="text1"/>
          <w:sz w:val="24"/>
          <w:szCs w:val="24"/>
        </w:rPr>
      </w:pPr>
      <w:r w:rsidRPr="00784540">
        <w:rPr>
          <w:rFonts w:ascii="Book Antiqua" w:hAnsi="Book Antiqua"/>
          <w:color w:val="000000" w:themeColor="text1"/>
          <w:sz w:val="24"/>
          <w:szCs w:val="24"/>
        </w:rPr>
        <w:t xml:space="preserve">Nonetheless, </w:t>
      </w:r>
      <w:proofErr w:type="spellStart"/>
      <w:r w:rsidRPr="00784540">
        <w:rPr>
          <w:rFonts w:ascii="Book Antiqua" w:hAnsi="Book Antiqua"/>
          <w:color w:val="000000" w:themeColor="text1"/>
          <w:sz w:val="24"/>
          <w:szCs w:val="24"/>
        </w:rPr>
        <w:t>periprosthetic</w:t>
      </w:r>
      <w:proofErr w:type="spellEnd"/>
      <w:r w:rsidRPr="00784540">
        <w:rPr>
          <w:rFonts w:ascii="Book Antiqua" w:hAnsi="Book Antiqua"/>
          <w:color w:val="000000" w:themeColor="text1"/>
          <w:sz w:val="24"/>
          <w:szCs w:val="24"/>
        </w:rPr>
        <w:t xml:space="preserve"> tibia fractures do occur and thus are a pertinent issue that needs addressing.</w:t>
      </w:r>
      <w:r w:rsidR="00A855C7" w:rsidRPr="00784540">
        <w:rPr>
          <w:rFonts w:ascii="Book Antiqua" w:hAnsi="Book Antiqua"/>
          <w:color w:val="000000" w:themeColor="text1"/>
          <w:sz w:val="24"/>
          <w:szCs w:val="24"/>
        </w:rPr>
        <w:t xml:space="preserve"> </w:t>
      </w:r>
      <w:r w:rsidRPr="00784540">
        <w:rPr>
          <w:rFonts w:ascii="Book Antiqua" w:hAnsi="Book Antiqua"/>
          <w:color w:val="000000" w:themeColor="text1"/>
          <w:sz w:val="24"/>
          <w:szCs w:val="24"/>
        </w:rPr>
        <w:t xml:space="preserve">Of the </w:t>
      </w:r>
      <w:r w:rsidR="00DA7F5C" w:rsidRPr="00784540">
        <w:rPr>
          <w:rFonts w:ascii="Book Antiqua" w:hAnsi="Book Antiqua"/>
          <w:color w:val="000000" w:themeColor="text1"/>
          <w:sz w:val="24"/>
          <w:szCs w:val="24"/>
        </w:rPr>
        <w:t xml:space="preserve">different </w:t>
      </w:r>
      <w:r w:rsidRPr="00784540">
        <w:rPr>
          <w:rFonts w:ascii="Book Antiqua" w:hAnsi="Book Antiqua"/>
          <w:color w:val="000000" w:themeColor="text1"/>
          <w:sz w:val="24"/>
          <w:szCs w:val="24"/>
        </w:rPr>
        <w:t xml:space="preserve">types of </w:t>
      </w:r>
      <w:r w:rsidR="00DA7F5C" w:rsidRPr="00784540">
        <w:rPr>
          <w:rFonts w:ascii="Book Antiqua" w:hAnsi="Book Antiqua"/>
          <w:color w:val="000000" w:themeColor="text1"/>
          <w:sz w:val="24"/>
          <w:szCs w:val="24"/>
        </w:rPr>
        <w:t xml:space="preserve">periprosthetic tibial </w:t>
      </w:r>
      <w:r w:rsidRPr="00784540">
        <w:rPr>
          <w:rFonts w:ascii="Book Antiqua" w:hAnsi="Book Antiqua"/>
          <w:color w:val="000000" w:themeColor="text1"/>
          <w:sz w:val="24"/>
          <w:szCs w:val="24"/>
        </w:rPr>
        <w:t xml:space="preserve">fractures, type 1 appeared the most often </w:t>
      </w:r>
      <w:r w:rsidR="00DA7F5C" w:rsidRPr="00784540">
        <w:rPr>
          <w:rFonts w:ascii="Book Antiqua" w:hAnsi="Book Antiqua"/>
          <w:color w:val="000000" w:themeColor="text1"/>
          <w:sz w:val="24"/>
          <w:szCs w:val="24"/>
        </w:rPr>
        <w:t xml:space="preserve">making up </w:t>
      </w:r>
      <w:r w:rsidRPr="00784540">
        <w:rPr>
          <w:rFonts w:ascii="Book Antiqua" w:hAnsi="Book Antiqua"/>
          <w:color w:val="000000" w:themeColor="text1"/>
          <w:sz w:val="24"/>
          <w:szCs w:val="24"/>
        </w:rPr>
        <w:t>over half of the cases.</w:t>
      </w:r>
      <w:r w:rsidR="00A855C7" w:rsidRPr="00784540">
        <w:rPr>
          <w:rFonts w:ascii="Book Antiqua" w:hAnsi="Book Antiqua"/>
          <w:color w:val="000000" w:themeColor="text1"/>
          <w:sz w:val="24"/>
          <w:szCs w:val="24"/>
        </w:rPr>
        <w:t xml:space="preserve"> </w:t>
      </w:r>
      <w:r w:rsidRPr="00784540">
        <w:rPr>
          <w:rFonts w:ascii="Book Antiqua" w:hAnsi="Book Antiqua"/>
          <w:color w:val="000000" w:themeColor="text1"/>
          <w:sz w:val="24"/>
          <w:szCs w:val="24"/>
        </w:rPr>
        <w:t>Type 1 fractures also tend</w:t>
      </w:r>
      <w:r w:rsidR="00DF5A84" w:rsidRPr="00784540">
        <w:rPr>
          <w:rFonts w:ascii="Book Antiqua" w:hAnsi="Book Antiqua"/>
          <w:color w:val="000000" w:themeColor="text1"/>
          <w:sz w:val="24"/>
          <w:szCs w:val="24"/>
        </w:rPr>
        <w:t>ed</w:t>
      </w:r>
      <w:r w:rsidRPr="00784540">
        <w:rPr>
          <w:rFonts w:ascii="Book Antiqua" w:hAnsi="Book Antiqua"/>
          <w:color w:val="000000" w:themeColor="text1"/>
          <w:sz w:val="24"/>
          <w:szCs w:val="24"/>
        </w:rPr>
        <w:t xml:space="preserve"> to be the least severe </w:t>
      </w:r>
      <w:r w:rsidR="00DA7F5C" w:rsidRPr="00784540">
        <w:rPr>
          <w:rFonts w:ascii="Book Antiqua" w:hAnsi="Book Antiqua"/>
          <w:color w:val="000000" w:themeColor="text1"/>
          <w:sz w:val="24"/>
          <w:szCs w:val="24"/>
        </w:rPr>
        <w:t>since</w:t>
      </w:r>
      <w:r w:rsidRPr="00784540">
        <w:rPr>
          <w:rFonts w:ascii="Book Antiqua" w:hAnsi="Book Antiqua"/>
          <w:color w:val="000000" w:themeColor="text1"/>
          <w:sz w:val="24"/>
          <w:szCs w:val="24"/>
        </w:rPr>
        <w:t xml:space="preserve"> the</w:t>
      </w:r>
      <w:r w:rsidR="00DF5A84" w:rsidRPr="00784540">
        <w:rPr>
          <w:rFonts w:ascii="Book Antiqua" w:hAnsi="Book Antiqua"/>
          <w:color w:val="000000" w:themeColor="text1"/>
          <w:sz w:val="24"/>
          <w:szCs w:val="24"/>
        </w:rPr>
        <w:t>se</w:t>
      </w:r>
      <w:r w:rsidRPr="00784540">
        <w:rPr>
          <w:rFonts w:ascii="Book Antiqua" w:hAnsi="Book Antiqua"/>
          <w:color w:val="000000" w:themeColor="text1"/>
          <w:sz w:val="24"/>
          <w:szCs w:val="24"/>
        </w:rPr>
        <w:t xml:space="preserve"> fracture</w:t>
      </w:r>
      <w:r w:rsidR="00DF5A84" w:rsidRPr="00784540">
        <w:rPr>
          <w:rFonts w:ascii="Book Antiqua" w:hAnsi="Book Antiqua"/>
          <w:color w:val="000000" w:themeColor="text1"/>
          <w:sz w:val="24"/>
          <w:szCs w:val="24"/>
        </w:rPr>
        <w:t>s</w:t>
      </w:r>
      <w:r w:rsidRPr="00784540">
        <w:rPr>
          <w:rFonts w:ascii="Book Antiqua" w:hAnsi="Book Antiqua"/>
          <w:color w:val="000000" w:themeColor="text1"/>
          <w:sz w:val="24"/>
          <w:szCs w:val="24"/>
        </w:rPr>
        <w:t xml:space="preserve"> do not span the width of the bone.</w:t>
      </w:r>
      <w:r w:rsidR="00A855C7" w:rsidRPr="00784540">
        <w:rPr>
          <w:rFonts w:ascii="Book Antiqua" w:hAnsi="Book Antiqua"/>
          <w:color w:val="000000" w:themeColor="text1"/>
          <w:sz w:val="24"/>
          <w:szCs w:val="24"/>
        </w:rPr>
        <w:t xml:space="preserve"> </w:t>
      </w:r>
      <w:r w:rsidRPr="00784540">
        <w:rPr>
          <w:rFonts w:ascii="Book Antiqua" w:hAnsi="Book Antiqua"/>
          <w:color w:val="000000" w:themeColor="text1"/>
          <w:sz w:val="24"/>
          <w:szCs w:val="24"/>
        </w:rPr>
        <w:t>Though not explicitly documented, these fractures can frequently be described as a collapse of the tibial head, where one side of the tibia caves under pressure.</w:t>
      </w:r>
      <w:r w:rsidR="00A855C7" w:rsidRPr="00784540">
        <w:rPr>
          <w:rFonts w:ascii="Book Antiqua" w:hAnsi="Book Antiqua"/>
          <w:color w:val="000000" w:themeColor="text1"/>
          <w:sz w:val="24"/>
          <w:szCs w:val="24"/>
        </w:rPr>
        <w:t xml:space="preserve"> </w:t>
      </w:r>
      <w:r w:rsidRPr="00784540">
        <w:rPr>
          <w:rFonts w:ascii="Book Antiqua" w:hAnsi="Book Antiqua"/>
          <w:color w:val="000000" w:themeColor="text1"/>
          <w:sz w:val="24"/>
          <w:szCs w:val="24"/>
        </w:rPr>
        <w:t>These collapses are i</w:t>
      </w:r>
      <w:r w:rsidRPr="00784540">
        <w:rPr>
          <w:rFonts w:ascii="Book Antiqua" w:hAnsi="Book Antiqua"/>
          <w:color w:val="000000" w:themeColor="text1"/>
          <w:sz w:val="24"/>
          <w:szCs w:val="24"/>
        </w:rPr>
        <w:t>n</w:t>
      </w:r>
      <w:r w:rsidRPr="00784540">
        <w:rPr>
          <w:rFonts w:ascii="Book Antiqua" w:hAnsi="Book Antiqua"/>
          <w:color w:val="000000" w:themeColor="text1"/>
          <w:sz w:val="24"/>
          <w:szCs w:val="24"/>
        </w:rPr>
        <w:t>frequent in persons with a normal knee, and so their incidence in TKAs begs the que</w:t>
      </w:r>
      <w:r w:rsidRPr="00784540">
        <w:rPr>
          <w:rFonts w:ascii="Book Antiqua" w:hAnsi="Book Antiqua"/>
          <w:color w:val="000000" w:themeColor="text1"/>
          <w:sz w:val="24"/>
          <w:szCs w:val="24"/>
        </w:rPr>
        <w:t>s</w:t>
      </w:r>
      <w:r w:rsidRPr="00784540">
        <w:rPr>
          <w:rFonts w:ascii="Book Antiqua" w:hAnsi="Book Antiqua"/>
          <w:color w:val="000000" w:themeColor="text1"/>
          <w:sz w:val="24"/>
          <w:szCs w:val="24"/>
        </w:rPr>
        <w:t>tion as to what causes these fractures to arise.</w:t>
      </w:r>
      <w:r w:rsidR="00A855C7" w:rsidRPr="00784540">
        <w:rPr>
          <w:rFonts w:ascii="Book Antiqua" w:hAnsi="Book Antiqua"/>
          <w:color w:val="000000" w:themeColor="text1"/>
          <w:sz w:val="24"/>
          <w:szCs w:val="24"/>
        </w:rPr>
        <w:t xml:space="preserve"> </w:t>
      </w:r>
      <w:r w:rsidRPr="00784540">
        <w:rPr>
          <w:rFonts w:ascii="Book Antiqua" w:hAnsi="Book Antiqua"/>
          <w:color w:val="000000" w:themeColor="text1"/>
          <w:sz w:val="24"/>
          <w:szCs w:val="24"/>
        </w:rPr>
        <w:t>Firstly, when undergoing a TKA, the r</w:t>
      </w:r>
      <w:r w:rsidRPr="00784540">
        <w:rPr>
          <w:rFonts w:ascii="Book Antiqua" w:hAnsi="Book Antiqua"/>
          <w:color w:val="000000" w:themeColor="text1"/>
          <w:sz w:val="24"/>
          <w:szCs w:val="24"/>
        </w:rPr>
        <w:t>e</w:t>
      </w:r>
      <w:r w:rsidRPr="00784540">
        <w:rPr>
          <w:rFonts w:ascii="Book Antiqua" w:hAnsi="Book Antiqua"/>
          <w:color w:val="000000" w:themeColor="text1"/>
          <w:sz w:val="24"/>
          <w:szCs w:val="24"/>
        </w:rPr>
        <w:t>moval of the original knee requires cutting of the bone.</w:t>
      </w:r>
      <w:r w:rsidR="00A855C7" w:rsidRPr="00784540">
        <w:rPr>
          <w:rFonts w:ascii="Book Antiqua" w:hAnsi="Book Antiqua"/>
          <w:color w:val="000000" w:themeColor="text1"/>
          <w:sz w:val="24"/>
          <w:szCs w:val="24"/>
        </w:rPr>
        <w:t xml:space="preserve"> </w:t>
      </w:r>
      <w:r w:rsidRPr="00784540">
        <w:rPr>
          <w:rFonts w:ascii="Book Antiqua" w:hAnsi="Book Antiqua"/>
          <w:color w:val="000000" w:themeColor="text1"/>
          <w:sz w:val="24"/>
          <w:szCs w:val="24"/>
        </w:rPr>
        <w:t>If too much of the bone is cut, the remaining bone is weaker and more susceptible to fractures.</w:t>
      </w:r>
      <w:r w:rsidR="00A855C7" w:rsidRPr="00784540">
        <w:rPr>
          <w:rFonts w:ascii="Book Antiqua" w:hAnsi="Book Antiqua"/>
          <w:color w:val="000000" w:themeColor="text1"/>
          <w:sz w:val="24"/>
          <w:szCs w:val="24"/>
        </w:rPr>
        <w:t xml:space="preserve"> </w:t>
      </w:r>
      <w:r w:rsidRPr="00784540">
        <w:rPr>
          <w:rFonts w:ascii="Book Antiqua" w:hAnsi="Book Antiqua"/>
          <w:color w:val="000000" w:themeColor="text1"/>
          <w:sz w:val="24"/>
          <w:szCs w:val="24"/>
        </w:rPr>
        <w:t>These most prominen</w:t>
      </w:r>
      <w:r w:rsidRPr="00784540">
        <w:rPr>
          <w:rFonts w:ascii="Book Antiqua" w:hAnsi="Book Antiqua"/>
          <w:color w:val="000000" w:themeColor="text1"/>
          <w:sz w:val="24"/>
          <w:szCs w:val="24"/>
        </w:rPr>
        <w:t>t</w:t>
      </w:r>
      <w:r w:rsidRPr="00784540">
        <w:rPr>
          <w:rFonts w:ascii="Book Antiqua" w:hAnsi="Book Antiqua"/>
          <w:color w:val="000000" w:themeColor="text1"/>
          <w:sz w:val="24"/>
          <w:szCs w:val="24"/>
        </w:rPr>
        <w:t>ly result in type 1 fractures as they are closer to the tibial head and less severe.</w:t>
      </w:r>
      <w:r w:rsidR="00A855C7" w:rsidRPr="00784540">
        <w:rPr>
          <w:rFonts w:ascii="Book Antiqua" w:hAnsi="Book Antiqua"/>
          <w:color w:val="000000" w:themeColor="text1"/>
          <w:sz w:val="24"/>
          <w:szCs w:val="24"/>
        </w:rPr>
        <w:t xml:space="preserve"> </w:t>
      </w:r>
      <w:r w:rsidRPr="00784540">
        <w:rPr>
          <w:rFonts w:ascii="Book Antiqua" w:hAnsi="Book Antiqua"/>
          <w:color w:val="000000" w:themeColor="text1"/>
          <w:sz w:val="24"/>
          <w:szCs w:val="24"/>
        </w:rPr>
        <w:t>Furthe</w:t>
      </w:r>
      <w:r w:rsidRPr="00784540">
        <w:rPr>
          <w:rFonts w:ascii="Book Antiqua" w:hAnsi="Book Antiqua"/>
          <w:color w:val="000000" w:themeColor="text1"/>
          <w:sz w:val="24"/>
          <w:szCs w:val="24"/>
        </w:rPr>
        <w:t>r</w:t>
      </w:r>
      <w:r w:rsidRPr="00784540">
        <w:rPr>
          <w:rFonts w:ascii="Book Antiqua" w:hAnsi="Book Antiqua"/>
          <w:color w:val="000000" w:themeColor="text1"/>
          <w:sz w:val="24"/>
          <w:szCs w:val="24"/>
        </w:rPr>
        <w:t>more, altering the surface of the tibia through cutting can affect the biomechanics of the knee where the tibia contacts the prosthesis.</w:t>
      </w:r>
      <w:r w:rsidR="00A855C7" w:rsidRPr="00784540">
        <w:rPr>
          <w:rFonts w:ascii="Book Antiqua" w:hAnsi="Book Antiqua"/>
          <w:color w:val="000000" w:themeColor="text1"/>
          <w:sz w:val="24"/>
          <w:szCs w:val="24"/>
        </w:rPr>
        <w:t xml:space="preserve"> </w:t>
      </w:r>
      <w:r w:rsidRPr="00784540">
        <w:rPr>
          <w:rFonts w:ascii="Book Antiqua" w:hAnsi="Book Antiqua"/>
          <w:color w:val="000000" w:themeColor="text1"/>
          <w:sz w:val="24"/>
          <w:szCs w:val="24"/>
        </w:rPr>
        <w:t xml:space="preserve">This </w:t>
      </w:r>
      <w:r w:rsidR="00DF5A84" w:rsidRPr="00784540">
        <w:rPr>
          <w:rFonts w:ascii="Book Antiqua" w:hAnsi="Book Antiqua"/>
          <w:color w:val="000000" w:themeColor="text1"/>
          <w:sz w:val="24"/>
          <w:szCs w:val="24"/>
        </w:rPr>
        <w:t xml:space="preserve">change in the biomechanics of the joint </w:t>
      </w:r>
      <w:r w:rsidRPr="00784540">
        <w:rPr>
          <w:rFonts w:ascii="Book Antiqua" w:hAnsi="Book Antiqua"/>
          <w:color w:val="000000" w:themeColor="text1"/>
          <w:sz w:val="24"/>
          <w:szCs w:val="24"/>
        </w:rPr>
        <w:t>can redirect the force</w:t>
      </w:r>
      <w:r w:rsidR="00DF5A84" w:rsidRPr="00784540">
        <w:rPr>
          <w:rFonts w:ascii="Book Antiqua" w:hAnsi="Book Antiqua"/>
          <w:color w:val="000000" w:themeColor="text1"/>
          <w:sz w:val="24"/>
          <w:szCs w:val="24"/>
        </w:rPr>
        <w:t>s</w:t>
      </w:r>
      <w:r w:rsidRPr="00784540">
        <w:rPr>
          <w:rFonts w:ascii="Book Antiqua" w:hAnsi="Book Antiqua"/>
          <w:color w:val="000000" w:themeColor="text1"/>
          <w:sz w:val="24"/>
          <w:szCs w:val="24"/>
        </w:rPr>
        <w:t xml:space="preserve"> of the knee onto different parts of the tibia, which can result in fractures </w:t>
      </w:r>
      <w:r w:rsidR="00DF5A84" w:rsidRPr="00784540">
        <w:rPr>
          <w:rFonts w:ascii="Book Antiqua" w:hAnsi="Book Antiqua"/>
          <w:color w:val="000000" w:themeColor="text1"/>
          <w:sz w:val="24"/>
          <w:szCs w:val="24"/>
        </w:rPr>
        <w:t xml:space="preserve">of those respective parts if they </w:t>
      </w:r>
      <w:r w:rsidRPr="00784540">
        <w:rPr>
          <w:rFonts w:ascii="Book Antiqua" w:hAnsi="Book Antiqua"/>
          <w:color w:val="000000" w:themeColor="text1"/>
          <w:sz w:val="24"/>
          <w:szCs w:val="24"/>
        </w:rPr>
        <w:t>cannot support the new load.</w:t>
      </w:r>
    </w:p>
    <w:p w14:paraId="1268A033" w14:textId="77777777" w:rsidR="00784540" w:rsidRDefault="00EB01F4" w:rsidP="001E5C74">
      <w:pPr>
        <w:pStyle w:val="BodyA"/>
        <w:spacing w:line="360" w:lineRule="auto"/>
        <w:ind w:firstLineChars="200" w:firstLine="480"/>
        <w:jc w:val="both"/>
        <w:rPr>
          <w:rFonts w:ascii="Book Antiqua" w:eastAsiaTheme="minorEastAsia" w:hAnsi="Book Antiqua"/>
          <w:color w:val="000000" w:themeColor="text1"/>
          <w:sz w:val="24"/>
          <w:szCs w:val="24"/>
        </w:rPr>
      </w:pPr>
      <w:r w:rsidRPr="00784540">
        <w:rPr>
          <w:rFonts w:ascii="Book Antiqua" w:hAnsi="Book Antiqua"/>
          <w:color w:val="000000" w:themeColor="text1"/>
          <w:sz w:val="24"/>
          <w:szCs w:val="24"/>
        </w:rPr>
        <w:t>In addition to the bone loss from a TKA, muscles are also cut or moved during the procedure.</w:t>
      </w:r>
      <w:r w:rsidR="00A855C7" w:rsidRPr="00784540">
        <w:rPr>
          <w:rFonts w:ascii="Book Antiqua" w:hAnsi="Book Antiqua"/>
          <w:color w:val="000000" w:themeColor="text1"/>
          <w:sz w:val="24"/>
          <w:szCs w:val="24"/>
        </w:rPr>
        <w:t xml:space="preserve"> </w:t>
      </w:r>
      <w:r w:rsidRPr="00784540">
        <w:rPr>
          <w:rFonts w:ascii="Book Antiqua" w:hAnsi="Book Antiqua"/>
          <w:color w:val="000000" w:themeColor="text1"/>
          <w:sz w:val="24"/>
          <w:szCs w:val="24"/>
        </w:rPr>
        <w:t>Since the knee initially does not have much muscle support, altering these muscles will have a larger impact on the performance of the knee.</w:t>
      </w:r>
      <w:r w:rsidR="00A855C7" w:rsidRPr="00784540">
        <w:rPr>
          <w:rFonts w:ascii="Book Antiqua" w:hAnsi="Book Antiqua"/>
          <w:color w:val="000000" w:themeColor="text1"/>
          <w:sz w:val="24"/>
          <w:szCs w:val="24"/>
        </w:rPr>
        <w:t xml:space="preserve"> </w:t>
      </w:r>
      <w:r w:rsidRPr="00784540">
        <w:rPr>
          <w:rFonts w:ascii="Book Antiqua" w:hAnsi="Book Antiqua"/>
          <w:color w:val="000000" w:themeColor="text1"/>
          <w:sz w:val="24"/>
          <w:szCs w:val="24"/>
        </w:rPr>
        <w:t>With less muscle support, there is more force being exerted from the knee onto the surrounding bone, which can cause the collapse fractures seen in type 1 periprosthetic tibia fractures.</w:t>
      </w:r>
      <w:r w:rsidR="00A855C7" w:rsidRPr="00784540">
        <w:rPr>
          <w:rFonts w:ascii="Book Antiqua" w:hAnsi="Book Antiqua"/>
          <w:color w:val="000000" w:themeColor="text1"/>
          <w:sz w:val="24"/>
          <w:szCs w:val="24"/>
        </w:rPr>
        <w:t xml:space="preserve"> </w:t>
      </w:r>
      <w:r w:rsidRPr="00784540">
        <w:rPr>
          <w:rFonts w:ascii="Book Antiqua" w:hAnsi="Book Antiqua"/>
          <w:color w:val="000000" w:themeColor="text1"/>
          <w:sz w:val="24"/>
          <w:szCs w:val="24"/>
        </w:rPr>
        <w:t xml:space="preserve">These </w:t>
      </w:r>
      <w:r w:rsidRPr="00784540">
        <w:rPr>
          <w:rFonts w:ascii="Book Antiqua" w:hAnsi="Book Antiqua"/>
          <w:color w:val="000000" w:themeColor="text1"/>
          <w:sz w:val="24"/>
          <w:szCs w:val="24"/>
        </w:rPr>
        <w:lastRenderedPageBreak/>
        <w:t>pressure induced fractures are much more likely to cause type 1 fractures than type 2 or 3.</w:t>
      </w:r>
    </w:p>
    <w:p w14:paraId="71670616" w14:textId="77777777" w:rsidR="00784540" w:rsidRDefault="00EB01F4" w:rsidP="001E5C74">
      <w:pPr>
        <w:pStyle w:val="BodyA"/>
        <w:spacing w:line="360" w:lineRule="auto"/>
        <w:ind w:firstLineChars="200" w:firstLine="480"/>
        <w:jc w:val="both"/>
        <w:rPr>
          <w:rFonts w:ascii="Book Antiqua" w:eastAsiaTheme="minorEastAsia" w:hAnsi="Book Antiqua"/>
          <w:color w:val="000000" w:themeColor="text1"/>
          <w:sz w:val="24"/>
          <w:szCs w:val="24"/>
        </w:rPr>
      </w:pPr>
      <w:r w:rsidRPr="00784540">
        <w:rPr>
          <w:rFonts w:ascii="Book Antiqua" w:hAnsi="Book Antiqua"/>
          <w:color w:val="000000" w:themeColor="text1"/>
          <w:sz w:val="24"/>
          <w:szCs w:val="24"/>
        </w:rPr>
        <w:t xml:space="preserve">As noted before, type 2 </w:t>
      </w:r>
      <w:r w:rsidR="00DF5A84" w:rsidRPr="00784540">
        <w:rPr>
          <w:rFonts w:ascii="Book Antiqua" w:hAnsi="Book Antiqua"/>
          <w:color w:val="000000" w:themeColor="text1"/>
          <w:sz w:val="24"/>
          <w:szCs w:val="24"/>
        </w:rPr>
        <w:t>and</w:t>
      </w:r>
      <w:r w:rsidRPr="00784540">
        <w:rPr>
          <w:rFonts w:ascii="Book Antiqua" w:hAnsi="Book Antiqua"/>
          <w:color w:val="000000" w:themeColor="text1"/>
          <w:sz w:val="24"/>
          <w:szCs w:val="24"/>
        </w:rPr>
        <w:t xml:space="preserve"> 3 fractures are </w:t>
      </w:r>
      <w:r w:rsidR="00DF5A84" w:rsidRPr="00784540">
        <w:rPr>
          <w:rFonts w:ascii="Book Antiqua" w:hAnsi="Book Antiqua"/>
          <w:color w:val="000000" w:themeColor="text1"/>
          <w:sz w:val="24"/>
          <w:szCs w:val="24"/>
        </w:rPr>
        <w:t>seen</w:t>
      </w:r>
      <w:r w:rsidRPr="00784540">
        <w:rPr>
          <w:rFonts w:ascii="Book Antiqua" w:hAnsi="Book Antiqua"/>
          <w:color w:val="000000" w:themeColor="text1"/>
          <w:sz w:val="24"/>
          <w:szCs w:val="24"/>
        </w:rPr>
        <w:t xml:space="preserve"> less frequent</w:t>
      </w:r>
      <w:r w:rsidR="00DF5A84" w:rsidRPr="00784540">
        <w:rPr>
          <w:rFonts w:ascii="Book Antiqua" w:hAnsi="Book Antiqua"/>
          <w:color w:val="000000" w:themeColor="text1"/>
          <w:sz w:val="24"/>
          <w:szCs w:val="24"/>
        </w:rPr>
        <w:t>ly</w:t>
      </w:r>
      <w:r w:rsidRPr="00784540">
        <w:rPr>
          <w:rFonts w:ascii="Book Antiqua" w:hAnsi="Book Antiqua"/>
          <w:color w:val="000000" w:themeColor="text1"/>
          <w:sz w:val="24"/>
          <w:szCs w:val="24"/>
        </w:rPr>
        <w:t xml:space="preserve"> tha</w:t>
      </w:r>
      <w:r w:rsidR="00DF5A84" w:rsidRPr="00784540">
        <w:rPr>
          <w:rFonts w:ascii="Book Antiqua" w:hAnsi="Book Antiqua"/>
          <w:color w:val="000000" w:themeColor="text1"/>
          <w:sz w:val="24"/>
          <w:szCs w:val="24"/>
        </w:rPr>
        <w:t>n</w:t>
      </w:r>
      <w:r w:rsidRPr="00784540">
        <w:rPr>
          <w:rFonts w:ascii="Book Antiqua" w:hAnsi="Book Antiqua"/>
          <w:color w:val="000000" w:themeColor="text1"/>
          <w:sz w:val="24"/>
          <w:szCs w:val="24"/>
        </w:rPr>
        <w:t xml:space="preserve"> type 1 fra</w:t>
      </w:r>
      <w:r w:rsidRPr="00784540">
        <w:rPr>
          <w:rFonts w:ascii="Book Antiqua" w:hAnsi="Book Antiqua"/>
          <w:color w:val="000000" w:themeColor="text1"/>
          <w:sz w:val="24"/>
          <w:szCs w:val="24"/>
        </w:rPr>
        <w:t>c</w:t>
      </w:r>
      <w:r w:rsidRPr="00784540">
        <w:rPr>
          <w:rFonts w:ascii="Book Antiqua" w:hAnsi="Book Antiqua"/>
          <w:color w:val="000000" w:themeColor="text1"/>
          <w:sz w:val="24"/>
          <w:szCs w:val="24"/>
        </w:rPr>
        <w:t>tures, but are much more likely to be the result of a traumatic incident.</w:t>
      </w:r>
      <w:r w:rsidR="00A855C7" w:rsidRPr="00784540">
        <w:rPr>
          <w:rFonts w:ascii="Book Antiqua" w:hAnsi="Book Antiqua"/>
          <w:color w:val="000000" w:themeColor="text1"/>
          <w:sz w:val="24"/>
          <w:szCs w:val="24"/>
        </w:rPr>
        <w:t xml:space="preserve"> </w:t>
      </w:r>
      <w:r w:rsidRPr="00784540">
        <w:rPr>
          <w:rFonts w:ascii="Book Antiqua" w:hAnsi="Book Antiqua"/>
          <w:color w:val="000000" w:themeColor="text1"/>
          <w:sz w:val="24"/>
          <w:szCs w:val="24"/>
        </w:rPr>
        <w:t>This lends more support to the idea that the procedure or prosthesis ha</w:t>
      </w:r>
      <w:r w:rsidR="00DF5A84" w:rsidRPr="00784540">
        <w:rPr>
          <w:rFonts w:ascii="Book Antiqua" w:hAnsi="Book Antiqua"/>
          <w:color w:val="000000" w:themeColor="text1"/>
          <w:sz w:val="24"/>
          <w:szCs w:val="24"/>
        </w:rPr>
        <w:t>s</w:t>
      </w:r>
      <w:r w:rsidRPr="00784540">
        <w:rPr>
          <w:rFonts w:ascii="Book Antiqua" w:hAnsi="Book Antiqua"/>
          <w:color w:val="000000" w:themeColor="text1"/>
          <w:sz w:val="24"/>
          <w:szCs w:val="24"/>
        </w:rPr>
        <w:t xml:space="preserve"> less of an effect on these fra</w:t>
      </w:r>
      <w:r w:rsidRPr="00784540">
        <w:rPr>
          <w:rFonts w:ascii="Book Antiqua" w:hAnsi="Book Antiqua"/>
          <w:color w:val="000000" w:themeColor="text1"/>
          <w:sz w:val="24"/>
          <w:szCs w:val="24"/>
        </w:rPr>
        <w:t>c</w:t>
      </w:r>
      <w:r w:rsidRPr="00784540">
        <w:rPr>
          <w:rFonts w:ascii="Book Antiqua" w:hAnsi="Book Antiqua"/>
          <w:color w:val="000000" w:themeColor="text1"/>
          <w:sz w:val="24"/>
          <w:szCs w:val="24"/>
        </w:rPr>
        <w:t>tures than they do in type 1.</w:t>
      </w:r>
      <w:r w:rsidR="00A855C7" w:rsidRPr="00784540">
        <w:rPr>
          <w:rFonts w:ascii="Book Antiqua" w:hAnsi="Book Antiqua"/>
          <w:color w:val="000000" w:themeColor="text1"/>
          <w:sz w:val="24"/>
          <w:szCs w:val="24"/>
        </w:rPr>
        <w:t xml:space="preserve"> </w:t>
      </w:r>
      <w:r w:rsidRPr="00784540">
        <w:rPr>
          <w:rFonts w:ascii="Book Antiqua" w:hAnsi="Book Antiqua"/>
          <w:color w:val="000000" w:themeColor="text1"/>
          <w:sz w:val="24"/>
          <w:szCs w:val="24"/>
        </w:rPr>
        <w:t>What makes these fractures notable is that they typically require more serious treatment than their non-TKA counterparts.</w:t>
      </w:r>
      <w:r w:rsidR="00A855C7" w:rsidRPr="00784540">
        <w:rPr>
          <w:rFonts w:ascii="Book Antiqua" w:hAnsi="Book Antiqua"/>
          <w:color w:val="000000" w:themeColor="text1"/>
          <w:sz w:val="24"/>
          <w:szCs w:val="24"/>
        </w:rPr>
        <w:t xml:space="preserve"> </w:t>
      </w:r>
      <w:r w:rsidRPr="00784540">
        <w:rPr>
          <w:rFonts w:ascii="Book Antiqua" w:hAnsi="Book Antiqua"/>
          <w:color w:val="000000" w:themeColor="text1"/>
          <w:sz w:val="24"/>
          <w:szCs w:val="24"/>
        </w:rPr>
        <w:t>By already having a TKA, the tibia is weaker, and so more cautious care must be given to the healing of th</w:t>
      </w:r>
      <w:r w:rsidRPr="00784540">
        <w:rPr>
          <w:rFonts w:ascii="Book Antiqua" w:hAnsi="Book Antiqua"/>
          <w:color w:val="000000" w:themeColor="text1"/>
          <w:sz w:val="24"/>
          <w:szCs w:val="24"/>
        </w:rPr>
        <w:t>e</w:t>
      </w:r>
      <w:r w:rsidR="00DF5A84" w:rsidRPr="00784540">
        <w:rPr>
          <w:rFonts w:ascii="Book Antiqua" w:hAnsi="Book Antiqua"/>
          <w:color w:val="000000" w:themeColor="text1"/>
          <w:sz w:val="24"/>
          <w:szCs w:val="24"/>
        </w:rPr>
        <w:t>se</w:t>
      </w:r>
      <w:r w:rsidRPr="00784540">
        <w:rPr>
          <w:rFonts w:ascii="Book Antiqua" w:hAnsi="Book Antiqua"/>
          <w:color w:val="000000" w:themeColor="text1"/>
          <w:sz w:val="24"/>
          <w:szCs w:val="24"/>
        </w:rPr>
        <w:t xml:space="preserve"> fracture</w:t>
      </w:r>
      <w:r w:rsidR="00DF5A84" w:rsidRPr="00784540">
        <w:rPr>
          <w:rFonts w:ascii="Book Antiqua" w:hAnsi="Book Antiqua"/>
          <w:color w:val="000000" w:themeColor="text1"/>
          <w:sz w:val="24"/>
          <w:szCs w:val="24"/>
        </w:rPr>
        <w:t>s</w:t>
      </w:r>
      <w:r w:rsidRPr="00784540">
        <w:rPr>
          <w:rFonts w:ascii="Book Antiqua" w:hAnsi="Book Antiqua"/>
          <w:color w:val="000000" w:themeColor="text1"/>
          <w:sz w:val="24"/>
          <w:szCs w:val="24"/>
        </w:rPr>
        <w:t>.</w:t>
      </w:r>
      <w:r w:rsidR="00A855C7" w:rsidRPr="00784540">
        <w:rPr>
          <w:rFonts w:ascii="Book Antiqua" w:hAnsi="Book Antiqua"/>
          <w:color w:val="000000" w:themeColor="text1"/>
          <w:sz w:val="24"/>
          <w:szCs w:val="24"/>
        </w:rPr>
        <w:t xml:space="preserve"> </w:t>
      </w:r>
      <w:r w:rsidRPr="00784540">
        <w:rPr>
          <w:rFonts w:ascii="Book Antiqua" w:hAnsi="Book Antiqua"/>
          <w:color w:val="000000" w:themeColor="text1"/>
          <w:sz w:val="24"/>
          <w:szCs w:val="24"/>
        </w:rPr>
        <w:t xml:space="preserve">This is why reduction and internal fixation, </w:t>
      </w:r>
      <w:r w:rsidR="00DF5A84" w:rsidRPr="00784540">
        <w:rPr>
          <w:rFonts w:ascii="Book Antiqua" w:hAnsi="Book Antiqua"/>
          <w:color w:val="000000" w:themeColor="text1"/>
          <w:sz w:val="24"/>
          <w:szCs w:val="24"/>
        </w:rPr>
        <w:t xml:space="preserve">using mainly </w:t>
      </w:r>
      <w:r w:rsidRPr="00784540">
        <w:rPr>
          <w:rFonts w:ascii="Book Antiqua" w:hAnsi="Book Antiqua"/>
          <w:color w:val="000000" w:themeColor="text1"/>
          <w:sz w:val="24"/>
          <w:szCs w:val="24"/>
        </w:rPr>
        <w:t>locking plates and screws, w</w:t>
      </w:r>
      <w:r w:rsidR="00DF5A84" w:rsidRPr="00784540">
        <w:rPr>
          <w:rFonts w:ascii="Book Antiqua" w:hAnsi="Book Antiqua"/>
          <w:color w:val="000000" w:themeColor="text1"/>
          <w:sz w:val="24"/>
          <w:szCs w:val="24"/>
        </w:rPr>
        <w:t>as</w:t>
      </w:r>
      <w:r w:rsidRPr="00784540">
        <w:rPr>
          <w:rFonts w:ascii="Book Antiqua" w:hAnsi="Book Antiqua"/>
          <w:color w:val="000000" w:themeColor="text1"/>
          <w:sz w:val="24"/>
          <w:szCs w:val="24"/>
        </w:rPr>
        <w:t xml:space="preserve"> the most common</w:t>
      </w:r>
      <w:r w:rsidR="00DF5A84" w:rsidRPr="00784540">
        <w:rPr>
          <w:rFonts w:ascii="Book Antiqua" w:hAnsi="Book Antiqua"/>
          <w:color w:val="000000" w:themeColor="text1"/>
          <w:sz w:val="24"/>
          <w:szCs w:val="24"/>
        </w:rPr>
        <w:t xml:space="preserve"> form of</w:t>
      </w:r>
      <w:r w:rsidRPr="00784540">
        <w:rPr>
          <w:rFonts w:ascii="Book Antiqua" w:hAnsi="Book Antiqua"/>
          <w:color w:val="000000" w:themeColor="text1"/>
          <w:sz w:val="24"/>
          <w:szCs w:val="24"/>
        </w:rPr>
        <w:t xml:space="preserve"> treatment for these fractures.</w:t>
      </w:r>
    </w:p>
    <w:p w14:paraId="18CC2C12" w14:textId="413DC901" w:rsidR="00784540" w:rsidRDefault="00EB01F4" w:rsidP="001E5C74">
      <w:pPr>
        <w:pStyle w:val="BodyA"/>
        <w:spacing w:line="360" w:lineRule="auto"/>
        <w:ind w:firstLineChars="200" w:firstLine="480"/>
        <w:jc w:val="both"/>
        <w:rPr>
          <w:rFonts w:ascii="Book Antiqua" w:eastAsiaTheme="minorEastAsia" w:hAnsi="Book Antiqua"/>
          <w:color w:val="000000" w:themeColor="text1"/>
          <w:sz w:val="24"/>
          <w:szCs w:val="24"/>
        </w:rPr>
      </w:pPr>
      <w:r w:rsidRPr="00784540">
        <w:rPr>
          <w:rFonts w:ascii="Book Antiqua" w:hAnsi="Book Antiqua"/>
          <w:color w:val="000000" w:themeColor="text1"/>
          <w:sz w:val="24"/>
          <w:szCs w:val="24"/>
        </w:rPr>
        <w:t>Due to the variety of treatment methods for the different fracture types, it often b</w:t>
      </w:r>
      <w:r w:rsidRPr="00784540">
        <w:rPr>
          <w:rFonts w:ascii="Book Antiqua" w:hAnsi="Book Antiqua"/>
          <w:color w:val="000000" w:themeColor="text1"/>
          <w:sz w:val="24"/>
          <w:szCs w:val="24"/>
        </w:rPr>
        <w:t>e</w:t>
      </w:r>
      <w:r w:rsidRPr="00784540">
        <w:rPr>
          <w:rFonts w:ascii="Book Antiqua" w:hAnsi="Book Antiqua"/>
          <w:color w:val="000000" w:themeColor="text1"/>
          <w:sz w:val="24"/>
          <w:szCs w:val="24"/>
        </w:rPr>
        <w:t>comes a difficult decision for the surgeon to decide on a treatment method.</w:t>
      </w:r>
      <w:r w:rsidR="00A855C7" w:rsidRPr="00784540">
        <w:rPr>
          <w:rFonts w:ascii="Book Antiqua" w:hAnsi="Book Antiqua"/>
          <w:color w:val="000000" w:themeColor="text1"/>
          <w:sz w:val="24"/>
          <w:szCs w:val="24"/>
        </w:rPr>
        <w:t xml:space="preserve"> </w:t>
      </w:r>
      <w:r w:rsidRPr="00784540">
        <w:rPr>
          <w:rFonts w:ascii="Book Antiqua" w:hAnsi="Book Antiqua"/>
          <w:color w:val="000000" w:themeColor="text1"/>
          <w:sz w:val="24"/>
          <w:szCs w:val="24"/>
        </w:rPr>
        <w:t>It has been shown that, in cases with a subclass B fracture, a revision TKA is required for full r</w:t>
      </w:r>
      <w:r w:rsidRPr="00784540">
        <w:rPr>
          <w:rFonts w:ascii="Book Antiqua" w:hAnsi="Book Antiqua"/>
          <w:color w:val="000000" w:themeColor="text1"/>
          <w:sz w:val="24"/>
          <w:szCs w:val="24"/>
        </w:rPr>
        <w:t>e</w:t>
      </w:r>
      <w:r w:rsidRPr="00784540">
        <w:rPr>
          <w:rFonts w:ascii="Book Antiqua" w:hAnsi="Book Antiqua"/>
          <w:color w:val="000000" w:themeColor="text1"/>
          <w:sz w:val="24"/>
          <w:szCs w:val="24"/>
        </w:rPr>
        <w:t>covery over an extended period of time.</w:t>
      </w:r>
      <w:r w:rsidR="00A855C7" w:rsidRPr="00784540">
        <w:rPr>
          <w:rFonts w:ascii="Book Antiqua" w:hAnsi="Book Antiqua"/>
          <w:color w:val="000000" w:themeColor="text1"/>
          <w:sz w:val="24"/>
          <w:szCs w:val="24"/>
        </w:rPr>
        <w:t xml:space="preserve"> </w:t>
      </w:r>
      <w:r w:rsidRPr="00784540">
        <w:rPr>
          <w:rFonts w:ascii="Book Antiqua" w:hAnsi="Book Antiqua"/>
          <w:color w:val="000000" w:themeColor="text1"/>
          <w:sz w:val="24"/>
          <w:szCs w:val="24"/>
        </w:rPr>
        <w:t xml:space="preserve">However, in subclass </w:t>
      </w:r>
      <w:proofErr w:type="gramStart"/>
      <w:r w:rsidRPr="00784540">
        <w:rPr>
          <w:rFonts w:ascii="Book Antiqua" w:hAnsi="Book Antiqua"/>
          <w:color w:val="000000" w:themeColor="text1"/>
          <w:sz w:val="24"/>
          <w:szCs w:val="24"/>
        </w:rPr>
        <w:t>A</w:t>
      </w:r>
      <w:proofErr w:type="gramEnd"/>
      <w:r w:rsidRPr="00784540">
        <w:rPr>
          <w:rFonts w:ascii="Book Antiqua" w:hAnsi="Book Antiqua"/>
          <w:color w:val="000000" w:themeColor="text1"/>
          <w:sz w:val="24"/>
          <w:szCs w:val="24"/>
        </w:rPr>
        <w:t xml:space="preserve"> cases, the surgeon must decide whether to treat operatively or not.</w:t>
      </w:r>
      <w:r w:rsidR="00A855C7" w:rsidRPr="00784540">
        <w:rPr>
          <w:rFonts w:ascii="Book Antiqua" w:hAnsi="Book Antiqua"/>
          <w:color w:val="000000" w:themeColor="text1"/>
          <w:sz w:val="24"/>
          <w:szCs w:val="24"/>
        </w:rPr>
        <w:t xml:space="preserve"> </w:t>
      </w:r>
      <w:r w:rsidRPr="00784540">
        <w:rPr>
          <w:rFonts w:ascii="Book Antiqua" w:hAnsi="Book Antiqua"/>
          <w:color w:val="000000" w:themeColor="text1"/>
          <w:sz w:val="24"/>
          <w:szCs w:val="24"/>
        </w:rPr>
        <w:t>On one hand, nonoperative treatments are often preferred by the patient and are at less risk for other complications.</w:t>
      </w:r>
      <w:r w:rsidR="00A855C7" w:rsidRPr="00784540">
        <w:rPr>
          <w:rFonts w:ascii="Book Antiqua" w:hAnsi="Book Antiqua"/>
          <w:color w:val="000000" w:themeColor="text1"/>
          <w:sz w:val="24"/>
          <w:szCs w:val="24"/>
        </w:rPr>
        <w:t xml:space="preserve"> </w:t>
      </w:r>
      <w:r w:rsidRPr="00784540">
        <w:rPr>
          <w:rFonts w:ascii="Book Antiqua" w:hAnsi="Book Antiqua"/>
          <w:color w:val="000000" w:themeColor="text1"/>
          <w:sz w:val="24"/>
          <w:szCs w:val="24"/>
        </w:rPr>
        <w:t xml:space="preserve">However, operative treatments are often more direct and can reduce the complications that arise from the prolonged immobilization of </w:t>
      </w:r>
      <w:proofErr w:type="spellStart"/>
      <w:r w:rsidRPr="00784540">
        <w:rPr>
          <w:rFonts w:ascii="Book Antiqua" w:hAnsi="Book Antiqua"/>
          <w:color w:val="000000" w:themeColor="text1"/>
          <w:sz w:val="24"/>
          <w:szCs w:val="24"/>
        </w:rPr>
        <w:t>nonoperative</w:t>
      </w:r>
      <w:proofErr w:type="spellEnd"/>
      <w:r w:rsidRPr="00784540">
        <w:rPr>
          <w:rFonts w:ascii="Book Antiqua" w:hAnsi="Book Antiqua"/>
          <w:color w:val="000000" w:themeColor="text1"/>
          <w:sz w:val="24"/>
          <w:szCs w:val="24"/>
        </w:rPr>
        <w:t xml:space="preserve"> </w:t>
      </w:r>
      <w:proofErr w:type="gramStart"/>
      <w:r w:rsidRPr="00784540">
        <w:rPr>
          <w:rFonts w:ascii="Book Antiqua" w:hAnsi="Book Antiqua"/>
          <w:color w:val="000000" w:themeColor="text1"/>
          <w:sz w:val="24"/>
          <w:szCs w:val="24"/>
        </w:rPr>
        <w:t>treatment</w:t>
      </w:r>
      <w:r w:rsidR="0003628D" w:rsidRPr="00784540">
        <w:rPr>
          <w:rFonts w:ascii="Book Antiqua" w:hAnsi="Book Antiqua"/>
          <w:color w:val="000000" w:themeColor="text1"/>
          <w:sz w:val="24"/>
          <w:szCs w:val="24"/>
          <w:vertAlign w:val="superscript"/>
        </w:rPr>
        <w:t>[</w:t>
      </w:r>
      <w:proofErr w:type="gramEnd"/>
      <w:r w:rsidR="0003628D" w:rsidRPr="00784540">
        <w:rPr>
          <w:rFonts w:ascii="Book Antiqua" w:hAnsi="Book Antiqua"/>
          <w:color w:val="000000" w:themeColor="text1"/>
          <w:sz w:val="24"/>
          <w:szCs w:val="24"/>
          <w:vertAlign w:val="superscript"/>
        </w:rPr>
        <w:t>16]</w:t>
      </w:r>
      <w:r w:rsidRPr="00784540">
        <w:rPr>
          <w:rFonts w:ascii="Book Antiqua" w:hAnsi="Book Antiqua"/>
          <w:color w:val="000000" w:themeColor="text1"/>
          <w:sz w:val="24"/>
          <w:szCs w:val="24"/>
        </w:rPr>
        <w:t xml:space="preserve">. In the end, there is not a standardized method </w:t>
      </w:r>
      <w:r w:rsidR="007D1938" w:rsidRPr="00784540">
        <w:rPr>
          <w:rFonts w:ascii="Book Antiqua" w:hAnsi="Book Antiqua"/>
          <w:color w:val="000000" w:themeColor="text1"/>
          <w:sz w:val="24"/>
          <w:szCs w:val="24"/>
        </w:rPr>
        <w:t>to date</w:t>
      </w:r>
      <w:r w:rsidRPr="00784540">
        <w:rPr>
          <w:rFonts w:ascii="Book Antiqua" w:hAnsi="Book Antiqua"/>
          <w:color w:val="000000" w:themeColor="text1"/>
          <w:sz w:val="24"/>
          <w:szCs w:val="24"/>
        </w:rPr>
        <w:t xml:space="preserve"> and the decision is still a judgment call </w:t>
      </w:r>
      <w:r w:rsidR="007D1938" w:rsidRPr="00784540">
        <w:rPr>
          <w:rFonts w:ascii="Book Antiqua" w:hAnsi="Book Antiqua"/>
          <w:color w:val="000000" w:themeColor="text1"/>
          <w:sz w:val="24"/>
          <w:szCs w:val="24"/>
        </w:rPr>
        <w:t>between</w:t>
      </w:r>
      <w:r w:rsidR="00A855C7" w:rsidRPr="00784540">
        <w:rPr>
          <w:rFonts w:ascii="Book Antiqua" w:hAnsi="Book Antiqua"/>
          <w:color w:val="000000" w:themeColor="text1"/>
          <w:sz w:val="24"/>
          <w:szCs w:val="24"/>
        </w:rPr>
        <w:t xml:space="preserve"> </w:t>
      </w:r>
      <w:r w:rsidRPr="00784540">
        <w:rPr>
          <w:rFonts w:ascii="Book Antiqua" w:hAnsi="Book Antiqua"/>
          <w:color w:val="000000" w:themeColor="text1"/>
          <w:sz w:val="24"/>
          <w:szCs w:val="24"/>
        </w:rPr>
        <w:t>the patient and surgeon.</w:t>
      </w:r>
    </w:p>
    <w:p w14:paraId="2BEBDF99" w14:textId="77777777" w:rsidR="00784540" w:rsidRDefault="00EB01F4" w:rsidP="001E5C74">
      <w:pPr>
        <w:pStyle w:val="BodyA"/>
        <w:spacing w:line="360" w:lineRule="auto"/>
        <w:ind w:firstLineChars="200" w:firstLine="480"/>
        <w:jc w:val="both"/>
        <w:rPr>
          <w:rFonts w:ascii="Book Antiqua" w:eastAsiaTheme="minorEastAsia" w:hAnsi="Book Antiqua"/>
          <w:color w:val="000000" w:themeColor="text1"/>
          <w:sz w:val="24"/>
          <w:szCs w:val="24"/>
        </w:rPr>
      </w:pPr>
      <w:r w:rsidRPr="00784540">
        <w:rPr>
          <w:rFonts w:ascii="Book Antiqua" w:hAnsi="Book Antiqua"/>
          <w:color w:val="000000" w:themeColor="text1"/>
          <w:sz w:val="24"/>
          <w:szCs w:val="24"/>
        </w:rPr>
        <w:t>Even 17 years after the study by Felix that established the classification system for periprosthetic tibia fractures, very little research has been done on the subject.</w:t>
      </w:r>
      <w:r w:rsidR="00A855C7" w:rsidRPr="00784540">
        <w:rPr>
          <w:rFonts w:ascii="Book Antiqua" w:hAnsi="Book Antiqua"/>
          <w:color w:val="000000" w:themeColor="text1"/>
          <w:sz w:val="24"/>
          <w:szCs w:val="24"/>
        </w:rPr>
        <w:t xml:space="preserve"> </w:t>
      </w:r>
      <w:r w:rsidRPr="00784540">
        <w:rPr>
          <w:rFonts w:ascii="Book Antiqua" w:hAnsi="Book Antiqua"/>
          <w:color w:val="000000" w:themeColor="text1"/>
          <w:sz w:val="24"/>
          <w:szCs w:val="24"/>
        </w:rPr>
        <w:t>Of the 13 studies used in this review, there were only 157 patients.</w:t>
      </w:r>
      <w:r w:rsidR="00A855C7" w:rsidRPr="00784540">
        <w:rPr>
          <w:rFonts w:ascii="Book Antiqua" w:hAnsi="Book Antiqua"/>
          <w:color w:val="000000" w:themeColor="text1"/>
          <w:sz w:val="24"/>
          <w:szCs w:val="24"/>
        </w:rPr>
        <w:t xml:space="preserve"> </w:t>
      </w:r>
      <w:r w:rsidRPr="00784540">
        <w:rPr>
          <w:rFonts w:ascii="Book Antiqua" w:hAnsi="Book Antiqua"/>
          <w:color w:val="000000" w:themeColor="text1"/>
          <w:sz w:val="24"/>
          <w:szCs w:val="24"/>
        </w:rPr>
        <w:t>Furthermore, of these 157, 102 were from the Felix study done at the Mayo clinic in Rochester, Minnesota.</w:t>
      </w:r>
      <w:r w:rsidR="00A855C7" w:rsidRPr="00784540">
        <w:rPr>
          <w:rFonts w:ascii="Book Antiqua" w:hAnsi="Book Antiqua"/>
          <w:color w:val="000000" w:themeColor="text1"/>
          <w:sz w:val="24"/>
          <w:szCs w:val="24"/>
        </w:rPr>
        <w:t xml:space="preserve"> </w:t>
      </w:r>
      <w:r w:rsidRPr="00784540">
        <w:rPr>
          <w:rFonts w:ascii="Book Antiqua" w:hAnsi="Book Antiqua"/>
          <w:color w:val="000000" w:themeColor="text1"/>
          <w:sz w:val="24"/>
          <w:szCs w:val="24"/>
        </w:rPr>
        <w:t>This limits the scope of this review to mostly that specific clinic.</w:t>
      </w:r>
      <w:r w:rsidR="00A855C7" w:rsidRPr="00784540">
        <w:rPr>
          <w:rFonts w:ascii="Book Antiqua" w:hAnsi="Book Antiqua"/>
          <w:color w:val="000000" w:themeColor="text1"/>
          <w:sz w:val="24"/>
          <w:szCs w:val="24"/>
        </w:rPr>
        <w:t xml:space="preserve"> </w:t>
      </w:r>
      <w:r w:rsidRPr="00784540">
        <w:rPr>
          <w:rFonts w:ascii="Book Antiqua" w:hAnsi="Book Antiqua"/>
          <w:color w:val="000000" w:themeColor="text1"/>
          <w:sz w:val="24"/>
          <w:szCs w:val="24"/>
        </w:rPr>
        <w:t>Of the remaining 52 patients, 34 came from 2 studies specifically on intraoperative fractures.</w:t>
      </w:r>
      <w:r w:rsidR="00A855C7" w:rsidRPr="00784540">
        <w:rPr>
          <w:rFonts w:ascii="Book Antiqua" w:hAnsi="Book Antiqua"/>
          <w:color w:val="000000" w:themeColor="text1"/>
          <w:sz w:val="24"/>
          <w:szCs w:val="24"/>
        </w:rPr>
        <w:t xml:space="preserve"> </w:t>
      </w:r>
      <w:r w:rsidRPr="00784540">
        <w:rPr>
          <w:rFonts w:ascii="Book Antiqua" w:hAnsi="Book Antiqua"/>
          <w:color w:val="000000" w:themeColor="text1"/>
          <w:sz w:val="24"/>
          <w:szCs w:val="24"/>
        </w:rPr>
        <w:t>This leaves only 18 patients from novel studies, many of which were case reports.</w:t>
      </w:r>
      <w:r w:rsidR="00A855C7" w:rsidRPr="00784540">
        <w:rPr>
          <w:rFonts w:ascii="Book Antiqua" w:hAnsi="Book Antiqua"/>
          <w:color w:val="000000" w:themeColor="text1"/>
          <w:sz w:val="24"/>
          <w:szCs w:val="24"/>
        </w:rPr>
        <w:t xml:space="preserve"> </w:t>
      </w:r>
      <w:r w:rsidRPr="00784540">
        <w:rPr>
          <w:rFonts w:ascii="Book Antiqua" w:hAnsi="Book Antiqua"/>
          <w:color w:val="000000" w:themeColor="text1"/>
          <w:sz w:val="24"/>
          <w:szCs w:val="24"/>
        </w:rPr>
        <w:t>While the data gathered in this review is still relevant, it is limited in scope by the scarcity of studies on the injury.</w:t>
      </w:r>
    </w:p>
    <w:p w14:paraId="21305601" w14:textId="77777777" w:rsidR="00784540" w:rsidRDefault="00EB01F4" w:rsidP="001E5C74">
      <w:pPr>
        <w:pStyle w:val="BodyA"/>
        <w:spacing w:line="360" w:lineRule="auto"/>
        <w:ind w:firstLineChars="200" w:firstLine="480"/>
        <w:jc w:val="both"/>
        <w:rPr>
          <w:rFonts w:ascii="Book Antiqua" w:eastAsiaTheme="minorEastAsia" w:hAnsi="Book Antiqua"/>
          <w:color w:val="000000" w:themeColor="text1"/>
          <w:sz w:val="24"/>
          <w:szCs w:val="24"/>
        </w:rPr>
      </w:pPr>
      <w:r w:rsidRPr="00784540">
        <w:rPr>
          <w:rFonts w:ascii="Book Antiqua" w:hAnsi="Book Antiqua"/>
          <w:color w:val="000000" w:themeColor="text1"/>
          <w:sz w:val="24"/>
          <w:szCs w:val="24"/>
        </w:rPr>
        <w:t>This systematic review showed, most importantly, that there is very little data on periprosthetic tibia fracture</w:t>
      </w:r>
      <w:r w:rsidR="007D1938" w:rsidRPr="00784540">
        <w:rPr>
          <w:rFonts w:ascii="Book Antiqua" w:hAnsi="Book Antiqua"/>
          <w:color w:val="000000" w:themeColor="text1"/>
          <w:sz w:val="24"/>
          <w:szCs w:val="24"/>
        </w:rPr>
        <w:t>s,</w:t>
      </w:r>
      <w:r w:rsidR="00A855C7" w:rsidRPr="00784540">
        <w:rPr>
          <w:rFonts w:ascii="Book Antiqua" w:hAnsi="Book Antiqua"/>
          <w:color w:val="000000" w:themeColor="text1"/>
          <w:sz w:val="24"/>
          <w:szCs w:val="24"/>
        </w:rPr>
        <w:t xml:space="preserve"> </w:t>
      </w:r>
      <w:r w:rsidR="007D1938" w:rsidRPr="00784540">
        <w:rPr>
          <w:rFonts w:ascii="Book Antiqua" w:hAnsi="Book Antiqua"/>
          <w:color w:val="000000" w:themeColor="text1"/>
          <w:sz w:val="24"/>
          <w:szCs w:val="24"/>
        </w:rPr>
        <w:t>b</w:t>
      </w:r>
      <w:r w:rsidRPr="00784540">
        <w:rPr>
          <w:rFonts w:ascii="Book Antiqua" w:hAnsi="Book Antiqua"/>
          <w:color w:val="000000" w:themeColor="text1"/>
          <w:sz w:val="24"/>
          <w:szCs w:val="24"/>
        </w:rPr>
        <w:t xml:space="preserve">ut with the rise in occurrence of TKA, periprosthetic tibia </w:t>
      </w:r>
      <w:r w:rsidRPr="00784540">
        <w:rPr>
          <w:rFonts w:ascii="Book Antiqua" w:hAnsi="Book Antiqua"/>
          <w:color w:val="000000" w:themeColor="text1"/>
          <w:sz w:val="24"/>
          <w:szCs w:val="24"/>
        </w:rPr>
        <w:lastRenderedPageBreak/>
        <w:t>fracture incidence will also rise.</w:t>
      </w:r>
      <w:r w:rsidR="00A855C7" w:rsidRPr="00784540">
        <w:rPr>
          <w:rFonts w:ascii="Book Antiqua" w:hAnsi="Book Antiqua"/>
          <w:color w:val="000000" w:themeColor="text1"/>
          <w:sz w:val="24"/>
          <w:szCs w:val="24"/>
        </w:rPr>
        <w:t xml:space="preserve"> </w:t>
      </w:r>
      <w:r w:rsidRPr="00784540">
        <w:rPr>
          <w:rFonts w:ascii="Book Antiqua" w:hAnsi="Book Antiqua"/>
          <w:color w:val="000000" w:themeColor="text1"/>
          <w:sz w:val="24"/>
          <w:szCs w:val="24"/>
        </w:rPr>
        <w:t>To this end, more studying needs to be done on the to</w:t>
      </w:r>
      <w:r w:rsidRPr="00784540">
        <w:rPr>
          <w:rFonts w:ascii="Book Antiqua" w:hAnsi="Book Antiqua"/>
          <w:color w:val="000000" w:themeColor="text1"/>
          <w:sz w:val="24"/>
          <w:szCs w:val="24"/>
        </w:rPr>
        <w:t>p</w:t>
      </w:r>
      <w:r w:rsidRPr="00784540">
        <w:rPr>
          <w:rFonts w:ascii="Book Antiqua" w:hAnsi="Book Antiqua"/>
          <w:color w:val="000000" w:themeColor="text1"/>
          <w:sz w:val="24"/>
          <w:szCs w:val="24"/>
        </w:rPr>
        <w:t xml:space="preserve">ic to standardize treatment methods so the patient can be </w:t>
      </w:r>
      <w:r w:rsidR="007D1938" w:rsidRPr="00784540">
        <w:rPr>
          <w:rFonts w:ascii="Book Antiqua" w:hAnsi="Book Antiqua"/>
          <w:color w:val="000000" w:themeColor="text1"/>
          <w:sz w:val="24"/>
          <w:szCs w:val="24"/>
        </w:rPr>
        <w:t xml:space="preserve">given the </w:t>
      </w:r>
      <w:r w:rsidRPr="00784540">
        <w:rPr>
          <w:rFonts w:ascii="Book Antiqua" w:hAnsi="Book Antiqua"/>
          <w:color w:val="000000" w:themeColor="text1"/>
          <w:sz w:val="24"/>
          <w:szCs w:val="24"/>
        </w:rPr>
        <w:t>best treat</w:t>
      </w:r>
      <w:r w:rsidR="007D1938" w:rsidRPr="00784540">
        <w:rPr>
          <w:rFonts w:ascii="Book Antiqua" w:hAnsi="Book Antiqua"/>
          <w:color w:val="000000" w:themeColor="text1"/>
          <w:sz w:val="24"/>
          <w:szCs w:val="24"/>
        </w:rPr>
        <w:t>ment</w:t>
      </w:r>
      <w:r w:rsidRPr="00784540">
        <w:rPr>
          <w:rFonts w:ascii="Book Antiqua" w:hAnsi="Book Antiqua"/>
          <w:color w:val="000000" w:themeColor="text1"/>
          <w:sz w:val="24"/>
          <w:szCs w:val="24"/>
        </w:rPr>
        <w:t>.</w:t>
      </w:r>
    </w:p>
    <w:p w14:paraId="4FE09A83" w14:textId="5660300A" w:rsidR="00C20991" w:rsidRPr="00784540" w:rsidRDefault="00EB01F4" w:rsidP="001E5C74">
      <w:pPr>
        <w:pStyle w:val="BodyA"/>
        <w:spacing w:line="360" w:lineRule="auto"/>
        <w:ind w:firstLineChars="200" w:firstLine="480"/>
        <w:jc w:val="both"/>
        <w:rPr>
          <w:rFonts w:ascii="Book Antiqua" w:hAnsi="Book Antiqua"/>
          <w:color w:val="000000" w:themeColor="text1"/>
          <w:sz w:val="24"/>
          <w:szCs w:val="24"/>
        </w:rPr>
      </w:pPr>
      <w:r w:rsidRPr="00784540">
        <w:rPr>
          <w:rFonts w:ascii="Book Antiqua" w:hAnsi="Book Antiqua"/>
          <w:color w:val="000000" w:themeColor="text1"/>
          <w:sz w:val="24"/>
          <w:szCs w:val="24"/>
        </w:rPr>
        <w:t xml:space="preserve">In conclusion, </w:t>
      </w:r>
      <w:proofErr w:type="spellStart"/>
      <w:r w:rsidRPr="00784540">
        <w:rPr>
          <w:rFonts w:ascii="Book Antiqua" w:hAnsi="Book Antiqua"/>
          <w:color w:val="000000" w:themeColor="text1"/>
          <w:sz w:val="24"/>
          <w:szCs w:val="24"/>
        </w:rPr>
        <w:t>periprosthetic</w:t>
      </w:r>
      <w:proofErr w:type="spellEnd"/>
      <w:r w:rsidRPr="00784540">
        <w:rPr>
          <w:rFonts w:ascii="Book Antiqua" w:hAnsi="Book Antiqua"/>
          <w:color w:val="000000" w:themeColor="text1"/>
          <w:sz w:val="24"/>
          <w:szCs w:val="24"/>
        </w:rPr>
        <w:t xml:space="preserve"> tibia fractures are relatively uncommon.</w:t>
      </w:r>
      <w:r w:rsidR="00A855C7" w:rsidRPr="00784540">
        <w:rPr>
          <w:rFonts w:ascii="Book Antiqua" w:hAnsi="Book Antiqua"/>
          <w:color w:val="000000" w:themeColor="text1"/>
          <w:sz w:val="24"/>
          <w:szCs w:val="24"/>
        </w:rPr>
        <w:t xml:space="preserve"> </w:t>
      </w:r>
      <w:r w:rsidRPr="00784540">
        <w:rPr>
          <w:rFonts w:ascii="Book Antiqua" w:hAnsi="Book Antiqua"/>
          <w:color w:val="000000" w:themeColor="text1"/>
          <w:sz w:val="24"/>
          <w:szCs w:val="24"/>
        </w:rPr>
        <w:t>Type 1 fra</w:t>
      </w:r>
      <w:r w:rsidRPr="00784540">
        <w:rPr>
          <w:rFonts w:ascii="Book Antiqua" w:hAnsi="Book Antiqua"/>
          <w:color w:val="000000" w:themeColor="text1"/>
          <w:sz w:val="24"/>
          <w:szCs w:val="24"/>
        </w:rPr>
        <w:t>c</w:t>
      </w:r>
      <w:r w:rsidRPr="00784540">
        <w:rPr>
          <w:rFonts w:ascii="Book Antiqua" w:hAnsi="Book Antiqua"/>
          <w:color w:val="000000" w:themeColor="text1"/>
          <w:sz w:val="24"/>
          <w:szCs w:val="24"/>
        </w:rPr>
        <w:t>tures were the most common among documented types.</w:t>
      </w:r>
      <w:r w:rsidR="00A855C7" w:rsidRPr="00784540">
        <w:rPr>
          <w:rFonts w:ascii="Book Antiqua" w:hAnsi="Book Antiqua"/>
          <w:color w:val="000000" w:themeColor="text1"/>
          <w:sz w:val="24"/>
          <w:szCs w:val="24"/>
        </w:rPr>
        <w:t xml:space="preserve"> </w:t>
      </w:r>
      <w:r w:rsidRPr="00784540">
        <w:rPr>
          <w:rFonts w:ascii="Book Antiqua" w:hAnsi="Book Antiqua"/>
          <w:color w:val="000000" w:themeColor="text1"/>
          <w:sz w:val="24"/>
          <w:szCs w:val="24"/>
        </w:rPr>
        <w:t xml:space="preserve">Subclass </w:t>
      </w:r>
      <w:proofErr w:type="gramStart"/>
      <w:r w:rsidRPr="00784540">
        <w:rPr>
          <w:rFonts w:ascii="Book Antiqua" w:hAnsi="Book Antiqua"/>
          <w:color w:val="000000" w:themeColor="text1"/>
          <w:sz w:val="24"/>
          <w:szCs w:val="24"/>
        </w:rPr>
        <w:t>A</w:t>
      </w:r>
      <w:proofErr w:type="gramEnd"/>
      <w:r w:rsidRPr="00784540">
        <w:rPr>
          <w:rFonts w:ascii="Book Antiqua" w:hAnsi="Book Antiqua"/>
          <w:color w:val="000000" w:themeColor="text1"/>
          <w:sz w:val="24"/>
          <w:szCs w:val="24"/>
        </w:rPr>
        <w:t xml:space="preserve"> fractures were treated with locking plates, subclass B fractures first required a revision TKA, and su</w:t>
      </w:r>
      <w:r w:rsidRPr="00784540">
        <w:rPr>
          <w:rFonts w:ascii="Book Antiqua" w:hAnsi="Book Antiqua"/>
          <w:color w:val="000000" w:themeColor="text1"/>
          <w:sz w:val="24"/>
          <w:szCs w:val="24"/>
        </w:rPr>
        <w:t>b</w:t>
      </w:r>
      <w:r w:rsidRPr="00784540">
        <w:rPr>
          <w:rFonts w:ascii="Book Antiqua" w:hAnsi="Book Antiqua"/>
          <w:color w:val="000000" w:themeColor="text1"/>
          <w:sz w:val="24"/>
          <w:szCs w:val="24"/>
        </w:rPr>
        <w:t>class C fractures were either treated intraoperatively when they occurred or were trea</w:t>
      </w:r>
      <w:r w:rsidRPr="00784540">
        <w:rPr>
          <w:rFonts w:ascii="Book Antiqua" w:hAnsi="Book Antiqua"/>
          <w:color w:val="000000" w:themeColor="text1"/>
          <w:sz w:val="24"/>
          <w:szCs w:val="24"/>
        </w:rPr>
        <w:t>t</w:t>
      </w:r>
      <w:r w:rsidRPr="00784540">
        <w:rPr>
          <w:rFonts w:ascii="Book Antiqua" w:hAnsi="Book Antiqua"/>
          <w:color w:val="000000" w:themeColor="text1"/>
          <w:sz w:val="24"/>
          <w:szCs w:val="24"/>
        </w:rPr>
        <w:t>ed nonoperatively.</w:t>
      </w:r>
    </w:p>
    <w:p w14:paraId="38F47297" w14:textId="77777777" w:rsidR="00C20991" w:rsidRPr="00784540" w:rsidRDefault="00C20991" w:rsidP="001E5C74">
      <w:pPr>
        <w:pStyle w:val="BodyA"/>
        <w:spacing w:line="360" w:lineRule="auto"/>
        <w:jc w:val="both"/>
        <w:rPr>
          <w:rFonts w:ascii="Book Antiqua" w:eastAsia="Calibri Light" w:hAnsi="Book Antiqua" w:cs="Calibri Light"/>
          <w:color w:val="000000" w:themeColor="text1"/>
          <w:sz w:val="24"/>
          <w:szCs w:val="24"/>
          <w:u w:color="2E74B5"/>
        </w:rPr>
      </w:pPr>
    </w:p>
    <w:p w14:paraId="6E748C80" w14:textId="77777777" w:rsidR="003D1A05" w:rsidRPr="00784540" w:rsidRDefault="003D1A05" w:rsidP="001E5C74">
      <w:pPr>
        <w:spacing w:line="360" w:lineRule="auto"/>
        <w:jc w:val="both"/>
        <w:rPr>
          <w:rFonts w:ascii="Book Antiqua" w:hAnsi="Book Antiqua"/>
          <w:b/>
          <w:color w:val="000000" w:themeColor="text1"/>
        </w:rPr>
      </w:pPr>
      <w:bookmarkStart w:id="22" w:name="OLE_LINK173"/>
      <w:bookmarkStart w:id="23" w:name="OLE_LINK174"/>
      <w:r w:rsidRPr="00784540">
        <w:rPr>
          <w:rFonts w:ascii="Book Antiqua" w:hAnsi="Book Antiqua"/>
          <w:b/>
          <w:color w:val="000000" w:themeColor="text1"/>
        </w:rPr>
        <w:t>COMMENTS</w:t>
      </w:r>
    </w:p>
    <w:p w14:paraId="733B8629" w14:textId="660B7125" w:rsidR="00650AE3" w:rsidRPr="00784540" w:rsidRDefault="003D1A05" w:rsidP="001E5C74">
      <w:pPr>
        <w:spacing w:line="360" w:lineRule="auto"/>
        <w:jc w:val="both"/>
        <w:rPr>
          <w:rFonts w:ascii="Book Antiqua" w:hAnsi="Book Antiqua"/>
          <w:b/>
          <w:bCs/>
          <w:i/>
          <w:color w:val="000000" w:themeColor="text1"/>
          <w:lang w:eastAsia="zh-CN"/>
        </w:rPr>
      </w:pPr>
      <w:r w:rsidRPr="00784540">
        <w:rPr>
          <w:rFonts w:ascii="Book Antiqua" w:hAnsi="Book Antiqua"/>
          <w:b/>
          <w:bCs/>
          <w:i/>
          <w:color w:val="000000" w:themeColor="text1"/>
        </w:rPr>
        <w:t>Background</w:t>
      </w:r>
    </w:p>
    <w:p w14:paraId="7C0EB54D" w14:textId="3E2CE6D6" w:rsidR="000E0396" w:rsidRPr="00784540" w:rsidRDefault="0048385B" w:rsidP="001E5C74">
      <w:pPr>
        <w:spacing w:line="360" w:lineRule="auto"/>
        <w:jc w:val="both"/>
        <w:rPr>
          <w:rFonts w:ascii="Book Antiqua" w:hAnsi="Book Antiqua"/>
          <w:color w:val="000000" w:themeColor="text1"/>
        </w:rPr>
      </w:pPr>
      <w:proofErr w:type="spellStart"/>
      <w:r w:rsidRPr="00784540">
        <w:rPr>
          <w:rFonts w:ascii="Book Antiqua" w:hAnsi="Book Antiqua"/>
          <w:color w:val="000000" w:themeColor="text1"/>
        </w:rPr>
        <w:t>Periprosthetic</w:t>
      </w:r>
      <w:proofErr w:type="spellEnd"/>
      <w:r w:rsidRPr="00784540">
        <w:rPr>
          <w:rFonts w:ascii="Book Antiqua" w:hAnsi="Book Antiqua"/>
          <w:color w:val="000000" w:themeColor="text1"/>
        </w:rPr>
        <w:t xml:space="preserve"> tibia fracture</w:t>
      </w:r>
      <w:r w:rsidR="00FC0872" w:rsidRPr="00784540">
        <w:rPr>
          <w:rFonts w:ascii="Book Antiqua" w:hAnsi="Book Antiqua"/>
          <w:color w:val="000000" w:themeColor="text1"/>
        </w:rPr>
        <w:t>s</w:t>
      </w:r>
      <w:r w:rsidRPr="00784540">
        <w:rPr>
          <w:rFonts w:ascii="Book Antiqua" w:hAnsi="Book Antiqua"/>
          <w:color w:val="000000" w:themeColor="text1"/>
        </w:rPr>
        <w:t xml:space="preserve"> </w:t>
      </w:r>
      <w:r w:rsidR="00FC0872" w:rsidRPr="00784540">
        <w:rPr>
          <w:rFonts w:ascii="Book Antiqua" w:hAnsi="Book Antiqua"/>
          <w:color w:val="000000" w:themeColor="text1"/>
        </w:rPr>
        <w:t>are</w:t>
      </w:r>
      <w:r w:rsidRPr="00784540">
        <w:rPr>
          <w:rFonts w:ascii="Book Antiqua" w:hAnsi="Book Antiqua"/>
          <w:color w:val="000000" w:themeColor="text1"/>
        </w:rPr>
        <w:t xml:space="preserve"> relatively uncommon and there are no systemic r</w:t>
      </w:r>
      <w:r w:rsidRPr="00784540">
        <w:rPr>
          <w:rFonts w:ascii="Book Antiqua" w:hAnsi="Book Antiqua"/>
          <w:color w:val="000000" w:themeColor="text1"/>
        </w:rPr>
        <w:t>e</w:t>
      </w:r>
      <w:r w:rsidRPr="00784540">
        <w:rPr>
          <w:rFonts w:ascii="Book Antiqua" w:hAnsi="Book Antiqua"/>
          <w:color w:val="000000" w:themeColor="text1"/>
        </w:rPr>
        <w:t xml:space="preserve">views on this topic thus far. Since </w:t>
      </w:r>
      <w:r w:rsidR="00FC0872" w:rsidRPr="00784540">
        <w:rPr>
          <w:rFonts w:ascii="Book Antiqua" w:hAnsi="Book Antiqua"/>
          <w:color w:val="000000" w:themeColor="text1"/>
        </w:rPr>
        <w:t>total knee arthroplasties</w:t>
      </w:r>
      <w:r w:rsidRPr="00784540">
        <w:rPr>
          <w:rFonts w:ascii="Book Antiqua" w:hAnsi="Book Antiqua"/>
          <w:color w:val="000000" w:themeColor="text1"/>
        </w:rPr>
        <w:t xml:space="preserve"> are increasing</w:t>
      </w:r>
      <w:r w:rsidR="00FC0872" w:rsidRPr="00784540">
        <w:rPr>
          <w:rFonts w:ascii="Book Antiqua" w:hAnsi="Book Antiqua"/>
          <w:color w:val="000000" w:themeColor="text1"/>
        </w:rPr>
        <w:t>,</w:t>
      </w:r>
      <w:r w:rsidRPr="00784540">
        <w:rPr>
          <w:rFonts w:ascii="Book Antiqua" w:hAnsi="Book Antiqua"/>
          <w:color w:val="000000" w:themeColor="text1"/>
        </w:rPr>
        <w:t xml:space="preserve"> the incidence of periprosthetic tibia fracture</w:t>
      </w:r>
      <w:r w:rsidR="00FC0872" w:rsidRPr="00784540">
        <w:rPr>
          <w:rFonts w:ascii="Book Antiqua" w:hAnsi="Book Antiqua"/>
          <w:color w:val="000000" w:themeColor="text1"/>
        </w:rPr>
        <w:t>s</w:t>
      </w:r>
      <w:r w:rsidRPr="00784540">
        <w:rPr>
          <w:rFonts w:ascii="Book Antiqua" w:hAnsi="Book Antiqua"/>
          <w:color w:val="000000" w:themeColor="text1"/>
        </w:rPr>
        <w:t xml:space="preserve"> will </w:t>
      </w:r>
      <w:r w:rsidR="00FC0872" w:rsidRPr="00784540">
        <w:rPr>
          <w:rFonts w:ascii="Book Antiqua" w:hAnsi="Book Antiqua"/>
          <w:color w:val="000000" w:themeColor="text1"/>
        </w:rPr>
        <w:t xml:space="preserve">likely </w:t>
      </w:r>
      <w:r w:rsidRPr="00784540">
        <w:rPr>
          <w:rFonts w:ascii="Book Antiqua" w:hAnsi="Book Antiqua"/>
          <w:color w:val="000000" w:themeColor="text1"/>
        </w:rPr>
        <w:t xml:space="preserve">also be </w:t>
      </w:r>
      <w:r w:rsidR="00FC0872" w:rsidRPr="00784540">
        <w:rPr>
          <w:rFonts w:ascii="Book Antiqua" w:hAnsi="Book Antiqua"/>
          <w:color w:val="000000" w:themeColor="text1"/>
        </w:rPr>
        <w:t>following the same trend.</w:t>
      </w:r>
      <w:r w:rsidRPr="00784540">
        <w:rPr>
          <w:rFonts w:ascii="Book Antiqua" w:hAnsi="Book Antiqua"/>
          <w:color w:val="000000" w:themeColor="text1"/>
        </w:rPr>
        <w:t xml:space="preserve"> </w:t>
      </w:r>
    </w:p>
    <w:p w14:paraId="4D96D4D2" w14:textId="77777777" w:rsidR="00650AE3" w:rsidRPr="00784540" w:rsidRDefault="00650AE3" w:rsidP="001E5C74">
      <w:pPr>
        <w:spacing w:line="360" w:lineRule="auto"/>
        <w:jc w:val="both"/>
        <w:rPr>
          <w:rFonts w:ascii="Book Antiqua" w:hAnsi="Book Antiqua"/>
          <w:color w:val="000000" w:themeColor="text1"/>
        </w:rPr>
      </w:pPr>
    </w:p>
    <w:p w14:paraId="0BC9952B" w14:textId="77777777" w:rsidR="003D1A05" w:rsidRPr="00784540" w:rsidRDefault="003D1A05" w:rsidP="001E5C74">
      <w:pPr>
        <w:spacing w:line="360" w:lineRule="auto"/>
        <w:jc w:val="both"/>
        <w:rPr>
          <w:rFonts w:ascii="Book Antiqua" w:hAnsi="Book Antiqua"/>
          <w:b/>
          <w:bCs/>
          <w:i/>
          <w:color w:val="000000" w:themeColor="text1"/>
        </w:rPr>
      </w:pPr>
      <w:r w:rsidRPr="00784540">
        <w:rPr>
          <w:rFonts w:ascii="Book Antiqua" w:hAnsi="Book Antiqua"/>
          <w:b/>
          <w:bCs/>
          <w:i/>
          <w:color w:val="000000" w:themeColor="text1"/>
        </w:rPr>
        <w:t>Research frontiers</w:t>
      </w:r>
    </w:p>
    <w:p w14:paraId="1DDB3B0A" w14:textId="7C2BDC4A" w:rsidR="00C03798" w:rsidRPr="00784540" w:rsidRDefault="00FC0872" w:rsidP="001E5C74">
      <w:pPr>
        <w:spacing w:line="360" w:lineRule="auto"/>
        <w:jc w:val="both"/>
        <w:rPr>
          <w:rFonts w:ascii="Book Antiqua" w:hAnsi="Book Antiqua"/>
          <w:color w:val="000000" w:themeColor="text1"/>
        </w:rPr>
      </w:pPr>
      <w:proofErr w:type="spellStart"/>
      <w:r w:rsidRPr="00784540">
        <w:rPr>
          <w:rFonts w:ascii="Book Antiqua" w:hAnsi="Book Antiqua"/>
          <w:color w:val="000000" w:themeColor="text1"/>
        </w:rPr>
        <w:t>Periprosthetic</w:t>
      </w:r>
      <w:proofErr w:type="spellEnd"/>
      <w:r w:rsidRPr="00784540">
        <w:rPr>
          <w:rFonts w:ascii="Book Antiqua" w:hAnsi="Book Antiqua"/>
          <w:color w:val="000000" w:themeColor="text1"/>
        </w:rPr>
        <w:t xml:space="preserve"> tibia</w:t>
      </w:r>
      <w:r w:rsidR="00C03798" w:rsidRPr="00784540">
        <w:rPr>
          <w:rFonts w:ascii="Book Antiqua" w:hAnsi="Book Antiqua"/>
          <w:color w:val="000000" w:themeColor="text1"/>
        </w:rPr>
        <w:t xml:space="preserve"> fractures are not very common, </w:t>
      </w:r>
      <w:r w:rsidRPr="00784540">
        <w:rPr>
          <w:rFonts w:ascii="Book Antiqua" w:hAnsi="Book Antiqua"/>
          <w:color w:val="000000" w:themeColor="text1"/>
        </w:rPr>
        <w:t>however,</w:t>
      </w:r>
      <w:r w:rsidR="00C03798" w:rsidRPr="00784540">
        <w:rPr>
          <w:rFonts w:ascii="Book Antiqua" w:hAnsi="Book Antiqua"/>
          <w:color w:val="000000" w:themeColor="text1"/>
        </w:rPr>
        <w:t xml:space="preserve"> </w:t>
      </w:r>
      <w:r w:rsidRPr="00784540">
        <w:rPr>
          <w:rFonts w:ascii="Book Antiqua" w:hAnsi="Book Antiqua"/>
          <w:color w:val="000000" w:themeColor="text1"/>
        </w:rPr>
        <w:t>total knee arthroplasties</w:t>
      </w:r>
      <w:r w:rsidR="00C03798" w:rsidRPr="00784540">
        <w:rPr>
          <w:rFonts w:ascii="Book Antiqua" w:hAnsi="Book Antiqua"/>
          <w:color w:val="000000" w:themeColor="text1"/>
        </w:rPr>
        <w:t xml:space="preserve"> are. </w:t>
      </w:r>
      <w:r w:rsidRPr="00784540">
        <w:rPr>
          <w:rFonts w:ascii="Book Antiqua" w:hAnsi="Book Antiqua"/>
          <w:color w:val="000000" w:themeColor="text1"/>
        </w:rPr>
        <w:t>Since t</w:t>
      </w:r>
      <w:r w:rsidR="00C03798" w:rsidRPr="00784540">
        <w:rPr>
          <w:rFonts w:ascii="Book Antiqua" w:hAnsi="Book Antiqua"/>
          <w:color w:val="000000" w:themeColor="text1"/>
        </w:rPr>
        <w:t>he</w:t>
      </w:r>
      <w:r w:rsidRPr="00784540">
        <w:rPr>
          <w:rFonts w:ascii="Book Antiqua" w:hAnsi="Book Antiqua"/>
          <w:color w:val="000000" w:themeColor="text1"/>
        </w:rPr>
        <w:t xml:space="preserve"> incidence of these fractures is low</w:t>
      </w:r>
      <w:r w:rsidR="00C03798" w:rsidRPr="00784540">
        <w:rPr>
          <w:rFonts w:ascii="Book Antiqua" w:hAnsi="Book Antiqua"/>
          <w:color w:val="000000" w:themeColor="text1"/>
        </w:rPr>
        <w:t xml:space="preserve"> after </w:t>
      </w:r>
      <w:r w:rsidRPr="00784540">
        <w:rPr>
          <w:rFonts w:ascii="Book Antiqua" w:hAnsi="Book Antiqua"/>
          <w:color w:val="000000" w:themeColor="text1"/>
        </w:rPr>
        <w:t xml:space="preserve">a </w:t>
      </w:r>
      <w:r w:rsidR="00784540" w:rsidRPr="00784540">
        <w:rPr>
          <w:rFonts w:ascii="Book Antiqua" w:hAnsi="Book Antiqua"/>
          <w:color w:val="000000" w:themeColor="text1"/>
        </w:rPr>
        <w:t>total knee arthroplasty (TKA)</w:t>
      </w:r>
      <w:r w:rsidR="00C03798" w:rsidRPr="00784540">
        <w:rPr>
          <w:rFonts w:ascii="Book Antiqua" w:hAnsi="Book Antiqua"/>
          <w:color w:val="000000" w:themeColor="text1"/>
        </w:rPr>
        <w:t xml:space="preserve">, the design and material </w:t>
      </w:r>
      <w:r w:rsidRPr="00784540">
        <w:rPr>
          <w:rFonts w:ascii="Book Antiqua" w:hAnsi="Book Antiqua"/>
          <w:color w:val="000000" w:themeColor="text1"/>
        </w:rPr>
        <w:t>used in</w:t>
      </w:r>
      <w:r w:rsidR="00C03798" w:rsidRPr="00784540">
        <w:rPr>
          <w:rFonts w:ascii="Book Antiqua" w:hAnsi="Book Antiqua"/>
          <w:color w:val="000000" w:themeColor="text1"/>
        </w:rPr>
        <w:t xml:space="preserve"> the implant</w:t>
      </w:r>
      <w:r w:rsidRPr="00784540">
        <w:rPr>
          <w:rFonts w:ascii="Book Antiqua" w:hAnsi="Book Antiqua"/>
          <w:color w:val="000000" w:themeColor="text1"/>
        </w:rPr>
        <w:t>s is being reflected</w:t>
      </w:r>
      <w:r w:rsidR="00C03798" w:rsidRPr="00784540">
        <w:rPr>
          <w:rFonts w:ascii="Book Antiqua" w:hAnsi="Book Antiqua"/>
          <w:color w:val="000000" w:themeColor="text1"/>
        </w:rPr>
        <w:t xml:space="preserve"> as good. </w:t>
      </w:r>
      <w:r w:rsidRPr="00784540">
        <w:rPr>
          <w:rFonts w:ascii="Book Antiqua" w:hAnsi="Book Antiqua"/>
          <w:color w:val="000000" w:themeColor="text1"/>
        </w:rPr>
        <w:t>Additionally,</w:t>
      </w:r>
      <w:r w:rsidR="00C03798" w:rsidRPr="00784540">
        <w:rPr>
          <w:rFonts w:ascii="Book Antiqua" w:hAnsi="Book Antiqua"/>
          <w:color w:val="000000" w:themeColor="text1"/>
        </w:rPr>
        <w:t xml:space="preserve"> there </w:t>
      </w:r>
      <w:r w:rsidRPr="00784540">
        <w:rPr>
          <w:rFonts w:ascii="Book Antiqua" w:hAnsi="Book Antiqua"/>
          <w:color w:val="000000" w:themeColor="text1"/>
        </w:rPr>
        <w:t>has yet to be an establishment of a</w:t>
      </w:r>
      <w:r w:rsidR="00C03798" w:rsidRPr="00784540">
        <w:rPr>
          <w:rFonts w:ascii="Book Antiqua" w:hAnsi="Book Antiqua"/>
          <w:color w:val="000000" w:themeColor="text1"/>
        </w:rPr>
        <w:t xml:space="preserve"> standardized protocol for the periprosthetic tibia fracture</w:t>
      </w:r>
      <w:r w:rsidRPr="00784540">
        <w:rPr>
          <w:rFonts w:ascii="Book Antiqua" w:hAnsi="Book Antiqua"/>
          <w:color w:val="000000" w:themeColor="text1"/>
        </w:rPr>
        <w:t xml:space="preserve"> after TKA</w:t>
      </w:r>
      <w:r w:rsidR="00C03798" w:rsidRPr="00784540">
        <w:rPr>
          <w:rFonts w:ascii="Book Antiqua" w:hAnsi="Book Antiqua"/>
          <w:color w:val="000000" w:themeColor="text1"/>
        </w:rPr>
        <w:t xml:space="preserve">. </w:t>
      </w:r>
    </w:p>
    <w:p w14:paraId="76AB1F43" w14:textId="77777777" w:rsidR="00C03798" w:rsidRPr="00784540" w:rsidRDefault="00C03798" w:rsidP="001E5C74">
      <w:pPr>
        <w:spacing w:line="360" w:lineRule="auto"/>
        <w:jc w:val="both"/>
        <w:rPr>
          <w:rFonts w:ascii="Book Antiqua" w:hAnsi="Book Antiqua"/>
          <w:color w:val="000000" w:themeColor="text1"/>
        </w:rPr>
      </w:pPr>
    </w:p>
    <w:p w14:paraId="26DBF681" w14:textId="769D4FE6" w:rsidR="00FD60B1" w:rsidRPr="00784540" w:rsidRDefault="003D1A05" w:rsidP="001E5C74">
      <w:pPr>
        <w:spacing w:line="360" w:lineRule="auto"/>
        <w:jc w:val="both"/>
        <w:rPr>
          <w:rFonts w:ascii="Book Antiqua" w:hAnsi="Book Antiqua"/>
          <w:b/>
          <w:bCs/>
          <w:i/>
          <w:color w:val="000000" w:themeColor="text1"/>
          <w:lang w:eastAsia="zh-CN"/>
        </w:rPr>
      </w:pPr>
      <w:r w:rsidRPr="00784540">
        <w:rPr>
          <w:rFonts w:ascii="Book Antiqua" w:hAnsi="Book Antiqua"/>
          <w:b/>
          <w:bCs/>
          <w:i/>
          <w:color w:val="000000" w:themeColor="text1"/>
        </w:rPr>
        <w:t>Innovations and breakthroughs</w:t>
      </w:r>
    </w:p>
    <w:p w14:paraId="73C650DA" w14:textId="3A3DB59F" w:rsidR="00C03798" w:rsidRPr="00784540" w:rsidRDefault="00C03798" w:rsidP="001E5C74">
      <w:pPr>
        <w:spacing w:line="360" w:lineRule="auto"/>
        <w:jc w:val="both"/>
        <w:rPr>
          <w:rFonts w:ascii="Book Antiqua" w:hAnsi="Book Antiqua"/>
          <w:color w:val="000000" w:themeColor="text1"/>
        </w:rPr>
      </w:pPr>
      <w:r w:rsidRPr="00784540">
        <w:rPr>
          <w:rFonts w:ascii="Book Antiqua" w:hAnsi="Book Antiqua"/>
          <w:color w:val="000000" w:themeColor="text1"/>
        </w:rPr>
        <w:t>We have summarized the available data on periprosthetic tibia fractures</w:t>
      </w:r>
      <w:r w:rsidR="00FC0872" w:rsidRPr="00784540">
        <w:rPr>
          <w:rFonts w:ascii="Book Antiqua" w:hAnsi="Book Antiqua"/>
          <w:color w:val="000000" w:themeColor="text1"/>
        </w:rPr>
        <w:t xml:space="preserve"> and </w:t>
      </w:r>
      <w:r w:rsidRPr="00784540">
        <w:rPr>
          <w:rFonts w:ascii="Book Antiqua" w:hAnsi="Book Antiqua"/>
          <w:color w:val="000000" w:themeColor="text1"/>
        </w:rPr>
        <w:t xml:space="preserve">have found </w:t>
      </w:r>
      <w:r w:rsidR="00FC0872" w:rsidRPr="00784540">
        <w:rPr>
          <w:rFonts w:ascii="Book Antiqua" w:hAnsi="Book Antiqua"/>
          <w:color w:val="000000" w:themeColor="text1"/>
        </w:rPr>
        <w:t xml:space="preserve">that </w:t>
      </w:r>
      <w:r w:rsidRPr="00784540">
        <w:rPr>
          <w:rFonts w:ascii="Book Antiqua" w:hAnsi="Book Antiqua"/>
          <w:color w:val="000000" w:themeColor="text1"/>
        </w:rPr>
        <w:t xml:space="preserve">periprosthetic tibia fractures are relatively uncommon. Type 1 fractures were the most common among documented types. Subclass </w:t>
      </w:r>
      <w:proofErr w:type="gramStart"/>
      <w:r w:rsidRPr="00784540">
        <w:rPr>
          <w:rFonts w:ascii="Book Antiqua" w:hAnsi="Book Antiqua"/>
          <w:color w:val="000000" w:themeColor="text1"/>
        </w:rPr>
        <w:t>A</w:t>
      </w:r>
      <w:proofErr w:type="gramEnd"/>
      <w:r w:rsidRPr="00784540">
        <w:rPr>
          <w:rFonts w:ascii="Book Antiqua" w:hAnsi="Book Antiqua"/>
          <w:color w:val="000000" w:themeColor="text1"/>
        </w:rPr>
        <w:t xml:space="preserve"> fractures were treated with locking plates, subclass B fractures first required a revision TKA, and subclass C fra</w:t>
      </w:r>
      <w:r w:rsidRPr="00784540">
        <w:rPr>
          <w:rFonts w:ascii="Book Antiqua" w:hAnsi="Book Antiqua"/>
          <w:color w:val="000000" w:themeColor="text1"/>
        </w:rPr>
        <w:t>c</w:t>
      </w:r>
      <w:r w:rsidRPr="00784540">
        <w:rPr>
          <w:rFonts w:ascii="Book Antiqua" w:hAnsi="Book Antiqua"/>
          <w:color w:val="000000" w:themeColor="text1"/>
        </w:rPr>
        <w:t>tures were either treated intraoperatively when they occurred or were treated nonope</w:t>
      </w:r>
      <w:r w:rsidRPr="00784540">
        <w:rPr>
          <w:rFonts w:ascii="Book Antiqua" w:hAnsi="Book Antiqua"/>
          <w:color w:val="000000" w:themeColor="text1"/>
        </w:rPr>
        <w:t>r</w:t>
      </w:r>
      <w:r w:rsidRPr="00784540">
        <w:rPr>
          <w:rFonts w:ascii="Book Antiqua" w:hAnsi="Book Antiqua"/>
          <w:color w:val="000000" w:themeColor="text1"/>
        </w:rPr>
        <w:t>atively.</w:t>
      </w:r>
    </w:p>
    <w:p w14:paraId="788F47F2" w14:textId="119BFB56" w:rsidR="003D1A05" w:rsidRPr="00784540" w:rsidRDefault="003D1A05" w:rsidP="001E5C74">
      <w:pPr>
        <w:spacing w:line="360" w:lineRule="auto"/>
        <w:jc w:val="both"/>
        <w:rPr>
          <w:rFonts w:ascii="Book Antiqua" w:hAnsi="Book Antiqua"/>
          <w:color w:val="000000" w:themeColor="text1"/>
        </w:rPr>
      </w:pPr>
    </w:p>
    <w:p w14:paraId="5EEAEDC4" w14:textId="3D2D231F" w:rsidR="00FD60B1" w:rsidRPr="00784540" w:rsidRDefault="003D1A05" w:rsidP="001E5C74">
      <w:pPr>
        <w:spacing w:line="360" w:lineRule="auto"/>
        <w:jc w:val="both"/>
        <w:rPr>
          <w:rFonts w:ascii="Book Antiqua" w:hAnsi="Book Antiqua"/>
          <w:b/>
          <w:bCs/>
          <w:i/>
          <w:color w:val="000000" w:themeColor="text1"/>
          <w:lang w:eastAsia="zh-CN"/>
        </w:rPr>
      </w:pPr>
      <w:r w:rsidRPr="00784540">
        <w:rPr>
          <w:rFonts w:ascii="Book Antiqua" w:hAnsi="Book Antiqua"/>
          <w:b/>
          <w:bCs/>
          <w:i/>
          <w:color w:val="000000" w:themeColor="text1"/>
        </w:rPr>
        <w:t>Applications</w:t>
      </w:r>
    </w:p>
    <w:p w14:paraId="0C4D535F" w14:textId="383F9870" w:rsidR="00FD60B1" w:rsidRPr="00784540" w:rsidRDefault="00C03798" w:rsidP="001E5C74">
      <w:pPr>
        <w:spacing w:line="360" w:lineRule="auto"/>
        <w:jc w:val="both"/>
        <w:rPr>
          <w:rFonts w:ascii="Book Antiqua" w:hAnsi="Book Antiqua"/>
          <w:color w:val="000000" w:themeColor="text1"/>
        </w:rPr>
      </w:pPr>
      <w:r w:rsidRPr="00784540">
        <w:rPr>
          <w:rFonts w:ascii="Book Antiqua" w:hAnsi="Book Antiqua"/>
          <w:color w:val="000000" w:themeColor="text1"/>
        </w:rPr>
        <w:lastRenderedPageBreak/>
        <w:t>This study can hopefully guide physicians on the periprosthetic tibia fracture and allow them to provide information</w:t>
      </w:r>
      <w:r w:rsidR="00FC0872" w:rsidRPr="00784540">
        <w:rPr>
          <w:rFonts w:ascii="Book Antiqua" w:hAnsi="Book Antiqua"/>
          <w:color w:val="000000" w:themeColor="text1"/>
        </w:rPr>
        <w:t xml:space="preserve"> to their pat</w:t>
      </w:r>
      <w:r w:rsidR="007974B6" w:rsidRPr="00784540">
        <w:rPr>
          <w:rFonts w:ascii="Book Antiqua" w:hAnsi="Book Antiqua"/>
          <w:color w:val="000000" w:themeColor="text1"/>
        </w:rPr>
        <w:t>ients</w:t>
      </w:r>
      <w:r w:rsidRPr="00784540">
        <w:rPr>
          <w:rFonts w:ascii="Book Antiqua" w:hAnsi="Book Antiqua"/>
          <w:color w:val="000000" w:themeColor="text1"/>
        </w:rPr>
        <w:t xml:space="preserve">. However, further investigation is </w:t>
      </w:r>
      <w:r w:rsidR="007974B6" w:rsidRPr="00784540">
        <w:rPr>
          <w:rFonts w:ascii="Book Antiqua" w:hAnsi="Book Antiqua"/>
          <w:color w:val="000000" w:themeColor="text1"/>
        </w:rPr>
        <w:t xml:space="preserve">still </w:t>
      </w:r>
      <w:r w:rsidRPr="00784540">
        <w:rPr>
          <w:rFonts w:ascii="Book Antiqua" w:hAnsi="Book Antiqua"/>
          <w:color w:val="000000" w:themeColor="text1"/>
        </w:rPr>
        <w:t xml:space="preserve">necessary. </w:t>
      </w:r>
    </w:p>
    <w:p w14:paraId="0FB9A912" w14:textId="77777777" w:rsidR="00C03798" w:rsidRPr="00784540" w:rsidRDefault="00C03798" w:rsidP="001E5C74">
      <w:pPr>
        <w:spacing w:line="360" w:lineRule="auto"/>
        <w:jc w:val="both"/>
        <w:rPr>
          <w:rFonts w:ascii="Book Antiqua" w:hAnsi="Book Antiqua"/>
          <w:color w:val="000000" w:themeColor="text1"/>
        </w:rPr>
      </w:pPr>
    </w:p>
    <w:p w14:paraId="3DEEE09D" w14:textId="7F349025" w:rsidR="00C03798" w:rsidRPr="00784540" w:rsidRDefault="003D1A05" w:rsidP="001E5C74">
      <w:pPr>
        <w:spacing w:line="360" w:lineRule="auto"/>
        <w:jc w:val="both"/>
        <w:rPr>
          <w:rFonts w:ascii="Book Antiqua" w:hAnsi="Book Antiqua" w:cs="Arial"/>
          <w:b/>
          <w:bCs/>
          <w:i/>
          <w:color w:val="000000" w:themeColor="text1"/>
          <w:lang w:eastAsia="zh-CN"/>
        </w:rPr>
      </w:pPr>
      <w:r w:rsidRPr="00784540">
        <w:rPr>
          <w:rFonts w:ascii="Book Antiqua" w:hAnsi="Book Antiqua" w:cs="Arial"/>
          <w:b/>
          <w:bCs/>
          <w:i/>
          <w:color w:val="000000" w:themeColor="text1"/>
        </w:rPr>
        <w:t>Terminology</w:t>
      </w:r>
    </w:p>
    <w:p w14:paraId="102BADEC" w14:textId="331D2DA0" w:rsidR="00C03798" w:rsidRPr="00784540" w:rsidRDefault="00C03798" w:rsidP="001E5C74">
      <w:pPr>
        <w:spacing w:line="360" w:lineRule="auto"/>
        <w:jc w:val="both"/>
        <w:rPr>
          <w:rFonts w:ascii="Book Antiqua" w:hAnsi="Book Antiqua" w:cs="Arial"/>
          <w:color w:val="000000" w:themeColor="text1"/>
        </w:rPr>
      </w:pPr>
      <w:proofErr w:type="spellStart"/>
      <w:r w:rsidRPr="00784540">
        <w:rPr>
          <w:rFonts w:ascii="Book Antiqua" w:hAnsi="Book Antiqua" w:cs="Arial"/>
          <w:color w:val="000000" w:themeColor="text1"/>
        </w:rPr>
        <w:t>Periprosthetic</w:t>
      </w:r>
      <w:proofErr w:type="spellEnd"/>
      <w:r w:rsidRPr="00784540">
        <w:rPr>
          <w:rFonts w:ascii="Book Antiqua" w:hAnsi="Book Antiqua" w:cs="Arial"/>
          <w:color w:val="000000" w:themeColor="text1"/>
        </w:rPr>
        <w:t xml:space="preserve"> fracture</w:t>
      </w:r>
      <w:r w:rsidR="00842535" w:rsidRPr="00784540">
        <w:rPr>
          <w:rFonts w:ascii="Book Antiqua" w:hAnsi="Book Antiqua" w:cs="Arial"/>
          <w:color w:val="000000" w:themeColor="text1"/>
        </w:rPr>
        <w:t>s</w:t>
      </w:r>
      <w:r w:rsidRPr="00784540">
        <w:rPr>
          <w:rFonts w:ascii="Book Antiqua" w:hAnsi="Book Antiqua" w:cs="Arial"/>
          <w:color w:val="000000" w:themeColor="text1"/>
        </w:rPr>
        <w:t xml:space="preserve"> </w:t>
      </w:r>
      <w:r w:rsidR="00842535" w:rsidRPr="00784540">
        <w:rPr>
          <w:rFonts w:ascii="Book Antiqua" w:hAnsi="Book Antiqua" w:cs="Arial"/>
          <w:color w:val="000000" w:themeColor="text1"/>
        </w:rPr>
        <w:t>are fractures that occur around implants associated with a</w:t>
      </w:r>
      <w:r w:rsidR="00842535" w:rsidRPr="00784540">
        <w:rPr>
          <w:rFonts w:ascii="Book Antiqua" w:hAnsi="Book Antiqua" w:cs="Arial"/>
          <w:color w:val="000000" w:themeColor="text1"/>
        </w:rPr>
        <w:t>r</w:t>
      </w:r>
      <w:r w:rsidR="00842535" w:rsidRPr="00784540">
        <w:rPr>
          <w:rFonts w:ascii="Book Antiqua" w:hAnsi="Book Antiqua" w:cs="Arial"/>
          <w:color w:val="000000" w:themeColor="text1"/>
        </w:rPr>
        <w:t xml:space="preserve">throplasty, particularly </w:t>
      </w:r>
      <w:r w:rsidRPr="00784540">
        <w:rPr>
          <w:rFonts w:ascii="Book Antiqua" w:hAnsi="Book Antiqua" w:cs="Arial"/>
          <w:color w:val="000000" w:themeColor="text1"/>
        </w:rPr>
        <w:t>after TKA</w:t>
      </w:r>
      <w:r w:rsidR="00842535" w:rsidRPr="00784540">
        <w:rPr>
          <w:rFonts w:ascii="Book Antiqua" w:hAnsi="Book Antiqua" w:cs="Arial"/>
          <w:color w:val="000000" w:themeColor="text1"/>
        </w:rPr>
        <w:t xml:space="preserve"> in the proximal tibia in this study. </w:t>
      </w:r>
    </w:p>
    <w:p w14:paraId="3A16E4C8" w14:textId="77777777" w:rsidR="00FD60B1" w:rsidRPr="00784540" w:rsidRDefault="00FD60B1" w:rsidP="001E5C74">
      <w:pPr>
        <w:spacing w:line="360" w:lineRule="auto"/>
        <w:jc w:val="both"/>
        <w:rPr>
          <w:rFonts w:ascii="Book Antiqua" w:hAnsi="Book Antiqua" w:cs="Arial"/>
          <w:color w:val="000000" w:themeColor="text1"/>
        </w:rPr>
      </w:pPr>
    </w:p>
    <w:p w14:paraId="0BEBBCAE" w14:textId="4CE01FBB" w:rsidR="00C03798" w:rsidRPr="00784540" w:rsidRDefault="003D1A05" w:rsidP="001E5C74">
      <w:pPr>
        <w:spacing w:line="360" w:lineRule="auto"/>
        <w:jc w:val="both"/>
        <w:rPr>
          <w:rFonts w:ascii="Book Antiqua" w:hAnsi="Book Antiqua"/>
          <w:b/>
          <w:bCs/>
          <w:i/>
          <w:color w:val="000000" w:themeColor="text1"/>
          <w:lang w:eastAsia="zh-CN"/>
        </w:rPr>
      </w:pPr>
      <w:r w:rsidRPr="00784540">
        <w:rPr>
          <w:rFonts w:ascii="Book Antiqua" w:hAnsi="Book Antiqua"/>
          <w:b/>
          <w:bCs/>
          <w:i/>
          <w:color w:val="000000" w:themeColor="text1"/>
        </w:rPr>
        <w:t>Peer-review</w:t>
      </w:r>
    </w:p>
    <w:p w14:paraId="2674A935" w14:textId="1C19556E" w:rsidR="00784540" w:rsidRDefault="00B74C72" w:rsidP="001E5C74">
      <w:pPr>
        <w:spacing w:line="360" w:lineRule="auto"/>
        <w:jc w:val="both"/>
        <w:rPr>
          <w:rFonts w:ascii="Book Antiqua" w:hAnsi="Book Antiqua"/>
          <w:color w:val="000000" w:themeColor="text1"/>
          <w:lang w:eastAsia="zh-CN"/>
        </w:rPr>
      </w:pPr>
      <w:r w:rsidRPr="00784540">
        <w:rPr>
          <w:rFonts w:ascii="Book Antiqua" w:hAnsi="Book Antiqua"/>
          <w:color w:val="000000" w:themeColor="text1"/>
        </w:rPr>
        <w:t xml:space="preserve">This </w:t>
      </w:r>
      <w:r w:rsidR="009C526A" w:rsidRPr="00784540">
        <w:rPr>
          <w:rFonts w:ascii="Book Antiqua" w:hAnsi="Book Antiqua"/>
          <w:color w:val="000000" w:themeColor="text1"/>
        </w:rPr>
        <w:t>systematic</w:t>
      </w:r>
      <w:r w:rsidRPr="00784540">
        <w:rPr>
          <w:rFonts w:ascii="Book Antiqua" w:hAnsi="Book Antiqua"/>
          <w:color w:val="000000" w:themeColor="text1"/>
        </w:rPr>
        <w:t xml:space="preserve"> review showed, most importantly, that there is very little data on periprosthetic fractures. This summarization of literature with regards to incidence and treatment can help physicians treat this situation and will improve patient outcomes. </w:t>
      </w:r>
      <w:bookmarkEnd w:id="22"/>
      <w:bookmarkEnd w:id="23"/>
    </w:p>
    <w:p w14:paraId="6E019E36" w14:textId="77777777" w:rsidR="00784540" w:rsidRDefault="00784540" w:rsidP="001E5C74">
      <w:pPr>
        <w:spacing w:line="360" w:lineRule="auto"/>
        <w:jc w:val="both"/>
        <w:rPr>
          <w:rFonts w:ascii="Book Antiqua" w:hAnsi="Book Antiqua"/>
          <w:color w:val="000000" w:themeColor="text1"/>
          <w:lang w:eastAsia="zh-CN"/>
        </w:rPr>
      </w:pPr>
    </w:p>
    <w:p w14:paraId="0BA14A52" w14:textId="57A74D1A" w:rsidR="00674321" w:rsidRDefault="00EB01F4" w:rsidP="001E5C74">
      <w:pPr>
        <w:spacing w:line="360" w:lineRule="auto"/>
        <w:jc w:val="both"/>
        <w:rPr>
          <w:rFonts w:ascii="Book Antiqua" w:hAnsi="Book Antiqua"/>
          <w:b/>
          <w:bCs/>
          <w:color w:val="000000" w:themeColor="text1"/>
          <w:lang w:eastAsia="zh-CN"/>
        </w:rPr>
      </w:pPr>
      <w:r w:rsidRPr="00784540">
        <w:rPr>
          <w:rFonts w:ascii="Book Antiqua" w:eastAsia="Calibri" w:hAnsi="Book Antiqua" w:cs="Calibri"/>
          <w:color w:val="000000" w:themeColor="text1"/>
          <w:u w:color="000000"/>
        </w:rPr>
        <w:br w:type="page"/>
      </w:r>
      <w:r w:rsidR="007B45CE">
        <w:rPr>
          <w:rFonts w:ascii="Book Antiqua" w:hAnsi="Book Antiqua"/>
          <w:b/>
          <w:bCs/>
          <w:color w:val="000000" w:themeColor="text1"/>
        </w:rPr>
        <w:lastRenderedPageBreak/>
        <w:t>REFERENCES</w:t>
      </w:r>
    </w:p>
    <w:p w14:paraId="5AB7E232" w14:textId="140E19D1" w:rsidR="007B45CE" w:rsidRPr="003F6EE1" w:rsidRDefault="007B45CE" w:rsidP="001E5C74">
      <w:pPr>
        <w:spacing w:line="360" w:lineRule="auto"/>
        <w:jc w:val="both"/>
        <w:rPr>
          <w:rFonts w:ascii="Book Antiqua" w:eastAsia="宋体" w:hAnsi="Book Antiqua" w:cs="宋体"/>
        </w:rPr>
      </w:pPr>
      <w:proofErr w:type="gramStart"/>
      <w:r>
        <w:rPr>
          <w:rFonts w:ascii="Book Antiqua" w:eastAsia="宋体" w:hAnsi="Book Antiqua" w:cs="宋体"/>
        </w:rPr>
        <w:t xml:space="preserve">1 </w:t>
      </w:r>
      <w:r w:rsidRPr="003F6EE1">
        <w:rPr>
          <w:rFonts w:ascii="Book Antiqua" w:eastAsia="宋体" w:hAnsi="Book Antiqua" w:cs="宋体"/>
          <w:b/>
        </w:rPr>
        <w:t>Minnesota Department of Health.</w:t>
      </w:r>
      <w:proofErr w:type="gramEnd"/>
      <w:r w:rsidRPr="003F6EE1">
        <w:rPr>
          <w:rFonts w:ascii="Book Antiqua" w:eastAsia="宋体" w:hAnsi="Book Antiqua" w:cs="宋体"/>
          <w:b/>
        </w:rPr>
        <w:t xml:space="preserve"> </w:t>
      </w:r>
      <w:r w:rsidRPr="003F6EE1">
        <w:rPr>
          <w:rFonts w:ascii="Book Antiqua" w:eastAsia="宋体" w:hAnsi="Book Antiqua" w:cs="宋体"/>
        </w:rPr>
        <w:t xml:space="preserve">Total knee replacement: Impact and </w:t>
      </w:r>
      <w:proofErr w:type="spellStart"/>
      <w:r w:rsidRPr="003F6EE1">
        <w:rPr>
          <w:rFonts w:ascii="Book Antiqua" w:eastAsia="宋体" w:hAnsi="Book Antiqua" w:cs="宋体"/>
        </w:rPr>
        <w:t>recommenda-tion</w:t>
      </w:r>
      <w:proofErr w:type="spellEnd"/>
      <w:r w:rsidRPr="003F6EE1">
        <w:rPr>
          <w:rFonts w:ascii="Book Antiqua" w:eastAsia="宋体" w:hAnsi="Book Antiqua" w:cs="宋体"/>
        </w:rPr>
        <w:t xml:space="preserve"> document 2010.</w:t>
      </w:r>
      <w:r>
        <w:rPr>
          <w:rFonts w:ascii="Book Antiqua" w:eastAsia="宋体" w:hAnsi="Book Antiqua" w:cs="宋体" w:hint="eastAsia"/>
        </w:rPr>
        <w:t xml:space="preserve"> </w:t>
      </w:r>
      <w:r w:rsidR="009C526A">
        <w:rPr>
          <w:rFonts w:ascii="Book Antiqua" w:eastAsia="宋体" w:hAnsi="Book Antiqua" w:cs="宋体"/>
        </w:rPr>
        <w:t>[a</w:t>
      </w:r>
      <w:r>
        <w:rPr>
          <w:rFonts w:ascii="Book Antiqua" w:eastAsia="宋体" w:hAnsi="Book Antiqua" w:cs="宋体"/>
        </w:rPr>
        <w:t>ccessed</w:t>
      </w:r>
      <w:r w:rsidR="009C526A">
        <w:rPr>
          <w:rFonts w:ascii="Book Antiqua" w:eastAsia="宋体" w:hAnsi="Book Antiqua" w:cs="宋体" w:hint="eastAsia"/>
        </w:rPr>
        <w:t xml:space="preserve"> 2010 Jun</w:t>
      </w:r>
      <w:bookmarkStart w:id="24" w:name="_GoBack"/>
      <w:bookmarkEnd w:id="24"/>
      <w:r w:rsidR="009C526A">
        <w:rPr>
          <w:rFonts w:ascii="Book Antiqua" w:eastAsia="宋体" w:hAnsi="Book Antiqua" w:cs="宋体"/>
        </w:rPr>
        <w:t>]</w:t>
      </w:r>
      <w:r>
        <w:rPr>
          <w:rFonts w:ascii="Book Antiqua" w:eastAsia="宋体" w:hAnsi="Book Antiqua" w:cs="宋体" w:hint="eastAsia"/>
        </w:rPr>
        <w:t>.</w:t>
      </w:r>
      <w:r w:rsidRPr="003F6EE1">
        <w:rPr>
          <w:rFonts w:ascii="Book Antiqua" w:eastAsia="宋体" w:hAnsi="Book Antiqua" w:cs="宋体"/>
        </w:rPr>
        <w:t xml:space="preserve"> </w:t>
      </w:r>
      <w:r>
        <w:rPr>
          <w:rFonts w:ascii="Book Antiqua" w:eastAsia="宋体" w:hAnsi="Book Antiqua" w:cs="宋体"/>
        </w:rPr>
        <w:t>A</w:t>
      </w:r>
      <w:r>
        <w:rPr>
          <w:rFonts w:ascii="Book Antiqua" w:eastAsia="宋体" w:hAnsi="Book Antiqua" w:cs="宋体" w:hint="eastAsia"/>
        </w:rPr>
        <w:t xml:space="preserve">vailable from: URL: </w:t>
      </w:r>
      <w:bookmarkStart w:id="25" w:name="OLE_LINK130"/>
      <w:bookmarkStart w:id="26" w:name="OLE_LINK131"/>
      <w:r>
        <w:rPr>
          <w:rFonts w:ascii="Book Antiqua" w:eastAsia="宋体" w:hAnsi="Book Antiqua" w:cs="宋体"/>
        </w:rPr>
        <w:t>http:</w:t>
      </w:r>
      <w:r w:rsidRPr="003F6EE1">
        <w:rPr>
          <w:rFonts w:ascii="Book Antiqua" w:eastAsia="宋体" w:hAnsi="Book Antiqua" w:cs="宋体"/>
        </w:rPr>
        <w:t>//www.health.state.mn.us/healthreform/measurement/2010_TotalKneeReplacement.pdf</w:t>
      </w:r>
      <w:bookmarkEnd w:id="25"/>
      <w:bookmarkEnd w:id="26"/>
    </w:p>
    <w:p w14:paraId="5B6D9046" w14:textId="77777777" w:rsidR="007B45CE" w:rsidRPr="003F6EE1" w:rsidRDefault="007B45CE" w:rsidP="001E5C74">
      <w:pPr>
        <w:spacing w:line="360" w:lineRule="auto"/>
        <w:jc w:val="both"/>
        <w:rPr>
          <w:rFonts w:ascii="Book Antiqua" w:eastAsia="宋体" w:hAnsi="Book Antiqua" w:cs="宋体"/>
        </w:rPr>
      </w:pPr>
      <w:r w:rsidRPr="003F6EE1">
        <w:rPr>
          <w:rFonts w:ascii="Book Antiqua" w:eastAsia="宋体" w:hAnsi="Book Antiqua" w:cs="宋体"/>
        </w:rPr>
        <w:t xml:space="preserve">2 </w:t>
      </w:r>
      <w:r w:rsidRPr="003F6EE1">
        <w:rPr>
          <w:rFonts w:ascii="Book Antiqua" w:eastAsia="宋体" w:hAnsi="Book Antiqua" w:cs="宋体"/>
          <w:b/>
          <w:bCs/>
        </w:rPr>
        <w:t>Agarwal S</w:t>
      </w:r>
      <w:r w:rsidRPr="003F6EE1">
        <w:rPr>
          <w:rFonts w:ascii="Book Antiqua" w:eastAsia="宋体" w:hAnsi="Book Antiqua" w:cs="宋体"/>
        </w:rPr>
        <w:t xml:space="preserve">, Sharma RK, Jain JK. </w:t>
      </w:r>
      <w:proofErr w:type="spellStart"/>
      <w:r w:rsidRPr="003F6EE1">
        <w:rPr>
          <w:rFonts w:ascii="Book Antiqua" w:eastAsia="宋体" w:hAnsi="Book Antiqua" w:cs="宋体"/>
        </w:rPr>
        <w:t>Periprosthetic</w:t>
      </w:r>
      <w:proofErr w:type="spellEnd"/>
      <w:r w:rsidRPr="003F6EE1">
        <w:rPr>
          <w:rFonts w:ascii="Book Antiqua" w:eastAsia="宋体" w:hAnsi="Book Antiqua" w:cs="宋体"/>
        </w:rPr>
        <w:t xml:space="preserve"> fractures after total knee arthroplasty. </w:t>
      </w:r>
      <w:r w:rsidRPr="003F6EE1">
        <w:rPr>
          <w:rFonts w:ascii="Book Antiqua" w:eastAsia="宋体" w:hAnsi="Book Antiqua" w:cs="宋体"/>
          <w:i/>
          <w:iCs/>
        </w:rPr>
        <w:t xml:space="preserve">J </w:t>
      </w:r>
      <w:proofErr w:type="spellStart"/>
      <w:r w:rsidRPr="003F6EE1">
        <w:rPr>
          <w:rFonts w:ascii="Book Antiqua" w:eastAsia="宋体" w:hAnsi="Book Antiqua" w:cs="宋体"/>
          <w:i/>
          <w:iCs/>
        </w:rPr>
        <w:t>Orthop</w:t>
      </w:r>
      <w:proofErr w:type="spellEnd"/>
      <w:r w:rsidRPr="003F6EE1">
        <w:rPr>
          <w:rFonts w:ascii="Book Antiqua" w:eastAsia="宋体" w:hAnsi="Book Antiqua" w:cs="宋体"/>
          <w:i/>
          <w:iCs/>
        </w:rPr>
        <w:t xml:space="preserve"> </w:t>
      </w:r>
      <w:proofErr w:type="spellStart"/>
      <w:r w:rsidRPr="003F6EE1">
        <w:rPr>
          <w:rFonts w:ascii="Book Antiqua" w:eastAsia="宋体" w:hAnsi="Book Antiqua" w:cs="宋体"/>
          <w:i/>
          <w:iCs/>
        </w:rPr>
        <w:t>Surg</w:t>
      </w:r>
      <w:proofErr w:type="spellEnd"/>
      <w:r w:rsidRPr="003F6EE1">
        <w:rPr>
          <w:rFonts w:ascii="Book Antiqua" w:eastAsia="宋体" w:hAnsi="Book Antiqua" w:cs="宋体"/>
          <w:iCs/>
        </w:rPr>
        <w:t xml:space="preserve"> (Hong Kong)</w:t>
      </w:r>
      <w:r w:rsidRPr="003F6EE1">
        <w:rPr>
          <w:rFonts w:ascii="Book Antiqua" w:eastAsia="宋体" w:hAnsi="Book Antiqua" w:cs="宋体"/>
        </w:rPr>
        <w:t xml:space="preserve"> 2014; </w:t>
      </w:r>
      <w:r w:rsidRPr="003F6EE1">
        <w:rPr>
          <w:rFonts w:ascii="Book Antiqua" w:eastAsia="宋体" w:hAnsi="Book Antiqua" w:cs="宋体"/>
          <w:b/>
          <w:bCs/>
        </w:rPr>
        <w:t>22</w:t>
      </w:r>
      <w:r w:rsidRPr="003F6EE1">
        <w:rPr>
          <w:rFonts w:ascii="Book Antiqua" w:eastAsia="宋体" w:hAnsi="Book Antiqua" w:cs="宋体"/>
        </w:rPr>
        <w:t>: 24-29 [PMID: 24781608]</w:t>
      </w:r>
    </w:p>
    <w:p w14:paraId="1544ADCA" w14:textId="44D0C7D7" w:rsidR="007B45CE" w:rsidRPr="003F6EE1" w:rsidRDefault="007B45CE" w:rsidP="001E5C74">
      <w:pPr>
        <w:spacing w:line="360" w:lineRule="auto"/>
        <w:jc w:val="both"/>
        <w:rPr>
          <w:rFonts w:ascii="Book Antiqua" w:eastAsia="宋体" w:hAnsi="Book Antiqua" w:cs="宋体"/>
          <w:lang w:eastAsia="zh-CN"/>
        </w:rPr>
      </w:pPr>
      <w:r w:rsidRPr="003F6EE1">
        <w:rPr>
          <w:rFonts w:ascii="Book Antiqua" w:eastAsia="宋体" w:hAnsi="Book Antiqua" w:cs="宋体"/>
        </w:rPr>
        <w:t xml:space="preserve">3 </w:t>
      </w:r>
      <w:proofErr w:type="spellStart"/>
      <w:r w:rsidRPr="003F6EE1">
        <w:rPr>
          <w:rFonts w:ascii="Book Antiqua" w:eastAsia="宋体" w:hAnsi="Book Antiqua" w:cs="宋体"/>
          <w:b/>
          <w:bCs/>
        </w:rPr>
        <w:t>Chimutengwende</w:t>
      </w:r>
      <w:proofErr w:type="spellEnd"/>
      <w:r w:rsidRPr="003F6EE1">
        <w:rPr>
          <w:rFonts w:ascii="Book Antiqua" w:eastAsia="宋体" w:hAnsi="Book Antiqua" w:cs="宋体"/>
          <w:b/>
          <w:bCs/>
        </w:rPr>
        <w:t>-Gordon M</w:t>
      </w:r>
      <w:r w:rsidRPr="003F6EE1">
        <w:rPr>
          <w:rFonts w:ascii="Book Antiqua" w:eastAsia="宋体" w:hAnsi="Book Antiqua" w:cs="宋体"/>
        </w:rPr>
        <w:t>, Khan W, Johnstone D. Recent advances and develo</w:t>
      </w:r>
      <w:r w:rsidRPr="003F6EE1">
        <w:rPr>
          <w:rFonts w:ascii="Book Antiqua" w:eastAsia="宋体" w:hAnsi="Book Antiqua" w:cs="宋体"/>
        </w:rPr>
        <w:t>p</w:t>
      </w:r>
      <w:r w:rsidRPr="003F6EE1">
        <w:rPr>
          <w:rFonts w:ascii="Book Antiqua" w:eastAsia="宋体" w:hAnsi="Book Antiqua" w:cs="宋体"/>
        </w:rPr>
        <w:t xml:space="preserve">ments in knee surgery: principles of </w:t>
      </w:r>
      <w:proofErr w:type="spellStart"/>
      <w:r w:rsidRPr="003F6EE1">
        <w:rPr>
          <w:rFonts w:ascii="Book Antiqua" w:eastAsia="宋体" w:hAnsi="Book Antiqua" w:cs="宋体"/>
        </w:rPr>
        <w:t>periprosthetic</w:t>
      </w:r>
      <w:proofErr w:type="spellEnd"/>
      <w:r w:rsidRPr="003F6EE1">
        <w:rPr>
          <w:rFonts w:ascii="Book Antiqua" w:eastAsia="宋体" w:hAnsi="Book Antiqua" w:cs="宋体"/>
        </w:rPr>
        <w:t xml:space="preserve"> knee fracture management. </w:t>
      </w:r>
      <w:r w:rsidRPr="003F6EE1">
        <w:rPr>
          <w:rFonts w:ascii="Book Antiqua" w:eastAsia="宋体" w:hAnsi="Book Antiqua" w:cs="宋体"/>
          <w:i/>
          <w:iCs/>
        </w:rPr>
        <w:t xml:space="preserve">Open </w:t>
      </w:r>
      <w:proofErr w:type="spellStart"/>
      <w:r w:rsidRPr="003F6EE1">
        <w:rPr>
          <w:rFonts w:ascii="Book Antiqua" w:eastAsia="宋体" w:hAnsi="Book Antiqua" w:cs="宋体"/>
          <w:i/>
          <w:iCs/>
        </w:rPr>
        <w:t>O</w:t>
      </w:r>
      <w:r w:rsidRPr="003F6EE1">
        <w:rPr>
          <w:rFonts w:ascii="Book Antiqua" w:eastAsia="宋体" w:hAnsi="Book Antiqua" w:cs="宋体"/>
          <w:i/>
          <w:iCs/>
        </w:rPr>
        <w:t>r</w:t>
      </w:r>
      <w:r w:rsidRPr="003F6EE1">
        <w:rPr>
          <w:rFonts w:ascii="Book Antiqua" w:eastAsia="宋体" w:hAnsi="Book Antiqua" w:cs="宋体"/>
          <w:i/>
          <w:iCs/>
        </w:rPr>
        <w:t>thop</w:t>
      </w:r>
      <w:proofErr w:type="spellEnd"/>
      <w:r w:rsidRPr="003F6EE1">
        <w:rPr>
          <w:rFonts w:ascii="Book Antiqua" w:eastAsia="宋体" w:hAnsi="Book Antiqua" w:cs="宋体"/>
          <w:i/>
          <w:iCs/>
        </w:rPr>
        <w:t xml:space="preserve"> J</w:t>
      </w:r>
      <w:r w:rsidRPr="003F6EE1">
        <w:rPr>
          <w:rFonts w:ascii="Book Antiqua" w:eastAsia="宋体" w:hAnsi="Book Antiqua" w:cs="宋体"/>
        </w:rPr>
        <w:t xml:space="preserve"> 2012; </w:t>
      </w:r>
      <w:r w:rsidRPr="003F6EE1">
        <w:rPr>
          <w:rFonts w:ascii="Book Antiqua" w:eastAsia="宋体" w:hAnsi="Book Antiqua" w:cs="宋体"/>
          <w:b/>
          <w:bCs/>
        </w:rPr>
        <w:t>6</w:t>
      </w:r>
      <w:r w:rsidRPr="003F6EE1">
        <w:rPr>
          <w:rFonts w:ascii="Book Antiqua" w:eastAsia="宋体" w:hAnsi="Book Antiqua" w:cs="宋体"/>
        </w:rPr>
        <w:t>: 301-304 [PMID: 22888380 DOI</w:t>
      </w:r>
      <w:r w:rsidR="009F6B5A">
        <w:rPr>
          <w:rFonts w:ascii="Book Antiqua" w:eastAsia="宋体" w:hAnsi="Book Antiqua" w:cs="宋体"/>
        </w:rPr>
        <w:t>: 10.2174/1874325001206010301]</w:t>
      </w:r>
    </w:p>
    <w:p w14:paraId="06CBE87E" w14:textId="77777777" w:rsidR="007B45CE" w:rsidRPr="003F6EE1" w:rsidRDefault="007B45CE" w:rsidP="001E5C74">
      <w:pPr>
        <w:spacing w:line="360" w:lineRule="auto"/>
        <w:jc w:val="both"/>
        <w:rPr>
          <w:rFonts w:ascii="Book Antiqua" w:eastAsia="宋体" w:hAnsi="Book Antiqua" w:cs="宋体"/>
        </w:rPr>
      </w:pPr>
      <w:r w:rsidRPr="003F6EE1">
        <w:rPr>
          <w:rFonts w:ascii="Book Antiqua" w:eastAsia="宋体" w:hAnsi="Book Antiqua" w:cs="宋体"/>
        </w:rPr>
        <w:t xml:space="preserve">4 </w:t>
      </w:r>
      <w:proofErr w:type="spellStart"/>
      <w:r w:rsidRPr="003F6EE1">
        <w:rPr>
          <w:rFonts w:ascii="Book Antiqua" w:eastAsia="宋体" w:hAnsi="Book Antiqua" w:cs="宋体"/>
          <w:b/>
          <w:bCs/>
        </w:rPr>
        <w:t>Cipriano</w:t>
      </w:r>
      <w:proofErr w:type="spellEnd"/>
      <w:r w:rsidRPr="003F6EE1">
        <w:rPr>
          <w:rFonts w:ascii="Book Antiqua" w:eastAsia="宋体" w:hAnsi="Book Antiqua" w:cs="宋体"/>
          <w:b/>
          <w:bCs/>
        </w:rPr>
        <w:t xml:space="preserve"> CA</w:t>
      </w:r>
      <w:r w:rsidRPr="003F6EE1">
        <w:rPr>
          <w:rFonts w:ascii="Book Antiqua" w:eastAsia="宋体" w:hAnsi="Book Antiqua" w:cs="宋体"/>
        </w:rPr>
        <w:t xml:space="preserve">, Brown NM, Della Valle CJ, </w:t>
      </w:r>
      <w:proofErr w:type="spellStart"/>
      <w:r w:rsidRPr="003F6EE1">
        <w:rPr>
          <w:rFonts w:ascii="Book Antiqua" w:eastAsia="宋体" w:hAnsi="Book Antiqua" w:cs="宋体"/>
        </w:rPr>
        <w:t>Moric</w:t>
      </w:r>
      <w:proofErr w:type="spellEnd"/>
      <w:r w:rsidRPr="003F6EE1">
        <w:rPr>
          <w:rFonts w:ascii="Book Antiqua" w:eastAsia="宋体" w:hAnsi="Book Antiqua" w:cs="宋体"/>
        </w:rPr>
        <w:t xml:space="preserve"> M, </w:t>
      </w:r>
      <w:proofErr w:type="spellStart"/>
      <w:r w:rsidRPr="003F6EE1">
        <w:rPr>
          <w:rFonts w:ascii="Book Antiqua" w:eastAsia="宋体" w:hAnsi="Book Antiqua" w:cs="宋体"/>
        </w:rPr>
        <w:t>Sporer</w:t>
      </w:r>
      <w:proofErr w:type="spellEnd"/>
      <w:r w:rsidRPr="003F6EE1">
        <w:rPr>
          <w:rFonts w:ascii="Book Antiqua" w:eastAsia="宋体" w:hAnsi="Book Antiqua" w:cs="宋体"/>
        </w:rPr>
        <w:t xml:space="preserve"> SM. Intra-operative </w:t>
      </w:r>
      <w:proofErr w:type="spellStart"/>
      <w:r w:rsidRPr="003F6EE1">
        <w:rPr>
          <w:rFonts w:ascii="Book Antiqua" w:eastAsia="宋体" w:hAnsi="Book Antiqua" w:cs="宋体"/>
        </w:rPr>
        <w:t>periprosthetic</w:t>
      </w:r>
      <w:proofErr w:type="spellEnd"/>
      <w:r w:rsidRPr="003F6EE1">
        <w:rPr>
          <w:rFonts w:ascii="Book Antiqua" w:eastAsia="宋体" w:hAnsi="Book Antiqua" w:cs="宋体"/>
        </w:rPr>
        <w:t xml:space="preserve"> fractures associated with press fit stems in revision total knee arthropla</w:t>
      </w:r>
      <w:r w:rsidRPr="003F6EE1">
        <w:rPr>
          <w:rFonts w:ascii="Book Antiqua" w:eastAsia="宋体" w:hAnsi="Book Antiqua" w:cs="宋体"/>
        </w:rPr>
        <w:t>s</w:t>
      </w:r>
      <w:r w:rsidRPr="003F6EE1">
        <w:rPr>
          <w:rFonts w:ascii="Book Antiqua" w:eastAsia="宋体" w:hAnsi="Book Antiqua" w:cs="宋体"/>
        </w:rPr>
        <w:t xml:space="preserve">ty: incidence, management, and outcomes. </w:t>
      </w:r>
      <w:r w:rsidRPr="003F6EE1">
        <w:rPr>
          <w:rFonts w:ascii="Book Antiqua" w:eastAsia="宋体" w:hAnsi="Book Antiqua" w:cs="宋体"/>
          <w:i/>
          <w:iCs/>
        </w:rPr>
        <w:t>J Arthroplasty</w:t>
      </w:r>
      <w:r w:rsidRPr="003F6EE1">
        <w:rPr>
          <w:rFonts w:ascii="Book Antiqua" w:eastAsia="宋体" w:hAnsi="Book Antiqua" w:cs="宋体"/>
        </w:rPr>
        <w:t xml:space="preserve"> 2013; </w:t>
      </w:r>
      <w:r w:rsidRPr="003F6EE1">
        <w:rPr>
          <w:rFonts w:ascii="Book Antiqua" w:eastAsia="宋体" w:hAnsi="Book Antiqua" w:cs="宋体"/>
          <w:b/>
          <w:bCs/>
        </w:rPr>
        <w:t>28</w:t>
      </w:r>
      <w:r w:rsidRPr="003F6EE1">
        <w:rPr>
          <w:rFonts w:ascii="Book Antiqua" w:eastAsia="宋体" w:hAnsi="Book Antiqua" w:cs="宋体"/>
        </w:rPr>
        <w:t>: 1310-1313 [PMID: 23523507 DOI: 10.1016/j.arth.2012.10.003]</w:t>
      </w:r>
    </w:p>
    <w:p w14:paraId="57A2CF89" w14:textId="77777777" w:rsidR="007B45CE" w:rsidRPr="003F6EE1" w:rsidRDefault="007B45CE" w:rsidP="001E5C74">
      <w:pPr>
        <w:spacing w:line="360" w:lineRule="auto"/>
        <w:jc w:val="both"/>
        <w:rPr>
          <w:rFonts w:ascii="Book Antiqua" w:eastAsia="宋体" w:hAnsi="Book Antiqua" w:cs="宋体"/>
        </w:rPr>
      </w:pPr>
      <w:proofErr w:type="gramStart"/>
      <w:r w:rsidRPr="003F6EE1">
        <w:rPr>
          <w:rFonts w:ascii="Book Antiqua" w:eastAsia="宋体" w:hAnsi="Book Antiqua" w:cs="宋体"/>
        </w:rPr>
        <w:t xml:space="preserve">5 </w:t>
      </w:r>
      <w:r w:rsidRPr="003F6EE1">
        <w:rPr>
          <w:rFonts w:ascii="Book Antiqua" w:eastAsia="宋体" w:hAnsi="Book Antiqua" w:cs="宋体"/>
          <w:b/>
          <w:bCs/>
        </w:rPr>
        <w:t>Alden KJ</w:t>
      </w:r>
      <w:r w:rsidRPr="003F6EE1">
        <w:rPr>
          <w:rFonts w:ascii="Book Antiqua" w:eastAsia="宋体" w:hAnsi="Book Antiqua" w:cs="宋体"/>
        </w:rPr>
        <w:t xml:space="preserve">, Duncan WH, Trousdale RT, </w:t>
      </w:r>
      <w:proofErr w:type="spellStart"/>
      <w:r w:rsidRPr="003F6EE1">
        <w:rPr>
          <w:rFonts w:ascii="Book Antiqua" w:eastAsia="宋体" w:hAnsi="Book Antiqua" w:cs="宋体"/>
        </w:rPr>
        <w:t>Pagnano</w:t>
      </w:r>
      <w:proofErr w:type="spellEnd"/>
      <w:r w:rsidRPr="003F6EE1">
        <w:rPr>
          <w:rFonts w:ascii="Book Antiqua" w:eastAsia="宋体" w:hAnsi="Book Antiqua" w:cs="宋体"/>
        </w:rPr>
        <w:t xml:space="preserve"> MW, </w:t>
      </w:r>
      <w:proofErr w:type="spellStart"/>
      <w:r w:rsidRPr="003F6EE1">
        <w:rPr>
          <w:rFonts w:ascii="Book Antiqua" w:eastAsia="宋体" w:hAnsi="Book Antiqua" w:cs="宋体"/>
        </w:rPr>
        <w:t>Haidukewych</w:t>
      </w:r>
      <w:proofErr w:type="spellEnd"/>
      <w:r w:rsidRPr="003F6EE1">
        <w:rPr>
          <w:rFonts w:ascii="Book Antiqua" w:eastAsia="宋体" w:hAnsi="Book Antiqua" w:cs="宋体"/>
        </w:rPr>
        <w:t xml:space="preserve"> GJ.</w:t>
      </w:r>
      <w:proofErr w:type="gramEnd"/>
      <w:r w:rsidRPr="003F6EE1">
        <w:rPr>
          <w:rFonts w:ascii="Book Antiqua" w:eastAsia="宋体" w:hAnsi="Book Antiqua" w:cs="宋体"/>
        </w:rPr>
        <w:t xml:space="preserve"> </w:t>
      </w:r>
      <w:proofErr w:type="gramStart"/>
      <w:r w:rsidRPr="003F6EE1">
        <w:rPr>
          <w:rFonts w:ascii="Book Antiqua" w:eastAsia="宋体" w:hAnsi="Book Antiqua" w:cs="宋体"/>
        </w:rPr>
        <w:t>Intraoper</w:t>
      </w:r>
      <w:r w:rsidRPr="003F6EE1">
        <w:rPr>
          <w:rFonts w:ascii="Book Antiqua" w:eastAsia="宋体" w:hAnsi="Book Antiqua" w:cs="宋体"/>
        </w:rPr>
        <w:t>a</w:t>
      </w:r>
      <w:r w:rsidRPr="003F6EE1">
        <w:rPr>
          <w:rFonts w:ascii="Book Antiqua" w:eastAsia="宋体" w:hAnsi="Book Antiqua" w:cs="宋体"/>
        </w:rPr>
        <w:t>tive fracture during primary total knee arthroplasty.</w:t>
      </w:r>
      <w:proofErr w:type="gramEnd"/>
      <w:r w:rsidRPr="003F6EE1">
        <w:rPr>
          <w:rFonts w:ascii="Book Antiqua" w:eastAsia="宋体" w:hAnsi="Book Antiqua" w:cs="宋体"/>
        </w:rPr>
        <w:t xml:space="preserve"> </w:t>
      </w:r>
      <w:proofErr w:type="spellStart"/>
      <w:r w:rsidRPr="003F6EE1">
        <w:rPr>
          <w:rFonts w:ascii="Book Antiqua" w:eastAsia="宋体" w:hAnsi="Book Antiqua" w:cs="宋体"/>
          <w:i/>
          <w:iCs/>
        </w:rPr>
        <w:t>Clin</w:t>
      </w:r>
      <w:proofErr w:type="spellEnd"/>
      <w:r w:rsidRPr="003F6EE1">
        <w:rPr>
          <w:rFonts w:ascii="Book Antiqua" w:eastAsia="宋体" w:hAnsi="Book Antiqua" w:cs="宋体"/>
          <w:i/>
          <w:iCs/>
        </w:rPr>
        <w:t xml:space="preserve"> </w:t>
      </w:r>
      <w:proofErr w:type="spellStart"/>
      <w:r w:rsidRPr="003F6EE1">
        <w:rPr>
          <w:rFonts w:ascii="Book Antiqua" w:eastAsia="宋体" w:hAnsi="Book Antiqua" w:cs="宋体"/>
          <w:i/>
          <w:iCs/>
        </w:rPr>
        <w:t>Orthop</w:t>
      </w:r>
      <w:proofErr w:type="spellEnd"/>
      <w:r w:rsidRPr="003F6EE1">
        <w:rPr>
          <w:rFonts w:ascii="Book Antiqua" w:eastAsia="宋体" w:hAnsi="Book Antiqua" w:cs="宋体"/>
          <w:i/>
          <w:iCs/>
        </w:rPr>
        <w:t xml:space="preserve"> </w:t>
      </w:r>
      <w:proofErr w:type="spellStart"/>
      <w:r w:rsidRPr="003F6EE1">
        <w:rPr>
          <w:rFonts w:ascii="Book Antiqua" w:eastAsia="宋体" w:hAnsi="Book Antiqua" w:cs="宋体"/>
          <w:i/>
          <w:iCs/>
        </w:rPr>
        <w:t>Relat</w:t>
      </w:r>
      <w:proofErr w:type="spellEnd"/>
      <w:r w:rsidRPr="003F6EE1">
        <w:rPr>
          <w:rFonts w:ascii="Book Antiqua" w:eastAsia="宋体" w:hAnsi="Book Antiqua" w:cs="宋体"/>
          <w:i/>
          <w:iCs/>
        </w:rPr>
        <w:t xml:space="preserve"> Res</w:t>
      </w:r>
      <w:r w:rsidRPr="003F6EE1">
        <w:rPr>
          <w:rFonts w:ascii="Book Antiqua" w:eastAsia="宋体" w:hAnsi="Book Antiqua" w:cs="宋体"/>
        </w:rPr>
        <w:t xml:space="preserve"> 2010; </w:t>
      </w:r>
      <w:r w:rsidRPr="003F6EE1">
        <w:rPr>
          <w:rFonts w:ascii="Book Antiqua" w:eastAsia="宋体" w:hAnsi="Book Antiqua" w:cs="宋体"/>
          <w:b/>
          <w:bCs/>
        </w:rPr>
        <w:t>468</w:t>
      </w:r>
      <w:r w:rsidRPr="003F6EE1">
        <w:rPr>
          <w:rFonts w:ascii="Book Antiqua" w:eastAsia="宋体" w:hAnsi="Book Antiqua" w:cs="宋体"/>
        </w:rPr>
        <w:t>: 90-95 [PMID: 19430855 DOI: 10.1007/s11999-009-0876-9]</w:t>
      </w:r>
    </w:p>
    <w:p w14:paraId="1C00A997" w14:textId="77777777" w:rsidR="007B45CE" w:rsidRPr="003F6EE1" w:rsidRDefault="007B45CE" w:rsidP="001E5C74">
      <w:pPr>
        <w:spacing w:line="360" w:lineRule="auto"/>
        <w:jc w:val="both"/>
        <w:rPr>
          <w:rFonts w:ascii="Book Antiqua" w:eastAsia="宋体" w:hAnsi="Book Antiqua" w:cs="宋体"/>
        </w:rPr>
      </w:pPr>
      <w:r w:rsidRPr="003F6EE1">
        <w:rPr>
          <w:rFonts w:ascii="Book Antiqua" w:eastAsia="宋体" w:hAnsi="Book Antiqua" w:cs="宋体"/>
        </w:rPr>
        <w:t xml:space="preserve">6 </w:t>
      </w:r>
      <w:r w:rsidRPr="003F6EE1">
        <w:rPr>
          <w:rFonts w:ascii="Book Antiqua" w:eastAsia="宋体" w:hAnsi="Book Antiqua" w:cs="宋体"/>
          <w:b/>
          <w:bCs/>
        </w:rPr>
        <w:t>Thompson NW</w:t>
      </w:r>
      <w:r w:rsidRPr="003F6EE1">
        <w:rPr>
          <w:rFonts w:ascii="Book Antiqua" w:eastAsia="宋体" w:hAnsi="Book Antiqua" w:cs="宋体"/>
        </w:rPr>
        <w:t xml:space="preserve">, </w:t>
      </w:r>
      <w:proofErr w:type="spellStart"/>
      <w:r w:rsidRPr="003F6EE1">
        <w:rPr>
          <w:rFonts w:ascii="Book Antiqua" w:eastAsia="宋体" w:hAnsi="Book Antiqua" w:cs="宋体"/>
        </w:rPr>
        <w:t>McAlinden</w:t>
      </w:r>
      <w:proofErr w:type="spellEnd"/>
      <w:r w:rsidRPr="003F6EE1">
        <w:rPr>
          <w:rFonts w:ascii="Book Antiqua" w:eastAsia="宋体" w:hAnsi="Book Antiqua" w:cs="宋体"/>
        </w:rPr>
        <w:t xml:space="preserve"> MG, </w:t>
      </w:r>
      <w:proofErr w:type="spellStart"/>
      <w:r w:rsidRPr="003F6EE1">
        <w:rPr>
          <w:rFonts w:ascii="Book Antiqua" w:eastAsia="宋体" w:hAnsi="Book Antiqua" w:cs="宋体"/>
        </w:rPr>
        <w:t>Breslin</w:t>
      </w:r>
      <w:proofErr w:type="spellEnd"/>
      <w:r w:rsidRPr="003F6EE1">
        <w:rPr>
          <w:rFonts w:ascii="Book Antiqua" w:eastAsia="宋体" w:hAnsi="Book Antiqua" w:cs="宋体"/>
        </w:rPr>
        <w:t xml:space="preserve"> E, Crone MD, </w:t>
      </w:r>
      <w:proofErr w:type="spellStart"/>
      <w:r w:rsidRPr="003F6EE1">
        <w:rPr>
          <w:rFonts w:ascii="Book Antiqua" w:eastAsia="宋体" w:hAnsi="Book Antiqua" w:cs="宋体"/>
        </w:rPr>
        <w:t>Kernohan</w:t>
      </w:r>
      <w:proofErr w:type="spellEnd"/>
      <w:r w:rsidRPr="003F6EE1">
        <w:rPr>
          <w:rFonts w:ascii="Book Antiqua" w:eastAsia="宋体" w:hAnsi="Book Antiqua" w:cs="宋体"/>
        </w:rPr>
        <w:t xml:space="preserve"> WG, </w:t>
      </w:r>
      <w:proofErr w:type="spellStart"/>
      <w:r w:rsidRPr="003F6EE1">
        <w:rPr>
          <w:rFonts w:ascii="Book Antiqua" w:eastAsia="宋体" w:hAnsi="Book Antiqua" w:cs="宋体"/>
        </w:rPr>
        <w:t>Beverland</w:t>
      </w:r>
      <w:proofErr w:type="spellEnd"/>
      <w:r w:rsidRPr="003F6EE1">
        <w:rPr>
          <w:rFonts w:ascii="Book Antiqua" w:eastAsia="宋体" w:hAnsi="Book Antiqua" w:cs="宋体"/>
        </w:rPr>
        <w:t xml:space="preserve"> DE. </w:t>
      </w:r>
      <w:proofErr w:type="spellStart"/>
      <w:r w:rsidRPr="003F6EE1">
        <w:rPr>
          <w:rFonts w:ascii="Book Antiqua" w:eastAsia="宋体" w:hAnsi="Book Antiqua" w:cs="宋体"/>
        </w:rPr>
        <w:t>Periprosthetic</w:t>
      </w:r>
      <w:proofErr w:type="spellEnd"/>
      <w:r w:rsidRPr="003F6EE1">
        <w:rPr>
          <w:rFonts w:ascii="Book Antiqua" w:eastAsia="宋体" w:hAnsi="Book Antiqua" w:cs="宋体"/>
        </w:rPr>
        <w:t xml:space="preserve"> </w:t>
      </w:r>
      <w:proofErr w:type="spellStart"/>
      <w:r w:rsidRPr="003F6EE1">
        <w:rPr>
          <w:rFonts w:ascii="Book Antiqua" w:eastAsia="宋体" w:hAnsi="Book Antiqua" w:cs="宋体"/>
        </w:rPr>
        <w:t>tibial</w:t>
      </w:r>
      <w:proofErr w:type="spellEnd"/>
      <w:r w:rsidRPr="003F6EE1">
        <w:rPr>
          <w:rFonts w:ascii="Book Antiqua" w:eastAsia="宋体" w:hAnsi="Book Antiqua" w:cs="宋体"/>
        </w:rPr>
        <w:t xml:space="preserve"> fractures after </w:t>
      </w:r>
      <w:proofErr w:type="spellStart"/>
      <w:r w:rsidRPr="003F6EE1">
        <w:rPr>
          <w:rFonts w:ascii="Book Antiqua" w:eastAsia="宋体" w:hAnsi="Book Antiqua" w:cs="宋体"/>
        </w:rPr>
        <w:t>cementless</w:t>
      </w:r>
      <w:proofErr w:type="spellEnd"/>
      <w:r w:rsidRPr="003F6EE1">
        <w:rPr>
          <w:rFonts w:ascii="Book Antiqua" w:eastAsia="宋体" w:hAnsi="Book Antiqua" w:cs="宋体"/>
        </w:rPr>
        <w:t xml:space="preserve"> low contact stress total knee arthroplasty. </w:t>
      </w:r>
      <w:r w:rsidRPr="003F6EE1">
        <w:rPr>
          <w:rFonts w:ascii="Book Antiqua" w:eastAsia="宋体" w:hAnsi="Book Antiqua" w:cs="宋体"/>
          <w:i/>
          <w:iCs/>
        </w:rPr>
        <w:t>J Arthroplasty</w:t>
      </w:r>
      <w:r w:rsidRPr="003F6EE1">
        <w:rPr>
          <w:rFonts w:ascii="Book Antiqua" w:eastAsia="宋体" w:hAnsi="Book Antiqua" w:cs="宋体"/>
        </w:rPr>
        <w:t xml:space="preserve"> 2001; </w:t>
      </w:r>
      <w:r w:rsidRPr="003F6EE1">
        <w:rPr>
          <w:rFonts w:ascii="Book Antiqua" w:eastAsia="宋体" w:hAnsi="Book Antiqua" w:cs="宋体"/>
          <w:b/>
          <w:bCs/>
        </w:rPr>
        <w:t>16</w:t>
      </w:r>
      <w:r w:rsidRPr="003F6EE1">
        <w:rPr>
          <w:rFonts w:ascii="Book Antiqua" w:eastAsia="宋体" w:hAnsi="Book Antiqua" w:cs="宋体"/>
        </w:rPr>
        <w:t>: 984-990 [PMID: 11740752 DOI: 10.1054/arth.2001.25563]</w:t>
      </w:r>
    </w:p>
    <w:p w14:paraId="6076D221" w14:textId="77777777" w:rsidR="007B45CE" w:rsidRPr="003F6EE1" w:rsidRDefault="007B45CE" w:rsidP="001E5C74">
      <w:pPr>
        <w:spacing w:line="360" w:lineRule="auto"/>
        <w:jc w:val="both"/>
        <w:rPr>
          <w:rFonts w:ascii="Book Antiqua" w:eastAsia="宋体" w:hAnsi="Book Antiqua" w:cs="宋体"/>
        </w:rPr>
      </w:pPr>
      <w:r w:rsidRPr="003F6EE1">
        <w:rPr>
          <w:rFonts w:ascii="Book Antiqua" w:eastAsia="宋体" w:hAnsi="Book Antiqua" w:cs="宋体"/>
        </w:rPr>
        <w:t xml:space="preserve">7 </w:t>
      </w:r>
      <w:proofErr w:type="spellStart"/>
      <w:r w:rsidRPr="003F6EE1">
        <w:rPr>
          <w:rFonts w:ascii="Book Antiqua" w:eastAsia="宋体" w:hAnsi="Book Antiqua" w:cs="宋体"/>
          <w:b/>
          <w:bCs/>
        </w:rPr>
        <w:t>Jeong</w:t>
      </w:r>
      <w:proofErr w:type="spellEnd"/>
      <w:r w:rsidRPr="003F6EE1">
        <w:rPr>
          <w:rFonts w:ascii="Book Antiqua" w:eastAsia="宋体" w:hAnsi="Book Antiqua" w:cs="宋体"/>
          <w:b/>
          <w:bCs/>
        </w:rPr>
        <w:t xml:space="preserve"> GK</w:t>
      </w:r>
      <w:r w:rsidRPr="003F6EE1">
        <w:rPr>
          <w:rFonts w:ascii="Book Antiqua" w:eastAsia="宋体" w:hAnsi="Book Antiqua" w:cs="宋体"/>
        </w:rPr>
        <w:t xml:space="preserve">, Pettrone SK, </w:t>
      </w:r>
      <w:proofErr w:type="spellStart"/>
      <w:r w:rsidRPr="003F6EE1">
        <w:rPr>
          <w:rFonts w:ascii="Book Antiqua" w:eastAsia="宋体" w:hAnsi="Book Antiqua" w:cs="宋体"/>
        </w:rPr>
        <w:t>Liporace</w:t>
      </w:r>
      <w:proofErr w:type="spellEnd"/>
      <w:r w:rsidRPr="003F6EE1">
        <w:rPr>
          <w:rFonts w:ascii="Book Antiqua" w:eastAsia="宋体" w:hAnsi="Book Antiqua" w:cs="宋体"/>
        </w:rPr>
        <w:t xml:space="preserve"> FA, </w:t>
      </w:r>
      <w:proofErr w:type="spellStart"/>
      <w:r w:rsidRPr="003F6EE1">
        <w:rPr>
          <w:rFonts w:ascii="Book Antiqua" w:eastAsia="宋体" w:hAnsi="Book Antiqua" w:cs="宋体"/>
        </w:rPr>
        <w:t>Meere</w:t>
      </w:r>
      <w:proofErr w:type="spellEnd"/>
      <w:r w:rsidRPr="003F6EE1">
        <w:rPr>
          <w:rFonts w:ascii="Book Antiqua" w:eastAsia="宋体" w:hAnsi="Book Antiqua" w:cs="宋体"/>
        </w:rPr>
        <w:t xml:space="preserve"> PA. "Floating total knee": ipsilateral </w:t>
      </w:r>
      <w:proofErr w:type="spellStart"/>
      <w:r w:rsidRPr="003F6EE1">
        <w:rPr>
          <w:rFonts w:ascii="Book Antiqua" w:eastAsia="宋体" w:hAnsi="Book Antiqua" w:cs="宋体"/>
        </w:rPr>
        <w:t>periprosthetic</w:t>
      </w:r>
      <w:proofErr w:type="spellEnd"/>
      <w:r w:rsidRPr="003F6EE1">
        <w:rPr>
          <w:rFonts w:ascii="Book Antiqua" w:eastAsia="宋体" w:hAnsi="Book Antiqua" w:cs="宋体"/>
        </w:rPr>
        <w:t xml:space="preserve"> fractures of the distal femur and proximal tibia after total knee arthr</w:t>
      </w:r>
      <w:r w:rsidRPr="003F6EE1">
        <w:rPr>
          <w:rFonts w:ascii="Book Antiqua" w:eastAsia="宋体" w:hAnsi="Book Antiqua" w:cs="宋体"/>
        </w:rPr>
        <w:t>o</w:t>
      </w:r>
      <w:r w:rsidRPr="003F6EE1">
        <w:rPr>
          <w:rFonts w:ascii="Book Antiqua" w:eastAsia="宋体" w:hAnsi="Book Antiqua" w:cs="宋体"/>
        </w:rPr>
        <w:t xml:space="preserve">plasty. </w:t>
      </w:r>
      <w:r w:rsidRPr="003F6EE1">
        <w:rPr>
          <w:rFonts w:ascii="Book Antiqua" w:eastAsia="宋体" w:hAnsi="Book Antiqua" w:cs="宋体"/>
          <w:i/>
          <w:iCs/>
        </w:rPr>
        <w:t>J Arthroplasty</w:t>
      </w:r>
      <w:r w:rsidRPr="003F6EE1">
        <w:rPr>
          <w:rFonts w:ascii="Book Antiqua" w:eastAsia="宋体" w:hAnsi="Book Antiqua" w:cs="宋体"/>
        </w:rPr>
        <w:t xml:space="preserve"> 2006; </w:t>
      </w:r>
      <w:r w:rsidRPr="003F6EE1">
        <w:rPr>
          <w:rFonts w:ascii="Book Antiqua" w:eastAsia="宋体" w:hAnsi="Book Antiqua" w:cs="宋体"/>
          <w:b/>
          <w:bCs/>
        </w:rPr>
        <w:t>21</w:t>
      </w:r>
      <w:r w:rsidRPr="003F6EE1">
        <w:rPr>
          <w:rFonts w:ascii="Book Antiqua" w:eastAsia="宋体" w:hAnsi="Book Antiqua" w:cs="宋体"/>
        </w:rPr>
        <w:t>: 138-140 [PMID: 16446199 DOI: 10.1016/j.arth.2004.10.017]</w:t>
      </w:r>
    </w:p>
    <w:p w14:paraId="496838BE" w14:textId="77777777" w:rsidR="007B45CE" w:rsidRPr="003F6EE1" w:rsidRDefault="007B45CE" w:rsidP="001E5C74">
      <w:pPr>
        <w:spacing w:line="360" w:lineRule="auto"/>
        <w:jc w:val="both"/>
        <w:rPr>
          <w:rFonts w:ascii="Book Antiqua" w:eastAsia="宋体" w:hAnsi="Book Antiqua" w:cs="宋体"/>
        </w:rPr>
      </w:pPr>
      <w:r w:rsidRPr="003F6EE1">
        <w:rPr>
          <w:rFonts w:ascii="Book Antiqua" w:eastAsia="宋体" w:hAnsi="Book Antiqua" w:cs="宋体"/>
        </w:rPr>
        <w:t xml:space="preserve">8 </w:t>
      </w:r>
      <w:proofErr w:type="spellStart"/>
      <w:r w:rsidRPr="003F6EE1">
        <w:rPr>
          <w:rFonts w:ascii="Book Antiqua" w:eastAsia="宋体" w:hAnsi="Book Antiqua" w:cs="宋体"/>
          <w:b/>
          <w:bCs/>
        </w:rPr>
        <w:t>Beharrie</w:t>
      </w:r>
      <w:proofErr w:type="spellEnd"/>
      <w:r w:rsidRPr="003F6EE1">
        <w:rPr>
          <w:rFonts w:ascii="Book Antiqua" w:eastAsia="宋体" w:hAnsi="Book Antiqua" w:cs="宋体"/>
          <w:b/>
          <w:bCs/>
        </w:rPr>
        <w:t xml:space="preserve"> AW</w:t>
      </w:r>
      <w:r w:rsidRPr="003F6EE1">
        <w:rPr>
          <w:rFonts w:ascii="Book Antiqua" w:eastAsia="宋体" w:hAnsi="Book Antiqua" w:cs="宋体"/>
        </w:rPr>
        <w:t xml:space="preserve">, Nelson CL. Impaction bone-grafting in the treatment of a </w:t>
      </w:r>
      <w:proofErr w:type="spellStart"/>
      <w:r w:rsidRPr="003F6EE1">
        <w:rPr>
          <w:rFonts w:ascii="Book Antiqua" w:eastAsia="宋体" w:hAnsi="Book Antiqua" w:cs="宋体"/>
        </w:rPr>
        <w:t>periprosthetic</w:t>
      </w:r>
      <w:proofErr w:type="spellEnd"/>
      <w:r w:rsidRPr="003F6EE1">
        <w:rPr>
          <w:rFonts w:ascii="Book Antiqua" w:eastAsia="宋体" w:hAnsi="Book Antiqua" w:cs="宋体"/>
        </w:rPr>
        <w:t xml:space="preserve"> fracture of the tibia: a case report. </w:t>
      </w:r>
      <w:r w:rsidRPr="003F6EE1">
        <w:rPr>
          <w:rFonts w:ascii="Book Antiqua" w:eastAsia="宋体" w:hAnsi="Book Antiqua" w:cs="宋体"/>
          <w:i/>
          <w:iCs/>
        </w:rPr>
        <w:t xml:space="preserve">J Bone Joint </w:t>
      </w:r>
      <w:proofErr w:type="spellStart"/>
      <w:r w:rsidRPr="003F6EE1">
        <w:rPr>
          <w:rFonts w:ascii="Book Antiqua" w:eastAsia="宋体" w:hAnsi="Book Antiqua" w:cs="宋体"/>
          <w:i/>
          <w:iCs/>
        </w:rPr>
        <w:t>Surg</w:t>
      </w:r>
      <w:proofErr w:type="spellEnd"/>
      <w:r w:rsidRPr="003F6EE1">
        <w:rPr>
          <w:rFonts w:ascii="Book Antiqua" w:eastAsia="宋体" w:hAnsi="Book Antiqua" w:cs="宋体"/>
          <w:i/>
          <w:iCs/>
        </w:rPr>
        <w:t xml:space="preserve"> Am</w:t>
      </w:r>
      <w:r w:rsidRPr="003F6EE1">
        <w:rPr>
          <w:rFonts w:ascii="Book Antiqua" w:eastAsia="宋体" w:hAnsi="Book Antiqua" w:cs="宋体"/>
        </w:rPr>
        <w:t xml:space="preserve"> 2003; </w:t>
      </w:r>
      <w:r w:rsidRPr="003F6EE1">
        <w:rPr>
          <w:rFonts w:ascii="Book Antiqua" w:eastAsia="宋体" w:hAnsi="Book Antiqua" w:cs="宋体"/>
          <w:b/>
          <w:bCs/>
        </w:rPr>
        <w:t>85-A</w:t>
      </w:r>
      <w:r w:rsidRPr="003F6EE1">
        <w:rPr>
          <w:rFonts w:ascii="Book Antiqua" w:eastAsia="宋体" w:hAnsi="Book Antiqua" w:cs="宋体"/>
        </w:rPr>
        <w:t>: 703-707 [PMID: 12672848]</w:t>
      </w:r>
    </w:p>
    <w:p w14:paraId="3E55BB6C" w14:textId="77777777" w:rsidR="007B45CE" w:rsidRPr="003F6EE1" w:rsidRDefault="007B45CE" w:rsidP="001E5C74">
      <w:pPr>
        <w:spacing w:line="360" w:lineRule="auto"/>
        <w:jc w:val="both"/>
        <w:rPr>
          <w:rFonts w:ascii="Book Antiqua" w:eastAsia="宋体" w:hAnsi="Book Antiqua" w:cs="宋体"/>
        </w:rPr>
      </w:pPr>
      <w:r w:rsidRPr="003F6EE1">
        <w:rPr>
          <w:rFonts w:ascii="Book Antiqua" w:eastAsia="宋体" w:hAnsi="Book Antiqua" w:cs="宋体"/>
        </w:rPr>
        <w:t xml:space="preserve">9 </w:t>
      </w:r>
      <w:proofErr w:type="spellStart"/>
      <w:r w:rsidRPr="003F6EE1">
        <w:rPr>
          <w:rFonts w:ascii="Book Antiqua" w:eastAsia="宋体" w:hAnsi="Book Antiqua" w:cs="宋体"/>
          <w:b/>
        </w:rPr>
        <w:t>Ruchholtz</w:t>
      </w:r>
      <w:proofErr w:type="spellEnd"/>
      <w:r w:rsidRPr="003F6EE1">
        <w:rPr>
          <w:rFonts w:ascii="Book Antiqua" w:eastAsia="宋体" w:hAnsi="Book Antiqua" w:cs="宋体"/>
          <w:b/>
        </w:rPr>
        <w:t xml:space="preserve"> S,</w:t>
      </w:r>
      <w:r w:rsidRPr="003F6EE1">
        <w:rPr>
          <w:rFonts w:ascii="Book Antiqua" w:eastAsia="宋体" w:hAnsi="Book Antiqua" w:cs="宋体"/>
        </w:rPr>
        <w:t xml:space="preserve"> Tomas J, </w:t>
      </w:r>
      <w:proofErr w:type="spellStart"/>
      <w:r w:rsidRPr="003F6EE1">
        <w:rPr>
          <w:rFonts w:ascii="Book Antiqua" w:eastAsia="宋体" w:hAnsi="Book Antiqua" w:cs="宋体"/>
        </w:rPr>
        <w:t>Gebhard</w:t>
      </w:r>
      <w:proofErr w:type="spellEnd"/>
      <w:r w:rsidRPr="003F6EE1">
        <w:rPr>
          <w:rFonts w:ascii="Book Antiqua" w:eastAsia="宋体" w:hAnsi="Book Antiqua" w:cs="宋体"/>
        </w:rPr>
        <w:t xml:space="preserve"> F, Larsen MS. </w:t>
      </w:r>
      <w:proofErr w:type="spellStart"/>
      <w:r w:rsidRPr="003F6EE1">
        <w:rPr>
          <w:rFonts w:ascii="Book Antiqua" w:eastAsia="宋体" w:hAnsi="Book Antiqua" w:cs="宋体"/>
        </w:rPr>
        <w:t>Periprosthetic</w:t>
      </w:r>
      <w:proofErr w:type="spellEnd"/>
      <w:r w:rsidRPr="003F6EE1">
        <w:rPr>
          <w:rFonts w:ascii="Book Antiqua" w:eastAsia="宋体" w:hAnsi="Book Antiqua" w:cs="宋体"/>
        </w:rPr>
        <w:t xml:space="preserve"> fractures around the knee-the best way of treatment. </w:t>
      </w:r>
      <w:proofErr w:type="spellStart"/>
      <w:r w:rsidRPr="003F6EE1">
        <w:rPr>
          <w:rFonts w:ascii="Book Antiqua" w:eastAsia="宋体" w:hAnsi="Book Antiqua" w:cs="宋体"/>
          <w:i/>
          <w:iCs/>
        </w:rPr>
        <w:t>Eur</w:t>
      </w:r>
      <w:proofErr w:type="spellEnd"/>
      <w:r w:rsidRPr="003F6EE1">
        <w:rPr>
          <w:rFonts w:ascii="Book Antiqua" w:eastAsia="宋体" w:hAnsi="Book Antiqua" w:cs="宋体"/>
          <w:i/>
          <w:iCs/>
        </w:rPr>
        <w:t xml:space="preserve"> </w:t>
      </w:r>
      <w:proofErr w:type="spellStart"/>
      <w:r w:rsidRPr="003F6EE1">
        <w:rPr>
          <w:rFonts w:ascii="Book Antiqua" w:eastAsia="宋体" w:hAnsi="Book Antiqua" w:cs="宋体"/>
          <w:i/>
          <w:iCs/>
        </w:rPr>
        <w:t>Orthop</w:t>
      </w:r>
      <w:proofErr w:type="spellEnd"/>
      <w:r w:rsidRPr="003F6EE1">
        <w:rPr>
          <w:rFonts w:ascii="Book Antiqua" w:eastAsia="宋体" w:hAnsi="Book Antiqua" w:cs="宋体"/>
          <w:i/>
          <w:iCs/>
        </w:rPr>
        <w:t xml:space="preserve"> </w:t>
      </w:r>
      <w:proofErr w:type="spellStart"/>
      <w:r w:rsidRPr="003F6EE1">
        <w:rPr>
          <w:rFonts w:ascii="Book Antiqua" w:eastAsia="宋体" w:hAnsi="Book Antiqua" w:cs="宋体"/>
          <w:i/>
          <w:iCs/>
        </w:rPr>
        <w:t>Traumatol</w:t>
      </w:r>
      <w:proofErr w:type="spellEnd"/>
      <w:r w:rsidRPr="003F6EE1">
        <w:rPr>
          <w:rFonts w:ascii="Book Antiqua" w:eastAsia="宋体" w:hAnsi="Book Antiqua" w:cs="宋体"/>
        </w:rPr>
        <w:t xml:space="preserve"> 2013; </w:t>
      </w:r>
      <w:r w:rsidRPr="003F6EE1">
        <w:rPr>
          <w:rFonts w:ascii="Book Antiqua" w:eastAsia="宋体" w:hAnsi="Book Antiqua" w:cs="宋体"/>
          <w:b/>
          <w:bCs/>
        </w:rPr>
        <w:t>4</w:t>
      </w:r>
      <w:r w:rsidRPr="003F6EE1">
        <w:rPr>
          <w:rFonts w:ascii="Book Antiqua" w:eastAsia="宋体" w:hAnsi="Book Antiqua" w:cs="宋体"/>
        </w:rPr>
        <w:t>: 93-102 [PMID: 23667400 DOI: 10.1007/s12570-012-0130-x]</w:t>
      </w:r>
    </w:p>
    <w:p w14:paraId="7A03F55F" w14:textId="77777777" w:rsidR="007B45CE" w:rsidRPr="003F6EE1" w:rsidRDefault="007B45CE" w:rsidP="001E5C74">
      <w:pPr>
        <w:spacing w:line="360" w:lineRule="auto"/>
        <w:jc w:val="both"/>
        <w:rPr>
          <w:rFonts w:ascii="Book Antiqua" w:eastAsia="宋体" w:hAnsi="Book Antiqua" w:cs="宋体"/>
        </w:rPr>
      </w:pPr>
      <w:r w:rsidRPr="003F6EE1">
        <w:rPr>
          <w:rFonts w:ascii="Book Antiqua" w:eastAsia="宋体" w:hAnsi="Book Antiqua" w:cs="宋体"/>
        </w:rPr>
        <w:lastRenderedPageBreak/>
        <w:t xml:space="preserve">10 </w:t>
      </w:r>
      <w:r w:rsidRPr="003F6EE1">
        <w:rPr>
          <w:rFonts w:ascii="Book Antiqua" w:eastAsia="宋体" w:hAnsi="Book Antiqua" w:cs="宋体"/>
          <w:b/>
          <w:bCs/>
        </w:rPr>
        <w:t>Felix NA</w:t>
      </w:r>
      <w:r w:rsidRPr="003F6EE1">
        <w:rPr>
          <w:rFonts w:ascii="Book Antiqua" w:eastAsia="宋体" w:hAnsi="Book Antiqua" w:cs="宋体"/>
        </w:rPr>
        <w:t xml:space="preserve">, Stuart MJ, Hanssen AD. </w:t>
      </w:r>
      <w:proofErr w:type="spellStart"/>
      <w:r w:rsidRPr="003F6EE1">
        <w:rPr>
          <w:rFonts w:ascii="Book Antiqua" w:eastAsia="宋体" w:hAnsi="Book Antiqua" w:cs="宋体"/>
        </w:rPr>
        <w:t>Periprosthetic</w:t>
      </w:r>
      <w:proofErr w:type="spellEnd"/>
      <w:r w:rsidRPr="003F6EE1">
        <w:rPr>
          <w:rFonts w:ascii="Book Antiqua" w:eastAsia="宋体" w:hAnsi="Book Antiqua" w:cs="宋体"/>
        </w:rPr>
        <w:t xml:space="preserve"> fractures of the tibia associated with total knee arthroplasty. </w:t>
      </w:r>
      <w:proofErr w:type="spellStart"/>
      <w:r w:rsidRPr="003F6EE1">
        <w:rPr>
          <w:rFonts w:ascii="Book Antiqua" w:eastAsia="宋体" w:hAnsi="Book Antiqua" w:cs="宋体"/>
          <w:i/>
          <w:iCs/>
        </w:rPr>
        <w:t>Clin</w:t>
      </w:r>
      <w:proofErr w:type="spellEnd"/>
      <w:r w:rsidRPr="003F6EE1">
        <w:rPr>
          <w:rFonts w:ascii="Book Antiqua" w:eastAsia="宋体" w:hAnsi="Book Antiqua" w:cs="宋体"/>
          <w:i/>
          <w:iCs/>
        </w:rPr>
        <w:t xml:space="preserve"> </w:t>
      </w:r>
      <w:proofErr w:type="spellStart"/>
      <w:r w:rsidRPr="003F6EE1">
        <w:rPr>
          <w:rFonts w:ascii="Book Antiqua" w:eastAsia="宋体" w:hAnsi="Book Antiqua" w:cs="宋体"/>
          <w:i/>
          <w:iCs/>
        </w:rPr>
        <w:t>Orthop</w:t>
      </w:r>
      <w:proofErr w:type="spellEnd"/>
      <w:r w:rsidRPr="003F6EE1">
        <w:rPr>
          <w:rFonts w:ascii="Book Antiqua" w:eastAsia="宋体" w:hAnsi="Book Antiqua" w:cs="宋体"/>
          <w:i/>
          <w:iCs/>
        </w:rPr>
        <w:t xml:space="preserve"> </w:t>
      </w:r>
      <w:proofErr w:type="spellStart"/>
      <w:r w:rsidRPr="003F6EE1">
        <w:rPr>
          <w:rFonts w:ascii="Book Antiqua" w:eastAsia="宋体" w:hAnsi="Book Antiqua" w:cs="宋体"/>
          <w:i/>
          <w:iCs/>
        </w:rPr>
        <w:t>Relat</w:t>
      </w:r>
      <w:proofErr w:type="spellEnd"/>
      <w:r w:rsidRPr="003F6EE1">
        <w:rPr>
          <w:rFonts w:ascii="Book Antiqua" w:eastAsia="宋体" w:hAnsi="Book Antiqua" w:cs="宋体"/>
          <w:i/>
          <w:iCs/>
        </w:rPr>
        <w:t xml:space="preserve"> Res</w:t>
      </w:r>
      <w:r w:rsidRPr="003F6EE1">
        <w:rPr>
          <w:rFonts w:ascii="Book Antiqua" w:eastAsia="宋体" w:hAnsi="Book Antiqua" w:cs="宋体"/>
        </w:rPr>
        <w:t xml:space="preserve"> 1997; </w:t>
      </w:r>
      <w:r w:rsidRPr="003F6EE1">
        <w:rPr>
          <w:rFonts w:ascii="Book Antiqua" w:eastAsia="宋体" w:hAnsi="Book Antiqua" w:cs="宋体" w:hint="eastAsia"/>
          <w:b/>
        </w:rPr>
        <w:t>(345)</w:t>
      </w:r>
      <w:r w:rsidRPr="003F6EE1">
        <w:rPr>
          <w:rFonts w:ascii="Book Antiqua" w:eastAsia="宋体" w:hAnsi="Book Antiqua" w:cs="宋体"/>
        </w:rPr>
        <w:t>: 113-124 [PMID: 9418628 DOI: 10.1097/00003086-199712000-00016]</w:t>
      </w:r>
    </w:p>
    <w:p w14:paraId="04E9473C" w14:textId="77777777" w:rsidR="007B45CE" w:rsidRPr="003F6EE1" w:rsidRDefault="007B45CE" w:rsidP="001E5C74">
      <w:pPr>
        <w:spacing w:line="360" w:lineRule="auto"/>
        <w:jc w:val="both"/>
        <w:rPr>
          <w:rFonts w:ascii="Book Antiqua" w:eastAsia="宋体" w:hAnsi="Book Antiqua" w:cs="宋体"/>
        </w:rPr>
      </w:pPr>
      <w:r w:rsidRPr="003F6EE1">
        <w:rPr>
          <w:rFonts w:ascii="Book Antiqua" w:eastAsia="宋体" w:hAnsi="Book Antiqua" w:cs="宋体"/>
        </w:rPr>
        <w:t xml:space="preserve">11 </w:t>
      </w:r>
      <w:r w:rsidRPr="003F6EE1">
        <w:rPr>
          <w:rFonts w:ascii="Book Antiqua" w:eastAsia="宋体" w:hAnsi="Book Antiqua" w:cs="宋体"/>
          <w:b/>
          <w:bCs/>
        </w:rPr>
        <w:t>Watanabe T</w:t>
      </w:r>
      <w:r w:rsidRPr="003F6EE1">
        <w:rPr>
          <w:rFonts w:ascii="Book Antiqua" w:eastAsia="宋体" w:hAnsi="Book Antiqua" w:cs="宋体"/>
        </w:rPr>
        <w:t xml:space="preserve">, Tomita T, </w:t>
      </w:r>
      <w:proofErr w:type="spellStart"/>
      <w:r w:rsidRPr="003F6EE1">
        <w:rPr>
          <w:rFonts w:ascii="Book Antiqua" w:eastAsia="宋体" w:hAnsi="Book Antiqua" w:cs="宋体"/>
        </w:rPr>
        <w:t>Fujii</w:t>
      </w:r>
      <w:proofErr w:type="spellEnd"/>
      <w:r w:rsidRPr="003F6EE1">
        <w:rPr>
          <w:rFonts w:ascii="Book Antiqua" w:eastAsia="宋体" w:hAnsi="Book Antiqua" w:cs="宋体"/>
        </w:rPr>
        <w:t xml:space="preserve"> M, Kaneko M, </w:t>
      </w:r>
      <w:proofErr w:type="spellStart"/>
      <w:r w:rsidRPr="003F6EE1">
        <w:rPr>
          <w:rFonts w:ascii="Book Antiqua" w:eastAsia="宋体" w:hAnsi="Book Antiqua" w:cs="宋体"/>
        </w:rPr>
        <w:t>Sakaura</w:t>
      </w:r>
      <w:proofErr w:type="spellEnd"/>
      <w:r w:rsidRPr="003F6EE1">
        <w:rPr>
          <w:rFonts w:ascii="Book Antiqua" w:eastAsia="宋体" w:hAnsi="Book Antiqua" w:cs="宋体"/>
        </w:rPr>
        <w:t xml:space="preserve"> H, Takeuchi E, </w:t>
      </w:r>
      <w:proofErr w:type="spellStart"/>
      <w:r w:rsidRPr="003F6EE1">
        <w:rPr>
          <w:rFonts w:ascii="Book Antiqua" w:eastAsia="宋体" w:hAnsi="Book Antiqua" w:cs="宋体"/>
        </w:rPr>
        <w:t>Sugamoto</w:t>
      </w:r>
      <w:proofErr w:type="spellEnd"/>
      <w:r w:rsidRPr="003F6EE1">
        <w:rPr>
          <w:rFonts w:ascii="Book Antiqua" w:eastAsia="宋体" w:hAnsi="Book Antiqua" w:cs="宋体"/>
        </w:rPr>
        <w:t xml:space="preserve"> K, Y</w:t>
      </w:r>
      <w:r w:rsidRPr="003F6EE1">
        <w:rPr>
          <w:rFonts w:ascii="Book Antiqua" w:eastAsia="宋体" w:hAnsi="Book Antiqua" w:cs="宋体"/>
        </w:rPr>
        <w:t>o</w:t>
      </w:r>
      <w:r w:rsidRPr="003F6EE1">
        <w:rPr>
          <w:rFonts w:ascii="Book Antiqua" w:eastAsia="宋体" w:hAnsi="Book Antiqua" w:cs="宋体"/>
        </w:rPr>
        <w:t xml:space="preserve">shikawa H. </w:t>
      </w:r>
      <w:proofErr w:type="spellStart"/>
      <w:r w:rsidRPr="003F6EE1">
        <w:rPr>
          <w:rFonts w:ascii="Book Antiqua" w:eastAsia="宋体" w:hAnsi="Book Antiqua" w:cs="宋体"/>
        </w:rPr>
        <w:t>Periprosthetic</w:t>
      </w:r>
      <w:proofErr w:type="spellEnd"/>
      <w:r w:rsidRPr="003F6EE1">
        <w:rPr>
          <w:rFonts w:ascii="Book Antiqua" w:eastAsia="宋体" w:hAnsi="Book Antiqua" w:cs="宋体"/>
        </w:rPr>
        <w:t xml:space="preserve"> fracture of the tibia associated with </w:t>
      </w:r>
      <w:proofErr w:type="spellStart"/>
      <w:r w:rsidRPr="003F6EE1">
        <w:rPr>
          <w:rFonts w:ascii="Book Antiqua" w:eastAsia="宋体" w:hAnsi="Book Antiqua" w:cs="宋体"/>
        </w:rPr>
        <w:t>osteolysis</w:t>
      </w:r>
      <w:proofErr w:type="spellEnd"/>
      <w:r w:rsidRPr="003F6EE1">
        <w:rPr>
          <w:rFonts w:ascii="Book Antiqua" w:eastAsia="宋体" w:hAnsi="Book Antiqua" w:cs="宋体"/>
        </w:rPr>
        <w:t xml:space="preserve"> caused by fai</w:t>
      </w:r>
      <w:r w:rsidRPr="003F6EE1">
        <w:rPr>
          <w:rFonts w:ascii="Book Antiqua" w:eastAsia="宋体" w:hAnsi="Book Antiqua" w:cs="宋体"/>
        </w:rPr>
        <w:t>l</w:t>
      </w:r>
      <w:r w:rsidRPr="003F6EE1">
        <w:rPr>
          <w:rFonts w:ascii="Book Antiqua" w:eastAsia="宋体" w:hAnsi="Book Antiqua" w:cs="宋体"/>
        </w:rPr>
        <w:t xml:space="preserve">ure of rotating patella in low-contact-stress total knee arthroplasty. </w:t>
      </w:r>
      <w:r w:rsidRPr="003F6EE1">
        <w:rPr>
          <w:rFonts w:ascii="Book Antiqua" w:eastAsia="宋体" w:hAnsi="Book Antiqua" w:cs="宋体"/>
          <w:i/>
          <w:iCs/>
        </w:rPr>
        <w:t>J Arthroplasty</w:t>
      </w:r>
      <w:r w:rsidRPr="003F6EE1">
        <w:rPr>
          <w:rFonts w:ascii="Book Antiqua" w:eastAsia="宋体" w:hAnsi="Book Antiqua" w:cs="宋体"/>
        </w:rPr>
        <w:t xml:space="preserve"> 2002; </w:t>
      </w:r>
      <w:r w:rsidRPr="003F6EE1">
        <w:rPr>
          <w:rFonts w:ascii="Book Antiqua" w:eastAsia="宋体" w:hAnsi="Book Antiqua" w:cs="宋体"/>
          <w:b/>
          <w:bCs/>
        </w:rPr>
        <w:t>17</w:t>
      </w:r>
      <w:r w:rsidRPr="003F6EE1">
        <w:rPr>
          <w:rFonts w:ascii="Book Antiqua" w:eastAsia="宋体" w:hAnsi="Book Antiqua" w:cs="宋体"/>
        </w:rPr>
        <w:t>: 1058-1062 [PMID: 12478519 DOI: 10.1054/arth.2002.35792]</w:t>
      </w:r>
    </w:p>
    <w:p w14:paraId="045E76BB" w14:textId="77777777" w:rsidR="007B45CE" w:rsidRPr="003F6EE1" w:rsidRDefault="007B45CE" w:rsidP="001E5C74">
      <w:pPr>
        <w:spacing w:line="360" w:lineRule="auto"/>
        <w:jc w:val="both"/>
        <w:rPr>
          <w:rFonts w:ascii="Book Antiqua" w:eastAsia="宋体" w:hAnsi="Book Antiqua" w:cs="宋体"/>
        </w:rPr>
      </w:pPr>
      <w:r w:rsidRPr="003F6EE1">
        <w:rPr>
          <w:rFonts w:ascii="Book Antiqua" w:eastAsia="宋体" w:hAnsi="Book Antiqua" w:cs="宋体"/>
        </w:rPr>
        <w:t xml:space="preserve">12 </w:t>
      </w:r>
      <w:proofErr w:type="spellStart"/>
      <w:r w:rsidRPr="003F6EE1">
        <w:rPr>
          <w:rFonts w:ascii="Book Antiqua" w:eastAsia="宋体" w:hAnsi="Book Antiqua" w:cs="宋体"/>
          <w:b/>
          <w:bCs/>
        </w:rPr>
        <w:t>Cordeiro</w:t>
      </w:r>
      <w:proofErr w:type="spellEnd"/>
      <w:r w:rsidRPr="003F6EE1">
        <w:rPr>
          <w:rFonts w:ascii="Book Antiqua" w:eastAsia="宋体" w:hAnsi="Book Antiqua" w:cs="宋体"/>
          <w:b/>
          <w:bCs/>
        </w:rPr>
        <w:t xml:space="preserve"> EN</w:t>
      </w:r>
      <w:r w:rsidRPr="003F6EE1">
        <w:rPr>
          <w:rFonts w:ascii="Book Antiqua" w:eastAsia="宋体" w:hAnsi="Book Antiqua" w:cs="宋体"/>
        </w:rPr>
        <w:t xml:space="preserve">, Costa RC, </w:t>
      </w:r>
      <w:proofErr w:type="spellStart"/>
      <w:r w:rsidRPr="003F6EE1">
        <w:rPr>
          <w:rFonts w:ascii="Book Antiqua" w:eastAsia="宋体" w:hAnsi="Book Antiqua" w:cs="宋体"/>
        </w:rPr>
        <w:t>Carazzato</w:t>
      </w:r>
      <w:proofErr w:type="spellEnd"/>
      <w:r w:rsidRPr="003F6EE1">
        <w:rPr>
          <w:rFonts w:ascii="Book Antiqua" w:eastAsia="宋体" w:hAnsi="Book Antiqua" w:cs="宋体"/>
        </w:rPr>
        <w:t xml:space="preserve"> JG, Silva </w:t>
      </w:r>
      <w:proofErr w:type="spellStart"/>
      <w:r w:rsidRPr="003F6EE1">
        <w:rPr>
          <w:rFonts w:ascii="Book Antiqua" w:eastAsia="宋体" w:hAnsi="Book Antiqua" w:cs="宋体"/>
        </w:rPr>
        <w:t>Jdos</w:t>
      </w:r>
      <w:proofErr w:type="spellEnd"/>
      <w:r w:rsidRPr="003F6EE1">
        <w:rPr>
          <w:rFonts w:ascii="Book Antiqua" w:eastAsia="宋体" w:hAnsi="Book Antiqua" w:cs="宋体"/>
        </w:rPr>
        <w:t xml:space="preserve"> S. </w:t>
      </w:r>
      <w:proofErr w:type="spellStart"/>
      <w:r w:rsidRPr="003F6EE1">
        <w:rPr>
          <w:rFonts w:ascii="Book Antiqua" w:eastAsia="宋体" w:hAnsi="Book Antiqua" w:cs="宋体"/>
        </w:rPr>
        <w:t>Periprosthetic</w:t>
      </w:r>
      <w:proofErr w:type="spellEnd"/>
      <w:r w:rsidRPr="003F6EE1">
        <w:rPr>
          <w:rFonts w:ascii="Book Antiqua" w:eastAsia="宋体" w:hAnsi="Book Antiqua" w:cs="宋体"/>
        </w:rPr>
        <w:t xml:space="preserve"> fractures in p</w:t>
      </w:r>
      <w:r w:rsidRPr="003F6EE1">
        <w:rPr>
          <w:rFonts w:ascii="Book Antiqua" w:eastAsia="宋体" w:hAnsi="Book Antiqua" w:cs="宋体"/>
        </w:rPr>
        <w:t>a</w:t>
      </w:r>
      <w:r w:rsidRPr="003F6EE1">
        <w:rPr>
          <w:rFonts w:ascii="Book Antiqua" w:eastAsia="宋体" w:hAnsi="Book Antiqua" w:cs="宋体"/>
        </w:rPr>
        <w:t xml:space="preserve">tients with total knee arthroplasties. </w:t>
      </w:r>
      <w:proofErr w:type="spellStart"/>
      <w:r w:rsidRPr="003F6EE1">
        <w:rPr>
          <w:rFonts w:ascii="Book Antiqua" w:eastAsia="宋体" w:hAnsi="Book Antiqua" w:cs="宋体"/>
          <w:i/>
          <w:iCs/>
        </w:rPr>
        <w:t>Clin</w:t>
      </w:r>
      <w:proofErr w:type="spellEnd"/>
      <w:r w:rsidRPr="003F6EE1">
        <w:rPr>
          <w:rFonts w:ascii="Book Antiqua" w:eastAsia="宋体" w:hAnsi="Book Antiqua" w:cs="宋体"/>
          <w:i/>
          <w:iCs/>
        </w:rPr>
        <w:t xml:space="preserve"> </w:t>
      </w:r>
      <w:proofErr w:type="spellStart"/>
      <w:r w:rsidRPr="003F6EE1">
        <w:rPr>
          <w:rFonts w:ascii="Book Antiqua" w:eastAsia="宋体" w:hAnsi="Book Antiqua" w:cs="宋体"/>
          <w:i/>
          <w:iCs/>
        </w:rPr>
        <w:t>Orthop</w:t>
      </w:r>
      <w:proofErr w:type="spellEnd"/>
      <w:r w:rsidRPr="003F6EE1">
        <w:rPr>
          <w:rFonts w:ascii="Book Antiqua" w:eastAsia="宋体" w:hAnsi="Book Antiqua" w:cs="宋体"/>
          <w:i/>
          <w:iCs/>
        </w:rPr>
        <w:t xml:space="preserve"> </w:t>
      </w:r>
      <w:proofErr w:type="spellStart"/>
      <w:r w:rsidRPr="003F6EE1">
        <w:rPr>
          <w:rFonts w:ascii="Book Antiqua" w:eastAsia="宋体" w:hAnsi="Book Antiqua" w:cs="宋体"/>
          <w:i/>
          <w:iCs/>
        </w:rPr>
        <w:t>Relat</w:t>
      </w:r>
      <w:proofErr w:type="spellEnd"/>
      <w:r w:rsidRPr="003F6EE1">
        <w:rPr>
          <w:rFonts w:ascii="Book Antiqua" w:eastAsia="宋体" w:hAnsi="Book Antiqua" w:cs="宋体"/>
          <w:i/>
          <w:iCs/>
        </w:rPr>
        <w:t xml:space="preserve"> Res</w:t>
      </w:r>
      <w:r w:rsidRPr="003F6EE1">
        <w:rPr>
          <w:rFonts w:ascii="Book Antiqua" w:eastAsia="宋体" w:hAnsi="Book Antiqua" w:cs="宋体"/>
        </w:rPr>
        <w:t xml:space="preserve"> 1990; </w:t>
      </w:r>
      <w:r w:rsidRPr="003F6EE1">
        <w:rPr>
          <w:rFonts w:ascii="Book Antiqua" w:eastAsia="宋体" w:hAnsi="Book Antiqua" w:cs="宋体" w:hint="eastAsia"/>
          <w:b/>
        </w:rPr>
        <w:t>(252)</w:t>
      </w:r>
      <w:r w:rsidRPr="003F6EE1">
        <w:rPr>
          <w:rFonts w:ascii="Book Antiqua" w:eastAsia="宋体" w:hAnsi="Book Antiqua" w:cs="宋体"/>
        </w:rPr>
        <w:t>: 182-189 [PMID: 2302883]</w:t>
      </w:r>
    </w:p>
    <w:p w14:paraId="36FDA4AC" w14:textId="77777777" w:rsidR="007B45CE" w:rsidRPr="003F6EE1" w:rsidRDefault="007B45CE" w:rsidP="001E5C74">
      <w:pPr>
        <w:spacing w:line="360" w:lineRule="auto"/>
        <w:jc w:val="both"/>
        <w:rPr>
          <w:rFonts w:ascii="Book Antiqua" w:eastAsia="宋体" w:hAnsi="Book Antiqua" w:cs="宋体"/>
        </w:rPr>
      </w:pPr>
      <w:r>
        <w:rPr>
          <w:rFonts w:ascii="Book Antiqua" w:eastAsia="宋体" w:hAnsi="Book Antiqua" w:cs="宋体" w:hint="eastAsia"/>
        </w:rPr>
        <w:t xml:space="preserve">13 </w:t>
      </w:r>
      <w:r w:rsidRPr="003F6EE1">
        <w:rPr>
          <w:rFonts w:ascii="Book Antiqua" w:eastAsia="宋体" w:hAnsi="Book Antiqua" w:cs="宋体"/>
          <w:b/>
        </w:rPr>
        <w:t xml:space="preserve">Fonseca F, </w:t>
      </w:r>
      <w:proofErr w:type="spellStart"/>
      <w:r w:rsidRPr="003F6EE1">
        <w:rPr>
          <w:rFonts w:ascii="Book Antiqua" w:eastAsia="宋体" w:hAnsi="Book Antiqua" w:cs="宋体"/>
        </w:rPr>
        <w:t>Rebelo</w:t>
      </w:r>
      <w:proofErr w:type="spellEnd"/>
      <w:r w:rsidRPr="003F6EE1">
        <w:rPr>
          <w:rFonts w:ascii="Book Antiqua" w:eastAsia="宋体" w:hAnsi="Book Antiqua" w:cs="宋体"/>
        </w:rPr>
        <w:t xml:space="preserve"> E, </w:t>
      </w:r>
      <w:proofErr w:type="spellStart"/>
      <w:r w:rsidRPr="003F6EE1">
        <w:rPr>
          <w:rFonts w:ascii="Book Antiqua" w:eastAsia="宋体" w:hAnsi="Book Antiqua" w:cs="宋体"/>
        </w:rPr>
        <w:t>Completo</w:t>
      </w:r>
      <w:proofErr w:type="spellEnd"/>
      <w:r w:rsidRPr="003F6EE1">
        <w:rPr>
          <w:rFonts w:ascii="Book Antiqua" w:eastAsia="宋体" w:hAnsi="Book Antiqua" w:cs="宋体"/>
        </w:rPr>
        <w:t xml:space="preserve"> A. </w:t>
      </w:r>
      <w:proofErr w:type="spellStart"/>
      <w:r w:rsidRPr="003F6EE1">
        <w:rPr>
          <w:rFonts w:ascii="Book Antiqua" w:eastAsia="宋体" w:hAnsi="Book Antiqua" w:cs="宋体"/>
        </w:rPr>
        <w:t>Tibial</w:t>
      </w:r>
      <w:proofErr w:type="spellEnd"/>
      <w:r w:rsidRPr="003F6EE1">
        <w:rPr>
          <w:rFonts w:ascii="Book Antiqua" w:eastAsia="宋体" w:hAnsi="Book Antiqua" w:cs="宋体"/>
        </w:rPr>
        <w:t xml:space="preserve"> </w:t>
      </w:r>
      <w:proofErr w:type="spellStart"/>
      <w:r w:rsidRPr="003F6EE1">
        <w:rPr>
          <w:rFonts w:ascii="Book Antiqua" w:eastAsia="宋体" w:hAnsi="Book Antiqua" w:cs="宋体"/>
        </w:rPr>
        <w:t>periprosthetic</w:t>
      </w:r>
      <w:proofErr w:type="spellEnd"/>
      <w:r w:rsidRPr="003F6EE1">
        <w:rPr>
          <w:rFonts w:ascii="Book Antiqua" w:eastAsia="宋体" w:hAnsi="Book Antiqua" w:cs="宋体"/>
        </w:rPr>
        <w:t xml:space="preserve"> fracture combined with </w:t>
      </w:r>
      <w:proofErr w:type="spellStart"/>
      <w:r w:rsidRPr="003F6EE1">
        <w:rPr>
          <w:rFonts w:ascii="Book Antiqua" w:eastAsia="宋体" w:hAnsi="Book Antiqua" w:cs="宋体"/>
        </w:rPr>
        <w:t>tibial</w:t>
      </w:r>
      <w:proofErr w:type="spellEnd"/>
      <w:r w:rsidRPr="003F6EE1">
        <w:rPr>
          <w:rFonts w:ascii="Book Antiqua" w:eastAsia="宋体" w:hAnsi="Book Antiqua" w:cs="宋体"/>
        </w:rPr>
        <w:t xml:space="preserve"> stem stress fracture from total knee arthroplasty. </w:t>
      </w:r>
      <w:proofErr w:type="spellStart"/>
      <w:r w:rsidRPr="003F6EE1">
        <w:rPr>
          <w:rFonts w:ascii="Book Antiqua" w:eastAsia="宋体" w:hAnsi="Book Antiqua" w:cs="宋体"/>
          <w:i/>
        </w:rPr>
        <w:t>Revista</w:t>
      </w:r>
      <w:proofErr w:type="spellEnd"/>
      <w:r w:rsidRPr="003F6EE1">
        <w:rPr>
          <w:rFonts w:ascii="Book Antiqua" w:eastAsia="宋体" w:hAnsi="Book Antiqua" w:cs="宋体"/>
          <w:i/>
        </w:rPr>
        <w:t xml:space="preserve"> </w:t>
      </w:r>
      <w:proofErr w:type="spellStart"/>
      <w:r w:rsidRPr="003F6EE1">
        <w:rPr>
          <w:rFonts w:ascii="Book Antiqua" w:eastAsia="宋体" w:hAnsi="Book Antiqua" w:cs="宋体"/>
          <w:i/>
        </w:rPr>
        <w:t>Brasileira</w:t>
      </w:r>
      <w:proofErr w:type="spellEnd"/>
      <w:r w:rsidRPr="003F6EE1">
        <w:rPr>
          <w:rFonts w:ascii="Book Antiqua" w:eastAsia="宋体" w:hAnsi="Book Antiqua" w:cs="宋体"/>
          <w:i/>
        </w:rPr>
        <w:t xml:space="preserve"> de </w:t>
      </w:r>
      <w:proofErr w:type="spellStart"/>
      <w:r w:rsidRPr="003F6EE1">
        <w:rPr>
          <w:rFonts w:ascii="Book Antiqua" w:eastAsia="宋体" w:hAnsi="Book Antiqua" w:cs="宋体"/>
          <w:i/>
        </w:rPr>
        <w:t>Ortopedia</w:t>
      </w:r>
      <w:proofErr w:type="spellEnd"/>
      <w:r w:rsidRPr="003F6EE1">
        <w:rPr>
          <w:rFonts w:ascii="Book Antiqua" w:eastAsia="宋体" w:hAnsi="Book Antiqua" w:cs="宋体"/>
        </w:rPr>
        <w:t xml:space="preserve"> 2011;</w:t>
      </w:r>
      <w:r>
        <w:rPr>
          <w:rFonts w:ascii="Book Antiqua" w:eastAsia="宋体" w:hAnsi="Book Antiqua" w:cs="宋体" w:hint="eastAsia"/>
        </w:rPr>
        <w:t xml:space="preserve"> </w:t>
      </w:r>
      <w:r w:rsidRPr="003F6EE1">
        <w:rPr>
          <w:rFonts w:ascii="Book Antiqua" w:eastAsia="宋体" w:hAnsi="Book Antiqua" w:cs="宋体"/>
          <w:b/>
        </w:rPr>
        <w:t>46</w:t>
      </w:r>
      <w:r w:rsidRPr="003F6EE1">
        <w:rPr>
          <w:rFonts w:ascii="Book Antiqua" w:eastAsia="宋体" w:hAnsi="Book Antiqua" w:cs="宋体"/>
        </w:rPr>
        <w:t>:</w:t>
      </w:r>
      <w:r>
        <w:rPr>
          <w:rFonts w:ascii="Book Antiqua" w:eastAsia="宋体" w:hAnsi="Book Antiqua" w:cs="宋体" w:hint="eastAsia"/>
        </w:rPr>
        <w:t xml:space="preserve"> </w:t>
      </w:r>
      <w:r>
        <w:rPr>
          <w:rFonts w:ascii="Book Antiqua" w:eastAsia="宋体" w:hAnsi="Book Antiqua" w:cs="宋体"/>
        </w:rPr>
        <w:t>745-750</w:t>
      </w:r>
      <w:r>
        <w:rPr>
          <w:rFonts w:ascii="Book Antiqua" w:eastAsia="宋体" w:hAnsi="Book Antiqua" w:cs="宋体" w:hint="eastAsia"/>
        </w:rPr>
        <w:t xml:space="preserve"> [</w:t>
      </w:r>
      <w:r w:rsidRPr="003F6EE1">
        <w:rPr>
          <w:rFonts w:ascii="Book Antiqua" w:eastAsia="宋体" w:hAnsi="Book Antiqua" w:cs="宋体"/>
        </w:rPr>
        <w:t>DOI: 10.1590/S0102-36162011000600021</w:t>
      </w:r>
      <w:r>
        <w:rPr>
          <w:rFonts w:ascii="Book Antiqua" w:eastAsia="宋体" w:hAnsi="Book Antiqua" w:cs="宋体" w:hint="eastAsia"/>
        </w:rPr>
        <w:t>]</w:t>
      </w:r>
    </w:p>
    <w:p w14:paraId="3BA331ED" w14:textId="77777777" w:rsidR="007B45CE" w:rsidRPr="003F6EE1" w:rsidRDefault="007B45CE" w:rsidP="001E5C74">
      <w:pPr>
        <w:spacing w:line="360" w:lineRule="auto"/>
        <w:jc w:val="both"/>
        <w:rPr>
          <w:rFonts w:ascii="Book Antiqua" w:eastAsia="宋体" w:hAnsi="Book Antiqua" w:cs="宋体"/>
        </w:rPr>
      </w:pPr>
      <w:proofErr w:type="gramStart"/>
      <w:r w:rsidRPr="003F6EE1">
        <w:rPr>
          <w:rFonts w:ascii="Book Antiqua" w:eastAsia="宋体" w:hAnsi="Book Antiqua" w:cs="宋体"/>
        </w:rPr>
        <w:t xml:space="preserve">14 </w:t>
      </w:r>
      <w:proofErr w:type="spellStart"/>
      <w:r w:rsidRPr="003F6EE1">
        <w:rPr>
          <w:rFonts w:ascii="Book Antiqua" w:eastAsia="宋体" w:hAnsi="Book Antiqua" w:cs="宋体"/>
          <w:b/>
          <w:bCs/>
        </w:rPr>
        <w:t>Tabutin</w:t>
      </w:r>
      <w:proofErr w:type="spellEnd"/>
      <w:r w:rsidRPr="003F6EE1">
        <w:rPr>
          <w:rFonts w:ascii="Book Antiqua" w:eastAsia="宋体" w:hAnsi="Book Antiqua" w:cs="宋体"/>
          <w:b/>
          <w:bCs/>
        </w:rPr>
        <w:t xml:space="preserve"> J</w:t>
      </w:r>
      <w:r w:rsidRPr="003F6EE1">
        <w:rPr>
          <w:rFonts w:ascii="Book Antiqua" w:eastAsia="宋体" w:hAnsi="Book Antiqua" w:cs="宋体"/>
        </w:rPr>
        <w:t xml:space="preserve">, </w:t>
      </w:r>
      <w:proofErr w:type="spellStart"/>
      <w:r w:rsidRPr="003F6EE1">
        <w:rPr>
          <w:rFonts w:ascii="Book Antiqua" w:eastAsia="宋体" w:hAnsi="Book Antiqua" w:cs="宋体"/>
        </w:rPr>
        <w:t>Cambas</w:t>
      </w:r>
      <w:proofErr w:type="spellEnd"/>
      <w:r w:rsidRPr="003F6EE1">
        <w:rPr>
          <w:rFonts w:ascii="Book Antiqua" w:eastAsia="宋体" w:hAnsi="Book Antiqua" w:cs="宋体"/>
        </w:rPr>
        <w:t xml:space="preserve"> PM, Vogt F. [</w:t>
      </w:r>
      <w:proofErr w:type="spellStart"/>
      <w:r w:rsidRPr="003F6EE1">
        <w:rPr>
          <w:rFonts w:ascii="Book Antiqua" w:eastAsia="宋体" w:hAnsi="Book Antiqua" w:cs="宋体"/>
        </w:rPr>
        <w:t>Tibial</w:t>
      </w:r>
      <w:proofErr w:type="spellEnd"/>
      <w:r w:rsidRPr="003F6EE1">
        <w:rPr>
          <w:rFonts w:ascii="Book Antiqua" w:eastAsia="宋体" w:hAnsi="Book Antiqua" w:cs="宋体"/>
        </w:rPr>
        <w:t xml:space="preserve"> diaphysis fractures below a total knee pro</w:t>
      </w:r>
      <w:r w:rsidRPr="003F6EE1">
        <w:rPr>
          <w:rFonts w:ascii="Book Antiqua" w:eastAsia="宋体" w:hAnsi="Book Antiqua" w:cs="宋体"/>
        </w:rPr>
        <w:t>s</w:t>
      </w:r>
      <w:r w:rsidRPr="003F6EE1">
        <w:rPr>
          <w:rFonts w:ascii="Book Antiqua" w:eastAsia="宋体" w:hAnsi="Book Antiqua" w:cs="宋体"/>
        </w:rPr>
        <w:t>thesis].</w:t>
      </w:r>
      <w:proofErr w:type="gramEnd"/>
      <w:r w:rsidRPr="003F6EE1">
        <w:rPr>
          <w:rFonts w:ascii="Book Antiqua" w:eastAsia="宋体" w:hAnsi="Book Antiqua" w:cs="宋体"/>
        </w:rPr>
        <w:t xml:space="preserve"> </w:t>
      </w:r>
      <w:r w:rsidRPr="003F6EE1">
        <w:rPr>
          <w:rFonts w:ascii="Book Antiqua" w:eastAsia="宋体" w:hAnsi="Book Antiqua" w:cs="宋体"/>
          <w:i/>
          <w:iCs/>
        </w:rPr>
        <w:t xml:space="preserve">Rev </w:t>
      </w:r>
      <w:proofErr w:type="spellStart"/>
      <w:r w:rsidRPr="003F6EE1">
        <w:rPr>
          <w:rFonts w:ascii="Book Antiqua" w:eastAsia="宋体" w:hAnsi="Book Antiqua" w:cs="宋体"/>
          <w:i/>
          <w:iCs/>
        </w:rPr>
        <w:t>Chir</w:t>
      </w:r>
      <w:proofErr w:type="spellEnd"/>
      <w:r w:rsidRPr="003F6EE1">
        <w:rPr>
          <w:rFonts w:ascii="Book Antiqua" w:eastAsia="宋体" w:hAnsi="Book Antiqua" w:cs="宋体"/>
          <w:i/>
          <w:iCs/>
        </w:rPr>
        <w:t xml:space="preserve"> </w:t>
      </w:r>
      <w:proofErr w:type="spellStart"/>
      <w:r w:rsidRPr="003F6EE1">
        <w:rPr>
          <w:rFonts w:ascii="Book Antiqua" w:eastAsia="宋体" w:hAnsi="Book Antiqua" w:cs="宋体"/>
          <w:i/>
          <w:iCs/>
        </w:rPr>
        <w:t>Orthop</w:t>
      </w:r>
      <w:proofErr w:type="spellEnd"/>
      <w:r w:rsidRPr="003F6EE1">
        <w:rPr>
          <w:rFonts w:ascii="Book Antiqua" w:eastAsia="宋体" w:hAnsi="Book Antiqua" w:cs="宋体"/>
          <w:i/>
          <w:iCs/>
        </w:rPr>
        <w:t xml:space="preserve"> </w:t>
      </w:r>
      <w:proofErr w:type="spellStart"/>
      <w:r w:rsidRPr="003F6EE1">
        <w:rPr>
          <w:rFonts w:ascii="Book Antiqua" w:eastAsia="宋体" w:hAnsi="Book Antiqua" w:cs="宋体"/>
          <w:i/>
          <w:iCs/>
        </w:rPr>
        <w:t>Reparatrice</w:t>
      </w:r>
      <w:proofErr w:type="spellEnd"/>
      <w:r w:rsidRPr="003F6EE1">
        <w:rPr>
          <w:rFonts w:ascii="Book Antiqua" w:eastAsia="宋体" w:hAnsi="Book Antiqua" w:cs="宋体"/>
          <w:i/>
          <w:iCs/>
        </w:rPr>
        <w:t xml:space="preserve"> </w:t>
      </w:r>
      <w:proofErr w:type="spellStart"/>
      <w:r w:rsidRPr="003F6EE1">
        <w:rPr>
          <w:rFonts w:ascii="Book Antiqua" w:eastAsia="宋体" w:hAnsi="Book Antiqua" w:cs="宋体"/>
          <w:i/>
          <w:iCs/>
        </w:rPr>
        <w:t>Appar</w:t>
      </w:r>
      <w:proofErr w:type="spellEnd"/>
      <w:r w:rsidRPr="003F6EE1">
        <w:rPr>
          <w:rFonts w:ascii="Book Antiqua" w:eastAsia="宋体" w:hAnsi="Book Antiqua" w:cs="宋体"/>
          <w:i/>
          <w:iCs/>
        </w:rPr>
        <w:t xml:space="preserve"> Mot</w:t>
      </w:r>
      <w:r w:rsidRPr="003F6EE1">
        <w:rPr>
          <w:rFonts w:ascii="Book Antiqua" w:eastAsia="宋体" w:hAnsi="Book Antiqua" w:cs="宋体"/>
        </w:rPr>
        <w:t xml:space="preserve"> 2007; </w:t>
      </w:r>
      <w:r w:rsidRPr="003F6EE1">
        <w:rPr>
          <w:rFonts w:ascii="Book Antiqua" w:eastAsia="宋体" w:hAnsi="Book Antiqua" w:cs="宋体"/>
          <w:b/>
          <w:bCs/>
        </w:rPr>
        <w:t>93</w:t>
      </w:r>
      <w:r w:rsidRPr="003F6EE1">
        <w:rPr>
          <w:rFonts w:ascii="Book Antiqua" w:eastAsia="宋体" w:hAnsi="Book Antiqua" w:cs="宋体"/>
        </w:rPr>
        <w:t>: 389-394 [PMID: 17646822 DOI: 10.1016/S0035-1040(07)90282-2]</w:t>
      </w:r>
    </w:p>
    <w:p w14:paraId="7EBF29F6" w14:textId="77777777" w:rsidR="007B45CE" w:rsidRPr="003F6EE1" w:rsidRDefault="007B45CE" w:rsidP="001E5C74">
      <w:pPr>
        <w:spacing w:line="360" w:lineRule="auto"/>
        <w:jc w:val="both"/>
        <w:rPr>
          <w:rFonts w:ascii="Book Antiqua" w:eastAsia="宋体" w:hAnsi="Book Antiqua" w:cs="宋体"/>
        </w:rPr>
      </w:pPr>
      <w:r w:rsidRPr="003F6EE1">
        <w:rPr>
          <w:rFonts w:ascii="Book Antiqua" w:eastAsia="宋体" w:hAnsi="Book Antiqua" w:cs="宋体"/>
        </w:rPr>
        <w:t xml:space="preserve">15 </w:t>
      </w:r>
      <w:proofErr w:type="spellStart"/>
      <w:r w:rsidRPr="003F6EE1">
        <w:rPr>
          <w:rFonts w:ascii="Book Antiqua" w:eastAsia="宋体" w:hAnsi="Book Antiqua" w:cs="宋体"/>
          <w:b/>
          <w:bCs/>
        </w:rPr>
        <w:t>Banim</w:t>
      </w:r>
      <w:proofErr w:type="spellEnd"/>
      <w:r w:rsidRPr="003F6EE1">
        <w:rPr>
          <w:rFonts w:ascii="Book Antiqua" w:eastAsia="宋体" w:hAnsi="Book Antiqua" w:cs="宋体"/>
          <w:b/>
          <w:bCs/>
        </w:rPr>
        <w:t xml:space="preserve"> RH</w:t>
      </w:r>
      <w:r w:rsidRPr="003F6EE1">
        <w:rPr>
          <w:rFonts w:ascii="Book Antiqua" w:eastAsia="宋体" w:hAnsi="Book Antiqua" w:cs="宋体"/>
        </w:rPr>
        <w:t>, Fletcher M, Warren P. Use of a Dall-Miles plate and cables for the fix</w:t>
      </w:r>
      <w:r w:rsidRPr="003F6EE1">
        <w:rPr>
          <w:rFonts w:ascii="Book Antiqua" w:eastAsia="宋体" w:hAnsi="Book Antiqua" w:cs="宋体"/>
        </w:rPr>
        <w:t>a</w:t>
      </w:r>
      <w:r w:rsidRPr="003F6EE1">
        <w:rPr>
          <w:rFonts w:ascii="Book Antiqua" w:eastAsia="宋体" w:hAnsi="Book Antiqua" w:cs="宋体"/>
        </w:rPr>
        <w:t xml:space="preserve">tion of a </w:t>
      </w:r>
      <w:proofErr w:type="spellStart"/>
      <w:r w:rsidRPr="003F6EE1">
        <w:rPr>
          <w:rFonts w:ascii="Book Antiqua" w:eastAsia="宋体" w:hAnsi="Book Antiqua" w:cs="宋体"/>
        </w:rPr>
        <w:t>periprosthetic</w:t>
      </w:r>
      <w:proofErr w:type="spellEnd"/>
      <w:r w:rsidRPr="003F6EE1">
        <w:rPr>
          <w:rFonts w:ascii="Book Antiqua" w:eastAsia="宋体" w:hAnsi="Book Antiqua" w:cs="宋体"/>
        </w:rPr>
        <w:t xml:space="preserve"> </w:t>
      </w:r>
      <w:proofErr w:type="spellStart"/>
      <w:r w:rsidRPr="003F6EE1">
        <w:rPr>
          <w:rFonts w:ascii="Book Antiqua" w:eastAsia="宋体" w:hAnsi="Book Antiqua" w:cs="宋体"/>
        </w:rPr>
        <w:t>tibial</w:t>
      </w:r>
      <w:proofErr w:type="spellEnd"/>
      <w:r w:rsidRPr="003F6EE1">
        <w:rPr>
          <w:rFonts w:ascii="Book Antiqua" w:eastAsia="宋体" w:hAnsi="Book Antiqua" w:cs="宋体"/>
        </w:rPr>
        <w:t xml:space="preserve"> fracture. </w:t>
      </w:r>
      <w:r w:rsidRPr="003F6EE1">
        <w:rPr>
          <w:rFonts w:ascii="Book Antiqua" w:eastAsia="宋体" w:hAnsi="Book Antiqua" w:cs="宋体"/>
          <w:i/>
          <w:iCs/>
        </w:rPr>
        <w:t>J Arthroplasty</w:t>
      </w:r>
      <w:r w:rsidRPr="003F6EE1">
        <w:rPr>
          <w:rFonts w:ascii="Book Antiqua" w:eastAsia="宋体" w:hAnsi="Book Antiqua" w:cs="宋体"/>
        </w:rPr>
        <w:t xml:space="preserve"> 2000; </w:t>
      </w:r>
      <w:r w:rsidRPr="003F6EE1">
        <w:rPr>
          <w:rFonts w:ascii="Book Antiqua" w:eastAsia="宋体" w:hAnsi="Book Antiqua" w:cs="宋体"/>
          <w:b/>
          <w:bCs/>
        </w:rPr>
        <w:t>15</w:t>
      </w:r>
      <w:r w:rsidRPr="003F6EE1">
        <w:rPr>
          <w:rFonts w:ascii="Book Antiqua" w:eastAsia="宋体" w:hAnsi="Book Antiqua" w:cs="宋体"/>
        </w:rPr>
        <w:t>: 131-133 [PMID: 10654475 DOI: 10.1016/S0883-5403(00)91493-1]</w:t>
      </w:r>
    </w:p>
    <w:p w14:paraId="4845B7AF" w14:textId="06B9AC8B" w:rsidR="007B45CE" w:rsidRDefault="007B45CE" w:rsidP="001E5C74">
      <w:pPr>
        <w:spacing w:line="360" w:lineRule="auto"/>
        <w:jc w:val="both"/>
        <w:rPr>
          <w:rFonts w:ascii="Book Antiqua" w:eastAsia="宋体" w:hAnsi="Book Antiqua" w:cs="宋体"/>
          <w:lang w:eastAsia="zh-CN"/>
        </w:rPr>
      </w:pPr>
      <w:r w:rsidRPr="003F6EE1">
        <w:rPr>
          <w:rFonts w:ascii="Book Antiqua" w:eastAsia="宋体" w:hAnsi="Book Antiqua" w:cs="宋体"/>
        </w:rPr>
        <w:t xml:space="preserve">16 </w:t>
      </w:r>
      <w:proofErr w:type="spellStart"/>
      <w:r w:rsidRPr="003F6EE1">
        <w:rPr>
          <w:rFonts w:ascii="Book Antiqua" w:eastAsia="宋体" w:hAnsi="Book Antiqua" w:cs="宋体"/>
          <w:b/>
          <w:bCs/>
        </w:rPr>
        <w:t>Sarmah</w:t>
      </w:r>
      <w:proofErr w:type="spellEnd"/>
      <w:r w:rsidRPr="003F6EE1">
        <w:rPr>
          <w:rFonts w:ascii="Book Antiqua" w:eastAsia="宋体" w:hAnsi="Book Antiqua" w:cs="宋体"/>
          <w:b/>
          <w:bCs/>
        </w:rPr>
        <w:t xml:space="preserve"> SS</w:t>
      </w:r>
      <w:r w:rsidRPr="003F6EE1">
        <w:rPr>
          <w:rFonts w:ascii="Book Antiqua" w:eastAsia="宋体" w:hAnsi="Book Antiqua" w:cs="宋体"/>
        </w:rPr>
        <w:t>, Patel S, Reading G, El-</w:t>
      </w:r>
      <w:proofErr w:type="spellStart"/>
      <w:r w:rsidRPr="003F6EE1">
        <w:rPr>
          <w:rFonts w:ascii="Book Antiqua" w:eastAsia="宋体" w:hAnsi="Book Antiqua" w:cs="宋体"/>
        </w:rPr>
        <w:t>Husseiny</w:t>
      </w:r>
      <w:proofErr w:type="spellEnd"/>
      <w:r w:rsidRPr="003F6EE1">
        <w:rPr>
          <w:rFonts w:ascii="Book Antiqua" w:eastAsia="宋体" w:hAnsi="Book Antiqua" w:cs="宋体"/>
        </w:rPr>
        <w:t xml:space="preserve"> M, Douglas S, Haddad FS. </w:t>
      </w:r>
      <w:proofErr w:type="spellStart"/>
      <w:r w:rsidRPr="003F6EE1">
        <w:rPr>
          <w:rFonts w:ascii="Book Antiqua" w:eastAsia="宋体" w:hAnsi="Book Antiqua" w:cs="宋体"/>
        </w:rPr>
        <w:t>Periprosthe</w:t>
      </w:r>
      <w:r w:rsidRPr="003F6EE1">
        <w:rPr>
          <w:rFonts w:ascii="Book Antiqua" w:eastAsia="宋体" w:hAnsi="Book Antiqua" w:cs="宋体"/>
        </w:rPr>
        <w:t>t</w:t>
      </w:r>
      <w:r w:rsidRPr="003F6EE1">
        <w:rPr>
          <w:rFonts w:ascii="Book Antiqua" w:eastAsia="宋体" w:hAnsi="Book Antiqua" w:cs="宋体"/>
        </w:rPr>
        <w:t>ic</w:t>
      </w:r>
      <w:proofErr w:type="spellEnd"/>
      <w:r w:rsidRPr="003F6EE1">
        <w:rPr>
          <w:rFonts w:ascii="Book Antiqua" w:eastAsia="宋体" w:hAnsi="Book Antiqua" w:cs="宋体"/>
        </w:rPr>
        <w:t xml:space="preserve"> fractures around total knee arthroplasty. </w:t>
      </w:r>
      <w:r w:rsidRPr="003F6EE1">
        <w:rPr>
          <w:rFonts w:ascii="Book Antiqua" w:eastAsia="宋体" w:hAnsi="Book Antiqua" w:cs="宋体"/>
          <w:i/>
          <w:iCs/>
        </w:rPr>
        <w:t xml:space="preserve">Ann R </w:t>
      </w:r>
      <w:proofErr w:type="spellStart"/>
      <w:r w:rsidRPr="003F6EE1">
        <w:rPr>
          <w:rFonts w:ascii="Book Antiqua" w:eastAsia="宋体" w:hAnsi="Book Antiqua" w:cs="宋体"/>
          <w:i/>
          <w:iCs/>
        </w:rPr>
        <w:t>Coll</w:t>
      </w:r>
      <w:proofErr w:type="spellEnd"/>
      <w:r w:rsidRPr="003F6EE1">
        <w:rPr>
          <w:rFonts w:ascii="Book Antiqua" w:eastAsia="宋体" w:hAnsi="Book Antiqua" w:cs="宋体"/>
          <w:i/>
          <w:iCs/>
        </w:rPr>
        <w:t xml:space="preserve"> </w:t>
      </w:r>
      <w:proofErr w:type="spellStart"/>
      <w:r w:rsidRPr="003F6EE1">
        <w:rPr>
          <w:rFonts w:ascii="Book Antiqua" w:eastAsia="宋体" w:hAnsi="Book Antiqua" w:cs="宋体"/>
          <w:i/>
          <w:iCs/>
        </w:rPr>
        <w:t>Surg</w:t>
      </w:r>
      <w:proofErr w:type="spellEnd"/>
      <w:r w:rsidRPr="003F6EE1">
        <w:rPr>
          <w:rFonts w:ascii="Book Antiqua" w:eastAsia="宋体" w:hAnsi="Book Antiqua" w:cs="宋体"/>
          <w:i/>
          <w:iCs/>
        </w:rPr>
        <w:t xml:space="preserve"> </w:t>
      </w:r>
      <w:proofErr w:type="spellStart"/>
      <w:r w:rsidRPr="003F6EE1">
        <w:rPr>
          <w:rFonts w:ascii="Book Antiqua" w:eastAsia="宋体" w:hAnsi="Book Antiqua" w:cs="宋体"/>
          <w:i/>
          <w:iCs/>
        </w:rPr>
        <w:t>Engl</w:t>
      </w:r>
      <w:proofErr w:type="spellEnd"/>
      <w:r w:rsidRPr="003F6EE1">
        <w:rPr>
          <w:rFonts w:ascii="Book Antiqua" w:eastAsia="宋体" w:hAnsi="Book Antiqua" w:cs="宋体"/>
        </w:rPr>
        <w:t xml:space="preserve"> 2012; </w:t>
      </w:r>
      <w:r w:rsidRPr="003F6EE1">
        <w:rPr>
          <w:rFonts w:ascii="Book Antiqua" w:eastAsia="宋体" w:hAnsi="Book Antiqua" w:cs="宋体"/>
          <w:b/>
          <w:bCs/>
        </w:rPr>
        <w:t>94</w:t>
      </w:r>
      <w:r w:rsidRPr="003F6EE1">
        <w:rPr>
          <w:rFonts w:ascii="Book Antiqua" w:eastAsia="宋体" w:hAnsi="Book Antiqua" w:cs="宋体"/>
        </w:rPr>
        <w:t>: 302-307 [PMID: 22943223 DOI: 10.1308/003588412X13171221592537]</w:t>
      </w:r>
    </w:p>
    <w:p w14:paraId="0AD65BA7" w14:textId="3A6FE0A6" w:rsidR="007B45CE" w:rsidRPr="006B3D6C" w:rsidRDefault="007B45CE" w:rsidP="001E5C74">
      <w:pPr>
        <w:wordWrap w:val="0"/>
        <w:adjustRightInd w:val="0"/>
        <w:snapToGrid w:val="0"/>
        <w:spacing w:line="360" w:lineRule="auto"/>
        <w:ind w:right="239"/>
        <w:jc w:val="right"/>
        <w:rPr>
          <w:rFonts w:ascii="Book Antiqua" w:hAnsi="Book Antiqua"/>
          <w:b/>
          <w:bCs/>
          <w:lang w:val="en-GB"/>
        </w:rPr>
      </w:pPr>
      <w:r w:rsidRPr="006B3D6C">
        <w:rPr>
          <w:rStyle w:val="Strong"/>
          <w:rFonts w:ascii="Book Antiqua" w:hAnsi="Book Antiqua" w:cs="Arial"/>
          <w:noProof/>
          <w:lang w:val="en-GB"/>
        </w:rPr>
        <w:t>P-Reviewer:</w:t>
      </w:r>
      <w:r w:rsidRPr="006B3D6C">
        <w:rPr>
          <w:rFonts w:ascii="Book Antiqua" w:hAnsi="Book Antiqua" w:hint="eastAsia"/>
          <w:color w:val="000000"/>
          <w:lang w:val="en-GB"/>
        </w:rPr>
        <w:t xml:space="preserve"> </w:t>
      </w:r>
      <w:proofErr w:type="spellStart"/>
      <w:r w:rsidRPr="007B45CE">
        <w:rPr>
          <w:rFonts w:ascii="Book Antiqua" w:hAnsi="Book Antiqua"/>
          <w:color w:val="000000"/>
          <w:lang w:val="en-GB"/>
        </w:rPr>
        <w:t>Papachristou</w:t>
      </w:r>
      <w:proofErr w:type="spellEnd"/>
      <w:r>
        <w:rPr>
          <w:rFonts w:ascii="Book Antiqua" w:hAnsi="Book Antiqua" w:hint="eastAsia"/>
          <w:color w:val="000000"/>
          <w:lang w:val="en-GB" w:eastAsia="zh-CN"/>
        </w:rPr>
        <w:t xml:space="preserve"> GC</w:t>
      </w:r>
      <w:r w:rsidRPr="006B3D6C">
        <w:rPr>
          <w:rFonts w:ascii="Book Antiqua" w:hAnsi="Book Antiqua" w:hint="eastAsia"/>
          <w:bCs/>
          <w:lang w:val="en-GB"/>
        </w:rPr>
        <w:t xml:space="preserve"> </w:t>
      </w:r>
      <w:r w:rsidRPr="006B3D6C">
        <w:rPr>
          <w:rFonts w:ascii="Book Antiqua" w:hAnsi="Book Antiqua"/>
          <w:b/>
          <w:bCs/>
          <w:lang w:val="en-GB"/>
        </w:rPr>
        <w:t>S-Editor:</w:t>
      </w:r>
      <w:r w:rsidRPr="006B3D6C">
        <w:rPr>
          <w:rFonts w:ascii="Book Antiqua" w:hAnsi="Book Antiqua"/>
          <w:bCs/>
          <w:lang w:val="en-GB"/>
        </w:rPr>
        <w:t xml:space="preserve"> Tian YL</w:t>
      </w:r>
    </w:p>
    <w:p w14:paraId="5C86CFF6" w14:textId="77777777" w:rsidR="007B45CE" w:rsidRPr="0044675C" w:rsidRDefault="007B45CE" w:rsidP="001E5C74">
      <w:pPr>
        <w:adjustRightInd w:val="0"/>
        <w:snapToGrid w:val="0"/>
        <w:spacing w:line="360" w:lineRule="auto"/>
        <w:ind w:right="239"/>
        <w:jc w:val="right"/>
        <w:rPr>
          <w:rFonts w:ascii="Book Antiqua" w:hAnsi="Book Antiqua"/>
          <w:bCs/>
        </w:rPr>
      </w:pPr>
      <w:r w:rsidRPr="008D7BB3">
        <w:rPr>
          <w:rFonts w:ascii="Book Antiqua" w:hAnsi="Book Antiqua"/>
          <w:b/>
          <w:bCs/>
        </w:rPr>
        <w:t>L-Editor:   E-Editor:</w:t>
      </w:r>
    </w:p>
    <w:p w14:paraId="1C1D12CF" w14:textId="77777777" w:rsidR="007B45CE" w:rsidRPr="00784540" w:rsidRDefault="007B45CE" w:rsidP="001E5C74">
      <w:pPr>
        <w:spacing w:line="360" w:lineRule="auto"/>
        <w:jc w:val="both"/>
        <w:rPr>
          <w:rFonts w:ascii="Book Antiqua" w:hAnsi="Book Antiqua"/>
          <w:color w:val="000000" w:themeColor="text1"/>
          <w:lang w:eastAsia="zh-CN"/>
        </w:rPr>
      </w:pPr>
    </w:p>
    <w:p w14:paraId="3BD06617" w14:textId="406FEE48" w:rsidR="00674321" w:rsidRPr="00784540" w:rsidRDefault="00EB01F4" w:rsidP="001E5C74">
      <w:pPr>
        <w:pStyle w:val="BodyA"/>
        <w:spacing w:line="360" w:lineRule="auto"/>
        <w:ind w:left="720" w:hanging="720"/>
        <w:jc w:val="both"/>
        <w:rPr>
          <w:rFonts w:ascii="Book Antiqua" w:hAnsi="Book Antiqua"/>
          <w:color w:val="000000" w:themeColor="text1"/>
          <w:sz w:val="24"/>
          <w:szCs w:val="24"/>
        </w:rPr>
      </w:pPr>
      <w:r w:rsidRPr="00784540">
        <w:rPr>
          <w:rFonts w:ascii="Book Antiqua" w:hAnsi="Book Antiqua"/>
          <w:color w:val="000000" w:themeColor="text1"/>
          <w:sz w:val="24"/>
          <w:szCs w:val="24"/>
        </w:rPr>
        <w:br w:type="page"/>
      </w:r>
    </w:p>
    <w:p w14:paraId="44E94597" w14:textId="77777777" w:rsidR="00674321" w:rsidRPr="00784540" w:rsidRDefault="00674321" w:rsidP="001E5C74">
      <w:pPr>
        <w:pStyle w:val="BodyA"/>
        <w:spacing w:line="360" w:lineRule="auto"/>
        <w:ind w:left="720" w:hanging="720"/>
        <w:jc w:val="both"/>
        <w:rPr>
          <w:rFonts w:ascii="Book Antiqua" w:hAnsi="Book Antiqua"/>
          <w:color w:val="000000" w:themeColor="text1"/>
          <w:sz w:val="24"/>
          <w:szCs w:val="24"/>
        </w:rPr>
      </w:pPr>
    </w:p>
    <w:p w14:paraId="441F8567" w14:textId="5D907C54" w:rsidR="00674321" w:rsidRPr="00784540" w:rsidRDefault="00A855C7" w:rsidP="001E5C74">
      <w:pPr>
        <w:pStyle w:val="BodyA"/>
        <w:widowControl w:val="0"/>
        <w:spacing w:line="360" w:lineRule="auto"/>
        <w:jc w:val="both"/>
        <w:rPr>
          <w:rFonts w:ascii="Book Antiqua" w:eastAsiaTheme="minorEastAsia" w:hAnsi="Book Antiqua"/>
          <w:b/>
          <w:bCs/>
          <w:iCs/>
          <w:color w:val="000000" w:themeColor="text1"/>
          <w:sz w:val="24"/>
          <w:szCs w:val="24"/>
        </w:rPr>
      </w:pPr>
      <w:r w:rsidRPr="00784540">
        <w:rPr>
          <w:rFonts w:ascii="Book Antiqua" w:hAnsi="Book Antiqua"/>
          <w:b/>
          <w:bCs/>
          <w:iCs/>
          <w:color w:val="000000" w:themeColor="text1"/>
          <w:sz w:val="24"/>
          <w:szCs w:val="24"/>
        </w:rPr>
        <w:t>Table 1</w:t>
      </w:r>
      <w:r w:rsidR="00EB01F4" w:rsidRPr="00784540">
        <w:rPr>
          <w:rFonts w:ascii="Book Antiqua" w:hAnsi="Book Antiqua"/>
          <w:b/>
          <w:bCs/>
          <w:iCs/>
          <w:color w:val="000000" w:themeColor="text1"/>
          <w:sz w:val="24"/>
          <w:szCs w:val="24"/>
        </w:rPr>
        <w:t xml:space="preserve"> </w:t>
      </w:r>
      <w:r w:rsidRPr="00784540">
        <w:rPr>
          <w:rFonts w:ascii="Book Antiqua" w:hAnsi="Book Antiqua"/>
          <w:b/>
          <w:bCs/>
          <w:iCs/>
          <w:color w:val="000000" w:themeColor="text1"/>
          <w:sz w:val="24"/>
          <w:szCs w:val="24"/>
        </w:rPr>
        <w:t xml:space="preserve">Studies </w:t>
      </w:r>
      <w:r w:rsidR="006439BE" w:rsidRPr="00784540">
        <w:rPr>
          <w:rFonts w:ascii="Book Antiqua" w:hAnsi="Book Antiqua"/>
          <w:b/>
          <w:bCs/>
          <w:iCs/>
          <w:color w:val="000000" w:themeColor="text1"/>
          <w:sz w:val="24"/>
          <w:szCs w:val="24"/>
        </w:rPr>
        <w:t>included in this review</w:t>
      </w:r>
    </w:p>
    <w:tbl>
      <w:tblPr>
        <w:tblStyle w:val="TableGrid"/>
        <w:tblW w:w="8640" w:type="dxa"/>
        <w:tblLayout w:type="fixed"/>
        <w:tblLook w:val="04A0" w:firstRow="1" w:lastRow="0" w:firstColumn="1" w:lastColumn="0" w:noHBand="0" w:noVBand="1"/>
      </w:tblPr>
      <w:tblGrid>
        <w:gridCol w:w="1705"/>
        <w:gridCol w:w="1260"/>
        <w:gridCol w:w="1260"/>
        <w:gridCol w:w="4415"/>
      </w:tblGrid>
      <w:tr w:rsidR="00784540" w:rsidRPr="00784540" w14:paraId="7C950CA6" w14:textId="77777777" w:rsidTr="006439BE">
        <w:trPr>
          <w:trHeight w:val="531"/>
        </w:trPr>
        <w:tc>
          <w:tcPr>
            <w:tcW w:w="1705" w:type="dxa"/>
          </w:tcPr>
          <w:p w14:paraId="084D8834" w14:textId="15C02236" w:rsidR="00674321" w:rsidRPr="00784540" w:rsidRDefault="00A855C7" w:rsidP="001E5C74">
            <w:pPr>
              <w:pStyle w:val="BodyA"/>
              <w:spacing w:line="360" w:lineRule="auto"/>
              <w:jc w:val="both"/>
              <w:rPr>
                <w:rFonts w:ascii="Book Antiqua" w:eastAsiaTheme="minorEastAsia" w:hAnsi="Book Antiqua"/>
                <w:color w:val="000000" w:themeColor="text1"/>
                <w:sz w:val="24"/>
                <w:szCs w:val="24"/>
              </w:rPr>
            </w:pPr>
            <w:r w:rsidRPr="00784540">
              <w:rPr>
                <w:rFonts w:ascii="Book Antiqua" w:eastAsiaTheme="minorEastAsia" w:hAnsi="Book Antiqua"/>
                <w:b/>
                <w:bCs/>
                <w:color w:val="000000" w:themeColor="text1"/>
                <w:sz w:val="24"/>
                <w:szCs w:val="24"/>
              </w:rPr>
              <w:t>Ref.</w:t>
            </w:r>
          </w:p>
        </w:tc>
        <w:tc>
          <w:tcPr>
            <w:tcW w:w="1260" w:type="dxa"/>
          </w:tcPr>
          <w:p w14:paraId="216EE6D1" w14:textId="77777777" w:rsidR="00674321" w:rsidRPr="00784540" w:rsidRDefault="00EB01F4" w:rsidP="001E5C74">
            <w:pPr>
              <w:pStyle w:val="BodyA"/>
              <w:spacing w:line="360" w:lineRule="auto"/>
              <w:jc w:val="both"/>
              <w:rPr>
                <w:rFonts w:ascii="Book Antiqua" w:hAnsi="Book Antiqua"/>
                <w:color w:val="000000" w:themeColor="text1"/>
                <w:sz w:val="24"/>
                <w:szCs w:val="24"/>
              </w:rPr>
            </w:pPr>
            <w:r w:rsidRPr="00784540">
              <w:rPr>
                <w:rFonts w:ascii="Book Antiqua" w:hAnsi="Book Antiqua"/>
                <w:b/>
                <w:bCs/>
                <w:color w:val="000000" w:themeColor="text1"/>
                <w:sz w:val="24"/>
                <w:szCs w:val="24"/>
              </w:rPr>
              <w:t>Number of P</w:t>
            </w:r>
            <w:r w:rsidRPr="00784540">
              <w:rPr>
                <w:rFonts w:ascii="Book Antiqua" w:hAnsi="Book Antiqua"/>
                <w:b/>
                <w:bCs/>
                <w:color w:val="000000" w:themeColor="text1"/>
                <w:sz w:val="24"/>
                <w:szCs w:val="24"/>
              </w:rPr>
              <w:t>a</w:t>
            </w:r>
            <w:r w:rsidRPr="00784540">
              <w:rPr>
                <w:rFonts w:ascii="Book Antiqua" w:hAnsi="Book Antiqua"/>
                <w:b/>
                <w:bCs/>
                <w:color w:val="000000" w:themeColor="text1"/>
                <w:sz w:val="24"/>
                <w:szCs w:val="24"/>
              </w:rPr>
              <w:t>tients</w:t>
            </w:r>
          </w:p>
        </w:tc>
        <w:tc>
          <w:tcPr>
            <w:tcW w:w="1260" w:type="dxa"/>
          </w:tcPr>
          <w:p w14:paraId="3699B50C" w14:textId="5236663B" w:rsidR="00674321" w:rsidRPr="00784540" w:rsidRDefault="00EB01F4" w:rsidP="001E5C74">
            <w:pPr>
              <w:pStyle w:val="BodyA"/>
              <w:spacing w:line="360" w:lineRule="auto"/>
              <w:jc w:val="both"/>
              <w:rPr>
                <w:rFonts w:ascii="Book Antiqua" w:hAnsi="Book Antiqua"/>
                <w:color w:val="000000" w:themeColor="text1"/>
                <w:sz w:val="24"/>
                <w:szCs w:val="24"/>
              </w:rPr>
            </w:pPr>
            <w:r w:rsidRPr="00784540">
              <w:rPr>
                <w:rFonts w:ascii="Book Antiqua" w:hAnsi="Book Antiqua"/>
                <w:b/>
                <w:bCs/>
                <w:color w:val="000000" w:themeColor="text1"/>
                <w:sz w:val="24"/>
                <w:szCs w:val="24"/>
              </w:rPr>
              <w:t xml:space="preserve">Fracture </w:t>
            </w:r>
            <w:r w:rsidR="00A855C7" w:rsidRPr="00784540">
              <w:rPr>
                <w:rFonts w:ascii="Book Antiqua" w:hAnsi="Book Antiqua"/>
                <w:b/>
                <w:bCs/>
                <w:color w:val="000000" w:themeColor="text1"/>
                <w:sz w:val="24"/>
                <w:szCs w:val="24"/>
              </w:rPr>
              <w:t>t</w:t>
            </w:r>
            <w:r w:rsidRPr="00784540">
              <w:rPr>
                <w:rFonts w:ascii="Book Antiqua" w:hAnsi="Book Antiqua"/>
                <w:b/>
                <w:bCs/>
                <w:color w:val="000000" w:themeColor="text1"/>
                <w:sz w:val="24"/>
                <w:szCs w:val="24"/>
              </w:rPr>
              <w:t>ype</w:t>
            </w:r>
          </w:p>
        </w:tc>
        <w:tc>
          <w:tcPr>
            <w:tcW w:w="4415" w:type="dxa"/>
          </w:tcPr>
          <w:p w14:paraId="41C34E06" w14:textId="77777777" w:rsidR="00674321" w:rsidRPr="00784540" w:rsidRDefault="00EB01F4" w:rsidP="001E5C74">
            <w:pPr>
              <w:pStyle w:val="BodyA"/>
              <w:spacing w:line="360" w:lineRule="auto"/>
              <w:jc w:val="both"/>
              <w:rPr>
                <w:rFonts w:ascii="Book Antiqua" w:hAnsi="Book Antiqua"/>
                <w:color w:val="000000" w:themeColor="text1"/>
                <w:sz w:val="24"/>
                <w:szCs w:val="24"/>
              </w:rPr>
            </w:pPr>
            <w:r w:rsidRPr="00784540">
              <w:rPr>
                <w:rFonts w:ascii="Book Antiqua" w:hAnsi="Book Antiqua"/>
                <w:b/>
                <w:bCs/>
                <w:color w:val="000000" w:themeColor="text1"/>
                <w:sz w:val="24"/>
                <w:szCs w:val="24"/>
              </w:rPr>
              <w:t>Treatment Method</w:t>
            </w:r>
          </w:p>
        </w:tc>
      </w:tr>
      <w:tr w:rsidR="00784540" w:rsidRPr="00784540" w14:paraId="0397126D" w14:textId="77777777" w:rsidTr="006439BE">
        <w:trPr>
          <w:trHeight w:val="566"/>
        </w:trPr>
        <w:tc>
          <w:tcPr>
            <w:tcW w:w="1705" w:type="dxa"/>
          </w:tcPr>
          <w:p w14:paraId="7D133FA7" w14:textId="3FA399D7" w:rsidR="00674321" w:rsidRPr="00784540" w:rsidRDefault="00EB01F4" w:rsidP="001E5C74">
            <w:pPr>
              <w:pStyle w:val="BodyA"/>
              <w:spacing w:line="360" w:lineRule="auto"/>
              <w:jc w:val="both"/>
              <w:rPr>
                <w:rFonts w:ascii="Book Antiqua" w:eastAsiaTheme="minorEastAsia" w:hAnsi="Book Antiqua"/>
                <w:color w:val="000000" w:themeColor="text1"/>
                <w:sz w:val="24"/>
                <w:szCs w:val="24"/>
              </w:rPr>
            </w:pPr>
            <w:r w:rsidRPr="00784540">
              <w:rPr>
                <w:rFonts w:ascii="Book Antiqua" w:hAnsi="Book Antiqua"/>
                <w:color w:val="000000" w:themeColor="text1"/>
                <w:sz w:val="24"/>
                <w:szCs w:val="24"/>
              </w:rPr>
              <w:t xml:space="preserve">Agarwal </w:t>
            </w:r>
            <w:r w:rsidRPr="00784540">
              <w:rPr>
                <w:rFonts w:ascii="Book Antiqua" w:hAnsi="Book Antiqua"/>
                <w:i/>
                <w:color w:val="000000" w:themeColor="text1"/>
                <w:sz w:val="24"/>
                <w:szCs w:val="24"/>
              </w:rPr>
              <w:t>et al</w:t>
            </w:r>
            <w:r w:rsidR="00A855C7" w:rsidRPr="00784540">
              <w:rPr>
                <w:rFonts w:ascii="Book Antiqua" w:eastAsiaTheme="minorEastAsia" w:hAnsi="Book Antiqua"/>
                <w:color w:val="000000" w:themeColor="text1"/>
                <w:sz w:val="24"/>
                <w:szCs w:val="24"/>
                <w:vertAlign w:val="superscript"/>
              </w:rPr>
              <w:t>[2]</w:t>
            </w:r>
          </w:p>
        </w:tc>
        <w:tc>
          <w:tcPr>
            <w:tcW w:w="1260" w:type="dxa"/>
          </w:tcPr>
          <w:p w14:paraId="667DD38A" w14:textId="77777777" w:rsidR="00674321" w:rsidRPr="00784540" w:rsidRDefault="00EB01F4" w:rsidP="001E5C74">
            <w:pPr>
              <w:pStyle w:val="BodyA"/>
              <w:spacing w:line="360" w:lineRule="auto"/>
              <w:jc w:val="both"/>
              <w:rPr>
                <w:rFonts w:ascii="Book Antiqua" w:hAnsi="Book Antiqua"/>
                <w:color w:val="000000" w:themeColor="text1"/>
                <w:sz w:val="24"/>
                <w:szCs w:val="24"/>
              </w:rPr>
            </w:pPr>
            <w:r w:rsidRPr="00784540">
              <w:rPr>
                <w:rFonts w:ascii="Book Antiqua" w:hAnsi="Book Antiqua"/>
                <w:color w:val="000000" w:themeColor="text1"/>
                <w:sz w:val="24"/>
                <w:szCs w:val="24"/>
              </w:rPr>
              <w:t>2</w:t>
            </w:r>
          </w:p>
        </w:tc>
        <w:tc>
          <w:tcPr>
            <w:tcW w:w="1260" w:type="dxa"/>
          </w:tcPr>
          <w:p w14:paraId="0429484D" w14:textId="77777777" w:rsidR="00674321" w:rsidRPr="00784540" w:rsidRDefault="00EB01F4" w:rsidP="001E5C74">
            <w:pPr>
              <w:pStyle w:val="BodyA"/>
              <w:spacing w:line="360" w:lineRule="auto"/>
              <w:jc w:val="both"/>
              <w:rPr>
                <w:rFonts w:ascii="Book Antiqua" w:hAnsi="Book Antiqua"/>
                <w:color w:val="000000" w:themeColor="text1"/>
                <w:sz w:val="24"/>
                <w:szCs w:val="24"/>
              </w:rPr>
            </w:pPr>
            <w:r w:rsidRPr="00784540">
              <w:rPr>
                <w:rFonts w:ascii="Book Antiqua" w:hAnsi="Book Antiqua"/>
                <w:color w:val="000000" w:themeColor="text1"/>
                <w:sz w:val="24"/>
                <w:szCs w:val="24"/>
              </w:rPr>
              <w:t>Type 2</w:t>
            </w:r>
          </w:p>
        </w:tc>
        <w:tc>
          <w:tcPr>
            <w:tcW w:w="4415" w:type="dxa"/>
          </w:tcPr>
          <w:p w14:paraId="3EC76C6B" w14:textId="77777777" w:rsidR="00674321" w:rsidRPr="00784540" w:rsidRDefault="00EB01F4" w:rsidP="001E5C74">
            <w:pPr>
              <w:pStyle w:val="BodyA"/>
              <w:spacing w:line="360" w:lineRule="auto"/>
              <w:jc w:val="both"/>
              <w:rPr>
                <w:rFonts w:ascii="Book Antiqua" w:hAnsi="Book Antiqua"/>
                <w:color w:val="000000" w:themeColor="text1"/>
                <w:sz w:val="24"/>
                <w:szCs w:val="24"/>
              </w:rPr>
            </w:pPr>
            <w:r w:rsidRPr="00784540">
              <w:rPr>
                <w:rFonts w:ascii="Book Antiqua" w:hAnsi="Book Antiqua"/>
                <w:color w:val="000000" w:themeColor="text1"/>
                <w:sz w:val="24"/>
                <w:szCs w:val="24"/>
              </w:rPr>
              <w:t>Revision TKA and locking plate</w:t>
            </w:r>
          </w:p>
        </w:tc>
      </w:tr>
      <w:tr w:rsidR="00784540" w:rsidRPr="00784540" w14:paraId="5F022ED7" w14:textId="77777777" w:rsidTr="006439BE">
        <w:trPr>
          <w:trHeight w:val="536"/>
        </w:trPr>
        <w:tc>
          <w:tcPr>
            <w:tcW w:w="1705" w:type="dxa"/>
          </w:tcPr>
          <w:p w14:paraId="55AA92FF" w14:textId="7FC7F926" w:rsidR="00674321" w:rsidRPr="00784540" w:rsidRDefault="00EB01F4" w:rsidP="001E5C74">
            <w:pPr>
              <w:pStyle w:val="BodyA"/>
              <w:spacing w:line="360" w:lineRule="auto"/>
              <w:jc w:val="both"/>
              <w:rPr>
                <w:rFonts w:ascii="Book Antiqua" w:eastAsiaTheme="minorEastAsia" w:hAnsi="Book Antiqua"/>
                <w:color w:val="000000" w:themeColor="text1"/>
                <w:sz w:val="24"/>
                <w:szCs w:val="24"/>
              </w:rPr>
            </w:pPr>
            <w:proofErr w:type="spellStart"/>
            <w:r w:rsidRPr="00784540">
              <w:rPr>
                <w:rFonts w:ascii="Book Antiqua" w:hAnsi="Book Antiqua"/>
                <w:color w:val="000000" w:themeColor="text1"/>
                <w:sz w:val="24"/>
                <w:szCs w:val="24"/>
              </w:rPr>
              <w:t>Cipriano</w:t>
            </w:r>
            <w:proofErr w:type="spellEnd"/>
            <w:r w:rsidRPr="00784540">
              <w:rPr>
                <w:rFonts w:ascii="Book Antiqua" w:hAnsi="Book Antiqua"/>
                <w:color w:val="000000" w:themeColor="text1"/>
                <w:sz w:val="24"/>
                <w:szCs w:val="24"/>
              </w:rPr>
              <w:t xml:space="preserve"> </w:t>
            </w:r>
            <w:r w:rsidR="00A855C7" w:rsidRPr="00784540">
              <w:rPr>
                <w:rFonts w:ascii="Book Antiqua" w:hAnsi="Book Antiqua"/>
                <w:i/>
                <w:color w:val="000000" w:themeColor="text1"/>
                <w:sz w:val="24"/>
                <w:szCs w:val="24"/>
              </w:rPr>
              <w:t>et al</w:t>
            </w:r>
            <w:r w:rsidR="00A855C7" w:rsidRPr="00784540">
              <w:rPr>
                <w:rFonts w:ascii="Book Antiqua" w:eastAsiaTheme="minorEastAsia" w:hAnsi="Book Antiqua"/>
                <w:color w:val="000000" w:themeColor="text1"/>
                <w:sz w:val="24"/>
                <w:szCs w:val="24"/>
                <w:vertAlign w:val="superscript"/>
              </w:rPr>
              <w:t>[4]</w:t>
            </w:r>
          </w:p>
        </w:tc>
        <w:tc>
          <w:tcPr>
            <w:tcW w:w="1260" w:type="dxa"/>
          </w:tcPr>
          <w:p w14:paraId="0BD631B5" w14:textId="77777777" w:rsidR="00674321" w:rsidRPr="00784540" w:rsidRDefault="00EB01F4" w:rsidP="001E5C74">
            <w:pPr>
              <w:pStyle w:val="BodyA"/>
              <w:spacing w:line="360" w:lineRule="auto"/>
              <w:jc w:val="both"/>
              <w:rPr>
                <w:rFonts w:ascii="Book Antiqua" w:hAnsi="Book Antiqua"/>
                <w:color w:val="000000" w:themeColor="text1"/>
                <w:sz w:val="24"/>
                <w:szCs w:val="24"/>
              </w:rPr>
            </w:pPr>
            <w:r w:rsidRPr="00784540">
              <w:rPr>
                <w:rFonts w:ascii="Book Antiqua" w:hAnsi="Book Antiqua"/>
                <w:color w:val="000000" w:themeColor="text1"/>
                <w:sz w:val="24"/>
                <w:szCs w:val="24"/>
              </w:rPr>
              <w:t>16</w:t>
            </w:r>
          </w:p>
        </w:tc>
        <w:tc>
          <w:tcPr>
            <w:tcW w:w="1260" w:type="dxa"/>
          </w:tcPr>
          <w:p w14:paraId="333DA3E7" w14:textId="77777777" w:rsidR="00674321" w:rsidRPr="00784540" w:rsidRDefault="00EB01F4" w:rsidP="001E5C74">
            <w:pPr>
              <w:pStyle w:val="BodyA"/>
              <w:spacing w:line="360" w:lineRule="auto"/>
              <w:jc w:val="both"/>
              <w:rPr>
                <w:rFonts w:ascii="Book Antiqua" w:hAnsi="Book Antiqua"/>
                <w:color w:val="000000" w:themeColor="text1"/>
                <w:sz w:val="24"/>
                <w:szCs w:val="24"/>
              </w:rPr>
            </w:pPr>
            <w:r w:rsidRPr="00784540">
              <w:rPr>
                <w:rFonts w:ascii="Book Antiqua" w:hAnsi="Book Antiqua"/>
                <w:color w:val="000000" w:themeColor="text1"/>
                <w:sz w:val="24"/>
                <w:szCs w:val="24"/>
              </w:rPr>
              <w:t>Subclass C</w:t>
            </w:r>
          </w:p>
        </w:tc>
        <w:tc>
          <w:tcPr>
            <w:tcW w:w="4415" w:type="dxa"/>
          </w:tcPr>
          <w:p w14:paraId="5EC5A2C4" w14:textId="77777777" w:rsidR="00674321" w:rsidRPr="00784540" w:rsidRDefault="00EB01F4" w:rsidP="001E5C74">
            <w:pPr>
              <w:pStyle w:val="BodyA"/>
              <w:spacing w:line="360" w:lineRule="auto"/>
              <w:jc w:val="both"/>
              <w:rPr>
                <w:rFonts w:ascii="Book Antiqua" w:hAnsi="Book Antiqua"/>
                <w:color w:val="000000" w:themeColor="text1"/>
                <w:sz w:val="24"/>
                <w:szCs w:val="24"/>
              </w:rPr>
            </w:pPr>
            <w:r w:rsidRPr="00784540">
              <w:rPr>
                <w:rFonts w:ascii="Book Antiqua" w:hAnsi="Book Antiqua"/>
                <w:color w:val="000000" w:themeColor="text1"/>
                <w:sz w:val="24"/>
                <w:szCs w:val="24"/>
              </w:rPr>
              <w:t>13 were nonoperative and 3 were braced</w:t>
            </w:r>
          </w:p>
        </w:tc>
      </w:tr>
      <w:tr w:rsidR="00784540" w:rsidRPr="00784540" w14:paraId="00F0A07B" w14:textId="77777777" w:rsidTr="006439BE">
        <w:trPr>
          <w:trHeight w:val="536"/>
        </w:trPr>
        <w:tc>
          <w:tcPr>
            <w:tcW w:w="1705" w:type="dxa"/>
          </w:tcPr>
          <w:p w14:paraId="71CBCEAF" w14:textId="73B5B314" w:rsidR="00674321" w:rsidRPr="00784540" w:rsidRDefault="00EB01F4" w:rsidP="001E5C74">
            <w:pPr>
              <w:pStyle w:val="BodyA"/>
              <w:spacing w:line="360" w:lineRule="auto"/>
              <w:jc w:val="both"/>
              <w:rPr>
                <w:rFonts w:ascii="Book Antiqua" w:hAnsi="Book Antiqua"/>
                <w:color w:val="000000" w:themeColor="text1"/>
                <w:sz w:val="24"/>
                <w:szCs w:val="24"/>
              </w:rPr>
            </w:pPr>
            <w:r w:rsidRPr="00784540">
              <w:rPr>
                <w:rFonts w:ascii="Book Antiqua" w:hAnsi="Book Antiqua"/>
                <w:color w:val="000000" w:themeColor="text1"/>
                <w:sz w:val="24"/>
                <w:szCs w:val="24"/>
              </w:rPr>
              <w:t xml:space="preserve">Alden </w:t>
            </w:r>
            <w:r w:rsidR="00A855C7" w:rsidRPr="00784540">
              <w:rPr>
                <w:rFonts w:ascii="Book Antiqua" w:hAnsi="Book Antiqua"/>
                <w:i/>
                <w:color w:val="000000" w:themeColor="text1"/>
                <w:sz w:val="24"/>
                <w:szCs w:val="24"/>
              </w:rPr>
              <w:t>et al</w:t>
            </w:r>
            <w:r w:rsidR="00A855C7" w:rsidRPr="00784540">
              <w:rPr>
                <w:rFonts w:ascii="Book Antiqua" w:eastAsiaTheme="minorEastAsia" w:hAnsi="Book Antiqua"/>
                <w:color w:val="000000" w:themeColor="text1"/>
                <w:sz w:val="24"/>
                <w:szCs w:val="24"/>
                <w:vertAlign w:val="superscript"/>
              </w:rPr>
              <w:t>[5]</w:t>
            </w:r>
          </w:p>
        </w:tc>
        <w:tc>
          <w:tcPr>
            <w:tcW w:w="1260" w:type="dxa"/>
          </w:tcPr>
          <w:p w14:paraId="32C514F3" w14:textId="77777777" w:rsidR="00674321" w:rsidRPr="00784540" w:rsidRDefault="00EB01F4" w:rsidP="001E5C74">
            <w:pPr>
              <w:pStyle w:val="BodyA"/>
              <w:spacing w:line="360" w:lineRule="auto"/>
              <w:jc w:val="both"/>
              <w:rPr>
                <w:rFonts w:ascii="Book Antiqua" w:hAnsi="Book Antiqua"/>
                <w:color w:val="000000" w:themeColor="text1"/>
                <w:sz w:val="24"/>
                <w:szCs w:val="24"/>
              </w:rPr>
            </w:pPr>
            <w:r w:rsidRPr="00784540">
              <w:rPr>
                <w:rFonts w:ascii="Book Antiqua" w:hAnsi="Book Antiqua"/>
                <w:color w:val="000000" w:themeColor="text1"/>
                <w:sz w:val="24"/>
                <w:szCs w:val="24"/>
              </w:rPr>
              <w:t>18</w:t>
            </w:r>
          </w:p>
        </w:tc>
        <w:tc>
          <w:tcPr>
            <w:tcW w:w="1260" w:type="dxa"/>
          </w:tcPr>
          <w:p w14:paraId="4DC16E0A" w14:textId="77777777" w:rsidR="00674321" w:rsidRPr="00784540" w:rsidRDefault="00EB01F4" w:rsidP="001E5C74">
            <w:pPr>
              <w:pStyle w:val="BodyA"/>
              <w:spacing w:line="360" w:lineRule="auto"/>
              <w:jc w:val="both"/>
              <w:rPr>
                <w:rFonts w:ascii="Book Antiqua" w:hAnsi="Book Antiqua"/>
                <w:color w:val="000000" w:themeColor="text1"/>
                <w:sz w:val="24"/>
                <w:szCs w:val="24"/>
              </w:rPr>
            </w:pPr>
            <w:r w:rsidRPr="00784540">
              <w:rPr>
                <w:rFonts w:ascii="Book Antiqua" w:hAnsi="Book Antiqua"/>
                <w:color w:val="000000" w:themeColor="text1"/>
                <w:sz w:val="24"/>
                <w:szCs w:val="24"/>
              </w:rPr>
              <w:t>Subclass C</w:t>
            </w:r>
          </w:p>
        </w:tc>
        <w:tc>
          <w:tcPr>
            <w:tcW w:w="4415" w:type="dxa"/>
          </w:tcPr>
          <w:p w14:paraId="10A76594" w14:textId="77777777" w:rsidR="00674321" w:rsidRPr="00784540" w:rsidRDefault="00EB01F4" w:rsidP="001E5C74">
            <w:pPr>
              <w:pStyle w:val="BodyA"/>
              <w:spacing w:line="360" w:lineRule="auto"/>
              <w:jc w:val="both"/>
              <w:rPr>
                <w:rFonts w:ascii="Book Antiqua" w:hAnsi="Book Antiqua"/>
                <w:color w:val="000000" w:themeColor="text1"/>
                <w:sz w:val="24"/>
                <w:szCs w:val="24"/>
              </w:rPr>
            </w:pPr>
            <w:r w:rsidRPr="00784540">
              <w:rPr>
                <w:rFonts w:ascii="Book Antiqua" w:hAnsi="Book Antiqua"/>
                <w:color w:val="000000" w:themeColor="text1"/>
                <w:sz w:val="24"/>
                <w:szCs w:val="24"/>
              </w:rPr>
              <w:t>Observation</w:t>
            </w:r>
          </w:p>
        </w:tc>
      </w:tr>
      <w:tr w:rsidR="00784540" w:rsidRPr="00784540" w14:paraId="66B996E8" w14:textId="77777777" w:rsidTr="006439BE">
        <w:trPr>
          <w:trHeight w:val="536"/>
        </w:trPr>
        <w:tc>
          <w:tcPr>
            <w:tcW w:w="1705" w:type="dxa"/>
          </w:tcPr>
          <w:p w14:paraId="2A494DA0" w14:textId="1BC57DF5" w:rsidR="00674321" w:rsidRPr="00784540" w:rsidRDefault="00EB01F4" w:rsidP="001E5C74">
            <w:pPr>
              <w:pStyle w:val="BodyA"/>
              <w:spacing w:line="360" w:lineRule="auto"/>
              <w:jc w:val="both"/>
              <w:rPr>
                <w:rFonts w:ascii="Book Antiqua" w:hAnsi="Book Antiqua"/>
                <w:color w:val="000000" w:themeColor="text1"/>
                <w:sz w:val="24"/>
                <w:szCs w:val="24"/>
              </w:rPr>
            </w:pPr>
            <w:r w:rsidRPr="00784540">
              <w:rPr>
                <w:rFonts w:ascii="Book Antiqua" w:hAnsi="Book Antiqua"/>
                <w:color w:val="000000" w:themeColor="text1"/>
                <w:sz w:val="24"/>
                <w:szCs w:val="24"/>
              </w:rPr>
              <w:t xml:space="preserve">Thompson </w:t>
            </w:r>
            <w:r w:rsidR="00A855C7" w:rsidRPr="00784540">
              <w:rPr>
                <w:rFonts w:ascii="Book Antiqua" w:hAnsi="Book Antiqua"/>
                <w:i/>
                <w:color w:val="000000" w:themeColor="text1"/>
                <w:sz w:val="24"/>
                <w:szCs w:val="24"/>
              </w:rPr>
              <w:t>et al</w:t>
            </w:r>
            <w:r w:rsidR="00A855C7" w:rsidRPr="00784540">
              <w:rPr>
                <w:rFonts w:ascii="Book Antiqua" w:eastAsiaTheme="minorEastAsia" w:hAnsi="Book Antiqua"/>
                <w:color w:val="000000" w:themeColor="text1"/>
                <w:sz w:val="24"/>
                <w:szCs w:val="24"/>
                <w:vertAlign w:val="superscript"/>
              </w:rPr>
              <w:t>[6]</w:t>
            </w:r>
          </w:p>
        </w:tc>
        <w:tc>
          <w:tcPr>
            <w:tcW w:w="1260" w:type="dxa"/>
          </w:tcPr>
          <w:p w14:paraId="5933BCC8" w14:textId="77777777" w:rsidR="00674321" w:rsidRPr="00784540" w:rsidRDefault="00EB01F4" w:rsidP="001E5C74">
            <w:pPr>
              <w:pStyle w:val="BodyA"/>
              <w:spacing w:line="360" w:lineRule="auto"/>
              <w:jc w:val="both"/>
              <w:rPr>
                <w:rFonts w:ascii="Book Antiqua" w:hAnsi="Book Antiqua"/>
                <w:color w:val="000000" w:themeColor="text1"/>
                <w:sz w:val="24"/>
                <w:szCs w:val="24"/>
              </w:rPr>
            </w:pPr>
            <w:r w:rsidRPr="00784540">
              <w:rPr>
                <w:rFonts w:ascii="Book Antiqua" w:hAnsi="Book Antiqua"/>
                <w:color w:val="000000" w:themeColor="text1"/>
                <w:sz w:val="24"/>
                <w:szCs w:val="24"/>
              </w:rPr>
              <w:t>7</w:t>
            </w:r>
          </w:p>
        </w:tc>
        <w:tc>
          <w:tcPr>
            <w:tcW w:w="1260" w:type="dxa"/>
          </w:tcPr>
          <w:p w14:paraId="30DE18D7" w14:textId="77777777" w:rsidR="00674321" w:rsidRPr="00784540" w:rsidRDefault="00EB01F4" w:rsidP="001E5C74">
            <w:pPr>
              <w:pStyle w:val="BodyA"/>
              <w:spacing w:line="360" w:lineRule="auto"/>
              <w:jc w:val="both"/>
              <w:rPr>
                <w:rFonts w:ascii="Book Antiqua" w:hAnsi="Book Antiqua"/>
                <w:color w:val="000000" w:themeColor="text1"/>
                <w:sz w:val="24"/>
                <w:szCs w:val="24"/>
              </w:rPr>
            </w:pPr>
            <w:r w:rsidRPr="00784540">
              <w:rPr>
                <w:rFonts w:ascii="Book Antiqua" w:hAnsi="Book Antiqua"/>
                <w:color w:val="000000" w:themeColor="text1"/>
                <w:sz w:val="24"/>
                <w:szCs w:val="24"/>
              </w:rPr>
              <w:t>Not sta</w:t>
            </w:r>
            <w:r w:rsidRPr="00784540">
              <w:rPr>
                <w:rFonts w:ascii="Book Antiqua" w:hAnsi="Book Antiqua"/>
                <w:color w:val="000000" w:themeColor="text1"/>
                <w:sz w:val="24"/>
                <w:szCs w:val="24"/>
              </w:rPr>
              <w:t>t</w:t>
            </w:r>
            <w:r w:rsidRPr="00784540">
              <w:rPr>
                <w:rFonts w:ascii="Book Antiqua" w:hAnsi="Book Antiqua"/>
                <w:color w:val="000000" w:themeColor="text1"/>
                <w:sz w:val="24"/>
                <w:szCs w:val="24"/>
              </w:rPr>
              <w:t>ed</w:t>
            </w:r>
          </w:p>
        </w:tc>
        <w:tc>
          <w:tcPr>
            <w:tcW w:w="4415" w:type="dxa"/>
          </w:tcPr>
          <w:p w14:paraId="536BB989" w14:textId="77777777" w:rsidR="00674321" w:rsidRPr="00784540" w:rsidRDefault="00EB01F4" w:rsidP="001E5C74">
            <w:pPr>
              <w:pStyle w:val="BodyA"/>
              <w:spacing w:line="360" w:lineRule="auto"/>
              <w:jc w:val="both"/>
              <w:rPr>
                <w:rFonts w:ascii="Book Antiqua" w:hAnsi="Book Antiqua"/>
                <w:color w:val="000000" w:themeColor="text1"/>
                <w:sz w:val="24"/>
                <w:szCs w:val="24"/>
              </w:rPr>
            </w:pPr>
            <w:r w:rsidRPr="00784540">
              <w:rPr>
                <w:rFonts w:ascii="Book Antiqua" w:hAnsi="Book Antiqua"/>
                <w:color w:val="000000" w:themeColor="text1"/>
                <w:sz w:val="24"/>
                <w:szCs w:val="24"/>
              </w:rPr>
              <w:t>Not Stated</w:t>
            </w:r>
          </w:p>
        </w:tc>
      </w:tr>
      <w:tr w:rsidR="00784540" w:rsidRPr="00784540" w14:paraId="4BAE68F1" w14:textId="77777777" w:rsidTr="006439BE">
        <w:trPr>
          <w:trHeight w:val="536"/>
        </w:trPr>
        <w:tc>
          <w:tcPr>
            <w:tcW w:w="1705" w:type="dxa"/>
          </w:tcPr>
          <w:p w14:paraId="78DF2FD3" w14:textId="0A2A3890" w:rsidR="00674321" w:rsidRPr="00784540" w:rsidRDefault="00EB01F4" w:rsidP="001E5C74">
            <w:pPr>
              <w:pStyle w:val="BodyA"/>
              <w:spacing w:line="360" w:lineRule="auto"/>
              <w:jc w:val="both"/>
              <w:rPr>
                <w:rFonts w:ascii="Book Antiqua" w:hAnsi="Book Antiqua"/>
                <w:color w:val="000000" w:themeColor="text1"/>
                <w:sz w:val="24"/>
                <w:szCs w:val="24"/>
              </w:rPr>
            </w:pPr>
            <w:proofErr w:type="spellStart"/>
            <w:r w:rsidRPr="00784540">
              <w:rPr>
                <w:rFonts w:ascii="Book Antiqua" w:hAnsi="Book Antiqua"/>
                <w:color w:val="000000" w:themeColor="text1"/>
                <w:sz w:val="24"/>
                <w:szCs w:val="24"/>
              </w:rPr>
              <w:t>Jeong</w:t>
            </w:r>
            <w:proofErr w:type="spellEnd"/>
            <w:r w:rsidRPr="00784540">
              <w:rPr>
                <w:rFonts w:ascii="Book Antiqua" w:hAnsi="Book Antiqua"/>
                <w:color w:val="000000" w:themeColor="text1"/>
                <w:sz w:val="24"/>
                <w:szCs w:val="24"/>
              </w:rPr>
              <w:t xml:space="preserve"> </w:t>
            </w:r>
            <w:r w:rsidR="00A855C7" w:rsidRPr="00784540">
              <w:rPr>
                <w:rFonts w:ascii="Book Antiqua" w:hAnsi="Book Antiqua"/>
                <w:i/>
                <w:color w:val="000000" w:themeColor="text1"/>
                <w:sz w:val="24"/>
                <w:szCs w:val="24"/>
              </w:rPr>
              <w:t>et al</w:t>
            </w:r>
            <w:r w:rsidR="00A855C7" w:rsidRPr="00784540">
              <w:rPr>
                <w:rFonts w:ascii="Book Antiqua" w:eastAsiaTheme="minorEastAsia" w:hAnsi="Book Antiqua"/>
                <w:color w:val="000000" w:themeColor="text1"/>
                <w:sz w:val="24"/>
                <w:szCs w:val="24"/>
                <w:vertAlign w:val="superscript"/>
              </w:rPr>
              <w:t>[7]</w:t>
            </w:r>
          </w:p>
        </w:tc>
        <w:tc>
          <w:tcPr>
            <w:tcW w:w="1260" w:type="dxa"/>
          </w:tcPr>
          <w:p w14:paraId="253AA0EC" w14:textId="77777777" w:rsidR="00674321" w:rsidRPr="00784540" w:rsidRDefault="00EB01F4" w:rsidP="001E5C74">
            <w:pPr>
              <w:pStyle w:val="BodyA"/>
              <w:spacing w:line="360" w:lineRule="auto"/>
              <w:jc w:val="both"/>
              <w:rPr>
                <w:rFonts w:ascii="Book Antiqua" w:hAnsi="Book Antiqua"/>
                <w:color w:val="000000" w:themeColor="text1"/>
                <w:sz w:val="24"/>
                <w:szCs w:val="24"/>
              </w:rPr>
            </w:pPr>
            <w:r w:rsidRPr="00784540">
              <w:rPr>
                <w:rFonts w:ascii="Book Antiqua" w:hAnsi="Book Antiqua"/>
                <w:color w:val="000000" w:themeColor="text1"/>
                <w:sz w:val="24"/>
                <w:szCs w:val="24"/>
              </w:rPr>
              <w:t>1</w:t>
            </w:r>
          </w:p>
        </w:tc>
        <w:tc>
          <w:tcPr>
            <w:tcW w:w="1260" w:type="dxa"/>
          </w:tcPr>
          <w:p w14:paraId="553C4D88" w14:textId="77777777" w:rsidR="00674321" w:rsidRPr="00784540" w:rsidRDefault="00EB01F4" w:rsidP="001E5C74">
            <w:pPr>
              <w:pStyle w:val="BodyA"/>
              <w:spacing w:line="360" w:lineRule="auto"/>
              <w:jc w:val="both"/>
              <w:rPr>
                <w:rFonts w:ascii="Book Antiqua" w:hAnsi="Book Antiqua"/>
                <w:color w:val="000000" w:themeColor="text1"/>
                <w:sz w:val="24"/>
                <w:szCs w:val="24"/>
              </w:rPr>
            </w:pPr>
            <w:r w:rsidRPr="00784540">
              <w:rPr>
                <w:rFonts w:ascii="Book Antiqua" w:hAnsi="Book Antiqua"/>
                <w:color w:val="000000" w:themeColor="text1"/>
                <w:sz w:val="24"/>
                <w:szCs w:val="24"/>
              </w:rPr>
              <w:t>3A</w:t>
            </w:r>
          </w:p>
        </w:tc>
        <w:tc>
          <w:tcPr>
            <w:tcW w:w="4415" w:type="dxa"/>
          </w:tcPr>
          <w:p w14:paraId="05774568" w14:textId="77777777" w:rsidR="00674321" w:rsidRPr="00784540" w:rsidRDefault="00EB01F4" w:rsidP="001E5C74">
            <w:pPr>
              <w:pStyle w:val="BodyA"/>
              <w:spacing w:line="360" w:lineRule="auto"/>
              <w:jc w:val="both"/>
              <w:rPr>
                <w:rFonts w:ascii="Book Antiqua" w:hAnsi="Book Antiqua"/>
                <w:color w:val="000000" w:themeColor="text1"/>
                <w:sz w:val="24"/>
                <w:szCs w:val="24"/>
              </w:rPr>
            </w:pPr>
            <w:r w:rsidRPr="00784540">
              <w:rPr>
                <w:rFonts w:ascii="Book Antiqua" w:hAnsi="Book Antiqua"/>
                <w:color w:val="000000" w:themeColor="text1"/>
                <w:sz w:val="24"/>
                <w:szCs w:val="24"/>
              </w:rPr>
              <w:t>Reduction and revision of tibial stem component</w:t>
            </w:r>
          </w:p>
        </w:tc>
      </w:tr>
      <w:tr w:rsidR="00784540" w:rsidRPr="00784540" w14:paraId="6F7B9FA8" w14:textId="77777777" w:rsidTr="006439BE">
        <w:trPr>
          <w:trHeight w:val="536"/>
        </w:trPr>
        <w:tc>
          <w:tcPr>
            <w:tcW w:w="1705" w:type="dxa"/>
          </w:tcPr>
          <w:p w14:paraId="7CFCCE4C" w14:textId="49DD4629" w:rsidR="00674321" w:rsidRPr="00784540" w:rsidRDefault="00EB01F4" w:rsidP="001E5C74">
            <w:pPr>
              <w:pStyle w:val="BodyA"/>
              <w:spacing w:line="360" w:lineRule="auto"/>
              <w:jc w:val="both"/>
              <w:rPr>
                <w:rFonts w:ascii="Book Antiqua" w:hAnsi="Book Antiqua"/>
                <w:color w:val="000000" w:themeColor="text1"/>
                <w:sz w:val="24"/>
                <w:szCs w:val="24"/>
              </w:rPr>
            </w:pPr>
            <w:proofErr w:type="spellStart"/>
            <w:r w:rsidRPr="00784540">
              <w:rPr>
                <w:rFonts w:ascii="Book Antiqua" w:hAnsi="Book Antiqua"/>
                <w:color w:val="000000" w:themeColor="text1"/>
                <w:sz w:val="24"/>
                <w:szCs w:val="24"/>
              </w:rPr>
              <w:t>Beharrie</w:t>
            </w:r>
            <w:proofErr w:type="spellEnd"/>
            <w:r w:rsidRPr="00784540">
              <w:rPr>
                <w:rFonts w:ascii="Book Antiqua" w:hAnsi="Book Antiqua"/>
                <w:color w:val="000000" w:themeColor="text1"/>
                <w:sz w:val="24"/>
                <w:szCs w:val="24"/>
              </w:rPr>
              <w:t xml:space="preserve"> </w:t>
            </w:r>
            <w:r w:rsidR="00A855C7" w:rsidRPr="00784540">
              <w:rPr>
                <w:rFonts w:ascii="Book Antiqua" w:hAnsi="Book Antiqua"/>
                <w:i/>
                <w:color w:val="000000" w:themeColor="text1"/>
                <w:sz w:val="24"/>
                <w:szCs w:val="24"/>
              </w:rPr>
              <w:t>et al</w:t>
            </w:r>
            <w:r w:rsidR="00A855C7" w:rsidRPr="00784540">
              <w:rPr>
                <w:rFonts w:ascii="Book Antiqua" w:eastAsiaTheme="minorEastAsia" w:hAnsi="Book Antiqua"/>
                <w:color w:val="000000" w:themeColor="text1"/>
                <w:sz w:val="24"/>
                <w:szCs w:val="24"/>
                <w:vertAlign w:val="superscript"/>
              </w:rPr>
              <w:t>[8]</w:t>
            </w:r>
          </w:p>
        </w:tc>
        <w:tc>
          <w:tcPr>
            <w:tcW w:w="1260" w:type="dxa"/>
          </w:tcPr>
          <w:p w14:paraId="09833745" w14:textId="77777777" w:rsidR="00674321" w:rsidRPr="00784540" w:rsidRDefault="00EB01F4" w:rsidP="001E5C74">
            <w:pPr>
              <w:pStyle w:val="BodyA"/>
              <w:spacing w:line="360" w:lineRule="auto"/>
              <w:jc w:val="both"/>
              <w:rPr>
                <w:rFonts w:ascii="Book Antiqua" w:hAnsi="Book Antiqua"/>
                <w:color w:val="000000" w:themeColor="text1"/>
                <w:sz w:val="24"/>
                <w:szCs w:val="24"/>
              </w:rPr>
            </w:pPr>
            <w:r w:rsidRPr="00784540">
              <w:rPr>
                <w:rFonts w:ascii="Book Antiqua" w:hAnsi="Book Antiqua"/>
                <w:color w:val="000000" w:themeColor="text1"/>
                <w:sz w:val="24"/>
                <w:szCs w:val="24"/>
              </w:rPr>
              <w:t>1</w:t>
            </w:r>
          </w:p>
        </w:tc>
        <w:tc>
          <w:tcPr>
            <w:tcW w:w="1260" w:type="dxa"/>
          </w:tcPr>
          <w:p w14:paraId="09EBF6B6" w14:textId="77777777" w:rsidR="00674321" w:rsidRPr="00784540" w:rsidRDefault="00EB01F4" w:rsidP="001E5C74">
            <w:pPr>
              <w:pStyle w:val="BodyA"/>
              <w:spacing w:line="360" w:lineRule="auto"/>
              <w:jc w:val="both"/>
              <w:rPr>
                <w:rFonts w:ascii="Book Antiqua" w:hAnsi="Book Antiqua"/>
                <w:color w:val="000000" w:themeColor="text1"/>
                <w:sz w:val="24"/>
                <w:szCs w:val="24"/>
              </w:rPr>
            </w:pPr>
            <w:r w:rsidRPr="00784540">
              <w:rPr>
                <w:rFonts w:ascii="Book Antiqua" w:hAnsi="Book Antiqua"/>
                <w:color w:val="000000" w:themeColor="text1"/>
                <w:sz w:val="24"/>
                <w:szCs w:val="24"/>
              </w:rPr>
              <w:t>3B</w:t>
            </w:r>
          </w:p>
        </w:tc>
        <w:tc>
          <w:tcPr>
            <w:tcW w:w="4415" w:type="dxa"/>
          </w:tcPr>
          <w:p w14:paraId="3C6450C6" w14:textId="77777777" w:rsidR="00674321" w:rsidRPr="00784540" w:rsidRDefault="00EB01F4" w:rsidP="001E5C74">
            <w:pPr>
              <w:pStyle w:val="BodyA"/>
              <w:spacing w:line="360" w:lineRule="auto"/>
              <w:jc w:val="both"/>
              <w:rPr>
                <w:rFonts w:ascii="Book Antiqua" w:hAnsi="Book Antiqua"/>
                <w:color w:val="000000" w:themeColor="text1"/>
                <w:sz w:val="24"/>
                <w:szCs w:val="24"/>
              </w:rPr>
            </w:pPr>
            <w:r w:rsidRPr="00784540">
              <w:rPr>
                <w:rFonts w:ascii="Book Antiqua" w:hAnsi="Book Antiqua"/>
                <w:color w:val="000000" w:themeColor="text1"/>
                <w:sz w:val="24"/>
                <w:szCs w:val="24"/>
              </w:rPr>
              <w:t>Revision TKA with long stemmed tib</w:t>
            </w:r>
            <w:r w:rsidRPr="00784540">
              <w:rPr>
                <w:rFonts w:ascii="Book Antiqua" w:hAnsi="Book Antiqua"/>
                <w:color w:val="000000" w:themeColor="text1"/>
                <w:sz w:val="24"/>
                <w:szCs w:val="24"/>
              </w:rPr>
              <w:t>i</w:t>
            </w:r>
            <w:r w:rsidRPr="00784540">
              <w:rPr>
                <w:rFonts w:ascii="Book Antiqua" w:hAnsi="Book Antiqua"/>
                <w:color w:val="000000" w:themeColor="text1"/>
                <w:sz w:val="24"/>
                <w:szCs w:val="24"/>
              </w:rPr>
              <w:t>al component and bone grafting</w:t>
            </w:r>
          </w:p>
        </w:tc>
      </w:tr>
      <w:tr w:rsidR="00784540" w:rsidRPr="00784540" w14:paraId="6F41D27A" w14:textId="77777777" w:rsidTr="006439BE">
        <w:trPr>
          <w:trHeight w:val="812"/>
        </w:trPr>
        <w:tc>
          <w:tcPr>
            <w:tcW w:w="1705" w:type="dxa"/>
          </w:tcPr>
          <w:p w14:paraId="74A8E72A" w14:textId="75FC9A09" w:rsidR="00674321" w:rsidRPr="00784540" w:rsidRDefault="00EB01F4" w:rsidP="001E5C74">
            <w:pPr>
              <w:pStyle w:val="BodyA"/>
              <w:spacing w:line="360" w:lineRule="auto"/>
              <w:jc w:val="both"/>
              <w:rPr>
                <w:rFonts w:ascii="Book Antiqua" w:hAnsi="Book Antiqua"/>
                <w:color w:val="000000" w:themeColor="text1"/>
                <w:sz w:val="24"/>
                <w:szCs w:val="24"/>
              </w:rPr>
            </w:pPr>
            <w:proofErr w:type="spellStart"/>
            <w:r w:rsidRPr="00784540">
              <w:rPr>
                <w:rFonts w:ascii="Book Antiqua" w:hAnsi="Book Antiqua"/>
                <w:color w:val="000000" w:themeColor="text1"/>
                <w:sz w:val="24"/>
                <w:szCs w:val="24"/>
              </w:rPr>
              <w:t>Ruchholts</w:t>
            </w:r>
            <w:proofErr w:type="spellEnd"/>
            <w:r w:rsidRPr="00784540">
              <w:rPr>
                <w:rFonts w:ascii="Book Antiqua" w:hAnsi="Book Antiqua"/>
                <w:color w:val="000000" w:themeColor="text1"/>
                <w:sz w:val="24"/>
                <w:szCs w:val="24"/>
              </w:rPr>
              <w:t xml:space="preserve"> </w:t>
            </w:r>
            <w:r w:rsidR="00A855C7" w:rsidRPr="00784540">
              <w:rPr>
                <w:rFonts w:ascii="Book Antiqua" w:hAnsi="Book Antiqua"/>
                <w:i/>
                <w:color w:val="000000" w:themeColor="text1"/>
                <w:sz w:val="24"/>
                <w:szCs w:val="24"/>
              </w:rPr>
              <w:t>et al</w:t>
            </w:r>
            <w:r w:rsidR="00A855C7" w:rsidRPr="00784540">
              <w:rPr>
                <w:rFonts w:ascii="Book Antiqua" w:eastAsiaTheme="minorEastAsia" w:hAnsi="Book Antiqua"/>
                <w:color w:val="000000" w:themeColor="text1"/>
                <w:sz w:val="24"/>
                <w:szCs w:val="24"/>
                <w:vertAlign w:val="superscript"/>
              </w:rPr>
              <w:t>[9]</w:t>
            </w:r>
          </w:p>
        </w:tc>
        <w:tc>
          <w:tcPr>
            <w:tcW w:w="1260" w:type="dxa"/>
          </w:tcPr>
          <w:p w14:paraId="0EB92F45" w14:textId="77777777" w:rsidR="00674321" w:rsidRPr="00784540" w:rsidRDefault="00EB01F4" w:rsidP="001E5C74">
            <w:pPr>
              <w:pStyle w:val="BodyA"/>
              <w:spacing w:line="360" w:lineRule="auto"/>
              <w:jc w:val="both"/>
              <w:rPr>
                <w:rFonts w:ascii="Book Antiqua" w:hAnsi="Book Antiqua"/>
                <w:color w:val="000000" w:themeColor="text1"/>
                <w:sz w:val="24"/>
                <w:szCs w:val="24"/>
              </w:rPr>
            </w:pPr>
            <w:r w:rsidRPr="00784540">
              <w:rPr>
                <w:rFonts w:ascii="Book Antiqua" w:hAnsi="Book Antiqua"/>
                <w:color w:val="000000" w:themeColor="text1"/>
                <w:sz w:val="24"/>
                <w:szCs w:val="24"/>
              </w:rPr>
              <w:t>NA</w:t>
            </w:r>
          </w:p>
        </w:tc>
        <w:tc>
          <w:tcPr>
            <w:tcW w:w="1260" w:type="dxa"/>
          </w:tcPr>
          <w:p w14:paraId="71572B07" w14:textId="77777777" w:rsidR="00674321" w:rsidRPr="00784540" w:rsidRDefault="00EB01F4" w:rsidP="001E5C74">
            <w:pPr>
              <w:pStyle w:val="BodyA"/>
              <w:spacing w:line="360" w:lineRule="auto"/>
              <w:jc w:val="both"/>
              <w:rPr>
                <w:rFonts w:ascii="Book Antiqua" w:hAnsi="Book Antiqua"/>
                <w:color w:val="000000" w:themeColor="text1"/>
                <w:sz w:val="24"/>
                <w:szCs w:val="24"/>
              </w:rPr>
            </w:pPr>
            <w:r w:rsidRPr="00784540">
              <w:rPr>
                <w:rFonts w:ascii="Book Antiqua" w:hAnsi="Book Antiqua"/>
                <w:color w:val="000000" w:themeColor="text1"/>
                <w:sz w:val="24"/>
                <w:szCs w:val="24"/>
              </w:rPr>
              <w:t>NA</w:t>
            </w:r>
          </w:p>
        </w:tc>
        <w:tc>
          <w:tcPr>
            <w:tcW w:w="4415" w:type="dxa"/>
          </w:tcPr>
          <w:p w14:paraId="381A97E4" w14:textId="77777777" w:rsidR="00674321" w:rsidRPr="00784540" w:rsidRDefault="00EB01F4" w:rsidP="001E5C74">
            <w:pPr>
              <w:pStyle w:val="BodyA"/>
              <w:spacing w:line="360" w:lineRule="auto"/>
              <w:jc w:val="both"/>
              <w:rPr>
                <w:rFonts w:ascii="Book Antiqua" w:hAnsi="Book Antiqua"/>
                <w:color w:val="000000" w:themeColor="text1"/>
                <w:sz w:val="24"/>
                <w:szCs w:val="24"/>
              </w:rPr>
            </w:pPr>
            <w:r w:rsidRPr="00784540">
              <w:rPr>
                <w:rFonts w:ascii="Book Antiqua" w:hAnsi="Book Antiqua"/>
                <w:color w:val="000000" w:themeColor="text1"/>
                <w:sz w:val="24"/>
                <w:szCs w:val="24"/>
              </w:rPr>
              <w:t>No patients, only offered treatment methods for various fracture classific</w:t>
            </w:r>
            <w:r w:rsidRPr="00784540">
              <w:rPr>
                <w:rFonts w:ascii="Book Antiqua" w:hAnsi="Book Antiqua"/>
                <w:color w:val="000000" w:themeColor="text1"/>
                <w:sz w:val="24"/>
                <w:szCs w:val="24"/>
              </w:rPr>
              <w:t>a</w:t>
            </w:r>
            <w:r w:rsidRPr="00784540">
              <w:rPr>
                <w:rFonts w:ascii="Book Antiqua" w:hAnsi="Book Antiqua"/>
                <w:color w:val="000000" w:themeColor="text1"/>
                <w:sz w:val="24"/>
                <w:szCs w:val="24"/>
              </w:rPr>
              <w:t>tions</w:t>
            </w:r>
          </w:p>
        </w:tc>
      </w:tr>
      <w:tr w:rsidR="00784540" w:rsidRPr="00784540" w14:paraId="6F1E3B2F" w14:textId="77777777" w:rsidTr="006439BE">
        <w:trPr>
          <w:trHeight w:val="536"/>
        </w:trPr>
        <w:tc>
          <w:tcPr>
            <w:tcW w:w="1705" w:type="dxa"/>
          </w:tcPr>
          <w:p w14:paraId="4B348B8E" w14:textId="1B50E3BD" w:rsidR="00674321" w:rsidRPr="00784540" w:rsidRDefault="00EB01F4" w:rsidP="001E5C74">
            <w:pPr>
              <w:pStyle w:val="BodyA"/>
              <w:spacing w:line="360" w:lineRule="auto"/>
              <w:jc w:val="both"/>
              <w:rPr>
                <w:rFonts w:ascii="Book Antiqua" w:hAnsi="Book Antiqua"/>
                <w:color w:val="000000" w:themeColor="text1"/>
                <w:sz w:val="24"/>
                <w:szCs w:val="24"/>
              </w:rPr>
            </w:pPr>
            <w:r w:rsidRPr="00784540">
              <w:rPr>
                <w:rFonts w:ascii="Book Antiqua" w:hAnsi="Book Antiqua"/>
                <w:color w:val="000000" w:themeColor="text1"/>
                <w:sz w:val="24"/>
                <w:szCs w:val="24"/>
              </w:rPr>
              <w:t xml:space="preserve">Felix </w:t>
            </w:r>
            <w:r w:rsidR="00A855C7" w:rsidRPr="00784540">
              <w:rPr>
                <w:rFonts w:ascii="Book Antiqua" w:hAnsi="Book Antiqua"/>
                <w:i/>
                <w:color w:val="000000" w:themeColor="text1"/>
                <w:sz w:val="24"/>
                <w:szCs w:val="24"/>
              </w:rPr>
              <w:t>et al</w:t>
            </w:r>
            <w:r w:rsidR="00A855C7" w:rsidRPr="00784540">
              <w:rPr>
                <w:rFonts w:ascii="Book Antiqua" w:eastAsiaTheme="minorEastAsia" w:hAnsi="Book Antiqua"/>
                <w:color w:val="000000" w:themeColor="text1"/>
                <w:sz w:val="24"/>
                <w:szCs w:val="24"/>
                <w:vertAlign w:val="superscript"/>
              </w:rPr>
              <w:t>[10]</w:t>
            </w:r>
          </w:p>
        </w:tc>
        <w:tc>
          <w:tcPr>
            <w:tcW w:w="1260" w:type="dxa"/>
          </w:tcPr>
          <w:p w14:paraId="39DA9C88" w14:textId="77777777" w:rsidR="00674321" w:rsidRPr="00784540" w:rsidRDefault="00EB01F4" w:rsidP="001E5C74">
            <w:pPr>
              <w:pStyle w:val="BodyA"/>
              <w:spacing w:line="360" w:lineRule="auto"/>
              <w:jc w:val="both"/>
              <w:rPr>
                <w:rFonts w:ascii="Book Antiqua" w:hAnsi="Book Antiqua"/>
                <w:color w:val="000000" w:themeColor="text1"/>
                <w:sz w:val="24"/>
                <w:szCs w:val="24"/>
              </w:rPr>
            </w:pPr>
            <w:r w:rsidRPr="00784540">
              <w:rPr>
                <w:rFonts w:ascii="Book Antiqua" w:hAnsi="Book Antiqua"/>
                <w:color w:val="000000" w:themeColor="text1"/>
                <w:sz w:val="24"/>
                <w:szCs w:val="24"/>
              </w:rPr>
              <w:t>102</w:t>
            </w:r>
          </w:p>
        </w:tc>
        <w:tc>
          <w:tcPr>
            <w:tcW w:w="1260" w:type="dxa"/>
          </w:tcPr>
          <w:p w14:paraId="12B3CDFF" w14:textId="77777777" w:rsidR="00674321" w:rsidRPr="00784540" w:rsidRDefault="00EB01F4" w:rsidP="001E5C74">
            <w:pPr>
              <w:pStyle w:val="BodyA"/>
              <w:spacing w:line="360" w:lineRule="auto"/>
              <w:jc w:val="both"/>
              <w:rPr>
                <w:rFonts w:ascii="Book Antiqua" w:hAnsi="Book Antiqua"/>
                <w:color w:val="000000" w:themeColor="text1"/>
                <w:sz w:val="24"/>
                <w:szCs w:val="24"/>
              </w:rPr>
            </w:pPr>
            <w:r w:rsidRPr="00784540">
              <w:rPr>
                <w:rFonts w:ascii="Book Antiqua" w:hAnsi="Book Antiqua"/>
                <w:color w:val="000000" w:themeColor="text1"/>
                <w:sz w:val="24"/>
                <w:szCs w:val="24"/>
              </w:rPr>
              <w:t>All types</w:t>
            </w:r>
          </w:p>
        </w:tc>
        <w:tc>
          <w:tcPr>
            <w:tcW w:w="4415" w:type="dxa"/>
          </w:tcPr>
          <w:p w14:paraId="16F27925" w14:textId="77777777" w:rsidR="00674321" w:rsidRPr="00784540" w:rsidRDefault="00EB01F4" w:rsidP="001E5C74">
            <w:pPr>
              <w:pStyle w:val="BodyA"/>
              <w:spacing w:line="360" w:lineRule="auto"/>
              <w:jc w:val="both"/>
              <w:rPr>
                <w:rFonts w:ascii="Book Antiqua" w:hAnsi="Book Antiqua"/>
                <w:color w:val="000000" w:themeColor="text1"/>
                <w:sz w:val="24"/>
                <w:szCs w:val="24"/>
              </w:rPr>
            </w:pPr>
            <w:r w:rsidRPr="00784540">
              <w:rPr>
                <w:rFonts w:ascii="Book Antiqua" w:hAnsi="Book Antiqua"/>
                <w:color w:val="000000" w:themeColor="text1"/>
                <w:sz w:val="24"/>
                <w:szCs w:val="24"/>
              </w:rPr>
              <w:t>Many different methods were used depending on the fracture type</w:t>
            </w:r>
          </w:p>
        </w:tc>
      </w:tr>
      <w:tr w:rsidR="00784540" w:rsidRPr="00784540" w14:paraId="3F818D74" w14:textId="77777777" w:rsidTr="006439BE">
        <w:trPr>
          <w:trHeight w:val="536"/>
        </w:trPr>
        <w:tc>
          <w:tcPr>
            <w:tcW w:w="1705" w:type="dxa"/>
          </w:tcPr>
          <w:p w14:paraId="75D1637F" w14:textId="3E8AB5A8" w:rsidR="00674321" w:rsidRPr="00784540" w:rsidRDefault="00EB01F4" w:rsidP="001E5C74">
            <w:pPr>
              <w:pStyle w:val="BodyA"/>
              <w:spacing w:line="360" w:lineRule="auto"/>
              <w:jc w:val="both"/>
              <w:rPr>
                <w:rFonts w:ascii="Book Antiqua" w:hAnsi="Book Antiqua"/>
                <w:color w:val="000000" w:themeColor="text1"/>
                <w:sz w:val="24"/>
                <w:szCs w:val="24"/>
              </w:rPr>
            </w:pPr>
            <w:r w:rsidRPr="00784540">
              <w:rPr>
                <w:rFonts w:ascii="Book Antiqua" w:hAnsi="Book Antiqua"/>
                <w:color w:val="000000" w:themeColor="text1"/>
                <w:sz w:val="24"/>
                <w:szCs w:val="24"/>
              </w:rPr>
              <w:t xml:space="preserve">Watanabe </w:t>
            </w:r>
            <w:r w:rsidR="00A855C7" w:rsidRPr="00784540">
              <w:rPr>
                <w:rFonts w:ascii="Book Antiqua" w:hAnsi="Book Antiqua"/>
                <w:i/>
                <w:color w:val="000000" w:themeColor="text1"/>
                <w:sz w:val="24"/>
                <w:szCs w:val="24"/>
              </w:rPr>
              <w:t>et al</w:t>
            </w:r>
            <w:r w:rsidR="00A855C7" w:rsidRPr="00784540">
              <w:rPr>
                <w:rFonts w:ascii="Book Antiqua" w:eastAsiaTheme="minorEastAsia" w:hAnsi="Book Antiqua"/>
                <w:color w:val="000000" w:themeColor="text1"/>
                <w:sz w:val="24"/>
                <w:szCs w:val="24"/>
                <w:vertAlign w:val="superscript"/>
              </w:rPr>
              <w:t>[11]</w:t>
            </w:r>
          </w:p>
        </w:tc>
        <w:tc>
          <w:tcPr>
            <w:tcW w:w="1260" w:type="dxa"/>
          </w:tcPr>
          <w:p w14:paraId="7CE2EEDA" w14:textId="77777777" w:rsidR="00674321" w:rsidRPr="00784540" w:rsidRDefault="00EB01F4" w:rsidP="001E5C74">
            <w:pPr>
              <w:pStyle w:val="BodyA"/>
              <w:spacing w:line="360" w:lineRule="auto"/>
              <w:jc w:val="both"/>
              <w:rPr>
                <w:rFonts w:ascii="Book Antiqua" w:hAnsi="Book Antiqua"/>
                <w:color w:val="000000" w:themeColor="text1"/>
                <w:sz w:val="24"/>
                <w:szCs w:val="24"/>
              </w:rPr>
            </w:pPr>
            <w:r w:rsidRPr="00784540">
              <w:rPr>
                <w:rFonts w:ascii="Book Antiqua" w:hAnsi="Book Antiqua"/>
                <w:color w:val="000000" w:themeColor="text1"/>
                <w:sz w:val="24"/>
                <w:szCs w:val="24"/>
              </w:rPr>
              <w:t>1</w:t>
            </w:r>
          </w:p>
        </w:tc>
        <w:tc>
          <w:tcPr>
            <w:tcW w:w="1260" w:type="dxa"/>
          </w:tcPr>
          <w:p w14:paraId="28F21ACE" w14:textId="77777777" w:rsidR="00674321" w:rsidRPr="00784540" w:rsidRDefault="00EB01F4" w:rsidP="001E5C74">
            <w:pPr>
              <w:pStyle w:val="BodyA"/>
              <w:spacing w:line="360" w:lineRule="auto"/>
              <w:jc w:val="both"/>
              <w:rPr>
                <w:rFonts w:ascii="Book Antiqua" w:hAnsi="Book Antiqua"/>
                <w:color w:val="000000" w:themeColor="text1"/>
                <w:sz w:val="24"/>
                <w:szCs w:val="24"/>
              </w:rPr>
            </w:pPr>
            <w:r w:rsidRPr="00784540">
              <w:rPr>
                <w:rFonts w:ascii="Book Antiqua" w:hAnsi="Book Antiqua"/>
                <w:color w:val="000000" w:themeColor="text1"/>
                <w:sz w:val="24"/>
                <w:szCs w:val="24"/>
              </w:rPr>
              <w:t>Not sta</w:t>
            </w:r>
            <w:r w:rsidRPr="00784540">
              <w:rPr>
                <w:rFonts w:ascii="Book Antiqua" w:hAnsi="Book Antiqua"/>
                <w:color w:val="000000" w:themeColor="text1"/>
                <w:sz w:val="24"/>
                <w:szCs w:val="24"/>
              </w:rPr>
              <w:t>t</w:t>
            </w:r>
            <w:r w:rsidRPr="00784540">
              <w:rPr>
                <w:rFonts w:ascii="Book Antiqua" w:hAnsi="Book Antiqua"/>
                <w:color w:val="000000" w:themeColor="text1"/>
                <w:sz w:val="24"/>
                <w:szCs w:val="24"/>
              </w:rPr>
              <w:t>ed</w:t>
            </w:r>
          </w:p>
        </w:tc>
        <w:tc>
          <w:tcPr>
            <w:tcW w:w="4415" w:type="dxa"/>
          </w:tcPr>
          <w:p w14:paraId="6AFB232E" w14:textId="77777777" w:rsidR="00674321" w:rsidRPr="00784540" w:rsidRDefault="00EB01F4" w:rsidP="001E5C74">
            <w:pPr>
              <w:pStyle w:val="BodyA"/>
              <w:spacing w:line="360" w:lineRule="auto"/>
              <w:jc w:val="both"/>
              <w:rPr>
                <w:rFonts w:ascii="Book Antiqua" w:hAnsi="Book Antiqua"/>
                <w:color w:val="000000" w:themeColor="text1"/>
                <w:sz w:val="24"/>
                <w:szCs w:val="24"/>
              </w:rPr>
            </w:pPr>
            <w:r w:rsidRPr="00784540">
              <w:rPr>
                <w:rFonts w:ascii="Book Antiqua" w:hAnsi="Book Antiqua"/>
                <w:color w:val="000000" w:themeColor="text1"/>
                <w:sz w:val="24"/>
                <w:szCs w:val="24"/>
              </w:rPr>
              <w:t>Revision TKA with long stemmed tib</w:t>
            </w:r>
            <w:r w:rsidRPr="00784540">
              <w:rPr>
                <w:rFonts w:ascii="Book Antiqua" w:hAnsi="Book Antiqua"/>
                <w:color w:val="000000" w:themeColor="text1"/>
                <w:sz w:val="24"/>
                <w:szCs w:val="24"/>
              </w:rPr>
              <w:t>i</w:t>
            </w:r>
            <w:r w:rsidRPr="00784540">
              <w:rPr>
                <w:rFonts w:ascii="Book Antiqua" w:hAnsi="Book Antiqua"/>
                <w:color w:val="000000" w:themeColor="text1"/>
                <w:sz w:val="24"/>
                <w:szCs w:val="24"/>
              </w:rPr>
              <w:t>al component</w:t>
            </w:r>
          </w:p>
        </w:tc>
      </w:tr>
      <w:tr w:rsidR="00784540" w:rsidRPr="00784540" w14:paraId="320E626F" w14:textId="77777777" w:rsidTr="006439BE">
        <w:trPr>
          <w:trHeight w:val="536"/>
        </w:trPr>
        <w:tc>
          <w:tcPr>
            <w:tcW w:w="1705" w:type="dxa"/>
          </w:tcPr>
          <w:p w14:paraId="681C6ACA" w14:textId="01A07B80" w:rsidR="00674321" w:rsidRPr="00784540" w:rsidRDefault="00EB01F4" w:rsidP="001E5C74">
            <w:pPr>
              <w:pStyle w:val="BodyA"/>
              <w:spacing w:line="360" w:lineRule="auto"/>
              <w:jc w:val="both"/>
              <w:rPr>
                <w:rFonts w:ascii="Book Antiqua" w:hAnsi="Book Antiqua"/>
                <w:color w:val="000000" w:themeColor="text1"/>
                <w:sz w:val="24"/>
                <w:szCs w:val="24"/>
              </w:rPr>
            </w:pPr>
            <w:proofErr w:type="spellStart"/>
            <w:r w:rsidRPr="00784540">
              <w:rPr>
                <w:rFonts w:ascii="Book Antiqua" w:hAnsi="Book Antiqua"/>
                <w:color w:val="000000" w:themeColor="text1"/>
                <w:sz w:val="24"/>
                <w:szCs w:val="24"/>
              </w:rPr>
              <w:t>Corderio</w:t>
            </w:r>
            <w:proofErr w:type="spellEnd"/>
            <w:r w:rsidRPr="00784540">
              <w:rPr>
                <w:rFonts w:ascii="Book Antiqua" w:hAnsi="Book Antiqua"/>
                <w:color w:val="000000" w:themeColor="text1"/>
                <w:sz w:val="24"/>
                <w:szCs w:val="24"/>
              </w:rPr>
              <w:t xml:space="preserve"> </w:t>
            </w:r>
            <w:r w:rsidR="00A855C7" w:rsidRPr="00784540">
              <w:rPr>
                <w:rFonts w:ascii="Book Antiqua" w:hAnsi="Book Antiqua"/>
                <w:i/>
                <w:color w:val="000000" w:themeColor="text1"/>
                <w:sz w:val="24"/>
                <w:szCs w:val="24"/>
              </w:rPr>
              <w:t>et al</w:t>
            </w:r>
            <w:r w:rsidR="00A855C7" w:rsidRPr="00784540">
              <w:rPr>
                <w:rFonts w:ascii="Book Antiqua" w:eastAsiaTheme="minorEastAsia" w:hAnsi="Book Antiqua"/>
                <w:color w:val="000000" w:themeColor="text1"/>
                <w:sz w:val="24"/>
                <w:szCs w:val="24"/>
                <w:vertAlign w:val="superscript"/>
              </w:rPr>
              <w:t>[12]</w:t>
            </w:r>
          </w:p>
        </w:tc>
        <w:tc>
          <w:tcPr>
            <w:tcW w:w="1260" w:type="dxa"/>
          </w:tcPr>
          <w:p w14:paraId="2539A472" w14:textId="77777777" w:rsidR="00674321" w:rsidRPr="00784540" w:rsidRDefault="00EB01F4" w:rsidP="001E5C74">
            <w:pPr>
              <w:pStyle w:val="BodyA"/>
              <w:spacing w:line="360" w:lineRule="auto"/>
              <w:jc w:val="both"/>
              <w:rPr>
                <w:rFonts w:ascii="Book Antiqua" w:hAnsi="Book Antiqua"/>
                <w:color w:val="000000" w:themeColor="text1"/>
                <w:sz w:val="24"/>
                <w:szCs w:val="24"/>
              </w:rPr>
            </w:pPr>
            <w:r w:rsidRPr="00784540">
              <w:rPr>
                <w:rFonts w:ascii="Book Antiqua" w:hAnsi="Book Antiqua"/>
                <w:color w:val="000000" w:themeColor="text1"/>
                <w:sz w:val="24"/>
                <w:szCs w:val="24"/>
              </w:rPr>
              <w:t>1</w:t>
            </w:r>
          </w:p>
        </w:tc>
        <w:tc>
          <w:tcPr>
            <w:tcW w:w="1260" w:type="dxa"/>
          </w:tcPr>
          <w:p w14:paraId="2F6673D2" w14:textId="77777777" w:rsidR="00674321" w:rsidRPr="00784540" w:rsidRDefault="00EB01F4" w:rsidP="001E5C74">
            <w:pPr>
              <w:pStyle w:val="BodyA"/>
              <w:spacing w:line="360" w:lineRule="auto"/>
              <w:jc w:val="both"/>
              <w:rPr>
                <w:rFonts w:ascii="Book Antiqua" w:hAnsi="Book Antiqua"/>
                <w:color w:val="000000" w:themeColor="text1"/>
                <w:sz w:val="24"/>
                <w:szCs w:val="24"/>
              </w:rPr>
            </w:pPr>
            <w:r w:rsidRPr="00784540">
              <w:rPr>
                <w:rFonts w:ascii="Book Antiqua" w:hAnsi="Book Antiqua"/>
                <w:color w:val="000000" w:themeColor="text1"/>
                <w:sz w:val="24"/>
                <w:szCs w:val="24"/>
              </w:rPr>
              <w:t>Not Sta</w:t>
            </w:r>
            <w:r w:rsidRPr="00784540">
              <w:rPr>
                <w:rFonts w:ascii="Book Antiqua" w:hAnsi="Book Antiqua"/>
                <w:color w:val="000000" w:themeColor="text1"/>
                <w:sz w:val="24"/>
                <w:szCs w:val="24"/>
              </w:rPr>
              <w:t>t</w:t>
            </w:r>
            <w:r w:rsidRPr="00784540">
              <w:rPr>
                <w:rFonts w:ascii="Book Antiqua" w:hAnsi="Book Antiqua"/>
                <w:color w:val="000000" w:themeColor="text1"/>
                <w:sz w:val="24"/>
                <w:szCs w:val="24"/>
              </w:rPr>
              <w:t>ed</w:t>
            </w:r>
          </w:p>
        </w:tc>
        <w:tc>
          <w:tcPr>
            <w:tcW w:w="4415" w:type="dxa"/>
          </w:tcPr>
          <w:p w14:paraId="087600EE" w14:textId="77777777" w:rsidR="00674321" w:rsidRPr="00784540" w:rsidRDefault="00EB01F4" w:rsidP="001E5C74">
            <w:pPr>
              <w:pStyle w:val="BodyA"/>
              <w:spacing w:line="360" w:lineRule="auto"/>
              <w:jc w:val="both"/>
              <w:rPr>
                <w:rFonts w:ascii="Book Antiqua" w:hAnsi="Book Antiqua"/>
                <w:color w:val="000000" w:themeColor="text1"/>
                <w:sz w:val="24"/>
                <w:szCs w:val="24"/>
              </w:rPr>
            </w:pPr>
            <w:r w:rsidRPr="00784540">
              <w:rPr>
                <w:rFonts w:ascii="Book Antiqua" w:hAnsi="Book Antiqua"/>
                <w:color w:val="000000" w:themeColor="text1"/>
                <w:sz w:val="24"/>
                <w:szCs w:val="24"/>
              </w:rPr>
              <w:t>Revision TKA</w:t>
            </w:r>
          </w:p>
        </w:tc>
      </w:tr>
      <w:tr w:rsidR="00784540" w:rsidRPr="00784540" w14:paraId="71034477" w14:textId="77777777" w:rsidTr="006439BE">
        <w:trPr>
          <w:trHeight w:val="536"/>
        </w:trPr>
        <w:tc>
          <w:tcPr>
            <w:tcW w:w="1705" w:type="dxa"/>
          </w:tcPr>
          <w:p w14:paraId="6CE30A19" w14:textId="1C407153" w:rsidR="00674321" w:rsidRPr="00784540" w:rsidRDefault="00EB01F4" w:rsidP="001E5C74">
            <w:pPr>
              <w:pStyle w:val="BodyA"/>
              <w:spacing w:line="360" w:lineRule="auto"/>
              <w:jc w:val="both"/>
              <w:rPr>
                <w:rFonts w:ascii="Book Antiqua" w:hAnsi="Book Antiqua"/>
                <w:color w:val="000000" w:themeColor="text1"/>
                <w:sz w:val="24"/>
                <w:szCs w:val="24"/>
              </w:rPr>
            </w:pPr>
            <w:proofErr w:type="spellStart"/>
            <w:r w:rsidRPr="00784540">
              <w:rPr>
                <w:rFonts w:ascii="Book Antiqua" w:hAnsi="Book Antiqua"/>
                <w:color w:val="000000" w:themeColor="text1"/>
                <w:sz w:val="24"/>
                <w:szCs w:val="24"/>
              </w:rPr>
              <w:t>Fonsecas</w:t>
            </w:r>
            <w:proofErr w:type="spellEnd"/>
            <w:r w:rsidRPr="00784540">
              <w:rPr>
                <w:rFonts w:ascii="Book Antiqua" w:hAnsi="Book Antiqua"/>
                <w:color w:val="000000" w:themeColor="text1"/>
                <w:sz w:val="24"/>
                <w:szCs w:val="24"/>
              </w:rPr>
              <w:t xml:space="preserve"> </w:t>
            </w:r>
            <w:r w:rsidR="00A855C7" w:rsidRPr="00784540">
              <w:rPr>
                <w:rFonts w:ascii="Book Antiqua" w:hAnsi="Book Antiqua"/>
                <w:i/>
                <w:color w:val="000000" w:themeColor="text1"/>
                <w:sz w:val="24"/>
                <w:szCs w:val="24"/>
              </w:rPr>
              <w:t>et al</w:t>
            </w:r>
            <w:r w:rsidR="00A855C7" w:rsidRPr="00784540">
              <w:rPr>
                <w:rFonts w:ascii="Book Antiqua" w:eastAsiaTheme="minorEastAsia" w:hAnsi="Book Antiqua"/>
                <w:color w:val="000000" w:themeColor="text1"/>
                <w:sz w:val="24"/>
                <w:szCs w:val="24"/>
                <w:vertAlign w:val="superscript"/>
              </w:rPr>
              <w:t>[13]</w:t>
            </w:r>
          </w:p>
        </w:tc>
        <w:tc>
          <w:tcPr>
            <w:tcW w:w="1260" w:type="dxa"/>
          </w:tcPr>
          <w:p w14:paraId="5D074FC0" w14:textId="77777777" w:rsidR="00674321" w:rsidRPr="00784540" w:rsidRDefault="00EB01F4" w:rsidP="001E5C74">
            <w:pPr>
              <w:pStyle w:val="BodyA"/>
              <w:spacing w:line="360" w:lineRule="auto"/>
              <w:jc w:val="both"/>
              <w:rPr>
                <w:rFonts w:ascii="Book Antiqua" w:hAnsi="Book Antiqua"/>
                <w:color w:val="000000" w:themeColor="text1"/>
                <w:sz w:val="24"/>
                <w:szCs w:val="24"/>
              </w:rPr>
            </w:pPr>
            <w:r w:rsidRPr="00784540">
              <w:rPr>
                <w:rFonts w:ascii="Book Antiqua" w:hAnsi="Book Antiqua"/>
                <w:color w:val="000000" w:themeColor="text1"/>
                <w:sz w:val="24"/>
                <w:szCs w:val="24"/>
              </w:rPr>
              <w:t>1</w:t>
            </w:r>
          </w:p>
        </w:tc>
        <w:tc>
          <w:tcPr>
            <w:tcW w:w="1260" w:type="dxa"/>
          </w:tcPr>
          <w:p w14:paraId="7C8B5D86" w14:textId="77777777" w:rsidR="00674321" w:rsidRPr="00784540" w:rsidRDefault="00EB01F4" w:rsidP="001E5C74">
            <w:pPr>
              <w:pStyle w:val="BodyA"/>
              <w:spacing w:line="360" w:lineRule="auto"/>
              <w:jc w:val="both"/>
              <w:rPr>
                <w:rFonts w:ascii="Book Antiqua" w:hAnsi="Book Antiqua"/>
                <w:color w:val="000000" w:themeColor="text1"/>
                <w:sz w:val="24"/>
                <w:szCs w:val="24"/>
              </w:rPr>
            </w:pPr>
            <w:r w:rsidRPr="00784540">
              <w:rPr>
                <w:rFonts w:ascii="Book Antiqua" w:hAnsi="Book Antiqua"/>
                <w:color w:val="000000" w:themeColor="text1"/>
                <w:sz w:val="24"/>
                <w:szCs w:val="24"/>
              </w:rPr>
              <w:t>1B</w:t>
            </w:r>
          </w:p>
        </w:tc>
        <w:tc>
          <w:tcPr>
            <w:tcW w:w="4415" w:type="dxa"/>
          </w:tcPr>
          <w:p w14:paraId="098FE9A6" w14:textId="77777777" w:rsidR="00674321" w:rsidRPr="00784540" w:rsidRDefault="00EB01F4" w:rsidP="001E5C74">
            <w:pPr>
              <w:pStyle w:val="BodyA"/>
              <w:spacing w:line="360" w:lineRule="auto"/>
              <w:jc w:val="both"/>
              <w:rPr>
                <w:rFonts w:ascii="Book Antiqua" w:hAnsi="Book Antiqua"/>
                <w:color w:val="000000" w:themeColor="text1"/>
                <w:sz w:val="24"/>
                <w:szCs w:val="24"/>
              </w:rPr>
            </w:pPr>
            <w:r w:rsidRPr="00784540">
              <w:rPr>
                <w:rFonts w:ascii="Book Antiqua" w:hAnsi="Book Antiqua"/>
                <w:color w:val="000000" w:themeColor="text1"/>
                <w:sz w:val="24"/>
                <w:szCs w:val="24"/>
              </w:rPr>
              <w:t>Revision TKA</w:t>
            </w:r>
          </w:p>
        </w:tc>
      </w:tr>
      <w:tr w:rsidR="00784540" w:rsidRPr="00784540" w14:paraId="5FE3CBF8" w14:textId="77777777" w:rsidTr="006439BE">
        <w:trPr>
          <w:trHeight w:val="536"/>
        </w:trPr>
        <w:tc>
          <w:tcPr>
            <w:tcW w:w="1705" w:type="dxa"/>
          </w:tcPr>
          <w:p w14:paraId="25668E28" w14:textId="2F6F10B3" w:rsidR="00674321" w:rsidRPr="00784540" w:rsidRDefault="00EB01F4" w:rsidP="001E5C74">
            <w:pPr>
              <w:pStyle w:val="BodyA"/>
              <w:spacing w:line="360" w:lineRule="auto"/>
              <w:jc w:val="both"/>
              <w:rPr>
                <w:rFonts w:ascii="Book Antiqua" w:hAnsi="Book Antiqua"/>
                <w:color w:val="000000" w:themeColor="text1"/>
                <w:sz w:val="24"/>
                <w:szCs w:val="24"/>
              </w:rPr>
            </w:pPr>
            <w:proofErr w:type="spellStart"/>
            <w:r w:rsidRPr="00784540">
              <w:rPr>
                <w:rFonts w:ascii="Book Antiqua" w:hAnsi="Book Antiqua"/>
                <w:color w:val="000000" w:themeColor="text1"/>
                <w:sz w:val="24"/>
                <w:szCs w:val="24"/>
              </w:rPr>
              <w:t>Tabutin</w:t>
            </w:r>
            <w:proofErr w:type="spellEnd"/>
            <w:r w:rsidRPr="00784540">
              <w:rPr>
                <w:rFonts w:ascii="Book Antiqua" w:hAnsi="Book Antiqua"/>
                <w:color w:val="000000" w:themeColor="text1"/>
                <w:sz w:val="24"/>
                <w:szCs w:val="24"/>
              </w:rPr>
              <w:t xml:space="preserve"> </w:t>
            </w:r>
            <w:r w:rsidR="00A855C7" w:rsidRPr="00784540">
              <w:rPr>
                <w:rFonts w:ascii="Book Antiqua" w:hAnsi="Book Antiqua"/>
                <w:i/>
                <w:color w:val="000000" w:themeColor="text1"/>
                <w:sz w:val="24"/>
                <w:szCs w:val="24"/>
              </w:rPr>
              <w:t xml:space="preserve">et </w:t>
            </w:r>
            <w:r w:rsidR="00A855C7" w:rsidRPr="00784540">
              <w:rPr>
                <w:rFonts w:ascii="Book Antiqua" w:hAnsi="Book Antiqua"/>
                <w:i/>
                <w:color w:val="000000" w:themeColor="text1"/>
                <w:sz w:val="24"/>
                <w:szCs w:val="24"/>
              </w:rPr>
              <w:lastRenderedPageBreak/>
              <w:t>al</w:t>
            </w:r>
            <w:r w:rsidR="00A855C7" w:rsidRPr="00784540">
              <w:rPr>
                <w:rFonts w:ascii="Book Antiqua" w:eastAsiaTheme="minorEastAsia" w:hAnsi="Book Antiqua"/>
                <w:color w:val="000000" w:themeColor="text1"/>
                <w:sz w:val="24"/>
                <w:szCs w:val="24"/>
                <w:vertAlign w:val="superscript"/>
              </w:rPr>
              <w:t>[14]</w:t>
            </w:r>
          </w:p>
        </w:tc>
        <w:tc>
          <w:tcPr>
            <w:tcW w:w="1260" w:type="dxa"/>
          </w:tcPr>
          <w:p w14:paraId="6A6850FF" w14:textId="77777777" w:rsidR="00674321" w:rsidRPr="00784540" w:rsidRDefault="00EB01F4" w:rsidP="001E5C74">
            <w:pPr>
              <w:pStyle w:val="BodyA"/>
              <w:spacing w:line="360" w:lineRule="auto"/>
              <w:jc w:val="both"/>
              <w:rPr>
                <w:rFonts w:ascii="Book Antiqua" w:hAnsi="Book Antiqua"/>
                <w:color w:val="000000" w:themeColor="text1"/>
                <w:sz w:val="24"/>
                <w:szCs w:val="24"/>
              </w:rPr>
            </w:pPr>
            <w:r w:rsidRPr="00784540">
              <w:rPr>
                <w:rFonts w:ascii="Book Antiqua" w:hAnsi="Book Antiqua"/>
                <w:color w:val="000000" w:themeColor="text1"/>
                <w:sz w:val="24"/>
                <w:szCs w:val="24"/>
              </w:rPr>
              <w:lastRenderedPageBreak/>
              <w:t>6</w:t>
            </w:r>
          </w:p>
        </w:tc>
        <w:tc>
          <w:tcPr>
            <w:tcW w:w="1260" w:type="dxa"/>
          </w:tcPr>
          <w:p w14:paraId="3EF836E1" w14:textId="77777777" w:rsidR="00674321" w:rsidRPr="00784540" w:rsidRDefault="00EB01F4" w:rsidP="001E5C74">
            <w:pPr>
              <w:pStyle w:val="BodyA"/>
              <w:spacing w:line="360" w:lineRule="auto"/>
              <w:jc w:val="both"/>
              <w:rPr>
                <w:rFonts w:ascii="Book Antiqua" w:hAnsi="Book Antiqua"/>
                <w:color w:val="000000" w:themeColor="text1"/>
                <w:sz w:val="24"/>
                <w:szCs w:val="24"/>
              </w:rPr>
            </w:pPr>
            <w:r w:rsidRPr="00784540">
              <w:rPr>
                <w:rFonts w:ascii="Book Antiqua" w:hAnsi="Book Antiqua"/>
                <w:color w:val="000000" w:themeColor="text1"/>
                <w:sz w:val="24"/>
                <w:szCs w:val="24"/>
              </w:rPr>
              <w:t>3A</w:t>
            </w:r>
          </w:p>
        </w:tc>
        <w:tc>
          <w:tcPr>
            <w:tcW w:w="4415" w:type="dxa"/>
          </w:tcPr>
          <w:p w14:paraId="535E3353" w14:textId="37CEE824" w:rsidR="00674321" w:rsidRPr="00784540" w:rsidRDefault="00EB01F4" w:rsidP="001E5C74">
            <w:pPr>
              <w:pStyle w:val="BodyA"/>
              <w:spacing w:line="360" w:lineRule="auto"/>
              <w:jc w:val="both"/>
              <w:rPr>
                <w:rFonts w:ascii="Book Antiqua" w:hAnsi="Book Antiqua"/>
                <w:color w:val="000000" w:themeColor="text1"/>
                <w:sz w:val="24"/>
                <w:szCs w:val="24"/>
              </w:rPr>
            </w:pPr>
            <w:r w:rsidRPr="00784540">
              <w:rPr>
                <w:rFonts w:ascii="Book Antiqua" w:hAnsi="Book Antiqua"/>
                <w:color w:val="000000" w:themeColor="text1"/>
                <w:sz w:val="24"/>
                <w:szCs w:val="24"/>
              </w:rPr>
              <w:t xml:space="preserve">Intramedullary </w:t>
            </w:r>
            <w:r w:rsidR="00A855C7" w:rsidRPr="00784540">
              <w:rPr>
                <w:rFonts w:ascii="Book Antiqua" w:hAnsi="Book Antiqua"/>
                <w:color w:val="000000" w:themeColor="text1"/>
                <w:sz w:val="24"/>
                <w:szCs w:val="24"/>
              </w:rPr>
              <w:t>n</w:t>
            </w:r>
            <w:r w:rsidRPr="00784540">
              <w:rPr>
                <w:rFonts w:ascii="Book Antiqua" w:hAnsi="Book Antiqua"/>
                <w:color w:val="000000" w:themeColor="text1"/>
                <w:sz w:val="24"/>
                <w:szCs w:val="24"/>
              </w:rPr>
              <w:t>ailing</w:t>
            </w:r>
          </w:p>
        </w:tc>
      </w:tr>
      <w:tr w:rsidR="00784540" w:rsidRPr="00784540" w14:paraId="089F756D" w14:textId="77777777" w:rsidTr="006439BE">
        <w:trPr>
          <w:trHeight w:val="531"/>
        </w:trPr>
        <w:tc>
          <w:tcPr>
            <w:tcW w:w="1705" w:type="dxa"/>
          </w:tcPr>
          <w:p w14:paraId="4114DA9C" w14:textId="63344FC5" w:rsidR="00674321" w:rsidRPr="00784540" w:rsidRDefault="00EB01F4" w:rsidP="001E5C74">
            <w:pPr>
              <w:pStyle w:val="BodyA"/>
              <w:spacing w:line="360" w:lineRule="auto"/>
              <w:jc w:val="both"/>
              <w:rPr>
                <w:rFonts w:ascii="Book Antiqua" w:hAnsi="Book Antiqua"/>
                <w:color w:val="000000" w:themeColor="text1"/>
                <w:sz w:val="24"/>
                <w:szCs w:val="24"/>
              </w:rPr>
            </w:pPr>
            <w:proofErr w:type="spellStart"/>
            <w:r w:rsidRPr="00784540">
              <w:rPr>
                <w:rFonts w:ascii="Book Antiqua" w:hAnsi="Book Antiqua"/>
                <w:color w:val="000000" w:themeColor="text1"/>
                <w:sz w:val="24"/>
                <w:szCs w:val="24"/>
              </w:rPr>
              <w:lastRenderedPageBreak/>
              <w:t>Banim</w:t>
            </w:r>
            <w:proofErr w:type="spellEnd"/>
            <w:r w:rsidRPr="00784540">
              <w:rPr>
                <w:rFonts w:ascii="Book Antiqua" w:hAnsi="Book Antiqua"/>
                <w:color w:val="000000" w:themeColor="text1"/>
                <w:sz w:val="24"/>
                <w:szCs w:val="24"/>
              </w:rPr>
              <w:t xml:space="preserve"> </w:t>
            </w:r>
            <w:r w:rsidR="00A855C7" w:rsidRPr="00784540">
              <w:rPr>
                <w:rFonts w:ascii="Book Antiqua" w:hAnsi="Book Antiqua"/>
                <w:i/>
                <w:color w:val="000000" w:themeColor="text1"/>
                <w:sz w:val="24"/>
                <w:szCs w:val="24"/>
              </w:rPr>
              <w:t>et al</w:t>
            </w:r>
            <w:r w:rsidR="00A855C7" w:rsidRPr="00784540">
              <w:rPr>
                <w:rFonts w:ascii="Book Antiqua" w:eastAsiaTheme="minorEastAsia" w:hAnsi="Book Antiqua"/>
                <w:color w:val="000000" w:themeColor="text1"/>
                <w:sz w:val="24"/>
                <w:szCs w:val="24"/>
                <w:vertAlign w:val="superscript"/>
              </w:rPr>
              <w:t>[15]</w:t>
            </w:r>
          </w:p>
        </w:tc>
        <w:tc>
          <w:tcPr>
            <w:tcW w:w="1260" w:type="dxa"/>
          </w:tcPr>
          <w:p w14:paraId="581373A1" w14:textId="77777777" w:rsidR="00674321" w:rsidRPr="00784540" w:rsidRDefault="00EB01F4" w:rsidP="001E5C74">
            <w:pPr>
              <w:pStyle w:val="BodyA"/>
              <w:spacing w:line="360" w:lineRule="auto"/>
              <w:jc w:val="both"/>
              <w:rPr>
                <w:rFonts w:ascii="Book Antiqua" w:hAnsi="Book Antiqua"/>
                <w:color w:val="000000" w:themeColor="text1"/>
                <w:sz w:val="24"/>
                <w:szCs w:val="24"/>
              </w:rPr>
            </w:pPr>
            <w:r w:rsidRPr="00784540">
              <w:rPr>
                <w:rFonts w:ascii="Book Antiqua" w:hAnsi="Book Antiqua"/>
                <w:color w:val="000000" w:themeColor="text1"/>
                <w:sz w:val="24"/>
                <w:szCs w:val="24"/>
              </w:rPr>
              <w:t>1</w:t>
            </w:r>
          </w:p>
        </w:tc>
        <w:tc>
          <w:tcPr>
            <w:tcW w:w="1260" w:type="dxa"/>
          </w:tcPr>
          <w:p w14:paraId="7D47C2F9" w14:textId="77777777" w:rsidR="00674321" w:rsidRPr="00784540" w:rsidRDefault="00EB01F4" w:rsidP="001E5C74">
            <w:pPr>
              <w:pStyle w:val="BodyA"/>
              <w:spacing w:line="360" w:lineRule="auto"/>
              <w:jc w:val="both"/>
              <w:rPr>
                <w:rFonts w:ascii="Book Antiqua" w:hAnsi="Book Antiqua"/>
                <w:color w:val="000000" w:themeColor="text1"/>
                <w:sz w:val="24"/>
                <w:szCs w:val="24"/>
              </w:rPr>
            </w:pPr>
            <w:r w:rsidRPr="00784540">
              <w:rPr>
                <w:rFonts w:ascii="Book Antiqua" w:hAnsi="Book Antiqua"/>
                <w:color w:val="000000" w:themeColor="text1"/>
                <w:sz w:val="24"/>
                <w:szCs w:val="24"/>
              </w:rPr>
              <w:t>3C</w:t>
            </w:r>
          </w:p>
        </w:tc>
        <w:tc>
          <w:tcPr>
            <w:tcW w:w="4415" w:type="dxa"/>
          </w:tcPr>
          <w:p w14:paraId="450FC258" w14:textId="77777777" w:rsidR="00674321" w:rsidRPr="00784540" w:rsidRDefault="00EB01F4" w:rsidP="001E5C74">
            <w:pPr>
              <w:pStyle w:val="BodyA"/>
              <w:spacing w:line="360" w:lineRule="auto"/>
              <w:jc w:val="both"/>
              <w:rPr>
                <w:rFonts w:ascii="Book Antiqua" w:hAnsi="Book Antiqua"/>
                <w:color w:val="000000" w:themeColor="text1"/>
                <w:sz w:val="24"/>
                <w:szCs w:val="24"/>
              </w:rPr>
            </w:pPr>
            <w:r w:rsidRPr="00784540">
              <w:rPr>
                <w:rFonts w:ascii="Book Antiqua" w:hAnsi="Book Antiqua"/>
                <w:color w:val="000000" w:themeColor="text1"/>
                <w:sz w:val="24"/>
                <w:szCs w:val="24"/>
              </w:rPr>
              <w:t>Cables and plate, with reduction</w:t>
            </w:r>
          </w:p>
        </w:tc>
      </w:tr>
    </w:tbl>
    <w:p w14:paraId="7EA55FB5" w14:textId="6B2406D4" w:rsidR="00674321" w:rsidRPr="00C340B1" w:rsidRDefault="00784540" w:rsidP="001E5C74">
      <w:pPr>
        <w:pStyle w:val="BodyA"/>
        <w:widowControl w:val="0"/>
        <w:spacing w:line="360" w:lineRule="auto"/>
        <w:jc w:val="both"/>
        <w:rPr>
          <w:rFonts w:ascii="Book Antiqua" w:eastAsiaTheme="minorEastAsia" w:hAnsi="Book Antiqua"/>
          <w:b/>
          <w:bCs/>
          <w:i/>
          <w:iCs/>
          <w:color w:val="000000" w:themeColor="text1"/>
          <w:sz w:val="24"/>
          <w:szCs w:val="24"/>
        </w:rPr>
      </w:pPr>
      <w:r w:rsidRPr="00784540">
        <w:rPr>
          <w:rFonts w:ascii="Book Antiqua" w:hAnsi="Book Antiqua"/>
          <w:color w:val="000000" w:themeColor="text1"/>
          <w:sz w:val="24"/>
          <w:szCs w:val="24"/>
        </w:rPr>
        <w:t>TKA</w:t>
      </w:r>
      <w:r>
        <w:rPr>
          <w:rFonts w:ascii="Book Antiqua" w:eastAsiaTheme="minorEastAsia" w:hAnsi="Book Antiqua" w:hint="eastAsia"/>
          <w:color w:val="000000" w:themeColor="text1"/>
          <w:sz w:val="24"/>
          <w:szCs w:val="24"/>
        </w:rPr>
        <w:t>:</w:t>
      </w:r>
      <w:r w:rsidRPr="00784540">
        <w:rPr>
          <w:rFonts w:ascii="Book Antiqua" w:hAnsi="Book Antiqua"/>
          <w:color w:val="000000" w:themeColor="text1"/>
          <w:sz w:val="24"/>
          <w:szCs w:val="24"/>
        </w:rPr>
        <w:t xml:space="preserve"> Total knee arthroplasty</w:t>
      </w:r>
      <w:r>
        <w:rPr>
          <w:rFonts w:ascii="Book Antiqua" w:eastAsiaTheme="minorEastAsia" w:hAnsi="Book Antiqua" w:hint="eastAsia"/>
          <w:color w:val="000000" w:themeColor="text1"/>
          <w:sz w:val="24"/>
          <w:szCs w:val="24"/>
        </w:rPr>
        <w:t>; NA: Not available.</w:t>
      </w:r>
    </w:p>
    <w:p w14:paraId="2955ACD9" w14:textId="77777777" w:rsidR="00674321" w:rsidRPr="00784540" w:rsidRDefault="00EB01F4" w:rsidP="001E5C74">
      <w:pPr>
        <w:pStyle w:val="BodyA"/>
        <w:spacing w:line="360" w:lineRule="auto"/>
        <w:jc w:val="both"/>
        <w:rPr>
          <w:rFonts w:ascii="Book Antiqua" w:hAnsi="Book Antiqua"/>
          <w:color w:val="000000" w:themeColor="text1"/>
          <w:sz w:val="24"/>
          <w:szCs w:val="24"/>
        </w:rPr>
      </w:pPr>
      <w:r w:rsidRPr="00784540">
        <w:rPr>
          <w:rFonts w:ascii="Book Antiqua" w:hAnsi="Book Antiqua"/>
          <w:b/>
          <w:bCs/>
          <w:i/>
          <w:iCs/>
          <w:color w:val="000000" w:themeColor="text1"/>
          <w:sz w:val="24"/>
          <w:szCs w:val="24"/>
        </w:rPr>
        <w:br w:type="page"/>
      </w:r>
    </w:p>
    <w:p w14:paraId="79B7970A" w14:textId="0A773F64" w:rsidR="00674321" w:rsidRPr="00784540" w:rsidRDefault="00A855C7" w:rsidP="001E5C74">
      <w:pPr>
        <w:pStyle w:val="BodyA"/>
        <w:widowControl w:val="0"/>
        <w:spacing w:line="360" w:lineRule="auto"/>
        <w:jc w:val="both"/>
        <w:rPr>
          <w:rFonts w:ascii="Book Antiqua" w:eastAsiaTheme="minorEastAsia" w:hAnsi="Book Antiqua"/>
          <w:b/>
          <w:bCs/>
          <w:i/>
          <w:iCs/>
          <w:color w:val="000000" w:themeColor="text1"/>
          <w:sz w:val="24"/>
          <w:szCs w:val="24"/>
          <w:u w:color="44546A"/>
        </w:rPr>
      </w:pPr>
      <w:r w:rsidRPr="00784540">
        <w:rPr>
          <w:rFonts w:ascii="Book Antiqua" w:hAnsi="Book Antiqua"/>
          <w:b/>
          <w:bCs/>
          <w:iCs/>
          <w:color w:val="000000" w:themeColor="text1"/>
          <w:sz w:val="24"/>
          <w:szCs w:val="24"/>
          <w:u w:color="44546A"/>
        </w:rPr>
        <w:lastRenderedPageBreak/>
        <w:t>Table 2</w:t>
      </w:r>
      <w:r w:rsidR="00EB01F4" w:rsidRPr="00784540">
        <w:rPr>
          <w:rFonts w:ascii="Book Antiqua" w:hAnsi="Book Antiqua"/>
          <w:b/>
          <w:bCs/>
          <w:i/>
          <w:iCs/>
          <w:color w:val="000000" w:themeColor="text1"/>
          <w:sz w:val="24"/>
          <w:szCs w:val="24"/>
          <w:u w:color="44546A"/>
        </w:rPr>
        <w:t xml:space="preserve"> </w:t>
      </w:r>
      <w:r w:rsidRPr="00784540">
        <w:rPr>
          <w:rFonts w:ascii="Book Antiqua" w:hAnsi="Book Antiqua"/>
          <w:b/>
          <w:iCs/>
          <w:color w:val="000000" w:themeColor="text1"/>
          <w:sz w:val="24"/>
          <w:szCs w:val="24"/>
          <w:u w:color="44546A"/>
        </w:rPr>
        <w:t xml:space="preserve">Breakdown </w:t>
      </w:r>
      <w:r w:rsidR="00EB01F4" w:rsidRPr="00784540">
        <w:rPr>
          <w:rFonts w:ascii="Book Antiqua" w:hAnsi="Book Antiqua"/>
          <w:b/>
          <w:iCs/>
          <w:color w:val="000000" w:themeColor="text1"/>
          <w:sz w:val="24"/>
          <w:szCs w:val="24"/>
          <w:u w:color="44546A"/>
        </w:rPr>
        <w:t>of the types and subclass for diagnosing periprosthetic tibia fra</w:t>
      </w:r>
      <w:r w:rsidR="00EB01F4" w:rsidRPr="00784540">
        <w:rPr>
          <w:rFonts w:ascii="Book Antiqua" w:hAnsi="Book Antiqua"/>
          <w:b/>
          <w:iCs/>
          <w:color w:val="000000" w:themeColor="text1"/>
          <w:sz w:val="24"/>
          <w:szCs w:val="24"/>
          <w:u w:color="44546A"/>
        </w:rPr>
        <w:t>c</w:t>
      </w:r>
      <w:r w:rsidR="00EB01F4" w:rsidRPr="00784540">
        <w:rPr>
          <w:rFonts w:ascii="Book Antiqua" w:hAnsi="Book Antiqua"/>
          <w:b/>
          <w:iCs/>
          <w:color w:val="000000" w:themeColor="text1"/>
          <w:sz w:val="24"/>
          <w:szCs w:val="24"/>
          <w:u w:color="44546A"/>
        </w:rPr>
        <w:t>tures, as described b</w:t>
      </w:r>
      <w:r w:rsidRPr="00784540">
        <w:rPr>
          <w:rFonts w:ascii="Book Antiqua" w:hAnsi="Book Antiqua"/>
          <w:b/>
          <w:iCs/>
          <w:color w:val="000000" w:themeColor="text1"/>
          <w:sz w:val="24"/>
          <w:szCs w:val="24"/>
          <w:u w:color="44546A"/>
        </w:rPr>
        <w:t xml:space="preserve">y Felix </w:t>
      </w:r>
      <w:r w:rsidR="00784540" w:rsidRPr="00784540">
        <w:rPr>
          <w:rFonts w:ascii="Book Antiqua" w:eastAsiaTheme="minorEastAsia" w:hAnsi="Book Antiqua" w:hint="eastAsia"/>
          <w:b/>
          <w:i/>
          <w:iCs/>
          <w:color w:val="000000" w:themeColor="text1"/>
          <w:sz w:val="24"/>
          <w:szCs w:val="24"/>
          <w:u w:color="44546A"/>
        </w:rPr>
        <w:t xml:space="preserve">et </w:t>
      </w:r>
      <w:proofErr w:type="gramStart"/>
      <w:r w:rsidR="00784540" w:rsidRPr="00784540">
        <w:rPr>
          <w:rFonts w:ascii="Book Antiqua" w:eastAsiaTheme="minorEastAsia" w:hAnsi="Book Antiqua" w:hint="eastAsia"/>
          <w:b/>
          <w:i/>
          <w:iCs/>
          <w:color w:val="000000" w:themeColor="text1"/>
          <w:sz w:val="24"/>
          <w:szCs w:val="24"/>
          <w:u w:color="44546A"/>
        </w:rPr>
        <w:t>al</w:t>
      </w:r>
      <w:r w:rsidR="00784540" w:rsidRPr="00784540">
        <w:rPr>
          <w:rFonts w:ascii="Book Antiqua" w:eastAsiaTheme="minorEastAsia" w:hAnsi="Book Antiqua" w:hint="eastAsia"/>
          <w:b/>
          <w:iCs/>
          <w:color w:val="000000" w:themeColor="text1"/>
          <w:sz w:val="24"/>
          <w:szCs w:val="24"/>
          <w:u w:color="44546A"/>
          <w:vertAlign w:val="superscript"/>
        </w:rPr>
        <w:t>[</w:t>
      </w:r>
      <w:proofErr w:type="gramEnd"/>
      <w:r w:rsidR="00784540" w:rsidRPr="00784540">
        <w:rPr>
          <w:rFonts w:ascii="Book Antiqua" w:eastAsiaTheme="minorEastAsia" w:hAnsi="Book Antiqua" w:hint="eastAsia"/>
          <w:b/>
          <w:iCs/>
          <w:color w:val="000000" w:themeColor="text1"/>
          <w:sz w:val="24"/>
          <w:szCs w:val="24"/>
          <w:u w:color="44546A"/>
          <w:vertAlign w:val="superscript"/>
        </w:rPr>
        <w:t>10]</w:t>
      </w:r>
      <w:r w:rsidR="00784540">
        <w:rPr>
          <w:rFonts w:ascii="Book Antiqua" w:eastAsiaTheme="minorEastAsia" w:hAnsi="Book Antiqua" w:hint="eastAsia"/>
          <w:b/>
          <w:iCs/>
          <w:color w:val="000000" w:themeColor="text1"/>
          <w:sz w:val="24"/>
          <w:szCs w:val="24"/>
          <w:u w:color="44546A"/>
        </w:rPr>
        <w:t xml:space="preserve"> </w:t>
      </w:r>
      <w:r w:rsidRPr="00784540">
        <w:rPr>
          <w:rFonts w:ascii="Book Antiqua" w:hAnsi="Book Antiqua"/>
          <w:b/>
          <w:iCs/>
          <w:color w:val="000000" w:themeColor="text1"/>
          <w:sz w:val="24"/>
          <w:szCs w:val="24"/>
          <w:u w:color="44546A"/>
        </w:rPr>
        <w:t>in her 1997 study</w:t>
      </w:r>
    </w:p>
    <w:tbl>
      <w:tblPr>
        <w:tblStyle w:val="TableGrid"/>
        <w:tblW w:w="6210" w:type="dxa"/>
        <w:tblLayout w:type="fixed"/>
        <w:tblLook w:val="04A0" w:firstRow="1" w:lastRow="0" w:firstColumn="1" w:lastColumn="0" w:noHBand="0" w:noVBand="1"/>
      </w:tblPr>
      <w:tblGrid>
        <w:gridCol w:w="658"/>
        <w:gridCol w:w="2222"/>
        <w:gridCol w:w="360"/>
        <w:gridCol w:w="990"/>
        <w:gridCol w:w="1980"/>
      </w:tblGrid>
      <w:tr w:rsidR="00784540" w:rsidRPr="00784540" w14:paraId="10AC92BB" w14:textId="77777777" w:rsidTr="006439BE">
        <w:trPr>
          <w:trHeight w:val="735"/>
        </w:trPr>
        <w:tc>
          <w:tcPr>
            <w:tcW w:w="658" w:type="dxa"/>
          </w:tcPr>
          <w:p w14:paraId="132A48A1" w14:textId="77777777" w:rsidR="00674321" w:rsidRPr="00784540" w:rsidRDefault="00EB01F4" w:rsidP="001E5C74">
            <w:pPr>
              <w:pStyle w:val="BodyA"/>
              <w:spacing w:line="360" w:lineRule="auto"/>
              <w:jc w:val="both"/>
              <w:rPr>
                <w:rFonts w:ascii="Book Antiqua" w:hAnsi="Book Antiqua"/>
                <w:color w:val="000000" w:themeColor="text1"/>
                <w:sz w:val="24"/>
                <w:szCs w:val="24"/>
              </w:rPr>
            </w:pPr>
            <w:r w:rsidRPr="00784540">
              <w:rPr>
                <w:rFonts w:ascii="Book Antiqua" w:hAnsi="Book Antiqua"/>
                <w:b/>
                <w:bCs/>
                <w:color w:val="000000" w:themeColor="text1"/>
                <w:sz w:val="24"/>
                <w:szCs w:val="24"/>
              </w:rPr>
              <w:t>Type</w:t>
            </w:r>
          </w:p>
        </w:tc>
        <w:tc>
          <w:tcPr>
            <w:tcW w:w="2222" w:type="dxa"/>
          </w:tcPr>
          <w:p w14:paraId="583114D7" w14:textId="77777777" w:rsidR="00674321" w:rsidRPr="00784540" w:rsidRDefault="00EB01F4" w:rsidP="001E5C74">
            <w:pPr>
              <w:pStyle w:val="BodyA"/>
              <w:spacing w:line="360" w:lineRule="auto"/>
              <w:jc w:val="both"/>
              <w:rPr>
                <w:rFonts w:ascii="Book Antiqua" w:hAnsi="Book Antiqua"/>
                <w:color w:val="000000" w:themeColor="text1"/>
                <w:sz w:val="24"/>
                <w:szCs w:val="24"/>
              </w:rPr>
            </w:pPr>
            <w:r w:rsidRPr="00784540">
              <w:rPr>
                <w:rFonts w:ascii="Book Antiqua" w:hAnsi="Book Antiqua"/>
                <w:b/>
                <w:bCs/>
                <w:color w:val="000000" w:themeColor="text1"/>
                <w:sz w:val="24"/>
                <w:szCs w:val="24"/>
              </w:rPr>
              <w:t>Description</w:t>
            </w:r>
          </w:p>
        </w:tc>
        <w:tc>
          <w:tcPr>
            <w:tcW w:w="360" w:type="dxa"/>
          </w:tcPr>
          <w:p w14:paraId="6DF95977" w14:textId="77777777" w:rsidR="00674321" w:rsidRPr="00784540" w:rsidRDefault="00674321" w:rsidP="001E5C74">
            <w:pPr>
              <w:tabs>
                <w:tab w:val="center" w:pos="4680"/>
                <w:tab w:val="right" w:pos="9360"/>
              </w:tabs>
              <w:spacing w:line="360" w:lineRule="auto"/>
              <w:jc w:val="both"/>
              <w:rPr>
                <w:rFonts w:ascii="Book Antiqua" w:hAnsi="Book Antiqua"/>
                <w:color w:val="000000" w:themeColor="text1"/>
              </w:rPr>
            </w:pPr>
          </w:p>
        </w:tc>
        <w:tc>
          <w:tcPr>
            <w:tcW w:w="990" w:type="dxa"/>
          </w:tcPr>
          <w:p w14:paraId="11EA1083" w14:textId="77777777" w:rsidR="00674321" w:rsidRPr="00784540" w:rsidRDefault="00EB01F4" w:rsidP="001E5C74">
            <w:pPr>
              <w:pStyle w:val="BodyA"/>
              <w:spacing w:line="360" w:lineRule="auto"/>
              <w:jc w:val="both"/>
              <w:rPr>
                <w:rFonts w:ascii="Book Antiqua" w:hAnsi="Book Antiqua"/>
                <w:color w:val="000000" w:themeColor="text1"/>
                <w:sz w:val="24"/>
                <w:szCs w:val="24"/>
              </w:rPr>
            </w:pPr>
            <w:r w:rsidRPr="00784540">
              <w:rPr>
                <w:rFonts w:ascii="Book Antiqua" w:hAnsi="Book Antiqua"/>
                <w:b/>
                <w:bCs/>
                <w:color w:val="000000" w:themeColor="text1"/>
                <w:sz w:val="24"/>
                <w:szCs w:val="24"/>
              </w:rPr>
              <w:t>Su</w:t>
            </w:r>
            <w:r w:rsidRPr="00784540">
              <w:rPr>
                <w:rFonts w:ascii="Book Antiqua" w:hAnsi="Book Antiqua"/>
                <w:b/>
                <w:bCs/>
                <w:color w:val="000000" w:themeColor="text1"/>
                <w:sz w:val="24"/>
                <w:szCs w:val="24"/>
              </w:rPr>
              <w:t>b</w:t>
            </w:r>
            <w:r w:rsidRPr="00784540">
              <w:rPr>
                <w:rFonts w:ascii="Book Antiqua" w:hAnsi="Book Antiqua"/>
                <w:b/>
                <w:bCs/>
                <w:color w:val="000000" w:themeColor="text1"/>
                <w:sz w:val="24"/>
                <w:szCs w:val="24"/>
              </w:rPr>
              <w:t>class</w:t>
            </w:r>
          </w:p>
        </w:tc>
        <w:tc>
          <w:tcPr>
            <w:tcW w:w="1980" w:type="dxa"/>
          </w:tcPr>
          <w:p w14:paraId="5B8822D1" w14:textId="77777777" w:rsidR="00674321" w:rsidRPr="00784540" w:rsidRDefault="00EB01F4" w:rsidP="001E5C74">
            <w:pPr>
              <w:pStyle w:val="BodyA"/>
              <w:spacing w:line="360" w:lineRule="auto"/>
              <w:jc w:val="both"/>
              <w:rPr>
                <w:rFonts w:ascii="Book Antiqua" w:hAnsi="Book Antiqua"/>
                <w:color w:val="000000" w:themeColor="text1"/>
                <w:sz w:val="24"/>
                <w:szCs w:val="24"/>
              </w:rPr>
            </w:pPr>
            <w:r w:rsidRPr="00784540">
              <w:rPr>
                <w:rFonts w:ascii="Book Antiqua" w:hAnsi="Book Antiqua"/>
                <w:b/>
                <w:bCs/>
                <w:color w:val="000000" w:themeColor="text1"/>
                <w:sz w:val="24"/>
                <w:szCs w:val="24"/>
              </w:rPr>
              <w:t>Description</w:t>
            </w:r>
          </w:p>
        </w:tc>
      </w:tr>
      <w:tr w:rsidR="00784540" w:rsidRPr="00784540" w14:paraId="437B9CFF" w14:textId="77777777" w:rsidTr="006439BE">
        <w:trPr>
          <w:trHeight w:val="290"/>
        </w:trPr>
        <w:tc>
          <w:tcPr>
            <w:tcW w:w="658" w:type="dxa"/>
          </w:tcPr>
          <w:p w14:paraId="4785CB80" w14:textId="77777777" w:rsidR="00674321" w:rsidRPr="00784540" w:rsidRDefault="00EB01F4" w:rsidP="001E5C74">
            <w:pPr>
              <w:pStyle w:val="BodyA"/>
              <w:spacing w:line="360" w:lineRule="auto"/>
              <w:jc w:val="both"/>
              <w:rPr>
                <w:rFonts w:ascii="Book Antiqua" w:hAnsi="Book Antiqua"/>
                <w:color w:val="000000" w:themeColor="text1"/>
                <w:sz w:val="24"/>
                <w:szCs w:val="24"/>
              </w:rPr>
            </w:pPr>
            <w:r w:rsidRPr="00784540">
              <w:rPr>
                <w:rFonts w:ascii="Book Antiqua" w:hAnsi="Book Antiqua"/>
                <w:color w:val="000000" w:themeColor="text1"/>
                <w:sz w:val="24"/>
                <w:szCs w:val="24"/>
              </w:rPr>
              <w:t>1</w:t>
            </w:r>
          </w:p>
        </w:tc>
        <w:tc>
          <w:tcPr>
            <w:tcW w:w="2222" w:type="dxa"/>
          </w:tcPr>
          <w:p w14:paraId="72DCD6D9" w14:textId="77777777" w:rsidR="00674321" w:rsidRPr="00784540" w:rsidRDefault="00EB01F4" w:rsidP="001E5C74">
            <w:pPr>
              <w:pStyle w:val="BodyA"/>
              <w:spacing w:line="360" w:lineRule="auto"/>
              <w:jc w:val="both"/>
              <w:rPr>
                <w:rFonts w:ascii="Book Antiqua" w:hAnsi="Book Antiqua"/>
                <w:color w:val="000000" w:themeColor="text1"/>
                <w:sz w:val="24"/>
                <w:szCs w:val="24"/>
              </w:rPr>
            </w:pPr>
            <w:r w:rsidRPr="00784540">
              <w:rPr>
                <w:rFonts w:ascii="Book Antiqua" w:hAnsi="Book Antiqua"/>
                <w:color w:val="000000" w:themeColor="text1"/>
                <w:sz w:val="24"/>
                <w:szCs w:val="24"/>
              </w:rPr>
              <w:t>Partial tibial pla</w:t>
            </w:r>
            <w:r w:rsidRPr="00784540">
              <w:rPr>
                <w:rFonts w:ascii="Book Antiqua" w:hAnsi="Book Antiqua"/>
                <w:color w:val="000000" w:themeColor="text1"/>
                <w:sz w:val="24"/>
                <w:szCs w:val="24"/>
              </w:rPr>
              <w:t>t</w:t>
            </w:r>
            <w:r w:rsidRPr="00784540">
              <w:rPr>
                <w:rFonts w:ascii="Book Antiqua" w:hAnsi="Book Antiqua"/>
                <w:color w:val="000000" w:themeColor="text1"/>
                <w:sz w:val="24"/>
                <w:szCs w:val="24"/>
              </w:rPr>
              <w:t>eau</w:t>
            </w:r>
          </w:p>
        </w:tc>
        <w:tc>
          <w:tcPr>
            <w:tcW w:w="360" w:type="dxa"/>
          </w:tcPr>
          <w:p w14:paraId="1D2B2B82" w14:textId="77777777" w:rsidR="00674321" w:rsidRPr="00784540" w:rsidRDefault="00674321" w:rsidP="001E5C74">
            <w:pPr>
              <w:tabs>
                <w:tab w:val="center" w:pos="4680"/>
                <w:tab w:val="right" w:pos="9360"/>
              </w:tabs>
              <w:spacing w:line="360" w:lineRule="auto"/>
              <w:jc w:val="both"/>
              <w:rPr>
                <w:rFonts w:ascii="Book Antiqua" w:hAnsi="Book Antiqua"/>
                <w:color w:val="000000" w:themeColor="text1"/>
              </w:rPr>
            </w:pPr>
          </w:p>
        </w:tc>
        <w:tc>
          <w:tcPr>
            <w:tcW w:w="990" w:type="dxa"/>
          </w:tcPr>
          <w:p w14:paraId="1C30EAA1" w14:textId="77777777" w:rsidR="00674321" w:rsidRPr="00784540" w:rsidRDefault="00EB01F4" w:rsidP="001E5C74">
            <w:pPr>
              <w:pStyle w:val="BodyA"/>
              <w:spacing w:line="360" w:lineRule="auto"/>
              <w:jc w:val="both"/>
              <w:rPr>
                <w:rFonts w:ascii="Book Antiqua" w:hAnsi="Book Antiqua"/>
                <w:color w:val="000000" w:themeColor="text1"/>
                <w:sz w:val="24"/>
                <w:szCs w:val="24"/>
              </w:rPr>
            </w:pPr>
            <w:r w:rsidRPr="00784540">
              <w:rPr>
                <w:rFonts w:ascii="Book Antiqua" w:hAnsi="Book Antiqua"/>
                <w:color w:val="000000" w:themeColor="text1"/>
                <w:sz w:val="24"/>
                <w:szCs w:val="24"/>
              </w:rPr>
              <w:t>A</w:t>
            </w:r>
          </w:p>
        </w:tc>
        <w:tc>
          <w:tcPr>
            <w:tcW w:w="1980" w:type="dxa"/>
          </w:tcPr>
          <w:p w14:paraId="1BA5D225" w14:textId="77777777" w:rsidR="00674321" w:rsidRPr="00784540" w:rsidRDefault="00EB01F4" w:rsidP="001E5C74">
            <w:pPr>
              <w:pStyle w:val="BodyA"/>
              <w:spacing w:line="360" w:lineRule="auto"/>
              <w:jc w:val="both"/>
              <w:rPr>
                <w:rFonts w:ascii="Book Antiqua" w:hAnsi="Book Antiqua"/>
                <w:color w:val="000000" w:themeColor="text1"/>
                <w:sz w:val="24"/>
                <w:szCs w:val="24"/>
              </w:rPr>
            </w:pPr>
            <w:r w:rsidRPr="00784540">
              <w:rPr>
                <w:rFonts w:ascii="Book Antiqua" w:hAnsi="Book Antiqua"/>
                <w:color w:val="000000" w:themeColor="text1"/>
                <w:sz w:val="24"/>
                <w:szCs w:val="24"/>
              </w:rPr>
              <w:t>Stable prosth</w:t>
            </w:r>
            <w:r w:rsidRPr="00784540">
              <w:rPr>
                <w:rFonts w:ascii="Book Antiqua" w:hAnsi="Book Antiqua"/>
                <w:color w:val="000000" w:themeColor="text1"/>
                <w:sz w:val="24"/>
                <w:szCs w:val="24"/>
              </w:rPr>
              <w:t>e</w:t>
            </w:r>
            <w:r w:rsidRPr="00784540">
              <w:rPr>
                <w:rFonts w:ascii="Book Antiqua" w:hAnsi="Book Antiqua"/>
                <w:color w:val="000000" w:themeColor="text1"/>
                <w:sz w:val="24"/>
                <w:szCs w:val="24"/>
              </w:rPr>
              <w:t>sis</w:t>
            </w:r>
          </w:p>
        </w:tc>
      </w:tr>
      <w:tr w:rsidR="00784540" w:rsidRPr="00784540" w14:paraId="653ED0DD" w14:textId="77777777" w:rsidTr="006439BE">
        <w:trPr>
          <w:trHeight w:val="740"/>
        </w:trPr>
        <w:tc>
          <w:tcPr>
            <w:tcW w:w="658" w:type="dxa"/>
          </w:tcPr>
          <w:p w14:paraId="7842CE61" w14:textId="77777777" w:rsidR="00674321" w:rsidRPr="00784540" w:rsidRDefault="00EB01F4" w:rsidP="001E5C74">
            <w:pPr>
              <w:pStyle w:val="BodyA"/>
              <w:spacing w:line="360" w:lineRule="auto"/>
              <w:jc w:val="both"/>
              <w:rPr>
                <w:rFonts w:ascii="Book Antiqua" w:hAnsi="Book Antiqua"/>
                <w:color w:val="000000" w:themeColor="text1"/>
                <w:sz w:val="24"/>
                <w:szCs w:val="24"/>
              </w:rPr>
            </w:pPr>
            <w:r w:rsidRPr="00784540">
              <w:rPr>
                <w:rFonts w:ascii="Book Antiqua" w:hAnsi="Book Antiqua"/>
                <w:color w:val="000000" w:themeColor="text1"/>
                <w:sz w:val="24"/>
                <w:szCs w:val="24"/>
              </w:rPr>
              <w:t>2</w:t>
            </w:r>
          </w:p>
        </w:tc>
        <w:tc>
          <w:tcPr>
            <w:tcW w:w="2222" w:type="dxa"/>
          </w:tcPr>
          <w:p w14:paraId="35F46716" w14:textId="77777777" w:rsidR="00674321" w:rsidRPr="00784540" w:rsidRDefault="00EB01F4" w:rsidP="001E5C74">
            <w:pPr>
              <w:pStyle w:val="BodyA"/>
              <w:spacing w:line="360" w:lineRule="auto"/>
              <w:jc w:val="both"/>
              <w:rPr>
                <w:rFonts w:ascii="Book Antiqua" w:hAnsi="Book Antiqua"/>
                <w:color w:val="000000" w:themeColor="text1"/>
                <w:sz w:val="24"/>
                <w:szCs w:val="24"/>
              </w:rPr>
            </w:pPr>
            <w:r w:rsidRPr="00784540">
              <w:rPr>
                <w:rFonts w:ascii="Book Antiqua" w:hAnsi="Book Antiqua"/>
                <w:color w:val="000000" w:themeColor="text1"/>
                <w:sz w:val="24"/>
                <w:szCs w:val="24"/>
              </w:rPr>
              <w:t>Full tibial plateau</w:t>
            </w:r>
          </w:p>
        </w:tc>
        <w:tc>
          <w:tcPr>
            <w:tcW w:w="360" w:type="dxa"/>
          </w:tcPr>
          <w:p w14:paraId="7C23769A" w14:textId="77777777" w:rsidR="00674321" w:rsidRPr="00784540" w:rsidRDefault="00674321" w:rsidP="001E5C74">
            <w:pPr>
              <w:tabs>
                <w:tab w:val="center" w:pos="4680"/>
                <w:tab w:val="right" w:pos="9360"/>
              </w:tabs>
              <w:spacing w:line="360" w:lineRule="auto"/>
              <w:jc w:val="both"/>
              <w:rPr>
                <w:rFonts w:ascii="Book Antiqua" w:hAnsi="Book Antiqua"/>
                <w:color w:val="000000" w:themeColor="text1"/>
              </w:rPr>
            </w:pPr>
          </w:p>
        </w:tc>
        <w:tc>
          <w:tcPr>
            <w:tcW w:w="990" w:type="dxa"/>
          </w:tcPr>
          <w:p w14:paraId="7789FA50" w14:textId="77777777" w:rsidR="00674321" w:rsidRPr="00784540" w:rsidRDefault="00EB01F4" w:rsidP="001E5C74">
            <w:pPr>
              <w:pStyle w:val="BodyA"/>
              <w:spacing w:line="360" w:lineRule="auto"/>
              <w:jc w:val="both"/>
              <w:rPr>
                <w:rFonts w:ascii="Book Antiqua" w:hAnsi="Book Antiqua"/>
                <w:color w:val="000000" w:themeColor="text1"/>
                <w:sz w:val="24"/>
                <w:szCs w:val="24"/>
              </w:rPr>
            </w:pPr>
            <w:r w:rsidRPr="00784540">
              <w:rPr>
                <w:rFonts w:ascii="Book Antiqua" w:hAnsi="Book Antiqua"/>
                <w:color w:val="000000" w:themeColor="text1"/>
                <w:sz w:val="24"/>
                <w:szCs w:val="24"/>
              </w:rPr>
              <w:t>B</w:t>
            </w:r>
          </w:p>
        </w:tc>
        <w:tc>
          <w:tcPr>
            <w:tcW w:w="1980" w:type="dxa"/>
          </w:tcPr>
          <w:p w14:paraId="0354BF62" w14:textId="77777777" w:rsidR="00674321" w:rsidRPr="00784540" w:rsidRDefault="00EB01F4" w:rsidP="001E5C74">
            <w:pPr>
              <w:pStyle w:val="BodyA"/>
              <w:spacing w:line="360" w:lineRule="auto"/>
              <w:jc w:val="both"/>
              <w:rPr>
                <w:rFonts w:ascii="Book Antiqua" w:hAnsi="Book Antiqua"/>
                <w:color w:val="000000" w:themeColor="text1"/>
                <w:sz w:val="24"/>
                <w:szCs w:val="24"/>
              </w:rPr>
            </w:pPr>
            <w:r w:rsidRPr="00784540">
              <w:rPr>
                <w:rFonts w:ascii="Book Antiqua" w:hAnsi="Book Antiqua"/>
                <w:color w:val="000000" w:themeColor="text1"/>
                <w:sz w:val="24"/>
                <w:szCs w:val="24"/>
              </w:rPr>
              <w:t>Unstable pro</w:t>
            </w:r>
            <w:r w:rsidRPr="00784540">
              <w:rPr>
                <w:rFonts w:ascii="Book Antiqua" w:hAnsi="Book Antiqua"/>
                <w:color w:val="000000" w:themeColor="text1"/>
                <w:sz w:val="24"/>
                <w:szCs w:val="24"/>
              </w:rPr>
              <w:t>s</w:t>
            </w:r>
            <w:r w:rsidRPr="00784540">
              <w:rPr>
                <w:rFonts w:ascii="Book Antiqua" w:hAnsi="Book Antiqua"/>
                <w:color w:val="000000" w:themeColor="text1"/>
                <w:sz w:val="24"/>
                <w:szCs w:val="24"/>
              </w:rPr>
              <w:t>thesis</w:t>
            </w:r>
          </w:p>
        </w:tc>
      </w:tr>
      <w:tr w:rsidR="00784540" w:rsidRPr="00784540" w14:paraId="16DCBC77" w14:textId="77777777" w:rsidTr="006439BE">
        <w:trPr>
          <w:trHeight w:val="260"/>
        </w:trPr>
        <w:tc>
          <w:tcPr>
            <w:tcW w:w="658" w:type="dxa"/>
          </w:tcPr>
          <w:p w14:paraId="35DFAC51" w14:textId="77777777" w:rsidR="00674321" w:rsidRPr="00784540" w:rsidRDefault="00EB01F4" w:rsidP="001E5C74">
            <w:pPr>
              <w:pStyle w:val="BodyA"/>
              <w:spacing w:line="360" w:lineRule="auto"/>
              <w:jc w:val="both"/>
              <w:rPr>
                <w:rFonts w:ascii="Book Antiqua" w:hAnsi="Book Antiqua"/>
                <w:color w:val="000000" w:themeColor="text1"/>
                <w:sz w:val="24"/>
                <w:szCs w:val="24"/>
              </w:rPr>
            </w:pPr>
            <w:r w:rsidRPr="00784540">
              <w:rPr>
                <w:rFonts w:ascii="Book Antiqua" w:hAnsi="Book Antiqua"/>
                <w:color w:val="000000" w:themeColor="text1"/>
                <w:sz w:val="24"/>
                <w:szCs w:val="24"/>
              </w:rPr>
              <w:t>3</w:t>
            </w:r>
          </w:p>
        </w:tc>
        <w:tc>
          <w:tcPr>
            <w:tcW w:w="2222" w:type="dxa"/>
          </w:tcPr>
          <w:p w14:paraId="60E27DD5" w14:textId="77777777" w:rsidR="00674321" w:rsidRPr="00784540" w:rsidRDefault="00EB01F4" w:rsidP="001E5C74">
            <w:pPr>
              <w:pStyle w:val="BodyA"/>
              <w:spacing w:line="360" w:lineRule="auto"/>
              <w:jc w:val="both"/>
              <w:rPr>
                <w:rFonts w:ascii="Book Antiqua" w:hAnsi="Book Antiqua"/>
                <w:color w:val="000000" w:themeColor="text1"/>
                <w:sz w:val="24"/>
                <w:szCs w:val="24"/>
              </w:rPr>
            </w:pPr>
            <w:r w:rsidRPr="00784540">
              <w:rPr>
                <w:rFonts w:ascii="Book Antiqua" w:hAnsi="Book Antiqua"/>
                <w:color w:val="000000" w:themeColor="text1"/>
                <w:sz w:val="24"/>
                <w:szCs w:val="24"/>
              </w:rPr>
              <w:t>Distal Tibial shaft</w:t>
            </w:r>
          </w:p>
        </w:tc>
        <w:tc>
          <w:tcPr>
            <w:tcW w:w="360" w:type="dxa"/>
          </w:tcPr>
          <w:p w14:paraId="6C024F7C" w14:textId="77777777" w:rsidR="00674321" w:rsidRPr="00784540" w:rsidRDefault="00674321" w:rsidP="001E5C74">
            <w:pPr>
              <w:tabs>
                <w:tab w:val="center" w:pos="4680"/>
                <w:tab w:val="right" w:pos="9360"/>
              </w:tabs>
              <w:spacing w:line="360" w:lineRule="auto"/>
              <w:jc w:val="both"/>
              <w:rPr>
                <w:rFonts w:ascii="Book Antiqua" w:hAnsi="Book Antiqua"/>
                <w:color w:val="000000" w:themeColor="text1"/>
              </w:rPr>
            </w:pPr>
          </w:p>
        </w:tc>
        <w:tc>
          <w:tcPr>
            <w:tcW w:w="990" w:type="dxa"/>
          </w:tcPr>
          <w:p w14:paraId="2FB03299" w14:textId="77777777" w:rsidR="00674321" w:rsidRPr="00784540" w:rsidRDefault="00EB01F4" w:rsidP="001E5C74">
            <w:pPr>
              <w:pStyle w:val="BodyA"/>
              <w:spacing w:line="360" w:lineRule="auto"/>
              <w:jc w:val="both"/>
              <w:rPr>
                <w:rFonts w:ascii="Book Antiqua" w:hAnsi="Book Antiqua"/>
                <w:color w:val="000000" w:themeColor="text1"/>
                <w:sz w:val="24"/>
                <w:szCs w:val="24"/>
              </w:rPr>
            </w:pPr>
            <w:r w:rsidRPr="00784540">
              <w:rPr>
                <w:rFonts w:ascii="Book Antiqua" w:hAnsi="Book Antiqua"/>
                <w:color w:val="000000" w:themeColor="text1"/>
                <w:sz w:val="24"/>
                <w:szCs w:val="24"/>
              </w:rPr>
              <w:t>C</w:t>
            </w:r>
          </w:p>
        </w:tc>
        <w:tc>
          <w:tcPr>
            <w:tcW w:w="1980" w:type="dxa"/>
          </w:tcPr>
          <w:p w14:paraId="1591D673" w14:textId="77777777" w:rsidR="00674321" w:rsidRPr="00784540" w:rsidRDefault="00EB01F4" w:rsidP="001E5C74">
            <w:pPr>
              <w:pStyle w:val="BodyA"/>
              <w:spacing w:line="360" w:lineRule="auto"/>
              <w:jc w:val="both"/>
              <w:rPr>
                <w:rFonts w:ascii="Book Antiqua" w:hAnsi="Book Antiqua"/>
                <w:color w:val="000000" w:themeColor="text1"/>
                <w:sz w:val="24"/>
                <w:szCs w:val="24"/>
              </w:rPr>
            </w:pPr>
            <w:r w:rsidRPr="00784540">
              <w:rPr>
                <w:rFonts w:ascii="Book Antiqua" w:hAnsi="Book Antiqua"/>
                <w:color w:val="000000" w:themeColor="text1"/>
                <w:sz w:val="24"/>
                <w:szCs w:val="24"/>
              </w:rPr>
              <w:t>Intraoperativ</w:t>
            </w:r>
            <w:r w:rsidRPr="00784540">
              <w:rPr>
                <w:rFonts w:ascii="Book Antiqua" w:hAnsi="Book Antiqua"/>
                <w:color w:val="000000" w:themeColor="text1"/>
                <w:sz w:val="24"/>
                <w:szCs w:val="24"/>
              </w:rPr>
              <w:t>e</w:t>
            </w:r>
            <w:r w:rsidRPr="00784540">
              <w:rPr>
                <w:rFonts w:ascii="Book Antiqua" w:hAnsi="Book Antiqua"/>
                <w:color w:val="000000" w:themeColor="text1"/>
                <w:sz w:val="24"/>
                <w:szCs w:val="24"/>
              </w:rPr>
              <w:t>ly.</w:t>
            </w:r>
          </w:p>
        </w:tc>
      </w:tr>
      <w:tr w:rsidR="00784540" w:rsidRPr="00784540" w14:paraId="1C5E22F3" w14:textId="77777777" w:rsidTr="006439BE">
        <w:trPr>
          <w:trHeight w:val="255"/>
        </w:trPr>
        <w:tc>
          <w:tcPr>
            <w:tcW w:w="658" w:type="dxa"/>
          </w:tcPr>
          <w:p w14:paraId="2D36EE09" w14:textId="77777777" w:rsidR="00674321" w:rsidRPr="00784540" w:rsidRDefault="00EB01F4" w:rsidP="001E5C74">
            <w:pPr>
              <w:pStyle w:val="BodyA"/>
              <w:spacing w:line="360" w:lineRule="auto"/>
              <w:jc w:val="both"/>
              <w:rPr>
                <w:rFonts w:ascii="Book Antiqua" w:hAnsi="Book Antiqua"/>
                <w:color w:val="000000" w:themeColor="text1"/>
                <w:sz w:val="24"/>
                <w:szCs w:val="24"/>
              </w:rPr>
            </w:pPr>
            <w:r w:rsidRPr="00784540">
              <w:rPr>
                <w:rFonts w:ascii="Book Antiqua" w:hAnsi="Book Antiqua"/>
                <w:color w:val="000000" w:themeColor="text1"/>
                <w:sz w:val="24"/>
                <w:szCs w:val="24"/>
              </w:rPr>
              <w:t>4</w:t>
            </w:r>
          </w:p>
        </w:tc>
        <w:tc>
          <w:tcPr>
            <w:tcW w:w="2222" w:type="dxa"/>
          </w:tcPr>
          <w:p w14:paraId="2F5689B7" w14:textId="77777777" w:rsidR="00674321" w:rsidRPr="00784540" w:rsidRDefault="00EB01F4" w:rsidP="001E5C74">
            <w:pPr>
              <w:pStyle w:val="BodyA"/>
              <w:spacing w:line="360" w:lineRule="auto"/>
              <w:jc w:val="both"/>
              <w:rPr>
                <w:rFonts w:ascii="Book Antiqua" w:hAnsi="Book Antiqua"/>
                <w:color w:val="000000" w:themeColor="text1"/>
                <w:sz w:val="24"/>
                <w:szCs w:val="24"/>
              </w:rPr>
            </w:pPr>
            <w:r w:rsidRPr="00784540">
              <w:rPr>
                <w:rFonts w:ascii="Book Antiqua" w:hAnsi="Book Antiqua"/>
                <w:color w:val="000000" w:themeColor="text1"/>
                <w:sz w:val="24"/>
                <w:szCs w:val="24"/>
              </w:rPr>
              <w:t>Tibial tuberosity</w:t>
            </w:r>
          </w:p>
        </w:tc>
        <w:tc>
          <w:tcPr>
            <w:tcW w:w="360" w:type="dxa"/>
          </w:tcPr>
          <w:p w14:paraId="25EDFF08" w14:textId="77777777" w:rsidR="00674321" w:rsidRPr="00784540" w:rsidRDefault="00674321" w:rsidP="001E5C74">
            <w:pPr>
              <w:tabs>
                <w:tab w:val="center" w:pos="4680"/>
                <w:tab w:val="right" w:pos="9360"/>
              </w:tabs>
              <w:spacing w:line="360" w:lineRule="auto"/>
              <w:jc w:val="both"/>
              <w:rPr>
                <w:rFonts w:ascii="Book Antiqua" w:hAnsi="Book Antiqua"/>
                <w:color w:val="000000" w:themeColor="text1"/>
              </w:rPr>
            </w:pPr>
          </w:p>
        </w:tc>
        <w:tc>
          <w:tcPr>
            <w:tcW w:w="990" w:type="dxa"/>
          </w:tcPr>
          <w:p w14:paraId="365DAFAC" w14:textId="77777777" w:rsidR="00674321" w:rsidRPr="00784540" w:rsidRDefault="00674321" w:rsidP="001E5C74">
            <w:pPr>
              <w:tabs>
                <w:tab w:val="center" w:pos="4680"/>
                <w:tab w:val="right" w:pos="9360"/>
              </w:tabs>
              <w:spacing w:line="360" w:lineRule="auto"/>
              <w:jc w:val="both"/>
              <w:rPr>
                <w:rFonts w:ascii="Book Antiqua" w:hAnsi="Book Antiqua"/>
                <w:color w:val="000000" w:themeColor="text1"/>
              </w:rPr>
            </w:pPr>
          </w:p>
        </w:tc>
        <w:tc>
          <w:tcPr>
            <w:tcW w:w="1980" w:type="dxa"/>
          </w:tcPr>
          <w:p w14:paraId="43292430" w14:textId="77777777" w:rsidR="00674321" w:rsidRPr="00784540" w:rsidRDefault="00674321" w:rsidP="001E5C74">
            <w:pPr>
              <w:tabs>
                <w:tab w:val="center" w:pos="4680"/>
                <w:tab w:val="right" w:pos="9360"/>
              </w:tabs>
              <w:spacing w:line="360" w:lineRule="auto"/>
              <w:jc w:val="both"/>
              <w:rPr>
                <w:rFonts w:ascii="Book Antiqua" w:hAnsi="Book Antiqua"/>
                <w:color w:val="000000" w:themeColor="text1"/>
              </w:rPr>
            </w:pPr>
          </w:p>
        </w:tc>
      </w:tr>
    </w:tbl>
    <w:p w14:paraId="08516BAE" w14:textId="77777777" w:rsidR="00784540" w:rsidRDefault="00784540" w:rsidP="001E5C74">
      <w:pPr>
        <w:pStyle w:val="BodyA"/>
        <w:widowControl w:val="0"/>
        <w:spacing w:line="360" w:lineRule="auto"/>
        <w:ind w:right="1440"/>
        <w:jc w:val="both"/>
        <w:rPr>
          <w:rFonts w:ascii="Book Antiqua" w:eastAsiaTheme="minorEastAsia" w:hAnsi="Book Antiqua"/>
          <w:color w:val="000000" w:themeColor="text1"/>
          <w:sz w:val="24"/>
          <w:szCs w:val="24"/>
        </w:rPr>
      </w:pPr>
    </w:p>
    <w:p w14:paraId="3153D0B5" w14:textId="77777777" w:rsidR="00784540" w:rsidRDefault="00784540" w:rsidP="001E5C74">
      <w:pPr>
        <w:jc w:val="both"/>
        <w:rPr>
          <w:rFonts w:ascii="Book Antiqua" w:eastAsiaTheme="minorEastAsia" w:hAnsi="Book Antiqua" w:cs="Calibri"/>
          <w:color w:val="000000" w:themeColor="text1"/>
          <w:u w:color="000000"/>
          <w:lang w:eastAsia="zh-CN"/>
        </w:rPr>
      </w:pPr>
      <w:r>
        <w:rPr>
          <w:rFonts w:ascii="Book Antiqua" w:eastAsiaTheme="minorEastAsia" w:hAnsi="Book Antiqua"/>
          <w:color w:val="000000" w:themeColor="text1"/>
        </w:rPr>
        <w:br w:type="page"/>
      </w:r>
    </w:p>
    <w:p w14:paraId="1D1C10AB" w14:textId="369C9D85" w:rsidR="00674321" w:rsidRPr="00784540" w:rsidRDefault="00A855C7" w:rsidP="001E5C74">
      <w:pPr>
        <w:pStyle w:val="BodyA"/>
        <w:widowControl w:val="0"/>
        <w:spacing w:line="360" w:lineRule="auto"/>
        <w:ind w:right="1440"/>
        <w:jc w:val="both"/>
        <w:rPr>
          <w:rFonts w:ascii="Book Antiqua" w:eastAsiaTheme="minorEastAsia" w:hAnsi="Book Antiqua"/>
          <w:b/>
          <w:bCs/>
          <w:i/>
          <w:iCs/>
          <w:color w:val="000000" w:themeColor="text1"/>
          <w:sz w:val="24"/>
          <w:szCs w:val="24"/>
          <w:u w:color="44546A"/>
        </w:rPr>
      </w:pPr>
      <w:r w:rsidRPr="00784540">
        <w:rPr>
          <w:rFonts w:ascii="Book Antiqua" w:hAnsi="Book Antiqua"/>
          <w:b/>
          <w:bCs/>
          <w:iCs/>
          <w:color w:val="000000" w:themeColor="text1"/>
          <w:sz w:val="24"/>
          <w:szCs w:val="24"/>
          <w:u w:color="44546A"/>
        </w:rPr>
        <w:lastRenderedPageBreak/>
        <w:t>Table 3</w:t>
      </w:r>
      <w:r w:rsidRPr="00784540">
        <w:rPr>
          <w:rFonts w:ascii="Book Antiqua" w:eastAsiaTheme="minorEastAsia" w:hAnsi="Book Antiqua"/>
          <w:b/>
          <w:bCs/>
          <w:i/>
          <w:iCs/>
          <w:color w:val="000000" w:themeColor="text1"/>
          <w:sz w:val="24"/>
          <w:szCs w:val="24"/>
          <w:u w:color="44546A"/>
        </w:rPr>
        <w:t xml:space="preserve"> </w:t>
      </w:r>
      <w:r w:rsidRPr="00784540">
        <w:rPr>
          <w:rFonts w:ascii="Book Antiqua" w:hAnsi="Book Antiqua"/>
          <w:b/>
          <w:iCs/>
          <w:color w:val="000000" w:themeColor="text1"/>
          <w:sz w:val="24"/>
          <w:szCs w:val="24"/>
          <w:u w:color="44546A"/>
        </w:rPr>
        <w:t xml:space="preserve">Breakdown </w:t>
      </w:r>
      <w:r w:rsidR="00EB01F4" w:rsidRPr="00784540">
        <w:rPr>
          <w:rFonts w:ascii="Book Antiqua" w:hAnsi="Book Antiqua"/>
          <w:b/>
          <w:iCs/>
          <w:color w:val="000000" w:themeColor="text1"/>
          <w:sz w:val="24"/>
          <w:szCs w:val="24"/>
          <w:u w:color="44546A"/>
        </w:rPr>
        <w:t xml:space="preserve">of the incidents of </w:t>
      </w:r>
      <w:r w:rsidRPr="00784540">
        <w:rPr>
          <w:rFonts w:ascii="Book Antiqua" w:hAnsi="Book Antiqua"/>
          <w:b/>
          <w:iCs/>
          <w:color w:val="000000" w:themeColor="text1"/>
          <w:sz w:val="24"/>
          <w:szCs w:val="24"/>
          <w:u w:color="44546A"/>
        </w:rPr>
        <w:t xml:space="preserve">types and subclasses </w:t>
      </w:r>
      <w:r w:rsidR="00EB01F4" w:rsidRPr="00784540">
        <w:rPr>
          <w:rFonts w:ascii="Book Antiqua" w:hAnsi="Book Antiqua"/>
          <w:b/>
          <w:iCs/>
          <w:color w:val="000000" w:themeColor="text1"/>
          <w:sz w:val="24"/>
          <w:szCs w:val="24"/>
          <w:u w:color="44546A"/>
        </w:rPr>
        <w:t>of frac</w:t>
      </w:r>
      <w:r w:rsidRPr="00784540">
        <w:rPr>
          <w:rFonts w:ascii="Book Antiqua" w:hAnsi="Book Antiqua"/>
          <w:b/>
          <w:iCs/>
          <w:color w:val="000000" w:themeColor="text1"/>
          <w:sz w:val="24"/>
          <w:szCs w:val="24"/>
          <w:u w:color="44546A"/>
        </w:rPr>
        <w:t>tures</w:t>
      </w:r>
    </w:p>
    <w:tbl>
      <w:tblPr>
        <w:tblStyle w:val="TableGrid"/>
        <w:tblW w:w="4680" w:type="dxa"/>
        <w:tblLayout w:type="fixed"/>
        <w:tblLook w:val="04A0" w:firstRow="1" w:lastRow="0" w:firstColumn="1" w:lastColumn="0" w:noHBand="0" w:noVBand="1"/>
      </w:tblPr>
      <w:tblGrid>
        <w:gridCol w:w="990"/>
        <w:gridCol w:w="1170"/>
        <w:gridCol w:w="450"/>
        <w:gridCol w:w="990"/>
        <w:gridCol w:w="1080"/>
      </w:tblGrid>
      <w:tr w:rsidR="00784540" w:rsidRPr="00784540" w14:paraId="3F4EF9BB" w14:textId="77777777" w:rsidTr="006439BE">
        <w:trPr>
          <w:trHeight w:val="735"/>
        </w:trPr>
        <w:tc>
          <w:tcPr>
            <w:tcW w:w="990" w:type="dxa"/>
          </w:tcPr>
          <w:p w14:paraId="58B82B8A" w14:textId="77777777" w:rsidR="00674321" w:rsidRPr="00784540" w:rsidRDefault="00EB01F4" w:rsidP="001E5C74">
            <w:pPr>
              <w:pStyle w:val="BodyA"/>
              <w:spacing w:line="360" w:lineRule="auto"/>
              <w:jc w:val="both"/>
              <w:rPr>
                <w:rFonts w:ascii="Book Antiqua" w:hAnsi="Book Antiqua"/>
                <w:color w:val="000000" w:themeColor="text1"/>
                <w:sz w:val="24"/>
                <w:szCs w:val="24"/>
              </w:rPr>
            </w:pPr>
            <w:r w:rsidRPr="00784540">
              <w:rPr>
                <w:rFonts w:ascii="Book Antiqua" w:hAnsi="Book Antiqua"/>
                <w:b/>
                <w:bCs/>
                <w:color w:val="000000" w:themeColor="text1"/>
                <w:sz w:val="24"/>
                <w:szCs w:val="24"/>
              </w:rPr>
              <w:t>Type</w:t>
            </w:r>
          </w:p>
        </w:tc>
        <w:tc>
          <w:tcPr>
            <w:tcW w:w="1170" w:type="dxa"/>
          </w:tcPr>
          <w:p w14:paraId="2C6B288C" w14:textId="77777777" w:rsidR="00674321" w:rsidRPr="00784540" w:rsidRDefault="00EB01F4" w:rsidP="001E5C74">
            <w:pPr>
              <w:pStyle w:val="BodyA"/>
              <w:spacing w:line="360" w:lineRule="auto"/>
              <w:jc w:val="both"/>
              <w:rPr>
                <w:rFonts w:ascii="Book Antiqua" w:hAnsi="Book Antiqua"/>
                <w:color w:val="000000" w:themeColor="text1"/>
                <w:sz w:val="24"/>
                <w:szCs w:val="24"/>
              </w:rPr>
            </w:pPr>
            <w:r w:rsidRPr="00784540">
              <w:rPr>
                <w:rFonts w:ascii="Book Antiqua" w:hAnsi="Book Antiqua"/>
                <w:b/>
                <w:bCs/>
                <w:color w:val="000000" w:themeColor="text1"/>
                <w:sz w:val="24"/>
                <w:szCs w:val="24"/>
              </w:rPr>
              <w:t>Inc</w:t>
            </w:r>
            <w:r w:rsidRPr="00784540">
              <w:rPr>
                <w:rFonts w:ascii="Book Antiqua" w:hAnsi="Book Antiqua"/>
                <w:b/>
                <w:bCs/>
                <w:color w:val="000000" w:themeColor="text1"/>
                <w:sz w:val="24"/>
                <w:szCs w:val="24"/>
              </w:rPr>
              <w:t>i</w:t>
            </w:r>
            <w:r w:rsidRPr="00784540">
              <w:rPr>
                <w:rFonts w:ascii="Book Antiqua" w:hAnsi="Book Antiqua"/>
                <w:b/>
                <w:bCs/>
                <w:color w:val="000000" w:themeColor="text1"/>
                <w:sz w:val="24"/>
                <w:szCs w:val="24"/>
              </w:rPr>
              <w:t>dents</w:t>
            </w:r>
          </w:p>
        </w:tc>
        <w:tc>
          <w:tcPr>
            <w:tcW w:w="450" w:type="dxa"/>
          </w:tcPr>
          <w:p w14:paraId="25FF4D6A" w14:textId="77777777" w:rsidR="00674321" w:rsidRPr="00784540" w:rsidRDefault="00674321" w:rsidP="001E5C74">
            <w:pPr>
              <w:tabs>
                <w:tab w:val="center" w:pos="4680"/>
                <w:tab w:val="right" w:pos="9360"/>
              </w:tabs>
              <w:spacing w:line="360" w:lineRule="auto"/>
              <w:jc w:val="both"/>
              <w:rPr>
                <w:rFonts w:ascii="Book Antiqua" w:hAnsi="Book Antiqua"/>
                <w:color w:val="000000" w:themeColor="text1"/>
              </w:rPr>
            </w:pPr>
          </w:p>
        </w:tc>
        <w:tc>
          <w:tcPr>
            <w:tcW w:w="990" w:type="dxa"/>
          </w:tcPr>
          <w:p w14:paraId="4E49AB15" w14:textId="77777777" w:rsidR="00674321" w:rsidRPr="00784540" w:rsidRDefault="00EB01F4" w:rsidP="001E5C74">
            <w:pPr>
              <w:pStyle w:val="BodyA"/>
              <w:spacing w:line="360" w:lineRule="auto"/>
              <w:jc w:val="both"/>
              <w:rPr>
                <w:rFonts w:ascii="Book Antiqua" w:hAnsi="Book Antiqua"/>
                <w:color w:val="000000" w:themeColor="text1"/>
                <w:sz w:val="24"/>
                <w:szCs w:val="24"/>
              </w:rPr>
            </w:pPr>
            <w:r w:rsidRPr="00784540">
              <w:rPr>
                <w:rFonts w:ascii="Book Antiqua" w:hAnsi="Book Antiqua"/>
                <w:b/>
                <w:bCs/>
                <w:color w:val="000000" w:themeColor="text1"/>
                <w:sz w:val="24"/>
                <w:szCs w:val="24"/>
              </w:rPr>
              <w:t>Su</w:t>
            </w:r>
            <w:r w:rsidRPr="00784540">
              <w:rPr>
                <w:rFonts w:ascii="Book Antiqua" w:hAnsi="Book Antiqua"/>
                <w:b/>
                <w:bCs/>
                <w:color w:val="000000" w:themeColor="text1"/>
                <w:sz w:val="24"/>
                <w:szCs w:val="24"/>
              </w:rPr>
              <w:t>b</w:t>
            </w:r>
            <w:r w:rsidRPr="00784540">
              <w:rPr>
                <w:rFonts w:ascii="Book Antiqua" w:hAnsi="Book Antiqua"/>
                <w:b/>
                <w:bCs/>
                <w:color w:val="000000" w:themeColor="text1"/>
                <w:sz w:val="24"/>
                <w:szCs w:val="24"/>
              </w:rPr>
              <w:t>class</w:t>
            </w:r>
          </w:p>
        </w:tc>
        <w:tc>
          <w:tcPr>
            <w:tcW w:w="1080" w:type="dxa"/>
          </w:tcPr>
          <w:p w14:paraId="7B351AB8" w14:textId="77777777" w:rsidR="00674321" w:rsidRPr="00784540" w:rsidRDefault="00EB01F4" w:rsidP="001E5C74">
            <w:pPr>
              <w:pStyle w:val="BodyA"/>
              <w:spacing w:line="360" w:lineRule="auto"/>
              <w:jc w:val="both"/>
              <w:rPr>
                <w:rFonts w:ascii="Book Antiqua" w:hAnsi="Book Antiqua"/>
                <w:color w:val="000000" w:themeColor="text1"/>
                <w:sz w:val="24"/>
                <w:szCs w:val="24"/>
              </w:rPr>
            </w:pPr>
            <w:r w:rsidRPr="00784540">
              <w:rPr>
                <w:rFonts w:ascii="Book Antiqua" w:hAnsi="Book Antiqua"/>
                <w:b/>
                <w:bCs/>
                <w:color w:val="000000" w:themeColor="text1"/>
                <w:sz w:val="24"/>
                <w:szCs w:val="24"/>
              </w:rPr>
              <w:t>Inc</w:t>
            </w:r>
            <w:r w:rsidRPr="00784540">
              <w:rPr>
                <w:rFonts w:ascii="Book Antiqua" w:hAnsi="Book Antiqua"/>
                <w:b/>
                <w:bCs/>
                <w:color w:val="000000" w:themeColor="text1"/>
                <w:sz w:val="24"/>
                <w:szCs w:val="24"/>
              </w:rPr>
              <w:t>i</w:t>
            </w:r>
            <w:r w:rsidRPr="00784540">
              <w:rPr>
                <w:rFonts w:ascii="Book Antiqua" w:hAnsi="Book Antiqua"/>
                <w:b/>
                <w:bCs/>
                <w:color w:val="000000" w:themeColor="text1"/>
                <w:sz w:val="24"/>
                <w:szCs w:val="24"/>
              </w:rPr>
              <w:t>dents</w:t>
            </w:r>
          </w:p>
        </w:tc>
      </w:tr>
      <w:tr w:rsidR="00784540" w:rsidRPr="00784540" w14:paraId="24A2EF2C" w14:textId="77777777" w:rsidTr="006439BE">
        <w:trPr>
          <w:trHeight w:val="290"/>
        </w:trPr>
        <w:tc>
          <w:tcPr>
            <w:tcW w:w="990" w:type="dxa"/>
          </w:tcPr>
          <w:p w14:paraId="53CF628F" w14:textId="77777777" w:rsidR="00674321" w:rsidRPr="00784540" w:rsidRDefault="00EB01F4" w:rsidP="001E5C74">
            <w:pPr>
              <w:pStyle w:val="BodyA"/>
              <w:spacing w:line="360" w:lineRule="auto"/>
              <w:jc w:val="both"/>
              <w:rPr>
                <w:rFonts w:ascii="Book Antiqua" w:hAnsi="Book Antiqua"/>
                <w:color w:val="000000" w:themeColor="text1"/>
                <w:sz w:val="24"/>
                <w:szCs w:val="24"/>
              </w:rPr>
            </w:pPr>
            <w:r w:rsidRPr="00784540">
              <w:rPr>
                <w:rFonts w:ascii="Book Antiqua" w:hAnsi="Book Antiqua"/>
                <w:color w:val="000000" w:themeColor="text1"/>
                <w:sz w:val="24"/>
                <w:szCs w:val="24"/>
              </w:rPr>
              <w:t>1</w:t>
            </w:r>
          </w:p>
        </w:tc>
        <w:tc>
          <w:tcPr>
            <w:tcW w:w="1170" w:type="dxa"/>
          </w:tcPr>
          <w:p w14:paraId="5604E9CE" w14:textId="77777777" w:rsidR="00674321" w:rsidRPr="00784540" w:rsidRDefault="00EB01F4" w:rsidP="001E5C74">
            <w:pPr>
              <w:pStyle w:val="BodyA"/>
              <w:spacing w:line="360" w:lineRule="auto"/>
              <w:jc w:val="both"/>
              <w:rPr>
                <w:rFonts w:ascii="Book Antiqua" w:hAnsi="Book Antiqua"/>
                <w:color w:val="000000" w:themeColor="text1"/>
                <w:sz w:val="24"/>
                <w:szCs w:val="24"/>
              </w:rPr>
            </w:pPr>
            <w:r w:rsidRPr="00784540">
              <w:rPr>
                <w:rFonts w:ascii="Book Antiqua" w:hAnsi="Book Antiqua"/>
                <w:color w:val="000000" w:themeColor="text1"/>
                <w:sz w:val="24"/>
                <w:szCs w:val="24"/>
              </w:rPr>
              <w:t>62</w:t>
            </w:r>
          </w:p>
        </w:tc>
        <w:tc>
          <w:tcPr>
            <w:tcW w:w="450" w:type="dxa"/>
          </w:tcPr>
          <w:p w14:paraId="158A6638" w14:textId="77777777" w:rsidR="00674321" w:rsidRPr="00784540" w:rsidRDefault="00674321" w:rsidP="001E5C74">
            <w:pPr>
              <w:tabs>
                <w:tab w:val="center" w:pos="4680"/>
                <w:tab w:val="right" w:pos="9360"/>
              </w:tabs>
              <w:spacing w:line="360" w:lineRule="auto"/>
              <w:jc w:val="both"/>
              <w:rPr>
                <w:rFonts w:ascii="Book Antiqua" w:hAnsi="Book Antiqua"/>
                <w:color w:val="000000" w:themeColor="text1"/>
              </w:rPr>
            </w:pPr>
          </w:p>
        </w:tc>
        <w:tc>
          <w:tcPr>
            <w:tcW w:w="990" w:type="dxa"/>
          </w:tcPr>
          <w:p w14:paraId="798038C6" w14:textId="77777777" w:rsidR="00674321" w:rsidRPr="00784540" w:rsidRDefault="00EB01F4" w:rsidP="001E5C74">
            <w:pPr>
              <w:pStyle w:val="BodyA"/>
              <w:spacing w:line="360" w:lineRule="auto"/>
              <w:jc w:val="both"/>
              <w:rPr>
                <w:rFonts w:ascii="Book Antiqua" w:hAnsi="Book Antiqua"/>
                <w:color w:val="000000" w:themeColor="text1"/>
                <w:sz w:val="24"/>
                <w:szCs w:val="24"/>
              </w:rPr>
            </w:pPr>
            <w:r w:rsidRPr="00784540">
              <w:rPr>
                <w:rFonts w:ascii="Book Antiqua" w:hAnsi="Book Antiqua"/>
                <w:color w:val="000000" w:themeColor="text1"/>
                <w:sz w:val="24"/>
                <w:szCs w:val="24"/>
              </w:rPr>
              <w:t>A</w:t>
            </w:r>
          </w:p>
        </w:tc>
        <w:tc>
          <w:tcPr>
            <w:tcW w:w="1080" w:type="dxa"/>
          </w:tcPr>
          <w:p w14:paraId="470EFA3E" w14:textId="77777777" w:rsidR="00674321" w:rsidRPr="00784540" w:rsidRDefault="00EB01F4" w:rsidP="001E5C74">
            <w:pPr>
              <w:pStyle w:val="BodyA"/>
              <w:spacing w:line="360" w:lineRule="auto"/>
              <w:jc w:val="both"/>
              <w:rPr>
                <w:rFonts w:ascii="Book Antiqua" w:hAnsi="Book Antiqua"/>
                <w:color w:val="000000" w:themeColor="text1"/>
                <w:sz w:val="24"/>
                <w:szCs w:val="24"/>
              </w:rPr>
            </w:pPr>
            <w:r w:rsidRPr="00784540">
              <w:rPr>
                <w:rFonts w:ascii="Book Antiqua" w:hAnsi="Book Antiqua"/>
                <w:color w:val="000000" w:themeColor="text1"/>
                <w:sz w:val="24"/>
                <w:szCs w:val="24"/>
              </w:rPr>
              <w:t>27</w:t>
            </w:r>
          </w:p>
        </w:tc>
      </w:tr>
      <w:tr w:rsidR="00784540" w:rsidRPr="00784540" w14:paraId="1A719881" w14:textId="77777777" w:rsidTr="006439BE">
        <w:trPr>
          <w:trHeight w:val="260"/>
        </w:trPr>
        <w:tc>
          <w:tcPr>
            <w:tcW w:w="990" w:type="dxa"/>
          </w:tcPr>
          <w:p w14:paraId="19BE2BE0" w14:textId="77777777" w:rsidR="00674321" w:rsidRPr="00784540" w:rsidRDefault="00EB01F4" w:rsidP="001E5C74">
            <w:pPr>
              <w:pStyle w:val="BodyA"/>
              <w:spacing w:line="360" w:lineRule="auto"/>
              <w:jc w:val="both"/>
              <w:rPr>
                <w:rFonts w:ascii="Book Antiqua" w:hAnsi="Book Antiqua"/>
                <w:color w:val="000000" w:themeColor="text1"/>
                <w:sz w:val="24"/>
                <w:szCs w:val="24"/>
              </w:rPr>
            </w:pPr>
            <w:r w:rsidRPr="00784540">
              <w:rPr>
                <w:rFonts w:ascii="Book Antiqua" w:hAnsi="Book Antiqua"/>
                <w:color w:val="000000" w:themeColor="text1"/>
                <w:sz w:val="24"/>
                <w:szCs w:val="24"/>
              </w:rPr>
              <w:t>2</w:t>
            </w:r>
          </w:p>
        </w:tc>
        <w:tc>
          <w:tcPr>
            <w:tcW w:w="1170" w:type="dxa"/>
          </w:tcPr>
          <w:p w14:paraId="2FA5EF64" w14:textId="77777777" w:rsidR="00674321" w:rsidRPr="00784540" w:rsidRDefault="00EB01F4" w:rsidP="001E5C74">
            <w:pPr>
              <w:pStyle w:val="BodyA"/>
              <w:spacing w:line="360" w:lineRule="auto"/>
              <w:jc w:val="both"/>
              <w:rPr>
                <w:rFonts w:ascii="Book Antiqua" w:hAnsi="Book Antiqua"/>
                <w:color w:val="000000" w:themeColor="text1"/>
                <w:sz w:val="24"/>
                <w:szCs w:val="24"/>
              </w:rPr>
            </w:pPr>
            <w:r w:rsidRPr="00784540">
              <w:rPr>
                <w:rFonts w:ascii="Book Antiqua" w:hAnsi="Book Antiqua"/>
                <w:color w:val="000000" w:themeColor="text1"/>
                <w:sz w:val="24"/>
                <w:szCs w:val="24"/>
              </w:rPr>
              <w:t>24</w:t>
            </w:r>
          </w:p>
        </w:tc>
        <w:tc>
          <w:tcPr>
            <w:tcW w:w="450" w:type="dxa"/>
          </w:tcPr>
          <w:p w14:paraId="0BDD9FF4" w14:textId="77777777" w:rsidR="00674321" w:rsidRPr="00784540" w:rsidRDefault="00674321" w:rsidP="001E5C74">
            <w:pPr>
              <w:tabs>
                <w:tab w:val="center" w:pos="4680"/>
                <w:tab w:val="right" w:pos="9360"/>
              </w:tabs>
              <w:spacing w:line="360" w:lineRule="auto"/>
              <w:jc w:val="both"/>
              <w:rPr>
                <w:rFonts w:ascii="Book Antiqua" w:hAnsi="Book Antiqua"/>
                <w:color w:val="000000" w:themeColor="text1"/>
              </w:rPr>
            </w:pPr>
          </w:p>
        </w:tc>
        <w:tc>
          <w:tcPr>
            <w:tcW w:w="990" w:type="dxa"/>
          </w:tcPr>
          <w:p w14:paraId="504E1833" w14:textId="77777777" w:rsidR="00674321" w:rsidRPr="00784540" w:rsidRDefault="00EB01F4" w:rsidP="001E5C74">
            <w:pPr>
              <w:pStyle w:val="BodyA"/>
              <w:spacing w:line="360" w:lineRule="auto"/>
              <w:jc w:val="both"/>
              <w:rPr>
                <w:rFonts w:ascii="Book Antiqua" w:hAnsi="Book Antiqua"/>
                <w:color w:val="000000" w:themeColor="text1"/>
                <w:sz w:val="24"/>
                <w:szCs w:val="24"/>
              </w:rPr>
            </w:pPr>
            <w:r w:rsidRPr="00784540">
              <w:rPr>
                <w:rFonts w:ascii="Book Antiqua" w:hAnsi="Book Antiqua"/>
                <w:color w:val="000000" w:themeColor="text1"/>
                <w:sz w:val="24"/>
                <w:szCs w:val="24"/>
              </w:rPr>
              <w:t>B</w:t>
            </w:r>
          </w:p>
        </w:tc>
        <w:tc>
          <w:tcPr>
            <w:tcW w:w="1080" w:type="dxa"/>
          </w:tcPr>
          <w:p w14:paraId="5F033E15" w14:textId="77777777" w:rsidR="00674321" w:rsidRPr="00784540" w:rsidRDefault="00EB01F4" w:rsidP="001E5C74">
            <w:pPr>
              <w:pStyle w:val="BodyA"/>
              <w:spacing w:line="360" w:lineRule="auto"/>
              <w:jc w:val="both"/>
              <w:rPr>
                <w:rFonts w:ascii="Book Antiqua" w:hAnsi="Book Antiqua"/>
                <w:color w:val="000000" w:themeColor="text1"/>
                <w:sz w:val="24"/>
                <w:szCs w:val="24"/>
              </w:rPr>
            </w:pPr>
            <w:r w:rsidRPr="00784540">
              <w:rPr>
                <w:rFonts w:ascii="Book Antiqua" w:hAnsi="Book Antiqua"/>
                <w:color w:val="000000" w:themeColor="text1"/>
                <w:sz w:val="24"/>
                <w:szCs w:val="24"/>
              </w:rPr>
              <w:t>63</w:t>
            </w:r>
          </w:p>
        </w:tc>
      </w:tr>
      <w:tr w:rsidR="00784540" w:rsidRPr="00784540" w14:paraId="134C1812" w14:textId="77777777" w:rsidTr="006439BE">
        <w:trPr>
          <w:trHeight w:val="260"/>
        </w:trPr>
        <w:tc>
          <w:tcPr>
            <w:tcW w:w="990" w:type="dxa"/>
          </w:tcPr>
          <w:p w14:paraId="12F43D6B" w14:textId="77777777" w:rsidR="00674321" w:rsidRPr="00784540" w:rsidRDefault="00EB01F4" w:rsidP="001E5C74">
            <w:pPr>
              <w:pStyle w:val="BodyA"/>
              <w:spacing w:line="360" w:lineRule="auto"/>
              <w:jc w:val="both"/>
              <w:rPr>
                <w:rFonts w:ascii="Book Antiqua" w:hAnsi="Book Antiqua"/>
                <w:color w:val="000000" w:themeColor="text1"/>
                <w:sz w:val="24"/>
                <w:szCs w:val="24"/>
              </w:rPr>
            </w:pPr>
            <w:r w:rsidRPr="00784540">
              <w:rPr>
                <w:rFonts w:ascii="Book Antiqua" w:hAnsi="Book Antiqua"/>
                <w:color w:val="000000" w:themeColor="text1"/>
                <w:sz w:val="24"/>
                <w:szCs w:val="24"/>
              </w:rPr>
              <w:t>3</w:t>
            </w:r>
          </w:p>
        </w:tc>
        <w:tc>
          <w:tcPr>
            <w:tcW w:w="1170" w:type="dxa"/>
          </w:tcPr>
          <w:p w14:paraId="3EE50052" w14:textId="77777777" w:rsidR="00674321" w:rsidRPr="00784540" w:rsidRDefault="00EB01F4" w:rsidP="001E5C74">
            <w:pPr>
              <w:pStyle w:val="BodyA"/>
              <w:spacing w:line="360" w:lineRule="auto"/>
              <w:jc w:val="both"/>
              <w:rPr>
                <w:rFonts w:ascii="Book Antiqua" w:hAnsi="Book Antiqua"/>
                <w:color w:val="000000" w:themeColor="text1"/>
                <w:sz w:val="24"/>
                <w:szCs w:val="24"/>
              </w:rPr>
            </w:pPr>
            <w:r w:rsidRPr="00784540">
              <w:rPr>
                <w:rFonts w:ascii="Book Antiqua" w:hAnsi="Book Antiqua"/>
                <w:color w:val="000000" w:themeColor="text1"/>
                <w:sz w:val="24"/>
                <w:szCs w:val="24"/>
              </w:rPr>
              <w:t>24</w:t>
            </w:r>
          </w:p>
        </w:tc>
        <w:tc>
          <w:tcPr>
            <w:tcW w:w="450" w:type="dxa"/>
          </w:tcPr>
          <w:p w14:paraId="724A2A72" w14:textId="77777777" w:rsidR="00674321" w:rsidRPr="00784540" w:rsidRDefault="00674321" w:rsidP="001E5C74">
            <w:pPr>
              <w:tabs>
                <w:tab w:val="center" w:pos="4680"/>
                <w:tab w:val="right" w:pos="9360"/>
              </w:tabs>
              <w:spacing w:line="360" w:lineRule="auto"/>
              <w:jc w:val="both"/>
              <w:rPr>
                <w:rFonts w:ascii="Book Antiqua" w:hAnsi="Book Antiqua"/>
                <w:color w:val="000000" w:themeColor="text1"/>
              </w:rPr>
            </w:pPr>
          </w:p>
        </w:tc>
        <w:tc>
          <w:tcPr>
            <w:tcW w:w="990" w:type="dxa"/>
          </w:tcPr>
          <w:p w14:paraId="224B3D65" w14:textId="77777777" w:rsidR="00674321" w:rsidRPr="00784540" w:rsidRDefault="00EB01F4" w:rsidP="001E5C74">
            <w:pPr>
              <w:pStyle w:val="BodyA"/>
              <w:spacing w:line="360" w:lineRule="auto"/>
              <w:jc w:val="both"/>
              <w:rPr>
                <w:rFonts w:ascii="Book Antiqua" w:hAnsi="Book Antiqua"/>
                <w:color w:val="000000" w:themeColor="text1"/>
                <w:sz w:val="24"/>
                <w:szCs w:val="24"/>
              </w:rPr>
            </w:pPr>
            <w:r w:rsidRPr="00784540">
              <w:rPr>
                <w:rFonts w:ascii="Book Antiqua" w:hAnsi="Book Antiqua"/>
                <w:color w:val="000000" w:themeColor="text1"/>
                <w:sz w:val="24"/>
                <w:szCs w:val="24"/>
              </w:rPr>
              <w:t>C</w:t>
            </w:r>
          </w:p>
        </w:tc>
        <w:tc>
          <w:tcPr>
            <w:tcW w:w="1080" w:type="dxa"/>
          </w:tcPr>
          <w:p w14:paraId="3B7F0769" w14:textId="77777777" w:rsidR="00674321" w:rsidRPr="00784540" w:rsidRDefault="00EB01F4" w:rsidP="001E5C74">
            <w:pPr>
              <w:pStyle w:val="BodyA"/>
              <w:spacing w:line="360" w:lineRule="auto"/>
              <w:jc w:val="both"/>
              <w:rPr>
                <w:rFonts w:ascii="Book Antiqua" w:hAnsi="Book Antiqua"/>
                <w:color w:val="000000" w:themeColor="text1"/>
                <w:sz w:val="24"/>
                <w:szCs w:val="24"/>
              </w:rPr>
            </w:pPr>
            <w:r w:rsidRPr="00784540">
              <w:rPr>
                <w:rFonts w:ascii="Book Antiqua" w:hAnsi="Book Antiqua"/>
                <w:color w:val="000000" w:themeColor="text1"/>
                <w:sz w:val="24"/>
                <w:szCs w:val="24"/>
              </w:rPr>
              <w:t>54</w:t>
            </w:r>
          </w:p>
        </w:tc>
      </w:tr>
      <w:tr w:rsidR="00784540" w:rsidRPr="00784540" w14:paraId="139C185E" w14:textId="77777777" w:rsidTr="006439BE">
        <w:trPr>
          <w:trHeight w:val="270"/>
        </w:trPr>
        <w:tc>
          <w:tcPr>
            <w:tcW w:w="990" w:type="dxa"/>
          </w:tcPr>
          <w:p w14:paraId="6944249B" w14:textId="77777777" w:rsidR="00674321" w:rsidRPr="00784540" w:rsidRDefault="00EB01F4" w:rsidP="001E5C74">
            <w:pPr>
              <w:pStyle w:val="BodyA"/>
              <w:spacing w:line="360" w:lineRule="auto"/>
              <w:jc w:val="both"/>
              <w:rPr>
                <w:rFonts w:ascii="Book Antiqua" w:hAnsi="Book Antiqua"/>
                <w:color w:val="000000" w:themeColor="text1"/>
                <w:sz w:val="24"/>
                <w:szCs w:val="24"/>
              </w:rPr>
            </w:pPr>
            <w:r w:rsidRPr="00784540">
              <w:rPr>
                <w:rFonts w:ascii="Book Antiqua" w:hAnsi="Book Antiqua"/>
                <w:color w:val="000000" w:themeColor="text1"/>
                <w:sz w:val="24"/>
                <w:szCs w:val="24"/>
              </w:rPr>
              <w:t>4</w:t>
            </w:r>
          </w:p>
        </w:tc>
        <w:tc>
          <w:tcPr>
            <w:tcW w:w="1170" w:type="dxa"/>
          </w:tcPr>
          <w:p w14:paraId="763D45BE" w14:textId="77777777" w:rsidR="00674321" w:rsidRPr="00784540" w:rsidRDefault="00EB01F4" w:rsidP="001E5C74">
            <w:pPr>
              <w:pStyle w:val="BodyA"/>
              <w:spacing w:line="360" w:lineRule="auto"/>
              <w:jc w:val="both"/>
              <w:rPr>
                <w:rFonts w:ascii="Book Antiqua" w:hAnsi="Book Antiqua"/>
                <w:color w:val="000000" w:themeColor="text1"/>
                <w:sz w:val="24"/>
                <w:szCs w:val="24"/>
              </w:rPr>
            </w:pPr>
            <w:r w:rsidRPr="00784540">
              <w:rPr>
                <w:rFonts w:ascii="Book Antiqua" w:hAnsi="Book Antiqua"/>
                <w:color w:val="000000" w:themeColor="text1"/>
                <w:sz w:val="24"/>
                <w:szCs w:val="24"/>
              </w:rPr>
              <w:t>2</w:t>
            </w:r>
          </w:p>
        </w:tc>
        <w:tc>
          <w:tcPr>
            <w:tcW w:w="450" w:type="dxa"/>
          </w:tcPr>
          <w:p w14:paraId="27A97865" w14:textId="77777777" w:rsidR="00674321" w:rsidRPr="00784540" w:rsidRDefault="00674321" w:rsidP="001E5C74">
            <w:pPr>
              <w:tabs>
                <w:tab w:val="center" w:pos="4680"/>
                <w:tab w:val="right" w:pos="9360"/>
              </w:tabs>
              <w:spacing w:line="360" w:lineRule="auto"/>
              <w:jc w:val="both"/>
              <w:rPr>
                <w:rFonts w:ascii="Book Antiqua" w:hAnsi="Book Antiqua"/>
                <w:color w:val="000000" w:themeColor="text1"/>
              </w:rPr>
            </w:pPr>
          </w:p>
        </w:tc>
        <w:tc>
          <w:tcPr>
            <w:tcW w:w="990" w:type="dxa"/>
          </w:tcPr>
          <w:p w14:paraId="2B7C8399" w14:textId="77777777" w:rsidR="00674321" w:rsidRPr="00784540" w:rsidRDefault="00674321" w:rsidP="001E5C74">
            <w:pPr>
              <w:tabs>
                <w:tab w:val="center" w:pos="4680"/>
                <w:tab w:val="right" w:pos="9360"/>
              </w:tabs>
              <w:spacing w:line="360" w:lineRule="auto"/>
              <w:jc w:val="both"/>
              <w:rPr>
                <w:rFonts w:ascii="Book Antiqua" w:hAnsi="Book Antiqua"/>
                <w:color w:val="000000" w:themeColor="text1"/>
              </w:rPr>
            </w:pPr>
          </w:p>
        </w:tc>
        <w:tc>
          <w:tcPr>
            <w:tcW w:w="1080" w:type="dxa"/>
          </w:tcPr>
          <w:p w14:paraId="62D1544E" w14:textId="77777777" w:rsidR="00674321" w:rsidRPr="00784540" w:rsidRDefault="00674321" w:rsidP="001E5C74">
            <w:pPr>
              <w:tabs>
                <w:tab w:val="center" w:pos="4680"/>
                <w:tab w:val="right" w:pos="9360"/>
              </w:tabs>
              <w:spacing w:line="360" w:lineRule="auto"/>
              <w:jc w:val="both"/>
              <w:rPr>
                <w:rFonts w:ascii="Book Antiqua" w:hAnsi="Book Antiqua"/>
                <w:color w:val="000000" w:themeColor="text1"/>
              </w:rPr>
            </w:pPr>
          </w:p>
        </w:tc>
      </w:tr>
      <w:tr w:rsidR="00784540" w:rsidRPr="00784540" w14:paraId="7DFC0FA5" w14:textId="77777777" w:rsidTr="006439BE">
        <w:trPr>
          <w:trHeight w:val="285"/>
        </w:trPr>
        <w:tc>
          <w:tcPr>
            <w:tcW w:w="990" w:type="dxa"/>
          </w:tcPr>
          <w:p w14:paraId="665F946E" w14:textId="77777777" w:rsidR="00674321" w:rsidRPr="00784540" w:rsidRDefault="00EB01F4" w:rsidP="001E5C74">
            <w:pPr>
              <w:pStyle w:val="BodyA"/>
              <w:spacing w:line="360" w:lineRule="auto"/>
              <w:jc w:val="both"/>
              <w:rPr>
                <w:rFonts w:ascii="Book Antiqua" w:hAnsi="Book Antiqua"/>
                <w:color w:val="000000" w:themeColor="text1"/>
                <w:sz w:val="24"/>
                <w:szCs w:val="24"/>
              </w:rPr>
            </w:pPr>
            <w:r w:rsidRPr="00784540">
              <w:rPr>
                <w:rFonts w:ascii="Book Antiqua" w:hAnsi="Book Antiqua"/>
                <w:bCs/>
                <w:color w:val="000000" w:themeColor="text1"/>
                <w:sz w:val="24"/>
                <w:szCs w:val="24"/>
              </w:rPr>
              <w:t>Total</w:t>
            </w:r>
          </w:p>
        </w:tc>
        <w:tc>
          <w:tcPr>
            <w:tcW w:w="1170" w:type="dxa"/>
          </w:tcPr>
          <w:p w14:paraId="7BCE2855" w14:textId="77777777" w:rsidR="00674321" w:rsidRPr="00784540" w:rsidRDefault="00EB01F4" w:rsidP="001E5C74">
            <w:pPr>
              <w:pStyle w:val="BodyA"/>
              <w:spacing w:line="360" w:lineRule="auto"/>
              <w:jc w:val="both"/>
              <w:rPr>
                <w:rFonts w:ascii="Book Antiqua" w:hAnsi="Book Antiqua"/>
                <w:color w:val="000000" w:themeColor="text1"/>
                <w:sz w:val="24"/>
                <w:szCs w:val="24"/>
              </w:rPr>
            </w:pPr>
            <w:r w:rsidRPr="00784540">
              <w:rPr>
                <w:rFonts w:ascii="Book Antiqua" w:hAnsi="Book Antiqua"/>
                <w:bCs/>
                <w:color w:val="000000" w:themeColor="text1"/>
                <w:sz w:val="24"/>
                <w:szCs w:val="24"/>
              </w:rPr>
              <w:t>112</w:t>
            </w:r>
          </w:p>
        </w:tc>
        <w:tc>
          <w:tcPr>
            <w:tcW w:w="450" w:type="dxa"/>
          </w:tcPr>
          <w:p w14:paraId="2EEE460F" w14:textId="77777777" w:rsidR="00674321" w:rsidRPr="00784540" w:rsidRDefault="00674321" w:rsidP="001E5C74">
            <w:pPr>
              <w:tabs>
                <w:tab w:val="center" w:pos="4680"/>
                <w:tab w:val="right" w:pos="9360"/>
              </w:tabs>
              <w:spacing w:line="360" w:lineRule="auto"/>
              <w:jc w:val="both"/>
              <w:rPr>
                <w:rFonts w:ascii="Book Antiqua" w:hAnsi="Book Antiqua"/>
                <w:color w:val="000000" w:themeColor="text1"/>
              </w:rPr>
            </w:pPr>
          </w:p>
        </w:tc>
        <w:tc>
          <w:tcPr>
            <w:tcW w:w="990" w:type="dxa"/>
          </w:tcPr>
          <w:p w14:paraId="060266A0" w14:textId="77777777" w:rsidR="00674321" w:rsidRPr="00784540" w:rsidRDefault="00EB01F4" w:rsidP="001E5C74">
            <w:pPr>
              <w:pStyle w:val="BodyA"/>
              <w:spacing w:line="360" w:lineRule="auto"/>
              <w:jc w:val="both"/>
              <w:rPr>
                <w:rFonts w:ascii="Book Antiqua" w:hAnsi="Book Antiqua"/>
                <w:color w:val="000000" w:themeColor="text1"/>
                <w:sz w:val="24"/>
                <w:szCs w:val="24"/>
              </w:rPr>
            </w:pPr>
            <w:r w:rsidRPr="00784540">
              <w:rPr>
                <w:rFonts w:ascii="Book Antiqua" w:hAnsi="Book Antiqua"/>
                <w:bCs/>
                <w:color w:val="000000" w:themeColor="text1"/>
                <w:sz w:val="24"/>
                <w:szCs w:val="24"/>
              </w:rPr>
              <w:t>Total</w:t>
            </w:r>
          </w:p>
        </w:tc>
        <w:tc>
          <w:tcPr>
            <w:tcW w:w="1080" w:type="dxa"/>
          </w:tcPr>
          <w:p w14:paraId="2527ABF1" w14:textId="77777777" w:rsidR="00674321" w:rsidRPr="00784540" w:rsidRDefault="00EB01F4" w:rsidP="001E5C74">
            <w:pPr>
              <w:pStyle w:val="BodyA"/>
              <w:keepNext/>
              <w:spacing w:line="360" w:lineRule="auto"/>
              <w:jc w:val="both"/>
              <w:rPr>
                <w:rFonts w:ascii="Book Antiqua" w:hAnsi="Book Antiqua"/>
                <w:color w:val="000000" w:themeColor="text1"/>
                <w:sz w:val="24"/>
                <w:szCs w:val="24"/>
              </w:rPr>
            </w:pPr>
            <w:r w:rsidRPr="00784540">
              <w:rPr>
                <w:rFonts w:ascii="Book Antiqua" w:hAnsi="Book Antiqua"/>
                <w:bCs/>
                <w:color w:val="000000" w:themeColor="text1"/>
                <w:sz w:val="24"/>
                <w:szCs w:val="24"/>
              </w:rPr>
              <w:t>144</w:t>
            </w:r>
          </w:p>
        </w:tc>
      </w:tr>
    </w:tbl>
    <w:p w14:paraId="49F117A4" w14:textId="4D88E8D8" w:rsidR="00674321" w:rsidRPr="00784540" w:rsidRDefault="00A855C7" w:rsidP="001E5C74">
      <w:pPr>
        <w:pStyle w:val="BodyA"/>
        <w:widowControl w:val="0"/>
        <w:spacing w:line="360" w:lineRule="auto"/>
        <w:jc w:val="both"/>
        <w:rPr>
          <w:rFonts w:ascii="Book Antiqua" w:eastAsiaTheme="minorEastAsia" w:hAnsi="Book Antiqua"/>
          <w:b/>
          <w:bCs/>
          <w:i/>
          <w:iCs/>
          <w:color w:val="000000" w:themeColor="text1"/>
          <w:sz w:val="24"/>
          <w:szCs w:val="24"/>
          <w:u w:color="44546A"/>
        </w:rPr>
      </w:pPr>
      <w:r w:rsidRPr="00784540">
        <w:rPr>
          <w:rFonts w:ascii="Book Antiqua" w:hAnsi="Book Antiqua"/>
          <w:iCs/>
          <w:color w:val="000000" w:themeColor="text1"/>
          <w:sz w:val="24"/>
          <w:szCs w:val="24"/>
          <w:u w:color="44546A"/>
        </w:rPr>
        <w:t>The total number of patients in the review was 154, but not every patient was classified fully</w:t>
      </w:r>
      <w:r w:rsidRPr="00784540">
        <w:rPr>
          <w:rFonts w:ascii="Book Antiqua" w:eastAsiaTheme="minorEastAsia" w:hAnsi="Book Antiqua"/>
          <w:iCs/>
          <w:color w:val="000000" w:themeColor="text1"/>
          <w:sz w:val="24"/>
          <w:szCs w:val="24"/>
          <w:u w:color="44546A"/>
        </w:rPr>
        <w:t>.</w:t>
      </w:r>
    </w:p>
    <w:p w14:paraId="584AEA1C" w14:textId="77777777" w:rsidR="00674321" w:rsidRPr="00784540" w:rsidRDefault="00674321" w:rsidP="001E5C74">
      <w:pPr>
        <w:pStyle w:val="BodyA"/>
        <w:spacing w:line="360" w:lineRule="auto"/>
        <w:jc w:val="both"/>
        <w:rPr>
          <w:rFonts w:ascii="Book Antiqua" w:hAnsi="Book Antiqua"/>
          <w:color w:val="000000" w:themeColor="text1"/>
          <w:sz w:val="24"/>
          <w:szCs w:val="24"/>
        </w:rPr>
      </w:pPr>
    </w:p>
    <w:p w14:paraId="519C1B4C" w14:textId="2B70181C" w:rsidR="00674321" w:rsidRPr="00784540" w:rsidRDefault="00A855C7" w:rsidP="001E5C74">
      <w:pPr>
        <w:pStyle w:val="BodyA"/>
        <w:spacing w:line="360" w:lineRule="auto"/>
        <w:jc w:val="both"/>
        <w:rPr>
          <w:rFonts w:ascii="Book Antiqua" w:eastAsiaTheme="minorEastAsia" w:hAnsi="Book Antiqua"/>
          <w:b/>
          <w:color w:val="000000" w:themeColor="text1"/>
          <w:sz w:val="24"/>
          <w:szCs w:val="24"/>
        </w:rPr>
      </w:pPr>
      <w:r w:rsidRPr="00784540">
        <w:rPr>
          <w:rFonts w:ascii="Book Antiqua" w:hAnsi="Book Antiqua"/>
          <w:b/>
          <w:color w:val="000000" w:themeColor="text1"/>
          <w:sz w:val="24"/>
          <w:szCs w:val="24"/>
        </w:rPr>
        <w:lastRenderedPageBreak/>
        <w:t>Figure 1</w:t>
      </w:r>
      <w:r w:rsidR="00EB01F4" w:rsidRPr="00784540">
        <w:rPr>
          <w:rFonts w:ascii="Book Antiqua" w:hAnsi="Book Antiqua"/>
          <w:b/>
          <w:color w:val="000000" w:themeColor="text1"/>
          <w:sz w:val="24"/>
          <w:szCs w:val="24"/>
        </w:rPr>
        <w:t xml:space="preserve"> Flowchart of article exclusion from </w:t>
      </w:r>
      <w:proofErr w:type="gramStart"/>
      <w:r w:rsidR="00EB01F4" w:rsidRPr="00784540">
        <w:rPr>
          <w:rFonts w:ascii="Book Antiqua" w:hAnsi="Book Antiqua"/>
          <w:b/>
          <w:color w:val="000000" w:themeColor="text1"/>
          <w:sz w:val="24"/>
          <w:szCs w:val="24"/>
        </w:rPr>
        <w:t>th</w:t>
      </w:r>
      <w:proofErr w:type="gramEnd"/>
      <w:r w:rsidR="00EB01F4" w:rsidRPr="00784540">
        <w:rPr>
          <w:rFonts w:ascii="Book Antiqua" w:hAnsi="Book Antiqua"/>
          <w:b/>
          <w:noProof/>
          <w:color w:val="000000" w:themeColor="text1"/>
          <w:sz w:val="24"/>
          <w:szCs w:val="24"/>
          <w:lang w:eastAsia="en-US"/>
        </w:rPr>
        <w:drawing>
          <wp:anchor distT="152400" distB="152400" distL="152400" distR="152400" simplePos="0" relativeHeight="251659264" behindDoc="0" locked="0" layoutInCell="1" allowOverlap="1" wp14:anchorId="3B4D9E9D" wp14:editId="2BCAC1B5">
            <wp:simplePos x="0" y="0"/>
            <wp:positionH relativeFrom="page">
              <wp:posOffset>213358</wp:posOffset>
            </wp:positionH>
            <wp:positionV relativeFrom="page">
              <wp:posOffset>1663700</wp:posOffset>
            </wp:positionV>
            <wp:extent cx="5943600" cy="4692316"/>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11">
                      <a:extLst/>
                    </a:blip>
                    <a:stretch>
                      <a:fillRect/>
                    </a:stretch>
                  </pic:blipFill>
                  <pic:spPr>
                    <a:xfrm>
                      <a:off x="0" y="0"/>
                      <a:ext cx="5943600" cy="4692316"/>
                    </a:xfrm>
                    <a:prstGeom prst="rect">
                      <a:avLst/>
                    </a:prstGeom>
                    <a:ln w="12700" cap="flat">
                      <a:noFill/>
                      <a:miter lim="400000"/>
                    </a:ln>
                    <a:effectLst/>
                  </pic:spPr>
                </pic:pic>
              </a:graphicData>
            </a:graphic>
          </wp:anchor>
        </w:drawing>
      </w:r>
      <w:r w:rsidR="00EB01F4" w:rsidRPr="00784540">
        <w:rPr>
          <w:rFonts w:ascii="Book Antiqua" w:hAnsi="Book Antiqua"/>
          <w:b/>
          <w:color w:val="000000" w:themeColor="text1"/>
          <w:sz w:val="24"/>
          <w:szCs w:val="24"/>
        </w:rPr>
        <w:t xml:space="preserve">e PubMed and </w:t>
      </w:r>
      <w:r w:rsidRPr="00784540">
        <w:rPr>
          <w:rFonts w:ascii="Book Antiqua" w:hAnsi="Book Antiqua"/>
          <w:b/>
          <w:color w:val="000000" w:themeColor="text1"/>
          <w:sz w:val="24"/>
          <w:szCs w:val="24"/>
        </w:rPr>
        <w:t>w</w:t>
      </w:r>
      <w:r w:rsidR="00EB01F4" w:rsidRPr="00784540">
        <w:rPr>
          <w:rFonts w:ascii="Book Antiqua" w:hAnsi="Book Antiqua"/>
          <w:b/>
          <w:color w:val="000000" w:themeColor="text1"/>
          <w:sz w:val="24"/>
          <w:szCs w:val="24"/>
        </w:rPr>
        <w:t>eb of Science dat</w:t>
      </w:r>
      <w:r w:rsidR="00EB01F4" w:rsidRPr="00784540">
        <w:rPr>
          <w:rFonts w:ascii="Book Antiqua" w:hAnsi="Book Antiqua"/>
          <w:b/>
          <w:color w:val="000000" w:themeColor="text1"/>
          <w:sz w:val="24"/>
          <w:szCs w:val="24"/>
        </w:rPr>
        <w:t>a</w:t>
      </w:r>
      <w:r w:rsidR="00EB01F4" w:rsidRPr="00784540">
        <w:rPr>
          <w:rFonts w:ascii="Book Antiqua" w:hAnsi="Book Antiqua"/>
          <w:b/>
          <w:color w:val="000000" w:themeColor="text1"/>
          <w:sz w:val="24"/>
          <w:szCs w:val="24"/>
        </w:rPr>
        <w:t>base searches</w:t>
      </w:r>
      <w:r w:rsidRPr="00784540">
        <w:rPr>
          <w:rFonts w:ascii="Book Antiqua" w:eastAsiaTheme="minorEastAsia" w:hAnsi="Book Antiqua"/>
          <w:b/>
          <w:color w:val="000000" w:themeColor="text1"/>
          <w:sz w:val="24"/>
          <w:szCs w:val="24"/>
        </w:rPr>
        <w:t>.</w:t>
      </w:r>
    </w:p>
    <w:sectPr w:rsidR="00674321" w:rsidRPr="00784540">
      <w:headerReference w:type="default"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D32BF1" w14:textId="77777777" w:rsidR="000060B6" w:rsidRDefault="000060B6">
      <w:r>
        <w:separator/>
      </w:r>
    </w:p>
  </w:endnote>
  <w:endnote w:type="continuationSeparator" w:id="0">
    <w:p w14:paraId="0F07AF70" w14:textId="77777777" w:rsidR="000060B6" w:rsidRDefault="00006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auto"/>
    <w:pitch w:val="variable"/>
    <w:sig w:usb0="00000287" w:usb1="00000000" w:usb2="00000000" w:usb3="00000000" w:csb0="0000009F" w:csb1="00000000"/>
  </w:font>
  <w:font w:name="Helvetica">
    <w:panose1 w:val="000000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auto"/>
    <w:pitch w:val="variable"/>
    <w:sig w:usb0="E10002FF" w:usb1="4000ACFF" w:usb2="00000009"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Gulim">
    <w:altName w:val="굴림"/>
    <w:panose1 w:val="00000000000000000000"/>
    <w:charset w:val="81"/>
    <w:family w:val="roman"/>
    <w:notTrueType/>
    <w:pitch w:val="fixed"/>
    <w:sig w:usb0="00000001" w:usb1="09060000" w:usb2="00000010" w:usb3="00000000" w:csb0="00080000" w:csb1="00000000"/>
  </w:font>
  <w:font w:name="Tahoma">
    <w:panose1 w:val="020B0604030504040204"/>
    <w:charset w:val="00"/>
    <w:family w:val="auto"/>
    <w:pitch w:val="variable"/>
    <w:sig w:usb0="E1002AFF" w:usb1="C000605B" w:usb2="00000029" w:usb3="00000000" w:csb0="000101FF"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黑体">
    <w:altName w:val="Arial Unicode MS"/>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3FED7" w14:textId="2B7CCB4F" w:rsidR="00C76FDC" w:rsidRDefault="00C76FDC">
    <w:pPr>
      <w:pStyle w:val="Footer"/>
      <w:tabs>
        <w:tab w:val="clear" w:pos="9360"/>
        <w:tab w:val="right" w:pos="9340"/>
      </w:tabs>
      <w:jc w:val="center"/>
    </w:pPr>
    <w:r>
      <w:fldChar w:fldCharType="begin"/>
    </w:r>
    <w:r>
      <w:instrText xml:space="preserve"> PAGE </w:instrText>
    </w:r>
    <w:r>
      <w:fldChar w:fldCharType="separate"/>
    </w:r>
    <w:r w:rsidR="009C526A">
      <w:rPr>
        <w:noProof/>
      </w:rPr>
      <w:t>19</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55E340" w14:textId="77777777" w:rsidR="000060B6" w:rsidRDefault="000060B6">
      <w:r>
        <w:separator/>
      </w:r>
    </w:p>
  </w:footnote>
  <w:footnote w:type="continuationSeparator" w:id="0">
    <w:p w14:paraId="45701913" w14:textId="77777777" w:rsidR="000060B6" w:rsidRDefault="000060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2FDEB" w14:textId="30FFA8A3" w:rsidR="00C76FDC" w:rsidRDefault="00C76FDC" w:rsidP="00565696">
    <w:pPr>
      <w:pStyle w:val="HeaderFoot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05C5"/>
    <w:multiLevelType w:val="multilevel"/>
    <w:tmpl w:val="220A2F62"/>
    <w:styleLink w:val="List0"/>
    <w:lvl w:ilvl="0">
      <w:start w:val="1"/>
      <w:numFmt w:val="decimal"/>
      <w:lvlText w:val="%1."/>
      <w:lvlJc w:val="left"/>
      <w:pPr>
        <w:tabs>
          <w:tab w:val="num" w:pos="1080"/>
        </w:tabs>
        <w:ind w:left="1080" w:hanging="360"/>
      </w:pPr>
      <w:rPr>
        <w:rFonts w:ascii="Trebuchet MS" w:eastAsia="Trebuchet MS" w:hAnsi="Trebuchet MS" w:cs="Trebuchet MS"/>
        <w:position w:val="0"/>
        <w:sz w:val="22"/>
        <w:szCs w:val="22"/>
        <w:rtl w:val="0"/>
        <w:lang w:val="en-US"/>
      </w:rPr>
    </w:lvl>
    <w:lvl w:ilvl="1">
      <w:start w:val="1"/>
      <w:numFmt w:val="lowerLetter"/>
      <w:lvlText w:val="%2."/>
      <w:lvlJc w:val="left"/>
      <w:pPr>
        <w:tabs>
          <w:tab w:val="num" w:pos="106"/>
        </w:tabs>
      </w:pPr>
      <w:rPr>
        <w:rFonts w:ascii="Trebuchet MS" w:eastAsia="Trebuchet MS" w:hAnsi="Trebuchet MS" w:cs="Trebuchet MS"/>
        <w:position w:val="0"/>
        <w:sz w:val="22"/>
        <w:szCs w:val="22"/>
        <w:rtl w:val="0"/>
        <w:lang w:val="en-US"/>
      </w:rPr>
    </w:lvl>
    <w:lvl w:ilvl="2">
      <w:start w:val="1"/>
      <w:numFmt w:val="lowerRoman"/>
      <w:lvlText w:val="%3."/>
      <w:lvlJc w:val="left"/>
      <w:pPr>
        <w:tabs>
          <w:tab w:val="num" w:pos="106"/>
        </w:tabs>
      </w:pPr>
      <w:rPr>
        <w:rFonts w:ascii="Trebuchet MS" w:eastAsia="Trebuchet MS" w:hAnsi="Trebuchet MS" w:cs="Trebuchet MS"/>
        <w:position w:val="0"/>
        <w:sz w:val="22"/>
        <w:szCs w:val="22"/>
        <w:rtl w:val="0"/>
        <w:lang w:val="en-US"/>
      </w:rPr>
    </w:lvl>
    <w:lvl w:ilvl="3">
      <w:start w:val="1"/>
      <w:numFmt w:val="decimal"/>
      <w:lvlText w:val="%4."/>
      <w:lvlJc w:val="left"/>
      <w:pPr>
        <w:tabs>
          <w:tab w:val="num" w:pos="106"/>
        </w:tabs>
      </w:pPr>
      <w:rPr>
        <w:rFonts w:ascii="Trebuchet MS" w:eastAsia="Trebuchet MS" w:hAnsi="Trebuchet MS" w:cs="Trebuchet MS"/>
        <w:position w:val="0"/>
        <w:sz w:val="22"/>
        <w:szCs w:val="22"/>
        <w:rtl w:val="0"/>
        <w:lang w:val="en-US"/>
      </w:rPr>
    </w:lvl>
    <w:lvl w:ilvl="4">
      <w:start w:val="1"/>
      <w:numFmt w:val="lowerLetter"/>
      <w:lvlText w:val="%5."/>
      <w:lvlJc w:val="left"/>
      <w:pPr>
        <w:tabs>
          <w:tab w:val="num" w:pos="106"/>
        </w:tabs>
      </w:pPr>
      <w:rPr>
        <w:rFonts w:ascii="Trebuchet MS" w:eastAsia="Trebuchet MS" w:hAnsi="Trebuchet MS" w:cs="Trebuchet MS"/>
        <w:position w:val="0"/>
        <w:sz w:val="22"/>
        <w:szCs w:val="22"/>
        <w:rtl w:val="0"/>
        <w:lang w:val="en-US"/>
      </w:rPr>
    </w:lvl>
    <w:lvl w:ilvl="5">
      <w:start w:val="1"/>
      <w:numFmt w:val="lowerRoman"/>
      <w:lvlText w:val="%6."/>
      <w:lvlJc w:val="left"/>
      <w:pPr>
        <w:tabs>
          <w:tab w:val="num" w:pos="106"/>
        </w:tabs>
      </w:pPr>
      <w:rPr>
        <w:rFonts w:ascii="Trebuchet MS" w:eastAsia="Trebuchet MS" w:hAnsi="Trebuchet MS" w:cs="Trebuchet MS"/>
        <w:position w:val="0"/>
        <w:sz w:val="22"/>
        <w:szCs w:val="22"/>
        <w:rtl w:val="0"/>
        <w:lang w:val="en-US"/>
      </w:rPr>
    </w:lvl>
    <w:lvl w:ilvl="6">
      <w:start w:val="1"/>
      <w:numFmt w:val="decimal"/>
      <w:lvlText w:val="%7."/>
      <w:lvlJc w:val="left"/>
      <w:pPr>
        <w:tabs>
          <w:tab w:val="num" w:pos="106"/>
        </w:tabs>
      </w:pPr>
      <w:rPr>
        <w:rFonts w:ascii="Trebuchet MS" w:eastAsia="Trebuchet MS" w:hAnsi="Trebuchet MS" w:cs="Trebuchet MS"/>
        <w:position w:val="0"/>
        <w:sz w:val="22"/>
        <w:szCs w:val="22"/>
        <w:rtl w:val="0"/>
        <w:lang w:val="en-US"/>
      </w:rPr>
    </w:lvl>
    <w:lvl w:ilvl="7">
      <w:start w:val="1"/>
      <w:numFmt w:val="lowerLetter"/>
      <w:lvlText w:val="%8."/>
      <w:lvlJc w:val="left"/>
      <w:pPr>
        <w:tabs>
          <w:tab w:val="num" w:pos="106"/>
        </w:tabs>
      </w:pPr>
      <w:rPr>
        <w:rFonts w:ascii="Trebuchet MS" w:eastAsia="Trebuchet MS" w:hAnsi="Trebuchet MS" w:cs="Trebuchet MS"/>
        <w:position w:val="0"/>
        <w:sz w:val="22"/>
        <w:szCs w:val="22"/>
        <w:rtl w:val="0"/>
        <w:lang w:val="en-US"/>
      </w:rPr>
    </w:lvl>
    <w:lvl w:ilvl="8">
      <w:start w:val="1"/>
      <w:numFmt w:val="lowerRoman"/>
      <w:lvlText w:val="%9."/>
      <w:lvlJc w:val="left"/>
      <w:pPr>
        <w:tabs>
          <w:tab w:val="num" w:pos="106"/>
        </w:tabs>
      </w:pPr>
      <w:rPr>
        <w:rFonts w:ascii="Trebuchet MS" w:eastAsia="Trebuchet MS" w:hAnsi="Trebuchet MS" w:cs="Trebuchet MS"/>
        <w:position w:val="0"/>
        <w:sz w:val="22"/>
        <w:szCs w:val="22"/>
        <w:rtl w:val="0"/>
        <w:lang w:val="en-US"/>
      </w:rPr>
    </w:lvl>
  </w:abstractNum>
  <w:abstractNum w:abstractNumId="1">
    <w:nsid w:val="113C6B63"/>
    <w:multiLevelType w:val="multilevel"/>
    <w:tmpl w:val="0E88F098"/>
    <w:lvl w:ilvl="0">
      <w:start w:val="1"/>
      <w:numFmt w:val="decimal"/>
      <w:lvlText w:val="%1."/>
      <w:lvlJc w:val="left"/>
      <w:pPr>
        <w:tabs>
          <w:tab w:val="num" w:pos="126"/>
        </w:tabs>
      </w:pPr>
      <w:rPr>
        <w:rFonts w:ascii="Helvetica" w:eastAsia="Helvetica" w:hAnsi="Helvetica" w:cs="Helvetica"/>
        <w:position w:val="0"/>
        <w:sz w:val="26"/>
        <w:szCs w:val="26"/>
        <w:rtl w:val="0"/>
        <w:lang w:val="en-US"/>
      </w:rPr>
    </w:lvl>
    <w:lvl w:ilvl="1">
      <w:start w:val="1"/>
      <w:numFmt w:val="lowerLetter"/>
      <w:lvlText w:val="%2."/>
      <w:lvlJc w:val="left"/>
      <w:pPr>
        <w:tabs>
          <w:tab w:val="num" w:pos="1440"/>
        </w:tabs>
        <w:ind w:left="1440" w:hanging="360"/>
      </w:pPr>
      <w:rPr>
        <w:rFonts w:ascii="Helvetica" w:eastAsia="Helvetica" w:hAnsi="Helvetica" w:cs="Helvetica"/>
        <w:position w:val="0"/>
        <w:sz w:val="26"/>
        <w:szCs w:val="26"/>
        <w:rtl w:val="0"/>
        <w:lang w:val="en-US"/>
      </w:rPr>
    </w:lvl>
    <w:lvl w:ilvl="2">
      <w:start w:val="1"/>
      <w:numFmt w:val="lowerRoman"/>
      <w:lvlText w:val="%3."/>
      <w:lvlJc w:val="left"/>
      <w:pPr>
        <w:tabs>
          <w:tab w:val="num" w:pos="126"/>
        </w:tabs>
      </w:pPr>
      <w:rPr>
        <w:rFonts w:ascii="Helvetica" w:eastAsia="Helvetica" w:hAnsi="Helvetica" w:cs="Helvetica"/>
        <w:position w:val="0"/>
        <w:sz w:val="26"/>
        <w:szCs w:val="26"/>
        <w:rtl w:val="0"/>
        <w:lang w:val="en-US"/>
      </w:rPr>
    </w:lvl>
    <w:lvl w:ilvl="3">
      <w:start w:val="1"/>
      <w:numFmt w:val="decimal"/>
      <w:lvlText w:val="%4."/>
      <w:lvlJc w:val="left"/>
      <w:pPr>
        <w:tabs>
          <w:tab w:val="num" w:pos="126"/>
        </w:tabs>
      </w:pPr>
      <w:rPr>
        <w:rFonts w:ascii="Helvetica" w:eastAsia="Helvetica" w:hAnsi="Helvetica" w:cs="Helvetica"/>
        <w:position w:val="0"/>
        <w:sz w:val="26"/>
        <w:szCs w:val="26"/>
        <w:rtl w:val="0"/>
        <w:lang w:val="en-US"/>
      </w:rPr>
    </w:lvl>
    <w:lvl w:ilvl="4">
      <w:start w:val="1"/>
      <w:numFmt w:val="lowerLetter"/>
      <w:lvlText w:val="%5."/>
      <w:lvlJc w:val="left"/>
      <w:pPr>
        <w:tabs>
          <w:tab w:val="num" w:pos="126"/>
        </w:tabs>
      </w:pPr>
      <w:rPr>
        <w:rFonts w:ascii="Helvetica" w:eastAsia="Helvetica" w:hAnsi="Helvetica" w:cs="Helvetica"/>
        <w:position w:val="0"/>
        <w:sz w:val="26"/>
        <w:szCs w:val="26"/>
        <w:rtl w:val="0"/>
        <w:lang w:val="en-US"/>
      </w:rPr>
    </w:lvl>
    <w:lvl w:ilvl="5">
      <w:start w:val="1"/>
      <w:numFmt w:val="lowerRoman"/>
      <w:lvlText w:val="%6."/>
      <w:lvlJc w:val="left"/>
      <w:pPr>
        <w:tabs>
          <w:tab w:val="num" w:pos="126"/>
        </w:tabs>
      </w:pPr>
      <w:rPr>
        <w:rFonts w:ascii="Helvetica" w:eastAsia="Helvetica" w:hAnsi="Helvetica" w:cs="Helvetica"/>
        <w:position w:val="0"/>
        <w:sz w:val="26"/>
        <w:szCs w:val="26"/>
        <w:rtl w:val="0"/>
        <w:lang w:val="en-US"/>
      </w:rPr>
    </w:lvl>
    <w:lvl w:ilvl="6">
      <w:start w:val="1"/>
      <w:numFmt w:val="decimal"/>
      <w:lvlText w:val="%7."/>
      <w:lvlJc w:val="left"/>
      <w:pPr>
        <w:tabs>
          <w:tab w:val="num" w:pos="126"/>
        </w:tabs>
      </w:pPr>
      <w:rPr>
        <w:rFonts w:ascii="Helvetica" w:eastAsia="Helvetica" w:hAnsi="Helvetica" w:cs="Helvetica"/>
        <w:position w:val="0"/>
        <w:sz w:val="26"/>
        <w:szCs w:val="26"/>
        <w:rtl w:val="0"/>
        <w:lang w:val="en-US"/>
      </w:rPr>
    </w:lvl>
    <w:lvl w:ilvl="7">
      <w:start w:val="1"/>
      <w:numFmt w:val="lowerLetter"/>
      <w:lvlText w:val="%8."/>
      <w:lvlJc w:val="left"/>
      <w:pPr>
        <w:tabs>
          <w:tab w:val="num" w:pos="126"/>
        </w:tabs>
      </w:pPr>
      <w:rPr>
        <w:rFonts w:ascii="Helvetica" w:eastAsia="Helvetica" w:hAnsi="Helvetica" w:cs="Helvetica"/>
        <w:position w:val="0"/>
        <w:sz w:val="26"/>
        <w:szCs w:val="26"/>
        <w:rtl w:val="0"/>
        <w:lang w:val="en-US"/>
      </w:rPr>
    </w:lvl>
    <w:lvl w:ilvl="8">
      <w:start w:val="1"/>
      <w:numFmt w:val="lowerRoman"/>
      <w:lvlText w:val="%9."/>
      <w:lvlJc w:val="left"/>
      <w:pPr>
        <w:tabs>
          <w:tab w:val="num" w:pos="126"/>
        </w:tabs>
      </w:pPr>
      <w:rPr>
        <w:rFonts w:ascii="Helvetica" w:eastAsia="Helvetica" w:hAnsi="Helvetica" w:cs="Helvetica"/>
        <w:position w:val="0"/>
        <w:sz w:val="26"/>
        <w:szCs w:val="26"/>
        <w:rtl w:val="0"/>
        <w:lang w:val="en-US"/>
      </w:rPr>
    </w:lvl>
  </w:abstractNum>
  <w:abstractNum w:abstractNumId="2">
    <w:nsid w:val="29C35EE2"/>
    <w:multiLevelType w:val="multilevel"/>
    <w:tmpl w:val="ADB80B1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
    <w:nsid w:val="52A253E6"/>
    <w:multiLevelType w:val="multilevel"/>
    <w:tmpl w:val="E4EA950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nsid w:val="5EE967E4"/>
    <w:multiLevelType w:val="multilevel"/>
    <w:tmpl w:val="A582024A"/>
    <w:lvl w:ilvl="0">
      <w:start w:val="1"/>
      <w:numFmt w:val="decimal"/>
      <w:lvlText w:val="%1."/>
      <w:lvlJc w:val="left"/>
      <w:pPr>
        <w:tabs>
          <w:tab w:val="num" w:pos="1080"/>
        </w:tabs>
        <w:ind w:left="1080" w:hanging="360"/>
      </w:pPr>
      <w:rPr>
        <w:rFonts w:ascii="Trebuchet MS" w:eastAsia="Trebuchet MS" w:hAnsi="Trebuchet MS" w:cs="Trebuchet MS"/>
        <w:position w:val="0"/>
        <w:sz w:val="22"/>
        <w:szCs w:val="22"/>
        <w:rtl w:val="0"/>
        <w:lang w:val="en-US"/>
      </w:rPr>
    </w:lvl>
    <w:lvl w:ilvl="1">
      <w:start w:val="1"/>
      <w:numFmt w:val="lowerLetter"/>
      <w:lvlText w:val="%2."/>
      <w:lvlJc w:val="left"/>
      <w:pPr>
        <w:tabs>
          <w:tab w:val="num" w:pos="106"/>
        </w:tabs>
      </w:pPr>
      <w:rPr>
        <w:rFonts w:ascii="Trebuchet MS" w:eastAsia="Trebuchet MS" w:hAnsi="Trebuchet MS" w:cs="Trebuchet MS"/>
        <w:position w:val="0"/>
        <w:sz w:val="22"/>
        <w:szCs w:val="22"/>
        <w:rtl w:val="0"/>
        <w:lang w:val="en-US"/>
      </w:rPr>
    </w:lvl>
    <w:lvl w:ilvl="2">
      <w:start w:val="1"/>
      <w:numFmt w:val="lowerRoman"/>
      <w:lvlText w:val="%3."/>
      <w:lvlJc w:val="left"/>
      <w:pPr>
        <w:tabs>
          <w:tab w:val="num" w:pos="106"/>
        </w:tabs>
      </w:pPr>
      <w:rPr>
        <w:rFonts w:ascii="Trebuchet MS" w:eastAsia="Trebuchet MS" w:hAnsi="Trebuchet MS" w:cs="Trebuchet MS"/>
        <w:position w:val="0"/>
        <w:sz w:val="22"/>
        <w:szCs w:val="22"/>
        <w:rtl w:val="0"/>
        <w:lang w:val="en-US"/>
      </w:rPr>
    </w:lvl>
    <w:lvl w:ilvl="3">
      <w:start w:val="1"/>
      <w:numFmt w:val="decimal"/>
      <w:lvlText w:val="%4."/>
      <w:lvlJc w:val="left"/>
      <w:pPr>
        <w:tabs>
          <w:tab w:val="num" w:pos="106"/>
        </w:tabs>
      </w:pPr>
      <w:rPr>
        <w:rFonts w:ascii="Trebuchet MS" w:eastAsia="Trebuchet MS" w:hAnsi="Trebuchet MS" w:cs="Trebuchet MS"/>
        <w:position w:val="0"/>
        <w:sz w:val="22"/>
        <w:szCs w:val="22"/>
        <w:rtl w:val="0"/>
        <w:lang w:val="en-US"/>
      </w:rPr>
    </w:lvl>
    <w:lvl w:ilvl="4">
      <w:start w:val="1"/>
      <w:numFmt w:val="lowerLetter"/>
      <w:lvlText w:val="%5."/>
      <w:lvlJc w:val="left"/>
      <w:pPr>
        <w:tabs>
          <w:tab w:val="num" w:pos="106"/>
        </w:tabs>
      </w:pPr>
      <w:rPr>
        <w:rFonts w:ascii="Trebuchet MS" w:eastAsia="Trebuchet MS" w:hAnsi="Trebuchet MS" w:cs="Trebuchet MS"/>
        <w:position w:val="0"/>
        <w:sz w:val="22"/>
        <w:szCs w:val="22"/>
        <w:rtl w:val="0"/>
        <w:lang w:val="en-US"/>
      </w:rPr>
    </w:lvl>
    <w:lvl w:ilvl="5">
      <w:start w:val="1"/>
      <w:numFmt w:val="lowerRoman"/>
      <w:lvlText w:val="%6."/>
      <w:lvlJc w:val="left"/>
      <w:pPr>
        <w:tabs>
          <w:tab w:val="num" w:pos="106"/>
        </w:tabs>
      </w:pPr>
      <w:rPr>
        <w:rFonts w:ascii="Trebuchet MS" w:eastAsia="Trebuchet MS" w:hAnsi="Trebuchet MS" w:cs="Trebuchet MS"/>
        <w:position w:val="0"/>
        <w:sz w:val="22"/>
        <w:szCs w:val="22"/>
        <w:rtl w:val="0"/>
        <w:lang w:val="en-US"/>
      </w:rPr>
    </w:lvl>
    <w:lvl w:ilvl="6">
      <w:start w:val="1"/>
      <w:numFmt w:val="decimal"/>
      <w:lvlText w:val="%7."/>
      <w:lvlJc w:val="left"/>
      <w:pPr>
        <w:tabs>
          <w:tab w:val="num" w:pos="106"/>
        </w:tabs>
      </w:pPr>
      <w:rPr>
        <w:rFonts w:ascii="Trebuchet MS" w:eastAsia="Trebuchet MS" w:hAnsi="Trebuchet MS" w:cs="Trebuchet MS"/>
        <w:position w:val="0"/>
        <w:sz w:val="22"/>
        <w:szCs w:val="22"/>
        <w:rtl w:val="0"/>
        <w:lang w:val="en-US"/>
      </w:rPr>
    </w:lvl>
    <w:lvl w:ilvl="7">
      <w:start w:val="1"/>
      <w:numFmt w:val="lowerLetter"/>
      <w:lvlText w:val="%8."/>
      <w:lvlJc w:val="left"/>
      <w:pPr>
        <w:tabs>
          <w:tab w:val="num" w:pos="106"/>
        </w:tabs>
      </w:pPr>
      <w:rPr>
        <w:rFonts w:ascii="Trebuchet MS" w:eastAsia="Trebuchet MS" w:hAnsi="Trebuchet MS" w:cs="Trebuchet MS"/>
        <w:position w:val="0"/>
        <w:sz w:val="22"/>
        <w:szCs w:val="22"/>
        <w:rtl w:val="0"/>
        <w:lang w:val="en-US"/>
      </w:rPr>
    </w:lvl>
    <w:lvl w:ilvl="8">
      <w:start w:val="1"/>
      <w:numFmt w:val="lowerRoman"/>
      <w:lvlText w:val="%9."/>
      <w:lvlJc w:val="left"/>
      <w:pPr>
        <w:tabs>
          <w:tab w:val="num" w:pos="106"/>
        </w:tabs>
      </w:pPr>
      <w:rPr>
        <w:rFonts w:ascii="Trebuchet MS" w:eastAsia="Trebuchet MS" w:hAnsi="Trebuchet MS" w:cs="Trebuchet MS"/>
        <w:position w:val="0"/>
        <w:sz w:val="22"/>
        <w:szCs w:val="22"/>
        <w:rtl w:val="0"/>
        <w:lang w:val="en-US"/>
      </w:rPr>
    </w:lvl>
  </w:abstractNum>
  <w:abstractNum w:abstractNumId="5">
    <w:nsid w:val="5FB73251"/>
    <w:multiLevelType w:val="multilevel"/>
    <w:tmpl w:val="27C03BCC"/>
    <w:styleLink w:val="List1"/>
    <w:lvl w:ilvl="0">
      <w:start w:val="1"/>
      <w:numFmt w:val="decimal"/>
      <w:lvlText w:val="%1."/>
      <w:lvlJc w:val="left"/>
      <w:pPr>
        <w:tabs>
          <w:tab w:val="num" w:pos="126"/>
        </w:tabs>
      </w:pPr>
      <w:rPr>
        <w:rFonts w:ascii="Helvetica" w:eastAsia="Helvetica" w:hAnsi="Helvetica" w:cs="Helvetica"/>
        <w:position w:val="0"/>
        <w:sz w:val="26"/>
        <w:szCs w:val="26"/>
        <w:rtl w:val="0"/>
        <w:lang w:val="en-US"/>
      </w:rPr>
    </w:lvl>
    <w:lvl w:ilvl="1">
      <w:start w:val="1"/>
      <w:numFmt w:val="lowerLetter"/>
      <w:lvlText w:val="%2."/>
      <w:lvlJc w:val="left"/>
      <w:pPr>
        <w:tabs>
          <w:tab w:val="num" w:pos="1440"/>
        </w:tabs>
        <w:ind w:left="1440" w:hanging="360"/>
      </w:pPr>
      <w:rPr>
        <w:rFonts w:ascii="Helvetica" w:eastAsia="Helvetica" w:hAnsi="Helvetica" w:cs="Helvetica"/>
        <w:position w:val="0"/>
        <w:sz w:val="26"/>
        <w:szCs w:val="26"/>
        <w:rtl w:val="0"/>
        <w:lang w:val="en-US"/>
      </w:rPr>
    </w:lvl>
    <w:lvl w:ilvl="2">
      <w:start w:val="1"/>
      <w:numFmt w:val="lowerRoman"/>
      <w:lvlText w:val="%3."/>
      <w:lvlJc w:val="left"/>
      <w:pPr>
        <w:tabs>
          <w:tab w:val="num" w:pos="126"/>
        </w:tabs>
      </w:pPr>
      <w:rPr>
        <w:rFonts w:ascii="Helvetica" w:eastAsia="Helvetica" w:hAnsi="Helvetica" w:cs="Helvetica"/>
        <w:position w:val="0"/>
        <w:sz w:val="26"/>
        <w:szCs w:val="26"/>
        <w:rtl w:val="0"/>
        <w:lang w:val="en-US"/>
      </w:rPr>
    </w:lvl>
    <w:lvl w:ilvl="3">
      <w:start w:val="1"/>
      <w:numFmt w:val="decimal"/>
      <w:lvlText w:val="%4."/>
      <w:lvlJc w:val="left"/>
      <w:pPr>
        <w:tabs>
          <w:tab w:val="num" w:pos="126"/>
        </w:tabs>
      </w:pPr>
      <w:rPr>
        <w:rFonts w:ascii="Helvetica" w:eastAsia="Helvetica" w:hAnsi="Helvetica" w:cs="Helvetica"/>
        <w:position w:val="0"/>
        <w:sz w:val="26"/>
        <w:szCs w:val="26"/>
        <w:rtl w:val="0"/>
        <w:lang w:val="en-US"/>
      </w:rPr>
    </w:lvl>
    <w:lvl w:ilvl="4">
      <w:start w:val="1"/>
      <w:numFmt w:val="lowerLetter"/>
      <w:lvlText w:val="%5."/>
      <w:lvlJc w:val="left"/>
      <w:pPr>
        <w:tabs>
          <w:tab w:val="num" w:pos="126"/>
        </w:tabs>
      </w:pPr>
      <w:rPr>
        <w:rFonts w:ascii="Helvetica" w:eastAsia="Helvetica" w:hAnsi="Helvetica" w:cs="Helvetica"/>
        <w:position w:val="0"/>
        <w:sz w:val="26"/>
        <w:szCs w:val="26"/>
        <w:rtl w:val="0"/>
        <w:lang w:val="en-US"/>
      </w:rPr>
    </w:lvl>
    <w:lvl w:ilvl="5">
      <w:start w:val="1"/>
      <w:numFmt w:val="lowerRoman"/>
      <w:lvlText w:val="%6."/>
      <w:lvlJc w:val="left"/>
      <w:pPr>
        <w:tabs>
          <w:tab w:val="num" w:pos="126"/>
        </w:tabs>
      </w:pPr>
      <w:rPr>
        <w:rFonts w:ascii="Helvetica" w:eastAsia="Helvetica" w:hAnsi="Helvetica" w:cs="Helvetica"/>
        <w:position w:val="0"/>
        <w:sz w:val="26"/>
        <w:szCs w:val="26"/>
        <w:rtl w:val="0"/>
        <w:lang w:val="en-US"/>
      </w:rPr>
    </w:lvl>
    <w:lvl w:ilvl="6">
      <w:start w:val="1"/>
      <w:numFmt w:val="decimal"/>
      <w:lvlText w:val="%7."/>
      <w:lvlJc w:val="left"/>
      <w:pPr>
        <w:tabs>
          <w:tab w:val="num" w:pos="126"/>
        </w:tabs>
      </w:pPr>
      <w:rPr>
        <w:rFonts w:ascii="Helvetica" w:eastAsia="Helvetica" w:hAnsi="Helvetica" w:cs="Helvetica"/>
        <w:position w:val="0"/>
        <w:sz w:val="26"/>
        <w:szCs w:val="26"/>
        <w:rtl w:val="0"/>
        <w:lang w:val="en-US"/>
      </w:rPr>
    </w:lvl>
    <w:lvl w:ilvl="7">
      <w:start w:val="1"/>
      <w:numFmt w:val="lowerLetter"/>
      <w:lvlText w:val="%8."/>
      <w:lvlJc w:val="left"/>
      <w:pPr>
        <w:tabs>
          <w:tab w:val="num" w:pos="126"/>
        </w:tabs>
      </w:pPr>
      <w:rPr>
        <w:rFonts w:ascii="Helvetica" w:eastAsia="Helvetica" w:hAnsi="Helvetica" w:cs="Helvetica"/>
        <w:position w:val="0"/>
        <w:sz w:val="26"/>
        <w:szCs w:val="26"/>
        <w:rtl w:val="0"/>
        <w:lang w:val="en-US"/>
      </w:rPr>
    </w:lvl>
    <w:lvl w:ilvl="8">
      <w:start w:val="1"/>
      <w:numFmt w:val="lowerRoman"/>
      <w:lvlText w:val="%9."/>
      <w:lvlJc w:val="left"/>
      <w:pPr>
        <w:tabs>
          <w:tab w:val="num" w:pos="126"/>
        </w:tabs>
      </w:pPr>
      <w:rPr>
        <w:rFonts w:ascii="Helvetica" w:eastAsia="Helvetica" w:hAnsi="Helvetica" w:cs="Helvetica"/>
        <w:position w:val="0"/>
        <w:sz w:val="26"/>
        <w:szCs w:val="26"/>
        <w:rtl w:val="0"/>
        <w:lang w:val="en-US"/>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674321"/>
    <w:rsid w:val="000060B6"/>
    <w:rsid w:val="00010464"/>
    <w:rsid w:val="0003340D"/>
    <w:rsid w:val="0003628D"/>
    <w:rsid w:val="00042782"/>
    <w:rsid w:val="00061F5A"/>
    <w:rsid w:val="00064E4D"/>
    <w:rsid w:val="00064FC7"/>
    <w:rsid w:val="000E0396"/>
    <w:rsid w:val="000F1F11"/>
    <w:rsid w:val="00130995"/>
    <w:rsid w:val="00164E74"/>
    <w:rsid w:val="00165B6F"/>
    <w:rsid w:val="00171061"/>
    <w:rsid w:val="001752AC"/>
    <w:rsid w:val="001821F3"/>
    <w:rsid w:val="00183FCE"/>
    <w:rsid w:val="001E5C74"/>
    <w:rsid w:val="00213E83"/>
    <w:rsid w:val="0022199B"/>
    <w:rsid w:val="002709BE"/>
    <w:rsid w:val="002D371A"/>
    <w:rsid w:val="002D746A"/>
    <w:rsid w:val="00375C8B"/>
    <w:rsid w:val="003D0297"/>
    <w:rsid w:val="003D1A05"/>
    <w:rsid w:val="004322F4"/>
    <w:rsid w:val="00466EBF"/>
    <w:rsid w:val="0048385B"/>
    <w:rsid w:val="004919BE"/>
    <w:rsid w:val="00497E31"/>
    <w:rsid w:val="004A59AF"/>
    <w:rsid w:val="004D5F64"/>
    <w:rsid w:val="00565696"/>
    <w:rsid w:val="00593B59"/>
    <w:rsid w:val="006065A9"/>
    <w:rsid w:val="00616802"/>
    <w:rsid w:val="006439BE"/>
    <w:rsid w:val="00646FB4"/>
    <w:rsid w:val="00650AE3"/>
    <w:rsid w:val="0066780F"/>
    <w:rsid w:val="00670868"/>
    <w:rsid w:val="00674321"/>
    <w:rsid w:val="00676A03"/>
    <w:rsid w:val="00732120"/>
    <w:rsid w:val="0077267B"/>
    <w:rsid w:val="007767B8"/>
    <w:rsid w:val="00784540"/>
    <w:rsid w:val="007845CD"/>
    <w:rsid w:val="00784DD6"/>
    <w:rsid w:val="00792582"/>
    <w:rsid w:val="00795C1B"/>
    <w:rsid w:val="007974B6"/>
    <w:rsid w:val="007A6DA8"/>
    <w:rsid w:val="007B45CE"/>
    <w:rsid w:val="007D1938"/>
    <w:rsid w:val="008242BC"/>
    <w:rsid w:val="00842535"/>
    <w:rsid w:val="0085566B"/>
    <w:rsid w:val="00892AA1"/>
    <w:rsid w:val="008A615D"/>
    <w:rsid w:val="008D56B9"/>
    <w:rsid w:val="0091072B"/>
    <w:rsid w:val="00937092"/>
    <w:rsid w:val="0098048A"/>
    <w:rsid w:val="00983E63"/>
    <w:rsid w:val="009C526A"/>
    <w:rsid w:val="009F6B5A"/>
    <w:rsid w:val="00A118AA"/>
    <w:rsid w:val="00A12675"/>
    <w:rsid w:val="00A562C4"/>
    <w:rsid w:val="00A855C7"/>
    <w:rsid w:val="00B74C72"/>
    <w:rsid w:val="00BB028C"/>
    <w:rsid w:val="00BC4138"/>
    <w:rsid w:val="00BC49CE"/>
    <w:rsid w:val="00BC62E5"/>
    <w:rsid w:val="00C03798"/>
    <w:rsid w:val="00C20991"/>
    <w:rsid w:val="00C21594"/>
    <w:rsid w:val="00C340B1"/>
    <w:rsid w:val="00C55834"/>
    <w:rsid w:val="00C65CBB"/>
    <w:rsid w:val="00C76FDC"/>
    <w:rsid w:val="00D13E4D"/>
    <w:rsid w:val="00D32FE5"/>
    <w:rsid w:val="00D42F0E"/>
    <w:rsid w:val="00DA7F5C"/>
    <w:rsid w:val="00DF5A84"/>
    <w:rsid w:val="00E111E0"/>
    <w:rsid w:val="00E12A4D"/>
    <w:rsid w:val="00E77787"/>
    <w:rsid w:val="00EB01F4"/>
    <w:rsid w:val="00EB35C1"/>
    <w:rsid w:val="00EB5FE7"/>
    <w:rsid w:val="00F452E1"/>
    <w:rsid w:val="00F564B4"/>
    <w:rsid w:val="00FA61F6"/>
    <w:rsid w:val="00FB10DB"/>
    <w:rsid w:val="00FC0872"/>
    <w:rsid w:val="00FD60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B44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paragraph" w:styleId="Heading2">
    <w:name w:val="heading 2"/>
    <w:next w:val="BodyA"/>
    <w:pPr>
      <w:keepNext/>
      <w:keepLines/>
      <w:spacing w:before="40"/>
      <w:outlineLvl w:val="1"/>
    </w:pPr>
    <w:rPr>
      <w:rFonts w:ascii="Calibri Light" w:eastAsia="Calibri Light" w:hAnsi="Calibri Light" w:cs="Calibri Light"/>
      <w:color w:val="2E74B5"/>
      <w:sz w:val="26"/>
      <w:szCs w:val="26"/>
      <w:u w:color="2E74B5"/>
    </w:rPr>
  </w:style>
  <w:style w:type="paragraph" w:styleId="Heading4">
    <w:name w:val="heading 4"/>
    <w:next w:val="BodyA"/>
    <w:pPr>
      <w:keepNext/>
      <w:keepLines/>
      <w:spacing w:before="40"/>
      <w:outlineLvl w:val="3"/>
    </w:pPr>
    <w:rPr>
      <w:rFonts w:ascii="Calibri Light" w:eastAsia="Calibri Light" w:hAnsi="Calibri Light" w:cs="Calibri Light"/>
      <w:i/>
      <w:iCs/>
      <w:color w:val="2E74B5"/>
      <w:sz w:val="22"/>
      <w:szCs w:val="22"/>
      <w:u w:color="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A">
    <w:name w:val="Body A"/>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24"/>
      <w:szCs w:val="24"/>
      <w:u w:val="single" w:color="0000FF"/>
      <w:lang w:val="es-ES_tradnl"/>
    </w:rPr>
  </w:style>
  <w:style w:type="paragraph" w:customStyle="1" w:styleId="Heading">
    <w:name w:val="Heading"/>
    <w:next w:val="BodyA"/>
    <w:pPr>
      <w:keepNext/>
      <w:keepLines/>
      <w:spacing w:before="240"/>
      <w:outlineLvl w:val="0"/>
    </w:pPr>
    <w:rPr>
      <w:rFonts w:ascii="Calibri Light" w:eastAsia="Calibri Light" w:hAnsi="Calibri Light" w:cs="Calibri Light"/>
      <w:color w:val="2E74B5"/>
      <w:sz w:val="32"/>
      <w:szCs w:val="32"/>
      <w:u w:color="2E74B5"/>
      <w:lang w:val="de-DE"/>
    </w:rPr>
  </w:style>
  <w:style w:type="paragraph" w:styleId="ListParagraph">
    <w:name w:val="List Paragraph"/>
    <w:pPr>
      <w:ind w:left="720"/>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paragraph" w:styleId="CommentText">
    <w:name w:val="annotation text"/>
    <w:basedOn w:val="Normal"/>
    <w:link w:val="CommentTextChar"/>
    <w:rsid w:val="008D56B9"/>
    <w:pPr>
      <w:pBdr>
        <w:top w:val="none" w:sz="0" w:space="0" w:color="auto"/>
        <w:left w:val="none" w:sz="0" w:space="0" w:color="auto"/>
        <w:bottom w:val="none" w:sz="0" w:space="0" w:color="auto"/>
        <w:right w:val="none" w:sz="0" w:space="0" w:color="auto"/>
        <w:between w:val="none" w:sz="0" w:space="0" w:color="auto"/>
        <w:bar w:val="none" w:sz="0" w:color="auto"/>
      </w:pBdr>
    </w:pPr>
    <w:rPr>
      <w:rFonts w:eastAsia="MS Mincho"/>
      <w:bdr w:val="none" w:sz="0" w:space="0" w:color="auto"/>
      <w:lang w:val="fr-CA" w:eastAsia="ja-JP"/>
    </w:rPr>
  </w:style>
  <w:style w:type="character" w:customStyle="1" w:styleId="CommentTextChar">
    <w:name w:val="Comment Text Char"/>
    <w:basedOn w:val="DefaultParagraphFont"/>
    <w:link w:val="CommentText"/>
    <w:rsid w:val="008D56B9"/>
    <w:rPr>
      <w:rFonts w:eastAsia="MS Mincho"/>
      <w:sz w:val="24"/>
      <w:szCs w:val="24"/>
      <w:bdr w:val="none" w:sz="0" w:space="0" w:color="auto"/>
      <w:lang w:val="fr-CA" w:eastAsia="ja-JP"/>
    </w:rPr>
  </w:style>
  <w:style w:type="paragraph" w:styleId="BodyTextIndent">
    <w:name w:val="Body Text Indent"/>
    <w:basedOn w:val="Normal"/>
    <w:link w:val="BodyTextIndentChar"/>
    <w:rsid w:val="008D56B9"/>
    <w:pPr>
      <w:pBdr>
        <w:top w:val="none" w:sz="0" w:space="0" w:color="auto"/>
        <w:left w:val="none" w:sz="0" w:space="0" w:color="auto"/>
        <w:bottom w:val="none" w:sz="0" w:space="0" w:color="auto"/>
        <w:right w:val="none" w:sz="0" w:space="0" w:color="auto"/>
        <w:between w:val="none" w:sz="0" w:space="0" w:color="auto"/>
        <w:bar w:val="none" w:sz="0" w:color="auto"/>
      </w:pBdr>
      <w:spacing w:after="120"/>
      <w:ind w:leftChars="200" w:left="420"/>
    </w:pPr>
    <w:rPr>
      <w:rFonts w:eastAsia="MS Mincho"/>
      <w:bdr w:val="none" w:sz="0" w:space="0" w:color="auto"/>
      <w:lang w:val="fr-CA" w:eastAsia="ja-JP"/>
    </w:rPr>
  </w:style>
  <w:style w:type="character" w:customStyle="1" w:styleId="BodyTextIndentChar">
    <w:name w:val="Body Text Indent Char"/>
    <w:basedOn w:val="DefaultParagraphFont"/>
    <w:link w:val="BodyTextIndent"/>
    <w:rsid w:val="008D56B9"/>
    <w:rPr>
      <w:rFonts w:eastAsia="MS Mincho"/>
      <w:sz w:val="24"/>
      <w:szCs w:val="24"/>
      <w:bdr w:val="none" w:sz="0" w:space="0" w:color="auto"/>
      <w:lang w:val="fr-CA" w:eastAsia="ja-JP"/>
    </w:rPr>
  </w:style>
  <w:style w:type="character" w:styleId="CommentReference">
    <w:name w:val="annotation reference"/>
    <w:basedOn w:val="DefaultParagraphFont"/>
    <w:uiPriority w:val="99"/>
    <w:semiHidden/>
    <w:unhideWhenUsed/>
    <w:rsid w:val="008D56B9"/>
    <w:rPr>
      <w:sz w:val="21"/>
      <w:szCs w:val="21"/>
    </w:rPr>
  </w:style>
  <w:style w:type="paragraph" w:styleId="CommentSubject">
    <w:name w:val="annotation subject"/>
    <w:basedOn w:val="CommentText"/>
    <w:next w:val="CommentText"/>
    <w:link w:val="CommentSubjectChar"/>
    <w:uiPriority w:val="99"/>
    <w:semiHidden/>
    <w:unhideWhenUsed/>
    <w:rsid w:val="008D56B9"/>
    <w:pPr>
      <w:pBdr>
        <w:top w:val="nil"/>
        <w:left w:val="nil"/>
        <w:bottom w:val="nil"/>
        <w:right w:val="nil"/>
        <w:between w:val="nil"/>
        <w:bar w:val="nil"/>
      </w:pBdr>
    </w:pPr>
    <w:rPr>
      <w:rFonts w:eastAsia="Arial Unicode MS"/>
      <w:b/>
      <w:bCs/>
      <w:bdr w:val="nil"/>
      <w:lang w:val="en-US" w:eastAsia="en-US"/>
    </w:rPr>
  </w:style>
  <w:style w:type="character" w:customStyle="1" w:styleId="CommentSubjectChar">
    <w:name w:val="Comment Subject Char"/>
    <w:basedOn w:val="CommentTextChar"/>
    <w:link w:val="CommentSubject"/>
    <w:uiPriority w:val="99"/>
    <w:semiHidden/>
    <w:rsid w:val="008D56B9"/>
    <w:rPr>
      <w:rFonts w:eastAsia="MS Mincho"/>
      <w:b/>
      <w:bCs/>
      <w:sz w:val="24"/>
      <w:szCs w:val="24"/>
      <w:bdr w:val="none" w:sz="0" w:space="0" w:color="auto"/>
      <w:lang w:val="fr-CA" w:eastAsia="en-US"/>
    </w:rPr>
  </w:style>
  <w:style w:type="paragraph" w:styleId="BalloonText">
    <w:name w:val="Balloon Text"/>
    <w:basedOn w:val="Normal"/>
    <w:link w:val="BalloonTextChar"/>
    <w:uiPriority w:val="99"/>
    <w:semiHidden/>
    <w:unhideWhenUsed/>
    <w:rsid w:val="008D56B9"/>
    <w:rPr>
      <w:sz w:val="18"/>
      <w:szCs w:val="18"/>
    </w:rPr>
  </w:style>
  <w:style w:type="character" w:customStyle="1" w:styleId="BalloonTextChar">
    <w:name w:val="Balloon Text Char"/>
    <w:basedOn w:val="DefaultParagraphFont"/>
    <w:link w:val="BalloonText"/>
    <w:uiPriority w:val="99"/>
    <w:semiHidden/>
    <w:rsid w:val="008D56B9"/>
    <w:rPr>
      <w:sz w:val="18"/>
      <w:szCs w:val="18"/>
      <w:lang w:eastAsia="en-US"/>
    </w:rPr>
  </w:style>
  <w:style w:type="character" w:customStyle="1" w:styleId="highlight1">
    <w:name w:val="highlight1"/>
    <w:rsid w:val="008D56B9"/>
    <w:rPr>
      <w:shd w:val="clear" w:color="auto" w:fill="F1BFE0"/>
    </w:rPr>
  </w:style>
  <w:style w:type="character" w:styleId="FollowedHyperlink">
    <w:name w:val="FollowedHyperlink"/>
    <w:basedOn w:val="DefaultParagraphFont"/>
    <w:uiPriority w:val="99"/>
    <w:semiHidden/>
    <w:unhideWhenUsed/>
    <w:rsid w:val="00064FC7"/>
    <w:rPr>
      <w:color w:val="FF00FF" w:themeColor="followedHyperlink"/>
      <w:u w:val="single"/>
    </w:rPr>
  </w:style>
  <w:style w:type="paragraph" w:customStyle="1" w:styleId="Body">
    <w:name w:val="Body"/>
    <w:rsid w:val="000F1F11"/>
    <w:pPr>
      <w:spacing w:after="200" w:line="276" w:lineRule="auto"/>
    </w:pPr>
    <w:rPr>
      <w:rFonts w:ascii="Calibri" w:eastAsia="Calibri" w:hAnsi="Calibri" w:cs="Calibri"/>
      <w:color w:val="000000"/>
      <w:sz w:val="22"/>
      <w:szCs w:val="22"/>
      <w:u w:color="000000"/>
      <w:lang w:eastAsia="en-US"/>
    </w:rPr>
  </w:style>
  <w:style w:type="paragraph" w:styleId="Header">
    <w:name w:val="header"/>
    <w:basedOn w:val="Normal"/>
    <w:link w:val="HeaderChar"/>
    <w:uiPriority w:val="99"/>
    <w:unhideWhenUsed/>
    <w:rsid w:val="00C20991"/>
    <w:pPr>
      <w:tabs>
        <w:tab w:val="center" w:pos="4320"/>
        <w:tab w:val="right" w:pos="8640"/>
      </w:tabs>
    </w:pPr>
  </w:style>
  <w:style w:type="character" w:customStyle="1" w:styleId="HeaderChar">
    <w:name w:val="Header Char"/>
    <w:basedOn w:val="DefaultParagraphFont"/>
    <w:link w:val="Header"/>
    <w:uiPriority w:val="99"/>
    <w:rsid w:val="00C20991"/>
    <w:rPr>
      <w:sz w:val="24"/>
      <w:szCs w:val="24"/>
      <w:lang w:eastAsia="en-US"/>
    </w:rPr>
  </w:style>
  <w:style w:type="table" w:styleId="TableGrid">
    <w:name w:val="Table Grid"/>
    <w:basedOn w:val="TableNormal"/>
    <w:uiPriority w:val="59"/>
    <w:rsid w:val="006439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7B45C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paragraph" w:styleId="Heading2">
    <w:name w:val="heading 2"/>
    <w:next w:val="BodyA"/>
    <w:pPr>
      <w:keepNext/>
      <w:keepLines/>
      <w:spacing w:before="40"/>
      <w:outlineLvl w:val="1"/>
    </w:pPr>
    <w:rPr>
      <w:rFonts w:ascii="Calibri Light" w:eastAsia="Calibri Light" w:hAnsi="Calibri Light" w:cs="Calibri Light"/>
      <w:color w:val="2E74B5"/>
      <w:sz w:val="26"/>
      <w:szCs w:val="26"/>
      <w:u w:color="2E74B5"/>
    </w:rPr>
  </w:style>
  <w:style w:type="paragraph" w:styleId="Heading4">
    <w:name w:val="heading 4"/>
    <w:next w:val="BodyA"/>
    <w:pPr>
      <w:keepNext/>
      <w:keepLines/>
      <w:spacing w:before="40"/>
      <w:outlineLvl w:val="3"/>
    </w:pPr>
    <w:rPr>
      <w:rFonts w:ascii="Calibri Light" w:eastAsia="Calibri Light" w:hAnsi="Calibri Light" w:cs="Calibri Light"/>
      <w:i/>
      <w:iCs/>
      <w:color w:val="2E74B5"/>
      <w:sz w:val="22"/>
      <w:szCs w:val="22"/>
      <w:u w:color="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A">
    <w:name w:val="Body A"/>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24"/>
      <w:szCs w:val="24"/>
      <w:u w:val="single" w:color="0000FF"/>
      <w:lang w:val="es-ES_tradnl"/>
    </w:rPr>
  </w:style>
  <w:style w:type="paragraph" w:customStyle="1" w:styleId="Heading">
    <w:name w:val="Heading"/>
    <w:next w:val="BodyA"/>
    <w:pPr>
      <w:keepNext/>
      <w:keepLines/>
      <w:spacing w:before="240"/>
      <w:outlineLvl w:val="0"/>
    </w:pPr>
    <w:rPr>
      <w:rFonts w:ascii="Calibri Light" w:eastAsia="Calibri Light" w:hAnsi="Calibri Light" w:cs="Calibri Light"/>
      <w:color w:val="2E74B5"/>
      <w:sz w:val="32"/>
      <w:szCs w:val="32"/>
      <w:u w:color="2E74B5"/>
      <w:lang w:val="de-DE"/>
    </w:rPr>
  </w:style>
  <w:style w:type="paragraph" w:styleId="ListParagraph">
    <w:name w:val="List Paragraph"/>
    <w:pPr>
      <w:ind w:left="720"/>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paragraph" w:styleId="CommentText">
    <w:name w:val="annotation text"/>
    <w:basedOn w:val="Normal"/>
    <w:link w:val="CommentTextChar"/>
    <w:rsid w:val="008D56B9"/>
    <w:pPr>
      <w:pBdr>
        <w:top w:val="none" w:sz="0" w:space="0" w:color="auto"/>
        <w:left w:val="none" w:sz="0" w:space="0" w:color="auto"/>
        <w:bottom w:val="none" w:sz="0" w:space="0" w:color="auto"/>
        <w:right w:val="none" w:sz="0" w:space="0" w:color="auto"/>
        <w:between w:val="none" w:sz="0" w:space="0" w:color="auto"/>
        <w:bar w:val="none" w:sz="0" w:color="auto"/>
      </w:pBdr>
    </w:pPr>
    <w:rPr>
      <w:rFonts w:eastAsia="MS Mincho"/>
      <w:bdr w:val="none" w:sz="0" w:space="0" w:color="auto"/>
      <w:lang w:val="fr-CA" w:eastAsia="ja-JP"/>
    </w:rPr>
  </w:style>
  <w:style w:type="character" w:customStyle="1" w:styleId="CommentTextChar">
    <w:name w:val="Comment Text Char"/>
    <w:basedOn w:val="DefaultParagraphFont"/>
    <w:link w:val="CommentText"/>
    <w:rsid w:val="008D56B9"/>
    <w:rPr>
      <w:rFonts w:eastAsia="MS Mincho"/>
      <w:sz w:val="24"/>
      <w:szCs w:val="24"/>
      <w:bdr w:val="none" w:sz="0" w:space="0" w:color="auto"/>
      <w:lang w:val="fr-CA" w:eastAsia="ja-JP"/>
    </w:rPr>
  </w:style>
  <w:style w:type="paragraph" w:styleId="BodyTextIndent">
    <w:name w:val="Body Text Indent"/>
    <w:basedOn w:val="Normal"/>
    <w:link w:val="BodyTextIndentChar"/>
    <w:rsid w:val="008D56B9"/>
    <w:pPr>
      <w:pBdr>
        <w:top w:val="none" w:sz="0" w:space="0" w:color="auto"/>
        <w:left w:val="none" w:sz="0" w:space="0" w:color="auto"/>
        <w:bottom w:val="none" w:sz="0" w:space="0" w:color="auto"/>
        <w:right w:val="none" w:sz="0" w:space="0" w:color="auto"/>
        <w:between w:val="none" w:sz="0" w:space="0" w:color="auto"/>
        <w:bar w:val="none" w:sz="0" w:color="auto"/>
      </w:pBdr>
      <w:spacing w:after="120"/>
      <w:ind w:leftChars="200" w:left="420"/>
    </w:pPr>
    <w:rPr>
      <w:rFonts w:eastAsia="MS Mincho"/>
      <w:bdr w:val="none" w:sz="0" w:space="0" w:color="auto"/>
      <w:lang w:val="fr-CA" w:eastAsia="ja-JP"/>
    </w:rPr>
  </w:style>
  <w:style w:type="character" w:customStyle="1" w:styleId="BodyTextIndentChar">
    <w:name w:val="Body Text Indent Char"/>
    <w:basedOn w:val="DefaultParagraphFont"/>
    <w:link w:val="BodyTextIndent"/>
    <w:rsid w:val="008D56B9"/>
    <w:rPr>
      <w:rFonts w:eastAsia="MS Mincho"/>
      <w:sz w:val="24"/>
      <w:szCs w:val="24"/>
      <w:bdr w:val="none" w:sz="0" w:space="0" w:color="auto"/>
      <w:lang w:val="fr-CA" w:eastAsia="ja-JP"/>
    </w:rPr>
  </w:style>
  <w:style w:type="character" w:styleId="CommentReference">
    <w:name w:val="annotation reference"/>
    <w:basedOn w:val="DefaultParagraphFont"/>
    <w:uiPriority w:val="99"/>
    <w:semiHidden/>
    <w:unhideWhenUsed/>
    <w:rsid w:val="008D56B9"/>
    <w:rPr>
      <w:sz w:val="21"/>
      <w:szCs w:val="21"/>
    </w:rPr>
  </w:style>
  <w:style w:type="paragraph" w:styleId="CommentSubject">
    <w:name w:val="annotation subject"/>
    <w:basedOn w:val="CommentText"/>
    <w:next w:val="CommentText"/>
    <w:link w:val="CommentSubjectChar"/>
    <w:uiPriority w:val="99"/>
    <w:semiHidden/>
    <w:unhideWhenUsed/>
    <w:rsid w:val="008D56B9"/>
    <w:pPr>
      <w:pBdr>
        <w:top w:val="nil"/>
        <w:left w:val="nil"/>
        <w:bottom w:val="nil"/>
        <w:right w:val="nil"/>
        <w:between w:val="nil"/>
        <w:bar w:val="nil"/>
      </w:pBdr>
    </w:pPr>
    <w:rPr>
      <w:rFonts w:eastAsia="Arial Unicode MS"/>
      <w:b/>
      <w:bCs/>
      <w:bdr w:val="nil"/>
      <w:lang w:val="en-US" w:eastAsia="en-US"/>
    </w:rPr>
  </w:style>
  <w:style w:type="character" w:customStyle="1" w:styleId="CommentSubjectChar">
    <w:name w:val="Comment Subject Char"/>
    <w:basedOn w:val="CommentTextChar"/>
    <w:link w:val="CommentSubject"/>
    <w:uiPriority w:val="99"/>
    <w:semiHidden/>
    <w:rsid w:val="008D56B9"/>
    <w:rPr>
      <w:rFonts w:eastAsia="MS Mincho"/>
      <w:b/>
      <w:bCs/>
      <w:sz w:val="24"/>
      <w:szCs w:val="24"/>
      <w:bdr w:val="none" w:sz="0" w:space="0" w:color="auto"/>
      <w:lang w:val="fr-CA" w:eastAsia="en-US"/>
    </w:rPr>
  </w:style>
  <w:style w:type="paragraph" w:styleId="BalloonText">
    <w:name w:val="Balloon Text"/>
    <w:basedOn w:val="Normal"/>
    <w:link w:val="BalloonTextChar"/>
    <w:uiPriority w:val="99"/>
    <w:semiHidden/>
    <w:unhideWhenUsed/>
    <w:rsid w:val="008D56B9"/>
    <w:rPr>
      <w:sz w:val="18"/>
      <w:szCs w:val="18"/>
    </w:rPr>
  </w:style>
  <w:style w:type="character" w:customStyle="1" w:styleId="BalloonTextChar">
    <w:name w:val="Balloon Text Char"/>
    <w:basedOn w:val="DefaultParagraphFont"/>
    <w:link w:val="BalloonText"/>
    <w:uiPriority w:val="99"/>
    <w:semiHidden/>
    <w:rsid w:val="008D56B9"/>
    <w:rPr>
      <w:sz w:val="18"/>
      <w:szCs w:val="18"/>
      <w:lang w:eastAsia="en-US"/>
    </w:rPr>
  </w:style>
  <w:style w:type="character" w:customStyle="1" w:styleId="highlight1">
    <w:name w:val="highlight1"/>
    <w:rsid w:val="008D56B9"/>
    <w:rPr>
      <w:shd w:val="clear" w:color="auto" w:fill="F1BFE0"/>
    </w:rPr>
  </w:style>
  <w:style w:type="character" w:styleId="FollowedHyperlink">
    <w:name w:val="FollowedHyperlink"/>
    <w:basedOn w:val="DefaultParagraphFont"/>
    <w:uiPriority w:val="99"/>
    <w:semiHidden/>
    <w:unhideWhenUsed/>
    <w:rsid w:val="00064FC7"/>
    <w:rPr>
      <w:color w:val="FF00FF" w:themeColor="followedHyperlink"/>
      <w:u w:val="single"/>
    </w:rPr>
  </w:style>
  <w:style w:type="paragraph" w:customStyle="1" w:styleId="Body">
    <w:name w:val="Body"/>
    <w:rsid w:val="000F1F11"/>
    <w:pPr>
      <w:spacing w:after="200" w:line="276" w:lineRule="auto"/>
    </w:pPr>
    <w:rPr>
      <w:rFonts w:ascii="Calibri" w:eastAsia="Calibri" w:hAnsi="Calibri" w:cs="Calibri"/>
      <w:color w:val="000000"/>
      <w:sz w:val="22"/>
      <w:szCs w:val="22"/>
      <w:u w:color="000000"/>
      <w:lang w:eastAsia="en-US"/>
    </w:rPr>
  </w:style>
  <w:style w:type="paragraph" w:styleId="Header">
    <w:name w:val="header"/>
    <w:basedOn w:val="Normal"/>
    <w:link w:val="HeaderChar"/>
    <w:uiPriority w:val="99"/>
    <w:unhideWhenUsed/>
    <w:rsid w:val="00C20991"/>
    <w:pPr>
      <w:tabs>
        <w:tab w:val="center" w:pos="4320"/>
        <w:tab w:val="right" w:pos="8640"/>
      </w:tabs>
    </w:pPr>
  </w:style>
  <w:style w:type="character" w:customStyle="1" w:styleId="HeaderChar">
    <w:name w:val="Header Char"/>
    <w:basedOn w:val="DefaultParagraphFont"/>
    <w:link w:val="Header"/>
    <w:uiPriority w:val="99"/>
    <w:rsid w:val="00C20991"/>
    <w:rPr>
      <w:sz w:val="24"/>
      <w:szCs w:val="24"/>
      <w:lang w:eastAsia="en-US"/>
    </w:rPr>
  </w:style>
  <w:style w:type="table" w:styleId="TableGrid">
    <w:name w:val="Table Grid"/>
    <w:basedOn w:val="TableNormal"/>
    <w:uiPriority w:val="59"/>
    <w:rsid w:val="006439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7B45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281252">
      <w:bodyDiv w:val="1"/>
      <w:marLeft w:val="0"/>
      <w:marRight w:val="0"/>
      <w:marTop w:val="0"/>
      <w:marBottom w:val="0"/>
      <w:divBdr>
        <w:top w:val="none" w:sz="0" w:space="0" w:color="auto"/>
        <w:left w:val="none" w:sz="0" w:space="0" w:color="auto"/>
        <w:bottom w:val="none" w:sz="0" w:space="0" w:color="auto"/>
        <w:right w:val="none" w:sz="0" w:space="0" w:color="auto"/>
      </w:divBdr>
    </w:div>
    <w:div w:id="1172993102">
      <w:bodyDiv w:val="1"/>
      <w:marLeft w:val="0"/>
      <w:marRight w:val="0"/>
      <w:marTop w:val="0"/>
      <w:marBottom w:val="0"/>
      <w:divBdr>
        <w:top w:val="none" w:sz="0" w:space="0" w:color="auto"/>
        <w:left w:val="none" w:sz="0" w:space="0" w:color="auto"/>
        <w:bottom w:val="none" w:sz="0" w:space="0" w:color="auto"/>
        <w:right w:val="none" w:sz="0" w:space="0" w:color="auto"/>
      </w:divBdr>
    </w:div>
    <w:div w:id="1250843447">
      <w:bodyDiv w:val="1"/>
      <w:marLeft w:val="0"/>
      <w:marRight w:val="0"/>
      <w:marTop w:val="0"/>
      <w:marBottom w:val="0"/>
      <w:divBdr>
        <w:top w:val="none" w:sz="0" w:space="0" w:color="auto"/>
        <w:left w:val="none" w:sz="0" w:space="0" w:color="auto"/>
        <w:bottom w:val="none" w:sz="0" w:space="0" w:color="auto"/>
        <w:right w:val="none" w:sz="0" w:space="0" w:color="auto"/>
      </w:divBdr>
    </w:div>
    <w:div w:id="1992101207">
      <w:bodyDiv w:val="1"/>
      <w:marLeft w:val="0"/>
      <w:marRight w:val="0"/>
      <w:marTop w:val="0"/>
      <w:marBottom w:val="0"/>
      <w:divBdr>
        <w:top w:val="none" w:sz="0" w:space="0" w:color="auto"/>
        <w:left w:val="none" w:sz="0" w:space="0" w:color="auto"/>
        <w:bottom w:val="none" w:sz="0" w:space="0" w:color="auto"/>
        <w:right w:val="none" w:sz="0" w:space="0" w:color="auto"/>
      </w:divBdr>
      <w:divsChild>
        <w:div w:id="436024146">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jiayong.liu@utoledo.edu"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黑体"/>
        <a:cs typeface="Helvetica"/>
      </a:majorFont>
      <a:minorFont>
        <a:latin typeface="Helvetica"/>
        <a:ea typeface="宋体"/>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8195D-A31C-EB4F-8042-80B6E9976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3907</Words>
  <Characters>22273</Characters>
  <Application>Microsoft Macintosh Word</Application>
  <DocSecurity>0</DocSecurity>
  <Lines>185</Lines>
  <Paragraphs>52</Paragraphs>
  <ScaleCrop>false</ScaleCrop>
  <Company>微软中国</Company>
  <LinksUpToDate>false</LinksUpToDate>
  <CharactersWithSpaces>26128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 Ma</cp:lastModifiedBy>
  <cp:revision>2</cp:revision>
  <dcterms:created xsi:type="dcterms:W3CDTF">2015-07-30T16:17:00Z</dcterms:created>
  <dcterms:modified xsi:type="dcterms:W3CDTF">2015-07-30T16:17:00Z</dcterms:modified>
</cp:coreProperties>
</file>